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9C671" w14:textId="77777777" w:rsidR="0086697D" w:rsidRPr="00BF0754" w:rsidRDefault="0086697D" w:rsidP="0086697D">
      <w:pPr>
        <w:rPr>
          <w:rFonts w:ascii="Arial" w:hAnsi="Arial" w:cs="Arial"/>
          <w:b/>
          <w:bCs/>
          <w:sz w:val="20"/>
          <w:szCs w:val="20"/>
          <w:u w:val="single"/>
        </w:rPr>
      </w:pP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268"/>
        <w:gridCol w:w="1417"/>
        <w:gridCol w:w="4458"/>
      </w:tblGrid>
      <w:tr w:rsidR="0086697D" w:rsidRPr="008E7207" w14:paraId="6B5252B8" w14:textId="77777777" w:rsidTr="003B5CA9">
        <w:trPr>
          <w:jc w:val="center"/>
        </w:trPr>
        <w:tc>
          <w:tcPr>
            <w:tcW w:w="10733" w:type="dxa"/>
            <w:gridSpan w:val="4"/>
            <w:vAlign w:val="center"/>
          </w:tcPr>
          <w:p w14:paraId="797EAC8C" w14:textId="77777777" w:rsidR="0086697D" w:rsidRPr="008E7207" w:rsidRDefault="0086697D" w:rsidP="0093500C">
            <w:pPr>
              <w:numPr>
                <w:ilvl w:val="0"/>
                <w:numId w:val="5"/>
              </w:numPr>
              <w:ind w:left="350" w:hanging="350"/>
              <w:rPr>
                <w:rFonts w:ascii="Arial" w:hAnsi="Arial" w:cs="Arial"/>
                <w:b/>
                <w:bCs/>
              </w:rPr>
            </w:pPr>
            <w:r w:rsidRPr="008E7207">
              <w:rPr>
                <w:rFonts w:ascii="Arial" w:hAnsi="Arial" w:cs="Arial"/>
                <w:b/>
                <w:bCs/>
              </w:rPr>
              <w:t>JOB IDENTIFICATION</w:t>
            </w:r>
          </w:p>
          <w:p w14:paraId="0BAE6C5A" w14:textId="77777777" w:rsidR="0086697D" w:rsidRPr="008E7207" w:rsidRDefault="0086697D" w:rsidP="00A504ED">
            <w:pPr>
              <w:rPr>
                <w:rFonts w:ascii="Arial" w:hAnsi="Arial" w:cs="Arial"/>
                <w:b/>
                <w:bCs/>
              </w:rPr>
            </w:pPr>
          </w:p>
          <w:p w14:paraId="3D7F64FA" w14:textId="3DFD8D67" w:rsidR="0086697D" w:rsidRPr="003B66E4" w:rsidRDefault="0086697D" w:rsidP="00A504ED">
            <w:pPr>
              <w:rPr>
                <w:rFonts w:ascii="Arial" w:hAnsi="Arial" w:cs="Arial"/>
                <w:b/>
                <w:bCs/>
                <w:sz w:val="22"/>
                <w:szCs w:val="22"/>
              </w:rPr>
            </w:pPr>
            <w:r w:rsidRPr="008E7207">
              <w:rPr>
                <w:rFonts w:ascii="Arial" w:hAnsi="Arial" w:cs="Arial"/>
                <w:b/>
                <w:bCs/>
              </w:rPr>
              <w:t>Job Title:</w:t>
            </w:r>
            <w:r w:rsidR="003B66E4">
              <w:rPr>
                <w:rFonts w:ascii="Arial" w:hAnsi="Arial" w:cs="Arial"/>
                <w:b/>
                <w:bCs/>
              </w:rPr>
              <w:t xml:space="preserve">    </w:t>
            </w:r>
            <w:r w:rsidR="00627F19">
              <w:rPr>
                <w:rFonts w:ascii="Arial" w:hAnsi="Arial" w:cs="Arial"/>
                <w:b/>
                <w:bCs/>
              </w:rPr>
              <w:t xml:space="preserve">          </w:t>
            </w:r>
            <w:r w:rsidR="008E15BA">
              <w:rPr>
                <w:rFonts w:ascii="Arial" w:hAnsi="Arial" w:cs="Arial"/>
                <w:b/>
                <w:bCs/>
              </w:rPr>
              <w:t xml:space="preserve">Data </w:t>
            </w:r>
            <w:r w:rsidR="00FB679C" w:rsidRPr="00034CD8">
              <w:rPr>
                <w:rFonts w:ascii="Arial" w:hAnsi="Arial" w:cs="Arial"/>
                <w:b/>
                <w:bCs/>
              </w:rPr>
              <w:t>Analyst</w:t>
            </w:r>
          </w:p>
          <w:p w14:paraId="5B51B212" w14:textId="692C282A" w:rsidR="0086697D" w:rsidRPr="003B66E4" w:rsidRDefault="0086697D" w:rsidP="00A504ED">
            <w:pPr>
              <w:rPr>
                <w:rFonts w:ascii="Arial" w:hAnsi="Arial" w:cs="Arial"/>
                <w:b/>
                <w:bCs/>
                <w:sz w:val="22"/>
                <w:szCs w:val="22"/>
              </w:rPr>
            </w:pPr>
            <w:r w:rsidRPr="008E7207">
              <w:rPr>
                <w:rFonts w:ascii="Arial" w:hAnsi="Arial" w:cs="Arial"/>
                <w:b/>
                <w:bCs/>
              </w:rPr>
              <w:t>Responsible to:</w:t>
            </w:r>
            <w:r w:rsidR="003B66E4">
              <w:rPr>
                <w:rFonts w:ascii="Arial" w:hAnsi="Arial" w:cs="Arial"/>
                <w:b/>
                <w:bCs/>
              </w:rPr>
              <w:t xml:space="preserve">   </w:t>
            </w:r>
            <w:r w:rsidR="004622B6" w:rsidRPr="00627F19">
              <w:rPr>
                <w:rFonts w:ascii="Arial" w:hAnsi="Arial" w:cs="Arial"/>
              </w:rPr>
              <w:t>Information Manager</w:t>
            </w:r>
            <w:r w:rsidR="004622B6">
              <w:rPr>
                <w:rFonts w:ascii="Arial" w:hAnsi="Arial" w:cs="Arial"/>
                <w:b/>
                <w:bCs/>
              </w:rPr>
              <w:t xml:space="preserve"> </w:t>
            </w:r>
          </w:p>
          <w:p w14:paraId="682941EA" w14:textId="0EA27DA4" w:rsidR="0086697D" w:rsidRPr="003B66E4" w:rsidRDefault="0086697D" w:rsidP="00A504ED">
            <w:pPr>
              <w:rPr>
                <w:rFonts w:ascii="Arial" w:hAnsi="Arial" w:cs="Arial"/>
                <w:b/>
                <w:bCs/>
                <w:sz w:val="22"/>
                <w:szCs w:val="22"/>
              </w:rPr>
            </w:pPr>
            <w:r w:rsidRPr="008E7207">
              <w:rPr>
                <w:rFonts w:ascii="Arial" w:hAnsi="Arial" w:cs="Arial"/>
                <w:b/>
                <w:bCs/>
              </w:rPr>
              <w:t>Department:</w:t>
            </w:r>
            <w:r w:rsidR="003B66E4">
              <w:rPr>
                <w:rFonts w:ascii="Arial" w:hAnsi="Arial" w:cs="Arial"/>
                <w:b/>
                <w:bCs/>
              </w:rPr>
              <w:t xml:space="preserve">   </w:t>
            </w:r>
            <w:r w:rsidR="00627F19">
              <w:rPr>
                <w:rFonts w:ascii="Arial" w:hAnsi="Arial" w:cs="Arial"/>
                <w:b/>
                <w:bCs/>
              </w:rPr>
              <w:t xml:space="preserve">      </w:t>
            </w:r>
            <w:bookmarkStart w:id="0" w:name="_GoBack"/>
            <w:r w:rsidR="008E15BA">
              <w:rPr>
                <w:rFonts w:ascii="Arial" w:hAnsi="Arial" w:cs="Arial"/>
                <w:b/>
                <w:bCs/>
              </w:rPr>
              <w:t xml:space="preserve">Business Intelligence </w:t>
            </w:r>
            <w:bookmarkEnd w:id="0"/>
          </w:p>
          <w:p w14:paraId="11D2A4FF" w14:textId="657E567E" w:rsidR="0086697D" w:rsidRPr="003B66E4" w:rsidRDefault="0086697D" w:rsidP="00A504ED">
            <w:pPr>
              <w:rPr>
                <w:rFonts w:ascii="Arial" w:hAnsi="Arial" w:cs="Arial"/>
                <w:b/>
                <w:bCs/>
                <w:sz w:val="22"/>
                <w:szCs w:val="22"/>
              </w:rPr>
            </w:pPr>
            <w:r w:rsidRPr="008E7207">
              <w:rPr>
                <w:rFonts w:ascii="Arial" w:hAnsi="Arial" w:cs="Arial"/>
                <w:b/>
                <w:bCs/>
              </w:rPr>
              <w:t>Directorate:</w:t>
            </w:r>
            <w:r w:rsidR="003B66E4">
              <w:rPr>
                <w:rFonts w:ascii="Arial" w:hAnsi="Arial" w:cs="Arial"/>
                <w:b/>
                <w:bCs/>
              </w:rPr>
              <w:t xml:space="preserve">   </w:t>
            </w:r>
            <w:r w:rsidR="00627F19">
              <w:rPr>
                <w:rFonts w:ascii="Arial" w:hAnsi="Arial" w:cs="Arial"/>
                <w:b/>
                <w:bCs/>
              </w:rPr>
              <w:t xml:space="preserve">       </w:t>
            </w:r>
            <w:r w:rsidR="00723CB6" w:rsidRPr="00627F19">
              <w:rPr>
                <w:rFonts w:ascii="Arial" w:hAnsi="Arial" w:cs="Arial"/>
              </w:rPr>
              <w:t>eHealth</w:t>
            </w:r>
          </w:p>
          <w:p w14:paraId="59108F32" w14:textId="77777777" w:rsidR="0086697D" w:rsidRPr="008E7207" w:rsidRDefault="0086697D" w:rsidP="00A504ED">
            <w:pPr>
              <w:rPr>
                <w:rFonts w:ascii="Arial" w:hAnsi="Arial" w:cs="Arial"/>
                <w:b/>
                <w:bCs/>
              </w:rPr>
            </w:pPr>
          </w:p>
        </w:tc>
      </w:tr>
      <w:tr w:rsidR="0086697D" w:rsidRPr="008E7207" w14:paraId="33E4C879" w14:textId="77777777" w:rsidTr="003B5CA9">
        <w:trPr>
          <w:jc w:val="center"/>
        </w:trPr>
        <w:tc>
          <w:tcPr>
            <w:tcW w:w="10733" w:type="dxa"/>
            <w:gridSpan w:val="4"/>
            <w:vAlign w:val="center"/>
          </w:tcPr>
          <w:p w14:paraId="503C49B7"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2053C33D" w14:textId="77777777" w:rsidTr="003B5CA9">
        <w:trPr>
          <w:jc w:val="center"/>
        </w:trPr>
        <w:tc>
          <w:tcPr>
            <w:tcW w:w="10733" w:type="dxa"/>
            <w:gridSpan w:val="4"/>
            <w:vAlign w:val="center"/>
          </w:tcPr>
          <w:p w14:paraId="6AEB9F5F" w14:textId="77777777" w:rsidR="00FB679C" w:rsidRDefault="00FB679C" w:rsidP="00FB679C">
            <w:pPr>
              <w:rPr>
                <w:rFonts w:ascii="Arial" w:hAnsi="Arial"/>
              </w:rPr>
            </w:pPr>
          </w:p>
          <w:p w14:paraId="07BF5C93" w14:textId="6B31A28D" w:rsidR="0086697D" w:rsidRPr="00627F19" w:rsidRDefault="00FB679C" w:rsidP="00A504ED">
            <w:pPr>
              <w:rPr>
                <w:rFonts w:ascii="Arial" w:hAnsi="Arial"/>
                <w:sz w:val="16"/>
                <w:szCs w:val="16"/>
              </w:rPr>
            </w:pPr>
            <w:r w:rsidRPr="00FB679C">
              <w:rPr>
                <w:rFonts w:ascii="Arial" w:hAnsi="Arial"/>
              </w:rPr>
              <w:t xml:space="preserve">Provide support to the department in the collection, collation, updating and validation of </w:t>
            </w:r>
            <w:r w:rsidR="008E15BA">
              <w:rPr>
                <w:rFonts w:ascii="Arial" w:hAnsi="Arial"/>
              </w:rPr>
              <w:t xml:space="preserve">data from </w:t>
            </w:r>
            <w:r w:rsidRPr="00FB679C">
              <w:rPr>
                <w:rFonts w:ascii="Arial" w:hAnsi="Arial"/>
              </w:rPr>
              <w:t>clinical</w:t>
            </w:r>
            <w:r w:rsidR="008E15BA">
              <w:rPr>
                <w:rFonts w:ascii="Arial" w:hAnsi="Arial"/>
              </w:rPr>
              <w:t xml:space="preserve"> and business</w:t>
            </w:r>
            <w:r w:rsidRPr="00FB679C">
              <w:rPr>
                <w:rFonts w:ascii="Arial" w:hAnsi="Arial"/>
              </w:rPr>
              <w:t xml:space="preserve"> systems. The postholder will have a particular responsibility for promoting and providing effective information to users which can help focus on identifying the needs of patients, improve service quality and to play a leading part in the continuous improvement of our systems</w:t>
            </w:r>
            <w:r w:rsidRPr="00FB679C">
              <w:rPr>
                <w:rFonts w:ascii="Arial" w:hAnsi="Arial"/>
                <w:sz w:val="16"/>
                <w:szCs w:val="16"/>
              </w:rPr>
              <w:t>.</w:t>
            </w:r>
          </w:p>
          <w:p w14:paraId="534F3291" w14:textId="77777777" w:rsidR="0086697D" w:rsidRPr="008E7207" w:rsidRDefault="0086697D" w:rsidP="00FB679C">
            <w:pPr>
              <w:rPr>
                <w:rFonts w:ascii="Arial" w:hAnsi="Arial" w:cs="Arial"/>
                <w:bCs/>
              </w:rPr>
            </w:pPr>
          </w:p>
        </w:tc>
      </w:tr>
      <w:tr w:rsidR="0086697D" w:rsidRPr="008E7207" w14:paraId="670CA5A0" w14:textId="77777777" w:rsidTr="003B5CA9">
        <w:trPr>
          <w:jc w:val="center"/>
        </w:trPr>
        <w:tc>
          <w:tcPr>
            <w:tcW w:w="10733" w:type="dxa"/>
            <w:gridSpan w:val="4"/>
            <w:vAlign w:val="center"/>
          </w:tcPr>
          <w:p w14:paraId="4875B77A"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4F89C4B8" w14:textId="77777777" w:rsidTr="003B5CA9">
        <w:trPr>
          <w:jc w:val="center"/>
        </w:trPr>
        <w:tc>
          <w:tcPr>
            <w:tcW w:w="10733" w:type="dxa"/>
            <w:gridSpan w:val="4"/>
            <w:shd w:val="clear" w:color="auto" w:fill="auto"/>
            <w:vAlign w:val="center"/>
          </w:tcPr>
          <w:p w14:paraId="6B3AD0F3" w14:textId="77777777" w:rsidR="0086697D" w:rsidRPr="00F11089" w:rsidRDefault="0086697D" w:rsidP="009D7176">
            <w:pPr>
              <w:rPr>
                <w:rFonts w:ascii="Calibri" w:hAnsi="Calibri" w:cs="Tahoma"/>
                <w:sz w:val="22"/>
                <w:szCs w:val="22"/>
                <w:lang w:eastAsia="en-US"/>
              </w:rPr>
            </w:pPr>
          </w:p>
          <w:p w14:paraId="4A6EF4B6" w14:textId="77777777" w:rsidR="00714C01" w:rsidRPr="001A6035" w:rsidRDefault="00714C01" w:rsidP="00714C01">
            <w:pPr>
              <w:rPr>
                <w:rFonts w:ascii="Arial" w:hAnsi="Arial" w:cs="Arial"/>
              </w:rPr>
            </w:pPr>
            <w:r w:rsidRPr="001A6035">
              <w:rPr>
                <w:rFonts w:ascii="Arial" w:hAnsi="Arial" w:cs="Arial"/>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1DAEBC77" w14:textId="77777777" w:rsidR="00714C01" w:rsidRPr="001A6035" w:rsidRDefault="00714C01" w:rsidP="00714C01">
            <w:pPr>
              <w:tabs>
                <w:tab w:val="left" w:pos="2055"/>
                <w:tab w:val="left" w:pos="2670"/>
              </w:tabs>
              <w:rPr>
                <w:rFonts w:ascii="Arial" w:hAnsi="Arial" w:cs="Arial"/>
              </w:rPr>
            </w:pPr>
            <w:r w:rsidRPr="001A6035">
              <w:rPr>
                <w:rFonts w:ascii="Arial" w:hAnsi="Arial" w:cs="Arial"/>
              </w:rPr>
              <w:t xml:space="preserve"> </w:t>
            </w:r>
            <w:r w:rsidRPr="001A6035">
              <w:rPr>
                <w:rFonts w:ascii="Arial" w:hAnsi="Arial" w:cs="Arial"/>
              </w:rPr>
              <w:tab/>
            </w:r>
            <w:r w:rsidRPr="001A6035">
              <w:rPr>
                <w:rFonts w:ascii="Arial" w:hAnsi="Arial" w:cs="Arial"/>
              </w:rPr>
              <w:tab/>
            </w:r>
          </w:p>
          <w:p w14:paraId="5380EC9C" w14:textId="77777777" w:rsidR="00714C01" w:rsidRPr="001A6035" w:rsidRDefault="00714C01" w:rsidP="00714C01">
            <w:pPr>
              <w:rPr>
                <w:rFonts w:ascii="Arial" w:hAnsi="Arial" w:cs="Arial"/>
              </w:rPr>
            </w:pPr>
            <w:r w:rsidRPr="001A6035">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1401EC2C" w14:textId="77777777" w:rsidR="00714C01" w:rsidRPr="001A6035" w:rsidRDefault="00714C01" w:rsidP="00714C01">
            <w:pPr>
              <w:tabs>
                <w:tab w:val="left" w:pos="2400"/>
              </w:tabs>
              <w:rPr>
                <w:rFonts w:ascii="Arial" w:hAnsi="Arial" w:cs="Arial"/>
                <w:iCs/>
              </w:rPr>
            </w:pPr>
            <w:r w:rsidRPr="001A6035">
              <w:rPr>
                <w:rFonts w:ascii="Arial" w:hAnsi="Arial" w:cs="Arial"/>
                <w:iCs/>
              </w:rPr>
              <w:tab/>
            </w:r>
          </w:p>
          <w:p w14:paraId="28CE231C" w14:textId="77777777" w:rsidR="00714C01" w:rsidRPr="001A6035" w:rsidRDefault="00714C01" w:rsidP="00714C01">
            <w:pPr>
              <w:rPr>
                <w:rFonts w:ascii="Arial" w:hAnsi="Arial" w:cs="Arial"/>
                <w:iCs/>
              </w:rPr>
            </w:pPr>
            <w:r w:rsidRPr="001A6035">
              <w:rPr>
                <w:rFonts w:ascii="Arial" w:hAnsi="Arial" w:cs="Arial"/>
                <w:iCs/>
              </w:rPr>
              <w:t>The eHealth Directorate has approximately 1,</w:t>
            </w:r>
            <w:r w:rsidR="006C019E">
              <w:rPr>
                <w:rFonts w:ascii="Arial" w:hAnsi="Arial" w:cs="Arial"/>
                <w:iCs/>
              </w:rPr>
              <w:t>700</w:t>
            </w:r>
            <w:r w:rsidRPr="001A6035">
              <w:rPr>
                <w:rFonts w:ascii="Arial" w:hAnsi="Arial" w:cs="Arial"/>
                <w:iCs/>
              </w:rPr>
              <w:t xml:space="preserve"> staff, a revenue budget of approximately £</w:t>
            </w:r>
            <w:r>
              <w:rPr>
                <w:rFonts w:ascii="Arial" w:hAnsi="Arial" w:cs="Arial"/>
                <w:iCs/>
              </w:rPr>
              <w:t>80</w:t>
            </w:r>
            <w:r w:rsidRPr="001A6035">
              <w:rPr>
                <w:rFonts w:ascii="Arial" w:hAnsi="Arial" w:cs="Arial"/>
                <w:iCs/>
              </w:rPr>
              <w:t>.m (incl annual Scottish Government ring fenced funding), annual capital budget ranging between £</w:t>
            </w:r>
            <w:r>
              <w:rPr>
                <w:rFonts w:ascii="Arial" w:hAnsi="Arial" w:cs="Arial"/>
                <w:iCs/>
              </w:rPr>
              <w:t>2</w:t>
            </w:r>
            <w:r w:rsidRPr="001A6035">
              <w:rPr>
                <w:rFonts w:ascii="Arial" w:hAnsi="Arial" w:cs="Arial"/>
                <w:iCs/>
              </w:rPr>
              <w:t>-</w:t>
            </w:r>
            <w:r>
              <w:rPr>
                <w:rFonts w:ascii="Arial" w:hAnsi="Arial" w:cs="Arial"/>
                <w:iCs/>
              </w:rPr>
              <w:t>4</w:t>
            </w:r>
            <w:r w:rsidRPr="001A6035">
              <w:rPr>
                <w:rFonts w:ascii="Arial" w:hAnsi="Arial" w:cs="Arial"/>
                <w:iCs/>
              </w:rPr>
              <w:t>m and non-recurring eHealth budget of approximately £1</w:t>
            </w:r>
            <w:r>
              <w:rPr>
                <w:rFonts w:ascii="Arial" w:hAnsi="Arial" w:cs="Arial"/>
                <w:iCs/>
              </w:rPr>
              <w:t>0</w:t>
            </w:r>
            <w:r w:rsidRPr="001A6035">
              <w:rPr>
                <w:rFonts w:ascii="Arial" w:hAnsi="Arial" w:cs="Arial"/>
                <w:iCs/>
              </w:rPr>
              <w:t xml:space="preserve">m. </w:t>
            </w:r>
          </w:p>
          <w:p w14:paraId="0725BBD2" w14:textId="77777777" w:rsidR="00714C01" w:rsidRPr="001A6035" w:rsidRDefault="00714C01" w:rsidP="00714C01">
            <w:pPr>
              <w:rPr>
                <w:rFonts w:ascii="Arial" w:hAnsi="Arial" w:cs="Arial"/>
                <w:iCs/>
              </w:rPr>
            </w:pPr>
          </w:p>
          <w:p w14:paraId="4DA3282D" w14:textId="77777777" w:rsidR="00714C01" w:rsidRPr="001A6035" w:rsidRDefault="00714C01" w:rsidP="00714C01">
            <w:pPr>
              <w:rPr>
                <w:rFonts w:ascii="Arial" w:hAnsi="Arial" w:cs="Arial"/>
                <w:iCs/>
              </w:rPr>
            </w:pPr>
            <w:r w:rsidRPr="001A6035">
              <w:rPr>
                <w:rFonts w:ascii="Arial" w:hAnsi="Arial" w:cs="Arial"/>
                <w:iCs/>
              </w:rPr>
              <w:t>The eHealth Directorate comprises the following departments:</w:t>
            </w:r>
          </w:p>
          <w:p w14:paraId="07492BBB" w14:textId="77777777" w:rsidR="00714C01" w:rsidRPr="001A6035" w:rsidRDefault="00714C01" w:rsidP="00714C01">
            <w:pPr>
              <w:numPr>
                <w:ilvl w:val="0"/>
                <w:numId w:val="1"/>
              </w:numPr>
              <w:rPr>
                <w:rFonts w:ascii="Arial" w:hAnsi="Arial" w:cs="Arial"/>
                <w:iCs/>
              </w:rPr>
            </w:pPr>
            <w:r w:rsidRPr="001A6035">
              <w:rPr>
                <w:rFonts w:ascii="Arial" w:hAnsi="Arial" w:cs="Arial"/>
                <w:b/>
                <w:iCs/>
              </w:rPr>
              <w:t>Operations</w:t>
            </w:r>
            <w:r w:rsidRPr="001A6035">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1D1F4F32" w14:textId="77777777" w:rsidR="00714C01" w:rsidRPr="001A6035" w:rsidRDefault="00714C01" w:rsidP="00714C01">
            <w:pPr>
              <w:numPr>
                <w:ilvl w:val="0"/>
                <w:numId w:val="3"/>
              </w:numPr>
              <w:rPr>
                <w:rFonts w:ascii="Arial" w:hAnsi="Arial" w:cs="Arial"/>
                <w:iCs/>
              </w:rPr>
            </w:pPr>
            <w:r w:rsidRPr="001A6035">
              <w:rPr>
                <w:rFonts w:ascii="Arial" w:hAnsi="Arial" w:cs="Arial"/>
                <w:b/>
                <w:iCs/>
              </w:rPr>
              <w:t xml:space="preserve">Strategy, Programmes and Innovation </w:t>
            </w:r>
            <w:r w:rsidRPr="001A6035">
              <w:rPr>
                <w:rFonts w:ascii="Arial" w:hAnsi="Arial" w:cs="Arial"/>
                <w:iCs/>
              </w:rPr>
              <w:t xml:space="preserve">- responsible for the development of the medium to long term eHealth Strategy and enabled Innovation Programmes, linking with Innovators such </w:t>
            </w:r>
            <w:r w:rsidRPr="001A6035">
              <w:rPr>
                <w:rFonts w:ascii="Arial" w:hAnsi="Arial" w:cs="Arial"/>
                <w:iCs/>
              </w:rPr>
              <w:lastRenderedPageBreak/>
              <w:t xml:space="preserve">as clinicians, R&amp;D, industry and SME's within NHSGGC, West of Scotland, and the broader Innovation community and the delivery of a large number of highly complex programmes and projects including significant service reconfiguration and System development, </w:t>
            </w:r>
          </w:p>
          <w:p w14:paraId="552DF5B9" w14:textId="77777777" w:rsidR="00714C01" w:rsidRPr="001A6035" w:rsidRDefault="00714C01" w:rsidP="00714C01">
            <w:pPr>
              <w:numPr>
                <w:ilvl w:val="0"/>
                <w:numId w:val="3"/>
              </w:numPr>
              <w:rPr>
                <w:rFonts w:ascii="Arial" w:hAnsi="Arial" w:cs="Arial"/>
                <w:iCs/>
              </w:rPr>
            </w:pPr>
            <w:r w:rsidRPr="001A6035">
              <w:rPr>
                <w:rFonts w:ascii="Arial" w:hAnsi="Arial" w:cs="Arial"/>
                <w:b/>
                <w:iCs/>
              </w:rPr>
              <w:t xml:space="preserve">Information Management </w:t>
            </w:r>
            <w:r w:rsidRPr="001A6035">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5F389BC3" w14:textId="77777777" w:rsidR="00714C01" w:rsidRPr="001A6035" w:rsidRDefault="00714C01" w:rsidP="00714C01">
            <w:pPr>
              <w:numPr>
                <w:ilvl w:val="0"/>
                <w:numId w:val="3"/>
              </w:numPr>
              <w:rPr>
                <w:rFonts w:ascii="Arial" w:hAnsi="Arial" w:cs="Arial"/>
                <w:iCs/>
              </w:rPr>
            </w:pPr>
            <w:r w:rsidRPr="001A6035">
              <w:rPr>
                <w:rFonts w:ascii="Arial" w:hAnsi="Arial" w:cs="Arial"/>
                <w:b/>
                <w:iCs/>
              </w:rPr>
              <w:t>Health Records</w:t>
            </w:r>
            <w:r w:rsidRPr="001A6035">
              <w:rPr>
                <w:rFonts w:ascii="Arial" w:hAnsi="Arial" w:cs="Arial"/>
                <w:iCs/>
              </w:rPr>
              <w:t xml:space="preserve"> – delivery of Health Records services across NHSGGC, including provision of outpatient clinics and ward clerk services</w:t>
            </w:r>
          </w:p>
          <w:p w14:paraId="19BC74B7" w14:textId="77777777" w:rsidR="009D7176" w:rsidRDefault="00714C01" w:rsidP="00714C01">
            <w:pPr>
              <w:numPr>
                <w:ilvl w:val="0"/>
                <w:numId w:val="3"/>
              </w:numPr>
              <w:rPr>
                <w:rFonts w:ascii="Arial" w:hAnsi="Arial" w:cs="Arial"/>
                <w:bCs/>
              </w:rPr>
            </w:pPr>
            <w:r w:rsidRPr="001A6035">
              <w:rPr>
                <w:rFonts w:ascii="Arial" w:hAnsi="Arial" w:cs="Arial"/>
                <w:b/>
                <w:iCs/>
              </w:rPr>
              <w:t>Business and Resource Management</w:t>
            </w:r>
            <w:r w:rsidRPr="001A6035">
              <w:rPr>
                <w:rFonts w:ascii="Arial" w:hAnsi="Arial" w:cs="Arial"/>
                <w:b/>
                <w:bCs/>
              </w:rPr>
              <w:t xml:space="preserve"> </w:t>
            </w:r>
            <w:r w:rsidRPr="001A6035">
              <w:rPr>
                <w:rFonts w:ascii="Arial" w:hAnsi="Arial" w:cs="Arial"/>
              </w:rPr>
              <w:t xml:space="preserve">– </w:t>
            </w:r>
            <w:r w:rsidRPr="001A6035">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6DD64108" w14:textId="77777777" w:rsidR="00714C01" w:rsidRPr="00F11089" w:rsidRDefault="00714C01" w:rsidP="00714C01">
            <w:pPr>
              <w:rPr>
                <w:rFonts w:ascii="Arial" w:hAnsi="Arial" w:cs="Arial"/>
                <w:bCs/>
              </w:rPr>
            </w:pPr>
          </w:p>
        </w:tc>
      </w:tr>
      <w:tr w:rsidR="0086697D" w:rsidRPr="008E7207" w14:paraId="5EC59F59" w14:textId="77777777" w:rsidTr="003B5CA9">
        <w:trPr>
          <w:jc w:val="center"/>
        </w:trPr>
        <w:tc>
          <w:tcPr>
            <w:tcW w:w="10733" w:type="dxa"/>
            <w:gridSpan w:val="4"/>
            <w:vAlign w:val="center"/>
          </w:tcPr>
          <w:p w14:paraId="734CA793" w14:textId="77777777" w:rsidR="0086697D" w:rsidRPr="008E7207" w:rsidRDefault="0086697D" w:rsidP="001A1270">
            <w:pPr>
              <w:rPr>
                <w:rFonts w:ascii="Arial" w:hAnsi="Arial" w:cs="Arial"/>
                <w:b/>
                <w:bCs/>
              </w:rPr>
            </w:pPr>
            <w:r w:rsidRPr="008E7207">
              <w:rPr>
                <w:rFonts w:ascii="Arial" w:hAnsi="Arial" w:cs="Arial"/>
                <w:b/>
                <w:bCs/>
              </w:rPr>
              <w:lastRenderedPageBreak/>
              <w:t>4.  ORGANISATIONAL POSITION</w:t>
            </w:r>
          </w:p>
        </w:tc>
      </w:tr>
      <w:tr w:rsidR="0086697D" w:rsidRPr="008E7207" w14:paraId="251A998D" w14:textId="77777777" w:rsidTr="003B5CA9">
        <w:trPr>
          <w:jc w:val="center"/>
        </w:trPr>
        <w:tc>
          <w:tcPr>
            <w:tcW w:w="10733" w:type="dxa"/>
            <w:gridSpan w:val="4"/>
            <w:vAlign w:val="center"/>
          </w:tcPr>
          <w:p w14:paraId="5E7EF75E" w14:textId="77777777" w:rsidR="0086697D" w:rsidRDefault="0086697D" w:rsidP="00A504ED">
            <w:pPr>
              <w:rPr>
                <w:rFonts w:ascii="Arial" w:hAnsi="Arial" w:cs="Arial"/>
                <w:bCs/>
              </w:rPr>
            </w:pPr>
          </w:p>
          <w:tbl>
            <w:tblPr>
              <w:tblW w:w="9468" w:type="dxa"/>
              <w:tblLook w:val="0000" w:firstRow="0" w:lastRow="0" w:firstColumn="0" w:lastColumn="0" w:noHBand="0" w:noVBand="0"/>
            </w:tblPr>
            <w:tblGrid>
              <w:gridCol w:w="9468"/>
            </w:tblGrid>
            <w:tr w:rsidR="004622B6" w:rsidRPr="005C736E" w14:paraId="1ADBC6F5" w14:textId="77777777" w:rsidTr="00CB357C">
              <w:trPr>
                <w:cantSplit/>
                <w:trHeight w:val="210"/>
              </w:trPr>
              <w:tc>
                <w:tcPr>
                  <w:tcW w:w="9468" w:type="dxa"/>
                </w:tcPr>
                <w:p w14:paraId="47E4A96A" w14:textId="77777777" w:rsidR="004622B6" w:rsidRPr="005C736E" w:rsidRDefault="004622B6" w:rsidP="004622B6">
                  <w:pPr>
                    <w:pStyle w:val="Header"/>
                    <w:jc w:val="both"/>
                    <w:rPr>
                      <w:rFonts w:ascii="Arial" w:hAnsi="Arial"/>
                      <w:sz w:val="16"/>
                      <w:szCs w:val="16"/>
                    </w:rPr>
                  </w:pPr>
                </w:p>
                <w:p w14:paraId="2A44204D" w14:textId="19A731C0" w:rsidR="004622B6" w:rsidRPr="005C736E" w:rsidRDefault="00ED619A" w:rsidP="004622B6">
                  <w:pPr>
                    <w:pStyle w:val="Header"/>
                    <w:jc w:val="both"/>
                    <w:rPr>
                      <w:rFonts w:ascii="Arial" w:hAnsi="Arial"/>
                      <w:sz w:val="16"/>
                      <w:szCs w:val="16"/>
                    </w:rPr>
                  </w:pPr>
                  <w:r w:rsidRPr="005C736E">
                    <w:rPr>
                      <w:rFonts w:ascii="Arial" w:hAnsi="Arial"/>
                      <w:noProof/>
                      <w:sz w:val="16"/>
                      <w:szCs w:val="16"/>
                    </w:rPr>
                    <mc:AlternateContent>
                      <mc:Choice Requires="wps">
                        <w:drawing>
                          <wp:anchor distT="0" distB="0" distL="114300" distR="114300" simplePos="0" relativeHeight="251655680" behindDoc="0" locked="0" layoutInCell="1" allowOverlap="1" wp14:anchorId="6E33FDD7" wp14:editId="26610E1E">
                            <wp:simplePos x="0" y="0"/>
                            <wp:positionH relativeFrom="column">
                              <wp:posOffset>1886584</wp:posOffset>
                            </wp:positionH>
                            <wp:positionV relativeFrom="paragraph">
                              <wp:posOffset>87630</wp:posOffset>
                            </wp:positionV>
                            <wp:extent cx="2776855" cy="342900"/>
                            <wp:effectExtent l="0" t="0" r="23495" b="19050"/>
                            <wp:wrapNone/>
                            <wp:docPr id="17111681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342900"/>
                                    </a:xfrm>
                                    <a:prstGeom prst="rect">
                                      <a:avLst/>
                                    </a:prstGeom>
                                    <a:solidFill>
                                      <a:srgbClr val="FFFFFF"/>
                                    </a:solidFill>
                                    <a:ln w="9525">
                                      <a:solidFill>
                                        <a:srgbClr val="000000"/>
                                      </a:solidFill>
                                      <a:miter lim="800000"/>
                                      <a:headEnd/>
                                      <a:tailEnd/>
                                    </a:ln>
                                  </wps:spPr>
                                  <wps:txbx>
                                    <w:txbxContent>
                                      <w:p w14:paraId="7A4B70E5" w14:textId="77777777" w:rsidR="004622B6" w:rsidRPr="00313CD2" w:rsidRDefault="004622B6" w:rsidP="004622B6">
                                        <w:pPr>
                                          <w:rPr>
                                            <w:rFonts w:ascii="Arial" w:hAnsi="Arial" w:cs="Arial"/>
                                          </w:rPr>
                                        </w:pPr>
                                        <w:r w:rsidRPr="00313CD2">
                                          <w:rPr>
                                            <w:rFonts w:ascii="Arial" w:hAnsi="Arial" w:cs="Arial"/>
                                          </w:rPr>
                                          <w:t>INFORMATION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3FDD7" id="Rectangle 5" o:spid="_x0000_s1026" style="position:absolute;left:0;text-align:left;margin-left:148.55pt;margin-top:6.9pt;width:218.6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">
                            <v:textbox>
                              <w:txbxContent>
                                <w:p w14:paraId="7A4B70E5" w14:textId="77777777" w:rsidR="004622B6" w:rsidRPr="00313CD2" w:rsidRDefault="004622B6" w:rsidP="004622B6">
                                  <w:pPr>
                                    <w:rPr>
                                      <w:rFonts w:ascii="Arial" w:hAnsi="Arial" w:cs="Arial"/>
                                    </w:rPr>
                                  </w:pPr>
                                  <w:r w:rsidRPr="00313CD2">
                                    <w:rPr>
                                      <w:rFonts w:ascii="Arial" w:hAnsi="Arial" w:cs="Arial"/>
                                    </w:rPr>
                                    <w:t>INFORMATION MANAGER</w:t>
                                  </w:r>
                                </w:p>
                              </w:txbxContent>
                            </v:textbox>
                          </v:rect>
                        </w:pict>
                      </mc:Fallback>
                    </mc:AlternateContent>
                  </w:r>
                </w:p>
                <w:p w14:paraId="1297E6D1" w14:textId="77777777" w:rsidR="004622B6" w:rsidRPr="005C736E" w:rsidRDefault="004622B6" w:rsidP="004622B6">
                  <w:pPr>
                    <w:pStyle w:val="Header"/>
                    <w:jc w:val="both"/>
                    <w:rPr>
                      <w:rFonts w:ascii="Arial" w:hAnsi="Arial"/>
                      <w:sz w:val="16"/>
                      <w:szCs w:val="16"/>
                    </w:rPr>
                  </w:pPr>
                </w:p>
                <w:p w14:paraId="687EA648" w14:textId="77777777" w:rsidR="004622B6" w:rsidRPr="005C736E" w:rsidRDefault="004622B6" w:rsidP="004622B6">
                  <w:pPr>
                    <w:pStyle w:val="Header"/>
                    <w:jc w:val="both"/>
                    <w:rPr>
                      <w:rFonts w:ascii="Arial" w:hAnsi="Arial"/>
                      <w:sz w:val="16"/>
                      <w:szCs w:val="16"/>
                    </w:rPr>
                  </w:pPr>
                </w:p>
                <w:p w14:paraId="5DBE0780" w14:textId="2F99DA5E" w:rsidR="004622B6" w:rsidRPr="005C736E" w:rsidRDefault="00ED619A" w:rsidP="004622B6">
                  <w:pPr>
                    <w:pStyle w:val="Header"/>
                    <w:jc w:val="both"/>
                    <w:rPr>
                      <w:rFonts w:ascii="Arial" w:hAnsi="Arial"/>
                      <w:sz w:val="16"/>
                      <w:szCs w:val="16"/>
                    </w:rPr>
                  </w:pPr>
                  <w:r w:rsidRPr="005C736E">
                    <w:rPr>
                      <w:rFonts w:ascii="Arial" w:hAnsi="Arial"/>
                      <w:noProof/>
                      <w:sz w:val="16"/>
                      <w:szCs w:val="16"/>
                    </w:rPr>
                    <mc:AlternateContent>
                      <mc:Choice Requires="wps">
                        <w:drawing>
                          <wp:anchor distT="0" distB="0" distL="114300" distR="114300" simplePos="0" relativeHeight="251658752" behindDoc="0" locked="0" layoutInCell="1" allowOverlap="1" wp14:anchorId="5B9E1D1C" wp14:editId="24641C2E">
                            <wp:simplePos x="0" y="0"/>
                            <wp:positionH relativeFrom="column">
                              <wp:posOffset>2973070</wp:posOffset>
                            </wp:positionH>
                            <wp:positionV relativeFrom="paragraph">
                              <wp:posOffset>90170</wp:posOffset>
                            </wp:positionV>
                            <wp:extent cx="0" cy="342900"/>
                            <wp:effectExtent l="61595" t="12700" r="52705" b="15875"/>
                            <wp:wrapNone/>
                            <wp:docPr id="13708284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D6E3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7.1pt" to="234.1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">
                            <v:stroke endarrow="block"/>
                          </v:line>
                        </w:pict>
                      </mc:Fallback>
                    </mc:AlternateContent>
                  </w:r>
                  <w:r w:rsidR="004622B6" w:rsidRPr="005C736E">
                    <w:rPr>
                      <w:rFonts w:ascii="Arial" w:hAnsi="Arial"/>
                      <w:sz w:val="16"/>
                      <w:szCs w:val="16"/>
                    </w:rPr>
                    <w:t xml:space="preserve">                                                     </w:t>
                  </w:r>
                </w:p>
                <w:p w14:paraId="5E329031" w14:textId="77777777" w:rsidR="004622B6" w:rsidRPr="005C736E" w:rsidRDefault="004622B6" w:rsidP="004622B6">
                  <w:pPr>
                    <w:pStyle w:val="Header"/>
                    <w:jc w:val="both"/>
                    <w:rPr>
                      <w:rFonts w:ascii="Arial" w:hAnsi="Arial"/>
                      <w:sz w:val="16"/>
                      <w:szCs w:val="16"/>
                    </w:rPr>
                  </w:pPr>
                </w:p>
                <w:p w14:paraId="54D287B5" w14:textId="77777777" w:rsidR="004622B6" w:rsidRPr="005C736E" w:rsidRDefault="004622B6" w:rsidP="004622B6">
                  <w:pPr>
                    <w:pStyle w:val="Header"/>
                    <w:jc w:val="both"/>
                    <w:rPr>
                      <w:rFonts w:ascii="Arial" w:hAnsi="Arial"/>
                      <w:sz w:val="16"/>
                      <w:szCs w:val="16"/>
                    </w:rPr>
                  </w:pPr>
                </w:p>
                <w:p w14:paraId="2BAD17C7" w14:textId="7B64D7C3" w:rsidR="004622B6" w:rsidRPr="005C736E" w:rsidRDefault="00ED619A" w:rsidP="004622B6">
                  <w:pPr>
                    <w:pStyle w:val="Header"/>
                    <w:jc w:val="both"/>
                    <w:rPr>
                      <w:rFonts w:ascii="Arial" w:hAnsi="Arial"/>
                      <w:sz w:val="16"/>
                      <w:szCs w:val="16"/>
                    </w:rPr>
                  </w:pPr>
                  <w:r w:rsidRPr="005C736E">
                    <w:rPr>
                      <w:rFonts w:ascii="Arial" w:hAnsi="Arial"/>
                      <w:noProof/>
                      <w:sz w:val="16"/>
                      <w:szCs w:val="16"/>
                    </w:rPr>
                    <mc:AlternateContent>
                      <mc:Choice Requires="wps">
                        <w:drawing>
                          <wp:anchor distT="0" distB="0" distL="114300" distR="114300" simplePos="0" relativeHeight="251656704" behindDoc="0" locked="0" layoutInCell="1" allowOverlap="1" wp14:anchorId="5BCFACB0" wp14:editId="3E2A7460">
                            <wp:simplePos x="0" y="0"/>
                            <wp:positionH relativeFrom="column">
                              <wp:posOffset>1961515</wp:posOffset>
                            </wp:positionH>
                            <wp:positionV relativeFrom="paragraph">
                              <wp:posOffset>78105</wp:posOffset>
                            </wp:positionV>
                            <wp:extent cx="2673350" cy="342900"/>
                            <wp:effectExtent l="0" t="0" r="12700" b="19050"/>
                            <wp:wrapNone/>
                            <wp:docPr id="11936881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342900"/>
                                    </a:xfrm>
                                    <a:prstGeom prst="rect">
                                      <a:avLst/>
                                    </a:prstGeom>
                                    <a:solidFill>
                                      <a:srgbClr val="FFFFFF"/>
                                    </a:solidFill>
                                    <a:ln w="9525">
                                      <a:solidFill>
                                        <a:srgbClr val="000000"/>
                                      </a:solidFill>
                                      <a:miter lim="800000"/>
                                      <a:headEnd/>
                                      <a:tailEnd/>
                                    </a:ln>
                                  </wps:spPr>
                                  <wps:txbx>
                                    <w:txbxContent>
                                      <w:p w14:paraId="47547BFD" w14:textId="3836A798" w:rsidR="004622B6" w:rsidRDefault="004622B6" w:rsidP="00313CD2">
                                        <w:pPr>
                                          <w:jc w:val="center"/>
                                        </w:pPr>
                                        <w:r>
                                          <w:rPr>
                                            <w:rFonts w:ascii="Arial" w:hAnsi="Arial"/>
                                            <w:sz w:val="22"/>
                                          </w:rPr>
                                          <w:t xml:space="preserve">SENIOR </w:t>
                                        </w:r>
                                        <w:r w:rsidR="008E15BA">
                                          <w:rPr>
                                            <w:rFonts w:ascii="Arial" w:hAnsi="Arial"/>
                                            <w:sz w:val="22"/>
                                          </w:rPr>
                                          <w:t xml:space="preserve">INFORMATION </w:t>
                                        </w:r>
                                        <w:r>
                                          <w:rPr>
                                            <w:rFonts w:ascii="Arial" w:hAnsi="Arial"/>
                                            <w:sz w:val="22"/>
                                          </w:rPr>
                                          <w:t>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CFACB0" id="Rectangle 6" o:spid="_x0000_s1027" style="position:absolute;left:0;text-align:left;margin-left:154.45pt;margin-top:6.15pt;width:210.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">
                            <v:textbox>
                              <w:txbxContent>
                                <w:p w14:paraId="47547BFD" w14:textId="3836A798" w:rsidR="004622B6" w:rsidRDefault="004622B6" w:rsidP="00313CD2">
                                  <w:pPr>
                                    <w:jc w:val="center"/>
                                  </w:pPr>
                                  <w:r>
                                    <w:rPr>
                                      <w:rFonts w:ascii="Arial" w:hAnsi="Arial"/>
                                      <w:sz w:val="22"/>
                                    </w:rPr>
                                    <w:t xml:space="preserve">SENIOR </w:t>
                                  </w:r>
                                  <w:r w:rsidR="008E15BA">
                                    <w:rPr>
                                      <w:rFonts w:ascii="Arial" w:hAnsi="Arial"/>
                                      <w:sz w:val="22"/>
                                    </w:rPr>
                                    <w:t xml:space="preserve">INFORMATION </w:t>
                                  </w:r>
                                  <w:r>
                                    <w:rPr>
                                      <w:rFonts w:ascii="Arial" w:hAnsi="Arial"/>
                                      <w:sz w:val="22"/>
                                    </w:rPr>
                                    <w:t>ANALYST</w:t>
                                  </w:r>
                                </w:p>
                              </w:txbxContent>
                            </v:textbox>
                          </v:rect>
                        </w:pict>
                      </mc:Fallback>
                    </mc:AlternateContent>
                  </w:r>
                </w:p>
                <w:p w14:paraId="2A75EBC9" w14:textId="77777777" w:rsidR="004622B6" w:rsidRPr="005C736E" w:rsidRDefault="004622B6" w:rsidP="004622B6">
                  <w:pPr>
                    <w:pStyle w:val="Header"/>
                    <w:jc w:val="both"/>
                    <w:rPr>
                      <w:rFonts w:ascii="Arial" w:hAnsi="Arial"/>
                      <w:sz w:val="16"/>
                      <w:szCs w:val="16"/>
                    </w:rPr>
                  </w:pPr>
                </w:p>
                <w:p w14:paraId="08E3443B" w14:textId="77777777" w:rsidR="004622B6" w:rsidRPr="005C736E" w:rsidRDefault="004622B6" w:rsidP="004622B6">
                  <w:pPr>
                    <w:pStyle w:val="Header"/>
                    <w:jc w:val="both"/>
                    <w:rPr>
                      <w:rFonts w:ascii="Arial" w:hAnsi="Arial"/>
                      <w:sz w:val="16"/>
                      <w:szCs w:val="16"/>
                    </w:rPr>
                  </w:pPr>
                  <w:r w:rsidRPr="005C736E">
                    <w:rPr>
                      <w:rFonts w:ascii="Arial" w:hAnsi="Arial"/>
                      <w:sz w:val="16"/>
                      <w:szCs w:val="16"/>
                    </w:rPr>
                    <w:t xml:space="preserve">                                                              </w:t>
                  </w:r>
                </w:p>
                <w:p w14:paraId="11BD467B" w14:textId="6C85B55A" w:rsidR="004622B6" w:rsidRPr="005C736E" w:rsidRDefault="00ED619A" w:rsidP="004622B6">
                  <w:pPr>
                    <w:pStyle w:val="Header"/>
                    <w:jc w:val="both"/>
                    <w:rPr>
                      <w:rFonts w:ascii="Arial" w:hAnsi="Arial"/>
                      <w:sz w:val="16"/>
                      <w:szCs w:val="16"/>
                    </w:rPr>
                  </w:pPr>
                  <w:r w:rsidRPr="005C736E">
                    <w:rPr>
                      <w:rFonts w:ascii="Arial" w:hAnsi="Arial"/>
                      <w:noProof/>
                      <w:sz w:val="16"/>
                      <w:szCs w:val="16"/>
                    </w:rPr>
                    <mc:AlternateContent>
                      <mc:Choice Requires="wps">
                        <w:drawing>
                          <wp:anchor distT="0" distB="0" distL="114300" distR="114300" simplePos="0" relativeHeight="251659776" behindDoc="0" locked="0" layoutInCell="1" allowOverlap="1" wp14:anchorId="4920BCE5" wp14:editId="3946CF26">
                            <wp:simplePos x="0" y="0"/>
                            <wp:positionH relativeFrom="column">
                              <wp:posOffset>2973070</wp:posOffset>
                            </wp:positionH>
                            <wp:positionV relativeFrom="paragraph">
                              <wp:posOffset>74930</wp:posOffset>
                            </wp:positionV>
                            <wp:extent cx="0" cy="342900"/>
                            <wp:effectExtent l="61595" t="12700" r="52705" b="15875"/>
                            <wp:wrapNone/>
                            <wp:docPr id="13841348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B0297"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5.9pt" to="234.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">
                            <v:stroke endarrow="block"/>
                          </v:line>
                        </w:pict>
                      </mc:Fallback>
                    </mc:AlternateContent>
                  </w:r>
                </w:p>
                <w:p w14:paraId="25459542" w14:textId="77777777" w:rsidR="004622B6" w:rsidRPr="005C736E" w:rsidRDefault="004622B6" w:rsidP="004622B6">
                  <w:pPr>
                    <w:pStyle w:val="Header"/>
                    <w:jc w:val="both"/>
                    <w:rPr>
                      <w:rFonts w:ascii="Arial" w:hAnsi="Arial"/>
                      <w:sz w:val="16"/>
                      <w:szCs w:val="16"/>
                    </w:rPr>
                  </w:pPr>
                  <w:r w:rsidRPr="005C736E">
                    <w:rPr>
                      <w:rFonts w:ascii="Arial" w:hAnsi="Arial"/>
                      <w:sz w:val="16"/>
                      <w:szCs w:val="16"/>
                    </w:rPr>
                    <w:t xml:space="preserve">                                                                          </w:t>
                  </w:r>
                </w:p>
                <w:p w14:paraId="797BBDC5" w14:textId="77777777" w:rsidR="004622B6" w:rsidRPr="005C736E" w:rsidRDefault="004622B6" w:rsidP="004622B6">
                  <w:pPr>
                    <w:pStyle w:val="Header"/>
                    <w:jc w:val="both"/>
                    <w:rPr>
                      <w:rFonts w:ascii="Arial" w:hAnsi="Arial"/>
                      <w:sz w:val="16"/>
                      <w:szCs w:val="16"/>
                    </w:rPr>
                  </w:pPr>
                </w:p>
                <w:p w14:paraId="1B2C22A2" w14:textId="402A2EAA" w:rsidR="004622B6" w:rsidRPr="005C736E" w:rsidRDefault="00ED619A" w:rsidP="004622B6">
                  <w:pPr>
                    <w:pStyle w:val="Header"/>
                    <w:jc w:val="both"/>
                    <w:rPr>
                      <w:rFonts w:ascii="Arial" w:hAnsi="Arial"/>
                      <w:sz w:val="16"/>
                      <w:szCs w:val="16"/>
                    </w:rPr>
                  </w:pPr>
                  <w:r w:rsidRPr="005C736E">
                    <w:rPr>
                      <w:rFonts w:ascii="Arial" w:hAnsi="Arial"/>
                      <w:noProof/>
                      <w:sz w:val="16"/>
                      <w:szCs w:val="16"/>
                    </w:rPr>
                    <mc:AlternateContent>
                      <mc:Choice Requires="wps">
                        <w:drawing>
                          <wp:anchor distT="0" distB="0" distL="114300" distR="114300" simplePos="0" relativeHeight="251657728" behindDoc="0" locked="0" layoutInCell="1" allowOverlap="1" wp14:anchorId="07FB78AF" wp14:editId="72F16060">
                            <wp:simplePos x="0" y="0"/>
                            <wp:positionH relativeFrom="column">
                              <wp:posOffset>1929765</wp:posOffset>
                            </wp:positionH>
                            <wp:positionV relativeFrom="paragraph">
                              <wp:posOffset>63500</wp:posOffset>
                            </wp:positionV>
                            <wp:extent cx="2743200" cy="449580"/>
                            <wp:effectExtent l="0" t="0" r="19050" b="26670"/>
                            <wp:wrapNone/>
                            <wp:docPr id="20192775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9580"/>
                                    </a:xfrm>
                                    <a:prstGeom prst="rect">
                                      <a:avLst/>
                                    </a:prstGeom>
                                    <a:solidFill>
                                      <a:srgbClr val="FFFFFF"/>
                                    </a:solidFill>
                                    <a:ln w="9525">
                                      <a:solidFill>
                                        <a:srgbClr val="000000"/>
                                      </a:solidFill>
                                      <a:miter lim="800000"/>
                                      <a:headEnd/>
                                      <a:tailEnd/>
                                    </a:ln>
                                  </wps:spPr>
                                  <wps:txbx>
                                    <w:txbxContent>
                                      <w:p w14:paraId="58F27CA6" w14:textId="310B3405" w:rsidR="00546DB8" w:rsidRPr="00546DB8" w:rsidRDefault="004622B6" w:rsidP="00034CD8">
                                        <w:pPr>
                                          <w:rPr>
                                            <w:b/>
                                            <w:bCs/>
                                          </w:rPr>
                                        </w:pPr>
                                        <w:r>
                                          <w:rPr>
                                            <w:rFonts w:ascii="Arial" w:hAnsi="Arial"/>
                                            <w:sz w:val="22"/>
                                          </w:rPr>
                                          <w:t xml:space="preserve">   </w:t>
                                        </w:r>
                                        <w:r w:rsidR="008E15BA">
                                          <w:rPr>
                                            <w:rFonts w:ascii="Arial" w:hAnsi="Arial"/>
                                            <w:sz w:val="22"/>
                                          </w:rPr>
                                          <w:t xml:space="preserve">DATA </w:t>
                                        </w:r>
                                        <w:r>
                                          <w:rPr>
                                            <w:rFonts w:ascii="Arial" w:hAnsi="Arial"/>
                                            <w:sz w:val="22"/>
                                          </w:rPr>
                                          <w:t>ANALYST</w:t>
                                        </w:r>
                                        <w:r w:rsidR="00034CD8">
                                          <w:rPr>
                                            <w:rFonts w:ascii="Arial" w:hAnsi="Arial"/>
                                            <w:sz w:val="22"/>
                                          </w:rPr>
                                          <w:t xml:space="preserve"> </w:t>
                                        </w:r>
                                        <w:r w:rsidR="00546DB8" w:rsidRPr="00546DB8">
                                          <w:rPr>
                                            <w:rFonts w:ascii="Arial" w:hAnsi="Arial"/>
                                            <w:b/>
                                            <w:bCs/>
                                            <w:sz w:val="22"/>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FB78AF" id="Rectangle 7" o:spid="_x0000_s1028" style="position:absolute;left:0;text-align:left;margin-left:151.95pt;margin-top:5pt;width:3in;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">
                            <v:textbox>
                              <w:txbxContent>
                                <w:p w14:paraId="58F27CA6" w14:textId="310B3405" w:rsidR="00546DB8" w:rsidRPr="00546DB8" w:rsidRDefault="004622B6" w:rsidP="00034CD8">
                                  <w:pPr>
                                    <w:rPr>
                                      <w:b/>
                                      <w:bCs/>
                                    </w:rPr>
                                  </w:pPr>
                                  <w:r>
                                    <w:rPr>
                                      <w:rFonts w:ascii="Arial" w:hAnsi="Arial"/>
                                      <w:sz w:val="22"/>
                                    </w:rPr>
                                    <w:t xml:space="preserve">   </w:t>
                                  </w:r>
                                  <w:r w:rsidR="008E15BA">
                                    <w:rPr>
                                      <w:rFonts w:ascii="Arial" w:hAnsi="Arial"/>
                                      <w:sz w:val="22"/>
                                    </w:rPr>
                                    <w:t xml:space="preserve">DATA </w:t>
                                  </w:r>
                                  <w:r>
                                    <w:rPr>
                                      <w:rFonts w:ascii="Arial" w:hAnsi="Arial"/>
                                      <w:sz w:val="22"/>
                                    </w:rPr>
                                    <w:t>ANALYST</w:t>
                                  </w:r>
                                  <w:r w:rsidR="00034CD8">
                                    <w:rPr>
                                      <w:rFonts w:ascii="Arial" w:hAnsi="Arial"/>
                                      <w:sz w:val="22"/>
                                    </w:rPr>
                                    <w:t xml:space="preserve"> </w:t>
                                  </w:r>
                                  <w:r w:rsidR="00546DB8" w:rsidRPr="00546DB8">
                                    <w:rPr>
                                      <w:rFonts w:ascii="Arial" w:hAnsi="Arial"/>
                                      <w:b/>
                                      <w:bCs/>
                                      <w:sz w:val="22"/>
                                    </w:rPr>
                                    <w:t>(This Post)</w:t>
                                  </w:r>
                                </w:p>
                              </w:txbxContent>
                            </v:textbox>
                          </v:rect>
                        </w:pict>
                      </mc:Fallback>
                    </mc:AlternateContent>
                  </w:r>
                  <w:r w:rsidR="004622B6" w:rsidRPr="005C736E">
                    <w:rPr>
                      <w:rFonts w:ascii="Arial" w:hAnsi="Arial"/>
                      <w:sz w:val="16"/>
                      <w:szCs w:val="16"/>
                    </w:rPr>
                    <w:t xml:space="preserve">                                                             </w:t>
                  </w:r>
                </w:p>
                <w:p w14:paraId="07396245" w14:textId="77777777" w:rsidR="004622B6" w:rsidRPr="005C736E" w:rsidRDefault="004622B6" w:rsidP="004622B6">
                  <w:pPr>
                    <w:pStyle w:val="Header"/>
                    <w:jc w:val="both"/>
                    <w:rPr>
                      <w:rFonts w:ascii="Arial" w:hAnsi="Arial"/>
                      <w:sz w:val="16"/>
                      <w:szCs w:val="16"/>
                    </w:rPr>
                  </w:pPr>
                </w:p>
                <w:p w14:paraId="3F7B9422" w14:textId="77777777" w:rsidR="004622B6" w:rsidRPr="005C736E" w:rsidRDefault="004622B6" w:rsidP="004622B6">
                  <w:pPr>
                    <w:pStyle w:val="Header"/>
                    <w:jc w:val="both"/>
                    <w:rPr>
                      <w:rFonts w:ascii="Arial" w:hAnsi="Arial"/>
                      <w:sz w:val="16"/>
                      <w:szCs w:val="16"/>
                    </w:rPr>
                  </w:pPr>
                </w:p>
                <w:p w14:paraId="02EEB67F" w14:textId="77777777" w:rsidR="004622B6" w:rsidRPr="005C736E" w:rsidRDefault="004622B6" w:rsidP="004622B6">
                  <w:pPr>
                    <w:pStyle w:val="Header"/>
                    <w:jc w:val="both"/>
                    <w:rPr>
                      <w:rFonts w:ascii="Arial" w:hAnsi="Arial"/>
                      <w:sz w:val="16"/>
                      <w:szCs w:val="16"/>
                    </w:rPr>
                  </w:pPr>
                </w:p>
              </w:tc>
            </w:tr>
          </w:tbl>
          <w:p w14:paraId="7C6C6DE8" w14:textId="77777777" w:rsidR="0086697D" w:rsidRPr="001A1270" w:rsidRDefault="0086697D" w:rsidP="00A504ED">
            <w:pPr>
              <w:rPr>
                <w:rFonts w:ascii="Arial" w:hAnsi="Arial" w:cs="Arial"/>
                <w:bCs/>
              </w:rPr>
            </w:pPr>
          </w:p>
          <w:p w14:paraId="66C16A5F" w14:textId="77777777" w:rsidR="0086697D" w:rsidRPr="008E7207" w:rsidRDefault="0086697D" w:rsidP="00A504ED">
            <w:pPr>
              <w:rPr>
                <w:rFonts w:ascii="Arial" w:hAnsi="Arial" w:cs="Arial"/>
                <w:bCs/>
              </w:rPr>
            </w:pPr>
          </w:p>
        </w:tc>
      </w:tr>
      <w:tr w:rsidR="0086697D" w:rsidRPr="00034CD8" w14:paraId="6BBD3BC9" w14:textId="77777777" w:rsidTr="00034CD8">
        <w:trPr>
          <w:jc w:val="center"/>
        </w:trPr>
        <w:tc>
          <w:tcPr>
            <w:tcW w:w="10733" w:type="dxa"/>
            <w:gridSpan w:val="4"/>
            <w:shd w:val="clear" w:color="auto" w:fill="auto"/>
            <w:vAlign w:val="center"/>
          </w:tcPr>
          <w:p w14:paraId="0881844D" w14:textId="77777777" w:rsidR="0086697D" w:rsidRPr="00957178" w:rsidRDefault="0086697D" w:rsidP="00A504ED">
            <w:pPr>
              <w:rPr>
                <w:rFonts w:ascii="Arial" w:hAnsi="Arial" w:cs="Arial"/>
                <w:b/>
                <w:bCs/>
                <w:iCs/>
              </w:rPr>
            </w:pPr>
            <w:r w:rsidRPr="00957178">
              <w:rPr>
                <w:rFonts w:ascii="Arial" w:hAnsi="Arial" w:cs="Arial"/>
                <w:b/>
                <w:bCs/>
                <w:iCs/>
              </w:rPr>
              <w:t>5.  SCOPE AND RANGE</w:t>
            </w:r>
          </w:p>
        </w:tc>
      </w:tr>
      <w:tr w:rsidR="0086697D" w:rsidRPr="00034CD8" w14:paraId="77430B81" w14:textId="77777777" w:rsidTr="00034CD8">
        <w:trPr>
          <w:jc w:val="center"/>
        </w:trPr>
        <w:tc>
          <w:tcPr>
            <w:tcW w:w="10733" w:type="dxa"/>
            <w:gridSpan w:val="4"/>
            <w:tcBorders>
              <w:bottom w:val="single" w:sz="4" w:space="0" w:color="auto"/>
            </w:tcBorders>
            <w:shd w:val="clear" w:color="auto" w:fill="auto"/>
            <w:vAlign w:val="center"/>
          </w:tcPr>
          <w:p w14:paraId="389C8D8C" w14:textId="77777777" w:rsidR="00E44B29" w:rsidRPr="00034CD8" w:rsidRDefault="00E44B29" w:rsidP="00E44B29">
            <w:pPr>
              <w:pStyle w:val="BodyTextIndent3"/>
              <w:ind w:left="0"/>
              <w:rPr>
                <w:rFonts w:ascii="Arial" w:hAnsi="Arial" w:cs="Arial"/>
                <w:iCs/>
                <w:sz w:val="24"/>
                <w:szCs w:val="24"/>
              </w:rPr>
            </w:pPr>
            <w:r w:rsidRPr="00034CD8">
              <w:rPr>
                <w:rFonts w:ascii="Arial" w:hAnsi="Arial" w:cs="Arial"/>
                <w:iCs/>
                <w:sz w:val="24"/>
                <w:szCs w:val="24"/>
              </w:rPr>
              <w:t>Business Intelligence forms part of the eHealth corporate function within NHS GG&amp;C.</w:t>
            </w:r>
          </w:p>
          <w:p w14:paraId="68EEF4AC" w14:textId="6DBF41D4" w:rsidR="00E44B29" w:rsidRPr="00034CD8" w:rsidRDefault="00E44B29" w:rsidP="00E44B29">
            <w:pPr>
              <w:pStyle w:val="BodyTextIndent3"/>
              <w:ind w:left="0"/>
              <w:rPr>
                <w:rFonts w:ascii="Arial" w:hAnsi="Arial" w:cs="Arial"/>
                <w:iCs/>
                <w:sz w:val="24"/>
                <w:szCs w:val="24"/>
              </w:rPr>
            </w:pPr>
            <w:r w:rsidRPr="00034CD8">
              <w:rPr>
                <w:rFonts w:ascii="Arial" w:hAnsi="Arial" w:cs="Arial"/>
                <w:iCs/>
                <w:sz w:val="24"/>
                <w:szCs w:val="24"/>
              </w:rPr>
              <w:t>The department collects, collates and analyses patient and business data to provide a range of routine and ad-hoc information to support internal performance and operational management, ad hoc decision making and mandatory national reporting.</w:t>
            </w:r>
          </w:p>
          <w:p w14:paraId="322D48E5" w14:textId="46E6B4FA" w:rsidR="00E44B29" w:rsidRPr="00034CD8" w:rsidRDefault="00E44B29" w:rsidP="00E44B29">
            <w:pPr>
              <w:pStyle w:val="BodyTextIndent3"/>
              <w:ind w:left="0"/>
              <w:rPr>
                <w:rFonts w:ascii="Arial" w:hAnsi="Arial" w:cs="Arial"/>
                <w:iCs/>
                <w:sz w:val="24"/>
                <w:szCs w:val="24"/>
              </w:rPr>
            </w:pPr>
            <w:r w:rsidRPr="00034CD8">
              <w:rPr>
                <w:rFonts w:ascii="Arial" w:hAnsi="Arial" w:cs="Arial"/>
                <w:iCs/>
                <w:sz w:val="24"/>
                <w:szCs w:val="24"/>
              </w:rPr>
              <w:t>Internal customers are across the Acute and Partnerships operating divisions and corporate functions.  External recipients include Scottish Government Health Department, Public Health Scotland</w:t>
            </w:r>
          </w:p>
          <w:p w14:paraId="0E524DF0" w14:textId="77777777" w:rsidR="00E44B29" w:rsidRPr="00034CD8" w:rsidRDefault="00E44B29" w:rsidP="00E44B29">
            <w:pPr>
              <w:rPr>
                <w:rFonts w:ascii="Arial" w:hAnsi="Arial" w:cs="Arial"/>
                <w:iCs/>
              </w:rPr>
            </w:pPr>
            <w:r w:rsidRPr="00034CD8">
              <w:rPr>
                <w:rFonts w:ascii="Arial" w:hAnsi="Arial" w:cs="Arial"/>
                <w:iCs/>
              </w:rPr>
              <w:t>Submissions and reports are required on routine and as required bases with frequencies ranging from daily to annually.</w:t>
            </w:r>
          </w:p>
          <w:p w14:paraId="0684B460" w14:textId="77777777" w:rsidR="00E44B29" w:rsidRPr="00034CD8" w:rsidRDefault="00E44B29" w:rsidP="00E44B29">
            <w:pPr>
              <w:rPr>
                <w:rFonts w:ascii="Arial" w:hAnsi="Arial" w:cs="Arial"/>
                <w:iCs/>
              </w:rPr>
            </w:pPr>
          </w:p>
          <w:p w14:paraId="2C088597" w14:textId="365CB0AF" w:rsidR="00E44B29" w:rsidRPr="00034CD8" w:rsidRDefault="00F248B9" w:rsidP="00E44B29">
            <w:pPr>
              <w:rPr>
                <w:rFonts w:ascii="Arial" w:hAnsi="Arial" w:cs="Arial"/>
                <w:iCs/>
              </w:rPr>
            </w:pPr>
            <w:r w:rsidRPr="00034CD8">
              <w:rPr>
                <w:rFonts w:ascii="Arial" w:hAnsi="Arial" w:cs="Arial"/>
                <w:iCs/>
              </w:rPr>
              <w:lastRenderedPageBreak/>
              <w:t>Compliance is required</w:t>
            </w:r>
            <w:r w:rsidR="00E44B29" w:rsidRPr="00034CD8">
              <w:rPr>
                <w:rFonts w:ascii="Arial" w:hAnsi="Arial" w:cs="Arial"/>
                <w:iCs/>
              </w:rPr>
              <w:t xml:space="preserve"> with</w:t>
            </w:r>
            <w:r w:rsidRPr="00034CD8">
              <w:rPr>
                <w:rFonts w:ascii="Arial" w:hAnsi="Arial" w:cs="Arial"/>
                <w:iCs/>
              </w:rPr>
              <w:t xml:space="preserve"> multiple areas of legislation, local and national policies.  These include </w:t>
            </w:r>
            <w:r w:rsidR="00E44B29" w:rsidRPr="00034CD8">
              <w:rPr>
                <w:rFonts w:ascii="Arial" w:hAnsi="Arial" w:cs="Arial"/>
                <w:iCs/>
              </w:rPr>
              <w:t>Freedom of Information, Data Protection and Access to Health Records legislation</w:t>
            </w:r>
            <w:r w:rsidRPr="00034CD8">
              <w:rPr>
                <w:rFonts w:ascii="Arial" w:hAnsi="Arial" w:cs="Arial"/>
                <w:iCs/>
              </w:rPr>
              <w:t>;</w:t>
            </w:r>
            <w:r w:rsidR="00E44B29" w:rsidRPr="00034CD8">
              <w:rPr>
                <w:rFonts w:ascii="Arial" w:hAnsi="Arial" w:cs="Arial"/>
                <w:iCs/>
              </w:rPr>
              <w:t xml:space="preserve"> NHS Scotland IT Security Manual</w:t>
            </w:r>
            <w:r w:rsidRPr="00034CD8">
              <w:rPr>
                <w:rFonts w:ascii="Arial" w:hAnsi="Arial" w:cs="Arial"/>
                <w:iCs/>
              </w:rPr>
              <w:t xml:space="preserve">, </w:t>
            </w:r>
            <w:r w:rsidR="00E44B29" w:rsidRPr="00034CD8">
              <w:rPr>
                <w:rFonts w:ascii="Arial" w:hAnsi="Arial" w:cs="Arial"/>
                <w:iCs/>
              </w:rPr>
              <w:t xml:space="preserve"> relevant Codes of Practice</w:t>
            </w:r>
            <w:r w:rsidRPr="00034CD8">
              <w:rPr>
                <w:rFonts w:ascii="Arial" w:hAnsi="Arial" w:cs="Arial"/>
                <w:iCs/>
              </w:rPr>
              <w:t xml:space="preserve">, and best </w:t>
            </w:r>
            <w:r w:rsidR="00E44B29" w:rsidRPr="00034CD8">
              <w:rPr>
                <w:rFonts w:ascii="Arial" w:hAnsi="Arial" w:cs="Arial"/>
                <w:iCs/>
              </w:rPr>
              <w:t xml:space="preserve">practice within the NHS </w:t>
            </w:r>
            <w:r w:rsidRPr="00034CD8">
              <w:rPr>
                <w:rFonts w:ascii="Arial" w:hAnsi="Arial" w:cs="Arial"/>
                <w:iCs/>
              </w:rPr>
              <w:t xml:space="preserve">with particular reference to </w:t>
            </w:r>
            <w:r w:rsidR="00E44B29" w:rsidRPr="00034CD8">
              <w:rPr>
                <w:rFonts w:ascii="Arial" w:hAnsi="Arial" w:cs="Arial"/>
                <w:iCs/>
              </w:rPr>
              <w:t xml:space="preserve">access to </w:t>
            </w:r>
            <w:r w:rsidRPr="00034CD8">
              <w:rPr>
                <w:rFonts w:ascii="Arial" w:hAnsi="Arial" w:cs="Arial"/>
                <w:iCs/>
              </w:rPr>
              <w:t xml:space="preserve">data </w:t>
            </w:r>
            <w:r w:rsidR="00E44B29" w:rsidRPr="00034CD8">
              <w:rPr>
                <w:rFonts w:ascii="Arial" w:hAnsi="Arial" w:cs="Arial"/>
                <w:iCs/>
              </w:rPr>
              <w:t>and sharing of information with third parties.</w:t>
            </w:r>
          </w:p>
          <w:p w14:paraId="5DF9CCF7" w14:textId="77777777" w:rsidR="00E44B29" w:rsidRPr="00034CD8" w:rsidRDefault="00E44B29" w:rsidP="00E44B29">
            <w:pPr>
              <w:rPr>
                <w:rFonts w:ascii="Arial" w:hAnsi="Arial" w:cs="Arial"/>
                <w:iCs/>
              </w:rPr>
            </w:pPr>
          </w:p>
          <w:p w14:paraId="55AB889A" w14:textId="1289B907" w:rsidR="0086697D" w:rsidRPr="00034CD8" w:rsidRDefault="00E44B29" w:rsidP="00B77308">
            <w:pPr>
              <w:ind w:right="99"/>
              <w:rPr>
                <w:rFonts w:ascii="Arial" w:hAnsi="Arial" w:cs="Arial"/>
                <w:iCs/>
              </w:rPr>
            </w:pPr>
            <w:r w:rsidRPr="00034CD8">
              <w:rPr>
                <w:rFonts w:ascii="Arial" w:hAnsi="Arial" w:cs="Arial"/>
                <w:iCs/>
              </w:rPr>
              <w:t xml:space="preserve">To </w:t>
            </w:r>
            <w:r w:rsidR="00F248B9" w:rsidRPr="00034CD8">
              <w:rPr>
                <w:rFonts w:ascii="Arial" w:hAnsi="Arial" w:cs="Arial"/>
                <w:iCs/>
              </w:rPr>
              <w:t>apply all</w:t>
            </w:r>
            <w:r w:rsidRPr="00034CD8">
              <w:rPr>
                <w:rFonts w:ascii="Arial" w:hAnsi="Arial" w:cs="Arial"/>
                <w:iCs/>
              </w:rPr>
              <w:t xml:space="preserve"> </w:t>
            </w:r>
            <w:r w:rsidR="00F248B9" w:rsidRPr="00034CD8">
              <w:rPr>
                <w:rFonts w:ascii="Arial" w:hAnsi="Arial" w:cs="Arial"/>
                <w:iCs/>
              </w:rPr>
              <w:t>statutory and mandatory policies and guidance as identified by NHS Greater Glasgow &amp; Clyde and NHS Scotland.</w:t>
            </w:r>
          </w:p>
          <w:p w14:paraId="2C6D46D4" w14:textId="77777777" w:rsidR="0086697D" w:rsidRPr="00034CD8" w:rsidRDefault="0086697D" w:rsidP="00ED619A">
            <w:pPr>
              <w:rPr>
                <w:rFonts w:ascii="Arial" w:hAnsi="Arial" w:cs="Arial"/>
                <w:iCs/>
              </w:rPr>
            </w:pPr>
          </w:p>
        </w:tc>
      </w:tr>
      <w:tr w:rsidR="00034CD8" w:rsidRPr="00034CD8" w14:paraId="466132A9" w14:textId="77777777" w:rsidTr="00624E3C">
        <w:trPr>
          <w:jc w:val="center"/>
        </w:trPr>
        <w:tc>
          <w:tcPr>
            <w:tcW w:w="10733" w:type="dxa"/>
            <w:gridSpan w:val="4"/>
            <w:tcBorders>
              <w:bottom w:val="single" w:sz="4" w:space="0" w:color="auto"/>
            </w:tcBorders>
            <w:shd w:val="clear" w:color="auto" w:fill="auto"/>
            <w:vAlign w:val="center"/>
          </w:tcPr>
          <w:p w14:paraId="61F31B0A" w14:textId="6C2EBD32" w:rsidR="00624E3C" w:rsidRPr="00034CD8" w:rsidRDefault="00624E3C" w:rsidP="00624E3C">
            <w:pPr>
              <w:rPr>
                <w:rFonts w:ascii="Arial" w:hAnsi="Arial" w:cs="Arial"/>
                <w:b/>
              </w:rPr>
            </w:pPr>
            <w:r w:rsidRPr="00034CD8">
              <w:rPr>
                <w:rFonts w:ascii="Arial" w:hAnsi="Arial" w:cs="Arial"/>
                <w:b/>
              </w:rPr>
              <w:lastRenderedPageBreak/>
              <w:t>6. MAIN TASKS, DUTIES AND RESPONSIBILITIES</w:t>
            </w:r>
          </w:p>
        </w:tc>
      </w:tr>
      <w:tr w:rsidR="00624E3C" w:rsidRPr="008E7207" w14:paraId="603E4960" w14:textId="77777777" w:rsidTr="00624E3C">
        <w:trPr>
          <w:jc w:val="center"/>
        </w:trPr>
        <w:tc>
          <w:tcPr>
            <w:tcW w:w="10733" w:type="dxa"/>
            <w:gridSpan w:val="4"/>
            <w:tcBorders>
              <w:bottom w:val="single" w:sz="4" w:space="0" w:color="auto"/>
            </w:tcBorders>
            <w:shd w:val="clear" w:color="auto" w:fill="auto"/>
            <w:vAlign w:val="center"/>
          </w:tcPr>
          <w:p w14:paraId="581D1010" w14:textId="77777777" w:rsidR="00624E3C" w:rsidRDefault="00624E3C" w:rsidP="00624E3C">
            <w:pPr>
              <w:pStyle w:val="Heading1"/>
            </w:pPr>
          </w:p>
          <w:p w14:paraId="6DFE1B0A" w14:textId="77777777" w:rsidR="00624E3C" w:rsidRPr="0063523A" w:rsidRDefault="00624E3C" w:rsidP="00624E3C">
            <w:pPr>
              <w:pStyle w:val="Heading3"/>
              <w:spacing w:before="0" w:after="0"/>
              <w:rPr>
                <w:rFonts w:ascii="Arial" w:hAnsi="Arial" w:cs="Arial"/>
                <w:sz w:val="24"/>
                <w:szCs w:val="24"/>
                <w:u w:val="single"/>
              </w:rPr>
            </w:pPr>
            <w:r w:rsidRPr="0063523A">
              <w:rPr>
                <w:rFonts w:ascii="Arial" w:hAnsi="Arial" w:cs="Arial"/>
                <w:sz w:val="24"/>
                <w:szCs w:val="24"/>
                <w:u w:val="single"/>
              </w:rPr>
              <w:t>Technical Expertise</w:t>
            </w:r>
            <w:r w:rsidRPr="00627F19">
              <w:rPr>
                <w:rFonts w:ascii="Arial" w:hAnsi="Arial" w:cs="Arial"/>
                <w:sz w:val="24"/>
                <w:szCs w:val="24"/>
              </w:rPr>
              <w:t xml:space="preserve">          </w:t>
            </w:r>
            <w:r>
              <w:rPr>
                <w:rFonts w:ascii="Arial" w:hAnsi="Arial" w:cs="Arial"/>
                <w:sz w:val="24"/>
                <w:szCs w:val="24"/>
              </w:rPr>
              <w:t xml:space="preserve">   </w:t>
            </w:r>
            <w:r w:rsidRPr="00627F19">
              <w:rPr>
                <w:rFonts w:ascii="Arial" w:hAnsi="Arial" w:cs="Arial"/>
                <w:sz w:val="24"/>
                <w:szCs w:val="24"/>
              </w:rPr>
              <w:t>70%</w:t>
            </w:r>
          </w:p>
          <w:p w14:paraId="486037AF" w14:textId="77777777" w:rsidR="00624E3C" w:rsidRPr="00A20572" w:rsidRDefault="00624E3C" w:rsidP="00624E3C">
            <w:pPr>
              <w:rPr>
                <w:rFonts w:ascii="Arial" w:hAnsi="Arial" w:cs="Arial"/>
                <w:b/>
                <w:u w:val="single"/>
              </w:rPr>
            </w:pPr>
          </w:p>
          <w:p w14:paraId="2E450187" w14:textId="117B0D96" w:rsidR="00624E3C" w:rsidRPr="00A20572" w:rsidRDefault="00624E3C" w:rsidP="00624E3C">
            <w:pPr>
              <w:rPr>
                <w:rFonts w:ascii="Arial" w:hAnsi="Arial" w:cs="Arial"/>
              </w:rPr>
            </w:pPr>
            <w:r w:rsidRPr="00A20572">
              <w:rPr>
                <w:rFonts w:ascii="Arial" w:hAnsi="Arial" w:cs="Arial"/>
              </w:rPr>
              <w:t xml:space="preserve">Collection, collation and </w:t>
            </w:r>
            <w:r w:rsidR="008E15BA">
              <w:rPr>
                <w:rFonts w:ascii="Arial" w:hAnsi="Arial" w:cs="Arial"/>
              </w:rPr>
              <w:t>design</w:t>
            </w:r>
            <w:r w:rsidR="008E15BA" w:rsidRPr="00A20572">
              <w:rPr>
                <w:rFonts w:ascii="Arial" w:hAnsi="Arial" w:cs="Arial"/>
              </w:rPr>
              <w:t xml:space="preserve"> </w:t>
            </w:r>
            <w:r w:rsidRPr="00A20572">
              <w:rPr>
                <w:rFonts w:ascii="Arial" w:hAnsi="Arial" w:cs="Arial"/>
              </w:rPr>
              <w:t xml:space="preserve">of </w:t>
            </w:r>
            <w:r w:rsidR="008E15BA">
              <w:rPr>
                <w:rFonts w:ascii="Arial" w:hAnsi="Arial" w:cs="Arial"/>
              </w:rPr>
              <w:t xml:space="preserve">data capture mechanisms across multiple patient and business </w:t>
            </w:r>
            <w:r w:rsidRPr="00A20572">
              <w:rPr>
                <w:rFonts w:ascii="Arial" w:hAnsi="Arial" w:cs="Arial"/>
              </w:rPr>
              <w:t>system</w:t>
            </w:r>
            <w:r w:rsidR="008E15BA">
              <w:rPr>
                <w:rFonts w:ascii="Arial" w:hAnsi="Arial" w:cs="Arial"/>
              </w:rPr>
              <w:t>s</w:t>
            </w:r>
            <w:r w:rsidRPr="00A20572">
              <w:rPr>
                <w:rFonts w:ascii="Arial" w:hAnsi="Arial" w:cs="Arial"/>
              </w:rPr>
              <w:t xml:space="preserve"> with all patient/non-patient data </w:t>
            </w:r>
            <w:r w:rsidR="008E15BA">
              <w:rPr>
                <w:rFonts w:ascii="Arial" w:hAnsi="Arial" w:cs="Arial"/>
              </w:rPr>
              <w:t xml:space="preserve">required </w:t>
            </w:r>
            <w:r w:rsidRPr="00A20572">
              <w:rPr>
                <w:rFonts w:ascii="Arial" w:hAnsi="Arial" w:cs="Arial"/>
              </w:rPr>
              <w:t>for the service on an ongoing basis.</w:t>
            </w:r>
          </w:p>
          <w:p w14:paraId="2858606D" w14:textId="77777777" w:rsidR="00624E3C" w:rsidRPr="00A20572" w:rsidRDefault="00624E3C" w:rsidP="00624E3C">
            <w:pPr>
              <w:rPr>
                <w:rFonts w:ascii="Arial" w:hAnsi="Arial" w:cs="Arial"/>
              </w:rPr>
            </w:pPr>
          </w:p>
          <w:p w14:paraId="6177FAE8" w14:textId="77777777" w:rsidR="00624E3C" w:rsidRPr="00A20572" w:rsidRDefault="00624E3C" w:rsidP="00624E3C">
            <w:pPr>
              <w:rPr>
                <w:rFonts w:ascii="Arial" w:hAnsi="Arial" w:cs="Arial"/>
              </w:rPr>
            </w:pPr>
            <w:r w:rsidRPr="00A20572">
              <w:rPr>
                <w:rFonts w:ascii="Arial" w:hAnsi="Arial" w:cs="Arial"/>
              </w:rPr>
              <w:t>In conjunction with the Information Manager, close information and data quality gaps by working with clients to identify anomalies and to help develop plan to rectify any such issues. This may include process redesign, data capture, and database development.</w:t>
            </w:r>
          </w:p>
          <w:p w14:paraId="52E170CB" w14:textId="77777777" w:rsidR="00624E3C" w:rsidRDefault="00624E3C" w:rsidP="00624E3C"/>
          <w:p w14:paraId="2DB105C5" w14:textId="77777777" w:rsidR="00624E3C" w:rsidRPr="00627F19" w:rsidRDefault="00624E3C" w:rsidP="00624E3C">
            <w:pPr>
              <w:pStyle w:val="Heading3"/>
              <w:spacing w:before="0" w:after="0"/>
              <w:rPr>
                <w:rFonts w:ascii="Arial" w:hAnsi="Arial" w:cs="Arial"/>
                <w:sz w:val="24"/>
                <w:szCs w:val="24"/>
              </w:rPr>
            </w:pPr>
            <w:r w:rsidRPr="00627F19">
              <w:rPr>
                <w:rFonts w:ascii="Arial" w:hAnsi="Arial" w:cs="Arial"/>
                <w:sz w:val="24"/>
                <w:szCs w:val="24"/>
                <w:u w:val="single"/>
              </w:rPr>
              <w:t>Production and Analysis of Reports</w:t>
            </w:r>
            <w:r>
              <w:rPr>
                <w:rFonts w:ascii="Arial" w:hAnsi="Arial" w:cs="Arial"/>
                <w:sz w:val="24"/>
                <w:szCs w:val="24"/>
                <w:u w:val="single"/>
              </w:rPr>
              <w:t xml:space="preserve"> </w:t>
            </w:r>
            <w:r>
              <w:rPr>
                <w:rFonts w:ascii="Arial" w:hAnsi="Arial" w:cs="Arial"/>
                <w:sz w:val="24"/>
                <w:szCs w:val="24"/>
              </w:rPr>
              <w:t xml:space="preserve">           15%</w:t>
            </w:r>
          </w:p>
          <w:p w14:paraId="7B37313A" w14:textId="77777777" w:rsidR="00624E3C" w:rsidRPr="00627F19" w:rsidRDefault="00624E3C" w:rsidP="00624E3C">
            <w:pPr>
              <w:pStyle w:val="Heading3"/>
              <w:spacing w:before="0" w:after="0"/>
              <w:rPr>
                <w:rFonts w:ascii="Arial" w:hAnsi="Arial" w:cs="Arial"/>
                <w:sz w:val="24"/>
                <w:szCs w:val="24"/>
                <w:u w:val="single"/>
              </w:rPr>
            </w:pPr>
          </w:p>
          <w:p w14:paraId="0F687609" w14:textId="1E53BAC4" w:rsidR="00624E3C" w:rsidRPr="00627F19" w:rsidRDefault="00624E3C" w:rsidP="00624E3C">
            <w:pPr>
              <w:pStyle w:val="Heading3"/>
              <w:spacing w:before="0" w:after="0"/>
              <w:rPr>
                <w:rFonts w:ascii="Arial" w:hAnsi="Arial" w:cs="Arial"/>
                <w:b w:val="0"/>
                <w:bCs w:val="0"/>
                <w:sz w:val="24"/>
                <w:szCs w:val="24"/>
              </w:rPr>
            </w:pPr>
            <w:r w:rsidRPr="00627F19">
              <w:rPr>
                <w:rFonts w:ascii="Arial" w:hAnsi="Arial" w:cs="Arial"/>
                <w:b w:val="0"/>
                <w:bCs w:val="0"/>
                <w:sz w:val="24"/>
                <w:szCs w:val="24"/>
              </w:rPr>
              <w:t>Responding to routine requests for information from all grades of staff within the service, presenting such requests in an established format.</w:t>
            </w:r>
          </w:p>
          <w:p w14:paraId="3584E367" w14:textId="77777777" w:rsidR="00624E3C" w:rsidRPr="00627F19" w:rsidRDefault="00624E3C" w:rsidP="00624E3C">
            <w:pPr>
              <w:pStyle w:val="Heading3"/>
              <w:spacing w:before="0" w:after="0"/>
              <w:rPr>
                <w:rFonts w:ascii="Arial" w:hAnsi="Arial" w:cs="Arial"/>
                <w:b w:val="0"/>
                <w:bCs w:val="0"/>
                <w:sz w:val="24"/>
                <w:szCs w:val="24"/>
              </w:rPr>
            </w:pPr>
          </w:p>
          <w:p w14:paraId="4614BFBC" w14:textId="76F71194" w:rsidR="00624E3C" w:rsidRPr="00627F19" w:rsidRDefault="00624E3C" w:rsidP="00624E3C">
            <w:pPr>
              <w:pStyle w:val="Heading3"/>
              <w:spacing w:before="0" w:after="0"/>
              <w:rPr>
                <w:rFonts w:ascii="Arial" w:hAnsi="Arial" w:cs="Arial"/>
                <w:b w:val="0"/>
                <w:bCs w:val="0"/>
                <w:sz w:val="24"/>
                <w:szCs w:val="24"/>
              </w:rPr>
            </w:pPr>
            <w:r w:rsidRPr="00627F19">
              <w:rPr>
                <w:rFonts w:ascii="Arial" w:hAnsi="Arial" w:cs="Arial"/>
                <w:b w:val="0"/>
                <w:bCs w:val="0"/>
                <w:sz w:val="24"/>
                <w:szCs w:val="24"/>
              </w:rPr>
              <w:t xml:space="preserve">Maintain the quality of data through the </w:t>
            </w:r>
            <w:r w:rsidR="00B23FF9">
              <w:rPr>
                <w:rFonts w:ascii="Arial" w:hAnsi="Arial" w:cs="Arial"/>
                <w:b w:val="0"/>
                <w:bCs w:val="0"/>
                <w:sz w:val="24"/>
                <w:szCs w:val="24"/>
              </w:rPr>
              <w:t xml:space="preserve">creation and production </w:t>
            </w:r>
            <w:r w:rsidRPr="00627F19">
              <w:rPr>
                <w:rFonts w:ascii="Arial" w:hAnsi="Arial" w:cs="Arial"/>
                <w:b w:val="0"/>
                <w:bCs w:val="0"/>
                <w:sz w:val="24"/>
                <w:szCs w:val="24"/>
              </w:rPr>
              <w:t xml:space="preserve">of </w:t>
            </w:r>
            <w:r w:rsidR="00B23FF9">
              <w:rPr>
                <w:rFonts w:ascii="Arial" w:hAnsi="Arial" w:cs="Arial"/>
                <w:b w:val="0"/>
                <w:bCs w:val="0"/>
                <w:sz w:val="24"/>
                <w:szCs w:val="24"/>
              </w:rPr>
              <w:t xml:space="preserve">exception </w:t>
            </w:r>
            <w:r w:rsidRPr="00627F19">
              <w:rPr>
                <w:rFonts w:ascii="Arial" w:hAnsi="Arial" w:cs="Arial"/>
                <w:b w:val="0"/>
                <w:bCs w:val="0"/>
                <w:sz w:val="24"/>
                <w:szCs w:val="24"/>
              </w:rPr>
              <w:t xml:space="preserve"> reports and identification and correction of anomalies with guidance from the Senior Information Analyst(s).</w:t>
            </w:r>
          </w:p>
          <w:p w14:paraId="250C568E" w14:textId="77777777" w:rsidR="00624E3C" w:rsidRPr="00627F19" w:rsidRDefault="00624E3C" w:rsidP="00624E3C">
            <w:pPr>
              <w:pStyle w:val="Heading3"/>
              <w:spacing w:before="0" w:after="0"/>
              <w:rPr>
                <w:rFonts w:ascii="Arial" w:hAnsi="Arial" w:cs="Arial"/>
                <w:b w:val="0"/>
                <w:bCs w:val="0"/>
                <w:sz w:val="24"/>
                <w:szCs w:val="24"/>
              </w:rPr>
            </w:pPr>
          </w:p>
          <w:p w14:paraId="65615575" w14:textId="77777777" w:rsidR="00624E3C" w:rsidRPr="00627F19" w:rsidRDefault="00624E3C" w:rsidP="00624E3C">
            <w:pPr>
              <w:pStyle w:val="Heading3"/>
              <w:spacing w:before="0" w:after="0"/>
              <w:rPr>
                <w:rFonts w:ascii="Arial" w:hAnsi="Arial" w:cs="Arial"/>
                <w:b w:val="0"/>
                <w:bCs w:val="0"/>
                <w:sz w:val="24"/>
                <w:szCs w:val="24"/>
              </w:rPr>
            </w:pPr>
            <w:r w:rsidRPr="00627F19">
              <w:rPr>
                <w:rFonts w:ascii="Arial" w:hAnsi="Arial" w:cs="Arial"/>
                <w:b w:val="0"/>
                <w:bCs w:val="0"/>
                <w:sz w:val="24"/>
                <w:szCs w:val="24"/>
              </w:rPr>
              <w:t>Carry out a wide range of ad-hoc analyses, as and when required, for a range of clients.</w:t>
            </w:r>
          </w:p>
          <w:p w14:paraId="62185B78" w14:textId="77777777" w:rsidR="00624E3C" w:rsidRPr="00627F19" w:rsidRDefault="00624E3C" w:rsidP="00624E3C">
            <w:pPr>
              <w:pStyle w:val="Heading3"/>
              <w:spacing w:before="0" w:after="0"/>
              <w:rPr>
                <w:rFonts w:ascii="Arial" w:hAnsi="Arial" w:cs="Arial"/>
                <w:b w:val="0"/>
                <w:bCs w:val="0"/>
                <w:sz w:val="24"/>
                <w:szCs w:val="24"/>
              </w:rPr>
            </w:pPr>
          </w:p>
          <w:p w14:paraId="5B79EEFF" w14:textId="77777777" w:rsidR="00624E3C" w:rsidRPr="00627F19" w:rsidRDefault="00624E3C" w:rsidP="00624E3C">
            <w:pPr>
              <w:pStyle w:val="Heading3"/>
              <w:spacing w:before="0" w:after="0"/>
              <w:rPr>
                <w:rFonts w:ascii="Arial" w:hAnsi="Arial" w:cs="Arial"/>
                <w:b w:val="0"/>
                <w:bCs w:val="0"/>
                <w:sz w:val="24"/>
                <w:szCs w:val="24"/>
              </w:rPr>
            </w:pPr>
            <w:r w:rsidRPr="00627F19">
              <w:rPr>
                <w:rFonts w:ascii="Arial" w:hAnsi="Arial" w:cs="Arial"/>
                <w:b w:val="0"/>
                <w:bCs w:val="0"/>
                <w:sz w:val="24"/>
                <w:szCs w:val="24"/>
              </w:rPr>
              <w:t>Support clinical and other audits by producing sampling data and providing any supporting analysis.</w:t>
            </w:r>
          </w:p>
          <w:p w14:paraId="6FD295C2" w14:textId="77777777" w:rsidR="00624E3C" w:rsidRDefault="00624E3C" w:rsidP="00624E3C"/>
          <w:p w14:paraId="7CC82D9B" w14:textId="77777777" w:rsidR="00624E3C" w:rsidRPr="00627F19" w:rsidRDefault="00624E3C" w:rsidP="00624E3C">
            <w:pPr>
              <w:rPr>
                <w:rFonts w:ascii="Arial" w:hAnsi="Arial" w:cs="Arial"/>
                <w:b/>
                <w:bCs/>
              </w:rPr>
            </w:pPr>
            <w:r w:rsidRPr="00627F19">
              <w:rPr>
                <w:rFonts w:ascii="Arial" w:hAnsi="Arial" w:cs="Arial"/>
                <w:b/>
                <w:bCs/>
                <w:u w:val="single"/>
              </w:rPr>
              <w:t xml:space="preserve">Communications </w:t>
            </w:r>
            <w:r>
              <w:rPr>
                <w:rFonts w:ascii="Arial" w:hAnsi="Arial" w:cs="Arial"/>
                <w:b/>
                <w:bCs/>
              </w:rPr>
              <w:t xml:space="preserve">                  5%</w:t>
            </w:r>
          </w:p>
          <w:p w14:paraId="268A9683" w14:textId="77777777" w:rsidR="00624E3C" w:rsidRPr="00627F19" w:rsidRDefault="00624E3C" w:rsidP="00624E3C">
            <w:pPr>
              <w:rPr>
                <w:rFonts w:ascii="Arial" w:hAnsi="Arial" w:cs="Arial"/>
              </w:rPr>
            </w:pPr>
          </w:p>
          <w:p w14:paraId="2DBCD52A" w14:textId="2D9E145D" w:rsidR="00624E3C" w:rsidRPr="00627F19" w:rsidRDefault="00624E3C" w:rsidP="00624E3C">
            <w:pPr>
              <w:rPr>
                <w:rFonts w:ascii="Arial" w:hAnsi="Arial" w:cs="Arial"/>
              </w:rPr>
            </w:pPr>
            <w:r w:rsidRPr="00627F19">
              <w:rPr>
                <w:rFonts w:ascii="Arial" w:hAnsi="Arial" w:cs="Arial"/>
              </w:rPr>
              <w:t xml:space="preserve">Improve data quality by working closely with </w:t>
            </w:r>
            <w:r w:rsidR="00B23FF9">
              <w:rPr>
                <w:rFonts w:ascii="Arial" w:hAnsi="Arial" w:cs="Arial"/>
              </w:rPr>
              <w:t>Business Intelligence</w:t>
            </w:r>
            <w:r w:rsidRPr="00627F19">
              <w:rPr>
                <w:rFonts w:ascii="Arial" w:hAnsi="Arial" w:cs="Arial"/>
              </w:rPr>
              <w:t xml:space="preserve"> and other staff from across NHS Glasgow and Clyde, as well as external organisations such as </w:t>
            </w:r>
            <w:r w:rsidR="00B23FF9">
              <w:rPr>
                <w:rFonts w:ascii="Arial" w:hAnsi="Arial" w:cs="Arial"/>
              </w:rPr>
              <w:t>Public Health Scotland</w:t>
            </w:r>
            <w:r w:rsidRPr="00627F19">
              <w:rPr>
                <w:rFonts w:ascii="Arial" w:hAnsi="Arial" w:cs="Arial"/>
              </w:rPr>
              <w:t>.</w:t>
            </w:r>
          </w:p>
          <w:p w14:paraId="404A813A" w14:textId="77777777" w:rsidR="00624E3C" w:rsidRPr="00627F19" w:rsidRDefault="00624E3C" w:rsidP="00624E3C">
            <w:pPr>
              <w:rPr>
                <w:rFonts w:ascii="Arial" w:hAnsi="Arial" w:cs="Arial"/>
              </w:rPr>
            </w:pPr>
          </w:p>
          <w:p w14:paraId="054C672A" w14:textId="77777777" w:rsidR="00624E3C" w:rsidRPr="00627F19" w:rsidRDefault="00624E3C" w:rsidP="00624E3C">
            <w:pPr>
              <w:rPr>
                <w:rFonts w:ascii="Arial" w:hAnsi="Arial" w:cs="Arial"/>
              </w:rPr>
            </w:pPr>
            <w:r w:rsidRPr="00627F19">
              <w:rPr>
                <w:rFonts w:ascii="Arial" w:hAnsi="Arial" w:cs="Arial"/>
                <w:b/>
                <w:bCs/>
                <w:u w:val="single"/>
              </w:rPr>
              <w:t xml:space="preserve">Staff </w:t>
            </w:r>
            <w:r>
              <w:rPr>
                <w:rFonts w:ascii="Arial" w:hAnsi="Arial" w:cs="Arial"/>
                <w:b/>
                <w:bCs/>
                <w:u w:val="single"/>
              </w:rPr>
              <w:t>Responsibilities</w:t>
            </w:r>
            <w:r>
              <w:rPr>
                <w:rFonts w:ascii="Arial" w:hAnsi="Arial" w:cs="Arial"/>
              </w:rPr>
              <w:t xml:space="preserve">           </w:t>
            </w:r>
            <w:r w:rsidRPr="00627F19">
              <w:rPr>
                <w:rFonts w:ascii="Arial" w:hAnsi="Arial" w:cs="Arial"/>
                <w:b/>
                <w:bCs/>
              </w:rPr>
              <w:t>10%</w:t>
            </w:r>
          </w:p>
          <w:p w14:paraId="5F1E689C" w14:textId="77777777" w:rsidR="00624E3C" w:rsidRPr="00627F19" w:rsidRDefault="00624E3C" w:rsidP="00624E3C">
            <w:pPr>
              <w:rPr>
                <w:rFonts w:ascii="Arial" w:hAnsi="Arial" w:cs="Arial"/>
              </w:rPr>
            </w:pPr>
          </w:p>
          <w:p w14:paraId="2CA004E9" w14:textId="5C89A7F9" w:rsidR="00624E3C" w:rsidRPr="00627F19" w:rsidRDefault="00624E3C" w:rsidP="00624E3C">
            <w:pPr>
              <w:rPr>
                <w:rFonts w:ascii="Arial" w:hAnsi="Arial" w:cs="Arial"/>
              </w:rPr>
            </w:pPr>
            <w:r w:rsidRPr="00627F19">
              <w:rPr>
                <w:rFonts w:ascii="Arial" w:hAnsi="Arial" w:cs="Arial"/>
              </w:rPr>
              <w:t xml:space="preserve">Ensure compliance with the Data Protection Act and </w:t>
            </w:r>
            <w:r w:rsidR="00B23FF9">
              <w:rPr>
                <w:rFonts w:ascii="Arial" w:hAnsi="Arial" w:cs="Arial"/>
              </w:rPr>
              <w:t>all relevant data</w:t>
            </w:r>
            <w:r w:rsidRPr="00627F19">
              <w:rPr>
                <w:rFonts w:ascii="Arial" w:hAnsi="Arial" w:cs="Arial"/>
              </w:rPr>
              <w:t xml:space="preserve"> and security procedures, to protect sensitive and confidential data from disclosure.</w:t>
            </w:r>
          </w:p>
          <w:p w14:paraId="498A7884" w14:textId="77777777" w:rsidR="00624E3C" w:rsidRPr="008E7207" w:rsidRDefault="00624E3C" w:rsidP="00624E3C">
            <w:pPr>
              <w:rPr>
                <w:rFonts w:ascii="Arial" w:hAnsi="Arial" w:cs="Arial"/>
                <w:bCs/>
              </w:rPr>
            </w:pPr>
          </w:p>
        </w:tc>
      </w:tr>
      <w:tr w:rsidR="0086697D" w:rsidRPr="008E7207" w14:paraId="39B1705A" w14:textId="77777777" w:rsidTr="009131A5">
        <w:trPr>
          <w:jc w:val="center"/>
        </w:trPr>
        <w:tc>
          <w:tcPr>
            <w:tcW w:w="10733" w:type="dxa"/>
            <w:gridSpan w:val="4"/>
            <w:tcBorders>
              <w:bottom w:val="single" w:sz="4" w:space="0" w:color="auto"/>
            </w:tcBorders>
            <w:vAlign w:val="center"/>
          </w:tcPr>
          <w:p w14:paraId="669D401C" w14:textId="77777777" w:rsidR="0086697D" w:rsidRPr="008E7207" w:rsidRDefault="0086697D" w:rsidP="00A504ED">
            <w:pPr>
              <w:rPr>
                <w:rFonts w:ascii="Arial" w:hAnsi="Arial" w:cs="Arial"/>
                <w:b/>
                <w:bCs/>
              </w:rPr>
            </w:pPr>
            <w:r w:rsidRPr="008E7207">
              <w:rPr>
                <w:rFonts w:ascii="Arial" w:hAnsi="Arial" w:cs="Arial"/>
                <w:b/>
                <w:bCs/>
              </w:rPr>
              <w:t>7a. EQUIPMENT AND MACHINERY</w:t>
            </w:r>
          </w:p>
        </w:tc>
      </w:tr>
      <w:tr w:rsidR="0086697D" w:rsidRPr="008E7207" w14:paraId="7FA07CA8" w14:textId="77777777" w:rsidTr="009131A5">
        <w:trPr>
          <w:jc w:val="center"/>
        </w:trPr>
        <w:tc>
          <w:tcPr>
            <w:tcW w:w="10733" w:type="dxa"/>
            <w:gridSpan w:val="4"/>
            <w:tcBorders>
              <w:bottom w:val="single" w:sz="4" w:space="0" w:color="auto"/>
              <w:right w:val="single" w:sz="4" w:space="0" w:color="auto"/>
            </w:tcBorders>
            <w:vAlign w:val="center"/>
          </w:tcPr>
          <w:p w14:paraId="6A48C1B2" w14:textId="77777777" w:rsidR="00627F19" w:rsidRPr="00F41995" w:rsidRDefault="00627F19" w:rsidP="00F41995">
            <w:pPr>
              <w:jc w:val="both"/>
              <w:rPr>
                <w:rFonts w:ascii="Arial" w:hAnsi="Arial"/>
              </w:rPr>
            </w:pPr>
          </w:p>
          <w:p w14:paraId="37CB0F34" w14:textId="27FDDD3E" w:rsidR="00F41995" w:rsidRPr="00DE6765" w:rsidRDefault="00F41995" w:rsidP="00DE6765">
            <w:pPr>
              <w:pStyle w:val="NoSpacing"/>
              <w:rPr>
                <w:rFonts w:ascii="Arial" w:hAnsi="Arial" w:cs="Arial"/>
              </w:rPr>
            </w:pPr>
            <w:r w:rsidRPr="00DE6765">
              <w:rPr>
                <w:rFonts w:ascii="Arial" w:hAnsi="Arial" w:cs="Arial"/>
              </w:rPr>
              <w:t>The postholder requires using a PC, including Visual Display Unit, continuously throughout their working day.</w:t>
            </w:r>
          </w:p>
          <w:p w14:paraId="04130201" w14:textId="77777777" w:rsidR="00F41995" w:rsidRPr="00DE6765" w:rsidRDefault="00F41995" w:rsidP="00DE6765">
            <w:pPr>
              <w:pStyle w:val="NoSpacing"/>
              <w:rPr>
                <w:rFonts w:ascii="Arial" w:hAnsi="Arial" w:cs="Arial"/>
              </w:rPr>
            </w:pPr>
          </w:p>
          <w:p w14:paraId="6840981C" w14:textId="77777777" w:rsidR="00F41995" w:rsidRPr="00DE6765" w:rsidRDefault="00F41995" w:rsidP="00DE6765">
            <w:pPr>
              <w:pStyle w:val="NoSpacing"/>
              <w:rPr>
                <w:rFonts w:ascii="Arial" w:hAnsi="Arial" w:cs="Arial"/>
              </w:rPr>
            </w:pPr>
            <w:r w:rsidRPr="00DE6765">
              <w:rPr>
                <w:rFonts w:ascii="Arial" w:hAnsi="Arial" w:cs="Arial"/>
              </w:rPr>
              <w:t>A variety of software packages which will include some or all of the following:</w:t>
            </w:r>
          </w:p>
          <w:p w14:paraId="11184969" w14:textId="157A3303" w:rsidR="00F41995" w:rsidRPr="00DE6765" w:rsidRDefault="00F41995" w:rsidP="00DE6765">
            <w:pPr>
              <w:pStyle w:val="NoSpacing"/>
              <w:rPr>
                <w:rFonts w:ascii="Arial" w:hAnsi="Arial" w:cs="Arial"/>
              </w:rPr>
            </w:pPr>
            <w:r w:rsidRPr="00DE6765">
              <w:rPr>
                <w:rFonts w:ascii="Arial" w:hAnsi="Arial" w:cs="Arial"/>
              </w:rPr>
              <w:t xml:space="preserve">Microsoft </w:t>
            </w:r>
            <w:r w:rsidR="00B23FF9">
              <w:rPr>
                <w:rFonts w:ascii="Arial" w:hAnsi="Arial" w:cs="Arial"/>
              </w:rPr>
              <w:t>365, business intelligence e.g. Business Object, Microstrategy, PowerBI, and software development e.g. .net, Microsoft Power Platform</w:t>
            </w:r>
          </w:p>
          <w:p w14:paraId="6BC4EF73" w14:textId="77777777" w:rsidR="000150E8" w:rsidRPr="00DE6765" w:rsidRDefault="000150E8" w:rsidP="00DE6765">
            <w:pPr>
              <w:pStyle w:val="NoSpacing"/>
              <w:rPr>
                <w:rFonts w:ascii="Arial" w:hAnsi="Arial" w:cs="Arial"/>
                <w:bCs/>
              </w:rPr>
            </w:pPr>
          </w:p>
          <w:p w14:paraId="40B87655" w14:textId="0C03B031" w:rsidR="000150E8" w:rsidRPr="00624E3C" w:rsidRDefault="00F41995" w:rsidP="00624E3C">
            <w:pPr>
              <w:pStyle w:val="NoSpacing"/>
              <w:rPr>
                <w:rFonts w:ascii="Arial" w:hAnsi="Arial" w:cs="Arial"/>
              </w:rPr>
            </w:pPr>
            <w:r w:rsidRPr="00DE6765">
              <w:rPr>
                <w:rFonts w:ascii="Arial" w:hAnsi="Arial" w:cs="Arial"/>
              </w:rPr>
              <w:t xml:space="preserve">The postholder will use a variety of software packages to an advanced level, in particular the </w:t>
            </w:r>
            <w:r w:rsidR="00B23FF9">
              <w:rPr>
                <w:rFonts w:ascii="Arial" w:hAnsi="Arial" w:cs="Arial"/>
              </w:rPr>
              <w:t>business intelligence and M365</w:t>
            </w:r>
            <w:r w:rsidRPr="00DE6765">
              <w:rPr>
                <w:rFonts w:ascii="Arial" w:hAnsi="Arial" w:cs="Arial"/>
              </w:rPr>
              <w:t xml:space="preserve"> system</w:t>
            </w:r>
            <w:r w:rsidR="00B23FF9">
              <w:rPr>
                <w:rFonts w:ascii="Arial" w:hAnsi="Arial" w:cs="Arial"/>
              </w:rPr>
              <w:t>s</w:t>
            </w:r>
            <w:r w:rsidRPr="00DE6765">
              <w:rPr>
                <w:rFonts w:ascii="Arial" w:hAnsi="Arial" w:cs="Arial"/>
              </w:rPr>
              <w:t xml:space="preserve"> to collect, analyse and present a wide range of health</w:t>
            </w:r>
            <w:r w:rsidR="00B23FF9">
              <w:rPr>
                <w:rFonts w:ascii="Arial" w:hAnsi="Arial" w:cs="Arial"/>
              </w:rPr>
              <w:t xml:space="preserve"> and business</w:t>
            </w:r>
            <w:r w:rsidRPr="00DE6765">
              <w:rPr>
                <w:rFonts w:ascii="Arial" w:hAnsi="Arial" w:cs="Arial"/>
              </w:rPr>
              <w:t xml:space="preserve"> data.</w:t>
            </w:r>
          </w:p>
        </w:tc>
      </w:tr>
      <w:tr w:rsidR="009131A5" w:rsidRPr="008E7207" w14:paraId="576BE1C0" w14:textId="77777777" w:rsidTr="009131A5">
        <w:trPr>
          <w:jc w:val="center"/>
        </w:trPr>
        <w:tc>
          <w:tcPr>
            <w:tcW w:w="10733" w:type="dxa"/>
            <w:gridSpan w:val="4"/>
            <w:tcBorders>
              <w:bottom w:val="single" w:sz="4" w:space="0" w:color="auto"/>
              <w:right w:val="single" w:sz="4" w:space="0" w:color="auto"/>
            </w:tcBorders>
            <w:vAlign w:val="center"/>
          </w:tcPr>
          <w:p w14:paraId="4ADB3ACF" w14:textId="77777777" w:rsidR="009131A5" w:rsidRPr="009131A5" w:rsidRDefault="009131A5" w:rsidP="00F41995">
            <w:pPr>
              <w:jc w:val="both"/>
              <w:rPr>
                <w:rFonts w:ascii="Arial" w:hAnsi="Arial"/>
                <w:b/>
              </w:rPr>
            </w:pPr>
            <w:r w:rsidRPr="009131A5">
              <w:rPr>
                <w:rFonts w:ascii="Arial" w:hAnsi="Arial"/>
                <w:b/>
              </w:rPr>
              <w:t>7b. SYSTEMS</w:t>
            </w:r>
          </w:p>
        </w:tc>
      </w:tr>
      <w:tr w:rsidR="00627F19" w:rsidRPr="008E7207" w14:paraId="1D322C7F" w14:textId="77777777" w:rsidTr="009131A5">
        <w:trPr>
          <w:jc w:val="center"/>
        </w:trPr>
        <w:tc>
          <w:tcPr>
            <w:tcW w:w="10733" w:type="dxa"/>
            <w:gridSpan w:val="4"/>
            <w:tcBorders>
              <w:bottom w:val="single" w:sz="4" w:space="0" w:color="auto"/>
              <w:right w:val="single" w:sz="4" w:space="0" w:color="auto"/>
            </w:tcBorders>
            <w:vAlign w:val="center"/>
          </w:tcPr>
          <w:p w14:paraId="6F7AF4F2" w14:textId="77777777" w:rsidR="00627F19" w:rsidRPr="00627F19" w:rsidRDefault="00627F19" w:rsidP="00627F19">
            <w:pPr>
              <w:rPr>
                <w:rFonts w:ascii="Arial" w:hAnsi="Arial"/>
                <w:b/>
                <w:bCs/>
              </w:rPr>
            </w:pPr>
          </w:p>
          <w:p w14:paraId="79952DF1" w14:textId="700E71EF" w:rsidR="00627F19" w:rsidRDefault="00627F19" w:rsidP="00627F19">
            <w:pPr>
              <w:rPr>
                <w:rFonts w:ascii="Arial" w:hAnsi="Arial"/>
                <w:b/>
                <w:bCs/>
              </w:rPr>
            </w:pPr>
            <w:r w:rsidRPr="00627F19">
              <w:rPr>
                <w:rFonts w:ascii="Arial" w:hAnsi="Arial"/>
                <w:b/>
                <w:bCs/>
              </w:rPr>
              <w:t>Main hospital-based or primary care</w:t>
            </w:r>
            <w:r w:rsidR="00B23FF9">
              <w:rPr>
                <w:rFonts w:ascii="Arial" w:hAnsi="Arial"/>
                <w:b/>
                <w:bCs/>
              </w:rPr>
              <w:t xml:space="preserve"> systems and</w:t>
            </w:r>
            <w:r w:rsidRPr="00627F19">
              <w:rPr>
                <w:rFonts w:ascii="Arial" w:hAnsi="Arial"/>
                <w:b/>
                <w:bCs/>
              </w:rPr>
              <w:t xml:space="preserve"> databases.</w:t>
            </w:r>
          </w:p>
          <w:p w14:paraId="25CDD7DF" w14:textId="63AB5AE5" w:rsidR="00627F19" w:rsidRDefault="00627F19" w:rsidP="00627F19">
            <w:pPr>
              <w:rPr>
                <w:rFonts w:ascii="Arial" w:hAnsi="Arial"/>
              </w:rPr>
            </w:pPr>
            <w:r w:rsidRPr="00627F19">
              <w:rPr>
                <w:rFonts w:ascii="Arial" w:hAnsi="Arial"/>
              </w:rPr>
              <w:t xml:space="preserve">Ensuring data quality through the production of </w:t>
            </w:r>
            <w:r w:rsidR="00B23FF9">
              <w:rPr>
                <w:rFonts w:ascii="Arial" w:hAnsi="Arial"/>
              </w:rPr>
              <w:t>validation</w:t>
            </w:r>
            <w:r w:rsidRPr="00627F19">
              <w:rPr>
                <w:rFonts w:ascii="Arial" w:hAnsi="Arial"/>
              </w:rPr>
              <w:t xml:space="preserve"> reports and resolving data issues with other information staff</w:t>
            </w:r>
            <w:r w:rsidR="00B23FF9">
              <w:rPr>
                <w:rFonts w:ascii="Arial" w:hAnsi="Arial"/>
              </w:rPr>
              <w:t xml:space="preserve"> and service teams</w:t>
            </w:r>
          </w:p>
          <w:p w14:paraId="7F7BC109" w14:textId="77777777" w:rsidR="00627F19" w:rsidRDefault="00627F19" w:rsidP="00627F19">
            <w:pPr>
              <w:rPr>
                <w:rFonts w:ascii="Arial" w:hAnsi="Arial"/>
              </w:rPr>
            </w:pPr>
          </w:p>
          <w:p w14:paraId="05862DE2" w14:textId="0662DD9A" w:rsidR="00627F19" w:rsidRPr="00627F19" w:rsidRDefault="00627F19" w:rsidP="00627F19">
            <w:pPr>
              <w:rPr>
                <w:rFonts w:ascii="Arial" w:hAnsi="Arial"/>
                <w:b/>
                <w:bCs/>
              </w:rPr>
            </w:pPr>
            <w:r w:rsidRPr="00627F19">
              <w:rPr>
                <w:rFonts w:ascii="Arial" w:hAnsi="Arial"/>
                <w:b/>
                <w:bCs/>
              </w:rPr>
              <w:t xml:space="preserve">Local </w:t>
            </w:r>
            <w:r w:rsidR="00B23FF9">
              <w:rPr>
                <w:rFonts w:ascii="Arial" w:hAnsi="Arial"/>
                <w:b/>
                <w:bCs/>
              </w:rPr>
              <w:t xml:space="preserve">data repositories e.g. </w:t>
            </w:r>
            <w:r w:rsidRPr="00627F19">
              <w:rPr>
                <w:rFonts w:ascii="Arial" w:hAnsi="Arial"/>
                <w:b/>
                <w:bCs/>
              </w:rPr>
              <w:t>spreadsheets or databases.</w:t>
            </w:r>
          </w:p>
          <w:p w14:paraId="3F1BC153" w14:textId="67BEE0F0" w:rsidR="00627F19" w:rsidRDefault="00627F19" w:rsidP="00627F19">
            <w:pPr>
              <w:rPr>
                <w:rFonts w:ascii="Arial" w:hAnsi="Arial"/>
              </w:rPr>
            </w:pPr>
            <w:r w:rsidRPr="00627F19">
              <w:rPr>
                <w:rFonts w:ascii="Arial" w:hAnsi="Arial"/>
              </w:rPr>
              <w:t>Assist in the production of a wide range of reports</w:t>
            </w:r>
            <w:r w:rsidR="00B23FF9">
              <w:rPr>
                <w:rFonts w:ascii="Arial" w:hAnsi="Arial"/>
              </w:rPr>
              <w:t xml:space="preserve"> and outputs</w:t>
            </w:r>
            <w:r w:rsidRPr="00627F19">
              <w:rPr>
                <w:rFonts w:ascii="Arial" w:hAnsi="Arial"/>
              </w:rPr>
              <w:t>, which may be complicated and comprise several elements from different information sources.</w:t>
            </w:r>
          </w:p>
          <w:p w14:paraId="167F37EF" w14:textId="77777777" w:rsidR="00627F19" w:rsidRDefault="00627F19" w:rsidP="00627F19">
            <w:pPr>
              <w:rPr>
                <w:rFonts w:ascii="Arial" w:hAnsi="Arial"/>
              </w:rPr>
            </w:pPr>
          </w:p>
          <w:p w14:paraId="51E3CF92" w14:textId="3FCADE88" w:rsidR="00627F19" w:rsidRPr="00627F19" w:rsidRDefault="00B23FF9" w:rsidP="00627F19">
            <w:pPr>
              <w:rPr>
                <w:rFonts w:ascii="Arial" w:hAnsi="Arial"/>
                <w:b/>
                <w:bCs/>
              </w:rPr>
            </w:pPr>
            <w:r>
              <w:rPr>
                <w:rFonts w:ascii="Arial" w:hAnsi="Arial"/>
                <w:b/>
                <w:bCs/>
              </w:rPr>
              <w:t>Servicedesk</w:t>
            </w:r>
          </w:p>
          <w:p w14:paraId="4EF659B0" w14:textId="77777777" w:rsidR="00627F19" w:rsidRPr="00627F19" w:rsidRDefault="00627F19" w:rsidP="00F41995">
            <w:pPr>
              <w:jc w:val="both"/>
              <w:rPr>
                <w:rFonts w:ascii="Arial" w:hAnsi="Arial"/>
              </w:rPr>
            </w:pPr>
            <w:r w:rsidRPr="00627F19">
              <w:rPr>
                <w:rFonts w:ascii="Arial" w:hAnsi="Arial"/>
              </w:rPr>
              <w:t>Use the Helpdesk system in line with departmental protocol, to record system problems and for recording progress in resolving these.</w:t>
            </w:r>
          </w:p>
          <w:p w14:paraId="248BAB2A" w14:textId="1EE920D2" w:rsidR="00627F19" w:rsidRPr="00627F19" w:rsidRDefault="00627F19" w:rsidP="00F41995">
            <w:pPr>
              <w:jc w:val="both"/>
              <w:rPr>
                <w:rFonts w:ascii="Arial" w:hAnsi="Arial"/>
                <w:b/>
                <w:bCs/>
              </w:rPr>
            </w:pPr>
          </w:p>
        </w:tc>
      </w:tr>
      <w:tr w:rsidR="0086697D" w:rsidRPr="008E7207" w14:paraId="6666A70E" w14:textId="77777777" w:rsidTr="003B5CA9">
        <w:trPr>
          <w:jc w:val="center"/>
        </w:trPr>
        <w:tc>
          <w:tcPr>
            <w:tcW w:w="10733" w:type="dxa"/>
            <w:gridSpan w:val="4"/>
            <w:vAlign w:val="center"/>
          </w:tcPr>
          <w:p w14:paraId="1FBE6648" w14:textId="77777777" w:rsidR="0086697D" w:rsidRPr="008E7207" w:rsidRDefault="0086697D" w:rsidP="00A504ED">
            <w:pPr>
              <w:rPr>
                <w:rFonts w:ascii="Arial" w:hAnsi="Arial" w:cs="Arial"/>
                <w:b/>
                <w:bCs/>
              </w:rPr>
            </w:pPr>
            <w:r w:rsidRPr="008E7207">
              <w:rPr>
                <w:rFonts w:ascii="Arial" w:hAnsi="Arial" w:cs="Arial"/>
                <w:b/>
                <w:bCs/>
              </w:rPr>
              <w:t>8.   DECISIONS AND JUDGEMENTS</w:t>
            </w:r>
          </w:p>
        </w:tc>
      </w:tr>
      <w:tr w:rsidR="00627F19" w:rsidRPr="008E7207" w14:paraId="7D7C8894" w14:textId="017F9247" w:rsidTr="004A0CFE">
        <w:trPr>
          <w:jc w:val="center"/>
        </w:trPr>
        <w:tc>
          <w:tcPr>
            <w:tcW w:w="10733" w:type="dxa"/>
            <w:gridSpan w:val="4"/>
            <w:vAlign w:val="center"/>
          </w:tcPr>
          <w:p w14:paraId="171C4DE8" w14:textId="77777777" w:rsidR="00627F19" w:rsidRDefault="00627F19" w:rsidP="00624E3C">
            <w:pPr>
              <w:rPr>
                <w:rFonts w:ascii="Arial" w:hAnsi="Arial" w:cs="Arial"/>
                <w:bCs/>
              </w:rPr>
            </w:pPr>
          </w:p>
          <w:p w14:paraId="4E27BA33" w14:textId="34068142" w:rsidR="00627F19" w:rsidRDefault="00627F19" w:rsidP="00624E3C">
            <w:pPr>
              <w:pStyle w:val="BodyText"/>
              <w:spacing w:after="0"/>
              <w:rPr>
                <w:rFonts w:ascii="Arial" w:hAnsi="Arial" w:cs="Arial"/>
              </w:rPr>
            </w:pPr>
            <w:r w:rsidRPr="0084671A">
              <w:rPr>
                <w:rFonts w:ascii="Arial" w:hAnsi="Arial" w:cs="Arial"/>
              </w:rPr>
              <w:t xml:space="preserve">The postholder will be responsible for </w:t>
            </w:r>
            <w:r w:rsidR="00B23FF9">
              <w:rPr>
                <w:rFonts w:ascii="Arial" w:hAnsi="Arial" w:cs="Arial"/>
              </w:rPr>
              <w:t xml:space="preserve">reviewing workflows and </w:t>
            </w:r>
            <w:r w:rsidRPr="0084671A">
              <w:rPr>
                <w:rFonts w:ascii="Arial" w:hAnsi="Arial" w:cs="Arial"/>
              </w:rPr>
              <w:t xml:space="preserve">identifying gaps in data collected, missing or questionable </w:t>
            </w:r>
            <w:r w:rsidR="00B77308" w:rsidRPr="0084671A">
              <w:rPr>
                <w:rFonts w:ascii="Arial" w:hAnsi="Arial" w:cs="Arial"/>
              </w:rPr>
              <w:t xml:space="preserve">data, </w:t>
            </w:r>
            <w:r w:rsidR="00B77308">
              <w:rPr>
                <w:rFonts w:ascii="Arial" w:hAnsi="Arial" w:cs="Arial"/>
              </w:rPr>
              <w:t>and</w:t>
            </w:r>
            <w:r w:rsidR="0014664A">
              <w:rPr>
                <w:rFonts w:ascii="Arial" w:hAnsi="Arial" w:cs="Arial"/>
              </w:rPr>
              <w:t xml:space="preserve"> </w:t>
            </w:r>
            <w:r w:rsidR="00B23FF9">
              <w:rPr>
                <w:rFonts w:ascii="Arial" w:hAnsi="Arial" w:cs="Arial"/>
              </w:rPr>
              <w:t>data completeness</w:t>
            </w:r>
          </w:p>
          <w:p w14:paraId="2C2F8817" w14:textId="77777777" w:rsidR="00624E3C" w:rsidRPr="0084671A" w:rsidRDefault="00624E3C" w:rsidP="00624E3C">
            <w:pPr>
              <w:pStyle w:val="BodyText"/>
              <w:rPr>
                <w:rFonts w:ascii="Arial" w:hAnsi="Arial" w:cs="Arial"/>
              </w:rPr>
            </w:pPr>
          </w:p>
          <w:p w14:paraId="6F2C6249" w14:textId="651F2126" w:rsidR="00627F19" w:rsidRDefault="00627F19" w:rsidP="00624E3C">
            <w:pPr>
              <w:pStyle w:val="BodyText"/>
              <w:spacing w:after="0"/>
              <w:rPr>
                <w:rFonts w:ascii="Arial" w:hAnsi="Arial" w:cs="Arial"/>
              </w:rPr>
            </w:pPr>
            <w:r w:rsidRPr="0084671A">
              <w:rPr>
                <w:rFonts w:ascii="Arial" w:hAnsi="Arial" w:cs="Arial"/>
              </w:rPr>
              <w:t>The postholder must be capable of working to their own initiative after a period of induction and training.</w:t>
            </w:r>
          </w:p>
          <w:p w14:paraId="340C7430" w14:textId="77777777" w:rsidR="00627F19" w:rsidRPr="0084671A" w:rsidRDefault="00627F19" w:rsidP="00624E3C">
            <w:pPr>
              <w:pStyle w:val="BodyText"/>
              <w:rPr>
                <w:rFonts w:ascii="Arial" w:hAnsi="Arial" w:cs="Arial"/>
              </w:rPr>
            </w:pPr>
          </w:p>
          <w:p w14:paraId="14C37A34" w14:textId="4F88D913" w:rsidR="00627F19" w:rsidRDefault="00627F19" w:rsidP="00624E3C">
            <w:pPr>
              <w:pStyle w:val="BodyText"/>
              <w:spacing w:after="0"/>
              <w:rPr>
                <w:rFonts w:ascii="Arial" w:hAnsi="Arial" w:cs="Arial"/>
              </w:rPr>
            </w:pPr>
            <w:r w:rsidRPr="0084671A">
              <w:rPr>
                <w:rFonts w:ascii="Arial" w:hAnsi="Arial" w:cs="Arial"/>
              </w:rPr>
              <w:t>The postholder will be responsible for co-ordinating the production of reports</w:t>
            </w:r>
            <w:r w:rsidR="0014664A">
              <w:rPr>
                <w:rFonts w:ascii="Arial" w:hAnsi="Arial" w:cs="Arial"/>
              </w:rPr>
              <w:t xml:space="preserve"> and outputs</w:t>
            </w:r>
            <w:r w:rsidRPr="0084671A">
              <w:rPr>
                <w:rFonts w:ascii="Arial" w:hAnsi="Arial" w:cs="Arial"/>
              </w:rPr>
              <w:t xml:space="preserve"> so must be prepared to design methods of working that facilitate the collection and collation of information in a</w:t>
            </w:r>
            <w:r w:rsidR="0014664A">
              <w:rPr>
                <w:rFonts w:ascii="Arial" w:hAnsi="Arial" w:cs="Arial"/>
              </w:rPr>
              <w:t xml:space="preserve">n efficient and </w:t>
            </w:r>
            <w:r w:rsidR="00B77308">
              <w:rPr>
                <w:rFonts w:ascii="Arial" w:hAnsi="Arial" w:cs="Arial"/>
              </w:rPr>
              <w:t>effective</w:t>
            </w:r>
            <w:r w:rsidR="00B77308" w:rsidRPr="0084671A">
              <w:rPr>
                <w:rFonts w:ascii="Arial" w:hAnsi="Arial" w:cs="Arial"/>
              </w:rPr>
              <w:t xml:space="preserve"> manner</w:t>
            </w:r>
            <w:r w:rsidRPr="0084671A">
              <w:rPr>
                <w:rFonts w:ascii="Arial" w:hAnsi="Arial" w:cs="Arial"/>
              </w:rPr>
              <w:t xml:space="preserve">. </w:t>
            </w:r>
          </w:p>
          <w:p w14:paraId="2A33D982" w14:textId="77777777" w:rsidR="00627F19" w:rsidRPr="0084671A" w:rsidRDefault="00627F19" w:rsidP="00624E3C">
            <w:pPr>
              <w:pStyle w:val="BodyText"/>
              <w:rPr>
                <w:rFonts w:ascii="Arial" w:hAnsi="Arial" w:cs="Arial"/>
              </w:rPr>
            </w:pPr>
          </w:p>
          <w:p w14:paraId="222C280B" w14:textId="045FA60C" w:rsidR="00627F19" w:rsidRDefault="00627F19" w:rsidP="00624E3C">
            <w:pPr>
              <w:pStyle w:val="BodyText"/>
              <w:spacing w:after="0"/>
              <w:rPr>
                <w:rFonts w:ascii="Arial" w:hAnsi="Arial" w:cs="Arial"/>
              </w:rPr>
            </w:pPr>
            <w:r w:rsidRPr="0084671A">
              <w:rPr>
                <w:rFonts w:ascii="Arial" w:hAnsi="Arial" w:cs="Arial"/>
              </w:rPr>
              <w:t xml:space="preserve">The postholder must use initiative and play an active part in planning the various stages of </w:t>
            </w:r>
            <w:r w:rsidR="0014664A">
              <w:rPr>
                <w:rFonts w:ascii="Arial" w:hAnsi="Arial" w:cs="Arial"/>
              </w:rPr>
              <w:t xml:space="preserve">data collection and </w:t>
            </w:r>
            <w:r w:rsidRPr="0084671A">
              <w:rPr>
                <w:rFonts w:ascii="Arial" w:hAnsi="Arial" w:cs="Arial"/>
              </w:rPr>
              <w:t>report building through organising the contributions from the various partners involved.</w:t>
            </w:r>
          </w:p>
          <w:p w14:paraId="13090358" w14:textId="77777777" w:rsidR="00627F19" w:rsidRPr="0084671A" w:rsidRDefault="00627F19" w:rsidP="00624E3C">
            <w:pPr>
              <w:pStyle w:val="BodyText"/>
              <w:rPr>
                <w:rFonts w:ascii="Arial" w:hAnsi="Arial" w:cs="Arial"/>
              </w:rPr>
            </w:pPr>
          </w:p>
          <w:p w14:paraId="5BD1F62C" w14:textId="0AA599E6" w:rsidR="00627F19" w:rsidRPr="0084671A" w:rsidRDefault="00627F19" w:rsidP="00624E3C">
            <w:pPr>
              <w:pStyle w:val="BodyText"/>
              <w:rPr>
                <w:rFonts w:ascii="Arial" w:hAnsi="Arial" w:cs="Arial"/>
              </w:rPr>
            </w:pPr>
            <w:r w:rsidRPr="0084671A">
              <w:rPr>
                <w:rFonts w:ascii="Arial" w:hAnsi="Arial" w:cs="Arial"/>
              </w:rPr>
              <w:t xml:space="preserve">The postholder will adhere to </w:t>
            </w:r>
            <w:r w:rsidR="0014664A">
              <w:rPr>
                <w:rFonts w:ascii="Arial" w:hAnsi="Arial" w:cs="Arial"/>
              </w:rPr>
              <w:t xml:space="preserve">all </w:t>
            </w:r>
            <w:r w:rsidRPr="0084671A">
              <w:rPr>
                <w:rFonts w:ascii="Arial" w:hAnsi="Arial" w:cs="Arial"/>
              </w:rPr>
              <w:t>relevant board policies</w:t>
            </w:r>
            <w:r w:rsidR="0014664A">
              <w:rPr>
                <w:rFonts w:ascii="Arial" w:hAnsi="Arial" w:cs="Arial"/>
              </w:rPr>
              <w:t xml:space="preserve"> with particular focus on data handling and security</w:t>
            </w:r>
            <w:r w:rsidRPr="0084671A">
              <w:rPr>
                <w:rFonts w:ascii="Arial" w:hAnsi="Arial" w:cs="Arial"/>
              </w:rPr>
              <w:t>.</w:t>
            </w:r>
          </w:p>
          <w:p w14:paraId="161B59C7" w14:textId="77777777" w:rsidR="00627F19" w:rsidRPr="008E7207" w:rsidRDefault="00627F19" w:rsidP="00A504ED">
            <w:pPr>
              <w:rPr>
                <w:rFonts w:ascii="Arial" w:hAnsi="Arial" w:cs="Arial"/>
                <w:bCs/>
              </w:rPr>
            </w:pPr>
          </w:p>
        </w:tc>
      </w:tr>
      <w:tr w:rsidR="0086697D" w:rsidRPr="008E7207" w14:paraId="430B7070" w14:textId="77777777" w:rsidTr="003B5CA9">
        <w:trPr>
          <w:jc w:val="center"/>
        </w:trPr>
        <w:tc>
          <w:tcPr>
            <w:tcW w:w="10733" w:type="dxa"/>
            <w:gridSpan w:val="4"/>
            <w:vAlign w:val="center"/>
          </w:tcPr>
          <w:p w14:paraId="13F542AC" w14:textId="1BA1704F" w:rsidR="007911D0" w:rsidRPr="00BF1CA0" w:rsidRDefault="00BF1CA0" w:rsidP="00BF1CA0">
            <w:pPr>
              <w:rPr>
                <w:rFonts w:ascii="Arial" w:hAnsi="Arial" w:cs="Arial"/>
                <w:b/>
                <w:bCs/>
              </w:rPr>
            </w:pPr>
            <w:r w:rsidRPr="00BF1CA0">
              <w:rPr>
                <w:rFonts w:ascii="Arial" w:hAnsi="Arial" w:cs="Arial"/>
                <w:b/>
                <w:bCs/>
              </w:rPr>
              <w:t>9. COMMUNICATIONS AND RELATIONSHIPS</w:t>
            </w:r>
          </w:p>
        </w:tc>
      </w:tr>
      <w:tr w:rsidR="006837C2" w:rsidRPr="008E7207" w14:paraId="56BE62CA" w14:textId="77777777" w:rsidTr="006837C2">
        <w:trPr>
          <w:jc w:val="center"/>
        </w:trPr>
        <w:tc>
          <w:tcPr>
            <w:tcW w:w="2590" w:type="dxa"/>
          </w:tcPr>
          <w:p w14:paraId="2D20FF53" w14:textId="34A1702D" w:rsidR="006837C2" w:rsidRPr="006837C2" w:rsidRDefault="006837C2" w:rsidP="006837C2">
            <w:pPr>
              <w:pStyle w:val="NoSpacing"/>
              <w:rPr>
                <w:rFonts w:ascii="Arial" w:hAnsi="Arial" w:cs="Arial"/>
              </w:rPr>
            </w:pPr>
            <w:r w:rsidRPr="008C3BE7">
              <w:rPr>
                <w:rFonts w:ascii="Arial" w:hAnsi="Arial" w:cs="Arial"/>
                <w:b/>
              </w:rPr>
              <w:t>Who postholder communicates with</w:t>
            </w:r>
            <w:r w:rsidRPr="008C3BE7">
              <w:rPr>
                <w:rFonts w:ascii="Arial" w:hAnsi="Arial" w:cs="Arial"/>
              </w:rPr>
              <w:t>:</w:t>
            </w:r>
          </w:p>
        </w:tc>
        <w:tc>
          <w:tcPr>
            <w:tcW w:w="3685" w:type="dxa"/>
            <w:gridSpan w:val="2"/>
          </w:tcPr>
          <w:p w14:paraId="65EFE280" w14:textId="496C776D" w:rsidR="006837C2" w:rsidRPr="006837C2" w:rsidRDefault="006837C2" w:rsidP="006837C2">
            <w:pPr>
              <w:pStyle w:val="NoSpacing"/>
              <w:rPr>
                <w:rFonts w:ascii="Arial" w:hAnsi="Arial" w:cs="Arial"/>
                <w:b/>
              </w:rPr>
            </w:pPr>
            <w:r w:rsidRPr="008C3BE7">
              <w:rPr>
                <w:rFonts w:ascii="Arial" w:hAnsi="Arial" w:cs="Arial"/>
                <w:b/>
              </w:rPr>
              <w:t>What communication is about:</w:t>
            </w:r>
          </w:p>
        </w:tc>
        <w:tc>
          <w:tcPr>
            <w:tcW w:w="4458" w:type="dxa"/>
          </w:tcPr>
          <w:p w14:paraId="4D657478" w14:textId="77777777" w:rsidR="006837C2" w:rsidRPr="008C3BE7" w:rsidRDefault="006837C2" w:rsidP="006837C2">
            <w:pPr>
              <w:pStyle w:val="NoSpacing"/>
              <w:rPr>
                <w:rFonts w:ascii="Arial" w:hAnsi="Arial" w:cs="Arial"/>
                <w:b/>
              </w:rPr>
            </w:pPr>
            <w:r w:rsidRPr="008C3BE7">
              <w:rPr>
                <w:rFonts w:ascii="Arial" w:hAnsi="Arial" w:cs="Arial"/>
                <w:b/>
              </w:rPr>
              <w:t>Any difficulties encountered:</w:t>
            </w:r>
          </w:p>
          <w:p w14:paraId="0206B79B" w14:textId="7261CDCC" w:rsidR="006837C2" w:rsidRPr="00BF1CA0" w:rsidRDefault="006837C2" w:rsidP="00BF1CA0">
            <w:pPr>
              <w:rPr>
                <w:rFonts w:ascii="Arial" w:hAnsi="Arial" w:cs="Arial"/>
                <w:b/>
                <w:bCs/>
              </w:rPr>
            </w:pPr>
          </w:p>
        </w:tc>
      </w:tr>
      <w:tr w:rsidR="006837C2" w:rsidRPr="008E7207" w14:paraId="1522B646" w14:textId="77777777" w:rsidTr="006837C2">
        <w:trPr>
          <w:jc w:val="center"/>
        </w:trPr>
        <w:tc>
          <w:tcPr>
            <w:tcW w:w="2590" w:type="dxa"/>
          </w:tcPr>
          <w:p w14:paraId="432F082B" w14:textId="77777777" w:rsidR="006837C2" w:rsidRPr="006837C2" w:rsidRDefault="006837C2" w:rsidP="006837C2">
            <w:pPr>
              <w:pStyle w:val="NoSpacing"/>
              <w:rPr>
                <w:rFonts w:ascii="Arial" w:hAnsi="Arial" w:cs="Arial"/>
                <w:bCs/>
              </w:rPr>
            </w:pPr>
            <w:r w:rsidRPr="006837C2">
              <w:rPr>
                <w:rFonts w:ascii="Arial" w:hAnsi="Arial" w:cs="Arial"/>
                <w:bCs/>
              </w:rPr>
              <w:t>Senior Information Analyst</w:t>
            </w:r>
          </w:p>
          <w:p w14:paraId="7E593901" w14:textId="77777777" w:rsidR="006837C2" w:rsidRPr="006837C2" w:rsidRDefault="006837C2" w:rsidP="006837C2">
            <w:pPr>
              <w:pStyle w:val="NoSpacing"/>
              <w:rPr>
                <w:rFonts w:ascii="Arial" w:hAnsi="Arial" w:cs="Arial"/>
                <w:bCs/>
              </w:rPr>
            </w:pPr>
            <w:r w:rsidRPr="006837C2">
              <w:rPr>
                <w:rFonts w:ascii="Arial" w:hAnsi="Arial" w:cs="Arial"/>
                <w:bCs/>
              </w:rPr>
              <w:t>Information Analyst</w:t>
            </w:r>
          </w:p>
          <w:p w14:paraId="3FECC96F" w14:textId="0D00211F" w:rsidR="006837C2" w:rsidRPr="006837C2" w:rsidRDefault="0014664A" w:rsidP="006837C2">
            <w:pPr>
              <w:pStyle w:val="NoSpacing"/>
              <w:rPr>
                <w:rFonts w:ascii="Arial" w:hAnsi="Arial" w:cs="Arial"/>
                <w:bCs/>
              </w:rPr>
            </w:pPr>
            <w:r>
              <w:rPr>
                <w:rFonts w:ascii="Arial" w:hAnsi="Arial" w:cs="Arial"/>
                <w:bCs/>
              </w:rPr>
              <w:t>BI</w:t>
            </w:r>
            <w:r w:rsidR="006837C2" w:rsidRPr="006837C2">
              <w:rPr>
                <w:rFonts w:ascii="Arial" w:hAnsi="Arial" w:cs="Arial"/>
                <w:bCs/>
              </w:rPr>
              <w:t xml:space="preserve"> Manager</w:t>
            </w:r>
          </w:p>
          <w:p w14:paraId="73FCAFFB" w14:textId="39695BD2" w:rsidR="006837C2" w:rsidRPr="008C3BE7" w:rsidRDefault="0014664A" w:rsidP="006837C2">
            <w:pPr>
              <w:pStyle w:val="NoSpacing"/>
              <w:rPr>
                <w:rFonts w:ascii="Arial" w:hAnsi="Arial" w:cs="Arial"/>
                <w:b/>
              </w:rPr>
            </w:pPr>
            <w:r>
              <w:rPr>
                <w:rFonts w:ascii="Arial" w:hAnsi="Arial" w:cs="Arial"/>
                <w:bCs/>
              </w:rPr>
              <w:t xml:space="preserve">Service </w:t>
            </w:r>
            <w:r w:rsidR="006837C2" w:rsidRPr="006837C2">
              <w:rPr>
                <w:rFonts w:ascii="Arial" w:hAnsi="Arial" w:cs="Arial"/>
                <w:bCs/>
              </w:rPr>
              <w:t>Staff</w:t>
            </w:r>
          </w:p>
        </w:tc>
        <w:tc>
          <w:tcPr>
            <w:tcW w:w="3685" w:type="dxa"/>
            <w:gridSpan w:val="2"/>
          </w:tcPr>
          <w:p w14:paraId="3FF8369B" w14:textId="6E287A69" w:rsidR="006837C2" w:rsidRPr="006837C2" w:rsidRDefault="006837C2" w:rsidP="006837C2">
            <w:pPr>
              <w:pStyle w:val="NoSpacing"/>
              <w:rPr>
                <w:rFonts w:ascii="Arial" w:hAnsi="Arial" w:cs="Arial"/>
                <w:bCs/>
              </w:rPr>
            </w:pPr>
            <w:r w:rsidRPr="006837C2">
              <w:rPr>
                <w:rFonts w:ascii="Arial" w:hAnsi="Arial" w:cs="Arial"/>
                <w:bCs/>
              </w:rPr>
              <w:t xml:space="preserve">Provide advice to staff on the appropriate use and availability of health </w:t>
            </w:r>
            <w:r w:rsidR="0014664A">
              <w:rPr>
                <w:rFonts w:ascii="Arial" w:hAnsi="Arial" w:cs="Arial"/>
                <w:bCs/>
              </w:rPr>
              <w:t xml:space="preserve">and business </w:t>
            </w:r>
            <w:r w:rsidRPr="006837C2">
              <w:rPr>
                <w:rFonts w:ascii="Arial" w:hAnsi="Arial" w:cs="Arial"/>
                <w:bCs/>
              </w:rPr>
              <w:t xml:space="preserve">data.  Ensure known problems are </w:t>
            </w:r>
            <w:r w:rsidR="0014664A">
              <w:rPr>
                <w:rFonts w:ascii="Arial" w:hAnsi="Arial" w:cs="Arial"/>
                <w:bCs/>
              </w:rPr>
              <w:t>communicated</w:t>
            </w:r>
            <w:r w:rsidRPr="006837C2">
              <w:rPr>
                <w:rFonts w:ascii="Arial" w:hAnsi="Arial" w:cs="Arial"/>
                <w:bCs/>
              </w:rPr>
              <w:t xml:space="preserve"> to the Senior Information Analyst</w:t>
            </w:r>
            <w:r w:rsidR="0014664A">
              <w:rPr>
                <w:rFonts w:ascii="Arial" w:hAnsi="Arial" w:cs="Arial"/>
                <w:bCs/>
              </w:rPr>
              <w:t xml:space="preserve"> and wider team as appropriate</w:t>
            </w:r>
          </w:p>
        </w:tc>
        <w:tc>
          <w:tcPr>
            <w:tcW w:w="4458" w:type="dxa"/>
          </w:tcPr>
          <w:p w14:paraId="3053AD0E" w14:textId="21ECFB18" w:rsidR="006837C2" w:rsidRPr="006837C2" w:rsidRDefault="006837C2" w:rsidP="006837C2">
            <w:pPr>
              <w:pStyle w:val="NoSpacing"/>
              <w:rPr>
                <w:rFonts w:ascii="Arial" w:hAnsi="Arial" w:cs="Arial"/>
                <w:bCs/>
              </w:rPr>
            </w:pPr>
            <w:r w:rsidRPr="006837C2">
              <w:rPr>
                <w:rFonts w:ascii="Arial" w:hAnsi="Arial" w:cs="Arial"/>
                <w:bCs/>
              </w:rPr>
              <w:t>Clients may have limited knowledge of information issues, therefore the postholder will need to have sufficient dialogue to fully determine the purpose and scope of the</w:t>
            </w:r>
            <w:r w:rsidR="0014664A">
              <w:rPr>
                <w:rFonts w:ascii="Arial" w:hAnsi="Arial" w:cs="Arial"/>
                <w:bCs/>
              </w:rPr>
              <w:t xml:space="preserve"> data and</w:t>
            </w:r>
            <w:r w:rsidRPr="006837C2">
              <w:rPr>
                <w:rFonts w:ascii="Arial" w:hAnsi="Arial" w:cs="Arial"/>
                <w:bCs/>
              </w:rPr>
              <w:t xml:space="preserve"> information requested, discussing any information problems with the Analysts.</w:t>
            </w:r>
          </w:p>
        </w:tc>
      </w:tr>
      <w:tr w:rsidR="006837C2" w:rsidRPr="008E7207" w14:paraId="2B4B50C3" w14:textId="77777777" w:rsidTr="006837C2">
        <w:trPr>
          <w:jc w:val="center"/>
        </w:trPr>
        <w:tc>
          <w:tcPr>
            <w:tcW w:w="2590" w:type="dxa"/>
          </w:tcPr>
          <w:p w14:paraId="79459D85" w14:textId="0F8A495B" w:rsidR="006837C2" w:rsidRPr="006837C2" w:rsidRDefault="006837C2" w:rsidP="006837C2">
            <w:pPr>
              <w:pStyle w:val="NoSpacing"/>
              <w:rPr>
                <w:rFonts w:ascii="Arial" w:hAnsi="Arial" w:cs="Arial"/>
                <w:bCs/>
              </w:rPr>
            </w:pPr>
            <w:r w:rsidRPr="006837C2">
              <w:rPr>
                <w:rFonts w:ascii="Arial" w:hAnsi="Arial" w:cs="Arial"/>
                <w:bCs/>
              </w:rPr>
              <w:t>IT Suppliers</w:t>
            </w:r>
            <w:r w:rsidR="0014664A">
              <w:rPr>
                <w:rFonts w:ascii="Arial" w:hAnsi="Arial" w:cs="Arial"/>
                <w:bCs/>
              </w:rPr>
              <w:t xml:space="preserve"> and Developers</w:t>
            </w:r>
          </w:p>
        </w:tc>
        <w:tc>
          <w:tcPr>
            <w:tcW w:w="3685" w:type="dxa"/>
            <w:gridSpan w:val="2"/>
          </w:tcPr>
          <w:p w14:paraId="7EB8EB9A" w14:textId="1B697F65" w:rsidR="006837C2" w:rsidRPr="006837C2" w:rsidRDefault="006837C2" w:rsidP="006837C2">
            <w:pPr>
              <w:pStyle w:val="NoSpacing"/>
              <w:rPr>
                <w:rFonts w:ascii="Arial" w:hAnsi="Arial" w:cs="Arial"/>
                <w:bCs/>
              </w:rPr>
            </w:pPr>
            <w:r w:rsidRPr="006837C2">
              <w:rPr>
                <w:rFonts w:ascii="Arial" w:hAnsi="Arial" w:cs="Arial"/>
                <w:bCs/>
              </w:rPr>
              <w:t>Provide advice to staff on the appropriate use and availability of health</w:t>
            </w:r>
            <w:r w:rsidR="0014664A">
              <w:rPr>
                <w:rFonts w:ascii="Arial" w:hAnsi="Arial" w:cs="Arial"/>
                <w:bCs/>
              </w:rPr>
              <w:t xml:space="preserve"> and business</w:t>
            </w:r>
            <w:r w:rsidRPr="006837C2">
              <w:rPr>
                <w:rFonts w:ascii="Arial" w:hAnsi="Arial" w:cs="Arial"/>
                <w:bCs/>
              </w:rPr>
              <w:t xml:space="preserve"> data.  Ensure known problems are </w:t>
            </w:r>
            <w:r w:rsidR="0014664A">
              <w:rPr>
                <w:rFonts w:ascii="Arial" w:hAnsi="Arial" w:cs="Arial"/>
                <w:bCs/>
              </w:rPr>
              <w:t>communicated to</w:t>
            </w:r>
            <w:r w:rsidRPr="006837C2">
              <w:rPr>
                <w:rFonts w:ascii="Arial" w:hAnsi="Arial" w:cs="Arial"/>
                <w:bCs/>
              </w:rPr>
              <w:t xml:space="preserve"> the Senior Information Analyst</w:t>
            </w:r>
            <w:r w:rsidR="0014664A">
              <w:rPr>
                <w:rFonts w:ascii="Arial" w:hAnsi="Arial" w:cs="Arial"/>
                <w:bCs/>
              </w:rPr>
              <w:t xml:space="preserve"> and wider team as appropriate</w:t>
            </w:r>
            <w:r w:rsidRPr="006837C2">
              <w:rPr>
                <w:rFonts w:ascii="Arial" w:hAnsi="Arial" w:cs="Arial"/>
                <w:bCs/>
              </w:rPr>
              <w:t>.</w:t>
            </w:r>
          </w:p>
        </w:tc>
        <w:tc>
          <w:tcPr>
            <w:tcW w:w="4458" w:type="dxa"/>
          </w:tcPr>
          <w:p w14:paraId="17336F8E" w14:textId="3948F798" w:rsidR="006837C2" w:rsidRPr="006837C2" w:rsidRDefault="006837C2" w:rsidP="006837C2">
            <w:pPr>
              <w:pStyle w:val="NoSpacing"/>
              <w:rPr>
                <w:rFonts w:ascii="Arial" w:hAnsi="Arial" w:cs="Arial"/>
                <w:bCs/>
              </w:rPr>
            </w:pPr>
            <w:r w:rsidRPr="006837C2">
              <w:rPr>
                <w:rFonts w:ascii="Arial" w:hAnsi="Arial" w:cs="Arial"/>
                <w:bCs/>
              </w:rPr>
              <w:t>Clients may have limited knowledge of information issues, therefore the postholder will need to have sufficient dialogue to fully determine the purpose and scope of the</w:t>
            </w:r>
            <w:r w:rsidR="0014664A">
              <w:rPr>
                <w:rFonts w:ascii="Arial" w:hAnsi="Arial" w:cs="Arial"/>
                <w:bCs/>
              </w:rPr>
              <w:t xml:space="preserve"> data and</w:t>
            </w:r>
            <w:r w:rsidRPr="006837C2">
              <w:rPr>
                <w:rFonts w:ascii="Arial" w:hAnsi="Arial" w:cs="Arial"/>
                <w:bCs/>
              </w:rPr>
              <w:t xml:space="preserve"> information requested, discussing any information problems with the Analysts.</w:t>
            </w:r>
          </w:p>
        </w:tc>
      </w:tr>
      <w:tr w:rsidR="006837C2" w:rsidRPr="008E7207" w14:paraId="7E505660" w14:textId="77777777" w:rsidTr="006837C2">
        <w:trPr>
          <w:jc w:val="center"/>
        </w:trPr>
        <w:tc>
          <w:tcPr>
            <w:tcW w:w="2590" w:type="dxa"/>
          </w:tcPr>
          <w:p w14:paraId="4FB5211A" w14:textId="3F4F5B02" w:rsidR="006837C2" w:rsidRPr="006837C2" w:rsidRDefault="0014664A" w:rsidP="006837C2">
            <w:pPr>
              <w:pStyle w:val="NoSpacing"/>
              <w:rPr>
                <w:rFonts w:ascii="Arial" w:hAnsi="Arial" w:cs="Arial"/>
                <w:bCs/>
              </w:rPr>
            </w:pPr>
            <w:r>
              <w:rPr>
                <w:rFonts w:ascii="Arial" w:hAnsi="Arial" w:cs="Arial"/>
                <w:bCs/>
              </w:rPr>
              <w:t>Wider eHealth teams</w:t>
            </w:r>
          </w:p>
        </w:tc>
        <w:tc>
          <w:tcPr>
            <w:tcW w:w="3685" w:type="dxa"/>
            <w:gridSpan w:val="2"/>
          </w:tcPr>
          <w:p w14:paraId="10CB6587" w14:textId="77777777" w:rsidR="006837C2" w:rsidRPr="006837C2" w:rsidRDefault="006837C2" w:rsidP="006837C2">
            <w:pPr>
              <w:pStyle w:val="NoSpacing"/>
              <w:rPr>
                <w:rFonts w:ascii="Arial" w:hAnsi="Arial" w:cs="Arial"/>
                <w:bCs/>
              </w:rPr>
            </w:pPr>
            <w:r w:rsidRPr="006837C2">
              <w:rPr>
                <w:rFonts w:ascii="Arial" w:hAnsi="Arial" w:cs="Arial"/>
                <w:bCs/>
              </w:rPr>
              <w:t>Fostering good working relations with other departmental staff to facilitate the flow of information throughout the organisation.</w:t>
            </w:r>
          </w:p>
          <w:p w14:paraId="6602AB95" w14:textId="77777777" w:rsidR="006837C2" w:rsidRPr="006837C2" w:rsidRDefault="006837C2" w:rsidP="006837C2">
            <w:pPr>
              <w:pStyle w:val="NoSpacing"/>
              <w:rPr>
                <w:rFonts w:ascii="Arial" w:hAnsi="Arial" w:cs="Arial"/>
                <w:bCs/>
              </w:rPr>
            </w:pPr>
          </w:p>
          <w:p w14:paraId="552C95B2" w14:textId="77777777" w:rsidR="006837C2" w:rsidRPr="006837C2" w:rsidRDefault="006837C2" w:rsidP="006837C2">
            <w:pPr>
              <w:pStyle w:val="NoSpacing"/>
              <w:rPr>
                <w:rFonts w:ascii="Arial" w:hAnsi="Arial" w:cs="Arial"/>
                <w:bCs/>
              </w:rPr>
            </w:pPr>
          </w:p>
          <w:p w14:paraId="72C3C101" w14:textId="2A77B1D8" w:rsidR="006837C2" w:rsidRPr="006837C2" w:rsidRDefault="006837C2" w:rsidP="006837C2">
            <w:pPr>
              <w:pStyle w:val="NoSpacing"/>
              <w:rPr>
                <w:rFonts w:ascii="Arial" w:hAnsi="Arial" w:cs="Arial"/>
                <w:bCs/>
              </w:rPr>
            </w:pPr>
            <w:r w:rsidRPr="006837C2">
              <w:rPr>
                <w:rFonts w:ascii="Arial" w:hAnsi="Arial" w:cs="Arial"/>
                <w:bCs/>
              </w:rPr>
              <w:t>Active communication to ensure completeness of data and efficiency of system.</w:t>
            </w:r>
          </w:p>
        </w:tc>
        <w:tc>
          <w:tcPr>
            <w:tcW w:w="4458" w:type="dxa"/>
          </w:tcPr>
          <w:p w14:paraId="72008668" w14:textId="77777777" w:rsidR="006837C2" w:rsidRPr="006837C2" w:rsidRDefault="006837C2" w:rsidP="006837C2">
            <w:pPr>
              <w:pStyle w:val="NoSpacing"/>
              <w:rPr>
                <w:rFonts w:ascii="Arial" w:hAnsi="Arial" w:cs="Arial"/>
                <w:bCs/>
              </w:rPr>
            </w:pPr>
            <w:r w:rsidRPr="006837C2">
              <w:rPr>
                <w:rFonts w:ascii="Arial" w:hAnsi="Arial" w:cs="Arial"/>
                <w:bCs/>
              </w:rPr>
              <w:t>Agreement and co-operation is required for the maintenance of information systems.</w:t>
            </w:r>
          </w:p>
          <w:p w14:paraId="19313740" w14:textId="77777777" w:rsidR="006837C2" w:rsidRPr="006837C2" w:rsidRDefault="006837C2" w:rsidP="006837C2">
            <w:pPr>
              <w:pStyle w:val="NoSpacing"/>
              <w:rPr>
                <w:rFonts w:ascii="Arial" w:hAnsi="Arial" w:cs="Arial"/>
                <w:bCs/>
              </w:rPr>
            </w:pPr>
          </w:p>
          <w:p w14:paraId="10214248" w14:textId="77777777" w:rsidR="006837C2" w:rsidRPr="006837C2" w:rsidRDefault="006837C2" w:rsidP="006837C2">
            <w:pPr>
              <w:pStyle w:val="NoSpacing"/>
              <w:rPr>
                <w:rFonts w:ascii="Arial" w:hAnsi="Arial" w:cs="Arial"/>
                <w:bCs/>
              </w:rPr>
            </w:pPr>
          </w:p>
          <w:p w14:paraId="5AD0260B" w14:textId="52BCB8C7" w:rsidR="006837C2" w:rsidRPr="006837C2" w:rsidRDefault="006837C2" w:rsidP="006837C2">
            <w:pPr>
              <w:pStyle w:val="NoSpacing"/>
              <w:rPr>
                <w:rFonts w:ascii="Arial" w:hAnsi="Arial" w:cs="Arial"/>
                <w:bCs/>
              </w:rPr>
            </w:pPr>
            <w:r w:rsidRPr="006837C2">
              <w:rPr>
                <w:rFonts w:ascii="Arial" w:hAnsi="Arial" w:cs="Arial"/>
                <w:bCs/>
              </w:rPr>
              <w:t>.</w:t>
            </w:r>
          </w:p>
        </w:tc>
      </w:tr>
      <w:tr w:rsidR="006837C2" w:rsidRPr="008E7207" w14:paraId="0C1DB0CA" w14:textId="77777777" w:rsidTr="003B5CA9">
        <w:trPr>
          <w:jc w:val="center"/>
        </w:trPr>
        <w:tc>
          <w:tcPr>
            <w:tcW w:w="10733" w:type="dxa"/>
            <w:gridSpan w:val="4"/>
            <w:vAlign w:val="center"/>
          </w:tcPr>
          <w:p w14:paraId="0752BCB2" w14:textId="1B48798C" w:rsidR="006837C2" w:rsidRPr="008E7207" w:rsidRDefault="006837C2" w:rsidP="00A504ED">
            <w:pPr>
              <w:rPr>
                <w:rFonts w:ascii="Arial" w:hAnsi="Arial" w:cs="Arial"/>
                <w:b/>
                <w:bCs/>
              </w:rPr>
            </w:pPr>
            <w:r w:rsidRPr="006837C2">
              <w:rPr>
                <w:rFonts w:ascii="Arial" w:hAnsi="Arial" w:cs="Arial"/>
                <w:b/>
                <w:bCs/>
              </w:rPr>
              <w:t>10. PHYSICAL, MENTAL AND EMOTIONAL DEMANDS OF THE JOB</w:t>
            </w:r>
          </w:p>
        </w:tc>
      </w:tr>
      <w:tr w:rsidR="006837C2" w:rsidRPr="008E7207" w14:paraId="24596D6D" w14:textId="77777777" w:rsidTr="003B5CA9">
        <w:trPr>
          <w:jc w:val="center"/>
        </w:trPr>
        <w:tc>
          <w:tcPr>
            <w:tcW w:w="10733" w:type="dxa"/>
            <w:gridSpan w:val="4"/>
            <w:vAlign w:val="center"/>
          </w:tcPr>
          <w:p w14:paraId="43A465DD" w14:textId="2189DE43" w:rsidR="006837C2" w:rsidRDefault="006837C2" w:rsidP="00A504ED">
            <w:pPr>
              <w:rPr>
                <w:rFonts w:ascii="Arial" w:hAnsi="Arial" w:cs="Arial"/>
                <w:b/>
                <w:bCs/>
              </w:rPr>
            </w:pPr>
            <w:r w:rsidRPr="006837C2">
              <w:rPr>
                <w:rFonts w:ascii="Arial" w:hAnsi="Arial" w:cs="Arial"/>
                <w:b/>
                <w:bCs/>
              </w:rPr>
              <w:t>Physical skills</w:t>
            </w:r>
            <w:r>
              <w:rPr>
                <w:rFonts w:ascii="Arial" w:hAnsi="Arial" w:cs="Arial"/>
                <w:b/>
                <w:bCs/>
              </w:rPr>
              <w:t xml:space="preserve"> (Daily)</w:t>
            </w:r>
          </w:p>
          <w:p w14:paraId="31E0A72B" w14:textId="085F3B9B" w:rsidR="006837C2" w:rsidRPr="006837C2" w:rsidRDefault="006837C2" w:rsidP="006837C2">
            <w:pPr>
              <w:rPr>
                <w:rFonts w:ascii="Arial" w:hAnsi="Arial" w:cs="Arial"/>
              </w:rPr>
            </w:pPr>
            <w:r w:rsidRPr="006837C2">
              <w:rPr>
                <w:rFonts w:ascii="Arial" w:hAnsi="Arial" w:cs="Arial"/>
              </w:rPr>
              <w:t xml:space="preserve">The postholder requires an advanced level of keyboard skills to input and manipulate a wide range of data where speed and accuracy are essential.  Using a variety of </w:t>
            </w:r>
            <w:r w:rsidR="00B77308" w:rsidRPr="006837C2">
              <w:rPr>
                <w:rFonts w:ascii="Arial" w:hAnsi="Arial" w:cs="Arial"/>
              </w:rPr>
              <w:t>computer-based</w:t>
            </w:r>
            <w:r w:rsidRPr="006837C2">
              <w:rPr>
                <w:rFonts w:ascii="Arial" w:hAnsi="Arial" w:cs="Arial"/>
              </w:rPr>
              <w:t xml:space="preserve"> </w:t>
            </w:r>
            <w:r w:rsidR="0014664A">
              <w:rPr>
                <w:rFonts w:ascii="Arial" w:hAnsi="Arial" w:cs="Arial"/>
              </w:rPr>
              <w:t xml:space="preserve">packages, e.g. </w:t>
            </w:r>
            <w:r w:rsidRPr="006837C2">
              <w:rPr>
                <w:rFonts w:ascii="Arial" w:hAnsi="Arial" w:cs="Arial"/>
              </w:rPr>
              <w:t>databases and spreadsheets</w:t>
            </w:r>
            <w:r w:rsidR="0014664A">
              <w:rPr>
                <w:rFonts w:ascii="Arial" w:hAnsi="Arial" w:cs="Arial"/>
              </w:rPr>
              <w:t>,</w:t>
            </w:r>
            <w:r w:rsidRPr="006837C2">
              <w:rPr>
                <w:rFonts w:ascii="Arial" w:hAnsi="Arial" w:cs="Arial"/>
              </w:rPr>
              <w:t xml:space="preserve"> at an above average level.</w:t>
            </w:r>
          </w:p>
          <w:p w14:paraId="13881041" w14:textId="77777777" w:rsidR="006837C2" w:rsidRPr="006837C2" w:rsidRDefault="006837C2" w:rsidP="00A504ED">
            <w:pPr>
              <w:rPr>
                <w:rFonts w:ascii="Arial" w:hAnsi="Arial" w:cs="Arial"/>
                <w:b/>
                <w:bCs/>
              </w:rPr>
            </w:pPr>
          </w:p>
          <w:p w14:paraId="1C4CA8F3" w14:textId="77777777" w:rsidR="006837C2" w:rsidRDefault="006837C2" w:rsidP="00A504ED">
            <w:pPr>
              <w:rPr>
                <w:rFonts w:ascii="Arial" w:hAnsi="Arial" w:cs="Arial"/>
                <w:b/>
                <w:bCs/>
              </w:rPr>
            </w:pPr>
            <w:r w:rsidRPr="006837C2">
              <w:rPr>
                <w:rFonts w:ascii="Arial" w:hAnsi="Arial" w:cs="Arial"/>
                <w:b/>
                <w:bCs/>
              </w:rPr>
              <w:t>Physical effort</w:t>
            </w:r>
            <w:r>
              <w:rPr>
                <w:rFonts w:ascii="Arial" w:hAnsi="Arial" w:cs="Arial"/>
                <w:b/>
                <w:bCs/>
              </w:rPr>
              <w:t xml:space="preserve"> (Daily)</w:t>
            </w:r>
          </w:p>
          <w:p w14:paraId="7C3677D1" w14:textId="77777777" w:rsidR="006837C2" w:rsidRPr="006837C2" w:rsidRDefault="006837C2" w:rsidP="00A504ED">
            <w:pPr>
              <w:rPr>
                <w:rFonts w:ascii="Arial" w:hAnsi="Arial" w:cs="Arial"/>
              </w:rPr>
            </w:pPr>
            <w:r w:rsidRPr="006837C2">
              <w:rPr>
                <w:rFonts w:ascii="Arial" w:hAnsi="Arial" w:cs="Arial"/>
              </w:rPr>
              <w:t xml:space="preserve">The post requires only light physical effort; the postholder will use a keyboard more or less continuously for the majority of the working day.  </w:t>
            </w:r>
          </w:p>
          <w:p w14:paraId="141B5AFB" w14:textId="77777777" w:rsidR="006837C2" w:rsidRDefault="006837C2" w:rsidP="00A504ED">
            <w:pPr>
              <w:rPr>
                <w:rFonts w:ascii="Arial" w:hAnsi="Arial" w:cs="Arial"/>
                <w:b/>
                <w:bCs/>
              </w:rPr>
            </w:pPr>
          </w:p>
          <w:p w14:paraId="4D2D5C64" w14:textId="1753B930" w:rsidR="006837C2" w:rsidRPr="006837C2" w:rsidRDefault="006837C2" w:rsidP="006837C2">
            <w:pPr>
              <w:rPr>
                <w:rFonts w:ascii="Arial" w:hAnsi="Arial" w:cs="Arial"/>
                <w:b/>
                <w:bCs/>
              </w:rPr>
            </w:pPr>
            <w:r w:rsidRPr="006837C2">
              <w:rPr>
                <w:rFonts w:ascii="Arial" w:hAnsi="Arial" w:cs="Arial"/>
                <w:b/>
                <w:bCs/>
              </w:rPr>
              <w:t>Mental demands</w:t>
            </w:r>
            <w:r>
              <w:rPr>
                <w:rFonts w:ascii="Arial" w:hAnsi="Arial" w:cs="Arial"/>
                <w:b/>
                <w:bCs/>
              </w:rPr>
              <w:t xml:space="preserve"> (Daily)</w:t>
            </w:r>
          </w:p>
          <w:p w14:paraId="603E4623" w14:textId="620A936B" w:rsidR="006837C2" w:rsidRPr="006837C2" w:rsidRDefault="006837C2" w:rsidP="006837C2">
            <w:pPr>
              <w:rPr>
                <w:rFonts w:ascii="Arial" w:hAnsi="Arial" w:cs="Arial"/>
              </w:rPr>
            </w:pPr>
            <w:r w:rsidRPr="006837C2">
              <w:rPr>
                <w:rFonts w:ascii="Arial" w:hAnsi="Arial" w:cs="Arial"/>
              </w:rPr>
              <w:t xml:space="preserve">The postholder requires concentration skills to be able to input and analyse a wide range of data where accuracy is essential, this will be for prolonged periods of time during the compiling and checking of data.  </w:t>
            </w:r>
          </w:p>
          <w:p w14:paraId="50159670" w14:textId="77777777" w:rsidR="006837C2" w:rsidRPr="006837C2" w:rsidRDefault="006837C2" w:rsidP="006837C2">
            <w:pPr>
              <w:rPr>
                <w:rFonts w:ascii="Arial" w:hAnsi="Arial" w:cs="Arial"/>
              </w:rPr>
            </w:pPr>
          </w:p>
          <w:p w14:paraId="67392BD7" w14:textId="77777777" w:rsidR="006837C2" w:rsidRDefault="006837C2" w:rsidP="006837C2">
            <w:pPr>
              <w:rPr>
                <w:rFonts w:ascii="Arial" w:hAnsi="Arial" w:cs="Arial"/>
              </w:rPr>
            </w:pPr>
            <w:r w:rsidRPr="006837C2">
              <w:rPr>
                <w:rFonts w:ascii="Arial" w:hAnsi="Arial" w:cs="Arial"/>
              </w:rPr>
              <w:t>There will be the need to change tasks while still maintaining concentration as the situation dictates e.g., when ad-hoc queries require immediate responses.  The postholder may have to juggle tasks at certain times.</w:t>
            </w:r>
          </w:p>
          <w:p w14:paraId="10FCA4DC" w14:textId="7835C3DC" w:rsidR="006837C2" w:rsidRDefault="006837C2" w:rsidP="006837C2">
            <w:pPr>
              <w:rPr>
                <w:rFonts w:ascii="Arial" w:hAnsi="Arial" w:cs="Arial"/>
              </w:rPr>
            </w:pPr>
          </w:p>
          <w:p w14:paraId="59D97D60" w14:textId="18E4A05C" w:rsidR="006837C2" w:rsidRPr="006837C2" w:rsidRDefault="006837C2" w:rsidP="006837C2">
            <w:pPr>
              <w:rPr>
                <w:rFonts w:ascii="Arial" w:hAnsi="Arial" w:cs="Arial"/>
                <w:b/>
                <w:bCs/>
              </w:rPr>
            </w:pPr>
            <w:r w:rsidRPr="006837C2">
              <w:rPr>
                <w:rFonts w:ascii="Arial" w:hAnsi="Arial" w:cs="Arial"/>
                <w:b/>
                <w:bCs/>
              </w:rPr>
              <w:t>Emotional Demands (Rarely)</w:t>
            </w:r>
          </w:p>
          <w:p w14:paraId="19516F79" w14:textId="7D6D83E3" w:rsidR="006837C2" w:rsidRPr="006837C2" w:rsidRDefault="006837C2" w:rsidP="00A504ED">
            <w:pPr>
              <w:rPr>
                <w:rFonts w:ascii="Arial" w:hAnsi="Arial" w:cs="Arial"/>
              </w:rPr>
            </w:pPr>
            <w:r w:rsidRPr="006837C2">
              <w:rPr>
                <w:rFonts w:ascii="Arial" w:hAnsi="Arial" w:cs="Arial"/>
              </w:rPr>
              <w:t>The postholder will rarely be exposed to any distressing or emotional circumstances.</w:t>
            </w:r>
          </w:p>
          <w:p w14:paraId="149146E5" w14:textId="7B36E82B" w:rsidR="006837C2" w:rsidRPr="006837C2" w:rsidRDefault="006837C2" w:rsidP="00A504ED">
            <w:pPr>
              <w:rPr>
                <w:rFonts w:ascii="Arial" w:hAnsi="Arial" w:cs="Arial"/>
                <w:b/>
                <w:bCs/>
              </w:rPr>
            </w:pPr>
          </w:p>
        </w:tc>
      </w:tr>
      <w:tr w:rsidR="0086697D" w:rsidRPr="008E7207" w14:paraId="6EAB562F" w14:textId="77777777" w:rsidTr="003B5CA9">
        <w:trPr>
          <w:jc w:val="center"/>
        </w:trPr>
        <w:tc>
          <w:tcPr>
            <w:tcW w:w="10733" w:type="dxa"/>
            <w:gridSpan w:val="4"/>
            <w:vAlign w:val="center"/>
          </w:tcPr>
          <w:p w14:paraId="57478AF9" w14:textId="77777777" w:rsidR="0086697D" w:rsidRPr="008E7207" w:rsidRDefault="0086697D" w:rsidP="00A504ED">
            <w:pPr>
              <w:rPr>
                <w:rFonts w:ascii="Arial" w:hAnsi="Arial" w:cs="Arial"/>
                <w:b/>
                <w:bCs/>
              </w:rPr>
            </w:pPr>
            <w:r w:rsidRPr="008E7207">
              <w:rPr>
                <w:rFonts w:ascii="Arial" w:hAnsi="Arial" w:cs="Arial"/>
                <w:b/>
                <w:bCs/>
              </w:rPr>
              <w:t>11. MOST CHALLENGING/DIFFICULT PARTS OF THE JOB</w:t>
            </w:r>
          </w:p>
        </w:tc>
      </w:tr>
      <w:tr w:rsidR="0086697D" w:rsidRPr="008E7207" w14:paraId="79243396" w14:textId="77777777" w:rsidTr="003B5CA9">
        <w:trPr>
          <w:jc w:val="center"/>
        </w:trPr>
        <w:tc>
          <w:tcPr>
            <w:tcW w:w="10733" w:type="dxa"/>
            <w:gridSpan w:val="4"/>
            <w:vAlign w:val="center"/>
          </w:tcPr>
          <w:p w14:paraId="3E164036" w14:textId="24AE642F" w:rsidR="0086697D" w:rsidRDefault="00D43DCF" w:rsidP="00D43DCF">
            <w:pPr>
              <w:pStyle w:val="NoSpacing"/>
              <w:rPr>
                <w:rFonts w:ascii="Arial" w:hAnsi="Arial" w:cs="Arial"/>
              </w:rPr>
            </w:pPr>
            <w:r w:rsidRPr="00D43DCF">
              <w:rPr>
                <w:rFonts w:ascii="Arial" w:hAnsi="Arial" w:cs="Arial"/>
              </w:rPr>
              <w:t>To assist in meeting the demands of Data collection, ensuring that local and area wide data report</w:t>
            </w:r>
            <w:r w:rsidR="0014664A">
              <w:rPr>
                <w:rFonts w:ascii="Arial" w:hAnsi="Arial" w:cs="Arial"/>
              </w:rPr>
              <w:t>ing</w:t>
            </w:r>
            <w:r w:rsidRPr="00D43DCF">
              <w:rPr>
                <w:rFonts w:ascii="Arial" w:hAnsi="Arial" w:cs="Arial"/>
              </w:rPr>
              <w:t xml:space="preserve"> requirements are met.  To Plan workload in accordance with information timetables, ensuring that critical work is completed. To know when to inform </w:t>
            </w:r>
            <w:r w:rsidR="0014664A">
              <w:rPr>
                <w:rFonts w:ascii="Arial" w:hAnsi="Arial" w:cs="Arial"/>
              </w:rPr>
              <w:t>eHealth and service staff</w:t>
            </w:r>
            <w:r w:rsidRPr="00D43DCF">
              <w:rPr>
                <w:rFonts w:ascii="Arial" w:hAnsi="Arial" w:cs="Arial"/>
              </w:rPr>
              <w:t xml:space="preserve"> when data anomalies are identified. Cross checking of data supplied </w:t>
            </w:r>
            <w:r w:rsidR="0014664A">
              <w:rPr>
                <w:rFonts w:ascii="Arial" w:hAnsi="Arial" w:cs="Arial"/>
              </w:rPr>
              <w:t>to</w:t>
            </w:r>
            <w:r w:rsidR="0014664A" w:rsidRPr="00D43DCF">
              <w:rPr>
                <w:rFonts w:ascii="Arial" w:hAnsi="Arial" w:cs="Arial"/>
              </w:rPr>
              <w:t xml:space="preserve"> </w:t>
            </w:r>
            <w:r w:rsidRPr="00D43DCF">
              <w:rPr>
                <w:rFonts w:ascii="Arial" w:hAnsi="Arial" w:cs="Arial"/>
              </w:rPr>
              <w:t>minimis</w:t>
            </w:r>
            <w:r w:rsidR="0014664A">
              <w:rPr>
                <w:rFonts w:ascii="Arial" w:hAnsi="Arial" w:cs="Arial"/>
              </w:rPr>
              <w:t>e</w:t>
            </w:r>
            <w:r w:rsidRPr="00D43DCF">
              <w:rPr>
                <w:rFonts w:ascii="Arial" w:hAnsi="Arial" w:cs="Arial"/>
              </w:rPr>
              <w:t xml:space="preserve"> </w:t>
            </w:r>
            <w:r w:rsidR="0014664A">
              <w:rPr>
                <w:rFonts w:ascii="Arial" w:hAnsi="Arial" w:cs="Arial"/>
              </w:rPr>
              <w:t xml:space="preserve">incorrect conclusions and </w:t>
            </w:r>
            <w:r w:rsidR="00B77308">
              <w:rPr>
                <w:rFonts w:ascii="Arial" w:hAnsi="Arial" w:cs="Arial"/>
              </w:rPr>
              <w:t>decisions.</w:t>
            </w:r>
            <w:r w:rsidRPr="00D43DCF">
              <w:rPr>
                <w:rFonts w:ascii="Arial" w:hAnsi="Arial" w:cs="Arial"/>
              </w:rPr>
              <w:t xml:space="preserve">  High levels of data accuracy required</w:t>
            </w:r>
            <w:r w:rsidR="004E5AD3">
              <w:rPr>
                <w:rFonts w:ascii="Arial" w:hAnsi="Arial" w:cs="Arial"/>
              </w:rPr>
              <w:t xml:space="preserve"> and</w:t>
            </w:r>
            <w:r w:rsidRPr="00D43DCF">
              <w:rPr>
                <w:rFonts w:ascii="Arial" w:hAnsi="Arial" w:cs="Arial"/>
              </w:rPr>
              <w:t xml:space="preserve"> maintaining efficiency of </w:t>
            </w:r>
            <w:r w:rsidR="004E5AD3">
              <w:rPr>
                <w:rFonts w:ascii="Arial" w:hAnsi="Arial" w:cs="Arial"/>
              </w:rPr>
              <w:t xml:space="preserve">data capture mechanisms and </w:t>
            </w:r>
            <w:r w:rsidRPr="00D43DCF">
              <w:rPr>
                <w:rFonts w:ascii="Arial" w:hAnsi="Arial" w:cs="Arial"/>
              </w:rPr>
              <w:t>database</w:t>
            </w:r>
            <w:r w:rsidR="004E5AD3">
              <w:rPr>
                <w:rFonts w:ascii="Arial" w:hAnsi="Arial" w:cs="Arial"/>
              </w:rPr>
              <w:t>s</w:t>
            </w:r>
          </w:p>
          <w:p w14:paraId="76AA2A43" w14:textId="77777777" w:rsidR="00D43DCF" w:rsidRPr="008E7207" w:rsidRDefault="00D43DCF" w:rsidP="00D43DCF">
            <w:pPr>
              <w:pStyle w:val="NoSpacing"/>
              <w:rPr>
                <w:rFonts w:ascii="Arial" w:hAnsi="Arial" w:cs="Arial"/>
                <w:bCs/>
              </w:rPr>
            </w:pPr>
          </w:p>
        </w:tc>
      </w:tr>
      <w:tr w:rsidR="00D43DCF" w:rsidRPr="008E7207" w14:paraId="20FA473D" w14:textId="77777777" w:rsidTr="003B5CA9">
        <w:trPr>
          <w:jc w:val="center"/>
        </w:trPr>
        <w:tc>
          <w:tcPr>
            <w:tcW w:w="10733" w:type="dxa"/>
            <w:gridSpan w:val="4"/>
            <w:vAlign w:val="center"/>
          </w:tcPr>
          <w:p w14:paraId="7CDC0D61" w14:textId="77777777" w:rsidR="00D43DCF" w:rsidRPr="008E7207" w:rsidRDefault="00D43DCF" w:rsidP="0063523A">
            <w:pPr>
              <w:rPr>
                <w:rFonts w:ascii="Arial" w:hAnsi="Arial" w:cs="Arial"/>
                <w:b/>
                <w:bCs/>
              </w:rPr>
            </w:pPr>
            <w:r>
              <w:rPr>
                <w:rFonts w:ascii="Arial" w:hAnsi="Arial" w:cs="Arial"/>
                <w:b/>
                <w:bCs/>
              </w:rPr>
              <w:t>12.</w:t>
            </w:r>
            <w:r w:rsidRPr="008E7207">
              <w:rPr>
                <w:rFonts w:ascii="Arial" w:hAnsi="Arial" w:cs="Arial"/>
                <w:b/>
                <w:bCs/>
              </w:rPr>
              <w:t xml:space="preserve">  KNOWLEDGE, TRAINING AND EXPERIENCE REQUIRED TO DO THE JOB</w:t>
            </w:r>
          </w:p>
        </w:tc>
      </w:tr>
      <w:tr w:rsidR="00ED619A" w14:paraId="50EC4F01"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6434BD68" w14:textId="260C083B" w:rsidR="00ED619A" w:rsidRPr="00ED619A" w:rsidRDefault="00ED619A" w:rsidP="0063523A">
            <w:pPr>
              <w:rPr>
                <w:rFonts w:ascii="Arial" w:hAnsi="Arial" w:cs="Arial"/>
                <w:b/>
              </w:rPr>
            </w:pPr>
            <w:r w:rsidRPr="00ED619A">
              <w:rPr>
                <w:rFonts w:ascii="Arial" w:hAnsi="Arial" w:cs="Arial"/>
                <w:b/>
              </w:rPr>
              <w:t>Level of experience/knowledge required:</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56533385" w14:textId="04CDA592" w:rsidR="00ED619A" w:rsidRPr="00ED619A" w:rsidRDefault="00ED619A" w:rsidP="0063523A">
            <w:pPr>
              <w:rPr>
                <w:rFonts w:ascii="Arial" w:hAnsi="Arial" w:cs="Arial"/>
                <w:b/>
              </w:rPr>
            </w:pPr>
            <w:r w:rsidRPr="00ED619A">
              <w:rPr>
                <w:rFonts w:ascii="Arial" w:hAnsi="Arial" w:cs="Arial"/>
                <w:b/>
              </w:rPr>
              <w:t>How specialised experience needs to be:</w:t>
            </w:r>
          </w:p>
        </w:tc>
      </w:tr>
      <w:tr w:rsidR="00ED619A" w14:paraId="4F7646AD"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20D41B02" w14:textId="3CE1EC93" w:rsidR="00ED619A" w:rsidRDefault="00ED619A" w:rsidP="0063523A">
            <w:pPr>
              <w:rPr>
                <w:rFonts w:ascii="Arial" w:hAnsi="Arial" w:cs="Arial"/>
                <w:bCs/>
              </w:rPr>
            </w:pPr>
            <w:r w:rsidRPr="00ED619A">
              <w:rPr>
                <w:rFonts w:ascii="Arial" w:hAnsi="Arial" w:cs="Arial"/>
                <w:bCs/>
              </w:rPr>
              <w:t>HND or equivalent in numerate subject.</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564C7D78" w14:textId="3771B907" w:rsidR="00ED619A" w:rsidRPr="00D43DCF" w:rsidRDefault="00ED619A" w:rsidP="0063523A">
            <w:pPr>
              <w:rPr>
                <w:rFonts w:ascii="Arial" w:hAnsi="Arial" w:cs="Arial"/>
                <w:bCs/>
              </w:rPr>
            </w:pPr>
          </w:p>
        </w:tc>
      </w:tr>
      <w:tr w:rsidR="00ED619A" w14:paraId="4ECC6365"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704D5FD5" w14:textId="00951D14" w:rsidR="00ED619A" w:rsidRPr="00ED619A" w:rsidRDefault="00ED619A" w:rsidP="0063523A">
            <w:pPr>
              <w:rPr>
                <w:rFonts w:ascii="Arial" w:hAnsi="Arial" w:cs="Arial"/>
                <w:bCs/>
              </w:rPr>
            </w:pPr>
            <w:r w:rsidRPr="00ED619A">
              <w:rPr>
                <w:rFonts w:ascii="Arial" w:hAnsi="Arial" w:cs="Arial"/>
                <w:bCs/>
              </w:rPr>
              <w:t>Practical experience of analytical techniques.</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636257BA" w14:textId="46C7670E" w:rsidR="00ED619A" w:rsidRPr="00D43DCF" w:rsidRDefault="00ED619A" w:rsidP="0063523A">
            <w:pPr>
              <w:rPr>
                <w:rFonts w:ascii="Arial" w:hAnsi="Arial" w:cs="Arial"/>
                <w:bCs/>
              </w:rPr>
            </w:pPr>
            <w:r w:rsidRPr="00ED619A">
              <w:rPr>
                <w:rFonts w:ascii="Arial" w:hAnsi="Arial" w:cs="Arial"/>
                <w:bCs/>
              </w:rPr>
              <w:t xml:space="preserve">Proven knowledge and experience of </w:t>
            </w:r>
            <w:r w:rsidR="004E5AD3">
              <w:rPr>
                <w:rFonts w:ascii="Arial" w:hAnsi="Arial" w:cs="Arial"/>
                <w:bCs/>
              </w:rPr>
              <w:t xml:space="preserve">capturing, </w:t>
            </w:r>
            <w:r w:rsidRPr="00ED619A">
              <w:rPr>
                <w:rFonts w:ascii="Arial" w:hAnsi="Arial" w:cs="Arial"/>
                <w:bCs/>
              </w:rPr>
              <w:t>analysing</w:t>
            </w:r>
            <w:r w:rsidR="004E5AD3">
              <w:rPr>
                <w:rFonts w:ascii="Arial" w:hAnsi="Arial" w:cs="Arial"/>
                <w:bCs/>
              </w:rPr>
              <w:t>,</w:t>
            </w:r>
            <w:r w:rsidRPr="00ED619A">
              <w:rPr>
                <w:rFonts w:ascii="Arial" w:hAnsi="Arial" w:cs="Arial"/>
                <w:bCs/>
              </w:rPr>
              <w:t xml:space="preserve"> and presenting data using modern software packages.</w:t>
            </w:r>
          </w:p>
        </w:tc>
      </w:tr>
      <w:tr w:rsidR="00ED619A" w14:paraId="3EA53660"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0354B4F4" w14:textId="72EF1655" w:rsidR="00ED619A" w:rsidRPr="00ED619A" w:rsidRDefault="00ED619A" w:rsidP="0063523A">
            <w:pPr>
              <w:rPr>
                <w:rFonts w:ascii="Arial" w:hAnsi="Arial" w:cs="Arial"/>
                <w:bCs/>
              </w:rPr>
            </w:pPr>
            <w:r w:rsidRPr="00ED619A">
              <w:rPr>
                <w:rFonts w:ascii="Arial" w:hAnsi="Arial" w:cs="Arial"/>
                <w:bCs/>
              </w:rPr>
              <w:t>Good communication skills (both oral and written).</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63AEA963" w14:textId="279B4801" w:rsidR="00ED619A" w:rsidRPr="00ED619A" w:rsidRDefault="00ED619A" w:rsidP="0063523A">
            <w:pPr>
              <w:rPr>
                <w:rFonts w:ascii="Arial" w:hAnsi="Arial" w:cs="Arial"/>
                <w:bCs/>
              </w:rPr>
            </w:pPr>
            <w:r w:rsidRPr="00ED619A">
              <w:rPr>
                <w:rFonts w:ascii="Arial" w:hAnsi="Arial" w:cs="Arial"/>
                <w:bCs/>
              </w:rPr>
              <w:t>Postholder needs to be able to demonstrate an ability to listen and work with the to formulate the correct analytical procedure and communicate the results of analysis effectively.</w:t>
            </w:r>
          </w:p>
        </w:tc>
      </w:tr>
      <w:tr w:rsidR="00ED619A" w14:paraId="4D925592"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56D91168" w14:textId="29369899" w:rsidR="00ED619A" w:rsidRPr="00ED619A" w:rsidRDefault="00ED619A" w:rsidP="0063523A">
            <w:pPr>
              <w:rPr>
                <w:rFonts w:ascii="Arial" w:hAnsi="Arial" w:cs="Arial"/>
                <w:bCs/>
              </w:rPr>
            </w:pPr>
            <w:r w:rsidRPr="00ED619A">
              <w:rPr>
                <w:rFonts w:ascii="Arial" w:hAnsi="Arial" w:cs="Arial"/>
                <w:bCs/>
              </w:rPr>
              <w:t>Good time–management skills.</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607D9A39" w14:textId="148D6854" w:rsidR="00ED619A" w:rsidRPr="00ED619A" w:rsidRDefault="00ED619A" w:rsidP="0063523A">
            <w:pPr>
              <w:rPr>
                <w:rFonts w:ascii="Arial" w:hAnsi="Arial" w:cs="Arial"/>
                <w:bCs/>
              </w:rPr>
            </w:pPr>
            <w:r w:rsidRPr="00ED619A">
              <w:rPr>
                <w:rFonts w:ascii="Arial" w:hAnsi="Arial" w:cs="Arial"/>
                <w:bCs/>
              </w:rPr>
              <w:t>The postholder requires experience of dealing with people over the telephone</w:t>
            </w:r>
            <w:r w:rsidR="004E5AD3">
              <w:rPr>
                <w:rFonts w:ascii="Arial" w:hAnsi="Arial" w:cs="Arial"/>
                <w:bCs/>
              </w:rPr>
              <w:t>/video</w:t>
            </w:r>
            <w:r w:rsidRPr="00ED619A">
              <w:rPr>
                <w:rFonts w:ascii="Arial" w:hAnsi="Arial" w:cs="Arial"/>
                <w:bCs/>
              </w:rPr>
              <w:t xml:space="preserve"> and having a good manner, which facilitates dealing with potentially awkward situations.</w:t>
            </w:r>
          </w:p>
        </w:tc>
      </w:tr>
      <w:tr w:rsidR="00ED619A" w14:paraId="25CFAD40" w14:textId="77777777" w:rsidTr="00ED619A">
        <w:trPr>
          <w:jc w:val="center"/>
        </w:trPr>
        <w:tc>
          <w:tcPr>
            <w:tcW w:w="4858" w:type="dxa"/>
            <w:gridSpan w:val="2"/>
            <w:tcBorders>
              <w:top w:val="single" w:sz="4" w:space="0" w:color="auto"/>
              <w:left w:val="single" w:sz="4" w:space="0" w:color="auto"/>
              <w:bottom w:val="single" w:sz="4" w:space="0" w:color="auto"/>
              <w:right w:val="single" w:sz="4" w:space="0" w:color="auto"/>
            </w:tcBorders>
            <w:vAlign w:val="center"/>
          </w:tcPr>
          <w:p w14:paraId="0C3D795C" w14:textId="719D5B02" w:rsidR="00ED619A" w:rsidRPr="00ED619A" w:rsidRDefault="00ED619A" w:rsidP="0063523A">
            <w:pPr>
              <w:rPr>
                <w:rFonts w:ascii="Arial" w:hAnsi="Arial" w:cs="Arial"/>
                <w:bCs/>
              </w:rPr>
            </w:pPr>
            <w:r w:rsidRPr="00ED619A">
              <w:rPr>
                <w:rFonts w:ascii="Arial" w:hAnsi="Arial" w:cs="Arial"/>
                <w:bCs/>
              </w:rPr>
              <w:t>Knowledge of NHS health information desirable.</w:t>
            </w:r>
          </w:p>
        </w:tc>
        <w:tc>
          <w:tcPr>
            <w:tcW w:w="5875" w:type="dxa"/>
            <w:gridSpan w:val="2"/>
            <w:tcBorders>
              <w:top w:val="single" w:sz="4" w:space="0" w:color="auto"/>
              <w:left w:val="single" w:sz="4" w:space="0" w:color="auto"/>
              <w:bottom w:val="single" w:sz="4" w:space="0" w:color="auto"/>
              <w:right w:val="single" w:sz="4" w:space="0" w:color="auto"/>
            </w:tcBorders>
            <w:vAlign w:val="center"/>
          </w:tcPr>
          <w:p w14:paraId="2D656490" w14:textId="65554F65" w:rsidR="00ED619A" w:rsidRPr="00ED619A" w:rsidRDefault="00ED619A" w:rsidP="0063523A">
            <w:pPr>
              <w:rPr>
                <w:rFonts w:ascii="Arial" w:hAnsi="Arial" w:cs="Arial"/>
                <w:bCs/>
              </w:rPr>
            </w:pPr>
            <w:r w:rsidRPr="00ED619A">
              <w:rPr>
                <w:rFonts w:ascii="Arial" w:hAnsi="Arial" w:cs="Arial"/>
                <w:bCs/>
              </w:rPr>
              <w:t>The Postholder must be able to manage their time effectively; be able to plan work enabling deadlines to be met but still be flexible enough to deal with non-routine requests for information.</w:t>
            </w:r>
          </w:p>
        </w:tc>
      </w:tr>
    </w:tbl>
    <w:p w14:paraId="14335B55" w14:textId="77777777" w:rsidR="00951411" w:rsidRDefault="00951411"/>
    <w:p w14:paraId="1143850D" w14:textId="77777777" w:rsidR="00951411" w:rsidRDefault="00951411" w:rsidP="00951411">
      <w:pPr>
        <w:pStyle w:val="Style1"/>
        <w:rPr>
          <w:rFonts w:ascii="Calibri" w:hAnsi="Calibri" w:cs="Arial"/>
          <w:b/>
        </w:rPr>
      </w:pPr>
    </w:p>
    <w:p w14:paraId="41A62A03" w14:textId="2F9E6F9D" w:rsidR="00951411" w:rsidRPr="003B66E4" w:rsidRDefault="00951411" w:rsidP="00951411">
      <w:pPr>
        <w:pStyle w:val="Style1"/>
        <w:rPr>
          <w:rFonts w:ascii="Arial" w:hAnsi="Arial" w:cs="Arial"/>
          <w:b/>
          <w:sz w:val="20"/>
        </w:rPr>
      </w:pPr>
      <w:r w:rsidRPr="003B66E4">
        <w:rPr>
          <w:rFonts w:ascii="Arial" w:hAnsi="Arial" w:cs="Arial"/>
          <w:b/>
          <w:sz w:val="20"/>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068"/>
      </w:tblGrid>
      <w:tr w:rsidR="00951411" w:rsidRPr="003B66E4" w14:paraId="6B547405" w14:textId="77777777" w:rsidTr="008863B6">
        <w:tc>
          <w:tcPr>
            <w:tcW w:w="1242" w:type="dxa"/>
            <w:shd w:val="clear" w:color="auto" w:fill="auto"/>
          </w:tcPr>
          <w:p w14:paraId="1EA69FCA" w14:textId="77777777" w:rsidR="00951411" w:rsidRPr="003B66E4" w:rsidRDefault="00951411" w:rsidP="008863B6">
            <w:pPr>
              <w:rPr>
                <w:rFonts w:ascii="Arial" w:hAnsi="Arial" w:cs="Arial"/>
                <w:b/>
                <w:sz w:val="20"/>
                <w:szCs w:val="20"/>
              </w:rPr>
            </w:pPr>
            <w:r w:rsidRPr="003B66E4">
              <w:rPr>
                <w:rFonts w:ascii="Arial" w:hAnsi="Arial" w:cs="Arial"/>
                <w:b/>
                <w:sz w:val="20"/>
                <w:szCs w:val="20"/>
              </w:rPr>
              <w:t>Version</w:t>
            </w:r>
          </w:p>
        </w:tc>
        <w:tc>
          <w:tcPr>
            <w:tcW w:w="1560" w:type="dxa"/>
            <w:shd w:val="clear" w:color="auto" w:fill="auto"/>
          </w:tcPr>
          <w:p w14:paraId="794CD508" w14:textId="77777777" w:rsidR="00951411" w:rsidRPr="003B66E4" w:rsidRDefault="00951411" w:rsidP="008863B6">
            <w:pPr>
              <w:rPr>
                <w:rFonts w:ascii="Arial" w:hAnsi="Arial" w:cs="Arial"/>
                <w:b/>
                <w:sz w:val="20"/>
                <w:szCs w:val="20"/>
              </w:rPr>
            </w:pPr>
            <w:r w:rsidRPr="003B66E4">
              <w:rPr>
                <w:rFonts w:ascii="Arial" w:hAnsi="Arial" w:cs="Arial"/>
                <w:b/>
                <w:sz w:val="20"/>
                <w:szCs w:val="20"/>
              </w:rPr>
              <w:t>Date</w:t>
            </w:r>
          </w:p>
        </w:tc>
        <w:tc>
          <w:tcPr>
            <w:tcW w:w="5068" w:type="dxa"/>
            <w:shd w:val="clear" w:color="auto" w:fill="auto"/>
          </w:tcPr>
          <w:p w14:paraId="13958D25" w14:textId="77777777" w:rsidR="00951411" w:rsidRPr="003B66E4" w:rsidRDefault="00951411" w:rsidP="008863B6">
            <w:pPr>
              <w:rPr>
                <w:rFonts w:ascii="Arial" w:hAnsi="Arial" w:cs="Arial"/>
                <w:b/>
                <w:sz w:val="20"/>
                <w:szCs w:val="20"/>
              </w:rPr>
            </w:pPr>
            <w:r w:rsidRPr="003B66E4">
              <w:rPr>
                <w:rFonts w:ascii="Arial" w:hAnsi="Arial" w:cs="Arial"/>
                <w:b/>
                <w:sz w:val="20"/>
                <w:szCs w:val="20"/>
              </w:rPr>
              <w:t>Comment</w:t>
            </w:r>
          </w:p>
        </w:tc>
      </w:tr>
      <w:tr w:rsidR="00951411" w:rsidRPr="003B66E4" w14:paraId="3B4AD726" w14:textId="77777777" w:rsidTr="008863B6">
        <w:tc>
          <w:tcPr>
            <w:tcW w:w="1242" w:type="dxa"/>
            <w:shd w:val="clear" w:color="auto" w:fill="auto"/>
          </w:tcPr>
          <w:p w14:paraId="21F3CAC5" w14:textId="14D3D080" w:rsidR="00951411" w:rsidRPr="003B66E4" w:rsidRDefault="00951411" w:rsidP="008863B6">
            <w:pPr>
              <w:rPr>
                <w:rFonts w:ascii="Arial" w:hAnsi="Arial" w:cs="Arial"/>
                <w:sz w:val="20"/>
                <w:szCs w:val="20"/>
              </w:rPr>
            </w:pPr>
            <w:r w:rsidRPr="003B66E4">
              <w:rPr>
                <w:rFonts w:ascii="Arial" w:hAnsi="Arial" w:cs="Arial"/>
                <w:sz w:val="20"/>
                <w:szCs w:val="20"/>
              </w:rPr>
              <w:t>V1.0</w:t>
            </w:r>
          </w:p>
        </w:tc>
        <w:tc>
          <w:tcPr>
            <w:tcW w:w="1560" w:type="dxa"/>
            <w:shd w:val="clear" w:color="auto" w:fill="auto"/>
          </w:tcPr>
          <w:p w14:paraId="20B6B139" w14:textId="77777777" w:rsidR="00951411" w:rsidRPr="003B66E4" w:rsidRDefault="00951411" w:rsidP="008863B6">
            <w:pPr>
              <w:rPr>
                <w:rFonts w:ascii="Arial" w:hAnsi="Arial" w:cs="Arial"/>
                <w:sz w:val="20"/>
                <w:szCs w:val="20"/>
              </w:rPr>
            </w:pPr>
          </w:p>
        </w:tc>
        <w:tc>
          <w:tcPr>
            <w:tcW w:w="5068" w:type="dxa"/>
            <w:shd w:val="clear" w:color="auto" w:fill="auto"/>
          </w:tcPr>
          <w:p w14:paraId="1BB9A064" w14:textId="17924F87" w:rsidR="00951411" w:rsidRPr="003B66E4" w:rsidRDefault="00951411" w:rsidP="00951411">
            <w:pPr>
              <w:rPr>
                <w:rFonts w:ascii="Arial" w:hAnsi="Arial" w:cs="Arial"/>
                <w:sz w:val="20"/>
                <w:szCs w:val="20"/>
              </w:rPr>
            </w:pPr>
            <w:r w:rsidRPr="003B66E4">
              <w:rPr>
                <w:rFonts w:ascii="Arial" w:hAnsi="Arial" w:cs="Arial"/>
                <w:bCs/>
                <w:sz w:val="20"/>
                <w:szCs w:val="20"/>
              </w:rPr>
              <w:t>Caje#</w:t>
            </w:r>
            <w:r w:rsidR="00ED619A">
              <w:rPr>
                <w:rFonts w:ascii="Arial" w:hAnsi="Arial" w:cs="Arial"/>
                <w:bCs/>
                <w:sz w:val="20"/>
                <w:szCs w:val="20"/>
              </w:rPr>
              <w:t>ASDEC07089</w:t>
            </w:r>
          </w:p>
        </w:tc>
      </w:tr>
      <w:tr w:rsidR="00951411" w:rsidRPr="003B66E4" w14:paraId="5C564A0A" w14:textId="77777777" w:rsidTr="008863B6">
        <w:tc>
          <w:tcPr>
            <w:tcW w:w="1242" w:type="dxa"/>
            <w:shd w:val="clear" w:color="auto" w:fill="auto"/>
          </w:tcPr>
          <w:p w14:paraId="412C96D6" w14:textId="607054BE" w:rsidR="00951411" w:rsidRPr="003B66E4" w:rsidRDefault="00951411" w:rsidP="008863B6">
            <w:pPr>
              <w:rPr>
                <w:rFonts w:ascii="Arial" w:hAnsi="Arial" w:cs="Arial"/>
                <w:sz w:val="20"/>
                <w:szCs w:val="20"/>
              </w:rPr>
            </w:pPr>
            <w:r w:rsidRPr="003B66E4">
              <w:rPr>
                <w:rFonts w:ascii="Arial" w:hAnsi="Arial" w:cs="Arial"/>
                <w:sz w:val="20"/>
                <w:szCs w:val="20"/>
              </w:rPr>
              <w:t>V1.</w:t>
            </w:r>
            <w:r w:rsidR="00ED619A">
              <w:rPr>
                <w:rFonts w:ascii="Arial" w:hAnsi="Arial" w:cs="Arial"/>
                <w:sz w:val="20"/>
                <w:szCs w:val="20"/>
              </w:rPr>
              <w:t>1</w:t>
            </w:r>
          </w:p>
        </w:tc>
        <w:tc>
          <w:tcPr>
            <w:tcW w:w="1560" w:type="dxa"/>
            <w:shd w:val="clear" w:color="auto" w:fill="auto"/>
          </w:tcPr>
          <w:p w14:paraId="66A354E6" w14:textId="39C55225" w:rsidR="00951411" w:rsidRPr="003B66E4" w:rsidRDefault="00ED619A" w:rsidP="008863B6">
            <w:pPr>
              <w:rPr>
                <w:rFonts w:ascii="Arial" w:hAnsi="Arial" w:cs="Arial"/>
                <w:sz w:val="20"/>
                <w:szCs w:val="20"/>
              </w:rPr>
            </w:pPr>
            <w:r>
              <w:rPr>
                <w:rFonts w:ascii="Arial" w:hAnsi="Arial" w:cs="Arial"/>
                <w:sz w:val="20"/>
                <w:szCs w:val="20"/>
              </w:rPr>
              <w:t>July 2024</w:t>
            </w:r>
          </w:p>
        </w:tc>
        <w:tc>
          <w:tcPr>
            <w:tcW w:w="5068" w:type="dxa"/>
            <w:shd w:val="clear" w:color="auto" w:fill="auto"/>
          </w:tcPr>
          <w:p w14:paraId="22FCEE7F" w14:textId="04B69BAF" w:rsidR="00951411" w:rsidRPr="003B66E4" w:rsidRDefault="00ED619A" w:rsidP="008863B6">
            <w:pPr>
              <w:rPr>
                <w:rFonts w:ascii="Arial" w:hAnsi="Arial" w:cs="Arial"/>
                <w:bCs/>
                <w:sz w:val="20"/>
                <w:szCs w:val="20"/>
              </w:rPr>
            </w:pPr>
            <w:r>
              <w:rPr>
                <w:rFonts w:ascii="Arial" w:hAnsi="Arial" w:cs="Arial"/>
                <w:bCs/>
                <w:sz w:val="20"/>
                <w:szCs w:val="20"/>
              </w:rPr>
              <w:t xml:space="preserve">Transferred to new template. </w:t>
            </w:r>
            <w:r w:rsidR="004E5AD3">
              <w:rPr>
                <w:rFonts w:ascii="Arial" w:hAnsi="Arial" w:cs="Arial"/>
                <w:bCs/>
                <w:sz w:val="20"/>
                <w:szCs w:val="20"/>
              </w:rPr>
              <w:t>Minor adjustments to update software packages utilised and organisational naming conventions.</w:t>
            </w:r>
          </w:p>
        </w:tc>
      </w:tr>
    </w:tbl>
    <w:p w14:paraId="75633B8B" w14:textId="77777777" w:rsidR="00951411" w:rsidRPr="008D1B2F" w:rsidRDefault="00951411" w:rsidP="00951411">
      <w:pPr>
        <w:rPr>
          <w:rFonts w:ascii="Calibri" w:hAnsi="Calibri"/>
        </w:rPr>
      </w:pPr>
    </w:p>
    <w:p w14:paraId="7AF0427F" w14:textId="77777777" w:rsidR="00951411" w:rsidRDefault="00951411"/>
    <w:sectPr w:rsidR="00951411" w:rsidSect="000C3129">
      <w:headerReference w:type="default" r:id="rId12"/>
      <w:pgSz w:w="11906" w:h="16838"/>
      <w:pgMar w:top="1247" w:right="1021" w:bottom="29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2157" w14:textId="77777777" w:rsidR="008B24A2" w:rsidRDefault="008B24A2">
      <w:r>
        <w:separator/>
      </w:r>
    </w:p>
  </w:endnote>
  <w:endnote w:type="continuationSeparator" w:id="0">
    <w:p w14:paraId="107A2B0B" w14:textId="77777777" w:rsidR="008B24A2" w:rsidRDefault="008B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1B25" w14:textId="77777777" w:rsidR="008B24A2" w:rsidRDefault="008B24A2">
      <w:r>
        <w:separator/>
      </w:r>
    </w:p>
  </w:footnote>
  <w:footnote w:type="continuationSeparator" w:id="0">
    <w:p w14:paraId="10B2E871" w14:textId="77777777" w:rsidR="008B24A2" w:rsidRDefault="008B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5B41" w14:textId="77777777" w:rsidR="00652711" w:rsidRPr="00652711" w:rsidRDefault="0093500C" w:rsidP="00652711">
    <w:pPr>
      <w:pStyle w:val="Header"/>
      <w:jc w:val="right"/>
    </w:pPr>
    <w:r>
      <w:object w:dxaOrig="1795" w:dyaOrig="1874" w14:anchorId="2913D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3pt" o:ole="" fillcolor="window">
          <v:imagedata r:id="rId1" o:title=""/>
        </v:shape>
        <o:OLEObject Type="Embed" ProgID="MSPhotoEd.3" ShapeID="_x0000_i1025" DrawAspect="Content" ObjectID="_1784105285" r:id="rId2"/>
      </w:object>
    </w:r>
    <w:r w:rsidR="00652711"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679"/>
    <w:multiLevelType w:val="hybridMultilevel"/>
    <w:tmpl w:val="8AEE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26D84"/>
    <w:multiLevelType w:val="hybridMultilevel"/>
    <w:tmpl w:val="AEC8A2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 w15:restartNumberingAfterBreak="0">
    <w:nsid w:val="592A5E9F"/>
    <w:multiLevelType w:val="hybridMultilevel"/>
    <w:tmpl w:val="8626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44E57"/>
    <w:multiLevelType w:val="hybridMultilevel"/>
    <w:tmpl w:val="637A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D2F5C"/>
    <w:multiLevelType w:val="hybridMultilevel"/>
    <w:tmpl w:val="D6CCE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50E8"/>
    <w:rsid w:val="00034CD8"/>
    <w:rsid w:val="0007070A"/>
    <w:rsid w:val="00071571"/>
    <w:rsid w:val="00076EB3"/>
    <w:rsid w:val="000B6AB3"/>
    <w:rsid w:val="000C3129"/>
    <w:rsid w:val="000F2535"/>
    <w:rsid w:val="00116BE3"/>
    <w:rsid w:val="001362E9"/>
    <w:rsid w:val="00145A16"/>
    <w:rsid w:val="0014664A"/>
    <w:rsid w:val="00185856"/>
    <w:rsid w:val="001A1270"/>
    <w:rsid w:val="001E2A95"/>
    <w:rsid w:val="001E3AAF"/>
    <w:rsid w:val="001F71B5"/>
    <w:rsid w:val="00207C33"/>
    <w:rsid w:val="002A4787"/>
    <w:rsid w:val="002B1EB9"/>
    <w:rsid w:val="002F78AF"/>
    <w:rsid w:val="0031327A"/>
    <w:rsid w:val="00313CD2"/>
    <w:rsid w:val="00357DDE"/>
    <w:rsid w:val="00383F88"/>
    <w:rsid w:val="003B5CA9"/>
    <w:rsid w:val="003B66E4"/>
    <w:rsid w:val="003B6978"/>
    <w:rsid w:val="003E6411"/>
    <w:rsid w:val="00414B39"/>
    <w:rsid w:val="004622B6"/>
    <w:rsid w:val="00471142"/>
    <w:rsid w:val="004A024C"/>
    <w:rsid w:val="004A4400"/>
    <w:rsid w:val="004E5AD3"/>
    <w:rsid w:val="005262C5"/>
    <w:rsid w:val="00546DB8"/>
    <w:rsid w:val="005C0089"/>
    <w:rsid w:val="006033A3"/>
    <w:rsid w:val="00624E3C"/>
    <w:rsid w:val="00626B90"/>
    <w:rsid w:val="00627F19"/>
    <w:rsid w:val="00634FB8"/>
    <w:rsid w:val="0063523A"/>
    <w:rsid w:val="00652711"/>
    <w:rsid w:val="00652A41"/>
    <w:rsid w:val="006837C2"/>
    <w:rsid w:val="00684DCA"/>
    <w:rsid w:val="0069754E"/>
    <w:rsid w:val="006C019E"/>
    <w:rsid w:val="006D182D"/>
    <w:rsid w:val="00701B74"/>
    <w:rsid w:val="00710259"/>
    <w:rsid w:val="00714C01"/>
    <w:rsid w:val="00723CB6"/>
    <w:rsid w:val="007849D6"/>
    <w:rsid w:val="007911D0"/>
    <w:rsid w:val="007B22CD"/>
    <w:rsid w:val="00805674"/>
    <w:rsid w:val="008328BC"/>
    <w:rsid w:val="0084671A"/>
    <w:rsid w:val="008614B7"/>
    <w:rsid w:val="0086283F"/>
    <w:rsid w:val="0086697D"/>
    <w:rsid w:val="008863B6"/>
    <w:rsid w:val="008B24A2"/>
    <w:rsid w:val="008C347E"/>
    <w:rsid w:val="008C3BE7"/>
    <w:rsid w:val="008C43E5"/>
    <w:rsid w:val="008E15BA"/>
    <w:rsid w:val="008E7207"/>
    <w:rsid w:val="009131A5"/>
    <w:rsid w:val="00934F6C"/>
    <w:rsid w:val="0093500C"/>
    <w:rsid w:val="00951411"/>
    <w:rsid w:val="00951C82"/>
    <w:rsid w:val="00957178"/>
    <w:rsid w:val="009B278F"/>
    <w:rsid w:val="009D7176"/>
    <w:rsid w:val="00A06D01"/>
    <w:rsid w:val="00A20572"/>
    <w:rsid w:val="00A504ED"/>
    <w:rsid w:val="00A57B47"/>
    <w:rsid w:val="00AF5ED4"/>
    <w:rsid w:val="00B23FF9"/>
    <w:rsid w:val="00B45BC5"/>
    <w:rsid w:val="00B77308"/>
    <w:rsid w:val="00BF0A9B"/>
    <w:rsid w:val="00BF1CA0"/>
    <w:rsid w:val="00C0633A"/>
    <w:rsid w:val="00C24F39"/>
    <w:rsid w:val="00C30173"/>
    <w:rsid w:val="00C3257C"/>
    <w:rsid w:val="00C5079E"/>
    <w:rsid w:val="00CA55C6"/>
    <w:rsid w:val="00CB357C"/>
    <w:rsid w:val="00D23AC4"/>
    <w:rsid w:val="00D43DCF"/>
    <w:rsid w:val="00D63CC2"/>
    <w:rsid w:val="00DE0AFC"/>
    <w:rsid w:val="00DE6765"/>
    <w:rsid w:val="00E3794E"/>
    <w:rsid w:val="00E40376"/>
    <w:rsid w:val="00E44B29"/>
    <w:rsid w:val="00E50DF4"/>
    <w:rsid w:val="00E63AC5"/>
    <w:rsid w:val="00E65B83"/>
    <w:rsid w:val="00ED5CF4"/>
    <w:rsid w:val="00ED619A"/>
    <w:rsid w:val="00EE441C"/>
    <w:rsid w:val="00F11089"/>
    <w:rsid w:val="00F13753"/>
    <w:rsid w:val="00F1411C"/>
    <w:rsid w:val="00F248B9"/>
    <w:rsid w:val="00F41995"/>
    <w:rsid w:val="00FA1FA8"/>
    <w:rsid w:val="00FB679C"/>
    <w:rsid w:val="00FC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3F3B"/>
  <w15:chartTrackingRefBased/>
  <w15:docId w15:val="{497F54D7-2CEA-4199-B136-E6066E83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rPr>
  </w:style>
  <w:style w:type="paragraph" w:styleId="Heading1">
    <w:name w:val="heading 1"/>
    <w:basedOn w:val="Normal"/>
    <w:next w:val="Normal"/>
    <w:link w:val="Heading1Char"/>
    <w:qFormat/>
    <w:rsid w:val="004622B6"/>
    <w:pPr>
      <w:keepNext/>
      <w:outlineLvl w:val="0"/>
    </w:pPr>
    <w:rPr>
      <w:rFonts w:ascii="Arial" w:hAnsi="Arial"/>
      <w:b/>
      <w:sz w:val="22"/>
      <w:szCs w:val="20"/>
    </w:rPr>
  </w:style>
  <w:style w:type="paragraph" w:styleId="Heading3">
    <w:name w:val="heading 3"/>
    <w:basedOn w:val="Normal"/>
    <w:next w:val="Normal"/>
    <w:link w:val="Heading3Char"/>
    <w:unhideWhenUsed/>
    <w:qFormat/>
    <w:rsid w:val="00F141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character" w:styleId="CommentReference">
    <w:name w:val="annotation reference"/>
    <w:rsid w:val="009D7176"/>
    <w:rPr>
      <w:sz w:val="16"/>
      <w:szCs w:val="16"/>
    </w:rPr>
  </w:style>
  <w:style w:type="paragraph" w:styleId="CommentText">
    <w:name w:val="annotation text"/>
    <w:basedOn w:val="Normal"/>
    <w:link w:val="CommentTextChar"/>
    <w:rsid w:val="009D7176"/>
    <w:rPr>
      <w:sz w:val="20"/>
      <w:szCs w:val="20"/>
    </w:rPr>
  </w:style>
  <w:style w:type="character" w:customStyle="1" w:styleId="CommentTextChar">
    <w:name w:val="Comment Text Char"/>
    <w:basedOn w:val="DefaultParagraphFont"/>
    <w:link w:val="CommentText"/>
    <w:rsid w:val="009D7176"/>
  </w:style>
  <w:style w:type="paragraph" w:styleId="BalloonText">
    <w:name w:val="Balloon Text"/>
    <w:basedOn w:val="Normal"/>
    <w:link w:val="BalloonTextChar"/>
    <w:rsid w:val="009D7176"/>
    <w:rPr>
      <w:rFonts w:ascii="Segoe UI" w:hAnsi="Segoe UI" w:cs="Segoe UI"/>
      <w:sz w:val="18"/>
      <w:szCs w:val="18"/>
    </w:rPr>
  </w:style>
  <w:style w:type="character" w:customStyle="1" w:styleId="BalloonTextChar">
    <w:name w:val="Balloon Text Char"/>
    <w:link w:val="BalloonText"/>
    <w:rsid w:val="009D7176"/>
    <w:rPr>
      <w:rFonts w:ascii="Segoe UI" w:hAnsi="Segoe UI" w:cs="Segoe UI"/>
      <w:sz w:val="18"/>
      <w:szCs w:val="18"/>
    </w:rPr>
  </w:style>
  <w:style w:type="paragraph" w:styleId="Revision">
    <w:name w:val="Revision"/>
    <w:hidden/>
    <w:uiPriority w:val="99"/>
    <w:semiHidden/>
    <w:rsid w:val="00714C01"/>
    <w:rPr>
      <w:sz w:val="24"/>
      <w:szCs w:val="24"/>
    </w:rPr>
  </w:style>
  <w:style w:type="paragraph" w:styleId="BodyText2">
    <w:name w:val="Body Text 2"/>
    <w:basedOn w:val="Normal"/>
    <w:link w:val="BodyText2Char"/>
    <w:rsid w:val="00FB679C"/>
    <w:pPr>
      <w:spacing w:after="120" w:line="480" w:lineRule="auto"/>
    </w:pPr>
  </w:style>
  <w:style w:type="character" w:customStyle="1" w:styleId="BodyText2Char">
    <w:name w:val="Body Text 2 Char"/>
    <w:link w:val="BodyText2"/>
    <w:rsid w:val="00FB679C"/>
    <w:rPr>
      <w:sz w:val="24"/>
      <w:szCs w:val="24"/>
    </w:rPr>
  </w:style>
  <w:style w:type="character" w:customStyle="1" w:styleId="Heading1Char">
    <w:name w:val="Heading 1 Char"/>
    <w:link w:val="Heading1"/>
    <w:rsid w:val="004622B6"/>
    <w:rPr>
      <w:rFonts w:ascii="Arial" w:hAnsi="Arial"/>
      <w:b/>
      <w:sz w:val="22"/>
    </w:rPr>
  </w:style>
  <w:style w:type="character" w:customStyle="1" w:styleId="Heading3Char">
    <w:name w:val="Heading 3 Char"/>
    <w:link w:val="Heading3"/>
    <w:rsid w:val="00F1411C"/>
    <w:rPr>
      <w:rFonts w:ascii="Calibri Light" w:eastAsia="Times New Roman" w:hAnsi="Calibri Light" w:cs="Times New Roman"/>
      <w:b/>
      <w:bCs/>
      <w:sz w:val="26"/>
      <w:szCs w:val="26"/>
    </w:rPr>
  </w:style>
  <w:style w:type="paragraph" w:styleId="BodyText">
    <w:name w:val="Body Text"/>
    <w:basedOn w:val="Normal"/>
    <w:link w:val="BodyTextChar"/>
    <w:rsid w:val="00A20572"/>
    <w:pPr>
      <w:spacing w:after="120"/>
    </w:pPr>
  </w:style>
  <w:style w:type="character" w:customStyle="1" w:styleId="BodyTextChar">
    <w:name w:val="Body Text Char"/>
    <w:link w:val="BodyText"/>
    <w:rsid w:val="00A20572"/>
    <w:rPr>
      <w:sz w:val="24"/>
      <w:szCs w:val="24"/>
    </w:rPr>
  </w:style>
  <w:style w:type="paragraph" w:styleId="NoSpacing">
    <w:name w:val="No Spacing"/>
    <w:uiPriority w:val="1"/>
    <w:qFormat/>
    <w:rsid w:val="001E2A95"/>
    <w:rPr>
      <w:sz w:val="24"/>
      <w:szCs w:val="24"/>
    </w:rPr>
  </w:style>
  <w:style w:type="paragraph" w:styleId="BodyTextIndent3">
    <w:name w:val="Body Text Indent 3"/>
    <w:basedOn w:val="Normal"/>
    <w:link w:val="BodyTextIndent3Char"/>
    <w:uiPriority w:val="99"/>
    <w:unhideWhenUsed/>
    <w:rsid w:val="00E44B29"/>
    <w:pPr>
      <w:spacing w:after="120"/>
      <w:ind w:left="283"/>
    </w:pPr>
    <w:rPr>
      <w:sz w:val="16"/>
      <w:szCs w:val="16"/>
    </w:rPr>
  </w:style>
  <w:style w:type="character" w:customStyle="1" w:styleId="BodyTextIndent3Char">
    <w:name w:val="Body Text Indent 3 Char"/>
    <w:basedOn w:val="DefaultParagraphFont"/>
    <w:link w:val="BodyTextIndent3"/>
    <w:uiPriority w:val="99"/>
    <w:rsid w:val="00E44B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header" Target="header1.xml" /><Relationship Id="rId6" Type="http://schemas.openxmlformats.org/officeDocument/2006/relationships/numbering" Target="numbering.xml" /><Relationship Id="rId11" Type="http://schemas.openxmlformats.org/officeDocument/2006/relationships/endnotes" Target="endnotes.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11035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Mcdonald, Marion</cp:lastModifiedBy>
  <cp:revision>2</cp:revision>
  <dcterms:created xsi:type="dcterms:W3CDTF">2024-08-02T11:01:00Z</dcterms:created>
  <dcterms:modified xsi:type="dcterms:W3CDTF">2024-08-02T11:01:00Z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0x010100ADBF223B0F2C8A419B7AA754DC3116AF</vt:lpwstr>
  </property>
</Properties>
</file>