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FDE7E" w14:textId="77777777" w:rsidR="00F15C6D" w:rsidRDefault="00392AD3" w:rsidP="006C133B">
      <w:pPr>
        <w:pStyle w:val="Heading1"/>
        <w:jc w:val="center"/>
        <w:rPr>
          <w:bCs w:val="0"/>
        </w:rPr>
      </w:pPr>
      <w:r>
        <w:rPr>
          <w:rFonts w:ascii="Trebuchet MS" w:hAnsi="Trebuchet MS"/>
          <w:b w:val="0"/>
          <w:noProof/>
          <w:sz w:val="28"/>
          <w:lang w:eastAsia="en-GB"/>
        </w:rPr>
        <w:drawing>
          <wp:inline distT="0" distB="0" distL="0" distR="0" wp14:anchorId="4EA6DCD2" wp14:editId="727240E6">
            <wp:extent cx="914400" cy="914400"/>
            <wp:effectExtent l="19050" t="0" r="0" b="0"/>
            <wp:docPr id="2" name="Picture 2" descr="B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_2col"/>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31377EB0" w14:textId="77777777" w:rsidR="006C133B" w:rsidRPr="006C133B" w:rsidRDefault="006C133B" w:rsidP="006C133B"/>
    <w:p w14:paraId="3903EF25" w14:textId="77777777" w:rsidR="00F15C6D" w:rsidRDefault="00F15C6D">
      <w:pPr>
        <w:pStyle w:val="Heading1"/>
        <w:jc w:val="center"/>
      </w:pPr>
      <w:r>
        <w:rPr>
          <w:bCs w:val="0"/>
        </w:rPr>
        <w:t>JOB DESCRIPTION</w:t>
      </w:r>
    </w:p>
    <w:p w14:paraId="238B07F9" w14:textId="77777777" w:rsidR="00A523E7" w:rsidRDefault="00A523E7">
      <w:pPr>
        <w:jc w:val="center"/>
        <w:rPr>
          <w:rFonts w:ascii="Arial" w:hAnsi="Arial"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6734"/>
      </w:tblGrid>
      <w:tr w:rsidR="00A523E7" w:rsidRPr="00A523E7" w14:paraId="58857C84" w14:textId="77777777" w:rsidTr="004201AD">
        <w:tc>
          <w:tcPr>
            <w:tcW w:w="10065" w:type="dxa"/>
            <w:gridSpan w:val="2"/>
            <w:shd w:val="clear" w:color="auto" w:fill="auto"/>
          </w:tcPr>
          <w:p w14:paraId="3C8F1781" w14:textId="16CEAD64" w:rsidR="00A523E7" w:rsidRPr="00A523E7" w:rsidRDefault="00A523E7" w:rsidP="00A523E7">
            <w:pPr>
              <w:numPr>
                <w:ilvl w:val="0"/>
                <w:numId w:val="1"/>
              </w:numPr>
              <w:spacing w:before="120" w:after="120"/>
              <w:ind w:left="357" w:hanging="357"/>
              <w:rPr>
                <w:rFonts w:ascii="Arial" w:hAnsi="Arial" w:cs="Arial"/>
                <w:b/>
                <w:bCs/>
                <w:szCs w:val="22"/>
              </w:rPr>
            </w:pPr>
            <w:r w:rsidRPr="002366EB">
              <w:rPr>
                <w:rFonts w:ascii="Arial" w:hAnsi="Arial" w:cs="Arial"/>
                <w:b/>
                <w:bCs/>
                <w:szCs w:val="22"/>
              </w:rPr>
              <w:t>JOB IDENTIFICATION</w:t>
            </w:r>
            <w:r w:rsidRPr="002366EB">
              <w:rPr>
                <w:szCs w:val="22"/>
              </w:rPr>
              <w:t xml:space="preserve">  </w:t>
            </w:r>
          </w:p>
        </w:tc>
      </w:tr>
      <w:tr w:rsidR="00A523E7" w:rsidRPr="00A523E7" w14:paraId="0F036555" w14:textId="77777777" w:rsidTr="00CA00E5">
        <w:tc>
          <w:tcPr>
            <w:tcW w:w="3331" w:type="dxa"/>
            <w:shd w:val="clear" w:color="auto" w:fill="auto"/>
          </w:tcPr>
          <w:p w14:paraId="4AFB915E" w14:textId="77777777" w:rsidR="00A523E7" w:rsidRPr="00A523E7" w:rsidRDefault="00A523E7" w:rsidP="00A523E7">
            <w:pPr>
              <w:jc w:val="center"/>
              <w:rPr>
                <w:rFonts w:ascii="Arial" w:hAnsi="Arial" w:cs="Arial"/>
                <w:b/>
              </w:rPr>
            </w:pPr>
            <w:r w:rsidRPr="00A523E7">
              <w:rPr>
                <w:rFonts w:ascii="Arial" w:hAnsi="Arial" w:cs="Arial"/>
                <w:b/>
              </w:rPr>
              <w:t>Job Title:</w:t>
            </w:r>
          </w:p>
          <w:p w14:paraId="300499B1" w14:textId="77777777" w:rsidR="00A523E7" w:rsidRPr="00A523E7" w:rsidRDefault="00A523E7" w:rsidP="00A523E7">
            <w:pPr>
              <w:jc w:val="center"/>
              <w:rPr>
                <w:rFonts w:ascii="Arial" w:hAnsi="Arial" w:cs="Arial"/>
                <w:b/>
              </w:rPr>
            </w:pPr>
          </w:p>
        </w:tc>
        <w:tc>
          <w:tcPr>
            <w:tcW w:w="6734" w:type="dxa"/>
            <w:shd w:val="clear" w:color="auto" w:fill="auto"/>
          </w:tcPr>
          <w:p w14:paraId="3B88ED46" w14:textId="2006584B" w:rsidR="00A523E7" w:rsidRPr="00A523E7" w:rsidRDefault="00A523E7" w:rsidP="00A523E7">
            <w:pPr>
              <w:jc w:val="center"/>
              <w:rPr>
                <w:rFonts w:ascii="Arial" w:hAnsi="Arial" w:cs="Arial"/>
              </w:rPr>
            </w:pPr>
            <w:r w:rsidRPr="00A523E7">
              <w:rPr>
                <w:rFonts w:ascii="Arial" w:hAnsi="Arial" w:cs="Arial"/>
                <w:bCs/>
                <w:szCs w:val="22"/>
              </w:rPr>
              <w:t>Business Intelligence Solution Developer</w:t>
            </w:r>
          </w:p>
        </w:tc>
      </w:tr>
      <w:tr w:rsidR="00A523E7" w:rsidRPr="00A523E7" w14:paraId="1FB3E629" w14:textId="77777777" w:rsidTr="00CA00E5">
        <w:tc>
          <w:tcPr>
            <w:tcW w:w="3331" w:type="dxa"/>
            <w:shd w:val="clear" w:color="auto" w:fill="auto"/>
          </w:tcPr>
          <w:p w14:paraId="10532BA0" w14:textId="77777777" w:rsidR="00A523E7" w:rsidRPr="00A523E7" w:rsidRDefault="00A523E7" w:rsidP="00A523E7">
            <w:pPr>
              <w:jc w:val="center"/>
              <w:rPr>
                <w:rFonts w:ascii="Arial" w:hAnsi="Arial" w:cs="Arial"/>
                <w:b/>
              </w:rPr>
            </w:pPr>
            <w:r w:rsidRPr="00A523E7">
              <w:rPr>
                <w:rFonts w:ascii="Arial" w:hAnsi="Arial" w:cs="Arial"/>
                <w:b/>
              </w:rPr>
              <w:t xml:space="preserve">Responsible to </w:t>
            </w:r>
          </w:p>
          <w:p w14:paraId="61BD4003" w14:textId="77777777" w:rsidR="00A523E7" w:rsidRPr="00A523E7" w:rsidRDefault="00A523E7" w:rsidP="00A523E7">
            <w:pPr>
              <w:jc w:val="center"/>
              <w:rPr>
                <w:rFonts w:ascii="Arial" w:hAnsi="Arial" w:cs="Arial"/>
                <w:b/>
              </w:rPr>
            </w:pPr>
            <w:r w:rsidRPr="00A523E7">
              <w:rPr>
                <w:rFonts w:ascii="Arial" w:hAnsi="Arial" w:cs="Arial"/>
                <w:b/>
              </w:rPr>
              <w:t>(insert job title):</w:t>
            </w:r>
          </w:p>
        </w:tc>
        <w:tc>
          <w:tcPr>
            <w:tcW w:w="6734" w:type="dxa"/>
            <w:shd w:val="clear" w:color="auto" w:fill="auto"/>
          </w:tcPr>
          <w:p w14:paraId="344D9758" w14:textId="29B4EEDC" w:rsidR="00A523E7" w:rsidRPr="00A523E7" w:rsidRDefault="00A523E7" w:rsidP="00A523E7">
            <w:pPr>
              <w:jc w:val="center"/>
              <w:rPr>
                <w:rFonts w:ascii="Arial" w:hAnsi="Arial" w:cs="Arial"/>
              </w:rPr>
            </w:pPr>
            <w:r w:rsidRPr="00A523E7">
              <w:rPr>
                <w:rFonts w:ascii="Arial" w:hAnsi="Arial" w:cs="Arial"/>
                <w:bCs/>
                <w:szCs w:val="22"/>
              </w:rPr>
              <w:t>Analytical &amp; BI Team Lead</w:t>
            </w:r>
          </w:p>
        </w:tc>
      </w:tr>
      <w:tr w:rsidR="00A523E7" w:rsidRPr="00A523E7" w14:paraId="7DD180F4" w14:textId="77777777" w:rsidTr="00CA00E5">
        <w:tc>
          <w:tcPr>
            <w:tcW w:w="3331" w:type="dxa"/>
            <w:shd w:val="clear" w:color="auto" w:fill="auto"/>
          </w:tcPr>
          <w:p w14:paraId="5391688B" w14:textId="77777777" w:rsidR="00A523E7" w:rsidRPr="00A523E7" w:rsidRDefault="00A523E7" w:rsidP="00A523E7">
            <w:pPr>
              <w:jc w:val="center"/>
              <w:rPr>
                <w:rFonts w:ascii="Arial" w:hAnsi="Arial" w:cs="Arial"/>
                <w:b/>
              </w:rPr>
            </w:pPr>
            <w:r w:rsidRPr="00A523E7">
              <w:rPr>
                <w:rFonts w:ascii="Arial" w:hAnsi="Arial" w:cs="Arial"/>
                <w:b/>
              </w:rPr>
              <w:t>Department(s):</w:t>
            </w:r>
          </w:p>
          <w:p w14:paraId="0C647870" w14:textId="77777777" w:rsidR="00A523E7" w:rsidRPr="00A523E7" w:rsidRDefault="00A523E7" w:rsidP="00A523E7">
            <w:pPr>
              <w:jc w:val="center"/>
              <w:rPr>
                <w:rFonts w:ascii="Arial" w:hAnsi="Arial" w:cs="Arial"/>
                <w:b/>
              </w:rPr>
            </w:pPr>
          </w:p>
        </w:tc>
        <w:tc>
          <w:tcPr>
            <w:tcW w:w="6734" w:type="dxa"/>
            <w:shd w:val="clear" w:color="auto" w:fill="auto"/>
          </w:tcPr>
          <w:p w14:paraId="43F08956" w14:textId="3F75C50A" w:rsidR="00A523E7" w:rsidRPr="00A523E7" w:rsidRDefault="00A523E7" w:rsidP="00A523E7">
            <w:pPr>
              <w:jc w:val="center"/>
              <w:rPr>
                <w:rFonts w:ascii="Arial" w:hAnsi="Arial" w:cs="Arial"/>
              </w:rPr>
            </w:pPr>
            <w:r w:rsidRPr="00A523E7">
              <w:rPr>
                <w:rFonts w:ascii="Arial" w:hAnsi="Arial" w:cs="Arial"/>
                <w:bCs/>
                <w:szCs w:val="22"/>
              </w:rPr>
              <w:t>Information &amp; Business Intelligence Services, Education Centre (currently working from home)</w:t>
            </w:r>
          </w:p>
        </w:tc>
      </w:tr>
      <w:tr w:rsidR="00A523E7" w:rsidRPr="00A523E7" w14:paraId="73AFC032" w14:textId="77777777" w:rsidTr="00CA00E5">
        <w:tc>
          <w:tcPr>
            <w:tcW w:w="3331" w:type="dxa"/>
            <w:shd w:val="clear" w:color="auto" w:fill="auto"/>
          </w:tcPr>
          <w:p w14:paraId="694D133D" w14:textId="77777777" w:rsidR="00A523E7" w:rsidRPr="00A523E7" w:rsidRDefault="00A523E7" w:rsidP="00A523E7">
            <w:pPr>
              <w:jc w:val="center"/>
              <w:rPr>
                <w:rFonts w:ascii="Arial" w:hAnsi="Arial" w:cs="Arial"/>
                <w:b/>
              </w:rPr>
            </w:pPr>
            <w:r w:rsidRPr="00A523E7">
              <w:rPr>
                <w:rFonts w:ascii="Arial" w:hAnsi="Arial" w:cs="Arial"/>
                <w:b/>
              </w:rPr>
              <w:t>Directorate:</w:t>
            </w:r>
          </w:p>
          <w:p w14:paraId="4CE7FC14" w14:textId="77777777" w:rsidR="00A523E7" w:rsidRPr="00A523E7" w:rsidRDefault="00A523E7" w:rsidP="00A523E7">
            <w:pPr>
              <w:jc w:val="center"/>
              <w:rPr>
                <w:rFonts w:ascii="Arial" w:hAnsi="Arial" w:cs="Arial"/>
                <w:b/>
              </w:rPr>
            </w:pPr>
          </w:p>
        </w:tc>
        <w:tc>
          <w:tcPr>
            <w:tcW w:w="6734" w:type="dxa"/>
            <w:shd w:val="clear" w:color="auto" w:fill="auto"/>
          </w:tcPr>
          <w:p w14:paraId="7ABE5AD6" w14:textId="70134419" w:rsidR="00A523E7" w:rsidRPr="00A523E7" w:rsidRDefault="00C5317A" w:rsidP="00A523E7">
            <w:pPr>
              <w:jc w:val="center"/>
              <w:rPr>
                <w:rFonts w:ascii="Arial" w:hAnsi="Arial" w:cs="Arial"/>
              </w:rPr>
            </w:pPr>
            <w:r>
              <w:rPr>
                <w:rFonts w:ascii="Arial" w:hAnsi="Arial" w:cs="Arial"/>
              </w:rPr>
              <w:t>BI Services</w:t>
            </w:r>
          </w:p>
        </w:tc>
      </w:tr>
      <w:tr w:rsidR="00A523E7" w:rsidRPr="00A523E7" w14:paraId="18124EEA" w14:textId="77777777" w:rsidTr="00CA00E5">
        <w:tc>
          <w:tcPr>
            <w:tcW w:w="3331" w:type="dxa"/>
            <w:shd w:val="clear" w:color="auto" w:fill="auto"/>
          </w:tcPr>
          <w:p w14:paraId="386D3321" w14:textId="77777777" w:rsidR="00A523E7" w:rsidRPr="00A523E7" w:rsidRDefault="00A523E7" w:rsidP="00A523E7">
            <w:pPr>
              <w:jc w:val="center"/>
              <w:rPr>
                <w:rFonts w:ascii="Arial" w:hAnsi="Arial" w:cs="Arial"/>
                <w:b/>
              </w:rPr>
            </w:pPr>
            <w:r w:rsidRPr="00A523E7">
              <w:rPr>
                <w:rFonts w:ascii="Arial" w:hAnsi="Arial" w:cs="Arial"/>
                <w:b/>
              </w:rPr>
              <w:t>Clinical Board:</w:t>
            </w:r>
          </w:p>
          <w:p w14:paraId="504F414B" w14:textId="77777777" w:rsidR="00A523E7" w:rsidRPr="00A523E7" w:rsidRDefault="00A523E7" w:rsidP="00A523E7">
            <w:pPr>
              <w:jc w:val="center"/>
              <w:rPr>
                <w:rFonts w:ascii="Arial" w:hAnsi="Arial" w:cs="Arial"/>
                <w:b/>
              </w:rPr>
            </w:pPr>
          </w:p>
        </w:tc>
        <w:tc>
          <w:tcPr>
            <w:tcW w:w="6734" w:type="dxa"/>
            <w:shd w:val="clear" w:color="auto" w:fill="auto"/>
          </w:tcPr>
          <w:p w14:paraId="0B88BEF4" w14:textId="01A0603B" w:rsidR="00A523E7" w:rsidRPr="00A523E7" w:rsidRDefault="00A523E7" w:rsidP="00A523E7">
            <w:pPr>
              <w:jc w:val="center"/>
              <w:rPr>
                <w:rFonts w:ascii="Arial" w:hAnsi="Arial" w:cs="Arial"/>
              </w:rPr>
            </w:pPr>
            <w:r w:rsidRPr="00A523E7">
              <w:rPr>
                <w:rFonts w:ascii="Arial" w:hAnsi="Arial" w:cs="Arial"/>
              </w:rPr>
              <w:t xml:space="preserve">Corporate Services </w:t>
            </w:r>
          </w:p>
        </w:tc>
      </w:tr>
      <w:tr w:rsidR="00A523E7" w:rsidRPr="00A523E7" w14:paraId="6E0ABACE" w14:textId="77777777" w:rsidTr="00CA00E5">
        <w:tc>
          <w:tcPr>
            <w:tcW w:w="3331" w:type="dxa"/>
            <w:shd w:val="clear" w:color="auto" w:fill="auto"/>
          </w:tcPr>
          <w:p w14:paraId="116A2A4C" w14:textId="77777777" w:rsidR="00A523E7" w:rsidRPr="00A523E7" w:rsidRDefault="00A523E7" w:rsidP="00A523E7">
            <w:pPr>
              <w:jc w:val="center"/>
              <w:rPr>
                <w:rFonts w:ascii="Arial" w:hAnsi="Arial" w:cs="Arial"/>
                <w:b/>
              </w:rPr>
            </w:pPr>
            <w:r w:rsidRPr="00A523E7">
              <w:rPr>
                <w:rFonts w:ascii="Arial" w:hAnsi="Arial" w:cs="Arial"/>
                <w:b/>
              </w:rPr>
              <w:t>JD Reference:</w:t>
            </w:r>
          </w:p>
          <w:p w14:paraId="30E55D6F" w14:textId="77777777" w:rsidR="00A523E7" w:rsidRPr="00A523E7" w:rsidRDefault="00A523E7" w:rsidP="00A523E7">
            <w:pPr>
              <w:jc w:val="center"/>
              <w:rPr>
                <w:rFonts w:ascii="Arial" w:hAnsi="Arial" w:cs="Arial"/>
                <w:b/>
              </w:rPr>
            </w:pPr>
          </w:p>
        </w:tc>
        <w:tc>
          <w:tcPr>
            <w:tcW w:w="6734" w:type="dxa"/>
            <w:shd w:val="clear" w:color="auto" w:fill="auto"/>
          </w:tcPr>
          <w:p w14:paraId="6A3E2B29" w14:textId="057ADE81" w:rsidR="00A523E7" w:rsidRPr="00A523E7" w:rsidRDefault="00A523E7" w:rsidP="00A523E7">
            <w:pPr>
              <w:jc w:val="center"/>
              <w:rPr>
                <w:rFonts w:ascii="Arial" w:hAnsi="Arial" w:cs="Arial"/>
              </w:rPr>
            </w:pPr>
            <w:r>
              <w:rPr>
                <w:rFonts w:ascii="Arial" w:hAnsi="Arial" w:cs="Arial"/>
              </w:rPr>
              <w:t>7194</w:t>
            </w:r>
          </w:p>
        </w:tc>
      </w:tr>
      <w:tr w:rsidR="00A523E7" w:rsidRPr="00A523E7" w14:paraId="5A48F822" w14:textId="77777777" w:rsidTr="00CA00E5">
        <w:tc>
          <w:tcPr>
            <w:tcW w:w="3331" w:type="dxa"/>
            <w:shd w:val="clear" w:color="auto" w:fill="auto"/>
          </w:tcPr>
          <w:p w14:paraId="2CAD54CB" w14:textId="77777777" w:rsidR="00A523E7" w:rsidRPr="00A523E7" w:rsidRDefault="00A523E7" w:rsidP="00A523E7">
            <w:pPr>
              <w:jc w:val="center"/>
              <w:rPr>
                <w:rFonts w:ascii="Arial" w:hAnsi="Arial" w:cs="Arial"/>
                <w:b/>
              </w:rPr>
            </w:pPr>
            <w:r w:rsidRPr="00A523E7">
              <w:rPr>
                <w:rFonts w:ascii="Arial" w:hAnsi="Arial" w:cs="Arial"/>
                <w:b/>
              </w:rPr>
              <w:t>No of Job Holders:</w:t>
            </w:r>
          </w:p>
          <w:p w14:paraId="109AAF37" w14:textId="77777777" w:rsidR="00A523E7" w:rsidRPr="00A523E7" w:rsidRDefault="00A523E7" w:rsidP="00A523E7">
            <w:pPr>
              <w:jc w:val="center"/>
              <w:rPr>
                <w:rFonts w:ascii="Arial" w:hAnsi="Arial" w:cs="Arial"/>
                <w:b/>
              </w:rPr>
            </w:pPr>
          </w:p>
        </w:tc>
        <w:tc>
          <w:tcPr>
            <w:tcW w:w="6734" w:type="dxa"/>
            <w:shd w:val="clear" w:color="auto" w:fill="auto"/>
          </w:tcPr>
          <w:p w14:paraId="19407EB0" w14:textId="77777777" w:rsidR="00A523E7" w:rsidRPr="00A523E7" w:rsidRDefault="00A523E7" w:rsidP="00A523E7">
            <w:pPr>
              <w:jc w:val="center"/>
              <w:rPr>
                <w:rFonts w:ascii="Arial" w:hAnsi="Arial" w:cs="Arial"/>
              </w:rPr>
            </w:pPr>
          </w:p>
        </w:tc>
      </w:tr>
      <w:tr w:rsidR="00A523E7" w:rsidRPr="00A523E7" w14:paraId="15206187" w14:textId="77777777" w:rsidTr="00CA00E5">
        <w:tc>
          <w:tcPr>
            <w:tcW w:w="3331" w:type="dxa"/>
            <w:shd w:val="clear" w:color="auto" w:fill="auto"/>
          </w:tcPr>
          <w:p w14:paraId="3C641428" w14:textId="77777777" w:rsidR="00A523E7" w:rsidRPr="00A523E7" w:rsidRDefault="00A523E7" w:rsidP="00A523E7">
            <w:pPr>
              <w:jc w:val="center"/>
              <w:rPr>
                <w:rFonts w:ascii="Arial" w:hAnsi="Arial" w:cs="Arial"/>
                <w:b/>
              </w:rPr>
            </w:pPr>
            <w:r w:rsidRPr="00A523E7">
              <w:rPr>
                <w:rFonts w:ascii="Arial" w:hAnsi="Arial" w:cs="Arial"/>
                <w:b/>
              </w:rPr>
              <w:t>Last Update (insert date):</w:t>
            </w:r>
          </w:p>
          <w:p w14:paraId="66661A45" w14:textId="77777777" w:rsidR="00A523E7" w:rsidRPr="00A523E7" w:rsidRDefault="00A523E7" w:rsidP="00A523E7">
            <w:pPr>
              <w:jc w:val="center"/>
              <w:rPr>
                <w:rFonts w:ascii="Arial" w:hAnsi="Arial" w:cs="Arial"/>
                <w:b/>
              </w:rPr>
            </w:pPr>
          </w:p>
        </w:tc>
        <w:tc>
          <w:tcPr>
            <w:tcW w:w="6734" w:type="dxa"/>
            <w:shd w:val="clear" w:color="auto" w:fill="auto"/>
          </w:tcPr>
          <w:p w14:paraId="760ABDCD" w14:textId="1CF0D6BD" w:rsidR="00A523E7" w:rsidRPr="00A523E7" w:rsidRDefault="00A523E7" w:rsidP="00A523E7">
            <w:pPr>
              <w:jc w:val="center"/>
              <w:rPr>
                <w:rFonts w:ascii="Arial" w:hAnsi="Arial" w:cs="Arial"/>
              </w:rPr>
            </w:pPr>
            <w:r>
              <w:rPr>
                <w:rFonts w:ascii="Arial" w:hAnsi="Arial" w:cs="Arial"/>
              </w:rPr>
              <w:t>July 2023</w:t>
            </w:r>
          </w:p>
        </w:tc>
      </w:tr>
    </w:tbl>
    <w:p w14:paraId="66FA23AC" w14:textId="5CF0F8F0" w:rsidR="00F15C6D" w:rsidRDefault="00F15C6D">
      <w:pPr>
        <w:jc w:val="center"/>
        <w:rPr>
          <w:rFonts w:ascii="Arial" w:hAnsi="Arial" w:cs="Arial"/>
        </w:rPr>
      </w:pPr>
      <w:r>
        <w:rPr>
          <w:rFonts w:ascii="Arial" w:hAnsi="Arial" w:cs="Arial"/>
        </w:rPr>
        <w:t> </w:t>
      </w:r>
    </w:p>
    <w:tbl>
      <w:tblPr>
        <w:tblW w:w="10065"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65"/>
      </w:tblGrid>
      <w:tr w:rsidR="00F15C6D" w:rsidRPr="002366EB" w14:paraId="206E3BDC" w14:textId="77777777" w:rsidTr="00A523E7">
        <w:trPr>
          <w:trHeight w:val="1806"/>
        </w:trPr>
        <w:tc>
          <w:tcPr>
            <w:tcW w:w="10065" w:type="dxa"/>
            <w:tcBorders>
              <w:top w:val="single" w:sz="4" w:space="0" w:color="auto"/>
              <w:left w:val="single" w:sz="4" w:space="0" w:color="auto"/>
              <w:bottom w:val="single" w:sz="4" w:space="0" w:color="auto"/>
              <w:right w:val="single" w:sz="4" w:space="0" w:color="auto"/>
            </w:tcBorders>
          </w:tcPr>
          <w:p w14:paraId="35A5E774" w14:textId="5E6AD405" w:rsidR="00F15C6D" w:rsidRPr="002366EB" w:rsidRDefault="00F15C6D">
            <w:pPr>
              <w:jc w:val="both"/>
              <w:rPr>
                <w:rFonts w:ascii="Arial" w:hAnsi="Arial" w:cs="Arial"/>
                <w:b/>
                <w:bCs/>
                <w:szCs w:val="22"/>
              </w:rPr>
            </w:pPr>
          </w:p>
          <w:p w14:paraId="38AD18E5" w14:textId="77777777" w:rsidR="00F15C6D" w:rsidRPr="002366EB" w:rsidRDefault="00F15C6D" w:rsidP="00625BF7">
            <w:pPr>
              <w:numPr>
                <w:ilvl w:val="0"/>
                <w:numId w:val="1"/>
              </w:numPr>
              <w:jc w:val="both"/>
              <w:rPr>
                <w:rFonts w:ascii="Arial" w:hAnsi="Arial" w:cs="Arial"/>
                <w:b/>
                <w:bCs/>
                <w:szCs w:val="22"/>
              </w:rPr>
            </w:pPr>
            <w:r w:rsidRPr="002366EB">
              <w:rPr>
                <w:rFonts w:ascii="Arial" w:hAnsi="Arial" w:cs="Arial"/>
                <w:b/>
                <w:bCs/>
                <w:szCs w:val="22"/>
              </w:rPr>
              <w:t>JOB PURPOSE</w:t>
            </w:r>
            <w:r w:rsidRPr="002366EB">
              <w:rPr>
                <w:szCs w:val="22"/>
              </w:rPr>
              <w:t xml:space="preserve"> </w:t>
            </w:r>
          </w:p>
          <w:p w14:paraId="63A0D52B" w14:textId="77777777" w:rsidR="00F15C6D" w:rsidRPr="002366EB" w:rsidRDefault="00F15C6D">
            <w:pPr>
              <w:jc w:val="both"/>
              <w:rPr>
                <w:rFonts w:ascii="Arial" w:hAnsi="Arial" w:cs="Arial"/>
                <w:szCs w:val="22"/>
              </w:rPr>
            </w:pPr>
            <w:r w:rsidRPr="002366EB">
              <w:rPr>
                <w:rFonts w:ascii="Arial" w:hAnsi="Arial" w:cs="Arial"/>
                <w:b/>
                <w:bCs/>
                <w:szCs w:val="22"/>
              </w:rPr>
              <w:t> </w:t>
            </w:r>
          </w:p>
          <w:p w14:paraId="0A446B8D" w14:textId="3F02B9CE" w:rsidR="004049E8" w:rsidRPr="004049E8" w:rsidRDefault="004049E8" w:rsidP="004049E8">
            <w:pPr>
              <w:jc w:val="both"/>
              <w:rPr>
                <w:rFonts w:ascii="Arial" w:hAnsi="Arial" w:cs="Arial"/>
                <w:szCs w:val="22"/>
              </w:rPr>
            </w:pPr>
            <w:bookmarkStart w:id="0" w:name="_GoBack"/>
            <w:r w:rsidRPr="004049E8">
              <w:rPr>
                <w:rFonts w:ascii="Arial" w:hAnsi="Arial" w:cs="Arial"/>
                <w:szCs w:val="22"/>
              </w:rPr>
              <w:t xml:space="preserve">This post is Business Intelligence Solution Developer within the NHS </w:t>
            </w:r>
            <w:r>
              <w:rPr>
                <w:rFonts w:ascii="Arial" w:hAnsi="Arial" w:cs="Arial"/>
                <w:szCs w:val="22"/>
              </w:rPr>
              <w:t>Borders</w:t>
            </w:r>
            <w:r w:rsidRPr="004049E8">
              <w:rPr>
                <w:rFonts w:ascii="Arial" w:hAnsi="Arial" w:cs="Arial"/>
                <w:szCs w:val="22"/>
              </w:rPr>
              <w:t xml:space="preserve"> Business </w:t>
            </w:r>
            <w:r w:rsidR="009C529B">
              <w:rPr>
                <w:rFonts w:ascii="Arial" w:hAnsi="Arial" w:cs="Arial"/>
                <w:szCs w:val="22"/>
              </w:rPr>
              <w:t xml:space="preserve">Intelligence </w:t>
            </w:r>
            <w:r w:rsidRPr="004049E8">
              <w:rPr>
                <w:rFonts w:ascii="Arial" w:hAnsi="Arial" w:cs="Arial"/>
                <w:szCs w:val="22"/>
              </w:rPr>
              <w:t xml:space="preserve">Team. The post holder will develop custom Business Intelligence solutions and data visualisation products, such as reports and dashboards, built in </w:t>
            </w:r>
            <w:r>
              <w:rPr>
                <w:rFonts w:ascii="Arial" w:hAnsi="Arial" w:cs="Arial"/>
                <w:szCs w:val="22"/>
              </w:rPr>
              <w:t xml:space="preserve">Business Objects, Power BI </w:t>
            </w:r>
            <w:r w:rsidRPr="004049E8">
              <w:rPr>
                <w:rFonts w:ascii="Arial" w:hAnsi="Arial" w:cs="Arial"/>
                <w:szCs w:val="22"/>
              </w:rPr>
              <w:t>and other leading Business Intelligence tools.</w:t>
            </w:r>
          </w:p>
          <w:p w14:paraId="7DDEB8B7" w14:textId="77777777" w:rsidR="004049E8" w:rsidRPr="004049E8" w:rsidRDefault="004049E8" w:rsidP="004049E8">
            <w:pPr>
              <w:jc w:val="both"/>
              <w:rPr>
                <w:rFonts w:ascii="Arial" w:hAnsi="Arial" w:cs="Arial"/>
                <w:szCs w:val="22"/>
              </w:rPr>
            </w:pPr>
          </w:p>
          <w:p w14:paraId="64614308" w14:textId="229AEF56" w:rsidR="004049E8" w:rsidRPr="004049E8" w:rsidRDefault="004049E8" w:rsidP="004049E8">
            <w:pPr>
              <w:jc w:val="both"/>
              <w:rPr>
                <w:rFonts w:ascii="Arial" w:hAnsi="Arial" w:cs="Arial"/>
                <w:szCs w:val="22"/>
              </w:rPr>
            </w:pPr>
            <w:r w:rsidRPr="004049E8">
              <w:rPr>
                <w:rFonts w:ascii="Arial" w:hAnsi="Arial" w:cs="Arial"/>
                <w:szCs w:val="22"/>
              </w:rPr>
              <w:t>Reporting to the BI</w:t>
            </w:r>
            <w:r>
              <w:rPr>
                <w:rFonts w:ascii="Arial" w:hAnsi="Arial" w:cs="Arial"/>
                <w:szCs w:val="22"/>
              </w:rPr>
              <w:t xml:space="preserve"> Team Lead</w:t>
            </w:r>
            <w:r w:rsidRPr="004049E8">
              <w:rPr>
                <w:rFonts w:ascii="Arial" w:hAnsi="Arial" w:cs="Arial"/>
                <w:szCs w:val="22"/>
              </w:rPr>
              <w:t>, the role is responsible for developing innovative, custom solutions by constantly striving to push the boundaries of how data can support better healthcare. You will act as the Board’s specialist and provide consultancy and advice on the development of new and existing Business Intelligence solutions. You will act as a translator, taking requirements from end-users and designing and developing these into technical solutions that enable the organisation to respond to the challenges of the evolving framework of national initiatives and targets.</w:t>
            </w:r>
          </w:p>
          <w:p w14:paraId="0255822C" w14:textId="77777777" w:rsidR="004049E8" w:rsidRPr="004049E8" w:rsidRDefault="004049E8" w:rsidP="004049E8">
            <w:pPr>
              <w:jc w:val="both"/>
              <w:rPr>
                <w:rFonts w:ascii="Arial" w:hAnsi="Arial" w:cs="Arial"/>
                <w:szCs w:val="22"/>
              </w:rPr>
            </w:pPr>
          </w:p>
          <w:p w14:paraId="256F738E" w14:textId="4664F31C" w:rsidR="004049E8" w:rsidRPr="004049E8" w:rsidRDefault="004049E8" w:rsidP="004049E8">
            <w:pPr>
              <w:jc w:val="both"/>
              <w:rPr>
                <w:rFonts w:ascii="Arial" w:hAnsi="Arial" w:cs="Arial"/>
                <w:szCs w:val="22"/>
              </w:rPr>
            </w:pPr>
            <w:r w:rsidRPr="004049E8">
              <w:rPr>
                <w:rFonts w:ascii="Arial" w:hAnsi="Arial" w:cs="Arial"/>
                <w:szCs w:val="22"/>
              </w:rPr>
              <w:t xml:space="preserve">You will work with data from the NHS </w:t>
            </w:r>
            <w:r>
              <w:rPr>
                <w:rFonts w:ascii="Arial" w:hAnsi="Arial" w:cs="Arial"/>
                <w:szCs w:val="22"/>
              </w:rPr>
              <w:t>Borders</w:t>
            </w:r>
            <w:r w:rsidRPr="004049E8">
              <w:rPr>
                <w:rFonts w:ascii="Arial" w:hAnsi="Arial" w:cs="Arial"/>
                <w:szCs w:val="22"/>
              </w:rPr>
              <w:t xml:space="preserve"> Data Warehouse and raw data from other systems to build custom solutions mostly without any form of schema documentation to refer back to. The post holder must document the technical and design solutions, develop testing plans, provide results and complete change control requests. They are also responsible for the secure deployment of Business Intelligence solutions. You will also be required to develop data indicators which contribute towards the enrichment of the Data Warehouse.</w:t>
            </w:r>
          </w:p>
          <w:p w14:paraId="3FB0D073" w14:textId="77777777" w:rsidR="004049E8" w:rsidRPr="004049E8" w:rsidRDefault="004049E8" w:rsidP="004049E8">
            <w:pPr>
              <w:jc w:val="both"/>
              <w:rPr>
                <w:rFonts w:ascii="Arial" w:hAnsi="Arial" w:cs="Arial"/>
                <w:szCs w:val="22"/>
              </w:rPr>
            </w:pPr>
          </w:p>
          <w:p w14:paraId="4591A9B8" w14:textId="11C48ADC" w:rsidR="00033B33" w:rsidRPr="002366EB" w:rsidRDefault="004049E8" w:rsidP="004049E8">
            <w:pPr>
              <w:jc w:val="both"/>
              <w:rPr>
                <w:rFonts w:ascii="Arial" w:hAnsi="Arial" w:cs="Arial"/>
                <w:szCs w:val="22"/>
              </w:rPr>
            </w:pPr>
            <w:r w:rsidRPr="004049E8">
              <w:rPr>
                <w:rFonts w:ascii="Arial" w:hAnsi="Arial" w:cs="Arial"/>
                <w:szCs w:val="22"/>
              </w:rPr>
              <w:t>The post holder must be able to demonstrate complex information to people with little knowledge of the specialist area in a way that is easily understood.</w:t>
            </w:r>
          </w:p>
          <w:bookmarkEnd w:id="0"/>
          <w:p w14:paraId="0028D775" w14:textId="77777777" w:rsidR="00D204D7" w:rsidRPr="002366EB" w:rsidRDefault="00D204D7" w:rsidP="00033B33">
            <w:pPr>
              <w:jc w:val="both"/>
              <w:rPr>
                <w:rFonts w:ascii="Arial" w:hAnsi="Arial" w:cs="Arial"/>
                <w:szCs w:val="22"/>
              </w:rPr>
            </w:pPr>
          </w:p>
          <w:p w14:paraId="39DE4E4A" w14:textId="77777777" w:rsidR="006C31E6" w:rsidRPr="002366EB" w:rsidRDefault="006C31E6" w:rsidP="00033B33">
            <w:pPr>
              <w:jc w:val="both"/>
              <w:rPr>
                <w:rFonts w:ascii="Arial" w:hAnsi="Arial" w:cs="Arial"/>
                <w:szCs w:val="22"/>
              </w:rPr>
            </w:pPr>
          </w:p>
        </w:tc>
      </w:tr>
    </w:tbl>
    <w:p w14:paraId="3A1C9F2C" w14:textId="77777777" w:rsidR="006F41C0" w:rsidRDefault="006F41C0">
      <w:pPr>
        <w:rPr>
          <w:rFonts w:ascii="Arial" w:hAnsi="Arial" w:cs="Arial"/>
          <w:szCs w:val="22"/>
        </w:rPr>
        <w:sectPr w:rsidR="006F41C0" w:rsidSect="00B70E67">
          <w:pgSz w:w="11906" w:h="16838" w:code="9"/>
          <w:pgMar w:top="899" w:right="1134" w:bottom="851" w:left="1134" w:header="709" w:footer="709" w:gutter="0"/>
          <w:cols w:space="708"/>
          <w:docGrid w:linePitch="360"/>
        </w:sectPr>
      </w:pPr>
    </w:p>
    <w:tbl>
      <w:tblPr>
        <w:tblW w:w="987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71"/>
      </w:tblGrid>
      <w:tr w:rsidR="00F15C6D" w:rsidRPr="00BD28B7" w14:paraId="60D6EBD6" w14:textId="77777777" w:rsidTr="002366EB">
        <w:trPr>
          <w:trHeight w:val="270"/>
        </w:trPr>
        <w:tc>
          <w:tcPr>
            <w:tcW w:w="9871" w:type="dxa"/>
            <w:tcBorders>
              <w:top w:val="single" w:sz="4" w:space="0" w:color="auto"/>
              <w:left w:val="single" w:sz="4" w:space="0" w:color="auto"/>
              <w:bottom w:val="single" w:sz="4" w:space="0" w:color="auto"/>
              <w:right w:val="single" w:sz="4" w:space="0" w:color="auto"/>
            </w:tcBorders>
          </w:tcPr>
          <w:p w14:paraId="3FFB3A05" w14:textId="2748EA4A" w:rsidR="00F15C6D" w:rsidRPr="002366EB" w:rsidRDefault="00F15C6D">
            <w:pPr>
              <w:rPr>
                <w:rFonts w:ascii="Arial" w:hAnsi="Arial" w:cs="Arial"/>
                <w:szCs w:val="22"/>
              </w:rPr>
            </w:pPr>
            <w:r w:rsidRPr="002366EB">
              <w:rPr>
                <w:rFonts w:ascii="Arial" w:hAnsi="Arial" w:cs="Arial"/>
                <w:szCs w:val="22"/>
              </w:rPr>
              <w:lastRenderedPageBreak/>
              <w:t> </w:t>
            </w:r>
          </w:p>
          <w:p w14:paraId="23ED9627" w14:textId="09F4F537" w:rsidR="00F15C6D" w:rsidRDefault="00F15C6D" w:rsidP="00625BF7">
            <w:pPr>
              <w:numPr>
                <w:ilvl w:val="0"/>
                <w:numId w:val="1"/>
              </w:numPr>
              <w:jc w:val="both"/>
              <w:rPr>
                <w:rFonts w:ascii="Arial" w:hAnsi="Arial" w:cs="Arial"/>
                <w:b/>
                <w:bCs/>
                <w:szCs w:val="22"/>
              </w:rPr>
            </w:pPr>
            <w:r w:rsidRPr="00625BF7">
              <w:rPr>
                <w:rFonts w:ascii="Arial" w:hAnsi="Arial" w:cs="Arial"/>
                <w:b/>
                <w:bCs/>
                <w:szCs w:val="22"/>
              </w:rPr>
              <w:t>ORGANISATIONAL POSITION</w:t>
            </w:r>
          </w:p>
          <w:p w14:paraId="156FE439" w14:textId="77777777" w:rsidR="006F41C0" w:rsidRPr="00625BF7" w:rsidRDefault="006F41C0" w:rsidP="006F41C0">
            <w:pPr>
              <w:jc w:val="both"/>
              <w:rPr>
                <w:rFonts w:ascii="Arial" w:hAnsi="Arial" w:cs="Arial"/>
                <w:b/>
                <w:bCs/>
                <w:szCs w:val="22"/>
              </w:rPr>
            </w:pPr>
          </w:p>
          <w:p w14:paraId="6CA622D1" w14:textId="2050D060" w:rsidR="00F15C6D" w:rsidRPr="002366EB" w:rsidRDefault="007A60A6" w:rsidP="00A968D9">
            <w:pPr>
              <w:jc w:val="center"/>
              <w:rPr>
                <w:rFonts w:ascii="Arial" w:hAnsi="Arial" w:cs="Arial"/>
                <w:b/>
                <w:bCs/>
                <w:szCs w:val="22"/>
              </w:rPr>
            </w:pPr>
            <w:r w:rsidRPr="007A60A6">
              <w:rPr>
                <w:rFonts w:ascii="Arial" w:hAnsi="Arial" w:cs="Arial"/>
                <w:b/>
                <w:bCs/>
                <w:noProof/>
                <w:szCs w:val="22"/>
                <w:lang w:eastAsia="en-GB"/>
              </w:rPr>
              <w:drawing>
                <wp:inline distT="0" distB="0" distL="0" distR="0" wp14:anchorId="5756ABE5" wp14:editId="1659E860">
                  <wp:extent cx="4730750" cy="2485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44315" cy="2492267"/>
                          </a:xfrm>
                          <a:prstGeom prst="rect">
                            <a:avLst/>
                          </a:prstGeom>
                        </pic:spPr>
                      </pic:pic>
                    </a:graphicData>
                  </a:graphic>
                </wp:inline>
              </w:drawing>
            </w:r>
          </w:p>
          <w:p w14:paraId="3C92A529" w14:textId="77777777" w:rsidR="00332C45" w:rsidRPr="002366EB" w:rsidRDefault="00332C45">
            <w:pPr>
              <w:rPr>
                <w:rFonts w:ascii="Arial" w:hAnsi="Arial" w:cs="Arial"/>
                <w:b/>
                <w:bCs/>
                <w:szCs w:val="22"/>
              </w:rPr>
            </w:pPr>
          </w:p>
        </w:tc>
      </w:tr>
    </w:tbl>
    <w:p w14:paraId="302257B2" w14:textId="77777777" w:rsidR="00F15C6D" w:rsidRDefault="00F15C6D">
      <w:pPr>
        <w:rPr>
          <w:rFonts w:ascii="Arial" w:hAnsi="Arial" w:cs="Arial"/>
          <w:b/>
          <w:bCs/>
        </w:rPr>
      </w:pPr>
    </w:p>
    <w:p w14:paraId="621E7FBA" w14:textId="77777777" w:rsidR="00A968D9" w:rsidRPr="00B70E67" w:rsidRDefault="00A968D9">
      <w:pPr>
        <w:rPr>
          <w:rFonts w:ascii="Arial" w:hAnsi="Arial" w:cs="Arial"/>
          <w:b/>
          <w:bCs/>
        </w:rPr>
      </w:pPr>
    </w:p>
    <w:tbl>
      <w:tblPr>
        <w:tblW w:w="103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0"/>
      </w:tblGrid>
      <w:tr w:rsidR="00F15C6D" w14:paraId="2E35206A" w14:textId="77777777">
        <w:tc>
          <w:tcPr>
            <w:tcW w:w="10300" w:type="dxa"/>
            <w:tcBorders>
              <w:top w:val="single" w:sz="4" w:space="0" w:color="auto"/>
              <w:left w:val="single" w:sz="4" w:space="0" w:color="auto"/>
              <w:bottom w:val="single" w:sz="4" w:space="0" w:color="auto"/>
              <w:right w:val="single" w:sz="4" w:space="0" w:color="auto"/>
            </w:tcBorders>
          </w:tcPr>
          <w:p w14:paraId="4716EBFF" w14:textId="77777777" w:rsidR="00F15C6D" w:rsidRDefault="00F15C6D">
            <w:pPr>
              <w:ind w:right="-270"/>
              <w:jc w:val="both"/>
              <w:rPr>
                <w:rFonts w:ascii="Arial" w:hAnsi="Arial" w:cs="Arial"/>
                <w:b/>
                <w:bCs/>
              </w:rPr>
            </w:pPr>
            <w:r>
              <w:rPr>
                <w:rFonts w:ascii="Arial" w:hAnsi="Arial" w:cs="Arial"/>
                <w:b/>
                <w:bCs/>
              </w:rPr>
              <w:t> </w:t>
            </w:r>
          </w:p>
          <w:p w14:paraId="55685EEA" w14:textId="77777777" w:rsidR="00F15C6D" w:rsidRDefault="00F15C6D">
            <w:pPr>
              <w:ind w:right="-270"/>
              <w:jc w:val="both"/>
              <w:rPr>
                <w:rFonts w:ascii="Arial" w:hAnsi="Arial" w:cs="Arial"/>
                <w:b/>
                <w:bCs/>
              </w:rPr>
            </w:pPr>
            <w:r>
              <w:rPr>
                <w:rFonts w:ascii="Arial" w:hAnsi="Arial" w:cs="Arial"/>
                <w:b/>
                <w:bCs/>
              </w:rPr>
              <w:t>4</w:t>
            </w:r>
            <w:r w:rsidRPr="002366EB">
              <w:rPr>
                <w:rFonts w:ascii="Arial" w:hAnsi="Arial" w:cs="Arial"/>
                <w:b/>
                <w:bCs/>
              </w:rPr>
              <w:t>.  SCOPE AND RANGE</w:t>
            </w:r>
          </w:p>
          <w:p w14:paraId="200E2993" w14:textId="77777777" w:rsidR="00F15C6D" w:rsidRDefault="00F15C6D">
            <w:pPr>
              <w:jc w:val="both"/>
              <w:rPr>
                <w:rFonts w:ascii="Arial" w:hAnsi="Arial" w:cs="Arial"/>
                <w:b/>
                <w:bCs/>
              </w:rPr>
            </w:pPr>
            <w:r>
              <w:rPr>
                <w:rFonts w:ascii="Arial" w:hAnsi="Arial" w:cs="Arial"/>
                <w:b/>
                <w:bCs/>
              </w:rPr>
              <w:t> </w:t>
            </w:r>
          </w:p>
          <w:p w14:paraId="5A5DBBD3" w14:textId="2B231359" w:rsidR="000034A5" w:rsidRPr="00186260" w:rsidRDefault="000034A5" w:rsidP="000034A5">
            <w:pPr>
              <w:jc w:val="both"/>
              <w:rPr>
                <w:rFonts w:ascii="Arial" w:hAnsi="Arial" w:cs="Arial"/>
              </w:rPr>
            </w:pPr>
            <w:r w:rsidRPr="00186260">
              <w:rPr>
                <w:rFonts w:ascii="Arial" w:hAnsi="Arial" w:cs="Arial"/>
              </w:rPr>
              <w:t xml:space="preserve">The role of the Information and BI Services </w:t>
            </w:r>
            <w:r w:rsidR="000B3CF1">
              <w:rPr>
                <w:rFonts w:ascii="Arial" w:hAnsi="Arial" w:cs="Arial"/>
              </w:rPr>
              <w:t>Team</w:t>
            </w:r>
            <w:r w:rsidRPr="00186260">
              <w:rPr>
                <w:rFonts w:ascii="Arial" w:hAnsi="Arial" w:cs="Arial"/>
              </w:rPr>
              <w:t xml:space="preserve"> is to </w:t>
            </w:r>
            <w:r w:rsidR="00345E99">
              <w:rPr>
                <w:rFonts w:ascii="Arial" w:hAnsi="Arial" w:cs="Arial"/>
              </w:rPr>
              <w:t>manage</w:t>
            </w:r>
            <w:r w:rsidRPr="00186260">
              <w:rPr>
                <w:rFonts w:ascii="Arial" w:hAnsi="Arial" w:cs="Arial"/>
              </w:rPr>
              <w:t xml:space="preserve"> information</w:t>
            </w:r>
            <w:r w:rsidR="00345E99">
              <w:rPr>
                <w:rFonts w:ascii="Arial" w:hAnsi="Arial" w:cs="Arial"/>
              </w:rPr>
              <w:t xml:space="preserve"> processes</w:t>
            </w:r>
            <w:r w:rsidRPr="00186260">
              <w:rPr>
                <w:rFonts w:ascii="Arial" w:hAnsi="Arial" w:cs="Arial"/>
              </w:rPr>
              <w:t>, report</w:t>
            </w:r>
            <w:r w:rsidR="00345E99">
              <w:rPr>
                <w:rFonts w:ascii="Arial" w:hAnsi="Arial" w:cs="Arial"/>
              </w:rPr>
              <w:t>ing</w:t>
            </w:r>
            <w:r w:rsidRPr="00186260">
              <w:rPr>
                <w:rFonts w:ascii="Arial" w:hAnsi="Arial" w:cs="Arial"/>
              </w:rPr>
              <w:t xml:space="preserve"> and analysis to support delivery</w:t>
            </w:r>
            <w:r w:rsidR="000B3CF1">
              <w:rPr>
                <w:rFonts w:ascii="Arial" w:hAnsi="Arial" w:cs="Arial"/>
              </w:rPr>
              <w:t>, and decision making process for the delivery,</w:t>
            </w:r>
            <w:r w:rsidRPr="00186260">
              <w:rPr>
                <w:rFonts w:ascii="Arial" w:hAnsi="Arial" w:cs="Arial"/>
              </w:rPr>
              <w:t xml:space="preserve"> of NHS Borders </w:t>
            </w:r>
            <w:r w:rsidR="000B3CF1">
              <w:rPr>
                <w:rFonts w:ascii="Arial" w:hAnsi="Arial" w:cs="Arial"/>
              </w:rPr>
              <w:t xml:space="preserve">and the Health and Social Care Partnership’s </w:t>
            </w:r>
            <w:r w:rsidRPr="00186260">
              <w:rPr>
                <w:rFonts w:ascii="Arial" w:hAnsi="Arial" w:cs="Arial"/>
              </w:rPr>
              <w:t xml:space="preserve">services. </w:t>
            </w:r>
          </w:p>
          <w:p w14:paraId="58FB7C2C" w14:textId="77777777" w:rsidR="000034A5" w:rsidRPr="00186260" w:rsidRDefault="000034A5" w:rsidP="000034A5">
            <w:pPr>
              <w:jc w:val="both"/>
              <w:rPr>
                <w:rFonts w:ascii="Arial" w:hAnsi="Arial" w:cs="Arial"/>
              </w:rPr>
            </w:pPr>
          </w:p>
          <w:p w14:paraId="5AFED1BD" w14:textId="3E0E84CF" w:rsidR="004049E8" w:rsidRPr="004049E8" w:rsidRDefault="004049E8" w:rsidP="004049E8">
            <w:pPr>
              <w:jc w:val="both"/>
              <w:rPr>
                <w:rFonts w:ascii="Arial" w:hAnsi="Arial" w:cs="Arial"/>
              </w:rPr>
            </w:pPr>
            <w:r w:rsidRPr="004049E8">
              <w:rPr>
                <w:rFonts w:ascii="Arial" w:hAnsi="Arial" w:cs="Arial"/>
              </w:rPr>
              <w:t xml:space="preserve">The post holder will be required to gather and document data requirements. They will design and develop complex custom Business Intelligence solutions that may incorporate data from multiple systems and data sources from the NHS </w:t>
            </w:r>
            <w:r w:rsidR="000A781E">
              <w:rPr>
                <w:rFonts w:ascii="Arial" w:hAnsi="Arial" w:cs="Arial"/>
              </w:rPr>
              <w:t>Borders</w:t>
            </w:r>
            <w:r w:rsidRPr="004049E8">
              <w:rPr>
                <w:rFonts w:ascii="Arial" w:hAnsi="Arial" w:cs="Arial"/>
              </w:rPr>
              <w:t xml:space="preserve"> Data Warehouse. There may also be the need to design custom datasets to meet the reporting needs that are not met from the Data Warehouse.</w:t>
            </w:r>
          </w:p>
          <w:p w14:paraId="7CC133B8" w14:textId="77777777" w:rsidR="004049E8" w:rsidRPr="004049E8" w:rsidRDefault="004049E8" w:rsidP="004049E8">
            <w:pPr>
              <w:jc w:val="both"/>
              <w:rPr>
                <w:rFonts w:ascii="Arial" w:hAnsi="Arial" w:cs="Arial"/>
              </w:rPr>
            </w:pPr>
          </w:p>
          <w:p w14:paraId="1AEA27E9" w14:textId="77777777" w:rsidR="004049E8" w:rsidRPr="004049E8" w:rsidRDefault="004049E8" w:rsidP="004049E8">
            <w:pPr>
              <w:jc w:val="both"/>
              <w:rPr>
                <w:rFonts w:ascii="Arial" w:hAnsi="Arial" w:cs="Arial"/>
              </w:rPr>
            </w:pPr>
            <w:r w:rsidRPr="004049E8">
              <w:rPr>
                <w:rFonts w:ascii="Arial" w:hAnsi="Arial" w:cs="Arial"/>
              </w:rPr>
              <w:t>The post holder is responsible for the delivery of these solutions to provide data and information to all departments, Operational Units, Corporate Services, National Services Scotland and the Scottish Government.</w:t>
            </w:r>
          </w:p>
          <w:p w14:paraId="2409D81C" w14:textId="77777777" w:rsidR="004049E8" w:rsidRPr="004049E8" w:rsidRDefault="004049E8" w:rsidP="004049E8">
            <w:pPr>
              <w:jc w:val="both"/>
              <w:rPr>
                <w:rFonts w:ascii="Arial" w:hAnsi="Arial" w:cs="Arial"/>
              </w:rPr>
            </w:pPr>
          </w:p>
          <w:p w14:paraId="046EEADF" w14:textId="28B46212" w:rsidR="000B3CF1" w:rsidRPr="00186563" w:rsidRDefault="004049E8" w:rsidP="004049E8">
            <w:pPr>
              <w:jc w:val="both"/>
              <w:rPr>
                <w:b/>
                <w:bCs/>
              </w:rPr>
            </w:pPr>
            <w:r w:rsidRPr="004049E8">
              <w:rPr>
                <w:rFonts w:ascii="Arial" w:hAnsi="Arial" w:cs="Arial"/>
              </w:rPr>
              <w:t>The post holder will be required to work with third party contractors.</w:t>
            </w:r>
          </w:p>
        </w:tc>
      </w:tr>
      <w:tr w:rsidR="00F15C6D" w14:paraId="713CB981" w14:textId="77777777">
        <w:tc>
          <w:tcPr>
            <w:tcW w:w="10300" w:type="dxa"/>
            <w:tcBorders>
              <w:top w:val="single" w:sz="4" w:space="0" w:color="auto"/>
              <w:left w:val="single" w:sz="4" w:space="0" w:color="auto"/>
              <w:bottom w:val="single" w:sz="4" w:space="0" w:color="auto"/>
              <w:right w:val="single" w:sz="4" w:space="0" w:color="auto"/>
            </w:tcBorders>
          </w:tcPr>
          <w:p w14:paraId="47294D36" w14:textId="77777777" w:rsidR="00186563" w:rsidRPr="00472405" w:rsidRDefault="00F15C6D">
            <w:pPr>
              <w:ind w:right="-270"/>
              <w:jc w:val="both"/>
              <w:rPr>
                <w:rFonts w:ascii="Arial" w:hAnsi="Arial" w:cs="Arial"/>
                <w:b/>
                <w:bCs/>
              </w:rPr>
            </w:pPr>
            <w:r w:rsidRPr="00472405">
              <w:rPr>
                <w:rFonts w:ascii="Arial" w:hAnsi="Arial" w:cs="Arial"/>
                <w:b/>
                <w:bCs/>
              </w:rPr>
              <w:t xml:space="preserve"> </w:t>
            </w:r>
          </w:p>
          <w:p w14:paraId="1683EE21" w14:textId="77777777" w:rsidR="00F15C6D" w:rsidRPr="00472405" w:rsidRDefault="00186563">
            <w:pPr>
              <w:ind w:right="-270"/>
              <w:jc w:val="both"/>
              <w:rPr>
                <w:rFonts w:ascii="Arial" w:hAnsi="Arial" w:cs="Arial"/>
                <w:b/>
                <w:bCs/>
              </w:rPr>
            </w:pPr>
            <w:r w:rsidRPr="00472405">
              <w:rPr>
                <w:rFonts w:ascii="Arial" w:hAnsi="Arial" w:cs="Arial"/>
                <w:b/>
                <w:bCs/>
              </w:rPr>
              <w:t xml:space="preserve">5.   </w:t>
            </w:r>
            <w:r w:rsidR="00F15C6D" w:rsidRPr="002366EB">
              <w:rPr>
                <w:rFonts w:ascii="Arial" w:hAnsi="Arial" w:cs="Arial"/>
                <w:b/>
                <w:bCs/>
              </w:rPr>
              <w:t>MAIN DUTIES/RESPONSIBILITIES</w:t>
            </w:r>
          </w:p>
          <w:p w14:paraId="5E5335D6" w14:textId="77777777" w:rsidR="00F15C6D" w:rsidRPr="00472405" w:rsidRDefault="00F15C6D">
            <w:pPr>
              <w:jc w:val="both"/>
              <w:rPr>
                <w:rFonts w:ascii="Arial" w:hAnsi="Arial" w:cs="Arial"/>
                <w:b/>
                <w:bCs/>
              </w:rPr>
            </w:pPr>
            <w:r w:rsidRPr="00472405">
              <w:rPr>
                <w:rFonts w:ascii="Arial" w:hAnsi="Arial" w:cs="Arial"/>
                <w:b/>
                <w:bCs/>
              </w:rPr>
              <w:t>  </w:t>
            </w:r>
          </w:p>
          <w:p w14:paraId="5CF88879" w14:textId="77777777" w:rsidR="004049E8" w:rsidRDefault="004049E8" w:rsidP="00625BF7">
            <w:pPr>
              <w:pStyle w:val="TableParagraph"/>
              <w:numPr>
                <w:ilvl w:val="0"/>
                <w:numId w:val="3"/>
              </w:numPr>
              <w:tabs>
                <w:tab w:val="left" w:pos="529"/>
              </w:tabs>
              <w:spacing w:before="1"/>
              <w:ind w:right="101"/>
              <w:jc w:val="both"/>
            </w:pPr>
            <w:r>
              <w:t>Develop complex datasets from multiple data sources within the Data Warehouse for subsequent reporting and analysis across the organisation.</w:t>
            </w:r>
          </w:p>
          <w:p w14:paraId="45987EFF" w14:textId="77777777" w:rsidR="004049E8" w:rsidRDefault="004049E8" w:rsidP="00625BF7">
            <w:pPr>
              <w:pStyle w:val="TableParagraph"/>
              <w:numPr>
                <w:ilvl w:val="0"/>
                <w:numId w:val="3"/>
              </w:numPr>
              <w:tabs>
                <w:tab w:val="left" w:pos="529"/>
              </w:tabs>
              <w:ind w:right="93"/>
              <w:jc w:val="both"/>
            </w:pPr>
            <w:r>
              <w:t>Develop and maintain indicators and standard calculations (both locally and nationally) in the Data Warehouse for others to use in reporting and analysis.</w:t>
            </w:r>
          </w:p>
          <w:p w14:paraId="064CCBD7" w14:textId="6DB2D704" w:rsidR="004049E8" w:rsidRDefault="004049E8" w:rsidP="00625BF7">
            <w:pPr>
              <w:pStyle w:val="TableParagraph"/>
              <w:numPr>
                <w:ilvl w:val="0"/>
                <w:numId w:val="3"/>
              </w:numPr>
              <w:tabs>
                <w:tab w:val="left" w:pos="529"/>
              </w:tabs>
              <w:ind w:right="94"/>
              <w:jc w:val="both"/>
            </w:pPr>
            <w:r>
              <w:t>Provide guidance and recommendations to co-ordinate the integration of NHS Borders systems and data sources into the Data Warehouse.</w:t>
            </w:r>
            <w:r>
              <w:rPr>
                <w:spacing w:val="40"/>
              </w:rPr>
              <w:t xml:space="preserve"> </w:t>
            </w:r>
            <w:r>
              <w:t>This should include NHS Borders standard definitions and reference tables.</w:t>
            </w:r>
            <w:r>
              <w:rPr>
                <w:spacing w:val="40"/>
              </w:rPr>
              <w:t xml:space="preserve"> </w:t>
            </w:r>
            <w:r>
              <w:t xml:space="preserve">Develop and ensure compliance with standards for data extraction, loading and transformation in accordance with current </w:t>
            </w:r>
            <w:r w:rsidR="009C529B">
              <w:t>methodologies.</w:t>
            </w:r>
          </w:p>
          <w:p w14:paraId="4B34AA5B" w14:textId="77777777" w:rsidR="004049E8" w:rsidRDefault="004049E8" w:rsidP="00625BF7">
            <w:pPr>
              <w:pStyle w:val="TableParagraph"/>
              <w:numPr>
                <w:ilvl w:val="0"/>
                <w:numId w:val="3"/>
              </w:numPr>
              <w:tabs>
                <w:tab w:val="left" w:pos="529"/>
              </w:tabs>
              <w:spacing w:before="1"/>
              <w:ind w:right="94"/>
              <w:jc w:val="both"/>
            </w:pPr>
            <w:r>
              <w:lastRenderedPageBreak/>
              <w:t>Complete development of data extractions for national submissions and returns.</w:t>
            </w:r>
            <w:r>
              <w:rPr>
                <w:spacing w:val="40"/>
              </w:rPr>
              <w:t xml:space="preserve"> </w:t>
            </w:r>
            <w:r>
              <w:t>This should include the programming of SQL scripts.</w:t>
            </w:r>
            <w:r>
              <w:rPr>
                <w:spacing w:val="40"/>
              </w:rPr>
              <w:t xml:space="preserve"> </w:t>
            </w:r>
            <w:r>
              <w:t>Design the returns in such a way that they can be automatically uploaded to Scottish Government data collection websites and data marts.</w:t>
            </w:r>
          </w:p>
          <w:p w14:paraId="3E784830" w14:textId="37EA278B" w:rsidR="004049E8" w:rsidRDefault="004049E8" w:rsidP="00625BF7">
            <w:pPr>
              <w:pStyle w:val="TableParagraph"/>
              <w:numPr>
                <w:ilvl w:val="0"/>
                <w:numId w:val="3"/>
              </w:numPr>
              <w:tabs>
                <w:tab w:val="left" w:pos="529"/>
              </w:tabs>
              <w:ind w:right="93"/>
              <w:jc w:val="both"/>
            </w:pPr>
            <w:r>
              <w:t>Develop and support data requirements across the organisation, providing interactive access</w:t>
            </w:r>
            <w:r>
              <w:rPr>
                <w:spacing w:val="40"/>
              </w:rPr>
              <w:t xml:space="preserve"> </w:t>
            </w:r>
            <w:r>
              <w:t>to near real-time data, which can be used to analyse, manage, plan and monitor performance across the organisation.</w:t>
            </w:r>
            <w:r>
              <w:rPr>
                <w:spacing w:val="80"/>
              </w:rPr>
              <w:t xml:space="preserve"> </w:t>
            </w:r>
            <w:r>
              <w:t xml:space="preserve">This will involve the use of specialist reporting and dashboard software applications including </w:t>
            </w:r>
            <w:r w:rsidR="000A781E">
              <w:t>Bu</w:t>
            </w:r>
            <w:r w:rsidR="000A781E" w:rsidRPr="000A781E">
              <w:t>siness Objects Data Integrator</w:t>
            </w:r>
            <w:r>
              <w:t>, Business Objects and Power BI.</w:t>
            </w:r>
          </w:p>
          <w:p w14:paraId="27763F31" w14:textId="216364ED" w:rsidR="004049E8" w:rsidRDefault="004049E8" w:rsidP="00625BF7">
            <w:pPr>
              <w:pStyle w:val="TableParagraph"/>
              <w:numPr>
                <w:ilvl w:val="0"/>
                <w:numId w:val="3"/>
              </w:numPr>
              <w:tabs>
                <w:tab w:val="left" w:pos="529"/>
              </w:tabs>
              <w:ind w:right="93"/>
              <w:jc w:val="both"/>
            </w:pPr>
            <w:r>
              <w:t xml:space="preserve">Be proficient in application of statistical methods such as run charts and SPC charts and </w:t>
            </w:r>
            <w:r w:rsidR="009C529B">
              <w:t xml:space="preserve">be able to </w:t>
            </w:r>
            <w:r>
              <w:t>implement</w:t>
            </w:r>
            <w:r w:rsidR="009C529B">
              <w:t xml:space="preserve"> these</w:t>
            </w:r>
            <w:r>
              <w:t>, as necessary, as part of performance management.</w:t>
            </w:r>
          </w:p>
          <w:p w14:paraId="7E6307E6" w14:textId="77777777" w:rsidR="004049E8" w:rsidRDefault="004049E8" w:rsidP="00625BF7">
            <w:pPr>
              <w:pStyle w:val="TableParagraph"/>
              <w:numPr>
                <w:ilvl w:val="0"/>
                <w:numId w:val="3"/>
              </w:numPr>
              <w:tabs>
                <w:tab w:val="left" w:pos="529"/>
              </w:tabs>
              <w:ind w:right="95"/>
              <w:jc w:val="both"/>
            </w:pPr>
            <w:r>
              <w:t>Ensure</w:t>
            </w:r>
            <w:r>
              <w:rPr>
                <w:spacing w:val="-3"/>
              </w:rPr>
              <w:t xml:space="preserve"> </w:t>
            </w:r>
            <w:r>
              <w:t>robust</w:t>
            </w:r>
            <w:r>
              <w:rPr>
                <w:spacing w:val="-4"/>
              </w:rPr>
              <w:t xml:space="preserve"> </w:t>
            </w:r>
            <w:r>
              <w:t>testing</w:t>
            </w:r>
            <w:r>
              <w:rPr>
                <w:spacing w:val="-3"/>
              </w:rPr>
              <w:t xml:space="preserve"> </w:t>
            </w:r>
            <w:r>
              <w:t>processes</w:t>
            </w:r>
            <w:r>
              <w:rPr>
                <w:spacing w:val="-3"/>
              </w:rPr>
              <w:t xml:space="preserve"> </w:t>
            </w:r>
            <w:r>
              <w:t>are</w:t>
            </w:r>
            <w:r>
              <w:rPr>
                <w:spacing w:val="-3"/>
              </w:rPr>
              <w:t xml:space="preserve"> </w:t>
            </w:r>
            <w:r>
              <w:t>in</w:t>
            </w:r>
            <w:r>
              <w:rPr>
                <w:spacing w:val="-3"/>
              </w:rPr>
              <w:t xml:space="preserve"> </w:t>
            </w:r>
            <w:r>
              <w:t>place</w:t>
            </w:r>
            <w:r>
              <w:rPr>
                <w:spacing w:val="-5"/>
              </w:rPr>
              <w:t xml:space="preserve"> </w:t>
            </w:r>
            <w:r>
              <w:t>to</w:t>
            </w:r>
            <w:r>
              <w:rPr>
                <w:spacing w:val="-3"/>
              </w:rPr>
              <w:t xml:space="preserve"> </w:t>
            </w:r>
            <w:r>
              <w:t>ensure</w:t>
            </w:r>
            <w:r>
              <w:rPr>
                <w:spacing w:val="-3"/>
              </w:rPr>
              <w:t xml:space="preserve"> </w:t>
            </w:r>
            <w:r>
              <w:t>validity</w:t>
            </w:r>
            <w:r>
              <w:rPr>
                <w:spacing w:val="-5"/>
              </w:rPr>
              <w:t xml:space="preserve"> </w:t>
            </w:r>
            <w:r>
              <w:t>of data</w:t>
            </w:r>
            <w:r>
              <w:rPr>
                <w:spacing w:val="-3"/>
              </w:rPr>
              <w:t xml:space="preserve"> </w:t>
            </w:r>
            <w:r>
              <w:t>and</w:t>
            </w:r>
            <w:r>
              <w:rPr>
                <w:spacing w:val="-5"/>
              </w:rPr>
              <w:t xml:space="preserve"> </w:t>
            </w:r>
            <w:r>
              <w:t>information</w:t>
            </w:r>
            <w:r>
              <w:rPr>
                <w:spacing w:val="-5"/>
              </w:rPr>
              <w:t xml:space="preserve"> </w:t>
            </w:r>
            <w:r>
              <w:t>reported within and out with the organisation.</w:t>
            </w:r>
          </w:p>
          <w:p w14:paraId="3832FF3C" w14:textId="77777777" w:rsidR="004049E8" w:rsidRDefault="004049E8" w:rsidP="00625BF7">
            <w:pPr>
              <w:pStyle w:val="TableParagraph"/>
              <w:numPr>
                <w:ilvl w:val="0"/>
                <w:numId w:val="3"/>
              </w:numPr>
              <w:tabs>
                <w:tab w:val="left" w:pos="529"/>
              </w:tabs>
              <w:ind w:right="94"/>
              <w:jc w:val="both"/>
            </w:pPr>
            <w:r>
              <w:t>Act as lead source of expertise to the organisation in relation to Business Intelligence,</w:t>
            </w:r>
            <w:r>
              <w:rPr>
                <w:spacing w:val="40"/>
              </w:rPr>
              <w:t xml:space="preserve"> </w:t>
            </w:r>
            <w:r>
              <w:t>providing expert advice and guidance.</w:t>
            </w:r>
          </w:p>
          <w:p w14:paraId="1776843B" w14:textId="77777777" w:rsidR="004049E8" w:rsidRDefault="004049E8" w:rsidP="00625BF7">
            <w:pPr>
              <w:pStyle w:val="TableParagraph"/>
              <w:numPr>
                <w:ilvl w:val="0"/>
                <w:numId w:val="3"/>
              </w:numPr>
              <w:tabs>
                <w:tab w:val="left" w:pos="529"/>
              </w:tabs>
              <w:spacing w:before="1" w:line="252" w:lineRule="exact"/>
              <w:ind w:hanging="421"/>
              <w:jc w:val="both"/>
            </w:pPr>
            <w:r>
              <w:t>Ensure</w:t>
            </w:r>
            <w:r>
              <w:rPr>
                <w:spacing w:val="-8"/>
              </w:rPr>
              <w:t xml:space="preserve"> </w:t>
            </w:r>
            <w:r>
              <w:t>robust</w:t>
            </w:r>
            <w:r>
              <w:rPr>
                <w:spacing w:val="-5"/>
              </w:rPr>
              <w:t xml:space="preserve"> </w:t>
            </w:r>
            <w:r>
              <w:t>processes</w:t>
            </w:r>
            <w:r>
              <w:rPr>
                <w:spacing w:val="-5"/>
              </w:rPr>
              <w:t xml:space="preserve"> </w:t>
            </w:r>
            <w:r>
              <w:t>and</w:t>
            </w:r>
            <w:r>
              <w:rPr>
                <w:spacing w:val="-4"/>
              </w:rPr>
              <w:t xml:space="preserve"> </w:t>
            </w:r>
            <w:r>
              <w:t>standards</w:t>
            </w:r>
            <w:r>
              <w:rPr>
                <w:spacing w:val="-2"/>
              </w:rPr>
              <w:t xml:space="preserve"> </w:t>
            </w:r>
            <w:r>
              <w:t>are</w:t>
            </w:r>
            <w:r>
              <w:rPr>
                <w:spacing w:val="-6"/>
              </w:rPr>
              <w:t xml:space="preserve"> </w:t>
            </w:r>
            <w:r>
              <w:t>met</w:t>
            </w:r>
            <w:r>
              <w:rPr>
                <w:spacing w:val="-6"/>
              </w:rPr>
              <w:t xml:space="preserve"> </w:t>
            </w:r>
            <w:r>
              <w:t>for</w:t>
            </w:r>
            <w:r>
              <w:rPr>
                <w:spacing w:val="-3"/>
              </w:rPr>
              <w:t xml:space="preserve"> </w:t>
            </w:r>
            <w:r>
              <w:t>all</w:t>
            </w:r>
            <w:r>
              <w:rPr>
                <w:spacing w:val="-4"/>
              </w:rPr>
              <w:t xml:space="preserve"> </w:t>
            </w:r>
            <w:r>
              <w:t>new</w:t>
            </w:r>
            <w:r>
              <w:rPr>
                <w:spacing w:val="-6"/>
              </w:rPr>
              <w:t xml:space="preserve"> </w:t>
            </w:r>
            <w:r>
              <w:t>and</w:t>
            </w:r>
            <w:r>
              <w:rPr>
                <w:spacing w:val="-4"/>
              </w:rPr>
              <w:t xml:space="preserve"> </w:t>
            </w:r>
            <w:r>
              <w:t>existing</w:t>
            </w:r>
            <w:r>
              <w:rPr>
                <w:spacing w:val="-1"/>
              </w:rPr>
              <w:t xml:space="preserve"> </w:t>
            </w:r>
            <w:r>
              <w:rPr>
                <w:spacing w:val="-2"/>
              </w:rPr>
              <w:t>developments.</w:t>
            </w:r>
          </w:p>
          <w:p w14:paraId="38BB8055" w14:textId="77777777" w:rsidR="004049E8" w:rsidRDefault="004049E8" w:rsidP="00625BF7">
            <w:pPr>
              <w:pStyle w:val="TableParagraph"/>
              <w:numPr>
                <w:ilvl w:val="0"/>
                <w:numId w:val="3"/>
              </w:numPr>
              <w:tabs>
                <w:tab w:val="left" w:pos="529"/>
              </w:tabs>
              <w:ind w:right="94"/>
              <w:jc w:val="both"/>
            </w:pPr>
            <w:r>
              <w:t>Actively remain abreast of latest technologies and software available to Business Intelligence and advise on the possibilities and benefits of implementing such new technologies.</w:t>
            </w:r>
          </w:p>
          <w:p w14:paraId="0C371FDD" w14:textId="77777777" w:rsidR="004049E8" w:rsidRDefault="004049E8" w:rsidP="00625BF7">
            <w:pPr>
              <w:pStyle w:val="TableParagraph"/>
              <w:numPr>
                <w:ilvl w:val="0"/>
                <w:numId w:val="3"/>
              </w:numPr>
              <w:tabs>
                <w:tab w:val="left" w:pos="529"/>
              </w:tabs>
              <w:ind w:right="97"/>
              <w:jc w:val="both"/>
            </w:pPr>
            <w:r>
              <w:t>Develop</w:t>
            </w:r>
            <w:r>
              <w:rPr>
                <w:spacing w:val="-3"/>
              </w:rPr>
              <w:t xml:space="preserve"> </w:t>
            </w:r>
            <w:r>
              <w:t>relationships with</w:t>
            </w:r>
            <w:r>
              <w:rPr>
                <w:spacing w:val="-3"/>
              </w:rPr>
              <w:t xml:space="preserve"> </w:t>
            </w:r>
            <w:r>
              <w:t>other board</w:t>
            </w:r>
            <w:r>
              <w:rPr>
                <w:spacing w:val="-3"/>
              </w:rPr>
              <w:t xml:space="preserve"> </w:t>
            </w:r>
            <w:r>
              <w:t>areas</w:t>
            </w:r>
            <w:r>
              <w:rPr>
                <w:spacing w:val="-2"/>
              </w:rPr>
              <w:t xml:space="preserve"> </w:t>
            </w:r>
            <w:r>
              <w:t>to</w:t>
            </w:r>
            <w:r>
              <w:rPr>
                <w:spacing w:val="-4"/>
              </w:rPr>
              <w:t xml:space="preserve"> </w:t>
            </w:r>
            <w:r>
              <w:t>collaborate</w:t>
            </w:r>
            <w:r>
              <w:rPr>
                <w:spacing w:val="-3"/>
              </w:rPr>
              <w:t xml:space="preserve"> </w:t>
            </w:r>
            <w:r>
              <w:t>on</w:t>
            </w:r>
            <w:r>
              <w:rPr>
                <w:spacing w:val="-3"/>
              </w:rPr>
              <w:t xml:space="preserve"> </w:t>
            </w:r>
            <w:r>
              <w:t>existing</w:t>
            </w:r>
            <w:r>
              <w:rPr>
                <w:spacing w:val="-1"/>
              </w:rPr>
              <w:t xml:space="preserve"> </w:t>
            </w:r>
            <w:r>
              <w:t>and</w:t>
            </w:r>
            <w:r>
              <w:rPr>
                <w:spacing w:val="-3"/>
              </w:rPr>
              <w:t xml:space="preserve"> </w:t>
            </w:r>
            <w:r>
              <w:t>new</w:t>
            </w:r>
            <w:r>
              <w:rPr>
                <w:spacing w:val="-6"/>
              </w:rPr>
              <w:t xml:space="preserve"> </w:t>
            </w:r>
            <w:r>
              <w:t>developments, sharing knowledge and skills where possible.</w:t>
            </w:r>
          </w:p>
          <w:p w14:paraId="39CE12BD" w14:textId="77777777" w:rsidR="004049E8" w:rsidRDefault="004049E8" w:rsidP="00625BF7">
            <w:pPr>
              <w:pStyle w:val="TableParagraph"/>
              <w:numPr>
                <w:ilvl w:val="0"/>
                <w:numId w:val="3"/>
              </w:numPr>
              <w:tabs>
                <w:tab w:val="left" w:pos="529"/>
              </w:tabs>
              <w:ind w:right="94"/>
              <w:jc w:val="both"/>
            </w:pPr>
            <w:r>
              <w:t>Deliver presentations to senior management across the organisation to advise and demonstrate the latest developments and implementations of Business Intelligence</w:t>
            </w:r>
            <w:r>
              <w:rPr>
                <w:spacing w:val="40"/>
              </w:rPr>
              <w:t xml:space="preserve"> </w:t>
            </w:r>
            <w:r>
              <w:t>dashboards and reporting suites.</w:t>
            </w:r>
          </w:p>
          <w:p w14:paraId="31B1B201" w14:textId="12A52616" w:rsidR="004049E8" w:rsidRDefault="004049E8" w:rsidP="00625BF7">
            <w:pPr>
              <w:pStyle w:val="TableParagraph"/>
              <w:numPr>
                <w:ilvl w:val="0"/>
                <w:numId w:val="3"/>
              </w:numPr>
              <w:tabs>
                <w:tab w:val="left" w:pos="529"/>
              </w:tabs>
              <w:ind w:right="102"/>
              <w:jc w:val="both"/>
            </w:pPr>
            <w:r>
              <w:t>Publish patient and non-patient identifiable reports to NHS Borders.</w:t>
            </w:r>
            <w:r>
              <w:rPr>
                <w:spacing w:val="40"/>
              </w:rPr>
              <w:t xml:space="preserve"> </w:t>
            </w:r>
            <w:r>
              <w:t>Set, develop and maintain meta data for reports to be found ensuring patient confidentiality is maintained at all times.</w:t>
            </w:r>
          </w:p>
          <w:p w14:paraId="0906A5EF" w14:textId="77777777" w:rsidR="004049E8" w:rsidRDefault="004049E8" w:rsidP="00625BF7">
            <w:pPr>
              <w:pStyle w:val="TableParagraph"/>
              <w:numPr>
                <w:ilvl w:val="0"/>
                <w:numId w:val="3"/>
              </w:numPr>
              <w:tabs>
                <w:tab w:val="left" w:pos="529"/>
              </w:tabs>
              <w:ind w:right="104"/>
              <w:jc w:val="both"/>
            </w:pPr>
            <w:r>
              <w:t>Liaising with subject matter experts across the organisation to design, build, test and launch new data quality indicators.</w:t>
            </w:r>
          </w:p>
          <w:p w14:paraId="5F1885EF" w14:textId="77777777" w:rsidR="004049E8" w:rsidRDefault="004049E8" w:rsidP="00625BF7">
            <w:pPr>
              <w:pStyle w:val="TableParagraph"/>
              <w:numPr>
                <w:ilvl w:val="0"/>
                <w:numId w:val="3"/>
              </w:numPr>
              <w:tabs>
                <w:tab w:val="left" w:pos="529"/>
              </w:tabs>
              <w:ind w:hanging="421"/>
              <w:jc w:val="both"/>
            </w:pPr>
            <w:r>
              <w:t>Maintaining</w:t>
            </w:r>
            <w:r>
              <w:rPr>
                <w:spacing w:val="-7"/>
              </w:rPr>
              <w:t xml:space="preserve"> </w:t>
            </w:r>
            <w:r>
              <w:t>and</w:t>
            </w:r>
            <w:r>
              <w:rPr>
                <w:spacing w:val="-6"/>
              </w:rPr>
              <w:t xml:space="preserve"> </w:t>
            </w:r>
            <w:r>
              <w:t>developing</w:t>
            </w:r>
            <w:r>
              <w:rPr>
                <w:spacing w:val="-7"/>
              </w:rPr>
              <w:t xml:space="preserve"> </w:t>
            </w:r>
            <w:r>
              <w:t>the</w:t>
            </w:r>
            <w:r>
              <w:rPr>
                <w:spacing w:val="-8"/>
              </w:rPr>
              <w:t xml:space="preserve"> </w:t>
            </w:r>
            <w:r>
              <w:t>existing</w:t>
            </w:r>
            <w:r>
              <w:rPr>
                <w:spacing w:val="-4"/>
              </w:rPr>
              <w:t xml:space="preserve"> </w:t>
            </w:r>
            <w:r>
              <w:t>library</w:t>
            </w:r>
            <w:r>
              <w:rPr>
                <w:spacing w:val="-8"/>
              </w:rPr>
              <w:t xml:space="preserve"> </w:t>
            </w:r>
            <w:r>
              <w:t>of</w:t>
            </w:r>
            <w:r>
              <w:rPr>
                <w:spacing w:val="-2"/>
              </w:rPr>
              <w:t xml:space="preserve"> </w:t>
            </w:r>
            <w:r>
              <w:t>data</w:t>
            </w:r>
            <w:r>
              <w:rPr>
                <w:spacing w:val="-7"/>
              </w:rPr>
              <w:t xml:space="preserve"> </w:t>
            </w:r>
            <w:r>
              <w:t>quality</w:t>
            </w:r>
            <w:r>
              <w:rPr>
                <w:spacing w:val="-8"/>
              </w:rPr>
              <w:t xml:space="preserve"> </w:t>
            </w:r>
            <w:r>
              <w:rPr>
                <w:spacing w:val="-2"/>
              </w:rPr>
              <w:t>indicators.</w:t>
            </w:r>
          </w:p>
          <w:p w14:paraId="4AD6FFEF" w14:textId="77777777" w:rsidR="004049E8" w:rsidRDefault="004049E8" w:rsidP="00625BF7">
            <w:pPr>
              <w:pStyle w:val="TableParagraph"/>
              <w:numPr>
                <w:ilvl w:val="0"/>
                <w:numId w:val="3"/>
              </w:numPr>
              <w:tabs>
                <w:tab w:val="left" w:pos="529"/>
              </w:tabs>
              <w:spacing w:before="1" w:line="252" w:lineRule="exact"/>
              <w:ind w:hanging="421"/>
              <w:jc w:val="both"/>
            </w:pPr>
            <w:r>
              <w:t>Leading</w:t>
            </w:r>
            <w:r>
              <w:rPr>
                <w:spacing w:val="-8"/>
              </w:rPr>
              <w:t xml:space="preserve"> </w:t>
            </w:r>
            <w:r>
              <w:t>development</w:t>
            </w:r>
            <w:r>
              <w:rPr>
                <w:spacing w:val="-7"/>
              </w:rPr>
              <w:t xml:space="preserve"> </w:t>
            </w:r>
            <w:r>
              <w:t>of</w:t>
            </w:r>
            <w:r>
              <w:rPr>
                <w:spacing w:val="-8"/>
              </w:rPr>
              <w:t xml:space="preserve"> </w:t>
            </w:r>
            <w:r>
              <w:t>regular</w:t>
            </w:r>
            <w:r>
              <w:rPr>
                <w:spacing w:val="-6"/>
              </w:rPr>
              <w:t xml:space="preserve"> </w:t>
            </w:r>
            <w:r>
              <w:t>performance</w:t>
            </w:r>
            <w:r>
              <w:rPr>
                <w:spacing w:val="-9"/>
              </w:rPr>
              <w:t xml:space="preserve"> </w:t>
            </w:r>
            <w:r>
              <w:t>reports</w:t>
            </w:r>
            <w:r>
              <w:rPr>
                <w:spacing w:val="-9"/>
              </w:rPr>
              <w:t xml:space="preserve"> </w:t>
            </w:r>
            <w:r>
              <w:t>that</w:t>
            </w:r>
            <w:r>
              <w:rPr>
                <w:spacing w:val="-1"/>
              </w:rPr>
              <w:t xml:space="preserve"> </w:t>
            </w:r>
            <w:r>
              <w:t>include</w:t>
            </w:r>
            <w:r>
              <w:rPr>
                <w:spacing w:val="-9"/>
              </w:rPr>
              <w:t xml:space="preserve"> </w:t>
            </w:r>
            <w:r>
              <w:t>trajectories</w:t>
            </w:r>
            <w:r>
              <w:rPr>
                <w:spacing w:val="-9"/>
              </w:rPr>
              <w:t xml:space="preserve"> </w:t>
            </w:r>
            <w:r>
              <w:t>for</w:t>
            </w:r>
            <w:r>
              <w:rPr>
                <w:spacing w:val="-7"/>
              </w:rPr>
              <w:t xml:space="preserve"> </w:t>
            </w:r>
            <w:r>
              <w:rPr>
                <w:spacing w:val="-2"/>
              </w:rPr>
              <w:t>improvement.</w:t>
            </w:r>
          </w:p>
          <w:p w14:paraId="3525530F" w14:textId="77777777" w:rsidR="004049E8" w:rsidRDefault="004049E8" w:rsidP="00625BF7">
            <w:pPr>
              <w:pStyle w:val="TableParagraph"/>
              <w:numPr>
                <w:ilvl w:val="0"/>
                <w:numId w:val="3"/>
              </w:numPr>
              <w:tabs>
                <w:tab w:val="left" w:pos="529"/>
              </w:tabs>
              <w:spacing w:line="252" w:lineRule="exact"/>
              <w:ind w:hanging="421"/>
              <w:jc w:val="both"/>
            </w:pPr>
            <w:r>
              <w:t>Promoting</w:t>
            </w:r>
            <w:r>
              <w:rPr>
                <w:spacing w:val="-9"/>
              </w:rPr>
              <w:t xml:space="preserve"> </w:t>
            </w:r>
            <w:r>
              <w:t>the</w:t>
            </w:r>
            <w:r>
              <w:rPr>
                <w:spacing w:val="-8"/>
              </w:rPr>
              <w:t xml:space="preserve"> </w:t>
            </w:r>
            <w:r>
              <w:t>use</w:t>
            </w:r>
            <w:r>
              <w:rPr>
                <w:spacing w:val="-7"/>
              </w:rPr>
              <w:t xml:space="preserve"> </w:t>
            </w:r>
            <w:r>
              <w:t>of</w:t>
            </w:r>
            <w:r>
              <w:rPr>
                <w:spacing w:val="-5"/>
              </w:rPr>
              <w:t xml:space="preserve"> </w:t>
            </w:r>
            <w:r>
              <w:t>on-demand</w:t>
            </w:r>
            <w:r>
              <w:rPr>
                <w:spacing w:val="-6"/>
              </w:rPr>
              <w:t xml:space="preserve"> </w:t>
            </w:r>
            <w:r>
              <w:t>analytics</w:t>
            </w:r>
            <w:r>
              <w:rPr>
                <w:spacing w:val="-5"/>
              </w:rPr>
              <w:t xml:space="preserve"> </w:t>
            </w:r>
            <w:r>
              <w:t>via</w:t>
            </w:r>
            <w:r>
              <w:rPr>
                <w:spacing w:val="-5"/>
              </w:rPr>
              <w:t xml:space="preserve"> </w:t>
            </w:r>
            <w:r>
              <w:t>Business</w:t>
            </w:r>
            <w:r>
              <w:rPr>
                <w:spacing w:val="-5"/>
              </w:rPr>
              <w:t xml:space="preserve"> </w:t>
            </w:r>
            <w:r>
              <w:t>Intelligence</w:t>
            </w:r>
            <w:r>
              <w:rPr>
                <w:spacing w:val="-7"/>
              </w:rPr>
              <w:t xml:space="preserve"> </w:t>
            </w:r>
            <w:r>
              <w:rPr>
                <w:spacing w:val="-2"/>
              </w:rPr>
              <w:t>tools.</w:t>
            </w:r>
          </w:p>
          <w:p w14:paraId="73F03B1E" w14:textId="0764DF77" w:rsidR="004049E8" w:rsidRDefault="004049E8" w:rsidP="00625BF7">
            <w:pPr>
              <w:pStyle w:val="TableParagraph"/>
              <w:numPr>
                <w:ilvl w:val="0"/>
                <w:numId w:val="3"/>
              </w:numPr>
              <w:tabs>
                <w:tab w:val="left" w:pos="529"/>
              </w:tabs>
              <w:ind w:right="97"/>
              <w:jc w:val="both"/>
            </w:pPr>
            <w:r>
              <w:t xml:space="preserve">Work with other teams outside of </w:t>
            </w:r>
            <w:r w:rsidR="000220E4">
              <w:t>Business Intelligence</w:t>
            </w:r>
            <w:r>
              <w:t xml:space="preserve">, such as the </w:t>
            </w:r>
            <w:r w:rsidR="000220E4">
              <w:t xml:space="preserve">Clinical Governance &amp; Quality Team and the PMO </w:t>
            </w:r>
            <w:r>
              <w:t>to deliver custom Business</w:t>
            </w:r>
            <w:r>
              <w:rPr>
                <w:spacing w:val="-2"/>
              </w:rPr>
              <w:t xml:space="preserve"> </w:t>
            </w:r>
            <w:r>
              <w:t>Intelligence</w:t>
            </w:r>
            <w:r>
              <w:rPr>
                <w:spacing w:val="-2"/>
              </w:rPr>
              <w:t xml:space="preserve"> </w:t>
            </w:r>
            <w:r>
              <w:t>solutions</w:t>
            </w:r>
            <w:r>
              <w:rPr>
                <w:spacing w:val="-5"/>
              </w:rPr>
              <w:t xml:space="preserve"> </w:t>
            </w:r>
            <w:r>
              <w:t>for</w:t>
            </w:r>
            <w:r>
              <w:rPr>
                <w:spacing w:val="-2"/>
              </w:rPr>
              <w:t xml:space="preserve"> </w:t>
            </w:r>
            <w:r>
              <w:t>clinical</w:t>
            </w:r>
            <w:r>
              <w:rPr>
                <w:spacing w:val="-4"/>
              </w:rPr>
              <w:t xml:space="preserve"> </w:t>
            </w:r>
            <w:r>
              <w:t>systems</w:t>
            </w:r>
            <w:r>
              <w:rPr>
                <w:spacing w:val="-2"/>
              </w:rPr>
              <w:t xml:space="preserve"> </w:t>
            </w:r>
            <w:r>
              <w:t>across</w:t>
            </w:r>
            <w:r>
              <w:rPr>
                <w:spacing w:val="-3"/>
              </w:rPr>
              <w:t xml:space="preserve"> </w:t>
            </w:r>
            <w:r>
              <w:t>the</w:t>
            </w:r>
            <w:r>
              <w:rPr>
                <w:spacing w:val="-3"/>
              </w:rPr>
              <w:t xml:space="preserve"> </w:t>
            </w:r>
            <w:r>
              <w:t>organisation.</w:t>
            </w:r>
            <w:r>
              <w:rPr>
                <w:spacing w:val="40"/>
              </w:rPr>
              <w:t xml:space="preserve"> </w:t>
            </w:r>
            <w:r>
              <w:t>This</w:t>
            </w:r>
            <w:r>
              <w:rPr>
                <w:spacing w:val="-2"/>
              </w:rPr>
              <w:t xml:space="preserve"> </w:t>
            </w:r>
            <w:r>
              <w:t>will</w:t>
            </w:r>
            <w:r>
              <w:rPr>
                <w:spacing w:val="-3"/>
              </w:rPr>
              <w:t xml:space="preserve"> </w:t>
            </w:r>
            <w:r>
              <w:t>contribute to the accuracy of mandatory national returns and the data used to support decision making throughout the organisation.</w:t>
            </w:r>
          </w:p>
          <w:p w14:paraId="6218D17A" w14:textId="7205B695" w:rsidR="004049E8" w:rsidRDefault="004049E8" w:rsidP="00625BF7">
            <w:pPr>
              <w:pStyle w:val="TableParagraph"/>
              <w:numPr>
                <w:ilvl w:val="0"/>
                <w:numId w:val="3"/>
              </w:numPr>
              <w:tabs>
                <w:tab w:val="left" w:pos="529"/>
              </w:tabs>
              <w:spacing w:before="1" w:line="252" w:lineRule="exact"/>
              <w:ind w:hanging="421"/>
              <w:jc w:val="both"/>
            </w:pPr>
            <w:r>
              <w:t>Support</w:t>
            </w:r>
            <w:r>
              <w:rPr>
                <w:spacing w:val="-9"/>
              </w:rPr>
              <w:t xml:space="preserve"> </w:t>
            </w:r>
            <w:r>
              <w:t>the</w:t>
            </w:r>
            <w:r>
              <w:rPr>
                <w:spacing w:val="-8"/>
              </w:rPr>
              <w:t xml:space="preserve"> </w:t>
            </w:r>
            <w:r>
              <w:t>on-going</w:t>
            </w:r>
            <w:r>
              <w:rPr>
                <w:spacing w:val="-4"/>
              </w:rPr>
              <w:t xml:space="preserve"> </w:t>
            </w:r>
            <w:r>
              <w:t>development</w:t>
            </w:r>
            <w:r>
              <w:rPr>
                <w:spacing w:val="-4"/>
              </w:rPr>
              <w:t xml:space="preserve"> </w:t>
            </w:r>
            <w:r>
              <w:t>of</w:t>
            </w:r>
            <w:r>
              <w:rPr>
                <w:spacing w:val="-4"/>
              </w:rPr>
              <w:t xml:space="preserve"> </w:t>
            </w:r>
            <w:r>
              <w:t>the</w:t>
            </w:r>
            <w:r w:rsidR="000220E4">
              <w:t xml:space="preserve"> NHS Borders dashboards</w:t>
            </w:r>
            <w:r>
              <w:rPr>
                <w:spacing w:val="-2"/>
              </w:rPr>
              <w:t>.</w:t>
            </w:r>
          </w:p>
          <w:p w14:paraId="13F51FFC" w14:textId="77777777" w:rsidR="004049E8" w:rsidRPr="004049E8" w:rsidRDefault="004049E8" w:rsidP="00625BF7">
            <w:pPr>
              <w:pStyle w:val="TableParagraph"/>
              <w:numPr>
                <w:ilvl w:val="0"/>
                <w:numId w:val="3"/>
              </w:numPr>
              <w:tabs>
                <w:tab w:val="left" w:pos="529"/>
              </w:tabs>
              <w:spacing w:line="252" w:lineRule="exact"/>
              <w:ind w:hanging="421"/>
              <w:jc w:val="both"/>
            </w:pPr>
            <w:r>
              <w:t>Work</w:t>
            </w:r>
            <w:r>
              <w:rPr>
                <w:spacing w:val="-6"/>
              </w:rPr>
              <w:t xml:space="preserve"> </w:t>
            </w:r>
            <w:r>
              <w:t>in</w:t>
            </w:r>
            <w:r>
              <w:rPr>
                <w:spacing w:val="-6"/>
              </w:rPr>
              <w:t xml:space="preserve"> </w:t>
            </w:r>
            <w:r>
              <w:t>partnership</w:t>
            </w:r>
            <w:r>
              <w:rPr>
                <w:spacing w:val="-4"/>
              </w:rPr>
              <w:t xml:space="preserve"> </w:t>
            </w:r>
            <w:r>
              <w:t>with</w:t>
            </w:r>
            <w:r>
              <w:rPr>
                <w:spacing w:val="-5"/>
              </w:rPr>
              <w:t xml:space="preserve"> </w:t>
            </w:r>
            <w:r>
              <w:t>other</w:t>
            </w:r>
            <w:r>
              <w:rPr>
                <w:spacing w:val="-3"/>
              </w:rPr>
              <w:t xml:space="preserve"> </w:t>
            </w:r>
            <w:r>
              <w:t>teams</w:t>
            </w:r>
            <w:r>
              <w:rPr>
                <w:spacing w:val="-6"/>
              </w:rPr>
              <w:t xml:space="preserve"> </w:t>
            </w:r>
            <w:r>
              <w:t>to</w:t>
            </w:r>
            <w:r>
              <w:rPr>
                <w:spacing w:val="-6"/>
              </w:rPr>
              <w:t xml:space="preserve"> </w:t>
            </w:r>
            <w:r>
              <w:t>ensure</w:t>
            </w:r>
            <w:r>
              <w:rPr>
                <w:spacing w:val="-6"/>
              </w:rPr>
              <w:t xml:space="preserve"> </w:t>
            </w:r>
            <w:r>
              <w:t>standardised</w:t>
            </w:r>
            <w:r>
              <w:rPr>
                <w:spacing w:val="-5"/>
              </w:rPr>
              <w:t xml:space="preserve"> </w:t>
            </w:r>
            <w:r>
              <w:t>and</w:t>
            </w:r>
            <w:r>
              <w:rPr>
                <w:spacing w:val="-4"/>
              </w:rPr>
              <w:t xml:space="preserve"> </w:t>
            </w:r>
            <w:r>
              <w:t>efficient</w:t>
            </w:r>
            <w:r>
              <w:rPr>
                <w:spacing w:val="-5"/>
              </w:rPr>
              <w:t xml:space="preserve"> </w:t>
            </w:r>
            <w:r>
              <w:t>data</w:t>
            </w:r>
            <w:r>
              <w:rPr>
                <w:spacing w:val="-4"/>
              </w:rPr>
              <w:t xml:space="preserve"> </w:t>
            </w:r>
            <w:r>
              <w:rPr>
                <w:spacing w:val="-2"/>
              </w:rPr>
              <w:t>collection</w:t>
            </w:r>
          </w:p>
          <w:p w14:paraId="65BF26B4" w14:textId="5C646EA2" w:rsidR="007F64A7" w:rsidRPr="004049E8" w:rsidRDefault="004049E8" w:rsidP="00625BF7">
            <w:pPr>
              <w:pStyle w:val="TableParagraph"/>
              <w:numPr>
                <w:ilvl w:val="0"/>
                <w:numId w:val="3"/>
              </w:numPr>
              <w:tabs>
                <w:tab w:val="left" w:pos="529"/>
              </w:tabs>
              <w:spacing w:line="252" w:lineRule="exact"/>
              <w:ind w:hanging="421"/>
              <w:jc w:val="both"/>
            </w:pPr>
            <w:r>
              <w:t xml:space="preserve">Analyse, investigate and interpret highly complex datasets and KPIs through the application of informatics knowledge and be able to communicate implications to technical and non-technical </w:t>
            </w:r>
            <w:r w:rsidRPr="004049E8">
              <w:rPr>
                <w:spacing w:val="-2"/>
              </w:rPr>
              <w:t>staff.</w:t>
            </w:r>
          </w:p>
        </w:tc>
      </w:tr>
      <w:tr w:rsidR="00F15C6D" w14:paraId="05CCD5D3" w14:textId="77777777">
        <w:tc>
          <w:tcPr>
            <w:tcW w:w="10300" w:type="dxa"/>
            <w:tcBorders>
              <w:top w:val="single" w:sz="4" w:space="0" w:color="auto"/>
              <w:left w:val="single" w:sz="4" w:space="0" w:color="auto"/>
              <w:bottom w:val="single" w:sz="4" w:space="0" w:color="auto"/>
              <w:right w:val="single" w:sz="4" w:space="0" w:color="auto"/>
            </w:tcBorders>
          </w:tcPr>
          <w:p w14:paraId="41A57C34" w14:textId="77777777" w:rsidR="00F15C6D" w:rsidRPr="00472405" w:rsidRDefault="00F15C6D">
            <w:pPr>
              <w:ind w:right="-270"/>
              <w:jc w:val="both"/>
              <w:rPr>
                <w:rFonts w:ascii="Arial" w:hAnsi="Arial" w:cs="Arial"/>
                <w:b/>
                <w:bCs/>
              </w:rPr>
            </w:pPr>
            <w:r w:rsidRPr="00472405">
              <w:rPr>
                <w:rFonts w:ascii="Arial" w:hAnsi="Arial" w:cs="Arial"/>
                <w:b/>
                <w:bCs/>
              </w:rPr>
              <w:lastRenderedPageBreak/>
              <w:t> </w:t>
            </w:r>
          </w:p>
          <w:p w14:paraId="049AB7ED" w14:textId="77777777" w:rsidR="00FF6545" w:rsidRPr="007F0264" w:rsidRDefault="00F15C6D" w:rsidP="00625BF7">
            <w:pPr>
              <w:numPr>
                <w:ilvl w:val="0"/>
                <w:numId w:val="2"/>
              </w:numPr>
              <w:tabs>
                <w:tab w:val="clear" w:pos="720"/>
                <w:tab w:val="num" w:pos="338"/>
              </w:tabs>
              <w:ind w:left="364" w:right="-270" w:hanging="364"/>
              <w:jc w:val="both"/>
              <w:rPr>
                <w:rFonts w:ascii="Arial" w:hAnsi="Arial" w:cs="Arial"/>
                <w:b/>
                <w:bCs/>
              </w:rPr>
            </w:pPr>
            <w:r w:rsidRPr="007F0264">
              <w:rPr>
                <w:rFonts w:ascii="Arial" w:hAnsi="Arial" w:cs="Arial"/>
                <w:b/>
                <w:bCs/>
              </w:rPr>
              <w:t xml:space="preserve">SYSTEMS AND EQUIPMENT </w:t>
            </w:r>
          </w:p>
          <w:p w14:paraId="3E8EBB31" w14:textId="77777777" w:rsidR="00F15C6D" w:rsidRDefault="00F15C6D">
            <w:pPr>
              <w:ind w:right="-270"/>
              <w:jc w:val="both"/>
              <w:rPr>
                <w:rFonts w:ascii="Arial" w:hAnsi="Arial" w:cs="Arial"/>
                <w:b/>
                <w:bCs/>
              </w:rPr>
            </w:pPr>
            <w:r w:rsidRPr="00472405">
              <w:rPr>
                <w:rFonts w:ascii="Arial" w:hAnsi="Arial" w:cs="Arial"/>
                <w:b/>
                <w:bCs/>
              </w:rPr>
              <w:t> </w:t>
            </w:r>
          </w:p>
          <w:p w14:paraId="04B01435" w14:textId="77777777" w:rsidR="00A65EC9" w:rsidRDefault="0095309F" w:rsidP="0095309F">
            <w:pPr>
              <w:overflowPunct w:val="0"/>
              <w:autoSpaceDE w:val="0"/>
              <w:autoSpaceDN w:val="0"/>
              <w:adjustRightInd w:val="0"/>
              <w:jc w:val="both"/>
              <w:textAlignment w:val="baseline"/>
              <w:rPr>
                <w:rFonts w:ascii="Arial" w:hAnsi="Arial" w:cs="Arial"/>
              </w:rPr>
            </w:pPr>
            <w:r w:rsidRPr="00037101">
              <w:rPr>
                <w:rFonts w:ascii="Arial" w:hAnsi="Arial" w:cs="Arial"/>
              </w:rPr>
              <w:t xml:space="preserve">The post requires advanced use of computers and software including highly developed knowledge of data capture, analysis, business intelligence, and business </w:t>
            </w:r>
            <w:r w:rsidR="00A65EC9">
              <w:rPr>
                <w:rFonts w:ascii="Arial" w:hAnsi="Arial" w:cs="Arial"/>
              </w:rPr>
              <w:t>support packages and products, including the development of BI solutions.  Systems include:</w:t>
            </w:r>
          </w:p>
          <w:p w14:paraId="7203DAB7" w14:textId="77777777" w:rsidR="00A65EC9" w:rsidRDefault="00A65EC9" w:rsidP="0095309F">
            <w:pPr>
              <w:overflowPunct w:val="0"/>
              <w:autoSpaceDE w:val="0"/>
              <w:autoSpaceDN w:val="0"/>
              <w:adjustRightInd w:val="0"/>
              <w:jc w:val="both"/>
              <w:textAlignment w:val="baseline"/>
              <w:rPr>
                <w:rFonts w:ascii="Arial" w:hAnsi="Arial" w:cs="Arial"/>
              </w:rPr>
            </w:pPr>
          </w:p>
          <w:p w14:paraId="18EA97CB" w14:textId="77777777" w:rsidR="00A65EC9" w:rsidRDefault="0095309F" w:rsidP="0095309F">
            <w:pPr>
              <w:overflowPunct w:val="0"/>
              <w:autoSpaceDE w:val="0"/>
              <w:autoSpaceDN w:val="0"/>
              <w:adjustRightInd w:val="0"/>
              <w:jc w:val="both"/>
              <w:textAlignment w:val="baseline"/>
              <w:rPr>
                <w:rFonts w:ascii="Arial" w:hAnsi="Arial" w:cs="Arial"/>
                <w:bCs/>
                <w:szCs w:val="22"/>
              </w:rPr>
            </w:pPr>
            <w:r w:rsidRPr="00037101">
              <w:rPr>
                <w:rFonts w:ascii="Arial" w:hAnsi="Arial" w:cs="Arial"/>
              </w:rPr>
              <w:t>Patient M</w:t>
            </w:r>
            <w:r w:rsidR="00A65EC9">
              <w:rPr>
                <w:rFonts w:ascii="Arial" w:hAnsi="Arial" w:cs="Arial"/>
              </w:rPr>
              <w:t xml:space="preserve">anagement and Clinical Systems: Trakcare, EMIS Community Web, Nexus Theatres, </w:t>
            </w:r>
            <w:r w:rsidR="00A65EC9">
              <w:rPr>
                <w:rFonts w:ascii="Arial" w:hAnsi="Arial" w:cs="Arial"/>
                <w:szCs w:val="22"/>
              </w:rPr>
              <w:t>Soliton</w:t>
            </w:r>
            <w:r w:rsidR="00A65EC9" w:rsidRPr="00E46EF4">
              <w:rPr>
                <w:rFonts w:ascii="Arial" w:hAnsi="Arial" w:cs="Arial"/>
                <w:bCs/>
                <w:szCs w:val="22"/>
              </w:rPr>
              <w:t xml:space="preserve"> R</w:t>
            </w:r>
            <w:r w:rsidR="00A65EC9">
              <w:rPr>
                <w:rFonts w:ascii="Arial" w:hAnsi="Arial" w:cs="Arial"/>
                <w:bCs/>
                <w:szCs w:val="22"/>
              </w:rPr>
              <w:t xml:space="preserve">adiology + </w:t>
            </w:r>
            <w:r w:rsidR="00A65EC9" w:rsidRPr="00E46EF4">
              <w:rPr>
                <w:rFonts w:ascii="Arial" w:hAnsi="Arial" w:cs="Arial"/>
                <w:bCs/>
                <w:szCs w:val="22"/>
              </w:rPr>
              <w:t>I</w:t>
            </w:r>
            <w:r w:rsidR="00A65EC9">
              <w:rPr>
                <w:rFonts w:ascii="Arial" w:hAnsi="Arial" w:cs="Arial"/>
                <w:bCs/>
                <w:szCs w:val="22"/>
              </w:rPr>
              <w:t xml:space="preserve">nformation </w:t>
            </w:r>
            <w:r w:rsidR="00A65EC9" w:rsidRPr="00E46EF4">
              <w:rPr>
                <w:rFonts w:ascii="Arial" w:hAnsi="Arial" w:cs="Arial"/>
                <w:bCs/>
                <w:szCs w:val="22"/>
              </w:rPr>
              <w:t>S</w:t>
            </w:r>
            <w:r w:rsidR="00A65EC9">
              <w:rPr>
                <w:rFonts w:ascii="Arial" w:hAnsi="Arial" w:cs="Arial"/>
                <w:bCs/>
                <w:szCs w:val="22"/>
              </w:rPr>
              <w:t>ystem</w:t>
            </w:r>
          </w:p>
          <w:p w14:paraId="7ACDFD37" w14:textId="77777777" w:rsidR="00A65EC9" w:rsidRDefault="00A65EC9" w:rsidP="0095309F">
            <w:pPr>
              <w:overflowPunct w:val="0"/>
              <w:autoSpaceDE w:val="0"/>
              <w:autoSpaceDN w:val="0"/>
              <w:adjustRightInd w:val="0"/>
              <w:jc w:val="both"/>
              <w:textAlignment w:val="baseline"/>
              <w:rPr>
                <w:rFonts w:ascii="Arial" w:hAnsi="Arial" w:cs="Arial"/>
              </w:rPr>
            </w:pPr>
          </w:p>
          <w:p w14:paraId="4B782935" w14:textId="196A58B7" w:rsidR="0095309F" w:rsidRDefault="00A65EC9" w:rsidP="0095309F">
            <w:pPr>
              <w:overflowPunct w:val="0"/>
              <w:autoSpaceDE w:val="0"/>
              <w:autoSpaceDN w:val="0"/>
              <w:adjustRightInd w:val="0"/>
              <w:jc w:val="both"/>
              <w:textAlignment w:val="baseline"/>
              <w:rPr>
                <w:rFonts w:ascii="Arial" w:hAnsi="Arial" w:cs="Arial"/>
              </w:rPr>
            </w:pPr>
            <w:r>
              <w:rPr>
                <w:rFonts w:ascii="Arial" w:hAnsi="Arial" w:cs="Arial"/>
              </w:rPr>
              <w:t xml:space="preserve">BI tools such as </w:t>
            </w:r>
            <w:r w:rsidR="000220E4">
              <w:rPr>
                <w:rFonts w:ascii="Arial" w:hAnsi="Arial" w:cs="Arial"/>
              </w:rPr>
              <w:t xml:space="preserve">SQL Server, </w:t>
            </w:r>
            <w:r w:rsidR="0095309F" w:rsidRPr="00037101">
              <w:rPr>
                <w:rFonts w:ascii="Arial" w:hAnsi="Arial" w:cs="Arial"/>
              </w:rPr>
              <w:t>B</w:t>
            </w:r>
            <w:r w:rsidR="0095309F">
              <w:rPr>
                <w:rFonts w:ascii="Arial" w:hAnsi="Arial" w:cs="Arial"/>
              </w:rPr>
              <w:t xml:space="preserve">usiness Objects, </w:t>
            </w:r>
            <w:r w:rsidR="005F2274" w:rsidRPr="005F2274">
              <w:rPr>
                <w:rFonts w:ascii="Arial" w:hAnsi="Arial" w:cs="Arial"/>
              </w:rPr>
              <w:t>Business</w:t>
            </w:r>
            <w:r w:rsidR="005F2274">
              <w:rPr>
                <w:rFonts w:ascii="Arial" w:hAnsi="Arial" w:cs="Arial"/>
              </w:rPr>
              <w:t xml:space="preserve"> </w:t>
            </w:r>
            <w:r w:rsidR="005F2274" w:rsidRPr="005F2274">
              <w:rPr>
                <w:rFonts w:ascii="Arial" w:hAnsi="Arial" w:cs="Arial"/>
              </w:rPr>
              <w:t>Objects Data Integrator</w:t>
            </w:r>
            <w:r>
              <w:rPr>
                <w:rFonts w:ascii="Arial" w:hAnsi="Arial" w:cs="Arial"/>
              </w:rPr>
              <w:t>, national reporting and information repositories provided by Public Health Scotland</w:t>
            </w:r>
            <w:r w:rsidR="00D6378C">
              <w:rPr>
                <w:rFonts w:ascii="Arial" w:hAnsi="Arial" w:cs="Arial"/>
              </w:rPr>
              <w:t>, Health Information Scotland etc.</w:t>
            </w:r>
          </w:p>
          <w:p w14:paraId="5BD1A467" w14:textId="77777777" w:rsidR="00FF6545" w:rsidRPr="00E46EF4" w:rsidRDefault="00FF6545" w:rsidP="00FF6545">
            <w:pPr>
              <w:ind w:right="-270"/>
              <w:rPr>
                <w:rFonts w:ascii="Arial" w:hAnsi="Arial" w:cs="Arial"/>
                <w:bCs/>
                <w:szCs w:val="22"/>
              </w:rPr>
            </w:pPr>
          </w:p>
          <w:p w14:paraId="149CEE92" w14:textId="77777777" w:rsidR="00E46EF4" w:rsidRDefault="00DD1F9F" w:rsidP="00E46EF4">
            <w:pPr>
              <w:ind w:right="-270"/>
              <w:rPr>
                <w:rFonts w:ascii="Arial" w:hAnsi="Arial" w:cs="Arial"/>
                <w:bCs/>
                <w:szCs w:val="22"/>
              </w:rPr>
            </w:pPr>
            <w:r w:rsidRPr="00E46EF4">
              <w:rPr>
                <w:rFonts w:ascii="Arial" w:hAnsi="Arial" w:cs="Arial"/>
                <w:bCs/>
                <w:szCs w:val="22"/>
              </w:rPr>
              <w:lastRenderedPageBreak/>
              <w:t>The post holder must be proficient in Microsoft applications at an advanced level for repo</w:t>
            </w:r>
            <w:r w:rsidR="00E46EF4">
              <w:rPr>
                <w:rFonts w:ascii="Arial" w:hAnsi="Arial" w:cs="Arial"/>
                <w:bCs/>
                <w:szCs w:val="22"/>
              </w:rPr>
              <w:t>rt writing,</w:t>
            </w:r>
          </w:p>
          <w:p w14:paraId="637900C6" w14:textId="77777777" w:rsidR="00DD1F9F" w:rsidRPr="00E46EF4" w:rsidRDefault="00DD1F9F" w:rsidP="00E46EF4">
            <w:pPr>
              <w:ind w:right="-270"/>
              <w:rPr>
                <w:rFonts w:ascii="Arial" w:hAnsi="Arial" w:cs="Arial"/>
                <w:bCs/>
                <w:szCs w:val="22"/>
              </w:rPr>
            </w:pPr>
            <w:r w:rsidRPr="00E46EF4">
              <w:rPr>
                <w:rFonts w:ascii="Arial" w:hAnsi="Arial" w:cs="Arial"/>
                <w:bCs/>
                <w:szCs w:val="22"/>
              </w:rPr>
              <w:t xml:space="preserve">data </w:t>
            </w:r>
            <w:r w:rsidRPr="00031638">
              <w:rPr>
                <w:rFonts w:ascii="Arial" w:hAnsi="Arial" w:cs="Arial"/>
                <w:bCs/>
                <w:szCs w:val="22"/>
              </w:rPr>
              <w:t>manipulation</w:t>
            </w:r>
            <w:r w:rsidR="00E46EF4" w:rsidRPr="00031638">
              <w:rPr>
                <w:rFonts w:ascii="Arial" w:hAnsi="Arial" w:cs="Arial"/>
                <w:bCs/>
                <w:szCs w:val="22"/>
              </w:rPr>
              <w:t xml:space="preserve"> and analysis</w:t>
            </w:r>
            <w:r w:rsidRPr="00E46EF4">
              <w:rPr>
                <w:rFonts w:ascii="Arial" w:hAnsi="Arial" w:cs="Arial"/>
                <w:bCs/>
                <w:szCs w:val="22"/>
              </w:rPr>
              <w:t xml:space="preserve"> (Excel, PowerPoint, Word</w:t>
            </w:r>
            <w:r w:rsidR="00A65EC9">
              <w:rPr>
                <w:rFonts w:ascii="Arial" w:hAnsi="Arial" w:cs="Arial"/>
                <w:bCs/>
                <w:szCs w:val="22"/>
              </w:rPr>
              <w:t xml:space="preserve">, </w:t>
            </w:r>
            <w:r w:rsidR="00D6378C">
              <w:rPr>
                <w:rFonts w:ascii="Arial" w:hAnsi="Arial" w:cs="Arial"/>
                <w:bCs/>
                <w:szCs w:val="22"/>
              </w:rPr>
              <w:t xml:space="preserve">and </w:t>
            </w:r>
            <w:r w:rsidR="00A65EC9">
              <w:rPr>
                <w:rFonts w:ascii="Arial" w:hAnsi="Arial" w:cs="Arial"/>
                <w:bCs/>
                <w:szCs w:val="22"/>
              </w:rPr>
              <w:t>Office 365 tools, such as Power BI</w:t>
            </w:r>
            <w:r w:rsidRPr="00E46EF4">
              <w:rPr>
                <w:rFonts w:ascii="Arial" w:hAnsi="Arial" w:cs="Arial"/>
                <w:bCs/>
                <w:szCs w:val="22"/>
              </w:rPr>
              <w:t>)</w:t>
            </w:r>
            <w:r w:rsidR="00B23D24">
              <w:rPr>
                <w:rFonts w:ascii="Arial" w:hAnsi="Arial" w:cs="Arial"/>
                <w:bCs/>
                <w:szCs w:val="22"/>
              </w:rPr>
              <w:t>; and other software applications as used by the Health Board.</w:t>
            </w:r>
          </w:p>
          <w:p w14:paraId="395B7CBB" w14:textId="77777777" w:rsidR="008C66FB" w:rsidRDefault="008C66FB">
            <w:pPr>
              <w:ind w:right="-270"/>
              <w:rPr>
                <w:rFonts w:ascii="Arial" w:hAnsi="Arial" w:cs="Arial"/>
                <w:b/>
                <w:bCs/>
              </w:rPr>
            </w:pPr>
          </w:p>
        </w:tc>
      </w:tr>
      <w:tr w:rsidR="00F15C6D" w14:paraId="3D4230FF" w14:textId="77777777">
        <w:tc>
          <w:tcPr>
            <w:tcW w:w="10300" w:type="dxa"/>
            <w:tcBorders>
              <w:top w:val="single" w:sz="4" w:space="0" w:color="auto"/>
              <w:left w:val="single" w:sz="4" w:space="0" w:color="auto"/>
              <w:bottom w:val="single" w:sz="4" w:space="0" w:color="auto"/>
              <w:right w:val="single" w:sz="4" w:space="0" w:color="auto"/>
            </w:tcBorders>
          </w:tcPr>
          <w:p w14:paraId="1E33A27F" w14:textId="77777777" w:rsidR="00F15C6D" w:rsidRPr="00472405" w:rsidRDefault="00F15C6D">
            <w:pPr>
              <w:ind w:right="-270"/>
              <w:jc w:val="both"/>
              <w:rPr>
                <w:rFonts w:ascii="Arial" w:hAnsi="Arial" w:cs="Arial"/>
                <w:b/>
                <w:bCs/>
              </w:rPr>
            </w:pPr>
            <w:r w:rsidRPr="00472405">
              <w:rPr>
                <w:rFonts w:ascii="Arial" w:hAnsi="Arial" w:cs="Arial"/>
                <w:b/>
                <w:bCs/>
              </w:rPr>
              <w:lastRenderedPageBreak/>
              <w:t> </w:t>
            </w:r>
          </w:p>
          <w:p w14:paraId="3DEDA75F" w14:textId="77777777" w:rsidR="00F15C6D" w:rsidRPr="00472405" w:rsidRDefault="00F15C6D">
            <w:pPr>
              <w:ind w:right="-270"/>
              <w:jc w:val="both"/>
              <w:rPr>
                <w:rFonts w:ascii="Arial" w:hAnsi="Arial" w:cs="Arial"/>
                <w:b/>
                <w:bCs/>
              </w:rPr>
            </w:pPr>
            <w:r w:rsidRPr="002366EB">
              <w:rPr>
                <w:rFonts w:ascii="Arial" w:hAnsi="Arial" w:cs="Arial"/>
                <w:b/>
                <w:bCs/>
              </w:rPr>
              <w:t>7.  DECISIONS AND JUDGEMENTS</w:t>
            </w:r>
          </w:p>
          <w:p w14:paraId="613ABB0E" w14:textId="77777777" w:rsidR="00985687" w:rsidRDefault="00985687">
            <w:pPr>
              <w:ind w:right="-270"/>
              <w:jc w:val="both"/>
              <w:rPr>
                <w:rFonts w:ascii="Arial" w:hAnsi="Arial" w:cs="Arial"/>
                <w:b/>
                <w:bCs/>
              </w:rPr>
            </w:pPr>
          </w:p>
          <w:p w14:paraId="2526F63C" w14:textId="77777777" w:rsidR="0071507F" w:rsidRDefault="0071507F" w:rsidP="007D2612">
            <w:pPr>
              <w:rPr>
                <w:rFonts w:ascii="Arial" w:hAnsi="Arial" w:cs="Arial"/>
              </w:rPr>
            </w:pPr>
          </w:p>
          <w:p w14:paraId="7D0E8C2F" w14:textId="77777777" w:rsidR="000220E4" w:rsidRPr="000220E4" w:rsidRDefault="000220E4" w:rsidP="000220E4">
            <w:pPr>
              <w:jc w:val="both"/>
              <w:rPr>
                <w:rFonts w:ascii="Arial" w:hAnsi="Arial" w:cs="Arial"/>
              </w:rPr>
            </w:pPr>
            <w:r w:rsidRPr="000220E4">
              <w:rPr>
                <w:rFonts w:ascii="Arial" w:hAnsi="Arial" w:cs="Arial"/>
              </w:rPr>
              <w:t>As a specialist in their field, the post holder will be required to make decisions for which there is no former precedent and where other leading opinions may conflict. Business Intelligence is a fast- evolving discipline and, as such, the post holder is expected to remain abreast with the latest applications and tools, assessing and delivering solutions that utilise the latest technologies for the benefit of the organisation. The post holder is expected to formulate solutions to the unique requirements of NHS Highland.</w:t>
            </w:r>
          </w:p>
          <w:p w14:paraId="3224D119" w14:textId="77777777" w:rsidR="000220E4" w:rsidRPr="000220E4" w:rsidRDefault="000220E4" w:rsidP="000220E4">
            <w:pPr>
              <w:jc w:val="both"/>
              <w:rPr>
                <w:rFonts w:ascii="Arial" w:hAnsi="Arial" w:cs="Arial"/>
              </w:rPr>
            </w:pPr>
          </w:p>
          <w:p w14:paraId="497686D2" w14:textId="77777777" w:rsidR="000220E4" w:rsidRPr="000220E4" w:rsidRDefault="000220E4" w:rsidP="000220E4">
            <w:pPr>
              <w:jc w:val="both"/>
              <w:rPr>
                <w:rFonts w:ascii="Arial" w:hAnsi="Arial" w:cs="Arial"/>
              </w:rPr>
            </w:pPr>
            <w:r w:rsidRPr="000220E4">
              <w:rPr>
                <w:rFonts w:ascii="Arial" w:hAnsi="Arial" w:cs="Arial"/>
              </w:rPr>
              <w:t>The post holder has significant discretion to work within a set of defined parameters and is expected to perform the duties of the post, managing their own time and using initiative and judgement in meeting all areas within the post’s remit.</w:t>
            </w:r>
          </w:p>
          <w:p w14:paraId="631EFEDA" w14:textId="77777777" w:rsidR="000220E4" w:rsidRPr="000220E4" w:rsidRDefault="000220E4" w:rsidP="000220E4">
            <w:pPr>
              <w:jc w:val="both"/>
              <w:rPr>
                <w:rFonts w:ascii="Arial" w:hAnsi="Arial" w:cs="Arial"/>
              </w:rPr>
            </w:pPr>
          </w:p>
          <w:p w14:paraId="1AFE5702" w14:textId="6C841AB9" w:rsidR="007D2612" w:rsidRDefault="000220E4" w:rsidP="000220E4">
            <w:pPr>
              <w:jc w:val="both"/>
              <w:rPr>
                <w:rFonts w:ascii="Arial" w:hAnsi="Arial" w:cs="Arial"/>
              </w:rPr>
            </w:pPr>
            <w:r w:rsidRPr="000220E4">
              <w:rPr>
                <w:rFonts w:ascii="Arial" w:hAnsi="Arial" w:cs="Arial"/>
              </w:rPr>
              <w:t xml:space="preserve">The post holder will be expected to use their judgement as to what issues should be escalated to the </w:t>
            </w:r>
            <w:r>
              <w:rPr>
                <w:rFonts w:ascii="Arial" w:hAnsi="Arial" w:cs="Arial"/>
              </w:rPr>
              <w:t>BI Team Lead</w:t>
            </w:r>
            <w:r w:rsidRPr="000220E4">
              <w:rPr>
                <w:rFonts w:ascii="Arial" w:hAnsi="Arial" w:cs="Arial"/>
              </w:rPr>
              <w:t xml:space="preserve"> and the appropriate time to escalate.</w:t>
            </w:r>
          </w:p>
          <w:p w14:paraId="0EB173CF" w14:textId="77777777" w:rsidR="002366EB" w:rsidRDefault="002366EB" w:rsidP="007A45BF">
            <w:pPr>
              <w:jc w:val="both"/>
              <w:rPr>
                <w:rFonts w:ascii="Arial" w:hAnsi="Arial" w:cs="Arial"/>
                <w:b/>
                <w:bCs/>
                <w:sz w:val="24"/>
              </w:rPr>
            </w:pPr>
          </w:p>
          <w:p w14:paraId="5F5FFD5A" w14:textId="1FCE9CFC" w:rsidR="005B2730" w:rsidRDefault="005B2730" w:rsidP="005B2730">
            <w:pPr>
              <w:pStyle w:val="TableParagraph"/>
              <w:tabs>
                <w:tab w:val="left" w:pos="594"/>
              </w:tabs>
              <w:spacing w:before="1"/>
              <w:jc w:val="both"/>
            </w:pPr>
          </w:p>
          <w:p w14:paraId="68BD3D9C" w14:textId="247066A6" w:rsidR="005B2730" w:rsidRPr="005B2730" w:rsidRDefault="005B2730" w:rsidP="00625BF7">
            <w:pPr>
              <w:pStyle w:val="TableParagraph"/>
              <w:numPr>
                <w:ilvl w:val="0"/>
                <w:numId w:val="4"/>
              </w:numPr>
              <w:tabs>
                <w:tab w:val="left" w:pos="594"/>
              </w:tabs>
              <w:spacing w:before="1"/>
              <w:ind w:right="94"/>
              <w:jc w:val="both"/>
            </w:pPr>
            <w:r>
              <w:t>The</w:t>
            </w:r>
            <w:r w:rsidRPr="005B2730">
              <w:rPr>
                <w:spacing w:val="-9"/>
              </w:rPr>
              <w:t xml:space="preserve"> </w:t>
            </w:r>
            <w:r>
              <w:t>post</w:t>
            </w:r>
            <w:r w:rsidRPr="005B2730">
              <w:rPr>
                <w:spacing w:val="-5"/>
              </w:rPr>
              <w:t xml:space="preserve"> </w:t>
            </w:r>
            <w:r>
              <w:t>holder</w:t>
            </w:r>
            <w:r w:rsidRPr="005B2730">
              <w:rPr>
                <w:spacing w:val="-6"/>
              </w:rPr>
              <w:t xml:space="preserve"> </w:t>
            </w:r>
            <w:r>
              <w:t>will</w:t>
            </w:r>
            <w:r w:rsidRPr="005B2730">
              <w:rPr>
                <w:spacing w:val="-4"/>
              </w:rPr>
              <w:t xml:space="preserve"> </w:t>
            </w:r>
            <w:r>
              <w:t>be</w:t>
            </w:r>
            <w:r w:rsidRPr="005B2730">
              <w:rPr>
                <w:spacing w:val="-5"/>
              </w:rPr>
              <w:t xml:space="preserve"> </w:t>
            </w:r>
            <w:r>
              <w:t>given</w:t>
            </w:r>
            <w:r w:rsidRPr="005B2730">
              <w:rPr>
                <w:spacing w:val="-4"/>
              </w:rPr>
              <w:t xml:space="preserve"> </w:t>
            </w:r>
            <w:r>
              <w:t>objectives</w:t>
            </w:r>
            <w:r w:rsidRPr="005B2730">
              <w:rPr>
                <w:spacing w:val="-4"/>
              </w:rPr>
              <w:t xml:space="preserve"> </w:t>
            </w:r>
            <w:r>
              <w:t>by</w:t>
            </w:r>
            <w:r w:rsidRPr="005B2730">
              <w:rPr>
                <w:spacing w:val="-7"/>
              </w:rPr>
              <w:t xml:space="preserve"> </w:t>
            </w:r>
            <w:r>
              <w:t>the</w:t>
            </w:r>
            <w:r w:rsidRPr="005B2730">
              <w:rPr>
                <w:spacing w:val="-1"/>
              </w:rPr>
              <w:t xml:space="preserve"> </w:t>
            </w:r>
            <w:r w:rsidR="009C529B">
              <w:rPr>
                <w:spacing w:val="-1"/>
              </w:rPr>
              <w:t xml:space="preserve">Analytical &amp; </w:t>
            </w:r>
            <w:r>
              <w:t>BI Team Lead</w:t>
            </w:r>
          </w:p>
          <w:p w14:paraId="253F9624" w14:textId="7636A662" w:rsidR="005B2730" w:rsidRDefault="005B2730" w:rsidP="00625BF7">
            <w:pPr>
              <w:pStyle w:val="TableParagraph"/>
              <w:numPr>
                <w:ilvl w:val="0"/>
                <w:numId w:val="4"/>
              </w:numPr>
              <w:tabs>
                <w:tab w:val="left" w:pos="594"/>
              </w:tabs>
              <w:spacing w:before="1"/>
              <w:ind w:right="94"/>
              <w:jc w:val="both"/>
            </w:pPr>
            <w:r>
              <w:t>The post holder is responsible for the delivery of agreed objectives, within guidelines provided but they will frequently be required to determine how this is best achieved.</w:t>
            </w:r>
          </w:p>
          <w:p w14:paraId="6060B3A5" w14:textId="77777777" w:rsidR="005B2730" w:rsidRDefault="005B2730" w:rsidP="00625BF7">
            <w:pPr>
              <w:pStyle w:val="TableParagraph"/>
              <w:numPr>
                <w:ilvl w:val="0"/>
                <w:numId w:val="4"/>
              </w:numPr>
              <w:tabs>
                <w:tab w:val="left" w:pos="594"/>
              </w:tabs>
              <w:ind w:right="91"/>
              <w:jc w:val="both"/>
            </w:pPr>
            <w:r>
              <w:t>The</w:t>
            </w:r>
            <w:r>
              <w:rPr>
                <w:spacing w:val="-1"/>
              </w:rPr>
              <w:t xml:space="preserve"> </w:t>
            </w:r>
            <w:r>
              <w:t>nature</w:t>
            </w:r>
            <w:r>
              <w:rPr>
                <w:spacing w:val="-1"/>
              </w:rPr>
              <w:t xml:space="preserve"> </w:t>
            </w:r>
            <w:r>
              <w:t>of the</w:t>
            </w:r>
            <w:r>
              <w:rPr>
                <w:spacing w:val="-1"/>
              </w:rPr>
              <w:t xml:space="preserve"> </w:t>
            </w:r>
            <w:r>
              <w:t>post requires</w:t>
            </w:r>
            <w:r>
              <w:rPr>
                <w:spacing w:val="-1"/>
              </w:rPr>
              <w:t xml:space="preserve"> </w:t>
            </w:r>
            <w:r>
              <w:t>the</w:t>
            </w:r>
            <w:r>
              <w:rPr>
                <w:spacing w:val="-1"/>
              </w:rPr>
              <w:t xml:space="preserve"> </w:t>
            </w:r>
            <w:r>
              <w:t>post holder to</w:t>
            </w:r>
            <w:r>
              <w:rPr>
                <w:spacing w:val="-1"/>
              </w:rPr>
              <w:t xml:space="preserve"> </w:t>
            </w:r>
            <w:r>
              <w:t>react to</w:t>
            </w:r>
            <w:r>
              <w:rPr>
                <w:spacing w:val="-1"/>
              </w:rPr>
              <w:t xml:space="preserve"> </w:t>
            </w:r>
            <w:r>
              <w:t>a significant proportion</w:t>
            </w:r>
            <w:r>
              <w:rPr>
                <w:spacing w:val="-1"/>
              </w:rPr>
              <w:t xml:space="preserve"> </w:t>
            </w:r>
            <w:r>
              <w:t>of day-to-day requirements by managing their own workload within previously agreed parameters.</w:t>
            </w:r>
          </w:p>
          <w:p w14:paraId="78D8B501" w14:textId="77777777" w:rsidR="005B2730" w:rsidRDefault="005B2730" w:rsidP="00625BF7">
            <w:pPr>
              <w:pStyle w:val="TableParagraph"/>
              <w:numPr>
                <w:ilvl w:val="0"/>
                <w:numId w:val="4"/>
              </w:numPr>
              <w:tabs>
                <w:tab w:val="left" w:pos="594"/>
              </w:tabs>
              <w:ind w:right="93"/>
              <w:jc w:val="both"/>
            </w:pPr>
            <w:r>
              <w:t>The post holder is frequently required to work within broad professional policies and regulations, which may require to be interpreted for local implementation.</w:t>
            </w:r>
          </w:p>
          <w:p w14:paraId="2CA4DA88" w14:textId="77777777" w:rsidR="005B2730" w:rsidRDefault="005B2730" w:rsidP="00625BF7">
            <w:pPr>
              <w:pStyle w:val="TableParagraph"/>
              <w:numPr>
                <w:ilvl w:val="0"/>
                <w:numId w:val="4"/>
              </w:numPr>
              <w:tabs>
                <w:tab w:val="left" w:pos="594"/>
              </w:tabs>
              <w:ind w:right="91"/>
              <w:jc w:val="both"/>
            </w:pPr>
            <w:r>
              <w:t xml:space="preserve">Much will be expected of the post holder in terms of initiative and drive to ensure Business Intelligence solutions are designed and delivered to meet the expectation and needs of the </w:t>
            </w:r>
            <w:r>
              <w:rPr>
                <w:spacing w:val="-2"/>
              </w:rPr>
              <w:t>stakeholders.</w:t>
            </w:r>
          </w:p>
          <w:p w14:paraId="4B604DED" w14:textId="1F7991EE" w:rsidR="005B2730" w:rsidRDefault="005B2730" w:rsidP="00625BF7">
            <w:pPr>
              <w:pStyle w:val="TableParagraph"/>
              <w:numPr>
                <w:ilvl w:val="0"/>
                <w:numId w:val="4"/>
              </w:numPr>
              <w:tabs>
                <w:tab w:val="left" w:pos="594"/>
              </w:tabs>
              <w:ind w:right="98"/>
              <w:jc w:val="both"/>
            </w:pPr>
            <w:r>
              <w:t>The post holder, being a lead specialist in their field, will have the freedom to initiate action within broad policies, seeking advice as necessary.</w:t>
            </w:r>
            <w:r>
              <w:rPr>
                <w:spacing w:val="80"/>
              </w:rPr>
              <w:t xml:space="preserve"> </w:t>
            </w:r>
            <w:r>
              <w:t xml:space="preserve">They will be expected to advise the </w:t>
            </w:r>
            <w:r w:rsidR="009C529B">
              <w:t xml:space="preserve">Analytical &amp; </w:t>
            </w:r>
            <w:r>
              <w:t>BI Team Lead on all matters in relation to Business Intelligence.</w:t>
            </w:r>
          </w:p>
          <w:p w14:paraId="489A519E" w14:textId="77777777" w:rsidR="005B2730" w:rsidRDefault="005B2730" w:rsidP="00625BF7">
            <w:pPr>
              <w:pStyle w:val="TableParagraph"/>
              <w:numPr>
                <w:ilvl w:val="0"/>
                <w:numId w:val="4"/>
              </w:numPr>
              <w:tabs>
                <w:tab w:val="left" w:pos="594"/>
              </w:tabs>
              <w:ind w:right="100"/>
              <w:jc w:val="both"/>
            </w:pPr>
            <w:r>
              <w:t>The post holder is expected to manage their own time, using initiative and judgement in meeting all areas of the position’s remit.</w:t>
            </w:r>
          </w:p>
          <w:p w14:paraId="6339F00A" w14:textId="77777777" w:rsidR="005B2730" w:rsidRDefault="005B2730" w:rsidP="00625BF7">
            <w:pPr>
              <w:pStyle w:val="TableParagraph"/>
              <w:numPr>
                <w:ilvl w:val="0"/>
                <w:numId w:val="4"/>
              </w:numPr>
              <w:tabs>
                <w:tab w:val="left" w:pos="594"/>
              </w:tabs>
              <w:ind w:right="93"/>
              <w:jc w:val="both"/>
            </w:pPr>
            <w:r>
              <w:t>The post holder must be proactive in identifying and implementing improvements within and beyond their key result areas, anticipating future internal and external customer requirements and in formal planning.</w:t>
            </w:r>
          </w:p>
          <w:p w14:paraId="40BAA113" w14:textId="45017D9A" w:rsidR="005B2730" w:rsidRDefault="005B2730" w:rsidP="00625BF7">
            <w:pPr>
              <w:pStyle w:val="TableParagraph"/>
              <w:numPr>
                <w:ilvl w:val="0"/>
                <w:numId w:val="4"/>
              </w:numPr>
              <w:tabs>
                <w:tab w:val="left" w:pos="594"/>
              </w:tabs>
              <w:ind w:right="92"/>
              <w:jc w:val="both"/>
            </w:pPr>
            <w:r>
              <w:t>Review of performance is undertaken through the agreement of performance objectives and individual appraisal by the BI Team Lead.</w:t>
            </w:r>
            <w:r>
              <w:rPr>
                <w:spacing w:val="40"/>
              </w:rPr>
              <w:t xml:space="preserve"> </w:t>
            </w:r>
            <w:r>
              <w:t>Formal review will be agreed with the BI Team Lead at least annually.</w:t>
            </w:r>
          </w:p>
          <w:p w14:paraId="52C22FE4" w14:textId="77777777" w:rsidR="005B2730" w:rsidRDefault="005B2730" w:rsidP="00625BF7">
            <w:pPr>
              <w:pStyle w:val="TableParagraph"/>
              <w:numPr>
                <w:ilvl w:val="0"/>
                <w:numId w:val="4"/>
              </w:numPr>
              <w:tabs>
                <w:tab w:val="left" w:pos="594"/>
              </w:tabs>
              <w:spacing w:before="1"/>
              <w:ind w:right="92"/>
              <w:jc w:val="both"/>
            </w:pPr>
            <w:r>
              <w:t>The post holder will mentor other team members in order to develop their skills and abilities concerning Business Intelligence development and knowledge of the business and other resources of information.</w:t>
            </w:r>
          </w:p>
          <w:p w14:paraId="7EB41D6F" w14:textId="653C4819" w:rsidR="005B2730" w:rsidRDefault="005B2730" w:rsidP="00625BF7">
            <w:pPr>
              <w:pStyle w:val="TableParagraph"/>
              <w:numPr>
                <w:ilvl w:val="0"/>
                <w:numId w:val="4"/>
              </w:numPr>
              <w:tabs>
                <w:tab w:val="left" w:pos="594"/>
              </w:tabs>
              <w:ind w:right="92"/>
              <w:jc w:val="both"/>
            </w:pPr>
            <w:r>
              <w:t>The post holder will also continually review their own performance to ensure high standards are maintained.</w:t>
            </w:r>
          </w:p>
          <w:p w14:paraId="4F53A45D" w14:textId="7DD6BAEB" w:rsidR="005B2730" w:rsidRPr="005B2730" w:rsidRDefault="005B2730" w:rsidP="00625BF7">
            <w:pPr>
              <w:pStyle w:val="TableParagraph"/>
              <w:numPr>
                <w:ilvl w:val="0"/>
                <w:numId w:val="4"/>
              </w:numPr>
              <w:tabs>
                <w:tab w:val="left" w:pos="594"/>
              </w:tabs>
              <w:ind w:right="92"/>
              <w:jc w:val="both"/>
            </w:pPr>
            <w:r>
              <w:t>The</w:t>
            </w:r>
            <w:r>
              <w:rPr>
                <w:spacing w:val="-9"/>
              </w:rPr>
              <w:t xml:space="preserve"> </w:t>
            </w:r>
            <w:r>
              <w:t>post</w:t>
            </w:r>
            <w:r>
              <w:rPr>
                <w:spacing w:val="-5"/>
              </w:rPr>
              <w:t xml:space="preserve"> </w:t>
            </w:r>
            <w:r>
              <w:t>holder</w:t>
            </w:r>
            <w:r>
              <w:rPr>
                <w:spacing w:val="-5"/>
              </w:rPr>
              <w:t xml:space="preserve"> </w:t>
            </w:r>
            <w:r>
              <w:t>will</w:t>
            </w:r>
            <w:r>
              <w:rPr>
                <w:spacing w:val="-4"/>
              </w:rPr>
              <w:t xml:space="preserve"> </w:t>
            </w:r>
            <w:r>
              <w:t>review</w:t>
            </w:r>
            <w:r>
              <w:rPr>
                <w:spacing w:val="-5"/>
              </w:rPr>
              <w:t xml:space="preserve"> </w:t>
            </w:r>
            <w:r>
              <w:t>their</w:t>
            </w:r>
            <w:r>
              <w:rPr>
                <w:spacing w:val="-2"/>
              </w:rPr>
              <w:t xml:space="preserve"> </w:t>
            </w:r>
            <w:r>
              <w:t>development</w:t>
            </w:r>
            <w:r>
              <w:rPr>
                <w:spacing w:val="-3"/>
              </w:rPr>
              <w:t xml:space="preserve"> </w:t>
            </w:r>
            <w:r>
              <w:t>needs</w:t>
            </w:r>
            <w:r>
              <w:rPr>
                <w:spacing w:val="-4"/>
              </w:rPr>
              <w:t xml:space="preserve"> </w:t>
            </w:r>
            <w:r>
              <w:t>in</w:t>
            </w:r>
            <w:r>
              <w:rPr>
                <w:spacing w:val="-4"/>
              </w:rPr>
              <w:t xml:space="preserve"> </w:t>
            </w:r>
            <w:r>
              <w:t>line</w:t>
            </w:r>
            <w:r>
              <w:rPr>
                <w:spacing w:val="-4"/>
              </w:rPr>
              <w:t xml:space="preserve"> </w:t>
            </w:r>
            <w:r>
              <w:t>with</w:t>
            </w:r>
            <w:r>
              <w:rPr>
                <w:spacing w:val="-4"/>
              </w:rPr>
              <w:t xml:space="preserve"> </w:t>
            </w:r>
            <w:r>
              <w:t>the</w:t>
            </w:r>
            <w:r>
              <w:rPr>
                <w:spacing w:val="-5"/>
              </w:rPr>
              <w:t xml:space="preserve"> </w:t>
            </w:r>
            <w:r w:rsidR="00841C48">
              <w:t>e-KSF</w:t>
            </w:r>
            <w:r>
              <w:t xml:space="preserve"> </w:t>
            </w:r>
            <w:r>
              <w:rPr>
                <w:spacing w:val="-2"/>
              </w:rPr>
              <w:t>process.</w:t>
            </w:r>
          </w:p>
          <w:p w14:paraId="547AFD84" w14:textId="77777777" w:rsidR="005B2730" w:rsidRDefault="005B2730" w:rsidP="007A45BF">
            <w:pPr>
              <w:jc w:val="both"/>
              <w:rPr>
                <w:rFonts w:ascii="Arial" w:hAnsi="Arial" w:cs="Arial"/>
                <w:b/>
                <w:bCs/>
                <w:sz w:val="24"/>
              </w:rPr>
            </w:pPr>
          </w:p>
          <w:p w14:paraId="2A5C980F" w14:textId="56D56B1C" w:rsidR="005B2730" w:rsidRPr="00472405" w:rsidRDefault="005B2730" w:rsidP="007A45BF">
            <w:pPr>
              <w:jc w:val="both"/>
              <w:rPr>
                <w:rFonts w:ascii="Arial" w:hAnsi="Arial" w:cs="Arial"/>
                <w:b/>
                <w:bCs/>
                <w:sz w:val="24"/>
              </w:rPr>
            </w:pPr>
          </w:p>
        </w:tc>
      </w:tr>
      <w:tr w:rsidR="00F15C6D" w14:paraId="69CA010F" w14:textId="77777777">
        <w:tc>
          <w:tcPr>
            <w:tcW w:w="10300" w:type="dxa"/>
            <w:tcBorders>
              <w:top w:val="single" w:sz="4" w:space="0" w:color="auto"/>
              <w:left w:val="single" w:sz="4" w:space="0" w:color="auto"/>
              <w:bottom w:val="single" w:sz="4" w:space="0" w:color="auto"/>
              <w:right w:val="single" w:sz="4" w:space="0" w:color="auto"/>
            </w:tcBorders>
          </w:tcPr>
          <w:p w14:paraId="2F5E6D4C" w14:textId="77777777" w:rsidR="00F15C6D" w:rsidRDefault="00F15C6D">
            <w:pPr>
              <w:ind w:right="-270"/>
              <w:jc w:val="both"/>
              <w:rPr>
                <w:rFonts w:ascii="Arial" w:hAnsi="Arial" w:cs="Arial"/>
                <w:b/>
                <w:bCs/>
              </w:rPr>
            </w:pPr>
            <w:r>
              <w:rPr>
                <w:rFonts w:ascii="Arial" w:hAnsi="Arial" w:cs="Arial"/>
                <w:b/>
                <w:bCs/>
              </w:rPr>
              <w:t> </w:t>
            </w:r>
          </w:p>
          <w:p w14:paraId="5493BB19" w14:textId="77777777" w:rsidR="00F15C6D" w:rsidRDefault="00F15C6D">
            <w:pPr>
              <w:ind w:right="-270"/>
              <w:jc w:val="both"/>
              <w:rPr>
                <w:rFonts w:ascii="Arial" w:hAnsi="Arial" w:cs="Arial"/>
                <w:b/>
                <w:bCs/>
              </w:rPr>
            </w:pPr>
            <w:r>
              <w:rPr>
                <w:rFonts w:ascii="Arial" w:hAnsi="Arial" w:cs="Arial"/>
                <w:b/>
                <w:bCs/>
              </w:rPr>
              <w:t xml:space="preserve">8.  </w:t>
            </w:r>
            <w:r w:rsidRPr="00E46EF4">
              <w:rPr>
                <w:rFonts w:ascii="Arial" w:hAnsi="Arial" w:cs="Arial"/>
                <w:b/>
                <w:bCs/>
              </w:rPr>
              <w:t>COMMUNICATIONS AND RELATIONSHIPS</w:t>
            </w:r>
          </w:p>
          <w:p w14:paraId="427D9AA7" w14:textId="77777777" w:rsidR="00F15C6D" w:rsidRDefault="00F15C6D">
            <w:pPr>
              <w:ind w:right="-270"/>
              <w:jc w:val="both"/>
              <w:rPr>
                <w:rFonts w:ascii="Arial" w:hAnsi="Arial" w:cs="Arial"/>
                <w:b/>
                <w:bCs/>
              </w:rPr>
            </w:pPr>
            <w:r>
              <w:rPr>
                <w:rFonts w:ascii="Arial" w:hAnsi="Arial" w:cs="Arial"/>
                <w:b/>
                <w:bCs/>
              </w:rPr>
              <w:t>  </w:t>
            </w:r>
          </w:p>
          <w:p w14:paraId="67A2DA13" w14:textId="77777777" w:rsidR="00AA4D14" w:rsidRDefault="00AA4D14">
            <w:pPr>
              <w:ind w:right="-270"/>
              <w:jc w:val="both"/>
              <w:rPr>
                <w:rFonts w:ascii="Arial" w:hAnsi="Arial" w:cs="Arial"/>
                <w:b/>
                <w:bCs/>
              </w:rPr>
            </w:pPr>
          </w:p>
          <w:p w14:paraId="6A33ED0C" w14:textId="0CA52D2F" w:rsidR="00245295" w:rsidRPr="00245295" w:rsidRDefault="00245295" w:rsidP="00245295">
            <w:pPr>
              <w:jc w:val="both"/>
              <w:rPr>
                <w:rFonts w:ascii="Arial" w:hAnsi="Arial" w:cs="Arial"/>
              </w:rPr>
            </w:pPr>
            <w:r>
              <w:rPr>
                <w:rFonts w:ascii="Arial" w:hAnsi="Arial" w:cs="Arial"/>
              </w:rPr>
              <w:lastRenderedPageBreak/>
              <w:t>T</w:t>
            </w:r>
            <w:r w:rsidRPr="00245295">
              <w:rPr>
                <w:rFonts w:ascii="Arial" w:hAnsi="Arial" w:cs="Arial"/>
              </w:rPr>
              <w:t xml:space="preserve">he post holder is required to regularly communicate with a wide range of senior clinical and non- clinical staff across NHS </w:t>
            </w:r>
            <w:r>
              <w:rPr>
                <w:rFonts w:ascii="Arial" w:hAnsi="Arial" w:cs="Arial"/>
              </w:rPr>
              <w:t>Borders</w:t>
            </w:r>
            <w:r w:rsidRPr="00245295">
              <w:rPr>
                <w:rFonts w:ascii="Arial" w:hAnsi="Arial" w:cs="Arial"/>
              </w:rPr>
              <w:t>, the wider NHS in Scotland and the Scottish Government. Methods of communication involve face-to-face, group meetings, Microsoft Teams, video conference, email, written correspondence and telephone. There will also be a requirement to deliver presentations to large groups of people at local and national events, so the post holder must have excellent presentation and delivery skills.</w:t>
            </w:r>
          </w:p>
          <w:p w14:paraId="6519D78C" w14:textId="77777777" w:rsidR="00245295" w:rsidRPr="00245295" w:rsidRDefault="00245295" w:rsidP="00245295">
            <w:pPr>
              <w:jc w:val="both"/>
              <w:rPr>
                <w:rFonts w:ascii="Arial" w:hAnsi="Arial" w:cs="Arial"/>
              </w:rPr>
            </w:pPr>
          </w:p>
          <w:p w14:paraId="2B6F0F2B" w14:textId="6B3DCDBE" w:rsidR="00245295" w:rsidRPr="00245295" w:rsidRDefault="00245295" w:rsidP="00245295">
            <w:pPr>
              <w:jc w:val="both"/>
              <w:rPr>
                <w:rFonts w:ascii="Arial" w:hAnsi="Arial" w:cs="Arial"/>
              </w:rPr>
            </w:pPr>
            <w:r w:rsidRPr="00245295">
              <w:rPr>
                <w:rFonts w:ascii="Arial" w:hAnsi="Arial" w:cs="Arial"/>
              </w:rPr>
              <w:t xml:space="preserve">The post holder must be able to communicate highly technical issues to other team members and senior management within NHS </w:t>
            </w:r>
            <w:r>
              <w:rPr>
                <w:rFonts w:ascii="Arial" w:hAnsi="Arial" w:cs="Arial"/>
              </w:rPr>
              <w:t>Borders</w:t>
            </w:r>
            <w:r w:rsidRPr="00245295">
              <w:rPr>
                <w:rFonts w:ascii="Arial" w:hAnsi="Arial" w:cs="Arial"/>
              </w:rPr>
              <w:t xml:space="preserve"> in a non-technical manner in order convey the complexities of Business Intelligence.</w:t>
            </w:r>
          </w:p>
          <w:p w14:paraId="5EA5C161" w14:textId="77777777" w:rsidR="00245295" w:rsidRPr="00245295" w:rsidRDefault="00245295" w:rsidP="00245295">
            <w:pPr>
              <w:jc w:val="both"/>
              <w:rPr>
                <w:rFonts w:ascii="Arial" w:hAnsi="Arial" w:cs="Arial"/>
              </w:rPr>
            </w:pPr>
          </w:p>
          <w:p w14:paraId="17F8A180" w14:textId="77777777" w:rsidR="00245295" w:rsidRPr="00245295" w:rsidRDefault="00245295" w:rsidP="00245295">
            <w:pPr>
              <w:jc w:val="both"/>
              <w:rPr>
                <w:rFonts w:ascii="Arial" w:hAnsi="Arial" w:cs="Arial"/>
              </w:rPr>
            </w:pPr>
            <w:r w:rsidRPr="00245295">
              <w:rPr>
                <w:rFonts w:ascii="Arial" w:hAnsi="Arial" w:cs="Arial"/>
              </w:rPr>
              <w:t>There is potential to collaborate Business Intelligence solutions across NHS Scotland boards and so the post holder will be required to develop relationships with peers and promote and participate in the sharing of knowledge, skills and experience to inform local developments based on best practice.</w:t>
            </w:r>
          </w:p>
          <w:p w14:paraId="38585742" w14:textId="77777777" w:rsidR="00245295" w:rsidRPr="00245295" w:rsidRDefault="00245295" w:rsidP="00245295">
            <w:pPr>
              <w:jc w:val="both"/>
              <w:rPr>
                <w:rFonts w:ascii="Arial" w:hAnsi="Arial" w:cs="Arial"/>
              </w:rPr>
            </w:pPr>
          </w:p>
          <w:p w14:paraId="30185BD0" w14:textId="77777777" w:rsidR="00245295" w:rsidRPr="00245295" w:rsidRDefault="00245295" w:rsidP="00245295">
            <w:pPr>
              <w:jc w:val="both"/>
              <w:rPr>
                <w:rFonts w:ascii="Arial" w:hAnsi="Arial" w:cs="Arial"/>
              </w:rPr>
            </w:pPr>
            <w:r w:rsidRPr="00245295">
              <w:rPr>
                <w:rFonts w:ascii="Arial" w:hAnsi="Arial" w:cs="Arial"/>
              </w:rPr>
              <w:t>The post holder will be required to potentially collaborate and deliver Business Intelligence solutions to the following key contacts:</w:t>
            </w:r>
          </w:p>
          <w:p w14:paraId="3187166D" w14:textId="77777777" w:rsidR="00245295" w:rsidRPr="00245295" w:rsidRDefault="00245295" w:rsidP="00245295">
            <w:pPr>
              <w:jc w:val="both"/>
              <w:rPr>
                <w:rFonts w:ascii="Arial" w:hAnsi="Arial" w:cs="Arial"/>
              </w:rPr>
            </w:pPr>
          </w:p>
          <w:p w14:paraId="2674219A" w14:textId="77777777" w:rsidR="00245295" w:rsidRPr="00245295" w:rsidRDefault="00245295" w:rsidP="00245295">
            <w:pPr>
              <w:jc w:val="both"/>
              <w:rPr>
                <w:rFonts w:ascii="Arial" w:hAnsi="Arial" w:cs="Arial"/>
              </w:rPr>
            </w:pPr>
            <w:r w:rsidRPr="00245295">
              <w:rPr>
                <w:rFonts w:ascii="Arial" w:hAnsi="Arial" w:cs="Arial"/>
              </w:rPr>
              <w:t>Internal:</w:t>
            </w:r>
          </w:p>
          <w:p w14:paraId="5039C7CB" w14:textId="77777777" w:rsidR="00245295" w:rsidRPr="00245295" w:rsidRDefault="00245295" w:rsidP="00245295">
            <w:pPr>
              <w:jc w:val="both"/>
              <w:rPr>
                <w:rFonts w:ascii="Arial" w:hAnsi="Arial" w:cs="Arial"/>
              </w:rPr>
            </w:pPr>
          </w:p>
          <w:p w14:paraId="2449E28E" w14:textId="77777777" w:rsidR="00245295" w:rsidRPr="00245295" w:rsidRDefault="00245295" w:rsidP="00625BF7">
            <w:pPr>
              <w:pStyle w:val="ListParagraph"/>
              <w:numPr>
                <w:ilvl w:val="0"/>
                <w:numId w:val="5"/>
              </w:numPr>
              <w:jc w:val="both"/>
              <w:rPr>
                <w:rFonts w:ascii="Arial" w:hAnsi="Arial" w:cs="Arial"/>
              </w:rPr>
            </w:pPr>
            <w:r w:rsidRPr="00245295">
              <w:rPr>
                <w:rFonts w:ascii="Arial" w:hAnsi="Arial" w:cs="Arial"/>
              </w:rPr>
              <w:t>NHS Borders clinical and non-clinical staff at all levels</w:t>
            </w:r>
          </w:p>
          <w:p w14:paraId="04281EC1" w14:textId="70B67F98" w:rsidR="00245295" w:rsidRPr="00245295" w:rsidRDefault="00245295" w:rsidP="00625BF7">
            <w:pPr>
              <w:pStyle w:val="ListParagraph"/>
              <w:numPr>
                <w:ilvl w:val="0"/>
                <w:numId w:val="5"/>
              </w:numPr>
              <w:jc w:val="both"/>
              <w:rPr>
                <w:rFonts w:ascii="Arial" w:hAnsi="Arial" w:cs="Arial"/>
              </w:rPr>
            </w:pPr>
            <w:r w:rsidRPr="00245295">
              <w:rPr>
                <w:rFonts w:ascii="Arial" w:hAnsi="Arial" w:cs="Arial"/>
              </w:rPr>
              <w:t>Senior Management</w:t>
            </w:r>
          </w:p>
          <w:p w14:paraId="12308AD6" w14:textId="14071E34" w:rsidR="00245295" w:rsidRPr="00245295" w:rsidRDefault="00245295" w:rsidP="00625BF7">
            <w:pPr>
              <w:pStyle w:val="ListParagraph"/>
              <w:numPr>
                <w:ilvl w:val="0"/>
                <w:numId w:val="5"/>
              </w:numPr>
              <w:jc w:val="both"/>
              <w:rPr>
                <w:rFonts w:ascii="Arial" w:hAnsi="Arial" w:cs="Arial"/>
              </w:rPr>
            </w:pPr>
            <w:r w:rsidRPr="00245295">
              <w:rPr>
                <w:rFonts w:ascii="Arial" w:hAnsi="Arial" w:cs="Arial"/>
              </w:rPr>
              <w:t>Planning and Performance</w:t>
            </w:r>
          </w:p>
          <w:p w14:paraId="6B4AFA79" w14:textId="75DC4374" w:rsidR="00245295" w:rsidRPr="00245295" w:rsidRDefault="00245295" w:rsidP="00625BF7">
            <w:pPr>
              <w:pStyle w:val="ListParagraph"/>
              <w:numPr>
                <w:ilvl w:val="0"/>
                <w:numId w:val="5"/>
              </w:numPr>
              <w:jc w:val="both"/>
              <w:rPr>
                <w:rFonts w:ascii="Arial" w:hAnsi="Arial" w:cs="Arial"/>
              </w:rPr>
            </w:pPr>
            <w:r>
              <w:rPr>
                <w:rFonts w:ascii="Arial" w:hAnsi="Arial" w:cs="Arial"/>
              </w:rPr>
              <w:t>Clinical Governance &amp; Quality</w:t>
            </w:r>
          </w:p>
          <w:p w14:paraId="3677DFC8" w14:textId="3D7DB4B7" w:rsidR="00245295" w:rsidRPr="00245295" w:rsidRDefault="00245295" w:rsidP="00625BF7">
            <w:pPr>
              <w:pStyle w:val="ListParagraph"/>
              <w:numPr>
                <w:ilvl w:val="0"/>
                <w:numId w:val="5"/>
              </w:numPr>
              <w:jc w:val="both"/>
              <w:rPr>
                <w:rFonts w:ascii="Arial" w:hAnsi="Arial" w:cs="Arial"/>
              </w:rPr>
            </w:pPr>
            <w:r>
              <w:rPr>
                <w:rFonts w:ascii="Arial" w:hAnsi="Arial" w:cs="Arial"/>
              </w:rPr>
              <w:t>Project Management Office</w:t>
            </w:r>
          </w:p>
          <w:p w14:paraId="2FD0BDD2" w14:textId="77777777" w:rsidR="00245295" w:rsidRPr="00245295" w:rsidRDefault="00245295" w:rsidP="00245295">
            <w:pPr>
              <w:jc w:val="both"/>
              <w:rPr>
                <w:rFonts w:ascii="Arial" w:hAnsi="Arial" w:cs="Arial"/>
              </w:rPr>
            </w:pPr>
          </w:p>
          <w:p w14:paraId="760EE3AC" w14:textId="77777777" w:rsidR="00245295" w:rsidRPr="00245295" w:rsidRDefault="00245295" w:rsidP="00245295">
            <w:pPr>
              <w:jc w:val="both"/>
              <w:rPr>
                <w:rFonts w:ascii="Arial" w:hAnsi="Arial" w:cs="Arial"/>
              </w:rPr>
            </w:pPr>
            <w:r w:rsidRPr="00245295">
              <w:rPr>
                <w:rFonts w:ascii="Arial" w:hAnsi="Arial" w:cs="Arial"/>
              </w:rPr>
              <w:t>External:</w:t>
            </w:r>
          </w:p>
          <w:p w14:paraId="34413B24" w14:textId="77777777" w:rsidR="00245295" w:rsidRPr="00245295" w:rsidRDefault="00245295" w:rsidP="00245295">
            <w:pPr>
              <w:jc w:val="both"/>
              <w:rPr>
                <w:rFonts w:ascii="Arial" w:hAnsi="Arial" w:cs="Arial"/>
              </w:rPr>
            </w:pPr>
          </w:p>
          <w:p w14:paraId="45869F15" w14:textId="3836619F" w:rsidR="00245295" w:rsidRPr="00245295" w:rsidRDefault="00245295" w:rsidP="00625BF7">
            <w:pPr>
              <w:pStyle w:val="ListParagraph"/>
              <w:numPr>
                <w:ilvl w:val="0"/>
                <w:numId w:val="6"/>
              </w:numPr>
              <w:jc w:val="both"/>
              <w:rPr>
                <w:rFonts w:ascii="Arial" w:hAnsi="Arial" w:cs="Arial"/>
              </w:rPr>
            </w:pPr>
            <w:r w:rsidRPr="00245295">
              <w:rPr>
                <w:rFonts w:ascii="Arial" w:hAnsi="Arial" w:cs="Arial"/>
              </w:rPr>
              <w:t>Scottish Government, National Services Scotland, Public Health Scotland</w:t>
            </w:r>
          </w:p>
          <w:p w14:paraId="5891BBA6" w14:textId="6EC52D41" w:rsidR="00245295" w:rsidRPr="00245295" w:rsidRDefault="00245295" w:rsidP="00625BF7">
            <w:pPr>
              <w:pStyle w:val="ListParagraph"/>
              <w:numPr>
                <w:ilvl w:val="0"/>
                <w:numId w:val="6"/>
              </w:numPr>
              <w:jc w:val="both"/>
              <w:rPr>
                <w:rFonts w:ascii="Arial" w:hAnsi="Arial" w:cs="Arial"/>
              </w:rPr>
            </w:pPr>
            <w:r>
              <w:rPr>
                <w:rFonts w:ascii="Arial" w:hAnsi="Arial" w:cs="Arial"/>
              </w:rPr>
              <w:t>Systems</w:t>
            </w:r>
            <w:r w:rsidRPr="00245295">
              <w:rPr>
                <w:rFonts w:ascii="Arial" w:hAnsi="Arial" w:cs="Arial"/>
              </w:rPr>
              <w:t xml:space="preserve"> supplier</w:t>
            </w:r>
            <w:r>
              <w:rPr>
                <w:rFonts w:ascii="Arial" w:hAnsi="Arial" w:cs="Arial"/>
              </w:rPr>
              <w:t>s</w:t>
            </w:r>
          </w:p>
          <w:p w14:paraId="69D8B308" w14:textId="180D5DD7" w:rsidR="00245295" w:rsidRPr="00245295" w:rsidRDefault="00245295" w:rsidP="00625BF7">
            <w:pPr>
              <w:pStyle w:val="ListParagraph"/>
              <w:numPr>
                <w:ilvl w:val="0"/>
                <w:numId w:val="6"/>
              </w:numPr>
              <w:jc w:val="both"/>
              <w:rPr>
                <w:rFonts w:ascii="Arial" w:hAnsi="Arial" w:cs="Arial"/>
              </w:rPr>
            </w:pPr>
            <w:r w:rsidRPr="00245295">
              <w:rPr>
                <w:rFonts w:ascii="Arial" w:hAnsi="Arial" w:cs="Arial"/>
              </w:rPr>
              <w:t>External consultants</w:t>
            </w:r>
          </w:p>
          <w:p w14:paraId="6D011593" w14:textId="2E58614B" w:rsidR="00245295" w:rsidRPr="00245295" w:rsidRDefault="00245295" w:rsidP="00625BF7">
            <w:pPr>
              <w:pStyle w:val="ListParagraph"/>
              <w:numPr>
                <w:ilvl w:val="0"/>
                <w:numId w:val="6"/>
              </w:numPr>
              <w:jc w:val="both"/>
              <w:rPr>
                <w:rFonts w:ascii="Arial" w:hAnsi="Arial" w:cs="Arial"/>
              </w:rPr>
            </w:pPr>
            <w:r w:rsidRPr="00245295">
              <w:rPr>
                <w:rFonts w:ascii="Arial" w:hAnsi="Arial" w:cs="Arial"/>
              </w:rPr>
              <w:t>Counterparts from other NHS Boards</w:t>
            </w:r>
          </w:p>
          <w:p w14:paraId="7CB2934E" w14:textId="12347223" w:rsidR="00F15C6D" w:rsidRDefault="00F15C6D" w:rsidP="00245295">
            <w:pPr>
              <w:jc w:val="both"/>
              <w:rPr>
                <w:rFonts w:ascii="Arial" w:hAnsi="Arial" w:cs="Arial"/>
                <w:b/>
                <w:bCs/>
                <w:sz w:val="24"/>
              </w:rPr>
            </w:pPr>
          </w:p>
        </w:tc>
      </w:tr>
      <w:tr w:rsidR="00F15C6D" w14:paraId="6B25F120" w14:textId="77777777">
        <w:tc>
          <w:tcPr>
            <w:tcW w:w="10300" w:type="dxa"/>
            <w:tcBorders>
              <w:top w:val="single" w:sz="4" w:space="0" w:color="auto"/>
              <w:left w:val="single" w:sz="4" w:space="0" w:color="auto"/>
              <w:bottom w:val="single" w:sz="4" w:space="0" w:color="auto"/>
              <w:right w:val="single" w:sz="4" w:space="0" w:color="auto"/>
            </w:tcBorders>
          </w:tcPr>
          <w:p w14:paraId="059781AE" w14:textId="77777777" w:rsidR="00F15C6D" w:rsidRPr="00472405" w:rsidRDefault="00F15C6D">
            <w:pPr>
              <w:ind w:right="-270"/>
              <w:jc w:val="both"/>
              <w:rPr>
                <w:rFonts w:ascii="Arial" w:hAnsi="Arial" w:cs="Arial"/>
                <w:b/>
                <w:bCs/>
              </w:rPr>
            </w:pPr>
            <w:r w:rsidRPr="00472405">
              <w:rPr>
                <w:rFonts w:ascii="Arial" w:hAnsi="Arial" w:cs="Arial"/>
                <w:b/>
                <w:bCs/>
              </w:rPr>
              <w:lastRenderedPageBreak/>
              <w:t> </w:t>
            </w:r>
          </w:p>
          <w:p w14:paraId="2056B2E6" w14:textId="77777777" w:rsidR="00F15C6D" w:rsidRPr="00472405" w:rsidRDefault="00F15C6D">
            <w:pPr>
              <w:ind w:right="-270"/>
              <w:jc w:val="both"/>
              <w:rPr>
                <w:rFonts w:ascii="Arial" w:hAnsi="Arial" w:cs="Arial"/>
                <w:b/>
                <w:bCs/>
              </w:rPr>
            </w:pPr>
            <w:r w:rsidRPr="00472405">
              <w:rPr>
                <w:rFonts w:ascii="Arial" w:hAnsi="Arial" w:cs="Arial"/>
                <w:b/>
                <w:bCs/>
              </w:rPr>
              <w:t xml:space="preserve">9. </w:t>
            </w:r>
            <w:r w:rsidRPr="0092591C">
              <w:rPr>
                <w:rFonts w:ascii="Arial" w:hAnsi="Arial" w:cs="Arial"/>
                <w:b/>
                <w:bCs/>
              </w:rPr>
              <w:t>PHYSICAL/ MENTAL DEMANDS OF THE JOB</w:t>
            </w:r>
          </w:p>
          <w:p w14:paraId="3919EE5B" w14:textId="77777777" w:rsidR="00985687" w:rsidRDefault="00985687">
            <w:pPr>
              <w:ind w:right="-270"/>
              <w:jc w:val="both"/>
              <w:rPr>
                <w:rFonts w:ascii="Arial" w:hAnsi="Arial" w:cs="Arial"/>
                <w:szCs w:val="20"/>
              </w:rPr>
            </w:pPr>
          </w:p>
          <w:p w14:paraId="32D9F9DE" w14:textId="77777777" w:rsidR="00D11A5B" w:rsidRDefault="00D11A5B" w:rsidP="00033B33">
            <w:pPr>
              <w:tabs>
                <w:tab w:val="num" w:pos="572"/>
              </w:tabs>
              <w:ind w:right="70"/>
              <w:jc w:val="both"/>
              <w:rPr>
                <w:rFonts w:ascii="Arial" w:hAnsi="Arial" w:cs="Arial"/>
              </w:rPr>
            </w:pPr>
          </w:p>
          <w:p w14:paraId="4EB84689" w14:textId="77777777" w:rsidR="007F0264" w:rsidRDefault="007F0264" w:rsidP="007F0264">
            <w:pPr>
              <w:pStyle w:val="TableParagraph"/>
              <w:spacing w:before="1"/>
              <w:rPr>
                <w:b/>
              </w:rPr>
            </w:pPr>
            <w:r>
              <w:rPr>
                <w:b/>
              </w:rPr>
              <w:t>Physical</w:t>
            </w:r>
            <w:r>
              <w:rPr>
                <w:b/>
                <w:spacing w:val="-5"/>
              </w:rPr>
              <w:t xml:space="preserve"> </w:t>
            </w:r>
            <w:r>
              <w:rPr>
                <w:b/>
                <w:spacing w:val="-2"/>
              </w:rPr>
              <w:t>Skills:</w:t>
            </w:r>
          </w:p>
          <w:p w14:paraId="0E76E770" w14:textId="77777777" w:rsidR="007F0264" w:rsidRDefault="007F0264" w:rsidP="007F0264">
            <w:pPr>
              <w:pStyle w:val="TableParagraph"/>
              <w:ind w:left="0"/>
            </w:pPr>
          </w:p>
          <w:p w14:paraId="02997C39" w14:textId="77F7136B" w:rsidR="007F0264" w:rsidRDefault="007F0264" w:rsidP="00625BF7">
            <w:pPr>
              <w:pStyle w:val="TableParagraph"/>
              <w:numPr>
                <w:ilvl w:val="0"/>
                <w:numId w:val="7"/>
              </w:numPr>
              <w:tabs>
                <w:tab w:val="left" w:pos="594"/>
              </w:tabs>
              <w:ind w:right="94"/>
              <w:jc w:val="both"/>
            </w:pPr>
            <w:r>
              <w:t>There is the need for travel across NHS Borders and Scotland, therefore, the post holder should be able to drive.</w:t>
            </w:r>
          </w:p>
          <w:p w14:paraId="553F4397" w14:textId="77777777" w:rsidR="007F0264" w:rsidRDefault="007F0264" w:rsidP="00625BF7">
            <w:pPr>
              <w:pStyle w:val="TableParagraph"/>
              <w:numPr>
                <w:ilvl w:val="0"/>
                <w:numId w:val="7"/>
              </w:numPr>
              <w:tabs>
                <w:tab w:val="left" w:pos="594"/>
              </w:tabs>
              <w:spacing w:before="1"/>
              <w:ind w:hanging="486"/>
              <w:jc w:val="both"/>
            </w:pPr>
            <w:r>
              <w:t>Highly</w:t>
            </w:r>
            <w:r>
              <w:rPr>
                <w:spacing w:val="-8"/>
              </w:rPr>
              <w:t xml:space="preserve"> </w:t>
            </w:r>
            <w:r>
              <w:t>developed</w:t>
            </w:r>
            <w:r>
              <w:rPr>
                <w:spacing w:val="-6"/>
              </w:rPr>
              <w:t xml:space="preserve"> </w:t>
            </w:r>
            <w:r>
              <w:t>keyboard</w:t>
            </w:r>
            <w:r>
              <w:rPr>
                <w:spacing w:val="-6"/>
              </w:rPr>
              <w:t xml:space="preserve"> </w:t>
            </w:r>
            <w:r>
              <w:t>skills</w:t>
            </w:r>
            <w:r>
              <w:rPr>
                <w:spacing w:val="-4"/>
              </w:rPr>
              <w:t xml:space="preserve"> </w:t>
            </w:r>
            <w:r>
              <w:t>are</w:t>
            </w:r>
            <w:r>
              <w:rPr>
                <w:spacing w:val="-7"/>
              </w:rPr>
              <w:t xml:space="preserve"> </w:t>
            </w:r>
            <w:r>
              <w:rPr>
                <w:spacing w:val="-2"/>
              </w:rPr>
              <w:t>required.</w:t>
            </w:r>
          </w:p>
          <w:p w14:paraId="7710CA20" w14:textId="77777777" w:rsidR="007F0264" w:rsidRDefault="007F0264" w:rsidP="007F0264">
            <w:pPr>
              <w:pStyle w:val="TableParagraph"/>
              <w:spacing w:before="9"/>
              <w:ind w:left="0"/>
              <w:rPr>
                <w:sz w:val="21"/>
              </w:rPr>
            </w:pPr>
          </w:p>
          <w:p w14:paraId="5A272F66" w14:textId="77777777" w:rsidR="007F0264" w:rsidRDefault="007F0264" w:rsidP="007F0264">
            <w:pPr>
              <w:pStyle w:val="TableParagraph"/>
              <w:rPr>
                <w:b/>
              </w:rPr>
            </w:pPr>
            <w:r>
              <w:rPr>
                <w:b/>
              </w:rPr>
              <w:t>Mental</w:t>
            </w:r>
            <w:r>
              <w:rPr>
                <w:b/>
                <w:spacing w:val="-2"/>
              </w:rPr>
              <w:t xml:space="preserve"> Effort:</w:t>
            </w:r>
          </w:p>
          <w:p w14:paraId="2C524CF9" w14:textId="77777777" w:rsidR="007F0264" w:rsidRDefault="007F0264" w:rsidP="007F0264">
            <w:pPr>
              <w:pStyle w:val="TableParagraph"/>
              <w:spacing w:before="3"/>
              <w:ind w:left="0"/>
            </w:pPr>
          </w:p>
          <w:p w14:paraId="6C5FBC07" w14:textId="77777777" w:rsidR="007F0264" w:rsidRDefault="007F0264" w:rsidP="00625BF7">
            <w:pPr>
              <w:pStyle w:val="TableParagraph"/>
              <w:numPr>
                <w:ilvl w:val="0"/>
                <w:numId w:val="7"/>
              </w:numPr>
              <w:tabs>
                <w:tab w:val="left" w:pos="594"/>
              </w:tabs>
              <w:ind w:right="105"/>
              <w:jc w:val="both"/>
            </w:pPr>
            <w:r>
              <w:t>There is a frequent requirement for long periods of concentration when interviewing stakeholders, analysing complex information and writing detailed reports.</w:t>
            </w:r>
          </w:p>
          <w:p w14:paraId="2FBD5500" w14:textId="77777777" w:rsidR="007F0264" w:rsidRDefault="007F0264" w:rsidP="00625BF7">
            <w:pPr>
              <w:pStyle w:val="TableParagraph"/>
              <w:numPr>
                <w:ilvl w:val="0"/>
                <w:numId w:val="7"/>
              </w:numPr>
              <w:tabs>
                <w:tab w:val="left" w:pos="594"/>
              </w:tabs>
              <w:spacing w:before="1"/>
              <w:ind w:right="94"/>
              <w:jc w:val="both"/>
            </w:pPr>
            <w:r>
              <w:t>The</w:t>
            </w:r>
            <w:r>
              <w:rPr>
                <w:spacing w:val="-4"/>
              </w:rPr>
              <w:t xml:space="preserve"> </w:t>
            </w:r>
            <w:r>
              <w:t>post</w:t>
            </w:r>
            <w:r>
              <w:rPr>
                <w:spacing w:val="-3"/>
              </w:rPr>
              <w:t xml:space="preserve"> </w:t>
            </w:r>
            <w:r>
              <w:t>holder</w:t>
            </w:r>
            <w:r>
              <w:rPr>
                <w:spacing w:val="-1"/>
              </w:rPr>
              <w:t xml:space="preserve"> </w:t>
            </w:r>
            <w:r>
              <w:t>will</w:t>
            </w:r>
            <w:r>
              <w:rPr>
                <w:spacing w:val="-2"/>
              </w:rPr>
              <w:t xml:space="preserve"> </w:t>
            </w:r>
            <w:r>
              <w:t>be</w:t>
            </w:r>
            <w:r>
              <w:rPr>
                <w:spacing w:val="-2"/>
              </w:rPr>
              <w:t xml:space="preserve"> </w:t>
            </w:r>
            <w:r>
              <w:t>expected</w:t>
            </w:r>
            <w:r>
              <w:rPr>
                <w:spacing w:val="-2"/>
              </w:rPr>
              <w:t xml:space="preserve"> </w:t>
            </w:r>
            <w:r>
              <w:t>to</w:t>
            </w:r>
            <w:r>
              <w:rPr>
                <w:spacing w:val="-2"/>
              </w:rPr>
              <w:t xml:space="preserve"> </w:t>
            </w:r>
            <w:r>
              <w:t>deal</w:t>
            </w:r>
            <w:r>
              <w:rPr>
                <w:spacing w:val="-5"/>
              </w:rPr>
              <w:t xml:space="preserve"> </w:t>
            </w:r>
            <w:r>
              <w:t>with</w:t>
            </w:r>
            <w:r>
              <w:rPr>
                <w:spacing w:val="-4"/>
              </w:rPr>
              <w:t xml:space="preserve"> </w:t>
            </w:r>
            <w:r>
              <w:t>frequent,</w:t>
            </w:r>
            <w:r>
              <w:rPr>
                <w:spacing w:val="-3"/>
              </w:rPr>
              <w:t xml:space="preserve"> </w:t>
            </w:r>
            <w:r>
              <w:t>unplanned</w:t>
            </w:r>
            <w:r>
              <w:rPr>
                <w:spacing w:val="-2"/>
              </w:rPr>
              <w:t xml:space="preserve"> </w:t>
            </w:r>
            <w:r>
              <w:t>interruptions</w:t>
            </w:r>
            <w:r>
              <w:rPr>
                <w:spacing w:val="-1"/>
              </w:rPr>
              <w:t xml:space="preserve"> </w:t>
            </w:r>
            <w:r>
              <w:t>and</w:t>
            </w:r>
            <w:r>
              <w:rPr>
                <w:spacing w:val="-2"/>
              </w:rPr>
              <w:t xml:space="preserve"> </w:t>
            </w:r>
            <w:r>
              <w:t>is</w:t>
            </w:r>
            <w:r>
              <w:rPr>
                <w:spacing w:val="-2"/>
              </w:rPr>
              <w:t xml:space="preserve"> </w:t>
            </w:r>
            <w:r>
              <w:t>expected to be able to multi-task, changing from one activity to another when dealing with urgent issues and requests.</w:t>
            </w:r>
          </w:p>
          <w:p w14:paraId="0D72AF9A" w14:textId="77777777" w:rsidR="007F0264" w:rsidRDefault="007F0264" w:rsidP="00625BF7">
            <w:pPr>
              <w:pStyle w:val="TableParagraph"/>
              <w:numPr>
                <w:ilvl w:val="0"/>
                <w:numId w:val="7"/>
              </w:numPr>
              <w:tabs>
                <w:tab w:val="left" w:pos="594"/>
              </w:tabs>
              <w:spacing w:line="252" w:lineRule="exact"/>
              <w:ind w:hanging="486"/>
              <w:jc w:val="both"/>
            </w:pPr>
            <w:r>
              <w:t>There</w:t>
            </w:r>
            <w:r>
              <w:rPr>
                <w:spacing w:val="-5"/>
              </w:rPr>
              <w:t xml:space="preserve"> </w:t>
            </w:r>
            <w:r>
              <w:t>will</w:t>
            </w:r>
            <w:r>
              <w:rPr>
                <w:spacing w:val="-4"/>
              </w:rPr>
              <w:t xml:space="preserve"> </w:t>
            </w:r>
            <w:r>
              <w:t>be</w:t>
            </w:r>
            <w:r>
              <w:rPr>
                <w:spacing w:val="-5"/>
              </w:rPr>
              <w:t xml:space="preserve"> </w:t>
            </w:r>
            <w:r>
              <w:t>a</w:t>
            </w:r>
            <w:r>
              <w:rPr>
                <w:spacing w:val="-4"/>
              </w:rPr>
              <w:t xml:space="preserve"> </w:t>
            </w:r>
            <w:r>
              <w:t>requirement</w:t>
            </w:r>
            <w:r>
              <w:rPr>
                <w:spacing w:val="-5"/>
              </w:rPr>
              <w:t xml:space="preserve"> </w:t>
            </w:r>
            <w:r>
              <w:t>to</w:t>
            </w:r>
            <w:r>
              <w:rPr>
                <w:spacing w:val="-7"/>
              </w:rPr>
              <w:t xml:space="preserve"> </w:t>
            </w:r>
            <w:r>
              <w:t>make</w:t>
            </w:r>
            <w:r>
              <w:rPr>
                <w:spacing w:val="-6"/>
              </w:rPr>
              <w:t xml:space="preserve"> </w:t>
            </w:r>
            <w:r>
              <w:t>decisions</w:t>
            </w:r>
            <w:r>
              <w:rPr>
                <w:spacing w:val="-6"/>
              </w:rPr>
              <w:t xml:space="preserve"> </w:t>
            </w:r>
            <w:r>
              <w:t>for</w:t>
            </w:r>
            <w:r>
              <w:rPr>
                <w:spacing w:val="-5"/>
              </w:rPr>
              <w:t xml:space="preserve"> </w:t>
            </w:r>
            <w:r>
              <w:t>which</w:t>
            </w:r>
            <w:r>
              <w:rPr>
                <w:spacing w:val="-5"/>
              </w:rPr>
              <w:t xml:space="preserve"> </w:t>
            </w:r>
            <w:r>
              <w:t>no</w:t>
            </w:r>
            <w:r>
              <w:rPr>
                <w:spacing w:val="-4"/>
              </w:rPr>
              <w:t xml:space="preserve"> </w:t>
            </w:r>
            <w:r>
              <w:t>previous</w:t>
            </w:r>
            <w:r>
              <w:rPr>
                <w:spacing w:val="-4"/>
              </w:rPr>
              <w:t xml:space="preserve"> </w:t>
            </w:r>
            <w:r>
              <w:t>precedent</w:t>
            </w:r>
            <w:r>
              <w:rPr>
                <w:spacing w:val="-3"/>
              </w:rPr>
              <w:t xml:space="preserve"> </w:t>
            </w:r>
            <w:r>
              <w:t>has</w:t>
            </w:r>
            <w:r>
              <w:rPr>
                <w:spacing w:val="-6"/>
              </w:rPr>
              <w:t xml:space="preserve"> </w:t>
            </w:r>
            <w:r>
              <w:t>been</w:t>
            </w:r>
            <w:r>
              <w:rPr>
                <w:spacing w:val="-6"/>
              </w:rPr>
              <w:t xml:space="preserve"> </w:t>
            </w:r>
            <w:r>
              <w:rPr>
                <w:spacing w:val="-4"/>
              </w:rPr>
              <w:t>set.</w:t>
            </w:r>
          </w:p>
          <w:p w14:paraId="03C76F2E" w14:textId="77777777" w:rsidR="007F0264" w:rsidRDefault="007F0264" w:rsidP="007F0264">
            <w:pPr>
              <w:pStyle w:val="TableParagraph"/>
              <w:spacing w:before="9"/>
              <w:ind w:left="0"/>
              <w:rPr>
                <w:sz w:val="21"/>
              </w:rPr>
            </w:pPr>
          </w:p>
          <w:p w14:paraId="1500EF16" w14:textId="77777777" w:rsidR="007F0264" w:rsidRDefault="007F0264" w:rsidP="007F0264">
            <w:pPr>
              <w:pStyle w:val="TableParagraph"/>
              <w:spacing w:before="1"/>
              <w:rPr>
                <w:b/>
              </w:rPr>
            </w:pPr>
            <w:r>
              <w:rPr>
                <w:b/>
              </w:rPr>
              <w:t>Emotional</w:t>
            </w:r>
            <w:r>
              <w:rPr>
                <w:b/>
                <w:spacing w:val="-4"/>
              </w:rPr>
              <w:t xml:space="preserve"> </w:t>
            </w:r>
            <w:r>
              <w:rPr>
                <w:b/>
                <w:spacing w:val="-2"/>
              </w:rPr>
              <w:t>Effort:</w:t>
            </w:r>
          </w:p>
          <w:p w14:paraId="5FE0DB62" w14:textId="77777777" w:rsidR="007F0264" w:rsidRDefault="007F0264" w:rsidP="007F0264">
            <w:pPr>
              <w:pStyle w:val="TableParagraph"/>
              <w:spacing w:before="2"/>
              <w:ind w:left="0"/>
            </w:pPr>
          </w:p>
          <w:p w14:paraId="504D27E0" w14:textId="77777777" w:rsidR="007F0264" w:rsidRDefault="007F0264" w:rsidP="00625BF7">
            <w:pPr>
              <w:pStyle w:val="TableParagraph"/>
              <w:numPr>
                <w:ilvl w:val="0"/>
                <w:numId w:val="7"/>
              </w:numPr>
              <w:tabs>
                <w:tab w:val="left" w:pos="592"/>
                <w:tab w:val="left" w:pos="594"/>
              </w:tabs>
              <w:spacing w:line="252" w:lineRule="exact"/>
              <w:ind w:hanging="486"/>
            </w:pPr>
            <w:r>
              <w:t>The</w:t>
            </w:r>
            <w:r>
              <w:rPr>
                <w:spacing w:val="-8"/>
              </w:rPr>
              <w:t xml:space="preserve"> </w:t>
            </w:r>
            <w:r>
              <w:t>post</w:t>
            </w:r>
            <w:r>
              <w:rPr>
                <w:spacing w:val="-5"/>
              </w:rPr>
              <w:t xml:space="preserve"> </w:t>
            </w:r>
            <w:r>
              <w:t>holder</w:t>
            </w:r>
            <w:r>
              <w:rPr>
                <w:spacing w:val="-4"/>
              </w:rPr>
              <w:t xml:space="preserve"> </w:t>
            </w:r>
            <w:r>
              <w:t>is</w:t>
            </w:r>
            <w:r>
              <w:rPr>
                <w:spacing w:val="-3"/>
              </w:rPr>
              <w:t xml:space="preserve"> </w:t>
            </w:r>
            <w:r>
              <w:t>expected</w:t>
            </w:r>
            <w:r>
              <w:rPr>
                <w:spacing w:val="-6"/>
              </w:rPr>
              <w:t xml:space="preserve"> </w:t>
            </w:r>
            <w:r>
              <w:t>to</w:t>
            </w:r>
            <w:r>
              <w:rPr>
                <w:spacing w:val="-3"/>
              </w:rPr>
              <w:t xml:space="preserve"> </w:t>
            </w:r>
            <w:r>
              <w:t>communicate</w:t>
            </w:r>
            <w:r>
              <w:rPr>
                <w:spacing w:val="-3"/>
              </w:rPr>
              <w:t xml:space="preserve"> </w:t>
            </w:r>
            <w:r>
              <w:t>with</w:t>
            </w:r>
            <w:r>
              <w:rPr>
                <w:spacing w:val="-3"/>
              </w:rPr>
              <w:t xml:space="preserve"> </w:t>
            </w:r>
            <w:r>
              <w:t>staff</w:t>
            </w:r>
            <w:r>
              <w:rPr>
                <w:spacing w:val="-5"/>
              </w:rPr>
              <w:t xml:space="preserve"> </w:t>
            </w:r>
            <w:r>
              <w:t>members</w:t>
            </w:r>
            <w:r>
              <w:rPr>
                <w:spacing w:val="-5"/>
              </w:rPr>
              <w:t xml:space="preserve"> </w:t>
            </w:r>
            <w:r>
              <w:t>at</w:t>
            </w:r>
            <w:r>
              <w:rPr>
                <w:spacing w:val="-5"/>
              </w:rPr>
              <w:t xml:space="preserve"> </w:t>
            </w:r>
            <w:r>
              <w:t>all</w:t>
            </w:r>
            <w:r>
              <w:rPr>
                <w:spacing w:val="-3"/>
              </w:rPr>
              <w:t xml:space="preserve"> </w:t>
            </w:r>
            <w:r>
              <w:rPr>
                <w:spacing w:val="-2"/>
              </w:rPr>
              <w:t>levels.</w:t>
            </w:r>
          </w:p>
          <w:p w14:paraId="3AFF9E15" w14:textId="77777777" w:rsidR="007F0264" w:rsidRDefault="007F0264" w:rsidP="00625BF7">
            <w:pPr>
              <w:pStyle w:val="TableParagraph"/>
              <w:numPr>
                <w:ilvl w:val="0"/>
                <w:numId w:val="7"/>
              </w:numPr>
              <w:tabs>
                <w:tab w:val="left" w:pos="592"/>
                <w:tab w:val="left" w:pos="594"/>
              </w:tabs>
              <w:spacing w:line="252" w:lineRule="exact"/>
              <w:ind w:hanging="486"/>
            </w:pPr>
            <w:r>
              <w:t>Working</w:t>
            </w:r>
            <w:r>
              <w:rPr>
                <w:spacing w:val="-8"/>
              </w:rPr>
              <w:t xml:space="preserve"> </w:t>
            </w:r>
            <w:r>
              <w:t>to</w:t>
            </w:r>
            <w:r>
              <w:rPr>
                <w:spacing w:val="-7"/>
              </w:rPr>
              <w:t xml:space="preserve"> </w:t>
            </w:r>
            <w:r>
              <w:t>challenging</w:t>
            </w:r>
            <w:r>
              <w:rPr>
                <w:spacing w:val="-3"/>
              </w:rPr>
              <w:t xml:space="preserve"> </w:t>
            </w:r>
            <w:r>
              <w:t>deadlines</w:t>
            </w:r>
            <w:r>
              <w:rPr>
                <w:spacing w:val="-4"/>
              </w:rPr>
              <w:t xml:space="preserve"> </w:t>
            </w:r>
            <w:r>
              <w:t>where</w:t>
            </w:r>
            <w:r>
              <w:rPr>
                <w:spacing w:val="-5"/>
              </w:rPr>
              <w:t xml:space="preserve"> </w:t>
            </w:r>
            <w:r>
              <w:t>no</w:t>
            </w:r>
            <w:r>
              <w:rPr>
                <w:spacing w:val="-5"/>
              </w:rPr>
              <w:t xml:space="preserve"> </w:t>
            </w:r>
            <w:r>
              <w:t>precedent</w:t>
            </w:r>
            <w:r>
              <w:rPr>
                <w:spacing w:val="-5"/>
              </w:rPr>
              <w:t xml:space="preserve"> </w:t>
            </w:r>
            <w:r>
              <w:t>has</w:t>
            </w:r>
            <w:r>
              <w:rPr>
                <w:spacing w:val="-6"/>
              </w:rPr>
              <w:t xml:space="preserve"> </w:t>
            </w:r>
            <w:r>
              <w:t>been</w:t>
            </w:r>
            <w:r>
              <w:rPr>
                <w:spacing w:val="-7"/>
              </w:rPr>
              <w:t xml:space="preserve"> </w:t>
            </w:r>
            <w:r>
              <w:t>set</w:t>
            </w:r>
            <w:r>
              <w:rPr>
                <w:spacing w:val="-6"/>
              </w:rPr>
              <w:t xml:space="preserve"> </w:t>
            </w:r>
            <w:r>
              <w:rPr>
                <w:spacing w:val="-2"/>
              </w:rPr>
              <w:t>before.</w:t>
            </w:r>
          </w:p>
          <w:p w14:paraId="7B606012" w14:textId="77777777" w:rsidR="007F0264" w:rsidRDefault="007F0264" w:rsidP="00625BF7">
            <w:pPr>
              <w:pStyle w:val="TableParagraph"/>
              <w:numPr>
                <w:ilvl w:val="0"/>
                <w:numId w:val="7"/>
              </w:numPr>
              <w:tabs>
                <w:tab w:val="left" w:pos="592"/>
                <w:tab w:val="left" w:pos="594"/>
              </w:tabs>
              <w:spacing w:line="252" w:lineRule="exact"/>
              <w:ind w:hanging="486"/>
            </w:pPr>
            <w:r>
              <w:t>Meeting</w:t>
            </w:r>
            <w:r>
              <w:rPr>
                <w:spacing w:val="-7"/>
              </w:rPr>
              <w:t xml:space="preserve"> </w:t>
            </w:r>
            <w:r>
              <w:t>deadlines</w:t>
            </w:r>
            <w:r>
              <w:rPr>
                <w:spacing w:val="-6"/>
              </w:rPr>
              <w:t xml:space="preserve"> </w:t>
            </w:r>
            <w:r>
              <w:t>whilst</w:t>
            </w:r>
            <w:r>
              <w:rPr>
                <w:spacing w:val="-3"/>
              </w:rPr>
              <w:t xml:space="preserve"> </w:t>
            </w:r>
            <w:r>
              <w:t>operating</w:t>
            </w:r>
            <w:r>
              <w:rPr>
                <w:spacing w:val="-7"/>
              </w:rPr>
              <w:t xml:space="preserve"> </w:t>
            </w:r>
            <w:r>
              <w:t>in</w:t>
            </w:r>
            <w:r>
              <w:rPr>
                <w:spacing w:val="-7"/>
              </w:rPr>
              <w:t xml:space="preserve"> </w:t>
            </w:r>
            <w:r>
              <w:t>a</w:t>
            </w:r>
            <w:r>
              <w:rPr>
                <w:spacing w:val="-8"/>
              </w:rPr>
              <w:t xml:space="preserve"> </w:t>
            </w:r>
            <w:r>
              <w:t>dynamic,</w:t>
            </w:r>
            <w:r>
              <w:rPr>
                <w:spacing w:val="-8"/>
              </w:rPr>
              <w:t xml:space="preserve"> </w:t>
            </w:r>
            <w:r>
              <w:t>constantly</w:t>
            </w:r>
            <w:r>
              <w:rPr>
                <w:spacing w:val="-9"/>
              </w:rPr>
              <w:t xml:space="preserve"> </w:t>
            </w:r>
            <w:r>
              <w:t>changing</w:t>
            </w:r>
            <w:r>
              <w:rPr>
                <w:spacing w:val="-4"/>
              </w:rPr>
              <w:t xml:space="preserve"> </w:t>
            </w:r>
            <w:r>
              <w:rPr>
                <w:spacing w:val="-2"/>
              </w:rPr>
              <w:t>environment.</w:t>
            </w:r>
          </w:p>
          <w:p w14:paraId="3B528794" w14:textId="77777777" w:rsidR="007F0264" w:rsidRDefault="007F0264" w:rsidP="00625BF7">
            <w:pPr>
              <w:pStyle w:val="TableParagraph"/>
              <w:numPr>
                <w:ilvl w:val="0"/>
                <w:numId w:val="7"/>
              </w:numPr>
              <w:tabs>
                <w:tab w:val="left" w:pos="592"/>
                <w:tab w:val="left" w:pos="594"/>
              </w:tabs>
              <w:spacing w:before="2" w:line="252" w:lineRule="exact"/>
              <w:ind w:hanging="486"/>
            </w:pPr>
            <w:r>
              <w:t>Ability</w:t>
            </w:r>
            <w:r>
              <w:rPr>
                <w:spacing w:val="-8"/>
              </w:rPr>
              <w:t xml:space="preserve"> </w:t>
            </w:r>
            <w:r>
              <w:t>to</w:t>
            </w:r>
            <w:r>
              <w:rPr>
                <w:spacing w:val="-4"/>
              </w:rPr>
              <w:t xml:space="preserve"> </w:t>
            </w:r>
            <w:r>
              <w:t>cope</w:t>
            </w:r>
            <w:r>
              <w:rPr>
                <w:spacing w:val="-5"/>
              </w:rPr>
              <w:t xml:space="preserve"> </w:t>
            </w:r>
            <w:r>
              <w:t>with</w:t>
            </w:r>
            <w:r>
              <w:rPr>
                <w:spacing w:val="-4"/>
              </w:rPr>
              <w:t xml:space="preserve"> </w:t>
            </w:r>
            <w:r>
              <w:t>unexpected</w:t>
            </w:r>
            <w:r>
              <w:rPr>
                <w:spacing w:val="-4"/>
              </w:rPr>
              <w:t xml:space="preserve"> </w:t>
            </w:r>
            <w:r>
              <w:t>problems</w:t>
            </w:r>
            <w:r>
              <w:rPr>
                <w:spacing w:val="-5"/>
              </w:rPr>
              <w:t xml:space="preserve"> </w:t>
            </w:r>
            <w:r>
              <w:t>and</w:t>
            </w:r>
            <w:r>
              <w:rPr>
                <w:spacing w:val="-5"/>
              </w:rPr>
              <w:t xml:space="preserve"> </w:t>
            </w:r>
            <w:r>
              <w:t>to</w:t>
            </w:r>
            <w:r>
              <w:rPr>
                <w:spacing w:val="-6"/>
              </w:rPr>
              <w:t xml:space="preserve"> </w:t>
            </w:r>
            <w:r>
              <w:t>take</w:t>
            </w:r>
            <w:r>
              <w:rPr>
                <w:spacing w:val="-5"/>
              </w:rPr>
              <w:t xml:space="preserve"> </w:t>
            </w:r>
            <w:r>
              <w:rPr>
                <w:spacing w:val="-2"/>
              </w:rPr>
              <w:t>responsibility.</w:t>
            </w:r>
          </w:p>
          <w:p w14:paraId="6828081D" w14:textId="77777777" w:rsidR="007F0264" w:rsidRDefault="007F0264" w:rsidP="00625BF7">
            <w:pPr>
              <w:pStyle w:val="TableParagraph"/>
              <w:numPr>
                <w:ilvl w:val="0"/>
                <w:numId w:val="7"/>
              </w:numPr>
              <w:tabs>
                <w:tab w:val="left" w:pos="592"/>
                <w:tab w:val="left" w:pos="594"/>
              </w:tabs>
              <w:spacing w:line="252" w:lineRule="exact"/>
              <w:ind w:hanging="486"/>
            </w:pPr>
            <w:r>
              <w:t>Ability</w:t>
            </w:r>
            <w:r>
              <w:rPr>
                <w:spacing w:val="-5"/>
              </w:rPr>
              <w:t xml:space="preserve"> </w:t>
            </w:r>
            <w:r>
              <w:t>to</w:t>
            </w:r>
            <w:r>
              <w:rPr>
                <w:spacing w:val="-3"/>
              </w:rPr>
              <w:t xml:space="preserve"> </w:t>
            </w:r>
            <w:r>
              <w:t>cope</w:t>
            </w:r>
            <w:r>
              <w:rPr>
                <w:spacing w:val="-5"/>
              </w:rPr>
              <w:t xml:space="preserve"> </w:t>
            </w:r>
            <w:r>
              <w:t>with</w:t>
            </w:r>
            <w:r>
              <w:rPr>
                <w:spacing w:val="-2"/>
              </w:rPr>
              <w:t xml:space="preserve"> pressure.</w:t>
            </w:r>
          </w:p>
          <w:p w14:paraId="62CC2816" w14:textId="77777777" w:rsidR="007F0264" w:rsidRDefault="007F0264" w:rsidP="007F0264">
            <w:pPr>
              <w:pStyle w:val="TableParagraph"/>
              <w:spacing w:before="10"/>
              <w:ind w:left="0"/>
              <w:rPr>
                <w:sz w:val="21"/>
              </w:rPr>
            </w:pPr>
          </w:p>
          <w:p w14:paraId="4D2AAEE1" w14:textId="77777777" w:rsidR="007F0264" w:rsidRDefault="007F0264" w:rsidP="007F0264">
            <w:pPr>
              <w:pStyle w:val="TableParagraph"/>
              <w:rPr>
                <w:b/>
              </w:rPr>
            </w:pPr>
            <w:r>
              <w:rPr>
                <w:b/>
              </w:rPr>
              <w:t>Working</w:t>
            </w:r>
            <w:r>
              <w:rPr>
                <w:b/>
                <w:spacing w:val="-3"/>
              </w:rPr>
              <w:t xml:space="preserve"> </w:t>
            </w:r>
            <w:r>
              <w:rPr>
                <w:b/>
                <w:spacing w:val="-2"/>
              </w:rPr>
              <w:t>Conditions:</w:t>
            </w:r>
          </w:p>
          <w:p w14:paraId="7983D43D" w14:textId="77777777" w:rsidR="007F0264" w:rsidRDefault="007F0264" w:rsidP="007F0264">
            <w:pPr>
              <w:pStyle w:val="TableParagraph"/>
              <w:spacing w:before="2"/>
              <w:ind w:left="0"/>
            </w:pPr>
          </w:p>
          <w:p w14:paraId="1A292703" w14:textId="51721495" w:rsidR="00D11A5B" w:rsidRDefault="007F0264" w:rsidP="00625BF7">
            <w:pPr>
              <w:pStyle w:val="TableParagraph"/>
              <w:numPr>
                <w:ilvl w:val="0"/>
                <w:numId w:val="7"/>
              </w:numPr>
              <w:tabs>
                <w:tab w:val="left" w:pos="592"/>
                <w:tab w:val="left" w:pos="594"/>
              </w:tabs>
              <w:spacing w:before="2" w:line="252" w:lineRule="exact"/>
              <w:ind w:hanging="486"/>
              <w:rPr>
                <w:szCs w:val="20"/>
              </w:rPr>
            </w:pPr>
            <w:r>
              <w:t>The</w:t>
            </w:r>
            <w:r>
              <w:rPr>
                <w:spacing w:val="-8"/>
              </w:rPr>
              <w:t xml:space="preserve"> </w:t>
            </w:r>
            <w:r>
              <w:t>post</w:t>
            </w:r>
            <w:r>
              <w:rPr>
                <w:spacing w:val="-5"/>
              </w:rPr>
              <w:t xml:space="preserve"> </w:t>
            </w:r>
            <w:r>
              <w:t>holder</w:t>
            </w:r>
            <w:r>
              <w:rPr>
                <w:spacing w:val="-5"/>
              </w:rPr>
              <w:t xml:space="preserve"> </w:t>
            </w:r>
            <w:r>
              <w:t>is</w:t>
            </w:r>
            <w:r>
              <w:rPr>
                <w:spacing w:val="-3"/>
              </w:rPr>
              <w:t xml:space="preserve"> </w:t>
            </w:r>
            <w:r>
              <w:t>required</w:t>
            </w:r>
            <w:r>
              <w:rPr>
                <w:spacing w:val="-4"/>
              </w:rPr>
              <w:t xml:space="preserve"> </w:t>
            </w:r>
            <w:r>
              <w:t>to</w:t>
            </w:r>
            <w:r>
              <w:rPr>
                <w:spacing w:val="-6"/>
              </w:rPr>
              <w:t xml:space="preserve"> </w:t>
            </w:r>
            <w:r>
              <w:t>use</w:t>
            </w:r>
            <w:r>
              <w:rPr>
                <w:spacing w:val="-4"/>
              </w:rPr>
              <w:t xml:space="preserve"> </w:t>
            </w:r>
            <w:r>
              <w:t>a</w:t>
            </w:r>
            <w:r>
              <w:rPr>
                <w:spacing w:val="-8"/>
              </w:rPr>
              <w:t xml:space="preserve"> </w:t>
            </w:r>
            <w:r>
              <w:t>keyboard</w:t>
            </w:r>
            <w:r>
              <w:rPr>
                <w:spacing w:val="-3"/>
              </w:rPr>
              <w:t xml:space="preserve"> </w:t>
            </w:r>
            <w:r>
              <w:t>extensively</w:t>
            </w:r>
            <w:r>
              <w:rPr>
                <w:spacing w:val="-6"/>
              </w:rPr>
              <w:t xml:space="preserve"> </w:t>
            </w:r>
            <w:r>
              <w:t>for</w:t>
            </w:r>
            <w:r>
              <w:rPr>
                <w:spacing w:val="-5"/>
              </w:rPr>
              <w:t xml:space="preserve"> </w:t>
            </w:r>
            <w:r>
              <w:t>prolonged</w:t>
            </w:r>
            <w:r>
              <w:rPr>
                <w:spacing w:val="-5"/>
              </w:rPr>
              <w:t xml:space="preserve"> </w:t>
            </w:r>
            <w:r>
              <w:rPr>
                <w:spacing w:val="-2"/>
              </w:rPr>
              <w:t>periods.</w:t>
            </w:r>
          </w:p>
          <w:p w14:paraId="37CA68DE" w14:textId="77777777" w:rsidR="00F15C6D" w:rsidRPr="00472405" w:rsidRDefault="00F15C6D" w:rsidP="00D11A5B">
            <w:pPr>
              <w:ind w:right="70"/>
              <w:jc w:val="both"/>
              <w:rPr>
                <w:rFonts w:ascii="Arial" w:hAnsi="Arial" w:cs="Arial"/>
                <w:b/>
                <w:bCs/>
                <w:sz w:val="24"/>
              </w:rPr>
            </w:pPr>
          </w:p>
        </w:tc>
      </w:tr>
      <w:tr w:rsidR="00F15C6D" w14:paraId="0458FA10" w14:textId="77777777">
        <w:tc>
          <w:tcPr>
            <w:tcW w:w="10300" w:type="dxa"/>
            <w:tcBorders>
              <w:top w:val="single" w:sz="4" w:space="0" w:color="auto"/>
              <w:left w:val="single" w:sz="4" w:space="0" w:color="auto"/>
              <w:bottom w:val="single" w:sz="4" w:space="0" w:color="auto"/>
              <w:right w:val="single" w:sz="4" w:space="0" w:color="auto"/>
            </w:tcBorders>
          </w:tcPr>
          <w:p w14:paraId="29A048B8" w14:textId="77777777" w:rsidR="00F15C6D" w:rsidRPr="00472405" w:rsidRDefault="00F15C6D">
            <w:pPr>
              <w:ind w:right="-270"/>
              <w:jc w:val="both"/>
              <w:rPr>
                <w:rFonts w:ascii="Arial" w:hAnsi="Arial" w:cs="Arial"/>
                <w:b/>
                <w:bCs/>
              </w:rPr>
            </w:pPr>
            <w:r w:rsidRPr="00472405">
              <w:rPr>
                <w:rFonts w:ascii="Arial" w:hAnsi="Arial" w:cs="Arial"/>
                <w:b/>
                <w:bCs/>
              </w:rPr>
              <w:lastRenderedPageBreak/>
              <w:t> </w:t>
            </w:r>
          </w:p>
          <w:p w14:paraId="05128A7F" w14:textId="77777777" w:rsidR="00F15C6D" w:rsidRPr="00472405" w:rsidRDefault="00F15C6D">
            <w:pPr>
              <w:ind w:right="-270"/>
              <w:jc w:val="both"/>
              <w:rPr>
                <w:rFonts w:ascii="Arial" w:hAnsi="Arial" w:cs="Arial"/>
                <w:b/>
                <w:bCs/>
              </w:rPr>
            </w:pPr>
            <w:r w:rsidRPr="00472405">
              <w:rPr>
                <w:rFonts w:ascii="Arial" w:hAnsi="Arial" w:cs="Arial"/>
                <w:b/>
                <w:bCs/>
              </w:rPr>
              <w:t xml:space="preserve">11.  </w:t>
            </w:r>
            <w:r w:rsidRPr="00AC3F28">
              <w:rPr>
                <w:rFonts w:ascii="Arial" w:hAnsi="Arial" w:cs="Arial"/>
                <w:b/>
                <w:bCs/>
              </w:rPr>
              <w:t>KNOWLEDGE, TRAINING AND EXPERIENCE REQUIRED TO DO THE JOB</w:t>
            </w:r>
          </w:p>
          <w:p w14:paraId="3357E0D6" w14:textId="77777777" w:rsidR="00F15C6D" w:rsidRDefault="00F15C6D">
            <w:pPr>
              <w:ind w:right="-270"/>
              <w:jc w:val="both"/>
              <w:rPr>
                <w:rFonts w:ascii="Arial" w:hAnsi="Arial" w:cs="Arial"/>
                <w:b/>
                <w:bCs/>
              </w:rPr>
            </w:pPr>
            <w:r w:rsidRPr="00472405">
              <w:rPr>
                <w:rFonts w:ascii="Arial" w:hAnsi="Arial" w:cs="Arial"/>
                <w:b/>
                <w:bCs/>
              </w:rPr>
              <w:t> </w:t>
            </w:r>
          </w:p>
          <w:p w14:paraId="3EB9F9D1" w14:textId="77777777" w:rsidR="007F0264" w:rsidRDefault="007F0264" w:rsidP="007F0264">
            <w:pPr>
              <w:pStyle w:val="TableParagraph"/>
              <w:rPr>
                <w:b/>
              </w:rPr>
            </w:pPr>
            <w:r>
              <w:rPr>
                <w:b/>
                <w:spacing w:val="-2"/>
              </w:rPr>
              <w:t>Qualifications:</w:t>
            </w:r>
          </w:p>
          <w:p w14:paraId="7FB18FAD" w14:textId="77777777" w:rsidR="007F0264" w:rsidRDefault="007F0264" w:rsidP="007F0264">
            <w:pPr>
              <w:pStyle w:val="TableParagraph"/>
              <w:spacing w:before="3"/>
              <w:ind w:left="0"/>
            </w:pPr>
          </w:p>
          <w:p w14:paraId="59E1EE5C" w14:textId="77777777" w:rsidR="007F0264" w:rsidRDefault="007F0264" w:rsidP="00625BF7">
            <w:pPr>
              <w:pStyle w:val="TableParagraph"/>
              <w:numPr>
                <w:ilvl w:val="0"/>
                <w:numId w:val="8"/>
              </w:numPr>
              <w:tabs>
                <w:tab w:val="left" w:pos="571"/>
                <w:tab w:val="left" w:pos="572"/>
              </w:tabs>
            </w:pPr>
            <w:r>
              <w:t>Relevant</w:t>
            </w:r>
            <w:r>
              <w:rPr>
                <w:spacing w:val="-11"/>
              </w:rPr>
              <w:t xml:space="preserve"> </w:t>
            </w:r>
            <w:r>
              <w:rPr>
                <w:spacing w:val="-2"/>
              </w:rPr>
              <w:t>degree</w:t>
            </w:r>
          </w:p>
          <w:p w14:paraId="4B822BD8" w14:textId="77777777" w:rsidR="007F0264" w:rsidRDefault="007F0264" w:rsidP="00625BF7">
            <w:pPr>
              <w:pStyle w:val="TableParagraph"/>
              <w:numPr>
                <w:ilvl w:val="0"/>
                <w:numId w:val="8"/>
              </w:numPr>
              <w:tabs>
                <w:tab w:val="left" w:pos="571"/>
                <w:tab w:val="left" w:pos="572"/>
              </w:tabs>
              <w:spacing w:before="2"/>
            </w:pPr>
            <w:r>
              <w:t>Relevant</w:t>
            </w:r>
            <w:r>
              <w:rPr>
                <w:spacing w:val="-8"/>
              </w:rPr>
              <w:t xml:space="preserve"> </w:t>
            </w:r>
            <w:r>
              <w:t>post</w:t>
            </w:r>
            <w:r>
              <w:rPr>
                <w:spacing w:val="-7"/>
              </w:rPr>
              <w:t xml:space="preserve"> </w:t>
            </w:r>
            <w:r>
              <w:t>graduate</w:t>
            </w:r>
            <w:r>
              <w:rPr>
                <w:spacing w:val="-10"/>
              </w:rPr>
              <w:t xml:space="preserve"> </w:t>
            </w:r>
            <w:r>
              <w:t>qualification</w:t>
            </w:r>
            <w:r>
              <w:rPr>
                <w:spacing w:val="-7"/>
              </w:rPr>
              <w:t xml:space="preserve"> </w:t>
            </w:r>
            <w:r>
              <w:t>or</w:t>
            </w:r>
            <w:r>
              <w:rPr>
                <w:spacing w:val="-6"/>
              </w:rPr>
              <w:t xml:space="preserve"> </w:t>
            </w:r>
            <w:r>
              <w:t>equivalent</w:t>
            </w:r>
            <w:r>
              <w:rPr>
                <w:spacing w:val="-5"/>
              </w:rPr>
              <w:t xml:space="preserve"> </w:t>
            </w:r>
            <w:r>
              <w:rPr>
                <w:spacing w:val="-2"/>
              </w:rPr>
              <w:t>experience</w:t>
            </w:r>
          </w:p>
          <w:p w14:paraId="5BD8D0F0" w14:textId="7D23977C" w:rsidR="007F0264" w:rsidRDefault="007F0264" w:rsidP="007F0264">
            <w:pPr>
              <w:pStyle w:val="TableParagraph"/>
              <w:spacing w:before="7"/>
              <w:ind w:left="0"/>
              <w:rPr>
                <w:sz w:val="21"/>
              </w:rPr>
            </w:pPr>
          </w:p>
          <w:p w14:paraId="27D46E5E" w14:textId="77777777" w:rsidR="007F0264" w:rsidRDefault="007F0264" w:rsidP="007F0264">
            <w:pPr>
              <w:pStyle w:val="TableParagraph"/>
              <w:rPr>
                <w:b/>
              </w:rPr>
            </w:pPr>
            <w:r>
              <w:rPr>
                <w:b/>
                <w:spacing w:val="-2"/>
              </w:rPr>
              <w:t>Experience:</w:t>
            </w:r>
          </w:p>
          <w:p w14:paraId="1B9AC433" w14:textId="77777777" w:rsidR="007F0264" w:rsidRDefault="007F0264" w:rsidP="007F0264">
            <w:pPr>
              <w:pStyle w:val="TableParagraph"/>
              <w:spacing w:before="3"/>
              <w:ind w:left="0"/>
            </w:pPr>
          </w:p>
          <w:p w14:paraId="1B6586E9" w14:textId="77777777" w:rsidR="007F0264" w:rsidRDefault="007F0264" w:rsidP="00625BF7">
            <w:pPr>
              <w:pStyle w:val="TableParagraph"/>
              <w:numPr>
                <w:ilvl w:val="0"/>
                <w:numId w:val="8"/>
              </w:numPr>
              <w:tabs>
                <w:tab w:val="left" w:pos="571"/>
                <w:tab w:val="left" w:pos="572"/>
              </w:tabs>
              <w:ind w:hanging="464"/>
            </w:pPr>
            <w:r>
              <w:t>Extensive</w:t>
            </w:r>
            <w:r>
              <w:rPr>
                <w:spacing w:val="-8"/>
              </w:rPr>
              <w:t xml:space="preserve"> </w:t>
            </w:r>
            <w:r>
              <w:t>knowledge</w:t>
            </w:r>
            <w:r>
              <w:rPr>
                <w:spacing w:val="-6"/>
              </w:rPr>
              <w:t xml:space="preserve"> </w:t>
            </w:r>
            <w:r>
              <w:t>and</w:t>
            </w:r>
            <w:r>
              <w:rPr>
                <w:spacing w:val="-6"/>
              </w:rPr>
              <w:t xml:space="preserve"> </w:t>
            </w:r>
            <w:r>
              <w:t>expertise</w:t>
            </w:r>
            <w:r>
              <w:rPr>
                <w:spacing w:val="-6"/>
              </w:rPr>
              <w:t xml:space="preserve"> </w:t>
            </w:r>
            <w:r>
              <w:t>in</w:t>
            </w:r>
            <w:r>
              <w:rPr>
                <w:spacing w:val="-4"/>
              </w:rPr>
              <w:t xml:space="preserve"> </w:t>
            </w:r>
            <w:r>
              <w:t>Business</w:t>
            </w:r>
            <w:r>
              <w:rPr>
                <w:spacing w:val="-8"/>
              </w:rPr>
              <w:t xml:space="preserve"> </w:t>
            </w:r>
            <w:r>
              <w:t>Intelligence</w:t>
            </w:r>
            <w:r>
              <w:rPr>
                <w:spacing w:val="-7"/>
              </w:rPr>
              <w:t xml:space="preserve"> </w:t>
            </w:r>
            <w:r>
              <w:t>tools</w:t>
            </w:r>
            <w:r>
              <w:rPr>
                <w:spacing w:val="-5"/>
              </w:rPr>
              <w:t xml:space="preserve"> </w:t>
            </w:r>
            <w:r>
              <w:t>and</w:t>
            </w:r>
            <w:r>
              <w:rPr>
                <w:spacing w:val="-7"/>
              </w:rPr>
              <w:t xml:space="preserve"> </w:t>
            </w:r>
            <w:r>
              <w:rPr>
                <w:spacing w:val="-2"/>
              </w:rPr>
              <w:t>concepts</w:t>
            </w:r>
          </w:p>
          <w:p w14:paraId="20F55CD5" w14:textId="77777777" w:rsidR="007F0264" w:rsidRDefault="007F0264" w:rsidP="00625BF7">
            <w:pPr>
              <w:pStyle w:val="TableParagraph"/>
              <w:numPr>
                <w:ilvl w:val="0"/>
                <w:numId w:val="8"/>
              </w:numPr>
              <w:tabs>
                <w:tab w:val="left" w:pos="571"/>
                <w:tab w:val="left" w:pos="572"/>
              </w:tabs>
              <w:spacing w:before="2"/>
              <w:ind w:right="94" w:hanging="464"/>
            </w:pPr>
            <w:r>
              <w:t>Extensive</w:t>
            </w:r>
            <w:r>
              <w:rPr>
                <w:spacing w:val="40"/>
              </w:rPr>
              <w:t xml:space="preserve"> </w:t>
            </w:r>
            <w:r>
              <w:t>knowledge</w:t>
            </w:r>
            <w:r>
              <w:rPr>
                <w:spacing w:val="40"/>
              </w:rPr>
              <w:t xml:space="preserve"> </w:t>
            </w:r>
            <w:r>
              <w:t>and</w:t>
            </w:r>
            <w:r>
              <w:rPr>
                <w:spacing w:val="40"/>
              </w:rPr>
              <w:t xml:space="preserve"> </w:t>
            </w:r>
            <w:r>
              <w:t>expertise</w:t>
            </w:r>
            <w:r>
              <w:rPr>
                <w:spacing w:val="40"/>
              </w:rPr>
              <w:t xml:space="preserve"> </w:t>
            </w:r>
            <w:r>
              <w:t>in</w:t>
            </w:r>
            <w:r>
              <w:rPr>
                <w:spacing w:val="40"/>
              </w:rPr>
              <w:t xml:space="preserve"> </w:t>
            </w:r>
            <w:r>
              <w:t>requirements</w:t>
            </w:r>
            <w:r>
              <w:rPr>
                <w:spacing w:val="40"/>
              </w:rPr>
              <w:t xml:space="preserve"> </w:t>
            </w:r>
            <w:r>
              <w:t>gathering</w:t>
            </w:r>
            <w:r>
              <w:rPr>
                <w:spacing w:val="40"/>
              </w:rPr>
              <w:t xml:space="preserve"> </w:t>
            </w:r>
            <w:r>
              <w:t>–</w:t>
            </w:r>
            <w:r>
              <w:rPr>
                <w:spacing w:val="40"/>
              </w:rPr>
              <w:t xml:space="preserve"> </w:t>
            </w:r>
            <w:r>
              <w:t>translating</w:t>
            </w:r>
            <w:r>
              <w:rPr>
                <w:spacing w:val="40"/>
              </w:rPr>
              <w:t xml:space="preserve"> </w:t>
            </w:r>
            <w:r>
              <w:t>non-technical requirements into technical solutions</w:t>
            </w:r>
          </w:p>
          <w:p w14:paraId="7FF71617" w14:textId="77777777" w:rsidR="007F0264" w:rsidRDefault="007F0264" w:rsidP="00625BF7">
            <w:pPr>
              <w:pStyle w:val="TableParagraph"/>
              <w:numPr>
                <w:ilvl w:val="0"/>
                <w:numId w:val="8"/>
              </w:numPr>
              <w:tabs>
                <w:tab w:val="left" w:pos="571"/>
                <w:tab w:val="left" w:pos="572"/>
              </w:tabs>
              <w:spacing w:line="251" w:lineRule="exact"/>
              <w:ind w:hanging="464"/>
            </w:pPr>
            <w:r>
              <w:t>Experience</w:t>
            </w:r>
            <w:r>
              <w:rPr>
                <w:spacing w:val="-5"/>
              </w:rPr>
              <w:t xml:space="preserve"> </w:t>
            </w:r>
            <w:r>
              <w:t>in</w:t>
            </w:r>
            <w:r>
              <w:rPr>
                <w:spacing w:val="-5"/>
              </w:rPr>
              <w:t xml:space="preserve"> </w:t>
            </w:r>
            <w:r>
              <w:t>Data</w:t>
            </w:r>
            <w:r>
              <w:rPr>
                <w:spacing w:val="-9"/>
              </w:rPr>
              <w:t xml:space="preserve"> </w:t>
            </w:r>
            <w:r>
              <w:t>Warehousing</w:t>
            </w:r>
            <w:r>
              <w:rPr>
                <w:spacing w:val="-5"/>
              </w:rPr>
              <w:t xml:space="preserve"> </w:t>
            </w:r>
            <w:r>
              <w:t>tools</w:t>
            </w:r>
            <w:r>
              <w:rPr>
                <w:spacing w:val="-4"/>
              </w:rPr>
              <w:t xml:space="preserve"> </w:t>
            </w:r>
            <w:r>
              <w:t>and</w:t>
            </w:r>
            <w:r>
              <w:rPr>
                <w:spacing w:val="-6"/>
              </w:rPr>
              <w:t xml:space="preserve"> </w:t>
            </w:r>
            <w:r>
              <w:rPr>
                <w:spacing w:val="-2"/>
              </w:rPr>
              <w:t>concepts</w:t>
            </w:r>
          </w:p>
          <w:p w14:paraId="451771D5" w14:textId="77777777" w:rsidR="007F0264" w:rsidRDefault="007F0264" w:rsidP="00625BF7">
            <w:pPr>
              <w:pStyle w:val="TableParagraph"/>
              <w:numPr>
                <w:ilvl w:val="0"/>
                <w:numId w:val="8"/>
              </w:numPr>
              <w:tabs>
                <w:tab w:val="left" w:pos="571"/>
                <w:tab w:val="left" w:pos="572"/>
              </w:tabs>
              <w:spacing w:before="1" w:line="252" w:lineRule="exact"/>
              <w:ind w:hanging="464"/>
            </w:pPr>
            <w:r>
              <w:t>Experience</w:t>
            </w:r>
            <w:r>
              <w:rPr>
                <w:spacing w:val="-6"/>
              </w:rPr>
              <w:t xml:space="preserve"> </w:t>
            </w:r>
            <w:r>
              <w:t>in</w:t>
            </w:r>
            <w:r>
              <w:rPr>
                <w:spacing w:val="-6"/>
              </w:rPr>
              <w:t xml:space="preserve"> </w:t>
            </w:r>
            <w:r>
              <w:t>the</w:t>
            </w:r>
            <w:r>
              <w:rPr>
                <w:spacing w:val="-6"/>
              </w:rPr>
              <w:t xml:space="preserve"> </w:t>
            </w:r>
            <w:r>
              <w:t>development</w:t>
            </w:r>
            <w:r>
              <w:rPr>
                <w:spacing w:val="-6"/>
              </w:rPr>
              <w:t xml:space="preserve"> </w:t>
            </w:r>
            <w:r>
              <w:t>and</w:t>
            </w:r>
            <w:r>
              <w:rPr>
                <w:spacing w:val="-6"/>
              </w:rPr>
              <w:t xml:space="preserve"> </w:t>
            </w:r>
            <w:r>
              <w:t>implementation</w:t>
            </w:r>
            <w:r>
              <w:rPr>
                <w:spacing w:val="-6"/>
              </w:rPr>
              <w:t xml:space="preserve"> </w:t>
            </w:r>
            <w:r>
              <w:t>of</w:t>
            </w:r>
            <w:r>
              <w:rPr>
                <w:spacing w:val="-4"/>
              </w:rPr>
              <w:t xml:space="preserve"> </w:t>
            </w:r>
            <w:r>
              <w:t>a</w:t>
            </w:r>
            <w:r>
              <w:rPr>
                <w:spacing w:val="-5"/>
              </w:rPr>
              <w:t xml:space="preserve"> </w:t>
            </w:r>
            <w:r>
              <w:t>Data</w:t>
            </w:r>
            <w:r>
              <w:rPr>
                <w:spacing w:val="-12"/>
              </w:rPr>
              <w:t xml:space="preserve"> </w:t>
            </w:r>
            <w:r>
              <w:rPr>
                <w:spacing w:val="-2"/>
              </w:rPr>
              <w:t>Warehouse</w:t>
            </w:r>
          </w:p>
          <w:p w14:paraId="2F76CD6D" w14:textId="77777777" w:rsidR="007F0264" w:rsidRDefault="007F0264" w:rsidP="00625BF7">
            <w:pPr>
              <w:pStyle w:val="TableParagraph"/>
              <w:numPr>
                <w:ilvl w:val="0"/>
                <w:numId w:val="8"/>
              </w:numPr>
              <w:tabs>
                <w:tab w:val="left" w:pos="571"/>
                <w:tab w:val="left" w:pos="572"/>
              </w:tabs>
              <w:spacing w:line="252" w:lineRule="exact"/>
              <w:ind w:hanging="464"/>
            </w:pPr>
            <w:r>
              <w:t>Experience</w:t>
            </w:r>
            <w:r>
              <w:rPr>
                <w:spacing w:val="-7"/>
              </w:rPr>
              <w:t xml:space="preserve"> </w:t>
            </w:r>
            <w:r>
              <w:t>and</w:t>
            </w:r>
            <w:r>
              <w:rPr>
                <w:spacing w:val="-8"/>
              </w:rPr>
              <w:t xml:space="preserve"> </w:t>
            </w:r>
            <w:r>
              <w:t>knowledge</w:t>
            </w:r>
            <w:r>
              <w:rPr>
                <w:spacing w:val="-8"/>
              </w:rPr>
              <w:t xml:space="preserve"> </w:t>
            </w:r>
            <w:r>
              <w:t>of</w:t>
            </w:r>
            <w:r>
              <w:rPr>
                <w:spacing w:val="-4"/>
              </w:rPr>
              <w:t xml:space="preserve"> </w:t>
            </w:r>
            <w:r>
              <w:t>healthcare</w:t>
            </w:r>
            <w:r>
              <w:rPr>
                <w:spacing w:val="-6"/>
              </w:rPr>
              <w:t xml:space="preserve"> </w:t>
            </w:r>
            <w:r>
              <w:rPr>
                <w:spacing w:val="-4"/>
              </w:rPr>
              <w:t>data</w:t>
            </w:r>
          </w:p>
          <w:p w14:paraId="11131EFA" w14:textId="77777777" w:rsidR="007F0264" w:rsidRPr="007F0264" w:rsidRDefault="007F0264" w:rsidP="00625BF7">
            <w:pPr>
              <w:pStyle w:val="TableParagraph"/>
              <w:numPr>
                <w:ilvl w:val="0"/>
                <w:numId w:val="8"/>
              </w:numPr>
              <w:tabs>
                <w:tab w:val="left" w:pos="571"/>
                <w:tab w:val="left" w:pos="572"/>
              </w:tabs>
              <w:spacing w:before="1" w:line="252" w:lineRule="exact"/>
              <w:ind w:hanging="464"/>
              <w:jc w:val="both"/>
            </w:pPr>
            <w:r>
              <w:t>Experience</w:t>
            </w:r>
            <w:r w:rsidRPr="007F0264">
              <w:rPr>
                <w:spacing w:val="-7"/>
              </w:rPr>
              <w:t xml:space="preserve"> </w:t>
            </w:r>
            <w:r>
              <w:t>of</w:t>
            </w:r>
            <w:r w:rsidRPr="007F0264">
              <w:rPr>
                <w:spacing w:val="-4"/>
              </w:rPr>
              <w:t xml:space="preserve"> </w:t>
            </w:r>
            <w:r>
              <w:t>complex</w:t>
            </w:r>
            <w:r w:rsidRPr="007F0264">
              <w:rPr>
                <w:spacing w:val="-8"/>
              </w:rPr>
              <w:t xml:space="preserve"> </w:t>
            </w:r>
            <w:r>
              <w:t>data</w:t>
            </w:r>
            <w:r w:rsidRPr="007F0264">
              <w:rPr>
                <w:spacing w:val="-6"/>
              </w:rPr>
              <w:t xml:space="preserve"> </w:t>
            </w:r>
            <w:r>
              <w:t>analysis</w:t>
            </w:r>
            <w:r w:rsidRPr="007F0264">
              <w:rPr>
                <w:spacing w:val="-5"/>
              </w:rPr>
              <w:t xml:space="preserve"> </w:t>
            </w:r>
            <w:r>
              <w:t>using</w:t>
            </w:r>
            <w:r w:rsidRPr="007F0264">
              <w:rPr>
                <w:spacing w:val="-6"/>
              </w:rPr>
              <w:t xml:space="preserve"> </w:t>
            </w:r>
            <w:r>
              <w:t>a</w:t>
            </w:r>
            <w:r w:rsidRPr="007F0264">
              <w:rPr>
                <w:spacing w:val="-6"/>
              </w:rPr>
              <w:t xml:space="preserve"> </w:t>
            </w:r>
            <w:r>
              <w:t>variety</w:t>
            </w:r>
            <w:r w:rsidRPr="007F0264">
              <w:rPr>
                <w:spacing w:val="-7"/>
              </w:rPr>
              <w:t xml:space="preserve"> </w:t>
            </w:r>
            <w:r>
              <w:t>of</w:t>
            </w:r>
            <w:r w:rsidRPr="007F0264">
              <w:rPr>
                <w:spacing w:val="-2"/>
              </w:rPr>
              <w:t xml:space="preserve"> </w:t>
            </w:r>
            <w:r>
              <w:t>different</w:t>
            </w:r>
            <w:r w:rsidRPr="007F0264">
              <w:rPr>
                <w:spacing w:val="-7"/>
              </w:rPr>
              <w:t xml:space="preserve"> </w:t>
            </w:r>
            <w:r>
              <w:t>reporting</w:t>
            </w:r>
            <w:r w:rsidRPr="007F0264">
              <w:rPr>
                <w:spacing w:val="-6"/>
              </w:rPr>
              <w:t xml:space="preserve"> </w:t>
            </w:r>
            <w:r w:rsidRPr="007F0264">
              <w:rPr>
                <w:spacing w:val="-2"/>
              </w:rPr>
              <w:t>tools</w:t>
            </w:r>
          </w:p>
          <w:p w14:paraId="6044C423" w14:textId="757A4753" w:rsidR="007F0264" w:rsidRPr="007F0264" w:rsidRDefault="007F0264" w:rsidP="002E2210">
            <w:pPr>
              <w:pStyle w:val="TableParagraph"/>
              <w:numPr>
                <w:ilvl w:val="0"/>
                <w:numId w:val="8"/>
              </w:numPr>
              <w:tabs>
                <w:tab w:val="left" w:pos="571"/>
                <w:tab w:val="left" w:pos="572"/>
              </w:tabs>
              <w:spacing w:before="1" w:line="252" w:lineRule="exact"/>
              <w:ind w:hanging="464"/>
              <w:jc w:val="both"/>
            </w:pPr>
            <w:r>
              <w:t>Experience</w:t>
            </w:r>
            <w:r w:rsidRPr="00C94D29">
              <w:rPr>
                <w:spacing w:val="-6"/>
              </w:rPr>
              <w:t xml:space="preserve"> </w:t>
            </w:r>
            <w:r>
              <w:t>in</w:t>
            </w:r>
            <w:r w:rsidRPr="00C94D29">
              <w:rPr>
                <w:spacing w:val="-5"/>
              </w:rPr>
              <w:t xml:space="preserve"> </w:t>
            </w:r>
            <w:r>
              <w:t>testing</w:t>
            </w:r>
            <w:r w:rsidRPr="00C94D29">
              <w:rPr>
                <w:spacing w:val="-5"/>
              </w:rPr>
              <w:t xml:space="preserve"> </w:t>
            </w:r>
            <w:r>
              <w:t>and</w:t>
            </w:r>
            <w:r w:rsidRPr="00C94D29">
              <w:rPr>
                <w:spacing w:val="-5"/>
              </w:rPr>
              <w:t xml:space="preserve"> </w:t>
            </w:r>
            <w:r>
              <w:t>data</w:t>
            </w:r>
            <w:r w:rsidRPr="00C94D29">
              <w:rPr>
                <w:spacing w:val="-6"/>
              </w:rPr>
              <w:t xml:space="preserve"> </w:t>
            </w:r>
            <w:r w:rsidRPr="00C94D29">
              <w:rPr>
                <w:spacing w:val="-2"/>
              </w:rPr>
              <w:t>validation</w:t>
            </w:r>
          </w:p>
          <w:p w14:paraId="5657E0D4" w14:textId="77777777" w:rsidR="007E6B76" w:rsidRPr="00472405" w:rsidRDefault="007E6B76" w:rsidP="007F0264">
            <w:pPr>
              <w:jc w:val="both"/>
              <w:rPr>
                <w:rFonts w:ascii="Arial" w:hAnsi="Arial" w:cs="Arial"/>
                <w:b/>
                <w:bCs/>
              </w:rPr>
            </w:pPr>
          </w:p>
        </w:tc>
      </w:tr>
    </w:tbl>
    <w:p w14:paraId="647DF181" w14:textId="77777777" w:rsidR="00F15C6D" w:rsidRDefault="00F15C6D"/>
    <w:sectPr w:rsidR="00F15C6D" w:rsidSect="00B70E67">
      <w:pgSz w:w="11906" w:h="16838" w:code="9"/>
      <w:pgMar w:top="89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0FF1"/>
    <w:multiLevelType w:val="hybridMultilevel"/>
    <w:tmpl w:val="D256DEF6"/>
    <w:lvl w:ilvl="0" w:tplc="08090001">
      <w:start w:val="1"/>
      <w:numFmt w:val="bullet"/>
      <w:lvlText w:val=""/>
      <w:lvlJc w:val="left"/>
      <w:pPr>
        <w:ind w:left="593" w:hanging="485"/>
      </w:pPr>
      <w:rPr>
        <w:rFonts w:ascii="Symbol" w:hAnsi="Symbol" w:hint="default"/>
        <w:b w:val="0"/>
        <w:bCs w:val="0"/>
        <w:i w:val="0"/>
        <w:iCs w:val="0"/>
        <w:w w:val="100"/>
        <w:sz w:val="22"/>
        <w:szCs w:val="22"/>
        <w:lang w:val="en-US" w:eastAsia="en-US" w:bidi="ar-SA"/>
      </w:rPr>
    </w:lvl>
    <w:lvl w:ilvl="1" w:tplc="B6123E3C">
      <w:numFmt w:val="bullet"/>
      <w:lvlText w:val="•"/>
      <w:lvlJc w:val="left"/>
      <w:pPr>
        <w:ind w:left="1531" w:hanging="485"/>
      </w:pPr>
      <w:rPr>
        <w:rFonts w:hint="default"/>
        <w:lang w:val="en-US" w:eastAsia="en-US" w:bidi="ar-SA"/>
      </w:rPr>
    </w:lvl>
    <w:lvl w:ilvl="2" w:tplc="020A9A7C">
      <w:numFmt w:val="bullet"/>
      <w:lvlText w:val="•"/>
      <w:lvlJc w:val="left"/>
      <w:pPr>
        <w:ind w:left="2463" w:hanging="485"/>
      </w:pPr>
      <w:rPr>
        <w:rFonts w:hint="default"/>
        <w:lang w:val="en-US" w:eastAsia="en-US" w:bidi="ar-SA"/>
      </w:rPr>
    </w:lvl>
    <w:lvl w:ilvl="3" w:tplc="18165A60">
      <w:numFmt w:val="bullet"/>
      <w:lvlText w:val="•"/>
      <w:lvlJc w:val="left"/>
      <w:pPr>
        <w:ind w:left="3394" w:hanging="485"/>
      </w:pPr>
      <w:rPr>
        <w:rFonts w:hint="default"/>
        <w:lang w:val="en-US" w:eastAsia="en-US" w:bidi="ar-SA"/>
      </w:rPr>
    </w:lvl>
    <w:lvl w:ilvl="4" w:tplc="6F1AC3E4">
      <w:numFmt w:val="bullet"/>
      <w:lvlText w:val="•"/>
      <w:lvlJc w:val="left"/>
      <w:pPr>
        <w:ind w:left="4326" w:hanging="485"/>
      </w:pPr>
      <w:rPr>
        <w:rFonts w:hint="default"/>
        <w:lang w:val="en-US" w:eastAsia="en-US" w:bidi="ar-SA"/>
      </w:rPr>
    </w:lvl>
    <w:lvl w:ilvl="5" w:tplc="801655DA">
      <w:numFmt w:val="bullet"/>
      <w:lvlText w:val="•"/>
      <w:lvlJc w:val="left"/>
      <w:pPr>
        <w:ind w:left="5258" w:hanging="485"/>
      </w:pPr>
      <w:rPr>
        <w:rFonts w:hint="default"/>
        <w:lang w:val="en-US" w:eastAsia="en-US" w:bidi="ar-SA"/>
      </w:rPr>
    </w:lvl>
    <w:lvl w:ilvl="6" w:tplc="E3BC2D02">
      <w:numFmt w:val="bullet"/>
      <w:lvlText w:val="•"/>
      <w:lvlJc w:val="left"/>
      <w:pPr>
        <w:ind w:left="6189" w:hanging="485"/>
      </w:pPr>
      <w:rPr>
        <w:rFonts w:hint="default"/>
        <w:lang w:val="en-US" w:eastAsia="en-US" w:bidi="ar-SA"/>
      </w:rPr>
    </w:lvl>
    <w:lvl w:ilvl="7" w:tplc="ECDC36F4">
      <w:numFmt w:val="bullet"/>
      <w:lvlText w:val="•"/>
      <w:lvlJc w:val="left"/>
      <w:pPr>
        <w:ind w:left="7121" w:hanging="485"/>
      </w:pPr>
      <w:rPr>
        <w:rFonts w:hint="default"/>
        <w:lang w:val="en-US" w:eastAsia="en-US" w:bidi="ar-SA"/>
      </w:rPr>
    </w:lvl>
    <w:lvl w:ilvl="8" w:tplc="9B66FEB6">
      <w:numFmt w:val="bullet"/>
      <w:lvlText w:val="•"/>
      <w:lvlJc w:val="left"/>
      <w:pPr>
        <w:ind w:left="8052" w:hanging="485"/>
      </w:pPr>
      <w:rPr>
        <w:rFonts w:hint="default"/>
        <w:lang w:val="en-US" w:eastAsia="en-US" w:bidi="ar-SA"/>
      </w:rPr>
    </w:lvl>
  </w:abstractNum>
  <w:abstractNum w:abstractNumId="1" w15:restartNumberingAfterBreak="0">
    <w:nsid w:val="0F99050B"/>
    <w:multiLevelType w:val="hybridMultilevel"/>
    <w:tmpl w:val="3930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96B86"/>
    <w:multiLevelType w:val="hybridMultilevel"/>
    <w:tmpl w:val="06D44F0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20CC7BD2"/>
    <w:multiLevelType w:val="hybridMultilevel"/>
    <w:tmpl w:val="40543038"/>
    <w:lvl w:ilvl="0" w:tplc="08090001">
      <w:start w:val="1"/>
      <w:numFmt w:val="bullet"/>
      <w:lvlText w:val=""/>
      <w:lvlJc w:val="left"/>
      <w:pPr>
        <w:ind w:left="593" w:hanging="485"/>
      </w:pPr>
      <w:rPr>
        <w:rFonts w:ascii="Symbol" w:hAnsi="Symbol" w:hint="default"/>
        <w:b w:val="0"/>
        <w:bCs w:val="0"/>
        <w:i w:val="0"/>
        <w:iCs w:val="0"/>
        <w:w w:val="100"/>
        <w:sz w:val="22"/>
        <w:szCs w:val="22"/>
        <w:lang w:val="en-US" w:eastAsia="en-US" w:bidi="ar-SA"/>
      </w:rPr>
    </w:lvl>
    <w:lvl w:ilvl="1" w:tplc="405C7F02">
      <w:numFmt w:val="bullet"/>
      <w:lvlText w:val="•"/>
      <w:lvlJc w:val="left"/>
      <w:pPr>
        <w:ind w:left="1531" w:hanging="485"/>
      </w:pPr>
      <w:rPr>
        <w:rFonts w:hint="default"/>
        <w:lang w:val="en-US" w:eastAsia="en-US" w:bidi="ar-SA"/>
      </w:rPr>
    </w:lvl>
    <w:lvl w:ilvl="2" w:tplc="E37EDE7A">
      <w:numFmt w:val="bullet"/>
      <w:lvlText w:val="•"/>
      <w:lvlJc w:val="left"/>
      <w:pPr>
        <w:ind w:left="2462" w:hanging="485"/>
      </w:pPr>
      <w:rPr>
        <w:rFonts w:hint="default"/>
        <w:lang w:val="en-US" w:eastAsia="en-US" w:bidi="ar-SA"/>
      </w:rPr>
    </w:lvl>
    <w:lvl w:ilvl="3" w:tplc="910E4924">
      <w:numFmt w:val="bullet"/>
      <w:lvlText w:val="•"/>
      <w:lvlJc w:val="left"/>
      <w:pPr>
        <w:ind w:left="3394" w:hanging="485"/>
      </w:pPr>
      <w:rPr>
        <w:rFonts w:hint="default"/>
        <w:lang w:val="en-US" w:eastAsia="en-US" w:bidi="ar-SA"/>
      </w:rPr>
    </w:lvl>
    <w:lvl w:ilvl="4" w:tplc="402E9B2E">
      <w:numFmt w:val="bullet"/>
      <w:lvlText w:val="•"/>
      <w:lvlJc w:val="left"/>
      <w:pPr>
        <w:ind w:left="4325" w:hanging="485"/>
      </w:pPr>
      <w:rPr>
        <w:rFonts w:hint="default"/>
        <w:lang w:val="en-US" w:eastAsia="en-US" w:bidi="ar-SA"/>
      </w:rPr>
    </w:lvl>
    <w:lvl w:ilvl="5" w:tplc="BF32616C">
      <w:numFmt w:val="bullet"/>
      <w:lvlText w:val="•"/>
      <w:lvlJc w:val="left"/>
      <w:pPr>
        <w:ind w:left="5257" w:hanging="485"/>
      </w:pPr>
      <w:rPr>
        <w:rFonts w:hint="default"/>
        <w:lang w:val="en-US" w:eastAsia="en-US" w:bidi="ar-SA"/>
      </w:rPr>
    </w:lvl>
    <w:lvl w:ilvl="6" w:tplc="E8AA61F8">
      <w:numFmt w:val="bullet"/>
      <w:lvlText w:val="•"/>
      <w:lvlJc w:val="left"/>
      <w:pPr>
        <w:ind w:left="6188" w:hanging="485"/>
      </w:pPr>
      <w:rPr>
        <w:rFonts w:hint="default"/>
        <w:lang w:val="en-US" w:eastAsia="en-US" w:bidi="ar-SA"/>
      </w:rPr>
    </w:lvl>
    <w:lvl w:ilvl="7" w:tplc="E56051D6">
      <w:numFmt w:val="bullet"/>
      <w:lvlText w:val="•"/>
      <w:lvlJc w:val="left"/>
      <w:pPr>
        <w:ind w:left="7119" w:hanging="485"/>
      </w:pPr>
      <w:rPr>
        <w:rFonts w:hint="default"/>
        <w:lang w:val="en-US" w:eastAsia="en-US" w:bidi="ar-SA"/>
      </w:rPr>
    </w:lvl>
    <w:lvl w:ilvl="8" w:tplc="F4F6298A">
      <w:numFmt w:val="bullet"/>
      <w:lvlText w:val="•"/>
      <w:lvlJc w:val="left"/>
      <w:pPr>
        <w:ind w:left="8051" w:hanging="485"/>
      </w:pPr>
      <w:rPr>
        <w:rFonts w:hint="default"/>
        <w:lang w:val="en-US" w:eastAsia="en-US" w:bidi="ar-SA"/>
      </w:rPr>
    </w:lvl>
  </w:abstractNum>
  <w:abstractNum w:abstractNumId="4" w15:restartNumberingAfterBreak="0">
    <w:nsid w:val="22ED05AB"/>
    <w:multiLevelType w:val="hybridMultilevel"/>
    <w:tmpl w:val="4E28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B4DC3"/>
    <w:multiLevelType w:val="hybridMultilevel"/>
    <w:tmpl w:val="DBBA1186"/>
    <w:lvl w:ilvl="0" w:tplc="08090001">
      <w:start w:val="1"/>
      <w:numFmt w:val="bullet"/>
      <w:lvlText w:val=""/>
      <w:lvlJc w:val="left"/>
      <w:pPr>
        <w:ind w:left="528" w:hanging="420"/>
      </w:pPr>
      <w:rPr>
        <w:rFonts w:ascii="Symbol" w:hAnsi="Symbol" w:hint="default"/>
        <w:b w:val="0"/>
        <w:bCs w:val="0"/>
        <w:i w:val="0"/>
        <w:iCs w:val="0"/>
        <w:w w:val="100"/>
        <w:sz w:val="22"/>
        <w:szCs w:val="22"/>
        <w:lang w:val="en-US" w:eastAsia="en-US" w:bidi="ar-SA"/>
      </w:rPr>
    </w:lvl>
    <w:lvl w:ilvl="1" w:tplc="82800F74">
      <w:numFmt w:val="bullet"/>
      <w:lvlText w:val="•"/>
      <w:lvlJc w:val="left"/>
      <w:pPr>
        <w:ind w:left="1455" w:hanging="420"/>
      </w:pPr>
      <w:rPr>
        <w:rFonts w:hint="default"/>
        <w:lang w:val="en-US" w:eastAsia="en-US" w:bidi="ar-SA"/>
      </w:rPr>
    </w:lvl>
    <w:lvl w:ilvl="2" w:tplc="19563B44">
      <w:numFmt w:val="bullet"/>
      <w:lvlText w:val="•"/>
      <w:lvlJc w:val="left"/>
      <w:pPr>
        <w:ind w:left="2391" w:hanging="420"/>
      </w:pPr>
      <w:rPr>
        <w:rFonts w:hint="default"/>
        <w:lang w:val="en-US" w:eastAsia="en-US" w:bidi="ar-SA"/>
      </w:rPr>
    </w:lvl>
    <w:lvl w:ilvl="3" w:tplc="05E0B41A">
      <w:numFmt w:val="bullet"/>
      <w:lvlText w:val="•"/>
      <w:lvlJc w:val="left"/>
      <w:pPr>
        <w:ind w:left="3327" w:hanging="420"/>
      </w:pPr>
      <w:rPr>
        <w:rFonts w:hint="default"/>
        <w:lang w:val="en-US" w:eastAsia="en-US" w:bidi="ar-SA"/>
      </w:rPr>
    </w:lvl>
    <w:lvl w:ilvl="4" w:tplc="015CA542">
      <w:numFmt w:val="bullet"/>
      <w:lvlText w:val="•"/>
      <w:lvlJc w:val="left"/>
      <w:pPr>
        <w:ind w:left="4263" w:hanging="420"/>
      </w:pPr>
      <w:rPr>
        <w:rFonts w:hint="default"/>
        <w:lang w:val="en-US" w:eastAsia="en-US" w:bidi="ar-SA"/>
      </w:rPr>
    </w:lvl>
    <w:lvl w:ilvl="5" w:tplc="78A6F208">
      <w:numFmt w:val="bullet"/>
      <w:lvlText w:val="•"/>
      <w:lvlJc w:val="left"/>
      <w:pPr>
        <w:ind w:left="5199" w:hanging="420"/>
      </w:pPr>
      <w:rPr>
        <w:rFonts w:hint="default"/>
        <w:lang w:val="en-US" w:eastAsia="en-US" w:bidi="ar-SA"/>
      </w:rPr>
    </w:lvl>
    <w:lvl w:ilvl="6" w:tplc="C07AA2E6">
      <w:numFmt w:val="bullet"/>
      <w:lvlText w:val="•"/>
      <w:lvlJc w:val="left"/>
      <w:pPr>
        <w:ind w:left="6134" w:hanging="420"/>
      </w:pPr>
      <w:rPr>
        <w:rFonts w:hint="default"/>
        <w:lang w:val="en-US" w:eastAsia="en-US" w:bidi="ar-SA"/>
      </w:rPr>
    </w:lvl>
    <w:lvl w:ilvl="7" w:tplc="E4344876">
      <w:numFmt w:val="bullet"/>
      <w:lvlText w:val="•"/>
      <w:lvlJc w:val="left"/>
      <w:pPr>
        <w:ind w:left="7070" w:hanging="420"/>
      </w:pPr>
      <w:rPr>
        <w:rFonts w:hint="default"/>
        <w:lang w:val="en-US" w:eastAsia="en-US" w:bidi="ar-SA"/>
      </w:rPr>
    </w:lvl>
    <w:lvl w:ilvl="8" w:tplc="3350D064">
      <w:numFmt w:val="bullet"/>
      <w:lvlText w:val="•"/>
      <w:lvlJc w:val="left"/>
      <w:pPr>
        <w:ind w:left="8006" w:hanging="420"/>
      </w:pPr>
      <w:rPr>
        <w:rFonts w:hint="default"/>
        <w:lang w:val="en-US" w:eastAsia="en-US" w:bidi="ar-SA"/>
      </w:rPr>
    </w:lvl>
  </w:abstractNum>
  <w:abstractNum w:abstractNumId="6" w15:restartNumberingAfterBreak="0">
    <w:nsid w:val="7CE531D9"/>
    <w:multiLevelType w:val="hybridMultilevel"/>
    <w:tmpl w:val="5928AA94"/>
    <w:lvl w:ilvl="0" w:tplc="08090001">
      <w:start w:val="1"/>
      <w:numFmt w:val="bullet"/>
      <w:lvlText w:val=""/>
      <w:lvlJc w:val="left"/>
      <w:pPr>
        <w:ind w:left="571" w:hanging="428"/>
      </w:pPr>
      <w:rPr>
        <w:rFonts w:ascii="Symbol" w:hAnsi="Symbol" w:hint="default"/>
        <w:b w:val="0"/>
        <w:bCs w:val="0"/>
        <w:i w:val="0"/>
        <w:iCs w:val="0"/>
        <w:w w:val="100"/>
        <w:sz w:val="22"/>
        <w:szCs w:val="22"/>
        <w:lang w:val="en-US" w:eastAsia="en-US" w:bidi="ar-SA"/>
      </w:rPr>
    </w:lvl>
    <w:lvl w:ilvl="1" w:tplc="5742E6EE">
      <w:numFmt w:val="bullet"/>
      <w:lvlText w:val="•"/>
      <w:lvlJc w:val="left"/>
      <w:pPr>
        <w:ind w:left="1513" w:hanging="428"/>
      </w:pPr>
      <w:rPr>
        <w:rFonts w:hint="default"/>
        <w:lang w:val="en-US" w:eastAsia="en-US" w:bidi="ar-SA"/>
      </w:rPr>
    </w:lvl>
    <w:lvl w:ilvl="2" w:tplc="D88624D4">
      <w:numFmt w:val="bullet"/>
      <w:lvlText w:val="•"/>
      <w:lvlJc w:val="left"/>
      <w:pPr>
        <w:ind w:left="2447" w:hanging="428"/>
      </w:pPr>
      <w:rPr>
        <w:rFonts w:hint="default"/>
        <w:lang w:val="en-US" w:eastAsia="en-US" w:bidi="ar-SA"/>
      </w:rPr>
    </w:lvl>
    <w:lvl w:ilvl="3" w:tplc="342CEE8E">
      <w:numFmt w:val="bullet"/>
      <w:lvlText w:val="•"/>
      <w:lvlJc w:val="left"/>
      <w:pPr>
        <w:ind w:left="3380" w:hanging="428"/>
      </w:pPr>
      <w:rPr>
        <w:rFonts w:hint="default"/>
        <w:lang w:val="en-US" w:eastAsia="en-US" w:bidi="ar-SA"/>
      </w:rPr>
    </w:lvl>
    <w:lvl w:ilvl="4" w:tplc="6EF2BD98">
      <w:numFmt w:val="bullet"/>
      <w:lvlText w:val="•"/>
      <w:lvlJc w:val="left"/>
      <w:pPr>
        <w:ind w:left="4314" w:hanging="428"/>
      </w:pPr>
      <w:rPr>
        <w:rFonts w:hint="default"/>
        <w:lang w:val="en-US" w:eastAsia="en-US" w:bidi="ar-SA"/>
      </w:rPr>
    </w:lvl>
    <w:lvl w:ilvl="5" w:tplc="0D1C2E16">
      <w:numFmt w:val="bullet"/>
      <w:lvlText w:val="•"/>
      <w:lvlJc w:val="left"/>
      <w:pPr>
        <w:ind w:left="5248" w:hanging="428"/>
      </w:pPr>
      <w:rPr>
        <w:rFonts w:hint="default"/>
        <w:lang w:val="en-US" w:eastAsia="en-US" w:bidi="ar-SA"/>
      </w:rPr>
    </w:lvl>
    <w:lvl w:ilvl="6" w:tplc="870C56AE">
      <w:numFmt w:val="bullet"/>
      <w:lvlText w:val="•"/>
      <w:lvlJc w:val="left"/>
      <w:pPr>
        <w:ind w:left="6181" w:hanging="428"/>
      </w:pPr>
      <w:rPr>
        <w:rFonts w:hint="default"/>
        <w:lang w:val="en-US" w:eastAsia="en-US" w:bidi="ar-SA"/>
      </w:rPr>
    </w:lvl>
    <w:lvl w:ilvl="7" w:tplc="A87406FA">
      <w:numFmt w:val="bullet"/>
      <w:lvlText w:val="•"/>
      <w:lvlJc w:val="left"/>
      <w:pPr>
        <w:ind w:left="7115" w:hanging="428"/>
      </w:pPr>
      <w:rPr>
        <w:rFonts w:hint="default"/>
        <w:lang w:val="en-US" w:eastAsia="en-US" w:bidi="ar-SA"/>
      </w:rPr>
    </w:lvl>
    <w:lvl w:ilvl="8" w:tplc="14D0DD0E">
      <w:numFmt w:val="bullet"/>
      <w:lvlText w:val="•"/>
      <w:lvlJc w:val="left"/>
      <w:pPr>
        <w:ind w:left="8048" w:hanging="428"/>
      </w:pPr>
      <w:rPr>
        <w:rFonts w:hint="default"/>
        <w:lang w:val="en-US" w:eastAsia="en-US" w:bidi="ar-SA"/>
      </w:rPr>
    </w:lvl>
  </w:abstractNum>
  <w:abstractNum w:abstractNumId="7" w15:restartNumberingAfterBreak="0">
    <w:nsid w:val="7F4433D8"/>
    <w:multiLevelType w:val="hybridMultilevel"/>
    <w:tmpl w:val="C5CA816A"/>
    <w:lvl w:ilvl="0" w:tplc="0409000F">
      <w:start w:val="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1"/>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6E"/>
    <w:rsid w:val="000034A5"/>
    <w:rsid w:val="00007BA7"/>
    <w:rsid w:val="000220E4"/>
    <w:rsid w:val="000244F9"/>
    <w:rsid w:val="00031638"/>
    <w:rsid w:val="00033B33"/>
    <w:rsid w:val="000357C3"/>
    <w:rsid w:val="0004211C"/>
    <w:rsid w:val="00045794"/>
    <w:rsid w:val="00075E14"/>
    <w:rsid w:val="00077DA4"/>
    <w:rsid w:val="00094A87"/>
    <w:rsid w:val="000A781E"/>
    <w:rsid w:val="000B10E4"/>
    <w:rsid w:val="000B1B8C"/>
    <w:rsid w:val="000B3CF1"/>
    <w:rsid w:val="000D12DB"/>
    <w:rsid w:val="00101CAC"/>
    <w:rsid w:val="00102593"/>
    <w:rsid w:val="0010490D"/>
    <w:rsid w:val="00111A73"/>
    <w:rsid w:val="001124DE"/>
    <w:rsid w:val="0011344C"/>
    <w:rsid w:val="0011471D"/>
    <w:rsid w:val="001263C6"/>
    <w:rsid w:val="00142539"/>
    <w:rsid w:val="0016415C"/>
    <w:rsid w:val="00173CBE"/>
    <w:rsid w:val="00180C08"/>
    <w:rsid w:val="00186563"/>
    <w:rsid w:val="00186776"/>
    <w:rsid w:val="001A3968"/>
    <w:rsid w:val="001B1889"/>
    <w:rsid w:val="001C721F"/>
    <w:rsid w:val="001E17B6"/>
    <w:rsid w:val="001F0810"/>
    <w:rsid w:val="001F1D73"/>
    <w:rsid w:val="001F1FFF"/>
    <w:rsid w:val="002000AF"/>
    <w:rsid w:val="00206644"/>
    <w:rsid w:val="00230255"/>
    <w:rsid w:val="002303D3"/>
    <w:rsid w:val="002366EB"/>
    <w:rsid w:val="00245295"/>
    <w:rsid w:val="00262A4C"/>
    <w:rsid w:val="00293675"/>
    <w:rsid w:val="002A41A3"/>
    <w:rsid w:val="002D104B"/>
    <w:rsid w:val="002E49BC"/>
    <w:rsid w:val="002F3359"/>
    <w:rsid w:val="00313B12"/>
    <w:rsid w:val="003237D9"/>
    <w:rsid w:val="00332C45"/>
    <w:rsid w:val="003356AC"/>
    <w:rsid w:val="00345E99"/>
    <w:rsid w:val="00352ECE"/>
    <w:rsid w:val="00354337"/>
    <w:rsid w:val="003576FB"/>
    <w:rsid w:val="00360F99"/>
    <w:rsid w:val="003668AF"/>
    <w:rsid w:val="00390F44"/>
    <w:rsid w:val="00392AD3"/>
    <w:rsid w:val="003B794E"/>
    <w:rsid w:val="003C76B8"/>
    <w:rsid w:val="003D391B"/>
    <w:rsid w:val="003E1B72"/>
    <w:rsid w:val="004049E8"/>
    <w:rsid w:val="004173A3"/>
    <w:rsid w:val="00446718"/>
    <w:rsid w:val="00455391"/>
    <w:rsid w:val="004577A3"/>
    <w:rsid w:val="004672A3"/>
    <w:rsid w:val="00472405"/>
    <w:rsid w:val="00475D57"/>
    <w:rsid w:val="0047704A"/>
    <w:rsid w:val="004863AD"/>
    <w:rsid w:val="00490F3A"/>
    <w:rsid w:val="004A1BF3"/>
    <w:rsid w:val="004B0424"/>
    <w:rsid w:val="004B4FFD"/>
    <w:rsid w:val="004F4CC7"/>
    <w:rsid w:val="00500207"/>
    <w:rsid w:val="00500CDD"/>
    <w:rsid w:val="00503A0A"/>
    <w:rsid w:val="005065C8"/>
    <w:rsid w:val="005116C3"/>
    <w:rsid w:val="00527B4E"/>
    <w:rsid w:val="0053573C"/>
    <w:rsid w:val="0054200C"/>
    <w:rsid w:val="00551D18"/>
    <w:rsid w:val="005654D8"/>
    <w:rsid w:val="005A1684"/>
    <w:rsid w:val="005B2730"/>
    <w:rsid w:val="005B2B02"/>
    <w:rsid w:val="005D4A8D"/>
    <w:rsid w:val="005D7557"/>
    <w:rsid w:val="005E16D7"/>
    <w:rsid w:val="005F2274"/>
    <w:rsid w:val="005F3BCC"/>
    <w:rsid w:val="00617990"/>
    <w:rsid w:val="006214C2"/>
    <w:rsid w:val="00625BF7"/>
    <w:rsid w:val="00645462"/>
    <w:rsid w:val="00655A02"/>
    <w:rsid w:val="0066198A"/>
    <w:rsid w:val="00665DC8"/>
    <w:rsid w:val="00667191"/>
    <w:rsid w:val="006713D0"/>
    <w:rsid w:val="00672B5A"/>
    <w:rsid w:val="00675D23"/>
    <w:rsid w:val="006A5792"/>
    <w:rsid w:val="006C133B"/>
    <w:rsid w:val="006C2366"/>
    <w:rsid w:val="006C31E6"/>
    <w:rsid w:val="006F41C0"/>
    <w:rsid w:val="0071507F"/>
    <w:rsid w:val="00735D52"/>
    <w:rsid w:val="0074241C"/>
    <w:rsid w:val="00751695"/>
    <w:rsid w:val="007728C2"/>
    <w:rsid w:val="00790C26"/>
    <w:rsid w:val="007A45BF"/>
    <w:rsid w:val="007A60A6"/>
    <w:rsid w:val="007C0A69"/>
    <w:rsid w:val="007D2612"/>
    <w:rsid w:val="007E6B76"/>
    <w:rsid w:val="007F0264"/>
    <w:rsid w:val="007F64A7"/>
    <w:rsid w:val="008161F8"/>
    <w:rsid w:val="00823173"/>
    <w:rsid w:val="00826E70"/>
    <w:rsid w:val="00830D40"/>
    <w:rsid w:val="00841C48"/>
    <w:rsid w:val="00853BCB"/>
    <w:rsid w:val="00876D80"/>
    <w:rsid w:val="008957ED"/>
    <w:rsid w:val="008B553E"/>
    <w:rsid w:val="008C66FB"/>
    <w:rsid w:val="008D0173"/>
    <w:rsid w:val="008E6534"/>
    <w:rsid w:val="00900510"/>
    <w:rsid w:val="009045CC"/>
    <w:rsid w:val="0090703D"/>
    <w:rsid w:val="00912C27"/>
    <w:rsid w:val="00914318"/>
    <w:rsid w:val="0092591C"/>
    <w:rsid w:val="009261C6"/>
    <w:rsid w:val="00936802"/>
    <w:rsid w:val="0094326F"/>
    <w:rsid w:val="0095309F"/>
    <w:rsid w:val="00966080"/>
    <w:rsid w:val="00976BC5"/>
    <w:rsid w:val="00985687"/>
    <w:rsid w:val="00990514"/>
    <w:rsid w:val="009949C3"/>
    <w:rsid w:val="009B0EB4"/>
    <w:rsid w:val="009B17C5"/>
    <w:rsid w:val="009C529B"/>
    <w:rsid w:val="009F4E8F"/>
    <w:rsid w:val="00A4538D"/>
    <w:rsid w:val="00A523E7"/>
    <w:rsid w:val="00A560B8"/>
    <w:rsid w:val="00A65EC9"/>
    <w:rsid w:val="00A90ECB"/>
    <w:rsid w:val="00A968D9"/>
    <w:rsid w:val="00A96F76"/>
    <w:rsid w:val="00AA4D14"/>
    <w:rsid w:val="00AC3F28"/>
    <w:rsid w:val="00AE0593"/>
    <w:rsid w:val="00B052E6"/>
    <w:rsid w:val="00B12F7D"/>
    <w:rsid w:val="00B23D24"/>
    <w:rsid w:val="00B247A4"/>
    <w:rsid w:val="00B2543F"/>
    <w:rsid w:val="00B333E1"/>
    <w:rsid w:val="00B607B1"/>
    <w:rsid w:val="00B7032B"/>
    <w:rsid w:val="00B70E67"/>
    <w:rsid w:val="00B7479B"/>
    <w:rsid w:val="00B8380F"/>
    <w:rsid w:val="00B905EB"/>
    <w:rsid w:val="00BC366E"/>
    <w:rsid w:val="00BC4BED"/>
    <w:rsid w:val="00BD28B7"/>
    <w:rsid w:val="00BD4759"/>
    <w:rsid w:val="00BD7FB9"/>
    <w:rsid w:val="00BE0B02"/>
    <w:rsid w:val="00C056A7"/>
    <w:rsid w:val="00C25012"/>
    <w:rsid w:val="00C5088B"/>
    <w:rsid w:val="00C5317A"/>
    <w:rsid w:val="00C86BCF"/>
    <w:rsid w:val="00C90F7D"/>
    <w:rsid w:val="00C92E90"/>
    <w:rsid w:val="00C94D29"/>
    <w:rsid w:val="00CA3021"/>
    <w:rsid w:val="00CC4F05"/>
    <w:rsid w:val="00CE366D"/>
    <w:rsid w:val="00CF4007"/>
    <w:rsid w:val="00D11A5B"/>
    <w:rsid w:val="00D204D7"/>
    <w:rsid w:val="00D36EDD"/>
    <w:rsid w:val="00D411CE"/>
    <w:rsid w:val="00D47C5A"/>
    <w:rsid w:val="00D53692"/>
    <w:rsid w:val="00D6378C"/>
    <w:rsid w:val="00D73C43"/>
    <w:rsid w:val="00D74547"/>
    <w:rsid w:val="00D834F5"/>
    <w:rsid w:val="00D90BB3"/>
    <w:rsid w:val="00D92927"/>
    <w:rsid w:val="00DA6D86"/>
    <w:rsid w:val="00DB3657"/>
    <w:rsid w:val="00DB47FC"/>
    <w:rsid w:val="00DD1F9F"/>
    <w:rsid w:val="00DF64F4"/>
    <w:rsid w:val="00E0797A"/>
    <w:rsid w:val="00E15FA0"/>
    <w:rsid w:val="00E46EF4"/>
    <w:rsid w:val="00E47474"/>
    <w:rsid w:val="00E511B7"/>
    <w:rsid w:val="00E523E2"/>
    <w:rsid w:val="00E80494"/>
    <w:rsid w:val="00E96B36"/>
    <w:rsid w:val="00EC4E3C"/>
    <w:rsid w:val="00EE087A"/>
    <w:rsid w:val="00EF5AA3"/>
    <w:rsid w:val="00EF61D9"/>
    <w:rsid w:val="00F02504"/>
    <w:rsid w:val="00F14C99"/>
    <w:rsid w:val="00F15C6D"/>
    <w:rsid w:val="00F51C9A"/>
    <w:rsid w:val="00F537E6"/>
    <w:rsid w:val="00F77035"/>
    <w:rsid w:val="00F81CCE"/>
    <w:rsid w:val="00F8484B"/>
    <w:rsid w:val="00F861BA"/>
    <w:rsid w:val="00FA1112"/>
    <w:rsid w:val="00FD0953"/>
    <w:rsid w:val="00FF6545"/>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7710A"/>
  <w15:docId w15:val="{A2500EBB-1B47-427D-889E-A474FC14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9B"/>
    <w:rPr>
      <w:sz w:val="22"/>
      <w:szCs w:val="24"/>
      <w:lang w:eastAsia="en-US"/>
    </w:rPr>
  </w:style>
  <w:style w:type="paragraph" w:styleId="Heading1">
    <w:name w:val="heading 1"/>
    <w:basedOn w:val="Normal"/>
    <w:next w:val="Normal"/>
    <w:qFormat/>
    <w:rsid w:val="00B7479B"/>
    <w:pPr>
      <w:keepNext/>
      <w:ind w:right="-360"/>
      <w:outlineLvl w:val="0"/>
    </w:pPr>
    <w:rPr>
      <w:rFonts w:ascii="Arial" w:hAnsi="Arial" w:cs="Arial"/>
      <w:b/>
      <w:bCs/>
      <w:sz w:val="24"/>
    </w:rPr>
  </w:style>
  <w:style w:type="paragraph" w:styleId="Heading2">
    <w:name w:val="heading 2"/>
    <w:basedOn w:val="Normal"/>
    <w:next w:val="Normal"/>
    <w:qFormat/>
    <w:rsid w:val="00B7479B"/>
    <w:pPr>
      <w:keepNext/>
      <w:keepLines/>
      <w:ind w:right="70"/>
      <w:jc w:val="both"/>
      <w:outlineLvl w:val="1"/>
    </w:pPr>
    <w:rPr>
      <w:rFonts w:ascii="Arial" w:hAnsi="Arial" w:cs="Arial"/>
      <w:b/>
      <w:bCs/>
      <w:sz w:val="24"/>
    </w:rPr>
  </w:style>
  <w:style w:type="paragraph" w:styleId="Heading4">
    <w:name w:val="heading 4"/>
    <w:basedOn w:val="Normal"/>
    <w:next w:val="Normal"/>
    <w:qFormat/>
    <w:rsid w:val="00B7479B"/>
    <w:pPr>
      <w:keepNext/>
      <w:keepLines/>
      <w:ind w:right="70"/>
      <w:jc w:val="both"/>
      <w:outlineLvl w:val="3"/>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479B"/>
    <w:pPr>
      <w:jc w:val="both"/>
    </w:pPr>
    <w:rPr>
      <w:rFonts w:ascii="Arial" w:hAnsi="Arial"/>
      <w:szCs w:val="20"/>
    </w:rPr>
  </w:style>
  <w:style w:type="paragraph" w:styleId="BodyText2">
    <w:name w:val="Body Text 2"/>
    <w:basedOn w:val="Normal"/>
    <w:rsid w:val="00B7479B"/>
    <w:pPr>
      <w:jc w:val="both"/>
    </w:pPr>
    <w:rPr>
      <w:rFonts w:ascii="Arial" w:hAnsi="Arial" w:cs="Arial"/>
      <w:sz w:val="24"/>
    </w:rPr>
  </w:style>
  <w:style w:type="paragraph" w:styleId="Header">
    <w:name w:val="header"/>
    <w:basedOn w:val="Normal"/>
    <w:link w:val="HeaderChar"/>
    <w:rsid w:val="00B7479B"/>
    <w:pPr>
      <w:tabs>
        <w:tab w:val="center" w:pos="4153"/>
        <w:tab w:val="right" w:pos="8306"/>
      </w:tabs>
    </w:pPr>
  </w:style>
  <w:style w:type="paragraph" w:styleId="BodyTextIndent2">
    <w:name w:val="Body Text Indent 2"/>
    <w:basedOn w:val="Normal"/>
    <w:rsid w:val="00B7479B"/>
    <w:pPr>
      <w:tabs>
        <w:tab w:val="left" w:pos="0"/>
      </w:tabs>
      <w:ind w:left="23" w:hanging="23"/>
      <w:jc w:val="both"/>
    </w:pPr>
    <w:rPr>
      <w:rFonts w:ascii="Comic Sans MS" w:hAnsi="Comic Sans MS"/>
      <w:snapToGrid w:val="0"/>
      <w:sz w:val="24"/>
      <w:szCs w:val="20"/>
      <w:lang w:val="en-US"/>
    </w:rPr>
  </w:style>
  <w:style w:type="paragraph" w:styleId="BodyText3">
    <w:name w:val="Body Text 3"/>
    <w:basedOn w:val="Normal"/>
    <w:rsid w:val="00B7479B"/>
    <w:rPr>
      <w:sz w:val="28"/>
    </w:rPr>
  </w:style>
  <w:style w:type="paragraph" w:styleId="BalloonText">
    <w:name w:val="Balloon Text"/>
    <w:basedOn w:val="Normal"/>
    <w:link w:val="BalloonTextChar"/>
    <w:rsid w:val="00392AD3"/>
    <w:rPr>
      <w:rFonts w:ascii="Tahoma" w:hAnsi="Tahoma" w:cs="Tahoma"/>
      <w:sz w:val="16"/>
      <w:szCs w:val="16"/>
    </w:rPr>
  </w:style>
  <w:style w:type="character" w:customStyle="1" w:styleId="BalloonTextChar">
    <w:name w:val="Balloon Text Char"/>
    <w:basedOn w:val="DefaultParagraphFont"/>
    <w:link w:val="BalloonText"/>
    <w:rsid w:val="00392AD3"/>
    <w:rPr>
      <w:rFonts w:ascii="Tahoma" w:hAnsi="Tahoma" w:cs="Tahoma"/>
      <w:sz w:val="16"/>
      <w:szCs w:val="16"/>
      <w:lang w:eastAsia="en-US"/>
    </w:rPr>
  </w:style>
  <w:style w:type="character" w:customStyle="1" w:styleId="HeaderChar">
    <w:name w:val="Header Char"/>
    <w:basedOn w:val="DefaultParagraphFont"/>
    <w:link w:val="Header"/>
    <w:rsid w:val="00033B33"/>
    <w:rPr>
      <w:sz w:val="22"/>
      <w:szCs w:val="24"/>
      <w:lang w:eastAsia="en-US"/>
    </w:rPr>
  </w:style>
  <w:style w:type="paragraph" w:styleId="ListParagraph">
    <w:name w:val="List Paragraph"/>
    <w:basedOn w:val="Normal"/>
    <w:uiPriority w:val="34"/>
    <w:qFormat/>
    <w:rsid w:val="00475D57"/>
    <w:pPr>
      <w:ind w:left="720"/>
      <w:contextualSpacing/>
    </w:pPr>
  </w:style>
  <w:style w:type="paragraph" w:styleId="BodyTextIndent">
    <w:name w:val="Body Text Indent"/>
    <w:basedOn w:val="Normal"/>
    <w:link w:val="BodyTextIndentChar"/>
    <w:rsid w:val="00475D57"/>
    <w:pPr>
      <w:spacing w:after="120"/>
      <w:ind w:left="283"/>
    </w:pPr>
  </w:style>
  <w:style w:type="character" w:customStyle="1" w:styleId="BodyTextIndentChar">
    <w:name w:val="Body Text Indent Char"/>
    <w:basedOn w:val="DefaultParagraphFont"/>
    <w:link w:val="BodyTextIndent"/>
    <w:rsid w:val="00475D57"/>
    <w:rPr>
      <w:sz w:val="22"/>
      <w:szCs w:val="24"/>
      <w:lang w:eastAsia="en-US"/>
    </w:rPr>
  </w:style>
  <w:style w:type="paragraph" w:customStyle="1" w:styleId="Default">
    <w:name w:val="Default"/>
    <w:rsid w:val="001F0810"/>
    <w:pPr>
      <w:autoSpaceDE w:val="0"/>
      <w:autoSpaceDN w:val="0"/>
      <w:adjustRightInd w:val="0"/>
    </w:pPr>
    <w:rPr>
      <w:rFonts w:ascii="Arial" w:hAnsi="Arial" w:cs="Arial"/>
      <w:color w:val="000000"/>
      <w:sz w:val="24"/>
      <w:szCs w:val="24"/>
      <w:lang w:val="en-US"/>
    </w:rPr>
  </w:style>
  <w:style w:type="character" w:styleId="CommentReference">
    <w:name w:val="annotation reference"/>
    <w:basedOn w:val="DefaultParagraphFont"/>
    <w:rsid w:val="00075E14"/>
    <w:rPr>
      <w:sz w:val="16"/>
      <w:szCs w:val="16"/>
    </w:rPr>
  </w:style>
  <w:style w:type="paragraph" w:styleId="CommentText">
    <w:name w:val="annotation text"/>
    <w:basedOn w:val="Normal"/>
    <w:link w:val="CommentTextChar"/>
    <w:rsid w:val="00075E14"/>
    <w:rPr>
      <w:sz w:val="20"/>
      <w:szCs w:val="20"/>
    </w:rPr>
  </w:style>
  <w:style w:type="character" w:customStyle="1" w:styleId="CommentTextChar">
    <w:name w:val="Comment Text Char"/>
    <w:basedOn w:val="DefaultParagraphFont"/>
    <w:link w:val="CommentText"/>
    <w:rsid w:val="00075E14"/>
    <w:rPr>
      <w:lang w:eastAsia="en-US"/>
    </w:rPr>
  </w:style>
  <w:style w:type="paragraph" w:styleId="CommentSubject">
    <w:name w:val="annotation subject"/>
    <w:basedOn w:val="CommentText"/>
    <w:next w:val="CommentText"/>
    <w:link w:val="CommentSubjectChar"/>
    <w:rsid w:val="00075E14"/>
    <w:rPr>
      <w:b/>
      <w:bCs/>
    </w:rPr>
  </w:style>
  <w:style w:type="character" w:customStyle="1" w:styleId="CommentSubjectChar">
    <w:name w:val="Comment Subject Char"/>
    <w:basedOn w:val="CommentTextChar"/>
    <w:link w:val="CommentSubject"/>
    <w:rsid w:val="00075E14"/>
    <w:rPr>
      <w:b/>
      <w:bCs/>
      <w:lang w:eastAsia="en-US"/>
    </w:rPr>
  </w:style>
  <w:style w:type="paragraph" w:customStyle="1" w:styleId="TableParagraph">
    <w:name w:val="Table Paragraph"/>
    <w:basedOn w:val="Normal"/>
    <w:uiPriority w:val="1"/>
    <w:qFormat/>
    <w:rsid w:val="004049E8"/>
    <w:pPr>
      <w:widowControl w:val="0"/>
      <w:autoSpaceDE w:val="0"/>
      <w:autoSpaceDN w:val="0"/>
      <w:ind w:left="108"/>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8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2010</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NHS Borders</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bill.urquhart@nhs.scot;Based on JD by Mike Hall</dc:creator>
  <cp:lastModifiedBy>Hannah Clapton (NHS Borders)</cp:lastModifiedBy>
  <cp:revision>3</cp:revision>
  <cp:lastPrinted>2008-01-23T11:54:00Z</cp:lastPrinted>
  <dcterms:created xsi:type="dcterms:W3CDTF">2023-09-18T11:36:00Z</dcterms:created>
  <dcterms:modified xsi:type="dcterms:W3CDTF">2023-09-18T11:49:00Z</dcterms:modified>
</cp:coreProperties>
</file>