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3DA4" w14:textId="77777777" w:rsidR="004843E2" w:rsidRPr="0011369B" w:rsidRDefault="008C6381" w:rsidP="008C6381">
      <w:pPr>
        <w:ind w:right="-1411" w:firstLine="180"/>
        <w:rPr>
          <w:rFonts w:cs="Arial"/>
          <w:snapToGrid w:val="0"/>
          <w:color w:val="0000FF"/>
          <w:szCs w:val="24"/>
        </w:rPr>
      </w:pPr>
      <w:r w:rsidRPr="0011369B">
        <w:rPr>
          <w:rFonts w:cs="Arial"/>
          <w:b/>
          <w:szCs w:val="24"/>
        </w:rPr>
        <w:tab/>
      </w:r>
      <w:r w:rsidRPr="0011369B">
        <w:rPr>
          <w:rFonts w:cs="Arial"/>
          <w:b/>
          <w:szCs w:val="24"/>
        </w:rPr>
        <w:tab/>
      </w:r>
      <w:r w:rsidRPr="0011369B">
        <w:rPr>
          <w:rFonts w:cs="Arial"/>
          <w:b/>
          <w:szCs w:val="24"/>
        </w:rPr>
        <w:tab/>
      </w:r>
      <w:r w:rsidRPr="0011369B">
        <w:rPr>
          <w:rFonts w:cs="Arial"/>
          <w:b/>
          <w:szCs w:val="24"/>
        </w:rPr>
        <w:tab/>
      </w:r>
      <w:r w:rsidRPr="0011369B">
        <w:rPr>
          <w:rFonts w:cs="Arial"/>
          <w:b/>
          <w:szCs w:val="24"/>
        </w:rPr>
        <w:tab/>
      </w:r>
      <w:r w:rsidRPr="0011369B">
        <w:rPr>
          <w:rFonts w:cs="Arial"/>
          <w:b/>
          <w:szCs w:val="24"/>
        </w:rPr>
        <w:tab/>
      </w:r>
      <w:r w:rsidRPr="0011369B">
        <w:rPr>
          <w:rFonts w:cs="Arial"/>
          <w:b/>
          <w:szCs w:val="24"/>
        </w:rPr>
        <w:tab/>
      </w:r>
      <w:r w:rsidRPr="0011369B">
        <w:rPr>
          <w:rFonts w:cs="Arial"/>
          <w:b/>
          <w:szCs w:val="24"/>
        </w:rPr>
        <w:tab/>
      </w:r>
      <w:r w:rsidRPr="0011369B">
        <w:rPr>
          <w:rFonts w:cs="Arial"/>
          <w:b/>
          <w:szCs w:val="24"/>
        </w:rPr>
        <w:tab/>
      </w:r>
    </w:p>
    <w:p w14:paraId="0D9A906D" w14:textId="77777777" w:rsidR="008C6381" w:rsidRPr="0011369B" w:rsidRDefault="008C6381" w:rsidP="008C6381">
      <w:pPr>
        <w:ind w:right="-1411" w:firstLine="180"/>
        <w:rPr>
          <w:rFonts w:cs="Arial"/>
          <w:snapToGrid w:val="0"/>
          <w:color w:val="0000FF"/>
          <w:szCs w:val="24"/>
        </w:rPr>
      </w:pPr>
      <w:r w:rsidRPr="0011369B">
        <w:rPr>
          <w:rFonts w:cs="Arial"/>
          <w:snapToGrid w:val="0"/>
          <w:color w:val="0000FF"/>
          <w:szCs w:val="24"/>
        </w:rPr>
        <w:tab/>
      </w:r>
      <w:r w:rsidRPr="0011369B">
        <w:rPr>
          <w:rFonts w:cs="Arial"/>
          <w:snapToGrid w:val="0"/>
          <w:color w:val="0000FF"/>
          <w:szCs w:val="24"/>
        </w:rPr>
        <w:tab/>
      </w:r>
      <w:r w:rsidRPr="0011369B">
        <w:rPr>
          <w:rFonts w:cs="Arial"/>
          <w:snapToGrid w:val="0"/>
          <w:color w:val="0000FF"/>
          <w:szCs w:val="24"/>
        </w:rPr>
        <w:tab/>
      </w:r>
      <w:r w:rsidRPr="0011369B">
        <w:rPr>
          <w:rFonts w:cs="Arial"/>
          <w:snapToGrid w:val="0"/>
          <w:color w:val="0000FF"/>
          <w:szCs w:val="24"/>
        </w:rPr>
        <w:tab/>
      </w:r>
      <w:r w:rsidRPr="0011369B">
        <w:rPr>
          <w:rFonts w:cs="Arial"/>
          <w:snapToGrid w:val="0"/>
          <w:color w:val="0000FF"/>
          <w:szCs w:val="24"/>
        </w:rPr>
        <w:tab/>
      </w:r>
      <w:r w:rsidRPr="0011369B">
        <w:rPr>
          <w:rFonts w:cs="Arial"/>
          <w:snapToGrid w:val="0"/>
          <w:color w:val="0000FF"/>
          <w:szCs w:val="24"/>
        </w:rPr>
        <w:tab/>
      </w:r>
      <w:r w:rsidRPr="0011369B">
        <w:rPr>
          <w:rFonts w:cs="Arial"/>
          <w:snapToGrid w:val="0"/>
          <w:color w:val="0000FF"/>
          <w:szCs w:val="24"/>
        </w:rPr>
        <w:tab/>
      </w:r>
      <w:r w:rsidRPr="0011369B">
        <w:rPr>
          <w:rFonts w:cs="Arial"/>
          <w:snapToGrid w:val="0"/>
          <w:color w:val="0000FF"/>
          <w:szCs w:val="24"/>
        </w:rPr>
        <w:tab/>
      </w:r>
      <w:r w:rsidRPr="0011369B">
        <w:rPr>
          <w:rFonts w:cs="Arial"/>
          <w:snapToGrid w:val="0"/>
          <w:color w:val="0000FF"/>
          <w:szCs w:val="24"/>
        </w:rPr>
        <w:tab/>
      </w:r>
      <w:r w:rsidRPr="0011369B">
        <w:rPr>
          <w:rFonts w:cs="Arial"/>
          <w:snapToGrid w:val="0"/>
          <w:color w:val="0000FF"/>
          <w:szCs w:val="24"/>
        </w:rPr>
        <w:tab/>
      </w:r>
      <w:r w:rsidRPr="0011369B">
        <w:rPr>
          <w:rFonts w:cs="Arial"/>
          <w:snapToGrid w:val="0"/>
          <w:color w:val="0000FF"/>
          <w:szCs w:val="24"/>
        </w:rPr>
        <w:tab/>
      </w:r>
      <w:r w:rsidR="00B967BB" w:rsidRPr="0011369B">
        <w:rPr>
          <w:rFonts w:cs="Arial"/>
          <w:noProof/>
          <w:color w:val="0000FF"/>
          <w:szCs w:val="24"/>
          <w:lang w:val="en-GB"/>
        </w:rPr>
        <w:drawing>
          <wp:inline distT="0" distB="0" distL="0" distR="0" wp14:anchorId="6B7A0B9A" wp14:editId="441C09C8">
            <wp:extent cx="1085850" cy="733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A362E3" w14:textId="77777777" w:rsidR="008C6381" w:rsidRPr="0011369B" w:rsidRDefault="008C6381" w:rsidP="0011369B">
      <w:pPr>
        <w:ind w:right="-1411"/>
        <w:rPr>
          <w:rFonts w:cs="Arial"/>
          <w:b/>
          <w:szCs w:val="24"/>
        </w:rPr>
      </w:pPr>
      <w:r w:rsidRPr="0011369B">
        <w:rPr>
          <w:rFonts w:cs="Arial"/>
          <w:b/>
          <w:szCs w:val="24"/>
        </w:rPr>
        <w:t>PERSON SPECIFICATION</w:t>
      </w:r>
    </w:p>
    <w:p w14:paraId="00158EA3" w14:textId="77777777" w:rsidR="00BD1408" w:rsidRPr="0011369B" w:rsidRDefault="00BD1408" w:rsidP="008C6381">
      <w:pPr>
        <w:ind w:right="-1411" w:firstLine="180"/>
        <w:rPr>
          <w:rFonts w:cs="Arial"/>
          <w:b/>
          <w:szCs w:val="24"/>
        </w:rPr>
      </w:pPr>
    </w:p>
    <w:p w14:paraId="15033392" w14:textId="255059E6" w:rsidR="0011369B" w:rsidRDefault="004843E2" w:rsidP="0011369B">
      <w:pPr>
        <w:pStyle w:val="BlockText"/>
        <w:ind w:left="0" w:right="261"/>
        <w:rPr>
          <w:rFonts w:ascii="Arial" w:hAnsi="Arial" w:cs="Arial"/>
          <w:szCs w:val="24"/>
        </w:rPr>
      </w:pPr>
      <w:r w:rsidRPr="0011369B">
        <w:rPr>
          <w:rFonts w:ascii="Arial" w:hAnsi="Arial" w:cs="Arial"/>
          <w:b/>
          <w:szCs w:val="24"/>
        </w:rPr>
        <w:t>Post Title/Grade:</w:t>
      </w:r>
      <w:r w:rsidR="0011369B">
        <w:rPr>
          <w:rFonts w:ascii="Arial" w:hAnsi="Arial" w:cs="Arial"/>
          <w:b/>
          <w:szCs w:val="24"/>
        </w:rPr>
        <w:t xml:space="preserve"> Head of </w:t>
      </w:r>
      <w:r w:rsidR="006A77F0" w:rsidRPr="0011369B">
        <w:rPr>
          <w:rFonts w:ascii="Arial" w:hAnsi="Arial" w:cs="Arial"/>
          <w:szCs w:val="24"/>
        </w:rPr>
        <w:t>Learning Disability</w:t>
      </w:r>
      <w:r w:rsidR="0011369B">
        <w:rPr>
          <w:rFonts w:ascii="Arial" w:hAnsi="Arial" w:cs="Arial"/>
          <w:szCs w:val="24"/>
        </w:rPr>
        <w:t xml:space="preserve"> Service </w:t>
      </w:r>
      <w:r w:rsidR="009966CB" w:rsidRPr="0011369B">
        <w:rPr>
          <w:rFonts w:ascii="Arial" w:hAnsi="Arial" w:cs="Arial"/>
          <w:szCs w:val="24"/>
        </w:rPr>
        <w:t>/</w:t>
      </w:r>
      <w:r w:rsidR="0011369B">
        <w:rPr>
          <w:rFonts w:ascii="Arial" w:hAnsi="Arial" w:cs="Arial"/>
          <w:szCs w:val="24"/>
        </w:rPr>
        <w:t xml:space="preserve"> </w:t>
      </w:r>
      <w:r w:rsidR="009966CB" w:rsidRPr="0011369B">
        <w:rPr>
          <w:rFonts w:ascii="Arial" w:hAnsi="Arial" w:cs="Arial"/>
          <w:szCs w:val="24"/>
        </w:rPr>
        <w:t>C</w:t>
      </w:r>
      <w:r w:rsidRPr="0011369B">
        <w:rPr>
          <w:rFonts w:ascii="Arial" w:hAnsi="Arial" w:cs="Arial"/>
          <w:szCs w:val="24"/>
        </w:rPr>
        <w:t>onsultant Clinical</w:t>
      </w:r>
      <w:r w:rsidR="0011369B">
        <w:rPr>
          <w:rFonts w:ascii="Arial" w:hAnsi="Arial" w:cs="Arial"/>
          <w:szCs w:val="24"/>
        </w:rPr>
        <w:t xml:space="preserve"> </w:t>
      </w:r>
      <w:r w:rsidR="0011369B" w:rsidRPr="0011369B">
        <w:rPr>
          <w:rFonts w:ascii="Arial" w:hAnsi="Arial" w:cs="Arial"/>
          <w:szCs w:val="24"/>
        </w:rPr>
        <w:t>Psychologist</w:t>
      </w:r>
    </w:p>
    <w:p w14:paraId="560DB38B" w14:textId="79CFCFBC" w:rsidR="006D40C6" w:rsidRPr="0011369B" w:rsidRDefault="0011369B" w:rsidP="0011369B">
      <w:pPr>
        <w:pStyle w:val="BlockText"/>
        <w:ind w:left="0" w:right="26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Band</w:t>
      </w:r>
      <w:r w:rsidRPr="0011369B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 xml:space="preserve"> </w:t>
      </w:r>
      <w:r w:rsidR="002D55A4" w:rsidRPr="0011369B">
        <w:rPr>
          <w:rFonts w:ascii="Arial" w:hAnsi="Arial" w:cs="Arial"/>
          <w:szCs w:val="24"/>
        </w:rPr>
        <w:t>8</w:t>
      </w:r>
      <w:r w:rsidR="00BD1408" w:rsidRPr="0011369B">
        <w:rPr>
          <w:rFonts w:ascii="Arial" w:hAnsi="Arial" w:cs="Arial"/>
          <w:szCs w:val="24"/>
        </w:rPr>
        <w:t>D</w:t>
      </w:r>
    </w:p>
    <w:p w14:paraId="66ADBB67" w14:textId="77777777" w:rsidR="00BD1408" w:rsidRPr="0011369B" w:rsidRDefault="00BD1408" w:rsidP="009966CB">
      <w:pPr>
        <w:pStyle w:val="BlockText"/>
        <w:rPr>
          <w:rFonts w:ascii="Arial" w:hAnsi="Arial" w:cs="Arial"/>
          <w:szCs w:val="24"/>
        </w:rPr>
      </w:pPr>
    </w:p>
    <w:p w14:paraId="31FB5914" w14:textId="77777777" w:rsidR="00BD1408" w:rsidRPr="0011369B" w:rsidRDefault="00BD1408" w:rsidP="009966CB">
      <w:pPr>
        <w:pStyle w:val="BlockText"/>
        <w:rPr>
          <w:rFonts w:ascii="Arial" w:hAnsi="Arial" w:cs="Arial"/>
          <w:szCs w:val="24"/>
        </w:rPr>
      </w:pPr>
    </w:p>
    <w:tbl>
      <w:tblPr>
        <w:tblW w:w="10632" w:type="dxa"/>
        <w:tblInd w:w="-6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4605"/>
        <w:gridCol w:w="3132"/>
        <w:gridCol w:w="1221"/>
      </w:tblGrid>
      <w:tr w:rsidR="004843E2" w:rsidRPr="0011369B" w14:paraId="7E17BADD" w14:textId="77777777" w:rsidTr="008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51502" w14:textId="77777777" w:rsidR="004843E2" w:rsidRPr="0011369B" w:rsidRDefault="004843E2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39ECD" w14:textId="77777777" w:rsidR="004843E2" w:rsidRPr="0011369B" w:rsidRDefault="004843E2" w:rsidP="0011369B">
            <w:pPr>
              <w:ind w:left="720"/>
              <w:jc w:val="center"/>
              <w:rPr>
                <w:rFonts w:cs="Arial"/>
                <w:b/>
                <w:szCs w:val="24"/>
              </w:rPr>
            </w:pPr>
            <w:r w:rsidRPr="0011369B">
              <w:rPr>
                <w:rFonts w:cs="Arial"/>
                <w:b/>
                <w:szCs w:val="24"/>
              </w:rPr>
              <w:t>ESSENTIAL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01DB4" w14:textId="77777777" w:rsidR="004843E2" w:rsidRPr="0011369B" w:rsidRDefault="004843E2">
            <w:pPr>
              <w:jc w:val="center"/>
              <w:rPr>
                <w:rFonts w:cs="Arial"/>
                <w:b/>
                <w:szCs w:val="24"/>
              </w:rPr>
            </w:pPr>
            <w:r w:rsidRPr="0011369B">
              <w:rPr>
                <w:rFonts w:cs="Arial"/>
                <w:b/>
                <w:szCs w:val="24"/>
              </w:rPr>
              <w:t>DESIRABLE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0465A" w14:textId="77777777" w:rsidR="004843E2" w:rsidRPr="0011369B" w:rsidRDefault="004843E2">
            <w:pPr>
              <w:jc w:val="center"/>
              <w:rPr>
                <w:rFonts w:cs="Arial"/>
                <w:b/>
                <w:szCs w:val="24"/>
              </w:rPr>
            </w:pPr>
            <w:r w:rsidRPr="0011369B">
              <w:rPr>
                <w:rFonts w:cs="Arial"/>
                <w:b/>
                <w:szCs w:val="24"/>
              </w:rPr>
              <w:t>MEASURE</w:t>
            </w:r>
          </w:p>
        </w:tc>
      </w:tr>
      <w:tr w:rsidR="004843E2" w:rsidRPr="0011369B" w14:paraId="0ECAEB46" w14:textId="77777777" w:rsidTr="008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8BE1F" w14:textId="77777777" w:rsidR="004843E2" w:rsidRPr="0011369B" w:rsidRDefault="004843E2">
            <w:pPr>
              <w:jc w:val="center"/>
              <w:rPr>
                <w:rFonts w:cs="Arial"/>
                <w:b/>
                <w:szCs w:val="24"/>
              </w:rPr>
            </w:pPr>
            <w:r w:rsidRPr="0011369B">
              <w:rPr>
                <w:rFonts w:cs="Arial"/>
                <w:b/>
                <w:szCs w:val="24"/>
              </w:rPr>
              <w:t>Experience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2A59F" w14:textId="77777777" w:rsidR="004843E2" w:rsidRPr="0011369B" w:rsidRDefault="0009414E" w:rsidP="0011369B">
            <w:pPr>
              <w:pStyle w:val="BodyTextIndent3"/>
              <w:numPr>
                <w:ilvl w:val="0"/>
                <w:numId w:val="6"/>
              </w:numPr>
              <w:rPr>
                <w:rFonts w:cs="Arial"/>
                <w:color w:val="000000"/>
                <w:sz w:val="24"/>
                <w:szCs w:val="24"/>
              </w:rPr>
            </w:pPr>
            <w:r w:rsidRPr="0011369B">
              <w:rPr>
                <w:rFonts w:cs="Arial"/>
                <w:color w:val="000000"/>
                <w:sz w:val="24"/>
                <w:szCs w:val="24"/>
              </w:rPr>
              <w:t>E</w:t>
            </w:r>
            <w:r w:rsidR="00E56041" w:rsidRPr="0011369B">
              <w:rPr>
                <w:rFonts w:cs="Arial"/>
                <w:color w:val="000000"/>
                <w:sz w:val="24"/>
                <w:szCs w:val="24"/>
              </w:rPr>
              <w:t>xperience reflecting the</w:t>
            </w:r>
            <w:r w:rsidR="004843E2" w:rsidRPr="0011369B">
              <w:rPr>
                <w:rFonts w:cs="Arial"/>
                <w:color w:val="000000"/>
                <w:sz w:val="24"/>
                <w:szCs w:val="24"/>
              </w:rPr>
              <w:t xml:space="preserve"> breadth</w:t>
            </w:r>
            <w:r w:rsidR="00866308" w:rsidRPr="0011369B">
              <w:rPr>
                <w:rFonts w:cs="Arial"/>
                <w:color w:val="000000"/>
                <w:sz w:val="24"/>
                <w:szCs w:val="24"/>
              </w:rPr>
              <w:t xml:space="preserve"> &amp; depth of competencies </w:t>
            </w:r>
            <w:r w:rsidR="00E56041" w:rsidRPr="0011369B">
              <w:rPr>
                <w:rFonts w:cs="Arial"/>
                <w:color w:val="000000"/>
                <w:sz w:val="24"/>
                <w:szCs w:val="24"/>
              </w:rPr>
              <w:t>required in a Consultant C</w:t>
            </w:r>
            <w:r w:rsidR="004843E2" w:rsidRPr="0011369B">
              <w:rPr>
                <w:rFonts w:cs="Arial"/>
                <w:color w:val="000000"/>
                <w:sz w:val="24"/>
                <w:szCs w:val="24"/>
              </w:rPr>
              <w:t>li</w:t>
            </w:r>
            <w:r w:rsidR="00866308" w:rsidRPr="0011369B">
              <w:rPr>
                <w:rFonts w:cs="Arial"/>
                <w:color w:val="000000"/>
                <w:sz w:val="24"/>
                <w:szCs w:val="24"/>
              </w:rPr>
              <w:t xml:space="preserve">nical Psychologist. </w:t>
            </w:r>
            <w:r w:rsidR="006D40C6" w:rsidRPr="0011369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866308" w:rsidRPr="0011369B">
              <w:rPr>
                <w:rFonts w:cs="Arial"/>
                <w:color w:val="000000"/>
                <w:sz w:val="24"/>
                <w:szCs w:val="24"/>
              </w:rPr>
              <w:t>These include:</w:t>
            </w:r>
          </w:p>
          <w:p w14:paraId="1DA89011" w14:textId="77777777" w:rsidR="00866308" w:rsidRPr="0011369B" w:rsidRDefault="00866308" w:rsidP="0011369B">
            <w:pPr>
              <w:pStyle w:val="BodyTextIndent3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  <w:p w14:paraId="66ABA4B4" w14:textId="77777777" w:rsidR="00E56041" w:rsidRPr="0011369B" w:rsidRDefault="004843E2" w:rsidP="0011369B">
            <w:pPr>
              <w:pStyle w:val="BodyTextIndent3"/>
              <w:numPr>
                <w:ilvl w:val="0"/>
                <w:numId w:val="6"/>
              </w:numPr>
              <w:rPr>
                <w:rFonts w:cs="Arial"/>
                <w:color w:val="000000"/>
                <w:sz w:val="24"/>
                <w:szCs w:val="24"/>
              </w:rPr>
            </w:pPr>
            <w:r w:rsidRPr="0011369B">
              <w:rPr>
                <w:rFonts w:cs="Arial"/>
                <w:color w:val="000000"/>
                <w:sz w:val="24"/>
                <w:szCs w:val="24"/>
              </w:rPr>
              <w:t>Experience of exercising full cl</w:t>
            </w:r>
            <w:r w:rsidR="00E56041" w:rsidRPr="0011369B">
              <w:rPr>
                <w:rFonts w:cs="Arial"/>
                <w:color w:val="000000"/>
                <w:sz w:val="24"/>
                <w:szCs w:val="24"/>
              </w:rPr>
              <w:t>inical responsibility for patient</w:t>
            </w:r>
            <w:r w:rsidRPr="0011369B">
              <w:rPr>
                <w:rFonts w:cs="Arial"/>
                <w:color w:val="000000"/>
                <w:sz w:val="24"/>
                <w:szCs w:val="24"/>
              </w:rPr>
              <w:t xml:space="preserve">s’ psychological care and treatment, both as an independent practitioner </w:t>
            </w:r>
            <w:proofErr w:type="gramStart"/>
            <w:r w:rsidRPr="0011369B">
              <w:rPr>
                <w:rFonts w:cs="Arial"/>
                <w:color w:val="000000"/>
                <w:sz w:val="24"/>
                <w:szCs w:val="24"/>
              </w:rPr>
              <w:t>and also</w:t>
            </w:r>
            <w:proofErr w:type="gramEnd"/>
            <w:r w:rsidRPr="0011369B">
              <w:rPr>
                <w:rFonts w:cs="Arial"/>
                <w:color w:val="000000"/>
                <w:sz w:val="24"/>
                <w:szCs w:val="24"/>
              </w:rPr>
              <w:t xml:space="preserve"> within the context of a multi-disciplinary care plan.</w:t>
            </w:r>
            <w:r w:rsidR="006D40C6" w:rsidRPr="0011369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E56041" w:rsidRPr="0011369B">
              <w:rPr>
                <w:rFonts w:cs="Arial"/>
                <w:color w:val="000000"/>
                <w:sz w:val="24"/>
                <w:szCs w:val="24"/>
              </w:rPr>
              <w:t xml:space="preserve"> This will have been gained over very significant post qualifi</w:t>
            </w:r>
            <w:r w:rsidR="003C3207" w:rsidRPr="0011369B">
              <w:rPr>
                <w:rFonts w:cs="Arial"/>
                <w:color w:val="000000"/>
                <w:sz w:val="24"/>
                <w:szCs w:val="24"/>
              </w:rPr>
              <w:t xml:space="preserve">cation experience working with complex cases within the </w:t>
            </w:r>
            <w:r w:rsidR="006A77F0" w:rsidRPr="0011369B">
              <w:rPr>
                <w:rFonts w:cs="Arial"/>
                <w:color w:val="000000"/>
                <w:sz w:val="24"/>
                <w:szCs w:val="24"/>
              </w:rPr>
              <w:t>Learning Disability</w:t>
            </w:r>
            <w:r w:rsidR="00E56041" w:rsidRPr="0011369B">
              <w:rPr>
                <w:rFonts w:cs="Arial"/>
                <w:color w:val="000000"/>
                <w:sz w:val="24"/>
                <w:szCs w:val="24"/>
              </w:rPr>
              <w:t xml:space="preserve"> specialty</w:t>
            </w:r>
            <w:r w:rsidR="003C3207" w:rsidRPr="0011369B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61DA86FF" w14:textId="77777777" w:rsidR="00866308" w:rsidRPr="0011369B" w:rsidRDefault="00866308" w:rsidP="0011369B">
            <w:pPr>
              <w:rPr>
                <w:rFonts w:cs="Arial"/>
                <w:color w:val="000000"/>
                <w:szCs w:val="24"/>
              </w:rPr>
            </w:pPr>
          </w:p>
          <w:p w14:paraId="1779DD46" w14:textId="77777777" w:rsidR="0009414E" w:rsidRPr="0011369B" w:rsidRDefault="00E56041" w:rsidP="0011369B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Significant e</w:t>
            </w:r>
            <w:r w:rsidR="0009414E" w:rsidRPr="0011369B">
              <w:rPr>
                <w:rFonts w:cs="Arial"/>
                <w:szCs w:val="24"/>
              </w:rPr>
              <w:t xml:space="preserve">xperience of staff management </w:t>
            </w:r>
            <w:r w:rsidRPr="0011369B">
              <w:rPr>
                <w:rFonts w:cs="Arial"/>
                <w:szCs w:val="24"/>
              </w:rPr>
              <w:t xml:space="preserve">and team leadership at </w:t>
            </w:r>
            <w:proofErr w:type="gramStart"/>
            <w:r w:rsidRPr="0011369B">
              <w:rPr>
                <w:rFonts w:cs="Arial"/>
                <w:szCs w:val="24"/>
              </w:rPr>
              <w:t>Consultant</w:t>
            </w:r>
            <w:proofErr w:type="gramEnd"/>
            <w:r w:rsidRPr="0011369B">
              <w:rPr>
                <w:rFonts w:cs="Arial"/>
                <w:szCs w:val="24"/>
              </w:rPr>
              <w:t xml:space="preserve"> grade.</w:t>
            </w:r>
          </w:p>
          <w:p w14:paraId="392A8AD7" w14:textId="77777777" w:rsidR="0009414E" w:rsidRPr="0011369B" w:rsidRDefault="0009414E" w:rsidP="0011369B">
            <w:pPr>
              <w:rPr>
                <w:rFonts w:cs="Arial"/>
                <w:szCs w:val="24"/>
              </w:rPr>
            </w:pPr>
          </w:p>
          <w:p w14:paraId="301D2DBA" w14:textId="77777777" w:rsidR="0009414E" w:rsidRPr="0011369B" w:rsidRDefault="0009414E" w:rsidP="0011369B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Experience of service development</w:t>
            </w:r>
            <w:r w:rsidR="00E56041" w:rsidRPr="0011369B">
              <w:rPr>
                <w:rFonts w:cs="Arial"/>
                <w:szCs w:val="24"/>
              </w:rPr>
              <w:t xml:space="preserve"> a</w:t>
            </w:r>
            <w:r w:rsidR="002D55A4" w:rsidRPr="0011369B">
              <w:rPr>
                <w:rFonts w:cs="Arial"/>
                <w:szCs w:val="24"/>
              </w:rPr>
              <w:t xml:space="preserve">nd a proven record in service </w:t>
            </w:r>
            <w:r w:rsidR="00E56041" w:rsidRPr="0011369B">
              <w:rPr>
                <w:rFonts w:cs="Arial"/>
                <w:szCs w:val="24"/>
              </w:rPr>
              <w:t>design</w:t>
            </w:r>
            <w:r w:rsidR="002D55A4" w:rsidRPr="0011369B">
              <w:rPr>
                <w:rFonts w:cs="Arial"/>
                <w:szCs w:val="24"/>
              </w:rPr>
              <w:t>/redesign</w:t>
            </w:r>
            <w:r w:rsidR="00E56041" w:rsidRPr="0011369B">
              <w:rPr>
                <w:rFonts w:cs="Arial"/>
                <w:szCs w:val="24"/>
              </w:rPr>
              <w:t>.</w:t>
            </w:r>
          </w:p>
          <w:p w14:paraId="6A700751" w14:textId="77777777" w:rsidR="003C3207" w:rsidRPr="0011369B" w:rsidRDefault="003C3207" w:rsidP="0011369B">
            <w:pPr>
              <w:pStyle w:val="ListParagraph"/>
              <w:rPr>
                <w:rFonts w:cs="Arial"/>
                <w:szCs w:val="24"/>
              </w:rPr>
            </w:pPr>
          </w:p>
          <w:p w14:paraId="66D5AAF4" w14:textId="77777777" w:rsidR="003C3207" w:rsidRPr="0011369B" w:rsidRDefault="003C3207" w:rsidP="0011369B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 xml:space="preserve">Experience in the operational management of a service including management of triage, waiting lists, allocation of resources, </w:t>
            </w:r>
            <w:r w:rsidR="009966CB" w:rsidRPr="0011369B">
              <w:rPr>
                <w:rFonts w:cs="Arial"/>
                <w:szCs w:val="24"/>
              </w:rPr>
              <w:t>and development</w:t>
            </w:r>
            <w:r w:rsidRPr="0011369B">
              <w:rPr>
                <w:rFonts w:cs="Arial"/>
                <w:szCs w:val="24"/>
              </w:rPr>
              <w:t xml:space="preserve"> of clinical pathways.</w:t>
            </w:r>
          </w:p>
          <w:p w14:paraId="2E0C4E80" w14:textId="77777777" w:rsidR="0009414E" w:rsidRPr="0011369B" w:rsidRDefault="0009414E" w:rsidP="0011369B">
            <w:pPr>
              <w:rPr>
                <w:rFonts w:cs="Arial"/>
                <w:color w:val="000000"/>
                <w:szCs w:val="24"/>
              </w:rPr>
            </w:pPr>
          </w:p>
          <w:p w14:paraId="08B724E6" w14:textId="77777777" w:rsidR="004843E2" w:rsidRDefault="004843E2" w:rsidP="0011369B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 xml:space="preserve">Experience of teaching, </w:t>
            </w:r>
            <w:proofErr w:type="gramStart"/>
            <w:r w:rsidRPr="0011369B">
              <w:rPr>
                <w:rFonts w:cs="Arial"/>
                <w:szCs w:val="24"/>
              </w:rPr>
              <w:t>training</w:t>
            </w:r>
            <w:proofErr w:type="gramEnd"/>
            <w:r w:rsidRPr="0011369B">
              <w:rPr>
                <w:rFonts w:cs="Arial"/>
                <w:szCs w:val="24"/>
              </w:rPr>
              <w:t xml:space="preserve"> and professional and clinical supervision. </w:t>
            </w:r>
          </w:p>
          <w:p w14:paraId="750F2F85" w14:textId="77777777" w:rsidR="00E4733A" w:rsidRDefault="00E4733A" w:rsidP="00E4733A">
            <w:pPr>
              <w:pStyle w:val="ListParagraph"/>
              <w:rPr>
                <w:rFonts w:cs="Arial"/>
                <w:szCs w:val="24"/>
              </w:rPr>
            </w:pPr>
          </w:p>
          <w:p w14:paraId="07D06F3A" w14:textId="77777777" w:rsidR="00E4733A" w:rsidRDefault="00E4733A" w:rsidP="00E4733A">
            <w:pPr>
              <w:ind w:left="720"/>
              <w:rPr>
                <w:rFonts w:cs="Arial"/>
                <w:szCs w:val="24"/>
              </w:rPr>
            </w:pPr>
          </w:p>
          <w:p w14:paraId="292C41A5" w14:textId="77777777" w:rsidR="00E4733A" w:rsidRPr="0011369B" w:rsidRDefault="00E4733A" w:rsidP="00E4733A">
            <w:pPr>
              <w:ind w:left="720"/>
              <w:rPr>
                <w:rFonts w:cs="Arial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F12D0" w14:textId="77777777" w:rsidR="004843E2" w:rsidRPr="0011369B" w:rsidRDefault="0025724B">
            <w:p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 xml:space="preserve"> Experience of managing/monitoring a budget</w:t>
            </w:r>
          </w:p>
          <w:p w14:paraId="05E16E10" w14:textId="77777777" w:rsidR="006A77F0" w:rsidRPr="0011369B" w:rsidRDefault="006A77F0">
            <w:pPr>
              <w:rPr>
                <w:rFonts w:cs="Arial"/>
                <w:szCs w:val="24"/>
              </w:rPr>
            </w:pPr>
          </w:p>
          <w:p w14:paraId="34480DA4" w14:textId="77777777" w:rsidR="006A77F0" w:rsidRPr="0011369B" w:rsidRDefault="006A77F0">
            <w:p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Experience in recruitment and consideration of skill mix workforce issues.</w:t>
            </w:r>
          </w:p>
          <w:p w14:paraId="4B401E66" w14:textId="77777777" w:rsidR="0002332D" w:rsidRPr="0011369B" w:rsidRDefault="0002332D">
            <w:pPr>
              <w:rPr>
                <w:rFonts w:cs="Arial"/>
                <w:szCs w:val="24"/>
              </w:rPr>
            </w:pPr>
          </w:p>
          <w:p w14:paraId="75DB1661" w14:textId="77777777" w:rsidR="0002332D" w:rsidRPr="0011369B" w:rsidRDefault="006A77F0">
            <w:p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 xml:space="preserve">Experience developing services within a partnership or integrated </w:t>
            </w:r>
            <w:proofErr w:type="gramStart"/>
            <w:r w:rsidRPr="0011369B">
              <w:rPr>
                <w:rFonts w:cs="Arial"/>
                <w:szCs w:val="24"/>
              </w:rPr>
              <w:t>framework</w:t>
            </w:r>
            <w:proofErr w:type="gramEnd"/>
          </w:p>
          <w:p w14:paraId="70F67395" w14:textId="77777777" w:rsidR="0002332D" w:rsidRPr="0011369B" w:rsidRDefault="0002332D">
            <w:pPr>
              <w:rPr>
                <w:rFonts w:cs="Arial"/>
                <w:szCs w:val="24"/>
              </w:rPr>
            </w:pPr>
          </w:p>
          <w:p w14:paraId="39BD0E25" w14:textId="77777777" w:rsidR="000F6FD1" w:rsidRPr="0011369B" w:rsidRDefault="000F6FD1">
            <w:p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Experience of forensic clinical work.</w:t>
            </w:r>
          </w:p>
          <w:p w14:paraId="24D47464" w14:textId="77777777" w:rsidR="004843E2" w:rsidRPr="0011369B" w:rsidRDefault="004843E2">
            <w:pPr>
              <w:rPr>
                <w:rFonts w:cs="Arial"/>
                <w:szCs w:val="24"/>
              </w:rPr>
            </w:pPr>
          </w:p>
          <w:p w14:paraId="0581D6BB" w14:textId="77777777" w:rsidR="000F6FD1" w:rsidRPr="0011369B" w:rsidRDefault="000F6FD1">
            <w:p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 xml:space="preserve">Experience in assessment and support for </w:t>
            </w:r>
            <w:r w:rsidR="00306A8D" w:rsidRPr="0011369B">
              <w:rPr>
                <w:rFonts w:cs="Arial"/>
                <w:szCs w:val="24"/>
              </w:rPr>
              <w:t xml:space="preserve">children and adults </w:t>
            </w:r>
            <w:r w:rsidRPr="0011369B">
              <w:rPr>
                <w:rFonts w:cs="Arial"/>
                <w:szCs w:val="24"/>
              </w:rPr>
              <w:t xml:space="preserve">with </w:t>
            </w:r>
            <w:r w:rsidR="0002332D" w:rsidRPr="0011369B">
              <w:rPr>
                <w:rFonts w:cs="Arial"/>
                <w:szCs w:val="24"/>
              </w:rPr>
              <w:t>n</w:t>
            </w:r>
            <w:r w:rsidR="00306A8D" w:rsidRPr="0011369B">
              <w:rPr>
                <w:rFonts w:cs="Arial"/>
                <w:szCs w:val="24"/>
              </w:rPr>
              <w:t>eurodevelopmental conditions</w:t>
            </w:r>
            <w:r w:rsidRPr="0011369B">
              <w:rPr>
                <w:rFonts w:cs="Arial"/>
                <w:szCs w:val="24"/>
              </w:rPr>
              <w:t>.</w:t>
            </w:r>
          </w:p>
          <w:p w14:paraId="61177276" w14:textId="77777777" w:rsidR="004843E2" w:rsidRPr="0011369B" w:rsidRDefault="004843E2">
            <w:pPr>
              <w:rPr>
                <w:rFonts w:cs="Arial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F115A" w14:textId="77777777" w:rsidR="004843E2" w:rsidRPr="0011369B" w:rsidRDefault="004843E2">
            <w:p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Application</w:t>
            </w:r>
            <w:r w:rsidR="003005EA" w:rsidRPr="0011369B">
              <w:rPr>
                <w:rFonts w:cs="Arial"/>
                <w:szCs w:val="24"/>
              </w:rPr>
              <w:t xml:space="preserve"> &amp;</w:t>
            </w:r>
          </w:p>
          <w:p w14:paraId="1A998689" w14:textId="77777777" w:rsidR="004843E2" w:rsidRPr="0011369B" w:rsidRDefault="004843E2">
            <w:p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Interview</w:t>
            </w:r>
          </w:p>
        </w:tc>
      </w:tr>
      <w:tr w:rsidR="004843E2" w:rsidRPr="0011369B" w14:paraId="6D4AFDB3" w14:textId="77777777" w:rsidTr="008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08412" w14:textId="77777777" w:rsidR="004843E2" w:rsidRPr="0011369B" w:rsidRDefault="004843E2">
            <w:pPr>
              <w:jc w:val="center"/>
              <w:rPr>
                <w:rFonts w:cs="Arial"/>
                <w:szCs w:val="24"/>
              </w:rPr>
            </w:pPr>
            <w:r w:rsidRPr="0011369B">
              <w:rPr>
                <w:rFonts w:cs="Arial"/>
                <w:b/>
                <w:szCs w:val="24"/>
              </w:rPr>
              <w:lastRenderedPageBreak/>
              <w:t>Qualifications/ Training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75D63" w14:textId="77777777" w:rsidR="004843E2" w:rsidRPr="0011369B" w:rsidRDefault="004843E2" w:rsidP="0011369B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Post-graduate doctoral level training in Clinical Psychology</w:t>
            </w:r>
            <w:r w:rsidR="00E56041" w:rsidRPr="0011369B">
              <w:rPr>
                <w:rFonts w:cs="Arial"/>
                <w:szCs w:val="24"/>
              </w:rPr>
              <w:t xml:space="preserve"> (or its equivalent</w:t>
            </w:r>
            <w:r w:rsidRPr="0011369B">
              <w:rPr>
                <w:rFonts w:cs="Arial"/>
                <w:szCs w:val="24"/>
              </w:rPr>
              <w:t>) as accredited by the BPS</w:t>
            </w:r>
            <w:r w:rsidR="00E56041" w:rsidRPr="0011369B">
              <w:rPr>
                <w:rFonts w:cs="Arial"/>
                <w:szCs w:val="24"/>
              </w:rPr>
              <w:t>/HCPC.</w:t>
            </w:r>
          </w:p>
          <w:p w14:paraId="3256774E" w14:textId="77777777" w:rsidR="00FF6D56" w:rsidRPr="0011369B" w:rsidRDefault="00FF6D56" w:rsidP="0011369B">
            <w:pPr>
              <w:rPr>
                <w:rFonts w:cs="Arial"/>
                <w:szCs w:val="24"/>
              </w:rPr>
            </w:pPr>
          </w:p>
          <w:p w14:paraId="3A2BCB18" w14:textId="77777777" w:rsidR="00FF6D56" w:rsidRPr="0011369B" w:rsidRDefault="00FF6D56" w:rsidP="0011369B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Chartered Clinical Psychologist (or equivalent)</w:t>
            </w:r>
            <w:r w:rsidR="006A77F0" w:rsidRPr="0011369B">
              <w:rPr>
                <w:rFonts w:cs="Arial"/>
                <w:szCs w:val="24"/>
              </w:rPr>
              <w:t xml:space="preserve"> and registered with HCPC</w:t>
            </w:r>
            <w:r w:rsidRPr="0011369B">
              <w:rPr>
                <w:rFonts w:cs="Arial"/>
                <w:szCs w:val="24"/>
              </w:rPr>
              <w:t>.</w:t>
            </w:r>
          </w:p>
          <w:p w14:paraId="3D1B36CE" w14:textId="77777777" w:rsidR="00E56041" w:rsidRPr="0011369B" w:rsidRDefault="00E56041" w:rsidP="0011369B">
            <w:pPr>
              <w:rPr>
                <w:rFonts w:cs="Arial"/>
                <w:szCs w:val="24"/>
              </w:rPr>
            </w:pPr>
          </w:p>
          <w:p w14:paraId="58124391" w14:textId="77777777" w:rsidR="0009414E" w:rsidRPr="0011369B" w:rsidRDefault="0025724B" w:rsidP="0011369B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Significant f</w:t>
            </w:r>
            <w:r w:rsidR="004843E2" w:rsidRPr="0011369B">
              <w:rPr>
                <w:rFonts w:cs="Arial"/>
                <w:szCs w:val="24"/>
              </w:rPr>
              <w:t>urther specialist post-doctoral training, superv</w:t>
            </w:r>
            <w:r w:rsidR="00FF6D56" w:rsidRPr="0011369B">
              <w:rPr>
                <w:rFonts w:cs="Arial"/>
                <w:szCs w:val="24"/>
              </w:rPr>
              <w:t xml:space="preserve">ision and experience in evidence-based psychological interventions </w:t>
            </w:r>
            <w:r w:rsidR="00306A8D" w:rsidRPr="0011369B">
              <w:rPr>
                <w:rFonts w:cs="Arial"/>
                <w:szCs w:val="24"/>
              </w:rPr>
              <w:t xml:space="preserve">and assessments </w:t>
            </w:r>
            <w:r w:rsidR="00FF6D56" w:rsidRPr="0011369B">
              <w:rPr>
                <w:rFonts w:cs="Arial"/>
                <w:szCs w:val="24"/>
              </w:rPr>
              <w:t>applicable to this population</w:t>
            </w:r>
            <w:r w:rsidR="0009414E" w:rsidRPr="0011369B">
              <w:rPr>
                <w:rFonts w:cs="Arial"/>
                <w:szCs w:val="24"/>
              </w:rPr>
              <w:t>.</w:t>
            </w:r>
            <w:r w:rsidR="004843E2" w:rsidRPr="0011369B">
              <w:rPr>
                <w:rFonts w:cs="Arial"/>
                <w:szCs w:val="24"/>
              </w:rPr>
              <w:t xml:space="preserve"> </w:t>
            </w:r>
          </w:p>
          <w:p w14:paraId="4FB6FD7F" w14:textId="77777777" w:rsidR="00E56041" w:rsidRPr="0011369B" w:rsidRDefault="00E56041" w:rsidP="0011369B">
            <w:pPr>
              <w:rPr>
                <w:rFonts w:cs="Arial"/>
                <w:szCs w:val="24"/>
              </w:rPr>
            </w:pPr>
          </w:p>
          <w:p w14:paraId="3A27D996" w14:textId="77777777" w:rsidR="00FF6D56" w:rsidRPr="0011369B" w:rsidRDefault="00E56041" w:rsidP="0011369B">
            <w:pPr>
              <w:pStyle w:val="BlockText"/>
              <w:numPr>
                <w:ilvl w:val="0"/>
                <w:numId w:val="6"/>
              </w:numPr>
              <w:tabs>
                <w:tab w:val="clear" w:pos="2880"/>
              </w:tabs>
              <w:ind w:right="283"/>
              <w:rPr>
                <w:rFonts w:ascii="Arial" w:hAnsi="Arial" w:cs="Arial"/>
                <w:szCs w:val="24"/>
              </w:rPr>
            </w:pPr>
            <w:r w:rsidRPr="0011369B">
              <w:rPr>
                <w:rFonts w:ascii="Arial" w:hAnsi="Arial" w:cs="Arial"/>
                <w:szCs w:val="24"/>
              </w:rPr>
              <w:t>Training in clinical practice supervision.</w:t>
            </w:r>
          </w:p>
          <w:p w14:paraId="25D33147" w14:textId="77777777" w:rsidR="00FF6D56" w:rsidRPr="0011369B" w:rsidRDefault="00FF6D56" w:rsidP="0011369B">
            <w:pPr>
              <w:pStyle w:val="BlockText"/>
              <w:ind w:left="0"/>
              <w:rPr>
                <w:rFonts w:ascii="Arial" w:hAnsi="Arial" w:cs="Arial"/>
                <w:szCs w:val="24"/>
              </w:rPr>
            </w:pPr>
          </w:p>
          <w:p w14:paraId="321625D8" w14:textId="0C2C48D6" w:rsidR="00FF6D56" w:rsidRPr="0011369B" w:rsidRDefault="00FF6D56" w:rsidP="0011369B">
            <w:pPr>
              <w:pStyle w:val="BlockText"/>
              <w:numPr>
                <w:ilvl w:val="0"/>
                <w:numId w:val="6"/>
              </w:numPr>
              <w:tabs>
                <w:tab w:val="clear" w:pos="2880"/>
              </w:tabs>
              <w:ind w:right="141"/>
              <w:rPr>
                <w:rFonts w:ascii="Arial" w:hAnsi="Arial" w:cs="Arial"/>
                <w:szCs w:val="24"/>
              </w:rPr>
            </w:pPr>
            <w:r w:rsidRPr="0011369B">
              <w:rPr>
                <w:rFonts w:ascii="Arial" w:hAnsi="Arial" w:cs="Arial"/>
                <w:szCs w:val="24"/>
              </w:rPr>
              <w:t>Training in risk</w:t>
            </w:r>
            <w:r w:rsidR="0011369B">
              <w:rPr>
                <w:rFonts w:ascii="Arial" w:hAnsi="Arial" w:cs="Arial"/>
                <w:szCs w:val="24"/>
              </w:rPr>
              <w:t xml:space="preserve"> </w:t>
            </w:r>
            <w:r w:rsidRPr="0011369B">
              <w:rPr>
                <w:rFonts w:ascii="Arial" w:hAnsi="Arial" w:cs="Arial"/>
                <w:szCs w:val="24"/>
              </w:rPr>
              <w:t>assessment and child protection.</w:t>
            </w:r>
          </w:p>
          <w:p w14:paraId="16B69A06" w14:textId="77777777" w:rsidR="00FF6D56" w:rsidRPr="0011369B" w:rsidRDefault="00FF6D56" w:rsidP="0011369B">
            <w:pPr>
              <w:pStyle w:val="BlockText"/>
              <w:ind w:left="0"/>
              <w:rPr>
                <w:rFonts w:ascii="Arial" w:hAnsi="Arial" w:cs="Arial"/>
                <w:szCs w:val="24"/>
              </w:rPr>
            </w:pPr>
          </w:p>
          <w:p w14:paraId="36007F21" w14:textId="77777777" w:rsidR="0009414E" w:rsidRDefault="00FF6D56" w:rsidP="0011369B">
            <w:pPr>
              <w:pStyle w:val="BlockText"/>
              <w:numPr>
                <w:ilvl w:val="0"/>
                <w:numId w:val="6"/>
              </w:numPr>
              <w:tabs>
                <w:tab w:val="clear" w:pos="2880"/>
              </w:tabs>
              <w:ind w:right="141"/>
              <w:rPr>
                <w:rFonts w:ascii="Arial" w:hAnsi="Arial" w:cs="Arial"/>
                <w:szCs w:val="24"/>
              </w:rPr>
            </w:pPr>
            <w:r w:rsidRPr="0011369B">
              <w:rPr>
                <w:rFonts w:ascii="Arial" w:hAnsi="Arial" w:cs="Arial"/>
                <w:szCs w:val="24"/>
              </w:rPr>
              <w:t>Evidence of continued profe</w:t>
            </w:r>
            <w:r w:rsidR="002D55A4" w:rsidRPr="0011369B">
              <w:rPr>
                <w:rFonts w:ascii="Arial" w:hAnsi="Arial" w:cs="Arial"/>
                <w:szCs w:val="24"/>
              </w:rPr>
              <w:t>ssional development as requir</w:t>
            </w:r>
            <w:r w:rsidRPr="0011369B">
              <w:rPr>
                <w:rFonts w:ascii="Arial" w:hAnsi="Arial" w:cs="Arial"/>
                <w:szCs w:val="24"/>
              </w:rPr>
              <w:t>ed by the BPS &amp; HCPC.</w:t>
            </w:r>
          </w:p>
          <w:p w14:paraId="763FA7C0" w14:textId="77777777" w:rsidR="0011369B" w:rsidRPr="0011369B" w:rsidRDefault="0011369B" w:rsidP="0011369B">
            <w:pPr>
              <w:pStyle w:val="BlockText"/>
              <w:tabs>
                <w:tab w:val="clear" w:pos="2880"/>
              </w:tabs>
              <w:ind w:left="0" w:right="141"/>
              <w:rPr>
                <w:rFonts w:ascii="Arial" w:hAnsi="Arial" w:cs="Arial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36D36" w14:textId="77777777" w:rsidR="00E73879" w:rsidRPr="0011369B" w:rsidRDefault="004843E2">
            <w:p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Formal management training and qualifications</w:t>
            </w:r>
            <w:r w:rsidR="00E73879" w:rsidRPr="0011369B">
              <w:rPr>
                <w:rFonts w:cs="Arial"/>
                <w:szCs w:val="24"/>
              </w:rPr>
              <w:t xml:space="preserve"> </w:t>
            </w:r>
          </w:p>
          <w:p w14:paraId="1B5158DB" w14:textId="77777777" w:rsidR="006A77F0" w:rsidRPr="0011369B" w:rsidRDefault="006A77F0">
            <w:pPr>
              <w:rPr>
                <w:rFonts w:cs="Arial"/>
                <w:szCs w:val="24"/>
              </w:rPr>
            </w:pPr>
          </w:p>
          <w:p w14:paraId="1ACA91CB" w14:textId="77777777" w:rsidR="006A77F0" w:rsidRPr="0011369B" w:rsidRDefault="006A77F0">
            <w:p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Formal development of leadership skills</w:t>
            </w:r>
          </w:p>
          <w:p w14:paraId="6847E71E" w14:textId="77777777" w:rsidR="000F6FD1" w:rsidRPr="0011369B" w:rsidRDefault="000F6FD1">
            <w:pPr>
              <w:rPr>
                <w:rFonts w:cs="Arial"/>
                <w:szCs w:val="24"/>
              </w:rPr>
            </w:pPr>
          </w:p>
          <w:p w14:paraId="297A69F4" w14:textId="77777777" w:rsidR="004843E2" w:rsidRPr="0011369B" w:rsidRDefault="004843E2">
            <w:pPr>
              <w:rPr>
                <w:rFonts w:cs="Arial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F7960" w14:textId="77777777" w:rsidR="004843E2" w:rsidRPr="0011369B" w:rsidRDefault="004843E2">
            <w:p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Application</w:t>
            </w:r>
            <w:r w:rsidR="003005EA" w:rsidRPr="0011369B">
              <w:rPr>
                <w:rFonts w:cs="Arial"/>
                <w:szCs w:val="24"/>
              </w:rPr>
              <w:t xml:space="preserve"> &amp;</w:t>
            </w:r>
          </w:p>
          <w:p w14:paraId="16203982" w14:textId="77777777" w:rsidR="004843E2" w:rsidRPr="0011369B" w:rsidRDefault="004843E2">
            <w:p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Interview</w:t>
            </w:r>
          </w:p>
        </w:tc>
      </w:tr>
      <w:tr w:rsidR="004843E2" w:rsidRPr="0011369B" w14:paraId="216BC131" w14:textId="77777777" w:rsidTr="008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3B52F" w14:textId="77777777" w:rsidR="004843E2" w:rsidRPr="0011369B" w:rsidRDefault="00FF6D56">
            <w:pPr>
              <w:rPr>
                <w:rFonts w:cs="Arial"/>
                <w:b/>
                <w:szCs w:val="24"/>
              </w:rPr>
            </w:pPr>
            <w:r w:rsidRPr="0011369B">
              <w:rPr>
                <w:rFonts w:cs="Arial"/>
                <w:b/>
                <w:szCs w:val="24"/>
              </w:rPr>
              <w:t xml:space="preserve"> </w:t>
            </w:r>
            <w:r w:rsidR="009966CB" w:rsidRPr="0011369B">
              <w:rPr>
                <w:rFonts w:cs="Arial"/>
                <w:b/>
                <w:szCs w:val="24"/>
              </w:rPr>
              <w:t>K</w:t>
            </w:r>
            <w:r w:rsidR="004843E2" w:rsidRPr="0011369B">
              <w:rPr>
                <w:rFonts w:cs="Arial"/>
                <w:b/>
                <w:szCs w:val="24"/>
              </w:rPr>
              <w:t>nowledge</w:t>
            </w:r>
          </w:p>
          <w:p w14:paraId="507AC156" w14:textId="77777777" w:rsidR="00FF6D56" w:rsidRPr="0011369B" w:rsidRDefault="00FF6D56">
            <w:pPr>
              <w:rPr>
                <w:rFonts w:cs="Arial"/>
                <w:b/>
                <w:szCs w:val="24"/>
              </w:rPr>
            </w:pPr>
          </w:p>
          <w:p w14:paraId="1057E46D" w14:textId="77777777" w:rsidR="00FF6D56" w:rsidRPr="0011369B" w:rsidRDefault="00FF6D56">
            <w:pPr>
              <w:rPr>
                <w:rFonts w:cs="Arial"/>
                <w:b/>
                <w:szCs w:val="24"/>
              </w:rPr>
            </w:pPr>
          </w:p>
          <w:p w14:paraId="16E2D775" w14:textId="77777777" w:rsidR="00FF6D56" w:rsidRPr="0011369B" w:rsidRDefault="00FF6D56">
            <w:pPr>
              <w:rPr>
                <w:rFonts w:cs="Arial"/>
                <w:b/>
                <w:szCs w:val="24"/>
              </w:rPr>
            </w:pPr>
          </w:p>
          <w:p w14:paraId="17705D47" w14:textId="77777777" w:rsidR="00FF6D56" w:rsidRPr="0011369B" w:rsidRDefault="00FF6D56">
            <w:pPr>
              <w:rPr>
                <w:rFonts w:cs="Arial"/>
                <w:b/>
                <w:szCs w:val="24"/>
              </w:rPr>
            </w:pPr>
          </w:p>
          <w:p w14:paraId="4CB721FE" w14:textId="77777777" w:rsidR="00FF6D56" w:rsidRPr="0011369B" w:rsidRDefault="00FF6D56">
            <w:pPr>
              <w:rPr>
                <w:rFonts w:cs="Arial"/>
                <w:b/>
                <w:szCs w:val="24"/>
              </w:rPr>
            </w:pPr>
          </w:p>
          <w:p w14:paraId="289FE5C4" w14:textId="77777777" w:rsidR="004045A1" w:rsidRPr="0011369B" w:rsidRDefault="004045A1">
            <w:pPr>
              <w:rPr>
                <w:rFonts w:cs="Arial"/>
                <w:b/>
                <w:szCs w:val="24"/>
              </w:rPr>
            </w:pPr>
          </w:p>
          <w:p w14:paraId="193E578A" w14:textId="77777777" w:rsidR="004045A1" w:rsidRPr="0011369B" w:rsidRDefault="004045A1">
            <w:pPr>
              <w:rPr>
                <w:rFonts w:cs="Arial"/>
                <w:b/>
                <w:szCs w:val="24"/>
              </w:rPr>
            </w:pPr>
          </w:p>
          <w:p w14:paraId="07B0F99D" w14:textId="77777777" w:rsidR="004045A1" w:rsidRPr="0011369B" w:rsidRDefault="004045A1">
            <w:pPr>
              <w:rPr>
                <w:rFonts w:cs="Arial"/>
                <w:b/>
                <w:szCs w:val="24"/>
              </w:rPr>
            </w:pPr>
          </w:p>
          <w:p w14:paraId="2B64C385" w14:textId="77777777" w:rsidR="004045A1" w:rsidRPr="0011369B" w:rsidRDefault="004045A1">
            <w:pPr>
              <w:rPr>
                <w:rFonts w:cs="Arial"/>
                <w:b/>
                <w:szCs w:val="24"/>
              </w:rPr>
            </w:pPr>
          </w:p>
          <w:p w14:paraId="53AD83BB" w14:textId="77777777" w:rsidR="004045A1" w:rsidRPr="0011369B" w:rsidRDefault="004045A1">
            <w:pPr>
              <w:rPr>
                <w:rFonts w:cs="Arial"/>
                <w:b/>
                <w:szCs w:val="24"/>
              </w:rPr>
            </w:pPr>
          </w:p>
          <w:p w14:paraId="42A38289" w14:textId="77777777" w:rsidR="004045A1" w:rsidRPr="0011369B" w:rsidRDefault="004045A1">
            <w:pPr>
              <w:rPr>
                <w:rFonts w:cs="Arial"/>
                <w:b/>
                <w:szCs w:val="24"/>
              </w:rPr>
            </w:pPr>
          </w:p>
          <w:p w14:paraId="15D3A74D" w14:textId="77777777" w:rsidR="004045A1" w:rsidRPr="0011369B" w:rsidRDefault="004045A1">
            <w:pPr>
              <w:rPr>
                <w:rFonts w:cs="Arial"/>
                <w:b/>
                <w:szCs w:val="24"/>
              </w:rPr>
            </w:pPr>
          </w:p>
          <w:p w14:paraId="73C5ED2B" w14:textId="77777777" w:rsidR="004045A1" w:rsidRPr="0011369B" w:rsidRDefault="004045A1">
            <w:pPr>
              <w:rPr>
                <w:rFonts w:cs="Arial"/>
                <w:b/>
                <w:szCs w:val="24"/>
              </w:rPr>
            </w:pPr>
          </w:p>
          <w:p w14:paraId="0B286D4E" w14:textId="77777777" w:rsidR="004045A1" w:rsidRPr="0011369B" w:rsidRDefault="004045A1">
            <w:pPr>
              <w:rPr>
                <w:rFonts w:cs="Arial"/>
                <w:b/>
                <w:szCs w:val="24"/>
              </w:rPr>
            </w:pPr>
          </w:p>
          <w:p w14:paraId="28F6055B" w14:textId="77777777" w:rsidR="004045A1" w:rsidRPr="0011369B" w:rsidRDefault="004045A1">
            <w:pPr>
              <w:rPr>
                <w:rFonts w:cs="Arial"/>
                <w:b/>
                <w:szCs w:val="24"/>
              </w:rPr>
            </w:pPr>
          </w:p>
          <w:p w14:paraId="01383A7F" w14:textId="77777777" w:rsidR="004045A1" w:rsidRPr="0011369B" w:rsidRDefault="004045A1">
            <w:pPr>
              <w:rPr>
                <w:rFonts w:cs="Arial"/>
                <w:b/>
                <w:szCs w:val="24"/>
              </w:rPr>
            </w:pPr>
          </w:p>
          <w:p w14:paraId="6528C3B8" w14:textId="77777777" w:rsidR="004045A1" w:rsidRPr="0011369B" w:rsidRDefault="004045A1">
            <w:pPr>
              <w:rPr>
                <w:rFonts w:cs="Arial"/>
                <w:b/>
                <w:szCs w:val="24"/>
              </w:rPr>
            </w:pPr>
          </w:p>
          <w:p w14:paraId="67E962C7" w14:textId="77777777" w:rsidR="002D55A4" w:rsidRPr="0011369B" w:rsidRDefault="00FF6D56">
            <w:p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 xml:space="preserve">    </w:t>
            </w:r>
          </w:p>
          <w:p w14:paraId="7F7F5809" w14:textId="77777777" w:rsidR="002D55A4" w:rsidRPr="0011369B" w:rsidRDefault="002D55A4">
            <w:p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 xml:space="preserve">   </w:t>
            </w:r>
          </w:p>
          <w:p w14:paraId="5361591D" w14:textId="77777777" w:rsidR="00FF6D56" w:rsidRPr="0011369B" w:rsidRDefault="002D55A4">
            <w:pPr>
              <w:rPr>
                <w:rFonts w:cs="Arial"/>
                <w:b/>
                <w:szCs w:val="24"/>
              </w:rPr>
            </w:pPr>
            <w:r w:rsidRPr="0011369B">
              <w:rPr>
                <w:rFonts w:cs="Arial"/>
                <w:szCs w:val="24"/>
              </w:rPr>
              <w:t xml:space="preserve">     </w:t>
            </w:r>
            <w:r w:rsidR="00FF6D56" w:rsidRPr="0011369B">
              <w:rPr>
                <w:rFonts w:cs="Arial"/>
                <w:b/>
                <w:szCs w:val="24"/>
              </w:rPr>
              <w:t>Skills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49383" w14:textId="77777777" w:rsidR="004843E2" w:rsidRPr="0011369B" w:rsidRDefault="004843E2" w:rsidP="0011369B">
            <w:pPr>
              <w:pStyle w:val="BlockText"/>
              <w:numPr>
                <w:ilvl w:val="0"/>
                <w:numId w:val="6"/>
              </w:numPr>
              <w:ind w:right="141"/>
              <w:rPr>
                <w:rFonts w:ascii="Arial" w:hAnsi="Arial" w:cs="Arial"/>
                <w:szCs w:val="24"/>
              </w:rPr>
            </w:pPr>
            <w:r w:rsidRPr="0011369B">
              <w:rPr>
                <w:rFonts w:ascii="Arial" w:hAnsi="Arial" w:cs="Arial"/>
                <w:szCs w:val="24"/>
              </w:rPr>
              <w:t>Highly d</w:t>
            </w:r>
            <w:r w:rsidR="0009414E" w:rsidRPr="0011369B">
              <w:rPr>
                <w:rFonts w:ascii="Arial" w:hAnsi="Arial" w:cs="Arial"/>
                <w:szCs w:val="24"/>
              </w:rPr>
              <w:t xml:space="preserve">eveloped knowledge of </w:t>
            </w:r>
            <w:r w:rsidR="00FF6D56" w:rsidRPr="0011369B">
              <w:rPr>
                <w:rFonts w:ascii="Arial" w:hAnsi="Arial" w:cs="Arial"/>
                <w:szCs w:val="24"/>
              </w:rPr>
              <w:t>the theoretical models of development</w:t>
            </w:r>
            <w:r w:rsidR="006A77F0" w:rsidRPr="0011369B">
              <w:rPr>
                <w:rFonts w:ascii="Arial" w:hAnsi="Arial" w:cs="Arial"/>
                <w:szCs w:val="24"/>
              </w:rPr>
              <w:t xml:space="preserve">al </w:t>
            </w:r>
            <w:r w:rsidR="004045A1" w:rsidRPr="0011369B">
              <w:rPr>
                <w:rFonts w:ascii="Arial" w:hAnsi="Arial" w:cs="Arial"/>
                <w:szCs w:val="24"/>
              </w:rPr>
              <w:t xml:space="preserve">psychology </w:t>
            </w:r>
            <w:r w:rsidR="006A77F0" w:rsidRPr="0011369B">
              <w:rPr>
                <w:rFonts w:ascii="Arial" w:hAnsi="Arial" w:cs="Arial"/>
                <w:szCs w:val="24"/>
              </w:rPr>
              <w:t>and learning</w:t>
            </w:r>
            <w:r w:rsidR="00306A8D" w:rsidRPr="0011369B">
              <w:rPr>
                <w:rFonts w:ascii="Arial" w:hAnsi="Arial" w:cs="Arial"/>
                <w:szCs w:val="24"/>
              </w:rPr>
              <w:t xml:space="preserve"> </w:t>
            </w:r>
            <w:r w:rsidR="006A77F0" w:rsidRPr="0011369B">
              <w:rPr>
                <w:rFonts w:ascii="Arial" w:hAnsi="Arial" w:cs="Arial"/>
                <w:szCs w:val="24"/>
              </w:rPr>
              <w:t xml:space="preserve">disability </w:t>
            </w:r>
            <w:r w:rsidR="00FF6D56" w:rsidRPr="0011369B">
              <w:rPr>
                <w:rFonts w:ascii="Arial" w:hAnsi="Arial" w:cs="Arial"/>
                <w:szCs w:val="24"/>
              </w:rPr>
              <w:t>and those</w:t>
            </w:r>
            <w:r w:rsidR="00E56041" w:rsidRPr="0011369B">
              <w:rPr>
                <w:rFonts w:ascii="Arial" w:hAnsi="Arial" w:cs="Arial"/>
                <w:szCs w:val="24"/>
              </w:rPr>
              <w:t xml:space="preserve"> underpinning</w:t>
            </w:r>
            <w:r w:rsidR="00FF6D56" w:rsidRPr="0011369B">
              <w:rPr>
                <w:rFonts w:ascii="Arial" w:hAnsi="Arial" w:cs="Arial"/>
                <w:szCs w:val="24"/>
              </w:rPr>
              <w:t xml:space="preserve"> evidence-based psychological </w:t>
            </w:r>
            <w:r w:rsidR="002D55A4" w:rsidRPr="0011369B">
              <w:rPr>
                <w:rFonts w:ascii="Arial" w:hAnsi="Arial" w:cs="Arial"/>
                <w:szCs w:val="24"/>
              </w:rPr>
              <w:t>interventions/</w:t>
            </w:r>
            <w:r w:rsidR="00FF6D56" w:rsidRPr="0011369B">
              <w:rPr>
                <w:rFonts w:ascii="Arial" w:hAnsi="Arial" w:cs="Arial"/>
                <w:szCs w:val="24"/>
              </w:rPr>
              <w:t>therapies</w:t>
            </w:r>
            <w:r w:rsidR="0009414E" w:rsidRPr="0011369B">
              <w:rPr>
                <w:rFonts w:ascii="Arial" w:hAnsi="Arial" w:cs="Arial"/>
                <w:szCs w:val="24"/>
              </w:rPr>
              <w:t xml:space="preserve"> </w:t>
            </w:r>
            <w:r w:rsidR="00E56041" w:rsidRPr="0011369B">
              <w:rPr>
                <w:rFonts w:ascii="Arial" w:hAnsi="Arial" w:cs="Arial"/>
                <w:szCs w:val="24"/>
              </w:rPr>
              <w:t>applicable to this clinical</w:t>
            </w:r>
            <w:r w:rsidR="0009414E" w:rsidRPr="0011369B">
              <w:rPr>
                <w:rFonts w:ascii="Arial" w:hAnsi="Arial" w:cs="Arial"/>
                <w:szCs w:val="24"/>
              </w:rPr>
              <w:t xml:space="preserve"> group</w:t>
            </w:r>
            <w:r w:rsidRPr="0011369B">
              <w:rPr>
                <w:rFonts w:ascii="Arial" w:hAnsi="Arial" w:cs="Arial"/>
                <w:szCs w:val="24"/>
              </w:rPr>
              <w:t>.</w:t>
            </w:r>
          </w:p>
          <w:p w14:paraId="3CBBEA99" w14:textId="77777777" w:rsidR="00FF6D56" w:rsidRPr="0011369B" w:rsidRDefault="00FF6D56" w:rsidP="0011369B">
            <w:pPr>
              <w:pStyle w:val="BlockText"/>
              <w:tabs>
                <w:tab w:val="clear" w:pos="2880"/>
                <w:tab w:val="left" w:pos="2982"/>
              </w:tabs>
              <w:ind w:left="0"/>
              <w:rPr>
                <w:rFonts w:ascii="Arial" w:hAnsi="Arial" w:cs="Arial"/>
                <w:szCs w:val="24"/>
              </w:rPr>
            </w:pPr>
          </w:p>
          <w:p w14:paraId="1023B98A" w14:textId="77777777" w:rsidR="002D55A4" w:rsidRPr="0011369B" w:rsidRDefault="002D55A4" w:rsidP="0011369B">
            <w:pPr>
              <w:pStyle w:val="BlockText"/>
              <w:numPr>
                <w:ilvl w:val="0"/>
                <w:numId w:val="6"/>
              </w:numPr>
              <w:tabs>
                <w:tab w:val="clear" w:pos="2880"/>
              </w:tabs>
              <w:ind w:right="365"/>
              <w:rPr>
                <w:rFonts w:ascii="Arial" w:hAnsi="Arial" w:cs="Arial"/>
                <w:szCs w:val="24"/>
              </w:rPr>
            </w:pPr>
            <w:r w:rsidRPr="0011369B">
              <w:rPr>
                <w:rFonts w:ascii="Arial" w:hAnsi="Arial" w:cs="Arial"/>
                <w:szCs w:val="24"/>
              </w:rPr>
              <w:t>Knowledge of legislation and policy drivers relevant to service development and delivery within this population.</w:t>
            </w:r>
          </w:p>
          <w:p w14:paraId="4591A153" w14:textId="77777777" w:rsidR="00236888" w:rsidRPr="0011369B" w:rsidRDefault="00236888" w:rsidP="0011369B">
            <w:pPr>
              <w:rPr>
                <w:rFonts w:cs="Arial"/>
                <w:szCs w:val="24"/>
              </w:rPr>
            </w:pPr>
          </w:p>
          <w:p w14:paraId="7EE6BDD9" w14:textId="77777777" w:rsidR="00236888" w:rsidRPr="0011369B" w:rsidRDefault="00236888" w:rsidP="0011369B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 xml:space="preserve">Demonstrated skills in </w:t>
            </w:r>
            <w:r w:rsidR="00FF6D56" w:rsidRPr="0011369B">
              <w:rPr>
                <w:rFonts w:cs="Arial"/>
                <w:szCs w:val="24"/>
              </w:rPr>
              <w:t>staff management</w:t>
            </w:r>
            <w:r w:rsidR="0009414E" w:rsidRPr="0011369B">
              <w:rPr>
                <w:rFonts w:cs="Arial"/>
                <w:szCs w:val="24"/>
              </w:rPr>
              <w:t>.</w:t>
            </w:r>
          </w:p>
          <w:p w14:paraId="750E1FB8" w14:textId="77777777" w:rsidR="00FF6D56" w:rsidRPr="0011369B" w:rsidRDefault="00FF6D56" w:rsidP="0011369B">
            <w:pPr>
              <w:rPr>
                <w:rFonts w:cs="Arial"/>
                <w:szCs w:val="24"/>
              </w:rPr>
            </w:pPr>
          </w:p>
          <w:p w14:paraId="39E3D9A5" w14:textId="77777777" w:rsidR="00FF6D56" w:rsidRPr="0011369B" w:rsidRDefault="00FF6D56" w:rsidP="0011369B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 xml:space="preserve">Demonstrated skills in running an effective </w:t>
            </w:r>
            <w:r w:rsidR="006A77F0" w:rsidRPr="0011369B">
              <w:rPr>
                <w:rFonts w:cs="Arial"/>
                <w:szCs w:val="24"/>
              </w:rPr>
              <w:t>specialty or sub-specialty of a</w:t>
            </w:r>
            <w:r w:rsidRPr="0011369B">
              <w:rPr>
                <w:rFonts w:cs="Arial"/>
                <w:szCs w:val="24"/>
              </w:rPr>
              <w:t xml:space="preserve"> </w:t>
            </w:r>
            <w:r w:rsidR="002D55A4" w:rsidRPr="0011369B">
              <w:rPr>
                <w:rFonts w:cs="Arial"/>
                <w:szCs w:val="24"/>
              </w:rPr>
              <w:t xml:space="preserve">psychology </w:t>
            </w:r>
            <w:r w:rsidRPr="0011369B">
              <w:rPr>
                <w:rFonts w:cs="Arial"/>
                <w:szCs w:val="24"/>
              </w:rPr>
              <w:t>service.</w:t>
            </w:r>
          </w:p>
          <w:p w14:paraId="752155E5" w14:textId="77777777" w:rsidR="004843E2" w:rsidRPr="0011369B" w:rsidRDefault="004843E2" w:rsidP="0011369B">
            <w:pPr>
              <w:pStyle w:val="BlockText"/>
              <w:ind w:left="0"/>
              <w:rPr>
                <w:rFonts w:ascii="Arial" w:hAnsi="Arial" w:cs="Arial"/>
                <w:color w:val="000000"/>
                <w:szCs w:val="24"/>
              </w:rPr>
            </w:pPr>
          </w:p>
          <w:p w14:paraId="1AE932EC" w14:textId="77777777" w:rsidR="004843E2" w:rsidRPr="0011369B" w:rsidRDefault="004843E2" w:rsidP="0011369B">
            <w:pPr>
              <w:pStyle w:val="BlockText"/>
              <w:numPr>
                <w:ilvl w:val="0"/>
                <w:numId w:val="6"/>
              </w:numPr>
              <w:tabs>
                <w:tab w:val="clear" w:pos="2880"/>
              </w:tabs>
              <w:ind w:right="193"/>
              <w:rPr>
                <w:rFonts w:ascii="Arial" w:hAnsi="Arial" w:cs="Arial"/>
                <w:color w:val="000000"/>
                <w:szCs w:val="24"/>
              </w:rPr>
            </w:pPr>
            <w:r w:rsidRPr="0011369B">
              <w:rPr>
                <w:rFonts w:ascii="Arial" w:hAnsi="Arial" w:cs="Arial"/>
                <w:color w:val="000000"/>
                <w:szCs w:val="24"/>
              </w:rPr>
              <w:t xml:space="preserve">A </w:t>
            </w:r>
            <w:proofErr w:type="gramStart"/>
            <w:r w:rsidRPr="0011369B">
              <w:rPr>
                <w:rFonts w:ascii="Arial" w:hAnsi="Arial" w:cs="Arial"/>
                <w:color w:val="000000"/>
                <w:szCs w:val="24"/>
              </w:rPr>
              <w:t>high level</w:t>
            </w:r>
            <w:proofErr w:type="gramEnd"/>
            <w:r w:rsidRPr="0011369B">
              <w:rPr>
                <w:rFonts w:ascii="Arial" w:hAnsi="Arial" w:cs="Arial"/>
                <w:color w:val="000000"/>
                <w:szCs w:val="24"/>
              </w:rPr>
              <w:t xml:space="preserve"> ability to c</w:t>
            </w:r>
            <w:r w:rsidR="00FF6D56" w:rsidRPr="0011369B">
              <w:rPr>
                <w:rFonts w:ascii="Arial" w:hAnsi="Arial" w:cs="Arial"/>
                <w:color w:val="000000"/>
                <w:szCs w:val="24"/>
              </w:rPr>
              <w:t xml:space="preserve">ommunicate effectively </w:t>
            </w:r>
            <w:r w:rsidR="0009414E" w:rsidRPr="0011369B">
              <w:rPr>
                <w:rFonts w:ascii="Arial" w:hAnsi="Arial" w:cs="Arial"/>
                <w:color w:val="000000"/>
                <w:szCs w:val="24"/>
              </w:rPr>
              <w:t xml:space="preserve">complex </w:t>
            </w:r>
            <w:r w:rsidR="0009414E" w:rsidRPr="0011369B">
              <w:rPr>
                <w:rFonts w:ascii="Arial" w:hAnsi="Arial" w:cs="Arial"/>
                <w:color w:val="000000"/>
                <w:szCs w:val="24"/>
              </w:rPr>
              <w:lastRenderedPageBreak/>
              <w:t>and</w:t>
            </w:r>
            <w:r w:rsidRPr="0011369B">
              <w:rPr>
                <w:rFonts w:ascii="Arial" w:hAnsi="Arial" w:cs="Arial"/>
                <w:color w:val="000000"/>
                <w:szCs w:val="24"/>
              </w:rPr>
              <w:t xml:space="preserve"> sensitive inf</w:t>
            </w:r>
            <w:r w:rsidR="0009414E" w:rsidRPr="0011369B">
              <w:rPr>
                <w:rFonts w:ascii="Arial" w:hAnsi="Arial" w:cs="Arial"/>
                <w:color w:val="000000"/>
                <w:szCs w:val="24"/>
              </w:rPr>
              <w:t>ormation to patients</w:t>
            </w:r>
            <w:r w:rsidRPr="0011369B">
              <w:rPr>
                <w:rFonts w:ascii="Arial" w:hAnsi="Arial" w:cs="Arial"/>
                <w:color w:val="000000"/>
                <w:szCs w:val="24"/>
              </w:rPr>
              <w:t>, their families, ca</w:t>
            </w:r>
            <w:r w:rsidR="0009414E" w:rsidRPr="0011369B">
              <w:rPr>
                <w:rFonts w:ascii="Arial" w:hAnsi="Arial" w:cs="Arial"/>
                <w:color w:val="000000"/>
                <w:szCs w:val="24"/>
              </w:rPr>
              <w:t>rers and a wide range of health</w:t>
            </w:r>
            <w:r w:rsidRPr="0011369B">
              <w:rPr>
                <w:rFonts w:ascii="Arial" w:hAnsi="Arial" w:cs="Arial"/>
                <w:color w:val="000000"/>
                <w:szCs w:val="24"/>
              </w:rPr>
              <w:t xml:space="preserve"> pr</w:t>
            </w:r>
            <w:r w:rsidR="0009414E" w:rsidRPr="0011369B">
              <w:rPr>
                <w:rFonts w:ascii="Arial" w:hAnsi="Arial" w:cs="Arial"/>
                <w:color w:val="000000"/>
                <w:szCs w:val="24"/>
              </w:rPr>
              <w:t>ofessional</w:t>
            </w:r>
            <w:r w:rsidRPr="0011369B">
              <w:rPr>
                <w:rFonts w:ascii="Arial" w:hAnsi="Arial" w:cs="Arial"/>
                <w:color w:val="000000"/>
                <w:szCs w:val="24"/>
              </w:rPr>
              <w:t>s.</w:t>
            </w:r>
          </w:p>
          <w:p w14:paraId="7F533D9B" w14:textId="77777777" w:rsidR="0009414E" w:rsidRPr="0011369B" w:rsidRDefault="0009414E" w:rsidP="0011369B">
            <w:pPr>
              <w:pStyle w:val="BlockText"/>
              <w:ind w:left="0"/>
              <w:rPr>
                <w:rFonts w:ascii="Arial" w:hAnsi="Arial" w:cs="Arial"/>
                <w:color w:val="000000"/>
                <w:szCs w:val="24"/>
              </w:rPr>
            </w:pPr>
          </w:p>
          <w:p w14:paraId="376F5427" w14:textId="77777777" w:rsidR="004843E2" w:rsidRPr="0011369B" w:rsidRDefault="004843E2" w:rsidP="0011369B">
            <w:pPr>
              <w:pStyle w:val="BlockText"/>
              <w:numPr>
                <w:ilvl w:val="0"/>
                <w:numId w:val="6"/>
              </w:numPr>
              <w:tabs>
                <w:tab w:val="clear" w:pos="2880"/>
              </w:tabs>
              <w:ind w:right="325"/>
              <w:rPr>
                <w:rFonts w:ascii="Arial" w:hAnsi="Arial" w:cs="Arial"/>
                <w:color w:val="000000"/>
                <w:szCs w:val="24"/>
              </w:rPr>
            </w:pPr>
            <w:r w:rsidRPr="0011369B">
              <w:rPr>
                <w:rFonts w:ascii="Arial" w:hAnsi="Arial" w:cs="Arial"/>
                <w:color w:val="000000"/>
                <w:szCs w:val="24"/>
              </w:rPr>
              <w:t>Skills in providing consultation to other professional and non-professional groups.</w:t>
            </w:r>
          </w:p>
          <w:p w14:paraId="44FC24EC" w14:textId="77777777" w:rsidR="0009414E" w:rsidRPr="0011369B" w:rsidRDefault="0009414E" w:rsidP="0011369B">
            <w:pPr>
              <w:pStyle w:val="BlockText"/>
              <w:ind w:left="0"/>
              <w:rPr>
                <w:rFonts w:ascii="Arial" w:hAnsi="Arial" w:cs="Arial"/>
                <w:szCs w:val="24"/>
              </w:rPr>
            </w:pPr>
          </w:p>
          <w:p w14:paraId="182159E3" w14:textId="77777777" w:rsidR="004843E2" w:rsidRPr="0011369B" w:rsidRDefault="00134AED" w:rsidP="0011369B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Skills in c</w:t>
            </w:r>
            <w:r w:rsidR="004843E2" w:rsidRPr="0011369B">
              <w:rPr>
                <w:rFonts w:cs="Arial"/>
                <w:szCs w:val="24"/>
              </w:rPr>
              <w:t>linical consultancy</w:t>
            </w:r>
            <w:r w:rsidR="00E56041" w:rsidRPr="0011369B">
              <w:rPr>
                <w:rFonts w:cs="Arial"/>
                <w:szCs w:val="24"/>
              </w:rPr>
              <w:t xml:space="preserve">, </w:t>
            </w:r>
            <w:r w:rsidRPr="0011369B">
              <w:rPr>
                <w:rFonts w:cs="Arial"/>
                <w:szCs w:val="24"/>
              </w:rPr>
              <w:t>c</w:t>
            </w:r>
            <w:r w:rsidR="004843E2" w:rsidRPr="0011369B">
              <w:rPr>
                <w:rFonts w:cs="Arial"/>
                <w:szCs w:val="24"/>
              </w:rPr>
              <w:t>linical supervision</w:t>
            </w:r>
            <w:r w:rsidRPr="0011369B">
              <w:rPr>
                <w:rFonts w:cs="Arial"/>
                <w:szCs w:val="24"/>
              </w:rPr>
              <w:t xml:space="preserve"> &amp; management of complex cases</w:t>
            </w:r>
            <w:r w:rsidR="00E56041" w:rsidRPr="0011369B">
              <w:rPr>
                <w:rFonts w:cs="Arial"/>
                <w:szCs w:val="24"/>
              </w:rPr>
              <w:t>.</w:t>
            </w:r>
          </w:p>
          <w:p w14:paraId="52821F5F" w14:textId="77777777" w:rsidR="00134AED" w:rsidRPr="0011369B" w:rsidRDefault="00134AED" w:rsidP="0011369B">
            <w:pPr>
              <w:rPr>
                <w:rFonts w:cs="Arial"/>
                <w:szCs w:val="24"/>
              </w:rPr>
            </w:pPr>
          </w:p>
          <w:p w14:paraId="04B1FCE0" w14:textId="77777777" w:rsidR="006D40C6" w:rsidRDefault="0025724B" w:rsidP="0011369B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Skills in</w:t>
            </w:r>
            <w:r w:rsidR="004843E2" w:rsidRPr="0011369B">
              <w:rPr>
                <w:rFonts w:cs="Arial"/>
                <w:szCs w:val="24"/>
              </w:rPr>
              <w:t xml:space="preserve"> </w:t>
            </w:r>
            <w:r w:rsidR="002D55A4" w:rsidRPr="0011369B">
              <w:rPr>
                <w:rFonts w:cs="Arial"/>
                <w:szCs w:val="24"/>
              </w:rPr>
              <w:t xml:space="preserve">clinical research and </w:t>
            </w:r>
            <w:r w:rsidR="004843E2" w:rsidRPr="0011369B">
              <w:rPr>
                <w:rFonts w:cs="Arial"/>
                <w:szCs w:val="24"/>
              </w:rPr>
              <w:t>service evaluation</w:t>
            </w:r>
            <w:r w:rsidR="00E56041" w:rsidRPr="0011369B">
              <w:rPr>
                <w:rFonts w:cs="Arial"/>
                <w:szCs w:val="24"/>
              </w:rPr>
              <w:t>.</w:t>
            </w:r>
          </w:p>
          <w:p w14:paraId="64FA6B68" w14:textId="77777777" w:rsidR="0011369B" w:rsidRPr="0011369B" w:rsidRDefault="0011369B" w:rsidP="0011369B">
            <w:pPr>
              <w:rPr>
                <w:rFonts w:cs="Arial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76432" w14:textId="77777777" w:rsidR="004843E2" w:rsidRPr="0011369B" w:rsidRDefault="004843E2">
            <w:p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lastRenderedPageBreak/>
              <w:t>Publication</w:t>
            </w:r>
            <w:r w:rsidR="002D55A4" w:rsidRPr="0011369B">
              <w:rPr>
                <w:rFonts w:cs="Arial"/>
                <w:szCs w:val="24"/>
              </w:rPr>
              <w:t>s reflective</w:t>
            </w:r>
            <w:r w:rsidRPr="0011369B">
              <w:rPr>
                <w:rFonts w:cs="Arial"/>
                <w:szCs w:val="24"/>
              </w:rPr>
              <w:t xml:space="preserve"> of training, service</w:t>
            </w:r>
            <w:r w:rsidR="002D55A4" w:rsidRPr="0011369B">
              <w:rPr>
                <w:rFonts w:cs="Arial"/>
                <w:szCs w:val="24"/>
              </w:rPr>
              <w:t xml:space="preserve"> evaluation, clinical audit/research activity</w:t>
            </w:r>
          </w:p>
          <w:p w14:paraId="2ECBD630" w14:textId="77777777" w:rsidR="000F6FD1" w:rsidRPr="0011369B" w:rsidRDefault="000F6FD1">
            <w:pPr>
              <w:rPr>
                <w:rFonts w:cs="Arial"/>
                <w:szCs w:val="24"/>
              </w:rPr>
            </w:pPr>
          </w:p>
          <w:p w14:paraId="5CE4CB60" w14:textId="77777777" w:rsidR="000F6FD1" w:rsidRPr="0011369B" w:rsidDel="004045A1" w:rsidRDefault="000F6FD1">
            <w:pPr>
              <w:rPr>
                <w:rFonts w:cs="Arial"/>
                <w:szCs w:val="24"/>
              </w:rPr>
            </w:pPr>
            <w:r w:rsidRPr="0011369B" w:rsidDel="004045A1">
              <w:rPr>
                <w:rFonts w:cs="Arial"/>
                <w:szCs w:val="24"/>
              </w:rPr>
              <w:t xml:space="preserve">Knowledge of evidence base for applied psychology within clinical settings, as well as national forensic mental health strategy </w:t>
            </w:r>
            <w:proofErr w:type="gramStart"/>
            <w:r w:rsidRPr="0011369B" w:rsidDel="004045A1">
              <w:rPr>
                <w:rFonts w:cs="Arial"/>
                <w:szCs w:val="24"/>
              </w:rPr>
              <w:t>and  guidance</w:t>
            </w:r>
            <w:proofErr w:type="gramEnd"/>
            <w:r w:rsidRPr="0011369B" w:rsidDel="004045A1">
              <w:rPr>
                <w:rFonts w:cs="Arial"/>
                <w:szCs w:val="24"/>
              </w:rPr>
              <w:t>.</w:t>
            </w:r>
          </w:p>
          <w:p w14:paraId="505AF6D8" w14:textId="77777777" w:rsidR="006A77F0" w:rsidRPr="0011369B" w:rsidRDefault="006A77F0">
            <w:pPr>
              <w:rPr>
                <w:rFonts w:cs="Arial"/>
                <w:szCs w:val="24"/>
              </w:rPr>
            </w:pPr>
          </w:p>
          <w:p w14:paraId="4CBC958F" w14:textId="77777777" w:rsidR="006A77F0" w:rsidRPr="0011369B" w:rsidRDefault="006A77F0">
            <w:pPr>
              <w:rPr>
                <w:rFonts w:cs="Arial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267A9" w14:textId="77777777" w:rsidR="003005EA" w:rsidRPr="0011369B" w:rsidRDefault="003005EA" w:rsidP="003005EA">
            <w:p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Application &amp;</w:t>
            </w:r>
          </w:p>
          <w:p w14:paraId="320FC0FF" w14:textId="77777777" w:rsidR="004843E2" w:rsidRPr="0011369B" w:rsidRDefault="003005EA" w:rsidP="003005EA">
            <w:p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Interview</w:t>
            </w:r>
          </w:p>
        </w:tc>
      </w:tr>
      <w:tr w:rsidR="004843E2" w:rsidRPr="0011369B" w14:paraId="1BD767B8" w14:textId="77777777" w:rsidTr="008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F4460" w14:textId="77777777" w:rsidR="004843E2" w:rsidRPr="0011369B" w:rsidRDefault="00134AED">
            <w:pPr>
              <w:jc w:val="center"/>
              <w:rPr>
                <w:rFonts w:cs="Arial"/>
                <w:szCs w:val="24"/>
              </w:rPr>
            </w:pPr>
            <w:r w:rsidRPr="0011369B">
              <w:rPr>
                <w:rFonts w:cs="Arial"/>
                <w:b/>
                <w:szCs w:val="24"/>
              </w:rPr>
              <w:t>Service D</w:t>
            </w:r>
            <w:r w:rsidR="004843E2" w:rsidRPr="0011369B">
              <w:rPr>
                <w:rFonts w:cs="Arial"/>
                <w:b/>
                <w:szCs w:val="24"/>
              </w:rPr>
              <w:t>evelopment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EECF8" w14:textId="77777777" w:rsidR="004843E2" w:rsidRPr="0011369B" w:rsidRDefault="004843E2" w:rsidP="0011369B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Experience of influenci</w:t>
            </w:r>
            <w:r w:rsidR="00134AED" w:rsidRPr="0011369B">
              <w:rPr>
                <w:rFonts w:cs="Arial"/>
                <w:szCs w:val="24"/>
              </w:rPr>
              <w:t xml:space="preserve">ng and developing services with </w:t>
            </w:r>
            <w:proofErr w:type="spellStart"/>
            <w:r w:rsidR="00134AED" w:rsidRPr="0011369B">
              <w:rPr>
                <w:rFonts w:cs="Arial"/>
                <w:szCs w:val="24"/>
              </w:rPr>
              <w:t>cogni</w:t>
            </w:r>
            <w:r w:rsidR="006A77F0" w:rsidRPr="0011369B">
              <w:rPr>
                <w:rFonts w:cs="Arial"/>
                <w:szCs w:val="24"/>
              </w:rPr>
              <w:t>s</w:t>
            </w:r>
            <w:r w:rsidR="00134AED" w:rsidRPr="0011369B">
              <w:rPr>
                <w:rFonts w:cs="Arial"/>
                <w:szCs w:val="24"/>
              </w:rPr>
              <w:t>ance</w:t>
            </w:r>
            <w:proofErr w:type="spellEnd"/>
            <w:r w:rsidR="00134AED" w:rsidRPr="0011369B">
              <w:rPr>
                <w:rFonts w:cs="Arial"/>
                <w:szCs w:val="24"/>
              </w:rPr>
              <w:t xml:space="preserve"> of relevant government policy and best practice guidelines</w:t>
            </w:r>
            <w:r w:rsidR="00E56041" w:rsidRPr="0011369B">
              <w:rPr>
                <w:rFonts w:cs="Arial"/>
                <w:szCs w:val="24"/>
              </w:rPr>
              <w:t>.</w:t>
            </w:r>
          </w:p>
          <w:p w14:paraId="23E5B49F" w14:textId="77777777" w:rsidR="00134AED" w:rsidRPr="0011369B" w:rsidRDefault="00134AED" w:rsidP="0011369B">
            <w:pPr>
              <w:rPr>
                <w:rFonts w:cs="Arial"/>
                <w:szCs w:val="24"/>
              </w:rPr>
            </w:pPr>
          </w:p>
          <w:p w14:paraId="55EE715D" w14:textId="77777777" w:rsidR="006D40C6" w:rsidRDefault="004843E2" w:rsidP="0011369B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Experience of developing and implementing new services</w:t>
            </w:r>
            <w:r w:rsidR="0025724B" w:rsidRPr="0011369B">
              <w:rPr>
                <w:rFonts w:cs="Arial"/>
                <w:szCs w:val="24"/>
              </w:rPr>
              <w:t xml:space="preserve"> including those involving multi-agency work.</w:t>
            </w:r>
          </w:p>
          <w:p w14:paraId="3E4EF906" w14:textId="77777777" w:rsidR="0011369B" w:rsidRPr="0011369B" w:rsidRDefault="0011369B" w:rsidP="0011369B">
            <w:pPr>
              <w:rPr>
                <w:rFonts w:cs="Arial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43D08" w14:textId="77777777" w:rsidR="004843E2" w:rsidRPr="0011369B" w:rsidRDefault="004843E2">
            <w:p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Experience o</w:t>
            </w:r>
            <w:r w:rsidR="0025724B" w:rsidRPr="0011369B">
              <w:rPr>
                <w:rFonts w:cs="Arial"/>
                <w:szCs w:val="24"/>
              </w:rPr>
              <w:t>f bidding for funding through NHS/external agencies</w:t>
            </w:r>
          </w:p>
          <w:p w14:paraId="7B9664A6" w14:textId="77777777" w:rsidR="004843E2" w:rsidRPr="0011369B" w:rsidRDefault="004843E2">
            <w:pPr>
              <w:rPr>
                <w:rFonts w:cs="Arial"/>
                <w:szCs w:val="24"/>
              </w:rPr>
            </w:pPr>
          </w:p>
          <w:p w14:paraId="53A0212D" w14:textId="77777777" w:rsidR="004843E2" w:rsidRPr="0011369B" w:rsidRDefault="004843E2">
            <w:pPr>
              <w:rPr>
                <w:rFonts w:cs="Arial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59257" w14:textId="77777777" w:rsidR="003005EA" w:rsidRPr="0011369B" w:rsidRDefault="003005EA" w:rsidP="003005EA">
            <w:p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Application &amp;</w:t>
            </w:r>
          </w:p>
          <w:p w14:paraId="596BE906" w14:textId="77777777" w:rsidR="004843E2" w:rsidRPr="0011369B" w:rsidRDefault="003005EA" w:rsidP="003005EA">
            <w:p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Interview</w:t>
            </w:r>
          </w:p>
        </w:tc>
      </w:tr>
      <w:tr w:rsidR="004843E2" w:rsidRPr="0011369B" w14:paraId="56F292CA" w14:textId="77777777" w:rsidTr="008C63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2BDD5" w14:textId="77777777" w:rsidR="004843E2" w:rsidRPr="0011369B" w:rsidRDefault="004843E2">
            <w:pPr>
              <w:jc w:val="center"/>
              <w:rPr>
                <w:rFonts w:cs="Arial"/>
                <w:szCs w:val="24"/>
              </w:rPr>
            </w:pPr>
            <w:r w:rsidRPr="0011369B">
              <w:rPr>
                <w:rFonts w:cs="Arial"/>
                <w:b/>
                <w:szCs w:val="24"/>
              </w:rPr>
              <w:t>Aptitude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972DD" w14:textId="77777777" w:rsidR="00C869C1" w:rsidRPr="0011369B" w:rsidRDefault="00C869C1" w:rsidP="0011369B">
            <w:pPr>
              <w:numPr>
                <w:ilvl w:val="0"/>
                <w:numId w:val="6"/>
              </w:numPr>
              <w:rPr>
                <w:rFonts w:cs="Arial"/>
                <w:color w:val="000000"/>
                <w:szCs w:val="24"/>
              </w:rPr>
            </w:pPr>
            <w:r w:rsidRPr="0011369B">
              <w:rPr>
                <w:rFonts w:cs="Arial"/>
                <w:szCs w:val="24"/>
              </w:rPr>
              <w:t>Ability to lead/ contribute</w:t>
            </w:r>
            <w:r w:rsidR="004843E2" w:rsidRPr="0011369B">
              <w:rPr>
                <w:rFonts w:cs="Arial"/>
                <w:szCs w:val="24"/>
              </w:rPr>
              <w:t xml:space="preserve"> to effective team-working including multidisciplinary and multi-agency teams</w:t>
            </w:r>
            <w:r w:rsidR="00E56041" w:rsidRPr="0011369B">
              <w:rPr>
                <w:rFonts w:cs="Arial"/>
                <w:szCs w:val="24"/>
              </w:rPr>
              <w:t>.</w:t>
            </w:r>
            <w:r w:rsidRPr="0011369B">
              <w:rPr>
                <w:rFonts w:cs="Arial"/>
                <w:color w:val="000000"/>
                <w:szCs w:val="24"/>
              </w:rPr>
              <w:t xml:space="preserve"> </w:t>
            </w:r>
          </w:p>
          <w:p w14:paraId="1E286400" w14:textId="77777777" w:rsidR="00C869C1" w:rsidRPr="0011369B" w:rsidRDefault="00C869C1" w:rsidP="0011369B">
            <w:pPr>
              <w:rPr>
                <w:rFonts w:cs="Arial"/>
                <w:color w:val="000000"/>
                <w:szCs w:val="24"/>
              </w:rPr>
            </w:pPr>
          </w:p>
          <w:p w14:paraId="0E911411" w14:textId="77777777" w:rsidR="00C869C1" w:rsidRPr="0011369B" w:rsidRDefault="00C869C1" w:rsidP="0011369B">
            <w:pPr>
              <w:numPr>
                <w:ilvl w:val="0"/>
                <w:numId w:val="6"/>
              </w:numPr>
              <w:rPr>
                <w:rFonts w:cs="Arial"/>
                <w:color w:val="000000"/>
                <w:szCs w:val="24"/>
              </w:rPr>
            </w:pPr>
            <w:r w:rsidRPr="0011369B">
              <w:rPr>
                <w:rFonts w:cs="Arial"/>
                <w:color w:val="000000"/>
                <w:szCs w:val="24"/>
              </w:rPr>
              <w:t>Ability to maintain objectivity and professionalism in the face of highly emotive and distressing situations.</w:t>
            </w:r>
          </w:p>
          <w:p w14:paraId="6EBB8F43" w14:textId="77777777" w:rsidR="00866308" w:rsidRPr="0011369B" w:rsidRDefault="00866308" w:rsidP="0011369B">
            <w:pPr>
              <w:rPr>
                <w:rFonts w:cs="Arial"/>
                <w:szCs w:val="24"/>
              </w:rPr>
            </w:pPr>
          </w:p>
          <w:p w14:paraId="2C73FB4C" w14:textId="77777777" w:rsidR="004843E2" w:rsidRPr="0011369B" w:rsidRDefault="004843E2" w:rsidP="0011369B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 xml:space="preserve">Enthusiasm </w:t>
            </w:r>
            <w:r w:rsidR="00C869C1" w:rsidRPr="0011369B">
              <w:rPr>
                <w:rFonts w:cs="Arial"/>
                <w:szCs w:val="24"/>
              </w:rPr>
              <w:t>for</w:t>
            </w:r>
            <w:r w:rsidR="00134AED" w:rsidRPr="0011369B">
              <w:rPr>
                <w:rFonts w:cs="Arial"/>
                <w:szCs w:val="24"/>
              </w:rPr>
              <w:t xml:space="preserve"> working with</w:t>
            </w:r>
            <w:r w:rsidRPr="0011369B">
              <w:rPr>
                <w:rFonts w:cs="Arial"/>
                <w:szCs w:val="24"/>
              </w:rPr>
              <w:t xml:space="preserve"> a broad </w:t>
            </w:r>
            <w:r w:rsidR="00134AED" w:rsidRPr="0011369B">
              <w:rPr>
                <w:rFonts w:cs="Arial"/>
                <w:szCs w:val="24"/>
              </w:rPr>
              <w:t>range of psychological presentations</w:t>
            </w:r>
            <w:r w:rsidRPr="0011369B">
              <w:rPr>
                <w:rFonts w:cs="Arial"/>
                <w:szCs w:val="24"/>
              </w:rPr>
              <w:t xml:space="preserve">, an interest in models of </w:t>
            </w:r>
            <w:proofErr w:type="spellStart"/>
            <w:r w:rsidR="00134AED" w:rsidRPr="0011369B">
              <w:rPr>
                <w:rFonts w:cs="Arial"/>
                <w:szCs w:val="24"/>
              </w:rPr>
              <w:t>behaviour</w:t>
            </w:r>
            <w:proofErr w:type="spellEnd"/>
            <w:r w:rsidR="00134AED" w:rsidRPr="0011369B">
              <w:rPr>
                <w:rFonts w:cs="Arial"/>
                <w:szCs w:val="24"/>
              </w:rPr>
              <w:t xml:space="preserve"> change and </w:t>
            </w:r>
            <w:r w:rsidRPr="0011369B">
              <w:rPr>
                <w:rFonts w:cs="Arial"/>
                <w:szCs w:val="24"/>
              </w:rPr>
              <w:t>service delivery and an ability to articulate the value added by specialist psychological services within the context of multidisc</w:t>
            </w:r>
            <w:r w:rsidR="00134AED" w:rsidRPr="0011369B">
              <w:rPr>
                <w:rFonts w:cs="Arial"/>
                <w:szCs w:val="24"/>
              </w:rPr>
              <w:t xml:space="preserve">iplinary health and </w:t>
            </w:r>
            <w:r w:rsidR="00C869C1" w:rsidRPr="0011369B">
              <w:rPr>
                <w:rFonts w:cs="Arial"/>
                <w:szCs w:val="24"/>
              </w:rPr>
              <w:t xml:space="preserve">care </w:t>
            </w:r>
            <w:r w:rsidRPr="0011369B">
              <w:rPr>
                <w:rFonts w:cs="Arial"/>
                <w:szCs w:val="24"/>
              </w:rPr>
              <w:t>services.</w:t>
            </w:r>
          </w:p>
          <w:p w14:paraId="787C531F" w14:textId="77777777" w:rsidR="00866308" w:rsidRPr="0011369B" w:rsidRDefault="00866308" w:rsidP="0011369B">
            <w:pPr>
              <w:rPr>
                <w:rFonts w:cs="Arial"/>
                <w:szCs w:val="24"/>
              </w:rPr>
            </w:pPr>
          </w:p>
          <w:p w14:paraId="548DB529" w14:textId="77777777" w:rsidR="004843E2" w:rsidRPr="0011369B" w:rsidRDefault="004843E2" w:rsidP="0011369B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Ability to lead service redesign in collaboration with colleagues</w:t>
            </w:r>
            <w:r w:rsidR="00E56041" w:rsidRPr="0011369B">
              <w:rPr>
                <w:rFonts w:cs="Arial"/>
                <w:szCs w:val="24"/>
              </w:rPr>
              <w:t>.</w:t>
            </w:r>
          </w:p>
          <w:p w14:paraId="5B6BCB1F" w14:textId="77777777" w:rsidR="00866308" w:rsidRDefault="00866308" w:rsidP="0011369B">
            <w:pPr>
              <w:rPr>
                <w:rFonts w:cs="Arial"/>
                <w:szCs w:val="24"/>
              </w:rPr>
            </w:pPr>
          </w:p>
          <w:p w14:paraId="7461E724" w14:textId="77777777" w:rsidR="00E4733A" w:rsidRPr="0011369B" w:rsidRDefault="00E4733A" w:rsidP="0011369B">
            <w:pPr>
              <w:rPr>
                <w:rFonts w:cs="Arial"/>
                <w:szCs w:val="24"/>
              </w:rPr>
            </w:pPr>
          </w:p>
          <w:p w14:paraId="515C4D4F" w14:textId="77777777" w:rsidR="00346974" w:rsidRPr="0011369B" w:rsidRDefault="00C869C1" w:rsidP="0011369B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lastRenderedPageBreak/>
              <w:t xml:space="preserve">Ability to motivate staff </w:t>
            </w:r>
            <w:r w:rsidR="004843E2" w:rsidRPr="0011369B">
              <w:rPr>
                <w:rFonts w:cs="Arial"/>
                <w:szCs w:val="24"/>
              </w:rPr>
              <w:t>and support staff and team development</w:t>
            </w:r>
            <w:r w:rsidR="00E56041" w:rsidRPr="0011369B">
              <w:rPr>
                <w:rFonts w:cs="Arial"/>
                <w:szCs w:val="24"/>
              </w:rPr>
              <w:t>.</w:t>
            </w:r>
            <w:r w:rsidR="00346974" w:rsidRPr="0011369B">
              <w:rPr>
                <w:rFonts w:cs="Arial"/>
                <w:color w:val="000000"/>
                <w:szCs w:val="24"/>
              </w:rPr>
              <w:t xml:space="preserve"> </w:t>
            </w:r>
          </w:p>
          <w:p w14:paraId="32C6B8C1" w14:textId="77777777" w:rsidR="0011369B" w:rsidRPr="0011369B" w:rsidRDefault="0011369B" w:rsidP="0011369B">
            <w:pPr>
              <w:rPr>
                <w:rFonts w:cs="Arial"/>
                <w:szCs w:val="24"/>
              </w:rPr>
            </w:pPr>
          </w:p>
          <w:p w14:paraId="1A567918" w14:textId="77777777" w:rsidR="00C869C1" w:rsidRPr="0011369B" w:rsidRDefault="00C869C1" w:rsidP="0011369B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 xml:space="preserve">Ability to contain staff stress and manage </w:t>
            </w:r>
            <w:proofErr w:type="spellStart"/>
            <w:r w:rsidRPr="0011369B">
              <w:rPr>
                <w:rFonts w:cs="Arial"/>
                <w:szCs w:val="24"/>
              </w:rPr>
              <w:t>organi</w:t>
            </w:r>
            <w:r w:rsidR="006D40C6" w:rsidRPr="0011369B">
              <w:rPr>
                <w:rFonts w:cs="Arial"/>
                <w:szCs w:val="24"/>
              </w:rPr>
              <w:t>s</w:t>
            </w:r>
            <w:r w:rsidRPr="0011369B">
              <w:rPr>
                <w:rFonts w:cs="Arial"/>
                <w:szCs w:val="24"/>
              </w:rPr>
              <w:t>ational</w:t>
            </w:r>
            <w:proofErr w:type="spellEnd"/>
            <w:r w:rsidRPr="0011369B">
              <w:rPr>
                <w:rFonts w:cs="Arial"/>
                <w:szCs w:val="24"/>
              </w:rPr>
              <w:t xml:space="preserve"> change.</w:t>
            </w:r>
          </w:p>
          <w:p w14:paraId="02705B46" w14:textId="77777777" w:rsidR="00866308" w:rsidRPr="0011369B" w:rsidRDefault="00866308" w:rsidP="0011369B">
            <w:pPr>
              <w:rPr>
                <w:rFonts w:cs="Arial"/>
                <w:szCs w:val="24"/>
              </w:rPr>
            </w:pPr>
          </w:p>
          <w:p w14:paraId="2B6A3FD5" w14:textId="77777777" w:rsidR="004843E2" w:rsidRPr="0011369B" w:rsidRDefault="004843E2" w:rsidP="0011369B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Ability to see others in a strengths-based way</w:t>
            </w:r>
            <w:r w:rsidR="00E56041" w:rsidRPr="0011369B">
              <w:rPr>
                <w:rFonts w:cs="Arial"/>
                <w:szCs w:val="24"/>
              </w:rPr>
              <w:t>.</w:t>
            </w:r>
          </w:p>
          <w:p w14:paraId="261F9916" w14:textId="77777777" w:rsidR="00866308" w:rsidRPr="0011369B" w:rsidRDefault="00866308" w:rsidP="0011369B">
            <w:pPr>
              <w:rPr>
                <w:rFonts w:cs="Arial"/>
                <w:szCs w:val="24"/>
              </w:rPr>
            </w:pPr>
          </w:p>
          <w:p w14:paraId="2540AF25" w14:textId="77777777" w:rsidR="00E56041" w:rsidRPr="0011369B" w:rsidRDefault="00E56041" w:rsidP="0011369B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Ability to lead/contribute to performance manag</w:t>
            </w:r>
            <w:r w:rsidR="00C869C1" w:rsidRPr="0011369B">
              <w:rPr>
                <w:rFonts w:cs="Arial"/>
                <w:szCs w:val="24"/>
              </w:rPr>
              <w:t>ement/disciplinary procedures as</w:t>
            </w:r>
            <w:r w:rsidRPr="0011369B">
              <w:rPr>
                <w:rFonts w:cs="Arial"/>
                <w:szCs w:val="24"/>
              </w:rPr>
              <w:t xml:space="preserve"> required.</w:t>
            </w:r>
          </w:p>
          <w:p w14:paraId="3D8BE33A" w14:textId="77777777" w:rsidR="00866308" w:rsidRPr="0011369B" w:rsidRDefault="00866308" w:rsidP="0011369B">
            <w:pPr>
              <w:rPr>
                <w:rFonts w:cs="Arial"/>
                <w:szCs w:val="24"/>
              </w:rPr>
            </w:pPr>
          </w:p>
          <w:p w14:paraId="08CDC791" w14:textId="77777777" w:rsidR="004843E2" w:rsidRDefault="00C869C1" w:rsidP="0011369B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 xml:space="preserve">Capacity for self-reflection and ability to use constructively both clinical/managerial </w:t>
            </w:r>
            <w:r w:rsidR="004843E2" w:rsidRPr="0011369B">
              <w:rPr>
                <w:rFonts w:cs="Arial"/>
                <w:szCs w:val="24"/>
              </w:rPr>
              <w:t>supervision</w:t>
            </w:r>
            <w:r w:rsidRPr="0011369B">
              <w:rPr>
                <w:rFonts w:cs="Arial"/>
                <w:szCs w:val="24"/>
              </w:rPr>
              <w:t xml:space="preserve"> and feedback from colleagues</w:t>
            </w:r>
            <w:r w:rsidR="00E56041" w:rsidRPr="0011369B">
              <w:rPr>
                <w:rFonts w:cs="Arial"/>
                <w:szCs w:val="24"/>
              </w:rPr>
              <w:t>.</w:t>
            </w:r>
            <w:r w:rsidR="004843E2" w:rsidRPr="0011369B">
              <w:rPr>
                <w:rFonts w:cs="Arial"/>
                <w:szCs w:val="24"/>
              </w:rPr>
              <w:t xml:space="preserve"> </w:t>
            </w:r>
          </w:p>
          <w:p w14:paraId="3A98F82B" w14:textId="77777777" w:rsidR="0011369B" w:rsidRPr="0011369B" w:rsidRDefault="0011369B" w:rsidP="0011369B">
            <w:pPr>
              <w:rPr>
                <w:rFonts w:cs="Arial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56A22" w14:textId="77777777" w:rsidR="004843E2" w:rsidRPr="0011369B" w:rsidRDefault="004843E2">
            <w:pPr>
              <w:rPr>
                <w:rFonts w:cs="Arial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54C07" w14:textId="77777777" w:rsidR="004843E2" w:rsidRPr="0011369B" w:rsidRDefault="004843E2">
            <w:p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Interview</w:t>
            </w:r>
          </w:p>
        </w:tc>
      </w:tr>
      <w:tr w:rsidR="004843E2" w:rsidRPr="0011369B" w14:paraId="63B5DE3D" w14:textId="77777777" w:rsidTr="00BD1408">
        <w:trPr>
          <w:trHeight w:val="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63EF4" w14:textId="77777777" w:rsidR="004843E2" w:rsidRPr="0011369B" w:rsidRDefault="004843E2">
            <w:pPr>
              <w:jc w:val="center"/>
              <w:rPr>
                <w:rFonts w:cs="Arial"/>
                <w:b/>
                <w:szCs w:val="24"/>
              </w:rPr>
            </w:pPr>
            <w:r w:rsidRPr="0011369B">
              <w:rPr>
                <w:rFonts w:cs="Arial"/>
                <w:b/>
                <w:szCs w:val="24"/>
              </w:rPr>
              <w:t xml:space="preserve">Other 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902F1" w14:textId="77777777" w:rsidR="006D40C6" w:rsidRDefault="00C869C1" w:rsidP="0011369B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Ability</w:t>
            </w:r>
            <w:r w:rsidR="004843E2" w:rsidRPr="0011369B">
              <w:rPr>
                <w:rFonts w:cs="Arial"/>
                <w:szCs w:val="24"/>
              </w:rPr>
              <w:t xml:space="preserve"> to travel to different bases in Fife as required</w:t>
            </w:r>
            <w:r w:rsidR="00E56041" w:rsidRPr="0011369B">
              <w:rPr>
                <w:rFonts w:cs="Arial"/>
                <w:szCs w:val="24"/>
              </w:rPr>
              <w:t>.</w:t>
            </w:r>
          </w:p>
          <w:p w14:paraId="2AE95A35" w14:textId="77777777" w:rsidR="00E4733A" w:rsidRDefault="00E4733A" w:rsidP="00E4733A">
            <w:pPr>
              <w:ind w:left="720"/>
              <w:rPr>
                <w:rFonts w:cs="Arial"/>
                <w:szCs w:val="24"/>
              </w:rPr>
            </w:pPr>
          </w:p>
          <w:p w14:paraId="020AEF61" w14:textId="77777777" w:rsidR="0011369B" w:rsidRPr="0011369B" w:rsidRDefault="0011369B" w:rsidP="0011369B">
            <w:pPr>
              <w:pStyle w:val="ListParagraph"/>
              <w:numPr>
                <w:ilvl w:val="0"/>
                <w:numId w:val="6"/>
              </w:numPr>
              <w:tabs>
                <w:tab w:val="left" w:pos="6985"/>
              </w:tabs>
              <w:jc w:val="both"/>
              <w:rPr>
                <w:rFonts w:cs="Arial"/>
                <w:bCs/>
                <w:szCs w:val="24"/>
              </w:rPr>
            </w:pPr>
            <w:r w:rsidRPr="0011369B">
              <w:rPr>
                <w:rFonts w:cs="Arial"/>
                <w:bCs/>
                <w:szCs w:val="24"/>
              </w:rPr>
              <w:t xml:space="preserve">Demonstrate ethics, </w:t>
            </w:r>
            <w:proofErr w:type="gramStart"/>
            <w:r w:rsidRPr="0011369B">
              <w:rPr>
                <w:rFonts w:cs="Arial"/>
                <w:bCs/>
                <w:szCs w:val="24"/>
              </w:rPr>
              <w:t>values</w:t>
            </w:r>
            <w:proofErr w:type="gramEnd"/>
            <w:r w:rsidRPr="0011369B">
              <w:rPr>
                <w:rFonts w:cs="Arial"/>
                <w:bCs/>
                <w:szCs w:val="24"/>
              </w:rPr>
              <w:t xml:space="preserve"> and personal qualities / </w:t>
            </w:r>
            <w:proofErr w:type="spellStart"/>
            <w:r w:rsidRPr="0011369B">
              <w:rPr>
                <w:rFonts w:cs="Arial"/>
                <w:bCs/>
                <w:szCs w:val="24"/>
              </w:rPr>
              <w:t>behaviours</w:t>
            </w:r>
            <w:proofErr w:type="spellEnd"/>
            <w:r w:rsidRPr="0011369B">
              <w:rPr>
                <w:rFonts w:cs="Arial"/>
                <w:bCs/>
                <w:szCs w:val="24"/>
              </w:rPr>
              <w:t xml:space="preserve"> consistent with the vision, culture and values of NHS Fife </w:t>
            </w:r>
          </w:p>
          <w:p w14:paraId="2BD9DBE0" w14:textId="77777777" w:rsidR="0011369B" w:rsidRPr="0011369B" w:rsidRDefault="0011369B" w:rsidP="0011369B">
            <w:pPr>
              <w:ind w:left="720"/>
              <w:rPr>
                <w:rFonts w:cs="Arial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4F3EB" w14:textId="77777777" w:rsidR="004843E2" w:rsidRPr="0011369B" w:rsidRDefault="004843E2">
            <w:pPr>
              <w:rPr>
                <w:rFonts w:cs="Arial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E6C85" w14:textId="77777777" w:rsidR="004843E2" w:rsidRPr="0011369B" w:rsidRDefault="004843E2">
            <w:pPr>
              <w:rPr>
                <w:rFonts w:cs="Arial"/>
                <w:szCs w:val="24"/>
              </w:rPr>
            </w:pPr>
            <w:r w:rsidRPr="0011369B">
              <w:rPr>
                <w:rFonts w:cs="Arial"/>
                <w:szCs w:val="24"/>
              </w:rPr>
              <w:t>Interview</w:t>
            </w:r>
          </w:p>
        </w:tc>
      </w:tr>
    </w:tbl>
    <w:p w14:paraId="531BC5A4" w14:textId="77777777" w:rsidR="004843E2" w:rsidRPr="0011369B" w:rsidRDefault="004843E2" w:rsidP="006D40C6">
      <w:pPr>
        <w:rPr>
          <w:rFonts w:cs="Arial"/>
          <w:szCs w:val="24"/>
        </w:rPr>
      </w:pPr>
    </w:p>
    <w:sectPr w:rsidR="004843E2" w:rsidRPr="0011369B" w:rsidSect="0011369B">
      <w:footerReference w:type="even" r:id="rId9"/>
      <w:footerReference w:type="default" r:id="rId10"/>
      <w:pgSz w:w="12242" w:h="15842" w:code="1"/>
      <w:pgMar w:top="426" w:right="618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12E9" w14:textId="77777777" w:rsidR="00963F37" w:rsidRPr="006D40C6" w:rsidRDefault="00963F37">
      <w:pPr>
        <w:rPr>
          <w:sz w:val="14"/>
          <w:szCs w:val="14"/>
        </w:rPr>
      </w:pPr>
      <w:r w:rsidRPr="006D40C6">
        <w:rPr>
          <w:sz w:val="14"/>
          <w:szCs w:val="14"/>
        </w:rPr>
        <w:separator/>
      </w:r>
    </w:p>
  </w:endnote>
  <w:endnote w:type="continuationSeparator" w:id="0">
    <w:p w14:paraId="072CB8B2" w14:textId="77777777" w:rsidR="00963F37" w:rsidRPr="006D40C6" w:rsidRDefault="00963F37">
      <w:pPr>
        <w:rPr>
          <w:sz w:val="14"/>
          <w:szCs w:val="14"/>
        </w:rPr>
      </w:pPr>
      <w:r w:rsidRPr="006D40C6">
        <w:rPr>
          <w:sz w:val="14"/>
          <w:szCs w:val="1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6EAD" w14:textId="77777777" w:rsidR="00E56041" w:rsidRPr="006D40C6" w:rsidRDefault="004C7D39">
    <w:pPr>
      <w:pStyle w:val="Footer"/>
      <w:framePr w:wrap="around" w:vAnchor="text" w:hAnchor="margin" w:xAlign="right" w:y="1"/>
      <w:rPr>
        <w:rStyle w:val="PageNumber"/>
        <w:sz w:val="14"/>
        <w:szCs w:val="14"/>
      </w:rPr>
    </w:pPr>
    <w:r w:rsidRPr="006D40C6">
      <w:rPr>
        <w:rStyle w:val="PageNumber"/>
        <w:sz w:val="14"/>
        <w:szCs w:val="14"/>
      </w:rPr>
      <w:fldChar w:fldCharType="begin"/>
    </w:r>
    <w:r w:rsidR="00E56041" w:rsidRPr="006D40C6">
      <w:rPr>
        <w:rStyle w:val="PageNumber"/>
        <w:sz w:val="14"/>
        <w:szCs w:val="14"/>
      </w:rPr>
      <w:instrText xml:space="preserve">PAGE  </w:instrText>
    </w:r>
    <w:r w:rsidRPr="006D40C6">
      <w:rPr>
        <w:rStyle w:val="PageNumber"/>
        <w:sz w:val="14"/>
        <w:szCs w:val="14"/>
      </w:rPr>
      <w:fldChar w:fldCharType="separate"/>
    </w:r>
    <w:r w:rsidR="00E56041" w:rsidRPr="006D40C6">
      <w:rPr>
        <w:rStyle w:val="PageNumber"/>
        <w:noProof/>
        <w:sz w:val="14"/>
        <w:szCs w:val="14"/>
      </w:rPr>
      <w:t>1</w:t>
    </w:r>
    <w:r w:rsidRPr="006D40C6">
      <w:rPr>
        <w:rStyle w:val="PageNumber"/>
        <w:sz w:val="14"/>
        <w:szCs w:val="14"/>
      </w:rPr>
      <w:fldChar w:fldCharType="end"/>
    </w:r>
  </w:p>
  <w:p w14:paraId="386BCA06" w14:textId="77777777" w:rsidR="00E56041" w:rsidRPr="006D40C6" w:rsidRDefault="00E56041">
    <w:pPr>
      <w:pStyle w:val="Footer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439A" w14:textId="77777777" w:rsidR="00E56041" w:rsidRPr="006D40C6" w:rsidRDefault="004C7D39">
    <w:pPr>
      <w:pStyle w:val="Footer"/>
      <w:framePr w:wrap="around" w:vAnchor="text" w:hAnchor="margin" w:xAlign="right" w:y="1"/>
      <w:rPr>
        <w:rStyle w:val="PageNumber"/>
        <w:sz w:val="14"/>
        <w:szCs w:val="14"/>
      </w:rPr>
    </w:pPr>
    <w:r w:rsidRPr="006D40C6">
      <w:rPr>
        <w:rStyle w:val="PageNumber"/>
        <w:sz w:val="14"/>
        <w:szCs w:val="14"/>
      </w:rPr>
      <w:fldChar w:fldCharType="begin"/>
    </w:r>
    <w:r w:rsidR="00E56041" w:rsidRPr="006D40C6">
      <w:rPr>
        <w:rStyle w:val="PageNumber"/>
        <w:sz w:val="14"/>
        <w:szCs w:val="14"/>
      </w:rPr>
      <w:instrText xml:space="preserve">PAGE  </w:instrText>
    </w:r>
    <w:r w:rsidRPr="006D40C6">
      <w:rPr>
        <w:rStyle w:val="PageNumber"/>
        <w:sz w:val="14"/>
        <w:szCs w:val="14"/>
      </w:rPr>
      <w:fldChar w:fldCharType="separate"/>
    </w:r>
    <w:r w:rsidR="0002332D">
      <w:rPr>
        <w:rStyle w:val="PageNumber"/>
        <w:noProof/>
        <w:sz w:val="14"/>
        <w:szCs w:val="14"/>
      </w:rPr>
      <w:t>3</w:t>
    </w:r>
    <w:r w:rsidRPr="006D40C6">
      <w:rPr>
        <w:rStyle w:val="PageNumber"/>
        <w:sz w:val="14"/>
        <w:szCs w:val="14"/>
      </w:rPr>
      <w:fldChar w:fldCharType="end"/>
    </w:r>
  </w:p>
  <w:p w14:paraId="2BD12F22" w14:textId="77777777" w:rsidR="00E56041" w:rsidRPr="006D40C6" w:rsidRDefault="00E56041">
    <w:pPr>
      <w:pStyle w:val="Footer"/>
      <w:ind w:right="36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01ACC" w14:textId="77777777" w:rsidR="00963F37" w:rsidRPr="006D40C6" w:rsidRDefault="00963F37">
      <w:pPr>
        <w:rPr>
          <w:sz w:val="14"/>
          <w:szCs w:val="14"/>
        </w:rPr>
      </w:pPr>
      <w:r w:rsidRPr="006D40C6">
        <w:rPr>
          <w:sz w:val="14"/>
          <w:szCs w:val="14"/>
        </w:rPr>
        <w:separator/>
      </w:r>
    </w:p>
  </w:footnote>
  <w:footnote w:type="continuationSeparator" w:id="0">
    <w:p w14:paraId="6A4AF5C7" w14:textId="77777777" w:rsidR="00963F37" w:rsidRPr="006D40C6" w:rsidRDefault="00963F37">
      <w:pPr>
        <w:rPr>
          <w:sz w:val="14"/>
          <w:szCs w:val="14"/>
        </w:rPr>
      </w:pPr>
      <w:r w:rsidRPr="006D40C6">
        <w:rPr>
          <w:sz w:val="14"/>
          <w:szCs w:val="1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109B"/>
    <w:multiLevelType w:val="hybridMultilevel"/>
    <w:tmpl w:val="AA749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6E11"/>
    <w:multiLevelType w:val="multilevel"/>
    <w:tmpl w:val="A33EF7B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757E7A"/>
    <w:multiLevelType w:val="hybridMultilevel"/>
    <w:tmpl w:val="E5741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E11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F9209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B5A0F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6343633">
    <w:abstractNumId w:val="5"/>
  </w:num>
  <w:num w:numId="2" w16cid:durableId="79329852">
    <w:abstractNumId w:val="4"/>
  </w:num>
  <w:num w:numId="3" w16cid:durableId="1873885092">
    <w:abstractNumId w:val="1"/>
  </w:num>
  <w:num w:numId="4" w16cid:durableId="155848993">
    <w:abstractNumId w:val="3"/>
  </w:num>
  <w:num w:numId="5" w16cid:durableId="1068069973">
    <w:abstractNumId w:val="0"/>
  </w:num>
  <w:num w:numId="6" w16cid:durableId="1253052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B0F"/>
    <w:rsid w:val="0002332D"/>
    <w:rsid w:val="0009414E"/>
    <w:rsid w:val="000B0430"/>
    <w:rsid w:val="000F6FD1"/>
    <w:rsid w:val="0011369B"/>
    <w:rsid w:val="0012346B"/>
    <w:rsid w:val="00134AED"/>
    <w:rsid w:val="0014309E"/>
    <w:rsid w:val="00236888"/>
    <w:rsid w:val="0025724B"/>
    <w:rsid w:val="002D55A4"/>
    <w:rsid w:val="002D5B65"/>
    <w:rsid w:val="002F7B4C"/>
    <w:rsid w:val="003005EA"/>
    <w:rsid w:val="00306A8D"/>
    <w:rsid w:val="00346974"/>
    <w:rsid w:val="003C3207"/>
    <w:rsid w:val="004045A1"/>
    <w:rsid w:val="004843E2"/>
    <w:rsid w:val="0049652F"/>
    <w:rsid w:val="004C7D39"/>
    <w:rsid w:val="00592C98"/>
    <w:rsid w:val="005B003D"/>
    <w:rsid w:val="00643458"/>
    <w:rsid w:val="00692C9A"/>
    <w:rsid w:val="006A77F0"/>
    <w:rsid w:val="006D40C6"/>
    <w:rsid w:val="00761DFD"/>
    <w:rsid w:val="00763490"/>
    <w:rsid w:val="00783F56"/>
    <w:rsid w:val="00844813"/>
    <w:rsid w:val="00866308"/>
    <w:rsid w:val="008B7403"/>
    <w:rsid w:val="008C6381"/>
    <w:rsid w:val="00910037"/>
    <w:rsid w:val="00963F37"/>
    <w:rsid w:val="009966CB"/>
    <w:rsid w:val="009A77D4"/>
    <w:rsid w:val="00A33121"/>
    <w:rsid w:val="00A50C40"/>
    <w:rsid w:val="00A61FED"/>
    <w:rsid w:val="00A658F5"/>
    <w:rsid w:val="00B765A0"/>
    <w:rsid w:val="00B967BB"/>
    <w:rsid w:val="00BB6BBE"/>
    <w:rsid w:val="00BD1408"/>
    <w:rsid w:val="00C869C1"/>
    <w:rsid w:val="00E30542"/>
    <w:rsid w:val="00E4733A"/>
    <w:rsid w:val="00E56041"/>
    <w:rsid w:val="00E73879"/>
    <w:rsid w:val="00E82B0F"/>
    <w:rsid w:val="00FD7AAD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7343A"/>
  <w15:docId w15:val="{C8EF6114-4E44-4977-8D1C-6AFCF7AB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8F5"/>
    <w:rPr>
      <w:rFonts w:ascii="Arial" w:eastAsia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A658F5"/>
    <w:pPr>
      <w:tabs>
        <w:tab w:val="left" w:pos="1701"/>
        <w:tab w:val="left" w:pos="2880"/>
      </w:tabs>
      <w:ind w:left="180" w:right="1642"/>
    </w:pPr>
    <w:rPr>
      <w:rFonts w:ascii="Times New Roman" w:hAnsi="Times New Roman"/>
    </w:rPr>
  </w:style>
  <w:style w:type="paragraph" w:styleId="BodyTextIndent3">
    <w:name w:val="Body Text Indent 3"/>
    <w:basedOn w:val="Normal"/>
    <w:rsid w:val="00A658F5"/>
    <w:pPr>
      <w:ind w:left="-155"/>
    </w:pPr>
    <w:rPr>
      <w:rFonts w:eastAsia="Times New Roman"/>
      <w:sz w:val="20"/>
      <w:lang w:val="en-GB"/>
    </w:rPr>
  </w:style>
  <w:style w:type="paragraph" w:styleId="Footer">
    <w:name w:val="footer"/>
    <w:basedOn w:val="Normal"/>
    <w:rsid w:val="00A658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658F5"/>
  </w:style>
  <w:style w:type="paragraph" w:styleId="ListParagraph">
    <w:name w:val="List Paragraph"/>
    <w:basedOn w:val="Normal"/>
    <w:uiPriority w:val="34"/>
    <w:qFormat/>
    <w:rsid w:val="003C3207"/>
    <w:pPr>
      <w:ind w:left="720"/>
    </w:pPr>
  </w:style>
  <w:style w:type="paragraph" w:styleId="BalloonText">
    <w:name w:val="Balloon Text"/>
    <w:basedOn w:val="Normal"/>
    <w:link w:val="BalloonTextChar"/>
    <w:rsid w:val="006A7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7F0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SELECTION STANDARDS</vt:lpstr>
    </vt:vector>
  </TitlesOfParts>
  <Company>NHS Fife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STANDARDS</dc:title>
  <dc:creator>PERS40</dc:creator>
  <cp:lastModifiedBy>Lizzie Wilson (NHS FIFE)</cp:lastModifiedBy>
  <cp:revision>4</cp:revision>
  <cp:lastPrinted>2008-09-08T17:50:00Z</cp:lastPrinted>
  <dcterms:created xsi:type="dcterms:W3CDTF">2024-07-11T10:52:00Z</dcterms:created>
  <dcterms:modified xsi:type="dcterms:W3CDTF">2024-08-07T12:34:00Z</dcterms:modified>
</cp:coreProperties>
</file>