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71371" w14:textId="77777777" w:rsidR="00D01199" w:rsidRPr="0025096F" w:rsidRDefault="00D01199" w:rsidP="00D01199">
      <w:pPr>
        <w:pStyle w:val="NormalWeb"/>
        <w:tabs>
          <w:tab w:val="left" w:pos="4214"/>
        </w:tabs>
        <w:rPr>
          <w:rFonts w:asciiTheme="minorHAnsi" w:hAnsiTheme="minorHAnsi" w:cstheme="minorHAnsi"/>
        </w:rPr>
      </w:pPr>
    </w:p>
    <w:p w14:paraId="7F91A41F" w14:textId="77777777" w:rsidR="00D01199" w:rsidRPr="0025096F" w:rsidRDefault="00D01199" w:rsidP="00D01199">
      <w:pPr>
        <w:pStyle w:val="Normal1"/>
        <w:spacing w:line="400" w:lineRule="atLeast"/>
        <w:jc w:val="center"/>
        <w:rPr>
          <w:rStyle w:val="normalchar"/>
          <w:rFonts w:asciiTheme="minorHAnsi" w:hAnsiTheme="minorHAnsi" w:cstheme="minorHAnsi"/>
          <w:b/>
          <w:bCs/>
          <w:sz w:val="40"/>
          <w:szCs w:val="40"/>
        </w:rPr>
      </w:pPr>
      <w:r w:rsidRPr="0025096F">
        <w:rPr>
          <w:rStyle w:val="normalchar"/>
          <w:rFonts w:asciiTheme="minorHAnsi" w:hAnsiTheme="minorHAnsi" w:cstheme="minorHAnsi"/>
          <w:b/>
          <w:bCs/>
          <w:noProof/>
          <w:sz w:val="40"/>
          <w:szCs w:val="40"/>
        </w:rPr>
        <w:drawing>
          <wp:anchor distT="0" distB="0" distL="114300" distR="114300" simplePos="0" relativeHeight="251657216" behindDoc="0" locked="0" layoutInCell="1" allowOverlap="1" wp14:anchorId="7D6A5218" wp14:editId="72DC5B20">
            <wp:simplePos x="0" y="0"/>
            <wp:positionH relativeFrom="margin">
              <wp:posOffset>5033010</wp:posOffset>
            </wp:positionH>
            <wp:positionV relativeFrom="margin">
              <wp:posOffset>-695325</wp:posOffset>
            </wp:positionV>
            <wp:extent cx="1466850" cy="1466850"/>
            <wp:effectExtent l="0" t="0" r="0" b="0"/>
            <wp:wrapNone/>
            <wp:docPr id="6" name="Picture 1" descr="C:\Users\hclap01\AppData\Local\Microsoft\Windows\Temporary Internet Files\Content.Word\HI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ap01\AppData\Local\Microsoft\Windows\Temporary Internet Files\Content.Word\HI_2col.jpg"/>
                    <pic:cNvPicPr>
                      <a:picLocks noChangeAspect="1" noChangeArrowheads="1"/>
                    </pic:cNvPicPr>
                  </pic:nvPicPr>
                  <pic:blipFill>
                    <a:blip r:embed="rId10" cstate="print">
                      <a:clrChange>
                        <a:clrFrom>
                          <a:srgbClr val="FFFFFF"/>
                        </a:clrFrom>
                        <a:clrTo>
                          <a:srgbClr val="FFFFFF">
                            <a:alpha val="0"/>
                          </a:srgbClr>
                        </a:clrTo>
                      </a:clrChange>
                    </a:blip>
                    <a:stretch>
                      <a:fillRect/>
                    </a:stretch>
                  </pic:blipFill>
                  <pic:spPr bwMode="auto">
                    <a:xfrm>
                      <a:off x="0" y="0"/>
                      <a:ext cx="1466850" cy="1466850"/>
                    </a:xfrm>
                    <a:prstGeom prst="rect">
                      <a:avLst/>
                    </a:prstGeom>
                    <a:noFill/>
                    <a:ln>
                      <a:noFill/>
                    </a:ln>
                  </pic:spPr>
                </pic:pic>
              </a:graphicData>
            </a:graphic>
          </wp:anchor>
        </w:drawing>
      </w:r>
    </w:p>
    <w:p w14:paraId="115243CF" w14:textId="77777777" w:rsidR="00D01199" w:rsidRPr="0025096F" w:rsidRDefault="00D01199" w:rsidP="00D01199">
      <w:pPr>
        <w:pStyle w:val="Normal1"/>
        <w:spacing w:line="400" w:lineRule="atLeast"/>
        <w:jc w:val="center"/>
        <w:rPr>
          <w:rStyle w:val="normalchar"/>
          <w:rFonts w:asciiTheme="minorHAnsi" w:hAnsiTheme="minorHAnsi" w:cstheme="minorHAnsi"/>
          <w:b/>
          <w:bCs/>
          <w:sz w:val="40"/>
          <w:szCs w:val="40"/>
        </w:rPr>
      </w:pPr>
    </w:p>
    <w:p w14:paraId="1C000A22" w14:textId="77777777" w:rsidR="00D01199" w:rsidRPr="0025096F" w:rsidRDefault="00D01199" w:rsidP="00D01199">
      <w:pPr>
        <w:pStyle w:val="Normal1"/>
        <w:spacing w:line="400" w:lineRule="atLeast"/>
        <w:jc w:val="center"/>
        <w:rPr>
          <w:rStyle w:val="normalchar"/>
          <w:rFonts w:asciiTheme="minorHAnsi" w:hAnsiTheme="minorHAnsi" w:cstheme="minorHAnsi"/>
          <w:b/>
          <w:bCs/>
          <w:sz w:val="40"/>
          <w:szCs w:val="40"/>
        </w:rPr>
      </w:pPr>
    </w:p>
    <w:p w14:paraId="48917B17" w14:textId="77777777" w:rsidR="00D01199" w:rsidRPr="0025096F" w:rsidRDefault="00D01199" w:rsidP="00D01199">
      <w:pPr>
        <w:pStyle w:val="Normal1"/>
        <w:spacing w:line="400" w:lineRule="atLeast"/>
        <w:jc w:val="center"/>
        <w:rPr>
          <w:rStyle w:val="normalchar"/>
          <w:rFonts w:asciiTheme="minorHAnsi" w:hAnsiTheme="minorHAnsi" w:cstheme="minorHAnsi"/>
          <w:b/>
          <w:bCs/>
          <w:sz w:val="40"/>
          <w:szCs w:val="40"/>
        </w:rPr>
      </w:pPr>
    </w:p>
    <w:p w14:paraId="102BF8CD" w14:textId="77777777" w:rsidR="00D01199" w:rsidRPr="0025096F" w:rsidRDefault="00D01199" w:rsidP="00D01199">
      <w:pPr>
        <w:pStyle w:val="Normal1"/>
        <w:spacing w:line="400" w:lineRule="atLeast"/>
        <w:jc w:val="center"/>
        <w:rPr>
          <w:rStyle w:val="normalchar"/>
          <w:rFonts w:asciiTheme="minorHAnsi" w:hAnsiTheme="minorHAnsi" w:cstheme="minorHAnsi"/>
          <w:b/>
          <w:bCs/>
          <w:sz w:val="40"/>
          <w:szCs w:val="40"/>
        </w:rPr>
      </w:pPr>
    </w:p>
    <w:p w14:paraId="01F482FA" w14:textId="77777777" w:rsidR="00276C3D" w:rsidRPr="00EF3543" w:rsidRDefault="00276C3D" w:rsidP="00276C3D">
      <w:pPr>
        <w:pStyle w:val="Normal1"/>
        <w:spacing w:line="400" w:lineRule="atLeast"/>
        <w:jc w:val="center"/>
        <w:rPr>
          <w:rStyle w:val="normalchar"/>
          <w:rFonts w:asciiTheme="minorHAnsi" w:hAnsiTheme="minorHAnsi" w:cstheme="minorHAnsi"/>
          <w:b/>
          <w:bCs/>
          <w:sz w:val="80"/>
          <w:szCs w:val="80"/>
        </w:rPr>
      </w:pPr>
      <w:r>
        <w:rPr>
          <w:rStyle w:val="normalchar"/>
          <w:rFonts w:asciiTheme="minorHAnsi" w:hAnsiTheme="minorHAnsi" w:cstheme="minorHAnsi"/>
          <w:b/>
          <w:bCs/>
          <w:sz w:val="80"/>
          <w:szCs w:val="80"/>
        </w:rPr>
        <w:t>Clinical Lead</w:t>
      </w:r>
    </w:p>
    <w:p w14:paraId="1C5174A2" w14:textId="77777777" w:rsidR="00DB1A44" w:rsidRDefault="00EF3543" w:rsidP="00D01199">
      <w:pPr>
        <w:pStyle w:val="Normal1"/>
        <w:spacing w:line="400" w:lineRule="atLeast"/>
        <w:jc w:val="center"/>
        <w:rPr>
          <w:rStyle w:val="normalchar"/>
          <w:rFonts w:asciiTheme="minorHAnsi" w:hAnsiTheme="minorHAnsi" w:cstheme="minorHAnsi"/>
          <w:b/>
          <w:bCs/>
          <w:sz w:val="80"/>
          <w:szCs w:val="80"/>
        </w:rPr>
      </w:pPr>
      <w:r w:rsidRPr="00EF3543">
        <w:rPr>
          <w:rStyle w:val="normalchar"/>
          <w:rFonts w:asciiTheme="minorHAnsi" w:hAnsiTheme="minorHAnsi" w:cstheme="minorHAnsi"/>
          <w:b/>
          <w:bCs/>
          <w:sz w:val="80"/>
          <w:szCs w:val="80"/>
        </w:rPr>
        <w:t>Gender Identity</w:t>
      </w:r>
      <w:r w:rsidR="00925668">
        <w:rPr>
          <w:rStyle w:val="normalchar"/>
          <w:rFonts w:asciiTheme="minorHAnsi" w:hAnsiTheme="minorHAnsi" w:cstheme="minorHAnsi"/>
          <w:b/>
          <w:bCs/>
          <w:sz w:val="80"/>
          <w:szCs w:val="80"/>
        </w:rPr>
        <w:t xml:space="preserve"> Service</w:t>
      </w:r>
    </w:p>
    <w:p w14:paraId="7BF42D16" w14:textId="77777777" w:rsidR="00D01199" w:rsidRPr="0025096F" w:rsidRDefault="00DB1A44" w:rsidP="00D01199">
      <w:pPr>
        <w:pStyle w:val="Normal1"/>
        <w:spacing w:line="400" w:lineRule="atLeast"/>
        <w:jc w:val="center"/>
        <w:rPr>
          <w:rStyle w:val="normalchar"/>
          <w:rFonts w:asciiTheme="minorHAnsi" w:hAnsiTheme="minorHAnsi" w:cstheme="minorHAnsi"/>
          <w:b/>
          <w:bCs/>
          <w:sz w:val="80"/>
          <w:szCs w:val="80"/>
        </w:rPr>
      </w:pPr>
      <w:proofErr w:type="spellStart"/>
      <w:r w:rsidRPr="00EF3543">
        <w:rPr>
          <w:rStyle w:val="normalchar"/>
          <w:rFonts w:asciiTheme="minorHAnsi" w:hAnsiTheme="minorHAnsi" w:cstheme="minorHAnsi"/>
          <w:b/>
          <w:bCs/>
          <w:sz w:val="80"/>
          <w:szCs w:val="80"/>
        </w:rPr>
        <w:t>Raigmore</w:t>
      </w:r>
      <w:proofErr w:type="spellEnd"/>
      <w:r w:rsidRPr="00EF3543">
        <w:rPr>
          <w:rStyle w:val="normalchar"/>
          <w:rFonts w:asciiTheme="minorHAnsi" w:hAnsiTheme="minorHAnsi" w:cstheme="minorHAnsi"/>
          <w:b/>
          <w:bCs/>
          <w:sz w:val="80"/>
          <w:szCs w:val="80"/>
        </w:rPr>
        <w:t xml:space="preserve"> Hospital</w:t>
      </w:r>
    </w:p>
    <w:p w14:paraId="6172ABB6" w14:textId="77777777" w:rsidR="00D01199" w:rsidRPr="0025096F" w:rsidRDefault="00D01199" w:rsidP="00D01199">
      <w:pPr>
        <w:pStyle w:val="Normal1"/>
        <w:rPr>
          <w:rFonts w:asciiTheme="minorHAnsi" w:hAnsiTheme="minorHAnsi" w:cstheme="minorHAnsi"/>
        </w:rPr>
      </w:pPr>
    </w:p>
    <w:p w14:paraId="073255BD" w14:textId="77777777" w:rsidR="00D01199" w:rsidRPr="0025096F" w:rsidRDefault="00D01199" w:rsidP="00D01199">
      <w:pPr>
        <w:pStyle w:val="Normal1"/>
        <w:rPr>
          <w:rFonts w:asciiTheme="minorHAnsi" w:hAnsiTheme="minorHAnsi" w:cstheme="minorHAnsi"/>
        </w:rPr>
      </w:pPr>
    </w:p>
    <w:p w14:paraId="310FE75D" w14:textId="77777777" w:rsidR="00D01199" w:rsidRPr="0025096F" w:rsidRDefault="00D01199" w:rsidP="00D01199">
      <w:pPr>
        <w:pStyle w:val="Normal1"/>
        <w:rPr>
          <w:rFonts w:asciiTheme="minorHAnsi" w:hAnsiTheme="minorHAnsi" w:cstheme="minorHAnsi"/>
        </w:rPr>
      </w:pPr>
    </w:p>
    <w:p w14:paraId="4A2B9B00" w14:textId="77777777" w:rsidR="00D01199" w:rsidRPr="0025096F" w:rsidRDefault="00D01199" w:rsidP="00D01199">
      <w:pPr>
        <w:pStyle w:val="Normal1"/>
        <w:rPr>
          <w:rFonts w:asciiTheme="minorHAnsi" w:hAnsiTheme="minorHAnsi" w:cstheme="minorHAnsi"/>
        </w:rPr>
      </w:pPr>
    </w:p>
    <w:p w14:paraId="05E61C08" w14:textId="77777777" w:rsidR="00D01199" w:rsidRPr="0025096F" w:rsidRDefault="00D01199" w:rsidP="00D01199">
      <w:pPr>
        <w:pStyle w:val="Normal1"/>
        <w:rPr>
          <w:rFonts w:asciiTheme="minorHAnsi" w:hAnsiTheme="minorHAnsi" w:cstheme="minorHAnsi"/>
        </w:rPr>
      </w:pPr>
    </w:p>
    <w:p w14:paraId="67CE07E4" w14:textId="1AE6E227" w:rsidR="00D01199" w:rsidRPr="0025096F" w:rsidRDefault="003F4E9C" w:rsidP="00D01199">
      <w:pPr>
        <w:pStyle w:val="Normal1"/>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0AA0D6EF" wp14:editId="01B514AD">
                <wp:simplePos x="0" y="0"/>
                <wp:positionH relativeFrom="column">
                  <wp:posOffset>-720090</wp:posOffset>
                </wp:positionH>
                <wp:positionV relativeFrom="paragraph">
                  <wp:posOffset>131445</wp:posOffset>
                </wp:positionV>
                <wp:extent cx="7640955" cy="6442075"/>
                <wp:effectExtent l="0" t="0" r="0" b="0"/>
                <wp:wrapNone/>
                <wp:docPr id="1" name="Flowchart: 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40955" cy="6442075"/>
                        </a:xfrm>
                        <a:prstGeom prst="flowChartDocumen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03EE1" w14:textId="77777777" w:rsidR="00DB1A44" w:rsidRDefault="00DB1A44" w:rsidP="00D01199"/>
                          <w:p w14:paraId="45C94116" w14:textId="77777777" w:rsidR="00DB1A44" w:rsidRDefault="00DB1A44" w:rsidP="00D01199"/>
                          <w:p w14:paraId="54D2D2DD" w14:textId="77777777" w:rsidR="00DB1A44" w:rsidRDefault="00DB1A44" w:rsidP="00D01199"/>
                          <w:p w14:paraId="36F05B60" w14:textId="77777777" w:rsidR="00DB1A44" w:rsidRDefault="00DB1A44" w:rsidP="00D01199"/>
                          <w:p w14:paraId="3DEE4BB7" w14:textId="77777777" w:rsidR="00DB1A44" w:rsidRDefault="00DB1A44" w:rsidP="00D01199"/>
                          <w:p w14:paraId="79DB7D26" w14:textId="77777777" w:rsidR="00DB1A44" w:rsidRDefault="00DB1A44" w:rsidP="00D01199"/>
                          <w:p w14:paraId="745D1A8E" w14:textId="77777777" w:rsidR="00DB1A44" w:rsidRDefault="00DB1A44" w:rsidP="00D01199">
                            <w:pPr>
                              <w:ind w:firstLine="720"/>
                              <w:rPr>
                                <w:rFonts w:asciiTheme="minorHAnsi" w:hAnsiTheme="minorHAnsi" w:cstheme="minorHAnsi"/>
                                <w:b/>
                                <w:color w:val="FFFFFF" w:themeColor="background1"/>
                                <w:sz w:val="72"/>
                                <w:szCs w:val="72"/>
                              </w:rPr>
                            </w:pPr>
                          </w:p>
                          <w:p w14:paraId="32D0AE40" w14:textId="77777777" w:rsidR="00DB1A44" w:rsidRDefault="00DB1A44" w:rsidP="00D01199">
                            <w:pPr>
                              <w:ind w:firstLine="720"/>
                              <w:rPr>
                                <w:rFonts w:asciiTheme="minorHAnsi" w:hAnsiTheme="minorHAnsi" w:cstheme="minorHAnsi"/>
                                <w:b/>
                                <w:color w:val="FFFFFF" w:themeColor="background1"/>
                                <w:sz w:val="72"/>
                                <w:szCs w:val="72"/>
                              </w:rPr>
                            </w:pPr>
                          </w:p>
                          <w:p w14:paraId="0AB9A00D" w14:textId="77777777" w:rsidR="00DB1A44" w:rsidRDefault="00DB1A44" w:rsidP="00D01199">
                            <w:pPr>
                              <w:ind w:firstLine="720"/>
                              <w:rPr>
                                <w:rFonts w:asciiTheme="minorHAnsi" w:hAnsiTheme="minorHAnsi" w:cstheme="minorHAnsi"/>
                                <w:b/>
                                <w:color w:val="FFFFFF" w:themeColor="background1"/>
                                <w:sz w:val="72"/>
                                <w:szCs w:val="72"/>
                              </w:rPr>
                            </w:pPr>
                          </w:p>
                          <w:p w14:paraId="0E3DBB30" w14:textId="77777777" w:rsidR="00DB1A44" w:rsidRPr="00AD660F" w:rsidRDefault="00DB1A44" w:rsidP="00D01199">
                            <w:pPr>
                              <w:ind w:firstLine="720"/>
                              <w:rPr>
                                <w:rFonts w:ascii="Arial" w:hAnsi="Arial" w:cs="Arial"/>
                                <w:b/>
                                <w:color w:val="FFFFFF" w:themeColor="background1"/>
                                <w:sz w:val="72"/>
                                <w:szCs w:val="72"/>
                              </w:rPr>
                            </w:pPr>
                            <w:r w:rsidRPr="00AD660F">
                              <w:rPr>
                                <w:rFonts w:ascii="Arial" w:hAnsi="Arial" w:cs="Arial"/>
                                <w:b/>
                                <w:color w:val="FFFFFF" w:themeColor="background1"/>
                                <w:sz w:val="72"/>
                                <w:szCs w:val="72"/>
                              </w:rPr>
                              <w:t xml:space="preserve">Information Pack </w:t>
                            </w:r>
                          </w:p>
                          <w:p w14:paraId="2C4703FE" w14:textId="70EF8631" w:rsidR="00DB1A44" w:rsidRDefault="00B82353" w:rsidP="00D01199">
                            <w:pPr>
                              <w:ind w:firstLine="720"/>
                              <w:rPr>
                                <w:rFonts w:asciiTheme="minorHAnsi" w:hAnsiTheme="minorHAnsi" w:cstheme="minorHAnsi"/>
                                <w:b/>
                                <w:color w:val="FFFFFF" w:themeColor="background1"/>
                                <w:sz w:val="72"/>
                                <w:szCs w:val="72"/>
                              </w:rPr>
                            </w:pPr>
                            <w:r>
                              <w:rPr>
                                <w:rFonts w:ascii="Arial" w:hAnsi="Arial" w:cs="Arial"/>
                                <w:b/>
                                <w:color w:val="FFFFFF" w:themeColor="background1"/>
                                <w:sz w:val="72"/>
                                <w:szCs w:val="72"/>
                              </w:rPr>
                              <w:t xml:space="preserve">MS14 </w:t>
                            </w:r>
                            <w:r w:rsidRPr="00B82353">
                              <w:rPr>
                                <w:rFonts w:ascii="Arial" w:hAnsi="Arial" w:cs="Arial"/>
                                <w:b/>
                                <w:color w:val="FFFFFF" w:themeColor="background1"/>
                                <w:sz w:val="72"/>
                                <w:szCs w:val="72"/>
                              </w:rPr>
                              <w:t>186947</w:t>
                            </w:r>
                            <w:bookmarkStart w:id="0" w:name="_GoBack"/>
                            <w:bookmarkEnd w:id="0"/>
                          </w:p>
                          <w:p w14:paraId="3B70E4F1" w14:textId="77777777" w:rsidR="00DB1A44" w:rsidRDefault="00DB1A44" w:rsidP="00D01199">
                            <w:pPr>
                              <w:ind w:firstLine="720"/>
                              <w:rPr>
                                <w:rFonts w:asciiTheme="minorHAnsi" w:hAnsiTheme="minorHAnsi" w:cstheme="minorHAnsi"/>
                                <w:b/>
                                <w:color w:val="FFFFFF" w:themeColor="background1"/>
                                <w:sz w:val="72"/>
                                <w:szCs w:val="72"/>
                              </w:rPr>
                            </w:pPr>
                          </w:p>
                          <w:p w14:paraId="750BB7D5" w14:textId="77777777" w:rsidR="00DB1A44" w:rsidRDefault="00DB1A44" w:rsidP="00D01199">
                            <w:pPr>
                              <w:ind w:firstLine="720"/>
                              <w:rPr>
                                <w:rFonts w:asciiTheme="minorHAnsi" w:hAnsiTheme="minorHAnsi" w:cstheme="minorHAnsi"/>
                                <w:b/>
                                <w:color w:val="FFFFFF" w:themeColor="background1"/>
                                <w:sz w:val="72"/>
                                <w:szCs w:val="72"/>
                              </w:rPr>
                            </w:pPr>
                          </w:p>
                          <w:p w14:paraId="5D984EC1" w14:textId="77777777" w:rsidR="00DB1A44" w:rsidRPr="00706446" w:rsidRDefault="00DB1A44" w:rsidP="00D01199">
                            <w:pPr>
                              <w:ind w:firstLine="720"/>
                              <w:rPr>
                                <w:rFonts w:asciiTheme="minorHAnsi" w:hAnsiTheme="minorHAnsi" w:cstheme="minorHAnsi"/>
                                <w:b/>
                                <w:color w:val="FFFFFF" w:themeColor="background1"/>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56.7pt;margin-top:10.35pt;width:601.65pt;height:507.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" fillcolor="#4bacc6 [3208]" stroked="f">
                <v:textbox>
                  <w:txbxContent>
                    <w:p w14:paraId="71903EE1" w14:textId="77777777" w:rsidR="00DB1A44" w:rsidRDefault="00DB1A44" w:rsidP="00D01199"/>
                    <w:p w14:paraId="45C94116" w14:textId="77777777" w:rsidR="00DB1A44" w:rsidRDefault="00DB1A44" w:rsidP="00D01199"/>
                    <w:p w14:paraId="54D2D2DD" w14:textId="77777777" w:rsidR="00DB1A44" w:rsidRDefault="00DB1A44" w:rsidP="00D01199"/>
                    <w:p w14:paraId="36F05B60" w14:textId="77777777" w:rsidR="00DB1A44" w:rsidRDefault="00DB1A44" w:rsidP="00D01199"/>
                    <w:p w14:paraId="3DEE4BB7" w14:textId="77777777" w:rsidR="00DB1A44" w:rsidRDefault="00DB1A44" w:rsidP="00D01199"/>
                    <w:p w14:paraId="79DB7D26" w14:textId="77777777" w:rsidR="00DB1A44" w:rsidRDefault="00DB1A44" w:rsidP="00D01199"/>
                    <w:p w14:paraId="745D1A8E" w14:textId="77777777" w:rsidR="00DB1A44" w:rsidRDefault="00DB1A44" w:rsidP="00D01199">
                      <w:pPr>
                        <w:ind w:firstLine="720"/>
                        <w:rPr>
                          <w:rFonts w:asciiTheme="minorHAnsi" w:hAnsiTheme="minorHAnsi" w:cstheme="minorHAnsi"/>
                          <w:b/>
                          <w:color w:val="FFFFFF" w:themeColor="background1"/>
                          <w:sz w:val="72"/>
                          <w:szCs w:val="72"/>
                        </w:rPr>
                      </w:pPr>
                    </w:p>
                    <w:p w14:paraId="32D0AE40" w14:textId="77777777" w:rsidR="00DB1A44" w:rsidRDefault="00DB1A44" w:rsidP="00D01199">
                      <w:pPr>
                        <w:ind w:firstLine="720"/>
                        <w:rPr>
                          <w:rFonts w:asciiTheme="minorHAnsi" w:hAnsiTheme="minorHAnsi" w:cstheme="minorHAnsi"/>
                          <w:b/>
                          <w:color w:val="FFFFFF" w:themeColor="background1"/>
                          <w:sz w:val="72"/>
                          <w:szCs w:val="72"/>
                        </w:rPr>
                      </w:pPr>
                    </w:p>
                    <w:p w14:paraId="0AB9A00D" w14:textId="77777777" w:rsidR="00DB1A44" w:rsidRDefault="00DB1A44" w:rsidP="00D01199">
                      <w:pPr>
                        <w:ind w:firstLine="720"/>
                        <w:rPr>
                          <w:rFonts w:asciiTheme="minorHAnsi" w:hAnsiTheme="minorHAnsi" w:cstheme="minorHAnsi"/>
                          <w:b/>
                          <w:color w:val="FFFFFF" w:themeColor="background1"/>
                          <w:sz w:val="72"/>
                          <w:szCs w:val="72"/>
                        </w:rPr>
                      </w:pPr>
                    </w:p>
                    <w:p w14:paraId="0E3DBB30" w14:textId="77777777" w:rsidR="00DB1A44" w:rsidRPr="00AD660F" w:rsidRDefault="00DB1A44" w:rsidP="00D01199">
                      <w:pPr>
                        <w:ind w:firstLine="720"/>
                        <w:rPr>
                          <w:rFonts w:ascii="Arial" w:hAnsi="Arial" w:cs="Arial"/>
                          <w:b/>
                          <w:color w:val="FFFFFF" w:themeColor="background1"/>
                          <w:sz w:val="72"/>
                          <w:szCs w:val="72"/>
                        </w:rPr>
                      </w:pPr>
                      <w:r w:rsidRPr="00AD660F">
                        <w:rPr>
                          <w:rFonts w:ascii="Arial" w:hAnsi="Arial" w:cs="Arial"/>
                          <w:b/>
                          <w:color w:val="FFFFFF" w:themeColor="background1"/>
                          <w:sz w:val="72"/>
                          <w:szCs w:val="72"/>
                        </w:rPr>
                        <w:t xml:space="preserve">Information Pack </w:t>
                      </w:r>
                    </w:p>
                    <w:p w14:paraId="2C4703FE" w14:textId="70EF8631" w:rsidR="00DB1A44" w:rsidRDefault="00B82353" w:rsidP="00D01199">
                      <w:pPr>
                        <w:ind w:firstLine="720"/>
                        <w:rPr>
                          <w:rFonts w:asciiTheme="minorHAnsi" w:hAnsiTheme="minorHAnsi" w:cstheme="minorHAnsi"/>
                          <w:b/>
                          <w:color w:val="FFFFFF" w:themeColor="background1"/>
                          <w:sz w:val="72"/>
                          <w:szCs w:val="72"/>
                        </w:rPr>
                      </w:pPr>
                      <w:r>
                        <w:rPr>
                          <w:rFonts w:ascii="Arial" w:hAnsi="Arial" w:cs="Arial"/>
                          <w:b/>
                          <w:color w:val="FFFFFF" w:themeColor="background1"/>
                          <w:sz w:val="72"/>
                          <w:szCs w:val="72"/>
                        </w:rPr>
                        <w:t xml:space="preserve">MS14 </w:t>
                      </w:r>
                      <w:r w:rsidRPr="00B82353">
                        <w:rPr>
                          <w:rFonts w:ascii="Arial" w:hAnsi="Arial" w:cs="Arial"/>
                          <w:b/>
                          <w:color w:val="FFFFFF" w:themeColor="background1"/>
                          <w:sz w:val="72"/>
                          <w:szCs w:val="72"/>
                        </w:rPr>
                        <w:t>186947</w:t>
                      </w:r>
                      <w:bookmarkStart w:id="1" w:name="_GoBack"/>
                      <w:bookmarkEnd w:id="1"/>
                    </w:p>
                    <w:p w14:paraId="3B70E4F1" w14:textId="77777777" w:rsidR="00DB1A44" w:rsidRDefault="00DB1A44" w:rsidP="00D01199">
                      <w:pPr>
                        <w:ind w:firstLine="720"/>
                        <w:rPr>
                          <w:rFonts w:asciiTheme="minorHAnsi" w:hAnsiTheme="minorHAnsi" w:cstheme="minorHAnsi"/>
                          <w:b/>
                          <w:color w:val="FFFFFF" w:themeColor="background1"/>
                          <w:sz w:val="72"/>
                          <w:szCs w:val="72"/>
                        </w:rPr>
                      </w:pPr>
                    </w:p>
                    <w:p w14:paraId="750BB7D5" w14:textId="77777777" w:rsidR="00DB1A44" w:rsidRDefault="00DB1A44" w:rsidP="00D01199">
                      <w:pPr>
                        <w:ind w:firstLine="720"/>
                        <w:rPr>
                          <w:rFonts w:asciiTheme="minorHAnsi" w:hAnsiTheme="minorHAnsi" w:cstheme="minorHAnsi"/>
                          <w:b/>
                          <w:color w:val="FFFFFF" w:themeColor="background1"/>
                          <w:sz w:val="72"/>
                          <w:szCs w:val="72"/>
                        </w:rPr>
                      </w:pPr>
                    </w:p>
                    <w:p w14:paraId="5D984EC1" w14:textId="77777777" w:rsidR="00DB1A44" w:rsidRPr="00706446" w:rsidRDefault="00DB1A44" w:rsidP="00D01199">
                      <w:pPr>
                        <w:ind w:firstLine="720"/>
                        <w:rPr>
                          <w:rFonts w:asciiTheme="minorHAnsi" w:hAnsiTheme="minorHAnsi" w:cstheme="minorHAnsi"/>
                          <w:b/>
                          <w:color w:val="FFFFFF" w:themeColor="background1"/>
                          <w:sz w:val="72"/>
                          <w:szCs w:val="72"/>
                        </w:rPr>
                      </w:pPr>
                    </w:p>
                  </w:txbxContent>
                </v:textbox>
              </v:shape>
            </w:pict>
          </mc:Fallback>
        </mc:AlternateContent>
      </w:r>
    </w:p>
    <w:p w14:paraId="66119D61" w14:textId="77777777" w:rsidR="00D01199" w:rsidRPr="0025096F" w:rsidRDefault="00D01199" w:rsidP="00D01199">
      <w:pPr>
        <w:pStyle w:val="Normal1"/>
        <w:rPr>
          <w:rFonts w:asciiTheme="minorHAnsi" w:hAnsiTheme="minorHAnsi" w:cstheme="minorHAnsi"/>
        </w:rPr>
      </w:pPr>
    </w:p>
    <w:p w14:paraId="4CCF6D20" w14:textId="77777777" w:rsidR="00D01199" w:rsidRPr="0025096F" w:rsidRDefault="00D01199" w:rsidP="00D01199">
      <w:pPr>
        <w:pStyle w:val="Normal1"/>
        <w:rPr>
          <w:rFonts w:asciiTheme="minorHAnsi" w:hAnsiTheme="minorHAnsi" w:cstheme="minorHAnsi"/>
        </w:rPr>
      </w:pPr>
    </w:p>
    <w:p w14:paraId="4C9A4B20" w14:textId="77777777" w:rsidR="00D01199" w:rsidRPr="0025096F" w:rsidRDefault="00D01199" w:rsidP="00D01199">
      <w:pPr>
        <w:pStyle w:val="Normal1"/>
        <w:rPr>
          <w:rFonts w:asciiTheme="minorHAnsi" w:hAnsiTheme="minorHAnsi" w:cstheme="minorHAnsi"/>
        </w:rPr>
      </w:pPr>
    </w:p>
    <w:p w14:paraId="5640F70C" w14:textId="77777777" w:rsidR="00D01199" w:rsidRPr="0025096F" w:rsidRDefault="00D01199" w:rsidP="00D01199">
      <w:pPr>
        <w:pStyle w:val="Normal1"/>
        <w:rPr>
          <w:rFonts w:asciiTheme="minorHAnsi" w:hAnsiTheme="minorHAnsi" w:cstheme="minorHAnsi"/>
        </w:rPr>
      </w:pPr>
    </w:p>
    <w:p w14:paraId="15525AD5" w14:textId="77777777" w:rsidR="00D01199" w:rsidRPr="0025096F" w:rsidRDefault="00D01199" w:rsidP="00D01199">
      <w:pPr>
        <w:pStyle w:val="Normal1"/>
        <w:rPr>
          <w:rFonts w:asciiTheme="minorHAnsi" w:hAnsiTheme="minorHAnsi" w:cstheme="minorHAnsi"/>
        </w:rPr>
      </w:pPr>
      <w:r w:rsidRPr="0025096F">
        <w:rPr>
          <w:rFonts w:asciiTheme="minorHAnsi" w:hAnsiTheme="minorHAnsi" w:cstheme="minorHAnsi"/>
        </w:rPr>
        <w:t> </w:t>
      </w:r>
    </w:p>
    <w:p w14:paraId="13735E32" w14:textId="77777777" w:rsidR="00D01199" w:rsidRPr="0025096F" w:rsidRDefault="00D01199" w:rsidP="00D01199">
      <w:pPr>
        <w:pStyle w:val="body0020text"/>
        <w:rPr>
          <w:rFonts w:asciiTheme="minorHAnsi" w:hAnsiTheme="minorHAnsi" w:cstheme="minorHAnsi"/>
        </w:rPr>
      </w:pPr>
      <w:r w:rsidRPr="0025096F">
        <w:rPr>
          <w:rFonts w:asciiTheme="minorHAnsi" w:hAnsiTheme="minorHAnsi" w:cstheme="minorHAnsi"/>
        </w:rPr>
        <w:t> </w:t>
      </w:r>
    </w:p>
    <w:p w14:paraId="4BF15C36" w14:textId="77777777" w:rsidR="00D01199" w:rsidRPr="0025096F" w:rsidRDefault="00D01199" w:rsidP="00D01199">
      <w:pPr>
        <w:pStyle w:val="body0020text"/>
        <w:rPr>
          <w:rFonts w:asciiTheme="minorHAnsi" w:hAnsiTheme="minorHAnsi" w:cstheme="minorHAnsi"/>
        </w:rPr>
      </w:pPr>
      <w:r w:rsidRPr="0025096F">
        <w:rPr>
          <w:rFonts w:asciiTheme="minorHAnsi" w:hAnsiTheme="minorHAnsi" w:cstheme="minorHAnsi"/>
        </w:rPr>
        <w:t> </w:t>
      </w:r>
    </w:p>
    <w:p w14:paraId="056B585D" w14:textId="77777777" w:rsidR="00D01199" w:rsidRPr="0025096F" w:rsidRDefault="00D01199" w:rsidP="00D01199">
      <w:pPr>
        <w:pStyle w:val="body0020text"/>
        <w:rPr>
          <w:rFonts w:asciiTheme="minorHAnsi" w:hAnsiTheme="minorHAnsi" w:cstheme="minorHAnsi"/>
        </w:rPr>
      </w:pPr>
      <w:r w:rsidRPr="0025096F">
        <w:rPr>
          <w:rFonts w:asciiTheme="minorHAnsi" w:hAnsiTheme="minorHAnsi" w:cstheme="minorHAnsi"/>
        </w:rPr>
        <w:t> </w:t>
      </w:r>
    </w:p>
    <w:p w14:paraId="0229ABF9" w14:textId="77777777" w:rsidR="00D01199" w:rsidRPr="0025096F" w:rsidRDefault="00D01199" w:rsidP="00D01199">
      <w:pPr>
        <w:pStyle w:val="body0020text"/>
        <w:rPr>
          <w:rFonts w:asciiTheme="minorHAnsi" w:hAnsiTheme="minorHAnsi" w:cstheme="minorHAnsi"/>
        </w:rPr>
      </w:pPr>
      <w:r w:rsidRPr="0025096F">
        <w:rPr>
          <w:rFonts w:asciiTheme="minorHAnsi" w:hAnsiTheme="minorHAnsi" w:cstheme="minorHAnsi"/>
        </w:rPr>
        <w:t> </w:t>
      </w:r>
    </w:p>
    <w:p w14:paraId="13B72E2D" w14:textId="77777777" w:rsidR="00D01199" w:rsidRPr="0025096F" w:rsidRDefault="00D01199" w:rsidP="00D01199">
      <w:pPr>
        <w:pStyle w:val="body0020text"/>
        <w:rPr>
          <w:rFonts w:asciiTheme="minorHAnsi" w:hAnsiTheme="minorHAnsi" w:cstheme="minorHAnsi"/>
        </w:rPr>
      </w:pPr>
    </w:p>
    <w:p w14:paraId="75732919" w14:textId="77777777" w:rsidR="00D01199" w:rsidRPr="0025096F" w:rsidRDefault="00D01199" w:rsidP="00D01199">
      <w:pPr>
        <w:pStyle w:val="body0020text"/>
        <w:rPr>
          <w:rFonts w:asciiTheme="minorHAnsi" w:hAnsiTheme="minorHAnsi" w:cstheme="minorHAnsi"/>
        </w:rPr>
      </w:pPr>
      <w:r w:rsidRPr="0025096F">
        <w:rPr>
          <w:rFonts w:asciiTheme="minorHAnsi" w:hAnsiTheme="minorHAnsi" w:cstheme="minorHAnsi"/>
        </w:rPr>
        <w:t> </w:t>
      </w:r>
    </w:p>
    <w:p w14:paraId="5DFC9021" w14:textId="77777777" w:rsidR="00D01199" w:rsidRPr="0025096F" w:rsidRDefault="00D01199" w:rsidP="00D01199">
      <w:pPr>
        <w:pStyle w:val="body0020text"/>
        <w:rPr>
          <w:rStyle w:val="body0020textchar"/>
          <w:rFonts w:asciiTheme="minorHAnsi" w:hAnsiTheme="minorHAnsi" w:cstheme="minorHAnsi"/>
          <w:b/>
          <w:sz w:val="22"/>
          <w:szCs w:val="22"/>
        </w:rPr>
      </w:pPr>
    </w:p>
    <w:p w14:paraId="3D321921" w14:textId="77777777" w:rsidR="00D01199" w:rsidRPr="0025096F" w:rsidRDefault="00D01199" w:rsidP="00D01199">
      <w:pPr>
        <w:pStyle w:val="body0020text"/>
        <w:rPr>
          <w:rStyle w:val="body0020textchar"/>
          <w:rFonts w:asciiTheme="minorHAnsi" w:hAnsiTheme="minorHAnsi" w:cstheme="minorHAnsi"/>
          <w:b/>
          <w:sz w:val="22"/>
          <w:szCs w:val="22"/>
        </w:rPr>
      </w:pPr>
    </w:p>
    <w:p w14:paraId="45FAEA58" w14:textId="77777777" w:rsidR="00D01199" w:rsidRPr="0025096F" w:rsidRDefault="00D01199" w:rsidP="00D01199">
      <w:pPr>
        <w:pStyle w:val="body0020text"/>
        <w:rPr>
          <w:rStyle w:val="body0020textchar"/>
          <w:rFonts w:asciiTheme="minorHAnsi" w:hAnsiTheme="minorHAnsi" w:cstheme="minorHAnsi"/>
          <w:b/>
          <w:sz w:val="22"/>
          <w:szCs w:val="22"/>
        </w:rPr>
      </w:pPr>
    </w:p>
    <w:p w14:paraId="45FD0643" w14:textId="77777777" w:rsidR="00D01199" w:rsidRPr="0025096F" w:rsidRDefault="00D01199" w:rsidP="00D01199">
      <w:pPr>
        <w:pStyle w:val="body0020text"/>
        <w:rPr>
          <w:rStyle w:val="body0020textchar"/>
          <w:rFonts w:asciiTheme="minorHAnsi" w:hAnsiTheme="minorHAnsi" w:cstheme="minorHAnsi"/>
          <w:b/>
          <w:sz w:val="22"/>
          <w:szCs w:val="22"/>
        </w:rPr>
      </w:pPr>
    </w:p>
    <w:p w14:paraId="16E61F72" w14:textId="77777777" w:rsidR="00D01199" w:rsidRPr="0025096F" w:rsidRDefault="00D01199" w:rsidP="00D01199">
      <w:pPr>
        <w:pStyle w:val="body0020text"/>
        <w:rPr>
          <w:rStyle w:val="body0020textchar"/>
          <w:rFonts w:asciiTheme="minorHAnsi" w:hAnsiTheme="minorHAnsi" w:cstheme="minorHAnsi"/>
          <w:b/>
          <w:sz w:val="22"/>
          <w:szCs w:val="22"/>
        </w:rPr>
      </w:pPr>
    </w:p>
    <w:p w14:paraId="1551097F" w14:textId="77777777" w:rsidR="00D01199" w:rsidRPr="0025096F" w:rsidRDefault="00D01199" w:rsidP="00D01199">
      <w:pPr>
        <w:pStyle w:val="body0020text"/>
        <w:rPr>
          <w:rStyle w:val="body0020textchar"/>
          <w:rFonts w:asciiTheme="minorHAnsi" w:hAnsiTheme="minorHAnsi" w:cstheme="minorHAnsi"/>
          <w:b/>
          <w:sz w:val="22"/>
          <w:szCs w:val="22"/>
        </w:rPr>
      </w:pPr>
    </w:p>
    <w:p w14:paraId="60E5FFA3" w14:textId="77777777" w:rsidR="00D01199" w:rsidRPr="0025096F" w:rsidRDefault="00D01199" w:rsidP="00D01199">
      <w:pPr>
        <w:pStyle w:val="body0020text"/>
        <w:rPr>
          <w:rStyle w:val="body0020textchar"/>
          <w:rFonts w:asciiTheme="minorHAnsi" w:hAnsiTheme="minorHAnsi" w:cstheme="minorHAnsi"/>
          <w:b/>
          <w:sz w:val="22"/>
          <w:szCs w:val="22"/>
        </w:rPr>
      </w:pPr>
    </w:p>
    <w:p w14:paraId="728CFA63" w14:textId="77777777" w:rsidR="00D01199" w:rsidRPr="0025096F" w:rsidRDefault="00D01199" w:rsidP="00D01199">
      <w:pPr>
        <w:pStyle w:val="body0020text"/>
        <w:rPr>
          <w:rStyle w:val="body0020textchar"/>
          <w:rFonts w:asciiTheme="minorHAnsi" w:hAnsiTheme="minorHAnsi" w:cstheme="minorHAnsi"/>
          <w:b/>
          <w:sz w:val="22"/>
          <w:szCs w:val="22"/>
        </w:rPr>
      </w:pPr>
    </w:p>
    <w:p w14:paraId="256E9091" w14:textId="77777777" w:rsidR="00D01199" w:rsidRPr="0025096F" w:rsidRDefault="00D01199" w:rsidP="00D01199">
      <w:pPr>
        <w:pStyle w:val="body0020text"/>
        <w:rPr>
          <w:rStyle w:val="body0020textchar"/>
          <w:rFonts w:asciiTheme="minorHAnsi" w:hAnsiTheme="minorHAnsi" w:cstheme="minorHAnsi"/>
          <w:b/>
          <w:sz w:val="22"/>
          <w:szCs w:val="22"/>
        </w:rPr>
      </w:pPr>
    </w:p>
    <w:p w14:paraId="1DACD408" w14:textId="77777777" w:rsidR="00D01199" w:rsidRPr="0025096F" w:rsidRDefault="00D01199" w:rsidP="00D01199">
      <w:pPr>
        <w:pStyle w:val="body0020text"/>
        <w:rPr>
          <w:rStyle w:val="body0020textchar"/>
          <w:rFonts w:asciiTheme="minorHAnsi" w:hAnsiTheme="minorHAnsi" w:cstheme="minorHAnsi"/>
          <w:b/>
          <w:sz w:val="22"/>
          <w:szCs w:val="22"/>
        </w:rPr>
      </w:pPr>
    </w:p>
    <w:p w14:paraId="0A4F0A15" w14:textId="77777777" w:rsidR="00D01199" w:rsidRPr="0025096F" w:rsidRDefault="00D01199" w:rsidP="00D01199">
      <w:pPr>
        <w:pStyle w:val="body0020text"/>
        <w:rPr>
          <w:rStyle w:val="body0020textchar"/>
          <w:rFonts w:asciiTheme="minorHAnsi" w:hAnsiTheme="minorHAnsi" w:cstheme="minorHAnsi"/>
          <w:b/>
          <w:sz w:val="22"/>
          <w:szCs w:val="22"/>
        </w:rPr>
      </w:pPr>
    </w:p>
    <w:p w14:paraId="15426C92" w14:textId="77777777" w:rsidR="00D01199" w:rsidRPr="0025096F" w:rsidRDefault="00D01199" w:rsidP="00D01199">
      <w:pPr>
        <w:pStyle w:val="body0020text"/>
        <w:rPr>
          <w:rStyle w:val="body0020textchar"/>
          <w:rFonts w:asciiTheme="minorHAnsi" w:hAnsiTheme="minorHAnsi" w:cstheme="minorHAnsi"/>
          <w:b/>
          <w:sz w:val="22"/>
          <w:szCs w:val="22"/>
        </w:rPr>
      </w:pPr>
    </w:p>
    <w:p w14:paraId="304BE592" w14:textId="77777777" w:rsidR="00D01199" w:rsidRPr="0025096F" w:rsidRDefault="00D01199" w:rsidP="00D01199">
      <w:pPr>
        <w:pStyle w:val="body0020text"/>
        <w:rPr>
          <w:rStyle w:val="body0020textchar"/>
          <w:rFonts w:asciiTheme="minorHAnsi" w:hAnsiTheme="minorHAnsi" w:cstheme="minorHAnsi"/>
          <w:b/>
          <w:sz w:val="22"/>
          <w:szCs w:val="22"/>
        </w:rPr>
      </w:pPr>
    </w:p>
    <w:p w14:paraId="6AB2E548" w14:textId="77777777" w:rsidR="00D01199" w:rsidRPr="0025096F" w:rsidRDefault="00D01199" w:rsidP="00D01199">
      <w:pPr>
        <w:pStyle w:val="body0020text"/>
        <w:rPr>
          <w:rStyle w:val="body0020textchar"/>
          <w:rFonts w:asciiTheme="minorHAnsi" w:hAnsiTheme="minorHAnsi" w:cstheme="minorHAnsi"/>
          <w:b/>
          <w:sz w:val="22"/>
          <w:szCs w:val="22"/>
        </w:rPr>
      </w:pPr>
    </w:p>
    <w:p w14:paraId="32417377" w14:textId="77777777" w:rsidR="001751C6" w:rsidRDefault="001751C6" w:rsidP="00D01199">
      <w:pPr>
        <w:jc w:val="center"/>
        <w:rPr>
          <w:rStyle w:val="body0020textchar"/>
          <w:rFonts w:asciiTheme="minorHAnsi" w:hAnsiTheme="minorHAnsi" w:cstheme="minorHAnsi"/>
          <w:b/>
          <w:sz w:val="22"/>
          <w:szCs w:val="22"/>
        </w:rPr>
      </w:pPr>
    </w:p>
    <w:p w14:paraId="3600A532" w14:textId="77777777" w:rsidR="00D01199" w:rsidRPr="0025096F" w:rsidRDefault="00D01199" w:rsidP="00D01199">
      <w:pPr>
        <w:jc w:val="center"/>
        <w:rPr>
          <w:rFonts w:asciiTheme="minorHAnsi" w:hAnsiTheme="minorHAnsi" w:cstheme="minorHAnsi"/>
          <w:b/>
          <w:bCs/>
          <w:sz w:val="22"/>
          <w:lang w:eastAsia="en-US"/>
        </w:rPr>
      </w:pPr>
      <w:r w:rsidRPr="0025096F">
        <w:rPr>
          <w:rFonts w:asciiTheme="minorHAnsi" w:hAnsiTheme="minorHAnsi" w:cstheme="minorHAnsi"/>
          <w:b/>
          <w:bCs/>
          <w:sz w:val="22"/>
          <w:lang w:eastAsia="en-US"/>
        </w:rPr>
        <w:lastRenderedPageBreak/>
        <w:t xml:space="preserve">APPOINTMENT OF </w:t>
      </w:r>
      <w:r w:rsidR="00276C3D">
        <w:rPr>
          <w:rFonts w:asciiTheme="minorHAnsi" w:hAnsiTheme="minorHAnsi" w:cstheme="minorHAnsi"/>
          <w:b/>
          <w:bCs/>
          <w:sz w:val="22"/>
          <w:lang w:eastAsia="en-US"/>
        </w:rPr>
        <w:t>CLINI</w:t>
      </w:r>
      <w:r w:rsidR="00925668">
        <w:rPr>
          <w:rFonts w:asciiTheme="minorHAnsi" w:hAnsiTheme="minorHAnsi" w:cstheme="minorHAnsi"/>
          <w:b/>
          <w:bCs/>
          <w:sz w:val="22"/>
          <w:lang w:eastAsia="en-US"/>
        </w:rPr>
        <w:t>CAL LEAD, GENDER IDENTITY SERVICE</w:t>
      </w:r>
    </w:p>
    <w:p w14:paraId="51CE4DDF" w14:textId="77777777" w:rsidR="00D01199" w:rsidRPr="0025096F" w:rsidRDefault="00D01199" w:rsidP="00D01199">
      <w:pPr>
        <w:jc w:val="center"/>
        <w:rPr>
          <w:rFonts w:asciiTheme="minorHAnsi" w:hAnsiTheme="minorHAnsi" w:cstheme="minorHAnsi"/>
          <w:b/>
          <w:bCs/>
          <w:sz w:val="22"/>
          <w:lang w:eastAsia="en-US"/>
        </w:rPr>
      </w:pPr>
    </w:p>
    <w:p w14:paraId="728E54A0" w14:textId="77777777" w:rsidR="00D01199" w:rsidRPr="0025096F" w:rsidRDefault="00D01199" w:rsidP="00D01199">
      <w:pPr>
        <w:jc w:val="center"/>
        <w:rPr>
          <w:rFonts w:asciiTheme="minorHAnsi" w:hAnsiTheme="minorHAnsi" w:cstheme="minorHAnsi"/>
          <w:b/>
          <w:bCs/>
          <w:sz w:val="22"/>
          <w:lang w:eastAsia="en-US"/>
        </w:rPr>
      </w:pPr>
      <w:r w:rsidRPr="0025096F">
        <w:rPr>
          <w:rFonts w:asciiTheme="minorHAnsi" w:hAnsiTheme="minorHAnsi" w:cstheme="minorHAnsi"/>
          <w:b/>
          <w:bCs/>
          <w:sz w:val="22"/>
          <w:lang w:eastAsia="en-US"/>
        </w:rPr>
        <w:t>INFORMATION PACK</w:t>
      </w:r>
    </w:p>
    <w:p w14:paraId="59517E8D" w14:textId="77777777" w:rsidR="00D01199" w:rsidRPr="0025096F" w:rsidRDefault="00D01199" w:rsidP="00D01199">
      <w:pPr>
        <w:jc w:val="center"/>
        <w:rPr>
          <w:rFonts w:asciiTheme="minorHAnsi" w:hAnsiTheme="minorHAnsi" w:cstheme="minorHAnsi"/>
          <w:b/>
          <w:bCs/>
          <w:sz w:val="22"/>
          <w:lang w:eastAsia="en-US"/>
        </w:rPr>
      </w:pPr>
    </w:p>
    <w:p w14:paraId="2670CDF4" w14:textId="77777777" w:rsidR="00D01199" w:rsidRPr="0025096F" w:rsidRDefault="00D01199" w:rsidP="00D01199">
      <w:pPr>
        <w:jc w:val="center"/>
        <w:rPr>
          <w:rFonts w:asciiTheme="minorHAnsi" w:hAnsiTheme="minorHAnsi" w:cstheme="minorHAnsi"/>
          <w:b/>
          <w:bCs/>
          <w:sz w:val="22"/>
          <w:lang w:eastAsia="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9"/>
        <w:gridCol w:w="8046"/>
      </w:tblGrid>
      <w:tr w:rsidR="00D01199" w:rsidRPr="0025096F" w14:paraId="44AB63CA" w14:textId="77777777" w:rsidTr="00DB1A44">
        <w:tc>
          <w:tcPr>
            <w:tcW w:w="1809" w:type="dxa"/>
          </w:tcPr>
          <w:p w14:paraId="5099BE3D"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Section 1</w:t>
            </w:r>
          </w:p>
        </w:tc>
        <w:tc>
          <w:tcPr>
            <w:tcW w:w="8046" w:type="dxa"/>
          </w:tcPr>
          <w:p w14:paraId="352417A2"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 xml:space="preserve">Welcome </w:t>
            </w:r>
          </w:p>
        </w:tc>
      </w:tr>
      <w:tr w:rsidR="00D01199" w:rsidRPr="0025096F" w14:paraId="48F3FD86" w14:textId="77777777" w:rsidTr="00DB1A44">
        <w:tc>
          <w:tcPr>
            <w:tcW w:w="1809" w:type="dxa"/>
          </w:tcPr>
          <w:p w14:paraId="7E201039"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Section 2</w:t>
            </w:r>
          </w:p>
        </w:tc>
        <w:tc>
          <w:tcPr>
            <w:tcW w:w="8046" w:type="dxa"/>
          </w:tcPr>
          <w:p w14:paraId="2F1B64BA"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Advert</w:t>
            </w:r>
          </w:p>
        </w:tc>
      </w:tr>
      <w:tr w:rsidR="00D01199" w:rsidRPr="0025096F" w14:paraId="2BC41BAA" w14:textId="77777777" w:rsidTr="00DB1A44">
        <w:tc>
          <w:tcPr>
            <w:tcW w:w="1809" w:type="dxa"/>
          </w:tcPr>
          <w:p w14:paraId="5351E23C"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Section 3</w:t>
            </w:r>
          </w:p>
        </w:tc>
        <w:tc>
          <w:tcPr>
            <w:tcW w:w="8046" w:type="dxa"/>
          </w:tcPr>
          <w:p w14:paraId="0760E880"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Job Information</w:t>
            </w:r>
          </w:p>
        </w:tc>
      </w:tr>
      <w:tr w:rsidR="00D01199" w:rsidRPr="0025096F" w14:paraId="4CEB86C1" w14:textId="77777777" w:rsidTr="00DB1A44">
        <w:tc>
          <w:tcPr>
            <w:tcW w:w="1809" w:type="dxa"/>
          </w:tcPr>
          <w:p w14:paraId="1D662632"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Section 4</w:t>
            </w:r>
          </w:p>
        </w:tc>
        <w:tc>
          <w:tcPr>
            <w:tcW w:w="8046" w:type="dxa"/>
          </w:tcPr>
          <w:p w14:paraId="72D4130B"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Job Plan</w:t>
            </w:r>
          </w:p>
        </w:tc>
      </w:tr>
      <w:tr w:rsidR="00D01199" w:rsidRPr="0025096F" w14:paraId="74C34E0C" w14:textId="77777777" w:rsidTr="00DB1A44">
        <w:tc>
          <w:tcPr>
            <w:tcW w:w="1809" w:type="dxa"/>
          </w:tcPr>
          <w:p w14:paraId="029D7A66"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Section 5</w:t>
            </w:r>
          </w:p>
        </w:tc>
        <w:tc>
          <w:tcPr>
            <w:tcW w:w="8046" w:type="dxa"/>
          </w:tcPr>
          <w:p w14:paraId="6E6D5E30"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Person Specification</w:t>
            </w:r>
          </w:p>
        </w:tc>
      </w:tr>
      <w:tr w:rsidR="00D01199" w:rsidRPr="0025096F" w14:paraId="3EEDD427" w14:textId="77777777" w:rsidTr="00DB1A44">
        <w:tc>
          <w:tcPr>
            <w:tcW w:w="1809" w:type="dxa"/>
          </w:tcPr>
          <w:p w14:paraId="039627D0"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Section 6</w:t>
            </w:r>
          </w:p>
        </w:tc>
        <w:tc>
          <w:tcPr>
            <w:tcW w:w="8046" w:type="dxa"/>
          </w:tcPr>
          <w:p w14:paraId="3281F702" w14:textId="77777777" w:rsidR="00D01199" w:rsidRPr="0025096F" w:rsidRDefault="00D01199" w:rsidP="00DB1A44">
            <w:pPr>
              <w:spacing w:line="360" w:lineRule="auto"/>
              <w:rPr>
                <w:rFonts w:asciiTheme="minorHAnsi" w:hAnsiTheme="minorHAnsi" w:cstheme="minorHAnsi"/>
                <w:b/>
                <w:bCs/>
                <w:sz w:val="32"/>
                <w:lang w:eastAsia="en-US"/>
              </w:rPr>
            </w:pPr>
            <w:r w:rsidRPr="0025096F">
              <w:rPr>
                <w:rFonts w:asciiTheme="minorHAnsi" w:hAnsiTheme="minorHAnsi" w:cstheme="minorHAnsi"/>
                <w:b/>
                <w:bCs/>
                <w:sz w:val="32"/>
                <w:lang w:eastAsia="en-US"/>
              </w:rPr>
              <w:t>Terms and Conditions</w:t>
            </w:r>
          </w:p>
        </w:tc>
      </w:tr>
    </w:tbl>
    <w:p w14:paraId="44F0C07F" w14:textId="77777777" w:rsidR="00D01199" w:rsidRPr="0025096F" w:rsidRDefault="00D01199" w:rsidP="00D01199">
      <w:pPr>
        <w:jc w:val="center"/>
        <w:rPr>
          <w:rFonts w:asciiTheme="minorHAnsi" w:hAnsiTheme="minorHAnsi" w:cstheme="minorHAnsi"/>
          <w:b/>
          <w:bCs/>
          <w:sz w:val="22"/>
          <w:lang w:eastAsia="en-US"/>
        </w:rPr>
      </w:pPr>
    </w:p>
    <w:p w14:paraId="6315AA4A" w14:textId="77777777" w:rsidR="00D01199" w:rsidRPr="0025096F" w:rsidRDefault="00D01199" w:rsidP="00D01199">
      <w:pPr>
        <w:jc w:val="center"/>
        <w:rPr>
          <w:rFonts w:asciiTheme="minorHAnsi" w:hAnsiTheme="minorHAnsi" w:cstheme="minorHAnsi"/>
          <w:b/>
          <w:bCs/>
          <w:sz w:val="22"/>
          <w:lang w:eastAsia="en-US"/>
        </w:rPr>
      </w:pPr>
    </w:p>
    <w:p w14:paraId="5132D723" w14:textId="77777777" w:rsidR="00D01199" w:rsidRPr="0025096F" w:rsidRDefault="00D01199" w:rsidP="00D01199">
      <w:pPr>
        <w:rPr>
          <w:rFonts w:asciiTheme="minorHAnsi" w:hAnsiTheme="minorHAnsi" w:cstheme="minorHAnsi"/>
          <w:b/>
          <w:bCs/>
          <w:sz w:val="22"/>
          <w:lang w:eastAsia="en-US"/>
        </w:rPr>
      </w:pPr>
    </w:p>
    <w:p w14:paraId="26743607" w14:textId="77777777" w:rsidR="00D01199" w:rsidRPr="0025096F" w:rsidRDefault="00D01199" w:rsidP="00D01199">
      <w:pPr>
        <w:jc w:val="center"/>
        <w:rPr>
          <w:rFonts w:asciiTheme="minorHAnsi" w:hAnsiTheme="minorHAnsi" w:cstheme="minorHAnsi"/>
          <w:b/>
          <w:bCs/>
          <w:sz w:val="22"/>
          <w:lang w:eastAsia="en-US"/>
        </w:rPr>
      </w:pPr>
    </w:p>
    <w:p w14:paraId="53497BFD" w14:textId="77777777" w:rsidR="00D01199" w:rsidRPr="0025096F" w:rsidRDefault="00D01199" w:rsidP="00D01199">
      <w:pPr>
        <w:jc w:val="center"/>
        <w:rPr>
          <w:rFonts w:asciiTheme="minorHAnsi" w:hAnsiTheme="minorHAnsi" w:cstheme="minorHAnsi"/>
          <w:b/>
          <w:bCs/>
          <w:sz w:val="22"/>
          <w:lang w:eastAsia="en-US"/>
        </w:rPr>
      </w:pPr>
    </w:p>
    <w:p w14:paraId="452683C2" w14:textId="77777777" w:rsidR="00D01199" w:rsidRPr="0025096F" w:rsidRDefault="00D01199" w:rsidP="00D01199">
      <w:pPr>
        <w:jc w:val="center"/>
        <w:rPr>
          <w:rFonts w:asciiTheme="minorHAnsi" w:hAnsiTheme="minorHAnsi" w:cstheme="minorHAnsi"/>
          <w:b/>
          <w:bCs/>
          <w:sz w:val="22"/>
          <w:lang w:eastAsia="en-US"/>
        </w:rPr>
      </w:pPr>
    </w:p>
    <w:p w14:paraId="71998410" w14:textId="77777777" w:rsidR="00D01199" w:rsidRPr="0025096F" w:rsidRDefault="00D01199" w:rsidP="00D01199">
      <w:pPr>
        <w:jc w:val="center"/>
        <w:rPr>
          <w:rFonts w:asciiTheme="minorHAnsi" w:hAnsiTheme="minorHAnsi" w:cstheme="minorHAnsi"/>
          <w:b/>
          <w:bCs/>
          <w:sz w:val="22"/>
          <w:lang w:eastAsia="en-US"/>
        </w:rPr>
      </w:pPr>
    </w:p>
    <w:p w14:paraId="296C4ACE" w14:textId="77777777" w:rsidR="00D01199" w:rsidRPr="0025096F" w:rsidRDefault="00D01199" w:rsidP="00D01199">
      <w:pPr>
        <w:jc w:val="center"/>
        <w:rPr>
          <w:rFonts w:asciiTheme="minorHAnsi" w:hAnsiTheme="minorHAnsi" w:cstheme="minorHAnsi"/>
          <w:b/>
          <w:bCs/>
          <w:sz w:val="22"/>
          <w:lang w:eastAsia="en-US"/>
        </w:rPr>
      </w:pPr>
    </w:p>
    <w:p w14:paraId="3A7E9761" w14:textId="77777777" w:rsidR="00D01199" w:rsidRPr="0025096F" w:rsidRDefault="00D01199" w:rsidP="00D01199">
      <w:pPr>
        <w:jc w:val="center"/>
        <w:rPr>
          <w:rFonts w:asciiTheme="minorHAnsi" w:hAnsiTheme="minorHAnsi" w:cstheme="minorHAnsi"/>
          <w:b/>
          <w:bCs/>
          <w:sz w:val="22"/>
          <w:lang w:eastAsia="en-US"/>
        </w:rPr>
      </w:pPr>
    </w:p>
    <w:p w14:paraId="25823636" w14:textId="77777777" w:rsidR="00D01199" w:rsidRPr="0025096F" w:rsidRDefault="00D01199" w:rsidP="00D01199">
      <w:pPr>
        <w:jc w:val="center"/>
        <w:rPr>
          <w:rFonts w:asciiTheme="minorHAnsi" w:hAnsiTheme="minorHAnsi" w:cstheme="minorHAnsi"/>
          <w:b/>
          <w:bCs/>
          <w:sz w:val="22"/>
          <w:lang w:eastAsia="en-US"/>
        </w:rPr>
      </w:pPr>
    </w:p>
    <w:p w14:paraId="0F668485" w14:textId="77777777" w:rsidR="00D01199" w:rsidRPr="0025096F" w:rsidRDefault="00D01199" w:rsidP="00D01199">
      <w:pPr>
        <w:jc w:val="center"/>
        <w:rPr>
          <w:rFonts w:asciiTheme="minorHAnsi" w:hAnsiTheme="minorHAnsi" w:cstheme="minorHAnsi"/>
          <w:b/>
          <w:bCs/>
          <w:sz w:val="22"/>
          <w:lang w:eastAsia="en-US"/>
        </w:rPr>
      </w:pPr>
    </w:p>
    <w:p w14:paraId="6AF6A00E" w14:textId="77777777" w:rsidR="00D01199" w:rsidRPr="0025096F" w:rsidRDefault="00D01199" w:rsidP="00D01199">
      <w:pPr>
        <w:jc w:val="center"/>
        <w:rPr>
          <w:rFonts w:asciiTheme="minorHAnsi" w:hAnsiTheme="minorHAnsi" w:cstheme="minorHAnsi"/>
          <w:b/>
          <w:bCs/>
          <w:sz w:val="22"/>
          <w:lang w:eastAsia="en-US"/>
        </w:rPr>
      </w:pPr>
    </w:p>
    <w:p w14:paraId="12672CB4" w14:textId="77777777" w:rsidR="00D01199" w:rsidRPr="0025096F" w:rsidRDefault="00D01199" w:rsidP="00D01199">
      <w:pPr>
        <w:jc w:val="center"/>
        <w:rPr>
          <w:rFonts w:asciiTheme="minorHAnsi" w:hAnsiTheme="minorHAnsi" w:cstheme="minorHAnsi"/>
          <w:b/>
          <w:bCs/>
          <w:sz w:val="22"/>
          <w:lang w:eastAsia="en-US"/>
        </w:rPr>
      </w:pPr>
    </w:p>
    <w:p w14:paraId="1B2AB35C" w14:textId="77777777" w:rsidR="00D01199" w:rsidRPr="0025096F" w:rsidRDefault="00D01199" w:rsidP="00D01199">
      <w:pPr>
        <w:jc w:val="center"/>
        <w:rPr>
          <w:rFonts w:asciiTheme="minorHAnsi" w:hAnsiTheme="minorHAnsi" w:cstheme="minorHAnsi"/>
          <w:b/>
          <w:bCs/>
          <w:sz w:val="22"/>
          <w:lang w:eastAsia="en-US"/>
        </w:rPr>
      </w:pPr>
    </w:p>
    <w:p w14:paraId="502F8C37" w14:textId="77777777" w:rsidR="00D01199" w:rsidRPr="0025096F" w:rsidRDefault="00D01199" w:rsidP="00D01199">
      <w:pPr>
        <w:jc w:val="center"/>
        <w:rPr>
          <w:rFonts w:asciiTheme="minorHAnsi" w:hAnsiTheme="minorHAnsi" w:cstheme="minorHAnsi"/>
          <w:b/>
          <w:bCs/>
          <w:sz w:val="22"/>
          <w:lang w:eastAsia="en-US"/>
        </w:rPr>
      </w:pPr>
    </w:p>
    <w:p w14:paraId="4B22F1DF" w14:textId="77777777" w:rsidR="00D01199" w:rsidRPr="0025096F" w:rsidRDefault="00D01199" w:rsidP="00D01199">
      <w:pPr>
        <w:jc w:val="center"/>
        <w:rPr>
          <w:rFonts w:asciiTheme="minorHAnsi" w:hAnsiTheme="minorHAnsi" w:cstheme="minorHAnsi"/>
          <w:b/>
          <w:bCs/>
          <w:sz w:val="22"/>
          <w:lang w:eastAsia="en-US"/>
        </w:rPr>
      </w:pPr>
    </w:p>
    <w:p w14:paraId="16A5D454" w14:textId="77777777" w:rsidR="00D01199" w:rsidRPr="0025096F" w:rsidRDefault="00D01199" w:rsidP="00D01199">
      <w:pPr>
        <w:jc w:val="center"/>
        <w:rPr>
          <w:rFonts w:asciiTheme="minorHAnsi" w:hAnsiTheme="minorHAnsi" w:cstheme="minorHAnsi"/>
          <w:b/>
          <w:bCs/>
          <w:sz w:val="22"/>
          <w:lang w:eastAsia="en-US"/>
        </w:rPr>
      </w:pPr>
    </w:p>
    <w:p w14:paraId="72CF4599" w14:textId="77777777" w:rsidR="00D01199" w:rsidRPr="0025096F" w:rsidRDefault="00D01199" w:rsidP="00D01199">
      <w:pPr>
        <w:jc w:val="center"/>
        <w:rPr>
          <w:rFonts w:asciiTheme="minorHAnsi" w:hAnsiTheme="minorHAnsi" w:cstheme="minorHAnsi"/>
          <w:b/>
          <w:bCs/>
          <w:sz w:val="22"/>
          <w:lang w:eastAsia="en-US"/>
        </w:rPr>
      </w:pPr>
    </w:p>
    <w:p w14:paraId="14ADE96F" w14:textId="77777777" w:rsidR="00D01199" w:rsidRPr="0025096F" w:rsidRDefault="00D01199" w:rsidP="00D01199">
      <w:pPr>
        <w:jc w:val="center"/>
        <w:rPr>
          <w:rFonts w:asciiTheme="minorHAnsi" w:hAnsiTheme="minorHAnsi" w:cstheme="minorHAnsi"/>
          <w:b/>
          <w:bCs/>
          <w:sz w:val="22"/>
          <w:lang w:eastAsia="en-US"/>
        </w:rPr>
      </w:pPr>
    </w:p>
    <w:p w14:paraId="6EE0FBB2" w14:textId="77777777" w:rsidR="00D01199" w:rsidRPr="0025096F" w:rsidRDefault="00D01199" w:rsidP="00D01199">
      <w:pPr>
        <w:jc w:val="center"/>
        <w:rPr>
          <w:rFonts w:asciiTheme="minorHAnsi" w:hAnsiTheme="minorHAnsi" w:cstheme="minorHAnsi"/>
          <w:b/>
          <w:bCs/>
          <w:sz w:val="22"/>
          <w:lang w:eastAsia="en-US"/>
        </w:rPr>
      </w:pPr>
    </w:p>
    <w:p w14:paraId="4824DA98" w14:textId="77777777" w:rsidR="00D01199" w:rsidRPr="0025096F" w:rsidRDefault="00D01199" w:rsidP="00D01199">
      <w:pPr>
        <w:jc w:val="center"/>
        <w:rPr>
          <w:rFonts w:asciiTheme="minorHAnsi" w:hAnsiTheme="minorHAnsi" w:cstheme="minorHAnsi"/>
          <w:b/>
          <w:bCs/>
          <w:sz w:val="22"/>
          <w:lang w:eastAsia="en-US"/>
        </w:rPr>
      </w:pPr>
    </w:p>
    <w:p w14:paraId="48E2C7AB" w14:textId="77777777" w:rsidR="00D01199" w:rsidRPr="0025096F" w:rsidRDefault="00D01199" w:rsidP="00D01199">
      <w:pPr>
        <w:jc w:val="center"/>
        <w:rPr>
          <w:rFonts w:asciiTheme="minorHAnsi" w:hAnsiTheme="minorHAnsi" w:cstheme="minorHAnsi"/>
          <w:b/>
          <w:bCs/>
          <w:sz w:val="22"/>
          <w:lang w:eastAsia="en-US"/>
        </w:rPr>
      </w:pPr>
    </w:p>
    <w:p w14:paraId="3F12CBC7" w14:textId="77777777" w:rsidR="00D01199" w:rsidRPr="0025096F" w:rsidRDefault="00D01199" w:rsidP="00D01199">
      <w:pPr>
        <w:jc w:val="center"/>
        <w:rPr>
          <w:rFonts w:asciiTheme="minorHAnsi" w:hAnsiTheme="minorHAnsi" w:cstheme="minorHAnsi"/>
          <w:b/>
          <w:bCs/>
          <w:sz w:val="22"/>
          <w:lang w:eastAsia="en-US"/>
        </w:rPr>
      </w:pPr>
    </w:p>
    <w:p w14:paraId="4F207745" w14:textId="77777777" w:rsidR="00D01199" w:rsidRPr="0025096F" w:rsidRDefault="00D01199" w:rsidP="00D01199">
      <w:pPr>
        <w:jc w:val="center"/>
        <w:rPr>
          <w:rFonts w:asciiTheme="minorHAnsi" w:hAnsiTheme="minorHAnsi" w:cstheme="minorHAnsi"/>
          <w:b/>
          <w:bCs/>
          <w:sz w:val="22"/>
          <w:lang w:eastAsia="en-US"/>
        </w:rPr>
      </w:pPr>
    </w:p>
    <w:p w14:paraId="2B8C7413" w14:textId="77777777" w:rsidR="00D01199" w:rsidRPr="0025096F" w:rsidRDefault="00D01199" w:rsidP="00D01199">
      <w:pPr>
        <w:jc w:val="center"/>
        <w:rPr>
          <w:rFonts w:asciiTheme="minorHAnsi" w:hAnsiTheme="minorHAnsi" w:cstheme="minorHAnsi"/>
          <w:b/>
          <w:bCs/>
          <w:sz w:val="22"/>
          <w:lang w:eastAsia="en-US"/>
        </w:rPr>
      </w:pPr>
    </w:p>
    <w:p w14:paraId="464DC6DB" w14:textId="77777777" w:rsidR="00D01199" w:rsidRPr="0025096F" w:rsidRDefault="00D01199" w:rsidP="00D01199">
      <w:pPr>
        <w:jc w:val="center"/>
        <w:rPr>
          <w:rFonts w:asciiTheme="minorHAnsi" w:hAnsiTheme="minorHAnsi" w:cstheme="minorHAnsi"/>
          <w:b/>
          <w:bCs/>
          <w:sz w:val="22"/>
          <w:lang w:eastAsia="en-US"/>
        </w:rPr>
      </w:pPr>
    </w:p>
    <w:p w14:paraId="30D2A41D" w14:textId="77777777" w:rsidR="00D01199" w:rsidRPr="0025096F" w:rsidRDefault="00D01199" w:rsidP="00D01199">
      <w:pPr>
        <w:jc w:val="center"/>
        <w:rPr>
          <w:rFonts w:asciiTheme="minorHAnsi" w:hAnsiTheme="minorHAnsi" w:cstheme="minorHAnsi"/>
          <w:b/>
          <w:bCs/>
          <w:sz w:val="22"/>
          <w:lang w:eastAsia="en-US"/>
        </w:rPr>
      </w:pPr>
    </w:p>
    <w:p w14:paraId="1BEEBD3C" w14:textId="77777777" w:rsidR="00D01199" w:rsidRPr="0025096F" w:rsidRDefault="00D01199" w:rsidP="00D01199">
      <w:pPr>
        <w:jc w:val="center"/>
        <w:rPr>
          <w:rFonts w:asciiTheme="minorHAnsi" w:hAnsiTheme="minorHAnsi" w:cstheme="minorHAnsi"/>
          <w:b/>
          <w:bCs/>
          <w:sz w:val="22"/>
          <w:lang w:eastAsia="en-US"/>
        </w:rPr>
      </w:pPr>
    </w:p>
    <w:p w14:paraId="30DE7253" w14:textId="77777777" w:rsidR="00D01199" w:rsidRPr="0025096F" w:rsidRDefault="00D01199" w:rsidP="00D01199">
      <w:pPr>
        <w:jc w:val="center"/>
        <w:rPr>
          <w:rFonts w:asciiTheme="minorHAnsi" w:hAnsiTheme="minorHAnsi" w:cstheme="minorHAnsi"/>
          <w:b/>
          <w:bCs/>
          <w:sz w:val="22"/>
          <w:lang w:eastAsia="en-US"/>
        </w:rPr>
      </w:pPr>
    </w:p>
    <w:p w14:paraId="60D4B796" w14:textId="77777777" w:rsidR="00D01199" w:rsidRDefault="00D01199" w:rsidP="00D01199">
      <w:pPr>
        <w:jc w:val="center"/>
        <w:rPr>
          <w:rFonts w:asciiTheme="minorHAnsi" w:hAnsiTheme="minorHAnsi" w:cstheme="minorHAnsi"/>
          <w:b/>
          <w:bCs/>
          <w:sz w:val="22"/>
          <w:lang w:eastAsia="en-US"/>
        </w:rPr>
      </w:pPr>
    </w:p>
    <w:p w14:paraId="13F77253" w14:textId="77777777" w:rsidR="001751C6" w:rsidRDefault="001751C6" w:rsidP="00D01199">
      <w:pPr>
        <w:jc w:val="center"/>
        <w:rPr>
          <w:rFonts w:asciiTheme="minorHAnsi" w:hAnsiTheme="minorHAnsi" w:cstheme="minorHAnsi"/>
          <w:b/>
          <w:bCs/>
          <w:sz w:val="22"/>
          <w:lang w:eastAsia="en-US"/>
        </w:rPr>
      </w:pPr>
    </w:p>
    <w:p w14:paraId="16E9A8AE" w14:textId="77777777" w:rsidR="001751C6" w:rsidRPr="0025096F" w:rsidRDefault="001751C6" w:rsidP="00D01199">
      <w:pPr>
        <w:jc w:val="center"/>
        <w:rPr>
          <w:rFonts w:asciiTheme="minorHAnsi" w:hAnsiTheme="minorHAnsi" w:cstheme="minorHAnsi"/>
          <w:b/>
          <w:bCs/>
          <w:sz w:val="22"/>
          <w:lang w:eastAsia="en-US"/>
        </w:rPr>
      </w:pPr>
    </w:p>
    <w:p w14:paraId="5B93E2BC" w14:textId="77777777" w:rsidR="00D01199" w:rsidRPr="0025096F" w:rsidRDefault="00D01199" w:rsidP="00D01199">
      <w:pPr>
        <w:jc w:val="center"/>
        <w:rPr>
          <w:rFonts w:asciiTheme="minorHAnsi" w:hAnsiTheme="minorHAnsi" w:cstheme="minorHAnsi"/>
          <w:b/>
          <w:bCs/>
          <w:sz w:val="22"/>
          <w:lang w:eastAsia="en-US"/>
        </w:rPr>
      </w:pPr>
    </w:p>
    <w:p w14:paraId="536E400E" w14:textId="77777777" w:rsidR="00D01199" w:rsidRPr="0025096F" w:rsidRDefault="00D01199" w:rsidP="00D01199">
      <w:pPr>
        <w:jc w:val="center"/>
        <w:rPr>
          <w:rFonts w:asciiTheme="minorHAnsi" w:hAnsiTheme="minorHAnsi" w:cstheme="minorHAnsi"/>
          <w:b/>
          <w:bCs/>
          <w:sz w:val="22"/>
          <w:lang w:eastAsia="en-US"/>
        </w:rPr>
      </w:pPr>
    </w:p>
    <w:p w14:paraId="479C394B" w14:textId="77777777" w:rsidR="00D01199" w:rsidRPr="0025096F" w:rsidRDefault="00D01199" w:rsidP="00D01199">
      <w:pPr>
        <w:jc w:val="center"/>
        <w:rPr>
          <w:rFonts w:asciiTheme="minorHAnsi" w:hAnsiTheme="minorHAnsi" w:cstheme="minorHAnsi"/>
          <w:b/>
          <w:bCs/>
          <w:sz w:val="22"/>
          <w:lang w:eastAsia="en-US"/>
        </w:rPr>
      </w:pPr>
    </w:p>
    <w:tbl>
      <w:tblPr>
        <w:tblStyle w:val="TableGrid"/>
        <w:tblW w:w="0" w:type="auto"/>
        <w:tblLook w:val="04A0" w:firstRow="1" w:lastRow="0" w:firstColumn="1" w:lastColumn="0" w:noHBand="0" w:noVBand="1"/>
      </w:tblPr>
      <w:tblGrid>
        <w:gridCol w:w="9855"/>
      </w:tblGrid>
      <w:tr w:rsidR="00D01199" w:rsidRPr="0025096F" w14:paraId="1E45AAAA" w14:textId="77777777" w:rsidTr="00DB1A44">
        <w:tc>
          <w:tcPr>
            <w:tcW w:w="9855" w:type="dxa"/>
            <w:tcBorders>
              <w:top w:val="nil"/>
              <w:left w:val="nil"/>
              <w:bottom w:val="nil"/>
              <w:right w:val="nil"/>
            </w:tcBorders>
            <w:shd w:val="clear" w:color="auto" w:fill="4BACC6" w:themeFill="accent5"/>
          </w:tcPr>
          <w:p w14:paraId="4F4ED4C7" w14:textId="77777777" w:rsidR="00D01199" w:rsidRPr="0025096F" w:rsidRDefault="00D01199" w:rsidP="00DB1A44">
            <w:pPr>
              <w:jc w:val="center"/>
              <w:rPr>
                <w:rFonts w:asciiTheme="minorHAnsi" w:hAnsiTheme="minorHAnsi" w:cstheme="minorHAnsi"/>
                <w:b/>
                <w:bCs/>
                <w:color w:val="FFFFFF" w:themeColor="background1"/>
                <w:sz w:val="22"/>
                <w:lang w:eastAsia="en-US"/>
              </w:rPr>
            </w:pPr>
            <w:r w:rsidRPr="0025096F">
              <w:rPr>
                <w:rFonts w:asciiTheme="minorHAnsi" w:hAnsiTheme="minorHAnsi" w:cstheme="minorHAnsi"/>
                <w:b/>
                <w:bCs/>
                <w:color w:val="FFFFFF" w:themeColor="background1"/>
                <w:sz w:val="48"/>
                <w:lang w:eastAsia="en-US"/>
              </w:rPr>
              <w:lastRenderedPageBreak/>
              <w:t>Section 1 – Welcome</w:t>
            </w:r>
          </w:p>
        </w:tc>
      </w:tr>
    </w:tbl>
    <w:p w14:paraId="71B10376" w14:textId="77777777" w:rsidR="00D01199" w:rsidRPr="0025096F" w:rsidRDefault="00D01199" w:rsidP="00D01199">
      <w:pPr>
        <w:jc w:val="center"/>
        <w:rPr>
          <w:rFonts w:asciiTheme="minorHAnsi" w:hAnsiTheme="minorHAnsi" w:cstheme="minorHAnsi"/>
          <w:b/>
          <w:bCs/>
          <w:sz w:val="22"/>
          <w:lang w:eastAsia="en-US"/>
        </w:rPr>
      </w:pPr>
    </w:p>
    <w:p w14:paraId="2EDEBF8D" w14:textId="77777777" w:rsidR="00D01199" w:rsidRPr="0025096F" w:rsidRDefault="00D01199" w:rsidP="00D01199">
      <w:pPr>
        <w:jc w:val="center"/>
        <w:rPr>
          <w:rFonts w:asciiTheme="minorHAnsi" w:hAnsiTheme="minorHAnsi" w:cstheme="minorHAnsi"/>
          <w:b/>
          <w:bCs/>
          <w:sz w:val="22"/>
          <w:lang w:eastAsia="en-US"/>
        </w:rPr>
      </w:pPr>
    </w:p>
    <w:p w14:paraId="32675D77" w14:textId="77777777" w:rsidR="00D01199" w:rsidRPr="0025096F" w:rsidRDefault="00D01199" w:rsidP="00D01199">
      <w:pPr>
        <w:jc w:val="both"/>
        <w:rPr>
          <w:rFonts w:asciiTheme="minorHAnsi" w:hAnsiTheme="minorHAnsi" w:cstheme="minorHAnsi"/>
          <w:b/>
          <w:bCs/>
          <w:sz w:val="22"/>
          <w:szCs w:val="22"/>
          <w:lang w:eastAsia="en-US"/>
        </w:rPr>
      </w:pPr>
      <w:r w:rsidRPr="0025096F">
        <w:rPr>
          <w:rFonts w:asciiTheme="minorHAnsi" w:hAnsiTheme="minorHAnsi" w:cstheme="minorHAnsi"/>
          <w:b/>
          <w:bCs/>
          <w:sz w:val="22"/>
          <w:szCs w:val="22"/>
          <w:lang w:eastAsia="en-US"/>
        </w:rPr>
        <w:t>Introduction</w:t>
      </w:r>
    </w:p>
    <w:p w14:paraId="42795E85" w14:textId="77777777" w:rsidR="00D01199" w:rsidRPr="0025096F" w:rsidRDefault="00D01199" w:rsidP="00D01199">
      <w:pPr>
        <w:spacing w:line="276" w:lineRule="auto"/>
        <w:jc w:val="both"/>
        <w:rPr>
          <w:rFonts w:asciiTheme="minorHAnsi" w:hAnsiTheme="minorHAnsi" w:cstheme="minorHAnsi"/>
          <w:bCs/>
          <w:sz w:val="22"/>
          <w:szCs w:val="22"/>
          <w:lang w:eastAsia="en-US"/>
        </w:rPr>
      </w:pPr>
    </w:p>
    <w:p w14:paraId="452BE850" w14:textId="77777777" w:rsidR="00D01199" w:rsidRPr="0025096F" w:rsidRDefault="00D01199" w:rsidP="00D01199">
      <w:p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 xml:space="preserve">Thank you for your interest in joining NHS Highland.  This information package contains details relating to the local area, this post and the Terms and Conditions of Service.   </w:t>
      </w:r>
    </w:p>
    <w:p w14:paraId="407C104A" w14:textId="77777777" w:rsidR="00D01199" w:rsidRPr="0025096F" w:rsidRDefault="00D01199" w:rsidP="00D01199">
      <w:pPr>
        <w:spacing w:line="360" w:lineRule="auto"/>
        <w:jc w:val="both"/>
        <w:rPr>
          <w:rFonts w:asciiTheme="minorHAnsi" w:hAnsiTheme="minorHAnsi" w:cstheme="minorHAnsi"/>
          <w:bCs/>
          <w:sz w:val="22"/>
          <w:szCs w:val="22"/>
          <w:lang w:eastAsia="en-US"/>
        </w:rPr>
      </w:pPr>
    </w:p>
    <w:p w14:paraId="7289CECE" w14:textId="77777777" w:rsidR="00D01199" w:rsidRPr="0025096F" w:rsidRDefault="00D01199" w:rsidP="00D01199">
      <w:p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 xml:space="preserve">NHS Highland is committed to becoming a learning organisation, recognising that staff require access to opportunities to learn, maintain and develop skills and knowledge, and we recognise the importance of valuing and supporting our staff throughout their time here.  </w:t>
      </w:r>
    </w:p>
    <w:p w14:paraId="2BCFB291" w14:textId="77777777" w:rsidR="00D01199" w:rsidRPr="0025096F" w:rsidRDefault="00D01199" w:rsidP="00D01199">
      <w:pPr>
        <w:spacing w:line="360" w:lineRule="auto"/>
        <w:jc w:val="both"/>
        <w:rPr>
          <w:rFonts w:asciiTheme="minorHAnsi" w:hAnsiTheme="minorHAnsi" w:cstheme="minorHAnsi"/>
          <w:bCs/>
          <w:sz w:val="22"/>
          <w:szCs w:val="22"/>
          <w:lang w:eastAsia="en-US"/>
        </w:rPr>
      </w:pPr>
    </w:p>
    <w:p w14:paraId="5A0236B9" w14:textId="77777777" w:rsidR="00D01199" w:rsidRPr="0025096F" w:rsidRDefault="00D01199" w:rsidP="00D01199">
      <w:p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 xml:space="preserve">We offer: </w:t>
      </w:r>
    </w:p>
    <w:p w14:paraId="21FA2D14" w14:textId="77777777" w:rsidR="00D01199" w:rsidRPr="0025096F" w:rsidRDefault="00D01199" w:rsidP="00D01199">
      <w:pPr>
        <w:pStyle w:val="Body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 xml:space="preserve">Policies to help balance commitments at work and home and flexible family friendly working arrangements </w:t>
      </w:r>
    </w:p>
    <w:p w14:paraId="15A011E3" w14:textId="77777777" w:rsidR="00D01199" w:rsidRPr="0025096F" w:rsidRDefault="00D01199" w:rsidP="00D01199">
      <w:pPr>
        <w:pStyle w:val="Body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 xml:space="preserve">Excellent training and development opportunities. </w:t>
      </w:r>
    </w:p>
    <w:p w14:paraId="38DAFF17" w14:textId="77777777" w:rsidR="00D01199" w:rsidRPr="0025096F" w:rsidRDefault="00D01199" w:rsidP="00D01199">
      <w:pPr>
        <w:pStyle w:val="Body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 xml:space="preserve">On-site library services at the Centre for Health Sciences </w:t>
      </w:r>
    </w:p>
    <w:p w14:paraId="4478F617" w14:textId="77777777" w:rsidR="00D01199" w:rsidRPr="0025096F" w:rsidRDefault="00D01199" w:rsidP="00D01199">
      <w:pPr>
        <w:pStyle w:val="Body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 xml:space="preserve">Access to NHS staff benefits/staff discounts </w:t>
      </w:r>
    </w:p>
    <w:p w14:paraId="6F8596EF" w14:textId="77777777" w:rsidR="00D01199" w:rsidRPr="0025096F" w:rsidRDefault="00D01199" w:rsidP="00D01199">
      <w:pPr>
        <w:pStyle w:val="Body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Cycle to Work Scheme</w:t>
      </w:r>
    </w:p>
    <w:p w14:paraId="72FC5312" w14:textId="77777777" w:rsidR="00D01199" w:rsidRPr="0025096F" w:rsidRDefault="00D01199" w:rsidP="00D01199">
      <w:pPr>
        <w:pStyle w:val="Body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 xml:space="preserve">Excellent student support </w:t>
      </w:r>
    </w:p>
    <w:p w14:paraId="550BCA4E" w14:textId="77777777" w:rsidR="00D01199" w:rsidRPr="0025096F" w:rsidRDefault="00D01199" w:rsidP="00D01199">
      <w:pPr>
        <w:pStyle w:val="BodyA"/>
        <w:numPr>
          <w:ilvl w:val="0"/>
          <w:numId w:val="2"/>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 xml:space="preserve">Access to NHS Pension scheme </w:t>
      </w:r>
    </w:p>
    <w:p w14:paraId="405CFA69" w14:textId="77777777" w:rsidR="00D01199" w:rsidRDefault="00D01199" w:rsidP="00D01199">
      <w:pPr>
        <w:spacing w:line="276" w:lineRule="auto"/>
        <w:jc w:val="both"/>
        <w:rPr>
          <w:rFonts w:asciiTheme="minorHAnsi" w:hAnsiTheme="minorHAnsi" w:cstheme="minorHAnsi"/>
          <w:sz w:val="22"/>
          <w:szCs w:val="22"/>
        </w:rPr>
      </w:pPr>
    </w:p>
    <w:p w14:paraId="49FF7373" w14:textId="77777777" w:rsidR="00D01199" w:rsidRPr="00F3060B" w:rsidRDefault="00D01199" w:rsidP="00D01199">
      <w:pPr>
        <w:pStyle w:val="xmsonormal"/>
        <w:shd w:val="clear" w:color="auto" w:fill="FFFFFF"/>
        <w:spacing w:before="0" w:beforeAutospacing="0" w:after="0" w:afterAutospacing="0"/>
        <w:jc w:val="both"/>
        <w:rPr>
          <w:rFonts w:asciiTheme="minorHAnsi" w:hAnsiTheme="minorHAnsi" w:cstheme="minorHAnsi"/>
          <w:sz w:val="22"/>
          <w:szCs w:val="22"/>
        </w:rPr>
      </w:pPr>
      <w:r w:rsidRPr="00F3060B">
        <w:rPr>
          <w:rFonts w:asciiTheme="minorHAnsi" w:hAnsiTheme="minorHAnsi" w:cstheme="minorHAnsi"/>
          <w:sz w:val="22"/>
          <w:szCs w:val="22"/>
        </w:rPr>
        <w:t>NHS Scotland is committed to encouraging equality and diversity among our workforce and eliminating unlawful discrimination. The aim is for our workforce to be truly representative and for each employee to feel respected and able to give their best. To this end, NHS Scotland welcomes applications from all sections of society.</w:t>
      </w:r>
    </w:p>
    <w:p w14:paraId="67FCCC6E" w14:textId="77777777" w:rsidR="00D01199" w:rsidRPr="0025096F" w:rsidRDefault="00D01199" w:rsidP="00D01199">
      <w:pPr>
        <w:spacing w:line="276" w:lineRule="auto"/>
        <w:jc w:val="both"/>
        <w:rPr>
          <w:rFonts w:asciiTheme="minorHAnsi" w:hAnsiTheme="minorHAnsi" w:cstheme="minorHAnsi"/>
          <w:sz w:val="22"/>
          <w:szCs w:val="22"/>
        </w:rPr>
      </w:pPr>
    </w:p>
    <w:p w14:paraId="683B8701" w14:textId="77777777" w:rsidR="00D01199" w:rsidRPr="0025096F" w:rsidRDefault="00D01199" w:rsidP="00D01199">
      <w:pPr>
        <w:jc w:val="both"/>
        <w:rPr>
          <w:rFonts w:asciiTheme="minorHAnsi" w:hAnsiTheme="minorHAnsi" w:cstheme="minorHAnsi"/>
          <w:b/>
          <w:bCs/>
          <w:sz w:val="22"/>
          <w:szCs w:val="22"/>
          <w:lang w:eastAsia="en-US"/>
        </w:rPr>
      </w:pPr>
      <w:r w:rsidRPr="0025096F">
        <w:rPr>
          <w:rFonts w:asciiTheme="minorHAnsi" w:hAnsiTheme="minorHAnsi" w:cstheme="minorHAnsi"/>
          <w:b/>
          <w:bCs/>
          <w:sz w:val="22"/>
          <w:szCs w:val="22"/>
          <w:lang w:eastAsia="en-US"/>
        </w:rPr>
        <w:t xml:space="preserve">Recruitment Process </w:t>
      </w:r>
    </w:p>
    <w:p w14:paraId="4EB7128B" w14:textId="77777777" w:rsidR="00D01199" w:rsidRPr="0025096F" w:rsidRDefault="00D01199" w:rsidP="00D01199">
      <w:pPr>
        <w:jc w:val="both"/>
        <w:rPr>
          <w:rFonts w:asciiTheme="minorHAnsi" w:hAnsiTheme="minorHAnsi" w:cstheme="minorHAnsi"/>
          <w:b/>
          <w:bCs/>
          <w:sz w:val="22"/>
          <w:szCs w:val="22"/>
          <w:lang w:eastAsia="en-US"/>
        </w:rPr>
      </w:pPr>
    </w:p>
    <w:p w14:paraId="604F4EE3" w14:textId="77777777" w:rsidR="00D01199" w:rsidRPr="00722185" w:rsidRDefault="00D01199" w:rsidP="00D01199">
      <w:pPr>
        <w:pStyle w:val="xmsonormal"/>
        <w:shd w:val="clear" w:color="auto" w:fill="FFFFFF"/>
        <w:spacing w:before="0" w:beforeAutospacing="0" w:after="0" w:afterAutospacing="0" w:line="360" w:lineRule="atLeast"/>
        <w:jc w:val="both"/>
        <w:rPr>
          <w:rFonts w:asciiTheme="minorHAnsi" w:hAnsiTheme="minorHAnsi" w:cstheme="minorHAnsi"/>
          <w:color w:val="000000"/>
        </w:rPr>
      </w:pPr>
      <w:r w:rsidRPr="00722185">
        <w:rPr>
          <w:rFonts w:asciiTheme="minorHAnsi" w:hAnsiTheme="minorHAnsi" w:cstheme="minorHAnsi"/>
          <w:color w:val="000000"/>
          <w:sz w:val="22"/>
          <w:szCs w:val="22"/>
          <w:bdr w:val="none" w:sz="0" w:space="0" w:color="auto" w:frame="1"/>
        </w:rPr>
        <w:t>Applicants are expected to make contact with the department before applying and we would </w:t>
      </w:r>
      <w:r w:rsidRPr="00722185">
        <w:rPr>
          <w:rFonts w:asciiTheme="minorHAnsi" w:hAnsiTheme="minorHAnsi" w:cstheme="minorHAnsi"/>
          <w:b/>
          <w:bCs/>
          <w:color w:val="000000"/>
          <w:sz w:val="22"/>
          <w:szCs w:val="22"/>
          <w:bdr w:val="none" w:sz="0" w:space="0" w:color="auto" w:frame="1"/>
        </w:rPr>
        <w:t>strongly</w:t>
      </w:r>
      <w:r w:rsidRPr="00722185">
        <w:rPr>
          <w:rFonts w:asciiTheme="minorHAnsi" w:hAnsiTheme="minorHAnsi" w:cstheme="minorHAnsi"/>
          <w:color w:val="000000"/>
          <w:sz w:val="22"/>
          <w:szCs w:val="22"/>
          <w:bdr w:val="none" w:sz="0" w:space="0" w:color="auto" w:frame="1"/>
        </w:rPr>
        <w:t> encourage those that are shortlisted to ensure they have spoken to the informal contacts and other relevant senior colleagues.  You can ask for a Teams meeting to be set up through the department contact.</w:t>
      </w:r>
    </w:p>
    <w:p w14:paraId="5D9245FC" w14:textId="77777777" w:rsidR="00D01199" w:rsidRPr="00722185" w:rsidRDefault="00D01199" w:rsidP="00D01199">
      <w:pPr>
        <w:pStyle w:val="xmsonormal"/>
        <w:shd w:val="clear" w:color="auto" w:fill="FFFFFF"/>
        <w:spacing w:before="0" w:beforeAutospacing="0" w:after="0" w:afterAutospacing="0"/>
        <w:jc w:val="both"/>
        <w:rPr>
          <w:rFonts w:asciiTheme="minorHAnsi" w:hAnsiTheme="minorHAnsi" w:cstheme="minorHAnsi"/>
          <w:color w:val="000000"/>
        </w:rPr>
      </w:pPr>
      <w:r w:rsidRPr="00722185">
        <w:rPr>
          <w:rFonts w:asciiTheme="minorHAnsi" w:hAnsiTheme="minorHAnsi" w:cstheme="minorHAnsi"/>
          <w:color w:val="000000"/>
          <w:sz w:val="22"/>
          <w:szCs w:val="22"/>
          <w:bdr w:val="none" w:sz="0" w:space="0" w:color="auto" w:frame="1"/>
        </w:rPr>
        <w:t> </w:t>
      </w:r>
    </w:p>
    <w:p w14:paraId="4F93C77C" w14:textId="77777777" w:rsidR="004605F8" w:rsidRDefault="00D01199" w:rsidP="004605F8">
      <w:pPr>
        <w:tabs>
          <w:tab w:val="left" w:pos="2835"/>
        </w:tabs>
        <w:jc w:val="both"/>
        <w:rPr>
          <w:rFonts w:asciiTheme="minorHAnsi" w:hAnsiTheme="minorHAnsi" w:cstheme="minorHAnsi"/>
          <w:bCs/>
          <w:sz w:val="22"/>
          <w:szCs w:val="22"/>
          <w:lang w:eastAsia="en-US"/>
        </w:rPr>
      </w:pPr>
      <w:r w:rsidRPr="00722185">
        <w:rPr>
          <w:rFonts w:asciiTheme="minorHAnsi" w:hAnsiTheme="minorHAnsi" w:cstheme="minorHAnsi"/>
          <w:b/>
          <w:bCs/>
          <w:sz w:val="22"/>
          <w:szCs w:val="22"/>
          <w:lang w:eastAsia="en-US"/>
        </w:rPr>
        <w:t>Department Contact:</w:t>
      </w:r>
      <w:r w:rsidRPr="00722185">
        <w:rPr>
          <w:rFonts w:asciiTheme="minorHAnsi" w:hAnsiTheme="minorHAnsi" w:cstheme="minorHAnsi"/>
          <w:bCs/>
          <w:sz w:val="22"/>
          <w:szCs w:val="22"/>
          <w:lang w:eastAsia="en-US"/>
        </w:rPr>
        <w:t xml:space="preserve"> </w:t>
      </w:r>
      <w:r w:rsidRPr="00722185">
        <w:rPr>
          <w:rFonts w:asciiTheme="minorHAnsi" w:hAnsiTheme="minorHAnsi" w:cstheme="minorHAnsi"/>
          <w:bCs/>
          <w:sz w:val="22"/>
          <w:szCs w:val="22"/>
          <w:lang w:eastAsia="en-US"/>
        </w:rPr>
        <w:tab/>
      </w:r>
      <w:r w:rsidR="004605F8">
        <w:rPr>
          <w:rFonts w:asciiTheme="minorHAnsi" w:hAnsiTheme="minorHAnsi" w:cstheme="minorHAnsi"/>
          <w:bCs/>
          <w:sz w:val="22"/>
          <w:szCs w:val="22"/>
          <w:lang w:eastAsia="en-US"/>
        </w:rPr>
        <w:t>Dr Fiona Gibson, Gender Identity Lead Clinician (</w:t>
      </w:r>
      <w:hyperlink r:id="rId11" w:history="1">
        <w:r w:rsidR="004605F8" w:rsidRPr="00E9258E">
          <w:rPr>
            <w:rStyle w:val="Hyperlink"/>
            <w:rFonts w:asciiTheme="minorHAnsi" w:hAnsiTheme="minorHAnsi" w:cstheme="minorHAnsi"/>
            <w:bCs/>
            <w:sz w:val="22"/>
            <w:szCs w:val="22"/>
            <w:lang w:eastAsia="en-US"/>
          </w:rPr>
          <w:t>Fiona.gibson4@nhs.scot</w:t>
        </w:r>
      </w:hyperlink>
      <w:r w:rsidR="004605F8">
        <w:rPr>
          <w:rFonts w:asciiTheme="minorHAnsi" w:hAnsiTheme="minorHAnsi" w:cstheme="minorHAnsi"/>
          <w:bCs/>
          <w:sz w:val="22"/>
          <w:szCs w:val="22"/>
          <w:lang w:eastAsia="en-US"/>
        </w:rPr>
        <w:t>)</w:t>
      </w:r>
    </w:p>
    <w:p w14:paraId="7358D24F" w14:textId="77777777" w:rsidR="004605F8" w:rsidRPr="004605F8" w:rsidRDefault="004605F8" w:rsidP="004605F8">
      <w:pPr>
        <w:tabs>
          <w:tab w:val="left" w:pos="2835"/>
        </w:tabs>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b/>
      </w:r>
      <w:r w:rsidRPr="004605F8">
        <w:rPr>
          <w:rFonts w:asciiTheme="minorHAnsi" w:hAnsiTheme="minorHAnsi" w:cstheme="minorHAnsi"/>
          <w:bCs/>
          <w:sz w:val="22"/>
          <w:szCs w:val="22"/>
          <w:lang w:eastAsia="en-US"/>
        </w:rPr>
        <w:t xml:space="preserve">Dr </w:t>
      </w:r>
      <w:proofErr w:type="spellStart"/>
      <w:r w:rsidRPr="004605F8">
        <w:rPr>
          <w:rFonts w:asciiTheme="minorHAnsi" w:hAnsiTheme="minorHAnsi" w:cstheme="minorHAnsi"/>
          <w:bCs/>
          <w:sz w:val="22"/>
          <w:szCs w:val="22"/>
          <w:lang w:eastAsia="en-US"/>
        </w:rPr>
        <w:t>Hame</w:t>
      </w:r>
      <w:proofErr w:type="spellEnd"/>
      <w:r w:rsidRPr="004605F8">
        <w:rPr>
          <w:rFonts w:asciiTheme="minorHAnsi" w:hAnsiTheme="minorHAnsi" w:cstheme="minorHAnsi"/>
          <w:bCs/>
          <w:sz w:val="22"/>
          <w:szCs w:val="22"/>
          <w:lang w:eastAsia="en-US"/>
        </w:rPr>
        <w:t xml:space="preserve"> </w:t>
      </w:r>
      <w:proofErr w:type="spellStart"/>
      <w:r w:rsidRPr="004605F8">
        <w:rPr>
          <w:rFonts w:asciiTheme="minorHAnsi" w:hAnsiTheme="minorHAnsi" w:cstheme="minorHAnsi"/>
          <w:bCs/>
          <w:sz w:val="22"/>
          <w:szCs w:val="22"/>
          <w:lang w:eastAsia="en-US"/>
        </w:rPr>
        <w:t>Lata</w:t>
      </w:r>
      <w:proofErr w:type="spellEnd"/>
      <w:r w:rsidRPr="004605F8">
        <w:rPr>
          <w:rFonts w:asciiTheme="minorHAnsi" w:hAnsiTheme="minorHAnsi" w:cstheme="minorHAnsi"/>
          <w:bCs/>
          <w:sz w:val="22"/>
          <w:szCs w:val="22"/>
          <w:lang w:eastAsia="en-US"/>
        </w:rPr>
        <w:t>, Service Clinical Director (</w:t>
      </w:r>
      <w:hyperlink r:id="rId12" w:history="1">
        <w:r w:rsidRPr="004605F8">
          <w:rPr>
            <w:rStyle w:val="Hyperlink"/>
            <w:rFonts w:asciiTheme="minorHAnsi" w:hAnsiTheme="minorHAnsi" w:cstheme="minorHAnsi"/>
            <w:bCs/>
            <w:sz w:val="22"/>
            <w:szCs w:val="22"/>
            <w:lang w:eastAsia="en-US"/>
          </w:rPr>
          <w:t>hame.lata@nhs.scot</w:t>
        </w:r>
      </w:hyperlink>
      <w:r w:rsidRPr="004605F8">
        <w:rPr>
          <w:rFonts w:asciiTheme="minorHAnsi" w:hAnsiTheme="minorHAnsi" w:cstheme="minorHAnsi"/>
          <w:bCs/>
          <w:sz w:val="22"/>
          <w:szCs w:val="22"/>
          <w:lang w:eastAsia="en-US"/>
        </w:rPr>
        <w:t>)</w:t>
      </w:r>
    </w:p>
    <w:p w14:paraId="318920FA" w14:textId="77777777" w:rsidR="004605F8" w:rsidRPr="004605F8" w:rsidRDefault="004605F8" w:rsidP="004605F8">
      <w:pPr>
        <w:tabs>
          <w:tab w:val="left" w:pos="2835"/>
        </w:tabs>
        <w:rPr>
          <w:rFonts w:asciiTheme="minorHAnsi" w:hAnsiTheme="minorHAnsi" w:cstheme="minorHAnsi"/>
          <w:bCs/>
          <w:sz w:val="22"/>
          <w:szCs w:val="22"/>
          <w:lang w:eastAsia="en-US"/>
        </w:rPr>
      </w:pPr>
      <w:r w:rsidRPr="004605F8">
        <w:rPr>
          <w:rFonts w:asciiTheme="minorHAnsi" w:hAnsiTheme="minorHAnsi" w:cstheme="minorHAnsi"/>
          <w:bCs/>
          <w:sz w:val="22"/>
          <w:szCs w:val="22"/>
          <w:lang w:eastAsia="en-US"/>
        </w:rPr>
        <w:tab/>
        <w:t xml:space="preserve"> Kimbe</w:t>
      </w:r>
      <w:r>
        <w:rPr>
          <w:rFonts w:asciiTheme="minorHAnsi" w:hAnsiTheme="minorHAnsi" w:cstheme="minorHAnsi"/>
          <w:bCs/>
          <w:sz w:val="22"/>
          <w:szCs w:val="22"/>
          <w:lang w:eastAsia="en-US"/>
        </w:rPr>
        <w:t xml:space="preserve">rley </w:t>
      </w:r>
      <w:proofErr w:type="spellStart"/>
      <w:r>
        <w:rPr>
          <w:rFonts w:asciiTheme="minorHAnsi" w:hAnsiTheme="minorHAnsi" w:cstheme="minorHAnsi"/>
          <w:bCs/>
          <w:sz w:val="22"/>
          <w:szCs w:val="22"/>
          <w:lang w:eastAsia="en-US"/>
        </w:rPr>
        <w:t>MacInnes</w:t>
      </w:r>
      <w:proofErr w:type="spellEnd"/>
      <w:r>
        <w:rPr>
          <w:rFonts w:asciiTheme="minorHAnsi" w:hAnsiTheme="minorHAnsi" w:cstheme="minorHAnsi"/>
          <w:bCs/>
          <w:sz w:val="22"/>
          <w:szCs w:val="22"/>
          <w:lang w:eastAsia="en-US"/>
        </w:rPr>
        <w:t xml:space="preserve">, Service Manager </w:t>
      </w:r>
      <w:r w:rsidRPr="004605F8">
        <w:rPr>
          <w:rFonts w:asciiTheme="minorHAnsi" w:hAnsiTheme="minorHAnsi" w:cstheme="minorHAnsi"/>
          <w:bCs/>
          <w:sz w:val="22"/>
          <w:szCs w:val="22"/>
          <w:lang w:eastAsia="en-US"/>
        </w:rPr>
        <w:t>(</w:t>
      </w:r>
      <w:hyperlink r:id="rId13" w:history="1">
        <w:r w:rsidRPr="004605F8">
          <w:rPr>
            <w:rStyle w:val="Hyperlink"/>
            <w:rFonts w:asciiTheme="minorHAnsi" w:hAnsiTheme="minorHAnsi" w:cstheme="minorHAnsi"/>
            <w:bCs/>
            <w:sz w:val="22"/>
            <w:szCs w:val="22"/>
            <w:lang w:eastAsia="en-US"/>
          </w:rPr>
          <w:t>Kimberley.macinnes@nhs.scot</w:t>
        </w:r>
      </w:hyperlink>
      <w:r w:rsidRPr="004605F8">
        <w:rPr>
          <w:rFonts w:asciiTheme="minorHAnsi" w:hAnsiTheme="minorHAnsi" w:cstheme="minorHAnsi"/>
          <w:bCs/>
          <w:sz w:val="22"/>
          <w:szCs w:val="22"/>
          <w:lang w:eastAsia="en-US"/>
        </w:rPr>
        <w:t xml:space="preserve">) </w:t>
      </w:r>
    </w:p>
    <w:p w14:paraId="28A200B0" w14:textId="77777777" w:rsidR="00B82353" w:rsidRDefault="00B82353" w:rsidP="00D01199">
      <w:pPr>
        <w:jc w:val="both"/>
        <w:rPr>
          <w:rFonts w:asciiTheme="minorHAnsi" w:hAnsiTheme="minorHAnsi" w:cstheme="minorHAnsi"/>
          <w:bCs/>
          <w:sz w:val="22"/>
          <w:szCs w:val="22"/>
          <w:lang w:eastAsia="en-US"/>
        </w:rPr>
      </w:pPr>
    </w:p>
    <w:p w14:paraId="6A013A13" w14:textId="77777777" w:rsidR="00B82353" w:rsidRDefault="00B82353" w:rsidP="00D01199">
      <w:pPr>
        <w:jc w:val="both"/>
        <w:rPr>
          <w:rFonts w:asciiTheme="minorHAnsi" w:hAnsiTheme="minorHAnsi" w:cstheme="minorHAnsi"/>
          <w:bCs/>
          <w:sz w:val="22"/>
          <w:szCs w:val="22"/>
          <w:lang w:eastAsia="en-US"/>
        </w:rPr>
      </w:pPr>
    </w:p>
    <w:p w14:paraId="4C1DD872" w14:textId="77777777" w:rsidR="00B82353" w:rsidRDefault="00B82353" w:rsidP="00D01199">
      <w:pPr>
        <w:jc w:val="both"/>
        <w:rPr>
          <w:rFonts w:asciiTheme="minorHAnsi" w:hAnsiTheme="minorHAnsi" w:cstheme="minorHAnsi"/>
          <w:bCs/>
          <w:sz w:val="22"/>
          <w:szCs w:val="22"/>
          <w:lang w:eastAsia="en-US"/>
        </w:rPr>
      </w:pPr>
    </w:p>
    <w:p w14:paraId="30057CAF" w14:textId="77777777" w:rsidR="00B82353" w:rsidRDefault="00B82353" w:rsidP="00D01199">
      <w:pPr>
        <w:jc w:val="both"/>
        <w:rPr>
          <w:rFonts w:asciiTheme="minorHAnsi" w:hAnsiTheme="minorHAnsi" w:cstheme="minorHAnsi"/>
          <w:bCs/>
          <w:sz w:val="22"/>
          <w:szCs w:val="22"/>
          <w:lang w:eastAsia="en-US"/>
        </w:rPr>
      </w:pPr>
    </w:p>
    <w:p w14:paraId="74C2EF75" w14:textId="77777777" w:rsidR="00D01199" w:rsidRPr="00722185" w:rsidRDefault="00D01199" w:rsidP="00D01199">
      <w:pPr>
        <w:jc w:val="both"/>
        <w:rPr>
          <w:rFonts w:asciiTheme="minorHAnsi" w:hAnsiTheme="minorHAnsi" w:cstheme="minorHAnsi"/>
          <w:bCs/>
          <w:sz w:val="22"/>
          <w:szCs w:val="22"/>
          <w:lang w:eastAsia="en-US"/>
        </w:rPr>
      </w:pPr>
      <w:r w:rsidRPr="00722185">
        <w:rPr>
          <w:rFonts w:asciiTheme="minorHAnsi" w:hAnsiTheme="minorHAnsi" w:cstheme="minorHAnsi"/>
          <w:bCs/>
          <w:sz w:val="22"/>
          <w:szCs w:val="22"/>
          <w:lang w:eastAsia="en-US"/>
        </w:rPr>
        <w:tab/>
      </w:r>
    </w:p>
    <w:p w14:paraId="75695722" w14:textId="77777777" w:rsidR="004605F8" w:rsidRDefault="004605F8" w:rsidP="00D01199">
      <w:pPr>
        <w:spacing w:line="360" w:lineRule="auto"/>
        <w:jc w:val="both"/>
        <w:rPr>
          <w:rFonts w:asciiTheme="minorHAnsi" w:hAnsiTheme="minorHAnsi" w:cstheme="minorHAnsi"/>
          <w:b/>
          <w:bCs/>
          <w:sz w:val="22"/>
          <w:szCs w:val="22"/>
          <w:lang w:eastAsia="en-US"/>
        </w:rPr>
      </w:pPr>
    </w:p>
    <w:p w14:paraId="6540A876" w14:textId="77777777" w:rsidR="00D01199" w:rsidRPr="0025096F" w:rsidRDefault="00D01199" w:rsidP="00D01199">
      <w:pPr>
        <w:spacing w:line="360" w:lineRule="auto"/>
        <w:jc w:val="both"/>
        <w:rPr>
          <w:rFonts w:asciiTheme="minorHAnsi" w:hAnsiTheme="minorHAnsi" w:cstheme="minorHAnsi"/>
          <w:b/>
          <w:bCs/>
          <w:sz w:val="22"/>
          <w:szCs w:val="22"/>
          <w:lang w:eastAsia="en-US"/>
        </w:rPr>
      </w:pPr>
      <w:r w:rsidRPr="0025096F">
        <w:rPr>
          <w:rFonts w:asciiTheme="minorHAnsi" w:hAnsiTheme="minorHAnsi" w:cstheme="minorHAnsi"/>
          <w:b/>
          <w:bCs/>
          <w:sz w:val="22"/>
          <w:szCs w:val="22"/>
          <w:lang w:eastAsia="en-US"/>
        </w:rPr>
        <w:lastRenderedPageBreak/>
        <w:t>How to Apply</w:t>
      </w:r>
    </w:p>
    <w:p w14:paraId="7C8BB378" w14:textId="77777777" w:rsidR="00D01199" w:rsidRPr="0025096F" w:rsidRDefault="00D01199" w:rsidP="00D01199">
      <w:pPr>
        <w:spacing w:line="360" w:lineRule="auto"/>
        <w:jc w:val="both"/>
        <w:rPr>
          <w:rFonts w:asciiTheme="minorHAnsi" w:hAnsiTheme="minorHAnsi" w:cstheme="minorHAnsi"/>
          <w:b/>
          <w:bCs/>
          <w:sz w:val="22"/>
          <w:szCs w:val="22"/>
          <w:lang w:eastAsia="en-US"/>
        </w:rPr>
      </w:pPr>
    </w:p>
    <w:p w14:paraId="1671056C" w14:textId="77777777" w:rsidR="00D01199" w:rsidRPr="0025096F" w:rsidRDefault="00D01199" w:rsidP="00D01199">
      <w:pPr>
        <w:pStyle w:val="ListParagraph"/>
        <w:numPr>
          <w:ilvl w:val="0"/>
          <w:numId w:val="1"/>
        </w:num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 xml:space="preserve">Applicants should complete an Application Form on the NHS Scotland National Recruitment portal.  </w:t>
      </w:r>
      <w:hyperlink r:id="rId14" w:history="1">
        <w:r w:rsidRPr="0025096F">
          <w:rPr>
            <w:rStyle w:val="Hyperlink"/>
            <w:rFonts w:asciiTheme="minorHAnsi" w:hAnsiTheme="minorHAnsi" w:cstheme="minorHAnsi"/>
            <w:bCs/>
            <w:sz w:val="22"/>
            <w:szCs w:val="22"/>
            <w:lang w:eastAsia="en-US"/>
          </w:rPr>
          <w:t>https://apply.jobs.scot.nhs.uk/</w:t>
        </w:r>
      </w:hyperlink>
      <w:r w:rsidRPr="0025096F">
        <w:rPr>
          <w:rFonts w:asciiTheme="minorHAnsi" w:hAnsiTheme="minorHAnsi" w:cstheme="minorHAnsi"/>
          <w:bCs/>
          <w:sz w:val="22"/>
          <w:szCs w:val="22"/>
          <w:lang w:eastAsia="en-US"/>
        </w:rPr>
        <w:t>.  Please note we do not accept CVs.</w:t>
      </w:r>
    </w:p>
    <w:p w14:paraId="08E9B969" w14:textId="77777777" w:rsidR="00D01199" w:rsidRPr="0025096F" w:rsidRDefault="00D01199" w:rsidP="00D01199">
      <w:pPr>
        <w:pStyle w:val="ListParagraph"/>
        <w:spacing w:line="360" w:lineRule="auto"/>
        <w:jc w:val="both"/>
        <w:rPr>
          <w:rFonts w:asciiTheme="minorHAnsi" w:hAnsiTheme="minorHAnsi" w:cstheme="minorHAnsi"/>
          <w:bCs/>
          <w:sz w:val="22"/>
          <w:szCs w:val="22"/>
          <w:lang w:eastAsia="en-US"/>
        </w:rPr>
      </w:pPr>
    </w:p>
    <w:p w14:paraId="097A94F7" w14:textId="77777777" w:rsidR="00D01199" w:rsidRPr="0025096F" w:rsidRDefault="00D01199" w:rsidP="00D01199">
      <w:pPr>
        <w:pStyle w:val="ListParagraph"/>
        <w:numPr>
          <w:ilvl w:val="0"/>
          <w:numId w:val="1"/>
        </w:num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All candidates and employees are afforded equal opportunities in the recruitment and selection process and in employment irrespective of their age, disability, gender reassignment, marriage or civil partnership, pregnancy and maternity, race, religion or belief, sex or sexual orientation.</w:t>
      </w:r>
    </w:p>
    <w:p w14:paraId="3EB17477" w14:textId="77777777" w:rsidR="00D01199" w:rsidRPr="0025096F" w:rsidRDefault="00D01199" w:rsidP="00D01199">
      <w:pPr>
        <w:pStyle w:val="ListParagraph"/>
        <w:spacing w:line="360" w:lineRule="auto"/>
        <w:jc w:val="both"/>
        <w:rPr>
          <w:rFonts w:asciiTheme="minorHAnsi" w:hAnsiTheme="minorHAnsi" w:cstheme="minorHAnsi"/>
          <w:bCs/>
          <w:sz w:val="22"/>
          <w:szCs w:val="22"/>
          <w:lang w:eastAsia="en-US"/>
        </w:rPr>
      </w:pPr>
    </w:p>
    <w:p w14:paraId="38CDBD91" w14:textId="77777777" w:rsidR="00D01199" w:rsidRPr="0025096F" w:rsidRDefault="00D01199" w:rsidP="00D01199">
      <w:pPr>
        <w:pStyle w:val="ListParagraph"/>
        <w:numPr>
          <w:ilvl w:val="0"/>
          <w:numId w:val="1"/>
        </w:num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Your  personal  information  will  not  be  sent  with  the  application  for  shortlisting.  The application  form  will  be  identified  by  the  candidate  number  only  to  ensure  that  no applicant will be unfairly discriminated against.</w:t>
      </w:r>
    </w:p>
    <w:p w14:paraId="47EE3054" w14:textId="77777777" w:rsidR="00D01199" w:rsidRPr="0025096F" w:rsidRDefault="00D01199" w:rsidP="00D01199">
      <w:pPr>
        <w:pStyle w:val="ListParagraph"/>
        <w:spacing w:line="360" w:lineRule="auto"/>
        <w:rPr>
          <w:rFonts w:asciiTheme="minorHAnsi" w:hAnsiTheme="minorHAnsi" w:cstheme="minorHAnsi"/>
          <w:bCs/>
          <w:sz w:val="22"/>
          <w:szCs w:val="22"/>
          <w:lang w:eastAsia="en-US"/>
        </w:rPr>
      </w:pPr>
    </w:p>
    <w:p w14:paraId="17C0D964" w14:textId="77777777" w:rsidR="00D01199" w:rsidRPr="0025096F" w:rsidRDefault="00D01199" w:rsidP="00D01199">
      <w:pPr>
        <w:pStyle w:val="Default"/>
        <w:numPr>
          <w:ilvl w:val="0"/>
          <w:numId w:val="1"/>
        </w:numP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NHS Scotland is exempt from the 1974 Rehabilitation of Offenders Act (Exclusions &amp; Exceptions) (Scotland) Order 2003. As part of any offer of employment in regulated work candidates will be subject to Protection of Vulnerable Groups Scheme membership.</w:t>
      </w:r>
    </w:p>
    <w:p w14:paraId="5C6080C2" w14:textId="77777777" w:rsidR="00D01199" w:rsidRPr="0025096F" w:rsidRDefault="00D01199" w:rsidP="00D01199">
      <w:pPr>
        <w:spacing w:line="360" w:lineRule="auto"/>
        <w:jc w:val="both"/>
        <w:rPr>
          <w:rFonts w:asciiTheme="minorHAnsi" w:hAnsiTheme="minorHAnsi" w:cstheme="minorHAnsi"/>
          <w:b/>
          <w:bCs/>
          <w:sz w:val="22"/>
          <w:szCs w:val="22"/>
          <w:lang w:eastAsia="en-US"/>
        </w:rPr>
      </w:pPr>
    </w:p>
    <w:p w14:paraId="7D386B7D" w14:textId="5D8D154C" w:rsidR="00D01199" w:rsidRPr="0025096F" w:rsidRDefault="00D01199" w:rsidP="00D01199">
      <w:p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 xml:space="preserve">Job </w:t>
      </w:r>
      <w:r w:rsidRPr="00B82353">
        <w:rPr>
          <w:rFonts w:asciiTheme="minorHAnsi" w:hAnsiTheme="minorHAnsi" w:cstheme="minorHAnsi"/>
          <w:bCs/>
          <w:sz w:val="22"/>
          <w:szCs w:val="22"/>
          <w:lang w:eastAsia="en-US"/>
        </w:rPr>
        <w:t>reference: MS1</w:t>
      </w:r>
      <w:r w:rsidR="00B82353" w:rsidRPr="00B82353">
        <w:rPr>
          <w:rFonts w:asciiTheme="minorHAnsi" w:hAnsiTheme="minorHAnsi" w:cstheme="minorHAnsi"/>
          <w:bCs/>
          <w:sz w:val="22"/>
          <w:szCs w:val="22"/>
          <w:lang w:eastAsia="en-US"/>
        </w:rPr>
        <w:t>4 186947</w:t>
      </w:r>
    </w:p>
    <w:p w14:paraId="78809284" w14:textId="77777777" w:rsidR="00D01199" w:rsidRPr="0025096F" w:rsidRDefault="00D01199" w:rsidP="00D01199">
      <w:pPr>
        <w:spacing w:line="360" w:lineRule="auto"/>
        <w:jc w:val="both"/>
        <w:rPr>
          <w:rFonts w:asciiTheme="minorHAnsi" w:hAnsiTheme="minorHAnsi" w:cstheme="minorHAnsi"/>
          <w:bCs/>
          <w:sz w:val="22"/>
          <w:szCs w:val="22"/>
          <w:lang w:eastAsia="en-US"/>
        </w:rPr>
      </w:pPr>
    </w:p>
    <w:p w14:paraId="7781D8BF" w14:textId="54C7A1DC" w:rsidR="00D01199" w:rsidRPr="0025096F" w:rsidRDefault="00D01199" w:rsidP="00D01199">
      <w:pPr>
        <w:spacing w:line="360" w:lineRule="auto"/>
        <w:jc w:val="both"/>
        <w:rPr>
          <w:rFonts w:asciiTheme="minorHAnsi" w:hAnsiTheme="minorHAnsi" w:cstheme="minorHAnsi"/>
          <w:bCs/>
          <w:sz w:val="22"/>
          <w:szCs w:val="22"/>
          <w:lang w:eastAsia="en-US"/>
        </w:rPr>
      </w:pPr>
      <w:r w:rsidRPr="0025096F">
        <w:rPr>
          <w:rFonts w:asciiTheme="minorHAnsi" w:hAnsiTheme="minorHAnsi" w:cstheme="minorHAnsi"/>
          <w:bCs/>
          <w:sz w:val="22"/>
          <w:szCs w:val="22"/>
          <w:lang w:eastAsia="en-US"/>
        </w:rPr>
        <w:t xml:space="preserve">Closing date: </w:t>
      </w:r>
      <w:r w:rsidR="00B82353">
        <w:rPr>
          <w:rFonts w:asciiTheme="minorHAnsi" w:hAnsiTheme="minorHAnsi" w:cstheme="minorHAnsi"/>
          <w:bCs/>
          <w:sz w:val="22"/>
          <w:szCs w:val="22"/>
          <w:lang w:eastAsia="en-US"/>
        </w:rPr>
        <w:t>27/05/24</w:t>
      </w:r>
    </w:p>
    <w:p w14:paraId="4B650EE6" w14:textId="77777777" w:rsidR="00D01199" w:rsidRPr="0025096F" w:rsidRDefault="00D01199" w:rsidP="00D01199">
      <w:pPr>
        <w:spacing w:line="360" w:lineRule="auto"/>
        <w:jc w:val="both"/>
        <w:rPr>
          <w:rFonts w:asciiTheme="minorHAnsi" w:hAnsiTheme="minorHAnsi" w:cstheme="minorHAnsi"/>
          <w:bCs/>
          <w:sz w:val="22"/>
          <w:szCs w:val="22"/>
          <w:lang w:eastAsia="en-US"/>
        </w:rPr>
      </w:pPr>
    </w:p>
    <w:p w14:paraId="7EF95C9A" w14:textId="77777777" w:rsidR="00D01199" w:rsidRPr="0025096F" w:rsidRDefault="00D01199" w:rsidP="00D01199">
      <w:pPr>
        <w:jc w:val="both"/>
        <w:rPr>
          <w:rFonts w:asciiTheme="minorHAnsi" w:hAnsiTheme="minorHAnsi" w:cstheme="minorHAnsi"/>
          <w:bCs/>
          <w:sz w:val="22"/>
          <w:szCs w:val="22"/>
          <w:lang w:eastAsia="en-US"/>
        </w:rPr>
      </w:pPr>
      <w:r w:rsidRPr="0025096F">
        <w:rPr>
          <w:rFonts w:asciiTheme="minorHAnsi" w:hAnsiTheme="minorHAnsi" w:cstheme="minorHAnsi"/>
          <w:sz w:val="22"/>
          <w:szCs w:val="22"/>
        </w:rPr>
        <w:t xml:space="preserve">For further information on NHS Highland, please visit our website on </w:t>
      </w:r>
      <w:hyperlink r:id="rId15" w:history="1">
        <w:r w:rsidRPr="0025096F">
          <w:rPr>
            <w:rStyle w:val="Hyperlink"/>
            <w:rFonts w:asciiTheme="minorHAnsi" w:hAnsiTheme="minorHAnsi" w:cstheme="minorHAnsi"/>
            <w:sz w:val="22"/>
            <w:szCs w:val="22"/>
          </w:rPr>
          <w:t>www.nhshighland.scot.nhs.uk</w:t>
        </w:r>
      </w:hyperlink>
    </w:p>
    <w:p w14:paraId="3F6271FD" w14:textId="77777777" w:rsidR="00D01199" w:rsidRPr="0025096F" w:rsidRDefault="00D01199" w:rsidP="00D01199">
      <w:pPr>
        <w:jc w:val="both"/>
        <w:rPr>
          <w:rFonts w:asciiTheme="minorHAnsi" w:hAnsiTheme="minorHAnsi" w:cstheme="minorHAnsi"/>
          <w:bCs/>
          <w:sz w:val="22"/>
          <w:szCs w:val="22"/>
          <w:lang w:eastAsia="en-US"/>
        </w:rPr>
      </w:pPr>
    </w:p>
    <w:p w14:paraId="3EBBBC12" w14:textId="77777777" w:rsidR="00D01199" w:rsidRPr="0025096F" w:rsidRDefault="00D01199" w:rsidP="00D01199">
      <w:pPr>
        <w:jc w:val="both"/>
        <w:rPr>
          <w:rFonts w:asciiTheme="minorHAnsi" w:hAnsiTheme="minorHAnsi" w:cstheme="minorHAnsi"/>
          <w:bCs/>
          <w:sz w:val="22"/>
          <w:szCs w:val="22"/>
          <w:lang w:eastAsia="en-US"/>
        </w:rPr>
      </w:pPr>
    </w:p>
    <w:p w14:paraId="432ACB1E" w14:textId="77777777" w:rsidR="00D01199" w:rsidRPr="0025096F" w:rsidRDefault="00D01199" w:rsidP="00D01199">
      <w:pPr>
        <w:pStyle w:val="xxxmsonormal"/>
        <w:shd w:val="clear" w:color="auto" w:fill="FFFFFF"/>
        <w:spacing w:before="0" w:beforeAutospacing="0" w:after="0" w:afterAutospacing="0" w:line="360" w:lineRule="auto"/>
        <w:jc w:val="center"/>
        <w:rPr>
          <w:rFonts w:asciiTheme="minorHAnsi" w:hAnsiTheme="minorHAnsi" w:cstheme="minorHAnsi"/>
          <w:color w:val="000000"/>
          <w:sz w:val="22"/>
          <w:szCs w:val="20"/>
        </w:rPr>
      </w:pPr>
      <w:r w:rsidRPr="0025096F">
        <w:rPr>
          <w:rFonts w:asciiTheme="minorHAnsi" w:hAnsiTheme="minorHAnsi" w:cstheme="minorHAnsi"/>
          <w:b/>
          <w:bCs/>
          <w:i/>
          <w:iCs/>
          <w:color w:val="000000"/>
          <w:sz w:val="22"/>
          <w:szCs w:val="20"/>
          <w:bdr w:val="none" w:sz="0" w:space="0" w:color="auto" w:frame="1"/>
        </w:rPr>
        <w:t>PLEASE NOTE - You should apply for this post by completing the application process on Job Train.  We suggest you use Internet Browser "Google Chrome" or "Microsoft Edge" </w:t>
      </w:r>
    </w:p>
    <w:p w14:paraId="5BBF09CD" w14:textId="77777777" w:rsidR="00D01199" w:rsidRPr="0025096F" w:rsidRDefault="00D01199" w:rsidP="00D01199">
      <w:pPr>
        <w:pStyle w:val="xxxmsonormal"/>
        <w:shd w:val="clear" w:color="auto" w:fill="FFFFFF"/>
        <w:spacing w:before="0" w:beforeAutospacing="0" w:after="0" w:afterAutospacing="0" w:line="360" w:lineRule="auto"/>
        <w:jc w:val="center"/>
        <w:rPr>
          <w:rFonts w:asciiTheme="minorHAnsi" w:hAnsiTheme="minorHAnsi" w:cstheme="minorHAnsi"/>
          <w:color w:val="000000"/>
          <w:sz w:val="22"/>
          <w:szCs w:val="20"/>
        </w:rPr>
      </w:pPr>
      <w:r w:rsidRPr="0025096F">
        <w:rPr>
          <w:rFonts w:asciiTheme="minorHAnsi" w:hAnsiTheme="minorHAnsi" w:cstheme="minorHAnsi"/>
          <w:b/>
          <w:bCs/>
          <w:i/>
          <w:iCs/>
          <w:color w:val="000000"/>
          <w:sz w:val="22"/>
          <w:szCs w:val="20"/>
          <w:bdr w:val="none" w:sz="0" w:space="0" w:color="auto" w:frame="1"/>
        </w:rPr>
        <w:t>DO NOT upload a CV as this will not be used for short listing purposes. </w:t>
      </w:r>
    </w:p>
    <w:p w14:paraId="4AE7D763" w14:textId="77777777" w:rsidR="00D01199" w:rsidRPr="0025096F" w:rsidRDefault="00D01199" w:rsidP="00D01199">
      <w:pPr>
        <w:pStyle w:val="xxxmsonormal"/>
        <w:shd w:val="clear" w:color="auto" w:fill="FFFFFF"/>
        <w:spacing w:before="0" w:beforeAutospacing="0" w:after="0" w:afterAutospacing="0" w:line="360" w:lineRule="auto"/>
        <w:jc w:val="center"/>
        <w:rPr>
          <w:rFonts w:asciiTheme="minorHAnsi" w:hAnsiTheme="minorHAnsi" w:cstheme="minorHAnsi"/>
          <w:color w:val="000000"/>
          <w:sz w:val="22"/>
          <w:szCs w:val="20"/>
        </w:rPr>
      </w:pPr>
      <w:r w:rsidRPr="0025096F">
        <w:rPr>
          <w:rFonts w:asciiTheme="minorHAnsi" w:hAnsiTheme="minorHAnsi" w:cstheme="minorHAnsi"/>
          <w:b/>
          <w:bCs/>
          <w:i/>
          <w:iCs/>
          <w:color w:val="000000"/>
          <w:sz w:val="22"/>
          <w:szCs w:val="20"/>
          <w:bdr w:val="none" w:sz="0" w:space="0" w:color="auto" w:frame="1"/>
        </w:rPr>
        <w:t>Once you have submitted your application form you will be unable to make any amendments. </w:t>
      </w:r>
    </w:p>
    <w:p w14:paraId="3B3EC99B" w14:textId="77777777" w:rsidR="00D01199" w:rsidRPr="0025096F" w:rsidRDefault="00D01199" w:rsidP="00D01199">
      <w:pPr>
        <w:pStyle w:val="xxxmsonormal"/>
        <w:shd w:val="clear" w:color="auto" w:fill="FFFFFF"/>
        <w:spacing w:before="0" w:beforeAutospacing="0" w:after="0" w:afterAutospacing="0" w:line="360" w:lineRule="auto"/>
        <w:jc w:val="center"/>
        <w:rPr>
          <w:rFonts w:asciiTheme="minorHAnsi" w:hAnsiTheme="minorHAnsi" w:cstheme="minorHAnsi"/>
          <w:b/>
          <w:bCs/>
          <w:color w:val="000000"/>
          <w:sz w:val="26"/>
          <w:bdr w:val="none" w:sz="0" w:space="0" w:color="auto" w:frame="1"/>
        </w:rPr>
      </w:pPr>
      <w:r w:rsidRPr="0025096F">
        <w:rPr>
          <w:rFonts w:asciiTheme="minorHAnsi" w:hAnsiTheme="minorHAnsi" w:cstheme="minorHAnsi"/>
          <w:b/>
          <w:bCs/>
          <w:i/>
          <w:iCs/>
          <w:color w:val="000000"/>
          <w:sz w:val="22"/>
          <w:szCs w:val="20"/>
          <w:bdr w:val="none" w:sz="0" w:space="0" w:color="auto" w:frame="1"/>
        </w:rPr>
        <w:t>For help to complete an application on Job Train please click </w:t>
      </w:r>
      <w:hyperlink r:id="rId16" w:tgtFrame="_blank" w:history="1">
        <w:r w:rsidRPr="0025096F">
          <w:rPr>
            <w:rStyle w:val="Hyperlink"/>
            <w:rFonts w:asciiTheme="minorHAnsi" w:hAnsiTheme="minorHAnsi" w:cstheme="minorHAnsi"/>
            <w:b/>
            <w:bCs/>
            <w:i/>
            <w:iCs/>
            <w:sz w:val="22"/>
            <w:szCs w:val="20"/>
            <w:bdr w:val="none" w:sz="0" w:space="0" w:color="auto" w:frame="1"/>
          </w:rPr>
          <w:t>here.</w:t>
        </w:r>
      </w:hyperlink>
      <w:r w:rsidRPr="0025096F">
        <w:rPr>
          <w:rFonts w:asciiTheme="minorHAnsi" w:hAnsiTheme="minorHAnsi" w:cstheme="minorHAnsi"/>
          <w:b/>
          <w:bCs/>
          <w:color w:val="000000"/>
          <w:sz w:val="26"/>
          <w:bdr w:val="none" w:sz="0" w:space="0" w:color="auto" w:frame="1"/>
        </w:rPr>
        <w:t> </w:t>
      </w:r>
    </w:p>
    <w:p w14:paraId="72C91493" w14:textId="77777777" w:rsidR="00D01199" w:rsidRPr="00EF3543" w:rsidRDefault="00D01199" w:rsidP="00D01199">
      <w:pPr>
        <w:pStyle w:val="xxxmsonormal"/>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p>
    <w:p w14:paraId="2727405E" w14:textId="77777777" w:rsidR="00D01199" w:rsidRPr="0025096F" w:rsidRDefault="00D01199" w:rsidP="00D01199">
      <w:pPr>
        <w:spacing w:line="360" w:lineRule="auto"/>
        <w:jc w:val="center"/>
        <w:rPr>
          <w:rFonts w:asciiTheme="minorHAnsi" w:hAnsiTheme="minorHAnsi" w:cstheme="minorHAnsi"/>
          <w:sz w:val="22"/>
          <w:szCs w:val="22"/>
        </w:rPr>
      </w:pPr>
      <w:r w:rsidRPr="00EF3543">
        <w:rPr>
          <w:rFonts w:asciiTheme="minorHAnsi" w:hAnsiTheme="minorHAnsi" w:cstheme="minorHAnsi"/>
          <w:sz w:val="22"/>
          <w:szCs w:val="22"/>
        </w:rPr>
        <w:t xml:space="preserve">Please contact </w:t>
      </w:r>
      <w:hyperlink r:id="rId17" w:history="1">
        <w:r w:rsidR="002B44C4" w:rsidRPr="00E9258E">
          <w:rPr>
            <w:rStyle w:val="Hyperlink"/>
            <w:rFonts w:asciiTheme="minorHAnsi" w:hAnsiTheme="minorHAnsi" w:cstheme="minorHAnsi"/>
            <w:sz w:val="22"/>
            <w:szCs w:val="22"/>
          </w:rPr>
          <w:t>kayleigh.noble@nhs.scot</w:t>
        </w:r>
      </w:hyperlink>
      <w:r w:rsidR="002B44C4">
        <w:rPr>
          <w:rFonts w:asciiTheme="minorHAnsi" w:hAnsiTheme="minorHAnsi" w:cstheme="minorHAnsi"/>
          <w:sz w:val="22"/>
          <w:szCs w:val="22"/>
        </w:rPr>
        <w:t xml:space="preserve"> </w:t>
      </w:r>
      <w:r w:rsidR="00DB1A44" w:rsidRPr="00EF3543">
        <w:rPr>
          <w:rFonts w:asciiTheme="minorHAnsi" w:hAnsiTheme="minorHAnsi" w:cstheme="minorHAnsi"/>
          <w:sz w:val="22"/>
          <w:szCs w:val="22"/>
        </w:rPr>
        <w:t xml:space="preserve"> </w:t>
      </w:r>
      <w:r w:rsidRPr="00EF3543">
        <w:rPr>
          <w:rFonts w:asciiTheme="minorHAnsi" w:hAnsiTheme="minorHAnsi" w:cstheme="minorHAnsi"/>
          <w:sz w:val="22"/>
          <w:szCs w:val="22"/>
        </w:rPr>
        <w:t>for any</w:t>
      </w:r>
      <w:r w:rsidRPr="0025096F">
        <w:rPr>
          <w:rFonts w:asciiTheme="minorHAnsi" w:hAnsiTheme="minorHAnsi" w:cstheme="minorHAnsi"/>
          <w:sz w:val="22"/>
          <w:szCs w:val="22"/>
        </w:rPr>
        <w:t xml:space="preserve"> queries regarding submitting your application to the NHS Scotland National Recruitment website.</w:t>
      </w:r>
    </w:p>
    <w:p w14:paraId="27DD1E75" w14:textId="77777777" w:rsidR="00D01199" w:rsidRPr="0025096F" w:rsidRDefault="00D01199"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68E62CD8" w14:textId="77777777" w:rsidR="00D01199" w:rsidRPr="0025096F" w:rsidRDefault="00D01199"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6153391A" w14:textId="77777777" w:rsidR="00D01199" w:rsidRDefault="00D01199"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50C28418" w14:textId="77777777" w:rsidR="004605F8" w:rsidRDefault="004605F8"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51526AE7" w14:textId="77777777" w:rsidR="004605F8" w:rsidRDefault="004605F8"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61DC061E" w14:textId="77777777" w:rsidR="004605F8" w:rsidRDefault="004605F8"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1CF8DC7A" w14:textId="77777777" w:rsidR="001751C6" w:rsidRDefault="001751C6"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122EEFD1" w14:textId="77777777" w:rsidR="001751C6" w:rsidRPr="0025096F" w:rsidRDefault="001751C6"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p w14:paraId="50E3A3CF" w14:textId="77777777" w:rsidR="00D01199" w:rsidRPr="0025096F" w:rsidRDefault="00D01199" w:rsidP="00D01199">
      <w:pPr>
        <w:pStyle w:val="xxxmsonormal"/>
        <w:shd w:val="clear" w:color="auto" w:fill="FFFFFF"/>
        <w:spacing w:before="0" w:beforeAutospacing="0" w:after="0" w:afterAutospacing="0"/>
        <w:jc w:val="center"/>
        <w:rPr>
          <w:rFonts w:asciiTheme="minorHAnsi" w:hAnsiTheme="minorHAnsi" w:cstheme="minorHAnsi"/>
          <w:b/>
          <w:bCs/>
          <w:color w:val="000000"/>
          <w:bdr w:val="none" w:sz="0" w:space="0" w:color="auto" w:frame="1"/>
        </w:rPr>
      </w:pPr>
    </w:p>
    <w:tbl>
      <w:tblPr>
        <w:tblStyle w:val="TableGrid"/>
        <w:tblW w:w="0" w:type="auto"/>
        <w:tblLook w:val="04A0" w:firstRow="1" w:lastRow="0" w:firstColumn="1" w:lastColumn="0" w:noHBand="0" w:noVBand="1"/>
      </w:tblPr>
      <w:tblGrid>
        <w:gridCol w:w="9855"/>
      </w:tblGrid>
      <w:tr w:rsidR="00D01199" w:rsidRPr="0025096F" w14:paraId="2DAE5DD9" w14:textId="77777777" w:rsidTr="00DB1A44">
        <w:tc>
          <w:tcPr>
            <w:tcW w:w="9855" w:type="dxa"/>
            <w:tcBorders>
              <w:top w:val="nil"/>
              <w:left w:val="nil"/>
              <w:bottom w:val="nil"/>
              <w:right w:val="nil"/>
            </w:tcBorders>
            <w:shd w:val="clear" w:color="auto" w:fill="4BACC6" w:themeFill="accent5"/>
          </w:tcPr>
          <w:p w14:paraId="48102027" w14:textId="77777777" w:rsidR="00D01199" w:rsidRPr="0025096F" w:rsidRDefault="00D01199" w:rsidP="00DB1A44">
            <w:pPr>
              <w:jc w:val="center"/>
              <w:rPr>
                <w:rFonts w:asciiTheme="minorHAnsi" w:hAnsiTheme="minorHAnsi" w:cstheme="minorHAnsi"/>
                <w:b/>
                <w:bCs/>
                <w:color w:val="FFFFFF" w:themeColor="background1"/>
                <w:sz w:val="22"/>
                <w:lang w:eastAsia="en-US"/>
              </w:rPr>
            </w:pPr>
            <w:r w:rsidRPr="0025096F">
              <w:rPr>
                <w:rFonts w:asciiTheme="minorHAnsi" w:hAnsiTheme="minorHAnsi" w:cstheme="minorHAnsi"/>
                <w:b/>
                <w:bCs/>
                <w:color w:val="FFFFFF" w:themeColor="background1"/>
                <w:sz w:val="48"/>
                <w:lang w:eastAsia="en-US"/>
              </w:rPr>
              <w:t xml:space="preserve">Section 2 – Advert </w:t>
            </w:r>
          </w:p>
        </w:tc>
      </w:tr>
    </w:tbl>
    <w:p w14:paraId="2F31C52C" w14:textId="41C1D6DB" w:rsidR="00D01199" w:rsidRPr="0025096F" w:rsidRDefault="00D01199" w:rsidP="00D01199">
      <w:pPr>
        <w:jc w:val="both"/>
        <w:rPr>
          <w:rFonts w:asciiTheme="minorHAnsi" w:hAnsiTheme="minorHAnsi" w:cstheme="minorHAnsi"/>
          <w:sz w:val="22"/>
          <w:szCs w:val="22"/>
        </w:rPr>
      </w:pPr>
    </w:p>
    <w:p w14:paraId="2365E5AE" w14:textId="77777777" w:rsidR="00D01199" w:rsidRPr="00722185" w:rsidRDefault="00352AB1" w:rsidP="00D01199">
      <w:pPr>
        <w:jc w:val="center"/>
        <w:rPr>
          <w:rFonts w:asciiTheme="minorHAnsi" w:hAnsiTheme="minorHAnsi" w:cstheme="minorHAnsi"/>
          <w:b/>
        </w:rPr>
      </w:pPr>
      <w:r w:rsidRPr="00722185">
        <w:rPr>
          <w:rFonts w:asciiTheme="minorHAnsi" w:hAnsiTheme="minorHAnsi" w:cstheme="minorHAnsi"/>
          <w:b/>
          <w:color w:val="000000"/>
        </w:rPr>
        <w:t>NHS HIGHLAND</w:t>
      </w:r>
    </w:p>
    <w:p w14:paraId="1728FCA2" w14:textId="77777777" w:rsidR="00D01199" w:rsidRPr="00722185" w:rsidRDefault="00352AB1" w:rsidP="00D01199">
      <w:pPr>
        <w:jc w:val="center"/>
        <w:rPr>
          <w:rFonts w:asciiTheme="minorHAnsi" w:hAnsiTheme="minorHAnsi" w:cstheme="minorHAnsi"/>
          <w:b/>
          <w:color w:val="000000"/>
        </w:rPr>
      </w:pPr>
      <w:r>
        <w:rPr>
          <w:rFonts w:asciiTheme="minorHAnsi" w:hAnsiTheme="minorHAnsi" w:cstheme="minorHAnsi"/>
          <w:b/>
          <w:color w:val="000000"/>
        </w:rPr>
        <w:t>RAIGMORE HOSPITAL</w:t>
      </w:r>
    </w:p>
    <w:p w14:paraId="6E5342D8" w14:textId="445C716A" w:rsidR="00276C3D" w:rsidRDefault="00276C3D" w:rsidP="001751C6">
      <w:pPr>
        <w:jc w:val="center"/>
        <w:rPr>
          <w:rFonts w:asciiTheme="minorHAnsi" w:hAnsiTheme="minorHAnsi" w:cstheme="minorHAnsi"/>
          <w:b/>
        </w:rPr>
      </w:pPr>
      <w:r>
        <w:rPr>
          <w:rFonts w:asciiTheme="minorHAnsi" w:hAnsiTheme="minorHAnsi" w:cstheme="minorHAnsi"/>
          <w:b/>
        </w:rPr>
        <w:t>CLINCAL LEAD FOR</w:t>
      </w:r>
      <w:r w:rsidR="00352AB1">
        <w:rPr>
          <w:rFonts w:asciiTheme="minorHAnsi" w:hAnsiTheme="minorHAnsi" w:cstheme="minorHAnsi"/>
          <w:b/>
        </w:rPr>
        <w:t xml:space="preserve"> GENDER IDENTITY </w:t>
      </w:r>
      <w:r>
        <w:rPr>
          <w:rFonts w:asciiTheme="minorHAnsi" w:hAnsiTheme="minorHAnsi" w:cstheme="minorHAnsi"/>
          <w:b/>
        </w:rPr>
        <w:t>CLINIC</w:t>
      </w:r>
    </w:p>
    <w:p w14:paraId="0B383F6C" w14:textId="77777777" w:rsidR="0064620C" w:rsidRDefault="0064620C" w:rsidP="00D01199">
      <w:pPr>
        <w:jc w:val="center"/>
        <w:rPr>
          <w:rFonts w:asciiTheme="minorHAnsi" w:hAnsiTheme="minorHAnsi" w:cstheme="minorHAnsi"/>
          <w:b/>
        </w:rPr>
      </w:pPr>
      <w:r>
        <w:rPr>
          <w:rFonts w:asciiTheme="minorHAnsi" w:hAnsiTheme="minorHAnsi" w:cstheme="minorHAnsi"/>
          <w:b/>
        </w:rPr>
        <w:t>FIXED TERM CONTRACT TILL 31/3/2026</w:t>
      </w:r>
    </w:p>
    <w:p w14:paraId="07E5DBE5" w14:textId="77777777" w:rsidR="00D01199" w:rsidRPr="00722185" w:rsidRDefault="00276C3D" w:rsidP="00D01199">
      <w:pPr>
        <w:jc w:val="center"/>
        <w:rPr>
          <w:rFonts w:asciiTheme="minorHAnsi" w:hAnsiTheme="minorHAnsi" w:cstheme="minorHAnsi"/>
          <w:b/>
        </w:rPr>
      </w:pPr>
      <w:r>
        <w:rPr>
          <w:rFonts w:asciiTheme="minorHAnsi" w:hAnsiTheme="minorHAnsi" w:cstheme="minorHAnsi"/>
          <w:b/>
        </w:rPr>
        <w:t>4</w:t>
      </w:r>
      <w:r w:rsidR="00352AB1">
        <w:rPr>
          <w:rFonts w:asciiTheme="minorHAnsi" w:hAnsiTheme="minorHAnsi" w:cstheme="minorHAnsi"/>
          <w:b/>
        </w:rPr>
        <w:t xml:space="preserve"> HOURS PER WEEK</w:t>
      </w:r>
    </w:p>
    <w:p w14:paraId="18318283" w14:textId="77777777" w:rsidR="00D01199" w:rsidRDefault="00D01199" w:rsidP="00D01199">
      <w:pPr>
        <w:spacing w:line="360" w:lineRule="auto"/>
        <w:jc w:val="both"/>
        <w:rPr>
          <w:rFonts w:asciiTheme="minorHAnsi" w:hAnsiTheme="minorHAnsi" w:cstheme="minorHAnsi"/>
          <w:bCs/>
          <w:lang w:eastAsia="en-US"/>
        </w:rPr>
      </w:pPr>
    </w:p>
    <w:p w14:paraId="3E689669" w14:textId="77777777" w:rsidR="0021571F" w:rsidRPr="00BB5F15" w:rsidRDefault="00276C3D" w:rsidP="00BB5F15">
      <w:pPr>
        <w:pStyle w:val="BodyText"/>
        <w:jc w:val="both"/>
        <w:rPr>
          <w:rFonts w:asciiTheme="minorHAnsi" w:hAnsiTheme="minorHAnsi" w:cstheme="minorHAnsi"/>
          <w:sz w:val="22"/>
          <w:szCs w:val="22"/>
        </w:rPr>
      </w:pPr>
      <w:r>
        <w:rPr>
          <w:rFonts w:asciiTheme="minorHAnsi" w:hAnsiTheme="minorHAnsi" w:cstheme="minorHAnsi"/>
          <w:sz w:val="22"/>
          <w:szCs w:val="22"/>
        </w:rPr>
        <w:t xml:space="preserve">Applications are welcome from any health professional </w:t>
      </w:r>
      <w:r w:rsidR="00BB5F15" w:rsidRPr="00BB5F15">
        <w:rPr>
          <w:rFonts w:asciiTheme="minorHAnsi" w:hAnsiTheme="minorHAnsi" w:cstheme="minorHAnsi"/>
          <w:sz w:val="22"/>
          <w:szCs w:val="22"/>
        </w:rPr>
        <w:t xml:space="preserve">for this </w:t>
      </w:r>
      <w:r>
        <w:rPr>
          <w:rFonts w:asciiTheme="minorHAnsi" w:hAnsiTheme="minorHAnsi" w:cstheme="minorHAnsi"/>
          <w:sz w:val="22"/>
          <w:szCs w:val="22"/>
        </w:rPr>
        <w:t xml:space="preserve">exciting opportunity, </w:t>
      </w:r>
      <w:r w:rsidR="00BB5F15" w:rsidRPr="00BB5F15">
        <w:rPr>
          <w:rFonts w:asciiTheme="minorHAnsi" w:hAnsiTheme="minorHAnsi" w:cstheme="minorHAnsi"/>
          <w:sz w:val="22"/>
          <w:szCs w:val="22"/>
        </w:rPr>
        <w:t xml:space="preserve">based at Highland Sexual Health in </w:t>
      </w:r>
      <w:proofErr w:type="spellStart"/>
      <w:r w:rsidR="00BB5F15" w:rsidRPr="00BB5F15">
        <w:rPr>
          <w:rFonts w:asciiTheme="minorHAnsi" w:hAnsiTheme="minorHAnsi" w:cstheme="minorHAnsi"/>
          <w:sz w:val="22"/>
          <w:szCs w:val="22"/>
        </w:rPr>
        <w:t>Raigmore</w:t>
      </w:r>
      <w:proofErr w:type="spellEnd"/>
      <w:r w:rsidR="00BB5F15" w:rsidRPr="00BB5F15">
        <w:rPr>
          <w:rFonts w:asciiTheme="minorHAnsi" w:hAnsiTheme="minorHAnsi" w:cstheme="minorHAnsi"/>
          <w:sz w:val="22"/>
          <w:szCs w:val="22"/>
        </w:rPr>
        <w:t xml:space="preserve"> Hospital</w:t>
      </w:r>
      <w:r w:rsidR="0021571F">
        <w:rPr>
          <w:rFonts w:asciiTheme="minorHAnsi" w:hAnsiTheme="minorHAnsi" w:cstheme="minorHAnsi"/>
          <w:sz w:val="22"/>
          <w:szCs w:val="22"/>
        </w:rPr>
        <w:t>,</w:t>
      </w:r>
      <w:r w:rsidR="00BB5F15" w:rsidRPr="00BB5F15">
        <w:rPr>
          <w:rFonts w:asciiTheme="minorHAnsi" w:hAnsiTheme="minorHAnsi" w:cstheme="minorHAnsi"/>
          <w:sz w:val="22"/>
          <w:szCs w:val="22"/>
        </w:rPr>
        <w:t xml:space="preserve"> </w:t>
      </w:r>
      <w:r>
        <w:rPr>
          <w:rFonts w:asciiTheme="minorHAnsi" w:hAnsiTheme="minorHAnsi" w:cstheme="minorHAnsi"/>
          <w:sz w:val="22"/>
          <w:szCs w:val="22"/>
        </w:rPr>
        <w:t>to lead the Gender Identity service.</w:t>
      </w:r>
      <w:r w:rsidR="00BB5F15" w:rsidRPr="00BB5F15">
        <w:rPr>
          <w:rFonts w:asciiTheme="minorHAnsi" w:hAnsiTheme="minorHAnsi" w:cstheme="minorHAnsi"/>
          <w:sz w:val="22"/>
          <w:szCs w:val="22"/>
        </w:rPr>
        <w:t xml:space="preserve"> </w:t>
      </w:r>
      <w:r>
        <w:rPr>
          <w:rStyle w:val="ui-provider"/>
          <w:rFonts w:asciiTheme="minorHAnsi" w:eastAsiaTheme="majorEastAsia" w:hAnsiTheme="minorHAnsi" w:cstheme="minorHAnsi"/>
          <w:sz w:val="22"/>
          <w:szCs w:val="22"/>
        </w:rPr>
        <w:t xml:space="preserve"> A high level of e</w:t>
      </w:r>
      <w:r w:rsidR="0021571F" w:rsidRPr="0021571F">
        <w:rPr>
          <w:rStyle w:val="ui-provider"/>
          <w:rFonts w:asciiTheme="minorHAnsi" w:eastAsiaTheme="majorEastAsia" w:hAnsiTheme="minorHAnsi" w:cstheme="minorHAnsi"/>
          <w:sz w:val="22"/>
          <w:szCs w:val="22"/>
        </w:rPr>
        <w:t xml:space="preserve">xperience in </w:t>
      </w:r>
      <w:r>
        <w:rPr>
          <w:rFonts w:asciiTheme="minorHAnsi" w:hAnsiTheme="minorHAnsi" w:cstheme="minorHAnsi"/>
          <w:sz w:val="22"/>
          <w:szCs w:val="22"/>
        </w:rPr>
        <w:t>providing</w:t>
      </w:r>
      <w:r w:rsidRPr="00BB5F15">
        <w:rPr>
          <w:rFonts w:asciiTheme="minorHAnsi" w:hAnsiTheme="minorHAnsi" w:cstheme="minorHAnsi"/>
          <w:sz w:val="22"/>
          <w:szCs w:val="22"/>
        </w:rPr>
        <w:t xml:space="preserve"> assessment and management of those e</w:t>
      </w:r>
      <w:r>
        <w:rPr>
          <w:rFonts w:asciiTheme="minorHAnsi" w:hAnsiTheme="minorHAnsi" w:cstheme="minorHAnsi"/>
          <w:sz w:val="22"/>
          <w:szCs w:val="22"/>
        </w:rPr>
        <w:t>xperiencing Gender incongruence is essential.</w:t>
      </w:r>
    </w:p>
    <w:p w14:paraId="4D5F042C" w14:textId="77777777" w:rsidR="0021571F" w:rsidRDefault="00BB5F15" w:rsidP="0021571F">
      <w:pPr>
        <w:pStyle w:val="BodyText"/>
        <w:rPr>
          <w:rFonts w:asciiTheme="minorHAnsi" w:hAnsiTheme="minorHAnsi" w:cstheme="minorHAnsi"/>
          <w:sz w:val="22"/>
          <w:szCs w:val="22"/>
        </w:rPr>
      </w:pPr>
      <w:r w:rsidRPr="00BB5F15">
        <w:rPr>
          <w:rFonts w:asciiTheme="minorHAnsi" w:hAnsiTheme="minorHAnsi" w:cstheme="minorHAnsi"/>
          <w:sz w:val="22"/>
          <w:szCs w:val="22"/>
        </w:rPr>
        <w:t>Highland Sexual Health is the main hospital based provider for integrated Sexual &amp; Reproductive Health (SRH) and Genitourinary Medicine (GUM) for the Highland region.  The department provides a fully integrated sexual health service to adults and teens as well as specialist provision for treatment and diagnosis of HIV, management of Menopause, Sexual Dysfunction and Gender Identity care.</w:t>
      </w:r>
    </w:p>
    <w:p w14:paraId="512FF781" w14:textId="77777777" w:rsidR="0021571F" w:rsidRDefault="00BB5F15" w:rsidP="0021571F">
      <w:pPr>
        <w:rPr>
          <w:rStyle w:val="Emphasis"/>
          <w:rFonts w:asciiTheme="minorHAnsi" w:hAnsiTheme="minorHAnsi" w:cstheme="minorHAnsi"/>
          <w:i w:val="0"/>
          <w:sz w:val="22"/>
          <w:szCs w:val="22"/>
        </w:rPr>
      </w:pPr>
      <w:r w:rsidRPr="00276C3D">
        <w:rPr>
          <w:rFonts w:asciiTheme="minorHAnsi" w:hAnsiTheme="minorHAnsi" w:cstheme="minorHAnsi"/>
          <w:sz w:val="22"/>
          <w:szCs w:val="22"/>
        </w:rPr>
        <w:t xml:space="preserve">The post </w:t>
      </w:r>
      <w:r w:rsidR="0021571F" w:rsidRPr="00276C3D">
        <w:rPr>
          <w:rFonts w:asciiTheme="minorHAnsi" w:hAnsiTheme="minorHAnsi" w:cstheme="minorHAnsi"/>
          <w:sz w:val="22"/>
          <w:szCs w:val="22"/>
        </w:rPr>
        <w:t>holder</w:t>
      </w:r>
      <w:r w:rsidRPr="00276C3D">
        <w:rPr>
          <w:rFonts w:asciiTheme="minorHAnsi" w:hAnsiTheme="minorHAnsi" w:cstheme="minorHAnsi"/>
          <w:sz w:val="22"/>
          <w:szCs w:val="22"/>
        </w:rPr>
        <w:t xml:space="preserve"> </w:t>
      </w:r>
      <w:r w:rsidR="0021571F" w:rsidRPr="00276C3D">
        <w:rPr>
          <w:rFonts w:asciiTheme="minorHAnsi" w:hAnsiTheme="minorHAnsi" w:cstheme="minorHAnsi"/>
          <w:sz w:val="22"/>
          <w:szCs w:val="22"/>
        </w:rPr>
        <w:t xml:space="preserve">will </w:t>
      </w:r>
      <w:r w:rsidR="00276C3D" w:rsidRPr="00276C3D">
        <w:rPr>
          <w:rFonts w:asciiTheme="minorHAnsi" w:hAnsiTheme="minorHAnsi" w:cstheme="minorHAnsi"/>
          <w:sz w:val="22"/>
          <w:szCs w:val="22"/>
        </w:rPr>
        <w:t>be expected to</w:t>
      </w:r>
      <w:r w:rsidRPr="00276C3D">
        <w:rPr>
          <w:rFonts w:asciiTheme="minorHAnsi" w:hAnsiTheme="minorHAnsi" w:cstheme="minorHAnsi"/>
          <w:sz w:val="22"/>
          <w:szCs w:val="22"/>
        </w:rPr>
        <w:t xml:space="preserve"> </w:t>
      </w:r>
      <w:r w:rsidR="00276C3D" w:rsidRPr="00276C3D">
        <w:rPr>
          <w:rFonts w:asciiTheme="minorHAnsi" w:hAnsiTheme="minorHAnsi" w:cstheme="minorHAnsi"/>
          <w:sz w:val="22"/>
          <w:szCs w:val="22"/>
        </w:rPr>
        <w:t>take a lead role in development of the gender identity service; r</w:t>
      </w:r>
      <w:r w:rsidR="00EE4C93">
        <w:rPr>
          <w:rFonts w:asciiTheme="minorHAnsi" w:hAnsiTheme="minorHAnsi" w:cstheme="minorHAnsi"/>
          <w:sz w:val="22"/>
          <w:szCs w:val="22"/>
        </w:rPr>
        <w:t>epresent</w:t>
      </w:r>
      <w:r w:rsidR="00276C3D" w:rsidRPr="00276C3D">
        <w:rPr>
          <w:rFonts w:asciiTheme="minorHAnsi" w:hAnsiTheme="minorHAnsi" w:cstheme="minorHAnsi"/>
          <w:sz w:val="22"/>
          <w:szCs w:val="22"/>
        </w:rPr>
        <w:t xml:space="preserve"> NHS Highland</w:t>
      </w:r>
      <w:r w:rsidR="00EE4C93" w:rsidRPr="00EE4C93">
        <w:rPr>
          <w:rFonts w:asciiTheme="minorHAnsi" w:hAnsiTheme="minorHAnsi" w:cstheme="minorHAnsi"/>
          <w:sz w:val="22"/>
          <w:szCs w:val="22"/>
        </w:rPr>
        <w:t xml:space="preserve"> </w:t>
      </w:r>
      <w:r w:rsidR="00EE4C93" w:rsidRPr="00276C3D">
        <w:rPr>
          <w:rFonts w:asciiTheme="minorHAnsi" w:hAnsiTheme="minorHAnsi" w:cstheme="minorHAnsi"/>
          <w:sz w:val="22"/>
          <w:szCs w:val="22"/>
        </w:rPr>
        <w:t>in Gender Identity</w:t>
      </w:r>
      <w:r w:rsidR="00276C3D" w:rsidRPr="00276C3D">
        <w:rPr>
          <w:rFonts w:asciiTheme="minorHAnsi" w:hAnsiTheme="minorHAnsi" w:cstheme="minorHAnsi"/>
          <w:sz w:val="22"/>
          <w:szCs w:val="22"/>
        </w:rPr>
        <w:t xml:space="preserve"> on a National level;</w:t>
      </w:r>
      <w:r w:rsidR="00EE4C93">
        <w:rPr>
          <w:rFonts w:asciiTheme="minorHAnsi" w:hAnsiTheme="minorHAnsi" w:cstheme="minorHAnsi"/>
          <w:sz w:val="22"/>
          <w:szCs w:val="22"/>
        </w:rPr>
        <w:t xml:space="preserve"> support clinicians for</w:t>
      </w:r>
      <w:r w:rsidR="00276C3D" w:rsidRPr="00276C3D">
        <w:rPr>
          <w:rFonts w:asciiTheme="minorHAnsi" w:hAnsiTheme="minorHAnsi" w:cstheme="minorHAnsi"/>
          <w:sz w:val="22"/>
          <w:szCs w:val="22"/>
        </w:rPr>
        <w:t xml:space="preserve"> highly specialist assessments and interventions</w:t>
      </w:r>
      <w:r w:rsidR="00EE4C93">
        <w:rPr>
          <w:rFonts w:asciiTheme="minorHAnsi" w:hAnsiTheme="minorHAnsi" w:cstheme="minorHAnsi"/>
          <w:sz w:val="22"/>
          <w:szCs w:val="22"/>
        </w:rPr>
        <w:t xml:space="preserve"> </w:t>
      </w:r>
      <w:r w:rsidR="00276C3D" w:rsidRPr="00276C3D">
        <w:rPr>
          <w:rFonts w:asciiTheme="minorHAnsi" w:hAnsiTheme="minorHAnsi" w:cstheme="minorHAnsi"/>
          <w:sz w:val="22"/>
          <w:szCs w:val="22"/>
        </w:rPr>
        <w:t>within the MDT and p</w:t>
      </w:r>
      <w:r w:rsidR="00EE4C93">
        <w:rPr>
          <w:rFonts w:asciiTheme="minorHAnsi" w:hAnsiTheme="minorHAnsi" w:cstheme="minorHAnsi"/>
          <w:sz w:val="22"/>
          <w:szCs w:val="22"/>
        </w:rPr>
        <w:t>rovide</w:t>
      </w:r>
      <w:r w:rsidR="00276C3D" w:rsidRPr="00276C3D">
        <w:rPr>
          <w:rFonts w:asciiTheme="minorHAnsi" w:hAnsiTheme="minorHAnsi" w:cstheme="minorHAnsi"/>
          <w:sz w:val="22"/>
          <w:szCs w:val="22"/>
        </w:rPr>
        <w:t xml:space="preserve"> specia</w:t>
      </w:r>
      <w:r w:rsidR="00EE4C93">
        <w:rPr>
          <w:rFonts w:asciiTheme="minorHAnsi" w:hAnsiTheme="minorHAnsi" w:cstheme="minorHAnsi"/>
          <w:sz w:val="22"/>
          <w:szCs w:val="22"/>
        </w:rPr>
        <w:t>list teaching, training and CPD.</w:t>
      </w:r>
      <w:r w:rsidR="00276C3D" w:rsidRPr="00276C3D">
        <w:rPr>
          <w:rFonts w:asciiTheme="minorHAnsi" w:hAnsiTheme="minorHAnsi" w:cstheme="minorHAnsi"/>
          <w:sz w:val="22"/>
          <w:szCs w:val="22"/>
        </w:rPr>
        <w:t xml:space="preserve"> </w:t>
      </w:r>
      <w:r w:rsidR="00276C3D" w:rsidRPr="00276C3D">
        <w:rPr>
          <w:rStyle w:val="Emphasis"/>
          <w:rFonts w:asciiTheme="minorHAnsi" w:hAnsiTheme="minorHAnsi" w:cstheme="minorHAnsi"/>
          <w:i w:val="0"/>
          <w:sz w:val="22"/>
          <w:szCs w:val="22"/>
        </w:rPr>
        <w:t>There are currently 4</w:t>
      </w:r>
      <w:r w:rsidR="0021571F" w:rsidRPr="00276C3D">
        <w:rPr>
          <w:rStyle w:val="Emphasis"/>
          <w:rFonts w:asciiTheme="minorHAnsi" w:hAnsiTheme="minorHAnsi" w:cstheme="minorHAnsi"/>
          <w:i w:val="0"/>
          <w:sz w:val="22"/>
          <w:szCs w:val="22"/>
        </w:rPr>
        <w:t xml:space="preserve"> hours available, on day(s) to be agree</w:t>
      </w:r>
      <w:r w:rsidR="00EE4C93">
        <w:rPr>
          <w:rStyle w:val="Emphasis"/>
          <w:rFonts w:asciiTheme="minorHAnsi" w:hAnsiTheme="minorHAnsi" w:cstheme="minorHAnsi"/>
          <w:i w:val="0"/>
          <w:sz w:val="22"/>
          <w:szCs w:val="22"/>
        </w:rPr>
        <w:t>d with the successful candidate. The service is currently</w:t>
      </w:r>
      <w:r w:rsidR="0021571F" w:rsidRPr="00276C3D">
        <w:rPr>
          <w:rStyle w:val="Emphasis"/>
          <w:rFonts w:asciiTheme="minorHAnsi" w:hAnsiTheme="minorHAnsi" w:cstheme="minorHAnsi"/>
          <w:i w:val="0"/>
          <w:sz w:val="22"/>
          <w:szCs w:val="22"/>
        </w:rPr>
        <w:t xml:space="preserve"> based at </w:t>
      </w:r>
      <w:proofErr w:type="spellStart"/>
      <w:r w:rsidR="0021571F" w:rsidRPr="00276C3D">
        <w:rPr>
          <w:rStyle w:val="Emphasis"/>
          <w:rFonts w:asciiTheme="minorHAnsi" w:hAnsiTheme="minorHAnsi" w:cstheme="minorHAnsi"/>
          <w:i w:val="0"/>
          <w:sz w:val="22"/>
          <w:szCs w:val="22"/>
        </w:rPr>
        <w:t>Raigmore</w:t>
      </w:r>
      <w:proofErr w:type="spellEnd"/>
      <w:r w:rsidR="0021571F" w:rsidRPr="00276C3D">
        <w:rPr>
          <w:rStyle w:val="Emphasis"/>
          <w:rFonts w:asciiTheme="minorHAnsi" w:hAnsiTheme="minorHAnsi" w:cstheme="minorHAnsi"/>
          <w:i w:val="0"/>
          <w:sz w:val="22"/>
          <w:szCs w:val="22"/>
        </w:rPr>
        <w:t xml:space="preserve"> Hospital</w:t>
      </w:r>
      <w:r w:rsidR="00276C3D" w:rsidRPr="00276C3D">
        <w:rPr>
          <w:rStyle w:val="Emphasis"/>
          <w:rFonts w:asciiTheme="minorHAnsi" w:hAnsiTheme="minorHAnsi" w:cstheme="minorHAnsi"/>
          <w:i w:val="0"/>
          <w:sz w:val="22"/>
          <w:szCs w:val="22"/>
        </w:rPr>
        <w:t>, but could be led</w:t>
      </w:r>
      <w:r w:rsidR="00276C3D">
        <w:rPr>
          <w:rStyle w:val="Emphasis"/>
          <w:rFonts w:asciiTheme="minorHAnsi" w:hAnsiTheme="minorHAnsi" w:cstheme="minorHAnsi"/>
          <w:i w:val="0"/>
          <w:sz w:val="22"/>
          <w:szCs w:val="22"/>
        </w:rPr>
        <w:t xml:space="preserve"> remotely.</w:t>
      </w:r>
    </w:p>
    <w:p w14:paraId="383702CE" w14:textId="77777777" w:rsidR="0021571F" w:rsidRDefault="0021571F" w:rsidP="0021571F">
      <w:pPr>
        <w:rPr>
          <w:rStyle w:val="Emphasis"/>
          <w:rFonts w:asciiTheme="minorHAnsi" w:hAnsiTheme="minorHAnsi" w:cstheme="minorHAnsi"/>
          <w:i w:val="0"/>
          <w:sz w:val="22"/>
          <w:szCs w:val="22"/>
        </w:rPr>
      </w:pPr>
    </w:p>
    <w:p w14:paraId="317364BD" w14:textId="77777777" w:rsidR="0021571F" w:rsidRDefault="0021571F" w:rsidP="0021571F">
      <w:pPr>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There is no on-call or out of hours commitment for this post.</w:t>
      </w:r>
    </w:p>
    <w:p w14:paraId="32EC8093" w14:textId="77777777" w:rsidR="0021571F" w:rsidRDefault="0021571F" w:rsidP="0021571F">
      <w:pPr>
        <w:rPr>
          <w:rStyle w:val="Emphasis"/>
          <w:rFonts w:asciiTheme="minorHAnsi" w:hAnsiTheme="minorHAnsi" w:cstheme="minorHAnsi"/>
          <w:i w:val="0"/>
          <w:sz w:val="22"/>
          <w:szCs w:val="22"/>
        </w:rPr>
      </w:pPr>
    </w:p>
    <w:p w14:paraId="360D600B" w14:textId="77777777" w:rsidR="0021571F" w:rsidRPr="0021571F" w:rsidRDefault="0021571F" w:rsidP="0021571F">
      <w:pPr>
        <w:rPr>
          <w:rFonts w:asciiTheme="minorHAnsi" w:hAnsiTheme="minorHAnsi" w:cstheme="minorHAnsi"/>
          <w:b/>
          <w:iCs/>
          <w:sz w:val="22"/>
          <w:szCs w:val="22"/>
        </w:rPr>
      </w:pPr>
      <w:r>
        <w:rPr>
          <w:rStyle w:val="Emphasis"/>
          <w:rFonts w:asciiTheme="minorHAnsi" w:hAnsiTheme="minorHAnsi" w:cstheme="minorHAnsi"/>
          <w:i w:val="0"/>
          <w:sz w:val="22"/>
          <w:szCs w:val="22"/>
        </w:rPr>
        <w:t xml:space="preserve">You must </w:t>
      </w:r>
      <w:r w:rsidR="00276C3D">
        <w:rPr>
          <w:rStyle w:val="Emphasis"/>
          <w:rFonts w:asciiTheme="minorHAnsi" w:hAnsiTheme="minorHAnsi" w:cstheme="minorHAnsi"/>
          <w:i w:val="0"/>
          <w:sz w:val="22"/>
          <w:szCs w:val="22"/>
        </w:rPr>
        <w:t>be fully registered with your professional body</w:t>
      </w:r>
      <w:r w:rsidR="00EE4C93">
        <w:rPr>
          <w:rStyle w:val="Emphasis"/>
          <w:rFonts w:asciiTheme="minorHAnsi" w:hAnsiTheme="minorHAnsi" w:cstheme="minorHAnsi"/>
          <w:i w:val="0"/>
          <w:sz w:val="22"/>
          <w:szCs w:val="22"/>
        </w:rPr>
        <w:t>.</w:t>
      </w:r>
      <w:r w:rsidR="00276C3D">
        <w:rPr>
          <w:rStyle w:val="Emphasis"/>
          <w:rFonts w:asciiTheme="minorHAnsi" w:hAnsiTheme="minorHAnsi" w:cstheme="minorHAnsi"/>
          <w:i w:val="0"/>
          <w:sz w:val="22"/>
          <w:szCs w:val="22"/>
        </w:rPr>
        <w:t xml:space="preserve"> </w:t>
      </w:r>
      <w:r>
        <w:rPr>
          <w:rStyle w:val="Emphasis"/>
          <w:rFonts w:asciiTheme="minorHAnsi" w:hAnsiTheme="minorHAnsi" w:cstheme="minorHAnsi"/>
          <w:i w:val="0"/>
          <w:sz w:val="22"/>
          <w:szCs w:val="22"/>
        </w:rPr>
        <w:t xml:space="preserve"> </w:t>
      </w:r>
    </w:p>
    <w:p w14:paraId="3A2A5B44" w14:textId="77777777" w:rsidR="0021571F" w:rsidRDefault="0021571F" w:rsidP="00D01199">
      <w:pPr>
        <w:pStyle w:val="xmsonormal"/>
        <w:shd w:val="clear" w:color="auto" w:fill="FFFFFF"/>
        <w:spacing w:before="0" w:beforeAutospacing="0" w:after="0" w:afterAutospacing="0"/>
        <w:jc w:val="both"/>
        <w:rPr>
          <w:rFonts w:asciiTheme="minorHAnsi" w:hAnsiTheme="minorHAnsi" w:cstheme="minorHAnsi"/>
          <w:sz w:val="22"/>
          <w:szCs w:val="22"/>
        </w:rPr>
      </w:pPr>
    </w:p>
    <w:p w14:paraId="05FC0E4F" w14:textId="77777777" w:rsidR="00D01199" w:rsidRDefault="00D01199" w:rsidP="00D01199">
      <w:pPr>
        <w:pStyle w:val="xmsonormal"/>
        <w:shd w:val="clear" w:color="auto" w:fill="FFFFFF"/>
        <w:spacing w:before="0" w:beforeAutospacing="0" w:after="0" w:afterAutospacing="0"/>
        <w:jc w:val="both"/>
        <w:rPr>
          <w:rFonts w:asciiTheme="minorHAnsi" w:hAnsiTheme="minorHAnsi" w:cstheme="minorHAnsi"/>
          <w:sz w:val="22"/>
          <w:szCs w:val="22"/>
        </w:rPr>
      </w:pPr>
      <w:r w:rsidRPr="00F3060B">
        <w:rPr>
          <w:rFonts w:asciiTheme="minorHAnsi" w:hAnsiTheme="minorHAnsi" w:cstheme="minorHAnsi"/>
          <w:sz w:val="22"/>
          <w:szCs w:val="22"/>
        </w:rPr>
        <w:t>NHS Scotland is committed to encouraging equality and diversity among our workforce and eliminating unlawful discrimination. The aim is for our workforce to be truly representative and for each employee to feel respected and able to give their best. To this end, NHS Scotland welcomes applications from all sections of society.</w:t>
      </w:r>
    </w:p>
    <w:p w14:paraId="31BD8E91" w14:textId="77777777" w:rsidR="00EF3543" w:rsidRDefault="00EF3543" w:rsidP="00D01199">
      <w:pPr>
        <w:pStyle w:val="xmsonormal"/>
        <w:shd w:val="clear" w:color="auto" w:fill="FFFFFF"/>
        <w:spacing w:before="0" w:beforeAutospacing="0" w:after="0" w:afterAutospacing="0"/>
        <w:jc w:val="both"/>
        <w:rPr>
          <w:rFonts w:asciiTheme="minorHAnsi" w:hAnsiTheme="minorHAnsi" w:cstheme="minorHAnsi"/>
          <w:sz w:val="22"/>
          <w:szCs w:val="22"/>
        </w:rPr>
      </w:pPr>
    </w:p>
    <w:p w14:paraId="50132E69" w14:textId="77777777" w:rsidR="0021571F" w:rsidRDefault="0021571F" w:rsidP="00D01199">
      <w:pPr>
        <w:pStyle w:val="xmsonormal"/>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For informal enquiries please contact: </w:t>
      </w:r>
    </w:p>
    <w:p w14:paraId="0AE854E7" w14:textId="77777777" w:rsidR="0021571F" w:rsidRDefault="00276C3D" w:rsidP="00D01199">
      <w:pPr>
        <w:pStyle w:val="xmsonormal"/>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Dr Fiona Gibson, Clinical Lead</w:t>
      </w:r>
      <w:r w:rsidR="0021571F">
        <w:rPr>
          <w:rFonts w:asciiTheme="minorHAnsi" w:hAnsiTheme="minorHAnsi" w:cstheme="minorHAnsi"/>
          <w:sz w:val="22"/>
          <w:szCs w:val="22"/>
        </w:rPr>
        <w:t xml:space="preserve"> for Gender Identity (</w:t>
      </w:r>
      <w:hyperlink r:id="rId18" w:history="1">
        <w:r w:rsidR="0021571F" w:rsidRPr="00E9258E">
          <w:rPr>
            <w:rStyle w:val="Hyperlink"/>
            <w:rFonts w:asciiTheme="minorHAnsi" w:hAnsiTheme="minorHAnsi" w:cstheme="minorHAnsi"/>
            <w:sz w:val="22"/>
            <w:szCs w:val="22"/>
          </w:rPr>
          <w:t>Fiona.gibson4@nhs.scot</w:t>
        </w:r>
      </w:hyperlink>
      <w:r w:rsidR="0021571F">
        <w:rPr>
          <w:rFonts w:asciiTheme="minorHAnsi" w:hAnsiTheme="minorHAnsi" w:cstheme="minorHAnsi"/>
          <w:sz w:val="22"/>
          <w:szCs w:val="22"/>
        </w:rPr>
        <w:t>)</w:t>
      </w:r>
    </w:p>
    <w:p w14:paraId="0E0DE4D5" w14:textId="77777777" w:rsidR="0021571F" w:rsidRDefault="0021571F" w:rsidP="00D01199">
      <w:pPr>
        <w:pStyle w:val="xmsonormal"/>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Kimberley </w:t>
      </w:r>
      <w:proofErr w:type="spellStart"/>
      <w:r>
        <w:rPr>
          <w:rFonts w:asciiTheme="minorHAnsi" w:hAnsiTheme="minorHAnsi" w:cstheme="minorHAnsi"/>
          <w:sz w:val="22"/>
          <w:szCs w:val="22"/>
        </w:rPr>
        <w:t>MacInnes</w:t>
      </w:r>
      <w:proofErr w:type="spellEnd"/>
      <w:r>
        <w:rPr>
          <w:rFonts w:asciiTheme="minorHAnsi" w:hAnsiTheme="minorHAnsi" w:cstheme="minorHAnsi"/>
          <w:sz w:val="22"/>
          <w:szCs w:val="22"/>
        </w:rPr>
        <w:t>, Service Manager (</w:t>
      </w:r>
      <w:hyperlink r:id="rId19" w:history="1">
        <w:r w:rsidRPr="00E9258E">
          <w:rPr>
            <w:rStyle w:val="Hyperlink"/>
            <w:rFonts w:asciiTheme="minorHAnsi" w:hAnsiTheme="minorHAnsi" w:cstheme="minorHAnsi"/>
            <w:sz w:val="22"/>
            <w:szCs w:val="22"/>
          </w:rPr>
          <w:t>Kimberley.macinnes@nhs.scot</w:t>
        </w:r>
      </w:hyperlink>
      <w:r>
        <w:rPr>
          <w:rFonts w:asciiTheme="minorHAnsi" w:hAnsiTheme="minorHAnsi" w:cstheme="minorHAnsi"/>
          <w:sz w:val="22"/>
          <w:szCs w:val="22"/>
        </w:rPr>
        <w:t>)</w:t>
      </w:r>
    </w:p>
    <w:p w14:paraId="46107AB9" w14:textId="77777777" w:rsidR="00EF3543" w:rsidRPr="00EF3543" w:rsidRDefault="00EF3543" w:rsidP="00EF3543">
      <w:pPr>
        <w:spacing w:line="360" w:lineRule="auto"/>
        <w:jc w:val="both"/>
        <w:rPr>
          <w:rFonts w:asciiTheme="minorHAnsi" w:hAnsiTheme="minorHAnsi" w:cstheme="minorHAnsi"/>
          <w:bCs/>
          <w:lang w:eastAsia="en-US"/>
        </w:rPr>
      </w:pPr>
    </w:p>
    <w:p w14:paraId="0140DFA8" w14:textId="78AADC7A" w:rsidR="00EF3543" w:rsidRPr="00EF3543" w:rsidRDefault="00EF3543" w:rsidP="00EF3543">
      <w:pPr>
        <w:spacing w:line="360" w:lineRule="auto"/>
        <w:jc w:val="both"/>
        <w:rPr>
          <w:rFonts w:asciiTheme="minorHAnsi" w:hAnsiTheme="minorHAnsi" w:cstheme="minorHAnsi"/>
          <w:bCs/>
          <w:lang w:eastAsia="en-US"/>
        </w:rPr>
      </w:pPr>
      <w:r w:rsidRPr="00EF3543">
        <w:rPr>
          <w:rFonts w:asciiTheme="minorHAnsi" w:hAnsiTheme="minorHAnsi" w:cstheme="minorHAnsi"/>
          <w:bCs/>
          <w:lang w:eastAsia="en-US"/>
        </w:rPr>
        <w:t xml:space="preserve">Closing date: </w:t>
      </w:r>
      <w:r w:rsidR="00C14DA5">
        <w:rPr>
          <w:rFonts w:asciiTheme="minorHAnsi" w:hAnsiTheme="minorHAnsi" w:cstheme="minorHAnsi"/>
          <w:bCs/>
          <w:lang w:eastAsia="en-US"/>
        </w:rPr>
        <w:t>27/05/24</w:t>
      </w:r>
    </w:p>
    <w:p w14:paraId="30D0D858" w14:textId="2BA59A0E" w:rsidR="00D01199" w:rsidRDefault="00EF3543" w:rsidP="00EF3543">
      <w:pPr>
        <w:spacing w:line="360" w:lineRule="auto"/>
        <w:jc w:val="both"/>
        <w:rPr>
          <w:rFonts w:asciiTheme="minorHAnsi" w:hAnsiTheme="minorHAnsi" w:cstheme="minorHAnsi"/>
          <w:bCs/>
          <w:lang w:eastAsia="en-US"/>
        </w:rPr>
      </w:pPr>
      <w:r w:rsidRPr="00EF3543">
        <w:rPr>
          <w:rFonts w:asciiTheme="minorHAnsi" w:hAnsiTheme="minorHAnsi" w:cstheme="minorHAnsi"/>
          <w:bCs/>
          <w:lang w:eastAsia="en-US"/>
        </w:rPr>
        <w:t>Job Reference:</w:t>
      </w:r>
      <w:r w:rsidR="001751C6">
        <w:rPr>
          <w:rFonts w:asciiTheme="minorHAnsi" w:hAnsiTheme="minorHAnsi" w:cstheme="minorHAnsi"/>
          <w:bCs/>
          <w:lang w:eastAsia="en-US"/>
        </w:rPr>
        <w:t xml:space="preserve"> </w:t>
      </w:r>
      <w:r w:rsidR="001751C6" w:rsidRPr="001751C6">
        <w:rPr>
          <w:rFonts w:asciiTheme="minorHAnsi" w:hAnsiTheme="minorHAnsi" w:cstheme="minorHAnsi"/>
          <w:bCs/>
          <w:lang w:eastAsia="en-US"/>
        </w:rPr>
        <w:t>MS14 186947</w:t>
      </w:r>
    </w:p>
    <w:p w14:paraId="5708772B" w14:textId="77777777" w:rsidR="00EF3543" w:rsidRPr="00722185" w:rsidRDefault="00EF3543" w:rsidP="00EF3543">
      <w:pPr>
        <w:spacing w:line="360" w:lineRule="auto"/>
        <w:jc w:val="both"/>
        <w:rPr>
          <w:rFonts w:asciiTheme="minorHAnsi" w:hAnsiTheme="minorHAnsi" w:cstheme="minorHAnsi"/>
          <w:bCs/>
          <w:lang w:eastAsia="en-US"/>
        </w:rPr>
      </w:pPr>
    </w:p>
    <w:p w14:paraId="7AD091BC" w14:textId="77777777" w:rsidR="00D01199" w:rsidRPr="00722185" w:rsidRDefault="00D01199" w:rsidP="00D01199">
      <w:pPr>
        <w:pStyle w:val="xxxmsonormal"/>
        <w:shd w:val="clear" w:color="auto" w:fill="FFFFFF"/>
        <w:spacing w:before="0" w:beforeAutospacing="0" w:after="0" w:afterAutospacing="0" w:line="360" w:lineRule="auto"/>
        <w:jc w:val="center"/>
        <w:rPr>
          <w:rFonts w:asciiTheme="minorHAnsi" w:hAnsiTheme="minorHAnsi" w:cstheme="minorHAnsi"/>
          <w:color w:val="000000"/>
        </w:rPr>
      </w:pPr>
      <w:r w:rsidRPr="00722185">
        <w:rPr>
          <w:rFonts w:asciiTheme="minorHAnsi" w:hAnsiTheme="minorHAnsi" w:cstheme="minorHAnsi"/>
          <w:b/>
          <w:bCs/>
          <w:i/>
          <w:iCs/>
          <w:color w:val="000000"/>
          <w:bdr w:val="none" w:sz="0" w:space="0" w:color="auto" w:frame="1"/>
        </w:rPr>
        <w:t>PLEASE NOTE - You should apply for this post by completing the application process on Job Train.  We suggest you use Internet Browser "Google Chrome" or "Microsoft Edge"</w:t>
      </w:r>
    </w:p>
    <w:p w14:paraId="2E73CB0A" w14:textId="77777777" w:rsidR="00D01199" w:rsidRPr="00722185" w:rsidRDefault="00D01199" w:rsidP="00D01199">
      <w:pPr>
        <w:pStyle w:val="xxxmsonormal"/>
        <w:shd w:val="clear" w:color="auto" w:fill="FFFFFF"/>
        <w:spacing w:before="0" w:beforeAutospacing="0" w:after="0" w:afterAutospacing="0" w:line="360" w:lineRule="auto"/>
        <w:jc w:val="center"/>
        <w:rPr>
          <w:rFonts w:asciiTheme="minorHAnsi" w:hAnsiTheme="minorHAnsi" w:cstheme="minorHAnsi"/>
          <w:color w:val="000000"/>
        </w:rPr>
      </w:pPr>
      <w:r w:rsidRPr="00722185">
        <w:rPr>
          <w:rFonts w:asciiTheme="minorHAnsi" w:hAnsiTheme="minorHAnsi" w:cstheme="minorHAnsi"/>
          <w:b/>
          <w:bCs/>
          <w:i/>
          <w:iCs/>
          <w:color w:val="000000"/>
          <w:bdr w:val="none" w:sz="0" w:space="0" w:color="auto" w:frame="1"/>
        </w:rPr>
        <w:t>DO NOT upload a CV as this will not be used for short listing purposes.</w:t>
      </w:r>
    </w:p>
    <w:p w14:paraId="2B410E48" w14:textId="77777777" w:rsidR="00D01199" w:rsidRPr="00722185" w:rsidRDefault="00D01199" w:rsidP="00D01199">
      <w:pPr>
        <w:pStyle w:val="xxxmsonormal"/>
        <w:shd w:val="clear" w:color="auto" w:fill="FFFFFF"/>
        <w:spacing w:before="0" w:beforeAutospacing="0" w:after="0" w:afterAutospacing="0" w:line="360" w:lineRule="auto"/>
        <w:jc w:val="center"/>
        <w:rPr>
          <w:rFonts w:asciiTheme="minorHAnsi" w:hAnsiTheme="minorHAnsi" w:cstheme="minorHAnsi"/>
          <w:color w:val="000000"/>
        </w:rPr>
      </w:pPr>
      <w:r w:rsidRPr="00722185">
        <w:rPr>
          <w:rFonts w:asciiTheme="minorHAnsi" w:hAnsiTheme="minorHAnsi" w:cstheme="minorHAnsi"/>
          <w:b/>
          <w:bCs/>
          <w:i/>
          <w:iCs/>
          <w:color w:val="000000"/>
          <w:bdr w:val="none" w:sz="0" w:space="0" w:color="auto" w:frame="1"/>
        </w:rPr>
        <w:t>Once you have submitted your application form you will be unable to make any amendments.</w:t>
      </w:r>
    </w:p>
    <w:p w14:paraId="79CDBD37" w14:textId="77777777" w:rsidR="00D01199" w:rsidRPr="0025096F" w:rsidRDefault="00D01199" w:rsidP="00D01199">
      <w:pPr>
        <w:jc w:val="both"/>
        <w:rPr>
          <w:rFonts w:asciiTheme="minorHAnsi" w:hAnsiTheme="minorHAnsi" w:cstheme="minorHAnsi"/>
          <w:bCs/>
          <w:sz w:val="22"/>
          <w:szCs w:val="22"/>
          <w:lang w:eastAsia="en-US"/>
        </w:rPr>
      </w:pPr>
    </w:p>
    <w:p w14:paraId="64E0D7BF" w14:textId="77777777" w:rsidR="00D01199" w:rsidRPr="0025096F" w:rsidRDefault="00D01199" w:rsidP="00D01199">
      <w:pPr>
        <w:jc w:val="both"/>
        <w:rPr>
          <w:rFonts w:asciiTheme="minorHAnsi" w:hAnsiTheme="minorHAnsi" w:cstheme="minorHAnsi"/>
          <w:bCs/>
          <w:sz w:val="22"/>
          <w:szCs w:val="22"/>
          <w:lang w:eastAsia="en-US"/>
        </w:rPr>
      </w:pPr>
    </w:p>
    <w:p w14:paraId="20C1A277" w14:textId="77777777" w:rsidR="00D01199" w:rsidRPr="0025096F" w:rsidRDefault="00D01199" w:rsidP="00D01199">
      <w:pPr>
        <w:jc w:val="both"/>
        <w:rPr>
          <w:rFonts w:asciiTheme="minorHAnsi" w:hAnsiTheme="minorHAnsi" w:cstheme="minorHAnsi"/>
          <w:bCs/>
          <w:sz w:val="22"/>
          <w:szCs w:val="22"/>
          <w:lang w:eastAsia="en-US"/>
        </w:rPr>
      </w:pPr>
    </w:p>
    <w:p w14:paraId="3F826E2C" w14:textId="77777777" w:rsidR="00D01199" w:rsidRPr="0025096F" w:rsidRDefault="00D01199" w:rsidP="00D01199">
      <w:pPr>
        <w:jc w:val="both"/>
        <w:rPr>
          <w:rFonts w:asciiTheme="minorHAnsi" w:hAnsiTheme="minorHAnsi" w:cstheme="minorHAnsi"/>
          <w:bCs/>
          <w:sz w:val="22"/>
          <w:szCs w:val="22"/>
          <w:lang w:eastAsia="en-US"/>
        </w:rPr>
      </w:pPr>
    </w:p>
    <w:p w14:paraId="09C957A4" w14:textId="77777777" w:rsidR="00D01199" w:rsidRPr="0025096F" w:rsidRDefault="00D01199" w:rsidP="00D01199">
      <w:pPr>
        <w:jc w:val="both"/>
        <w:rPr>
          <w:rFonts w:asciiTheme="minorHAnsi" w:hAnsiTheme="minorHAnsi" w:cstheme="minorHAnsi"/>
          <w:bCs/>
          <w:sz w:val="22"/>
          <w:szCs w:val="22"/>
          <w:lang w:eastAsia="en-US"/>
        </w:rPr>
      </w:pPr>
    </w:p>
    <w:tbl>
      <w:tblPr>
        <w:tblStyle w:val="TableGrid"/>
        <w:tblW w:w="0" w:type="auto"/>
        <w:tblLook w:val="04A0" w:firstRow="1" w:lastRow="0" w:firstColumn="1" w:lastColumn="0" w:noHBand="0" w:noVBand="1"/>
      </w:tblPr>
      <w:tblGrid>
        <w:gridCol w:w="9855"/>
      </w:tblGrid>
      <w:tr w:rsidR="00D01199" w:rsidRPr="0025096F" w14:paraId="40A18029" w14:textId="77777777" w:rsidTr="00DB1A44">
        <w:tc>
          <w:tcPr>
            <w:tcW w:w="9855" w:type="dxa"/>
            <w:tcBorders>
              <w:top w:val="nil"/>
              <w:left w:val="nil"/>
              <w:bottom w:val="nil"/>
              <w:right w:val="nil"/>
            </w:tcBorders>
            <w:shd w:val="clear" w:color="auto" w:fill="4BACC6" w:themeFill="accent5"/>
          </w:tcPr>
          <w:p w14:paraId="0C33F743" w14:textId="77777777" w:rsidR="00D01199" w:rsidRPr="0025096F" w:rsidRDefault="00D01199" w:rsidP="00DB1A44">
            <w:pPr>
              <w:jc w:val="center"/>
              <w:rPr>
                <w:rFonts w:asciiTheme="minorHAnsi" w:hAnsiTheme="minorHAnsi" w:cstheme="minorHAnsi"/>
                <w:b/>
                <w:bCs/>
                <w:color w:val="FFFFFF" w:themeColor="background1"/>
                <w:sz w:val="22"/>
                <w:lang w:eastAsia="en-US"/>
              </w:rPr>
            </w:pPr>
            <w:r w:rsidRPr="0025096F">
              <w:rPr>
                <w:rFonts w:asciiTheme="minorHAnsi" w:hAnsiTheme="minorHAnsi" w:cstheme="minorHAnsi"/>
                <w:b/>
                <w:bCs/>
                <w:color w:val="FFFFFF" w:themeColor="background1"/>
                <w:sz w:val="48"/>
                <w:lang w:eastAsia="en-US"/>
              </w:rPr>
              <w:t xml:space="preserve">Section 3 – Job Information </w:t>
            </w:r>
          </w:p>
        </w:tc>
      </w:tr>
    </w:tbl>
    <w:p w14:paraId="0EBE6EED" w14:textId="77777777" w:rsidR="00D01199" w:rsidRPr="0025096F" w:rsidRDefault="00D01199" w:rsidP="00D01199">
      <w:pPr>
        <w:jc w:val="center"/>
        <w:rPr>
          <w:rFonts w:asciiTheme="minorHAnsi" w:hAnsiTheme="minorHAnsi" w:cstheme="minorHAnsi"/>
          <w:b/>
          <w:bCs/>
          <w:sz w:val="22"/>
          <w:lang w:eastAsia="en-US"/>
        </w:rPr>
      </w:pPr>
    </w:p>
    <w:p w14:paraId="3AB23F42" w14:textId="77777777" w:rsidR="00D01199" w:rsidRPr="0025096F" w:rsidRDefault="00D01199" w:rsidP="00D01199">
      <w:pPr>
        <w:jc w:val="both"/>
        <w:rPr>
          <w:rFonts w:asciiTheme="minorHAnsi" w:hAnsiTheme="minorHAnsi" w:cstheme="minorHAnsi"/>
          <w:sz w:val="22"/>
          <w:szCs w:val="22"/>
        </w:rPr>
      </w:pPr>
      <w:r w:rsidRPr="0025096F">
        <w:rPr>
          <w:rFonts w:asciiTheme="minorHAnsi" w:hAnsiTheme="minorHAnsi" w:cstheme="minorHAnsi"/>
          <w:b/>
          <w:bCs/>
          <w:color w:val="FFFFFF" w:themeColor="background1"/>
          <w:sz w:val="48"/>
          <w:lang w:eastAsia="en-US"/>
        </w:rPr>
        <w:t xml:space="preserve"> </w:t>
      </w:r>
    </w:p>
    <w:p w14:paraId="6331938D" w14:textId="77777777" w:rsidR="00925668" w:rsidRPr="00925668" w:rsidRDefault="00925668" w:rsidP="00925668">
      <w:pPr>
        <w:rPr>
          <w:rFonts w:asciiTheme="minorHAnsi" w:hAnsiTheme="minorHAnsi" w:cstheme="minorHAnsi"/>
          <w:b/>
          <w:sz w:val="22"/>
          <w:szCs w:val="22"/>
        </w:rPr>
      </w:pPr>
      <w:r w:rsidRPr="00925668">
        <w:rPr>
          <w:rFonts w:asciiTheme="minorHAnsi" w:hAnsiTheme="minorHAnsi" w:cstheme="minorHAnsi"/>
          <w:b/>
          <w:sz w:val="22"/>
          <w:szCs w:val="22"/>
        </w:rPr>
        <w:t>Highland Sexual Health Service</w:t>
      </w:r>
    </w:p>
    <w:p w14:paraId="7FF67A7C" w14:textId="77777777" w:rsidR="00925668" w:rsidRPr="00925668" w:rsidRDefault="00925668" w:rsidP="00925668">
      <w:pPr>
        <w:rPr>
          <w:rFonts w:asciiTheme="minorHAnsi" w:hAnsiTheme="minorHAnsi" w:cstheme="minorHAnsi"/>
          <w:sz w:val="22"/>
          <w:szCs w:val="22"/>
        </w:rPr>
      </w:pPr>
    </w:p>
    <w:p w14:paraId="2DC5E753"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 xml:space="preserve">Highland Sexual Health (HSH) is hosted within the Community Directorate and provides a comprehensive range of Sexual Health services including Genitourinary Medicine (GUM), HIV Medicine, Sexual &amp; Reproductive Health (SRH) and Gender Identity medicine to the population of North Highland. The main administrative and clinical base is at </w:t>
      </w:r>
      <w:proofErr w:type="spellStart"/>
      <w:r w:rsidRPr="00925668">
        <w:rPr>
          <w:rFonts w:asciiTheme="minorHAnsi" w:hAnsiTheme="minorHAnsi" w:cstheme="minorHAnsi"/>
          <w:sz w:val="22"/>
          <w:szCs w:val="22"/>
        </w:rPr>
        <w:t>Raigmore</w:t>
      </w:r>
      <w:proofErr w:type="spellEnd"/>
      <w:r w:rsidRPr="00925668">
        <w:rPr>
          <w:rFonts w:asciiTheme="minorHAnsi" w:hAnsiTheme="minorHAnsi" w:cstheme="minorHAnsi"/>
          <w:sz w:val="22"/>
          <w:szCs w:val="22"/>
        </w:rPr>
        <w:t xml:space="preserve"> Hospital, with weekly service provision in the peripheral areas. The service provides open access for integrated sexual health care, with patients attending mostly generic services with a range of issues and being seen by members of a multidisciplinary team who will work within their skills and competencies to meet the patient’s needs or refer on to appropriate team members or other professionals. Specialist clinics are clinician referral only. There is a comprehensive sexual health IT system (</w:t>
      </w:r>
      <w:proofErr w:type="spellStart"/>
      <w:r w:rsidRPr="00925668">
        <w:rPr>
          <w:rFonts w:asciiTheme="minorHAnsi" w:hAnsiTheme="minorHAnsi" w:cstheme="minorHAnsi"/>
          <w:sz w:val="22"/>
          <w:szCs w:val="22"/>
        </w:rPr>
        <w:t>NaSH</w:t>
      </w:r>
      <w:proofErr w:type="spellEnd"/>
      <w:r w:rsidRPr="00925668">
        <w:rPr>
          <w:rFonts w:asciiTheme="minorHAnsi" w:hAnsiTheme="minorHAnsi" w:cstheme="minorHAnsi"/>
          <w:sz w:val="22"/>
          <w:szCs w:val="22"/>
        </w:rPr>
        <w:t xml:space="preserve">) in use across Scotland. Appropriate training in the use of </w:t>
      </w:r>
      <w:proofErr w:type="spellStart"/>
      <w:r w:rsidRPr="00925668">
        <w:rPr>
          <w:rFonts w:asciiTheme="minorHAnsi" w:hAnsiTheme="minorHAnsi" w:cstheme="minorHAnsi"/>
          <w:sz w:val="22"/>
          <w:szCs w:val="22"/>
        </w:rPr>
        <w:t>NaSH</w:t>
      </w:r>
      <w:proofErr w:type="spellEnd"/>
      <w:r w:rsidRPr="00925668">
        <w:rPr>
          <w:rFonts w:asciiTheme="minorHAnsi" w:hAnsiTheme="minorHAnsi" w:cstheme="minorHAnsi"/>
          <w:sz w:val="22"/>
          <w:szCs w:val="22"/>
        </w:rPr>
        <w:t xml:space="preserve"> system will be provided for the successful applicant.  All routine consultations are paperless. There are over 13 000 patient contacts at HSH per year. </w:t>
      </w:r>
    </w:p>
    <w:p w14:paraId="1C4833CC" w14:textId="77777777" w:rsidR="00925668" w:rsidRPr="00925668" w:rsidRDefault="00925668" w:rsidP="00925668">
      <w:pPr>
        <w:rPr>
          <w:rFonts w:asciiTheme="minorHAnsi" w:hAnsiTheme="minorHAnsi" w:cstheme="minorHAnsi"/>
          <w:sz w:val="22"/>
          <w:szCs w:val="22"/>
        </w:rPr>
      </w:pPr>
    </w:p>
    <w:p w14:paraId="18F7C804"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 xml:space="preserve">The comprehensive Genitourinary Medicine service includes STI screening, treatment and partner notification, management of non STI genital infections, genital dermatology, pelvic pain, sexual dysfunction and psychosexual therapy, </w:t>
      </w:r>
      <w:proofErr w:type="spellStart"/>
      <w:r w:rsidRPr="00925668">
        <w:rPr>
          <w:rFonts w:asciiTheme="minorHAnsi" w:hAnsiTheme="minorHAnsi" w:cstheme="minorHAnsi"/>
          <w:sz w:val="22"/>
          <w:szCs w:val="22"/>
        </w:rPr>
        <w:t>PrEP</w:t>
      </w:r>
      <w:proofErr w:type="spellEnd"/>
      <w:r w:rsidRPr="00925668">
        <w:rPr>
          <w:rFonts w:asciiTheme="minorHAnsi" w:hAnsiTheme="minorHAnsi" w:cstheme="minorHAnsi"/>
          <w:sz w:val="22"/>
          <w:szCs w:val="22"/>
        </w:rPr>
        <w:t xml:space="preserve"> and PEP.  There is currently a cohort of approximately 160 HIV patients and 170 Gender Identity patients receiving care and support at HSH.</w:t>
      </w:r>
    </w:p>
    <w:p w14:paraId="74C1100D" w14:textId="77777777" w:rsidR="00925668" w:rsidRPr="00925668" w:rsidRDefault="00925668" w:rsidP="00925668">
      <w:pPr>
        <w:spacing w:line="360" w:lineRule="auto"/>
        <w:rPr>
          <w:rFonts w:asciiTheme="minorHAnsi" w:hAnsiTheme="minorHAnsi" w:cstheme="minorHAnsi"/>
          <w:sz w:val="22"/>
          <w:szCs w:val="22"/>
        </w:rPr>
      </w:pPr>
    </w:p>
    <w:p w14:paraId="2D91B151"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HSH provides a complete range of contraceptive services including provision of Long Acting Reversible Contraception (LARC). We support priority access to vulnerable groups, as well as fast track referral for teenagers, post abortion and post pregnancy LARC. Specialist sexual and reproductive health clinics include complex contraception (such as ultrasound guided deep implant removal), specialist menopause care, psychosexual medicine and adolescent &amp; medical gynaecology including PMS. Termination of pregnancy requests are directed to the Social Gynaecology service. Vasectomy is delivered through a local GP enhanced service.</w:t>
      </w:r>
    </w:p>
    <w:p w14:paraId="494C4E29" w14:textId="77777777" w:rsidR="00925668" w:rsidRPr="00925668" w:rsidRDefault="00925668" w:rsidP="00925668">
      <w:pPr>
        <w:rPr>
          <w:rFonts w:asciiTheme="minorHAnsi" w:hAnsiTheme="minorHAnsi" w:cstheme="minorHAnsi"/>
          <w:sz w:val="22"/>
          <w:szCs w:val="22"/>
        </w:rPr>
      </w:pPr>
    </w:p>
    <w:p w14:paraId="0F5F5DA7"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 xml:space="preserve">HSH provides trauma informed care for those who have been raped or sexually assaulted by providing medical services and follow-on support. HSH works in partnership between the statutory and voluntary sector including Forensic Medical Services, Police, Child Protection and Rape &amp; Sexual Abuse Services Highland (RASASH). </w:t>
      </w:r>
    </w:p>
    <w:p w14:paraId="58989294" w14:textId="77777777" w:rsidR="00925668" w:rsidRPr="00925668" w:rsidRDefault="00925668" w:rsidP="00925668">
      <w:pPr>
        <w:rPr>
          <w:rFonts w:asciiTheme="minorHAnsi" w:hAnsiTheme="minorHAnsi" w:cstheme="minorHAnsi"/>
          <w:sz w:val="22"/>
          <w:szCs w:val="22"/>
        </w:rPr>
      </w:pPr>
    </w:p>
    <w:p w14:paraId="703C1978"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 xml:space="preserve">HSH is involved in training and education of many healthcare professionals at varying levels, including the Faculty of Sexual &amp; Reproductive Health’s Diploma (DFSRH), Letters of Competence in Intrauterine techniques and Subdermal Implants, and the British Menopause Society’s Principles and Practice of </w:t>
      </w:r>
      <w:r w:rsidRPr="00925668">
        <w:rPr>
          <w:rFonts w:asciiTheme="minorHAnsi" w:hAnsiTheme="minorHAnsi" w:cstheme="minorHAnsi"/>
          <w:sz w:val="22"/>
          <w:szCs w:val="22"/>
        </w:rPr>
        <w:lastRenderedPageBreak/>
        <w:t>Menopause Care (PPMC). Undergraduate nursing students and medical students from various Universities are on placement as well as Special Study modules or electives.</w:t>
      </w:r>
    </w:p>
    <w:p w14:paraId="4CAA0B67" w14:textId="77777777" w:rsidR="00925668" w:rsidRPr="00925668" w:rsidRDefault="00925668" w:rsidP="00925668">
      <w:pPr>
        <w:rPr>
          <w:rFonts w:asciiTheme="minorHAnsi" w:hAnsiTheme="minorHAnsi" w:cstheme="minorHAnsi"/>
          <w:sz w:val="22"/>
          <w:szCs w:val="22"/>
        </w:rPr>
      </w:pPr>
    </w:p>
    <w:p w14:paraId="32843D2B"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 xml:space="preserve">Highland Sexual Health offers clinics at various locations across North Highland including Wick, Thurso, Skye, </w:t>
      </w:r>
      <w:proofErr w:type="spellStart"/>
      <w:r w:rsidRPr="00925668">
        <w:rPr>
          <w:rFonts w:asciiTheme="minorHAnsi" w:hAnsiTheme="minorHAnsi" w:cstheme="minorHAnsi"/>
          <w:sz w:val="22"/>
          <w:szCs w:val="22"/>
        </w:rPr>
        <w:t>Invergordon</w:t>
      </w:r>
      <w:proofErr w:type="spellEnd"/>
      <w:r w:rsidRPr="00925668">
        <w:rPr>
          <w:rFonts w:asciiTheme="minorHAnsi" w:hAnsiTheme="minorHAnsi" w:cstheme="minorHAnsi"/>
          <w:sz w:val="22"/>
          <w:szCs w:val="22"/>
        </w:rPr>
        <w:t xml:space="preserve"> and Fort William.  These clinics are integrated sexual health clinics incorporating SRH, including LARC, and GUM via telephone or face to face consultations depending on needs and patient preference. </w:t>
      </w:r>
    </w:p>
    <w:p w14:paraId="162B70CB" w14:textId="77777777" w:rsidR="00925668" w:rsidRPr="00925668" w:rsidRDefault="00925668" w:rsidP="00925668">
      <w:pPr>
        <w:rPr>
          <w:rFonts w:asciiTheme="minorHAnsi" w:hAnsiTheme="minorHAnsi" w:cstheme="minorHAnsi"/>
          <w:sz w:val="22"/>
          <w:szCs w:val="22"/>
        </w:rPr>
      </w:pPr>
    </w:p>
    <w:p w14:paraId="1B92CAE1"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The successful applicant will join the Gender Identity Service Team at HSH which currently comprises of:</w:t>
      </w:r>
    </w:p>
    <w:p w14:paraId="697DD6E1" w14:textId="77777777" w:rsidR="00925668" w:rsidRPr="00925668" w:rsidRDefault="00925668" w:rsidP="00925668">
      <w:pPr>
        <w:pStyle w:val="ListParagraph"/>
        <w:numPr>
          <w:ilvl w:val="0"/>
          <w:numId w:val="6"/>
        </w:numPr>
        <w:spacing w:line="360" w:lineRule="auto"/>
        <w:rPr>
          <w:rFonts w:asciiTheme="minorHAnsi" w:hAnsiTheme="minorHAnsi" w:cstheme="minorHAnsi"/>
          <w:sz w:val="22"/>
          <w:szCs w:val="22"/>
        </w:rPr>
      </w:pPr>
      <w:r w:rsidRPr="00925668">
        <w:rPr>
          <w:rFonts w:asciiTheme="minorHAnsi" w:hAnsiTheme="minorHAnsi" w:cstheme="minorHAnsi"/>
          <w:sz w:val="22"/>
          <w:szCs w:val="22"/>
        </w:rPr>
        <w:t>1 Specialty Doctor &amp; Current Lead Clinician (12 hours) – due to retire in June 2024</w:t>
      </w:r>
    </w:p>
    <w:p w14:paraId="1BA957F9" w14:textId="77777777" w:rsidR="00925668" w:rsidRPr="00925668" w:rsidRDefault="00925668" w:rsidP="00925668">
      <w:pPr>
        <w:pStyle w:val="ListParagraph"/>
        <w:numPr>
          <w:ilvl w:val="0"/>
          <w:numId w:val="6"/>
        </w:numPr>
        <w:spacing w:line="360" w:lineRule="auto"/>
        <w:rPr>
          <w:rFonts w:asciiTheme="minorHAnsi" w:hAnsiTheme="minorHAnsi" w:cstheme="minorHAnsi"/>
          <w:sz w:val="22"/>
          <w:szCs w:val="22"/>
        </w:rPr>
      </w:pPr>
      <w:r w:rsidRPr="00925668">
        <w:rPr>
          <w:rFonts w:asciiTheme="minorHAnsi" w:hAnsiTheme="minorHAnsi" w:cstheme="minorHAnsi"/>
          <w:sz w:val="22"/>
          <w:szCs w:val="22"/>
        </w:rPr>
        <w:t>1 Specialty Doctor (8 hours)</w:t>
      </w:r>
    </w:p>
    <w:p w14:paraId="4AA0A3F4" w14:textId="77777777" w:rsidR="00925668" w:rsidRPr="00925668" w:rsidRDefault="00925668" w:rsidP="00925668">
      <w:pPr>
        <w:pStyle w:val="ListParagraph"/>
        <w:numPr>
          <w:ilvl w:val="0"/>
          <w:numId w:val="6"/>
        </w:numPr>
        <w:spacing w:line="360" w:lineRule="auto"/>
        <w:rPr>
          <w:rFonts w:asciiTheme="minorHAnsi" w:hAnsiTheme="minorHAnsi" w:cstheme="minorHAnsi"/>
          <w:sz w:val="22"/>
          <w:szCs w:val="22"/>
        </w:rPr>
      </w:pPr>
      <w:r w:rsidRPr="00925668">
        <w:rPr>
          <w:rFonts w:asciiTheme="minorHAnsi" w:hAnsiTheme="minorHAnsi" w:cstheme="minorHAnsi"/>
          <w:sz w:val="22"/>
          <w:szCs w:val="22"/>
        </w:rPr>
        <w:t>1 Nurse (22.5 hours)</w:t>
      </w:r>
    </w:p>
    <w:p w14:paraId="0FBE9FD6" w14:textId="77777777" w:rsidR="00925668" w:rsidRPr="00925668" w:rsidRDefault="00925668" w:rsidP="00925668">
      <w:pPr>
        <w:pStyle w:val="ListParagraph"/>
        <w:numPr>
          <w:ilvl w:val="0"/>
          <w:numId w:val="6"/>
        </w:numPr>
        <w:spacing w:line="360" w:lineRule="auto"/>
        <w:rPr>
          <w:rFonts w:asciiTheme="minorHAnsi" w:hAnsiTheme="minorHAnsi" w:cstheme="minorHAnsi"/>
          <w:sz w:val="22"/>
          <w:szCs w:val="22"/>
        </w:rPr>
      </w:pPr>
      <w:r w:rsidRPr="00925668">
        <w:rPr>
          <w:rFonts w:asciiTheme="minorHAnsi" w:hAnsiTheme="minorHAnsi" w:cstheme="minorHAnsi"/>
          <w:sz w:val="22"/>
          <w:szCs w:val="22"/>
        </w:rPr>
        <w:t>1 Administrator (15 hours)</w:t>
      </w:r>
    </w:p>
    <w:p w14:paraId="1F068034" w14:textId="77777777" w:rsidR="00925668" w:rsidRPr="00925668" w:rsidRDefault="00925668" w:rsidP="00925668">
      <w:pPr>
        <w:spacing w:line="360" w:lineRule="auto"/>
        <w:rPr>
          <w:rFonts w:asciiTheme="minorHAnsi" w:hAnsiTheme="minorHAnsi" w:cstheme="minorHAnsi"/>
          <w:sz w:val="22"/>
          <w:szCs w:val="22"/>
        </w:rPr>
      </w:pPr>
    </w:p>
    <w:p w14:paraId="57710BDA" w14:textId="77777777" w:rsidR="00925668" w:rsidRPr="00925668" w:rsidRDefault="00925668" w:rsidP="00925668">
      <w:pPr>
        <w:spacing w:line="360" w:lineRule="auto"/>
        <w:rPr>
          <w:rFonts w:asciiTheme="minorHAnsi" w:hAnsiTheme="minorHAnsi" w:cstheme="minorHAnsi"/>
          <w:sz w:val="22"/>
          <w:szCs w:val="22"/>
        </w:rPr>
      </w:pPr>
      <w:r w:rsidRPr="00925668">
        <w:rPr>
          <w:rFonts w:asciiTheme="minorHAnsi" w:hAnsiTheme="minorHAnsi" w:cstheme="minorHAnsi"/>
          <w:sz w:val="22"/>
          <w:szCs w:val="22"/>
        </w:rPr>
        <w:t>The wider team at HSH currently consists of 1 SRH Consultant, 2 GUM/HIV Consultants and 1 SRH Specialty Doctor. The wider multidisciplinary team include specialist sexual health nurse practitioners, HIV Advanced nurse practitioner, health advisers, health care support workers, health care assistants and administration and secretarial staff.</w:t>
      </w:r>
    </w:p>
    <w:p w14:paraId="26E0968B" w14:textId="77777777" w:rsidR="00925668" w:rsidRPr="00925668" w:rsidRDefault="00925668" w:rsidP="00925668">
      <w:pPr>
        <w:spacing w:line="360" w:lineRule="auto"/>
        <w:rPr>
          <w:rFonts w:asciiTheme="minorHAnsi" w:hAnsiTheme="minorHAnsi" w:cstheme="minorHAnsi"/>
          <w:sz w:val="22"/>
          <w:szCs w:val="22"/>
        </w:rPr>
      </w:pPr>
    </w:p>
    <w:p w14:paraId="10FC1F00" w14:textId="77777777" w:rsidR="00925668" w:rsidRPr="00925668" w:rsidRDefault="00925668" w:rsidP="00925668">
      <w:pPr>
        <w:autoSpaceDE w:val="0"/>
        <w:autoSpaceDN w:val="0"/>
        <w:adjustRightInd w:val="0"/>
        <w:spacing w:after="240" w:line="360" w:lineRule="auto"/>
        <w:rPr>
          <w:rFonts w:asciiTheme="minorHAnsi" w:hAnsiTheme="minorHAnsi" w:cstheme="minorHAnsi"/>
          <w:color w:val="000000"/>
          <w:sz w:val="22"/>
          <w:szCs w:val="22"/>
        </w:rPr>
      </w:pPr>
      <w:proofErr w:type="spellStart"/>
      <w:r w:rsidRPr="00925668">
        <w:rPr>
          <w:rFonts w:asciiTheme="minorHAnsi" w:hAnsiTheme="minorHAnsi" w:cstheme="minorHAnsi"/>
          <w:b/>
          <w:bCs/>
          <w:color w:val="000000"/>
          <w:sz w:val="22"/>
          <w:szCs w:val="22"/>
        </w:rPr>
        <w:t>Raigmore</w:t>
      </w:r>
      <w:proofErr w:type="spellEnd"/>
      <w:r w:rsidRPr="00925668">
        <w:rPr>
          <w:rFonts w:asciiTheme="minorHAnsi" w:hAnsiTheme="minorHAnsi" w:cstheme="minorHAnsi"/>
          <w:b/>
          <w:bCs/>
          <w:color w:val="000000"/>
          <w:sz w:val="22"/>
          <w:szCs w:val="22"/>
        </w:rPr>
        <w:t xml:space="preserve"> Hospital </w:t>
      </w:r>
    </w:p>
    <w:p w14:paraId="333E07EF" w14:textId="77777777" w:rsidR="00925668" w:rsidRPr="00925668" w:rsidRDefault="00925668" w:rsidP="00925668">
      <w:pPr>
        <w:spacing w:line="360" w:lineRule="auto"/>
        <w:rPr>
          <w:rFonts w:asciiTheme="minorHAnsi" w:hAnsiTheme="minorHAnsi" w:cstheme="minorHAnsi"/>
          <w:sz w:val="22"/>
          <w:szCs w:val="22"/>
        </w:rPr>
      </w:pPr>
      <w:proofErr w:type="spellStart"/>
      <w:r w:rsidRPr="00925668">
        <w:rPr>
          <w:rFonts w:asciiTheme="minorHAnsi" w:hAnsiTheme="minorHAnsi" w:cstheme="minorHAnsi"/>
          <w:color w:val="000000"/>
          <w:sz w:val="22"/>
          <w:szCs w:val="22"/>
        </w:rPr>
        <w:t>Raigmore</w:t>
      </w:r>
      <w:proofErr w:type="spellEnd"/>
      <w:r w:rsidRPr="00925668">
        <w:rPr>
          <w:rFonts w:asciiTheme="minorHAnsi" w:hAnsiTheme="minorHAnsi" w:cstheme="minorHAnsi"/>
          <w:color w:val="000000"/>
          <w:sz w:val="22"/>
          <w:szCs w:val="22"/>
        </w:rPr>
        <w:t xml:space="preserve"> Hospital is the principal acute general hospital serving the population of NHS Highland (215,000, excluding the 90,000 in Argyll &amp; Bute generally served by Glasgow hospitals). It also provides some tertiary services to NHS Western Isles (population 25,000) and some western parts of NHS Grampian area. The total catchment population is approximately 250,000. </w:t>
      </w:r>
      <w:proofErr w:type="spellStart"/>
      <w:r w:rsidRPr="00925668">
        <w:rPr>
          <w:rFonts w:asciiTheme="minorHAnsi" w:hAnsiTheme="minorHAnsi" w:cstheme="minorHAnsi"/>
          <w:color w:val="000000"/>
          <w:sz w:val="22"/>
          <w:szCs w:val="22"/>
        </w:rPr>
        <w:t>Raigmore</w:t>
      </w:r>
      <w:proofErr w:type="spellEnd"/>
      <w:r w:rsidRPr="00925668">
        <w:rPr>
          <w:rFonts w:asciiTheme="minorHAnsi" w:hAnsiTheme="minorHAnsi" w:cstheme="minorHAnsi"/>
          <w:color w:val="000000"/>
          <w:sz w:val="22"/>
          <w:szCs w:val="22"/>
        </w:rPr>
        <w:t xml:space="preserve"> is supported by smaller hospitals in Wick (Caithness General Hospital) and Fort William (Belford Hospital), each of which has some consultant staff. </w:t>
      </w:r>
      <w:proofErr w:type="spellStart"/>
      <w:r w:rsidRPr="00925668">
        <w:rPr>
          <w:rFonts w:asciiTheme="minorHAnsi" w:hAnsiTheme="minorHAnsi" w:cstheme="minorHAnsi"/>
          <w:color w:val="000000"/>
          <w:sz w:val="22"/>
          <w:szCs w:val="22"/>
        </w:rPr>
        <w:t>Raigmore</w:t>
      </w:r>
      <w:proofErr w:type="spellEnd"/>
      <w:r w:rsidRPr="00925668">
        <w:rPr>
          <w:rFonts w:asciiTheme="minorHAnsi" w:hAnsiTheme="minorHAnsi" w:cstheme="minorHAnsi"/>
          <w:color w:val="000000"/>
          <w:sz w:val="22"/>
          <w:szCs w:val="22"/>
        </w:rPr>
        <w:t xml:space="preserve"> is a modern, well-equipped, general hospital. The relative geographical isolation demands levels of services greater than that seen in many general hospitals of comparable size. </w:t>
      </w:r>
      <w:proofErr w:type="spellStart"/>
      <w:r w:rsidRPr="00925668">
        <w:rPr>
          <w:rFonts w:asciiTheme="minorHAnsi" w:hAnsiTheme="minorHAnsi" w:cstheme="minorHAnsi"/>
          <w:color w:val="000000"/>
          <w:sz w:val="22"/>
          <w:szCs w:val="22"/>
        </w:rPr>
        <w:t>Raigmore</w:t>
      </w:r>
      <w:proofErr w:type="spellEnd"/>
      <w:r w:rsidRPr="00925668">
        <w:rPr>
          <w:rFonts w:asciiTheme="minorHAnsi" w:hAnsiTheme="minorHAnsi" w:cstheme="minorHAnsi"/>
          <w:color w:val="000000"/>
          <w:sz w:val="22"/>
          <w:szCs w:val="22"/>
        </w:rPr>
        <w:t xml:space="preserve"> Hospital is the second campus for the University </w:t>
      </w:r>
      <w:proofErr w:type="gramStart"/>
      <w:r w:rsidRPr="00925668">
        <w:rPr>
          <w:rFonts w:asciiTheme="minorHAnsi" w:hAnsiTheme="minorHAnsi" w:cstheme="minorHAnsi"/>
          <w:color w:val="000000"/>
          <w:sz w:val="22"/>
          <w:szCs w:val="22"/>
        </w:rPr>
        <w:t>of</w:t>
      </w:r>
      <w:proofErr w:type="gramEnd"/>
      <w:r w:rsidRPr="00925668">
        <w:rPr>
          <w:rFonts w:asciiTheme="minorHAnsi" w:hAnsiTheme="minorHAnsi" w:cstheme="minorHAnsi"/>
          <w:color w:val="000000"/>
          <w:sz w:val="22"/>
          <w:szCs w:val="22"/>
        </w:rPr>
        <w:t xml:space="preserve"> Aberdeen Medical School and for the University of Highlands &amp; Islands School of Nursing and Midwifery. The Centre for Health Sciences is a state of the art facility that brings together research, education, training, patient care and business development under one roof. The New Nati</w:t>
      </w:r>
      <w:r>
        <w:rPr>
          <w:rFonts w:asciiTheme="minorHAnsi" w:hAnsiTheme="minorHAnsi" w:cstheme="minorHAnsi"/>
          <w:color w:val="000000"/>
          <w:sz w:val="22"/>
          <w:szCs w:val="22"/>
        </w:rPr>
        <w:t xml:space="preserve">onal Treatment Centre has now </w:t>
      </w:r>
      <w:r w:rsidRPr="00925668">
        <w:rPr>
          <w:rFonts w:asciiTheme="minorHAnsi" w:hAnsiTheme="minorHAnsi" w:cstheme="minorHAnsi"/>
          <w:color w:val="000000"/>
          <w:sz w:val="22"/>
          <w:szCs w:val="22"/>
        </w:rPr>
        <w:t>open</w:t>
      </w:r>
      <w:r>
        <w:rPr>
          <w:rFonts w:asciiTheme="minorHAnsi" w:hAnsiTheme="minorHAnsi" w:cstheme="minorHAnsi"/>
          <w:color w:val="000000"/>
          <w:sz w:val="22"/>
          <w:szCs w:val="22"/>
        </w:rPr>
        <w:t xml:space="preserve">ed its </w:t>
      </w:r>
      <w:proofErr w:type="gramStart"/>
      <w:r>
        <w:rPr>
          <w:rFonts w:asciiTheme="minorHAnsi" w:hAnsiTheme="minorHAnsi" w:cstheme="minorHAnsi"/>
          <w:color w:val="000000"/>
          <w:sz w:val="22"/>
          <w:szCs w:val="22"/>
        </w:rPr>
        <w:t xml:space="preserve">doors </w:t>
      </w:r>
      <w:r w:rsidRPr="00925668">
        <w:rPr>
          <w:rFonts w:asciiTheme="minorHAnsi" w:hAnsiTheme="minorHAnsi" w:cstheme="minorHAnsi"/>
          <w:color w:val="000000"/>
          <w:sz w:val="22"/>
          <w:szCs w:val="22"/>
        </w:rPr>
        <w:t>.</w:t>
      </w:r>
      <w:proofErr w:type="gramEnd"/>
    </w:p>
    <w:p w14:paraId="6DC339DB" w14:textId="77777777" w:rsidR="00925668" w:rsidRPr="00925668" w:rsidRDefault="00925668" w:rsidP="00925668">
      <w:pPr>
        <w:rPr>
          <w:rFonts w:asciiTheme="minorHAnsi" w:hAnsiTheme="minorHAnsi" w:cstheme="minorHAnsi"/>
          <w:b/>
          <w:bCs/>
          <w:kern w:val="32"/>
          <w:sz w:val="22"/>
          <w:szCs w:val="22"/>
        </w:rPr>
      </w:pPr>
      <w:r w:rsidRPr="00925668">
        <w:rPr>
          <w:rFonts w:asciiTheme="minorHAnsi" w:hAnsiTheme="minorHAnsi" w:cstheme="minorHAnsi"/>
          <w:sz w:val="22"/>
          <w:szCs w:val="22"/>
        </w:rPr>
        <w:br w:type="page"/>
      </w:r>
    </w:p>
    <w:p w14:paraId="758F852F" w14:textId="77777777" w:rsidR="00DB1A44" w:rsidRPr="004605F8" w:rsidRDefault="00DB1A44" w:rsidP="00DB1A44">
      <w:pPr>
        <w:jc w:val="both"/>
        <w:rPr>
          <w:rFonts w:asciiTheme="minorHAnsi" w:hAnsiTheme="minorHAnsi" w:cstheme="minorHAnsi"/>
          <w:b/>
          <w:sz w:val="22"/>
          <w:szCs w:val="22"/>
        </w:rPr>
      </w:pPr>
      <w:r w:rsidRPr="004605F8">
        <w:rPr>
          <w:rFonts w:asciiTheme="minorHAnsi" w:hAnsiTheme="minorHAnsi" w:cstheme="minorHAnsi"/>
          <w:b/>
          <w:sz w:val="22"/>
          <w:szCs w:val="22"/>
        </w:rPr>
        <w:lastRenderedPageBreak/>
        <w:t>Duties and Responsibilities within the Gender Identity Service</w:t>
      </w:r>
    </w:p>
    <w:p w14:paraId="1DF55B61" w14:textId="77777777" w:rsidR="00DB1A44" w:rsidRPr="004605F8" w:rsidRDefault="00DB1A44" w:rsidP="00DB1A44">
      <w:pPr>
        <w:jc w:val="both"/>
        <w:rPr>
          <w:rFonts w:asciiTheme="minorHAnsi" w:hAnsiTheme="minorHAnsi" w:cstheme="minorHAnsi"/>
          <w:sz w:val="22"/>
          <w:szCs w:val="22"/>
        </w:rPr>
      </w:pPr>
    </w:p>
    <w:p w14:paraId="68BF6317" w14:textId="77777777" w:rsidR="009F3CDE" w:rsidRPr="00F11B1C" w:rsidRDefault="009F3CDE" w:rsidP="00DB1A44">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Take a lead role in development of the Highland Gender Identity Service</w:t>
      </w:r>
      <w:r w:rsidR="0064620C">
        <w:rPr>
          <w:rFonts w:asciiTheme="minorHAnsi" w:hAnsiTheme="minorHAnsi" w:cstheme="minorHAnsi"/>
          <w:sz w:val="22"/>
          <w:szCs w:val="22"/>
        </w:rPr>
        <w:t>.</w:t>
      </w:r>
      <w:r w:rsidRPr="00F11B1C">
        <w:rPr>
          <w:rFonts w:asciiTheme="minorHAnsi" w:hAnsiTheme="minorHAnsi" w:cstheme="minorHAnsi"/>
          <w:sz w:val="22"/>
          <w:szCs w:val="22"/>
        </w:rPr>
        <w:t xml:space="preserve"> </w:t>
      </w:r>
    </w:p>
    <w:p w14:paraId="114954CE" w14:textId="77777777" w:rsidR="009F3CDE" w:rsidRPr="00F11B1C" w:rsidRDefault="009F3CDE" w:rsidP="00DB1A44">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Support strategic clinical leadership for the service alongside the Service Clinical Director and Service Manager.</w:t>
      </w:r>
    </w:p>
    <w:p w14:paraId="45472872" w14:textId="77777777" w:rsidR="009F3CDE" w:rsidRPr="00F11B1C" w:rsidRDefault="009F3CDE" w:rsidP="00DB1A44">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Provide clinical expertise and support clinicians and wider health professional in specialis</w:t>
      </w:r>
      <w:r w:rsidR="0064620C">
        <w:rPr>
          <w:rFonts w:asciiTheme="minorHAnsi" w:hAnsiTheme="minorHAnsi" w:cstheme="minorHAnsi"/>
          <w:sz w:val="22"/>
          <w:szCs w:val="22"/>
        </w:rPr>
        <w:t>t assessments and interventions.</w:t>
      </w:r>
    </w:p>
    <w:p w14:paraId="55E76D70" w14:textId="77777777" w:rsidR="009F3CDE" w:rsidRPr="00F11B1C" w:rsidRDefault="009F3CDE" w:rsidP="00DB1A44">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Develop, coordinate, and professionally lead and manage other staff working within the GIC service, including conducting individual performance reviews and identifying continuing</w:t>
      </w:r>
      <w:r w:rsidR="0064620C">
        <w:rPr>
          <w:rFonts w:asciiTheme="minorHAnsi" w:hAnsiTheme="minorHAnsi" w:cstheme="minorHAnsi"/>
          <w:sz w:val="22"/>
          <w:szCs w:val="22"/>
        </w:rPr>
        <w:t xml:space="preserve"> professional development needs.</w:t>
      </w:r>
    </w:p>
    <w:p w14:paraId="2A5E3B3A" w14:textId="77777777" w:rsidR="009F3CDE" w:rsidRPr="00F11B1C" w:rsidRDefault="009F3CDE" w:rsidP="00DB1A44">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 xml:space="preserve"> Provide specialist clinical supervision to members of the team including psychologists, medical and nursing colleagues, and others as required</w:t>
      </w:r>
      <w:r w:rsidR="00F11B1C">
        <w:rPr>
          <w:rFonts w:asciiTheme="minorHAnsi" w:hAnsiTheme="minorHAnsi" w:cstheme="minorHAnsi"/>
          <w:sz w:val="22"/>
          <w:szCs w:val="22"/>
        </w:rPr>
        <w:t>.</w:t>
      </w:r>
    </w:p>
    <w:p w14:paraId="7C12FC3B" w14:textId="77777777" w:rsidR="009F3CDE" w:rsidRPr="00F11B1C" w:rsidRDefault="009F3CDE" w:rsidP="009F3CDE">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Provide specia</w:t>
      </w:r>
      <w:r w:rsidR="0064620C">
        <w:rPr>
          <w:rFonts w:asciiTheme="minorHAnsi" w:hAnsiTheme="minorHAnsi" w:cstheme="minorHAnsi"/>
          <w:sz w:val="22"/>
          <w:szCs w:val="22"/>
        </w:rPr>
        <w:t>list teaching, training and CPD.</w:t>
      </w:r>
    </w:p>
    <w:p w14:paraId="7F634D4E" w14:textId="77777777" w:rsidR="009F3CDE" w:rsidRPr="00F11B1C" w:rsidRDefault="009F3CDE" w:rsidP="009F3CDE">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 xml:space="preserve">Ensure </w:t>
      </w:r>
      <w:r w:rsidR="00F11B1C">
        <w:rPr>
          <w:rFonts w:asciiTheme="minorHAnsi" w:hAnsiTheme="minorHAnsi" w:cstheme="minorHAnsi"/>
          <w:sz w:val="22"/>
          <w:szCs w:val="22"/>
        </w:rPr>
        <w:t xml:space="preserve">that </w:t>
      </w:r>
      <w:r w:rsidRPr="00F11B1C">
        <w:rPr>
          <w:rFonts w:asciiTheme="minorHAnsi" w:hAnsiTheme="minorHAnsi" w:cstheme="minorHAnsi"/>
          <w:sz w:val="22"/>
          <w:szCs w:val="22"/>
        </w:rPr>
        <w:t>appropr</w:t>
      </w:r>
      <w:r w:rsidR="0064620C">
        <w:rPr>
          <w:rFonts w:asciiTheme="minorHAnsi" w:hAnsiTheme="minorHAnsi" w:cstheme="minorHAnsi"/>
          <w:sz w:val="22"/>
          <w:szCs w:val="22"/>
        </w:rPr>
        <w:t>iate clinical governance is met.</w:t>
      </w:r>
    </w:p>
    <w:p w14:paraId="1F999C81" w14:textId="77777777" w:rsidR="009F3CDE" w:rsidRPr="00F11B1C" w:rsidRDefault="009F3CDE" w:rsidP="009F3CDE">
      <w:pPr>
        <w:pStyle w:val="ListParagraph"/>
        <w:numPr>
          <w:ilvl w:val="0"/>
          <w:numId w:val="4"/>
        </w:numPr>
        <w:spacing w:line="360" w:lineRule="auto"/>
        <w:rPr>
          <w:rFonts w:asciiTheme="minorHAnsi" w:hAnsiTheme="minorHAnsi" w:cstheme="minorHAnsi"/>
          <w:sz w:val="22"/>
          <w:szCs w:val="22"/>
        </w:rPr>
      </w:pPr>
      <w:r w:rsidRPr="00F11B1C">
        <w:rPr>
          <w:rFonts w:asciiTheme="minorHAnsi" w:hAnsiTheme="minorHAnsi" w:cstheme="minorHAnsi"/>
          <w:sz w:val="22"/>
          <w:szCs w:val="22"/>
        </w:rPr>
        <w:t>Take a lead role in representing NHS Highland on a National level</w:t>
      </w:r>
      <w:r w:rsidR="0064620C">
        <w:rPr>
          <w:rFonts w:asciiTheme="minorHAnsi" w:hAnsiTheme="minorHAnsi" w:cstheme="minorHAnsi"/>
          <w:sz w:val="22"/>
          <w:szCs w:val="22"/>
        </w:rPr>
        <w:t>.</w:t>
      </w:r>
    </w:p>
    <w:p w14:paraId="6315BB61" w14:textId="77777777" w:rsidR="004605F8" w:rsidRPr="00B83A77" w:rsidRDefault="009F3CDE" w:rsidP="00D01199">
      <w:pPr>
        <w:pStyle w:val="ListParagraph"/>
        <w:numPr>
          <w:ilvl w:val="0"/>
          <w:numId w:val="4"/>
        </w:numPr>
        <w:spacing w:line="360" w:lineRule="auto"/>
        <w:jc w:val="both"/>
        <w:rPr>
          <w:rFonts w:asciiTheme="minorHAnsi" w:hAnsiTheme="minorHAnsi" w:cstheme="minorHAnsi"/>
          <w:sz w:val="22"/>
          <w:szCs w:val="22"/>
        </w:rPr>
      </w:pPr>
      <w:r w:rsidRPr="00B83A77">
        <w:rPr>
          <w:rFonts w:asciiTheme="minorHAnsi" w:hAnsiTheme="minorHAnsi" w:cstheme="minorHAnsi"/>
          <w:sz w:val="22"/>
          <w:szCs w:val="22"/>
        </w:rPr>
        <w:t>Ensure effective deployment of existing clinical resources</w:t>
      </w:r>
      <w:r>
        <w:t xml:space="preserve"> </w:t>
      </w:r>
      <w:r w:rsidR="00F11B1C" w:rsidRPr="00B83A77">
        <w:rPr>
          <w:rFonts w:asciiTheme="minorHAnsi" w:hAnsiTheme="minorHAnsi" w:cstheme="minorHAnsi"/>
          <w:sz w:val="22"/>
          <w:szCs w:val="22"/>
        </w:rPr>
        <w:t xml:space="preserve">and </w:t>
      </w:r>
      <w:r w:rsidR="00DB1A44" w:rsidRPr="00B83A77">
        <w:rPr>
          <w:rFonts w:asciiTheme="minorHAnsi" w:hAnsiTheme="minorHAnsi" w:cstheme="minorHAnsi"/>
          <w:sz w:val="22"/>
          <w:szCs w:val="22"/>
        </w:rPr>
        <w:t xml:space="preserve">work within the financial and other constraints decided upon by the health board.  Additional expenses will not be committed prior </w:t>
      </w:r>
      <w:r w:rsidR="0064620C" w:rsidRPr="00B83A77">
        <w:rPr>
          <w:rFonts w:asciiTheme="minorHAnsi" w:hAnsiTheme="minorHAnsi" w:cstheme="minorHAnsi"/>
          <w:sz w:val="22"/>
          <w:szCs w:val="22"/>
        </w:rPr>
        <w:t xml:space="preserve">TO </w:t>
      </w:r>
      <w:r w:rsidR="00DB1A44" w:rsidRPr="00B83A77">
        <w:rPr>
          <w:rFonts w:asciiTheme="minorHAnsi" w:hAnsiTheme="minorHAnsi" w:cstheme="minorHAnsi"/>
          <w:sz w:val="22"/>
          <w:szCs w:val="22"/>
        </w:rPr>
        <w:t>approval from service or health board budget holders.</w:t>
      </w:r>
    </w:p>
    <w:p w14:paraId="53C2731F" w14:textId="77777777" w:rsidR="004605F8" w:rsidRDefault="004605F8" w:rsidP="00D01199">
      <w:pPr>
        <w:jc w:val="both"/>
        <w:rPr>
          <w:rFonts w:asciiTheme="minorHAnsi" w:hAnsiTheme="minorHAnsi" w:cstheme="minorHAnsi"/>
          <w:sz w:val="22"/>
          <w:szCs w:val="22"/>
        </w:rPr>
      </w:pPr>
    </w:p>
    <w:p w14:paraId="65C741E7" w14:textId="77777777" w:rsidR="004605F8" w:rsidRPr="0025096F" w:rsidRDefault="004605F8" w:rsidP="00D01199">
      <w:pPr>
        <w:jc w:val="both"/>
        <w:rPr>
          <w:rFonts w:asciiTheme="minorHAnsi" w:hAnsiTheme="minorHAnsi" w:cstheme="minorHAnsi"/>
          <w:sz w:val="22"/>
          <w:szCs w:val="22"/>
        </w:rPr>
      </w:pPr>
    </w:p>
    <w:p w14:paraId="28382C5C" w14:textId="77777777" w:rsidR="00D01199" w:rsidRPr="0025096F" w:rsidRDefault="00D01199" w:rsidP="00D01199">
      <w:pPr>
        <w:jc w:val="both"/>
        <w:rPr>
          <w:rFonts w:asciiTheme="minorHAnsi" w:hAnsiTheme="minorHAnsi" w:cstheme="minorHAnsi"/>
          <w:sz w:val="22"/>
          <w:szCs w:val="22"/>
        </w:rPr>
      </w:pPr>
    </w:p>
    <w:p w14:paraId="0E0A9F6A" w14:textId="77777777" w:rsidR="00D01199" w:rsidRPr="0025096F" w:rsidRDefault="00D01199" w:rsidP="00D01199">
      <w:pPr>
        <w:jc w:val="both"/>
        <w:rPr>
          <w:rFonts w:asciiTheme="minorHAnsi" w:hAnsiTheme="minorHAnsi" w:cstheme="minorHAnsi"/>
          <w:sz w:val="22"/>
          <w:szCs w:val="22"/>
        </w:rPr>
      </w:pPr>
    </w:p>
    <w:p w14:paraId="48925EC1" w14:textId="77777777" w:rsidR="00D01199" w:rsidRDefault="00D01199" w:rsidP="00D01199">
      <w:pPr>
        <w:jc w:val="both"/>
        <w:rPr>
          <w:rFonts w:asciiTheme="minorHAnsi" w:hAnsiTheme="minorHAnsi" w:cstheme="minorHAnsi"/>
          <w:sz w:val="22"/>
          <w:szCs w:val="22"/>
        </w:rPr>
      </w:pPr>
    </w:p>
    <w:p w14:paraId="2977D1E4" w14:textId="77777777" w:rsidR="001751C6" w:rsidRDefault="001751C6" w:rsidP="00D01199">
      <w:pPr>
        <w:jc w:val="both"/>
        <w:rPr>
          <w:rFonts w:asciiTheme="minorHAnsi" w:hAnsiTheme="minorHAnsi" w:cstheme="minorHAnsi"/>
          <w:sz w:val="22"/>
          <w:szCs w:val="22"/>
        </w:rPr>
      </w:pPr>
    </w:p>
    <w:p w14:paraId="74BBDE42" w14:textId="77777777" w:rsidR="001751C6" w:rsidRDefault="001751C6" w:rsidP="00D01199">
      <w:pPr>
        <w:jc w:val="both"/>
        <w:rPr>
          <w:rFonts w:asciiTheme="minorHAnsi" w:hAnsiTheme="minorHAnsi" w:cstheme="minorHAnsi"/>
          <w:sz w:val="22"/>
          <w:szCs w:val="22"/>
        </w:rPr>
      </w:pPr>
    </w:p>
    <w:p w14:paraId="664A8049" w14:textId="77777777" w:rsidR="001751C6" w:rsidRDefault="001751C6" w:rsidP="00D01199">
      <w:pPr>
        <w:jc w:val="both"/>
        <w:rPr>
          <w:rFonts w:asciiTheme="minorHAnsi" w:hAnsiTheme="minorHAnsi" w:cstheme="minorHAnsi"/>
          <w:sz w:val="22"/>
          <w:szCs w:val="22"/>
        </w:rPr>
      </w:pPr>
    </w:p>
    <w:p w14:paraId="53286987" w14:textId="77777777" w:rsidR="001751C6" w:rsidRDefault="001751C6" w:rsidP="00D01199">
      <w:pPr>
        <w:jc w:val="both"/>
        <w:rPr>
          <w:rFonts w:asciiTheme="minorHAnsi" w:hAnsiTheme="minorHAnsi" w:cstheme="minorHAnsi"/>
          <w:sz w:val="22"/>
          <w:szCs w:val="22"/>
        </w:rPr>
      </w:pPr>
    </w:p>
    <w:p w14:paraId="5065474B" w14:textId="77777777" w:rsidR="001751C6" w:rsidRDefault="001751C6" w:rsidP="00D01199">
      <w:pPr>
        <w:jc w:val="both"/>
        <w:rPr>
          <w:rFonts w:asciiTheme="minorHAnsi" w:hAnsiTheme="minorHAnsi" w:cstheme="minorHAnsi"/>
          <w:sz w:val="22"/>
          <w:szCs w:val="22"/>
        </w:rPr>
      </w:pPr>
    </w:p>
    <w:p w14:paraId="586CED9F" w14:textId="77777777" w:rsidR="001751C6" w:rsidRDefault="001751C6" w:rsidP="00D01199">
      <w:pPr>
        <w:jc w:val="both"/>
        <w:rPr>
          <w:rFonts w:asciiTheme="minorHAnsi" w:hAnsiTheme="minorHAnsi" w:cstheme="minorHAnsi"/>
          <w:sz w:val="22"/>
          <w:szCs w:val="22"/>
        </w:rPr>
      </w:pPr>
    </w:p>
    <w:p w14:paraId="65E4E3BF" w14:textId="77777777" w:rsidR="001751C6" w:rsidRDefault="001751C6" w:rsidP="00D01199">
      <w:pPr>
        <w:jc w:val="both"/>
        <w:rPr>
          <w:rFonts w:asciiTheme="minorHAnsi" w:hAnsiTheme="minorHAnsi" w:cstheme="minorHAnsi"/>
          <w:sz w:val="22"/>
          <w:szCs w:val="22"/>
        </w:rPr>
      </w:pPr>
    </w:p>
    <w:p w14:paraId="19020150" w14:textId="77777777" w:rsidR="001751C6" w:rsidRDefault="001751C6" w:rsidP="00D01199">
      <w:pPr>
        <w:jc w:val="both"/>
        <w:rPr>
          <w:rFonts w:asciiTheme="minorHAnsi" w:hAnsiTheme="minorHAnsi" w:cstheme="minorHAnsi"/>
          <w:sz w:val="22"/>
          <w:szCs w:val="22"/>
        </w:rPr>
      </w:pPr>
    </w:p>
    <w:p w14:paraId="7CF91541" w14:textId="77777777" w:rsidR="001751C6" w:rsidRDefault="001751C6" w:rsidP="00D01199">
      <w:pPr>
        <w:jc w:val="both"/>
        <w:rPr>
          <w:rFonts w:asciiTheme="minorHAnsi" w:hAnsiTheme="minorHAnsi" w:cstheme="minorHAnsi"/>
          <w:sz w:val="22"/>
          <w:szCs w:val="22"/>
        </w:rPr>
      </w:pPr>
    </w:p>
    <w:p w14:paraId="7AB14B7B" w14:textId="77777777" w:rsidR="001751C6" w:rsidRDefault="001751C6" w:rsidP="00D01199">
      <w:pPr>
        <w:jc w:val="both"/>
        <w:rPr>
          <w:rFonts w:asciiTheme="minorHAnsi" w:hAnsiTheme="minorHAnsi" w:cstheme="minorHAnsi"/>
          <w:sz w:val="22"/>
          <w:szCs w:val="22"/>
        </w:rPr>
      </w:pPr>
    </w:p>
    <w:p w14:paraId="7EA9AB09" w14:textId="77777777" w:rsidR="001751C6" w:rsidRDefault="001751C6" w:rsidP="00D01199">
      <w:pPr>
        <w:jc w:val="both"/>
        <w:rPr>
          <w:rFonts w:asciiTheme="minorHAnsi" w:hAnsiTheme="minorHAnsi" w:cstheme="minorHAnsi"/>
          <w:sz w:val="22"/>
          <w:szCs w:val="22"/>
        </w:rPr>
      </w:pPr>
    </w:p>
    <w:p w14:paraId="4E137420" w14:textId="77777777" w:rsidR="001751C6" w:rsidRDefault="001751C6" w:rsidP="00D01199">
      <w:pPr>
        <w:jc w:val="both"/>
        <w:rPr>
          <w:rFonts w:asciiTheme="minorHAnsi" w:hAnsiTheme="minorHAnsi" w:cstheme="minorHAnsi"/>
          <w:sz w:val="22"/>
          <w:szCs w:val="22"/>
        </w:rPr>
      </w:pPr>
    </w:p>
    <w:p w14:paraId="5B5AD334" w14:textId="77777777" w:rsidR="001751C6" w:rsidRDefault="001751C6" w:rsidP="00D01199">
      <w:pPr>
        <w:jc w:val="both"/>
        <w:rPr>
          <w:rFonts w:asciiTheme="minorHAnsi" w:hAnsiTheme="minorHAnsi" w:cstheme="minorHAnsi"/>
          <w:sz w:val="22"/>
          <w:szCs w:val="22"/>
        </w:rPr>
      </w:pPr>
    </w:p>
    <w:p w14:paraId="46655B17" w14:textId="77777777" w:rsidR="001751C6" w:rsidRDefault="001751C6" w:rsidP="00D01199">
      <w:pPr>
        <w:jc w:val="both"/>
        <w:rPr>
          <w:rFonts w:asciiTheme="minorHAnsi" w:hAnsiTheme="minorHAnsi" w:cstheme="minorHAnsi"/>
          <w:sz w:val="22"/>
          <w:szCs w:val="22"/>
        </w:rPr>
      </w:pPr>
    </w:p>
    <w:p w14:paraId="39645C18" w14:textId="77777777" w:rsidR="001751C6" w:rsidRDefault="001751C6" w:rsidP="00D01199">
      <w:pPr>
        <w:jc w:val="both"/>
        <w:rPr>
          <w:rFonts w:asciiTheme="minorHAnsi" w:hAnsiTheme="minorHAnsi" w:cstheme="minorHAnsi"/>
          <w:sz w:val="22"/>
          <w:szCs w:val="22"/>
        </w:rPr>
      </w:pPr>
    </w:p>
    <w:p w14:paraId="5A2DDD48" w14:textId="77777777" w:rsidR="001751C6" w:rsidRDefault="001751C6" w:rsidP="00D01199">
      <w:pPr>
        <w:jc w:val="both"/>
        <w:rPr>
          <w:rFonts w:asciiTheme="minorHAnsi" w:hAnsiTheme="minorHAnsi" w:cstheme="minorHAnsi"/>
          <w:sz w:val="22"/>
          <w:szCs w:val="22"/>
        </w:rPr>
      </w:pPr>
    </w:p>
    <w:p w14:paraId="2C8F07D2" w14:textId="77777777" w:rsidR="001751C6" w:rsidRDefault="001751C6" w:rsidP="00D01199">
      <w:pPr>
        <w:jc w:val="both"/>
        <w:rPr>
          <w:rFonts w:asciiTheme="minorHAnsi" w:hAnsiTheme="minorHAnsi" w:cstheme="minorHAnsi"/>
          <w:sz w:val="22"/>
          <w:szCs w:val="22"/>
        </w:rPr>
      </w:pPr>
    </w:p>
    <w:p w14:paraId="062BD604" w14:textId="77777777" w:rsidR="001751C6" w:rsidRDefault="001751C6" w:rsidP="00D01199">
      <w:pPr>
        <w:jc w:val="both"/>
        <w:rPr>
          <w:rFonts w:asciiTheme="minorHAnsi" w:hAnsiTheme="minorHAnsi" w:cstheme="minorHAnsi"/>
          <w:sz w:val="22"/>
          <w:szCs w:val="22"/>
        </w:rPr>
      </w:pPr>
    </w:p>
    <w:p w14:paraId="5ABDF8F2" w14:textId="77777777" w:rsidR="001751C6" w:rsidRDefault="001751C6" w:rsidP="00D01199">
      <w:pPr>
        <w:jc w:val="both"/>
        <w:rPr>
          <w:rFonts w:asciiTheme="minorHAnsi" w:hAnsiTheme="minorHAnsi" w:cstheme="minorHAnsi"/>
          <w:sz w:val="22"/>
          <w:szCs w:val="22"/>
        </w:rPr>
      </w:pPr>
    </w:p>
    <w:p w14:paraId="45043D2C" w14:textId="77777777" w:rsidR="001751C6" w:rsidRDefault="001751C6" w:rsidP="00D01199">
      <w:pPr>
        <w:jc w:val="both"/>
        <w:rPr>
          <w:rFonts w:asciiTheme="minorHAnsi" w:hAnsiTheme="minorHAnsi" w:cstheme="minorHAnsi"/>
          <w:sz w:val="22"/>
          <w:szCs w:val="22"/>
        </w:rPr>
      </w:pPr>
    </w:p>
    <w:p w14:paraId="4EAB91FB" w14:textId="77777777" w:rsidR="001751C6" w:rsidRDefault="001751C6" w:rsidP="00D01199">
      <w:pPr>
        <w:jc w:val="both"/>
        <w:rPr>
          <w:rFonts w:asciiTheme="minorHAnsi" w:hAnsiTheme="minorHAnsi" w:cstheme="minorHAnsi"/>
          <w:sz w:val="22"/>
          <w:szCs w:val="22"/>
        </w:rPr>
      </w:pPr>
    </w:p>
    <w:p w14:paraId="270C3196" w14:textId="77777777" w:rsidR="001751C6" w:rsidRPr="0025096F" w:rsidRDefault="001751C6" w:rsidP="00D01199">
      <w:pPr>
        <w:jc w:val="both"/>
        <w:rPr>
          <w:rFonts w:asciiTheme="minorHAnsi" w:hAnsiTheme="minorHAnsi" w:cstheme="minorHAnsi"/>
          <w:sz w:val="22"/>
          <w:szCs w:val="22"/>
        </w:rPr>
      </w:pPr>
    </w:p>
    <w:p w14:paraId="3249E343" w14:textId="77777777" w:rsidR="00D01199" w:rsidRPr="0025096F" w:rsidRDefault="00D01199" w:rsidP="00D01199">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55"/>
      </w:tblGrid>
      <w:tr w:rsidR="00D01199" w:rsidRPr="0025096F" w14:paraId="3C35F823" w14:textId="77777777" w:rsidTr="00DB1A44">
        <w:tc>
          <w:tcPr>
            <w:tcW w:w="9855" w:type="dxa"/>
            <w:tcBorders>
              <w:top w:val="nil"/>
              <w:left w:val="nil"/>
              <w:bottom w:val="nil"/>
              <w:right w:val="nil"/>
            </w:tcBorders>
            <w:shd w:val="clear" w:color="auto" w:fill="4BACC6" w:themeFill="accent5"/>
          </w:tcPr>
          <w:p w14:paraId="57A05050" w14:textId="77777777" w:rsidR="00D01199" w:rsidRPr="0025096F" w:rsidRDefault="00D01199" w:rsidP="00DB1A44">
            <w:pPr>
              <w:jc w:val="center"/>
              <w:rPr>
                <w:rFonts w:asciiTheme="minorHAnsi" w:hAnsiTheme="minorHAnsi" w:cstheme="minorHAnsi"/>
                <w:b/>
                <w:bCs/>
                <w:color w:val="FFFFFF" w:themeColor="background1"/>
                <w:sz w:val="22"/>
                <w:lang w:eastAsia="en-US"/>
              </w:rPr>
            </w:pPr>
            <w:r w:rsidRPr="0025096F">
              <w:rPr>
                <w:rFonts w:asciiTheme="minorHAnsi" w:hAnsiTheme="minorHAnsi" w:cstheme="minorHAnsi"/>
                <w:b/>
                <w:bCs/>
                <w:color w:val="FFFFFF" w:themeColor="background1"/>
                <w:sz w:val="48"/>
                <w:lang w:eastAsia="en-US"/>
              </w:rPr>
              <w:lastRenderedPageBreak/>
              <w:t xml:space="preserve">Section 4 – Job Plan </w:t>
            </w:r>
          </w:p>
        </w:tc>
      </w:tr>
    </w:tbl>
    <w:p w14:paraId="7D7D1FD7" w14:textId="77777777" w:rsidR="00D01199" w:rsidRPr="0025096F" w:rsidRDefault="00D01199" w:rsidP="00D01199">
      <w:pPr>
        <w:jc w:val="center"/>
        <w:rPr>
          <w:rFonts w:asciiTheme="minorHAnsi" w:hAnsiTheme="minorHAnsi" w:cstheme="minorHAnsi"/>
          <w:b/>
          <w:bCs/>
          <w:sz w:val="22"/>
          <w:lang w:eastAsia="en-US"/>
        </w:rPr>
      </w:pPr>
    </w:p>
    <w:p w14:paraId="443B8619" w14:textId="77777777" w:rsidR="002B44C4" w:rsidRDefault="00FD2353" w:rsidP="00D01199">
      <w:pPr>
        <w:jc w:val="both"/>
        <w:rPr>
          <w:rFonts w:asciiTheme="minorHAnsi" w:hAnsiTheme="minorHAnsi" w:cstheme="minorHAnsi"/>
          <w:sz w:val="22"/>
          <w:szCs w:val="22"/>
        </w:rPr>
      </w:pPr>
      <w:r w:rsidRPr="004605F8">
        <w:rPr>
          <w:rFonts w:asciiTheme="minorHAnsi" w:hAnsiTheme="minorHAnsi" w:cstheme="minorHAnsi"/>
          <w:sz w:val="22"/>
          <w:szCs w:val="22"/>
        </w:rPr>
        <w:t>The Job plan is to be agreed on appointment</w:t>
      </w:r>
      <w:r w:rsidR="002B44C4">
        <w:rPr>
          <w:rFonts w:asciiTheme="minorHAnsi" w:hAnsiTheme="minorHAnsi" w:cstheme="minorHAnsi"/>
          <w:sz w:val="22"/>
          <w:szCs w:val="22"/>
        </w:rPr>
        <w:t xml:space="preserve">: </w:t>
      </w:r>
      <w:r w:rsidR="00F11B1C">
        <w:rPr>
          <w:rFonts w:asciiTheme="minorHAnsi" w:hAnsiTheme="minorHAnsi" w:cstheme="minorHAnsi"/>
          <w:sz w:val="22"/>
          <w:szCs w:val="22"/>
        </w:rPr>
        <w:t>4</w:t>
      </w:r>
      <w:r w:rsidR="002B44C4">
        <w:rPr>
          <w:rFonts w:asciiTheme="minorHAnsi" w:hAnsiTheme="minorHAnsi" w:cstheme="minorHAnsi"/>
          <w:sz w:val="22"/>
          <w:szCs w:val="22"/>
        </w:rPr>
        <w:t xml:space="preserve"> hours per week </w:t>
      </w:r>
    </w:p>
    <w:p w14:paraId="3A9444D3" w14:textId="77777777" w:rsidR="00F11B1C" w:rsidRDefault="00F11B1C" w:rsidP="00D01199">
      <w:pPr>
        <w:jc w:val="both"/>
        <w:rPr>
          <w:rFonts w:asciiTheme="minorHAnsi" w:hAnsiTheme="minorHAnsi" w:cstheme="minorHAnsi"/>
          <w:sz w:val="22"/>
          <w:szCs w:val="22"/>
        </w:rPr>
      </w:pPr>
    </w:p>
    <w:p w14:paraId="65212107" w14:textId="77777777" w:rsidR="00D01199" w:rsidRDefault="00F11B1C" w:rsidP="00D01199">
      <w:pPr>
        <w:jc w:val="both"/>
        <w:rPr>
          <w:rFonts w:asciiTheme="minorHAnsi" w:hAnsiTheme="minorHAnsi" w:cstheme="minorHAnsi"/>
          <w:sz w:val="22"/>
          <w:szCs w:val="22"/>
        </w:rPr>
      </w:pPr>
      <w:r>
        <w:rPr>
          <w:rFonts w:asciiTheme="minorHAnsi" w:hAnsiTheme="minorHAnsi" w:cstheme="minorHAnsi"/>
          <w:sz w:val="22"/>
          <w:szCs w:val="22"/>
        </w:rPr>
        <w:t xml:space="preserve">Medical </w:t>
      </w:r>
      <w:r w:rsidR="00FD2353" w:rsidRPr="004605F8">
        <w:rPr>
          <w:rFonts w:asciiTheme="minorHAnsi" w:hAnsiTheme="minorHAnsi" w:cstheme="minorHAnsi"/>
          <w:sz w:val="22"/>
          <w:szCs w:val="22"/>
        </w:rPr>
        <w:t>Job plans are electronic and will be subject to review with the Clinical Director for Highland Sexual Health.</w:t>
      </w:r>
    </w:p>
    <w:p w14:paraId="42FCE33B" w14:textId="77777777" w:rsidR="0064620C" w:rsidRDefault="0064620C" w:rsidP="00D01199">
      <w:pPr>
        <w:jc w:val="both"/>
        <w:rPr>
          <w:rFonts w:asciiTheme="minorHAnsi" w:hAnsiTheme="minorHAnsi" w:cstheme="minorHAnsi"/>
          <w:sz w:val="22"/>
          <w:szCs w:val="22"/>
        </w:rPr>
      </w:pPr>
    </w:p>
    <w:p w14:paraId="7AA63887" w14:textId="77777777" w:rsidR="0064620C" w:rsidRDefault="0064620C" w:rsidP="00D01199">
      <w:pPr>
        <w:jc w:val="both"/>
        <w:rPr>
          <w:rFonts w:asciiTheme="minorHAnsi" w:hAnsiTheme="minorHAnsi" w:cstheme="minorHAnsi"/>
          <w:sz w:val="22"/>
          <w:szCs w:val="22"/>
        </w:rPr>
      </w:pPr>
      <w:r>
        <w:rPr>
          <w:rFonts w:asciiTheme="minorHAnsi" w:hAnsiTheme="minorHAnsi" w:cstheme="minorHAnsi"/>
          <w:sz w:val="22"/>
          <w:szCs w:val="22"/>
        </w:rPr>
        <w:t>Professionals on the Agenda for Change contract will be subject to annual TURAS review with the Service Manager for Highland Sexual Health.</w:t>
      </w:r>
    </w:p>
    <w:p w14:paraId="55D39B09" w14:textId="77777777" w:rsidR="0064620C" w:rsidRDefault="0064620C" w:rsidP="00D01199">
      <w:pPr>
        <w:jc w:val="both"/>
        <w:rPr>
          <w:rFonts w:asciiTheme="minorHAnsi" w:hAnsiTheme="minorHAnsi" w:cstheme="minorHAnsi"/>
          <w:sz w:val="22"/>
          <w:szCs w:val="22"/>
        </w:rPr>
      </w:pPr>
    </w:p>
    <w:p w14:paraId="31EF9C2F" w14:textId="77777777" w:rsidR="0064620C" w:rsidRPr="004605F8" w:rsidRDefault="0064620C" w:rsidP="00D01199">
      <w:pPr>
        <w:jc w:val="both"/>
        <w:rPr>
          <w:rFonts w:asciiTheme="minorHAnsi" w:hAnsiTheme="minorHAnsi" w:cstheme="minorHAnsi"/>
          <w:sz w:val="22"/>
          <w:szCs w:val="22"/>
        </w:rPr>
      </w:pPr>
    </w:p>
    <w:p w14:paraId="504790D6" w14:textId="77777777" w:rsidR="00D01199" w:rsidRPr="0025096F" w:rsidRDefault="00D01199" w:rsidP="00D01199">
      <w:pPr>
        <w:jc w:val="both"/>
        <w:rPr>
          <w:rFonts w:asciiTheme="minorHAnsi" w:hAnsiTheme="minorHAnsi" w:cstheme="minorHAnsi"/>
          <w:sz w:val="22"/>
          <w:szCs w:val="22"/>
          <w:highlight w:val="yellow"/>
        </w:rPr>
      </w:pPr>
    </w:p>
    <w:p w14:paraId="648C52CF" w14:textId="77777777" w:rsidR="00D01199" w:rsidRPr="0025096F" w:rsidRDefault="00D01199" w:rsidP="00FD2353">
      <w:pPr>
        <w:jc w:val="both"/>
        <w:rPr>
          <w:rFonts w:asciiTheme="minorHAnsi" w:hAnsiTheme="minorHAnsi" w:cstheme="minorHAnsi"/>
          <w:sz w:val="22"/>
          <w:szCs w:val="22"/>
        </w:rPr>
      </w:pPr>
    </w:p>
    <w:p w14:paraId="7651ACB5" w14:textId="77777777" w:rsidR="00D01199" w:rsidRPr="0025096F" w:rsidRDefault="00D01199" w:rsidP="00D01199">
      <w:pPr>
        <w:jc w:val="both"/>
        <w:rPr>
          <w:rFonts w:asciiTheme="minorHAnsi" w:hAnsiTheme="minorHAnsi" w:cstheme="minorHAnsi"/>
          <w:sz w:val="22"/>
          <w:szCs w:val="22"/>
        </w:rPr>
      </w:pPr>
    </w:p>
    <w:p w14:paraId="365B8FF8" w14:textId="77777777" w:rsidR="00D01199" w:rsidRPr="0025096F" w:rsidRDefault="00D01199" w:rsidP="00D01199">
      <w:pPr>
        <w:jc w:val="both"/>
        <w:rPr>
          <w:rFonts w:asciiTheme="minorHAnsi" w:hAnsiTheme="minorHAnsi" w:cstheme="minorHAnsi"/>
          <w:sz w:val="22"/>
          <w:szCs w:val="22"/>
        </w:rPr>
      </w:pPr>
    </w:p>
    <w:p w14:paraId="71AEEC71" w14:textId="77777777" w:rsidR="00D01199" w:rsidRPr="0025096F" w:rsidRDefault="00D01199" w:rsidP="00D01199">
      <w:pPr>
        <w:jc w:val="both"/>
        <w:rPr>
          <w:rFonts w:asciiTheme="minorHAnsi" w:hAnsiTheme="minorHAnsi" w:cstheme="minorHAnsi"/>
          <w:sz w:val="22"/>
          <w:szCs w:val="22"/>
        </w:rPr>
      </w:pPr>
    </w:p>
    <w:p w14:paraId="5EB1929A" w14:textId="77777777" w:rsidR="00D01199" w:rsidRPr="0025096F" w:rsidRDefault="00D01199" w:rsidP="00D01199">
      <w:pPr>
        <w:jc w:val="both"/>
        <w:rPr>
          <w:rFonts w:asciiTheme="minorHAnsi" w:hAnsiTheme="minorHAnsi" w:cstheme="minorHAnsi"/>
          <w:sz w:val="22"/>
          <w:szCs w:val="22"/>
        </w:rPr>
      </w:pPr>
    </w:p>
    <w:p w14:paraId="5D51F8FB" w14:textId="77777777" w:rsidR="00D01199" w:rsidRPr="0025096F" w:rsidRDefault="00D01199" w:rsidP="00D01199">
      <w:pPr>
        <w:jc w:val="both"/>
        <w:rPr>
          <w:rFonts w:asciiTheme="minorHAnsi" w:hAnsiTheme="minorHAnsi" w:cstheme="minorHAnsi"/>
          <w:sz w:val="22"/>
          <w:szCs w:val="22"/>
        </w:rPr>
      </w:pPr>
    </w:p>
    <w:p w14:paraId="2CC9A9A0" w14:textId="77777777" w:rsidR="00D01199" w:rsidRDefault="00D01199" w:rsidP="00D01199">
      <w:pPr>
        <w:jc w:val="both"/>
        <w:rPr>
          <w:rFonts w:asciiTheme="minorHAnsi" w:hAnsiTheme="minorHAnsi" w:cstheme="minorHAnsi"/>
          <w:sz w:val="22"/>
          <w:szCs w:val="22"/>
        </w:rPr>
      </w:pPr>
    </w:p>
    <w:p w14:paraId="19D71472" w14:textId="77777777" w:rsidR="001751C6" w:rsidRDefault="001751C6" w:rsidP="00D01199">
      <w:pPr>
        <w:jc w:val="both"/>
        <w:rPr>
          <w:rFonts w:asciiTheme="minorHAnsi" w:hAnsiTheme="minorHAnsi" w:cstheme="minorHAnsi"/>
          <w:sz w:val="22"/>
          <w:szCs w:val="22"/>
        </w:rPr>
      </w:pPr>
    </w:p>
    <w:p w14:paraId="6B3821CB" w14:textId="77777777" w:rsidR="001751C6" w:rsidRDefault="001751C6" w:rsidP="00D01199">
      <w:pPr>
        <w:jc w:val="both"/>
        <w:rPr>
          <w:rFonts w:asciiTheme="minorHAnsi" w:hAnsiTheme="minorHAnsi" w:cstheme="minorHAnsi"/>
          <w:sz w:val="22"/>
          <w:szCs w:val="22"/>
        </w:rPr>
      </w:pPr>
    </w:p>
    <w:p w14:paraId="6375546B" w14:textId="77777777" w:rsidR="001751C6" w:rsidRDefault="001751C6" w:rsidP="00D01199">
      <w:pPr>
        <w:jc w:val="both"/>
        <w:rPr>
          <w:rFonts w:asciiTheme="minorHAnsi" w:hAnsiTheme="minorHAnsi" w:cstheme="minorHAnsi"/>
          <w:sz w:val="22"/>
          <w:szCs w:val="22"/>
        </w:rPr>
      </w:pPr>
    </w:p>
    <w:p w14:paraId="27346776" w14:textId="77777777" w:rsidR="001751C6" w:rsidRDefault="001751C6" w:rsidP="00D01199">
      <w:pPr>
        <w:jc w:val="both"/>
        <w:rPr>
          <w:rFonts w:asciiTheme="minorHAnsi" w:hAnsiTheme="minorHAnsi" w:cstheme="minorHAnsi"/>
          <w:sz w:val="22"/>
          <w:szCs w:val="22"/>
        </w:rPr>
      </w:pPr>
    </w:p>
    <w:p w14:paraId="2071E47F" w14:textId="77777777" w:rsidR="001751C6" w:rsidRDefault="001751C6" w:rsidP="00D01199">
      <w:pPr>
        <w:jc w:val="both"/>
        <w:rPr>
          <w:rFonts w:asciiTheme="minorHAnsi" w:hAnsiTheme="minorHAnsi" w:cstheme="minorHAnsi"/>
          <w:sz w:val="22"/>
          <w:szCs w:val="22"/>
        </w:rPr>
      </w:pPr>
    </w:p>
    <w:p w14:paraId="4C57B2AE" w14:textId="77777777" w:rsidR="001751C6" w:rsidRDefault="001751C6" w:rsidP="00D01199">
      <w:pPr>
        <w:jc w:val="both"/>
        <w:rPr>
          <w:rFonts w:asciiTheme="minorHAnsi" w:hAnsiTheme="minorHAnsi" w:cstheme="minorHAnsi"/>
          <w:sz w:val="22"/>
          <w:szCs w:val="22"/>
        </w:rPr>
      </w:pPr>
    </w:p>
    <w:p w14:paraId="5B6E8F2E" w14:textId="77777777" w:rsidR="001751C6" w:rsidRDefault="001751C6" w:rsidP="00D01199">
      <w:pPr>
        <w:jc w:val="both"/>
        <w:rPr>
          <w:rFonts w:asciiTheme="minorHAnsi" w:hAnsiTheme="minorHAnsi" w:cstheme="minorHAnsi"/>
          <w:sz w:val="22"/>
          <w:szCs w:val="22"/>
        </w:rPr>
      </w:pPr>
    </w:p>
    <w:p w14:paraId="3B77CCF9" w14:textId="77777777" w:rsidR="001751C6" w:rsidRDefault="001751C6" w:rsidP="00D01199">
      <w:pPr>
        <w:jc w:val="both"/>
        <w:rPr>
          <w:rFonts w:asciiTheme="minorHAnsi" w:hAnsiTheme="minorHAnsi" w:cstheme="minorHAnsi"/>
          <w:sz w:val="22"/>
          <w:szCs w:val="22"/>
        </w:rPr>
      </w:pPr>
    </w:p>
    <w:p w14:paraId="7DFF508F" w14:textId="77777777" w:rsidR="001751C6" w:rsidRDefault="001751C6" w:rsidP="00D01199">
      <w:pPr>
        <w:jc w:val="both"/>
        <w:rPr>
          <w:rFonts w:asciiTheme="minorHAnsi" w:hAnsiTheme="minorHAnsi" w:cstheme="minorHAnsi"/>
          <w:sz w:val="22"/>
          <w:szCs w:val="22"/>
        </w:rPr>
      </w:pPr>
    </w:p>
    <w:p w14:paraId="46C27190" w14:textId="77777777" w:rsidR="001751C6" w:rsidRDefault="001751C6" w:rsidP="00D01199">
      <w:pPr>
        <w:jc w:val="both"/>
        <w:rPr>
          <w:rFonts w:asciiTheme="minorHAnsi" w:hAnsiTheme="minorHAnsi" w:cstheme="minorHAnsi"/>
          <w:sz w:val="22"/>
          <w:szCs w:val="22"/>
        </w:rPr>
      </w:pPr>
    </w:p>
    <w:p w14:paraId="2C8B85A5" w14:textId="77777777" w:rsidR="001751C6" w:rsidRDefault="001751C6" w:rsidP="00D01199">
      <w:pPr>
        <w:jc w:val="both"/>
        <w:rPr>
          <w:rFonts w:asciiTheme="minorHAnsi" w:hAnsiTheme="minorHAnsi" w:cstheme="minorHAnsi"/>
          <w:sz w:val="22"/>
          <w:szCs w:val="22"/>
        </w:rPr>
      </w:pPr>
    </w:p>
    <w:p w14:paraId="7F92C6BB" w14:textId="77777777" w:rsidR="001751C6" w:rsidRDefault="001751C6" w:rsidP="00D01199">
      <w:pPr>
        <w:jc w:val="both"/>
        <w:rPr>
          <w:rFonts w:asciiTheme="minorHAnsi" w:hAnsiTheme="minorHAnsi" w:cstheme="minorHAnsi"/>
          <w:sz w:val="22"/>
          <w:szCs w:val="22"/>
        </w:rPr>
      </w:pPr>
    </w:p>
    <w:p w14:paraId="3CDEF230" w14:textId="77777777" w:rsidR="001751C6" w:rsidRDefault="001751C6" w:rsidP="00D01199">
      <w:pPr>
        <w:jc w:val="both"/>
        <w:rPr>
          <w:rFonts w:asciiTheme="minorHAnsi" w:hAnsiTheme="minorHAnsi" w:cstheme="minorHAnsi"/>
          <w:sz w:val="22"/>
          <w:szCs w:val="22"/>
        </w:rPr>
      </w:pPr>
    </w:p>
    <w:p w14:paraId="4FFDF7D3" w14:textId="77777777" w:rsidR="001751C6" w:rsidRDefault="001751C6" w:rsidP="00D01199">
      <w:pPr>
        <w:jc w:val="both"/>
        <w:rPr>
          <w:rFonts w:asciiTheme="minorHAnsi" w:hAnsiTheme="minorHAnsi" w:cstheme="minorHAnsi"/>
          <w:sz w:val="22"/>
          <w:szCs w:val="22"/>
        </w:rPr>
      </w:pPr>
    </w:p>
    <w:p w14:paraId="5D193211" w14:textId="77777777" w:rsidR="001751C6" w:rsidRDefault="001751C6" w:rsidP="00D01199">
      <w:pPr>
        <w:jc w:val="both"/>
        <w:rPr>
          <w:rFonts w:asciiTheme="minorHAnsi" w:hAnsiTheme="minorHAnsi" w:cstheme="minorHAnsi"/>
          <w:sz w:val="22"/>
          <w:szCs w:val="22"/>
        </w:rPr>
      </w:pPr>
    </w:p>
    <w:p w14:paraId="2AA29CE7" w14:textId="77777777" w:rsidR="001751C6" w:rsidRDefault="001751C6" w:rsidP="00D01199">
      <w:pPr>
        <w:jc w:val="both"/>
        <w:rPr>
          <w:rFonts w:asciiTheme="minorHAnsi" w:hAnsiTheme="minorHAnsi" w:cstheme="minorHAnsi"/>
          <w:sz w:val="22"/>
          <w:szCs w:val="22"/>
        </w:rPr>
      </w:pPr>
    </w:p>
    <w:p w14:paraId="3B6A24E2" w14:textId="77777777" w:rsidR="001751C6" w:rsidRDefault="001751C6" w:rsidP="00D01199">
      <w:pPr>
        <w:jc w:val="both"/>
        <w:rPr>
          <w:rFonts w:asciiTheme="minorHAnsi" w:hAnsiTheme="minorHAnsi" w:cstheme="minorHAnsi"/>
          <w:sz w:val="22"/>
          <w:szCs w:val="22"/>
        </w:rPr>
      </w:pPr>
    </w:p>
    <w:p w14:paraId="7215B935" w14:textId="77777777" w:rsidR="001751C6" w:rsidRDefault="001751C6" w:rsidP="00D01199">
      <w:pPr>
        <w:jc w:val="both"/>
        <w:rPr>
          <w:rFonts w:asciiTheme="minorHAnsi" w:hAnsiTheme="minorHAnsi" w:cstheme="minorHAnsi"/>
          <w:sz w:val="22"/>
          <w:szCs w:val="22"/>
        </w:rPr>
      </w:pPr>
    </w:p>
    <w:p w14:paraId="466F0E8E" w14:textId="77777777" w:rsidR="001751C6" w:rsidRDefault="001751C6" w:rsidP="00D01199">
      <w:pPr>
        <w:jc w:val="both"/>
        <w:rPr>
          <w:rFonts w:asciiTheme="minorHAnsi" w:hAnsiTheme="minorHAnsi" w:cstheme="minorHAnsi"/>
          <w:sz w:val="22"/>
          <w:szCs w:val="22"/>
        </w:rPr>
      </w:pPr>
    </w:p>
    <w:p w14:paraId="2D8E316F" w14:textId="77777777" w:rsidR="001751C6" w:rsidRDefault="001751C6" w:rsidP="00D01199">
      <w:pPr>
        <w:jc w:val="both"/>
        <w:rPr>
          <w:rFonts w:asciiTheme="minorHAnsi" w:hAnsiTheme="minorHAnsi" w:cstheme="minorHAnsi"/>
          <w:sz w:val="22"/>
          <w:szCs w:val="22"/>
        </w:rPr>
      </w:pPr>
    </w:p>
    <w:p w14:paraId="430B2C9E" w14:textId="77777777" w:rsidR="001751C6" w:rsidRDefault="001751C6" w:rsidP="00D01199">
      <w:pPr>
        <w:jc w:val="both"/>
        <w:rPr>
          <w:rFonts w:asciiTheme="minorHAnsi" w:hAnsiTheme="minorHAnsi" w:cstheme="minorHAnsi"/>
          <w:sz w:val="22"/>
          <w:szCs w:val="22"/>
        </w:rPr>
      </w:pPr>
    </w:p>
    <w:p w14:paraId="1EBB7335" w14:textId="77777777" w:rsidR="001751C6" w:rsidRDefault="001751C6" w:rsidP="00D01199">
      <w:pPr>
        <w:jc w:val="both"/>
        <w:rPr>
          <w:rFonts w:asciiTheme="minorHAnsi" w:hAnsiTheme="minorHAnsi" w:cstheme="minorHAnsi"/>
          <w:sz w:val="22"/>
          <w:szCs w:val="22"/>
        </w:rPr>
      </w:pPr>
    </w:p>
    <w:p w14:paraId="183F6883" w14:textId="77777777" w:rsidR="001751C6" w:rsidRDefault="001751C6" w:rsidP="00D01199">
      <w:pPr>
        <w:jc w:val="both"/>
        <w:rPr>
          <w:rFonts w:asciiTheme="minorHAnsi" w:hAnsiTheme="minorHAnsi" w:cstheme="minorHAnsi"/>
          <w:sz w:val="22"/>
          <w:szCs w:val="22"/>
        </w:rPr>
      </w:pPr>
    </w:p>
    <w:p w14:paraId="53991C2A" w14:textId="77777777" w:rsidR="001751C6" w:rsidRDefault="001751C6" w:rsidP="00D01199">
      <w:pPr>
        <w:jc w:val="both"/>
        <w:rPr>
          <w:rFonts w:asciiTheme="minorHAnsi" w:hAnsiTheme="minorHAnsi" w:cstheme="minorHAnsi"/>
          <w:sz w:val="22"/>
          <w:szCs w:val="22"/>
        </w:rPr>
      </w:pPr>
    </w:p>
    <w:p w14:paraId="33DA6867" w14:textId="77777777" w:rsidR="001751C6" w:rsidRDefault="001751C6" w:rsidP="00D01199">
      <w:pPr>
        <w:jc w:val="both"/>
        <w:rPr>
          <w:rFonts w:asciiTheme="minorHAnsi" w:hAnsiTheme="minorHAnsi" w:cstheme="minorHAnsi"/>
          <w:sz w:val="22"/>
          <w:szCs w:val="22"/>
        </w:rPr>
      </w:pPr>
    </w:p>
    <w:p w14:paraId="5CE3F588" w14:textId="77777777" w:rsidR="001751C6" w:rsidRDefault="001751C6" w:rsidP="00D01199">
      <w:pPr>
        <w:jc w:val="both"/>
        <w:rPr>
          <w:rFonts w:asciiTheme="minorHAnsi" w:hAnsiTheme="minorHAnsi" w:cstheme="minorHAnsi"/>
          <w:sz w:val="22"/>
          <w:szCs w:val="22"/>
        </w:rPr>
      </w:pPr>
    </w:p>
    <w:p w14:paraId="304F5280" w14:textId="77777777" w:rsidR="001751C6" w:rsidRDefault="001751C6" w:rsidP="00D01199">
      <w:pPr>
        <w:jc w:val="both"/>
        <w:rPr>
          <w:rFonts w:asciiTheme="minorHAnsi" w:hAnsiTheme="minorHAnsi" w:cstheme="minorHAnsi"/>
          <w:sz w:val="22"/>
          <w:szCs w:val="22"/>
        </w:rPr>
      </w:pPr>
    </w:p>
    <w:p w14:paraId="6E1CC825" w14:textId="77777777" w:rsidR="001751C6" w:rsidRDefault="001751C6" w:rsidP="00D01199">
      <w:pPr>
        <w:jc w:val="both"/>
        <w:rPr>
          <w:rFonts w:asciiTheme="minorHAnsi" w:hAnsiTheme="minorHAnsi" w:cstheme="minorHAnsi"/>
          <w:sz w:val="22"/>
          <w:szCs w:val="22"/>
        </w:rPr>
      </w:pPr>
    </w:p>
    <w:p w14:paraId="613736DD" w14:textId="77777777" w:rsidR="001751C6" w:rsidRDefault="001751C6" w:rsidP="00D01199">
      <w:pPr>
        <w:jc w:val="both"/>
        <w:rPr>
          <w:rFonts w:asciiTheme="minorHAnsi" w:hAnsiTheme="minorHAnsi" w:cstheme="minorHAnsi"/>
          <w:sz w:val="22"/>
          <w:szCs w:val="22"/>
        </w:rPr>
      </w:pPr>
    </w:p>
    <w:p w14:paraId="1E40AD34" w14:textId="77777777" w:rsidR="001751C6" w:rsidRPr="0025096F" w:rsidRDefault="001751C6" w:rsidP="00D01199">
      <w:pPr>
        <w:jc w:val="both"/>
        <w:rPr>
          <w:rFonts w:asciiTheme="minorHAnsi" w:hAnsiTheme="minorHAnsi" w:cstheme="minorHAnsi"/>
          <w:sz w:val="22"/>
          <w:szCs w:val="22"/>
        </w:rPr>
      </w:pPr>
    </w:p>
    <w:p w14:paraId="4F7D1CF1" w14:textId="77777777" w:rsidR="00D01199" w:rsidRPr="0025096F" w:rsidRDefault="00D01199" w:rsidP="00D01199">
      <w:pPr>
        <w:jc w:val="both"/>
        <w:rPr>
          <w:rFonts w:asciiTheme="minorHAnsi" w:hAnsiTheme="minorHAnsi" w:cstheme="minorHAnsi"/>
          <w:sz w:val="22"/>
          <w:szCs w:val="22"/>
        </w:rPr>
      </w:pPr>
    </w:p>
    <w:p w14:paraId="0DCC1DC6" w14:textId="77777777" w:rsidR="00D01199" w:rsidRPr="0025096F" w:rsidRDefault="00D01199" w:rsidP="00D01199">
      <w:pPr>
        <w:jc w:val="both"/>
        <w:rPr>
          <w:rFonts w:asciiTheme="minorHAnsi" w:hAnsiTheme="minorHAnsi" w:cstheme="minorHAnsi"/>
          <w:sz w:val="22"/>
          <w:szCs w:val="22"/>
        </w:rPr>
      </w:pPr>
    </w:p>
    <w:p w14:paraId="6A9EEEB2" w14:textId="77777777" w:rsidR="00D01199" w:rsidRPr="0025096F" w:rsidRDefault="00D01199" w:rsidP="00D01199">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55"/>
      </w:tblGrid>
      <w:tr w:rsidR="00D01199" w:rsidRPr="0025096F" w14:paraId="7AE08D58" w14:textId="77777777" w:rsidTr="00DB1A44">
        <w:tc>
          <w:tcPr>
            <w:tcW w:w="9855" w:type="dxa"/>
            <w:tcBorders>
              <w:top w:val="nil"/>
              <w:left w:val="nil"/>
              <w:bottom w:val="nil"/>
              <w:right w:val="nil"/>
            </w:tcBorders>
            <w:shd w:val="clear" w:color="auto" w:fill="4BACC6" w:themeFill="accent5"/>
          </w:tcPr>
          <w:p w14:paraId="6E382496" w14:textId="77777777" w:rsidR="00D01199" w:rsidRPr="0025096F" w:rsidRDefault="00D01199" w:rsidP="00DB1A44">
            <w:pPr>
              <w:jc w:val="center"/>
              <w:rPr>
                <w:rFonts w:asciiTheme="minorHAnsi" w:hAnsiTheme="minorHAnsi" w:cstheme="minorHAnsi"/>
                <w:b/>
                <w:bCs/>
                <w:color w:val="FFFFFF" w:themeColor="background1"/>
                <w:sz w:val="22"/>
                <w:lang w:eastAsia="en-US"/>
              </w:rPr>
            </w:pPr>
            <w:r w:rsidRPr="0025096F">
              <w:rPr>
                <w:rFonts w:asciiTheme="minorHAnsi" w:hAnsiTheme="minorHAnsi" w:cstheme="minorHAnsi"/>
                <w:b/>
                <w:bCs/>
                <w:color w:val="FFFFFF" w:themeColor="background1"/>
                <w:sz w:val="48"/>
                <w:lang w:eastAsia="en-US"/>
              </w:rPr>
              <w:lastRenderedPageBreak/>
              <w:t xml:space="preserve">Section 5 – Person Specification </w:t>
            </w:r>
          </w:p>
        </w:tc>
      </w:tr>
    </w:tbl>
    <w:p w14:paraId="139B56BE" w14:textId="77777777" w:rsidR="00D01199" w:rsidRPr="0025096F" w:rsidRDefault="00D01199" w:rsidP="00D01199">
      <w:pPr>
        <w:jc w:val="center"/>
        <w:rPr>
          <w:rFonts w:asciiTheme="minorHAnsi" w:hAnsiTheme="minorHAnsi" w:cstheme="minorHAnsi"/>
          <w:b/>
          <w:bCs/>
          <w:sz w:val="22"/>
          <w:lang w:eastAsia="en-US"/>
        </w:rPr>
      </w:pPr>
    </w:p>
    <w:p w14:paraId="495B6E8C" w14:textId="77777777" w:rsidR="00D01199" w:rsidRPr="0025096F" w:rsidRDefault="00D01199" w:rsidP="00D01199">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55"/>
      </w:tblGrid>
      <w:tr w:rsidR="00D01199" w:rsidRPr="0025096F" w14:paraId="41BD2F20" w14:textId="77777777" w:rsidTr="00DB1A44">
        <w:tc>
          <w:tcPr>
            <w:tcW w:w="9855" w:type="dxa"/>
          </w:tcPr>
          <w:p w14:paraId="53ACBB30" w14:textId="77777777" w:rsidR="00D01199" w:rsidRPr="0025096F" w:rsidRDefault="00D01199" w:rsidP="00DB1A44">
            <w:pPr>
              <w:spacing w:before="80" w:after="80"/>
              <w:jc w:val="both"/>
              <w:rPr>
                <w:rFonts w:asciiTheme="minorHAnsi" w:hAnsiTheme="minorHAnsi" w:cstheme="minorHAnsi"/>
                <w:sz w:val="20"/>
                <w:szCs w:val="20"/>
              </w:rPr>
            </w:pPr>
            <w:r w:rsidRPr="0025096F">
              <w:rPr>
                <w:rFonts w:asciiTheme="minorHAnsi" w:hAnsiTheme="minorHAnsi" w:cstheme="minorHAnsi"/>
                <w:b/>
                <w:sz w:val="20"/>
                <w:szCs w:val="20"/>
              </w:rPr>
              <w:t>Essential Criteria</w:t>
            </w:r>
            <w:r w:rsidRPr="0025096F">
              <w:rPr>
                <w:rFonts w:asciiTheme="minorHAnsi" w:hAnsiTheme="minorHAnsi" w:cstheme="minorHAnsi"/>
                <w:sz w:val="20"/>
                <w:szCs w:val="20"/>
              </w:rPr>
              <w:t xml:space="preserve"> - these are attributes without which a candidate would not be able to undertake the full remit of the role. Applicants who do not clearly demonstrate in their application that they possess the essential requirements will normally be eliminated at the short listing stage. </w:t>
            </w:r>
          </w:p>
          <w:p w14:paraId="24960179" w14:textId="77777777" w:rsidR="00D01199" w:rsidRPr="0025096F" w:rsidRDefault="00D01199" w:rsidP="00DB1A44">
            <w:pPr>
              <w:spacing w:before="80" w:after="80"/>
              <w:jc w:val="both"/>
              <w:rPr>
                <w:rFonts w:asciiTheme="minorHAnsi" w:hAnsiTheme="minorHAnsi" w:cstheme="minorHAnsi"/>
                <w:sz w:val="20"/>
                <w:szCs w:val="20"/>
              </w:rPr>
            </w:pPr>
          </w:p>
          <w:p w14:paraId="29C33B0D" w14:textId="77777777" w:rsidR="00D01199" w:rsidRPr="0025096F" w:rsidRDefault="00D01199" w:rsidP="00DB1A44">
            <w:pPr>
              <w:spacing w:before="80" w:after="80"/>
              <w:jc w:val="both"/>
              <w:rPr>
                <w:rFonts w:asciiTheme="minorHAnsi" w:hAnsiTheme="minorHAnsi" w:cstheme="minorHAnsi"/>
                <w:sz w:val="20"/>
                <w:szCs w:val="20"/>
              </w:rPr>
            </w:pPr>
            <w:r w:rsidRPr="0025096F">
              <w:rPr>
                <w:rFonts w:asciiTheme="minorHAnsi" w:hAnsiTheme="minorHAnsi" w:cstheme="minorHAnsi"/>
                <w:b/>
                <w:sz w:val="20"/>
                <w:szCs w:val="20"/>
              </w:rPr>
              <w:t>Desirable Criteria</w:t>
            </w:r>
            <w:r w:rsidRPr="0025096F">
              <w:rPr>
                <w:rFonts w:asciiTheme="minorHAnsi" w:hAnsiTheme="minorHAnsi" w:cstheme="minorHAnsi"/>
                <w:sz w:val="20"/>
                <w:szCs w:val="20"/>
              </w:rPr>
              <w:t xml:space="preserve"> - these are attributes which would be useful for the candidate to hold. When short listing, these criteria will be considered when more than one applicant meets the essential criteria. </w:t>
            </w:r>
          </w:p>
        </w:tc>
      </w:tr>
    </w:tbl>
    <w:p w14:paraId="11C5AA75" w14:textId="77777777" w:rsidR="00D01199" w:rsidRPr="0025096F" w:rsidRDefault="00D01199" w:rsidP="00D01199">
      <w:pPr>
        <w:jc w:val="both"/>
        <w:rPr>
          <w:rFonts w:asciiTheme="minorHAnsi" w:hAnsiTheme="minorHAnsi" w:cstheme="minorHAnsi"/>
          <w:sz w:val="22"/>
          <w:szCs w:val="22"/>
        </w:rPr>
      </w:pPr>
    </w:p>
    <w:p w14:paraId="6728F716" w14:textId="77777777" w:rsidR="00D01199" w:rsidRPr="0025096F" w:rsidRDefault="00D01199" w:rsidP="00D01199">
      <w:pPr>
        <w:jc w:val="both"/>
        <w:rPr>
          <w:rFonts w:asciiTheme="minorHAnsi" w:hAnsiTheme="minorHAnsi" w:cstheme="minorHAnsi"/>
          <w:sz w:val="22"/>
          <w:szCs w:val="22"/>
        </w:rPr>
      </w:pPr>
    </w:p>
    <w:tbl>
      <w:tblPr>
        <w:tblStyle w:val="TableGrid"/>
        <w:tblW w:w="9889" w:type="dxa"/>
        <w:tblLook w:val="04A0" w:firstRow="1" w:lastRow="0" w:firstColumn="1" w:lastColumn="0" w:noHBand="0" w:noVBand="1"/>
      </w:tblPr>
      <w:tblGrid>
        <w:gridCol w:w="2943"/>
        <w:gridCol w:w="3544"/>
        <w:gridCol w:w="3368"/>
        <w:gridCol w:w="34"/>
      </w:tblGrid>
      <w:tr w:rsidR="00D01199" w:rsidRPr="0025096F" w14:paraId="4FAD5EFC" w14:textId="77777777" w:rsidTr="00F11B1C">
        <w:tc>
          <w:tcPr>
            <w:tcW w:w="2943" w:type="dxa"/>
            <w:tcBorders>
              <w:top w:val="single" w:sz="4" w:space="0" w:color="auto"/>
              <w:left w:val="single" w:sz="4" w:space="0" w:color="auto"/>
              <w:bottom w:val="single" w:sz="4" w:space="0" w:color="auto"/>
              <w:right w:val="single" w:sz="4" w:space="0" w:color="auto"/>
            </w:tcBorders>
            <w:shd w:val="clear" w:color="auto" w:fill="4BACC6" w:themeFill="accent5"/>
          </w:tcPr>
          <w:p w14:paraId="299BE3C1" w14:textId="77777777" w:rsidR="00D01199" w:rsidRPr="0025096F" w:rsidRDefault="00D01199" w:rsidP="00DB1A44">
            <w:pPr>
              <w:pStyle w:val="NoSpacing"/>
              <w:jc w:val="center"/>
              <w:rPr>
                <w:rFonts w:cstheme="minorHAnsi"/>
                <w:b/>
                <w:color w:val="FFFFFF" w:themeColor="background1"/>
                <w:szCs w:val="24"/>
              </w:rPr>
            </w:pPr>
            <w:r w:rsidRPr="0025096F">
              <w:rPr>
                <w:rFonts w:cstheme="minorHAnsi"/>
                <w:b/>
                <w:color w:val="FFFFFF" w:themeColor="background1"/>
                <w:szCs w:val="24"/>
              </w:rPr>
              <w:t>Requirement</w:t>
            </w:r>
          </w:p>
        </w:tc>
        <w:tc>
          <w:tcPr>
            <w:tcW w:w="3544" w:type="dxa"/>
            <w:tcBorders>
              <w:top w:val="single" w:sz="4" w:space="0" w:color="auto"/>
              <w:left w:val="single" w:sz="4" w:space="0" w:color="auto"/>
              <w:bottom w:val="single" w:sz="4" w:space="0" w:color="auto"/>
              <w:right w:val="single" w:sz="4" w:space="0" w:color="auto"/>
            </w:tcBorders>
            <w:shd w:val="clear" w:color="auto" w:fill="4BACC6" w:themeFill="accent5"/>
          </w:tcPr>
          <w:p w14:paraId="5C7D3801" w14:textId="77777777" w:rsidR="00D01199" w:rsidRPr="0025096F" w:rsidRDefault="00D01199" w:rsidP="00DB1A44">
            <w:pPr>
              <w:pStyle w:val="NoSpacing"/>
              <w:jc w:val="center"/>
              <w:rPr>
                <w:rFonts w:cstheme="minorHAnsi"/>
                <w:b/>
                <w:color w:val="FFFFFF" w:themeColor="background1"/>
                <w:szCs w:val="24"/>
              </w:rPr>
            </w:pPr>
            <w:r w:rsidRPr="0025096F">
              <w:rPr>
                <w:rFonts w:cstheme="minorHAnsi"/>
                <w:b/>
                <w:color w:val="FFFFFF" w:themeColor="background1"/>
                <w:szCs w:val="24"/>
              </w:rPr>
              <w:t>Essential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4BACC6" w:themeFill="accent5"/>
          </w:tcPr>
          <w:p w14:paraId="4ADA76D9" w14:textId="77777777" w:rsidR="00D01199" w:rsidRPr="0025096F" w:rsidRDefault="00D01199" w:rsidP="00DB1A44">
            <w:pPr>
              <w:pStyle w:val="NoSpacing"/>
              <w:jc w:val="center"/>
              <w:rPr>
                <w:rFonts w:cstheme="minorHAnsi"/>
                <w:b/>
                <w:color w:val="FFFFFF" w:themeColor="background1"/>
                <w:szCs w:val="24"/>
              </w:rPr>
            </w:pPr>
            <w:r w:rsidRPr="0025096F">
              <w:rPr>
                <w:rFonts w:cstheme="minorHAnsi"/>
                <w:b/>
                <w:color w:val="FFFFFF" w:themeColor="background1"/>
                <w:szCs w:val="24"/>
              </w:rPr>
              <w:t>Desirable</w:t>
            </w:r>
          </w:p>
          <w:p w14:paraId="3A0E3FAB" w14:textId="77777777" w:rsidR="00D01199" w:rsidRPr="0025096F" w:rsidRDefault="00D01199" w:rsidP="00DB1A44">
            <w:pPr>
              <w:pStyle w:val="NoSpacing"/>
              <w:jc w:val="center"/>
              <w:rPr>
                <w:rFonts w:cstheme="minorHAnsi"/>
                <w:b/>
                <w:color w:val="FFFFFF" w:themeColor="background1"/>
                <w:szCs w:val="24"/>
              </w:rPr>
            </w:pPr>
          </w:p>
        </w:tc>
      </w:tr>
      <w:tr w:rsidR="00D01199" w:rsidRPr="004605F8" w14:paraId="391CBB39" w14:textId="77777777" w:rsidTr="00F11B1C">
        <w:tc>
          <w:tcPr>
            <w:tcW w:w="2943" w:type="dxa"/>
          </w:tcPr>
          <w:p w14:paraId="4921B78C" w14:textId="77777777" w:rsidR="00D01199" w:rsidRPr="00F11B1C" w:rsidRDefault="00D01199" w:rsidP="00D01199">
            <w:pPr>
              <w:pStyle w:val="NoSpacing"/>
              <w:numPr>
                <w:ilvl w:val="0"/>
                <w:numId w:val="3"/>
              </w:numPr>
              <w:rPr>
                <w:rFonts w:asciiTheme="minorHAnsi" w:hAnsiTheme="minorHAnsi" w:cstheme="minorHAnsi"/>
              </w:rPr>
            </w:pPr>
            <w:r w:rsidRPr="00F11B1C">
              <w:rPr>
                <w:rFonts w:asciiTheme="minorHAnsi" w:hAnsiTheme="minorHAnsi" w:cstheme="minorHAnsi"/>
              </w:rPr>
              <w:t>Qualifications</w:t>
            </w:r>
          </w:p>
        </w:tc>
        <w:tc>
          <w:tcPr>
            <w:tcW w:w="3544" w:type="dxa"/>
          </w:tcPr>
          <w:p w14:paraId="2D8B5312" w14:textId="77777777" w:rsidR="00D01199" w:rsidRPr="00F11B1C" w:rsidRDefault="00F11B1C" w:rsidP="00DB1A44">
            <w:pPr>
              <w:pStyle w:val="NoSpacing"/>
              <w:rPr>
                <w:rFonts w:asciiTheme="minorHAnsi" w:hAnsiTheme="minorHAnsi" w:cstheme="minorHAnsi"/>
              </w:rPr>
            </w:pPr>
            <w:r w:rsidRPr="00F11B1C">
              <w:rPr>
                <w:rFonts w:asciiTheme="minorHAnsi" w:hAnsiTheme="minorHAnsi" w:cstheme="minorHAnsi"/>
              </w:rPr>
              <w:t xml:space="preserve">Clinical Psychology, </w:t>
            </w:r>
            <w:r w:rsidR="00FD2353" w:rsidRPr="00F11B1C">
              <w:rPr>
                <w:rFonts w:asciiTheme="minorHAnsi" w:hAnsiTheme="minorHAnsi" w:cstheme="minorHAnsi"/>
              </w:rPr>
              <w:t xml:space="preserve">Medical </w:t>
            </w:r>
            <w:r w:rsidRPr="00F11B1C">
              <w:rPr>
                <w:rFonts w:asciiTheme="minorHAnsi" w:hAnsiTheme="minorHAnsi" w:cstheme="minorHAnsi"/>
              </w:rPr>
              <w:t xml:space="preserve">or Nursing </w:t>
            </w:r>
            <w:r w:rsidR="00FD2353" w:rsidRPr="00F11B1C">
              <w:rPr>
                <w:rFonts w:asciiTheme="minorHAnsi" w:hAnsiTheme="minorHAnsi" w:cstheme="minorHAnsi"/>
              </w:rPr>
              <w:t>Qualification</w:t>
            </w:r>
          </w:p>
          <w:p w14:paraId="54FEB1E1" w14:textId="77777777" w:rsidR="00D01199" w:rsidRPr="00F11B1C" w:rsidRDefault="00D01199" w:rsidP="00DB1A44">
            <w:pPr>
              <w:pStyle w:val="NoSpacing"/>
              <w:rPr>
                <w:rFonts w:asciiTheme="minorHAnsi" w:hAnsiTheme="minorHAnsi" w:cstheme="minorHAnsi"/>
              </w:rPr>
            </w:pPr>
          </w:p>
        </w:tc>
        <w:tc>
          <w:tcPr>
            <w:tcW w:w="3402" w:type="dxa"/>
            <w:gridSpan w:val="2"/>
          </w:tcPr>
          <w:p w14:paraId="49FAE47F" w14:textId="77777777" w:rsidR="00D01199" w:rsidRPr="00F11B1C" w:rsidRDefault="00F11B1C" w:rsidP="00FD2353">
            <w:pPr>
              <w:pStyle w:val="NoSpacing"/>
              <w:rPr>
                <w:rFonts w:asciiTheme="minorHAnsi" w:hAnsiTheme="minorHAnsi" w:cstheme="minorHAnsi"/>
              </w:rPr>
            </w:pPr>
            <w:r>
              <w:rPr>
                <w:rFonts w:asciiTheme="minorHAnsi" w:hAnsiTheme="minorHAnsi" w:cstheme="minorHAnsi"/>
              </w:rPr>
              <w:t xml:space="preserve">Postgraduate qualification in related specialty </w:t>
            </w:r>
            <w:proofErr w:type="spellStart"/>
            <w:r>
              <w:rPr>
                <w:rFonts w:asciiTheme="minorHAnsi" w:hAnsiTheme="minorHAnsi" w:cstheme="minorHAnsi"/>
              </w:rPr>
              <w:t>Eg</w:t>
            </w:r>
            <w:proofErr w:type="spellEnd"/>
            <w:r>
              <w:rPr>
                <w:rFonts w:asciiTheme="minorHAnsi" w:hAnsiTheme="minorHAnsi" w:cstheme="minorHAnsi"/>
              </w:rPr>
              <w:t xml:space="preserve"> Sexual &amp; Reproductive Health, General Practice or Endocrinology.</w:t>
            </w:r>
          </w:p>
        </w:tc>
      </w:tr>
      <w:tr w:rsidR="00D01199" w:rsidRPr="004605F8" w14:paraId="487650FA" w14:textId="77777777" w:rsidTr="00F11B1C">
        <w:tc>
          <w:tcPr>
            <w:tcW w:w="2943" w:type="dxa"/>
          </w:tcPr>
          <w:p w14:paraId="1E474071" w14:textId="77777777" w:rsidR="00D01199" w:rsidRPr="00F11B1C" w:rsidRDefault="00D01199" w:rsidP="00D01199">
            <w:pPr>
              <w:pStyle w:val="NoSpacing"/>
              <w:numPr>
                <w:ilvl w:val="0"/>
                <w:numId w:val="3"/>
              </w:numPr>
              <w:rPr>
                <w:rFonts w:asciiTheme="minorHAnsi" w:hAnsiTheme="minorHAnsi" w:cstheme="minorHAnsi"/>
              </w:rPr>
            </w:pPr>
            <w:r w:rsidRPr="00F11B1C">
              <w:rPr>
                <w:rFonts w:asciiTheme="minorHAnsi" w:hAnsiTheme="minorHAnsi" w:cstheme="minorHAnsi"/>
              </w:rPr>
              <w:t>Specialist Registration</w:t>
            </w:r>
          </w:p>
        </w:tc>
        <w:tc>
          <w:tcPr>
            <w:tcW w:w="3544" w:type="dxa"/>
          </w:tcPr>
          <w:p w14:paraId="2E7FF483" w14:textId="77777777" w:rsidR="00D01199" w:rsidRPr="00F11B1C" w:rsidRDefault="00FD2353" w:rsidP="00DB1A44">
            <w:pPr>
              <w:pStyle w:val="NoSpacing"/>
              <w:rPr>
                <w:rFonts w:asciiTheme="minorHAnsi" w:hAnsiTheme="minorHAnsi" w:cstheme="minorHAnsi"/>
              </w:rPr>
            </w:pPr>
            <w:r w:rsidRPr="00F11B1C">
              <w:rPr>
                <w:rFonts w:asciiTheme="minorHAnsi" w:hAnsiTheme="minorHAnsi" w:cstheme="minorHAnsi"/>
              </w:rPr>
              <w:t xml:space="preserve">Full registration with </w:t>
            </w:r>
            <w:r w:rsidR="00F11B1C" w:rsidRPr="00F11B1C">
              <w:rPr>
                <w:rFonts w:asciiTheme="minorHAnsi" w:hAnsiTheme="minorHAnsi" w:cstheme="minorHAnsi"/>
              </w:rPr>
              <w:t xml:space="preserve">appropriate professional body </w:t>
            </w:r>
            <w:proofErr w:type="spellStart"/>
            <w:r w:rsidR="00F11B1C" w:rsidRPr="00F11B1C">
              <w:rPr>
                <w:rFonts w:asciiTheme="minorHAnsi" w:hAnsiTheme="minorHAnsi" w:cstheme="minorHAnsi"/>
              </w:rPr>
              <w:t>Eg</w:t>
            </w:r>
            <w:proofErr w:type="spellEnd"/>
            <w:r w:rsidR="00F11B1C" w:rsidRPr="00F11B1C">
              <w:rPr>
                <w:rFonts w:asciiTheme="minorHAnsi" w:hAnsiTheme="minorHAnsi" w:cstheme="minorHAnsi"/>
              </w:rPr>
              <w:t xml:space="preserve"> HCPC, </w:t>
            </w:r>
            <w:r w:rsidRPr="00F11B1C">
              <w:rPr>
                <w:rFonts w:asciiTheme="minorHAnsi" w:hAnsiTheme="minorHAnsi" w:cstheme="minorHAnsi"/>
              </w:rPr>
              <w:t>GMC</w:t>
            </w:r>
            <w:r w:rsidR="00F11B1C" w:rsidRPr="00F11B1C">
              <w:rPr>
                <w:rFonts w:asciiTheme="minorHAnsi" w:hAnsiTheme="minorHAnsi" w:cstheme="minorHAnsi"/>
              </w:rPr>
              <w:t>, NMC</w:t>
            </w:r>
          </w:p>
          <w:p w14:paraId="7DD407AC" w14:textId="77777777" w:rsidR="00D01199" w:rsidRPr="00F11B1C" w:rsidRDefault="00D01199" w:rsidP="00DB1A44">
            <w:pPr>
              <w:pStyle w:val="NoSpacing"/>
              <w:rPr>
                <w:rFonts w:asciiTheme="minorHAnsi" w:hAnsiTheme="minorHAnsi" w:cstheme="minorHAnsi"/>
              </w:rPr>
            </w:pPr>
          </w:p>
        </w:tc>
        <w:tc>
          <w:tcPr>
            <w:tcW w:w="3402" w:type="dxa"/>
            <w:gridSpan w:val="2"/>
          </w:tcPr>
          <w:p w14:paraId="4A3759A1" w14:textId="77777777" w:rsidR="00D01199" w:rsidRPr="00F11B1C" w:rsidRDefault="00F11B1C" w:rsidP="00DB1A44">
            <w:pPr>
              <w:pStyle w:val="NoSpacing"/>
              <w:rPr>
                <w:rFonts w:asciiTheme="minorHAnsi" w:hAnsiTheme="minorHAnsi" w:cstheme="minorHAnsi"/>
              </w:rPr>
            </w:pPr>
            <w:r w:rsidRPr="00F11B1C">
              <w:rPr>
                <w:rFonts w:asciiTheme="minorHAnsi" w:hAnsiTheme="minorHAnsi" w:cstheme="minorHAnsi"/>
              </w:rPr>
              <w:t>Registered as a Gender Specialist as recognised by HM Courts &amp; Tribunals.</w:t>
            </w:r>
          </w:p>
        </w:tc>
      </w:tr>
      <w:tr w:rsidR="00D01199" w:rsidRPr="004605F8" w14:paraId="692B4043" w14:textId="77777777" w:rsidTr="00F11B1C">
        <w:tc>
          <w:tcPr>
            <w:tcW w:w="2943" w:type="dxa"/>
          </w:tcPr>
          <w:p w14:paraId="7E0D5857" w14:textId="77777777" w:rsidR="00D01199" w:rsidRPr="00F11B1C" w:rsidRDefault="00D01199" w:rsidP="00D01199">
            <w:pPr>
              <w:pStyle w:val="NoSpacing"/>
              <w:numPr>
                <w:ilvl w:val="0"/>
                <w:numId w:val="3"/>
              </w:numPr>
              <w:rPr>
                <w:rFonts w:asciiTheme="minorHAnsi" w:hAnsiTheme="minorHAnsi" w:cstheme="minorHAnsi"/>
              </w:rPr>
            </w:pPr>
            <w:r w:rsidRPr="00F11B1C">
              <w:rPr>
                <w:rFonts w:asciiTheme="minorHAnsi" w:hAnsiTheme="minorHAnsi" w:cstheme="minorHAnsi"/>
              </w:rPr>
              <w:t>Clinical Experience</w:t>
            </w:r>
          </w:p>
        </w:tc>
        <w:tc>
          <w:tcPr>
            <w:tcW w:w="3544" w:type="dxa"/>
          </w:tcPr>
          <w:p w14:paraId="6102F36B" w14:textId="77777777" w:rsidR="00D01199" w:rsidRPr="00F11B1C" w:rsidRDefault="00F11B1C" w:rsidP="00F11B1C">
            <w:pPr>
              <w:pStyle w:val="NoSpacing"/>
              <w:rPr>
                <w:rFonts w:asciiTheme="minorHAnsi" w:hAnsiTheme="minorHAnsi" w:cstheme="minorHAnsi"/>
              </w:rPr>
            </w:pPr>
            <w:r w:rsidRPr="00F11B1C">
              <w:rPr>
                <w:rFonts w:asciiTheme="minorHAnsi" w:hAnsiTheme="minorHAnsi" w:cstheme="minorHAnsi"/>
              </w:rPr>
              <w:t>Wide experience in working in Gender Identity/ Transgender Heath  service or with transgender patients, in particular management of complex patients</w:t>
            </w:r>
          </w:p>
        </w:tc>
        <w:tc>
          <w:tcPr>
            <w:tcW w:w="3402" w:type="dxa"/>
            <w:gridSpan w:val="2"/>
          </w:tcPr>
          <w:p w14:paraId="49414CC7" w14:textId="77777777" w:rsidR="00D01199" w:rsidRPr="00F11B1C" w:rsidRDefault="00D01199" w:rsidP="00DB1A44">
            <w:pPr>
              <w:pStyle w:val="NoSpacing"/>
              <w:rPr>
                <w:rFonts w:asciiTheme="minorHAnsi" w:hAnsiTheme="minorHAnsi" w:cstheme="minorHAnsi"/>
              </w:rPr>
            </w:pPr>
          </w:p>
        </w:tc>
      </w:tr>
      <w:tr w:rsidR="00F11B1C" w:rsidRPr="004605F8" w14:paraId="095CF4A9" w14:textId="77777777" w:rsidTr="00F11B1C">
        <w:tc>
          <w:tcPr>
            <w:tcW w:w="2943" w:type="dxa"/>
          </w:tcPr>
          <w:p w14:paraId="3B4D3F9A" w14:textId="77777777" w:rsidR="00F11B1C" w:rsidRPr="00F11B1C" w:rsidRDefault="00F11B1C" w:rsidP="00D01199">
            <w:pPr>
              <w:pStyle w:val="NoSpacing"/>
              <w:numPr>
                <w:ilvl w:val="0"/>
                <w:numId w:val="3"/>
              </w:numPr>
              <w:rPr>
                <w:rFonts w:asciiTheme="minorHAnsi" w:hAnsiTheme="minorHAnsi" w:cstheme="minorHAnsi"/>
              </w:rPr>
            </w:pPr>
            <w:r w:rsidRPr="00F11B1C">
              <w:rPr>
                <w:rFonts w:asciiTheme="minorHAnsi" w:hAnsiTheme="minorHAnsi" w:cstheme="minorHAnsi"/>
              </w:rPr>
              <w:t>Management</w:t>
            </w:r>
          </w:p>
        </w:tc>
        <w:tc>
          <w:tcPr>
            <w:tcW w:w="3544" w:type="dxa"/>
          </w:tcPr>
          <w:p w14:paraId="1D8DDB0D" w14:textId="77777777" w:rsidR="00F11B1C" w:rsidRPr="00F11B1C" w:rsidRDefault="00F11B1C" w:rsidP="00F11B1C">
            <w:pPr>
              <w:pStyle w:val="Heading1"/>
              <w:spacing w:before="0"/>
              <w:outlineLvl w:val="0"/>
              <w:rPr>
                <w:rFonts w:asciiTheme="minorHAnsi" w:hAnsiTheme="minorHAnsi" w:cstheme="minorHAnsi"/>
                <w:b w:val="0"/>
                <w:color w:val="auto"/>
                <w:sz w:val="20"/>
                <w:szCs w:val="20"/>
              </w:rPr>
            </w:pPr>
            <w:r w:rsidRPr="00F11B1C">
              <w:rPr>
                <w:rFonts w:asciiTheme="minorHAnsi" w:hAnsiTheme="minorHAnsi" w:cstheme="minorHAnsi"/>
                <w:b w:val="0"/>
                <w:color w:val="auto"/>
                <w:sz w:val="20"/>
                <w:szCs w:val="20"/>
              </w:rPr>
              <w:t>Clear understanding of health service management structures in Scotland.</w:t>
            </w:r>
          </w:p>
          <w:p w14:paraId="66194EF9" w14:textId="77777777" w:rsidR="00F11B1C" w:rsidRPr="00F11B1C" w:rsidRDefault="00F11B1C" w:rsidP="00F11B1C">
            <w:pPr>
              <w:rPr>
                <w:rFonts w:asciiTheme="minorHAnsi" w:hAnsiTheme="minorHAnsi" w:cstheme="minorHAnsi"/>
                <w:sz w:val="20"/>
                <w:szCs w:val="20"/>
              </w:rPr>
            </w:pPr>
          </w:p>
          <w:p w14:paraId="73F78AB5" w14:textId="77777777" w:rsidR="00F11B1C" w:rsidRPr="00F11B1C" w:rsidRDefault="00F11B1C" w:rsidP="00F11B1C">
            <w:pPr>
              <w:rPr>
                <w:rFonts w:asciiTheme="minorHAnsi" w:hAnsiTheme="minorHAnsi" w:cstheme="minorHAnsi"/>
                <w:sz w:val="20"/>
                <w:szCs w:val="20"/>
              </w:rPr>
            </w:pPr>
            <w:r w:rsidRPr="00F11B1C">
              <w:rPr>
                <w:rFonts w:asciiTheme="minorHAnsi" w:hAnsiTheme="minorHAnsi" w:cstheme="minorHAnsi"/>
                <w:sz w:val="20"/>
                <w:szCs w:val="20"/>
              </w:rPr>
              <w:t>Involvement and evidence of managing change in a healthcare setting.</w:t>
            </w:r>
          </w:p>
          <w:p w14:paraId="7A91434D" w14:textId="77777777" w:rsidR="00F11B1C" w:rsidRPr="00F11B1C" w:rsidRDefault="00F11B1C" w:rsidP="00F11B1C">
            <w:pPr>
              <w:rPr>
                <w:rFonts w:asciiTheme="minorHAnsi" w:hAnsiTheme="minorHAnsi" w:cstheme="minorHAnsi"/>
                <w:sz w:val="20"/>
                <w:szCs w:val="20"/>
              </w:rPr>
            </w:pPr>
          </w:p>
          <w:p w14:paraId="31CFE36D" w14:textId="77777777" w:rsidR="00F11B1C" w:rsidRPr="00F11B1C" w:rsidRDefault="00F11B1C" w:rsidP="00F11B1C">
            <w:pPr>
              <w:rPr>
                <w:rFonts w:asciiTheme="minorHAnsi" w:hAnsiTheme="minorHAnsi" w:cstheme="minorHAnsi"/>
                <w:sz w:val="20"/>
                <w:szCs w:val="20"/>
              </w:rPr>
            </w:pPr>
            <w:r w:rsidRPr="00F11B1C">
              <w:rPr>
                <w:rFonts w:asciiTheme="minorHAnsi" w:hAnsiTheme="minorHAnsi" w:cstheme="minorHAnsi"/>
                <w:sz w:val="20"/>
                <w:szCs w:val="20"/>
              </w:rPr>
              <w:t>Ability to carry responsibility</w:t>
            </w:r>
          </w:p>
          <w:p w14:paraId="0F548938" w14:textId="77777777" w:rsidR="00F11B1C" w:rsidRPr="00F11B1C" w:rsidRDefault="00F11B1C" w:rsidP="00F11B1C">
            <w:pPr>
              <w:rPr>
                <w:rFonts w:asciiTheme="minorHAnsi" w:hAnsiTheme="minorHAnsi" w:cstheme="minorHAnsi"/>
                <w:sz w:val="20"/>
                <w:szCs w:val="20"/>
              </w:rPr>
            </w:pPr>
          </w:p>
          <w:p w14:paraId="3920DACC" w14:textId="77777777" w:rsidR="00F11B1C" w:rsidRPr="00F11B1C" w:rsidRDefault="00F11B1C" w:rsidP="00F11B1C">
            <w:pPr>
              <w:pStyle w:val="NoSpacing"/>
              <w:rPr>
                <w:rFonts w:asciiTheme="minorHAnsi" w:hAnsiTheme="minorHAnsi" w:cstheme="minorHAnsi"/>
              </w:rPr>
            </w:pPr>
            <w:r w:rsidRPr="00F11B1C">
              <w:rPr>
                <w:rFonts w:asciiTheme="minorHAnsi" w:hAnsiTheme="minorHAnsi" w:cstheme="minorHAnsi"/>
              </w:rPr>
              <w:t>Ability to prioritise and manage own time effectively</w:t>
            </w:r>
          </w:p>
        </w:tc>
        <w:tc>
          <w:tcPr>
            <w:tcW w:w="3402" w:type="dxa"/>
            <w:gridSpan w:val="2"/>
          </w:tcPr>
          <w:p w14:paraId="3C769974" w14:textId="77777777" w:rsidR="00F11B1C" w:rsidRPr="00F11B1C" w:rsidRDefault="00F11B1C" w:rsidP="00F11B1C">
            <w:pPr>
              <w:pStyle w:val="NoSpacing"/>
              <w:rPr>
                <w:rFonts w:asciiTheme="minorHAnsi" w:hAnsiTheme="minorHAnsi" w:cstheme="minorHAnsi"/>
              </w:rPr>
            </w:pPr>
            <w:r w:rsidRPr="00F11B1C">
              <w:rPr>
                <w:rFonts w:asciiTheme="minorHAnsi" w:hAnsiTheme="minorHAnsi" w:cstheme="minorHAnsi"/>
              </w:rPr>
              <w:t>Experience in service leadership and development</w:t>
            </w:r>
          </w:p>
          <w:p w14:paraId="2CE9CCB6" w14:textId="77777777" w:rsidR="00F11B1C" w:rsidRPr="00F11B1C" w:rsidRDefault="00F11B1C" w:rsidP="00F11B1C">
            <w:pPr>
              <w:pStyle w:val="NoSpacing"/>
              <w:rPr>
                <w:rFonts w:asciiTheme="minorHAnsi" w:hAnsiTheme="minorHAnsi" w:cstheme="minorHAnsi"/>
              </w:rPr>
            </w:pPr>
          </w:p>
          <w:p w14:paraId="205F263B" w14:textId="77777777" w:rsidR="00F11B1C" w:rsidRPr="00F11B1C" w:rsidRDefault="00F11B1C" w:rsidP="00F11B1C">
            <w:pPr>
              <w:pStyle w:val="NoSpacing"/>
              <w:rPr>
                <w:rFonts w:asciiTheme="minorHAnsi" w:hAnsiTheme="minorHAnsi" w:cstheme="minorHAnsi"/>
              </w:rPr>
            </w:pPr>
            <w:r w:rsidRPr="00F11B1C">
              <w:rPr>
                <w:rFonts w:asciiTheme="minorHAnsi" w:hAnsiTheme="minorHAnsi" w:cstheme="minorHAnsi"/>
              </w:rPr>
              <w:t>Experience in service redesign and project delivery</w:t>
            </w:r>
          </w:p>
          <w:p w14:paraId="7D4A5D2D" w14:textId="77777777" w:rsidR="00F11B1C" w:rsidRPr="00F11B1C" w:rsidRDefault="00F11B1C" w:rsidP="00F11B1C">
            <w:pPr>
              <w:pStyle w:val="Default"/>
              <w:rPr>
                <w:rFonts w:asciiTheme="minorHAnsi" w:hAnsiTheme="minorHAnsi" w:cstheme="minorHAnsi"/>
                <w:color w:val="auto"/>
                <w:sz w:val="20"/>
                <w:szCs w:val="20"/>
              </w:rPr>
            </w:pPr>
          </w:p>
          <w:p w14:paraId="28E58CF2" w14:textId="77777777" w:rsidR="00F11B1C" w:rsidRPr="00F11B1C" w:rsidRDefault="00F11B1C" w:rsidP="00F11B1C">
            <w:pPr>
              <w:pStyle w:val="Default"/>
              <w:rPr>
                <w:rFonts w:asciiTheme="minorHAnsi" w:hAnsiTheme="minorHAnsi" w:cstheme="minorHAnsi"/>
                <w:sz w:val="20"/>
                <w:szCs w:val="20"/>
              </w:rPr>
            </w:pPr>
            <w:r w:rsidRPr="00F11B1C">
              <w:rPr>
                <w:rFonts w:asciiTheme="minorHAnsi" w:hAnsiTheme="minorHAnsi" w:cstheme="minorHAnsi"/>
                <w:sz w:val="20"/>
                <w:szCs w:val="20"/>
              </w:rPr>
              <w:t xml:space="preserve">Media training and the ability to provide clear, confident, understandable and succinct response to media and FOI enquiries </w:t>
            </w:r>
          </w:p>
        </w:tc>
      </w:tr>
      <w:tr w:rsidR="00D01199" w:rsidRPr="004605F8" w14:paraId="56DD230B" w14:textId="77777777" w:rsidTr="00F11B1C">
        <w:tc>
          <w:tcPr>
            <w:tcW w:w="2943" w:type="dxa"/>
          </w:tcPr>
          <w:p w14:paraId="4E22BB94" w14:textId="77777777" w:rsidR="00D01199" w:rsidRPr="00F11B1C" w:rsidRDefault="00D01199" w:rsidP="00D01199">
            <w:pPr>
              <w:pStyle w:val="NoSpacing"/>
              <w:numPr>
                <w:ilvl w:val="0"/>
                <w:numId w:val="3"/>
              </w:numPr>
              <w:rPr>
                <w:rFonts w:asciiTheme="minorHAnsi" w:hAnsiTheme="minorHAnsi" w:cstheme="minorHAnsi"/>
              </w:rPr>
            </w:pPr>
            <w:r w:rsidRPr="00F11B1C">
              <w:rPr>
                <w:rFonts w:asciiTheme="minorHAnsi" w:hAnsiTheme="minorHAnsi" w:cstheme="minorHAnsi"/>
              </w:rPr>
              <w:t>Teaching &amp; Training</w:t>
            </w:r>
          </w:p>
        </w:tc>
        <w:tc>
          <w:tcPr>
            <w:tcW w:w="3544" w:type="dxa"/>
          </w:tcPr>
          <w:p w14:paraId="258301D9" w14:textId="77777777" w:rsidR="00F11B1C" w:rsidRPr="00F11B1C" w:rsidRDefault="00F11B1C" w:rsidP="00F11B1C">
            <w:pPr>
              <w:rPr>
                <w:rFonts w:asciiTheme="minorHAnsi" w:hAnsiTheme="minorHAnsi" w:cstheme="minorHAnsi"/>
                <w:sz w:val="20"/>
                <w:szCs w:val="20"/>
              </w:rPr>
            </w:pPr>
            <w:r w:rsidRPr="00F11B1C">
              <w:rPr>
                <w:rFonts w:asciiTheme="minorHAnsi" w:hAnsiTheme="minorHAnsi" w:cstheme="minorHAnsi"/>
                <w:sz w:val="20"/>
                <w:szCs w:val="20"/>
              </w:rPr>
              <w:t>Interest in and commitment to teaching and training.</w:t>
            </w:r>
          </w:p>
          <w:p w14:paraId="2DEA9695" w14:textId="77777777" w:rsidR="00D01199" w:rsidRPr="00F11B1C" w:rsidRDefault="00F11B1C" w:rsidP="00F11B1C">
            <w:pPr>
              <w:pStyle w:val="NoSpacing"/>
              <w:rPr>
                <w:rFonts w:asciiTheme="minorHAnsi" w:hAnsiTheme="minorHAnsi" w:cstheme="minorHAnsi"/>
              </w:rPr>
            </w:pPr>
            <w:r w:rsidRPr="00F11B1C">
              <w:rPr>
                <w:rFonts w:asciiTheme="minorHAnsi" w:hAnsiTheme="minorHAnsi" w:cstheme="minorHAnsi"/>
              </w:rPr>
              <w:t>Experience in providing supervision and mentorship</w:t>
            </w:r>
          </w:p>
        </w:tc>
        <w:tc>
          <w:tcPr>
            <w:tcW w:w="3402" w:type="dxa"/>
            <w:gridSpan w:val="2"/>
          </w:tcPr>
          <w:p w14:paraId="1B9FA72D" w14:textId="77777777" w:rsidR="00D01199" w:rsidRPr="00F11B1C" w:rsidRDefault="00D01199" w:rsidP="00F11B1C">
            <w:pPr>
              <w:pStyle w:val="NoSpacing"/>
              <w:rPr>
                <w:rFonts w:asciiTheme="minorHAnsi" w:hAnsiTheme="minorHAnsi" w:cstheme="minorHAnsi"/>
              </w:rPr>
            </w:pPr>
          </w:p>
        </w:tc>
      </w:tr>
      <w:tr w:rsidR="00D01199" w:rsidRPr="004605F8" w14:paraId="5435557D" w14:textId="77777777" w:rsidTr="00F11B1C">
        <w:tc>
          <w:tcPr>
            <w:tcW w:w="2943" w:type="dxa"/>
          </w:tcPr>
          <w:p w14:paraId="7C963196" w14:textId="77777777" w:rsidR="00D01199" w:rsidRPr="00F11B1C" w:rsidRDefault="00D01199" w:rsidP="00D01199">
            <w:pPr>
              <w:pStyle w:val="NoSpacing"/>
              <w:numPr>
                <w:ilvl w:val="0"/>
                <w:numId w:val="3"/>
              </w:numPr>
              <w:rPr>
                <w:rFonts w:asciiTheme="minorHAnsi" w:hAnsiTheme="minorHAnsi" w:cstheme="minorHAnsi"/>
              </w:rPr>
            </w:pPr>
            <w:r w:rsidRPr="00F11B1C">
              <w:rPr>
                <w:rFonts w:asciiTheme="minorHAnsi" w:hAnsiTheme="minorHAnsi" w:cstheme="minorHAnsi"/>
              </w:rPr>
              <w:t>Research &amp; Audit Experience</w:t>
            </w:r>
          </w:p>
        </w:tc>
        <w:tc>
          <w:tcPr>
            <w:tcW w:w="3544" w:type="dxa"/>
          </w:tcPr>
          <w:p w14:paraId="28F94A78" w14:textId="77777777" w:rsidR="00D01199" w:rsidRPr="00F11B1C" w:rsidRDefault="00D01199" w:rsidP="00DB1A44">
            <w:pPr>
              <w:pStyle w:val="NoSpacing"/>
              <w:rPr>
                <w:rFonts w:asciiTheme="minorHAnsi" w:hAnsiTheme="minorHAnsi" w:cstheme="minorHAnsi"/>
              </w:rPr>
            </w:pPr>
          </w:p>
          <w:p w14:paraId="7EAAA48C" w14:textId="77777777" w:rsidR="00D01199" w:rsidRPr="00F11B1C" w:rsidRDefault="00D01199" w:rsidP="00DB1A44">
            <w:pPr>
              <w:pStyle w:val="NoSpacing"/>
              <w:rPr>
                <w:rFonts w:asciiTheme="minorHAnsi" w:hAnsiTheme="minorHAnsi" w:cstheme="minorHAnsi"/>
              </w:rPr>
            </w:pPr>
          </w:p>
          <w:p w14:paraId="73778F95" w14:textId="77777777" w:rsidR="00D01199" w:rsidRPr="00F11B1C" w:rsidRDefault="00D01199" w:rsidP="00DB1A44">
            <w:pPr>
              <w:pStyle w:val="NoSpacing"/>
              <w:rPr>
                <w:rFonts w:asciiTheme="minorHAnsi" w:hAnsiTheme="minorHAnsi" w:cstheme="minorHAnsi"/>
              </w:rPr>
            </w:pPr>
          </w:p>
        </w:tc>
        <w:tc>
          <w:tcPr>
            <w:tcW w:w="3402" w:type="dxa"/>
            <w:gridSpan w:val="2"/>
          </w:tcPr>
          <w:p w14:paraId="4CCC49BA" w14:textId="77777777" w:rsidR="00D01199" w:rsidRPr="00F11B1C" w:rsidRDefault="00FD2353" w:rsidP="00FD2353">
            <w:pPr>
              <w:jc w:val="both"/>
              <w:rPr>
                <w:rFonts w:asciiTheme="minorHAnsi" w:hAnsiTheme="minorHAnsi" w:cstheme="minorHAnsi"/>
                <w:sz w:val="20"/>
                <w:szCs w:val="20"/>
              </w:rPr>
            </w:pPr>
            <w:r w:rsidRPr="00F11B1C">
              <w:rPr>
                <w:rFonts w:asciiTheme="minorHAnsi" w:hAnsiTheme="minorHAnsi" w:cstheme="minorHAnsi"/>
                <w:sz w:val="20"/>
                <w:szCs w:val="20"/>
              </w:rPr>
              <w:t>Experience in research &amp; audit of health practice and experience of design of audit</w:t>
            </w:r>
          </w:p>
        </w:tc>
      </w:tr>
      <w:tr w:rsidR="00D01199" w:rsidRPr="004605F8" w14:paraId="6BE1285F" w14:textId="77777777" w:rsidTr="00F11B1C">
        <w:tc>
          <w:tcPr>
            <w:tcW w:w="2943" w:type="dxa"/>
          </w:tcPr>
          <w:p w14:paraId="1D1D6BFD" w14:textId="77777777" w:rsidR="00D01199" w:rsidRPr="00F11B1C" w:rsidRDefault="00D01199" w:rsidP="00D01199">
            <w:pPr>
              <w:pStyle w:val="NoSpacing"/>
              <w:numPr>
                <w:ilvl w:val="0"/>
                <w:numId w:val="3"/>
              </w:numPr>
              <w:rPr>
                <w:rFonts w:asciiTheme="minorHAnsi" w:hAnsiTheme="minorHAnsi" w:cstheme="minorHAnsi"/>
              </w:rPr>
            </w:pPr>
            <w:r w:rsidRPr="00F11B1C">
              <w:rPr>
                <w:rFonts w:asciiTheme="minorHAnsi" w:hAnsiTheme="minorHAnsi" w:cstheme="minorHAnsi"/>
              </w:rPr>
              <w:t>Team Working &amp; Interpersonal Skills</w:t>
            </w:r>
          </w:p>
        </w:tc>
        <w:tc>
          <w:tcPr>
            <w:tcW w:w="3544" w:type="dxa"/>
          </w:tcPr>
          <w:p w14:paraId="0CC478A5" w14:textId="77777777" w:rsidR="00FD2353" w:rsidRPr="00F11B1C" w:rsidRDefault="00FD2353" w:rsidP="00FD2353">
            <w:pPr>
              <w:rPr>
                <w:rFonts w:asciiTheme="minorHAnsi" w:hAnsiTheme="minorHAnsi" w:cstheme="minorHAnsi"/>
                <w:sz w:val="20"/>
                <w:szCs w:val="20"/>
              </w:rPr>
            </w:pPr>
            <w:proofErr w:type="spellStart"/>
            <w:r w:rsidRPr="00F11B1C">
              <w:rPr>
                <w:rFonts w:asciiTheme="minorHAnsi" w:hAnsiTheme="minorHAnsi" w:cstheme="minorHAnsi"/>
                <w:sz w:val="20"/>
                <w:szCs w:val="20"/>
              </w:rPr>
              <w:t>Non judgemental</w:t>
            </w:r>
            <w:proofErr w:type="spellEnd"/>
            <w:r w:rsidRPr="00F11B1C">
              <w:rPr>
                <w:rFonts w:asciiTheme="minorHAnsi" w:hAnsiTheme="minorHAnsi" w:cstheme="minorHAnsi"/>
                <w:sz w:val="20"/>
                <w:szCs w:val="20"/>
              </w:rPr>
              <w:t>, caring  attitude Sensitive to professional issues, standards &amp; ethics</w:t>
            </w:r>
          </w:p>
          <w:p w14:paraId="6854FA1A" w14:textId="77777777" w:rsidR="00FD2353" w:rsidRPr="00F11B1C" w:rsidRDefault="00FD2353" w:rsidP="00FD2353">
            <w:pPr>
              <w:rPr>
                <w:rFonts w:asciiTheme="minorHAnsi" w:hAnsiTheme="minorHAnsi" w:cstheme="minorHAnsi"/>
                <w:sz w:val="20"/>
                <w:szCs w:val="20"/>
              </w:rPr>
            </w:pPr>
            <w:r w:rsidRPr="00F11B1C">
              <w:rPr>
                <w:rFonts w:asciiTheme="minorHAnsi" w:hAnsiTheme="minorHAnsi" w:cstheme="minorHAnsi"/>
                <w:sz w:val="20"/>
                <w:szCs w:val="20"/>
              </w:rPr>
              <w:t xml:space="preserve">Excellent communicator &amp; </w:t>
            </w:r>
            <w:proofErr w:type="spellStart"/>
            <w:r w:rsidRPr="00F11B1C">
              <w:rPr>
                <w:rFonts w:asciiTheme="minorHAnsi" w:hAnsiTheme="minorHAnsi" w:cstheme="minorHAnsi"/>
                <w:sz w:val="20"/>
                <w:szCs w:val="20"/>
              </w:rPr>
              <w:t>self reflective</w:t>
            </w:r>
            <w:proofErr w:type="spellEnd"/>
            <w:r w:rsidRPr="00F11B1C">
              <w:rPr>
                <w:rFonts w:asciiTheme="minorHAnsi" w:hAnsiTheme="minorHAnsi" w:cstheme="minorHAnsi"/>
                <w:sz w:val="20"/>
                <w:szCs w:val="20"/>
              </w:rPr>
              <w:t xml:space="preserve"> learner </w:t>
            </w:r>
          </w:p>
          <w:p w14:paraId="1F0B9F13" w14:textId="77777777" w:rsidR="00FD2353" w:rsidRPr="00F11B1C" w:rsidRDefault="00FD2353" w:rsidP="00FD2353">
            <w:pPr>
              <w:rPr>
                <w:rFonts w:asciiTheme="minorHAnsi" w:hAnsiTheme="minorHAnsi" w:cstheme="minorHAnsi"/>
                <w:sz w:val="20"/>
                <w:szCs w:val="20"/>
              </w:rPr>
            </w:pPr>
            <w:r w:rsidRPr="00F11B1C">
              <w:rPr>
                <w:rFonts w:asciiTheme="minorHAnsi" w:hAnsiTheme="minorHAnsi" w:cstheme="minorHAnsi"/>
                <w:sz w:val="20"/>
                <w:szCs w:val="20"/>
              </w:rPr>
              <w:t xml:space="preserve">Team player, willing and able to provide appropriate support to others, irrespective of profession or grade </w:t>
            </w:r>
          </w:p>
          <w:p w14:paraId="1BE25766" w14:textId="77777777" w:rsidR="00D01199" w:rsidRPr="00F11B1C" w:rsidRDefault="00FD2353" w:rsidP="00FD2353">
            <w:pPr>
              <w:pStyle w:val="NoSpacing"/>
              <w:rPr>
                <w:rFonts w:asciiTheme="minorHAnsi" w:hAnsiTheme="minorHAnsi" w:cstheme="minorHAnsi"/>
              </w:rPr>
            </w:pPr>
            <w:r w:rsidRPr="00F11B1C">
              <w:rPr>
                <w:rFonts w:asciiTheme="minorHAnsi" w:hAnsiTheme="minorHAnsi" w:cstheme="minorHAnsi"/>
              </w:rPr>
              <w:t>Flexible approach to duties which satisfies the needs of the service and changing environment.</w:t>
            </w:r>
          </w:p>
          <w:p w14:paraId="553FA012" w14:textId="77777777" w:rsidR="00FD2353" w:rsidRPr="00F11B1C" w:rsidRDefault="00FD2353" w:rsidP="00FD2353">
            <w:pPr>
              <w:rPr>
                <w:rFonts w:asciiTheme="minorHAnsi" w:hAnsiTheme="minorHAnsi" w:cstheme="minorHAnsi"/>
                <w:sz w:val="20"/>
                <w:szCs w:val="20"/>
              </w:rPr>
            </w:pPr>
            <w:r w:rsidRPr="00F11B1C">
              <w:rPr>
                <w:rFonts w:asciiTheme="minorHAnsi" w:hAnsiTheme="minorHAnsi" w:cstheme="minorHAnsi"/>
                <w:sz w:val="20"/>
                <w:szCs w:val="20"/>
              </w:rPr>
              <w:t>Proficient IT skills</w:t>
            </w:r>
          </w:p>
          <w:p w14:paraId="04ECBF57" w14:textId="77777777" w:rsidR="00FD2353" w:rsidRPr="00F11B1C" w:rsidRDefault="00FD2353" w:rsidP="00FD2353">
            <w:pPr>
              <w:pStyle w:val="NoSpacing"/>
              <w:rPr>
                <w:rFonts w:asciiTheme="minorHAnsi" w:hAnsiTheme="minorHAnsi" w:cstheme="minorHAnsi"/>
              </w:rPr>
            </w:pPr>
          </w:p>
        </w:tc>
        <w:tc>
          <w:tcPr>
            <w:tcW w:w="3402" w:type="dxa"/>
            <w:gridSpan w:val="2"/>
          </w:tcPr>
          <w:p w14:paraId="09751632" w14:textId="77777777" w:rsidR="00D01199" w:rsidRPr="00F11B1C" w:rsidRDefault="00D01199" w:rsidP="00DB1A44">
            <w:pPr>
              <w:pStyle w:val="NoSpacing"/>
              <w:rPr>
                <w:rFonts w:asciiTheme="minorHAnsi" w:hAnsiTheme="minorHAnsi" w:cstheme="minorHAnsi"/>
              </w:rPr>
            </w:pPr>
          </w:p>
        </w:tc>
      </w:tr>
      <w:tr w:rsidR="00D01199" w:rsidRPr="004605F8" w14:paraId="7F7DF7A5" w14:textId="77777777" w:rsidTr="00F11B1C">
        <w:tc>
          <w:tcPr>
            <w:tcW w:w="2943" w:type="dxa"/>
          </w:tcPr>
          <w:p w14:paraId="37D6A4CC" w14:textId="77777777" w:rsidR="00D01199" w:rsidRPr="004605F8" w:rsidRDefault="00D01199" w:rsidP="00D01199">
            <w:pPr>
              <w:pStyle w:val="NoSpacing"/>
              <w:numPr>
                <w:ilvl w:val="0"/>
                <w:numId w:val="3"/>
              </w:numPr>
              <w:rPr>
                <w:rFonts w:asciiTheme="minorHAnsi" w:hAnsiTheme="minorHAnsi" w:cstheme="minorHAnsi"/>
              </w:rPr>
            </w:pPr>
            <w:r w:rsidRPr="004605F8">
              <w:rPr>
                <w:rFonts w:asciiTheme="minorHAnsi" w:hAnsiTheme="minorHAnsi" w:cstheme="minorHAnsi"/>
              </w:rPr>
              <w:t>Publications</w:t>
            </w:r>
          </w:p>
        </w:tc>
        <w:tc>
          <w:tcPr>
            <w:tcW w:w="3544" w:type="dxa"/>
          </w:tcPr>
          <w:p w14:paraId="407CE952" w14:textId="77777777" w:rsidR="00D01199" w:rsidRPr="004605F8" w:rsidRDefault="00D01199" w:rsidP="00DB1A44">
            <w:pPr>
              <w:pStyle w:val="NoSpacing"/>
              <w:rPr>
                <w:rFonts w:asciiTheme="minorHAnsi" w:hAnsiTheme="minorHAnsi" w:cstheme="minorHAnsi"/>
              </w:rPr>
            </w:pPr>
          </w:p>
          <w:p w14:paraId="130FC602" w14:textId="77777777" w:rsidR="00D01199" w:rsidRPr="004605F8" w:rsidRDefault="00D01199" w:rsidP="00DB1A44">
            <w:pPr>
              <w:pStyle w:val="NoSpacing"/>
              <w:rPr>
                <w:rFonts w:asciiTheme="minorHAnsi" w:hAnsiTheme="minorHAnsi" w:cstheme="minorHAnsi"/>
              </w:rPr>
            </w:pPr>
          </w:p>
          <w:p w14:paraId="5F2BFEAF" w14:textId="77777777" w:rsidR="00D01199" w:rsidRPr="004605F8" w:rsidRDefault="00D01199" w:rsidP="00DB1A44">
            <w:pPr>
              <w:pStyle w:val="NoSpacing"/>
              <w:rPr>
                <w:rFonts w:asciiTheme="minorHAnsi" w:hAnsiTheme="minorHAnsi" w:cstheme="minorHAnsi"/>
              </w:rPr>
            </w:pPr>
          </w:p>
        </w:tc>
        <w:tc>
          <w:tcPr>
            <w:tcW w:w="3402" w:type="dxa"/>
            <w:gridSpan w:val="2"/>
          </w:tcPr>
          <w:p w14:paraId="35D6761D" w14:textId="77777777" w:rsidR="00D01199" w:rsidRPr="004605F8" w:rsidRDefault="00FD2353" w:rsidP="00DB1A44">
            <w:pPr>
              <w:pStyle w:val="NoSpacing"/>
              <w:rPr>
                <w:rFonts w:asciiTheme="minorHAnsi" w:hAnsiTheme="minorHAnsi" w:cstheme="minorHAnsi"/>
              </w:rPr>
            </w:pPr>
            <w:r w:rsidRPr="004605F8">
              <w:rPr>
                <w:rFonts w:asciiTheme="minorHAnsi" w:hAnsiTheme="minorHAnsi" w:cstheme="minorHAnsi"/>
                <w:color w:val="000000"/>
              </w:rPr>
              <w:t>Evidence of research and publications in peer reviewed journals.</w:t>
            </w:r>
          </w:p>
        </w:tc>
      </w:tr>
      <w:tr w:rsidR="00D01199" w:rsidRPr="0025096F" w14:paraId="72C1C854" w14:textId="77777777" w:rsidTr="00F11B1C">
        <w:trPr>
          <w:gridAfter w:val="1"/>
          <w:wAfter w:w="34" w:type="dxa"/>
        </w:trPr>
        <w:tc>
          <w:tcPr>
            <w:tcW w:w="9855" w:type="dxa"/>
            <w:gridSpan w:val="3"/>
            <w:tcBorders>
              <w:top w:val="nil"/>
              <w:left w:val="nil"/>
              <w:bottom w:val="nil"/>
              <w:right w:val="nil"/>
            </w:tcBorders>
            <w:shd w:val="clear" w:color="auto" w:fill="4BACC6" w:themeFill="accent5"/>
          </w:tcPr>
          <w:p w14:paraId="1E926F3A" w14:textId="77777777" w:rsidR="00D01199" w:rsidRPr="0025096F" w:rsidRDefault="00D01199" w:rsidP="00DB1A44">
            <w:pPr>
              <w:jc w:val="center"/>
              <w:rPr>
                <w:rFonts w:asciiTheme="minorHAnsi" w:hAnsiTheme="minorHAnsi" w:cstheme="minorHAnsi"/>
                <w:b/>
                <w:bCs/>
                <w:color w:val="FFFFFF" w:themeColor="background1"/>
                <w:sz w:val="22"/>
                <w:lang w:eastAsia="en-US"/>
              </w:rPr>
            </w:pPr>
            <w:r w:rsidRPr="0025096F">
              <w:rPr>
                <w:rFonts w:asciiTheme="minorHAnsi" w:hAnsiTheme="minorHAnsi" w:cstheme="minorHAnsi"/>
                <w:b/>
                <w:bCs/>
                <w:color w:val="FFFFFF" w:themeColor="background1"/>
                <w:sz w:val="48"/>
                <w:lang w:eastAsia="en-US"/>
              </w:rPr>
              <w:lastRenderedPageBreak/>
              <w:t>Section 6 – Terms and Conditions</w:t>
            </w:r>
          </w:p>
        </w:tc>
      </w:tr>
    </w:tbl>
    <w:p w14:paraId="0F2F2A91" w14:textId="77777777" w:rsidR="00D01199" w:rsidRPr="0025096F" w:rsidRDefault="00D01199" w:rsidP="00D01199">
      <w:pPr>
        <w:jc w:val="center"/>
        <w:rPr>
          <w:rFonts w:asciiTheme="minorHAnsi" w:hAnsiTheme="minorHAnsi" w:cstheme="minorHAnsi"/>
          <w:b/>
          <w:bCs/>
          <w:sz w:val="22"/>
          <w:lang w:eastAsia="en-US"/>
        </w:rPr>
      </w:pPr>
    </w:p>
    <w:p w14:paraId="1F80AD75" w14:textId="77777777" w:rsidR="00D01199" w:rsidRPr="0025096F" w:rsidRDefault="00D01199" w:rsidP="00D01199">
      <w:pPr>
        <w:tabs>
          <w:tab w:val="left" w:pos="2745"/>
        </w:tabs>
        <w:ind w:left="284" w:right="190"/>
        <w:jc w:val="both"/>
        <w:rPr>
          <w:rFonts w:asciiTheme="minorHAnsi" w:hAnsiTheme="minorHAnsi" w:cstheme="minorHAnsi"/>
          <w:sz w:val="22"/>
          <w:szCs w:val="22"/>
        </w:rPr>
      </w:pPr>
      <w:r w:rsidRPr="0025096F">
        <w:rPr>
          <w:rFonts w:asciiTheme="minorHAnsi" w:hAnsiTheme="minorHAnsi" w:cstheme="minorHAnsi"/>
          <w:sz w:val="22"/>
          <w:szCs w:val="22"/>
        </w:rPr>
        <w:tab/>
      </w:r>
    </w:p>
    <w:p w14:paraId="268B1E7F" w14:textId="77777777" w:rsidR="00D01199" w:rsidRPr="0025096F" w:rsidRDefault="00D01199" w:rsidP="00D01199">
      <w:pPr>
        <w:pStyle w:val="BodyText3"/>
        <w:spacing w:line="360" w:lineRule="auto"/>
        <w:ind w:left="284" w:right="193"/>
        <w:rPr>
          <w:rFonts w:asciiTheme="minorHAnsi" w:hAnsiTheme="minorHAnsi" w:cstheme="minorHAnsi"/>
          <w:sz w:val="22"/>
          <w:szCs w:val="22"/>
        </w:rPr>
      </w:pPr>
      <w:r w:rsidRPr="0025096F">
        <w:rPr>
          <w:rFonts w:asciiTheme="minorHAnsi" w:hAnsiTheme="minorHAnsi" w:cstheme="minorHAnsi"/>
          <w:sz w:val="22"/>
          <w:szCs w:val="22"/>
        </w:rPr>
        <w:t xml:space="preserve">This appointment is offered on the terms and conditions of service in accordance with </w:t>
      </w:r>
      <w:r w:rsidR="0064620C">
        <w:rPr>
          <w:rFonts w:asciiTheme="minorHAnsi" w:hAnsiTheme="minorHAnsi" w:cstheme="minorHAnsi"/>
          <w:sz w:val="22"/>
          <w:szCs w:val="22"/>
        </w:rPr>
        <w:t xml:space="preserve">Agenda for Change or </w:t>
      </w:r>
      <w:r w:rsidRPr="0025096F">
        <w:rPr>
          <w:rFonts w:asciiTheme="minorHAnsi" w:hAnsiTheme="minorHAnsi" w:cstheme="minorHAnsi"/>
          <w:sz w:val="22"/>
          <w:szCs w:val="22"/>
        </w:rPr>
        <w:t xml:space="preserve">the Hospital Medical &amp; Dental Staff (Scotland) and current General Whitley Council.  Further information can be found here: </w:t>
      </w:r>
      <w:hyperlink r:id="rId20" w:history="1">
        <w:r w:rsidR="0064620C" w:rsidRPr="006538B5">
          <w:rPr>
            <w:rStyle w:val="Hyperlink"/>
            <w:rFonts w:asciiTheme="minorHAnsi" w:hAnsiTheme="minorHAnsi" w:cstheme="minorHAnsi"/>
            <w:sz w:val="22"/>
            <w:szCs w:val="22"/>
          </w:rPr>
          <w:t>https://www.nhsemployers.org/publications/tchandbook</w:t>
        </w:r>
      </w:hyperlink>
      <w:r w:rsidR="0064620C">
        <w:rPr>
          <w:rFonts w:asciiTheme="minorHAnsi" w:hAnsiTheme="minorHAnsi" w:cstheme="minorHAnsi"/>
          <w:sz w:val="22"/>
          <w:szCs w:val="22"/>
        </w:rPr>
        <w:t xml:space="preserve"> and </w:t>
      </w:r>
      <w:hyperlink r:id="rId21" w:history="1">
        <w:r w:rsidRPr="0025096F">
          <w:rPr>
            <w:rStyle w:val="Hyperlink"/>
            <w:rFonts w:asciiTheme="minorHAnsi" w:hAnsiTheme="minorHAnsi" w:cstheme="minorHAnsi"/>
            <w:sz w:val="22"/>
            <w:szCs w:val="22"/>
          </w:rPr>
          <w:t>http://www.msg.scot.nhs.uk/pay/medical</w:t>
        </w:r>
      </w:hyperlink>
      <w:r w:rsidRPr="0025096F">
        <w:rPr>
          <w:rFonts w:asciiTheme="minorHAnsi" w:hAnsiTheme="minorHAnsi" w:cstheme="minorHAnsi"/>
          <w:sz w:val="22"/>
          <w:szCs w:val="22"/>
        </w:rPr>
        <w:t xml:space="preserve"> </w:t>
      </w:r>
    </w:p>
    <w:p w14:paraId="421DC26E" w14:textId="77777777" w:rsidR="00D01199" w:rsidRPr="0025096F" w:rsidRDefault="00D01199" w:rsidP="00D01199">
      <w:pPr>
        <w:pStyle w:val="Default"/>
        <w:ind w:right="190"/>
        <w:rPr>
          <w:rFonts w:asciiTheme="minorHAnsi" w:hAnsiTheme="minorHAnsi" w:cstheme="minorHAnsi"/>
          <w:b/>
          <w:bCs/>
          <w:sz w:val="22"/>
          <w:szCs w:val="22"/>
        </w:rPr>
      </w:pPr>
    </w:p>
    <w:tbl>
      <w:tblPr>
        <w:tblStyle w:val="TableGrid"/>
        <w:tblW w:w="0" w:type="auto"/>
        <w:tblInd w:w="284" w:type="dxa"/>
        <w:tblLook w:val="04A0" w:firstRow="1" w:lastRow="0" w:firstColumn="1" w:lastColumn="0" w:noHBand="0" w:noVBand="1"/>
      </w:tblPr>
      <w:tblGrid>
        <w:gridCol w:w="2703"/>
        <w:gridCol w:w="6868"/>
      </w:tblGrid>
      <w:tr w:rsidR="00D01199" w:rsidRPr="0025096F" w14:paraId="7BFC447A" w14:textId="77777777" w:rsidTr="00DB1A44">
        <w:tc>
          <w:tcPr>
            <w:tcW w:w="2703" w:type="dxa"/>
          </w:tcPr>
          <w:p w14:paraId="0AB8DD11"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Job Title</w:t>
            </w:r>
          </w:p>
        </w:tc>
        <w:tc>
          <w:tcPr>
            <w:tcW w:w="6868" w:type="dxa"/>
          </w:tcPr>
          <w:p w14:paraId="71058640" w14:textId="77777777" w:rsidR="00D01199" w:rsidRPr="00DB1A44" w:rsidRDefault="00F11B1C" w:rsidP="00DB1A44">
            <w:pPr>
              <w:pStyle w:val="Default"/>
              <w:spacing w:line="360" w:lineRule="auto"/>
              <w:ind w:right="190"/>
              <w:rPr>
                <w:rFonts w:asciiTheme="minorHAnsi" w:hAnsiTheme="minorHAnsi" w:cstheme="minorHAnsi"/>
                <w:bCs/>
                <w:sz w:val="22"/>
                <w:szCs w:val="22"/>
              </w:rPr>
            </w:pPr>
            <w:r>
              <w:rPr>
                <w:rFonts w:asciiTheme="minorHAnsi" w:hAnsiTheme="minorHAnsi" w:cstheme="minorHAnsi"/>
                <w:bCs/>
                <w:sz w:val="22"/>
                <w:szCs w:val="22"/>
              </w:rPr>
              <w:t xml:space="preserve">Clinical Lead </w:t>
            </w:r>
            <w:r w:rsidR="00925668">
              <w:rPr>
                <w:rFonts w:asciiTheme="minorHAnsi" w:hAnsiTheme="minorHAnsi" w:cstheme="minorHAnsi"/>
                <w:bCs/>
                <w:sz w:val="22"/>
                <w:szCs w:val="22"/>
              </w:rPr>
              <w:t xml:space="preserve">for </w:t>
            </w:r>
            <w:r w:rsidR="00DB1A44" w:rsidRPr="00DB1A44">
              <w:rPr>
                <w:rFonts w:asciiTheme="minorHAnsi" w:hAnsiTheme="minorHAnsi" w:cstheme="minorHAnsi"/>
                <w:bCs/>
                <w:sz w:val="22"/>
                <w:szCs w:val="22"/>
              </w:rPr>
              <w:t>Gender Identity Service</w:t>
            </w:r>
          </w:p>
        </w:tc>
      </w:tr>
      <w:tr w:rsidR="00D01199" w:rsidRPr="0025096F" w14:paraId="406EC8E7" w14:textId="77777777" w:rsidTr="00DB1A44">
        <w:tc>
          <w:tcPr>
            <w:tcW w:w="2703" w:type="dxa"/>
          </w:tcPr>
          <w:p w14:paraId="17DBE6A5"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Type of Contract</w:t>
            </w:r>
          </w:p>
        </w:tc>
        <w:tc>
          <w:tcPr>
            <w:tcW w:w="6868" w:type="dxa"/>
          </w:tcPr>
          <w:p w14:paraId="6A2C1830" w14:textId="77777777" w:rsidR="00D01199" w:rsidRPr="00DB1A44" w:rsidRDefault="00DB1A44" w:rsidP="00DB1A44">
            <w:pPr>
              <w:pStyle w:val="Default"/>
              <w:spacing w:line="360" w:lineRule="auto"/>
              <w:ind w:right="190"/>
              <w:rPr>
                <w:rFonts w:asciiTheme="minorHAnsi" w:hAnsiTheme="minorHAnsi" w:cstheme="minorHAnsi"/>
                <w:bCs/>
                <w:sz w:val="22"/>
                <w:szCs w:val="22"/>
              </w:rPr>
            </w:pPr>
            <w:r w:rsidRPr="00DB1A44">
              <w:rPr>
                <w:rFonts w:asciiTheme="minorHAnsi" w:hAnsiTheme="minorHAnsi" w:cstheme="minorHAnsi"/>
                <w:bCs/>
                <w:sz w:val="22"/>
                <w:szCs w:val="22"/>
              </w:rPr>
              <w:t>P</w:t>
            </w:r>
            <w:r w:rsidR="00D01199" w:rsidRPr="00DB1A44">
              <w:rPr>
                <w:rFonts w:asciiTheme="minorHAnsi" w:hAnsiTheme="minorHAnsi" w:cstheme="minorHAnsi"/>
                <w:bCs/>
                <w:sz w:val="22"/>
                <w:szCs w:val="22"/>
              </w:rPr>
              <w:t>art time</w:t>
            </w:r>
          </w:p>
          <w:p w14:paraId="38A8D7E2" w14:textId="77777777" w:rsidR="00D01199" w:rsidRPr="00DB1A44" w:rsidRDefault="0064620C" w:rsidP="00DB1A44">
            <w:pPr>
              <w:pStyle w:val="Default"/>
              <w:spacing w:line="360" w:lineRule="auto"/>
              <w:ind w:right="190"/>
              <w:rPr>
                <w:rFonts w:asciiTheme="minorHAnsi" w:hAnsiTheme="minorHAnsi" w:cstheme="minorHAnsi"/>
                <w:bCs/>
                <w:sz w:val="22"/>
                <w:szCs w:val="22"/>
              </w:rPr>
            </w:pPr>
            <w:r>
              <w:rPr>
                <w:rFonts w:asciiTheme="minorHAnsi" w:hAnsiTheme="minorHAnsi" w:cstheme="minorHAnsi"/>
                <w:bCs/>
                <w:sz w:val="22"/>
                <w:szCs w:val="22"/>
              </w:rPr>
              <w:t>Fixed term till 31/3/2026</w:t>
            </w:r>
          </w:p>
        </w:tc>
      </w:tr>
      <w:tr w:rsidR="00D01199" w:rsidRPr="0025096F" w14:paraId="1BD4A737" w14:textId="77777777" w:rsidTr="00DB1A44">
        <w:tc>
          <w:tcPr>
            <w:tcW w:w="2703" w:type="dxa"/>
          </w:tcPr>
          <w:p w14:paraId="751E0A8D"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 xml:space="preserve">Location </w:t>
            </w:r>
          </w:p>
        </w:tc>
        <w:tc>
          <w:tcPr>
            <w:tcW w:w="6868" w:type="dxa"/>
          </w:tcPr>
          <w:p w14:paraId="1C87ABC0" w14:textId="77777777" w:rsidR="00D01199" w:rsidRPr="00DB1A44" w:rsidRDefault="0064620C" w:rsidP="00DB1A44">
            <w:pPr>
              <w:pStyle w:val="Default"/>
              <w:spacing w:line="360" w:lineRule="auto"/>
              <w:ind w:right="190"/>
              <w:rPr>
                <w:rFonts w:asciiTheme="minorHAnsi" w:hAnsiTheme="minorHAnsi" w:cstheme="minorHAnsi"/>
                <w:bCs/>
                <w:sz w:val="22"/>
                <w:szCs w:val="22"/>
              </w:rPr>
            </w:pPr>
            <w:r>
              <w:rPr>
                <w:rFonts w:asciiTheme="minorHAnsi" w:hAnsiTheme="minorHAnsi" w:cstheme="minorHAnsi"/>
                <w:bCs/>
                <w:sz w:val="22"/>
                <w:szCs w:val="22"/>
              </w:rPr>
              <w:t xml:space="preserve">Highland Sexual Health is currently based at </w:t>
            </w:r>
            <w:proofErr w:type="spellStart"/>
            <w:r w:rsidR="00DB1A44" w:rsidRPr="00DB1A44">
              <w:rPr>
                <w:rFonts w:asciiTheme="minorHAnsi" w:hAnsiTheme="minorHAnsi" w:cstheme="minorHAnsi"/>
                <w:bCs/>
                <w:sz w:val="22"/>
                <w:szCs w:val="22"/>
              </w:rPr>
              <w:t>Raigmore</w:t>
            </w:r>
            <w:proofErr w:type="spellEnd"/>
            <w:r w:rsidR="00DB1A44" w:rsidRPr="00DB1A44">
              <w:rPr>
                <w:rFonts w:asciiTheme="minorHAnsi" w:hAnsiTheme="minorHAnsi" w:cstheme="minorHAnsi"/>
                <w:bCs/>
                <w:sz w:val="22"/>
                <w:szCs w:val="22"/>
              </w:rPr>
              <w:t xml:space="preserve"> Hospital</w:t>
            </w:r>
            <w:r>
              <w:rPr>
                <w:rFonts w:asciiTheme="minorHAnsi" w:hAnsiTheme="minorHAnsi" w:cstheme="minorHAnsi"/>
                <w:bCs/>
                <w:sz w:val="22"/>
                <w:szCs w:val="22"/>
              </w:rPr>
              <w:t xml:space="preserve"> but may be subject to a change of location within the Inverness area.</w:t>
            </w:r>
          </w:p>
        </w:tc>
      </w:tr>
      <w:tr w:rsidR="00D01199" w:rsidRPr="0025096F" w14:paraId="30AEF20F" w14:textId="77777777" w:rsidTr="00DB1A44">
        <w:tc>
          <w:tcPr>
            <w:tcW w:w="2703" w:type="dxa"/>
          </w:tcPr>
          <w:p w14:paraId="481FA0E0"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Salary</w:t>
            </w:r>
          </w:p>
        </w:tc>
        <w:tc>
          <w:tcPr>
            <w:tcW w:w="6868" w:type="dxa"/>
          </w:tcPr>
          <w:p w14:paraId="006B9E8D" w14:textId="77777777" w:rsidR="00F11B1C" w:rsidRDefault="00F11B1C" w:rsidP="00DB1A44">
            <w:pPr>
              <w:spacing w:line="360" w:lineRule="auto"/>
              <w:jc w:val="both"/>
              <w:rPr>
                <w:rFonts w:asciiTheme="minorHAnsi" w:hAnsiTheme="minorHAnsi" w:cstheme="minorHAnsi"/>
                <w:sz w:val="22"/>
                <w:szCs w:val="22"/>
              </w:rPr>
            </w:pPr>
            <w:r>
              <w:rPr>
                <w:rFonts w:asciiTheme="minorHAnsi" w:hAnsiTheme="minorHAnsi" w:cstheme="minorHAnsi"/>
                <w:sz w:val="22"/>
                <w:szCs w:val="22"/>
              </w:rPr>
              <w:t>Will be dependent on applicant’s professional role and current grade(</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Clinical psychologist, Medical Consultant or Specialty doctor</w:t>
            </w:r>
            <w:r w:rsidR="0064620C">
              <w:rPr>
                <w:rFonts w:asciiTheme="minorHAnsi" w:hAnsiTheme="minorHAnsi" w:cstheme="minorHAnsi"/>
                <w:sz w:val="22"/>
                <w:szCs w:val="22"/>
              </w:rPr>
              <w:t xml:space="preserve">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xml:space="preserve">) </w:t>
            </w:r>
          </w:p>
          <w:p w14:paraId="3BAE2D49" w14:textId="77777777" w:rsidR="00F11B1C" w:rsidRDefault="00F11B1C" w:rsidP="00DB1A44">
            <w:pPr>
              <w:spacing w:line="360" w:lineRule="auto"/>
              <w:jc w:val="both"/>
              <w:rPr>
                <w:rFonts w:asciiTheme="minorHAnsi" w:hAnsiTheme="minorHAnsi" w:cstheme="minorHAnsi"/>
                <w:sz w:val="22"/>
                <w:szCs w:val="22"/>
              </w:rPr>
            </w:pPr>
          </w:p>
          <w:p w14:paraId="240C2DDA" w14:textId="77777777" w:rsidR="00D01199" w:rsidRPr="0025096F" w:rsidRDefault="00D01199" w:rsidP="00DB1A44">
            <w:pP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Placing on the salary scale will normally be on the minimum point unless the successful applicant has previous experience in an equivalent post in the NHS, or previous non-NHS experience equivalent to that gained in a NHS post.  Proof must be provided.</w:t>
            </w:r>
          </w:p>
          <w:p w14:paraId="0247CB75" w14:textId="77777777" w:rsidR="00D01199" w:rsidRPr="0025096F" w:rsidRDefault="00D01199" w:rsidP="00DB1A44">
            <w:pPr>
              <w:pStyle w:val="Default"/>
              <w:spacing w:line="276" w:lineRule="auto"/>
              <w:ind w:right="190"/>
              <w:jc w:val="both"/>
              <w:rPr>
                <w:rFonts w:asciiTheme="minorHAnsi" w:hAnsiTheme="minorHAnsi" w:cstheme="minorHAnsi"/>
                <w:sz w:val="22"/>
                <w:szCs w:val="22"/>
              </w:rPr>
            </w:pPr>
          </w:p>
          <w:p w14:paraId="1754F104" w14:textId="77777777" w:rsidR="00D01199" w:rsidRPr="0025096F" w:rsidRDefault="00D01199" w:rsidP="00DB1A44">
            <w:pPr>
              <w:pStyle w:val="Default"/>
              <w:spacing w:line="360" w:lineRule="auto"/>
              <w:ind w:right="193"/>
              <w:jc w:val="both"/>
              <w:rPr>
                <w:rFonts w:asciiTheme="minorHAnsi" w:hAnsiTheme="minorHAnsi" w:cstheme="minorHAnsi"/>
                <w:sz w:val="22"/>
                <w:szCs w:val="22"/>
              </w:rPr>
            </w:pPr>
            <w:r w:rsidRPr="0025096F">
              <w:rPr>
                <w:rFonts w:asciiTheme="minorHAnsi" w:hAnsiTheme="minorHAnsi" w:cstheme="minorHAnsi"/>
                <w:sz w:val="22"/>
                <w:szCs w:val="22"/>
              </w:rPr>
              <w:t>Your salary will be credited monthly, in arrears, at 1/12th of the annual rate to an account at a bank/building society of your choice on the 27</w:t>
            </w:r>
            <w:r w:rsidRPr="0025096F">
              <w:rPr>
                <w:rFonts w:asciiTheme="minorHAnsi" w:hAnsiTheme="minorHAnsi" w:cstheme="minorHAnsi"/>
                <w:sz w:val="22"/>
                <w:szCs w:val="22"/>
                <w:vertAlign w:val="superscript"/>
              </w:rPr>
              <w:t>th</w:t>
            </w:r>
            <w:r w:rsidRPr="0025096F">
              <w:rPr>
                <w:rFonts w:asciiTheme="minorHAnsi" w:hAnsiTheme="minorHAnsi" w:cstheme="minorHAnsi"/>
                <w:sz w:val="22"/>
                <w:szCs w:val="22"/>
              </w:rPr>
              <w:t xml:space="preserve"> of each month. </w:t>
            </w:r>
          </w:p>
        </w:tc>
      </w:tr>
      <w:tr w:rsidR="00D01199" w:rsidRPr="0025096F" w14:paraId="0F714AFA" w14:textId="77777777" w:rsidTr="00DB1A44">
        <w:tc>
          <w:tcPr>
            <w:tcW w:w="2703" w:type="dxa"/>
          </w:tcPr>
          <w:p w14:paraId="4288FE7E"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Arrangement of Duties</w:t>
            </w:r>
          </w:p>
        </w:tc>
        <w:tc>
          <w:tcPr>
            <w:tcW w:w="6868" w:type="dxa"/>
          </w:tcPr>
          <w:p w14:paraId="1C9807D6" w14:textId="77777777" w:rsidR="00D01199" w:rsidRPr="0025096F" w:rsidRDefault="0064620C" w:rsidP="00DB1A44">
            <w:pPr>
              <w:pStyle w:val="Default"/>
              <w:spacing w:line="360" w:lineRule="auto"/>
              <w:ind w:right="190"/>
              <w:rPr>
                <w:rFonts w:asciiTheme="minorHAnsi" w:hAnsiTheme="minorHAnsi" w:cstheme="minorHAnsi"/>
                <w:bCs/>
                <w:sz w:val="22"/>
                <w:szCs w:val="22"/>
              </w:rPr>
            </w:pPr>
            <w:r>
              <w:rPr>
                <w:rFonts w:asciiTheme="minorHAnsi" w:hAnsiTheme="minorHAnsi" w:cstheme="minorHAnsi"/>
                <w:bCs/>
                <w:sz w:val="22"/>
                <w:szCs w:val="22"/>
              </w:rPr>
              <w:t xml:space="preserve">4 hours per week may be worked flexibly and remotely </w:t>
            </w:r>
            <w:r w:rsidR="00925668">
              <w:rPr>
                <w:rFonts w:asciiTheme="minorHAnsi" w:hAnsiTheme="minorHAnsi" w:cstheme="minorHAnsi"/>
                <w:bCs/>
                <w:sz w:val="22"/>
                <w:szCs w:val="22"/>
              </w:rPr>
              <w:t>with agreement</w:t>
            </w:r>
            <w:r>
              <w:rPr>
                <w:rFonts w:asciiTheme="minorHAnsi" w:hAnsiTheme="minorHAnsi" w:cstheme="minorHAnsi"/>
                <w:bCs/>
                <w:sz w:val="22"/>
                <w:szCs w:val="22"/>
              </w:rPr>
              <w:t xml:space="preserve"> with Highland Sexual Health Service Clinical Director and Service Manager.</w:t>
            </w:r>
          </w:p>
        </w:tc>
      </w:tr>
      <w:tr w:rsidR="00D01199" w:rsidRPr="0025096F" w14:paraId="01599E81" w14:textId="77777777" w:rsidTr="00DB1A44">
        <w:tc>
          <w:tcPr>
            <w:tcW w:w="2703" w:type="dxa"/>
          </w:tcPr>
          <w:p w14:paraId="08560F12"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 xml:space="preserve">Medical Negligence </w:t>
            </w:r>
          </w:p>
        </w:tc>
        <w:tc>
          <w:tcPr>
            <w:tcW w:w="6868" w:type="dxa"/>
          </w:tcPr>
          <w:p w14:paraId="688CEC7E" w14:textId="77777777" w:rsidR="00D01199" w:rsidRPr="0025096F" w:rsidRDefault="00D01199" w:rsidP="00F11B1C">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 xml:space="preserve">NHS Highland takes responsibility for expenses and damages arising from medical negligence where they, as the employer, are vicariously liable for the acts and omissions of their medical and dental staff. However, the appointee is strongly advised to maintain separate defence or insurance cover for all work which does not fall within the scope of the Board's indemnity scheme, details of which are given in NHS Circular 1989(PCS) 32. </w:t>
            </w:r>
          </w:p>
        </w:tc>
      </w:tr>
      <w:tr w:rsidR="00D01199" w:rsidRPr="0025096F" w14:paraId="256B8D99" w14:textId="77777777" w:rsidTr="00DB1A44">
        <w:tc>
          <w:tcPr>
            <w:tcW w:w="2703" w:type="dxa"/>
          </w:tcPr>
          <w:p w14:paraId="66227096" w14:textId="77777777" w:rsidR="00D01199" w:rsidRPr="0025096F" w:rsidRDefault="00D01199" w:rsidP="00F11B1C">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 xml:space="preserve">Registration with </w:t>
            </w:r>
            <w:r w:rsidR="00F11B1C">
              <w:rPr>
                <w:rFonts w:asciiTheme="minorHAnsi" w:hAnsiTheme="minorHAnsi" w:cstheme="minorHAnsi"/>
                <w:b/>
                <w:bCs/>
                <w:sz w:val="23"/>
                <w:szCs w:val="23"/>
              </w:rPr>
              <w:t>Professional Body</w:t>
            </w:r>
          </w:p>
        </w:tc>
        <w:tc>
          <w:tcPr>
            <w:tcW w:w="6868" w:type="dxa"/>
          </w:tcPr>
          <w:p w14:paraId="52460D66" w14:textId="77777777" w:rsidR="00D01199" w:rsidRPr="0025096F" w:rsidRDefault="00D01199" w:rsidP="00DB1A44">
            <w:pPr>
              <w:spacing w:line="360" w:lineRule="auto"/>
              <w:rPr>
                <w:rFonts w:asciiTheme="minorHAnsi" w:hAnsiTheme="minorHAnsi" w:cstheme="minorHAnsi"/>
              </w:rPr>
            </w:pPr>
            <w:r w:rsidRPr="0025096F">
              <w:rPr>
                <w:rFonts w:asciiTheme="minorHAnsi" w:hAnsiTheme="minorHAnsi" w:cstheme="minorHAnsi"/>
                <w:sz w:val="22"/>
                <w:szCs w:val="22"/>
              </w:rPr>
              <w:t>Prior to commencement in post, successful candidates must have full registration with the</w:t>
            </w:r>
            <w:r w:rsidR="00F11B1C">
              <w:rPr>
                <w:rFonts w:asciiTheme="minorHAnsi" w:hAnsiTheme="minorHAnsi" w:cstheme="minorHAnsi"/>
                <w:sz w:val="22"/>
                <w:szCs w:val="22"/>
              </w:rPr>
              <w:t xml:space="preserve">ir professional body </w:t>
            </w:r>
            <w:r w:rsidR="0064620C">
              <w:rPr>
                <w:rFonts w:asciiTheme="minorHAnsi" w:hAnsiTheme="minorHAnsi" w:cstheme="minorHAnsi"/>
                <w:sz w:val="22"/>
                <w:szCs w:val="22"/>
              </w:rPr>
              <w:t xml:space="preserve">and </w:t>
            </w:r>
            <w:r w:rsidRPr="0025096F">
              <w:rPr>
                <w:rFonts w:asciiTheme="minorHAnsi" w:hAnsiTheme="minorHAnsi" w:cstheme="minorHAnsi"/>
                <w:sz w:val="22"/>
                <w:szCs w:val="22"/>
              </w:rPr>
              <w:t>a licence to practise.</w:t>
            </w:r>
          </w:p>
          <w:p w14:paraId="647CDE5D" w14:textId="77777777" w:rsidR="00D01199" w:rsidRPr="0025096F" w:rsidRDefault="00D01199" w:rsidP="00DB1A44">
            <w:pPr>
              <w:pStyle w:val="Default"/>
              <w:spacing w:line="360" w:lineRule="auto"/>
              <w:jc w:val="both"/>
              <w:rPr>
                <w:rFonts w:asciiTheme="minorHAnsi" w:hAnsiTheme="minorHAnsi" w:cstheme="minorHAnsi"/>
                <w:bCs/>
                <w:sz w:val="22"/>
                <w:szCs w:val="22"/>
              </w:rPr>
            </w:pPr>
          </w:p>
        </w:tc>
      </w:tr>
      <w:tr w:rsidR="00D01199" w:rsidRPr="0025096F" w14:paraId="065456B6" w14:textId="77777777" w:rsidTr="00DB1A44">
        <w:tc>
          <w:tcPr>
            <w:tcW w:w="2703" w:type="dxa"/>
          </w:tcPr>
          <w:p w14:paraId="2A23EB11"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lastRenderedPageBreak/>
              <w:t>Disclosure of Criminal Convictions</w:t>
            </w:r>
          </w:p>
        </w:tc>
        <w:tc>
          <w:tcPr>
            <w:tcW w:w="6868" w:type="dxa"/>
          </w:tcPr>
          <w:p w14:paraId="3EFDC5C4" w14:textId="77777777" w:rsidR="00D01199"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Appointment to this post will be made subject to satisfactory screening by Disclosure Scotland. This post is considered to require Registration with the Protecting Vulnerable Groups (PVG) Scheme as it involves substantial access to children and / or vulnerable adults. A PVG Scheme Record will contain details of all convictions on record, whether spent or unspent. This means that even minor convictions, no matter when they occurred will be included in the Scheme Record. It may also contain non conviction information held locally by the police, where this is considered relevant to the post.</w:t>
            </w:r>
          </w:p>
          <w:p w14:paraId="2898BAD5" w14:textId="77777777" w:rsidR="00D01199" w:rsidRPr="0025096F" w:rsidRDefault="00D01199" w:rsidP="00DB1A44">
            <w:pPr>
              <w:pStyle w:val="Default"/>
              <w:spacing w:line="360" w:lineRule="auto"/>
              <w:jc w:val="both"/>
              <w:rPr>
                <w:rFonts w:asciiTheme="minorHAnsi" w:hAnsiTheme="minorHAnsi" w:cstheme="minorHAnsi"/>
                <w:bCs/>
                <w:sz w:val="22"/>
                <w:szCs w:val="22"/>
              </w:rPr>
            </w:pPr>
          </w:p>
          <w:p w14:paraId="064453ED"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Following the selection interview only the "successful" candidate will be subject to registration with the PVG Scheme.  Offers of appointment will be made subject to satisfactory PVG Scheme screening and medical fitness.  Please note that a commencement date will only be issued once this clearance has been received.</w:t>
            </w:r>
          </w:p>
        </w:tc>
      </w:tr>
      <w:tr w:rsidR="00D01199" w:rsidRPr="0025096F" w14:paraId="5C92072E" w14:textId="77777777" w:rsidTr="00DB1A44">
        <w:tc>
          <w:tcPr>
            <w:tcW w:w="2703" w:type="dxa"/>
          </w:tcPr>
          <w:p w14:paraId="6C8F2CA7"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sz w:val="22"/>
              </w:rPr>
              <w:t>Rehabilitation of Offenders Act 1974</w:t>
            </w:r>
          </w:p>
        </w:tc>
        <w:tc>
          <w:tcPr>
            <w:tcW w:w="6868" w:type="dxa"/>
          </w:tcPr>
          <w:p w14:paraId="4BB0E6C6"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sz w:val="22"/>
              </w:rPr>
              <w:t xml:space="preserve">The Rehabilitation of Offenders Act 1974 provides for many people who have been convicted of certain criminal offences the opportunity to have no need to refer to these convictions or the circumstances relating to them in the course of their daily lives.  Certain convictions can, therefore, be regarded as “spent” after the lapse of a period of years under the terms of the Act.  The National Health Service employment for which you are applying is </w:t>
            </w:r>
            <w:r w:rsidRPr="0025096F">
              <w:rPr>
                <w:rFonts w:asciiTheme="minorHAnsi" w:hAnsiTheme="minorHAnsi" w:cstheme="minorHAnsi"/>
                <w:b/>
                <w:sz w:val="22"/>
              </w:rPr>
              <w:t>excluded</w:t>
            </w:r>
            <w:r w:rsidRPr="0025096F">
              <w:rPr>
                <w:rFonts w:asciiTheme="minorHAnsi" w:hAnsiTheme="minorHAnsi" w:cstheme="minorHAnsi"/>
                <w:sz w:val="22"/>
              </w:rPr>
              <w:t xml:space="preserve"> in the provisions of the Act unless otherwise stated in the job description.  If the post is excluded you are required not to withhold information about convictions which for other purposes are “spent” under the provisions of the Act.  In the event of employment, any failure to disclose such convictions could result in dismissal or disciplinary action by your employer.  Any information given, however, will be completely confidential and will be considered only in relation to the post for which this application form refers.</w:t>
            </w:r>
          </w:p>
        </w:tc>
      </w:tr>
      <w:tr w:rsidR="00D01199" w:rsidRPr="0025096F" w14:paraId="731D5F89" w14:textId="77777777" w:rsidTr="00DB1A44">
        <w:tc>
          <w:tcPr>
            <w:tcW w:w="2703" w:type="dxa"/>
          </w:tcPr>
          <w:p w14:paraId="692A53F6"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Medical Fitness</w:t>
            </w:r>
          </w:p>
        </w:tc>
        <w:tc>
          <w:tcPr>
            <w:tcW w:w="6868" w:type="dxa"/>
          </w:tcPr>
          <w:p w14:paraId="17E405EC"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All prospective members of staff are asked to submit a confidential health questionnaire to the Occupational Health Service.  On the basis of this, they may be passed fit, or an appointment for further information or screening may be required.  All entrants must be certified medically fit and employment is conditional on such certification.  All appointees are expected to comply with NHS Highland’s Immunisation Policy.</w:t>
            </w:r>
          </w:p>
          <w:p w14:paraId="21C3E463"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 xml:space="preserve">Those posts classified as Exposure Prone Procedures appointments are </w:t>
            </w:r>
            <w:r w:rsidRPr="0025096F">
              <w:rPr>
                <w:rFonts w:asciiTheme="minorHAnsi" w:hAnsiTheme="minorHAnsi" w:cstheme="minorHAnsi"/>
                <w:bCs/>
                <w:sz w:val="22"/>
                <w:szCs w:val="22"/>
              </w:rPr>
              <w:lastRenderedPageBreak/>
              <w:t>dependent on satisfactory proof of immunity or freedom from Hep B infection prior to appointment.</w:t>
            </w:r>
          </w:p>
        </w:tc>
      </w:tr>
      <w:tr w:rsidR="00D01199" w:rsidRPr="0025096F" w14:paraId="3341DC3A" w14:textId="77777777" w:rsidTr="00DB1A44">
        <w:tc>
          <w:tcPr>
            <w:tcW w:w="2703" w:type="dxa"/>
          </w:tcPr>
          <w:p w14:paraId="48E7061A"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lastRenderedPageBreak/>
              <w:t>Right to Work</w:t>
            </w:r>
          </w:p>
        </w:tc>
        <w:tc>
          <w:tcPr>
            <w:tcW w:w="6868" w:type="dxa"/>
          </w:tcPr>
          <w:p w14:paraId="61E1ECAF"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NHS Highland has a legal obligation to ensure that it’s employees, both EEA and non EEA nationals are legally entitled to work in the United Kingdom.  Before any person can commence employment within NHS Highland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tc>
      </w:tr>
      <w:tr w:rsidR="00D01199" w:rsidRPr="0025096F" w14:paraId="60D8AB58" w14:textId="77777777" w:rsidTr="00DB1A44">
        <w:tc>
          <w:tcPr>
            <w:tcW w:w="2703" w:type="dxa"/>
          </w:tcPr>
          <w:p w14:paraId="00AA7112" w14:textId="77777777" w:rsidR="00D01199" w:rsidRPr="0025096F" w:rsidRDefault="00D01199" w:rsidP="00DB1A44">
            <w:pPr>
              <w:pStyle w:val="Default"/>
              <w:spacing w:line="360" w:lineRule="auto"/>
              <w:ind w:right="193"/>
              <w:rPr>
                <w:rFonts w:asciiTheme="minorHAnsi" w:hAnsiTheme="minorHAnsi" w:cstheme="minorHAnsi"/>
                <w:b/>
                <w:bCs/>
                <w:sz w:val="23"/>
                <w:szCs w:val="23"/>
              </w:rPr>
            </w:pPr>
            <w:r w:rsidRPr="0025096F">
              <w:rPr>
                <w:rFonts w:asciiTheme="minorHAnsi" w:hAnsiTheme="minorHAnsi" w:cstheme="minorHAnsi"/>
                <w:b/>
                <w:bCs/>
                <w:sz w:val="23"/>
                <w:szCs w:val="23"/>
              </w:rPr>
              <w:t>Annual Leave &amp; Public Holidays</w:t>
            </w:r>
          </w:p>
        </w:tc>
        <w:tc>
          <w:tcPr>
            <w:tcW w:w="6868" w:type="dxa"/>
          </w:tcPr>
          <w:p w14:paraId="25C06468" w14:textId="77777777" w:rsidR="00D01199" w:rsidRPr="0025096F" w:rsidRDefault="00D01199" w:rsidP="0064620C">
            <w:pPr>
              <w:spacing w:line="360" w:lineRule="auto"/>
              <w:jc w:val="both"/>
              <w:rPr>
                <w:rFonts w:asciiTheme="minorHAnsi" w:hAnsiTheme="minorHAnsi" w:cstheme="minorHAnsi"/>
                <w:sz w:val="22"/>
                <w:szCs w:val="22"/>
              </w:rPr>
            </w:pPr>
            <w:r w:rsidRPr="0025096F">
              <w:rPr>
                <w:rFonts w:asciiTheme="minorHAnsi" w:hAnsiTheme="minorHAnsi" w:cstheme="minorHAnsi"/>
                <w:sz w:val="22"/>
                <w:szCs w:val="22"/>
              </w:rPr>
              <w:t xml:space="preserve">The leave year will run from the date of appointment to the post.   The annual leave entitlement </w:t>
            </w:r>
            <w:r w:rsidR="00F11B1C">
              <w:rPr>
                <w:rFonts w:asciiTheme="minorHAnsi" w:hAnsiTheme="minorHAnsi" w:cstheme="minorHAnsi"/>
                <w:sz w:val="22"/>
                <w:szCs w:val="22"/>
              </w:rPr>
              <w:t xml:space="preserve">for </w:t>
            </w:r>
            <w:r w:rsidR="0064620C">
              <w:rPr>
                <w:rFonts w:asciiTheme="minorHAnsi" w:hAnsiTheme="minorHAnsi" w:cstheme="minorHAnsi"/>
                <w:sz w:val="22"/>
                <w:szCs w:val="22"/>
              </w:rPr>
              <w:t>those on Agenda for Change is dependent on their length of service. M</w:t>
            </w:r>
            <w:r w:rsidR="00F11B1C">
              <w:rPr>
                <w:rFonts w:asciiTheme="minorHAnsi" w:hAnsiTheme="minorHAnsi" w:cstheme="minorHAnsi"/>
                <w:sz w:val="22"/>
                <w:szCs w:val="22"/>
              </w:rPr>
              <w:t xml:space="preserve">edical </w:t>
            </w:r>
            <w:proofErr w:type="gramStart"/>
            <w:r w:rsidR="00F11B1C">
              <w:rPr>
                <w:rFonts w:asciiTheme="minorHAnsi" w:hAnsiTheme="minorHAnsi" w:cstheme="minorHAnsi"/>
                <w:sz w:val="22"/>
                <w:szCs w:val="22"/>
              </w:rPr>
              <w:t>staff</w:t>
            </w:r>
            <w:r w:rsidR="0064620C">
              <w:rPr>
                <w:rFonts w:asciiTheme="minorHAnsi" w:hAnsiTheme="minorHAnsi" w:cstheme="minorHAnsi"/>
                <w:sz w:val="22"/>
                <w:szCs w:val="22"/>
              </w:rPr>
              <w:t xml:space="preserve"> are</w:t>
            </w:r>
            <w:proofErr w:type="gramEnd"/>
            <w:r w:rsidR="0064620C">
              <w:rPr>
                <w:rFonts w:asciiTheme="minorHAnsi" w:hAnsiTheme="minorHAnsi" w:cstheme="minorHAnsi"/>
                <w:sz w:val="22"/>
                <w:szCs w:val="22"/>
              </w:rPr>
              <w:t xml:space="preserve"> entitled to </w:t>
            </w:r>
            <w:r>
              <w:rPr>
                <w:rFonts w:asciiTheme="minorHAnsi" w:hAnsiTheme="minorHAnsi" w:cstheme="minorHAnsi"/>
                <w:sz w:val="22"/>
                <w:szCs w:val="22"/>
              </w:rPr>
              <w:t xml:space="preserve">6.6 </w:t>
            </w:r>
            <w:r w:rsidRPr="0025096F">
              <w:rPr>
                <w:rFonts w:asciiTheme="minorHAnsi" w:hAnsiTheme="minorHAnsi" w:cstheme="minorHAnsi"/>
                <w:sz w:val="22"/>
                <w:szCs w:val="22"/>
              </w:rPr>
              <w:t>weeks</w:t>
            </w:r>
            <w:r w:rsidR="0064620C">
              <w:rPr>
                <w:rFonts w:asciiTheme="minorHAnsi" w:hAnsiTheme="minorHAnsi" w:cstheme="minorHAnsi"/>
                <w:sz w:val="22"/>
                <w:szCs w:val="22"/>
              </w:rPr>
              <w:t xml:space="preserve"> (pro rata).</w:t>
            </w:r>
          </w:p>
        </w:tc>
      </w:tr>
      <w:tr w:rsidR="00D01199" w:rsidRPr="0025096F" w14:paraId="35EBD24B" w14:textId="77777777" w:rsidTr="00DB1A44">
        <w:tc>
          <w:tcPr>
            <w:tcW w:w="2703" w:type="dxa"/>
          </w:tcPr>
          <w:p w14:paraId="733231D5" w14:textId="77777777" w:rsidR="00D01199" w:rsidRPr="0025096F" w:rsidRDefault="00D01199" w:rsidP="00DB1A44">
            <w:pPr>
              <w:pStyle w:val="Default"/>
              <w:spacing w:line="360" w:lineRule="auto"/>
              <w:ind w:right="190"/>
              <w:rPr>
                <w:rFonts w:asciiTheme="minorHAnsi" w:hAnsiTheme="minorHAnsi" w:cstheme="minorHAnsi"/>
                <w:b/>
                <w:bCs/>
                <w:sz w:val="23"/>
                <w:szCs w:val="23"/>
              </w:rPr>
            </w:pPr>
            <w:r w:rsidRPr="0025096F">
              <w:rPr>
                <w:rFonts w:asciiTheme="minorHAnsi" w:hAnsiTheme="minorHAnsi" w:cstheme="minorHAnsi"/>
                <w:b/>
                <w:bCs/>
                <w:sz w:val="23"/>
                <w:szCs w:val="23"/>
              </w:rPr>
              <w:t xml:space="preserve">Superannuation </w:t>
            </w:r>
          </w:p>
        </w:tc>
        <w:tc>
          <w:tcPr>
            <w:tcW w:w="6868" w:type="dxa"/>
          </w:tcPr>
          <w:p w14:paraId="67AEBF3F"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 xml:space="preserve">New entrants to NHS Highland who are aged sixteen but </w:t>
            </w:r>
            <w:proofErr w:type="gramStart"/>
            <w:r w:rsidRPr="0025096F">
              <w:rPr>
                <w:rFonts w:asciiTheme="minorHAnsi" w:hAnsiTheme="minorHAnsi" w:cstheme="minorHAnsi"/>
                <w:bCs/>
                <w:sz w:val="22"/>
                <w:szCs w:val="22"/>
              </w:rPr>
              <w:t>under</w:t>
            </w:r>
            <w:proofErr w:type="gramEnd"/>
            <w:r w:rsidRPr="0025096F">
              <w:rPr>
                <w:rFonts w:asciiTheme="minorHAnsi" w:hAnsiTheme="minorHAnsi" w:cstheme="minorHAnsi"/>
                <w:bCs/>
                <w:sz w:val="22"/>
                <w:szCs w:val="22"/>
              </w:rPr>
              <w:t xml:space="preserve"> seventy five will be enrolled automatically into membership of the NHS Pension Scheme.  </w:t>
            </w:r>
          </w:p>
        </w:tc>
      </w:tr>
      <w:tr w:rsidR="00D01199" w:rsidRPr="0025096F" w14:paraId="3547D32F" w14:textId="77777777" w:rsidTr="00DB1A44">
        <w:tc>
          <w:tcPr>
            <w:tcW w:w="2703" w:type="dxa"/>
          </w:tcPr>
          <w:p w14:paraId="32EF4B22" w14:textId="77777777" w:rsidR="00D01199" w:rsidRPr="0025096F" w:rsidRDefault="00D01199" w:rsidP="00DB1A44">
            <w:pPr>
              <w:pStyle w:val="Default"/>
              <w:spacing w:line="360" w:lineRule="auto"/>
              <w:ind w:right="190"/>
              <w:rPr>
                <w:rFonts w:asciiTheme="minorHAnsi" w:hAnsiTheme="minorHAnsi" w:cstheme="minorHAnsi"/>
                <w:b/>
                <w:bCs/>
                <w:sz w:val="23"/>
                <w:szCs w:val="23"/>
              </w:rPr>
            </w:pPr>
            <w:r w:rsidRPr="0025096F">
              <w:rPr>
                <w:rFonts w:asciiTheme="minorHAnsi" w:hAnsiTheme="minorHAnsi" w:cstheme="minorHAnsi"/>
                <w:b/>
                <w:bCs/>
                <w:sz w:val="23"/>
                <w:szCs w:val="23"/>
              </w:rPr>
              <w:t>Notice</w:t>
            </w:r>
          </w:p>
        </w:tc>
        <w:tc>
          <w:tcPr>
            <w:tcW w:w="6868" w:type="dxa"/>
          </w:tcPr>
          <w:p w14:paraId="2122208F"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 xml:space="preserve">The </w:t>
            </w:r>
            <w:proofErr w:type="spellStart"/>
            <w:r w:rsidRPr="0025096F">
              <w:rPr>
                <w:rFonts w:asciiTheme="minorHAnsi" w:hAnsiTheme="minorHAnsi" w:cstheme="minorHAnsi"/>
                <w:bCs/>
                <w:sz w:val="22"/>
                <w:szCs w:val="22"/>
              </w:rPr>
              <w:t>postholder</w:t>
            </w:r>
            <w:proofErr w:type="spellEnd"/>
            <w:r w:rsidRPr="0025096F">
              <w:rPr>
                <w:rFonts w:asciiTheme="minorHAnsi" w:hAnsiTheme="minorHAnsi" w:cstheme="minorHAnsi"/>
                <w:bCs/>
                <w:sz w:val="22"/>
                <w:szCs w:val="22"/>
              </w:rPr>
              <w:t xml:space="preserve"> will be required to give and is entitled to receive a minimum of three </w:t>
            </w:r>
            <w:proofErr w:type="spellStart"/>
            <w:r w:rsidRPr="0025096F">
              <w:rPr>
                <w:rFonts w:asciiTheme="minorHAnsi" w:hAnsiTheme="minorHAnsi" w:cstheme="minorHAnsi"/>
                <w:bCs/>
                <w:sz w:val="22"/>
                <w:szCs w:val="22"/>
              </w:rPr>
              <w:t>months notice</w:t>
            </w:r>
            <w:proofErr w:type="spellEnd"/>
            <w:r w:rsidRPr="0025096F">
              <w:rPr>
                <w:rFonts w:asciiTheme="minorHAnsi" w:hAnsiTheme="minorHAnsi" w:cstheme="minorHAnsi"/>
                <w:bCs/>
                <w:sz w:val="22"/>
                <w:szCs w:val="22"/>
              </w:rPr>
              <w:t xml:space="preserve"> of termination of employment.</w:t>
            </w:r>
          </w:p>
        </w:tc>
      </w:tr>
      <w:tr w:rsidR="00D01199" w:rsidRPr="0025096F" w14:paraId="062E6ACA" w14:textId="77777777" w:rsidTr="00DB1A44">
        <w:tc>
          <w:tcPr>
            <w:tcW w:w="2703" w:type="dxa"/>
          </w:tcPr>
          <w:p w14:paraId="1F7D859F" w14:textId="77777777" w:rsidR="00D01199" w:rsidRPr="0025096F" w:rsidRDefault="00D01199" w:rsidP="00DB1A44">
            <w:pPr>
              <w:pStyle w:val="Default"/>
              <w:spacing w:line="360" w:lineRule="auto"/>
              <w:ind w:right="190"/>
              <w:rPr>
                <w:rFonts w:asciiTheme="minorHAnsi" w:hAnsiTheme="minorHAnsi" w:cstheme="minorHAnsi"/>
                <w:b/>
                <w:bCs/>
                <w:sz w:val="23"/>
                <w:szCs w:val="23"/>
              </w:rPr>
            </w:pPr>
            <w:r w:rsidRPr="0025096F">
              <w:rPr>
                <w:rFonts w:asciiTheme="minorHAnsi" w:hAnsiTheme="minorHAnsi" w:cstheme="minorHAnsi"/>
                <w:b/>
                <w:bCs/>
                <w:sz w:val="23"/>
                <w:szCs w:val="23"/>
              </w:rPr>
              <w:t xml:space="preserve">Removal Expenses </w:t>
            </w:r>
          </w:p>
        </w:tc>
        <w:tc>
          <w:tcPr>
            <w:tcW w:w="6868" w:type="dxa"/>
          </w:tcPr>
          <w:p w14:paraId="2D7BEC8B"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 xml:space="preserve">Assistance with Removal expenses will be given in accordance with the NHS Highland </w:t>
            </w:r>
            <w:r w:rsidRPr="00DB1A44">
              <w:rPr>
                <w:rFonts w:asciiTheme="minorHAnsi" w:hAnsiTheme="minorHAnsi" w:cstheme="minorHAnsi"/>
                <w:bCs/>
                <w:sz w:val="22"/>
                <w:szCs w:val="22"/>
              </w:rPr>
              <w:t>Short/Long</w:t>
            </w:r>
            <w:r w:rsidRPr="0025096F">
              <w:rPr>
                <w:rFonts w:asciiTheme="minorHAnsi" w:hAnsiTheme="minorHAnsi" w:cstheme="minorHAnsi"/>
                <w:bCs/>
                <w:sz w:val="22"/>
                <w:szCs w:val="22"/>
              </w:rPr>
              <w:t xml:space="preserve"> Term Relocation Policy. It is compulsory that you discuss any arrangements relating to your relocation with us before arranging anything. Failure to do so may result in limited or no assistance being given.  </w:t>
            </w:r>
          </w:p>
        </w:tc>
      </w:tr>
      <w:tr w:rsidR="00D01199" w:rsidRPr="0025096F" w14:paraId="78D4607E" w14:textId="77777777" w:rsidTr="00DB1A44">
        <w:tc>
          <w:tcPr>
            <w:tcW w:w="2703" w:type="dxa"/>
          </w:tcPr>
          <w:p w14:paraId="3DC37623" w14:textId="77777777" w:rsidR="00D01199" w:rsidRPr="0025096F" w:rsidRDefault="00D01199" w:rsidP="00DB1A44">
            <w:pPr>
              <w:pStyle w:val="Default"/>
              <w:spacing w:line="360" w:lineRule="auto"/>
              <w:ind w:right="190"/>
              <w:rPr>
                <w:rFonts w:asciiTheme="minorHAnsi" w:hAnsiTheme="minorHAnsi" w:cstheme="minorHAnsi"/>
                <w:b/>
                <w:bCs/>
                <w:sz w:val="23"/>
                <w:szCs w:val="23"/>
              </w:rPr>
            </w:pPr>
            <w:r w:rsidRPr="0025096F">
              <w:rPr>
                <w:rFonts w:asciiTheme="minorHAnsi" w:hAnsiTheme="minorHAnsi" w:cstheme="minorHAnsi"/>
                <w:b/>
                <w:bCs/>
                <w:sz w:val="23"/>
                <w:szCs w:val="23"/>
              </w:rPr>
              <w:t>Private Residence</w:t>
            </w:r>
          </w:p>
        </w:tc>
        <w:tc>
          <w:tcPr>
            <w:tcW w:w="6868" w:type="dxa"/>
          </w:tcPr>
          <w:p w14:paraId="0E9803BF" w14:textId="77777777" w:rsidR="00D01199" w:rsidRPr="0025096F" w:rsidRDefault="00D01199" w:rsidP="00DB1A44">
            <w:pPr>
              <w:pStyle w:val="Default"/>
              <w:spacing w:line="360" w:lineRule="auto"/>
              <w:jc w:val="both"/>
              <w:rPr>
                <w:rFonts w:asciiTheme="minorHAnsi" w:hAnsiTheme="minorHAnsi" w:cstheme="minorHAnsi"/>
                <w:bCs/>
                <w:sz w:val="22"/>
                <w:szCs w:val="22"/>
              </w:rPr>
            </w:pPr>
            <w:r w:rsidRPr="0025096F">
              <w:rPr>
                <w:rFonts w:asciiTheme="minorHAnsi" w:hAnsiTheme="minorHAnsi" w:cstheme="minorHAnsi"/>
                <w:bCs/>
                <w:sz w:val="22"/>
                <w:szCs w:val="22"/>
              </w:rPr>
              <w:t>Your private residence shall be maintained in contact with the public telephone service and shall be not more than 10 miles or 30 minutes by road from your hospital base, unless the Board gives specific approval to you residing at a greater distance.</w:t>
            </w:r>
          </w:p>
        </w:tc>
      </w:tr>
      <w:tr w:rsidR="00D01199" w:rsidRPr="0025096F" w14:paraId="25EEAB71" w14:textId="77777777" w:rsidTr="00DB1A44">
        <w:tc>
          <w:tcPr>
            <w:tcW w:w="2703" w:type="dxa"/>
          </w:tcPr>
          <w:p w14:paraId="0686C520" w14:textId="77777777" w:rsidR="00D01199" w:rsidRPr="0025096F" w:rsidRDefault="00D01199" w:rsidP="00DB1A44">
            <w:pPr>
              <w:pStyle w:val="Default"/>
              <w:spacing w:line="360" w:lineRule="auto"/>
              <w:ind w:right="190"/>
              <w:rPr>
                <w:rFonts w:asciiTheme="minorHAnsi" w:hAnsiTheme="minorHAnsi" w:cstheme="minorHAnsi"/>
                <w:b/>
                <w:bCs/>
                <w:sz w:val="23"/>
                <w:szCs w:val="23"/>
              </w:rPr>
            </w:pPr>
            <w:r w:rsidRPr="0025096F">
              <w:rPr>
                <w:rFonts w:asciiTheme="minorHAnsi" w:hAnsiTheme="minorHAnsi" w:cstheme="minorHAnsi"/>
                <w:b/>
                <w:bCs/>
                <w:sz w:val="23"/>
                <w:szCs w:val="23"/>
              </w:rPr>
              <w:t>Identity Badge Policy</w:t>
            </w:r>
          </w:p>
        </w:tc>
        <w:tc>
          <w:tcPr>
            <w:tcW w:w="6868" w:type="dxa"/>
          </w:tcPr>
          <w:p w14:paraId="7B452022" w14:textId="77777777" w:rsidR="00D01199" w:rsidRPr="0025096F" w:rsidRDefault="00D01199" w:rsidP="00DB1A44">
            <w:pPr>
              <w:pStyle w:val="Default"/>
              <w:spacing w:line="360" w:lineRule="auto"/>
              <w:jc w:val="both"/>
              <w:rPr>
                <w:rFonts w:asciiTheme="minorHAnsi" w:hAnsiTheme="minorHAnsi" w:cstheme="minorHAnsi"/>
                <w:bCs/>
                <w:iCs/>
                <w:sz w:val="22"/>
                <w:szCs w:val="22"/>
              </w:rPr>
            </w:pPr>
            <w:r w:rsidRPr="0025096F">
              <w:rPr>
                <w:rFonts w:asciiTheme="minorHAnsi" w:hAnsiTheme="minorHAnsi" w:cstheme="minorHAnsi"/>
                <w:bCs/>
                <w:iCs/>
                <w:sz w:val="22"/>
                <w:szCs w:val="22"/>
              </w:rPr>
              <w:t>NHS Highland has a policy that all staff will be issued with and required to wear an Identity Badge at all times when on duty. If your badge needs replacing for any reason you are required to contact the Fire/Security Office, Estates Department to arrange for a replacement. All identity badges are the property of NHS Highland and must be returned when you terminate your employment.</w:t>
            </w:r>
          </w:p>
        </w:tc>
      </w:tr>
      <w:tr w:rsidR="00D01199" w:rsidRPr="0025096F" w14:paraId="17E4F2E4" w14:textId="77777777" w:rsidTr="00DB1A44">
        <w:tc>
          <w:tcPr>
            <w:tcW w:w="2703" w:type="dxa"/>
          </w:tcPr>
          <w:p w14:paraId="5033E7E4" w14:textId="77777777" w:rsidR="00D01199" w:rsidRPr="0025096F" w:rsidRDefault="00D01199" w:rsidP="00DB1A44">
            <w:pPr>
              <w:pStyle w:val="Default"/>
              <w:spacing w:line="360" w:lineRule="auto"/>
              <w:ind w:right="190"/>
              <w:rPr>
                <w:rFonts w:asciiTheme="minorHAnsi" w:hAnsiTheme="minorHAnsi" w:cstheme="minorHAnsi"/>
                <w:b/>
                <w:bCs/>
                <w:sz w:val="23"/>
                <w:szCs w:val="23"/>
              </w:rPr>
            </w:pPr>
            <w:r w:rsidRPr="0025096F">
              <w:rPr>
                <w:rFonts w:asciiTheme="minorHAnsi" w:hAnsiTheme="minorHAnsi" w:cstheme="minorHAnsi"/>
                <w:b/>
                <w:bCs/>
                <w:sz w:val="23"/>
                <w:szCs w:val="23"/>
              </w:rPr>
              <w:lastRenderedPageBreak/>
              <w:t>Smoke Free Policy</w:t>
            </w:r>
          </w:p>
        </w:tc>
        <w:tc>
          <w:tcPr>
            <w:tcW w:w="6868" w:type="dxa"/>
          </w:tcPr>
          <w:p w14:paraId="7253E77F" w14:textId="77777777" w:rsidR="00D01199" w:rsidRPr="0025096F" w:rsidRDefault="00D01199" w:rsidP="00DB1A44">
            <w:pPr>
              <w:pStyle w:val="Default"/>
              <w:spacing w:line="360" w:lineRule="auto"/>
              <w:jc w:val="both"/>
              <w:rPr>
                <w:rFonts w:asciiTheme="minorHAnsi" w:hAnsiTheme="minorHAnsi" w:cstheme="minorHAnsi"/>
                <w:bCs/>
                <w:iCs/>
                <w:sz w:val="22"/>
                <w:szCs w:val="22"/>
              </w:rPr>
            </w:pPr>
            <w:r w:rsidRPr="0025096F">
              <w:rPr>
                <w:rFonts w:asciiTheme="minorHAnsi" w:hAnsiTheme="minorHAnsi" w:cstheme="minorHAnsi"/>
                <w:bCs/>
                <w:iCs/>
                <w:sz w:val="22"/>
                <w:szCs w:val="22"/>
              </w:rPr>
              <w:t xml:space="preserve">NHS Highland operates a No Smoking Policy of tobacco products or e-cigarettes in any of our properties, vehicles or grounds.  When selecting new staff NHS Highland does not discriminate against applicants who smoke but applicants who accept an offer of employment will in doing so agree to observe and familiarise themselves with NHS Highland's </w:t>
            </w:r>
            <w:proofErr w:type="spellStart"/>
            <w:r w:rsidRPr="0025096F">
              <w:rPr>
                <w:rFonts w:asciiTheme="minorHAnsi" w:hAnsiTheme="minorHAnsi" w:cstheme="minorHAnsi"/>
                <w:bCs/>
                <w:iCs/>
                <w:sz w:val="22"/>
                <w:szCs w:val="22"/>
              </w:rPr>
              <w:t>Smokefree</w:t>
            </w:r>
            <w:proofErr w:type="spellEnd"/>
            <w:r w:rsidRPr="0025096F">
              <w:rPr>
                <w:rFonts w:asciiTheme="minorHAnsi" w:hAnsiTheme="minorHAnsi" w:cstheme="minorHAnsi"/>
                <w:bCs/>
                <w:iCs/>
                <w:sz w:val="22"/>
                <w:szCs w:val="22"/>
              </w:rPr>
              <w:t xml:space="preserve"> policy.</w:t>
            </w:r>
          </w:p>
        </w:tc>
      </w:tr>
      <w:tr w:rsidR="00D01199" w:rsidRPr="0025096F" w14:paraId="5A0E3DB6" w14:textId="77777777" w:rsidTr="00DB1A44">
        <w:tc>
          <w:tcPr>
            <w:tcW w:w="2703" w:type="dxa"/>
          </w:tcPr>
          <w:p w14:paraId="4546E321" w14:textId="77777777" w:rsidR="00D01199" w:rsidRPr="0025096F" w:rsidRDefault="00D01199" w:rsidP="00DB1A44">
            <w:pPr>
              <w:pStyle w:val="Default"/>
              <w:spacing w:line="360" w:lineRule="auto"/>
              <w:ind w:right="190"/>
              <w:rPr>
                <w:rFonts w:asciiTheme="minorHAnsi" w:hAnsiTheme="minorHAnsi" w:cstheme="minorHAnsi"/>
                <w:b/>
                <w:bCs/>
                <w:sz w:val="23"/>
                <w:szCs w:val="23"/>
              </w:rPr>
            </w:pPr>
            <w:r w:rsidRPr="0025096F">
              <w:rPr>
                <w:rFonts w:asciiTheme="minorHAnsi" w:hAnsiTheme="minorHAnsi" w:cstheme="minorHAnsi"/>
                <w:b/>
                <w:bCs/>
                <w:sz w:val="23"/>
                <w:szCs w:val="23"/>
              </w:rPr>
              <w:t>Confidentiality</w:t>
            </w:r>
          </w:p>
        </w:tc>
        <w:tc>
          <w:tcPr>
            <w:tcW w:w="6868" w:type="dxa"/>
          </w:tcPr>
          <w:p w14:paraId="4B843BB5" w14:textId="77777777" w:rsidR="00D01199" w:rsidRPr="0025096F" w:rsidRDefault="00D01199" w:rsidP="00DB1A44">
            <w:pPr>
              <w:pStyle w:val="Default"/>
              <w:spacing w:line="360" w:lineRule="auto"/>
              <w:jc w:val="both"/>
              <w:rPr>
                <w:rFonts w:asciiTheme="minorHAnsi" w:hAnsiTheme="minorHAnsi" w:cstheme="minorHAnsi"/>
                <w:bCs/>
                <w:iCs/>
                <w:sz w:val="22"/>
                <w:szCs w:val="22"/>
              </w:rPr>
            </w:pPr>
            <w:r w:rsidRPr="0025096F">
              <w:rPr>
                <w:rFonts w:asciiTheme="minorHAnsi" w:hAnsiTheme="minorHAnsi" w:cstheme="minorHAnsi"/>
                <w:bCs/>
                <w:iCs/>
                <w:sz w:val="22"/>
                <w:szCs w:val="22"/>
              </w:rPr>
              <w:t xml:space="preserve">In the course of your duties you may have access to confidential material about patients, members of staff or other health service business. On no account must information relating to patients be divulged to anyone other than authorised persons - for example medical, nursing or other professional staff, as appropriate who are concerned directly with the care, diagnosis and/or treatment of the patient. </w:t>
            </w:r>
          </w:p>
          <w:p w14:paraId="2AF37CFA" w14:textId="77777777" w:rsidR="00D01199" w:rsidRPr="0025096F" w:rsidRDefault="00D01199" w:rsidP="00DB1A44">
            <w:pPr>
              <w:pStyle w:val="Default"/>
              <w:spacing w:line="360" w:lineRule="auto"/>
              <w:jc w:val="both"/>
              <w:rPr>
                <w:rFonts w:asciiTheme="minorHAnsi" w:hAnsiTheme="minorHAnsi" w:cstheme="minorHAnsi"/>
                <w:bCs/>
                <w:iCs/>
                <w:sz w:val="22"/>
                <w:szCs w:val="22"/>
              </w:rPr>
            </w:pPr>
            <w:r w:rsidRPr="0025096F">
              <w:rPr>
                <w:rFonts w:asciiTheme="minorHAnsi" w:hAnsiTheme="minorHAnsi" w:cstheme="minorHAnsi"/>
                <w:bCs/>
                <w:iCs/>
                <w:sz w:val="22"/>
                <w:szCs w:val="22"/>
              </w:rPr>
              <w:t>If you are in any doubt whatsoever as to the authority of a person or body asking for information of this nature you must seek advice from your superior officer. Similarly no information of a personal or confidential nature concerning individual members of staff should be divulged to anyone without the proper authority having first been given. Failure to observe this rule will be regarded by your employers as serious misconduct, which could result in serious disciplinary action being taken against you including dismissal. The unauthorised disclosure of official business under consideration by the Board Management Team or one of its Committees by an employee is also regarded as a breach of confidence and may lead to disciplinary action.</w:t>
            </w:r>
          </w:p>
        </w:tc>
      </w:tr>
      <w:tr w:rsidR="00D01199" w:rsidRPr="0025096F" w14:paraId="5F97E91A" w14:textId="77777777" w:rsidTr="00DB1A44">
        <w:tc>
          <w:tcPr>
            <w:tcW w:w="2703" w:type="dxa"/>
          </w:tcPr>
          <w:p w14:paraId="6F62667A" w14:textId="77777777" w:rsidR="00D01199" w:rsidRPr="0025096F" w:rsidRDefault="00D01199" w:rsidP="00DB1A44">
            <w:pPr>
              <w:pStyle w:val="Default"/>
              <w:spacing w:line="360" w:lineRule="auto"/>
              <w:rPr>
                <w:rFonts w:asciiTheme="minorHAnsi" w:hAnsiTheme="minorHAnsi" w:cstheme="minorHAnsi"/>
                <w:b/>
                <w:bCs/>
                <w:sz w:val="23"/>
                <w:szCs w:val="23"/>
              </w:rPr>
            </w:pPr>
            <w:r w:rsidRPr="0025096F">
              <w:rPr>
                <w:rFonts w:asciiTheme="minorHAnsi" w:hAnsiTheme="minorHAnsi" w:cstheme="minorHAnsi"/>
                <w:b/>
                <w:bCs/>
                <w:sz w:val="23"/>
                <w:szCs w:val="23"/>
              </w:rPr>
              <w:t>Scottish Workforce Information Standard System (SWISS)</w:t>
            </w:r>
          </w:p>
          <w:p w14:paraId="2D023DB9" w14:textId="77777777" w:rsidR="00D01199" w:rsidRPr="0025096F" w:rsidRDefault="00D01199" w:rsidP="00DB1A44">
            <w:pPr>
              <w:pStyle w:val="Default"/>
              <w:spacing w:line="360" w:lineRule="auto"/>
              <w:ind w:right="190"/>
              <w:rPr>
                <w:rFonts w:asciiTheme="minorHAnsi" w:hAnsiTheme="minorHAnsi" w:cstheme="minorHAnsi"/>
                <w:b/>
                <w:bCs/>
                <w:sz w:val="23"/>
                <w:szCs w:val="23"/>
              </w:rPr>
            </w:pPr>
          </w:p>
        </w:tc>
        <w:tc>
          <w:tcPr>
            <w:tcW w:w="6868" w:type="dxa"/>
          </w:tcPr>
          <w:p w14:paraId="4A06AF28" w14:textId="77777777" w:rsidR="00D01199" w:rsidRPr="0025096F" w:rsidRDefault="00D01199" w:rsidP="00DB1A44">
            <w:pPr>
              <w:pStyle w:val="Default"/>
              <w:spacing w:line="360" w:lineRule="auto"/>
              <w:jc w:val="both"/>
              <w:rPr>
                <w:rFonts w:asciiTheme="minorHAnsi" w:hAnsiTheme="minorHAnsi" w:cstheme="minorHAnsi"/>
                <w:bCs/>
                <w:iCs/>
                <w:sz w:val="22"/>
                <w:szCs w:val="22"/>
              </w:rPr>
            </w:pPr>
            <w:r w:rsidRPr="0025096F">
              <w:rPr>
                <w:rFonts w:asciiTheme="minorHAnsi" w:hAnsiTheme="minorHAnsi" w:cstheme="minorHAnsi"/>
                <w:bCs/>
                <w:iCs/>
                <w:sz w:val="22"/>
                <w:szCs w:val="22"/>
              </w:rPr>
              <w:t xml:space="preserve">The information that staff provide will be used for employment purposes and where necessary to comply with legal obligations. The purpose of holding this information is for administration i.e. employment and pay amendments, superannuation, workforce management/planning and other personnel matters in relation to employment. Any requests for information </w:t>
            </w:r>
            <w:proofErr w:type="spellStart"/>
            <w:r w:rsidRPr="0025096F">
              <w:rPr>
                <w:rFonts w:asciiTheme="minorHAnsi" w:hAnsiTheme="minorHAnsi" w:cstheme="minorHAnsi"/>
                <w:bCs/>
                <w:iCs/>
                <w:sz w:val="22"/>
                <w:szCs w:val="22"/>
              </w:rPr>
              <w:t>outwith</w:t>
            </w:r>
            <w:proofErr w:type="spellEnd"/>
            <w:r w:rsidRPr="0025096F">
              <w:rPr>
                <w:rFonts w:asciiTheme="minorHAnsi" w:hAnsiTheme="minorHAnsi" w:cstheme="minorHAnsi"/>
                <w:bCs/>
                <w:iCs/>
                <w:sz w:val="22"/>
                <w:szCs w:val="22"/>
              </w:rPr>
              <w:t xml:space="preserve"> the above will only be processed with individual consent (e.g. building society mortgage applications etc.) </w:t>
            </w:r>
          </w:p>
          <w:p w14:paraId="7D7A8046" w14:textId="77777777" w:rsidR="00D01199" w:rsidRPr="0025096F" w:rsidRDefault="00D01199" w:rsidP="00DB1A44">
            <w:pPr>
              <w:pStyle w:val="Default"/>
              <w:spacing w:line="360" w:lineRule="auto"/>
              <w:jc w:val="both"/>
              <w:rPr>
                <w:rFonts w:asciiTheme="minorHAnsi" w:hAnsiTheme="minorHAnsi" w:cstheme="minorHAnsi"/>
                <w:bCs/>
                <w:iCs/>
                <w:sz w:val="22"/>
                <w:szCs w:val="22"/>
              </w:rPr>
            </w:pPr>
            <w:r w:rsidRPr="0025096F">
              <w:rPr>
                <w:rFonts w:asciiTheme="minorHAnsi" w:hAnsiTheme="minorHAnsi" w:cstheme="minorHAnsi"/>
                <w:bCs/>
                <w:iCs/>
                <w:sz w:val="22"/>
                <w:szCs w:val="22"/>
              </w:rPr>
              <w:t>Staff information will be held securely, and will be accessed at a local, regional and national level to meet the requirements outlined above.  Managers may also hold information within your department. There will be no unauthorised access.</w:t>
            </w:r>
          </w:p>
        </w:tc>
      </w:tr>
    </w:tbl>
    <w:p w14:paraId="61D66508" w14:textId="77777777" w:rsidR="00D01199" w:rsidRPr="0025096F" w:rsidRDefault="00D01199" w:rsidP="00D01199">
      <w:pPr>
        <w:pStyle w:val="Default"/>
        <w:ind w:left="284" w:right="190"/>
        <w:rPr>
          <w:rFonts w:asciiTheme="minorHAnsi" w:hAnsiTheme="minorHAnsi" w:cstheme="minorHAnsi"/>
          <w:b/>
          <w:bCs/>
          <w:sz w:val="22"/>
          <w:szCs w:val="22"/>
        </w:rPr>
      </w:pPr>
    </w:p>
    <w:p w14:paraId="78EED4E5" w14:textId="77777777" w:rsidR="003166CE" w:rsidRDefault="003166CE"/>
    <w:sectPr w:rsidR="003166CE" w:rsidSect="00DB1A44">
      <w:pgSz w:w="11906" w:h="16838"/>
      <w:pgMar w:top="1440" w:right="113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903"/>
    <w:multiLevelType w:val="hybridMultilevel"/>
    <w:tmpl w:val="83F4AE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0F7FD8"/>
    <w:multiLevelType w:val="hybridMultilevel"/>
    <w:tmpl w:val="431CFCBC"/>
    <w:lvl w:ilvl="0" w:tplc="921A51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102371"/>
    <w:multiLevelType w:val="hybridMultilevel"/>
    <w:tmpl w:val="A9F4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F45A7E"/>
    <w:multiLevelType w:val="hybridMultilevel"/>
    <w:tmpl w:val="C4D246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2DB2BC2"/>
    <w:multiLevelType w:val="hybridMultilevel"/>
    <w:tmpl w:val="DF5E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7B2C83"/>
    <w:multiLevelType w:val="hybridMultilevel"/>
    <w:tmpl w:val="FF5E7EBE"/>
    <w:lvl w:ilvl="0" w:tplc="A4C6BC1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10"/>
    <w:rsid w:val="000161D4"/>
    <w:rsid w:val="00016EDF"/>
    <w:rsid w:val="001751C6"/>
    <w:rsid w:val="001E7C45"/>
    <w:rsid w:val="0021571F"/>
    <w:rsid w:val="00267818"/>
    <w:rsid w:val="00276C3D"/>
    <w:rsid w:val="002B44C4"/>
    <w:rsid w:val="003166CE"/>
    <w:rsid w:val="00352AB1"/>
    <w:rsid w:val="003F4E9C"/>
    <w:rsid w:val="004605F8"/>
    <w:rsid w:val="004C5496"/>
    <w:rsid w:val="005C6810"/>
    <w:rsid w:val="0064620C"/>
    <w:rsid w:val="00766134"/>
    <w:rsid w:val="008025FE"/>
    <w:rsid w:val="008D30DF"/>
    <w:rsid w:val="00925668"/>
    <w:rsid w:val="009F3CDE"/>
    <w:rsid w:val="00B115F1"/>
    <w:rsid w:val="00B82353"/>
    <w:rsid w:val="00B83A77"/>
    <w:rsid w:val="00BB5F15"/>
    <w:rsid w:val="00C14DA5"/>
    <w:rsid w:val="00D01199"/>
    <w:rsid w:val="00D31B63"/>
    <w:rsid w:val="00DB1A44"/>
    <w:rsid w:val="00E634B0"/>
    <w:rsid w:val="00EC504A"/>
    <w:rsid w:val="00EE4C93"/>
    <w:rsid w:val="00EF3543"/>
    <w:rsid w:val="00F11B1C"/>
    <w:rsid w:val="00F97595"/>
    <w:rsid w:val="00FD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9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D2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semiHidden/>
    <w:unhideWhenUsed/>
    <w:qFormat/>
    <w:rsid w:val="00D011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D01199"/>
    <w:rPr>
      <w:rFonts w:asciiTheme="majorHAnsi" w:eastAsiaTheme="majorEastAsia" w:hAnsiTheme="majorHAnsi" w:cstheme="majorBidi"/>
      <w:i/>
      <w:iCs/>
      <w:color w:val="404040" w:themeColor="text1" w:themeTint="BF"/>
      <w:sz w:val="20"/>
      <w:szCs w:val="20"/>
      <w:lang w:eastAsia="en-GB"/>
    </w:rPr>
  </w:style>
  <w:style w:type="paragraph" w:styleId="NormalWeb">
    <w:name w:val="Normal (Web)"/>
    <w:basedOn w:val="Normal"/>
    <w:rsid w:val="00D01199"/>
  </w:style>
  <w:style w:type="paragraph" w:customStyle="1" w:styleId="Normal1">
    <w:name w:val="Normal1"/>
    <w:basedOn w:val="Normal"/>
    <w:rsid w:val="00D01199"/>
    <w:rPr>
      <w:rFonts w:ascii="Arial Narrow" w:hAnsi="Arial Narrow"/>
    </w:rPr>
  </w:style>
  <w:style w:type="paragraph" w:customStyle="1" w:styleId="body0020text">
    <w:name w:val="body_0020text"/>
    <w:basedOn w:val="Normal"/>
    <w:rsid w:val="00D01199"/>
    <w:pPr>
      <w:jc w:val="center"/>
    </w:pPr>
    <w:rPr>
      <w:rFonts w:ascii="Arial Narrow" w:hAnsi="Arial Narrow"/>
    </w:rPr>
  </w:style>
  <w:style w:type="character" w:customStyle="1" w:styleId="normalchar">
    <w:name w:val="normal__char"/>
    <w:basedOn w:val="DefaultParagraphFont"/>
    <w:rsid w:val="00D01199"/>
  </w:style>
  <w:style w:type="character" w:customStyle="1" w:styleId="body0020textchar">
    <w:name w:val="body_0020text__char"/>
    <w:basedOn w:val="DefaultParagraphFont"/>
    <w:rsid w:val="00D01199"/>
  </w:style>
  <w:style w:type="table" w:styleId="TableGrid">
    <w:name w:val="Table Grid"/>
    <w:basedOn w:val="TableNormal"/>
    <w:uiPriority w:val="59"/>
    <w:rsid w:val="00D011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01199"/>
    <w:pPr>
      <w:spacing w:after="120"/>
    </w:pPr>
    <w:rPr>
      <w:sz w:val="16"/>
      <w:szCs w:val="16"/>
    </w:rPr>
  </w:style>
  <w:style w:type="character" w:customStyle="1" w:styleId="BodyText3Char">
    <w:name w:val="Body Text 3 Char"/>
    <w:basedOn w:val="DefaultParagraphFont"/>
    <w:link w:val="BodyText3"/>
    <w:rsid w:val="00D01199"/>
    <w:rPr>
      <w:rFonts w:ascii="Times New Roman" w:eastAsia="Times New Roman" w:hAnsi="Times New Roman" w:cs="Times New Roman"/>
      <w:sz w:val="16"/>
      <w:szCs w:val="16"/>
      <w:lang w:eastAsia="en-GB"/>
    </w:rPr>
  </w:style>
  <w:style w:type="character" w:styleId="Hyperlink">
    <w:name w:val="Hyperlink"/>
    <w:basedOn w:val="DefaultParagraphFont"/>
    <w:rsid w:val="00D01199"/>
    <w:rPr>
      <w:color w:val="0000FF"/>
      <w:u w:val="single"/>
    </w:rPr>
  </w:style>
  <w:style w:type="paragraph" w:customStyle="1" w:styleId="Default">
    <w:name w:val="Default"/>
    <w:rsid w:val="00D011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01199"/>
    <w:pPr>
      <w:ind w:left="720"/>
      <w:contextualSpacing/>
    </w:pPr>
  </w:style>
  <w:style w:type="paragraph" w:customStyle="1" w:styleId="BodyA">
    <w:name w:val="Body A"/>
    <w:rsid w:val="00D0119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eastAsia="en-GB"/>
    </w:rPr>
  </w:style>
  <w:style w:type="paragraph" w:styleId="NoSpacing">
    <w:name w:val="No Spacing"/>
    <w:uiPriority w:val="1"/>
    <w:qFormat/>
    <w:rsid w:val="00D01199"/>
    <w:pPr>
      <w:spacing w:after="0" w:line="240" w:lineRule="auto"/>
    </w:pPr>
  </w:style>
  <w:style w:type="paragraph" w:customStyle="1" w:styleId="xxxmsonormal">
    <w:name w:val="x_x_x_msonormal"/>
    <w:basedOn w:val="Normal"/>
    <w:rsid w:val="00D01199"/>
    <w:pPr>
      <w:spacing w:before="100" w:beforeAutospacing="1" w:after="100" w:afterAutospacing="1"/>
    </w:pPr>
  </w:style>
  <w:style w:type="paragraph" w:customStyle="1" w:styleId="xmsonormal">
    <w:name w:val="x_msonormal"/>
    <w:basedOn w:val="Normal"/>
    <w:rsid w:val="00D01199"/>
    <w:pPr>
      <w:spacing w:before="100" w:beforeAutospacing="1" w:after="100" w:afterAutospacing="1"/>
    </w:pPr>
  </w:style>
  <w:style w:type="character" w:styleId="CommentReference">
    <w:name w:val="annotation reference"/>
    <w:basedOn w:val="DefaultParagraphFont"/>
    <w:rsid w:val="00DB1A44"/>
    <w:rPr>
      <w:sz w:val="16"/>
      <w:szCs w:val="16"/>
    </w:rPr>
  </w:style>
  <w:style w:type="paragraph" w:styleId="CommentText">
    <w:name w:val="annotation text"/>
    <w:basedOn w:val="Normal"/>
    <w:link w:val="CommentTextChar"/>
    <w:rsid w:val="00DB1A44"/>
    <w:rPr>
      <w:sz w:val="20"/>
      <w:szCs w:val="20"/>
      <w:lang w:eastAsia="en-US"/>
    </w:rPr>
  </w:style>
  <w:style w:type="character" w:customStyle="1" w:styleId="CommentTextChar">
    <w:name w:val="Comment Text Char"/>
    <w:basedOn w:val="DefaultParagraphFont"/>
    <w:link w:val="CommentText"/>
    <w:rsid w:val="00DB1A44"/>
    <w:rPr>
      <w:rFonts w:ascii="Times New Roman" w:eastAsia="Times New Roman" w:hAnsi="Times New Roman" w:cs="Times New Roman"/>
      <w:sz w:val="20"/>
      <w:szCs w:val="20"/>
    </w:rPr>
  </w:style>
  <w:style w:type="paragraph" w:styleId="BalloonText">
    <w:name w:val="Balloon Text"/>
    <w:basedOn w:val="Normal"/>
    <w:link w:val="BalloonTextChar"/>
    <w:unhideWhenUsed/>
    <w:rsid w:val="00DB1A44"/>
    <w:rPr>
      <w:rFonts w:ascii="Tahoma" w:hAnsi="Tahoma" w:cs="Tahoma"/>
      <w:sz w:val="16"/>
      <w:szCs w:val="16"/>
    </w:rPr>
  </w:style>
  <w:style w:type="character" w:customStyle="1" w:styleId="BalloonTextChar">
    <w:name w:val="Balloon Text Char"/>
    <w:basedOn w:val="DefaultParagraphFont"/>
    <w:link w:val="BalloonText"/>
    <w:rsid w:val="00DB1A44"/>
    <w:rPr>
      <w:rFonts w:ascii="Tahoma" w:eastAsia="Times New Roman" w:hAnsi="Tahoma" w:cs="Tahoma"/>
      <w:sz w:val="16"/>
      <w:szCs w:val="16"/>
      <w:lang w:eastAsia="en-GB"/>
    </w:rPr>
  </w:style>
  <w:style w:type="paragraph" w:styleId="BodyText">
    <w:name w:val="Body Text"/>
    <w:basedOn w:val="Normal"/>
    <w:link w:val="BodyTextChar"/>
    <w:uiPriority w:val="99"/>
    <w:unhideWhenUsed/>
    <w:rsid w:val="00BB5F15"/>
    <w:pPr>
      <w:spacing w:after="120"/>
    </w:pPr>
  </w:style>
  <w:style w:type="character" w:customStyle="1" w:styleId="BodyTextChar">
    <w:name w:val="Body Text Char"/>
    <w:basedOn w:val="DefaultParagraphFont"/>
    <w:link w:val="BodyText"/>
    <w:uiPriority w:val="99"/>
    <w:rsid w:val="00BB5F15"/>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D2353"/>
    <w:rPr>
      <w:rFonts w:asciiTheme="majorHAnsi" w:eastAsiaTheme="majorEastAsia" w:hAnsiTheme="majorHAnsi" w:cstheme="majorBidi"/>
      <w:b/>
      <w:bCs/>
      <w:color w:val="365F91" w:themeColor="accent1" w:themeShade="BF"/>
      <w:sz w:val="28"/>
      <w:szCs w:val="28"/>
      <w:lang w:eastAsia="en-GB"/>
    </w:rPr>
  </w:style>
  <w:style w:type="character" w:customStyle="1" w:styleId="ui-provider">
    <w:name w:val="ui-provider"/>
    <w:basedOn w:val="DefaultParagraphFont"/>
    <w:rsid w:val="0021571F"/>
  </w:style>
  <w:style w:type="character" w:styleId="Emphasis">
    <w:name w:val="Emphasis"/>
    <w:basedOn w:val="DefaultParagraphFont"/>
    <w:qFormat/>
    <w:rsid w:val="002157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9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D2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semiHidden/>
    <w:unhideWhenUsed/>
    <w:qFormat/>
    <w:rsid w:val="00D011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D01199"/>
    <w:rPr>
      <w:rFonts w:asciiTheme="majorHAnsi" w:eastAsiaTheme="majorEastAsia" w:hAnsiTheme="majorHAnsi" w:cstheme="majorBidi"/>
      <w:i/>
      <w:iCs/>
      <w:color w:val="404040" w:themeColor="text1" w:themeTint="BF"/>
      <w:sz w:val="20"/>
      <w:szCs w:val="20"/>
      <w:lang w:eastAsia="en-GB"/>
    </w:rPr>
  </w:style>
  <w:style w:type="paragraph" w:styleId="NormalWeb">
    <w:name w:val="Normal (Web)"/>
    <w:basedOn w:val="Normal"/>
    <w:rsid w:val="00D01199"/>
  </w:style>
  <w:style w:type="paragraph" w:customStyle="1" w:styleId="Normal1">
    <w:name w:val="Normal1"/>
    <w:basedOn w:val="Normal"/>
    <w:rsid w:val="00D01199"/>
    <w:rPr>
      <w:rFonts w:ascii="Arial Narrow" w:hAnsi="Arial Narrow"/>
    </w:rPr>
  </w:style>
  <w:style w:type="paragraph" w:customStyle="1" w:styleId="body0020text">
    <w:name w:val="body_0020text"/>
    <w:basedOn w:val="Normal"/>
    <w:rsid w:val="00D01199"/>
    <w:pPr>
      <w:jc w:val="center"/>
    </w:pPr>
    <w:rPr>
      <w:rFonts w:ascii="Arial Narrow" w:hAnsi="Arial Narrow"/>
    </w:rPr>
  </w:style>
  <w:style w:type="character" w:customStyle="1" w:styleId="normalchar">
    <w:name w:val="normal__char"/>
    <w:basedOn w:val="DefaultParagraphFont"/>
    <w:rsid w:val="00D01199"/>
  </w:style>
  <w:style w:type="character" w:customStyle="1" w:styleId="body0020textchar">
    <w:name w:val="body_0020text__char"/>
    <w:basedOn w:val="DefaultParagraphFont"/>
    <w:rsid w:val="00D01199"/>
  </w:style>
  <w:style w:type="table" w:styleId="TableGrid">
    <w:name w:val="Table Grid"/>
    <w:basedOn w:val="TableNormal"/>
    <w:uiPriority w:val="59"/>
    <w:rsid w:val="00D011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01199"/>
    <w:pPr>
      <w:spacing w:after="120"/>
    </w:pPr>
    <w:rPr>
      <w:sz w:val="16"/>
      <w:szCs w:val="16"/>
    </w:rPr>
  </w:style>
  <w:style w:type="character" w:customStyle="1" w:styleId="BodyText3Char">
    <w:name w:val="Body Text 3 Char"/>
    <w:basedOn w:val="DefaultParagraphFont"/>
    <w:link w:val="BodyText3"/>
    <w:rsid w:val="00D01199"/>
    <w:rPr>
      <w:rFonts w:ascii="Times New Roman" w:eastAsia="Times New Roman" w:hAnsi="Times New Roman" w:cs="Times New Roman"/>
      <w:sz w:val="16"/>
      <w:szCs w:val="16"/>
      <w:lang w:eastAsia="en-GB"/>
    </w:rPr>
  </w:style>
  <w:style w:type="character" w:styleId="Hyperlink">
    <w:name w:val="Hyperlink"/>
    <w:basedOn w:val="DefaultParagraphFont"/>
    <w:rsid w:val="00D01199"/>
    <w:rPr>
      <w:color w:val="0000FF"/>
      <w:u w:val="single"/>
    </w:rPr>
  </w:style>
  <w:style w:type="paragraph" w:customStyle="1" w:styleId="Default">
    <w:name w:val="Default"/>
    <w:rsid w:val="00D011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01199"/>
    <w:pPr>
      <w:ind w:left="720"/>
      <w:contextualSpacing/>
    </w:pPr>
  </w:style>
  <w:style w:type="paragraph" w:customStyle="1" w:styleId="BodyA">
    <w:name w:val="Body A"/>
    <w:rsid w:val="00D0119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eastAsia="en-GB"/>
    </w:rPr>
  </w:style>
  <w:style w:type="paragraph" w:styleId="NoSpacing">
    <w:name w:val="No Spacing"/>
    <w:uiPriority w:val="1"/>
    <w:qFormat/>
    <w:rsid w:val="00D01199"/>
    <w:pPr>
      <w:spacing w:after="0" w:line="240" w:lineRule="auto"/>
    </w:pPr>
  </w:style>
  <w:style w:type="paragraph" w:customStyle="1" w:styleId="xxxmsonormal">
    <w:name w:val="x_x_x_msonormal"/>
    <w:basedOn w:val="Normal"/>
    <w:rsid w:val="00D01199"/>
    <w:pPr>
      <w:spacing w:before="100" w:beforeAutospacing="1" w:after="100" w:afterAutospacing="1"/>
    </w:pPr>
  </w:style>
  <w:style w:type="paragraph" w:customStyle="1" w:styleId="xmsonormal">
    <w:name w:val="x_msonormal"/>
    <w:basedOn w:val="Normal"/>
    <w:rsid w:val="00D01199"/>
    <w:pPr>
      <w:spacing w:before="100" w:beforeAutospacing="1" w:after="100" w:afterAutospacing="1"/>
    </w:pPr>
  </w:style>
  <w:style w:type="character" w:styleId="CommentReference">
    <w:name w:val="annotation reference"/>
    <w:basedOn w:val="DefaultParagraphFont"/>
    <w:rsid w:val="00DB1A44"/>
    <w:rPr>
      <w:sz w:val="16"/>
      <w:szCs w:val="16"/>
    </w:rPr>
  </w:style>
  <w:style w:type="paragraph" w:styleId="CommentText">
    <w:name w:val="annotation text"/>
    <w:basedOn w:val="Normal"/>
    <w:link w:val="CommentTextChar"/>
    <w:rsid w:val="00DB1A44"/>
    <w:rPr>
      <w:sz w:val="20"/>
      <w:szCs w:val="20"/>
      <w:lang w:eastAsia="en-US"/>
    </w:rPr>
  </w:style>
  <w:style w:type="character" w:customStyle="1" w:styleId="CommentTextChar">
    <w:name w:val="Comment Text Char"/>
    <w:basedOn w:val="DefaultParagraphFont"/>
    <w:link w:val="CommentText"/>
    <w:rsid w:val="00DB1A44"/>
    <w:rPr>
      <w:rFonts w:ascii="Times New Roman" w:eastAsia="Times New Roman" w:hAnsi="Times New Roman" w:cs="Times New Roman"/>
      <w:sz w:val="20"/>
      <w:szCs w:val="20"/>
    </w:rPr>
  </w:style>
  <w:style w:type="paragraph" w:styleId="BalloonText">
    <w:name w:val="Balloon Text"/>
    <w:basedOn w:val="Normal"/>
    <w:link w:val="BalloonTextChar"/>
    <w:unhideWhenUsed/>
    <w:rsid w:val="00DB1A44"/>
    <w:rPr>
      <w:rFonts w:ascii="Tahoma" w:hAnsi="Tahoma" w:cs="Tahoma"/>
      <w:sz w:val="16"/>
      <w:szCs w:val="16"/>
    </w:rPr>
  </w:style>
  <w:style w:type="character" w:customStyle="1" w:styleId="BalloonTextChar">
    <w:name w:val="Balloon Text Char"/>
    <w:basedOn w:val="DefaultParagraphFont"/>
    <w:link w:val="BalloonText"/>
    <w:rsid w:val="00DB1A44"/>
    <w:rPr>
      <w:rFonts w:ascii="Tahoma" w:eastAsia="Times New Roman" w:hAnsi="Tahoma" w:cs="Tahoma"/>
      <w:sz w:val="16"/>
      <w:szCs w:val="16"/>
      <w:lang w:eastAsia="en-GB"/>
    </w:rPr>
  </w:style>
  <w:style w:type="paragraph" w:styleId="BodyText">
    <w:name w:val="Body Text"/>
    <w:basedOn w:val="Normal"/>
    <w:link w:val="BodyTextChar"/>
    <w:uiPriority w:val="99"/>
    <w:unhideWhenUsed/>
    <w:rsid w:val="00BB5F15"/>
    <w:pPr>
      <w:spacing w:after="120"/>
    </w:pPr>
  </w:style>
  <w:style w:type="character" w:customStyle="1" w:styleId="BodyTextChar">
    <w:name w:val="Body Text Char"/>
    <w:basedOn w:val="DefaultParagraphFont"/>
    <w:link w:val="BodyText"/>
    <w:uiPriority w:val="99"/>
    <w:rsid w:val="00BB5F15"/>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D2353"/>
    <w:rPr>
      <w:rFonts w:asciiTheme="majorHAnsi" w:eastAsiaTheme="majorEastAsia" w:hAnsiTheme="majorHAnsi" w:cstheme="majorBidi"/>
      <w:b/>
      <w:bCs/>
      <w:color w:val="365F91" w:themeColor="accent1" w:themeShade="BF"/>
      <w:sz w:val="28"/>
      <w:szCs w:val="28"/>
      <w:lang w:eastAsia="en-GB"/>
    </w:rPr>
  </w:style>
  <w:style w:type="character" w:customStyle="1" w:styleId="ui-provider">
    <w:name w:val="ui-provider"/>
    <w:basedOn w:val="DefaultParagraphFont"/>
    <w:rsid w:val="0021571F"/>
  </w:style>
  <w:style w:type="character" w:styleId="Emphasis">
    <w:name w:val="Emphasis"/>
    <w:basedOn w:val="DefaultParagraphFont"/>
    <w:qFormat/>
    <w:rsid w:val="00215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hyperlink" Target="#" TargetMode="External" /><Relationship Id="rId21" Type="http://schemas.openxmlformats.org/officeDocument/2006/relationships/hyperlink" Target="#" TargetMode="External" /><Relationship Id="rId7" Type="http://schemas.microsoft.com/office/2007/relationships/stylesWithEffects" Target="stylesWithEffects.xml" /><Relationship Id="rId12" Type="http://schemas.openxmlformats.org/officeDocument/2006/relationships/hyperlink" Target="#" TargetMode="External" /><Relationship Id="rId17" Type="http://schemas.openxmlformats.org/officeDocument/2006/relationships/hyperlink" Target="#" TargetMode="Externa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theme" Target="theme/theme1.xml" /><Relationship Id="rId10" Type="http://schemas.openxmlformats.org/officeDocument/2006/relationships/image" Target="media/image1.jpeg" /><Relationship Id="rId19" Type="http://schemas.openxmlformats.org/officeDocument/2006/relationships/hyperlink" Target="#" TargetMode="External" /><Relationship Id="rId9" Type="http://schemas.openxmlformats.org/officeDocument/2006/relationships/webSettings" Target="webSettings.xml" /><Relationship Id="rId14" Type="http://schemas.openxmlformats.org/officeDocument/2006/relationships/hyperlink" Target="#" TargetMode="Externa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MacKenzie</dc:creator>
  <cp:lastModifiedBy>Kayleigh Noble</cp:lastModifiedBy>
  <cp:revision>3</cp:revision>
  <cp:lastPrinted>2024-05-21T11:51:00Z</cp:lastPrinted>
  <dcterms:created xsi:type="dcterms:W3CDTF">2024-04-08T11:57:00Z</dcterms:created>
  <dcterms:modified xsi:type="dcterms:W3CDTF">2024-05-21T11:52:00Z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0x01010030658B8034991140B491391C83CB2A68</vt:lpwstr>
  </property>
</Properties>
</file>