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550403" w:rsidRDefault="0028182A" w14:paraId="3FDAA233" w14:textId="77777777">
      <w:r>
        <w:rPr>
          <w:noProof/>
          <w:lang w:eastAsia="en-GB"/>
        </w:rPr>
        <w:drawing>
          <wp:anchor distT="0" distB="0" distL="114300" distR="114300" simplePos="0" relativeHeight="251657728" behindDoc="1" locked="0" layoutInCell="1" allowOverlap="1" wp14:anchorId="1042E833" wp14:editId="71D2B4E8">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11"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2D1897" w:rsidRDefault="002D1897" w14:paraId="418D41F7" w14:textId="77777777"/>
    <w:p w:rsidR="002D1897" w:rsidRDefault="002D1897" w14:paraId="6328667D" w14:textId="77777777"/>
    <w:p w:rsidR="002D1897" w:rsidRDefault="002D1897" w14:paraId="1FF0A75F" w14:textId="77777777"/>
    <w:p w:rsidR="002D1897" w:rsidRDefault="002D1897" w14:paraId="6E51B8CE" w14:textId="77777777"/>
    <w:p w:rsidR="002D1897" w:rsidRDefault="002D1897" w14:paraId="502BBA1C" w14:textId="77777777"/>
    <w:p w:rsidR="002D1897" w:rsidRDefault="002D1897" w14:paraId="388FA701" w14:textId="77777777">
      <w:r>
        <w:br w:type="page"/>
      </w:r>
    </w:p>
    <w:p w:rsidR="00AA7827" w:rsidRDefault="0028182A" w14:paraId="7A069B3D" w14:textId="77777777">
      <w:r>
        <w:rPr>
          <w:noProof/>
          <w:lang w:eastAsia="en-GB"/>
        </w:rPr>
        <w:drawing>
          <wp:inline distT="0" distB="0" distL="0" distR="0" wp14:anchorId="3B7313F4" wp14:editId="48D1523B">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rsidR="00E323BE" w:rsidP="00887884" w:rsidRDefault="00E323BE" w14:paraId="6A7E771B" w14:textId="77777777">
      <w:pPr>
        <w:jc w:val="both"/>
        <w:rPr>
          <w:rFonts w:eastAsia="Times New Roman"/>
          <w:sz w:val="22"/>
          <w:szCs w:val="22"/>
        </w:rPr>
      </w:pPr>
    </w:p>
    <w:p w:rsidRPr="00B926B6" w:rsidR="00B926B6" w:rsidP="00B926B6" w:rsidRDefault="00B926B6" w14:paraId="5E933CA7" w14:textId="54AD5B08">
      <w:pPr>
        <w:rPr>
          <w:sz w:val="22"/>
          <w:szCs w:val="22"/>
        </w:rPr>
      </w:pPr>
      <w:r w:rsidRPr="00B926B6">
        <w:rPr>
          <w:sz w:val="22"/>
          <w:szCs w:val="22"/>
        </w:rPr>
        <w:t>A</w:t>
      </w:r>
      <w:r w:rsidR="007B7C51">
        <w:rPr>
          <w:sz w:val="22"/>
          <w:szCs w:val="22"/>
        </w:rPr>
        <w:t xml:space="preserve">n opportunity exists to appoint a substantive </w:t>
      </w:r>
      <w:r w:rsidRPr="00B926B6">
        <w:rPr>
          <w:sz w:val="22"/>
          <w:szCs w:val="22"/>
        </w:rPr>
        <w:t xml:space="preserve">Consultant in General Surgery </w:t>
      </w:r>
      <w:r w:rsidR="00BD0615">
        <w:rPr>
          <w:sz w:val="22"/>
          <w:szCs w:val="22"/>
        </w:rPr>
        <w:t>with special interest in</w:t>
      </w:r>
      <w:r w:rsidR="007B7C51">
        <w:rPr>
          <w:sz w:val="22"/>
          <w:szCs w:val="22"/>
        </w:rPr>
        <w:t xml:space="preserve"> Colorectal Surgery</w:t>
      </w:r>
      <w:r w:rsidRPr="00B926B6">
        <w:rPr>
          <w:sz w:val="22"/>
          <w:szCs w:val="22"/>
        </w:rPr>
        <w:t>. Experience in general and emergency surgery is essential.</w:t>
      </w:r>
    </w:p>
    <w:p w:rsidRPr="00B926B6" w:rsidR="00B926B6" w:rsidP="00B926B6" w:rsidRDefault="00B926B6" w14:paraId="518AC7A1" w14:textId="77777777">
      <w:pPr>
        <w:jc w:val="both"/>
        <w:rPr>
          <w:sz w:val="22"/>
          <w:szCs w:val="22"/>
        </w:rPr>
      </w:pPr>
    </w:p>
    <w:p w:rsidRPr="00B926B6" w:rsidR="00D21430" w:rsidP="00B926B6" w:rsidRDefault="00B926B6" w14:paraId="1AAAAC2D" w14:textId="67C52D29">
      <w:pPr>
        <w:jc w:val="both"/>
        <w:rPr>
          <w:rFonts w:eastAsia="Times New Roman"/>
          <w:sz w:val="22"/>
          <w:szCs w:val="22"/>
        </w:rPr>
      </w:pPr>
      <w:r w:rsidRPr="00B926B6">
        <w:rPr>
          <w:sz w:val="22"/>
          <w:szCs w:val="22"/>
        </w:rPr>
        <w:t>This successful applicant will complement the current team of Consultant General Surgeons</w:t>
      </w:r>
      <w:r w:rsidR="007B7C51">
        <w:rPr>
          <w:sz w:val="22"/>
          <w:szCs w:val="22"/>
        </w:rPr>
        <w:t xml:space="preserve"> with sub-specialty interests and</w:t>
      </w:r>
      <w:r w:rsidRPr="00B926B6">
        <w:rPr>
          <w:sz w:val="22"/>
          <w:szCs w:val="22"/>
        </w:rPr>
        <w:t xml:space="preserve"> will participate in the emergency on-call rota for general surgery (currently 1 in 12) in </w:t>
      </w:r>
      <w:r w:rsidR="00BE1939">
        <w:rPr>
          <w:sz w:val="22"/>
          <w:szCs w:val="22"/>
        </w:rPr>
        <w:t xml:space="preserve">University Hospital </w:t>
      </w:r>
      <w:r w:rsidRPr="00B926B6">
        <w:rPr>
          <w:sz w:val="22"/>
          <w:szCs w:val="22"/>
        </w:rPr>
        <w:t>Crosshouse</w:t>
      </w:r>
      <w:r w:rsidR="00BE1939">
        <w:rPr>
          <w:sz w:val="22"/>
          <w:szCs w:val="22"/>
        </w:rPr>
        <w:t xml:space="preserve"> (UHC)</w:t>
      </w:r>
      <w:r w:rsidRPr="00B926B6">
        <w:rPr>
          <w:sz w:val="22"/>
          <w:szCs w:val="22"/>
        </w:rPr>
        <w:t>.</w:t>
      </w:r>
      <w:r>
        <w:rPr>
          <w:sz w:val="22"/>
          <w:szCs w:val="22"/>
        </w:rPr>
        <w:t xml:space="preserve"> </w:t>
      </w:r>
      <w:r w:rsidRPr="00B926B6">
        <w:rPr>
          <w:sz w:val="22"/>
          <w:szCs w:val="22"/>
        </w:rPr>
        <w:t xml:space="preserve">The post-holder will join the current team of </w:t>
      </w:r>
      <w:r w:rsidR="00BE1939">
        <w:rPr>
          <w:sz w:val="22"/>
          <w:szCs w:val="22"/>
        </w:rPr>
        <w:t>five</w:t>
      </w:r>
      <w:r w:rsidRPr="00B926B6">
        <w:rPr>
          <w:sz w:val="22"/>
          <w:szCs w:val="22"/>
        </w:rPr>
        <w:t xml:space="preserve"> consultant colorectal surgeons in </w:t>
      </w:r>
      <w:r w:rsidR="00BE1939">
        <w:rPr>
          <w:sz w:val="22"/>
          <w:szCs w:val="22"/>
        </w:rPr>
        <w:t>UHC</w:t>
      </w:r>
      <w:r w:rsidRPr="00B926B6">
        <w:rPr>
          <w:sz w:val="22"/>
          <w:szCs w:val="22"/>
        </w:rPr>
        <w:t xml:space="preserve"> and </w:t>
      </w:r>
      <w:r w:rsidR="00BE1939">
        <w:rPr>
          <w:sz w:val="22"/>
          <w:szCs w:val="22"/>
        </w:rPr>
        <w:t>three</w:t>
      </w:r>
      <w:r w:rsidRPr="00B926B6">
        <w:rPr>
          <w:sz w:val="22"/>
          <w:szCs w:val="22"/>
        </w:rPr>
        <w:t xml:space="preserve"> in </w:t>
      </w:r>
      <w:r w:rsidR="00BE1939">
        <w:rPr>
          <w:sz w:val="22"/>
          <w:szCs w:val="22"/>
        </w:rPr>
        <w:t>University Hospital Ayr</w:t>
      </w:r>
      <w:r w:rsidRPr="00B926B6">
        <w:rPr>
          <w:sz w:val="22"/>
          <w:szCs w:val="22"/>
        </w:rPr>
        <w:t>, and will be expected to provide some services across both hospitals.</w:t>
      </w:r>
    </w:p>
    <w:p w:rsidR="00B926B6" w:rsidP="00D21430" w:rsidRDefault="00B926B6" w14:paraId="134F98A4" w14:textId="77777777">
      <w:pPr>
        <w:jc w:val="both"/>
        <w:rPr>
          <w:rFonts w:eastAsia="Times New Roman"/>
          <w:sz w:val="22"/>
          <w:szCs w:val="22"/>
          <w:lang w:eastAsia="en-GB"/>
        </w:rPr>
      </w:pPr>
    </w:p>
    <w:p w:rsidR="00D21430" w:rsidP="00D21430" w:rsidRDefault="00D21430" w14:paraId="1CB41EA6" w14:textId="3E49701E">
      <w:pPr>
        <w:jc w:val="both"/>
        <w:rPr>
          <w:rFonts w:eastAsia="Times New Roman"/>
          <w:sz w:val="22"/>
          <w:szCs w:val="22"/>
          <w:lang w:eastAsia="en-GB"/>
        </w:rPr>
      </w:pPr>
      <w:r w:rsidRPr="56D8877B">
        <w:rPr>
          <w:rFonts w:eastAsia="Times New Roman"/>
          <w:sz w:val="22"/>
          <w:szCs w:val="22"/>
          <w:lang w:eastAsia="en-GB"/>
        </w:rPr>
        <w:t xml:space="preserve">The </w:t>
      </w:r>
      <w:r w:rsidRPr="56D8877B" w:rsidR="001C139F">
        <w:rPr>
          <w:rFonts w:eastAsia="Times New Roman"/>
          <w:sz w:val="22"/>
          <w:szCs w:val="22"/>
          <w:lang w:eastAsia="en-GB"/>
        </w:rPr>
        <w:t xml:space="preserve">two </w:t>
      </w:r>
      <w:r w:rsidRPr="56D8877B">
        <w:rPr>
          <w:rFonts w:eastAsia="Times New Roman"/>
          <w:sz w:val="22"/>
          <w:szCs w:val="22"/>
          <w:lang w:eastAsia="en-GB"/>
        </w:rPr>
        <w:t xml:space="preserve">main hospital sites within the health board are </w:t>
      </w:r>
      <w:r w:rsidR="00BE1939">
        <w:rPr>
          <w:rFonts w:eastAsia="Times New Roman"/>
          <w:sz w:val="22"/>
          <w:szCs w:val="22"/>
          <w:lang w:eastAsia="en-GB"/>
        </w:rPr>
        <w:t>UHA</w:t>
      </w:r>
      <w:r w:rsidRPr="56D8877B">
        <w:rPr>
          <w:rFonts w:eastAsia="Times New Roman"/>
          <w:sz w:val="22"/>
          <w:szCs w:val="22"/>
          <w:lang w:eastAsia="en-GB"/>
        </w:rPr>
        <w:t xml:space="preserve"> and </w:t>
      </w:r>
      <w:r w:rsidR="00BE1939">
        <w:rPr>
          <w:rFonts w:eastAsia="Times New Roman"/>
          <w:sz w:val="22"/>
          <w:szCs w:val="22"/>
          <w:lang w:eastAsia="en-GB"/>
        </w:rPr>
        <w:t>UHC</w:t>
      </w:r>
      <w:r w:rsidRPr="56D8877B">
        <w:rPr>
          <w:rFonts w:eastAsia="Times New Roman"/>
          <w:sz w:val="22"/>
          <w:szCs w:val="22"/>
          <w:lang w:eastAsia="en-GB"/>
        </w:rPr>
        <w:t xml:space="preserve">, located in the picturesque West Coast of Scotland. Together they serve a population of </w:t>
      </w:r>
      <w:r w:rsidRPr="00724BCA" w:rsidR="65EBCF0A">
        <w:rPr>
          <w:rFonts w:eastAsia="Times New Roman"/>
          <w:sz w:val="22"/>
          <w:szCs w:val="22"/>
          <w:lang w:eastAsia="en-GB"/>
        </w:rPr>
        <w:t>366,000.</w:t>
      </w:r>
    </w:p>
    <w:p w:rsidRPr="00D21430" w:rsidR="00D21430" w:rsidP="00D21430" w:rsidRDefault="00D21430" w14:paraId="7386FCBA" w14:textId="77777777">
      <w:pPr>
        <w:jc w:val="both"/>
        <w:rPr>
          <w:rFonts w:eastAsia="Times New Roman"/>
          <w:sz w:val="22"/>
          <w:szCs w:val="22"/>
          <w:lang w:eastAsia="en-GB"/>
        </w:rPr>
      </w:pPr>
    </w:p>
    <w:p w:rsidRPr="004907EC" w:rsidR="007B7C51" w:rsidP="007B7C51" w:rsidRDefault="007B7C51" w14:paraId="68D321C1" w14:textId="77777777">
      <w:pPr>
        <w:jc w:val="both"/>
        <w:rPr>
          <w:rFonts w:eastAsia="Times New Roman"/>
          <w:sz w:val="22"/>
          <w:szCs w:val="22"/>
          <w:lang w:val="en-US" w:eastAsia="en-GB"/>
        </w:rPr>
      </w:pPr>
      <w:r w:rsidRPr="004907EC">
        <w:rPr>
          <w:rFonts w:eastAsia="Times New Roman"/>
          <w:sz w:val="22"/>
          <w:szCs w:val="22"/>
          <w:lang w:val="en-US" w:eastAsia="en-GB"/>
        </w:rPr>
        <w:t>UHC has 539</w:t>
      </w:r>
      <w:r w:rsidRPr="004907EC">
        <w:rPr>
          <w:rFonts w:eastAsia="Times New Roman"/>
          <w:sz w:val="22"/>
          <w:szCs w:val="22"/>
          <w:lang w:val="en-US" w:eastAsia="en-GB"/>
        </w:rPr>
        <w:t xml:space="preserve"> </w:t>
      </w:r>
      <w:r w:rsidRPr="004907EC">
        <w:rPr>
          <w:rFonts w:eastAsia="Times New Roman"/>
          <w:sz w:val="22"/>
          <w:szCs w:val="22"/>
          <w:lang w:val="en-US" w:eastAsia="en-GB"/>
        </w:rPr>
        <w:t xml:space="preserve">beds, was opened in 1982 and has been expanded and upgraded regularly since then.  Services in the majority of major specialties are provided at the hospital, in addition to Ayrshire-wide services in Intensive Care Medicine, Trauma, Robotic Surgery, ENT, Maxillo-Facial Surgery, Paediatrics, and Gynaecology. </w:t>
      </w:r>
      <w:r w:rsidRPr="004907EC">
        <w:rPr>
          <w:sz w:val="22"/>
          <w:szCs w:val="22"/>
        </w:rPr>
        <w:t>The Ayrshire Maternity Unit resides in a state of the art building on the Crosshouse site.</w:t>
      </w:r>
    </w:p>
    <w:p w:rsidR="007B7C51" w:rsidP="00D21430" w:rsidRDefault="007B7C51" w14:paraId="06C2EA85" w14:textId="77777777">
      <w:pPr>
        <w:jc w:val="both"/>
        <w:rPr>
          <w:rFonts w:eastAsia="Times New Roman"/>
          <w:sz w:val="22"/>
          <w:szCs w:val="22"/>
          <w:lang w:val="en-US" w:eastAsia="en-GB"/>
        </w:rPr>
      </w:pPr>
    </w:p>
    <w:p w:rsidR="00D21430" w:rsidP="00D21430" w:rsidRDefault="00D21430" w14:paraId="1C9A548C" w14:textId="6604B699">
      <w:pPr>
        <w:jc w:val="both"/>
        <w:rPr>
          <w:rFonts w:eastAsia="Times New Roman"/>
          <w:sz w:val="22"/>
          <w:szCs w:val="22"/>
          <w:lang w:val="en-US" w:eastAsia="en-GB"/>
        </w:rPr>
      </w:pPr>
      <w:r w:rsidRPr="56D8877B">
        <w:rPr>
          <w:rFonts w:eastAsia="Times New Roman"/>
          <w:sz w:val="22"/>
          <w:szCs w:val="22"/>
          <w:lang w:val="en-US" w:eastAsia="en-GB"/>
        </w:rPr>
        <w:t xml:space="preserve">UHA is a </w:t>
      </w:r>
      <w:r w:rsidRPr="00724BCA" w:rsidR="001C139F">
        <w:rPr>
          <w:rFonts w:eastAsia="Times New Roman"/>
          <w:sz w:val="22"/>
          <w:szCs w:val="22"/>
          <w:lang w:val="en-US" w:eastAsia="en-GB"/>
        </w:rPr>
        <w:t>343</w:t>
      </w:r>
      <w:r w:rsidRPr="00724BCA">
        <w:rPr>
          <w:rFonts w:eastAsia="Times New Roman"/>
          <w:sz w:val="22"/>
          <w:szCs w:val="22"/>
          <w:lang w:val="en-US" w:eastAsia="en-GB"/>
        </w:rPr>
        <w:t>-</w:t>
      </w:r>
      <w:r w:rsidRPr="56D8877B">
        <w:rPr>
          <w:rFonts w:eastAsia="Times New Roman"/>
          <w:sz w:val="22"/>
          <w:szCs w:val="22"/>
          <w:lang w:val="en-US" w:eastAsia="en-GB"/>
        </w:rPr>
        <w:t xml:space="preserve">bedded general hospital located to the south east of Ayr town and provides several area-wide services for </w:t>
      </w:r>
      <w:r w:rsidRPr="56D8877B" w:rsidR="001C139F">
        <w:rPr>
          <w:rFonts w:eastAsia="Times New Roman"/>
          <w:sz w:val="22"/>
          <w:szCs w:val="22"/>
          <w:lang w:val="en-US" w:eastAsia="en-GB"/>
        </w:rPr>
        <w:t>NHSAA</w:t>
      </w:r>
      <w:r w:rsidRPr="56D8877B">
        <w:rPr>
          <w:rFonts w:eastAsia="Times New Roman"/>
          <w:sz w:val="22"/>
          <w:szCs w:val="22"/>
          <w:lang w:val="en-US" w:eastAsia="en-GB"/>
        </w:rPr>
        <w:t xml:space="preserve"> including Urology and elective</w:t>
      </w:r>
      <w:r w:rsidRPr="00724BCA">
        <w:rPr>
          <w:rFonts w:eastAsia="Times New Roman"/>
          <w:sz w:val="22"/>
          <w:szCs w:val="22"/>
          <w:lang w:eastAsia="en-GB"/>
        </w:rPr>
        <w:t xml:space="preserve"> </w:t>
      </w:r>
      <w:r w:rsidRPr="00724BCA" w:rsidR="001C139F">
        <w:rPr>
          <w:rFonts w:eastAsia="Times New Roman"/>
          <w:sz w:val="22"/>
          <w:szCs w:val="22"/>
          <w:lang w:eastAsia="en-GB"/>
        </w:rPr>
        <w:t>O</w:t>
      </w:r>
      <w:r w:rsidRPr="00724BCA">
        <w:rPr>
          <w:rFonts w:eastAsia="Times New Roman"/>
          <w:sz w:val="22"/>
          <w:szCs w:val="22"/>
          <w:lang w:eastAsia="en-GB"/>
        </w:rPr>
        <w:t>rthopaedic</w:t>
      </w:r>
      <w:r w:rsidRPr="56D8877B">
        <w:rPr>
          <w:rFonts w:eastAsia="Times New Roman"/>
          <w:sz w:val="22"/>
          <w:szCs w:val="22"/>
          <w:lang w:val="en-US" w:eastAsia="en-GB"/>
        </w:rPr>
        <w:t xml:space="preserve"> surgery.  UHA is a referral center for Bariatric Surgery within NHS</w:t>
      </w:r>
      <w:r w:rsidRPr="56D8877B" w:rsidR="001C139F">
        <w:rPr>
          <w:rFonts w:eastAsia="Times New Roman"/>
          <w:sz w:val="22"/>
          <w:szCs w:val="22"/>
          <w:lang w:val="en-US" w:eastAsia="en-GB"/>
        </w:rPr>
        <w:t>AA</w:t>
      </w:r>
      <w:r w:rsidRPr="56D8877B">
        <w:rPr>
          <w:rFonts w:eastAsia="Times New Roman"/>
          <w:sz w:val="22"/>
          <w:szCs w:val="22"/>
          <w:lang w:val="en-US" w:eastAsia="en-GB"/>
        </w:rPr>
        <w:t xml:space="preserve"> and receives referrals from other parts of Scotland for revision and primary surgery</w:t>
      </w:r>
      <w:r w:rsidR="007B7C51">
        <w:rPr>
          <w:rFonts w:eastAsia="Times New Roman"/>
          <w:sz w:val="22"/>
          <w:szCs w:val="22"/>
          <w:lang w:val="en-US" w:eastAsia="en-GB"/>
        </w:rPr>
        <w:t>.</w:t>
      </w:r>
    </w:p>
    <w:p w:rsidR="00BE1939" w:rsidP="00D21430" w:rsidRDefault="00BE1939" w14:paraId="6E8A49A9" w14:textId="6FFE71CC">
      <w:pPr>
        <w:jc w:val="both"/>
        <w:rPr>
          <w:rFonts w:eastAsia="Times New Roman"/>
          <w:sz w:val="22"/>
          <w:szCs w:val="22"/>
          <w:lang w:val="en-US" w:eastAsia="en-GB"/>
        </w:rPr>
      </w:pPr>
    </w:p>
    <w:p w:rsidR="00BE1939" w:rsidP="00D21430" w:rsidRDefault="00E4284D" w14:paraId="5E7EDFAA" w14:textId="059211DF">
      <w:pPr>
        <w:jc w:val="both"/>
        <w:rPr>
          <w:rFonts w:eastAsia="Times New Roman"/>
          <w:sz w:val="22"/>
          <w:szCs w:val="22"/>
          <w:lang w:val="en-US" w:eastAsia="en-GB"/>
        </w:rPr>
      </w:pPr>
      <w:r w:rsidRPr="004907EC">
        <w:rPr>
          <w:rFonts w:eastAsia="Times New Roman"/>
          <w:sz w:val="22"/>
          <w:szCs w:val="22"/>
          <w:lang w:val="en-US" w:eastAsia="en-GB"/>
        </w:rPr>
        <w:t>Both the UHA and UHC General Surgical units staff acute emergency surgery services.</w:t>
      </w:r>
      <w:r>
        <w:rPr>
          <w:rFonts w:eastAsia="Times New Roman"/>
          <w:color w:val="FF0000"/>
          <w:sz w:val="22"/>
          <w:szCs w:val="22"/>
          <w:lang w:val="en-US" w:eastAsia="en-GB"/>
        </w:rPr>
        <w:t xml:space="preserve"> </w:t>
      </w:r>
      <w:r w:rsidR="00BE1939">
        <w:rPr>
          <w:rFonts w:eastAsia="Times New Roman"/>
          <w:sz w:val="22"/>
          <w:szCs w:val="22"/>
          <w:lang w:val="en-US" w:eastAsia="en-GB"/>
        </w:rPr>
        <w:t xml:space="preserve">Recent changes to the provision of Critical Care services in NHSAA have meant all Level 3 care is now consolidated on the UHC site with Level 2 provision on both sites. This </w:t>
      </w:r>
      <w:r w:rsidR="004907EC">
        <w:rPr>
          <w:rFonts w:eastAsia="Times New Roman"/>
          <w:sz w:val="22"/>
          <w:szCs w:val="22"/>
          <w:lang w:val="en-US" w:eastAsia="en-GB"/>
        </w:rPr>
        <w:t>has necessitated some changes to emergency and elective</w:t>
      </w:r>
      <w:r w:rsidR="001C1516">
        <w:rPr>
          <w:rFonts w:eastAsia="Times New Roman"/>
          <w:sz w:val="22"/>
          <w:szCs w:val="22"/>
          <w:lang w:val="en-US" w:eastAsia="en-GB"/>
        </w:rPr>
        <w:t xml:space="preserve"> general surgical pathways. We would envisage further service developments in future, including the optimization of UHA as a site for efficient, volume surgery. </w:t>
      </w:r>
    </w:p>
    <w:p w:rsidRPr="00D21430" w:rsidR="00D21430" w:rsidP="00D21430" w:rsidRDefault="00D21430" w14:paraId="67AA44C4" w14:textId="77777777">
      <w:pPr>
        <w:jc w:val="both"/>
        <w:rPr>
          <w:rFonts w:eastAsia="Times New Roman"/>
          <w:sz w:val="22"/>
          <w:szCs w:val="22"/>
          <w:lang w:val="en-US" w:eastAsia="en-GB"/>
        </w:rPr>
      </w:pPr>
    </w:p>
    <w:p w:rsidRPr="00D21430" w:rsidR="00887884" w:rsidP="00887884" w:rsidRDefault="00887884" w14:paraId="04716FBC" w14:textId="0A56FB74">
      <w:pPr>
        <w:jc w:val="both"/>
        <w:rPr>
          <w:rFonts w:eastAsia="Times New Roman" w:cs="Times New Roman"/>
          <w:sz w:val="22"/>
          <w:szCs w:val="22"/>
        </w:rPr>
      </w:pPr>
      <w:r w:rsidRPr="00D21430">
        <w:rPr>
          <w:rFonts w:eastAsia="Times New Roman" w:cs="Times New Roman"/>
          <w:sz w:val="22"/>
          <w:szCs w:val="22"/>
        </w:rPr>
        <w:t xml:space="preserve">Both Hospitals are easily accessed by road, with the M77 providing rapid access to Glasgow (30 minutes from </w:t>
      </w:r>
      <w:r w:rsidRPr="00D21430" w:rsidR="008A5D3E">
        <w:rPr>
          <w:rFonts w:eastAsia="Times New Roman" w:cs="Times New Roman"/>
          <w:sz w:val="22"/>
          <w:szCs w:val="22"/>
        </w:rPr>
        <w:t>UHC</w:t>
      </w:r>
      <w:r w:rsidRPr="00D21430">
        <w:rPr>
          <w:rFonts w:eastAsia="Times New Roman" w:cs="Times New Roman"/>
          <w:sz w:val="22"/>
          <w:szCs w:val="22"/>
        </w:rPr>
        <w:t xml:space="preserve">, 45 minutes from </w:t>
      </w:r>
      <w:r w:rsidRPr="00D21430" w:rsidR="008A5D3E">
        <w:rPr>
          <w:rFonts w:eastAsia="Times New Roman" w:cs="Times New Roman"/>
          <w:sz w:val="22"/>
          <w:szCs w:val="22"/>
        </w:rPr>
        <w:t>UHA</w:t>
      </w:r>
      <w:r w:rsidRPr="00D21430">
        <w:rPr>
          <w:rFonts w:eastAsia="Times New Roman" w:cs="Times New Roman"/>
          <w:sz w:val="22"/>
          <w:szCs w:val="22"/>
        </w:rPr>
        <w:t>). Rail services also link both Kilmarnock and Ayr to Glasgow and ot</w:t>
      </w:r>
      <w:r w:rsidRPr="00D21430" w:rsidR="008A5D3E">
        <w:rPr>
          <w:rFonts w:eastAsia="Times New Roman" w:cs="Times New Roman"/>
          <w:sz w:val="22"/>
          <w:szCs w:val="22"/>
        </w:rPr>
        <w:t xml:space="preserve">her surrounding towns. </w:t>
      </w:r>
      <w:r w:rsidRPr="00D21430">
        <w:rPr>
          <w:rFonts w:eastAsia="Times New Roman" w:cs="Times New Roman"/>
          <w:sz w:val="22"/>
          <w:szCs w:val="22"/>
        </w:rPr>
        <w:t>Prestwick</w:t>
      </w:r>
      <w:r w:rsidRPr="00D21430" w:rsidR="008A5D3E">
        <w:rPr>
          <w:rFonts w:eastAsia="Times New Roman" w:cs="Times New Roman"/>
          <w:sz w:val="22"/>
          <w:szCs w:val="22"/>
        </w:rPr>
        <w:t xml:space="preserve"> International</w:t>
      </w:r>
      <w:r w:rsidRPr="00D21430">
        <w:rPr>
          <w:rFonts w:eastAsia="Times New Roman" w:cs="Times New Roman"/>
          <w:sz w:val="22"/>
          <w:szCs w:val="22"/>
        </w:rPr>
        <w:t xml:space="preserve"> Airport lies midway between both hospitals, approximately a 15 minute drive to each. </w:t>
      </w:r>
      <w:r w:rsidRPr="00D21430" w:rsidR="008A5D3E">
        <w:rPr>
          <w:rFonts w:eastAsia="Times New Roman" w:cs="Times New Roman"/>
          <w:sz w:val="22"/>
          <w:szCs w:val="22"/>
        </w:rPr>
        <w:t>All clinical sites in NHSAA prov</w:t>
      </w:r>
      <w:r w:rsidRPr="00D21430" w:rsidR="39359D8A">
        <w:rPr>
          <w:rFonts w:eastAsia="Times New Roman" w:cs="Times New Roman"/>
          <w:sz w:val="22"/>
          <w:szCs w:val="22"/>
        </w:rPr>
        <w:t>i</w:t>
      </w:r>
      <w:r w:rsidRPr="00D21430" w:rsidR="008A5D3E">
        <w:rPr>
          <w:rFonts w:eastAsia="Times New Roman" w:cs="Times New Roman"/>
          <w:sz w:val="22"/>
          <w:szCs w:val="22"/>
        </w:rPr>
        <w:t>d</w:t>
      </w:r>
      <w:r w:rsidRPr="00D21430" w:rsidR="39359D8A">
        <w:rPr>
          <w:rFonts w:eastAsia="Times New Roman" w:cs="Times New Roman"/>
          <w:sz w:val="22"/>
          <w:szCs w:val="22"/>
        </w:rPr>
        <w:t>e</w:t>
      </w:r>
      <w:r w:rsidRPr="00D21430" w:rsidR="008A5D3E">
        <w:rPr>
          <w:rFonts w:eastAsia="Times New Roman" w:cs="Times New Roman"/>
          <w:sz w:val="22"/>
          <w:szCs w:val="22"/>
        </w:rPr>
        <w:t xml:space="preserve"> free parking.</w:t>
      </w:r>
      <w:r w:rsidRPr="00D21430">
        <w:rPr>
          <w:rFonts w:eastAsia="Times New Roman" w:cs="Times New Roman"/>
          <w:sz w:val="22"/>
          <w:szCs w:val="22"/>
        </w:rPr>
        <w:t xml:space="preserve">  </w:t>
      </w:r>
    </w:p>
    <w:p w:rsidRPr="00D21430" w:rsidR="00887884" w:rsidP="00887884" w:rsidRDefault="00887884" w14:paraId="0ED82EF4" w14:textId="77777777">
      <w:pPr>
        <w:jc w:val="both"/>
        <w:rPr>
          <w:rFonts w:eastAsia="Times New Roman"/>
          <w:sz w:val="22"/>
          <w:szCs w:val="22"/>
        </w:rPr>
      </w:pPr>
    </w:p>
    <w:p w:rsidRPr="00887884" w:rsidR="00BA6507" w:rsidP="00887884" w:rsidRDefault="00BA6507" w14:paraId="4AC660D4" w14:textId="77777777">
      <w:pPr>
        <w:jc w:val="both"/>
        <w:rPr>
          <w:rFonts w:eastAsia="Times New Roman"/>
          <w:sz w:val="22"/>
          <w:szCs w:val="22"/>
        </w:rPr>
      </w:pPr>
    </w:p>
    <w:p w:rsidR="00887884" w:rsidP="00887884" w:rsidRDefault="00887884" w14:paraId="3D010A15" w14:textId="77777777">
      <w:pPr>
        <w:jc w:val="both"/>
        <w:rPr>
          <w:rFonts w:eastAsia="Times New Roman"/>
          <w:b/>
          <w:sz w:val="22"/>
          <w:szCs w:val="22"/>
        </w:rPr>
      </w:pPr>
    </w:p>
    <w:p w:rsidR="001C1516" w:rsidP="00887884" w:rsidRDefault="001C1516" w14:paraId="273F333D" w14:textId="0CDB5A3A">
      <w:pPr>
        <w:jc w:val="both"/>
        <w:rPr>
          <w:rFonts w:eastAsia="Times New Roman"/>
          <w:b/>
          <w:sz w:val="22"/>
          <w:szCs w:val="22"/>
        </w:rPr>
      </w:pPr>
    </w:p>
    <w:p w:rsidR="001C1516" w:rsidP="00887884" w:rsidRDefault="001C1516" w14:paraId="7E3686B9" w14:textId="77777777">
      <w:pPr>
        <w:jc w:val="both"/>
        <w:rPr>
          <w:rFonts w:eastAsia="Times New Roman"/>
          <w:b/>
          <w:sz w:val="22"/>
          <w:szCs w:val="22"/>
        </w:rPr>
      </w:pPr>
    </w:p>
    <w:p w:rsidR="001C1516" w:rsidP="00887884" w:rsidRDefault="001C1516" w14:paraId="546739AE" w14:textId="77777777">
      <w:pPr>
        <w:jc w:val="both"/>
        <w:rPr>
          <w:rFonts w:eastAsia="Times New Roman"/>
          <w:b/>
          <w:sz w:val="22"/>
          <w:szCs w:val="22"/>
        </w:rPr>
      </w:pPr>
    </w:p>
    <w:p w:rsidR="001C1516" w:rsidP="00887884" w:rsidRDefault="001C1516" w14:paraId="0D297D14" w14:textId="77777777">
      <w:pPr>
        <w:jc w:val="both"/>
        <w:rPr>
          <w:rFonts w:eastAsia="Times New Roman"/>
          <w:b/>
          <w:sz w:val="22"/>
          <w:szCs w:val="22"/>
        </w:rPr>
      </w:pPr>
    </w:p>
    <w:p w:rsidR="001C1516" w:rsidP="00887884" w:rsidRDefault="001C1516" w14:paraId="69DD4631" w14:textId="77777777">
      <w:pPr>
        <w:jc w:val="both"/>
        <w:rPr>
          <w:rFonts w:eastAsia="Times New Roman"/>
          <w:b/>
          <w:sz w:val="22"/>
          <w:szCs w:val="22"/>
        </w:rPr>
      </w:pPr>
    </w:p>
    <w:p w:rsidR="001C1516" w:rsidP="00887884" w:rsidRDefault="001C1516" w14:paraId="1624CCB4" w14:textId="77777777">
      <w:pPr>
        <w:jc w:val="both"/>
        <w:rPr>
          <w:rFonts w:eastAsia="Times New Roman"/>
          <w:b/>
          <w:sz w:val="22"/>
          <w:szCs w:val="22"/>
        </w:rPr>
      </w:pPr>
    </w:p>
    <w:p w:rsidR="001C1516" w:rsidP="00887884" w:rsidRDefault="001C1516" w14:paraId="23B65226" w14:textId="77777777">
      <w:pPr>
        <w:jc w:val="both"/>
        <w:rPr>
          <w:rFonts w:eastAsia="Times New Roman"/>
          <w:b/>
          <w:sz w:val="22"/>
          <w:szCs w:val="22"/>
        </w:rPr>
      </w:pPr>
    </w:p>
    <w:p w:rsidR="001C1516" w:rsidP="00887884" w:rsidRDefault="001C1516" w14:paraId="34DAA7B4" w14:textId="77777777">
      <w:pPr>
        <w:jc w:val="both"/>
        <w:rPr>
          <w:rFonts w:eastAsia="Times New Roman"/>
          <w:b/>
          <w:sz w:val="22"/>
          <w:szCs w:val="22"/>
        </w:rPr>
      </w:pPr>
    </w:p>
    <w:p w:rsidR="001C1516" w:rsidP="00887884" w:rsidRDefault="001C1516" w14:paraId="1CD7EBC5" w14:textId="77777777">
      <w:pPr>
        <w:jc w:val="both"/>
        <w:rPr>
          <w:rFonts w:eastAsia="Times New Roman"/>
          <w:b/>
          <w:sz w:val="22"/>
          <w:szCs w:val="22"/>
        </w:rPr>
      </w:pPr>
    </w:p>
    <w:p w:rsidR="001C1516" w:rsidP="00887884" w:rsidRDefault="001C1516" w14:paraId="75980D49" w14:textId="77777777">
      <w:pPr>
        <w:jc w:val="both"/>
        <w:rPr>
          <w:rFonts w:eastAsia="Times New Roman"/>
          <w:b/>
          <w:sz w:val="22"/>
          <w:szCs w:val="22"/>
        </w:rPr>
      </w:pPr>
    </w:p>
    <w:p w:rsidR="001C1516" w:rsidP="00887884" w:rsidRDefault="001C1516" w14:paraId="0FC443C9" w14:textId="77777777">
      <w:pPr>
        <w:jc w:val="both"/>
        <w:rPr>
          <w:rFonts w:eastAsia="Times New Roman"/>
          <w:b/>
          <w:sz w:val="22"/>
          <w:szCs w:val="22"/>
        </w:rPr>
      </w:pPr>
    </w:p>
    <w:p w:rsidR="001C1516" w:rsidP="00887884" w:rsidRDefault="001C1516" w14:paraId="182849D2" w14:textId="77777777">
      <w:pPr>
        <w:jc w:val="both"/>
        <w:rPr>
          <w:rFonts w:eastAsia="Times New Roman"/>
          <w:b/>
          <w:sz w:val="22"/>
          <w:szCs w:val="22"/>
        </w:rPr>
      </w:pPr>
    </w:p>
    <w:p w:rsidR="001C1516" w:rsidP="00887884" w:rsidRDefault="001C1516" w14:paraId="1FBE499D" w14:textId="77777777">
      <w:pPr>
        <w:jc w:val="both"/>
        <w:rPr>
          <w:rFonts w:eastAsia="Times New Roman"/>
          <w:b/>
          <w:sz w:val="22"/>
          <w:szCs w:val="22"/>
        </w:rPr>
      </w:pPr>
    </w:p>
    <w:p w:rsidRPr="00887884" w:rsidR="001C1516" w:rsidP="00887884" w:rsidRDefault="001C1516" w14:paraId="53368704" w14:textId="77777777">
      <w:pPr>
        <w:jc w:val="both"/>
        <w:rPr>
          <w:rFonts w:eastAsia="Times New Roman"/>
          <w:b/>
          <w:sz w:val="22"/>
          <w:szCs w:val="22"/>
        </w:rPr>
      </w:pPr>
    </w:p>
    <w:p w:rsidR="007B6E78" w:rsidP="00887884" w:rsidRDefault="007B6E78" w14:paraId="2A2A573D" w14:textId="77777777">
      <w:pPr>
        <w:jc w:val="both"/>
        <w:rPr>
          <w:rFonts w:eastAsia="Times New Roman" w:cs="Times New Roman"/>
          <w:sz w:val="22"/>
          <w:szCs w:val="22"/>
        </w:rPr>
      </w:pPr>
    </w:p>
    <w:p w:rsidR="007B6E78" w:rsidP="007B6E78" w:rsidRDefault="007B6E78" w14:paraId="006ACDB1" w14:textId="77777777">
      <w:r>
        <w:rPr>
          <w:noProof/>
          <w:lang w:eastAsia="en-GB"/>
        </w:rPr>
        <w:drawing>
          <wp:inline distT="0" distB="0" distL="0" distR="0" wp14:anchorId="52D2063B" wp14:editId="5E45F6A6">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rsidR="007B6E78" w:rsidP="007B6E78" w:rsidRDefault="007B6E78" w14:paraId="1C61BD58" w14:textId="77777777"/>
    <w:p w:rsidRPr="00887884" w:rsidR="007B6E78" w:rsidP="007B6E78" w:rsidRDefault="007B6E78" w14:paraId="6CA99BBB" w14:textId="77777777">
      <w:pPr>
        <w:jc w:val="both"/>
        <w:rPr>
          <w:rFonts w:eastAsia="Times New Roman" w:cs="Times New Roman"/>
          <w:sz w:val="22"/>
          <w:szCs w:val="22"/>
        </w:rPr>
      </w:pPr>
    </w:p>
    <w:p w:rsidRPr="00887884" w:rsidR="007B6E78" w:rsidP="007B6E78" w:rsidRDefault="007B6E78" w14:paraId="41C83435" w14:textId="77777777">
      <w:pPr>
        <w:jc w:val="both"/>
        <w:rPr>
          <w:rFonts w:eastAsia="Times New Roman" w:cs="Times New Roman"/>
          <w:sz w:val="22"/>
          <w:szCs w:val="22"/>
        </w:rPr>
      </w:pPr>
      <w:r>
        <w:t>.</w:t>
      </w:r>
    </w:p>
    <w:p w:rsidRPr="00BD0615" w:rsidR="007B6E78" w:rsidP="00BD0615" w:rsidRDefault="00095063" w14:paraId="38879A43" w14:textId="47E862C6">
      <w:pPr>
        <w:pStyle w:val="ListParagraph"/>
        <w:numPr>
          <w:ilvl w:val="0"/>
          <w:numId w:val="42"/>
        </w:numPr>
        <w:jc w:val="both"/>
        <w:rPr>
          <w:sz w:val="22"/>
          <w:szCs w:val="22"/>
        </w:rPr>
      </w:pPr>
      <w:r>
        <w:rPr>
          <w:sz w:val="22"/>
          <w:szCs w:val="22"/>
        </w:rPr>
        <w:t>We provide a comprehensive colorectal service in NHSAA including minimal invasive surgery for all benig</w:t>
      </w:r>
      <w:r w:rsidR="00BD0615">
        <w:rPr>
          <w:sz w:val="22"/>
          <w:szCs w:val="22"/>
        </w:rPr>
        <w:t>n and malignant cancer surgery. For the benign disease, our services include surgery for pelvic floor disorder, inflammatory bowel disease, parastomal hernia, pilonidal sinus, proctology including fistuloscopy, and diverticular disease</w:t>
      </w:r>
      <w:r w:rsidRPr="00BD0615" w:rsidR="00BD0615">
        <w:rPr>
          <w:sz w:val="22"/>
          <w:szCs w:val="22"/>
        </w:rPr>
        <w:t>.</w:t>
      </w:r>
      <w:r w:rsidR="00BD0615">
        <w:rPr>
          <w:sz w:val="22"/>
          <w:szCs w:val="22"/>
        </w:rPr>
        <w:t xml:space="preserve"> We are hoping that we could expand our services to include surgery for complex endometriosis and multi-visceral resection for locally advanced malignant disease. </w:t>
      </w:r>
    </w:p>
    <w:p w:rsidR="007B6E78" w:rsidP="007B6E78" w:rsidRDefault="007B6E78" w14:paraId="4535E158" w14:textId="77777777">
      <w:pPr>
        <w:ind w:left="360" w:hanging="360"/>
        <w:jc w:val="both"/>
        <w:rPr>
          <w:rFonts w:eastAsia="Times New Roman" w:cs="Times New Roman"/>
          <w:sz w:val="22"/>
          <w:szCs w:val="22"/>
        </w:rPr>
      </w:pPr>
    </w:p>
    <w:p w:rsidR="007B6E78" w:rsidP="007B6E78" w:rsidRDefault="00BD0615" w14:paraId="3F12C11D" w14:textId="1CBED691">
      <w:pPr>
        <w:pStyle w:val="ListParagraph"/>
        <w:numPr>
          <w:ilvl w:val="0"/>
          <w:numId w:val="42"/>
        </w:numPr>
        <w:jc w:val="both"/>
        <w:rPr>
          <w:sz w:val="22"/>
          <w:szCs w:val="22"/>
        </w:rPr>
      </w:pPr>
      <w:r>
        <w:rPr>
          <w:sz w:val="22"/>
          <w:szCs w:val="22"/>
        </w:rPr>
        <w:t>For the pelvic floor disorders, we have facilities for anorectal manometry as well as endo-anal ultrasound scan</w:t>
      </w:r>
      <w:r w:rsidR="002F374F">
        <w:rPr>
          <w:sz w:val="22"/>
          <w:szCs w:val="22"/>
        </w:rPr>
        <w:t>.</w:t>
      </w:r>
      <w:r>
        <w:rPr>
          <w:sz w:val="22"/>
          <w:szCs w:val="22"/>
        </w:rPr>
        <w:t xml:space="preserve"> We also have a team of pelvic floor physiotherapists and a good working relationship with our gynaecology colleagues for the management of some of the more complex patients.</w:t>
      </w:r>
    </w:p>
    <w:p w:rsidRPr="00BD0615" w:rsidR="00BD0615" w:rsidP="00BD0615" w:rsidRDefault="00BD0615" w14:paraId="3C5D5F09" w14:textId="77777777">
      <w:pPr>
        <w:pStyle w:val="ListParagraph"/>
        <w:rPr>
          <w:sz w:val="22"/>
          <w:szCs w:val="22"/>
        </w:rPr>
      </w:pPr>
    </w:p>
    <w:p w:rsidRPr="009A2A94" w:rsidR="00BD0615" w:rsidP="007B6E78" w:rsidRDefault="00BD0615" w14:paraId="0338FD63" w14:textId="26D430B8">
      <w:pPr>
        <w:pStyle w:val="ListParagraph"/>
        <w:numPr>
          <w:ilvl w:val="0"/>
          <w:numId w:val="42"/>
        </w:numPr>
        <w:jc w:val="both"/>
        <w:rPr>
          <w:sz w:val="22"/>
          <w:szCs w:val="22"/>
        </w:rPr>
      </w:pPr>
      <w:r>
        <w:rPr>
          <w:sz w:val="22"/>
          <w:szCs w:val="22"/>
        </w:rPr>
        <w:t xml:space="preserve">For early cancer and polyp management, we have been running a bowel screening service in Ayrshire &amp; Arran since 2005. We provide full range of colonoscopy procedures including EMR polypectomy for colonic lesions and trans-anal procedure such as TAMIS &amp; TENS for rectal lesions. </w:t>
      </w:r>
    </w:p>
    <w:p w:rsidRPr="00887884" w:rsidR="007B6E78" w:rsidP="007B6E78" w:rsidRDefault="007B6E78" w14:paraId="4D874EB3" w14:textId="77777777">
      <w:pPr>
        <w:ind w:left="360" w:hanging="360"/>
        <w:rPr>
          <w:rFonts w:eastAsia="Times New Roman" w:cs="Times New Roman"/>
          <w:sz w:val="22"/>
          <w:szCs w:val="22"/>
        </w:rPr>
      </w:pPr>
    </w:p>
    <w:p w:rsidR="2BC7CE5D" w:rsidP="00724BCA" w:rsidRDefault="007B6E78" w14:paraId="6B1FCA6B" w14:textId="0084D701">
      <w:pPr>
        <w:pStyle w:val="ListParagraph"/>
        <w:numPr>
          <w:ilvl w:val="0"/>
          <w:numId w:val="42"/>
        </w:numPr>
        <w:jc w:val="both"/>
        <w:rPr>
          <w:sz w:val="22"/>
          <w:szCs w:val="22"/>
        </w:rPr>
      </w:pPr>
      <w:r w:rsidRPr="00BD0615">
        <w:rPr>
          <w:sz w:val="22"/>
          <w:szCs w:val="22"/>
        </w:rPr>
        <w:t xml:space="preserve">UHC has seen the recent addition of a </w:t>
      </w:r>
      <w:r w:rsidRPr="00BD0615" w:rsidR="31026260">
        <w:rPr>
          <w:sz w:val="22"/>
          <w:szCs w:val="22"/>
        </w:rPr>
        <w:t xml:space="preserve">DaVinci </w:t>
      </w:r>
      <w:r w:rsidRPr="00BD0615" w:rsidR="00BD0615">
        <w:rPr>
          <w:sz w:val="22"/>
          <w:szCs w:val="22"/>
        </w:rPr>
        <w:t xml:space="preserve">XI </w:t>
      </w:r>
      <w:r w:rsidRPr="00BD0615">
        <w:rPr>
          <w:sz w:val="22"/>
          <w:szCs w:val="22"/>
        </w:rPr>
        <w:t>robot</w:t>
      </w:r>
      <w:r w:rsidRPr="00BD0615" w:rsidR="00BD0615">
        <w:rPr>
          <w:sz w:val="22"/>
          <w:szCs w:val="22"/>
        </w:rPr>
        <w:t>ic system with dual consoles</w:t>
      </w:r>
      <w:r w:rsidRPr="00BD0615">
        <w:rPr>
          <w:sz w:val="22"/>
          <w:szCs w:val="22"/>
        </w:rPr>
        <w:t>. This is currently being utilised by the colorectal</w:t>
      </w:r>
      <w:r w:rsidRPr="00BD0615" w:rsidR="00BD0615">
        <w:rPr>
          <w:sz w:val="22"/>
          <w:szCs w:val="22"/>
        </w:rPr>
        <w:t>, urology and gynaecology teams. Currently, 3 colorectal, 2 urology, and 2 gynaecology consultants are trained to use this system for our 5 full day theatre lists a week as well as some Saturday lists. We have already started robotic surgery for right and left hemi- colectomy, anterior resection, APR, rectopexy, and inguinal hernia repair. We still expect to expand</w:t>
      </w:r>
      <w:r w:rsidRPr="00BD0615">
        <w:rPr>
          <w:sz w:val="22"/>
          <w:szCs w:val="22"/>
        </w:rPr>
        <w:t xml:space="preserve"> the range of procedures </w:t>
      </w:r>
      <w:r w:rsidRPr="00BD0615" w:rsidR="00BD0615">
        <w:rPr>
          <w:sz w:val="22"/>
          <w:szCs w:val="22"/>
        </w:rPr>
        <w:t>for both general and colorectal procedures</w:t>
      </w:r>
      <w:r w:rsidR="00BD0615">
        <w:rPr>
          <w:sz w:val="22"/>
          <w:szCs w:val="22"/>
        </w:rPr>
        <w:t xml:space="preserve">, but </w:t>
      </w:r>
      <w:r w:rsidRPr="00BD0615" w:rsidR="00BD0615">
        <w:rPr>
          <w:sz w:val="22"/>
          <w:szCs w:val="22"/>
        </w:rPr>
        <w:t>with time, it may</w:t>
      </w:r>
      <w:r w:rsidR="00BD0615">
        <w:rPr>
          <w:sz w:val="22"/>
          <w:szCs w:val="22"/>
        </w:rPr>
        <w:t xml:space="preserve"> become necessary to acquire </w:t>
      </w:r>
      <w:r w:rsidRPr="00BD0615" w:rsidR="00BD0615">
        <w:rPr>
          <w:sz w:val="22"/>
          <w:szCs w:val="22"/>
        </w:rPr>
        <w:t xml:space="preserve">additional robotic system and expand our current robotic team. </w:t>
      </w:r>
    </w:p>
    <w:p w:rsidRPr="00BD0615" w:rsidR="00BD0615" w:rsidP="00BD0615" w:rsidRDefault="00BD0615" w14:paraId="1338815B" w14:textId="77777777">
      <w:pPr>
        <w:jc w:val="both"/>
        <w:rPr>
          <w:sz w:val="22"/>
          <w:szCs w:val="22"/>
        </w:rPr>
      </w:pPr>
    </w:p>
    <w:p w:rsidR="1AC0C579" w:rsidP="2BC7CE5D" w:rsidRDefault="1AC0C579" w14:paraId="1029DE9D" w14:textId="0BB2F027">
      <w:pPr>
        <w:pStyle w:val="ListParagraph"/>
        <w:numPr>
          <w:ilvl w:val="0"/>
          <w:numId w:val="42"/>
        </w:numPr>
        <w:jc w:val="both"/>
        <w:rPr>
          <w:sz w:val="22"/>
          <w:szCs w:val="22"/>
        </w:rPr>
      </w:pPr>
      <w:r w:rsidRPr="56D8877B">
        <w:rPr>
          <w:sz w:val="22"/>
          <w:szCs w:val="22"/>
        </w:rPr>
        <w:t xml:space="preserve">General Surgical </w:t>
      </w:r>
      <w:r w:rsidRPr="56D8877B" w:rsidR="34BA281D">
        <w:rPr>
          <w:sz w:val="22"/>
          <w:szCs w:val="22"/>
        </w:rPr>
        <w:t>units at UHA and UHC</w:t>
      </w:r>
      <w:r w:rsidRPr="56D8877B">
        <w:rPr>
          <w:sz w:val="22"/>
          <w:szCs w:val="22"/>
        </w:rPr>
        <w:t xml:space="preserve"> </w:t>
      </w:r>
      <w:r w:rsidRPr="56D8877B" w:rsidR="5818D1CC">
        <w:rPr>
          <w:sz w:val="22"/>
          <w:szCs w:val="22"/>
        </w:rPr>
        <w:t>have recently moved under the leadership of a single Clinical Director</w:t>
      </w:r>
      <w:r w:rsidRPr="56D8877B" w:rsidR="21215DBF">
        <w:rPr>
          <w:sz w:val="22"/>
          <w:szCs w:val="22"/>
        </w:rPr>
        <w:t xml:space="preserve">.  In the future the units will </w:t>
      </w:r>
      <w:r w:rsidRPr="56D8877B" w:rsidR="795FC1A8">
        <w:rPr>
          <w:sz w:val="22"/>
          <w:szCs w:val="22"/>
        </w:rPr>
        <w:t>deliver a single General Surgical service for NHSAA across the two sites with the expectation</w:t>
      </w:r>
      <w:r w:rsidRPr="56D8877B" w:rsidR="05DEB46F">
        <w:rPr>
          <w:sz w:val="22"/>
          <w:szCs w:val="22"/>
        </w:rPr>
        <w:t xml:space="preserve"> that clinicians will increasingly deliver clinical commitments on a cross-site basis.</w:t>
      </w:r>
      <w:r w:rsidRPr="56D8877B" w:rsidR="795FC1A8">
        <w:rPr>
          <w:sz w:val="22"/>
          <w:szCs w:val="22"/>
        </w:rPr>
        <w:t xml:space="preserve"> </w:t>
      </w:r>
    </w:p>
    <w:p w:rsidR="007B6E78" w:rsidP="00887884" w:rsidRDefault="007B6E78" w14:paraId="3561891E" w14:textId="77777777">
      <w:pPr>
        <w:jc w:val="both"/>
        <w:rPr>
          <w:rFonts w:eastAsia="Times New Roman" w:cs="Times New Roman"/>
          <w:sz w:val="22"/>
          <w:szCs w:val="22"/>
        </w:rPr>
      </w:pPr>
    </w:p>
    <w:p w:rsidR="001C1516" w:rsidP="00887884" w:rsidRDefault="001C1516" w14:paraId="427532E9" w14:textId="3C7BC3BA">
      <w:pPr>
        <w:jc w:val="both"/>
        <w:rPr>
          <w:rFonts w:eastAsia="Times New Roman" w:cs="Times New Roman"/>
          <w:sz w:val="22"/>
          <w:szCs w:val="22"/>
        </w:rPr>
      </w:pPr>
    </w:p>
    <w:p w:rsidR="001C1516" w:rsidP="00887884" w:rsidRDefault="001C1516" w14:paraId="062109A5" w14:textId="77777777">
      <w:pPr>
        <w:jc w:val="both"/>
        <w:rPr>
          <w:rFonts w:eastAsia="Times New Roman" w:cs="Times New Roman"/>
          <w:sz w:val="22"/>
          <w:szCs w:val="22"/>
        </w:rPr>
      </w:pPr>
    </w:p>
    <w:p w:rsidR="001C1516" w:rsidP="00887884" w:rsidRDefault="001C1516" w14:paraId="4C1C5B4A" w14:textId="77777777">
      <w:pPr>
        <w:jc w:val="both"/>
        <w:rPr>
          <w:rFonts w:eastAsia="Times New Roman" w:cs="Times New Roman"/>
          <w:sz w:val="22"/>
          <w:szCs w:val="22"/>
        </w:rPr>
      </w:pPr>
    </w:p>
    <w:p w:rsidR="001C1516" w:rsidP="00887884" w:rsidRDefault="001C1516" w14:paraId="51A27CBE" w14:textId="77777777">
      <w:pPr>
        <w:jc w:val="both"/>
        <w:rPr>
          <w:rFonts w:eastAsia="Times New Roman" w:cs="Times New Roman"/>
          <w:sz w:val="22"/>
          <w:szCs w:val="22"/>
        </w:rPr>
      </w:pPr>
    </w:p>
    <w:p w:rsidR="001C1516" w:rsidP="00887884" w:rsidRDefault="001C1516" w14:paraId="7C6FABE0" w14:textId="77777777">
      <w:pPr>
        <w:jc w:val="both"/>
        <w:rPr>
          <w:rFonts w:eastAsia="Times New Roman" w:cs="Times New Roman"/>
          <w:sz w:val="22"/>
          <w:szCs w:val="22"/>
        </w:rPr>
      </w:pPr>
    </w:p>
    <w:p w:rsidR="001C1516" w:rsidP="00887884" w:rsidRDefault="001C1516" w14:paraId="6C4BDCD6" w14:textId="77777777">
      <w:pPr>
        <w:jc w:val="both"/>
        <w:rPr>
          <w:rFonts w:eastAsia="Times New Roman" w:cs="Times New Roman"/>
          <w:sz w:val="22"/>
          <w:szCs w:val="22"/>
        </w:rPr>
      </w:pPr>
    </w:p>
    <w:p w:rsidR="001C1516" w:rsidP="00887884" w:rsidRDefault="001C1516" w14:paraId="21549389" w14:textId="77777777">
      <w:pPr>
        <w:jc w:val="both"/>
        <w:rPr>
          <w:rFonts w:eastAsia="Times New Roman" w:cs="Times New Roman"/>
          <w:sz w:val="22"/>
          <w:szCs w:val="22"/>
        </w:rPr>
      </w:pPr>
    </w:p>
    <w:p w:rsidR="001C1516" w:rsidP="00887884" w:rsidRDefault="001C1516" w14:paraId="0CC03E09" w14:textId="77777777">
      <w:pPr>
        <w:jc w:val="both"/>
        <w:rPr>
          <w:rFonts w:eastAsia="Times New Roman" w:cs="Times New Roman"/>
          <w:sz w:val="22"/>
          <w:szCs w:val="22"/>
        </w:rPr>
      </w:pPr>
    </w:p>
    <w:p w:rsidR="001C1516" w:rsidP="00887884" w:rsidRDefault="001C1516" w14:paraId="678FD4FA" w14:textId="77777777">
      <w:pPr>
        <w:jc w:val="both"/>
        <w:rPr>
          <w:rFonts w:eastAsia="Times New Roman" w:cs="Times New Roman"/>
          <w:sz w:val="22"/>
          <w:szCs w:val="22"/>
        </w:rPr>
      </w:pPr>
    </w:p>
    <w:p w:rsidR="001C1516" w:rsidP="00887884" w:rsidRDefault="001C1516" w14:paraId="34EFD659" w14:textId="77777777">
      <w:pPr>
        <w:jc w:val="both"/>
        <w:rPr>
          <w:rFonts w:eastAsia="Times New Roman" w:cs="Times New Roman"/>
          <w:sz w:val="22"/>
          <w:szCs w:val="22"/>
        </w:rPr>
      </w:pPr>
    </w:p>
    <w:p w:rsidR="001C1516" w:rsidP="00887884" w:rsidRDefault="001C1516" w14:paraId="6E0AB1A4" w14:textId="77777777">
      <w:pPr>
        <w:jc w:val="both"/>
        <w:rPr>
          <w:rFonts w:eastAsia="Times New Roman" w:cs="Times New Roman"/>
          <w:sz w:val="22"/>
          <w:szCs w:val="22"/>
        </w:rPr>
      </w:pPr>
    </w:p>
    <w:p w:rsidR="001C1516" w:rsidP="00887884" w:rsidRDefault="001C1516" w14:paraId="24F353DE" w14:textId="77777777">
      <w:pPr>
        <w:jc w:val="both"/>
        <w:rPr>
          <w:rFonts w:eastAsia="Times New Roman" w:cs="Times New Roman"/>
          <w:sz w:val="22"/>
          <w:szCs w:val="22"/>
        </w:rPr>
      </w:pPr>
    </w:p>
    <w:p w:rsidR="001C1516" w:rsidP="00887884" w:rsidRDefault="001C1516" w14:paraId="259C7112" w14:textId="77777777">
      <w:pPr>
        <w:jc w:val="both"/>
        <w:rPr>
          <w:rFonts w:eastAsia="Times New Roman" w:cs="Times New Roman"/>
          <w:sz w:val="22"/>
          <w:szCs w:val="22"/>
        </w:rPr>
      </w:pPr>
    </w:p>
    <w:p w:rsidRPr="00887884" w:rsidR="001C1516" w:rsidP="00887884" w:rsidRDefault="001C1516" w14:paraId="6552C265" w14:textId="77777777">
      <w:pPr>
        <w:jc w:val="both"/>
        <w:rPr>
          <w:rFonts w:eastAsia="Times New Roman" w:cs="Times New Roman"/>
          <w:sz w:val="22"/>
          <w:szCs w:val="22"/>
        </w:rPr>
      </w:pPr>
    </w:p>
    <w:p w:rsidR="00AA7827" w:rsidRDefault="00AA7827" w14:paraId="48999C1C" w14:textId="77777777"/>
    <w:p w:rsidR="003B1EF4" w:rsidP="009257C7" w:rsidRDefault="0028182A" w14:paraId="4806C280" w14:textId="77777777">
      <w:r>
        <w:rPr>
          <w:noProof/>
          <w:lang w:eastAsia="en-GB"/>
        </w:rPr>
        <w:drawing>
          <wp:inline distT="0" distB="0" distL="0" distR="0" wp14:anchorId="214C6C10" wp14:editId="0BDA785C">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rsidR="003B1EF4" w:rsidRDefault="003B1EF4" w14:paraId="46608AA8" w14:textId="77777777"/>
    <w:p w:rsidRPr="00887884" w:rsidR="007B6E78" w:rsidP="007B6E78" w:rsidRDefault="007B6E78" w14:paraId="2D45E540" w14:textId="77777777">
      <w:pPr>
        <w:keepNext/>
        <w:jc w:val="both"/>
        <w:outlineLvl w:val="6"/>
        <w:rPr>
          <w:rFonts w:eastAsia="Times New Roman"/>
          <w:b/>
          <w:sz w:val="22"/>
          <w:szCs w:val="22"/>
        </w:rPr>
      </w:pPr>
      <w:r>
        <w:rPr>
          <w:rFonts w:eastAsia="Times New Roman"/>
          <w:b/>
          <w:sz w:val="22"/>
          <w:szCs w:val="22"/>
        </w:rPr>
        <w:t>MULTIDISCIPLINARY TEAM STRUCTURE</w:t>
      </w:r>
    </w:p>
    <w:p w:rsidRPr="00887884" w:rsidR="007B6E78" w:rsidP="007B6E78" w:rsidRDefault="007B6E78" w14:paraId="6D788DC8" w14:textId="77777777">
      <w:pPr>
        <w:rPr>
          <w:rFonts w:eastAsia="Times New Roman" w:cs="Times New Roman"/>
          <w:sz w:val="20"/>
          <w:szCs w:val="20"/>
        </w:rPr>
      </w:pPr>
    </w:p>
    <w:p w:rsidRPr="00887884" w:rsidR="007B6E78" w:rsidP="007B6E78" w:rsidRDefault="00BD0615" w14:paraId="44E42C93" w14:textId="153C826A">
      <w:pPr>
        <w:jc w:val="both"/>
        <w:rPr>
          <w:rFonts w:eastAsia="Times New Roman" w:cs="Times New Roman"/>
          <w:sz w:val="22"/>
          <w:szCs w:val="22"/>
        </w:rPr>
      </w:pPr>
      <w:r>
        <w:rPr>
          <w:sz w:val="22"/>
          <w:szCs w:val="22"/>
        </w:rPr>
        <w:t>We run a weekly inflammatory bowel disease as well as a separate colorectal cancer MDT involving our radiology, oncology, pathology, and gastroenterology colleagues and MDT coordinators as well as dedicated audit staff. Our complex polyp cases, small bowel malignancy, and peritoneal malignancy are also discussed in our colorectal cancer MDT</w:t>
      </w:r>
      <w:r>
        <w:rPr>
          <w:rFonts w:eastAsia="Times New Roman" w:cs="Times New Roman"/>
          <w:sz w:val="22"/>
          <w:szCs w:val="22"/>
        </w:rPr>
        <w:t xml:space="preserve">. </w:t>
      </w:r>
    </w:p>
    <w:p w:rsidR="007B6E78" w:rsidP="007B6E78" w:rsidRDefault="007B6E78" w14:paraId="008EEFD4" w14:textId="77777777">
      <w:pPr>
        <w:jc w:val="both"/>
        <w:rPr>
          <w:rFonts w:eastAsia="Times New Roman" w:cs="Times New Roman"/>
          <w:sz w:val="22"/>
          <w:szCs w:val="22"/>
        </w:rPr>
      </w:pPr>
    </w:p>
    <w:p w:rsidR="00BD0615" w:rsidP="007B6E78" w:rsidRDefault="00BD0615" w14:paraId="3EC5BC10" w14:textId="77777777">
      <w:pPr>
        <w:jc w:val="both"/>
        <w:rPr>
          <w:rFonts w:eastAsia="Times New Roman" w:cs="Times New Roman"/>
          <w:sz w:val="22"/>
          <w:szCs w:val="22"/>
        </w:rPr>
      </w:pPr>
      <w:r>
        <w:rPr>
          <w:rFonts w:eastAsia="Times New Roman" w:cs="Times New Roman"/>
          <w:sz w:val="22"/>
          <w:szCs w:val="22"/>
        </w:rPr>
        <w:t xml:space="preserve">We also have similar arrangement </w:t>
      </w:r>
      <w:r w:rsidRPr="00887884" w:rsidR="007B6E78">
        <w:rPr>
          <w:rFonts w:eastAsia="Times New Roman" w:cs="Times New Roman"/>
          <w:sz w:val="22"/>
          <w:szCs w:val="22"/>
        </w:rPr>
        <w:t xml:space="preserve">for upper GI and breast cancer </w:t>
      </w:r>
      <w:r>
        <w:rPr>
          <w:rFonts w:eastAsia="Times New Roman" w:cs="Times New Roman"/>
          <w:sz w:val="22"/>
          <w:szCs w:val="22"/>
        </w:rPr>
        <w:t xml:space="preserve">and they also </w:t>
      </w:r>
      <w:r w:rsidRPr="00887884" w:rsidR="007B6E78">
        <w:rPr>
          <w:rFonts w:eastAsia="Times New Roman" w:cs="Times New Roman"/>
          <w:sz w:val="22"/>
          <w:szCs w:val="22"/>
        </w:rPr>
        <w:t xml:space="preserve">meet </w:t>
      </w:r>
      <w:r>
        <w:rPr>
          <w:rFonts w:eastAsia="Times New Roman" w:cs="Times New Roman"/>
          <w:sz w:val="22"/>
          <w:szCs w:val="22"/>
        </w:rPr>
        <w:t xml:space="preserve">on a </w:t>
      </w:r>
      <w:r w:rsidRPr="00887884" w:rsidR="007B6E78">
        <w:rPr>
          <w:rFonts w:eastAsia="Times New Roman" w:cs="Times New Roman"/>
          <w:sz w:val="22"/>
          <w:szCs w:val="22"/>
        </w:rPr>
        <w:t xml:space="preserve">weekly </w:t>
      </w:r>
      <w:r>
        <w:rPr>
          <w:rFonts w:eastAsia="Times New Roman" w:cs="Times New Roman"/>
          <w:sz w:val="22"/>
          <w:szCs w:val="22"/>
        </w:rPr>
        <w:t xml:space="preserve">basis </w:t>
      </w:r>
      <w:r w:rsidRPr="00887884" w:rsidR="007B6E78">
        <w:rPr>
          <w:rFonts w:eastAsia="Times New Roman" w:cs="Times New Roman"/>
          <w:sz w:val="22"/>
          <w:szCs w:val="22"/>
        </w:rPr>
        <w:t xml:space="preserve">with </w:t>
      </w:r>
      <w:r w:rsidR="007B6E78">
        <w:rPr>
          <w:rFonts w:eastAsia="Times New Roman" w:cs="Times New Roman"/>
          <w:sz w:val="22"/>
          <w:szCs w:val="22"/>
        </w:rPr>
        <w:t>tele-</w:t>
      </w:r>
      <w:r w:rsidRPr="00887884" w:rsidR="007B6E78">
        <w:rPr>
          <w:rFonts w:eastAsia="Times New Roman" w:cs="Times New Roman"/>
          <w:sz w:val="22"/>
          <w:szCs w:val="22"/>
        </w:rPr>
        <w:t xml:space="preserve">linking between </w:t>
      </w:r>
      <w:r w:rsidR="007B6E78">
        <w:rPr>
          <w:rFonts w:eastAsia="Times New Roman" w:cs="Times New Roman"/>
          <w:sz w:val="22"/>
          <w:szCs w:val="22"/>
        </w:rPr>
        <w:t>NHSAA’s two</w:t>
      </w:r>
      <w:r w:rsidRPr="00887884" w:rsidR="007B6E78">
        <w:rPr>
          <w:rFonts w:eastAsia="Times New Roman" w:cs="Times New Roman"/>
          <w:sz w:val="22"/>
          <w:szCs w:val="22"/>
        </w:rPr>
        <w:t xml:space="preserve"> acute hospitals and the Beat</w:t>
      </w:r>
      <w:r>
        <w:rPr>
          <w:rFonts w:eastAsia="Times New Roman" w:cs="Times New Roman"/>
          <w:sz w:val="22"/>
          <w:szCs w:val="22"/>
        </w:rPr>
        <w:t>son Oncology Centre in Glasgow.</w:t>
      </w:r>
    </w:p>
    <w:p w:rsidR="00BD0615" w:rsidP="007B6E78" w:rsidRDefault="00BD0615" w14:paraId="38FA1B2A" w14:textId="77777777">
      <w:pPr>
        <w:jc w:val="both"/>
        <w:rPr>
          <w:rFonts w:eastAsia="Times New Roman" w:cs="Times New Roman"/>
          <w:sz w:val="22"/>
          <w:szCs w:val="22"/>
        </w:rPr>
      </w:pPr>
    </w:p>
    <w:p w:rsidRPr="00887884" w:rsidR="007B6E78" w:rsidP="007B6E78" w:rsidRDefault="007B6E78" w14:paraId="06934520" w14:textId="42CC76E6">
      <w:pPr>
        <w:jc w:val="both"/>
        <w:rPr>
          <w:rFonts w:eastAsia="Times New Roman" w:cs="Times New Roman"/>
          <w:sz w:val="22"/>
          <w:szCs w:val="22"/>
        </w:rPr>
      </w:pPr>
      <w:r>
        <w:rPr>
          <w:rFonts w:eastAsia="Times New Roman" w:cs="Times New Roman"/>
          <w:sz w:val="22"/>
          <w:szCs w:val="22"/>
        </w:rPr>
        <w:t>NHSA</w:t>
      </w:r>
      <w:r w:rsidRPr="00887884">
        <w:rPr>
          <w:rFonts w:eastAsia="Times New Roman" w:cs="Times New Roman"/>
          <w:sz w:val="22"/>
          <w:szCs w:val="22"/>
        </w:rPr>
        <w:t xml:space="preserve">A Cancer MDTs play a major role in the West of Scotland Managed Clinical Networks for Cancer. The Surgical Directorate provides breast and bowel screening services for </w:t>
      </w:r>
      <w:r>
        <w:rPr>
          <w:rFonts w:eastAsia="Times New Roman" w:cs="Times New Roman"/>
          <w:sz w:val="22"/>
          <w:szCs w:val="22"/>
        </w:rPr>
        <w:t>NHSAA</w:t>
      </w:r>
      <w:r w:rsidRPr="00887884">
        <w:rPr>
          <w:rFonts w:eastAsia="Times New Roman" w:cs="Times New Roman"/>
          <w:sz w:val="22"/>
          <w:szCs w:val="22"/>
        </w:rPr>
        <w:t xml:space="preserve"> and </w:t>
      </w:r>
      <w:r>
        <w:rPr>
          <w:rFonts w:eastAsia="Times New Roman" w:cs="Times New Roman"/>
          <w:sz w:val="22"/>
          <w:szCs w:val="22"/>
        </w:rPr>
        <w:t xml:space="preserve">NHS </w:t>
      </w:r>
      <w:r w:rsidRPr="00887884">
        <w:rPr>
          <w:rFonts w:eastAsia="Times New Roman" w:cs="Times New Roman"/>
          <w:sz w:val="22"/>
          <w:szCs w:val="22"/>
        </w:rPr>
        <w:t xml:space="preserve">Dumfries and Galloway. </w:t>
      </w:r>
    </w:p>
    <w:p w:rsidRPr="00887884" w:rsidR="007B6E78" w:rsidP="007B6E78" w:rsidRDefault="007B6E78" w14:paraId="5ACF9D70" w14:textId="77777777">
      <w:pPr>
        <w:jc w:val="both"/>
        <w:rPr>
          <w:rFonts w:eastAsia="Times New Roman"/>
          <w:sz w:val="22"/>
          <w:szCs w:val="22"/>
        </w:rPr>
      </w:pPr>
    </w:p>
    <w:p w:rsidRPr="00887884" w:rsidR="007B6E78" w:rsidP="007B6E78" w:rsidRDefault="007B6E78" w14:paraId="69D7BB97" w14:textId="77777777">
      <w:pPr>
        <w:keepNext/>
        <w:spacing w:before="240" w:after="60"/>
        <w:outlineLvl w:val="0"/>
        <w:rPr>
          <w:rFonts w:eastAsia="Times New Roman" w:cs="Times New Roman"/>
          <w:b/>
          <w:kern w:val="28"/>
          <w:sz w:val="22"/>
          <w:szCs w:val="22"/>
        </w:rPr>
      </w:pPr>
      <w:r>
        <w:rPr>
          <w:rFonts w:eastAsia="Times New Roman" w:cs="Times New Roman"/>
          <w:b/>
          <w:kern w:val="28"/>
          <w:sz w:val="22"/>
          <w:szCs w:val="22"/>
        </w:rPr>
        <w:t>NURSE SPECIALIST SERVICES</w:t>
      </w:r>
    </w:p>
    <w:p w:rsidRPr="00887884" w:rsidR="007B6E78" w:rsidP="007B6E78" w:rsidRDefault="007B6E78" w14:paraId="14449202" w14:textId="77777777">
      <w:pPr>
        <w:rPr>
          <w:rFonts w:eastAsia="Times New Roman" w:cs="Times New Roman"/>
          <w:sz w:val="20"/>
          <w:szCs w:val="20"/>
        </w:rPr>
      </w:pPr>
    </w:p>
    <w:p w:rsidRPr="00887884" w:rsidR="007B6E78" w:rsidP="007B6E78" w:rsidRDefault="007B6E78" w14:paraId="25A21DC3" w14:textId="0B847E21">
      <w:pPr>
        <w:jc w:val="both"/>
        <w:rPr>
          <w:rFonts w:eastAsia="Times New Roman" w:cs="Times New Roman"/>
          <w:sz w:val="22"/>
          <w:szCs w:val="22"/>
        </w:rPr>
      </w:pPr>
      <w:r>
        <w:rPr>
          <w:rFonts w:eastAsia="Times New Roman" w:cs="Times New Roman"/>
          <w:sz w:val="22"/>
          <w:szCs w:val="22"/>
        </w:rPr>
        <w:t xml:space="preserve">NHSAA </w:t>
      </w:r>
      <w:r w:rsidRPr="00887884">
        <w:rPr>
          <w:rFonts w:eastAsia="Times New Roman" w:cs="Times New Roman"/>
          <w:sz w:val="22"/>
          <w:szCs w:val="22"/>
        </w:rPr>
        <w:t xml:space="preserve">has been proactive in developing enhanced nursing roles. </w:t>
      </w:r>
    </w:p>
    <w:p w:rsidRPr="00887884" w:rsidR="007B6E78" w:rsidP="007B6E78" w:rsidRDefault="007B6E78" w14:paraId="575C7CCF" w14:textId="77777777">
      <w:pPr>
        <w:jc w:val="both"/>
        <w:rPr>
          <w:rFonts w:eastAsia="Times New Roman" w:cs="Times New Roman"/>
          <w:sz w:val="22"/>
          <w:szCs w:val="22"/>
        </w:rPr>
      </w:pPr>
    </w:p>
    <w:p w:rsidR="007B6E78" w:rsidP="007B6E78" w:rsidRDefault="007B6E78" w14:paraId="122CE92B" w14:textId="56FED94E">
      <w:pPr>
        <w:jc w:val="both"/>
        <w:rPr>
          <w:rFonts w:eastAsia="Times New Roman" w:cs="Times New Roman"/>
          <w:sz w:val="22"/>
          <w:szCs w:val="22"/>
        </w:rPr>
      </w:pPr>
      <w:r w:rsidRPr="00887884">
        <w:rPr>
          <w:rFonts w:eastAsia="Times New Roman" w:cs="Times New Roman"/>
          <w:sz w:val="22"/>
          <w:szCs w:val="22"/>
        </w:rPr>
        <w:t xml:space="preserve">The organisation has nurse specialists in </w:t>
      </w:r>
      <w:r w:rsidR="00BD0615">
        <w:rPr>
          <w:rFonts w:eastAsia="Times New Roman" w:cs="Times New Roman"/>
          <w:sz w:val="22"/>
          <w:szCs w:val="22"/>
        </w:rPr>
        <w:t xml:space="preserve">both colorectal and upper GI </w:t>
      </w:r>
      <w:r w:rsidRPr="00887884">
        <w:rPr>
          <w:rFonts w:eastAsia="Times New Roman" w:cs="Times New Roman"/>
          <w:sz w:val="22"/>
          <w:szCs w:val="22"/>
        </w:rPr>
        <w:t>cancer care, stoma therapy</w:t>
      </w:r>
      <w:r w:rsidR="00BD0615">
        <w:rPr>
          <w:rFonts w:eastAsia="Times New Roman" w:cs="Times New Roman"/>
          <w:sz w:val="22"/>
          <w:szCs w:val="22"/>
        </w:rPr>
        <w:t>, palliative care,</w:t>
      </w:r>
      <w:r w:rsidRPr="00887884">
        <w:rPr>
          <w:rFonts w:eastAsia="Times New Roman" w:cs="Times New Roman"/>
          <w:sz w:val="22"/>
          <w:szCs w:val="22"/>
        </w:rPr>
        <w:t xml:space="preserve"> and endoscopy.  In addition</w:t>
      </w:r>
      <w:r w:rsidR="00BD0615">
        <w:rPr>
          <w:rFonts w:eastAsia="Times New Roman" w:cs="Times New Roman"/>
          <w:sz w:val="22"/>
          <w:szCs w:val="22"/>
        </w:rPr>
        <w:t>,</w:t>
      </w:r>
      <w:r w:rsidRPr="00887884">
        <w:rPr>
          <w:rFonts w:eastAsia="Times New Roman" w:cs="Times New Roman"/>
          <w:sz w:val="22"/>
          <w:szCs w:val="22"/>
        </w:rPr>
        <w:t xml:space="preserve"> there </w:t>
      </w:r>
      <w:r>
        <w:rPr>
          <w:rFonts w:eastAsia="Times New Roman" w:cs="Times New Roman"/>
          <w:sz w:val="22"/>
          <w:szCs w:val="22"/>
        </w:rPr>
        <w:t>are Advanced Nurse Practitioners</w:t>
      </w:r>
      <w:r w:rsidRPr="00887884">
        <w:rPr>
          <w:rFonts w:eastAsia="Times New Roman" w:cs="Times New Roman"/>
          <w:sz w:val="22"/>
          <w:szCs w:val="22"/>
        </w:rPr>
        <w:t xml:space="preserve"> who are Ward based and </w:t>
      </w:r>
      <w:r>
        <w:rPr>
          <w:rFonts w:eastAsia="Times New Roman" w:cs="Times New Roman"/>
          <w:sz w:val="22"/>
          <w:szCs w:val="22"/>
        </w:rPr>
        <w:t>UHA has</w:t>
      </w:r>
      <w:r w:rsidRPr="00887884">
        <w:rPr>
          <w:rFonts w:eastAsia="Times New Roman" w:cs="Times New Roman"/>
          <w:sz w:val="22"/>
          <w:szCs w:val="22"/>
        </w:rPr>
        <w:t xml:space="preserve"> a Nurse Practitioner who undertakes minor surgery.  </w:t>
      </w:r>
      <w:r w:rsidR="00BD0615">
        <w:rPr>
          <w:rFonts w:eastAsia="Times New Roman" w:cs="Times New Roman"/>
          <w:sz w:val="22"/>
          <w:szCs w:val="22"/>
        </w:rPr>
        <w:t xml:space="preserve">We have </w:t>
      </w:r>
      <w:r w:rsidRPr="00887884">
        <w:rPr>
          <w:rFonts w:eastAsia="Times New Roman" w:cs="Times New Roman"/>
          <w:sz w:val="22"/>
          <w:szCs w:val="22"/>
        </w:rPr>
        <w:t>trained Theatre Practitioner</w:t>
      </w:r>
      <w:r w:rsidR="00BD0615">
        <w:rPr>
          <w:rFonts w:eastAsia="Times New Roman" w:cs="Times New Roman"/>
          <w:sz w:val="22"/>
          <w:szCs w:val="22"/>
        </w:rPr>
        <w:t>s</w:t>
      </w:r>
      <w:r w:rsidRPr="00887884">
        <w:rPr>
          <w:rFonts w:eastAsia="Times New Roman" w:cs="Times New Roman"/>
          <w:sz w:val="22"/>
          <w:szCs w:val="22"/>
        </w:rPr>
        <w:t xml:space="preserve"> who can act as First Assistant in theatre</w:t>
      </w:r>
      <w:r w:rsidR="00BD0615">
        <w:rPr>
          <w:rFonts w:eastAsia="Times New Roman" w:cs="Times New Roman"/>
          <w:sz w:val="22"/>
          <w:szCs w:val="22"/>
        </w:rPr>
        <w:t xml:space="preserve"> on both sites</w:t>
      </w:r>
      <w:r w:rsidRPr="00887884">
        <w:rPr>
          <w:rFonts w:eastAsia="Times New Roman" w:cs="Times New Roman"/>
          <w:sz w:val="22"/>
          <w:szCs w:val="22"/>
        </w:rPr>
        <w:t xml:space="preserve">.  </w:t>
      </w:r>
    </w:p>
    <w:p w:rsidR="007B6E78" w:rsidP="00887884" w:rsidRDefault="007B6E78" w14:paraId="5EAF2BCC" w14:textId="77777777">
      <w:pPr>
        <w:jc w:val="both"/>
        <w:rPr>
          <w:rFonts w:eastAsia="Times New Roman"/>
          <w:b/>
          <w:bCs/>
          <w:sz w:val="22"/>
          <w:szCs w:val="22"/>
        </w:rPr>
      </w:pPr>
    </w:p>
    <w:p w:rsidR="007B6E78" w:rsidP="00887884" w:rsidRDefault="007B6E78" w14:paraId="01301944" w14:textId="77777777">
      <w:pPr>
        <w:jc w:val="both"/>
        <w:rPr>
          <w:rFonts w:eastAsia="Times New Roman"/>
          <w:b/>
          <w:bCs/>
          <w:sz w:val="22"/>
          <w:szCs w:val="22"/>
        </w:rPr>
      </w:pPr>
    </w:p>
    <w:p w:rsidRPr="00887884" w:rsidR="00887884" w:rsidP="00887884" w:rsidRDefault="00887884" w14:paraId="00B426ED" w14:textId="77777777">
      <w:pPr>
        <w:jc w:val="both"/>
        <w:rPr>
          <w:rFonts w:eastAsia="Times New Roman"/>
          <w:b/>
          <w:bCs/>
          <w:sz w:val="22"/>
          <w:szCs w:val="22"/>
        </w:rPr>
      </w:pPr>
      <w:r w:rsidRPr="00887884">
        <w:rPr>
          <w:rFonts w:eastAsia="Times New Roman"/>
          <w:b/>
          <w:bCs/>
          <w:sz w:val="22"/>
          <w:szCs w:val="22"/>
        </w:rPr>
        <w:t>THEATRE</w:t>
      </w:r>
      <w:r w:rsidR="001652CE">
        <w:rPr>
          <w:rFonts w:eastAsia="Times New Roman"/>
          <w:b/>
          <w:bCs/>
          <w:sz w:val="22"/>
          <w:szCs w:val="22"/>
        </w:rPr>
        <w:t xml:space="preserve"> </w:t>
      </w:r>
      <w:r w:rsidRPr="00887884">
        <w:rPr>
          <w:rFonts w:eastAsia="Times New Roman"/>
          <w:b/>
          <w:bCs/>
          <w:sz w:val="22"/>
          <w:szCs w:val="22"/>
        </w:rPr>
        <w:t>/</w:t>
      </w:r>
      <w:r w:rsidR="001652CE">
        <w:rPr>
          <w:rFonts w:eastAsia="Times New Roman"/>
          <w:b/>
          <w:bCs/>
          <w:sz w:val="22"/>
          <w:szCs w:val="22"/>
        </w:rPr>
        <w:t xml:space="preserve"> </w:t>
      </w:r>
      <w:r w:rsidRPr="00887884">
        <w:rPr>
          <w:rFonts w:eastAsia="Times New Roman"/>
          <w:b/>
          <w:bCs/>
          <w:sz w:val="22"/>
          <w:szCs w:val="22"/>
        </w:rPr>
        <w:t>ENDOSCOPY FACILITIES</w:t>
      </w:r>
    </w:p>
    <w:p w:rsidRPr="00887884" w:rsidR="00887884" w:rsidP="00887884" w:rsidRDefault="00887884" w14:paraId="1A46080C" w14:textId="77777777">
      <w:pPr>
        <w:jc w:val="both"/>
        <w:rPr>
          <w:rFonts w:eastAsia="Times New Roman"/>
          <w:b/>
          <w:sz w:val="22"/>
          <w:szCs w:val="22"/>
        </w:rPr>
      </w:pPr>
    </w:p>
    <w:p w:rsidR="008A5D3E" w:rsidP="008A5D3E" w:rsidRDefault="008A5D3E" w14:paraId="67AD262F" w14:textId="6C288A87">
      <w:pPr>
        <w:jc w:val="both"/>
        <w:rPr>
          <w:rFonts w:eastAsia="Times New Roman" w:cs="Times New Roman"/>
          <w:sz w:val="22"/>
          <w:szCs w:val="22"/>
        </w:rPr>
      </w:pPr>
      <w:r w:rsidRPr="008A5D3E">
        <w:rPr>
          <w:rFonts w:eastAsia="Times New Roman" w:cs="Times New Roman"/>
          <w:sz w:val="22"/>
          <w:szCs w:val="22"/>
        </w:rPr>
        <w:t xml:space="preserve">The theatre facilities </w:t>
      </w:r>
      <w:r w:rsidR="00343FD5">
        <w:rPr>
          <w:rFonts w:eastAsia="Times New Roman" w:cs="Times New Roman"/>
          <w:sz w:val="22"/>
          <w:szCs w:val="22"/>
        </w:rPr>
        <w:t>in NHSAA</w:t>
      </w:r>
      <w:r w:rsidRPr="008A5D3E">
        <w:rPr>
          <w:rFonts w:eastAsia="Times New Roman" w:cs="Times New Roman"/>
          <w:sz w:val="22"/>
          <w:szCs w:val="22"/>
        </w:rPr>
        <w:t xml:space="preserve"> are equipped to a high level. There are designated </w:t>
      </w:r>
      <w:r w:rsidR="00343FD5">
        <w:rPr>
          <w:rFonts w:eastAsia="Times New Roman" w:cs="Times New Roman"/>
          <w:sz w:val="22"/>
          <w:szCs w:val="22"/>
        </w:rPr>
        <w:t xml:space="preserve">CEPOD theatres available daily. </w:t>
      </w:r>
    </w:p>
    <w:p w:rsidRPr="008A5D3E" w:rsidR="00343FD5" w:rsidP="008A5D3E" w:rsidRDefault="00343FD5" w14:paraId="0BC05278" w14:textId="77777777">
      <w:pPr>
        <w:jc w:val="both"/>
        <w:rPr>
          <w:rFonts w:eastAsia="Times New Roman" w:cs="Times New Roman"/>
          <w:bCs/>
          <w:sz w:val="22"/>
          <w:szCs w:val="22"/>
        </w:rPr>
      </w:pPr>
    </w:p>
    <w:p w:rsidR="008A5D3E" w:rsidP="008A5D3E" w:rsidRDefault="008A5D3E" w14:paraId="789EC24F" w14:textId="77777777">
      <w:pPr>
        <w:jc w:val="both"/>
        <w:rPr>
          <w:rFonts w:eastAsia="Times New Roman" w:cs="Times New Roman"/>
          <w:sz w:val="22"/>
          <w:szCs w:val="22"/>
        </w:rPr>
      </w:pPr>
      <w:r w:rsidRPr="008A5D3E">
        <w:rPr>
          <w:rFonts w:eastAsia="Times New Roman" w:cs="Times New Roman"/>
          <w:sz w:val="22"/>
          <w:szCs w:val="22"/>
        </w:rPr>
        <w:t>UHA is equipped with state of the art laparoscopic/ endoscopic 4K theatre with educational package linked to the education suite and the lecture hall.</w:t>
      </w:r>
    </w:p>
    <w:p w:rsidR="00BD0615" w:rsidP="008A5D3E" w:rsidRDefault="00BD0615" w14:paraId="09E36EC3" w14:textId="77777777">
      <w:pPr>
        <w:jc w:val="both"/>
        <w:rPr>
          <w:rFonts w:eastAsia="Times New Roman" w:cs="Times New Roman"/>
          <w:sz w:val="22"/>
          <w:szCs w:val="22"/>
        </w:rPr>
      </w:pPr>
    </w:p>
    <w:p w:rsidRPr="008A5D3E" w:rsidR="00BD0615" w:rsidP="008A5D3E" w:rsidRDefault="00BD0615" w14:paraId="751CF81E" w14:textId="227E67F3">
      <w:pPr>
        <w:jc w:val="both"/>
        <w:rPr>
          <w:rFonts w:eastAsia="Times New Roman" w:cs="Times New Roman"/>
          <w:bCs/>
          <w:sz w:val="22"/>
          <w:szCs w:val="22"/>
        </w:rPr>
      </w:pPr>
      <w:r>
        <w:rPr>
          <w:rFonts w:eastAsia="Times New Roman" w:cs="Times New Roman"/>
          <w:sz w:val="22"/>
          <w:szCs w:val="22"/>
        </w:rPr>
        <w:t>UHC is equipped with a designated robotic theatre as well as 5 other theatres with facilities capable of providing all elective and emergency minimal invasive surgery.</w:t>
      </w:r>
    </w:p>
    <w:p w:rsidRPr="008A5D3E" w:rsidR="008A5D3E" w:rsidP="008A5D3E" w:rsidRDefault="008A5D3E" w14:paraId="7D914223" w14:textId="77777777">
      <w:pPr>
        <w:jc w:val="both"/>
        <w:rPr>
          <w:rFonts w:eastAsia="Times New Roman" w:cs="Times New Roman"/>
          <w:sz w:val="22"/>
          <w:szCs w:val="22"/>
        </w:rPr>
      </w:pPr>
    </w:p>
    <w:p w:rsidRPr="008A5D3E" w:rsidR="008A5D3E" w:rsidP="008A5D3E" w:rsidRDefault="008A5D3E" w14:paraId="48A33937" w14:textId="77777777">
      <w:pPr>
        <w:jc w:val="both"/>
        <w:rPr>
          <w:rFonts w:eastAsia="Times New Roman" w:cs="Times New Roman"/>
          <w:sz w:val="22"/>
          <w:szCs w:val="22"/>
        </w:rPr>
      </w:pPr>
      <w:r w:rsidRPr="008A5D3E">
        <w:rPr>
          <w:rFonts w:eastAsia="Times New Roman" w:cs="Times New Roman"/>
          <w:sz w:val="22"/>
          <w:szCs w:val="22"/>
        </w:rPr>
        <w:t>NHSAA continues to invest in the purchase of up to date theatre equipment and has a well-established programme for the ongoing replacement of existing equipment.</w:t>
      </w:r>
    </w:p>
    <w:p w:rsidRPr="008A5D3E" w:rsidR="008A5D3E" w:rsidP="008A5D3E" w:rsidRDefault="008A5D3E" w14:paraId="38D6E09A" w14:textId="77777777">
      <w:pPr>
        <w:jc w:val="both"/>
        <w:rPr>
          <w:rFonts w:eastAsia="Times New Roman" w:cs="Times New Roman"/>
          <w:sz w:val="22"/>
          <w:szCs w:val="22"/>
        </w:rPr>
      </w:pPr>
    </w:p>
    <w:p w:rsidR="001C1516" w:rsidP="00887884" w:rsidRDefault="008A5D3E" w14:paraId="039414D2" w14:textId="3EEDDA2C">
      <w:pPr>
        <w:jc w:val="both"/>
        <w:rPr>
          <w:sz w:val="22"/>
          <w:szCs w:val="22"/>
        </w:rPr>
      </w:pPr>
      <w:r w:rsidRPr="00585B8A">
        <w:rPr>
          <w:rFonts w:eastAsia="Times New Roman" w:cs="Times New Roman"/>
          <w:sz w:val="22"/>
          <w:szCs w:val="22"/>
        </w:rPr>
        <w:t>The endoscopy suite</w:t>
      </w:r>
      <w:r w:rsidRPr="00585B8A" w:rsidR="00343FD5">
        <w:rPr>
          <w:rFonts w:eastAsia="Times New Roman" w:cs="Times New Roman"/>
          <w:sz w:val="22"/>
          <w:szCs w:val="22"/>
        </w:rPr>
        <w:t>s</w:t>
      </w:r>
      <w:r w:rsidRPr="00585B8A">
        <w:rPr>
          <w:rFonts w:eastAsia="Times New Roman" w:cs="Times New Roman"/>
          <w:sz w:val="22"/>
          <w:szCs w:val="22"/>
        </w:rPr>
        <w:t xml:space="preserve"> provide </w:t>
      </w:r>
      <w:r w:rsidRPr="00585B8A" w:rsidR="00343FD5">
        <w:rPr>
          <w:rFonts w:eastAsia="Times New Roman" w:cs="Times New Roman"/>
          <w:sz w:val="22"/>
          <w:szCs w:val="22"/>
        </w:rPr>
        <w:t>a range of</w:t>
      </w:r>
      <w:r w:rsidRPr="00585B8A">
        <w:rPr>
          <w:rFonts w:eastAsia="Times New Roman" w:cs="Times New Roman"/>
          <w:sz w:val="22"/>
          <w:szCs w:val="22"/>
        </w:rPr>
        <w:t xml:space="preserve"> diagnostic and therapeutic </w:t>
      </w:r>
      <w:r w:rsidRPr="00585B8A" w:rsidR="006958EF">
        <w:rPr>
          <w:rFonts w:eastAsia="Times New Roman" w:cs="Times New Roman"/>
          <w:sz w:val="22"/>
          <w:szCs w:val="22"/>
        </w:rPr>
        <w:t>procedures</w:t>
      </w:r>
      <w:r w:rsidRPr="00585B8A">
        <w:rPr>
          <w:rFonts w:eastAsia="Times New Roman" w:cs="Times New Roman"/>
          <w:sz w:val="22"/>
          <w:szCs w:val="22"/>
        </w:rPr>
        <w:t xml:space="preserve"> including</w:t>
      </w:r>
      <w:r w:rsidRPr="00585B8A" w:rsidR="00585B8A">
        <w:rPr>
          <w:rFonts w:eastAsia="Times New Roman" w:cs="Times New Roman"/>
          <w:sz w:val="22"/>
          <w:szCs w:val="22"/>
        </w:rPr>
        <w:t>, OGD, colonoscopy,</w:t>
      </w:r>
      <w:r w:rsidRPr="00585B8A">
        <w:rPr>
          <w:rFonts w:eastAsia="Times New Roman" w:cs="Times New Roman"/>
          <w:sz w:val="22"/>
          <w:szCs w:val="22"/>
        </w:rPr>
        <w:t xml:space="preserve"> </w:t>
      </w:r>
      <w:r w:rsidRPr="00585B8A" w:rsidR="00343FD5">
        <w:rPr>
          <w:rFonts w:eastAsia="Times New Roman" w:cs="Times New Roman"/>
          <w:sz w:val="22"/>
          <w:szCs w:val="22"/>
        </w:rPr>
        <w:t>ERCP, stenting, endoanal ultrasound</w:t>
      </w:r>
      <w:r w:rsidRPr="00585B8A" w:rsidR="00585B8A">
        <w:rPr>
          <w:rFonts w:eastAsia="Times New Roman" w:cs="Times New Roman"/>
          <w:sz w:val="22"/>
          <w:szCs w:val="22"/>
        </w:rPr>
        <w:t>,</w:t>
      </w:r>
      <w:r w:rsidRPr="00585B8A" w:rsidR="00343FD5">
        <w:rPr>
          <w:rFonts w:eastAsia="Times New Roman" w:cs="Times New Roman"/>
          <w:sz w:val="22"/>
          <w:szCs w:val="22"/>
        </w:rPr>
        <w:t xml:space="preserve"> laser endoscopy and transnasal endoscopy.</w:t>
      </w:r>
      <w:r w:rsidRPr="00585B8A" w:rsidR="00585B8A">
        <w:rPr>
          <w:rFonts w:eastAsia="Times New Roman" w:cs="Times New Roman"/>
          <w:sz w:val="22"/>
          <w:szCs w:val="22"/>
        </w:rPr>
        <w:t xml:space="preserve"> </w:t>
      </w:r>
      <w:r w:rsidRPr="00585B8A" w:rsidR="00585B8A">
        <w:rPr>
          <w:sz w:val="22"/>
          <w:szCs w:val="22"/>
        </w:rPr>
        <w:t>Currently the surgical department performs about 80% of endoscopic procedures</w:t>
      </w:r>
      <w:r w:rsidR="00585B8A">
        <w:rPr>
          <w:sz w:val="22"/>
          <w:szCs w:val="22"/>
        </w:rPr>
        <w:t>, the rest being performed by 4</w:t>
      </w:r>
      <w:r w:rsidRPr="00585B8A" w:rsidR="00585B8A">
        <w:rPr>
          <w:sz w:val="22"/>
          <w:szCs w:val="22"/>
        </w:rPr>
        <w:t xml:space="preserve"> consultant gastroenterologists.  In addition, there are 5 nurse endoscopists (4 surgical) and a GP endoscopist in UHC and a further 4 nurse endoscopists i</w:t>
      </w:r>
      <w:r w:rsidR="001C1516">
        <w:rPr>
          <w:sz w:val="22"/>
          <w:szCs w:val="22"/>
        </w:rPr>
        <w:t>n UHA.</w:t>
      </w:r>
    </w:p>
    <w:p w:rsidR="001C1516" w:rsidP="00887884" w:rsidRDefault="001C1516" w14:paraId="7E23CFF5" w14:textId="77777777">
      <w:pPr>
        <w:jc w:val="both"/>
        <w:rPr>
          <w:sz w:val="22"/>
          <w:szCs w:val="22"/>
        </w:rPr>
      </w:pPr>
    </w:p>
    <w:p w:rsidR="001C1516" w:rsidP="00887884" w:rsidRDefault="001C1516" w14:paraId="0BC41E49" w14:textId="77777777">
      <w:pPr>
        <w:jc w:val="both"/>
        <w:rPr>
          <w:sz w:val="22"/>
          <w:szCs w:val="22"/>
        </w:rPr>
      </w:pPr>
    </w:p>
    <w:p w:rsidR="001C1516" w:rsidP="00887884" w:rsidRDefault="001C1516" w14:paraId="05ACCD6A" w14:textId="77777777">
      <w:pPr>
        <w:jc w:val="both"/>
        <w:rPr>
          <w:sz w:val="22"/>
          <w:szCs w:val="22"/>
        </w:rPr>
      </w:pPr>
    </w:p>
    <w:p w:rsidR="001C1516" w:rsidP="00887884" w:rsidRDefault="001C1516" w14:paraId="2F1DCEC5" w14:textId="77777777">
      <w:pPr>
        <w:jc w:val="both"/>
        <w:rPr>
          <w:sz w:val="22"/>
          <w:szCs w:val="22"/>
        </w:rPr>
      </w:pPr>
    </w:p>
    <w:p w:rsidRPr="001C1516" w:rsidR="001C1516" w:rsidP="00887884" w:rsidRDefault="001C1516" w14:paraId="1F07DFE2" w14:textId="77777777">
      <w:pPr>
        <w:jc w:val="both"/>
        <w:rPr>
          <w:sz w:val="22"/>
          <w:szCs w:val="22"/>
        </w:rPr>
      </w:pPr>
    </w:p>
    <w:p w:rsidRPr="00887884" w:rsidR="00887884" w:rsidP="00887884" w:rsidRDefault="00887884" w14:paraId="522C013B" w14:textId="77777777">
      <w:pPr>
        <w:jc w:val="both"/>
        <w:rPr>
          <w:rFonts w:eastAsia="Times New Roman"/>
          <w:sz w:val="22"/>
          <w:szCs w:val="22"/>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25"/>
        <w:gridCol w:w="2012"/>
        <w:gridCol w:w="2012"/>
      </w:tblGrid>
      <w:tr w:rsidRPr="00887884" w:rsidR="00887884" w:rsidTr="00917DA2" w14:paraId="3FF3DC26" w14:textId="77777777">
        <w:tc>
          <w:tcPr>
            <w:tcW w:w="3625" w:type="dxa"/>
          </w:tcPr>
          <w:p w:rsidRPr="00887884" w:rsidR="00887884" w:rsidP="00887884" w:rsidRDefault="00887884" w14:paraId="7D381D8E" w14:textId="77777777">
            <w:pPr>
              <w:jc w:val="both"/>
              <w:rPr>
                <w:rFonts w:eastAsia="Times New Roman"/>
                <w:b/>
                <w:sz w:val="22"/>
                <w:szCs w:val="22"/>
              </w:rPr>
            </w:pPr>
            <w:r w:rsidRPr="00887884">
              <w:rPr>
                <w:rFonts w:eastAsia="Times New Roman"/>
                <w:b/>
                <w:sz w:val="22"/>
                <w:szCs w:val="22"/>
              </w:rPr>
              <w:t>No. of Facilities</w:t>
            </w:r>
          </w:p>
        </w:tc>
        <w:tc>
          <w:tcPr>
            <w:tcW w:w="2012" w:type="dxa"/>
          </w:tcPr>
          <w:p w:rsidRPr="00887884" w:rsidR="00887884" w:rsidP="00887884" w:rsidRDefault="008A5D3E" w14:paraId="6CD2CAB7" w14:textId="77777777">
            <w:pPr>
              <w:jc w:val="center"/>
              <w:rPr>
                <w:rFonts w:eastAsia="Times New Roman"/>
                <w:b/>
                <w:sz w:val="22"/>
                <w:szCs w:val="22"/>
              </w:rPr>
            </w:pPr>
            <w:r>
              <w:rPr>
                <w:rFonts w:eastAsia="Times New Roman"/>
                <w:b/>
                <w:sz w:val="22"/>
                <w:szCs w:val="22"/>
              </w:rPr>
              <w:t>UHA</w:t>
            </w:r>
          </w:p>
        </w:tc>
        <w:tc>
          <w:tcPr>
            <w:tcW w:w="2012" w:type="dxa"/>
          </w:tcPr>
          <w:p w:rsidRPr="00887884" w:rsidR="00887884" w:rsidP="00887884" w:rsidRDefault="008A5D3E" w14:paraId="6DB7D1AD" w14:textId="77777777">
            <w:pPr>
              <w:ind w:firstLine="34"/>
              <w:jc w:val="center"/>
              <w:rPr>
                <w:rFonts w:eastAsia="Times New Roman"/>
                <w:b/>
                <w:sz w:val="22"/>
                <w:szCs w:val="22"/>
              </w:rPr>
            </w:pPr>
            <w:r>
              <w:rPr>
                <w:rFonts w:eastAsia="Times New Roman"/>
                <w:b/>
                <w:sz w:val="22"/>
                <w:szCs w:val="22"/>
              </w:rPr>
              <w:t>UHC</w:t>
            </w:r>
          </w:p>
        </w:tc>
      </w:tr>
      <w:tr w:rsidRPr="00887884" w:rsidR="00887884" w:rsidTr="00917DA2" w14:paraId="30286CD9" w14:textId="77777777">
        <w:tc>
          <w:tcPr>
            <w:tcW w:w="3625" w:type="dxa"/>
          </w:tcPr>
          <w:p w:rsidRPr="00887884" w:rsidR="00887884" w:rsidP="00887884" w:rsidRDefault="00887884" w14:paraId="095172DA" w14:textId="77777777">
            <w:pPr>
              <w:jc w:val="both"/>
              <w:rPr>
                <w:rFonts w:eastAsia="Times New Roman"/>
                <w:sz w:val="22"/>
                <w:szCs w:val="22"/>
              </w:rPr>
            </w:pPr>
            <w:r w:rsidRPr="00887884">
              <w:rPr>
                <w:rFonts w:eastAsia="Times New Roman"/>
                <w:sz w:val="22"/>
                <w:szCs w:val="22"/>
              </w:rPr>
              <w:t>Main Theatres</w:t>
            </w:r>
          </w:p>
        </w:tc>
        <w:tc>
          <w:tcPr>
            <w:tcW w:w="2012" w:type="dxa"/>
          </w:tcPr>
          <w:p w:rsidRPr="00887884" w:rsidR="00887884" w:rsidP="00887884" w:rsidRDefault="00887884" w14:paraId="14AFCEE5" w14:textId="77777777">
            <w:pPr>
              <w:jc w:val="center"/>
              <w:rPr>
                <w:rFonts w:eastAsia="Times New Roman"/>
                <w:sz w:val="22"/>
                <w:szCs w:val="22"/>
              </w:rPr>
            </w:pPr>
            <w:r w:rsidRPr="00887884">
              <w:rPr>
                <w:rFonts w:eastAsia="Times New Roman"/>
                <w:sz w:val="22"/>
                <w:szCs w:val="22"/>
              </w:rPr>
              <w:t>6</w:t>
            </w:r>
          </w:p>
        </w:tc>
        <w:tc>
          <w:tcPr>
            <w:tcW w:w="2012" w:type="dxa"/>
          </w:tcPr>
          <w:p w:rsidRPr="00887884" w:rsidR="00887884" w:rsidP="00887884" w:rsidRDefault="00726EC9" w14:paraId="37A0D56C" w14:textId="5A3AB1DE">
            <w:pPr>
              <w:jc w:val="center"/>
              <w:rPr>
                <w:rFonts w:eastAsia="Times New Roman"/>
                <w:sz w:val="22"/>
                <w:szCs w:val="22"/>
              </w:rPr>
            </w:pPr>
            <w:r>
              <w:rPr>
                <w:rFonts w:eastAsia="Times New Roman"/>
                <w:sz w:val="22"/>
                <w:szCs w:val="22"/>
              </w:rPr>
              <w:t>8</w:t>
            </w:r>
          </w:p>
        </w:tc>
      </w:tr>
      <w:tr w:rsidRPr="00887884" w:rsidR="008A5D3E" w:rsidTr="00917DA2" w14:paraId="3D1FADF0" w14:textId="77777777">
        <w:tc>
          <w:tcPr>
            <w:tcW w:w="3625" w:type="dxa"/>
          </w:tcPr>
          <w:p w:rsidRPr="00887884" w:rsidR="008A5D3E" w:rsidP="00887884" w:rsidRDefault="008A5D3E" w14:paraId="19E487CB" w14:textId="77777777">
            <w:pPr>
              <w:jc w:val="both"/>
              <w:rPr>
                <w:rFonts w:eastAsia="Times New Roman"/>
                <w:sz w:val="22"/>
                <w:szCs w:val="22"/>
              </w:rPr>
            </w:pPr>
            <w:r>
              <w:rPr>
                <w:rFonts w:eastAsia="Times New Roman"/>
                <w:sz w:val="22"/>
                <w:szCs w:val="22"/>
              </w:rPr>
              <w:t>Robotic Theatre</w:t>
            </w:r>
          </w:p>
        </w:tc>
        <w:tc>
          <w:tcPr>
            <w:tcW w:w="2012" w:type="dxa"/>
          </w:tcPr>
          <w:p w:rsidRPr="00887884" w:rsidR="008A5D3E" w:rsidP="00887884" w:rsidRDefault="008A5D3E" w14:paraId="6F3A2ABE" w14:textId="77777777">
            <w:pPr>
              <w:jc w:val="center"/>
              <w:rPr>
                <w:rFonts w:eastAsia="Times New Roman"/>
                <w:sz w:val="22"/>
                <w:szCs w:val="22"/>
              </w:rPr>
            </w:pPr>
            <w:r>
              <w:rPr>
                <w:rFonts w:eastAsia="Times New Roman"/>
                <w:sz w:val="22"/>
                <w:szCs w:val="22"/>
              </w:rPr>
              <w:t>-</w:t>
            </w:r>
          </w:p>
        </w:tc>
        <w:tc>
          <w:tcPr>
            <w:tcW w:w="2012" w:type="dxa"/>
          </w:tcPr>
          <w:p w:rsidRPr="00887884" w:rsidR="008A5D3E" w:rsidP="00887884" w:rsidRDefault="008A5D3E" w14:paraId="2586BD7A" w14:textId="77777777">
            <w:pPr>
              <w:jc w:val="center"/>
              <w:rPr>
                <w:rFonts w:eastAsia="Times New Roman"/>
                <w:sz w:val="22"/>
                <w:szCs w:val="22"/>
              </w:rPr>
            </w:pPr>
            <w:r>
              <w:rPr>
                <w:rFonts w:eastAsia="Times New Roman"/>
                <w:sz w:val="22"/>
                <w:szCs w:val="22"/>
              </w:rPr>
              <w:t>1</w:t>
            </w:r>
          </w:p>
        </w:tc>
      </w:tr>
      <w:tr w:rsidRPr="00887884" w:rsidR="00887884" w:rsidTr="00917DA2" w14:paraId="0A9E9044" w14:textId="77777777">
        <w:tc>
          <w:tcPr>
            <w:tcW w:w="3625" w:type="dxa"/>
          </w:tcPr>
          <w:p w:rsidRPr="00887884" w:rsidR="00887884" w:rsidP="00887884" w:rsidRDefault="00887884" w14:paraId="0360A802" w14:textId="77777777">
            <w:pPr>
              <w:jc w:val="both"/>
              <w:rPr>
                <w:rFonts w:eastAsia="Times New Roman"/>
                <w:sz w:val="22"/>
                <w:szCs w:val="22"/>
              </w:rPr>
            </w:pPr>
            <w:r w:rsidRPr="00887884">
              <w:rPr>
                <w:rFonts w:eastAsia="Times New Roman"/>
                <w:sz w:val="22"/>
                <w:szCs w:val="22"/>
              </w:rPr>
              <w:t>Integrated 4k theatre</w:t>
            </w:r>
          </w:p>
        </w:tc>
        <w:tc>
          <w:tcPr>
            <w:tcW w:w="2012" w:type="dxa"/>
          </w:tcPr>
          <w:p w:rsidRPr="00887884" w:rsidR="00887884" w:rsidP="00887884" w:rsidRDefault="00887884" w14:paraId="2E1A03B5" w14:textId="77777777">
            <w:pPr>
              <w:jc w:val="center"/>
              <w:rPr>
                <w:rFonts w:eastAsia="Times New Roman"/>
                <w:sz w:val="22"/>
                <w:szCs w:val="22"/>
              </w:rPr>
            </w:pPr>
            <w:r w:rsidRPr="00887884">
              <w:rPr>
                <w:rFonts w:eastAsia="Times New Roman"/>
                <w:sz w:val="22"/>
                <w:szCs w:val="22"/>
              </w:rPr>
              <w:t>1</w:t>
            </w:r>
          </w:p>
        </w:tc>
        <w:tc>
          <w:tcPr>
            <w:tcW w:w="2012" w:type="dxa"/>
          </w:tcPr>
          <w:p w:rsidRPr="00887884" w:rsidR="00887884" w:rsidP="00887884" w:rsidRDefault="00887884" w14:paraId="370D0C53" w14:textId="77777777">
            <w:pPr>
              <w:jc w:val="center"/>
              <w:rPr>
                <w:rFonts w:eastAsia="Times New Roman"/>
                <w:sz w:val="22"/>
                <w:szCs w:val="22"/>
              </w:rPr>
            </w:pPr>
            <w:r w:rsidRPr="00887884">
              <w:rPr>
                <w:rFonts w:eastAsia="Times New Roman"/>
                <w:sz w:val="22"/>
                <w:szCs w:val="22"/>
              </w:rPr>
              <w:t>-</w:t>
            </w:r>
          </w:p>
        </w:tc>
      </w:tr>
      <w:tr w:rsidRPr="00887884" w:rsidR="00887884" w:rsidTr="00917DA2" w14:paraId="2D2F19B2" w14:textId="77777777">
        <w:tc>
          <w:tcPr>
            <w:tcW w:w="3625" w:type="dxa"/>
          </w:tcPr>
          <w:p w:rsidRPr="00887884" w:rsidR="00887884" w:rsidP="00887884" w:rsidRDefault="00887884" w14:paraId="00113874" w14:textId="77777777">
            <w:pPr>
              <w:jc w:val="both"/>
              <w:rPr>
                <w:rFonts w:eastAsia="Times New Roman"/>
                <w:sz w:val="22"/>
                <w:szCs w:val="22"/>
              </w:rPr>
            </w:pPr>
            <w:r w:rsidRPr="00887884">
              <w:rPr>
                <w:rFonts w:eastAsia="Times New Roman"/>
                <w:sz w:val="22"/>
                <w:szCs w:val="22"/>
              </w:rPr>
              <w:t>Interventional Theatres</w:t>
            </w:r>
          </w:p>
        </w:tc>
        <w:tc>
          <w:tcPr>
            <w:tcW w:w="2012" w:type="dxa"/>
          </w:tcPr>
          <w:p w:rsidRPr="00887884" w:rsidR="00887884" w:rsidP="00887884" w:rsidRDefault="00887884" w14:paraId="2FAF7303" w14:textId="77777777">
            <w:pPr>
              <w:jc w:val="center"/>
              <w:rPr>
                <w:rFonts w:eastAsia="Times New Roman"/>
                <w:sz w:val="22"/>
                <w:szCs w:val="22"/>
              </w:rPr>
            </w:pPr>
            <w:r w:rsidRPr="00887884">
              <w:rPr>
                <w:rFonts w:eastAsia="Times New Roman"/>
                <w:sz w:val="22"/>
                <w:szCs w:val="22"/>
              </w:rPr>
              <w:t>1</w:t>
            </w:r>
          </w:p>
        </w:tc>
        <w:tc>
          <w:tcPr>
            <w:tcW w:w="2012" w:type="dxa"/>
          </w:tcPr>
          <w:p w:rsidRPr="00887884" w:rsidR="00887884" w:rsidP="00887884" w:rsidRDefault="00887884" w14:paraId="78DC0EC2" w14:textId="77777777">
            <w:pPr>
              <w:jc w:val="center"/>
              <w:rPr>
                <w:rFonts w:eastAsia="Times New Roman"/>
                <w:sz w:val="22"/>
                <w:szCs w:val="22"/>
              </w:rPr>
            </w:pPr>
            <w:r w:rsidRPr="00887884">
              <w:rPr>
                <w:rFonts w:eastAsia="Times New Roman"/>
                <w:sz w:val="22"/>
                <w:szCs w:val="22"/>
              </w:rPr>
              <w:t>-</w:t>
            </w:r>
          </w:p>
        </w:tc>
      </w:tr>
      <w:tr w:rsidRPr="00887884" w:rsidR="00887884" w:rsidTr="00917DA2" w14:paraId="0F96AC2A" w14:textId="77777777">
        <w:tc>
          <w:tcPr>
            <w:tcW w:w="3625" w:type="dxa"/>
          </w:tcPr>
          <w:p w:rsidRPr="00887884" w:rsidR="00887884" w:rsidP="00887884" w:rsidRDefault="00887884" w14:paraId="02F986D4" w14:textId="77777777">
            <w:pPr>
              <w:jc w:val="both"/>
              <w:rPr>
                <w:rFonts w:eastAsia="Times New Roman"/>
                <w:sz w:val="22"/>
                <w:szCs w:val="22"/>
              </w:rPr>
            </w:pPr>
            <w:r w:rsidRPr="00887884">
              <w:rPr>
                <w:rFonts w:eastAsia="Times New Roman"/>
                <w:sz w:val="22"/>
                <w:szCs w:val="22"/>
              </w:rPr>
              <w:t>Day Surgery Theatres</w:t>
            </w:r>
          </w:p>
        </w:tc>
        <w:tc>
          <w:tcPr>
            <w:tcW w:w="2012" w:type="dxa"/>
          </w:tcPr>
          <w:p w:rsidRPr="00887884" w:rsidR="00887884" w:rsidP="00887884" w:rsidRDefault="00887884" w14:paraId="39B6193B" w14:textId="77777777">
            <w:pPr>
              <w:jc w:val="center"/>
              <w:rPr>
                <w:rFonts w:eastAsia="Times New Roman"/>
                <w:sz w:val="22"/>
                <w:szCs w:val="22"/>
              </w:rPr>
            </w:pPr>
            <w:r w:rsidRPr="00887884">
              <w:rPr>
                <w:rFonts w:eastAsia="Times New Roman"/>
                <w:sz w:val="22"/>
                <w:szCs w:val="22"/>
              </w:rPr>
              <w:t>3</w:t>
            </w:r>
          </w:p>
        </w:tc>
        <w:tc>
          <w:tcPr>
            <w:tcW w:w="2012" w:type="dxa"/>
          </w:tcPr>
          <w:p w:rsidRPr="00887884" w:rsidR="00887884" w:rsidP="00887884" w:rsidRDefault="00887884" w14:paraId="19F2B857" w14:textId="77777777">
            <w:pPr>
              <w:jc w:val="center"/>
              <w:rPr>
                <w:rFonts w:eastAsia="Times New Roman"/>
                <w:sz w:val="22"/>
                <w:szCs w:val="22"/>
              </w:rPr>
            </w:pPr>
            <w:r w:rsidRPr="00887884">
              <w:rPr>
                <w:rFonts w:eastAsia="Times New Roman"/>
                <w:sz w:val="22"/>
                <w:szCs w:val="22"/>
              </w:rPr>
              <w:t>3</w:t>
            </w:r>
          </w:p>
        </w:tc>
      </w:tr>
      <w:tr w:rsidRPr="00887884" w:rsidR="00887884" w:rsidTr="00917DA2" w14:paraId="0EE2957F" w14:textId="77777777">
        <w:tc>
          <w:tcPr>
            <w:tcW w:w="3625" w:type="dxa"/>
          </w:tcPr>
          <w:p w:rsidRPr="00887884" w:rsidR="00887884" w:rsidP="00887884" w:rsidRDefault="00887884" w14:paraId="22577078" w14:textId="77777777">
            <w:pPr>
              <w:jc w:val="both"/>
              <w:rPr>
                <w:rFonts w:eastAsia="Times New Roman"/>
                <w:sz w:val="22"/>
                <w:szCs w:val="22"/>
              </w:rPr>
            </w:pPr>
            <w:r w:rsidRPr="00887884">
              <w:rPr>
                <w:rFonts w:eastAsia="Times New Roman"/>
                <w:sz w:val="22"/>
                <w:szCs w:val="22"/>
              </w:rPr>
              <w:t>DSU Treatment Room</w:t>
            </w:r>
          </w:p>
        </w:tc>
        <w:tc>
          <w:tcPr>
            <w:tcW w:w="2012" w:type="dxa"/>
          </w:tcPr>
          <w:p w:rsidRPr="00887884" w:rsidR="00887884" w:rsidP="00887884" w:rsidRDefault="00887884" w14:paraId="0F8281B1" w14:textId="77777777">
            <w:pPr>
              <w:jc w:val="center"/>
              <w:rPr>
                <w:rFonts w:eastAsia="Times New Roman"/>
                <w:sz w:val="22"/>
                <w:szCs w:val="22"/>
              </w:rPr>
            </w:pPr>
            <w:r w:rsidRPr="00887884">
              <w:rPr>
                <w:rFonts w:eastAsia="Times New Roman"/>
                <w:sz w:val="22"/>
                <w:szCs w:val="22"/>
              </w:rPr>
              <w:t>2 (diagnostic rooms)</w:t>
            </w:r>
          </w:p>
        </w:tc>
        <w:tc>
          <w:tcPr>
            <w:tcW w:w="2012" w:type="dxa"/>
          </w:tcPr>
          <w:p w:rsidRPr="00887884" w:rsidR="00887884" w:rsidP="00887884" w:rsidRDefault="00887884" w14:paraId="1CB60B77" w14:textId="77777777">
            <w:pPr>
              <w:jc w:val="center"/>
              <w:rPr>
                <w:rFonts w:eastAsia="Times New Roman"/>
                <w:sz w:val="22"/>
                <w:szCs w:val="22"/>
              </w:rPr>
            </w:pPr>
            <w:r w:rsidRPr="00887884">
              <w:rPr>
                <w:rFonts w:eastAsia="Times New Roman"/>
                <w:sz w:val="22"/>
                <w:szCs w:val="22"/>
              </w:rPr>
              <w:t>1</w:t>
            </w:r>
          </w:p>
        </w:tc>
      </w:tr>
      <w:tr w:rsidRPr="00887884" w:rsidR="00887884" w:rsidTr="00917DA2" w14:paraId="7899B85C" w14:textId="77777777">
        <w:tc>
          <w:tcPr>
            <w:tcW w:w="3625" w:type="dxa"/>
          </w:tcPr>
          <w:p w:rsidRPr="00887884" w:rsidR="00887884" w:rsidP="00887884" w:rsidRDefault="00887884" w14:paraId="258DE4A2" w14:textId="77777777">
            <w:pPr>
              <w:jc w:val="both"/>
              <w:rPr>
                <w:rFonts w:eastAsia="Times New Roman"/>
                <w:sz w:val="22"/>
                <w:szCs w:val="22"/>
              </w:rPr>
            </w:pPr>
            <w:r w:rsidRPr="00887884">
              <w:rPr>
                <w:rFonts w:eastAsia="Times New Roman"/>
                <w:sz w:val="22"/>
                <w:szCs w:val="22"/>
              </w:rPr>
              <w:t>Endoscopy Procedure Rooms</w:t>
            </w:r>
          </w:p>
        </w:tc>
        <w:tc>
          <w:tcPr>
            <w:tcW w:w="2012" w:type="dxa"/>
          </w:tcPr>
          <w:p w:rsidRPr="00887884" w:rsidR="00887884" w:rsidP="00887884" w:rsidRDefault="008A5D3E" w14:paraId="4F88D6DE" w14:textId="77777777">
            <w:pPr>
              <w:jc w:val="center"/>
              <w:rPr>
                <w:rFonts w:eastAsia="Times New Roman"/>
                <w:sz w:val="22"/>
                <w:szCs w:val="22"/>
              </w:rPr>
            </w:pPr>
            <w:r>
              <w:rPr>
                <w:rFonts w:eastAsia="Times New Roman"/>
                <w:sz w:val="22"/>
                <w:szCs w:val="22"/>
              </w:rPr>
              <w:t>4</w:t>
            </w:r>
          </w:p>
        </w:tc>
        <w:tc>
          <w:tcPr>
            <w:tcW w:w="2012" w:type="dxa"/>
          </w:tcPr>
          <w:p w:rsidRPr="00887884" w:rsidR="00887884" w:rsidP="00887884" w:rsidRDefault="00887884" w14:paraId="4FA7EF72" w14:textId="77777777">
            <w:pPr>
              <w:jc w:val="center"/>
              <w:rPr>
                <w:rFonts w:eastAsia="Times New Roman"/>
                <w:sz w:val="22"/>
                <w:szCs w:val="22"/>
              </w:rPr>
            </w:pPr>
            <w:r w:rsidRPr="00887884">
              <w:rPr>
                <w:rFonts w:eastAsia="Times New Roman"/>
                <w:sz w:val="22"/>
                <w:szCs w:val="22"/>
              </w:rPr>
              <w:t>4</w:t>
            </w:r>
          </w:p>
        </w:tc>
      </w:tr>
    </w:tbl>
    <w:p w:rsidRPr="00887884" w:rsidR="00887884" w:rsidP="00887884" w:rsidRDefault="00887884" w14:paraId="3C429A5B" w14:textId="77777777">
      <w:pPr>
        <w:jc w:val="both"/>
        <w:rPr>
          <w:rFonts w:eastAsia="Times New Roman"/>
          <w:sz w:val="22"/>
          <w:szCs w:val="22"/>
        </w:rPr>
      </w:pPr>
    </w:p>
    <w:p w:rsidRPr="00887884" w:rsidR="00887884" w:rsidP="00887884" w:rsidRDefault="00887884" w14:paraId="6C2D508D" w14:textId="77777777">
      <w:pPr>
        <w:rPr>
          <w:rFonts w:eastAsia="Times New Roman"/>
          <w:sz w:val="22"/>
          <w:szCs w:val="22"/>
        </w:rPr>
      </w:pPr>
    </w:p>
    <w:p w:rsidRPr="00887884" w:rsidR="001652CE" w:rsidP="00887884" w:rsidRDefault="00887884" w14:paraId="16ABE6C9" w14:textId="1DD4FF6C">
      <w:pPr>
        <w:keepNext/>
        <w:spacing w:before="240" w:after="60"/>
        <w:jc w:val="both"/>
        <w:outlineLvl w:val="0"/>
        <w:rPr>
          <w:rFonts w:eastAsia="Times New Roman"/>
          <w:b/>
          <w:kern w:val="28"/>
          <w:sz w:val="22"/>
          <w:szCs w:val="22"/>
        </w:rPr>
      </w:pPr>
      <w:r w:rsidRPr="00887884">
        <w:rPr>
          <w:rFonts w:eastAsia="Times New Roman"/>
          <w:b/>
          <w:kern w:val="28"/>
          <w:sz w:val="22"/>
          <w:szCs w:val="22"/>
        </w:rPr>
        <w:t>IMAGING</w:t>
      </w:r>
    </w:p>
    <w:p w:rsidR="00887884" w:rsidP="00887884" w:rsidRDefault="00887884" w14:paraId="5BC162F7" w14:textId="77777777">
      <w:pPr>
        <w:jc w:val="both"/>
        <w:rPr>
          <w:rFonts w:eastAsia="Times New Roman"/>
          <w:sz w:val="22"/>
          <w:szCs w:val="22"/>
        </w:rPr>
      </w:pPr>
      <w:r w:rsidRPr="00887884">
        <w:rPr>
          <w:rFonts w:eastAsia="Times New Roman"/>
          <w:sz w:val="22"/>
          <w:szCs w:val="22"/>
        </w:rPr>
        <w:t xml:space="preserve">An extensive range of imaging facilities are available including spiral CT with 3D reconstruction, MRI, MRA, nuclear medicine and digital subtraction angiography. </w:t>
      </w:r>
    </w:p>
    <w:p w:rsidRPr="00887884" w:rsidR="00741D66" w:rsidP="00887884" w:rsidRDefault="00741D66" w14:paraId="24FE958B" w14:textId="77777777">
      <w:pPr>
        <w:jc w:val="both"/>
        <w:rPr>
          <w:rFonts w:eastAsia="Times New Roman"/>
          <w:sz w:val="22"/>
          <w:szCs w:val="22"/>
        </w:rPr>
      </w:pPr>
    </w:p>
    <w:p w:rsidRPr="00887884" w:rsidR="00887884" w:rsidP="00887884" w:rsidRDefault="00887884" w14:paraId="55BBB9FB" w14:textId="7A9847EF">
      <w:pPr>
        <w:jc w:val="both"/>
        <w:rPr>
          <w:rFonts w:eastAsia="Times New Roman"/>
          <w:sz w:val="22"/>
          <w:szCs w:val="22"/>
        </w:rPr>
      </w:pPr>
      <w:r w:rsidRPr="00887884">
        <w:rPr>
          <w:rFonts w:eastAsia="Times New Roman"/>
          <w:sz w:val="22"/>
          <w:szCs w:val="22"/>
        </w:rPr>
        <w:t>Intervention</w:t>
      </w:r>
      <w:r w:rsidR="00741D66">
        <w:rPr>
          <w:rFonts w:eastAsia="Times New Roman"/>
          <w:sz w:val="22"/>
          <w:szCs w:val="22"/>
        </w:rPr>
        <w:t>al</w:t>
      </w:r>
      <w:r w:rsidRPr="00887884">
        <w:rPr>
          <w:rFonts w:eastAsia="Times New Roman"/>
          <w:sz w:val="22"/>
          <w:szCs w:val="22"/>
        </w:rPr>
        <w:t xml:space="preserve"> radiology </w:t>
      </w:r>
      <w:r w:rsidR="006958EF">
        <w:rPr>
          <w:rFonts w:eastAsia="Times New Roman"/>
          <w:sz w:val="22"/>
          <w:szCs w:val="22"/>
        </w:rPr>
        <w:t xml:space="preserve">is </w:t>
      </w:r>
      <w:r w:rsidRPr="00887884">
        <w:rPr>
          <w:rFonts w:eastAsia="Times New Roman"/>
          <w:sz w:val="22"/>
          <w:szCs w:val="22"/>
        </w:rPr>
        <w:t xml:space="preserve">available at </w:t>
      </w:r>
      <w:r w:rsidR="00741D66">
        <w:rPr>
          <w:rFonts w:eastAsia="Times New Roman"/>
          <w:sz w:val="22"/>
          <w:szCs w:val="22"/>
        </w:rPr>
        <w:t>UHA.</w:t>
      </w:r>
    </w:p>
    <w:p w:rsidRPr="00887884" w:rsidR="00887884" w:rsidP="00887884" w:rsidRDefault="00887884" w14:paraId="1DDAACC6" w14:textId="77777777">
      <w:pPr>
        <w:jc w:val="both"/>
        <w:rPr>
          <w:rFonts w:eastAsia="Times New Roman"/>
          <w:sz w:val="22"/>
          <w:szCs w:val="22"/>
        </w:rPr>
      </w:pPr>
    </w:p>
    <w:p w:rsidRPr="00741D66" w:rsidR="00741D66" w:rsidP="00741D66" w:rsidRDefault="00741D66" w14:paraId="6922F28E" w14:textId="77777777">
      <w:pPr>
        <w:keepNext/>
        <w:spacing w:before="240" w:after="60"/>
        <w:outlineLvl w:val="0"/>
        <w:rPr>
          <w:rFonts w:eastAsia="Times New Roman" w:cs="Times New Roman"/>
          <w:b/>
          <w:kern w:val="28"/>
          <w:sz w:val="22"/>
          <w:szCs w:val="22"/>
        </w:rPr>
      </w:pPr>
      <w:r w:rsidRPr="00741D66">
        <w:rPr>
          <w:rFonts w:eastAsia="Times New Roman" w:cs="Times New Roman"/>
          <w:b/>
          <w:kern w:val="28"/>
          <w:sz w:val="22"/>
          <w:szCs w:val="22"/>
        </w:rPr>
        <w:t>EMERGENCY DEPARTMENT</w:t>
      </w:r>
    </w:p>
    <w:p w:rsidR="00741D66" w:rsidP="00741D66" w:rsidRDefault="00741D66" w14:paraId="7CC02E7D" w14:textId="77777777">
      <w:pPr>
        <w:keepNext/>
        <w:spacing w:before="240" w:after="60"/>
        <w:outlineLvl w:val="0"/>
        <w:rPr>
          <w:rFonts w:eastAsia="Times New Roman" w:cs="Times New Roman"/>
          <w:kern w:val="28"/>
          <w:sz w:val="22"/>
          <w:szCs w:val="22"/>
        </w:rPr>
      </w:pPr>
      <w:r>
        <w:rPr>
          <w:rFonts w:eastAsia="Times New Roman" w:cs="Times New Roman"/>
          <w:kern w:val="28"/>
          <w:sz w:val="22"/>
          <w:szCs w:val="22"/>
        </w:rPr>
        <w:t xml:space="preserve">Both UHC and </w:t>
      </w:r>
      <w:r w:rsidRPr="00741D66">
        <w:rPr>
          <w:rFonts w:eastAsia="Times New Roman" w:cs="Times New Roman"/>
          <w:kern w:val="28"/>
          <w:sz w:val="22"/>
          <w:szCs w:val="22"/>
        </w:rPr>
        <w:t>UHA</w:t>
      </w:r>
      <w:r>
        <w:rPr>
          <w:rFonts w:eastAsia="Times New Roman" w:cs="Times New Roman"/>
          <w:kern w:val="28"/>
          <w:sz w:val="22"/>
          <w:szCs w:val="22"/>
        </w:rPr>
        <w:t xml:space="preserve"> </w:t>
      </w:r>
      <w:r w:rsidRPr="00741D66">
        <w:rPr>
          <w:rFonts w:eastAsia="Times New Roman" w:cs="Times New Roman"/>
          <w:kern w:val="28"/>
          <w:sz w:val="22"/>
          <w:szCs w:val="22"/>
        </w:rPr>
        <w:t>provide</w:t>
      </w:r>
      <w:r>
        <w:rPr>
          <w:rFonts w:eastAsia="Times New Roman" w:cs="Times New Roman"/>
          <w:kern w:val="28"/>
          <w:sz w:val="22"/>
          <w:szCs w:val="22"/>
        </w:rPr>
        <w:t xml:space="preserve"> </w:t>
      </w:r>
      <w:r w:rsidRPr="00741D66">
        <w:rPr>
          <w:rFonts w:eastAsia="Times New Roman" w:cs="Times New Roman"/>
          <w:kern w:val="28"/>
          <w:sz w:val="22"/>
          <w:szCs w:val="22"/>
        </w:rPr>
        <w:t>Emergency Department</w:t>
      </w:r>
      <w:r>
        <w:rPr>
          <w:rFonts w:eastAsia="Times New Roman" w:cs="Times New Roman"/>
          <w:kern w:val="28"/>
          <w:sz w:val="22"/>
          <w:szCs w:val="22"/>
        </w:rPr>
        <w:t>s</w:t>
      </w:r>
      <w:r w:rsidRPr="00741D66">
        <w:rPr>
          <w:rFonts w:eastAsia="Times New Roman" w:cs="Times New Roman"/>
          <w:kern w:val="28"/>
          <w:sz w:val="22"/>
          <w:szCs w:val="22"/>
        </w:rPr>
        <w:t xml:space="preserve"> with care led by consultants in Emergency Medicine.</w:t>
      </w:r>
    </w:p>
    <w:p w:rsidR="00FE44F9" w:rsidP="00887884" w:rsidRDefault="00FE44F9" w14:paraId="583C3AC7" w14:textId="77777777">
      <w:pPr>
        <w:jc w:val="both"/>
        <w:rPr>
          <w:rFonts w:eastAsia="Times New Roman" w:cs="Times New Roman"/>
          <w:b/>
          <w:kern w:val="28"/>
          <w:sz w:val="22"/>
          <w:szCs w:val="22"/>
        </w:rPr>
      </w:pPr>
    </w:p>
    <w:p w:rsidR="00A971E0" w:rsidP="00887884" w:rsidRDefault="00A971E0" w14:paraId="0D7F7043" w14:textId="02673133">
      <w:pPr>
        <w:jc w:val="both"/>
        <w:rPr>
          <w:rFonts w:eastAsia="Times New Roman" w:cs="Times New Roman"/>
          <w:b/>
          <w:kern w:val="28"/>
          <w:sz w:val="22"/>
          <w:szCs w:val="22"/>
        </w:rPr>
      </w:pPr>
      <w:r>
        <w:rPr>
          <w:rFonts w:eastAsia="Times New Roman" w:cs="Times New Roman"/>
          <w:b/>
          <w:kern w:val="28"/>
          <w:sz w:val="22"/>
          <w:szCs w:val="22"/>
        </w:rPr>
        <w:t xml:space="preserve">CRITICAL CARE </w:t>
      </w:r>
    </w:p>
    <w:p w:rsidR="00A971E0" w:rsidP="00887884" w:rsidRDefault="00A971E0" w14:paraId="12A5EC4E" w14:textId="77777777">
      <w:pPr>
        <w:jc w:val="both"/>
        <w:rPr>
          <w:rFonts w:eastAsia="Times New Roman" w:cs="Times New Roman"/>
          <w:b/>
          <w:kern w:val="28"/>
          <w:sz w:val="22"/>
          <w:szCs w:val="22"/>
        </w:rPr>
      </w:pPr>
    </w:p>
    <w:p w:rsidRPr="00724BCA" w:rsidR="00704C01" w:rsidP="00887884" w:rsidRDefault="00A971E0" w14:paraId="2AD8C95C" w14:textId="209A8CF5">
      <w:pPr>
        <w:jc w:val="both"/>
        <w:rPr>
          <w:rFonts w:eastAsia="Times New Roman" w:cs="Times New Roman"/>
          <w:kern w:val="28"/>
          <w:sz w:val="22"/>
          <w:szCs w:val="22"/>
        </w:rPr>
      </w:pPr>
      <w:r w:rsidRPr="00724BCA">
        <w:rPr>
          <w:rFonts w:eastAsia="Times New Roman" w:cs="Times New Roman"/>
          <w:kern w:val="28"/>
          <w:sz w:val="22"/>
          <w:szCs w:val="22"/>
        </w:rPr>
        <w:t xml:space="preserve">Critical Care units are available at both UHA and UHC, however all ICU level 3 care is provided at UHC where there are 12 level 3 and 6 level 2 beds under the management of consultants in Intensive Care Medicine. There is an 8 bed level 2 critical care unit </w:t>
      </w:r>
      <w:r w:rsidRPr="00724BCA" w:rsidR="00704C01">
        <w:rPr>
          <w:rFonts w:eastAsia="Times New Roman" w:cs="Times New Roman"/>
          <w:kern w:val="28"/>
          <w:sz w:val="22"/>
          <w:szCs w:val="22"/>
        </w:rPr>
        <w:t xml:space="preserve">at UHA. This area is managed by the ICM team Monday to Friday, 9am -5pm. Outwith these times patients are cared for by their parent specialty (i.e. general surgery, urology, orthopaedics, medicine) with input from the anaesthetic team. A dedicated transfer rota is in place for those patients requiring transfer to UHC for </w:t>
      </w:r>
      <w:r w:rsidRPr="00724BCA" w:rsidR="00AD2D67">
        <w:rPr>
          <w:rFonts w:eastAsia="Times New Roman" w:cs="Times New Roman"/>
          <w:kern w:val="28"/>
          <w:sz w:val="22"/>
          <w:szCs w:val="22"/>
        </w:rPr>
        <w:t>level 3 care on an emergency basis.</w:t>
      </w:r>
    </w:p>
    <w:p w:rsidRPr="00887884" w:rsidR="00FE44F9" w:rsidP="00887884" w:rsidRDefault="00887884" w14:paraId="19A7D00B" w14:textId="58713CDF">
      <w:pPr>
        <w:keepNext/>
        <w:spacing w:before="240" w:after="60"/>
        <w:outlineLvl w:val="0"/>
        <w:rPr>
          <w:rFonts w:eastAsia="Times New Roman"/>
          <w:b/>
          <w:kern w:val="28"/>
          <w:sz w:val="22"/>
          <w:szCs w:val="22"/>
        </w:rPr>
      </w:pPr>
      <w:r w:rsidRPr="00887884">
        <w:rPr>
          <w:rFonts w:eastAsia="Times New Roman"/>
          <w:b/>
          <w:kern w:val="28"/>
          <w:sz w:val="22"/>
          <w:szCs w:val="22"/>
        </w:rPr>
        <w:t>EDUCATION CENTRES</w:t>
      </w:r>
    </w:p>
    <w:p w:rsidRPr="00E323BE" w:rsidR="00887884" w:rsidP="00887884" w:rsidRDefault="00887884" w14:paraId="60BEC893" w14:textId="77777777">
      <w:pPr>
        <w:jc w:val="both"/>
        <w:rPr>
          <w:rFonts w:eastAsia="Times New Roman"/>
          <w:sz w:val="22"/>
          <w:szCs w:val="22"/>
        </w:rPr>
      </w:pPr>
      <w:r w:rsidRPr="00887884">
        <w:rPr>
          <w:rFonts w:eastAsia="Times New Roman"/>
          <w:sz w:val="22"/>
          <w:szCs w:val="22"/>
        </w:rPr>
        <w:t xml:space="preserve">Excellent post-graduate facilities are provided at both hospitals, with the MacDonald Education Centre based at </w:t>
      </w:r>
      <w:r w:rsidR="00741D66">
        <w:rPr>
          <w:rFonts w:eastAsia="Times New Roman"/>
          <w:sz w:val="22"/>
          <w:szCs w:val="22"/>
        </w:rPr>
        <w:t>UHA</w:t>
      </w:r>
      <w:r w:rsidRPr="00887884">
        <w:rPr>
          <w:rFonts w:eastAsia="Times New Roman"/>
          <w:sz w:val="22"/>
          <w:szCs w:val="22"/>
        </w:rPr>
        <w:t xml:space="preserve"> and the Alexander Fleming Education Centre based at </w:t>
      </w:r>
      <w:r w:rsidR="00741D66">
        <w:rPr>
          <w:rFonts w:eastAsia="Times New Roman"/>
          <w:sz w:val="22"/>
          <w:szCs w:val="22"/>
        </w:rPr>
        <w:t>UHC</w:t>
      </w:r>
      <w:r w:rsidRPr="00887884">
        <w:rPr>
          <w:rFonts w:eastAsia="Times New Roman"/>
          <w:sz w:val="22"/>
          <w:szCs w:val="22"/>
        </w:rPr>
        <w:t>. Both centres include a full size lecture theatre, classrooms and a number of tutorial rooms.  The facilities are supported with modern audio visual and information technology, including teleconferencing facilities and both centres incorporate an excellent up-to-date library with a resident librarian.</w:t>
      </w:r>
    </w:p>
    <w:p w:rsidRPr="00E323BE" w:rsidR="00887884" w:rsidP="00887884" w:rsidRDefault="00887884" w14:paraId="12218965" w14:textId="77777777">
      <w:pPr>
        <w:jc w:val="both"/>
        <w:rPr>
          <w:rFonts w:eastAsia="Times New Roman"/>
          <w:sz w:val="22"/>
          <w:szCs w:val="22"/>
        </w:rPr>
      </w:pPr>
    </w:p>
    <w:p w:rsidRPr="00E323BE" w:rsidR="00887884" w:rsidP="00887884" w:rsidRDefault="00887884" w14:paraId="2BA0A0F0" w14:textId="77777777">
      <w:pPr>
        <w:jc w:val="both"/>
        <w:rPr>
          <w:rFonts w:eastAsia="Times New Roman"/>
          <w:sz w:val="22"/>
          <w:szCs w:val="22"/>
        </w:rPr>
      </w:pPr>
    </w:p>
    <w:p w:rsidR="00773A1B" w:rsidP="00887884" w:rsidRDefault="00773A1B" w14:paraId="759F00DE" w14:textId="77777777">
      <w:pPr>
        <w:jc w:val="both"/>
        <w:rPr>
          <w:rFonts w:eastAsia="Times New Roman"/>
          <w:b/>
          <w:sz w:val="22"/>
          <w:szCs w:val="22"/>
        </w:rPr>
      </w:pPr>
    </w:p>
    <w:p w:rsidR="00773A1B" w:rsidP="00887884" w:rsidRDefault="00773A1B" w14:paraId="6FF14333" w14:textId="77777777">
      <w:pPr>
        <w:jc w:val="both"/>
        <w:rPr>
          <w:rFonts w:eastAsia="Times New Roman"/>
          <w:b/>
          <w:sz w:val="22"/>
          <w:szCs w:val="22"/>
        </w:rPr>
      </w:pPr>
    </w:p>
    <w:p w:rsidR="00773A1B" w:rsidP="00887884" w:rsidRDefault="00773A1B" w14:paraId="15ABF3CA" w14:textId="77777777">
      <w:pPr>
        <w:jc w:val="both"/>
        <w:rPr>
          <w:rFonts w:eastAsia="Times New Roman"/>
          <w:b/>
          <w:sz w:val="22"/>
          <w:szCs w:val="22"/>
        </w:rPr>
      </w:pPr>
    </w:p>
    <w:p w:rsidR="001C1516" w:rsidP="00887884" w:rsidRDefault="001C1516" w14:paraId="601D9CE0" w14:textId="2172B98F">
      <w:pPr>
        <w:jc w:val="both"/>
        <w:rPr>
          <w:rFonts w:eastAsia="Times New Roman"/>
          <w:b/>
          <w:sz w:val="22"/>
          <w:szCs w:val="22"/>
        </w:rPr>
      </w:pPr>
    </w:p>
    <w:p w:rsidR="001C1516" w:rsidP="00887884" w:rsidRDefault="001C1516" w14:paraId="1195232A" w14:textId="77777777">
      <w:pPr>
        <w:jc w:val="both"/>
        <w:rPr>
          <w:rFonts w:eastAsia="Times New Roman"/>
          <w:b/>
          <w:sz w:val="22"/>
          <w:szCs w:val="22"/>
        </w:rPr>
      </w:pPr>
    </w:p>
    <w:p w:rsidR="001C1516" w:rsidP="00887884" w:rsidRDefault="001C1516" w14:paraId="1DA43901" w14:textId="77777777">
      <w:pPr>
        <w:jc w:val="both"/>
        <w:rPr>
          <w:rFonts w:eastAsia="Times New Roman"/>
          <w:b/>
          <w:sz w:val="22"/>
          <w:szCs w:val="22"/>
        </w:rPr>
      </w:pPr>
    </w:p>
    <w:p w:rsidR="001C1516" w:rsidP="00887884" w:rsidRDefault="001C1516" w14:paraId="3BE66DDE" w14:textId="77777777">
      <w:pPr>
        <w:jc w:val="both"/>
        <w:rPr>
          <w:rFonts w:eastAsia="Times New Roman"/>
          <w:b/>
          <w:sz w:val="22"/>
          <w:szCs w:val="22"/>
        </w:rPr>
      </w:pPr>
    </w:p>
    <w:p w:rsidR="001C1516" w:rsidP="00887884" w:rsidRDefault="001C1516" w14:paraId="3AAAE55F" w14:textId="77777777">
      <w:pPr>
        <w:jc w:val="both"/>
        <w:rPr>
          <w:rFonts w:eastAsia="Times New Roman"/>
          <w:b/>
          <w:sz w:val="22"/>
          <w:szCs w:val="22"/>
        </w:rPr>
      </w:pPr>
    </w:p>
    <w:p w:rsidR="001C1516" w:rsidP="00887884" w:rsidRDefault="001C1516" w14:paraId="3F38881B" w14:textId="77777777">
      <w:pPr>
        <w:jc w:val="both"/>
        <w:rPr>
          <w:rFonts w:eastAsia="Times New Roman"/>
          <w:b/>
          <w:sz w:val="22"/>
          <w:szCs w:val="22"/>
        </w:rPr>
      </w:pPr>
    </w:p>
    <w:p w:rsidR="001C1516" w:rsidP="00887884" w:rsidRDefault="001C1516" w14:paraId="3CF70F66" w14:textId="77777777">
      <w:pPr>
        <w:jc w:val="both"/>
        <w:rPr>
          <w:rFonts w:eastAsia="Times New Roman"/>
          <w:b/>
          <w:sz w:val="22"/>
          <w:szCs w:val="22"/>
        </w:rPr>
      </w:pPr>
    </w:p>
    <w:p w:rsidR="001C1516" w:rsidP="00887884" w:rsidRDefault="001C1516" w14:paraId="55BAFAFB" w14:textId="77777777">
      <w:pPr>
        <w:jc w:val="both"/>
        <w:rPr>
          <w:rFonts w:eastAsia="Times New Roman"/>
          <w:b/>
          <w:sz w:val="22"/>
          <w:szCs w:val="22"/>
        </w:rPr>
      </w:pPr>
    </w:p>
    <w:p w:rsidR="001C1516" w:rsidP="00887884" w:rsidRDefault="001C1516" w14:paraId="10231796" w14:textId="77777777">
      <w:pPr>
        <w:jc w:val="both"/>
        <w:rPr>
          <w:rFonts w:eastAsia="Times New Roman"/>
          <w:b/>
          <w:sz w:val="22"/>
          <w:szCs w:val="22"/>
        </w:rPr>
      </w:pPr>
    </w:p>
    <w:p w:rsidR="00773A1B" w:rsidP="00887884" w:rsidRDefault="00773A1B" w14:paraId="00B45465" w14:textId="77777777">
      <w:pPr>
        <w:jc w:val="both"/>
        <w:rPr>
          <w:rFonts w:eastAsia="Times New Roman"/>
          <w:b/>
          <w:sz w:val="22"/>
          <w:szCs w:val="22"/>
        </w:rPr>
      </w:pPr>
    </w:p>
    <w:p w:rsidR="00773A1B" w:rsidP="00887884" w:rsidRDefault="00773A1B" w14:paraId="21164929" w14:textId="77777777">
      <w:pPr>
        <w:jc w:val="both"/>
        <w:rPr>
          <w:rFonts w:eastAsia="Times New Roman"/>
          <w:b/>
          <w:sz w:val="22"/>
          <w:szCs w:val="22"/>
        </w:rPr>
      </w:pPr>
    </w:p>
    <w:p w:rsidR="00773A1B" w:rsidP="00887884" w:rsidRDefault="00773A1B" w14:paraId="6F0172A6" w14:textId="77777777">
      <w:pPr>
        <w:jc w:val="both"/>
        <w:rPr>
          <w:rFonts w:eastAsia="Times New Roman"/>
          <w:b/>
          <w:sz w:val="22"/>
          <w:szCs w:val="22"/>
        </w:rPr>
      </w:pPr>
    </w:p>
    <w:p w:rsidR="00724BCA" w:rsidP="00887884" w:rsidRDefault="00724BCA" w14:paraId="6DAB445E" w14:textId="77777777">
      <w:pPr>
        <w:jc w:val="both"/>
        <w:rPr>
          <w:rFonts w:eastAsia="Times New Roman"/>
          <w:b/>
          <w:sz w:val="22"/>
          <w:szCs w:val="22"/>
        </w:rPr>
      </w:pPr>
    </w:p>
    <w:p w:rsidRPr="00887884" w:rsidR="00887884" w:rsidP="00887884" w:rsidRDefault="00E323BE" w14:paraId="4C4AE856" w14:textId="5E6ABA2A">
      <w:pPr>
        <w:jc w:val="both"/>
        <w:rPr>
          <w:rFonts w:eastAsia="Times New Roman"/>
          <w:sz w:val="22"/>
          <w:szCs w:val="22"/>
        </w:rPr>
      </w:pPr>
      <w:r>
        <w:rPr>
          <w:rFonts w:eastAsia="Times New Roman"/>
          <w:b/>
          <w:sz w:val="22"/>
          <w:szCs w:val="22"/>
        </w:rPr>
        <w:t xml:space="preserve">MEDICAL STAFF RESOURCES </w:t>
      </w:r>
    </w:p>
    <w:p w:rsidRPr="00887884" w:rsidR="00887884" w:rsidP="00887884" w:rsidRDefault="00887884" w14:paraId="70BFFA37" w14:textId="77777777">
      <w:pPr>
        <w:rPr>
          <w:rFonts w:eastAsia="Times New Roman"/>
          <w:sz w:val="22"/>
          <w:szCs w:val="22"/>
        </w:rPr>
      </w:pPr>
    </w:p>
    <w:p w:rsidR="00887884" w:rsidP="00887884" w:rsidRDefault="00887884" w14:paraId="0FEEFB0E" w14:textId="7D8319AB">
      <w:pPr>
        <w:rPr>
          <w:rFonts w:eastAsia="Times New Roman"/>
          <w:b/>
          <w:sz w:val="22"/>
          <w:szCs w:val="22"/>
        </w:rPr>
      </w:pPr>
      <w:r w:rsidRPr="00887884">
        <w:rPr>
          <w:rFonts w:eastAsia="Times New Roman"/>
          <w:b/>
          <w:sz w:val="22"/>
          <w:szCs w:val="22"/>
        </w:rPr>
        <w:t>CONSULTANT SURGEON</w:t>
      </w:r>
      <w:r w:rsidR="003C6FB7">
        <w:rPr>
          <w:rFonts w:eastAsia="Times New Roman"/>
          <w:b/>
          <w:sz w:val="22"/>
          <w:szCs w:val="22"/>
        </w:rPr>
        <w:t>S</w:t>
      </w:r>
    </w:p>
    <w:p w:rsidRPr="00887884" w:rsidR="001652CE" w:rsidP="00887884" w:rsidRDefault="001652CE" w14:paraId="5E22114A" w14:textId="77777777">
      <w:pPr>
        <w:rPr>
          <w:rFonts w:eastAsia="Times New Roman"/>
          <w:b/>
          <w:sz w:val="22"/>
          <w:szCs w:val="22"/>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0"/>
        <w:gridCol w:w="6944"/>
      </w:tblGrid>
      <w:tr w:rsidRPr="00887884" w:rsidR="00887884" w:rsidTr="00BD0615" w14:paraId="0D828038" w14:textId="77777777">
        <w:trPr>
          <w:trHeight w:val="250"/>
        </w:trPr>
        <w:tc>
          <w:tcPr>
            <w:tcW w:w="2690" w:type="dxa"/>
          </w:tcPr>
          <w:p w:rsidRPr="00887884" w:rsidR="00887884" w:rsidP="00887884" w:rsidRDefault="00887884" w14:paraId="5BFE2F7A" w14:textId="77777777">
            <w:pPr>
              <w:rPr>
                <w:rFonts w:eastAsia="Times New Roman"/>
                <w:sz w:val="22"/>
                <w:szCs w:val="22"/>
              </w:rPr>
            </w:pPr>
            <w:r w:rsidRPr="00887884">
              <w:rPr>
                <w:rFonts w:eastAsia="Times New Roman"/>
                <w:sz w:val="22"/>
                <w:szCs w:val="22"/>
              </w:rPr>
              <w:t>Subspecialty Interest</w:t>
            </w:r>
          </w:p>
        </w:tc>
        <w:tc>
          <w:tcPr>
            <w:tcW w:w="6944" w:type="dxa"/>
          </w:tcPr>
          <w:p w:rsidRPr="00887884" w:rsidR="00887884" w:rsidP="00741D66" w:rsidRDefault="00887884" w14:paraId="4170553B" w14:textId="55E4F11D">
            <w:pPr>
              <w:rPr>
                <w:rFonts w:eastAsia="Times New Roman"/>
                <w:sz w:val="22"/>
                <w:szCs w:val="22"/>
              </w:rPr>
            </w:pPr>
          </w:p>
        </w:tc>
      </w:tr>
      <w:tr w:rsidRPr="00887884" w:rsidR="00887884" w:rsidTr="00BD0615" w14:paraId="4BF7CB5B" w14:textId="77777777">
        <w:trPr>
          <w:trHeight w:val="2271"/>
        </w:trPr>
        <w:tc>
          <w:tcPr>
            <w:tcW w:w="2690" w:type="dxa"/>
          </w:tcPr>
          <w:p w:rsidRPr="00887884" w:rsidR="00887884" w:rsidP="00887884" w:rsidRDefault="00887884" w14:paraId="627D9844" w14:textId="77777777">
            <w:pPr>
              <w:rPr>
                <w:rFonts w:eastAsia="Times New Roman"/>
                <w:sz w:val="22"/>
                <w:szCs w:val="22"/>
              </w:rPr>
            </w:pPr>
            <w:r w:rsidRPr="00887884">
              <w:rPr>
                <w:rFonts w:eastAsia="Times New Roman"/>
                <w:sz w:val="22"/>
                <w:szCs w:val="22"/>
              </w:rPr>
              <w:t>Colorectal Surgery</w:t>
            </w:r>
          </w:p>
        </w:tc>
        <w:tc>
          <w:tcPr>
            <w:tcW w:w="6944" w:type="dxa"/>
          </w:tcPr>
          <w:p w:rsidRPr="00887884" w:rsidR="00887884" w:rsidP="00887884" w:rsidRDefault="00887884" w14:paraId="07476430" w14:textId="77777777">
            <w:pPr>
              <w:rPr>
                <w:rFonts w:eastAsia="Times New Roman"/>
                <w:sz w:val="22"/>
                <w:szCs w:val="22"/>
              </w:rPr>
            </w:pPr>
            <w:r w:rsidRPr="00887884">
              <w:rPr>
                <w:rFonts w:eastAsia="Times New Roman"/>
                <w:sz w:val="22"/>
                <w:szCs w:val="22"/>
              </w:rPr>
              <w:t>Mr S Alishahi</w:t>
            </w:r>
          </w:p>
          <w:p w:rsidRPr="00887884" w:rsidR="00887884" w:rsidP="00887884" w:rsidRDefault="00887884" w14:paraId="58DB4619" w14:textId="71B87E1A">
            <w:pPr>
              <w:rPr>
                <w:rFonts w:eastAsia="Times New Roman"/>
                <w:sz w:val="22"/>
                <w:szCs w:val="22"/>
              </w:rPr>
            </w:pPr>
            <w:r w:rsidRPr="00887884">
              <w:rPr>
                <w:rFonts w:eastAsia="Times New Roman"/>
                <w:sz w:val="22"/>
                <w:szCs w:val="22"/>
              </w:rPr>
              <w:t>Mr R Muir</w:t>
            </w:r>
            <w:r w:rsidR="00FE44F9">
              <w:rPr>
                <w:rFonts w:eastAsia="Times New Roman"/>
                <w:sz w:val="22"/>
                <w:szCs w:val="22"/>
              </w:rPr>
              <w:t xml:space="preserve"> (Deputy Clinical Director UHA)</w:t>
            </w:r>
          </w:p>
          <w:p w:rsidR="00887884" w:rsidP="00887884" w:rsidRDefault="00887884" w14:paraId="708F2F19" w14:textId="77777777">
            <w:pPr>
              <w:rPr>
                <w:rFonts w:eastAsia="Times New Roman"/>
                <w:sz w:val="22"/>
                <w:szCs w:val="22"/>
              </w:rPr>
            </w:pPr>
            <w:r w:rsidRPr="00887884">
              <w:rPr>
                <w:rFonts w:eastAsia="Times New Roman"/>
                <w:sz w:val="22"/>
                <w:szCs w:val="22"/>
              </w:rPr>
              <w:t xml:space="preserve">Mr T Kallachil </w:t>
            </w:r>
          </w:p>
          <w:p w:rsidR="00FE44F9" w:rsidP="00887884" w:rsidRDefault="00FE44F9" w14:paraId="39176521" w14:textId="37CF9497">
            <w:pPr>
              <w:rPr>
                <w:rFonts w:eastAsia="Times New Roman"/>
                <w:sz w:val="22"/>
                <w:szCs w:val="22"/>
              </w:rPr>
            </w:pPr>
            <w:r>
              <w:rPr>
                <w:rFonts w:eastAsia="Times New Roman"/>
                <w:sz w:val="22"/>
                <w:szCs w:val="22"/>
              </w:rPr>
              <w:t>Mr E Leung</w:t>
            </w:r>
            <w:r w:rsidR="00BD0615">
              <w:rPr>
                <w:rFonts w:eastAsia="Times New Roman"/>
                <w:sz w:val="22"/>
                <w:szCs w:val="22"/>
              </w:rPr>
              <w:t xml:space="preserve"> (Clinical lead for NHSAA bowel screening)</w:t>
            </w:r>
          </w:p>
          <w:p w:rsidR="00FE44F9" w:rsidP="00887884" w:rsidRDefault="00FE44F9" w14:paraId="16B8906E" w14:textId="112189DD">
            <w:pPr>
              <w:rPr>
                <w:rFonts w:eastAsia="Times New Roman"/>
                <w:sz w:val="22"/>
                <w:szCs w:val="22"/>
              </w:rPr>
            </w:pPr>
            <w:r>
              <w:rPr>
                <w:rFonts w:eastAsia="Times New Roman"/>
                <w:sz w:val="22"/>
                <w:szCs w:val="22"/>
              </w:rPr>
              <w:t>Mr C Ray</w:t>
            </w:r>
            <w:r w:rsidR="00BD0615">
              <w:rPr>
                <w:rFonts w:eastAsia="Times New Roman"/>
                <w:sz w:val="22"/>
                <w:szCs w:val="22"/>
              </w:rPr>
              <w:t xml:space="preserve"> (Clinical lead for NHSAA colorectal cancer)</w:t>
            </w:r>
          </w:p>
          <w:p w:rsidR="00FE44F9" w:rsidP="00887884" w:rsidRDefault="00FE44F9" w14:paraId="30C825B3" w14:textId="678F2207">
            <w:pPr>
              <w:rPr>
                <w:rFonts w:eastAsia="Times New Roman"/>
                <w:sz w:val="22"/>
                <w:szCs w:val="22"/>
              </w:rPr>
            </w:pPr>
            <w:r>
              <w:rPr>
                <w:rFonts w:eastAsia="Times New Roman"/>
                <w:sz w:val="22"/>
                <w:szCs w:val="22"/>
              </w:rPr>
              <w:t>Ms E Yeap</w:t>
            </w:r>
            <w:r w:rsidR="00BD0615">
              <w:rPr>
                <w:rFonts w:eastAsia="Times New Roman"/>
                <w:sz w:val="22"/>
                <w:szCs w:val="22"/>
              </w:rPr>
              <w:t xml:space="preserve"> (Clinical lead for UHC Clinical lead for IBD)</w:t>
            </w:r>
          </w:p>
          <w:p w:rsidR="00FE44F9" w:rsidP="00887884" w:rsidRDefault="00FE44F9" w14:paraId="23AAEDB0" w14:textId="034F84AE">
            <w:pPr>
              <w:rPr>
                <w:rFonts w:eastAsia="Times New Roman"/>
                <w:sz w:val="22"/>
                <w:szCs w:val="22"/>
              </w:rPr>
            </w:pPr>
            <w:r>
              <w:rPr>
                <w:rFonts w:eastAsia="Times New Roman"/>
                <w:sz w:val="22"/>
                <w:szCs w:val="22"/>
              </w:rPr>
              <w:t>Ms H Koh</w:t>
            </w:r>
            <w:r w:rsidR="00BD0615">
              <w:rPr>
                <w:rFonts w:eastAsia="Times New Roman"/>
                <w:sz w:val="22"/>
                <w:szCs w:val="22"/>
              </w:rPr>
              <w:t xml:space="preserve"> (Clinical lead for UHC pelvic floor disease)</w:t>
            </w:r>
          </w:p>
          <w:p w:rsidR="00FE44F9" w:rsidP="00887884" w:rsidRDefault="00FE44F9" w14:paraId="1659EC74" w14:textId="77777777">
            <w:pPr>
              <w:rPr>
                <w:rFonts w:eastAsia="Times New Roman"/>
                <w:sz w:val="22"/>
                <w:szCs w:val="22"/>
              </w:rPr>
            </w:pPr>
            <w:r>
              <w:rPr>
                <w:rFonts w:eastAsia="Times New Roman"/>
                <w:sz w:val="22"/>
                <w:szCs w:val="22"/>
              </w:rPr>
              <w:t>Mr I Felsenstein</w:t>
            </w:r>
          </w:p>
          <w:p w:rsidR="0000218E" w:rsidP="00887884" w:rsidRDefault="0000218E" w14:paraId="745EDA05" w14:textId="77777777">
            <w:pPr>
              <w:rPr>
                <w:rFonts w:eastAsia="Times New Roman"/>
                <w:sz w:val="22"/>
                <w:szCs w:val="22"/>
              </w:rPr>
            </w:pPr>
            <w:r>
              <w:rPr>
                <w:rFonts w:eastAsia="Times New Roman"/>
                <w:sz w:val="22"/>
                <w:szCs w:val="22"/>
              </w:rPr>
              <w:t>Vacancy (this post)</w:t>
            </w:r>
          </w:p>
          <w:p w:rsidRPr="00887884" w:rsidR="0000218E" w:rsidP="00887884" w:rsidRDefault="0000218E" w14:paraId="6F1D23EA" w14:textId="12D0EE9E">
            <w:pPr>
              <w:rPr>
                <w:rFonts w:eastAsia="Times New Roman"/>
                <w:sz w:val="22"/>
                <w:szCs w:val="22"/>
              </w:rPr>
            </w:pPr>
          </w:p>
        </w:tc>
      </w:tr>
      <w:tr w:rsidRPr="00887884" w:rsidR="00887884" w:rsidTr="00BD0615" w14:paraId="5AE6A861" w14:textId="77777777">
        <w:trPr>
          <w:trHeight w:val="2261"/>
        </w:trPr>
        <w:tc>
          <w:tcPr>
            <w:tcW w:w="2690" w:type="dxa"/>
          </w:tcPr>
          <w:p w:rsidRPr="00887884" w:rsidR="00887884" w:rsidP="00FE44F9" w:rsidRDefault="00887884" w14:paraId="7C414BEE" w14:textId="6FC4F7B0">
            <w:pPr>
              <w:rPr>
                <w:rFonts w:eastAsia="Times New Roman"/>
                <w:sz w:val="22"/>
                <w:szCs w:val="22"/>
              </w:rPr>
            </w:pPr>
            <w:r w:rsidRPr="00887884">
              <w:rPr>
                <w:rFonts w:eastAsia="Times New Roman"/>
                <w:sz w:val="22"/>
                <w:szCs w:val="22"/>
              </w:rPr>
              <w:t xml:space="preserve">UGI </w:t>
            </w:r>
          </w:p>
        </w:tc>
        <w:tc>
          <w:tcPr>
            <w:tcW w:w="6944" w:type="dxa"/>
          </w:tcPr>
          <w:p w:rsidR="00FE44F9" w:rsidP="00887884" w:rsidRDefault="00FE44F9" w14:paraId="725F09C1" w14:textId="35AA7C54">
            <w:pPr>
              <w:rPr>
                <w:rFonts w:eastAsia="Times New Roman"/>
                <w:sz w:val="22"/>
                <w:szCs w:val="22"/>
              </w:rPr>
            </w:pPr>
            <w:r>
              <w:rPr>
                <w:rFonts w:eastAsia="Times New Roman"/>
                <w:sz w:val="22"/>
                <w:szCs w:val="22"/>
              </w:rPr>
              <w:t>Mr K Robertson (Clinical Director</w:t>
            </w:r>
            <w:r w:rsidR="0000218E">
              <w:rPr>
                <w:rFonts w:eastAsia="Times New Roman"/>
                <w:sz w:val="22"/>
                <w:szCs w:val="22"/>
              </w:rPr>
              <w:t xml:space="preserve"> UHA &amp; UHC</w:t>
            </w:r>
            <w:r>
              <w:rPr>
                <w:rFonts w:eastAsia="Times New Roman"/>
                <w:sz w:val="22"/>
                <w:szCs w:val="22"/>
              </w:rPr>
              <w:t>)</w:t>
            </w:r>
          </w:p>
          <w:p w:rsidR="00FE44F9" w:rsidP="00887884" w:rsidRDefault="00FE44F9" w14:paraId="1EBD7646" w14:textId="55C4E87C">
            <w:pPr>
              <w:rPr>
                <w:rFonts w:eastAsia="Times New Roman"/>
                <w:sz w:val="22"/>
                <w:szCs w:val="22"/>
              </w:rPr>
            </w:pPr>
            <w:r>
              <w:rPr>
                <w:rFonts w:eastAsia="Times New Roman"/>
                <w:sz w:val="22"/>
                <w:szCs w:val="22"/>
              </w:rPr>
              <w:t>Ms C Sharp (Deputy Clinical Director UHC)</w:t>
            </w:r>
          </w:p>
          <w:p w:rsidR="00FE44F9" w:rsidP="00887884" w:rsidRDefault="00FE44F9" w14:paraId="4DCAAA26" w14:textId="47FA9E3A">
            <w:pPr>
              <w:rPr>
                <w:rFonts w:eastAsia="Times New Roman"/>
                <w:sz w:val="22"/>
                <w:szCs w:val="22"/>
              </w:rPr>
            </w:pPr>
            <w:r>
              <w:rPr>
                <w:rFonts w:eastAsia="Times New Roman"/>
                <w:sz w:val="22"/>
                <w:szCs w:val="22"/>
              </w:rPr>
              <w:t>Mr D Morran</w:t>
            </w:r>
            <w:r w:rsidR="00BD0615">
              <w:rPr>
                <w:rFonts w:eastAsia="Times New Roman"/>
                <w:sz w:val="22"/>
                <w:szCs w:val="22"/>
              </w:rPr>
              <w:t xml:space="preserve"> (Clinical lead for NHSAA Upper GI cancer &amp; NHSAA endoscopy)</w:t>
            </w:r>
          </w:p>
          <w:p w:rsidR="00FE44F9" w:rsidP="00887884" w:rsidRDefault="00FE44F9" w14:paraId="16B28BAF" w14:textId="4EB294D0">
            <w:pPr>
              <w:rPr>
                <w:rFonts w:eastAsia="Times New Roman"/>
                <w:sz w:val="22"/>
                <w:szCs w:val="22"/>
              </w:rPr>
            </w:pPr>
            <w:r>
              <w:rPr>
                <w:rFonts w:eastAsia="Times New Roman"/>
                <w:sz w:val="22"/>
                <w:szCs w:val="22"/>
              </w:rPr>
              <w:t>Mr L Velu</w:t>
            </w:r>
            <w:r w:rsidR="00BD0615">
              <w:rPr>
                <w:rFonts w:eastAsia="Times New Roman"/>
                <w:sz w:val="22"/>
                <w:szCs w:val="22"/>
              </w:rPr>
              <w:t xml:space="preserve"> </w:t>
            </w:r>
          </w:p>
          <w:p w:rsidR="00741D66" w:rsidP="00887884" w:rsidRDefault="00887884" w14:paraId="716AE217" w14:textId="77777777">
            <w:pPr>
              <w:rPr>
                <w:rFonts w:eastAsia="Times New Roman"/>
                <w:sz w:val="22"/>
                <w:szCs w:val="22"/>
              </w:rPr>
            </w:pPr>
            <w:r w:rsidRPr="1A510E7E">
              <w:rPr>
                <w:rFonts w:eastAsia="Times New Roman"/>
                <w:sz w:val="22"/>
                <w:szCs w:val="22"/>
              </w:rPr>
              <w:t xml:space="preserve">Mr </w:t>
            </w:r>
            <w:r w:rsidR="00FE44F9">
              <w:rPr>
                <w:rFonts w:eastAsia="Times New Roman"/>
                <w:sz w:val="22"/>
                <w:szCs w:val="22"/>
              </w:rPr>
              <w:t xml:space="preserve">A </w:t>
            </w:r>
            <w:r w:rsidRPr="1A510E7E">
              <w:rPr>
                <w:rFonts w:eastAsia="Times New Roman"/>
                <w:sz w:val="22"/>
                <w:szCs w:val="22"/>
              </w:rPr>
              <w:t xml:space="preserve">Hussain </w:t>
            </w:r>
          </w:p>
          <w:p w:rsidRPr="00887884" w:rsidR="00FE44F9" w:rsidP="00887884" w:rsidRDefault="00FE44F9" w14:paraId="229C2290" w14:textId="1A324A52">
            <w:pPr>
              <w:rPr>
                <w:rFonts w:eastAsia="Times New Roman"/>
                <w:sz w:val="22"/>
                <w:szCs w:val="22"/>
              </w:rPr>
            </w:pPr>
            <w:r>
              <w:rPr>
                <w:rFonts w:eastAsia="Times New Roman"/>
                <w:sz w:val="22"/>
                <w:szCs w:val="22"/>
              </w:rPr>
              <w:t>Mr LJ Fon</w:t>
            </w:r>
          </w:p>
        </w:tc>
      </w:tr>
      <w:tr w:rsidR="1A510E7E" w:rsidTr="00BD0615" w14:paraId="0B3CBF80" w14:textId="77777777">
        <w:trPr>
          <w:trHeight w:val="298"/>
        </w:trPr>
        <w:tc>
          <w:tcPr>
            <w:tcW w:w="2690" w:type="dxa"/>
          </w:tcPr>
          <w:p w:rsidR="10F51C4A" w:rsidP="1A510E7E" w:rsidRDefault="00FE44F9" w14:paraId="267A6D1D" w14:textId="458280EC">
            <w:pPr>
              <w:rPr>
                <w:rFonts w:eastAsia="Times New Roman"/>
                <w:sz w:val="22"/>
                <w:szCs w:val="22"/>
              </w:rPr>
            </w:pPr>
            <w:r>
              <w:rPr>
                <w:rFonts w:eastAsia="Times New Roman"/>
                <w:sz w:val="22"/>
                <w:szCs w:val="22"/>
              </w:rPr>
              <w:t>General/ Paediatric</w:t>
            </w:r>
          </w:p>
        </w:tc>
        <w:tc>
          <w:tcPr>
            <w:tcW w:w="6944" w:type="dxa"/>
          </w:tcPr>
          <w:p w:rsidR="10F51C4A" w:rsidP="00FE44F9" w:rsidRDefault="10F51C4A" w14:paraId="355739AB" w14:textId="054A170A">
            <w:pPr>
              <w:rPr>
                <w:rFonts w:eastAsia="Times New Roman"/>
                <w:sz w:val="22"/>
                <w:szCs w:val="22"/>
              </w:rPr>
            </w:pPr>
            <w:r w:rsidRPr="1A510E7E">
              <w:rPr>
                <w:rFonts w:eastAsia="Times New Roman"/>
                <w:sz w:val="22"/>
                <w:szCs w:val="22"/>
              </w:rPr>
              <w:t xml:space="preserve">Mr </w:t>
            </w:r>
            <w:r w:rsidR="00FE44F9">
              <w:rPr>
                <w:rFonts w:eastAsia="Times New Roman"/>
                <w:sz w:val="22"/>
                <w:szCs w:val="22"/>
              </w:rPr>
              <w:t>M Khine</w:t>
            </w:r>
            <w:r w:rsidR="00BD0615">
              <w:rPr>
                <w:rFonts w:eastAsia="Times New Roman"/>
                <w:sz w:val="22"/>
                <w:szCs w:val="22"/>
              </w:rPr>
              <w:t xml:space="preserve"> (Clinical lead for NHSAA paediatric surgery)</w:t>
            </w:r>
          </w:p>
        </w:tc>
      </w:tr>
      <w:tr w:rsidRPr="00887884" w:rsidR="00887884" w:rsidTr="00BD0615" w14:paraId="082314C8" w14:textId="77777777">
        <w:trPr>
          <w:trHeight w:val="511"/>
        </w:trPr>
        <w:tc>
          <w:tcPr>
            <w:tcW w:w="2690" w:type="dxa"/>
          </w:tcPr>
          <w:p w:rsidRPr="00887884" w:rsidR="00887884" w:rsidP="00887884" w:rsidRDefault="00887884" w14:paraId="5DD688AC" w14:textId="77777777">
            <w:pPr>
              <w:rPr>
                <w:rFonts w:eastAsia="Times New Roman"/>
                <w:sz w:val="22"/>
                <w:szCs w:val="22"/>
              </w:rPr>
            </w:pPr>
            <w:r w:rsidRPr="00887884">
              <w:rPr>
                <w:rFonts w:eastAsia="Times New Roman"/>
                <w:sz w:val="22"/>
                <w:szCs w:val="22"/>
              </w:rPr>
              <w:t>General / Breast Surgery</w:t>
            </w:r>
          </w:p>
          <w:p w:rsidRPr="00887884" w:rsidR="00887884" w:rsidP="00887884" w:rsidRDefault="00887884" w14:paraId="0A461CDB" w14:textId="77777777">
            <w:pPr>
              <w:rPr>
                <w:rFonts w:eastAsia="Times New Roman"/>
                <w:sz w:val="22"/>
                <w:szCs w:val="22"/>
              </w:rPr>
            </w:pPr>
          </w:p>
        </w:tc>
        <w:tc>
          <w:tcPr>
            <w:tcW w:w="6944" w:type="dxa"/>
          </w:tcPr>
          <w:p w:rsidRPr="00887884" w:rsidR="00887884" w:rsidP="00887884" w:rsidRDefault="00887884" w14:paraId="3ECDC664" w14:textId="77777777">
            <w:pPr>
              <w:rPr>
                <w:rFonts w:eastAsia="Times New Roman"/>
                <w:sz w:val="22"/>
                <w:szCs w:val="22"/>
              </w:rPr>
            </w:pPr>
            <w:r w:rsidRPr="00887884">
              <w:rPr>
                <w:rFonts w:eastAsia="Times New Roman"/>
                <w:sz w:val="22"/>
                <w:szCs w:val="22"/>
              </w:rPr>
              <w:t>Mr S Bhattachayra</w:t>
            </w:r>
          </w:p>
          <w:p w:rsidRPr="00887884" w:rsidR="00887884" w:rsidP="00887884" w:rsidRDefault="00887884" w14:paraId="7740B315" w14:textId="77777777">
            <w:pPr>
              <w:rPr>
                <w:rFonts w:eastAsia="Times New Roman"/>
                <w:sz w:val="22"/>
                <w:szCs w:val="22"/>
              </w:rPr>
            </w:pPr>
          </w:p>
        </w:tc>
      </w:tr>
      <w:tr w:rsidRPr="00887884" w:rsidR="00887884" w:rsidTr="00BD0615" w14:paraId="20202E8D" w14:textId="77777777">
        <w:trPr>
          <w:trHeight w:val="502"/>
        </w:trPr>
        <w:tc>
          <w:tcPr>
            <w:tcW w:w="2690" w:type="dxa"/>
          </w:tcPr>
          <w:p w:rsidRPr="00887884" w:rsidR="00887884" w:rsidP="00887884" w:rsidRDefault="00887884" w14:paraId="44E102B7" w14:textId="77777777">
            <w:pPr>
              <w:rPr>
                <w:rFonts w:eastAsia="Times New Roman"/>
                <w:sz w:val="22"/>
                <w:szCs w:val="22"/>
              </w:rPr>
            </w:pPr>
            <w:r w:rsidRPr="00887884">
              <w:rPr>
                <w:rFonts w:eastAsia="Times New Roman"/>
                <w:sz w:val="22"/>
                <w:szCs w:val="22"/>
              </w:rPr>
              <w:t xml:space="preserve">General Surgery </w:t>
            </w:r>
          </w:p>
        </w:tc>
        <w:tc>
          <w:tcPr>
            <w:tcW w:w="6944" w:type="dxa"/>
          </w:tcPr>
          <w:p w:rsidR="00887884" w:rsidP="00887884" w:rsidRDefault="00741D66" w14:paraId="0731F9F4" w14:textId="77777777">
            <w:pPr>
              <w:rPr>
                <w:rFonts w:eastAsia="Times New Roman"/>
                <w:sz w:val="22"/>
                <w:szCs w:val="22"/>
              </w:rPr>
            </w:pPr>
            <w:r>
              <w:rPr>
                <w:rFonts w:eastAsia="Times New Roman"/>
                <w:sz w:val="22"/>
                <w:szCs w:val="22"/>
              </w:rPr>
              <w:t>Mr S Rajeev (</w:t>
            </w:r>
            <w:r w:rsidRPr="00887884" w:rsidR="00887884">
              <w:rPr>
                <w:rFonts w:eastAsia="Times New Roman"/>
                <w:sz w:val="22"/>
                <w:szCs w:val="22"/>
              </w:rPr>
              <w:t>Locum</w:t>
            </w:r>
            <w:r>
              <w:rPr>
                <w:rFonts w:eastAsia="Times New Roman"/>
                <w:sz w:val="22"/>
                <w:szCs w:val="22"/>
              </w:rPr>
              <w:t>)</w:t>
            </w:r>
          </w:p>
          <w:p w:rsidR="00741D66" w:rsidP="00887884" w:rsidRDefault="00FE44F9" w14:paraId="0BD7583C" w14:textId="77777777">
            <w:pPr>
              <w:rPr>
                <w:rFonts w:eastAsia="Times New Roman"/>
                <w:sz w:val="22"/>
                <w:szCs w:val="22"/>
              </w:rPr>
            </w:pPr>
            <w:r>
              <w:rPr>
                <w:rFonts w:eastAsia="Times New Roman"/>
                <w:sz w:val="22"/>
                <w:szCs w:val="22"/>
              </w:rPr>
              <w:t>Mr V Manda (Locum)</w:t>
            </w:r>
          </w:p>
          <w:p w:rsidRPr="00887884" w:rsidR="00A24112" w:rsidP="00887884" w:rsidRDefault="00A24112" w14:paraId="234EC675" w14:textId="14C0CEDA">
            <w:pPr>
              <w:rPr>
                <w:rFonts w:eastAsia="Times New Roman"/>
                <w:sz w:val="22"/>
                <w:szCs w:val="22"/>
              </w:rPr>
            </w:pPr>
            <w:r>
              <w:rPr>
                <w:rFonts w:eastAsia="Times New Roman"/>
                <w:sz w:val="22"/>
                <w:szCs w:val="22"/>
              </w:rPr>
              <w:t>Mr N Wickramesekara (Locum)</w:t>
            </w:r>
          </w:p>
        </w:tc>
      </w:tr>
      <w:tr w:rsidRPr="00887884" w:rsidR="00FE44F9" w:rsidTr="00BD0615" w14:paraId="2DB81927" w14:textId="77777777">
        <w:trPr>
          <w:trHeight w:val="502"/>
        </w:trPr>
        <w:tc>
          <w:tcPr>
            <w:tcW w:w="2690" w:type="dxa"/>
          </w:tcPr>
          <w:p w:rsidRPr="00887884" w:rsidR="00FE44F9" w:rsidP="00887884" w:rsidRDefault="00FE44F9" w14:paraId="0DCE3659" w14:textId="5879487B">
            <w:pPr>
              <w:rPr>
                <w:rFonts w:eastAsia="Times New Roman"/>
                <w:sz w:val="22"/>
                <w:szCs w:val="22"/>
              </w:rPr>
            </w:pPr>
            <w:r>
              <w:rPr>
                <w:rFonts w:eastAsia="Times New Roman"/>
                <w:sz w:val="22"/>
                <w:szCs w:val="22"/>
              </w:rPr>
              <w:t>Breast Surgery</w:t>
            </w:r>
          </w:p>
        </w:tc>
        <w:tc>
          <w:tcPr>
            <w:tcW w:w="6944" w:type="dxa"/>
          </w:tcPr>
          <w:p w:rsidR="00FE44F9" w:rsidP="00887884" w:rsidRDefault="00FE44F9" w14:paraId="7AB1543B" w14:textId="77777777">
            <w:pPr>
              <w:rPr>
                <w:rFonts w:eastAsia="Times New Roman"/>
                <w:sz w:val="22"/>
                <w:szCs w:val="22"/>
              </w:rPr>
            </w:pPr>
            <w:r>
              <w:rPr>
                <w:rFonts w:eastAsia="Times New Roman"/>
                <w:sz w:val="22"/>
                <w:szCs w:val="22"/>
              </w:rPr>
              <w:t>Ms S Elgammal</w:t>
            </w:r>
          </w:p>
          <w:p w:rsidR="00FE44F9" w:rsidP="00887884" w:rsidRDefault="00FE44F9" w14:paraId="0C6D149C" w14:textId="4E725A76">
            <w:pPr>
              <w:rPr>
                <w:rFonts w:eastAsia="Times New Roman"/>
                <w:sz w:val="22"/>
                <w:szCs w:val="22"/>
              </w:rPr>
            </w:pPr>
            <w:r>
              <w:rPr>
                <w:rFonts w:eastAsia="Times New Roman"/>
                <w:sz w:val="22"/>
                <w:szCs w:val="22"/>
              </w:rPr>
              <w:t>Ms S Tovey</w:t>
            </w:r>
            <w:r w:rsidR="00BD0615">
              <w:rPr>
                <w:rFonts w:eastAsia="Times New Roman"/>
                <w:sz w:val="22"/>
                <w:szCs w:val="22"/>
              </w:rPr>
              <w:t xml:space="preserve"> (Clinical lead for NHSAA breast cancer)</w:t>
            </w:r>
          </w:p>
          <w:p w:rsidR="00FE44F9" w:rsidP="00887884" w:rsidRDefault="00FE44F9" w14:paraId="45F565E3" w14:textId="77777777">
            <w:pPr>
              <w:rPr>
                <w:rFonts w:eastAsia="Times New Roman"/>
                <w:sz w:val="22"/>
                <w:szCs w:val="22"/>
              </w:rPr>
            </w:pPr>
            <w:r>
              <w:rPr>
                <w:rFonts w:eastAsia="Times New Roman"/>
                <w:sz w:val="22"/>
                <w:szCs w:val="22"/>
              </w:rPr>
              <w:t>Ms J Reid</w:t>
            </w:r>
          </w:p>
          <w:p w:rsidR="00FE44F9" w:rsidP="00887884" w:rsidRDefault="00FE44F9" w14:paraId="3B079A52" w14:textId="44D42823">
            <w:pPr>
              <w:rPr>
                <w:rFonts w:eastAsia="Times New Roman"/>
                <w:sz w:val="22"/>
                <w:szCs w:val="22"/>
              </w:rPr>
            </w:pPr>
            <w:r>
              <w:rPr>
                <w:rFonts w:eastAsia="Times New Roman"/>
                <w:sz w:val="22"/>
                <w:szCs w:val="22"/>
              </w:rPr>
              <w:t>Ms L Ewan</w:t>
            </w:r>
          </w:p>
        </w:tc>
      </w:tr>
    </w:tbl>
    <w:p w:rsidRPr="00887884" w:rsidR="00887884" w:rsidP="00887884" w:rsidRDefault="00887884" w14:paraId="0DA6ABF8" w14:textId="7252984B">
      <w:pPr>
        <w:rPr>
          <w:rFonts w:eastAsia="Times New Roman"/>
          <w:b/>
          <w:sz w:val="22"/>
          <w:szCs w:val="22"/>
        </w:rPr>
      </w:pPr>
    </w:p>
    <w:p w:rsidRPr="00887884" w:rsidR="00887884" w:rsidP="00887884" w:rsidRDefault="00887884" w14:paraId="4E200D47" w14:textId="77777777">
      <w:pPr>
        <w:rPr>
          <w:rFonts w:eastAsia="Times New Roman"/>
          <w:b/>
          <w:sz w:val="22"/>
          <w:szCs w:val="22"/>
        </w:rPr>
      </w:pPr>
    </w:p>
    <w:p w:rsidRPr="00887884" w:rsidR="00887884" w:rsidP="00887884" w:rsidRDefault="00887884" w14:paraId="3EAA41DF" w14:textId="77777777">
      <w:pPr>
        <w:rPr>
          <w:rFonts w:eastAsia="Times New Roman"/>
          <w:b/>
          <w:sz w:val="22"/>
          <w:szCs w:val="22"/>
        </w:rPr>
      </w:pPr>
    </w:p>
    <w:p w:rsidR="00887884" w:rsidP="00887884" w:rsidRDefault="00887884" w14:paraId="24ADE320" w14:textId="77777777">
      <w:pPr>
        <w:rPr>
          <w:rFonts w:eastAsia="Times New Roman"/>
          <w:b/>
          <w:sz w:val="22"/>
          <w:szCs w:val="22"/>
        </w:rPr>
      </w:pPr>
      <w:r w:rsidRPr="00887884">
        <w:rPr>
          <w:rFonts w:eastAsia="Times New Roman"/>
          <w:b/>
          <w:sz w:val="22"/>
          <w:szCs w:val="22"/>
        </w:rPr>
        <w:t>SUPPORTING MEDICAL STAFF</w:t>
      </w:r>
    </w:p>
    <w:p w:rsidRPr="00887884" w:rsidR="001652CE" w:rsidP="00887884" w:rsidRDefault="001652CE" w14:paraId="3DEF17AB" w14:textId="77777777">
      <w:pPr>
        <w:rPr>
          <w:rFonts w:eastAsia="Times New Roman"/>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2"/>
        <w:gridCol w:w="3210"/>
        <w:gridCol w:w="3197"/>
      </w:tblGrid>
      <w:tr w:rsidRPr="00887884" w:rsidR="003C6FB7" w:rsidTr="003C6FB7" w14:paraId="1116B4F3" w14:textId="5D49529A">
        <w:tc>
          <w:tcPr>
            <w:tcW w:w="3222" w:type="dxa"/>
          </w:tcPr>
          <w:p w:rsidRPr="00887884" w:rsidR="003C6FB7" w:rsidP="00887884" w:rsidRDefault="003C6FB7" w14:paraId="186BDB2F" w14:textId="77777777">
            <w:pPr>
              <w:rPr>
                <w:rFonts w:eastAsia="Times New Roman"/>
                <w:sz w:val="22"/>
                <w:szCs w:val="22"/>
              </w:rPr>
            </w:pPr>
          </w:p>
        </w:tc>
        <w:tc>
          <w:tcPr>
            <w:tcW w:w="3210" w:type="dxa"/>
          </w:tcPr>
          <w:p w:rsidRPr="00887884" w:rsidR="003C6FB7" w:rsidP="00887884" w:rsidRDefault="003C6FB7" w14:paraId="7CC4484D" w14:textId="77777777">
            <w:pPr>
              <w:rPr>
                <w:rFonts w:eastAsia="Times New Roman"/>
                <w:sz w:val="22"/>
                <w:szCs w:val="22"/>
              </w:rPr>
            </w:pPr>
            <w:r>
              <w:rPr>
                <w:rFonts w:eastAsia="Times New Roman"/>
                <w:sz w:val="22"/>
                <w:szCs w:val="22"/>
              </w:rPr>
              <w:t>UHA</w:t>
            </w:r>
          </w:p>
        </w:tc>
        <w:tc>
          <w:tcPr>
            <w:tcW w:w="3197" w:type="dxa"/>
          </w:tcPr>
          <w:p w:rsidR="003C6FB7" w:rsidP="00887884" w:rsidRDefault="003C6FB7" w14:paraId="60F2B922" w14:textId="7C887E2C">
            <w:pPr>
              <w:rPr>
                <w:rFonts w:eastAsia="Times New Roman"/>
                <w:sz w:val="22"/>
                <w:szCs w:val="22"/>
              </w:rPr>
            </w:pPr>
            <w:r>
              <w:rPr>
                <w:rFonts w:eastAsia="Times New Roman"/>
                <w:sz w:val="22"/>
                <w:szCs w:val="22"/>
              </w:rPr>
              <w:t>UHC</w:t>
            </w:r>
          </w:p>
        </w:tc>
      </w:tr>
      <w:tr w:rsidRPr="00887884" w:rsidR="00863251" w:rsidTr="003C6FB7" w14:paraId="435AC5C6" w14:textId="77777777">
        <w:tc>
          <w:tcPr>
            <w:tcW w:w="3222" w:type="dxa"/>
          </w:tcPr>
          <w:p w:rsidRPr="00887884" w:rsidR="00863251" w:rsidP="00887884" w:rsidRDefault="00863251" w14:paraId="6E3D3198" w14:textId="67668811">
            <w:pPr>
              <w:rPr>
                <w:rFonts w:eastAsia="Times New Roman"/>
                <w:sz w:val="22"/>
                <w:szCs w:val="22"/>
              </w:rPr>
            </w:pPr>
            <w:r>
              <w:rPr>
                <w:rFonts w:eastAsia="Times New Roman"/>
                <w:sz w:val="22"/>
                <w:szCs w:val="22"/>
              </w:rPr>
              <w:t>Associate Specialist (breast)</w:t>
            </w:r>
          </w:p>
        </w:tc>
        <w:tc>
          <w:tcPr>
            <w:tcW w:w="3210" w:type="dxa"/>
          </w:tcPr>
          <w:p w:rsidR="00863251" w:rsidP="00887884" w:rsidRDefault="00863251" w14:paraId="3CA4958C" w14:textId="154A4341">
            <w:pPr>
              <w:rPr>
                <w:rFonts w:eastAsia="Times New Roman"/>
                <w:sz w:val="22"/>
                <w:szCs w:val="22"/>
              </w:rPr>
            </w:pPr>
            <w:r>
              <w:rPr>
                <w:rFonts w:eastAsia="Times New Roman"/>
                <w:sz w:val="22"/>
                <w:szCs w:val="22"/>
              </w:rPr>
              <w:t>-</w:t>
            </w:r>
          </w:p>
        </w:tc>
        <w:tc>
          <w:tcPr>
            <w:tcW w:w="3197" w:type="dxa"/>
          </w:tcPr>
          <w:p w:rsidR="00863251" w:rsidP="00887884" w:rsidRDefault="00863251" w14:paraId="1109E31F" w14:textId="637EDF52">
            <w:pPr>
              <w:rPr>
                <w:rFonts w:eastAsia="Times New Roman"/>
                <w:sz w:val="22"/>
                <w:szCs w:val="22"/>
              </w:rPr>
            </w:pPr>
            <w:r>
              <w:rPr>
                <w:rFonts w:eastAsia="Times New Roman"/>
                <w:sz w:val="22"/>
                <w:szCs w:val="22"/>
              </w:rPr>
              <w:t>1</w:t>
            </w:r>
          </w:p>
        </w:tc>
      </w:tr>
      <w:tr w:rsidRPr="00887884" w:rsidR="003C6FB7" w:rsidTr="003C6FB7" w14:paraId="57F075FB" w14:textId="5AB5295D">
        <w:tc>
          <w:tcPr>
            <w:tcW w:w="3222" w:type="dxa"/>
          </w:tcPr>
          <w:p w:rsidRPr="00887884" w:rsidR="003C6FB7" w:rsidP="00887884" w:rsidRDefault="003C6FB7" w14:paraId="2F28953C" w14:textId="2E1D1BBB">
            <w:pPr>
              <w:rPr>
                <w:rFonts w:eastAsia="Times New Roman"/>
                <w:sz w:val="22"/>
                <w:szCs w:val="22"/>
              </w:rPr>
            </w:pPr>
            <w:r w:rsidRPr="00887884">
              <w:rPr>
                <w:rFonts w:eastAsia="Times New Roman"/>
                <w:sz w:val="22"/>
                <w:szCs w:val="22"/>
              </w:rPr>
              <w:t>Staff Grade / Specialty Doctor</w:t>
            </w:r>
          </w:p>
        </w:tc>
        <w:tc>
          <w:tcPr>
            <w:tcW w:w="3210" w:type="dxa"/>
          </w:tcPr>
          <w:p w:rsidRPr="00887884" w:rsidR="003C6FB7" w:rsidP="00887884" w:rsidRDefault="003C6FB7" w14:paraId="42F1F929" w14:textId="77777777">
            <w:pPr>
              <w:rPr>
                <w:rFonts w:eastAsia="Times New Roman"/>
                <w:sz w:val="22"/>
                <w:szCs w:val="22"/>
              </w:rPr>
            </w:pPr>
            <w:r>
              <w:rPr>
                <w:rFonts w:eastAsia="Times New Roman"/>
                <w:sz w:val="22"/>
                <w:szCs w:val="22"/>
              </w:rPr>
              <w:t>6</w:t>
            </w:r>
          </w:p>
        </w:tc>
        <w:tc>
          <w:tcPr>
            <w:tcW w:w="3197" w:type="dxa"/>
          </w:tcPr>
          <w:p w:rsidR="003C6FB7" w:rsidP="00887884" w:rsidRDefault="003C6FB7" w14:paraId="7300B0B8" w14:textId="32ED6688">
            <w:pPr>
              <w:rPr>
                <w:rFonts w:eastAsia="Times New Roman"/>
                <w:sz w:val="22"/>
                <w:szCs w:val="22"/>
              </w:rPr>
            </w:pPr>
            <w:r>
              <w:rPr>
                <w:rFonts w:eastAsia="Times New Roman"/>
                <w:sz w:val="22"/>
                <w:szCs w:val="22"/>
              </w:rPr>
              <w:t>6</w:t>
            </w:r>
          </w:p>
        </w:tc>
      </w:tr>
      <w:tr w:rsidRPr="00887884" w:rsidR="003C6FB7" w:rsidTr="003C6FB7" w14:paraId="53287C9A" w14:textId="77777777">
        <w:tc>
          <w:tcPr>
            <w:tcW w:w="3222" w:type="dxa"/>
          </w:tcPr>
          <w:p w:rsidRPr="00887884" w:rsidR="003C6FB7" w:rsidP="00887884" w:rsidRDefault="003C6FB7" w14:paraId="06097ACF" w14:textId="36B505A5">
            <w:pPr>
              <w:rPr>
                <w:rFonts w:eastAsia="Times New Roman"/>
                <w:sz w:val="22"/>
                <w:szCs w:val="22"/>
              </w:rPr>
            </w:pPr>
            <w:r>
              <w:rPr>
                <w:rFonts w:eastAsia="Times New Roman"/>
                <w:sz w:val="22"/>
                <w:szCs w:val="22"/>
              </w:rPr>
              <w:t>Specialty Trainee</w:t>
            </w:r>
          </w:p>
        </w:tc>
        <w:tc>
          <w:tcPr>
            <w:tcW w:w="3210" w:type="dxa"/>
          </w:tcPr>
          <w:p w:rsidR="003C6FB7" w:rsidP="00887884" w:rsidRDefault="003C6FB7" w14:paraId="34B91923" w14:textId="59A65FFC">
            <w:pPr>
              <w:rPr>
                <w:rFonts w:eastAsia="Times New Roman"/>
                <w:sz w:val="22"/>
                <w:szCs w:val="22"/>
              </w:rPr>
            </w:pPr>
            <w:r>
              <w:rPr>
                <w:rFonts w:eastAsia="Times New Roman"/>
                <w:sz w:val="22"/>
                <w:szCs w:val="22"/>
              </w:rPr>
              <w:t>2</w:t>
            </w:r>
          </w:p>
        </w:tc>
        <w:tc>
          <w:tcPr>
            <w:tcW w:w="3197" w:type="dxa"/>
          </w:tcPr>
          <w:p w:rsidR="003C6FB7" w:rsidP="00887884" w:rsidRDefault="003C6FB7" w14:paraId="3C06278F" w14:textId="5EBD269A">
            <w:pPr>
              <w:rPr>
                <w:rFonts w:eastAsia="Times New Roman"/>
                <w:sz w:val="22"/>
                <w:szCs w:val="22"/>
              </w:rPr>
            </w:pPr>
            <w:r>
              <w:rPr>
                <w:rFonts w:eastAsia="Times New Roman"/>
                <w:sz w:val="22"/>
                <w:szCs w:val="22"/>
              </w:rPr>
              <w:t>5</w:t>
            </w:r>
          </w:p>
        </w:tc>
      </w:tr>
      <w:tr w:rsidRPr="00887884" w:rsidR="00863251" w:rsidTr="003C6FB7" w14:paraId="7F1B4881" w14:textId="77777777">
        <w:tc>
          <w:tcPr>
            <w:tcW w:w="3222" w:type="dxa"/>
          </w:tcPr>
          <w:p w:rsidR="00863251" w:rsidP="00887884" w:rsidRDefault="00863251" w14:paraId="341A440B" w14:textId="75E5E759">
            <w:pPr>
              <w:rPr>
                <w:rFonts w:eastAsia="Times New Roman"/>
                <w:sz w:val="22"/>
                <w:szCs w:val="22"/>
              </w:rPr>
            </w:pPr>
            <w:r>
              <w:rPr>
                <w:rFonts w:eastAsia="Times New Roman"/>
                <w:sz w:val="22"/>
                <w:szCs w:val="22"/>
              </w:rPr>
              <w:t>Core Trainee</w:t>
            </w:r>
          </w:p>
        </w:tc>
        <w:tc>
          <w:tcPr>
            <w:tcW w:w="3210" w:type="dxa"/>
          </w:tcPr>
          <w:p w:rsidR="00863251" w:rsidP="00887884" w:rsidRDefault="00863251" w14:paraId="6EB12047" w14:textId="0FE92DAE">
            <w:pPr>
              <w:rPr>
                <w:rFonts w:eastAsia="Times New Roman"/>
                <w:sz w:val="22"/>
                <w:szCs w:val="22"/>
              </w:rPr>
            </w:pPr>
            <w:r>
              <w:rPr>
                <w:rFonts w:eastAsia="Times New Roman"/>
                <w:sz w:val="22"/>
                <w:szCs w:val="22"/>
              </w:rPr>
              <w:t>2</w:t>
            </w:r>
          </w:p>
        </w:tc>
        <w:tc>
          <w:tcPr>
            <w:tcW w:w="3197" w:type="dxa"/>
          </w:tcPr>
          <w:p w:rsidR="00863251" w:rsidP="00887884" w:rsidRDefault="00863251" w14:paraId="1C302C2C" w14:textId="7F8A38DC">
            <w:pPr>
              <w:rPr>
                <w:rFonts w:eastAsia="Times New Roman"/>
                <w:sz w:val="22"/>
                <w:szCs w:val="22"/>
              </w:rPr>
            </w:pPr>
            <w:r>
              <w:rPr>
                <w:rFonts w:eastAsia="Times New Roman"/>
                <w:sz w:val="22"/>
                <w:szCs w:val="22"/>
              </w:rPr>
              <w:t>1</w:t>
            </w:r>
          </w:p>
        </w:tc>
      </w:tr>
      <w:tr w:rsidRPr="00887884" w:rsidR="003C6FB7" w:rsidTr="003C6FB7" w14:paraId="0E246757" w14:textId="77777777">
        <w:tc>
          <w:tcPr>
            <w:tcW w:w="3222" w:type="dxa"/>
          </w:tcPr>
          <w:p w:rsidRPr="00887884" w:rsidR="003C6FB7" w:rsidP="00887884" w:rsidRDefault="003C6FB7" w14:paraId="5D1780F4" w14:textId="1576387A">
            <w:pPr>
              <w:rPr>
                <w:rFonts w:eastAsia="Times New Roman"/>
                <w:sz w:val="22"/>
                <w:szCs w:val="22"/>
              </w:rPr>
            </w:pPr>
            <w:r>
              <w:rPr>
                <w:rFonts w:eastAsia="Times New Roman"/>
                <w:sz w:val="22"/>
                <w:szCs w:val="22"/>
              </w:rPr>
              <w:t>Clinical Development Fellow</w:t>
            </w:r>
          </w:p>
        </w:tc>
        <w:tc>
          <w:tcPr>
            <w:tcW w:w="3210" w:type="dxa"/>
          </w:tcPr>
          <w:p w:rsidR="003C6FB7" w:rsidP="00887884" w:rsidRDefault="00863251" w14:paraId="69BAE5C2" w14:textId="000AEC9A">
            <w:pPr>
              <w:rPr>
                <w:rFonts w:eastAsia="Times New Roman"/>
                <w:sz w:val="22"/>
                <w:szCs w:val="22"/>
              </w:rPr>
            </w:pPr>
            <w:r w:rsidRPr="00863251">
              <w:rPr>
                <w:rFonts w:eastAsia="Times New Roman"/>
                <w:sz w:val="22"/>
                <w:szCs w:val="22"/>
              </w:rPr>
              <w:t>2</w:t>
            </w:r>
          </w:p>
        </w:tc>
        <w:tc>
          <w:tcPr>
            <w:tcW w:w="3197" w:type="dxa"/>
          </w:tcPr>
          <w:p w:rsidR="003C6FB7" w:rsidP="00887884" w:rsidRDefault="003C6FB7" w14:paraId="420D2A81" w14:textId="1A47CFBC">
            <w:pPr>
              <w:rPr>
                <w:rFonts w:eastAsia="Times New Roman"/>
                <w:sz w:val="22"/>
                <w:szCs w:val="22"/>
              </w:rPr>
            </w:pPr>
            <w:r>
              <w:rPr>
                <w:rFonts w:eastAsia="Times New Roman"/>
                <w:sz w:val="22"/>
                <w:szCs w:val="22"/>
              </w:rPr>
              <w:t>3</w:t>
            </w:r>
          </w:p>
        </w:tc>
      </w:tr>
      <w:tr w:rsidRPr="00887884" w:rsidR="003C6FB7" w:rsidTr="003C6FB7" w14:paraId="490D88C9" w14:textId="77777777">
        <w:tc>
          <w:tcPr>
            <w:tcW w:w="3222" w:type="dxa"/>
          </w:tcPr>
          <w:p w:rsidRPr="00863251" w:rsidR="003C6FB7" w:rsidP="00887884" w:rsidRDefault="003C6FB7" w14:paraId="69639486" w14:textId="6DAF60CA">
            <w:pPr>
              <w:rPr>
                <w:rFonts w:eastAsia="Times New Roman"/>
                <w:sz w:val="22"/>
                <w:szCs w:val="22"/>
              </w:rPr>
            </w:pPr>
            <w:r w:rsidRPr="00863251">
              <w:rPr>
                <w:rFonts w:eastAsia="Times New Roman"/>
                <w:sz w:val="22"/>
                <w:szCs w:val="22"/>
              </w:rPr>
              <w:t>Clinical Teaching Fellow</w:t>
            </w:r>
          </w:p>
        </w:tc>
        <w:tc>
          <w:tcPr>
            <w:tcW w:w="3210" w:type="dxa"/>
          </w:tcPr>
          <w:p w:rsidRPr="00863251" w:rsidR="003C6FB7" w:rsidP="00887884" w:rsidRDefault="00863251" w14:paraId="2C45D057" w14:textId="718A0E05">
            <w:pPr>
              <w:rPr>
                <w:rFonts w:eastAsia="Times New Roman"/>
                <w:sz w:val="22"/>
                <w:szCs w:val="22"/>
              </w:rPr>
            </w:pPr>
            <w:r w:rsidRPr="00863251">
              <w:rPr>
                <w:rFonts w:eastAsia="Times New Roman"/>
                <w:sz w:val="22"/>
                <w:szCs w:val="22"/>
              </w:rPr>
              <w:t>1</w:t>
            </w:r>
          </w:p>
        </w:tc>
        <w:tc>
          <w:tcPr>
            <w:tcW w:w="3197" w:type="dxa"/>
          </w:tcPr>
          <w:p w:rsidR="003C6FB7" w:rsidP="00887884" w:rsidRDefault="003C6FB7" w14:paraId="0D567685" w14:textId="4FF91279">
            <w:pPr>
              <w:rPr>
                <w:rFonts w:eastAsia="Times New Roman"/>
                <w:sz w:val="22"/>
                <w:szCs w:val="22"/>
              </w:rPr>
            </w:pPr>
            <w:r>
              <w:rPr>
                <w:rFonts w:eastAsia="Times New Roman"/>
                <w:sz w:val="22"/>
                <w:szCs w:val="22"/>
              </w:rPr>
              <w:t>2</w:t>
            </w:r>
          </w:p>
        </w:tc>
      </w:tr>
      <w:tr w:rsidRPr="00887884" w:rsidR="003C6FB7" w:rsidTr="003C6FB7" w14:paraId="1A545CD5" w14:textId="77777777">
        <w:tc>
          <w:tcPr>
            <w:tcW w:w="3222" w:type="dxa"/>
          </w:tcPr>
          <w:p w:rsidRPr="00863251" w:rsidR="003C6FB7" w:rsidP="00887884" w:rsidRDefault="003C6FB7" w14:paraId="350944B5" w14:textId="30B608A8">
            <w:pPr>
              <w:rPr>
                <w:rFonts w:eastAsia="Times New Roman"/>
                <w:sz w:val="22"/>
                <w:szCs w:val="22"/>
              </w:rPr>
            </w:pPr>
            <w:r w:rsidRPr="00863251">
              <w:rPr>
                <w:rFonts w:eastAsia="Times New Roman"/>
                <w:sz w:val="22"/>
                <w:szCs w:val="22"/>
              </w:rPr>
              <w:t>FY2</w:t>
            </w:r>
          </w:p>
        </w:tc>
        <w:tc>
          <w:tcPr>
            <w:tcW w:w="3210" w:type="dxa"/>
          </w:tcPr>
          <w:p w:rsidRPr="00863251" w:rsidR="003C6FB7" w:rsidP="00887884" w:rsidRDefault="00863251" w14:paraId="3F9DB4B6" w14:textId="43675979">
            <w:pPr>
              <w:rPr>
                <w:rFonts w:eastAsia="Times New Roman"/>
                <w:sz w:val="22"/>
                <w:szCs w:val="22"/>
              </w:rPr>
            </w:pPr>
            <w:r w:rsidRPr="00863251">
              <w:rPr>
                <w:rFonts w:eastAsia="Times New Roman"/>
                <w:sz w:val="22"/>
                <w:szCs w:val="22"/>
              </w:rPr>
              <w:t>-</w:t>
            </w:r>
          </w:p>
        </w:tc>
        <w:tc>
          <w:tcPr>
            <w:tcW w:w="3197" w:type="dxa"/>
          </w:tcPr>
          <w:p w:rsidR="003C6FB7" w:rsidP="00887884" w:rsidRDefault="003C6FB7" w14:paraId="202A859B" w14:textId="37B6B2AF">
            <w:pPr>
              <w:rPr>
                <w:rFonts w:eastAsia="Times New Roman"/>
                <w:sz w:val="22"/>
                <w:szCs w:val="22"/>
              </w:rPr>
            </w:pPr>
            <w:r>
              <w:rPr>
                <w:rFonts w:eastAsia="Times New Roman"/>
                <w:sz w:val="22"/>
                <w:szCs w:val="22"/>
              </w:rPr>
              <w:t>1</w:t>
            </w:r>
          </w:p>
        </w:tc>
      </w:tr>
      <w:tr w:rsidRPr="00887884" w:rsidR="003C6FB7" w:rsidTr="003C6FB7" w14:paraId="2D04C504" w14:textId="77777777">
        <w:tc>
          <w:tcPr>
            <w:tcW w:w="3222" w:type="dxa"/>
          </w:tcPr>
          <w:p w:rsidRPr="00863251" w:rsidR="003C6FB7" w:rsidP="00887884" w:rsidRDefault="003C6FB7" w14:paraId="7BEFCAC2" w14:textId="32EB1DF5">
            <w:pPr>
              <w:rPr>
                <w:rFonts w:eastAsia="Times New Roman"/>
                <w:sz w:val="22"/>
                <w:szCs w:val="22"/>
              </w:rPr>
            </w:pPr>
            <w:r w:rsidRPr="00863251">
              <w:rPr>
                <w:rFonts w:eastAsia="Times New Roman"/>
                <w:sz w:val="22"/>
                <w:szCs w:val="22"/>
              </w:rPr>
              <w:t>FY1</w:t>
            </w:r>
          </w:p>
        </w:tc>
        <w:tc>
          <w:tcPr>
            <w:tcW w:w="3210" w:type="dxa"/>
          </w:tcPr>
          <w:p w:rsidRPr="00863251" w:rsidR="003C6FB7" w:rsidP="00887884" w:rsidRDefault="00863251" w14:paraId="39427E92" w14:textId="30825D05">
            <w:pPr>
              <w:rPr>
                <w:rFonts w:eastAsia="Times New Roman"/>
                <w:sz w:val="22"/>
                <w:szCs w:val="22"/>
              </w:rPr>
            </w:pPr>
            <w:r w:rsidRPr="00863251">
              <w:rPr>
                <w:rFonts w:eastAsia="Times New Roman"/>
                <w:sz w:val="22"/>
                <w:szCs w:val="22"/>
              </w:rPr>
              <w:t>9</w:t>
            </w:r>
          </w:p>
        </w:tc>
        <w:tc>
          <w:tcPr>
            <w:tcW w:w="3197" w:type="dxa"/>
          </w:tcPr>
          <w:p w:rsidR="003C6FB7" w:rsidP="00887884" w:rsidRDefault="003C6FB7" w14:paraId="46FE836D" w14:textId="0774DD75">
            <w:pPr>
              <w:rPr>
                <w:rFonts w:eastAsia="Times New Roman"/>
                <w:sz w:val="22"/>
                <w:szCs w:val="22"/>
              </w:rPr>
            </w:pPr>
            <w:r>
              <w:rPr>
                <w:rFonts w:eastAsia="Times New Roman"/>
                <w:sz w:val="22"/>
                <w:szCs w:val="22"/>
              </w:rPr>
              <w:t>10</w:t>
            </w:r>
          </w:p>
        </w:tc>
      </w:tr>
    </w:tbl>
    <w:p w:rsidRPr="00773A1B" w:rsidR="00DD79C2" w:rsidP="00773A1B" w:rsidRDefault="00887884" w14:paraId="1033C284" w14:textId="03D2B0FF">
      <w:pPr>
        <w:rPr>
          <w:rFonts w:eastAsia="Times New Roman"/>
          <w:sz w:val="22"/>
          <w:szCs w:val="22"/>
        </w:rPr>
      </w:pPr>
      <w:r w:rsidRPr="00887884">
        <w:rPr>
          <w:rFonts w:eastAsia="Times New Roman"/>
          <w:sz w:val="22"/>
          <w:szCs w:val="22"/>
        </w:rPr>
        <w:br w:type="page"/>
      </w:r>
    </w:p>
    <w:p w:rsidR="007E34E2" w:rsidRDefault="007E34E2" w14:paraId="2CB9EFF6" w14:textId="77777777"/>
    <w:p w:rsidR="003B1EF4" w:rsidRDefault="0028182A" w14:paraId="74377812" w14:textId="77777777">
      <w:r>
        <w:rPr>
          <w:noProof/>
          <w:lang w:eastAsia="en-GB"/>
        </w:rPr>
        <w:drawing>
          <wp:inline distT="0" distB="0" distL="0" distR="0" wp14:anchorId="6F9354F0" wp14:editId="022E6ECF">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rsidR="00550403" w:rsidP="00550403" w:rsidRDefault="00550403" w14:paraId="0F06443A" w14:textId="77777777">
      <w:pPr>
        <w:ind w:right="901"/>
        <w:rPr>
          <w:b/>
          <w:sz w:val="22"/>
        </w:rPr>
      </w:pPr>
    </w:p>
    <w:p w:rsidRPr="00887884" w:rsidR="00887884" w:rsidP="00887884" w:rsidRDefault="00887884" w14:paraId="7E7417F1" w14:textId="77777777">
      <w:pPr>
        <w:jc w:val="both"/>
        <w:rPr>
          <w:rFonts w:eastAsia="Times New Roman"/>
          <w:sz w:val="22"/>
          <w:szCs w:val="22"/>
        </w:rPr>
      </w:pPr>
      <w:r w:rsidRPr="00887884">
        <w:rPr>
          <w:rFonts w:eastAsia="Times New Roman"/>
          <w:sz w:val="22"/>
          <w:szCs w:val="22"/>
        </w:rPr>
        <w:t>This programme is based upon a core job plan of 10 programmed activities however opportunities may exist for Extra Programmed Activities to be undertaken subject to service requirements and in accordance with national terms and conditions of service.</w:t>
      </w:r>
    </w:p>
    <w:p w:rsidRPr="00887884" w:rsidR="00887884" w:rsidP="00887884" w:rsidRDefault="00887884" w14:paraId="46C78591" w14:textId="77777777">
      <w:pPr>
        <w:jc w:val="both"/>
        <w:rPr>
          <w:rFonts w:eastAsia="Times New Roman"/>
          <w:sz w:val="22"/>
          <w:szCs w:val="22"/>
        </w:rPr>
        <w:sectPr w:rsidRPr="00887884" w:rsidR="00887884" w:rsidSect="00917DA2">
          <w:footerReference w:type="even" r:id="rId16"/>
          <w:footerReference w:type="default" r:id="rId17"/>
          <w:pgSz w:w="11909" w:h="16834" w:orient="portrait" w:code="9"/>
          <w:pgMar w:top="851" w:right="1136" w:bottom="993" w:left="1134" w:header="1298" w:footer="720" w:gutter="0"/>
          <w:cols w:space="720"/>
        </w:sectPr>
      </w:pPr>
    </w:p>
    <w:tbl>
      <w:tblPr>
        <w:tblpPr w:leftFromText="180" w:rightFromText="180" w:vertAnchor="text" w:horzAnchor="page" w:tblpX="1861" w:tblpY="-404"/>
        <w:tblOverlap w:val="never"/>
        <w:tblW w:w="0" w:type="auto"/>
        <w:tblLayout w:type="fixed"/>
        <w:tblCellMar>
          <w:left w:w="30" w:type="dxa"/>
          <w:right w:w="30" w:type="dxa"/>
        </w:tblCellMar>
        <w:tblLook w:val="0000" w:firstRow="0" w:lastRow="0" w:firstColumn="0" w:lastColumn="0" w:noHBand="0" w:noVBand="0"/>
      </w:tblPr>
      <w:tblGrid>
        <w:gridCol w:w="1087"/>
        <w:gridCol w:w="2204"/>
        <w:gridCol w:w="708"/>
        <w:gridCol w:w="531"/>
        <w:gridCol w:w="720"/>
        <w:gridCol w:w="838"/>
        <w:gridCol w:w="859"/>
        <w:gridCol w:w="1010"/>
        <w:gridCol w:w="713"/>
        <w:gridCol w:w="630"/>
        <w:gridCol w:w="900"/>
        <w:gridCol w:w="720"/>
        <w:gridCol w:w="838"/>
      </w:tblGrid>
      <w:tr w:rsidRPr="00887884" w:rsidR="0069163D" w:rsidTr="00BD0615" w14:paraId="01F9A3FD" w14:textId="77777777">
        <w:trPr>
          <w:cantSplit/>
          <w:trHeight w:val="389"/>
        </w:trPr>
        <w:tc>
          <w:tcPr>
            <w:tcW w:w="3291" w:type="dxa"/>
            <w:gridSpan w:val="2"/>
            <w:tcBorders>
              <w:top w:val="single" w:color="auto" w:sz="6" w:space="0"/>
              <w:left w:val="single" w:color="auto" w:sz="6" w:space="0"/>
              <w:bottom w:val="single" w:color="auto" w:sz="6" w:space="0"/>
              <w:right w:val="single" w:color="auto" w:sz="6" w:space="0"/>
            </w:tcBorders>
          </w:tcPr>
          <w:p w:rsidRPr="00887884" w:rsidR="0069163D" w:rsidP="0069163D" w:rsidRDefault="0069163D" w14:paraId="6F5BDFD1" w14:textId="77777777">
            <w:pPr>
              <w:jc w:val="center"/>
              <w:rPr>
                <w:rFonts w:eastAsia="Times New Roman"/>
                <w:b/>
                <w:snapToGrid w:val="0"/>
                <w:color w:val="000000"/>
                <w:sz w:val="22"/>
                <w:szCs w:val="22"/>
                <w:lang w:val="en-US"/>
              </w:rPr>
            </w:pPr>
          </w:p>
        </w:tc>
        <w:tc>
          <w:tcPr>
            <w:tcW w:w="1959" w:type="dxa"/>
            <w:gridSpan w:val="3"/>
            <w:tcBorders>
              <w:top w:val="single" w:color="auto" w:sz="6" w:space="0"/>
              <w:left w:val="single" w:color="auto" w:sz="6" w:space="0"/>
              <w:bottom w:val="single" w:color="auto" w:sz="6" w:space="0"/>
            </w:tcBorders>
          </w:tcPr>
          <w:p w:rsidRPr="00887884" w:rsidR="0069163D" w:rsidP="0069163D" w:rsidRDefault="0069163D" w14:paraId="32A65474"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Direct Clinical Care (hours)</w:t>
            </w:r>
          </w:p>
        </w:tc>
        <w:tc>
          <w:tcPr>
            <w:tcW w:w="838" w:type="dxa"/>
            <w:tcBorders>
              <w:top w:val="single" w:color="auto" w:sz="6" w:space="0"/>
              <w:bottom w:val="single" w:color="auto" w:sz="6" w:space="0"/>
            </w:tcBorders>
          </w:tcPr>
          <w:p w:rsidRPr="00887884" w:rsidR="0069163D" w:rsidP="0069163D" w:rsidRDefault="0069163D" w14:paraId="3202C5FA" w14:textId="77777777">
            <w:pPr>
              <w:jc w:val="center"/>
              <w:rPr>
                <w:rFonts w:eastAsia="Times New Roman"/>
                <w:b/>
                <w:snapToGrid w:val="0"/>
                <w:color w:val="000000"/>
                <w:sz w:val="22"/>
                <w:szCs w:val="22"/>
                <w:lang w:val="en-US"/>
              </w:rPr>
            </w:pPr>
          </w:p>
        </w:tc>
        <w:tc>
          <w:tcPr>
            <w:tcW w:w="859" w:type="dxa"/>
            <w:tcBorders>
              <w:top w:val="single" w:color="auto" w:sz="6" w:space="0"/>
              <w:bottom w:val="single" w:color="auto" w:sz="6" w:space="0"/>
              <w:right w:val="single" w:color="auto" w:sz="6" w:space="0"/>
            </w:tcBorders>
          </w:tcPr>
          <w:p w:rsidRPr="00887884" w:rsidR="0069163D" w:rsidP="0069163D" w:rsidRDefault="0069163D" w14:paraId="2F71C783" w14:textId="77777777">
            <w:pPr>
              <w:jc w:val="center"/>
              <w:rPr>
                <w:rFonts w:eastAsia="Times New Roman"/>
                <w:b/>
                <w:snapToGrid w:val="0"/>
                <w:color w:val="000000"/>
                <w:sz w:val="22"/>
                <w:szCs w:val="22"/>
                <w:lang w:val="en-US"/>
              </w:rPr>
            </w:pPr>
          </w:p>
        </w:tc>
        <w:tc>
          <w:tcPr>
            <w:tcW w:w="2353" w:type="dxa"/>
            <w:gridSpan w:val="3"/>
            <w:tcBorders>
              <w:top w:val="single" w:color="auto" w:sz="6" w:space="0"/>
              <w:left w:val="single" w:color="auto" w:sz="6" w:space="0"/>
              <w:bottom w:val="single" w:color="auto" w:sz="6" w:space="0"/>
            </w:tcBorders>
          </w:tcPr>
          <w:p w:rsidRPr="00887884" w:rsidR="0069163D" w:rsidP="0069163D" w:rsidRDefault="0069163D" w14:paraId="3AFFAF34"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Supporting Professional Activities (hours)</w:t>
            </w:r>
          </w:p>
        </w:tc>
        <w:tc>
          <w:tcPr>
            <w:tcW w:w="900" w:type="dxa"/>
            <w:tcBorders>
              <w:top w:val="single" w:color="auto" w:sz="6" w:space="0"/>
              <w:bottom w:val="single" w:color="auto" w:sz="6" w:space="0"/>
            </w:tcBorders>
          </w:tcPr>
          <w:p w:rsidRPr="00887884" w:rsidR="0069163D" w:rsidP="0069163D" w:rsidRDefault="0069163D" w14:paraId="7DF123B8" w14:textId="77777777">
            <w:pPr>
              <w:jc w:val="center"/>
              <w:rPr>
                <w:rFonts w:eastAsia="Times New Roman"/>
                <w:snapToGrid w:val="0"/>
                <w:color w:val="000000"/>
                <w:sz w:val="22"/>
                <w:szCs w:val="22"/>
                <w:lang w:val="en-US"/>
              </w:rPr>
            </w:pPr>
          </w:p>
        </w:tc>
        <w:tc>
          <w:tcPr>
            <w:tcW w:w="720" w:type="dxa"/>
            <w:tcBorders>
              <w:top w:val="single" w:color="auto" w:sz="6" w:space="0"/>
              <w:bottom w:val="single" w:color="auto" w:sz="6" w:space="0"/>
            </w:tcBorders>
          </w:tcPr>
          <w:p w:rsidRPr="00887884" w:rsidR="0069163D" w:rsidP="0069163D" w:rsidRDefault="0069163D" w14:paraId="26F45523" w14:textId="77777777">
            <w:pPr>
              <w:jc w:val="center"/>
              <w:rPr>
                <w:rFonts w:eastAsia="Times New Roman"/>
                <w:snapToGrid w:val="0"/>
                <w:color w:val="000000"/>
                <w:sz w:val="22"/>
                <w:szCs w:val="22"/>
                <w:lang w:val="en-US"/>
              </w:rPr>
            </w:pPr>
          </w:p>
        </w:tc>
        <w:tc>
          <w:tcPr>
            <w:tcW w:w="838" w:type="dxa"/>
            <w:tcBorders>
              <w:top w:val="single" w:color="auto" w:sz="6" w:space="0"/>
              <w:bottom w:val="single" w:color="auto" w:sz="6" w:space="0"/>
              <w:right w:val="single" w:color="auto" w:sz="6" w:space="0"/>
            </w:tcBorders>
          </w:tcPr>
          <w:p w:rsidRPr="00887884" w:rsidR="0069163D" w:rsidP="0069163D" w:rsidRDefault="0069163D" w14:paraId="0672ECF8" w14:textId="77777777">
            <w:pPr>
              <w:jc w:val="center"/>
              <w:rPr>
                <w:rFonts w:eastAsia="Times New Roman"/>
                <w:snapToGrid w:val="0"/>
                <w:color w:val="000000"/>
                <w:sz w:val="22"/>
                <w:szCs w:val="22"/>
                <w:lang w:val="en-US"/>
              </w:rPr>
            </w:pPr>
          </w:p>
        </w:tc>
      </w:tr>
      <w:tr w:rsidRPr="00887884" w:rsidR="0069163D" w:rsidTr="00BD0615" w14:paraId="639B6C43"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114D5BC" w14:textId="77777777">
            <w:pPr>
              <w:jc w:val="right"/>
              <w:rPr>
                <w:rFonts w:eastAsia="Times New Roman"/>
                <w:snapToGrid w:val="0"/>
                <w:color w:val="000000"/>
                <w:sz w:val="22"/>
                <w:szCs w:val="22"/>
                <w:lang w:val="en-US"/>
              </w:rPr>
            </w:pP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758694F"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Description</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5CCEEA4"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Theatre</w:t>
            </w: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1EBD5A1"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OPC</w:t>
            </w: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F6F6956"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Admin </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028FF27"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Ward</w:t>
            </w:r>
          </w:p>
          <w:p w:rsidRPr="00887884" w:rsidR="0069163D" w:rsidP="0069163D" w:rsidRDefault="0069163D" w14:paraId="6FD15F32"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Work</w:t>
            </w: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E3DEDE2" w14:textId="77777777">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8DBE685"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Teaching</w:t>
            </w: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72759FA"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Audit</w:t>
            </w: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BB3A79B"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CPD</w:t>
            </w: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631D2B4"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Research</w:t>
            </w: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06D24BA"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Other</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626A52D" w14:textId="77777777">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w:t>
            </w:r>
          </w:p>
        </w:tc>
      </w:tr>
      <w:tr w:rsidRPr="00887884" w:rsidR="0069163D" w:rsidTr="00BD0615" w14:paraId="18762B34"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C953A07"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Mon a.m.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3E009C3" w14:textId="77777777">
            <w:pPr>
              <w:rPr>
                <w:rFonts w:eastAsia="Times New Roman"/>
                <w:snapToGrid w:val="0"/>
                <w:sz w:val="22"/>
                <w:szCs w:val="22"/>
                <w:lang w:val="en-US"/>
              </w:rPr>
            </w:pPr>
            <w:r w:rsidRPr="00887884">
              <w:rPr>
                <w:rFonts w:eastAsia="Times New Roman"/>
                <w:snapToGrid w:val="0"/>
                <w:sz w:val="22"/>
                <w:szCs w:val="22"/>
                <w:lang w:val="en-US"/>
              </w:rPr>
              <w:t>Ward Work / Admin</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4E37B46" w14:textId="77777777">
            <w:pPr>
              <w:jc w:val="cente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5FCE274"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1188548F" w14:textId="3E8336B3">
            <w:pPr>
              <w:rPr>
                <w:rFonts w:eastAsia="Times New Roman"/>
                <w:snapToGrid w:val="0"/>
                <w:color w:val="000000"/>
                <w:sz w:val="22"/>
                <w:szCs w:val="22"/>
                <w:lang w:val="en-US"/>
              </w:rPr>
            </w:pPr>
            <w:r>
              <w:rPr>
                <w:rFonts w:eastAsia="Times New Roman"/>
                <w:snapToGrid w:val="0"/>
                <w:color w:val="000000"/>
                <w:sz w:val="22"/>
                <w:szCs w:val="22"/>
                <w:lang w:val="en-US"/>
              </w:rPr>
              <w:t>1</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620B250"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1F658207" w14:textId="1BEBA256">
            <w:pPr>
              <w:jc w:val="center"/>
              <w:rPr>
                <w:rFonts w:eastAsia="Times New Roman"/>
                <w:b/>
                <w:snapToGrid w:val="0"/>
                <w:color w:val="000000"/>
                <w:sz w:val="22"/>
                <w:szCs w:val="22"/>
                <w:lang w:val="en-US"/>
              </w:rPr>
            </w:pPr>
            <w:r>
              <w:rPr>
                <w:rFonts w:eastAsia="Times New Roman"/>
                <w:b/>
                <w:snapToGrid w:val="0"/>
                <w:color w:val="000000"/>
                <w:sz w:val="22"/>
                <w:szCs w:val="22"/>
                <w:lang w:val="en-US"/>
              </w:rPr>
              <w:t>3</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43A0DA7"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22A819C"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3BAEB28"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4DC1AD3"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AFDDA74"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7B2911E" w14:textId="77777777">
            <w:pPr>
              <w:jc w:val="center"/>
              <w:rPr>
                <w:rFonts w:eastAsia="Times New Roman"/>
                <w:b/>
                <w:snapToGrid w:val="0"/>
                <w:color w:val="000000"/>
                <w:sz w:val="22"/>
                <w:szCs w:val="22"/>
                <w:lang w:val="en-US"/>
              </w:rPr>
            </w:pPr>
          </w:p>
        </w:tc>
      </w:tr>
      <w:tr w:rsidRPr="00887884" w:rsidR="0069163D" w:rsidTr="00BD0615" w14:paraId="04539341"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86434BF"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Mon p.m.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07484879" w14:textId="39ED5FD6">
            <w:pPr>
              <w:rPr>
                <w:rFonts w:eastAsia="Times New Roman"/>
                <w:snapToGrid w:val="0"/>
                <w:sz w:val="22"/>
                <w:szCs w:val="22"/>
                <w:lang w:val="en-US"/>
              </w:rPr>
            </w:pPr>
            <w:r>
              <w:rPr>
                <w:rFonts w:eastAsia="Times New Roman"/>
                <w:snapToGrid w:val="0"/>
                <w:sz w:val="22"/>
                <w:szCs w:val="22"/>
                <w:lang w:val="en-US"/>
              </w:rPr>
              <w:t>Clinic</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B110F90" w14:textId="77777777">
            <w:pPr>
              <w:jc w:val="cente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588EFDB3" w14:textId="39BF8C98">
            <w:pPr>
              <w:jc w:val="center"/>
              <w:rPr>
                <w:rFonts w:eastAsia="Times New Roman"/>
                <w:snapToGrid w:val="0"/>
                <w:color w:val="000000"/>
                <w:sz w:val="22"/>
                <w:szCs w:val="22"/>
                <w:lang w:val="en-US"/>
              </w:rPr>
            </w:pPr>
            <w:r>
              <w:rPr>
                <w:rFonts w:eastAsia="Times New Roman"/>
                <w:snapToGrid w:val="0"/>
                <w:color w:val="000000"/>
                <w:sz w:val="22"/>
                <w:szCs w:val="22"/>
                <w:lang w:val="en-US"/>
              </w:rPr>
              <w:t>4</w:t>
            </w:r>
          </w:p>
        </w:tc>
        <w:tc>
          <w:tcPr>
            <w:tcW w:w="720" w:type="dxa"/>
            <w:tcBorders>
              <w:top w:val="single" w:color="auto" w:sz="6" w:space="0"/>
              <w:left w:val="single" w:color="auto" w:sz="6" w:space="0"/>
              <w:bottom w:val="single" w:color="auto" w:sz="6" w:space="0"/>
              <w:right w:val="single" w:color="auto" w:sz="6" w:space="0"/>
            </w:tcBorders>
          </w:tcPr>
          <w:p w:rsidRPr="00887884" w:rsidR="0069163D" w:rsidP="00F21395" w:rsidRDefault="0069163D" w14:paraId="00A79592" w14:textId="72F5C4AB">
            <w:pP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797285" w:rsidRDefault="0069163D" w14:paraId="3821B7D7" w14:textId="04816469">
            <w:pP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0096769F" w14:textId="20B2522F">
            <w:pPr>
              <w:jc w:val="center"/>
              <w:rPr>
                <w:rFonts w:eastAsia="Times New Roman"/>
                <w:b/>
                <w:snapToGrid w:val="0"/>
                <w:color w:val="000000"/>
                <w:sz w:val="22"/>
                <w:szCs w:val="22"/>
                <w:lang w:val="en-US"/>
              </w:rPr>
            </w:pPr>
            <w:r>
              <w:rPr>
                <w:rFonts w:eastAsia="Times New Roman"/>
                <w:b/>
                <w:snapToGrid w:val="0"/>
                <w:color w:val="000000"/>
                <w:sz w:val="22"/>
                <w:szCs w:val="22"/>
                <w:lang w:val="en-US"/>
              </w:rPr>
              <w:t>4</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7516397" w14:textId="77777777">
            <w:pPr>
              <w:jc w:val="center"/>
              <w:rPr>
                <w:rFonts w:eastAsia="Times New Roman"/>
                <w:snapToGrid w:val="0"/>
                <w:color w:val="000000"/>
                <w:sz w:val="22"/>
                <w:szCs w:val="22"/>
                <w:highlight w:val="yellow"/>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86669AD" w14:textId="77777777">
            <w:pPr>
              <w:jc w:val="center"/>
              <w:rPr>
                <w:rFonts w:eastAsia="Times New Roman"/>
                <w:snapToGrid w:val="0"/>
                <w:color w:val="000000"/>
                <w:sz w:val="22"/>
                <w:szCs w:val="22"/>
                <w:highlight w:val="yellow"/>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BF104AE"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84D3598"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50DCC68" w14:textId="77777777">
            <w:pP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D67707E" w14:textId="77777777">
            <w:pPr>
              <w:jc w:val="center"/>
              <w:rPr>
                <w:rFonts w:eastAsia="Times New Roman"/>
                <w:b/>
                <w:snapToGrid w:val="0"/>
                <w:color w:val="000000"/>
                <w:sz w:val="22"/>
                <w:szCs w:val="22"/>
                <w:lang w:val="en-US"/>
              </w:rPr>
            </w:pPr>
          </w:p>
        </w:tc>
      </w:tr>
      <w:tr w:rsidRPr="00887884" w:rsidR="0069163D" w:rsidTr="00BD0615" w14:paraId="566460ED"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544D34C"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Tues a.m.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F51D6E" w14:paraId="0C6AC44F" w14:textId="0CB55394">
            <w:pPr>
              <w:rPr>
                <w:rFonts w:eastAsia="Times New Roman"/>
                <w:snapToGrid w:val="0"/>
                <w:color w:val="000000"/>
                <w:sz w:val="22"/>
                <w:szCs w:val="22"/>
                <w:lang w:val="en-US"/>
              </w:rPr>
            </w:pPr>
            <w:r>
              <w:rPr>
                <w:rFonts w:eastAsia="Times New Roman"/>
                <w:snapToGrid w:val="0"/>
                <w:color w:val="000000"/>
                <w:sz w:val="22"/>
                <w:szCs w:val="22"/>
                <w:lang w:val="en-US"/>
              </w:rPr>
              <w:t>SPA</w:t>
            </w:r>
            <w:r w:rsidRPr="00887884" w:rsidR="0069163D">
              <w:rPr>
                <w:rFonts w:eastAsia="Times New Roman"/>
                <w:snapToGrid w:val="0"/>
                <w:color w:val="000000"/>
                <w:sz w:val="22"/>
                <w:szCs w:val="22"/>
                <w:lang w:val="en-US"/>
              </w:rPr>
              <w:t xml:space="preserve">  </w:t>
            </w:r>
            <w:r w:rsidRPr="00887884" w:rsidR="0069163D">
              <w:rPr>
                <w:rFonts w:eastAsia="Times New Roman"/>
                <w:snapToGrid w:val="0"/>
                <w:color w:val="000000"/>
                <w:sz w:val="22"/>
                <w:szCs w:val="22"/>
                <w:lang w:val="en-US"/>
              </w:rPr>
              <w:br/>
            </w:r>
            <w:r w:rsidR="00F21395">
              <w:rPr>
                <w:rFonts w:eastAsia="Times New Roman"/>
                <w:snapToGrid w:val="0"/>
                <w:color w:val="000000"/>
                <w:sz w:val="22"/>
                <w:szCs w:val="22"/>
                <w:lang w:val="en-US"/>
              </w:rPr>
              <w:t>MDT</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6F9B8ED" w14:textId="2D5795F3">
            <w:pPr>
              <w:jc w:val="cente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5385F12"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EA422DC"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9DA2C49"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0069163D" w:rsidP="0069163D" w:rsidRDefault="0069163D" w14:paraId="23540FBC"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p w:rsidRPr="00887884" w:rsidR="00F21395" w:rsidP="0069163D" w:rsidRDefault="00F21395" w14:paraId="01E1C89C" w14:textId="6AEC7743">
            <w:pPr>
              <w:jc w:val="center"/>
              <w:rPr>
                <w:rFonts w:eastAsia="Times New Roman"/>
                <w:b/>
                <w:snapToGrid w:val="0"/>
                <w:color w:val="000000"/>
                <w:sz w:val="22"/>
                <w:szCs w:val="22"/>
                <w:lang w:val="en-US"/>
              </w:rPr>
            </w:pPr>
            <w:r>
              <w:rPr>
                <w:rFonts w:eastAsia="Times New Roman"/>
                <w:b/>
                <w:snapToGrid w:val="0"/>
                <w:color w:val="000000"/>
                <w:sz w:val="22"/>
                <w:szCs w:val="22"/>
                <w:lang w:val="en-US"/>
              </w:rPr>
              <w:t>1</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F51D6E" w14:paraId="4DD9C537" w14:textId="75561D0E">
            <w:pPr>
              <w:jc w:val="center"/>
              <w:rPr>
                <w:rFonts w:eastAsia="Times New Roman"/>
                <w:snapToGrid w:val="0"/>
                <w:color w:val="000000"/>
                <w:sz w:val="22"/>
                <w:szCs w:val="22"/>
                <w:lang w:val="en-US"/>
              </w:rPr>
            </w:pPr>
            <w:r>
              <w:rPr>
                <w:rFonts w:eastAsia="Times New Roman"/>
                <w:snapToGrid w:val="0"/>
                <w:color w:val="000000"/>
                <w:sz w:val="22"/>
                <w:szCs w:val="22"/>
                <w:lang w:val="en-US"/>
              </w:rPr>
              <w:t>1</w:t>
            </w: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66F9FD5"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F51D6E" w14:paraId="7353787B" w14:textId="03A5A5AA">
            <w:pPr>
              <w:jc w:val="center"/>
              <w:rPr>
                <w:rFonts w:eastAsia="Times New Roman"/>
                <w:snapToGrid w:val="0"/>
                <w:color w:val="000000"/>
                <w:sz w:val="22"/>
                <w:szCs w:val="22"/>
                <w:lang w:val="en-US"/>
              </w:rPr>
            </w:pPr>
            <w:r>
              <w:rPr>
                <w:rFonts w:eastAsia="Times New Roman"/>
                <w:snapToGrid w:val="0"/>
                <w:color w:val="000000"/>
                <w:sz w:val="22"/>
                <w:szCs w:val="22"/>
                <w:lang w:val="en-US"/>
              </w:rPr>
              <w:t>2</w:t>
            </w: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441F92C"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F51D6E" w14:paraId="5200FBCD" w14:textId="04D11CBD">
            <w:pPr>
              <w:jc w:val="center"/>
              <w:rPr>
                <w:rFonts w:eastAsia="Times New Roman"/>
                <w:snapToGrid w:val="0"/>
                <w:color w:val="000000"/>
                <w:sz w:val="22"/>
                <w:szCs w:val="22"/>
                <w:lang w:val="en-US"/>
              </w:rPr>
            </w:pPr>
            <w:r>
              <w:rPr>
                <w:rFonts w:eastAsia="Times New Roman"/>
                <w:snapToGrid w:val="0"/>
                <w:color w:val="000000"/>
                <w:sz w:val="22"/>
                <w:szCs w:val="22"/>
                <w:lang w:val="en-US"/>
              </w:rPr>
              <w:t>1</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F51D6E" w14:paraId="0AC8DA1E" w14:textId="6548380E">
            <w:pPr>
              <w:jc w:val="center"/>
              <w:rPr>
                <w:rFonts w:eastAsia="Times New Roman"/>
                <w:b/>
                <w:snapToGrid w:val="0"/>
                <w:color w:val="000000"/>
                <w:sz w:val="22"/>
                <w:szCs w:val="22"/>
                <w:lang w:val="en-US"/>
              </w:rPr>
            </w:pPr>
            <w:r>
              <w:rPr>
                <w:rFonts w:eastAsia="Times New Roman"/>
                <w:b/>
                <w:snapToGrid w:val="0"/>
                <w:color w:val="000000"/>
                <w:sz w:val="22"/>
                <w:szCs w:val="22"/>
                <w:lang w:val="en-US"/>
              </w:rPr>
              <w:t>4</w:t>
            </w:r>
          </w:p>
        </w:tc>
      </w:tr>
      <w:tr w:rsidRPr="00887884" w:rsidR="0069163D" w:rsidTr="00BD0615" w14:paraId="508060B4"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3E74E7E"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Tues p.m.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BBB3547" w14:textId="77777777">
            <w:pPr>
              <w:rPr>
                <w:rFonts w:eastAsia="Times New Roman"/>
                <w:snapToGrid w:val="0"/>
                <w:sz w:val="22"/>
                <w:szCs w:val="22"/>
                <w:lang w:val="en-US"/>
              </w:rPr>
            </w:pP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7F7C827" w14:textId="77777777">
            <w:pPr>
              <w:jc w:val="center"/>
              <w:rPr>
                <w:rFonts w:eastAsia="Times New Roman"/>
                <w:snapToGrid w:val="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7C62E1A" w14:textId="77777777">
            <w:pPr>
              <w:jc w:val="center"/>
              <w:rPr>
                <w:rFonts w:eastAsia="Times New Roman"/>
                <w:snapToGrid w:val="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8E35C2F" w14:textId="77777777">
            <w:pPr>
              <w:jc w:val="center"/>
              <w:rPr>
                <w:rFonts w:eastAsia="Times New Roman"/>
                <w:snapToGrid w:val="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5544E84" w14:textId="77777777">
            <w:pPr>
              <w:jc w:val="center"/>
              <w:rPr>
                <w:rFonts w:eastAsia="Times New Roman"/>
                <w:snapToGrid w:val="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E54F6D1" w14:textId="77777777">
            <w:pPr>
              <w:jc w:val="center"/>
              <w:rPr>
                <w:rFonts w:eastAsia="Times New Roman"/>
                <w:b/>
                <w:snapToGrid w:val="0"/>
                <w:sz w:val="22"/>
                <w:szCs w:val="22"/>
                <w:lang w:val="en-US"/>
              </w:rPr>
            </w:pP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C8D9A1A" w14:textId="28CB0CC1">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F5D99C1"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4E077CD" w14:textId="1A2C1915">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260C285"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5135A5C" w14:textId="24F9B1F0">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27E4094" w14:textId="77777777">
            <w:pPr>
              <w:jc w:val="center"/>
              <w:rPr>
                <w:rFonts w:eastAsia="Times New Roman"/>
                <w:b/>
                <w:snapToGrid w:val="0"/>
                <w:color w:val="000000"/>
                <w:sz w:val="22"/>
                <w:szCs w:val="22"/>
                <w:lang w:val="en-US"/>
              </w:rPr>
            </w:pPr>
          </w:p>
        </w:tc>
      </w:tr>
      <w:tr w:rsidRPr="00887884" w:rsidR="0069163D" w:rsidTr="00BD0615" w14:paraId="5CE14380"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80ACBA7"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Wed a.m.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BD0615" w14:paraId="0133C5F3" w14:textId="726050B0">
            <w:pPr>
              <w:rPr>
                <w:rFonts w:eastAsia="Times New Roman"/>
                <w:snapToGrid w:val="0"/>
                <w:color w:val="000000"/>
                <w:sz w:val="22"/>
                <w:szCs w:val="22"/>
                <w:lang w:val="en-US"/>
              </w:rPr>
            </w:pPr>
            <w:r>
              <w:rPr>
                <w:rFonts w:eastAsia="Times New Roman"/>
                <w:snapToGrid w:val="0"/>
                <w:color w:val="000000"/>
                <w:sz w:val="22"/>
                <w:szCs w:val="22"/>
                <w:lang w:val="en-US"/>
              </w:rPr>
              <w:t>Clinic</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A3DAD8E" w14:textId="3E95A780">
            <w:pPr>
              <w:jc w:val="cente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BD0615" w14:paraId="6B37F5DA" w14:textId="0258B293">
            <w:pPr>
              <w:jc w:val="center"/>
              <w:rPr>
                <w:rFonts w:eastAsia="Times New Roman"/>
                <w:snapToGrid w:val="0"/>
                <w:color w:val="000000"/>
                <w:sz w:val="22"/>
                <w:szCs w:val="22"/>
                <w:lang w:val="en-US"/>
              </w:rPr>
            </w:pPr>
            <w:r>
              <w:rPr>
                <w:rFonts w:eastAsia="Times New Roman"/>
                <w:snapToGrid w:val="0"/>
                <w:color w:val="000000"/>
                <w:sz w:val="22"/>
                <w:szCs w:val="22"/>
                <w:lang w:val="en-US"/>
              </w:rPr>
              <w:t>4</w:t>
            </w: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CDFAC9F"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BEE367E"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CAD345F"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BBF0DFC"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B883E7B"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4D1EEE5" w14:textId="77777777">
            <w:pP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4C6847B"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ED552DA"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8D84BD0" w14:textId="77777777">
            <w:pPr>
              <w:jc w:val="center"/>
              <w:rPr>
                <w:rFonts w:eastAsia="Times New Roman"/>
                <w:b/>
                <w:snapToGrid w:val="0"/>
                <w:color w:val="000000"/>
                <w:sz w:val="22"/>
                <w:szCs w:val="22"/>
                <w:lang w:val="en-US"/>
              </w:rPr>
            </w:pPr>
          </w:p>
        </w:tc>
      </w:tr>
      <w:tr w:rsidRPr="00887884" w:rsidR="0069163D" w:rsidTr="00BD0615" w14:paraId="503543D5"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8E776A4"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Wed p.m.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2BF560E" w14:textId="3A3D39D9">
            <w:pPr>
              <w:rPr>
                <w:rFonts w:eastAsia="Times New Roman"/>
                <w:snapToGrid w:val="0"/>
                <w:color w:val="000000"/>
                <w:sz w:val="22"/>
                <w:szCs w:val="22"/>
                <w:lang w:val="en-US"/>
              </w:rPr>
            </w:pP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155472E" w14:textId="0E47B212">
            <w:pPr>
              <w:jc w:val="cente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F987F5C" w14:textId="59E10E5A">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85AC97D"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DF06474"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w:t>
            </w: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A4A77C8" w14:textId="29F06857">
            <w:pPr>
              <w:jc w:val="center"/>
              <w:rPr>
                <w:rFonts w:eastAsia="Times New Roman"/>
                <w:b/>
                <w:snapToGrid w:val="0"/>
                <w:color w:val="000000"/>
                <w:sz w:val="22"/>
                <w:szCs w:val="22"/>
                <w:lang w:val="en-US"/>
              </w:rPr>
            </w:pP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5E1EBA2"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7194D44"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0B5F203"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F121B6E"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4B32999"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84F95DE" w14:textId="77777777">
            <w:pPr>
              <w:jc w:val="center"/>
              <w:rPr>
                <w:rFonts w:eastAsia="Times New Roman"/>
                <w:b/>
                <w:snapToGrid w:val="0"/>
                <w:color w:val="000000"/>
                <w:sz w:val="22"/>
                <w:szCs w:val="22"/>
                <w:lang w:val="en-US"/>
              </w:rPr>
            </w:pPr>
          </w:p>
        </w:tc>
      </w:tr>
      <w:tr w:rsidRPr="00887884" w:rsidR="0069163D" w:rsidTr="00BD0615" w14:paraId="5BEB6980" w14:textId="77777777">
        <w:trPr>
          <w:trHeight w:val="523"/>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6782895"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Thurs a.m.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AB9ACAD"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SPA</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0224CCD" w14:textId="77777777">
            <w:pPr>
              <w:jc w:val="cente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EE93A26"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468B061"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F43345B"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03C6CF7" w14:textId="77777777">
            <w:pPr>
              <w:jc w:val="center"/>
              <w:rPr>
                <w:rFonts w:eastAsia="Times New Roman"/>
                <w:b/>
                <w:snapToGrid w:val="0"/>
                <w:color w:val="000000"/>
                <w:sz w:val="22"/>
                <w:szCs w:val="22"/>
                <w:lang w:val="en-US"/>
              </w:rPr>
            </w:pP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92CF467"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CA907DB"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B9F40E4"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2</w:t>
            </w: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789269E"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39B79A7"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E96D80E"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r>
      <w:tr w:rsidRPr="00887884" w:rsidR="0069163D" w:rsidTr="00BD0615" w14:paraId="3EFF81CA"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13B3A39"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Thurs p.m.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8359E09"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Endoscopy</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BFC8688"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4</w:t>
            </w: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1C1B8EA"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FDFDAFA"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9E066F0"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0D9CEEA"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EE3DD04"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6A2E5F4"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25C9317"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4839DD7"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84B1BB1"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472464B" w14:textId="77777777">
            <w:pPr>
              <w:jc w:val="center"/>
              <w:rPr>
                <w:rFonts w:eastAsia="Times New Roman"/>
                <w:b/>
                <w:snapToGrid w:val="0"/>
                <w:color w:val="000000"/>
                <w:sz w:val="22"/>
                <w:szCs w:val="22"/>
                <w:lang w:val="en-US"/>
              </w:rPr>
            </w:pPr>
          </w:p>
        </w:tc>
      </w:tr>
      <w:tr w:rsidRPr="00887884" w:rsidR="0069163D" w:rsidTr="00BD0615" w14:paraId="2299058E"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B22F45A"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Fri a.m.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BD0615" w14:paraId="370515F5" w14:textId="71170E1E">
            <w:pPr>
              <w:rPr>
                <w:rFonts w:eastAsia="Times New Roman"/>
                <w:snapToGrid w:val="0"/>
                <w:color w:val="000000"/>
                <w:sz w:val="22"/>
                <w:szCs w:val="22"/>
                <w:lang w:val="en-US"/>
              </w:rPr>
            </w:pPr>
            <w:r>
              <w:rPr>
                <w:rFonts w:eastAsia="Times New Roman"/>
                <w:snapToGrid w:val="0"/>
                <w:color w:val="000000"/>
                <w:sz w:val="22"/>
                <w:szCs w:val="22"/>
                <w:lang w:val="en-US"/>
              </w:rPr>
              <w:t>Theatre</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BD0615" w14:paraId="59283C2F" w14:textId="1F0DEBFA">
            <w:pPr>
              <w:jc w:val="center"/>
              <w:rPr>
                <w:rFonts w:eastAsia="Times New Roman"/>
                <w:snapToGrid w:val="0"/>
                <w:color w:val="000000"/>
                <w:sz w:val="22"/>
                <w:szCs w:val="22"/>
                <w:lang w:val="en-US"/>
              </w:rPr>
            </w:pPr>
            <w:r>
              <w:rPr>
                <w:rFonts w:eastAsia="Times New Roman"/>
                <w:snapToGrid w:val="0"/>
                <w:color w:val="000000"/>
                <w:sz w:val="22"/>
                <w:szCs w:val="22"/>
                <w:lang w:val="en-US"/>
              </w:rPr>
              <w:t>4</w:t>
            </w: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799AB4A" w14:textId="7063A774">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D4D3C61"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71230DF"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FE9E0D6"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A63351B"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AF90B99"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F3ECEA9"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78B20C1"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F747398"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1833BC7" w14:textId="77777777">
            <w:pPr>
              <w:jc w:val="center"/>
              <w:rPr>
                <w:rFonts w:eastAsia="Times New Roman"/>
                <w:b/>
                <w:snapToGrid w:val="0"/>
                <w:color w:val="000000"/>
                <w:sz w:val="22"/>
                <w:szCs w:val="22"/>
                <w:lang w:val="en-US"/>
              </w:rPr>
            </w:pPr>
          </w:p>
        </w:tc>
      </w:tr>
      <w:tr w:rsidRPr="00887884" w:rsidR="0069163D" w:rsidTr="00BD0615" w14:paraId="5300BF3B" w14:textId="77777777">
        <w:trPr>
          <w:trHeight w:val="482"/>
        </w:trPr>
        <w:tc>
          <w:tcPr>
            <w:tcW w:w="1087"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376DE45" w14:textId="77777777">
            <w:pPr>
              <w:rPr>
                <w:rFonts w:eastAsia="Times New Roman"/>
                <w:snapToGrid w:val="0"/>
                <w:color w:val="000000"/>
                <w:sz w:val="22"/>
                <w:szCs w:val="22"/>
                <w:lang w:val="en-US"/>
              </w:rPr>
            </w:pPr>
            <w:r w:rsidRPr="00887884">
              <w:rPr>
                <w:rFonts w:eastAsia="Times New Roman"/>
                <w:snapToGrid w:val="0"/>
                <w:color w:val="000000"/>
                <w:sz w:val="22"/>
                <w:szCs w:val="22"/>
                <w:lang w:val="en-US"/>
              </w:rPr>
              <w:t xml:space="preserve">Fri p.m. </w:t>
            </w:r>
          </w:p>
        </w:tc>
        <w:tc>
          <w:tcPr>
            <w:tcW w:w="2204" w:type="dxa"/>
            <w:tcBorders>
              <w:top w:val="single" w:color="auto" w:sz="6" w:space="0"/>
              <w:left w:val="single" w:color="auto" w:sz="6" w:space="0"/>
              <w:bottom w:val="single" w:color="auto" w:sz="6" w:space="0"/>
              <w:right w:val="single" w:color="auto" w:sz="6" w:space="0"/>
            </w:tcBorders>
          </w:tcPr>
          <w:p w:rsidRPr="00887884" w:rsidR="0069163D" w:rsidP="0069163D" w:rsidRDefault="00BD0615" w14:paraId="6239DF8F" w14:textId="2BCE292A">
            <w:pPr>
              <w:rPr>
                <w:rFonts w:eastAsia="Times New Roman"/>
                <w:snapToGrid w:val="0"/>
                <w:color w:val="000000"/>
                <w:sz w:val="22"/>
                <w:szCs w:val="22"/>
                <w:lang w:val="en-US"/>
              </w:rPr>
            </w:pPr>
            <w:r>
              <w:rPr>
                <w:rFonts w:eastAsia="Times New Roman"/>
                <w:snapToGrid w:val="0"/>
                <w:color w:val="000000"/>
                <w:sz w:val="22"/>
                <w:szCs w:val="22"/>
                <w:lang w:val="en-US"/>
              </w:rPr>
              <w:t>Theatre</w:t>
            </w: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BD0615" w14:paraId="6142550D" w14:textId="7422A6BD">
            <w:pPr>
              <w:jc w:val="center"/>
              <w:rPr>
                <w:rFonts w:eastAsia="Times New Roman"/>
                <w:snapToGrid w:val="0"/>
                <w:color w:val="000000"/>
                <w:sz w:val="22"/>
                <w:szCs w:val="22"/>
                <w:lang w:val="en-US"/>
              </w:rPr>
            </w:pPr>
            <w:r>
              <w:rPr>
                <w:rFonts w:eastAsia="Times New Roman"/>
                <w:snapToGrid w:val="0"/>
                <w:color w:val="000000"/>
                <w:sz w:val="22"/>
                <w:szCs w:val="22"/>
                <w:lang w:val="en-US"/>
              </w:rPr>
              <w:t>4</w:t>
            </w: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8C5C756" w14:textId="3A1C04A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67D127F" w14:textId="77777777">
            <w:pP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73B6D53"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DDDE529"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4AD5831"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91D4B35"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3DB1063"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6108186"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245F088"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0297F2E" w14:textId="77777777">
            <w:pPr>
              <w:jc w:val="center"/>
              <w:rPr>
                <w:rFonts w:eastAsia="Times New Roman"/>
                <w:b/>
                <w:snapToGrid w:val="0"/>
                <w:color w:val="000000"/>
                <w:sz w:val="22"/>
                <w:szCs w:val="22"/>
                <w:lang w:val="en-US"/>
              </w:rPr>
            </w:pPr>
          </w:p>
        </w:tc>
      </w:tr>
      <w:tr w:rsidRPr="00887884" w:rsidR="0069163D" w:rsidTr="00BD0615" w14:paraId="05227C77" w14:textId="77777777">
        <w:trPr>
          <w:trHeight w:val="389"/>
        </w:trPr>
        <w:tc>
          <w:tcPr>
            <w:tcW w:w="1087" w:type="dxa"/>
            <w:tcBorders>
              <w:top w:val="single" w:color="auto" w:sz="6" w:space="0"/>
              <w:left w:val="single" w:color="auto" w:sz="6" w:space="0"/>
              <w:bottom w:val="single" w:color="auto" w:sz="6" w:space="0"/>
            </w:tcBorders>
          </w:tcPr>
          <w:p w:rsidRPr="00887884" w:rsidR="0069163D" w:rsidP="0069163D" w:rsidRDefault="0069163D" w14:paraId="5EB52B20" w14:textId="77777777">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TOTALS</w:t>
            </w:r>
          </w:p>
        </w:tc>
        <w:tc>
          <w:tcPr>
            <w:tcW w:w="2204" w:type="dxa"/>
            <w:tcBorders>
              <w:top w:val="single" w:color="auto" w:sz="6" w:space="0"/>
              <w:bottom w:val="single" w:color="auto" w:sz="6" w:space="0"/>
              <w:right w:val="single" w:color="auto" w:sz="6" w:space="0"/>
            </w:tcBorders>
          </w:tcPr>
          <w:p w:rsidRPr="00887884" w:rsidR="0069163D" w:rsidP="0069163D" w:rsidRDefault="0069163D" w14:paraId="67445A0B" w14:textId="77777777">
            <w:pPr>
              <w:jc w:val="right"/>
              <w:rPr>
                <w:rFonts w:eastAsia="Times New Roman"/>
                <w:b/>
                <w:snapToGrid w:val="0"/>
                <w:color w:val="000000"/>
                <w:sz w:val="22"/>
                <w:szCs w:val="22"/>
                <w:lang w:val="en-US"/>
              </w:rPr>
            </w:pPr>
          </w:p>
        </w:tc>
        <w:tc>
          <w:tcPr>
            <w:tcW w:w="708" w:type="dxa"/>
            <w:tcBorders>
              <w:top w:val="single" w:color="auto" w:sz="6" w:space="0"/>
              <w:left w:val="single" w:color="auto" w:sz="6" w:space="0"/>
              <w:bottom w:val="single" w:color="auto" w:sz="6" w:space="0"/>
              <w:right w:val="single" w:color="auto" w:sz="6" w:space="0"/>
            </w:tcBorders>
          </w:tcPr>
          <w:p w:rsidRPr="00887884" w:rsidR="0069163D" w:rsidP="00F21395" w:rsidRDefault="0069163D" w14:paraId="443F35A8" w14:textId="39164A1B">
            <w:pPr>
              <w:rPr>
                <w:rFonts w:eastAsia="Times New Roman"/>
                <w:snapToGrid w:val="0"/>
                <w:color w:val="000000"/>
                <w:sz w:val="22"/>
                <w:szCs w:val="22"/>
                <w:lang w:val="en-US"/>
              </w:rPr>
            </w:pPr>
            <w:r w:rsidRPr="00887884">
              <w:rPr>
                <w:rFonts w:eastAsia="Times New Roman"/>
                <w:snapToGrid w:val="0"/>
                <w:color w:val="000000"/>
                <w:sz w:val="22"/>
                <w:szCs w:val="22"/>
                <w:lang w:val="en-US"/>
              </w:rPr>
              <w:t>1</w:t>
            </w:r>
            <w:r w:rsidR="00F21395">
              <w:rPr>
                <w:rFonts w:eastAsia="Times New Roman"/>
                <w:snapToGrid w:val="0"/>
                <w:color w:val="000000"/>
                <w:sz w:val="22"/>
                <w:szCs w:val="22"/>
                <w:lang w:val="en-US"/>
              </w:rPr>
              <w:t>2</w:t>
            </w: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47FA49D1" w14:textId="64D9C3AC">
            <w:pPr>
              <w:jc w:val="center"/>
              <w:rPr>
                <w:rFonts w:eastAsia="Times New Roman"/>
                <w:snapToGrid w:val="0"/>
                <w:color w:val="000000"/>
                <w:sz w:val="22"/>
                <w:szCs w:val="22"/>
                <w:lang w:val="en-US"/>
              </w:rPr>
            </w:pPr>
            <w:r>
              <w:rPr>
                <w:rFonts w:eastAsia="Times New Roman"/>
                <w:snapToGrid w:val="0"/>
                <w:color w:val="000000"/>
                <w:sz w:val="22"/>
                <w:szCs w:val="22"/>
                <w:lang w:val="en-US"/>
              </w:rPr>
              <w:t>8</w:t>
            </w: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67EEC452" w14:textId="2584B4CF">
            <w:pPr>
              <w:jc w:val="center"/>
              <w:rPr>
                <w:rFonts w:eastAsia="Times New Roman"/>
                <w:snapToGrid w:val="0"/>
                <w:color w:val="000000"/>
                <w:sz w:val="22"/>
                <w:szCs w:val="22"/>
                <w:lang w:val="en-US"/>
              </w:rPr>
            </w:pPr>
            <w:r>
              <w:rPr>
                <w:rFonts w:eastAsia="Times New Roman"/>
                <w:snapToGrid w:val="0"/>
                <w:color w:val="000000"/>
                <w:sz w:val="22"/>
                <w:szCs w:val="22"/>
                <w:lang w:val="en-US"/>
              </w:rPr>
              <w:t>1</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797285" w14:paraId="4DEE5F1F" w14:textId="3350D4CB">
            <w:pPr>
              <w:jc w:val="center"/>
              <w:rPr>
                <w:rFonts w:eastAsia="Times New Roman"/>
                <w:snapToGrid w:val="0"/>
                <w:color w:val="000000"/>
                <w:sz w:val="22"/>
                <w:szCs w:val="22"/>
                <w:lang w:val="en-US"/>
              </w:rPr>
            </w:pPr>
            <w:r>
              <w:rPr>
                <w:rFonts w:eastAsia="Times New Roman"/>
                <w:snapToGrid w:val="0"/>
                <w:color w:val="000000"/>
                <w:sz w:val="22"/>
                <w:szCs w:val="22"/>
                <w:lang w:val="en-US"/>
              </w:rPr>
              <w:t>2</w:t>
            </w: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F21395" w14:paraId="4CC4003A" w14:textId="4B8ABF90">
            <w:pPr>
              <w:jc w:val="center"/>
              <w:rPr>
                <w:rFonts w:eastAsia="Times New Roman"/>
                <w:b/>
                <w:snapToGrid w:val="0"/>
                <w:color w:val="000000"/>
                <w:sz w:val="22"/>
                <w:szCs w:val="22"/>
                <w:lang w:val="en-US"/>
              </w:rPr>
            </w:pPr>
            <w:r>
              <w:rPr>
                <w:rFonts w:eastAsia="Times New Roman"/>
                <w:b/>
                <w:snapToGrid w:val="0"/>
                <w:color w:val="000000"/>
                <w:sz w:val="22"/>
                <w:szCs w:val="22"/>
                <w:lang w:val="en-US"/>
              </w:rPr>
              <w:t>28</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F21395" w14:paraId="1649945A" w14:textId="64BE67D6">
            <w:pPr>
              <w:jc w:val="center"/>
              <w:rPr>
                <w:rFonts w:eastAsia="Times New Roman"/>
                <w:snapToGrid w:val="0"/>
                <w:color w:val="000000"/>
                <w:sz w:val="22"/>
                <w:szCs w:val="22"/>
                <w:lang w:val="en-US"/>
              </w:rPr>
            </w:pPr>
            <w:r>
              <w:rPr>
                <w:rFonts w:eastAsia="Times New Roman"/>
                <w:snapToGrid w:val="0"/>
                <w:color w:val="000000"/>
                <w:sz w:val="22"/>
                <w:szCs w:val="22"/>
                <w:lang w:val="en-US"/>
              </w:rPr>
              <w:t>1</w:t>
            </w: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1FCD0E06" w14:textId="77777777">
            <w:pPr>
              <w:jc w:val="center"/>
              <w:rPr>
                <w:rFonts w:eastAsia="Times New Roman"/>
                <w:snapToGrid w:val="0"/>
                <w:color w:val="000000"/>
                <w:sz w:val="22"/>
                <w:szCs w:val="22"/>
                <w:lang w:val="en-US"/>
              </w:rPr>
            </w:pPr>
            <w:r w:rsidRPr="00887884">
              <w:rPr>
                <w:rFonts w:eastAsia="Times New Roman"/>
                <w:snapToGrid w:val="0"/>
                <w:color w:val="000000"/>
                <w:sz w:val="22"/>
                <w:szCs w:val="22"/>
                <w:lang w:val="en-US"/>
              </w:rPr>
              <w:t>1</w:t>
            </w: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F21395" w14:paraId="189FC10B" w14:textId="2A649DDA">
            <w:pPr>
              <w:jc w:val="center"/>
              <w:rPr>
                <w:rFonts w:eastAsia="Times New Roman"/>
                <w:snapToGrid w:val="0"/>
                <w:color w:val="000000"/>
                <w:sz w:val="22"/>
                <w:szCs w:val="22"/>
                <w:lang w:val="en-US"/>
              </w:rPr>
            </w:pPr>
            <w:r>
              <w:rPr>
                <w:rFonts w:eastAsia="Times New Roman"/>
                <w:snapToGrid w:val="0"/>
                <w:color w:val="000000"/>
                <w:sz w:val="22"/>
                <w:szCs w:val="22"/>
                <w:lang w:val="en-US"/>
              </w:rPr>
              <w:t>4</w:t>
            </w: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3BD73B3"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F21395" w14:paraId="560C766A" w14:textId="7082BDD6">
            <w:pPr>
              <w:jc w:val="center"/>
              <w:rPr>
                <w:rFonts w:eastAsia="Times New Roman"/>
                <w:snapToGrid w:val="0"/>
                <w:color w:val="000000"/>
                <w:sz w:val="22"/>
                <w:szCs w:val="22"/>
                <w:lang w:val="en-US"/>
              </w:rPr>
            </w:pPr>
            <w:r>
              <w:rPr>
                <w:rFonts w:eastAsia="Times New Roman"/>
                <w:snapToGrid w:val="0"/>
                <w:color w:val="000000"/>
                <w:sz w:val="22"/>
                <w:szCs w:val="22"/>
                <w:lang w:val="en-US"/>
              </w:rPr>
              <w:t>2</w:t>
            </w: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F21395" w14:paraId="372798ED" w14:textId="06E74E76">
            <w:pPr>
              <w:rPr>
                <w:rFonts w:eastAsia="Times New Roman"/>
                <w:b/>
                <w:snapToGrid w:val="0"/>
                <w:color w:val="000000"/>
                <w:sz w:val="22"/>
                <w:szCs w:val="22"/>
                <w:lang w:val="en-US"/>
              </w:rPr>
            </w:pPr>
            <w:r>
              <w:rPr>
                <w:rFonts w:eastAsia="Times New Roman"/>
                <w:b/>
                <w:snapToGrid w:val="0"/>
                <w:color w:val="000000"/>
                <w:sz w:val="22"/>
                <w:szCs w:val="22"/>
                <w:lang w:val="en-US"/>
              </w:rPr>
              <w:t>8</w:t>
            </w:r>
          </w:p>
        </w:tc>
      </w:tr>
      <w:tr w:rsidRPr="00887884" w:rsidR="0069163D" w:rsidTr="00BD0615" w14:paraId="218B84AC" w14:textId="77777777">
        <w:trPr>
          <w:trHeight w:val="389"/>
        </w:trPr>
        <w:tc>
          <w:tcPr>
            <w:tcW w:w="1087" w:type="dxa"/>
            <w:tcBorders>
              <w:top w:val="single" w:color="auto" w:sz="6" w:space="0"/>
              <w:left w:val="single" w:color="auto" w:sz="6" w:space="0"/>
              <w:bottom w:val="single" w:color="auto" w:sz="6" w:space="0"/>
            </w:tcBorders>
          </w:tcPr>
          <w:p w:rsidRPr="00887884" w:rsidR="0069163D" w:rsidP="0069163D" w:rsidRDefault="0069163D" w14:paraId="170D95D5" w14:textId="77777777">
            <w:pPr>
              <w:rPr>
                <w:rFonts w:eastAsia="Times New Roman"/>
                <w:b/>
                <w:snapToGrid w:val="0"/>
                <w:color w:val="000000"/>
                <w:sz w:val="22"/>
                <w:szCs w:val="22"/>
                <w:lang w:val="en-US"/>
              </w:rPr>
            </w:pPr>
            <w:r w:rsidRPr="00887884">
              <w:rPr>
                <w:rFonts w:eastAsia="Times New Roman"/>
                <w:b/>
                <w:snapToGrid w:val="0"/>
                <w:color w:val="000000"/>
                <w:sz w:val="22"/>
                <w:szCs w:val="22"/>
                <w:lang w:val="en-US"/>
              </w:rPr>
              <w:t xml:space="preserve">On Call </w:t>
            </w:r>
          </w:p>
        </w:tc>
        <w:tc>
          <w:tcPr>
            <w:tcW w:w="2204" w:type="dxa"/>
            <w:tcBorders>
              <w:top w:val="single" w:color="auto" w:sz="6" w:space="0"/>
              <w:bottom w:val="single" w:color="auto" w:sz="6" w:space="0"/>
              <w:right w:val="single" w:color="auto" w:sz="6" w:space="0"/>
            </w:tcBorders>
          </w:tcPr>
          <w:p w:rsidRPr="00887884" w:rsidR="0069163D" w:rsidP="0069163D" w:rsidRDefault="0069163D" w14:paraId="7F39D37B" w14:textId="77777777">
            <w:pPr>
              <w:jc w:val="right"/>
              <w:rPr>
                <w:rFonts w:eastAsia="Times New Roman"/>
                <w:b/>
                <w:snapToGrid w:val="0"/>
                <w:color w:val="000000"/>
                <w:sz w:val="22"/>
                <w:szCs w:val="22"/>
                <w:lang w:val="en-US"/>
              </w:rPr>
            </w:pP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8732458" w14:textId="77777777">
            <w:pP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4463E2E"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5CC2801"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427782A"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939E03D" w14:textId="77777777">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4</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C5C5D1A"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E6C7939"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273642F"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FD74F3E"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207D423"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31624205" w14:textId="77777777">
            <w:pPr>
              <w:rPr>
                <w:rFonts w:eastAsia="Times New Roman"/>
                <w:b/>
                <w:snapToGrid w:val="0"/>
                <w:color w:val="000000"/>
                <w:sz w:val="22"/>
                <w:szCs w:val="22"/>
                <w:lang w:val="en-US"/>
              </w:rPr>
            </w:pPr>
          </w:p>
        </w:tc>
      </w:tr>
      <w:tr w:rsidRPr="00887884" w:rsidR="0069163D" w:rsidTr="00BD0615" w14:paraId="1FEEB6E6" w14:textId="77777777">
        <w:trPr>
          <w:trHeight w:val="389"/>
        </w:trPr>
        <w:tc>
          <w:tcPr>
            <w:tcW w:w="1087" w:type="dxa"/>
            <w:tcBorders>
              <w:top w:val="single" w:color="auto" w:sz="6" w:space="0"/>
              <w:left w:val="single" w:color="auto" w:sz="6" w:space="0"/>
              <w:bottom w:val="single" w:color="auto" w:sz="6" w:space="0"/>
            </w:tcBorders>
          </w:tcPr>
          <w:p w:rsidRPr="00887884" w:rsidR="0069163D" w:rsidP="0069163D" w:rsidRDefault="0069163D" w14:paraId="006D7F93" w14:textId="77777777">
            <w:pPr>
              <w:rPr>
                <w:rFonts w:eastAsia="Times New Roman"/>
                <w:b/>
                <w:snapToGrid w:val="0"/>
                <w:color w:val="000000"/>
                <w:sz w:val="22"/>
                <w:szCs w:val="22"/>
                <w:lang w:val="en-US"/>
              </w:rPr>
            </w:pPr>
            <w:r w:rsidRPr="00887884">
              <w:rPr>
                <w:rFonts w:eastAsia="Times New Roman"/>
                <w:b/>
                <w:snapToGrid w:val="0"/>
                <w:color w:val="000000"/>
                <w:sz w:val="22"/>
                <w:szCs w:val="22"/>
                <w:lang w:val="en-US"/>
              </w:rPr>
              <w:t>Total Hours</w:t>
            </w:r>
          </w:p>
        </w:tc>
        <w:tc>
          <w:tcPr>
            <w:tcW w:w="2204" w:type="dxa"/>
            <w:tcBorders>
              <w:top w:val="single" w:color="auto" w:sz="6" w:space="0"/>
              <w:bottom w:val="single" w:color="auto" w:sz="6" w:space="0"/>
              <w:right w:val="single" w:color="auto" w:sz="6" w:space="0"/>
            </w:tcBorders>
          </w:tcPr>
          <w:p w:rsidRPr="00887884" w:rsidR="0069163D" w:rsidP="0069163D" w:rsidRDefault="0069163D" w14:paraId="03C3C9A7" w14:textId="77777777">
            <w:pPr>
              <w:jc w:val="right"/>
              <w:rPr>
                <w:rFonts w:eastAsia="Times New Roman"/>
                <w:b/>
                <w:snapToGrid w:val="0"/>
                <w:color w:val="000000"/>
                <w:sz w:val="22"/>
                <w:szCs w:val="22"/>
                <w:lang w:val="en-US"/>
              </w:rPr>
            </w:pPr>
          </w:p>
        </w:tc>
        <w:tc>
          <w:tcPr>
            <w:tcW w:w="70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91BB555" w14:textId="77777777">
            <w:pPr>
              <w:rPr>
                <w:rFonts w:eastAsia="Times New Roman"/>
                <w:snapToGrid w:val="0"/>
                <w:color w:val="000000"/>
                <w:sz w:val="22"/>
                <w:szCs w:val="22"/>
                <w:lang w:val="en-US"/>
              </w:rPr>
            </w:pPr>
          </w:p>
        </w:tc>
        <w:tc>
          <w:tcPr>
            <w:tcW w:w="531"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07083C8E"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207D068"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0D31A59" w14:textId="77777777">
            <w:pPr>
              <w:jc w:val="center"/>
              <w:rPr>
                <w:rFonts w:eastAsia="Times New Roman"/>
                <w:snapToGrid w:val="0"/>
                <w:color w:val="000000"/>
                <w:sz w:val="22"/>
                <w:szCs w:val="22"/>
                <w:lang w:val="en-US"/>
              </w:rPr>
            </w:pPr>
          </w:p>
        </w:tc>
        <w:tc>
          <w:tcPr>
            <w:tcW w:w="859" w:type="dxa"/>
            <w:tcBorders>
              <w:top w:val="single" w:color="auto" w:sz="6" w:space="0"/>
              <w:left w:val="single" w:color="auto" w:sz="6" w:space="0"/>
              <w:bottom w:val="single" w:color="auto" w:sz="6" w:space="0"/>
              <w:right w:val="single" w:color="auto" w:sz="6" w:space="0"/>
            </w:tcBorders>
          </w:tcPr>
          <w:p w:rsidRPr="00887884" w:rsidR="0069163D" w:rsidP="00F21395" w:rsidRDefault="0069163D" w14:paraId="1DA6C251" w14:textId="53B8ECE1">
            <w:pPr>
              <w:jc w:val="center"/>
              <w:rPr>
                <w:rFonts w:eastAsia="Times New Roman"/>
                <w:b/>
                <w:snapToGrid w:val="0"/>
                <w:color w:val="000000"/>
                <w:sz w:val="22"/>
                <w:szCs w:val="22"/>
                <w:lang w:val="en-US"/>
              </w:rPr>
            </w:pPr>
            <w:r w:rsidRPr="00887884">
              <w:rPr>
                <w:rFonts w:eastAsia="Times New Roman"/>
                <w:b/>
                <w:snapToGrid w:val="0"/>
                <w:color w:val="000000"/>
                <w:sz w:val="22"/>
                <w:szCs w:val="22"/>
                <w:lang w:val="en-US"/>
              </w:rPr>
              <w:t>3</w:t>
            </w:r>
            <w:r w:rsidR="00F21395">
              <w:rPr>
                <w:rFonts w:eastAsia="Times New Roman"/>
                <w:b/>
                <w:snapToGrid w:val="0"/>
                <w:color w:val="000000"/>
                <w:sz w:val="22"/>
                <w:szCs w:val="22"/>
                <w:lang w:val="en-US"/>
              </w:rPr>
              <w:t>2</w:t>
            </w:r>
          </w:p>
        </w:tc>
        <w:tc>
          <w:tcPr>
            <w:tcW w:w="101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21796C2D" w14:textId="77777777">
            <w:pPr>
              <w:jc w:val="center"/>
              <w:rPr>
                <w:rFonts w:eastAsia="Times New Roman"/>
                <w:snapToGrid w:val="0"/>
                <w:color w:val="000000"/>
                <w:sz w:val="22"/>
                <w:szCs w:val="22"/>
                <w:lang w:val="en-US"/>
              </w:rPr>
            </w:pPr>
          </w:p>
        </w:tc>
        <w:tc>
          <w:tcPr>
            <w:tcW w:w="713"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4A37D084" w14:textId="77777777">
            <w:pPr>
              <w:jc w:val="center"/>
              <w:rPr>
                <w:rFonts w:eastAsia="Times New Roman"/>
                <w:snapToGrid w:val="0"/>
                <w:color w:val="000000"/>
                <w:sz w:val="22"/>
                <w:szCs w:val="22"/>
                <w:lang w:val="en-US"/>
              </w:rPr>
            </w:pPr>
          </w:p>
        </w:tc>
        <w:tc>
          <w:tcPr>
            <w:tcW w:w="63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5A472D72" w14:textId="77777777">
            <w:pPr>
              <w:jc w:val="center"/>
              <w:rPr>
                <w:rFonts w:eastAsia="Times New Roman"/>
                <w:snapToGrid w:val="0"/>
                <w:color w:val="000000"/>
                <w:sz w:val="22"/>
                <w:szCs w:val="22"/>
                <w:lang w:val="en-US"/>
              </w:rPr>
            </w:pPr>
          </w:p>
        </w:tc>
        <w:tc>
          <w:tcPr>
            <w:tcW w:w="90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77A751EA" w14:textId="77777777">
            <w:pPr>
              <w:jc w:val="center"/>
              <w:rPr>
                <w:rFonts w:eastAsia="Times New Roman"/>
                <w:snapToGrid w:val="0"/>
                <w:color w:val="000000"/>
                <w:sz w:val="22"/>
                <w:szCs w:val="22"/>
                <w:lang w:val="en-US"/>
              </w:rPr>
            </w:pPr>
          </w:p>
        </w:tc>
        <w:tc>
          <w:tcPr>
            <w:tcW w:w="720" w:type="dxa"/>
            <w:tcBorders>
              <w:top w:val="single" w:color="auto" w:sz="6" w:space="0"/>
              <w:left w:val="single" w:color="auto" w:sz="6" w:space="0"/>
              <w:bottom w:val="single" w:color="auto" w:sz="6" w:space="0"/>
              <w:right w:val="single" w:color="auto" w:sz="6" w:space="0"/>
            </w:tcBorders>
          </w:tcPr>
          <w:p w:rsidRPr="00887884" w:rsidR="0069163D" w:rsidP="0069163D" w:rsidRDefault="0069163D" w14:paraId="68FE869A" w14:textId="77777777">
            <w:pPr>
              <w:jc w:val="center"/>
              <w:rPr>
                <w:rFonts w:eastAsia="Times New Roman"/>
                <w:snapToGrid w:val="0"/>
                <w:color w:val="000000"/>
                <w:sz w:val="22"/>
                <w:szCs w:val="22"/>
                <w:lang w:val="en-US"/>
              </w:rPr>
            </w:pPr>
          </w:p>
        </w:tc>
        <w:tc>
          <w:tcPr>
            <w:tcW w:w="838" w:type="dxa"/>
            <w:tcBorders>
              <w:top w:val="single" w:color="auto" w:sz="6" w:space="0"/>
              <w:left w:val="single" w:color="auto" w:sz="6" w:space="0"/>
              <w:bottom w:val="single" w:color="auto" w:sz="6" w:space="0"/>
              <w:right w:val="single" w:color="auto" w:sz="6" w:space="0"/>
            </w:tcBorders>
          </w:tcPr>
          <w:p w:rsidRPr="00887884" w:rsidR="0069163D" w:rsidP="0069163D" w:rsidRDefault="00F21395" w14:paraId="077EA0E2" w14:textId="5C295F63">
            <w:pPr>
              <w:rPr>
                <w:rFonts w:eastAsia="Times New Roman"/>
                <w:b/>
                <w:snapToGrid w:val="0"/>
                <w:color w:val="000000"/>
                <w:sz w:val="22"/>
                <w:szCs w:val="22"/>
                <w:lang w:val="en-US"/>
              </w:rPr>
            </w:pPr>
            <w:r>
              <w:rPr>
                <w:rFonts w:eastAsia="Times New Roman"/>
                <w:b/>
                <w:snapToGrid w:val="0"/>
                <w:color w:val="000000"/>
                <w:sz w:val="22"/>
                <w:szCs w:val="22"/>
                <w:lang w:val="en-US"/>
              </w:rPr>
              <w:t>8</w:t>
            </w:r>
          </w:p>
        </w:tc>
      </w:tr>
    </w:tbl>
    <w:p w:rsidRPr="00887884" w:rsidR="00887884" w:rsidP="00887884" w:rsidRDefault="00887884" w14:paraId="23EB6342" w14:textId="77777777">
      <w:pPr>
        <w:jc w:val="both"/>
        <w:rPr>
          <w:rFonts w:ascii="Tahoma" w:hAnsi="Tahoma" w:eastAsia="Times New Roman" w:cs="Times New Roman"/>
          <w:b/>
          <w:sz w:val="19"/>
          <w:szCs w:val="19"/>
        </w:rPr>
      </w:pPr>
    </w:p>
    <w:p w:rsidRPr="00887884" w:rsidR="00887884" w:rsidP="00887884" w:rsidRDefault="00887884" w14:paraId="184B9C51" w14:textId="77777777">
      <w:pPr>
        <w:jc w:val="both"/>
        <w:rPr>
          <w:rFonts w:ascii="Tahoma" w:hAnsi="Tahoma" w:eastAsia="Times New Roman" w:cs="Times New Roman"/>
          <w:b/>
          <w:sz w:val="19"/>
          <w:szCs w:val="19"/>
        </w:rPr>
      </w:pPr>
    </w:p>
    <w:p w:rsidRPr="00887884" w:rsidR="00887884" w:rsidP="00887884" w:rsidRDefault="00887884" w14:paraId="27B891E4" w14:textId="77777777">
      <w:pPr>
        <w:jc w:val="both"/>
        <w:rPr>
          <w:rFonts w:ascii="Tahoma" w:hAnsi="Tahoma" w:eastAsia="Times New Roman" w:cs="Times New Roman"/>
          <w:b/>
          <w:sz w:val="19"/>
          <w:szCs w:val="19"/>
        </w:rPr>
      </w:pPr>
    </w:p>
    <w:p w:rsidRPr="00887884" w:rsidR="00887884" w:rsidP="00887884" w:rsidRDefault="00887884" w14:paraId="6EC18FB9" w14:textId="77777777">
      <w:pPr>
        <w:jc w:val="both"/>
        <w:rPr>
          <w:rFonts w:ascii="Tahoma" w:hAnsi="Tahoma" w:eastAsia="Times New Roman" w:cs="Times New Roman"/>
          <w:b/>
          <w:sz w:val="19"/>
          <w:szCs w:val="19"/>
        </w:rPr>
      </w:pPr>
    </w:p>
    <w:p w:rsidRPr="00887884" w:rsidR="00887884" w:rsidP="00887884" w:rsidRDefault="00887884" w14:paraId="12B39961" w14:textId="77777777">
      <w:pPr>
        <w:jc w:val="both"/>
        <w:rPr>
          <w:rFonts w:ascii="Tahoma" w:hAnsi="Tahoma" w:eastAsia="Times New Roman" w:cs="Times New Roman"/>
          <w:b/>
          <w:sz w:val="19"/>
          <w:szCs w:val="19"/>
        </w:rPr>
      </w:pPr>
    </w:p>
    <w:p w:rsidRPr="00887884" w:rsidR="00887884" w:rsidP="00887884" w:rsidRDefault="00887884" w14:paraId="0F0FEABE" w14:textId="77777777">
      <w:pPr>
        <w:jc w:val="both"/>
        <w:rPr>
          <w:rFonts w:ascii="Tahoma" w:hAnsi="Tahoma" w:eastAsia="Times New Roman" w:cs="Times New Roman"/>
          <w:b/>
          <w:sz w:val="19"/>
          <w:szCs w:val="19"/>
        </w:rPr>
      </w:pPr>
    </w:p>
    <w:p w:rsidRPr="00887884" w:rsidR="00887884" w:rsidP="00887884" w:rsidRDefault="00887884" w14:paraId="70AD3FF4" w14:textId="77777777">
      <w:pPr>
        <w:jc w:val="both"/>
        <w:rPr>
          <w:rFonts w:ascii="Tahoma" w:hAnsi="Tahoma" w:eastAsia="Times New Roman" w:cs="Times New Roman"/>
          <w:b/>
          <w:sz w:val="19"/>
          <w:szCs w:val="19"/>
        </w:rPr>
      </w:pPr>
    </w:p>
    <w:p w:rsidRPr="00887884" w:rsidR="00887884" w:rsidP="00887884" w:rsidRDefault="00887884" w14:paraId="417B780A" w14:textId="77777777">
      <w:pPr>
        <w:jc w:val="both"/>
        <w:rPr>
          <w:rFonts w:ascii="Tahoma" w:hAnsi="Tahoma" w:eastAsia="Times New Roman" w:cs="Times New Roman"/>
          <w:b/>
          <w:sz w:val="19"/>
          <w:szCs w:val="19"/>
        </w:rPr>
      </w:pPr>
    </w:p>
    <w:p w:rsidRPr="00887884" w:rsidR="00887884" w:rsidP="00887884" w:rsidRDefault="00887884" w14:paraId="38B8EFF9" w14:textId="77777777">
      <w:pPr>
        <w:jc w:val="both"/>
        <w:rPr>
          <w:rFonts w:ascii="Tahoma" w:hAnsi="Tahoma" w:eastAsia="Times New Roman" w:cs="Times New Roman"/>
          <w:b/>
          <w:sz w:val="19"/>
          <w:szCs w:val="19"/>
        </w:rPr>
      </w:pPr>
    </w:p>
    <w:p w:rsidRPr="00887884" w:rsidR="00887884" w:rsidP="00887884" w:rsidRDefault="00887884" w14:paraId="29DB0338" w14:textId="77777777">
      <w:pPr>
        <w:jc w:val="both"/>
        <w:rPr>
          <w:rFonts w:ascii="Tahoma" w:hAnsi="Tahoma" w:eastAsia="Times New Roman" w:cs="Times New Roman"/>
          <w:b/>
          <w:sz w:val="19"/>
          <w:szCs w:val="19"/>
        </w:rPr>
      </w:pPr>
    </w:p>
    <w:p w:rsidRPr="00887884" w:rsidR="00887884" w:rsidP="00887884" w:rsidRDefault="00887884" w14:paraId="52173410" w14:textId="77777777">
      <w:pPr>
        <w:jc w:val="both"/>
        <w:rPr>
          <w:rFonts w:ascii="Tahoma" w:hAnsi="Tahoma" w:eastAsia="Times New Roman" w:cs="Times New Roman"/>
          <w:b/>
          <w:sz w:val="19"/>
          <w:szCs w:val="19"/>
        </w:rPr>
      </w:pPr>
    </w:p>
    <w:p w:rsidRPr="00887884" w:rsidR="00887884" w:rsidP="00887884" w:rsidRDefault="00887884" w14:paraId="5F3536E8" w14:textId="77777777">
      <w:pPr>
        <w:jc w:val="both"/>
        <w:rPr>
          <w:rFonts w:ascii="Tahoma" w:hAnsi="Tahoma" w:eastAsia="Times New Roman" w:cs="Times New Roman"/>
          <w:b/>
          <w:sz w:val="19"/>
          <w:szCs w:val="19"/>
        </w:rPr>
      </w:pPr>
    </w:p>
    <w:p w:rsidRPr="00887884" w:rsidR="00887884" w:rsidP="00887884" w:rsidRDefault="00887884" w14:paraId="17884E1B" w14:textId="77777777">
      <w:pPr>
        <w:jc w:val="both"/>
        <w:rPr>
          <w:rFonts w:ascii="Tahoma" w:hAnsi="Tahoma" w:eastAsia="Times New Roman" w:cs="Times New Roman"/>
          <w:b/>
          <w:sz w:val="19"/>
          <w:szCs w:val="19"/>
        </w:rPr>
      </w:pPr>
    </w:p>
    <w:p w:rsidRPr="00887884" w:rsidR="00887884" w:rsidP="00887884" w:rsidRDefault="00887884" w14:paraId="632923E5" w14:textId="77777777">
      <w:pPr>
        <w:jc w:val="both"/>
        <w:rPr>
          <w:rFonts w:ascii="Tahoma" w:hAnsi="Tahoma" w:eastAsia="Times New Roman" w:cs="Times New Roman"/>
          <w:b/>
          <w:sz w:val="19"/>
          <w:szCs w:val="19"/>
        </w:rPr>
      </w:pPr>
    </w:p>
    <w:p w:rsidRPr="00887884" w:rsidR="00887884" w:rsidP="00887884" w:rsidRDefault="00887884" w14:paraId="3C52E9F9" w14:textId="77777777">
      <w:pPr>
        <w:jc w:val="both"/>
        <w:rPr>
          <w:rFonts w:ascii="Tahoma" w:hAnsi="Tahoma" w:eastAsia="Times New Roman" w:cs="Times New Roman"/>
          <w:b/>
          <w:sz w:val="19"/>
          <w:szCs w:val="19"/>
        </w:rPr>
      </w:pPr>
    </w:p>
    <w:p w:rsidRPr="00887884" w:rsidR="00887884" w:rsidP="00887884" w:rsidRDefault="00887884" w14:paraId="53E6D0DE" w14:textId="77777777">
      <w:pPr>
        <w:jc w:val="both"/>
        <w:rPr>
          <w:rFonts w:ascii="Tahoma" w:hAnsi="Tahoma" w:eastAsia="Times New Roman" w:cs="Times New Roman"/>
          <w:b/>
          <w:sz w:val="19"/>
          <w:szCs w:val="19"/>
        </w:rPr>
      </w:pPr>
    </w:p>
    <w:p w:rsidRPr="00887884" w:rsidR="00887884" w:rsidP="00887884" w:rsidRDefault="00887884" w14:paraId="58E7C590" w14:textId="77777777">
      <w:pPr>
        <w:jc w:val="both"/>
        <w:rPr>
          <w:rFonts w:ascii="Tahoma" w:hAnsi="Tahoma" w:eastAsia="Times New Roman" w:cs="Times New Roman"/>
          <w:b/>
          <w:sz w:val="19"/>
          <w:szCs w:val="19"/>
        </w:rPr>
      </w:pPr>
    </w:p>
    <w:p w:rsidRPr="00887884" w:rsidR="00887884" w:rsidP="00887884" w:rsidRDefault="00887884" w14:paraId="4E931B40" w14:textId="77777777">
      <w:pPr>
        <w:jc w:val="both"/>
        <w:rPr>
          <w:rFonts w:ascii="Tahoma" w:hAnsi="Tahoma" w:eastAsia="Times New Roman" w:cs="Times New Roman"/>
          <w:b/>
          <w:sz w:val="19"/>
          <w:szCs w:val="19"/>
        </w:rPr>
      </w:pPr>
    </w:p>
    <w:p w:rsidRPr="00887884" w:rsidR="00887884" w:rsidP="00887884" w:rsidRDefault="00887884" w14:paraId="7C893C57" w14:textId="77777777">
      <w:pPr>
        <w:jc w:val="both"/>
        <w:rPr>
          <w:rFonts w:ascii="Tahoma" w:hAnsi="Tahoma" w:eastAsia="Times New Roman" w:cs="Times New Roman"/>
          <w:b/>
          <w:sz w:val="19"/>
          <w:szCs w:val="19"/>
        </w:rPr>
      </w:pPr>
    </w:p>
    <w:p w:rsidRPr="00887884" w:rsidR="00887884" w:rsidP="00887884" w:rsidRDefault="00887884" w14:paraId="37DCCA7F" w14:textId="77777777">
      <w:pPr>
        <w:jc w:val="both"/>
        <w:rPr>
          <w:rFonts w:ascii="Tahoma" w:hAnsi="Tahoma" w:eastAsia="Times New Roman" w:cs="Times New Roman"/>
          <w:b/>
          <w:sz w:val="19"/>
          <w:szCs w:val="19"/>
        </w:rPr>
      </w:pPr>
    </w:p>
    <w:p w:rsidRPr="00887884" w:rsidR="00887884" w:rsidP="00887884" w:rsidRDefault="00887884" w14:paraId="2C512B67" w14:textId="77777777">
      <w:pPr>
        <w:jc w:val="both"/>
        <w:rPr>
          <w:rFonts w:ascii="Tahoma" w:hAnsi="Tahoma" w:eastAsia="Times New Roman" w:cs="Times New Roman"/>
          <w:b/>
          <w:sz w:val="19"/>
          <w:szCs w:val="19"/>
        </w:rPr>
      </w:pPr>
    </w:p>
    <w:p w:rsidRPr="00887884" w:rsidR="00887884" w:rsidP="00887884" w:rsidRDefault="00887884" w14:paraId="40FAC9E9" w14:textId="77777777">
      <w:pPr>
        <w:jc w:val="both"/>
        <w:rPr>
          <w:rFonts w:ascii="Tahoma" w:hAnsi="Tahoma" w:eastAsia="Times New Roman" w:cs="Times New Roman"/>
          <w:b/>
          <w:sz w:val="19"/>
          <w:szCs w:val="19"/>
        </w:rPr>
      </w:pPr>
    </w:p>
    <w:p w:rsidRPr="00887884" w:rsidR="00887884" w:rsidP="00887884" w:rsidRDefault="00887884" w14:paraId="7020D206" w14:textId="77777777">
      <w:pPr>
        <w:jc w:val="both"/>
        <w:rPr>
          <w:rFonts w:ascii="Tahoma" w:hAnsi="Tahoma" w:eastAsia="Times New Roman" w:cs="Times New Roman"/>
          <w:b/>
          <w:sz w:val="19"/>
          <w:szCs w:val="19"/>
        </w:rPr>
      </w:pPr>
    </w:p>
    <w:p w:rsidRPr="00887884" w:rsidR="00887884" w:rsidP="00887884" w:rsidRDefault="00887884" w14:paraId="36261CFA" w14:textId="77777777">
      <w:pPr>
        <w:jc w:val="both"/>
        <w:rPr>
          <w:rFonts w:ascii="Tahoma" w:hAnsi="Tahoma" w:eastAsia="Times New Roman" w:cs="Times New Roman"/>
          <w:b/>
          <w:sz w:val="19"/>
          <w:szCs w:val="19"/>
        </w:rPr>
      </w:pPr>
    </w:p>
    <w:p w:rsidRPr="00887884" w:rsidR="00887884" w:rsidP="00887884" w:rsidRDefault="00887884" w14:paraId="6F3272C4" w14:textId="77777777">
      <w:pPr>
        <w:jc w:val="both"/>
        <w:rPr>
          <w:rFonts w:ascii="Tahoma" w:hAnsi="Tahoma" w:eastAsia="Times New Roman" w:cs="Times New Roman"/>
          <w:b/>
          <w:sz w:val="19"/>
          <w:szCs w:val="19"/>
        </w:rPr>
      </w:pPr>
    </w:p>
    <w:p w:rsidRPr="00887884" w:rsidR="00887884" w:rsidP="00887884" w:rsidRDefault="00887884" w14:paraId="7D69C222" w14:textId="77777777">
      <w:pPr>
        <w:jc w:val="both"/>
        <w:rPr>
          <w:rFonts w:ascii="Tahoma" w:hAnsi="Tahoma" w:eastAsia="Times New Roman" w:cs="Times New Roman"/>
          <w:b/>
          <w:sz w:val="19"/>
          <w:szCs w:val="19"/>
        </w:rPr>
      </w:pPr>
    </w:p>
    <w:p w:rsidRPr="00887884" w:rsidR="00887884" w:rsidP="00887884" w:rsidRDefault="00887884" w14:paraId="5D499925" w14:textId="77777777">
      <w:pPr>
        <w:jc w:val="both"/>
        <w:rPr>
          <w:rFonts w:ascii="Tahoma" w:hAnsi="Tahoma" w:eastAsia="Times New Roman" w:cs="Times New Roman"/>
          <w:b/>
          <w:sz w:val="19"/>
          <w:szCs w:val="19"/>
        </w:rPr>
      </w:pPr>
    </w:p>
    <w:p w:rsidRPr="00887884" w:rsidR="00887884" w:rsidP="00887884" w:rsidRDefault="00887884" w14:paraId="6B8517F3" w14:textId="77777777">
      <w:pPr>
        <w:jc w:val="both"/>
        <w:rPr>
          <w:rFonts w:ascii="Tahoma" w:hAnsi="Tahoma" w:eastAsia="Times New Roman" w:cs="Times New Roman"/>
          <w:b/>
          <w:sz w:val="19"/>
          <w:szCs w:val="19"/>
        </w:rPr>
      </w:pPr>
    </w:p>
    <w:p w:rsidRPr="00887884" w:rsidR="00887884" w:rsidP="00887884" w:rsidRDefault="00887884" w14:paraId="6BF4BA9D" w14:textId="77777777">
      <w:pPr>
        <w:jc w:val="both"/>
        <w:rPr>
          <w:rFonts w:ascii="Tahoma" w:hAnsi="Tahoma" w:eastAsia="Times New Roman" w:cs="Times New Roman"/>
          <w:b/>
          <w:sz w:val="19"/>
          <w:szCs w:val="19"/>
        </w:rPr>
      </w:pPr>
    </w:p>
    <w:p w:rsidRPr="00887884" w:rsidR="00887884" w:rsidP="00887884" w:rsidRDefault="00887884" w14:paraId="26A80442" w14:textId="77777777">
      <w:pPr>
        <w:jc w:val="both"/>
        <w:rPr>
          <w:rFonts w:ascii="Tahoma" w:hAnsi="Tahoma" w:eastAsia="Times New Roman" w:cs="Times New Roman"/>
          <w:b/>
          <w:sz w:val="19"/>
          <w:szCs w:val="19"/>
        </w:rPr>
      </w:pPr>
    </w:p>
    <w:p w:rsidRPr="00887884" w:rsidR="00887884" w:rsidP="00887884" w:rsidRDefault="00887884" w14:paraId="16B82F1F" w14:textId="77777777">
      <w:pPr>
        <w:jc w:val="both"/>
        <w:rPr>
          <w:rFonts w:ascii="Tahoma" w:hAnsi="Tahoma" w:eastAsia="Times New Roman" w:cs="Times New Roman"/>
          <w:b/>
          <w:sz w:val="19"/>
          <w:szCs w:val="19"/>
        </w:rPr>
      </w:pPr>
    </w:p>
    <w:p w:rsidRPr="00887884" w:rsidR="00887884" w:rsidP="00887884" w:rsidRDefault="00887884" w14:paraId="32F47541" w14:textId="77777777">
      <w:pPr>
        <w:jc w:val="both"/>
        <w:rPr>
          <w:rFonts w:ascii="Tahoma" w:hAnsi="Tahoma" w:eastAsia="Times New Roman" w:cs="Times New Roman"/>
          <w:b/>
          <w:sz w:val="19"/>
          <w:szCs w:val="19"/>
        </w:rPr>
      </w:pPr>
    </w:p>
    <w:p w:rsidRPr="00887884" w:rsidR="00887884" w:rsidP="00887884" w:rsidRDefault="00887884" w14:paraId="674312E8" w14:textId="77777777">
      <w:pPr>
        <w:jc w:val="both"/>
        <w:rPr>
          <w:rFonts w:ascii="Tahoma" w:hAnsi="Tahoma" w:eastAsia="Times New Roman" w:cs="Times New Roman"/>
          <w:b/>
          <w:sz w:val="19"/>
          <w:szCs w:val="19"/>
        </w:rPr>
      </w:pPr>
    </w:p>
    <w:p w:rsidRPr="00887884" w:rsidR="00887884" w:rsidP="00887884" w:rsidRDefault="00887884" w14:paraId="13393563" w14:textId="77777777">
      <w:pPr>
        <w:jc w:val="both"/>
        <w:rPr>
          <w:rFonts w:ascii="Tahoma" w:hAnsi="Tahoma" w:eastAsia="Times New Roman" w:cs="Times New Roman"/>
          <w:b/>
          <w:sz w:val="19"/>
          <w:szCs w:val="19"/>
        </w:rPr>
      </w:pPr>
    </w:p>
    <w:p w:rsidRPr="00E323BE" w:rsidR="0069163D" w:rsidP="00887884" w:rsidRDefault="0069163D" w14:paraId="14C1C80C" w14:textId="13C79533">
      <w:pPr>
        <w:jc w:val="both"/>
        <w:rPr>
          <w:rFonts w:eastAsia="Times New Roman"/>
          <w:b/>
          <w:sz w:val="22"/>
          <w:szCs w:val="22"/>
        </w:rPr>
      </w:pPr>
      <w:r w:rsidRPr="00E323BE">
        <w:rPr>
          <w:rFonts w:eastAsia="Times New Roman"/>
          <w:b/>
          <w:sz w:val="22"/>
          <w:szCs w:val="22"/>
        </w:rPr>
        <w:t xml:space="preserve">               </w:t>
      </w:r>
      <w:r w:rsidRPr="00887884" w:rsidR="00887884">
        <w:rPr>
          <w:rFonts w:eastAsia="Times New Roman"/>
          <w:b/>
          <w:sz w:val="22"/>
          <w:szCs w:val="22"/>
        </w:rPr>
        <w:t>The above job plan is a typical working week. All teams have been d</w:t>
      </w:r>
      <w:r w:rsidR="0026036C">
        <w:rPr>
          <w:rFonts w:eastAsia="Times New Roman"/>
          <w:b/>
          <w:sz w:val="22"/>
          <w:szCs w:val="22"/>
        </w:rPr>
        <w:t>elivering sessions more flexibly</w:t>
      </w:r>
      <w:r w:rsidRPr="00887884" w:rsidR="00887884">
        <w:rPr>
          <w:rFonts w:eastAsia="Times New Roman"/>
          <w:b/>
          <w:sz w:val="22"/>
          <w:szCs w:val="22"/>
        </w:rPr>
        <w:t xml:space="preserve"> following </w:t>
      </w:r>
    </w:p>
    <w:p w:rsidR="00E323BE" w:rsidP="00887884" w:rsidRDefault="0069163D" w14:paraId="692426DC" w14:textId="657118DB">
      <w:pPr>
        <w:jc w:val="both"/>
        <w:rPr>
          <w:rFonts w:eastAsia="Times New Roman"/>
          <w:b/>
          <w:sz w:val="22"/>
          <w:szCs w:val="22"/>
        </w:rPr>
      </w:pPr>
      <w:r w:rsidRPr="00E323BE">
        <w:rPr>
          <w:rFonts w:eastAsia="Times New Roman"/>
          <w:b/>
          <w:sz w:val="22"/>
          <w:szCs w:val="22"/>
        </w:rPr>
        <w:t xml:space="preserve">               re</w:t>
      </w:r>
      <w:r w:rsidR="00BD0615">
        <w:rPr>
          <w:rFonts w:eastAsia="Times New Roman"/>
          <w:b/>
          <w:sz w:val="22"/>
          <w:szCs w:val="22"/>
        </w:rPr>
        <w:t>-</w:t>
      </w:r>
      <w:r w:rsidRPr="00E323BE">
        <w:rPr>
          <w:rFonts w:eastAsia="Times New Roman"/>
          <w:b/>
          <w:sz w:val="22"/>
          <w:szCs w:val="22"/>
        </w:rPr>
        <w:t xml:space="preserve">mobilisation </w:t>
      </w:r>
      <w:r w:rsidRPr="00887884" w:rsidR="00887884">
        <w:rPr>
          <w:rFonts w:eastAsia="Times New Roman"/>
          <w:b/>
          <w:sz w:val="22"/>
          <w:szCs w:val="22"/>
        </w:rPr>
        <w:t xml:space="preserve">after the pausing of working during the pandemic. The actual days of delivery of each session </w:t>
      </w:r>
    </w:p>
    <w:p w:rsidRPr="00887884" w:rsidR="00887884" w:rsidP="00887884" w:rsidRDefault="00E323BE" w14:paraId="2AF3B019" w14:textId="77777777">
      <w:pPr>
        <w:jc w:val="both"/>
        <w:rPr>
          <w:rFonts w:eastAsia="Times New Roman"/>
          <w:b/>
          <w:sz w:val="22"/>
          <w:szCs w:val="22"/>
        </w:rPr>
      </w:pPr>
      <w:r>
        <w:rPr>
          <w:rFonts w:eastAsia="Times New Roman"/>
          <w:b/>
          <w:sz w:val="22"/>
          <w:szCs w:val="22"/>
        </w:rPr>
        <w:t xml:space="preserve">               may </w:t>
      </w:r>
      <w:r w:rsidRPr="00887884" w:rsidR="00887884">
        <w:rPr>
          <w:rFonts w:eastAsia="Times New Roman"/>
          <w:b/>
          <w:sz w:val="22"/>
          <w:szCs w:val="22"/>
        </w:rPr>
        <w:t xml:space="preserve">therefore change. </w:t>
      </w:r>
    </w:p>
    <w:p w:rsidRPr="00887884" w:rsidR="00887884" w:rsidP="00887884" w:rsidRDefault="00887884" w14:paraId="61B77151" w14:textId="77777777">
      <w:pPr>
        <w:jc w:val="both"/>
        <w:rPr>
          <w:rFonts w:ascii="Tahoma" w:hAnsi="Tahoma" w:eastAsia="Times New Roman" w:cs="Times New Roman"/>
          <w:b/>
          <w:sz w:val="19"/>
          <w:szCs w:val="19"/>
        </w:rPr>
      </w:pPr>
    </w:p>
    <w:p w:rsidRPr="00887884" w:rsidR="00887884" w:rsidP="00887884" w:rsidRDefault="00887884" w14:paraId="55832025" w14:textId="77777777">
      <w:pPr>
        <w:jc w:val="both"/>
        <w:rPr>
          <w:rFonts w:ascii="Tahoma" w:hAnsi="Tahoma" w:eastAsia="Times New Roman" w:cs="Times New Roman"/>
          <w:b/>
          <w:sz w:val="19"/>
          <w:szCs w:val="19"/>
        </w:rPr>
      </w:pPr>
    </w:p>
    <w:p w:rsidRPr="00887884" w:rsidR="00887884" w:rsidP="00887884" w:rsidRDefault="00887884" w14:paraId="2274FE9D" w14:textId="77777777">
      <w:pPr>
        <w:jc w:val="both"/>
        <w:rPr>
          <w:rFonts w:ascii="Tahoma" w:hAnsi="Tahoma" w:eastAsia="Times New Roman" w:cs="Times New Roman"/>
          <w:b/>
          <w:sz w:val="19"/>
          <w:szCs w:val="19"/>
        </w:rPr>
        <w:sectPr w:rsidRPr="00887884" w:rsidR="00887884" w:rsidSect="00917DA2">
          <w:pgSz w:w="16834" w:h="11909" w:orient="landscape" w:code="9"/>
          <w:pgMar w:top="1134" w:right="851" w:bottom="1134" w:left="992" w:header="1298" w:footer="720" w:gutter="0"/>
          <w:cols w:space="720"/>
        </w:sectPr>
      </w:pPr>
    </w:p>
    <w:p w:rsidRPr="00887884" w:rsidR="00887884" w:rsidP="00887884" w:rsidRDefault="001E6477" w14:paraId="7D589856" w14:textId="77777777">
      <w:pPr>
        <w:rPr>
          <w:rFonts w:eastAsia="Times New Roman"/>
          <w:b/>
          <w:sz w:val="22"/>
          <w:szCs w:val="22"/>
        </w:rPr>
      </w:pPr>
      <w:r>
        <w:rPr>
          <w:rFonts w:eastAsia="Times New Roman"/>
          <w:b/>
          <w:sz w:val="22"/>
          <w:szCs w:val="22"/>
        </w:rPr>
        <w:t>PROPOSED WEEKLY PROGRAMME</w:t>
      </w:r>
      <w:r w:rsidRPr="00887884" w:rsidR="00887884">
        <w:rPr>
          <w:rFonts w:eastAsia="Times New Roman"/>
          <w:b/>
          <w:sz w:val="22"/>
          <w:szCs w:val="22"/>
        </w:rPr>
        <w:t xml:space="preserve"> </w:t>
      </w:r>
    </w:p>
    <w:p w:rsidRPr="00887884" w:rsidR="00887884" w:rsidP="00887884" w:rsidRDefault="00887884" w14:paraId="4AD90A23" w14:textId="77777777">
      <w:pPr>
        <w:rPr>
          <w:rFonts w:eastAsia="Times New Roman"/>
          <w:sz w:val="22"/>
          <w:szCs w:val="22"/>
        </w:rPr>
      </w:pPr>
    </w:p>
    <w:p w:rsidRPr="00887884" w:rsidR="00887884" w:rsidP="00887884" w:rsidRDefault="00887884" w14:paraId="0366B3F7" w14:textId="1E9B502C">
      <w:pPr>
        <w:jc w:val="both"/>
        <w:rPr>
          <w:rFonts w:eastAsia="Times New Roman"/>
          <w:sz w:val="22"/>
          <w:szCs w:val="22"/>
        </w:rPr>
      </w:pPr>
      <w:r w:rsidRPr="00887884">
        <w:rPr>
          <w:rFonts w:eastAsia="Times New Roman"/>
          <w:sz w:val="22"/>
          <w:szCs w:val="22"/>
        </w:rPr>
        <w:t xml:space="preserve">The core proposed weekly programme is shown at Section 4. Activities with current fixed time commitments will be carried out as detailed in the work programme e.g. clinics. </w:t>
      </w:r>
    </w:p>
    <w:p w:rsidRPr="00887884" w:rsidR="00887884" w:rsidP="00887884" w:rsidRDefault="00887884" w14:paraId="1612B6A4" w14:textId="77777777">
      <w:pPr>
        <w:jc w:val="both"/>
        <w:rPr>
          <w:rFonts w:eastAsia="Times New Roman"/>
          <w:sz w:val="22"/>
          <w:szCs w:val="22"/>
        </w:rPr>
      </w:pPr>
    </w:p>
    <w:p w:rsidRPr="00887884" w:rsidR="00887884" w:rsidP="00887884" w:rsidRDefault="00887884" w14:paraId="66F575FC" w14:textId="77777777">
      <w:pPr>
        <w:jc w:val="both"/>
        <w:rPr>
          <w:rFonts w:eastAsia="Times New Roman"/>
          <w:sz w:val="22"/>
          <w:szCs w:val="22"/>
        </w:rPr>
      </w:pPr>
      <w:r w:rsidRPr="00887884">
        <w:rPr>
          <w:rFonts w:eastAsia="Times New Roman"/>
          <w:sz w:val="22"/>
          <w:szCs w:val="22"/>
        </w:rPr>
        <w:t>This timetable will be reviewed three months following appointment and should therefore be regarded as an interim programme.</w:t>
      </w:r>
    </w:p>
    <w:p w:rsidRPr="00887884" w:rsidR="00887884" w:rsidP="00887884" w:rsidRDefault="00887884" w14:paraId="71BC3E87" w14:textId="77777777">
      <w:pPr>
        <w:jc w:val="both"/>
        <w:rPr>
          <w:rFonts w:eastAsia="Times New Roman"/>
          <w:sz w:val="22"/>
          <w:szCs w:val="22"/>
        </w:rPr>
      </w:pPr>
    </w:p>
    <w:p w:rsidR="00887884" w:rsidP="00887884" w:rsidRDefault="00887884" w14:paraId="5DB7B628" w14:textId="77777777">
      <w:pPr>
        <w:jc w:val="both"/>
        <w:rPr>
          <w:rFonts w:eastAsia="Times New Roman"/>
          <w:sz w:val="22"/>
          <w:szCs w:val="22"/>
        </w:rPr>
      </w:pPr>
      <w:r w:rsidRPr="00887884">
        <w:rPr>
          <w:rFonts w:eastAsia="Times New Roman"/>
          <w:sz w:val="22"/>
          <w:szCs w:val="22"/>
        </w:rPr>
        <w:t xml:space="preserve">The programme may be adjusted with appropriate recognition for Extra Programmed Activities depending on the needs of the department.  Any change to the programme would be by mutual agreement between the </w:t>
      </w:r>
      <w:r w:rsidRPr="00887884" w:rsidR="001652CE">
        <w:rPr>
          <w:rFonts w:eastAsia="Times New Roman"/>
          <w:sz w:val="22"/>
          <w:szCs w:val="22"/>
        </w:rPr>
        <w:t>post holder</w:t>
      </w:r>
      <w:r w:rsidRPr="00887884">
        <w:rPr>
          <w:rFonts w:eastAsia="Times New Roman"/>
          <w:sz w:val="22"/>
          <w:szCs w:val="22"/>
        </w:rPr>
        <w:t xml:space="preserve"> and Clinical Director.</w:t>
      </w:r>
    </w:p>
    <w:p w:rsidR="001E6477" w:rsidP="00887884" w:rsidRDefault="001E6477" w14:paraId="6BD3F2C5" w14:textId="77777777">
      <w:pPr>
        <w:jc w:val="both"/>
        <w:rPr>
          <w:rFonts w:eastAsia="Times New Roman"/>
          <w:sz w:val="22"/>
          <w:szCs w:val="22"/>
        </w:rPr>
      </w:pPr>
    </w:p>
    <w:p w:rsidRPr="00887884" w:rsidR="001E6477" w:rsidP="00887884" w:rsidRDefault="001E6477" w14:paraId="3D157264" w14:textId="77777777">
      <w:pPr>
        <w:jc w:val="both"/>
        <w:rPr>
          <w:rFonts w:eastAsia="Times New Roman"/>
          <w:sz w:val="22"/>
          <w:szCs w:val="22"/>
        </w:rPr>
      </w:pPr>
    </w:p>
    <w:p w:rsidRPr="00887884" w:rsidR="00887884" w:rsidP="00887884" w:rsidRDefault="001E6477" w14:paraId="7AD245DC" w14:textId="77777777">
      <w:pPr>
        <w:rPr>
          <w:rFonts w:eastAsia="Times New Roman"/>
          <w:b/>
          <w:sz w:val="22"/>
          <w:szCs w:val="22"/>
        </w:rPr>
      </w:pPr>
      <w:r w:rsidRPr="001E6477">
        <w:rPr>
          <w:rFonts w:eastAsia="Times New Roman"/>
          <w:b/>
          <w:sz w:val="22"/>
          <w:szCs w:val="22"/>
        </w:rPr>
        <w:t>NOTES ON THE PROGRAMME</w:t>
      </w:r>
    </w:p>
    <w:p w:rsidRPr="00887884" w:rsidR="00887884" w:rsidP="00887884" w:rsidRDefault="00887884" w14:paraId="6FCEF976" w14:textId="77777777">
      <w:pPr>
        <w:rPr>
          <w:rFonts w:eastAsia="Times New Roman"/>
          <w:sz w:val="22"/>
          <w:szCs w:val="22"/>
        </w:rPr>
      </w:pPr>
    </w:p>
    <w:p w:rsidRPr="00887884" w:rsidR="00887884" w:rsidP="00887884" w:rsidRDefault="00887884" w14:paraId="72451D79" w14:textId="77777777">
      <w:pPr>
        <w:jc w:val="both"/>
        <w:rPr>
          <w:rFonts w:eastAsia="Times New Roman"/>
          <w:sz w:val="22"/>
          <w:szCs w:val="22"/>
        </w:rPr>
      </w:pPr>
      <w:r w:rsidRPr="00887884">
        <w:rPr>
          <w:rFonts w:eastAsia="Times New Roman"/>
          <w:b/>
          <w:sz w:val="22"/>
          <w:szCs w:val="22"/>
        </w:rPr>
        <w:t>Patient Administration</w:t>
      </w:r>
      <w:r w:rsidRPr="00887884">
        <w:rPr>
          <w:rFonts w:eastAsia="Times New Roman"/>
          <w:sz w:val="22"/>
          <w:szCs w:val="22"/>
        </w:rPr>
        <w:t>.  This activity covers the management of individual patients including Out Patient administration, results reporting, letters/phone</w:t>
      </w:r>
      <w:r w:rsidR="00917DA2">
        <w:rPr>
          <w:rFonts w:eastAsia="Times New Roman"/>
          <w:sz w:val="22"/>
          <w:szCs w:val="22"/>
        </w:rPr>
        <w:t xml:space="preserve"> calls to patients, carers, GP’s</w:t>
      </w:r>
      <w:r w:rsidRPr="00887884">
        <w:rPr>
          <w:rFonts w:eastAsia="Times New Roman"/>
          <w:sz w:val="22"/>
          <w:szCs w:val="22"/>
        </w:rPr>
        <w:t xml:space="preserve"> and members of the wider multidisciplinary team involved in the patients care.  </w:t>
      </w:r>
    </w:p>
    <w:p w:rsidRPr="00887884" w:rsidR="00887884" w:rsidP="00887884" w:rsidRDefault="00887884" w14:paraId="6088A3AA" w14:textId="77777777">
      <w:pPr>
        <w:rPr>
          <w:rFonts w:eastAsia="Times New Roman"/>
          <w:sz w:val="22"/>
          <w:szCs w:val="22"/>
        </w:rPr>
      </w:pPr>
    </w:p>
    <w:p w:rsidRPr="00887884" w:rsidR="00887884" w:rsidP="00887884" w:rsidRDefault="00887884" w14:paraId="74FBA292" w14:textId="77777777">
      <w:pPr>
        <w:jc w:val="both"/>
        <w:rPr>
          <w:rFonts w:eastAsia="Times New Roman"/>
          <w:sz w:val="22"/>
          <w:szCs w:val="22"/>
        </w:rPr>
      </w:pPr>
      <w:r w:rsidRPr="00887884">
        <w:rPr>
          <w:rFonts w:eastAsia="Times New Roman"/>
          <w:b/>
          <w:sz w:val="22"/>
          <w:szCs w:val="22"/>
        </w:rPr>
        <w:t>Ward Rounds</w:t>
      </w:r>
      <w:r w:rsidRPr="00887884">
        <w:rPr>
          <w:rFonts w:eastAsia="Times New Roman"/>
          <w:sz w:val="22"/>
          <w:szCs w:val="22"/>
        </w:rPr>
        <w:t xml:space="preserve">:  the time allocated is indicative and will be discussed with the appointee.  Ward work will include teaching ward rounds as required.  </w:t>
      </w:r>
    </w:p>
    <w:p w:rsidRPr="00887884" w:rsidR="00887884" w:rsidP="00887884" w:rsidRDefault="00887884" w14:paraId="7498B7DE" w14:textId="77777777">
      <w:pPr>
        <w:rPr>
          <w:rFonts w:eastAsia="Times New Roman"/>
          <w:sz w:val="22"/>
          <w:szCs w:val="22"/>
        </w:rPr>
      </w:pPr>
    </w:p>
    <w:p w:rsidRPr="00887884" w:rsidR="00887884" w:rsidP="00887884" w:rsidRDefault="00887884" w14:paraId="21D2B12B" w14:textId="77777777">
      <w:pPr>
        <w:jc w:val="both"/>
        <w:rPr>
          <w:rFonts w:eastAsia="Times New Roman"/>
          <w:sz w:val="22"/>
          <w:szCs w:val="22"/>
        </w:rPr>
      </w:pPr>
      <w:r w:rsidRPr="00887884">
        <w:rPr>
          <w:rFonts w:eastAsia="Times New Roman"/>
          <w:b/>
          <w:sz w:val="22"/>
          <w:szCs w:val="22"/>
        </w:rPr>
        <w:t>Travel:</w:t>
      </w:r>
      <w:r w:rsidRPr="00887884">
        <w:rPr>
          <w:rFonts w:eastAsia="Times New Roman"/>
          <w:sz w:val="22"/>
          <w:szCs w:val="22"/>
        </w:rPr>
        <w:t xml:space="preserve">  Any travel allocation will be included within the Total Programmed Activities and will be determined by location at which Direct Clinical Care and Supporting Professional activities are carried out. </w:t>
      </w:r>
    </w:p>
    <w:p w:rsidRPr="00887884" w:rsidR="00887884" w:rsidP="00887884" w:rsidRDefault="00887884" w14:paraId="2AE3794B" w14:textId="77777777">
      <w:pPr>
        <w:rPr>
          <w:rFonts w:eastAsia="Times New Roman"/>
          <w:sz w:val="22"/>
          <w:szCs w:val="22"/>
        </w:rPr>
      </w:pPr>
    </w:p>
    <w:p w:rsidRPr="00887884" w:rsidR="00887884" w:rsidP="00887884" w:rsidRDefault="001E6477" w14:paraId="73B0EE56" w14:textId="019C0229">
      <w:pPr>
        <w:jc w:val="both"/>
        <w:rPr>
          <w:rFonts w:eastAsia="Times New Roman"/>
          <w:sz w:val="22"/>
          <w:szCs w:val="22"/>
        </w:rPr>
      </w:pPr>
      <w:r>
        <w:rPr>
          <w:rFonts w:eastAsia="Times New Roman"/>
          <w:b/>
          <w:sz w:val="22"/>
          <w:szCs w:val="22"/>
        </w:rPr>
        <w:t>ON CALL ARRANGEMENTS</w:t>
      </w:r>
      <w:r w:rsidR="002C563F">
        <w:rPr>
          <w:rFonts w:eastAsia="Times New Roman"/>
          <w:sz w:val="22"/>
          <w:szCs w:val="22"/>
        </w:rPr>
        <w:t>: On Call is on a 1:</w:t>
      </w:r>
      <w:r w:rsidR="0000218E">
        <w:rPr>
          <w:rFonts w:eastAsia="Times New Roman"/>
          <w:sz w:val="22"/>
          <w:szCs w:val="22"/>
        </w:rPr>
        <w:t>12</w:t>
      </w:r>
      <w:r w:rsidRPr="00887884" w:rsidR="00887884">
        <w:rPr>
          <w:rFonts w:eastAsia="Times New Roman"/>
          <w:sz w:val="22"/>
          <w:szCs w:val="22"/>
        </w:rPr>
        <w:t xml:space="preserve"> basis</w:t>
      </w:r>
      <w:r w:rsidR="00773A1B">
        <w:rPr>
          <w:rFonts w:eastAsia="Times New Roman"/>
          <w:sz w:val="22"/>
          <w:szCs w:val="22"/>
        </w:rPr>
        <w:t xml:space="preserve"> initially</w:t>
      </w:r>
      <w:r w:rsidRPr="00887884" w:rsidR="00887884">
        <w:rPr>
          <w:rFonts w:eastAsia="Times New Roman"/>
          <w:sz w:val="22"/>
          <w:szCs w:val="22"/>
        </w:rPr>
        <w:t xml:space="preserve">. </w:t>
      </w:r>
    </w:p>
    <w:p w:rsidRPr="00887884" w:rsidR="00887884" w:rsidP="00887884" w:rsidRDefault="00887884" w14:paraId="65B44D01" w14:textId="77777777">
      <w:pPr>
        <w:jc w:val="both"/>
        <w:rPr>
          <w:rFonts w:eastAsia="Times New Roman"/>
          <w:sz w:val="22"/>
          <w:szCs w:val="22"/>
        </w:rPr>
      </w:pPr>
    </w:p>
    <w:p w:rsidRPr="00887884" w:rsidR="00887884" w:rsidP="00887884" w:rsidRDefault="00887884" w14:paraId="50FB11A1" w14:textId="77777777">
      <w:pPr>
        <w:jc w:val="both"/>
        <w:rPr>
          <w:rFonts w:eastAsia="Times New Roman"/>
          <w:snapToGrid w:val="0"/>
          <w:sz w:val="22"/>
          <w:szCs w:val="22"/>
        </w:rPr>
      </w:pPr>
      <w:r w:rsidRPr="00887884">
        <w:rPr>
          <w:rFonts w:eastAsia="Times New Roman"/>
          <w:b/>
          <w:sz w:val="22"/>
          <w:szCs w:val="22"/>
        </w:rPr>
        <w:t>Supporting Professional Activities</w:t>
      </w:r>
      <w:r w:rsidRPr="00887884">
        <w:rPr>
          <w:rFonts w:eastAsia="Times New Roman"/>
          <w:sz w:val="22"/>
          <w:szCs w:val="22"/>
        </w:rPr>
        <w:t xml:space="preserve">: The agreed job plan will include all of the consultant’s professional duties and commitments, including agreed supporting professional activities (SPA).  </w:t>
      </w:r>
      <w:r w:rsidRPr="00887884">
        <w:rPr>
          <w:rFonts w:eastAsia="Times New Roman"/>
          <w:snapToGrid w:val="0"/>
          <w:sz w:val="22"/>
          <w:szCs w:val="22"/>
        </w:rPr>
        <w:t>I</w:t>
      </w:r>
      <w:r w:rsidRPr="00887884">
        <w:rPr>
          <w:rFonts w:eastAsia="Times New Roman"/>
          <w:sz w:val="22"/>
          <w:szCs w:val="22"/>
        </w:rPr>
        <w:t>t will be requested that SPA is delivered at the normal place of work</w:t>
      </w:r>
      <w:r w:rsidRPr="00887884">
        <w:rPr>
          <w:rFonts w:eastAsia="Times New Roman"/>
          <w:snapToGrid w:val="0"/>
          <w:sz w:val="22"/>
          <w:szCs w:val="22"/>
        </w:rPr>
        <w:t xml:space="preserve">, unless there are mutual advantages to it being performed elsewhere.  The exact timing and location of SPA, and flexibility around these, will be agreed during the 1:1 and included in the prospective job plan.  </w:t>
      </w:r>
    </w:p>
    <w:p w:rsidRPr="00887884" w:rsidR="00887884" w:rsidP="00887884" w:rsidRDefault="00887884" w14:paraId="4AE02767" w14:textId="77777777">
      <w:pPr>
        <w:rPr>
          <w:rFonts w:eastAsia="Times New Roman"/>
          <w:snapToGrid w:val="0"/>
          <w:sz w:val="22"/>
          <w:szCs w:val="22"/>
        </w:rPr>
      </w:pPr>
    </w:p>
    <w:p w:rsidRPr="00887884" w:rsidR="00887884" w:rsidP="00887884" w:rsidRDefault="00887884" w14:paraId="14547310" w14:textId="081099A0">
      <w:pPr>
        <w:jc w:val="both"/>
        <w:rPr>
          <w:rFonts w:eastAsia="Times New Roman"/>
          <w:snapToGrid w:val="0"/>
          <w:sz w:val="22"/>
          <w:szCs w:val="22"/>
        </w:rPr>
      </w:pPr>
      <w:r w:rsidRPr="00887884">
        <w:rPr>
          <w:rFonts w:eastAsia="Times New Roman"/>
          <w:b/>
          <w:snapToGrid w:val="0"/>
          <w:sz w:val="22"/>
          <w:szCs w:val="22"/>
        </w:rPr>
        <w:t>Research:</w:t>
      </w:r>
      <w:r w:rsidRPr="00887884">
        <w:rPr>
          <w:rFonts w:eastAsia="Times New Roman"/>
          <w:snapToGrid w:val="0"/>
          <w:sz w:val="22"/>
          <w:szCs w:val="22"/>
        </w:rPr>
        <w:t xml:space="preserve">  The unit is supported by an active Research and Development Committee.  The appointee will be encouraged to develop research interests.  </w:t>
      </w:r>
    </w:p>
    <w:p w:rsidRPr="00887884" w:rsidR="00887884" w:rsidP="00887884" w:rsidRDefault="00887884" w14:paraId="06CEDBB9" w14:textId="77777777">
      <w:pPr>
        <w:rPr>
          <w:rFonts w:eastAsia="Times New Roman"/>
          <w:snapToGrid w:val="0"/>
          <w:sz w:val="22"/>
          <w:szCs w:val="22"/>
        </w:rPr>
      </w:pPr>
    </w:p>
    <w:p w:rsidRPr="00887884" w:rsidR="00887884" w:rsidP="00887884" w:rsidRDefault="00887884" w14:paraId="48CFF071" w14:textId="77777777">
      <w:pPr>
        <w:jc w:val="both"/>
        <w:rPr>
          <w:rFonts w:eastAsia="Times New Roman"/>
          <w:snapToGrid w:val="0"/>
          <w:sz w:val="22"/>
          <w:szCs w:val="22"/>
        </w:rPr>
      </w:pPr>
      <w:r w:rsidRPr="00887884">
        <w:rPr>
          <w:rFonts w:eastAsia="Times New Roman"/>
          <w:b/>
          <w:snapToGrid w:val="0"/>
          <w:sz w:val="22"/>
          <w:szCs w:val="22"/>
        </w:rPr>
        <w:t>Teaching</w:t>
      </w:r>
      <w:r w:rsidRPr="00887884">
        <w:rPr>
          <w:rFonts w:eastAsia="Times New Roman"/>
          <w:snapToGrid w:val="0"/>
          <w:sz w:val="22"/>
          <w:szCs w:val="22"/>
        </w:rPr>
        <w:t xml:space="preserve">:  The </w:t>
      </w:r>
      <w:r w:rsidRPr="00887884" w:rsidR="001652CE">
        <w:rPr>
          <w:rFonts w:eastAsia="Times New Roman"/>
          <w:snapToGrid w:val="0"/>
          <w:sz w:val="22"/>
          <w:szCs w:val="22"/>
        </w:rPr>
        <w:t>post holder</w:t>
      </w:r>
      <w:r w:rsidRPr="00887884">
        <w:rPr>
          <w:rFonts w:eastAsia="Times New Roman"/>
          <w:snapToGrid w:val="0"/>
          <w:sz w:val="22"/>
          <w:szCs w:val="22"/>
        </w:rPr>
        <w:t xml:space="preserve"> will be responsible for the training and supervision of post-graduates and under-graduates and will be expected as part of their SPA allocation to devote time to this activity on a regular basis.  In addition he/she will be expected to ensure that Junior Staff and medical students  receive adequate support and advice and may act as a contact as the person responsible for overseeing their training and as an initial source of advice.  </w:t>
      </w:r>
    </w:p>
    <w:p w:rsidRPr="00887884" w:rsidR="00887884" w:rsidP="00887884" w:rsidRDefault="00887884" w14:paraId="6C480DA4" w14:textId="77777777">
      <w:pPr>
        <w:jc w:val="both"/>
        <w:rPr>
          <w:rFonts w:eastAsia="Times New Roman"/>
          <w:snapToGrid w:val="0"/>
          <w:sz w:val="22"/>
          <w:szCs w:val="22"/>
        </w:rPr>
      </w:pPr>
    </w:p>
    <w:p w:rsidRPr="00887884" w:rsidR="00887884" w:rsidP="00887884" w:rsidRDefault="00887884" w14:paraId="234050AE" w14:textId="77777777">
      <w:pPr>
        <w:jc w:val="both"/>
        <w:rPr>
          <w:rFonts w:eastAsia="Times New Roman"/>
          <w:snapToGrid w:val="0"/>
          <w:sz w:val="22"/>
          <w:szCs w:val="22"/>
        </w:rPr>
      </w:pPr>
    </w:p>
    <w:p w:rsidRPr="00887884" w:rsidR="00887884" w:rsidP="00887884" w:rsidRDefault="00887884" w14:paraId="7563DFAD" w14:textId="77777777">
      <w:pPr>
        <w:jc w:val="both"/>
        <w:rPr>
          <w:rFonts w:eastAsia="Times New Roman"/>
          <w:snapToGrid w:val="0"/>
          <w:sz w:val="22"/>
          <w:szCs w:val="22"/>
        </w:rPr>
      </w:pPr>
    </w:p>
    <w:p w:rsidRPr="00887884" w:rsidR="00887884" w:rsidP="00887884" w:rsidRDefault="00887884" w14:paraId="1388E018" w14:textId="77777777">
      <w:pPr>
        <w:jc w:val="both"/>
        <w:rPr>
          <w:rFonts w:eastAsia="Times New Roman"/>
          <w:snapToGrid w:val="0"/>
          <w:sz w:val="22"/>
          <w:szCs w:val="22"/>
        </w:rPr>
      </w:pPr>
    </w:p>
    <w:p w:rsidRPr="00887884" w:rsidR="00887884" w:rsidP="00887884" w:rsidRDefault="00887884" w14:paraId="0509B018" w14:textId="77777777">
      <w:pPr>
        <w:jc w:val="both"/>
        <w:rPr>
          <w:rFonts w:eastAsia="Times New Roman"/>
          <w:snapToGrid w:val="0"/>
          <w:sz w:val="22"/>
          <w:szCs w:val="22"/>
        </w:rPr>
      </w:pPr>
    </w:p>
    <w:p w:rsidRPr="00887884" w:rsidR="00887884" w:rsidP="00887884" w:rsidRDefault="00887884" w14:paraId="5FB5451C" w14:textId="77777777">
      <w:pPr>
        <w:jc w:val="both"/>
        <w:rPr>
          <w:rFonts w:eastAsia="Times New Roman"/>
          <w:snapToGrid w:val="0"/>
          <w:sz w:val="22"/>
          <w:szCs w:val="22"/>
        </w:rPr>
      </w:pPr>
    </w:p>
    <w:p w:rsidRPr="00887884" w:rsidR="00887884" w:rsidP="00887884" w:rsidRDefault="00887884" w14:paraId="48292C72" w14:textId="77777777">
      <w:pPr>
        <w:jc w:val="both"/>
        <w:rPr>
          <w:rFonts w:eastAsia="Times New Roman"/>
          <w:snapToGrid w:val="0"/>
          <w:sz w:val="22"/>
          <w:szCs w:val="22"/>
        </w:rPr>
      </w:pPr>
    </w:p>
    <w:p w:rsidRPr="00887884" w:rsidR="00887884" w:rsidP="00887884" w:rsidRDefault="00887884" w14:paraId="6E9AF31E" w14:textId="77777777">
      <w:pPr>
        <w:jc w:val="both"/>
        <w:rPr>
          <w:rFonts w:ascii="Tahoma" w:hAnsi="Tahoma" w:eastAsia="Times New Roman" w:cs="Times New Roman"/>
          <w:snapToGrid w:val="0"/>
          <w:sz w:val="19"/>
          <w:szCs w:val="19"/>
        </w:rPr>
      </w:pPr>
    </w:p>
    <w:p w:rsidRPr="00887884" w:rsidR="00887884" w:rsidP="00887884" w:rsidRDefault="00887884" w14:paraId="496DC0B5" w14:textId="77777777">
      <w:pPr>
        <w:jc w:val="both"/>
        <w:rPr>
          <w:rFonts w:ascii="Tahoma" w:hAnsi="Tahoma" w:eastAsia="Times New Roman" w:cs="Times New Roman"/>
          <w:snapToGrid w:val="0"/>
          <w:sz w:val="19"/>
          <w:szCs w:val="19"/>
        </w:rPr>
      </w:pPr>
    </w:p>
    <w:p w:rsidR="008D141C" w:rsidP="00550403" w:rsidRDefault="008D141C" w14:paraId="1286AE82" w14:textId="77777777">
      <w:pPr>
        <w:ind w:right="901"/>
        <w:rPr>
          <w:b/>
          <w:sz w:val="22"/>
        </w:rPr>
      </w:pPr>
    </w:p>
    <w:p w:rsidR="002D1897" w:rsidRDefault="0028182A" w14:paraId="53E16108" w14:textId="77777777">
      <w:r>
        <w:rPr>
          <w:noProof/>
          <w:lang w:eastAsia="en-GB"/>
        </w:rPr>
        <w:drawing>
          <wp:inline distT="0" distB="0" distL="0" distR="0" wp14:anchorId="4A5DA9BB" wp14:editId="06453D10">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rsidR="00E323BE" w:rsidP="0069163D" w:rsidRDefault="00E323BE" w14:paraId="08544567" w14:textId="77777777">
      <w:pPr>
        <w:rPr>
          <w:rFonts w:eastAsia="Times New Roman"/>
          <w:sz w:val="22"/>
          <w:szCs w:val="22"/>
        </w:rPr>
      </w:pPr>
    </w:p>
    <w:p w:rsidR="0069163D" w:rsidP="0069163D" w:rsidRDefault="0069163D" w14:paraId="23F73D90" w14:textId="77777777">
      <w:pPr>
        <w:rPr>
          <w:rFonts w:eastAsia="Times New Roman"/>
          <w:sz w:val="22"/>
          <w:szCs w:val="22"/>
        </w:rPr>
      </w:pPr>
      <w:r w:rsidRPr="0069163D">
        <w:rPr>
          <w:rFonts w:eastAsia="Times New Roman"/>
          <w:sz w:val="22"/>
          <w:szCs w:val="22"/>
        </w:rPr>
        <w:t xml:space="preserve">The </w:t>
      </w:r>
      <w:r w:rsidRPr="0069163D" w:rsidR="001652CE">
        <w:rPr>
          <w:rFonts w:eastAsia="Times New Roman"/>
          <w:sz w:val="22"/>
          <w:szCs w:val="22"/>
        </w:rPr>
        <w:t>post holder</w:t>
      </w:r>
      <w:r w:rsidRPr="0069163D">
        <w:rPr>
          <w:rFonts w:eastAsia="Times New Roman"/>
          <w:sz w:val="22"/>
          <w:szCs w:val="22"/>
        </w:rPr>
        <w:t xml:space="preserve"> will be responsible for the provision of inpatient, </w:t>
      </w:r>
      <w:r w:rsidRPr="0069163D" w:rsidR="001652CE">
        <w:rPr>
          <w:rFonts w:eastAsia="Times New Roman"/>
          <w:sz w:val="22"/>
          <w:szCs w:val="22"/>
        </w:rPr>
        <w:t>day case</w:t>
      </w:r>
      <w:r w:rsidRPr="0069163D">
        <w:rPr>
          <w:rFonts w:eastAsia="Times New Roman"/>
          <w:sz w:val="22"/>
          <w:szCs w:val="22"/>
        </w:rPr>
        <w:t xml:space="preserve"> and </w:t>
      </w:r>
      <w:r w:rsidRPr="0069163D" w:rsidR="001652CE">
        <w:rPr>
          <w:rFonts w:eastAsia="Times New Roman"/>
          <w:sz w:val="22"/>
          <w:szCs w:val="22"/>
        </w:rPr>
        <w:t>outpatient surgical</w:t>
      </w:r>
      <w:r w:rsidRPr="0069163D">
        <w:rPr>
          <w:rFonts w:eastAsia="Times New Roman"/>
          <w:sz w:val="22"/>
          <w:szCs w:val="22"/>
        </w:rPr>
        <w:t xml:space="preserve"> care.  Specific to the subspecialty interest the </w:t>
      </w:r>
      <w:r w:rsidRPr="0069163D" w:rsidR="001652CE">
        <w:rPr>
          <w:rFonts w:eastAsia="Times New Roman"/>
          <w:sz w:val="22"/>
          <w:szCs w:val="22"/>
        </w:rPr>
        <w:t>post holder</w:t>
      </w:r>
      <w:r w:rsidRPr="0069163D">
        <w:rPr>
          <w:rFonts w:eastAsia="Times New Roman"/>
          <w:sz w:val="22"/>
          <w:szCs w:val="22"/>
        </w:rPr>
        <w:t xml:space="preserve"> will also be expected</w:t>
      </w:r>
      <w:r w:rsidR="003E47E1">
        <w:rPr>
          <w:rFonts w:eastAsia="Times New Roman"/>
          <w:sz w:val="22"/>
          <w:szCs w:val="22"/>
        </w:rPr>
        <w:t xml:space="preserve"> to</w:t>
      </w:r>
      <w:r w:rsidRPr="0069163D">
        <w:rPr>
          <w:rFonts w:eastAsia="Times New Roman"/>
          <w:sz w:val="22"/>
          <w:szCs w:val="22"/>
        </w:rPr>
        <w:t>:</w:t>
      </w:r>
    </w:p>
    <w:p w:rsidRPr="0069163D" w:rsidR="0069163D" w:rsidP="0069163D" w:rsidRDefault="0069163D" w14:paraId="5F01792E" w14:textId="77777777">
      <w:pPr>
        <w:rPr>
          <w:rFonts w:eastAsia="Times New Roman"/>
          <w:sz w:val="22"/>
          <w:szCs w:val="22"/>
        </w:rPr>
      </w:pPr>
    </w:p>
    <w:p w:rsidRPr="003E47E1" w:rsidR="0069163D" w:rsidP="003E47E1" w:rsidRDefault="001652CE" w14:paraId="5692B892" w14:textId="77777777">
      <w:pPr>
        <w:pStyle w:val="ListParagraph"/>
        <w:numPr>
          <w:ilvl w:val="0"/>
          <w:numId w:val="37"/>
        </w:numPr>
        <w:autoSpaceDE w:val="0"/>
        <w:autoSpaceDN w:val="0"/>
        <w:adjustRightInd w:val="0"/>
        <w:rPr>
          <w:sz w:val="22"/>
          <w:szCs w:val="22"/>
          <w:lang w:val="en-US"/>
        </w:rPr>
      </w:pPr>
      <w:r w:rsidRPr="003E47E1">
        <w:rPr>
          <w:sz w:val="22"/>
          <w:szCs w:val="22"/>
          <w:lang w:val="en-US"/>
        </w:rPr>
        <w:t>Work</w:t>
      </w:r>
      <w:r w:rsidRPr="003E47E1" w:rsidR="0069163D">
        <w:rPr>
          <w:sz w:val="22"/>
          <w:szCs w:val="22"/>
          <w:lang w:val="en-US"/>
        </w:rPr>
        <w:t xml:space="preserve"> with colleagues to further develop services across </w:t>
      </w:r>
      <w:r w:rsidR="00917DA2">
        <w:rPr>
          <w:sz w:val="22"/>
          <w:szCs w:val="22"/>
          <w:lang w:val="en-US"/>
        </w:rPr>
        <w:t>NHSAA</w:t>
      </w:r>
      <w:r w:rsidRPr="003E47E1" w:rsidR="0069163D">
        <w:rPr>
          <w:sz w:val="22"/>
          <w:szCs w:val="22"/>
          <w:lang w:val="en-US"/>
        </w:rPr>
        <w:t>.</w:t>
      </w:r>
    </w:p>
    <w:p w:rsidRPr="0069163D" w:rsidR="0069163D" w:rsidP="0069163D" w:rsidRDefault="0069163D" w14:paraId="55BF913B" w14:textId="77777777">
      <w:pPr>
        <w:autoSpaceDE w:val="0"/>
        <w:autoSpaceDN w:val="0"/>
        <w:adjustRightInd w:val="0"/>
        <w:ind w:left="720" w:hanging="360"/>
        <w:rPr>
          <w:rFonts w:eastAsia="Times New Roman"/>
          <w:sz w:val="22"/>
          <w:szCs w:val="22"/>
          <w:lang w:val="en-US"/>
        </w:rPr>
      </w:pPr>
    </w:p>
    <w:p w:rsidRPr="003E47E1" w:rsidR="0069163D" w:rsidP="003E47E1" w:rsidRDefault="001652CE" w14:paraId="31335642" w14:textId="77777777">
      <w:pPr>
        <w:pStyle w:val="ListParagraph"/>
        <w:numPr>
          <w:ilvl w:val="0"/>
          <w:numId w:val="37"/>
        </w:numPr>
        <w:autoSpaceDE w:val="0"/>
        <w:autoSpaceDN w:val="0"/>
        <w:adjustRightInd w:val="0"/>
        <w:rPr>
          <w:sz w:val="22"/>
          <w:szCs w:val="22"/>
          <w:lang w:val="en-US"/>
        </w:rPr>
      </w:pPr>
      <w:r w:rsidRPr="003E47E1">
        <w:rPr>
          <w:sz w:val="22"/>
          <w:szCs w:val="22"/>
          <w:lang w:val="en-US"/>
        </w:rPr>
        <w:t>Support</w:t>
      </w:r>
      <w:r w:rsidRPr="003E47E1" w:rsidR="0069163D">
        <w:rPr>
          <w:sz w:val="22"/>
          <w:szCs w:val="22"/>
          <w:lang w:val="en-US"/>
        </w:rPr>
        <w:t xml:space="preserve"> West of Scotland Managed Clinical Network activity regionally.</w:t>
      </w:r>
    </w:p>
    <w:p w:rsidRPr="0069163D" w:rsidR="0069163D" w:rsidP="0069163D" w:rsidRDefault="0069163D" w14:paraId="1980E2F1" w14:textId="77777777">
      <w:pPr>
        <w:autoSpaceDE w:val="0"/>
        <w:autoSpaceDN w:val="0"/>
        <w:adjustRightInd w:val="0"/>
        <w:ind w:left="720" w:hanging="360"/>
        <w:rPr>
          <w:rFonts w:eastAsia="Times New Roman"/>
          <w:sz w:val="22"/>
          <w:szCs w:val="22"/>
          <w:lang w:val="en-US"/>
        </w:rPr>
      </w:pPr>
    </w:p>
    <w:p w:rsidRPr="003E47E1" w:rsidR="0069163D" w:rsidP="003E47E1" w:rsidRDefault="001652CE" w14:paraId="008EFD8A" w14:textId="77777777">
      <w:pPr>
        <w:pStyle w:val="ListParagraph"/>
        <w:numPr>
          <w:ilvl w:val="0"/>
          <w:numId w:val="37"/>
        </w:numPr>
        <w:autoSpaceDE w:val="0"/>
        <w:autoSpaceDN w:val="0"/>
        <w:adjustRightInd w:val="0"/>
        <w:rPr>
          <w:sz w:val="22"/>
          <w:szCs w:val="22"/>
          <w:lang w:val="en-US"/>
        </w:rPr>
      </w:pPr>
      <w:r w:rsidRPr="003E47E1">
        <w:rPr>
          <w:sz w:val="22"/>
          <w:szCs w:val="22"/>
          <w:lang w:val="en-US"/>
        </w:rPr>
        <w:t>Provide</w:t>
      </w:r>
      <w:r w:rsidRPr="003E47E1" w:rsidR="0069163D">
        <w:rPr>
          <w:sz w:val="22"/>
          <w:szCs w:val="22"/>
          <w:lang w:val="en-US"/>
        </w:rPr>
        <w:t xml:space="preserve"> training and support to Foundation Doctors and Specialist Trainees.</w:t>
      </w:r>
    </w:p>
    <w:p w:rsidRPr="0069163D" w:rsidR="0069163D" w:rsidP="0069163D" w:rsidRDefault="0069163D" w14:paraId="08A13D46" w14:textId="77777777">
      <w:pPr>
        <w:autoSpaceDE w:val="0"/>
        <w:autoSpaceDN w:val="0"/>
        <w:adjustRightInd w:val="0"/>
        <w:ind w:left="720" w:hanging="360"/>
        <w:rPr>
          <w:rFonts w:eastAsia="Times New Roman"/>
          <w:sz w:val="22"/>
          <w:szCs w:val="22"/>
          <w:lang w:val="en-US"/>
        </w:rPr>
      </w:pPr>
    </w:p>
    <w:p w:rsidRPr="003E47E1" w:rsidR="0069163D" w:rsidP="003E47E1" w:rsidRDefault="001652CE" w14:paraId="2CB86B5E" w14:textId="77777777">
      <w:pPr>
        <w:pStyle w:val="ListParagraph"/>
        <w:numPr>
          <w:ilvl w:val="0"/>
          <w:numId w:val="37"/>
        </w:numPr>
        <w:autoSpaceDE w:val="0"/>
        <w:autoSpaceDN w:val="0"/>
        <w:adjustRightInd w:val="0"/>
        <w:rPr>
          <w:sz w:val="22"/>
          <w:szCs w:val="22"/>
          <w:lang w:val="en-US"/>
        </w:rPr>
      </w:pPr>
      <w:r w:rsidRPr="003E47E1">
        <w:rPr>
          <w:sz w:val="22"/>
          <w:szCs w:val="22"/>
          <w:lang w:val="en-US"/>
        </w:rPr>
        <w:t>Support</w:t>
      </w:r>
      <w:r w:rsidRPr="003E47E1" w:rsidR="0069163D">
        <w:rPr>
          <w:sz w:val="22"/>
          <w:szCs w:val="22"/>
          <w:lang w:val="en-US"/>
        </w:rPr>
        <w:t xml:space="preserve"> multidisciplinary team delivery of care.</w:t>
      </w:r>
    </w:p>
    <w:p w:rsidRPr="0069163D" w:rsidR="0069163D" w:rsidP="0069163D" w:rsidRDefault="0069163D" w14:paraId="39FBB853" w14:textId="77777777">
      <w:pPr>
        <w:rPr>
          <w:rFonts w:eastAsia="Times New Roman"/>
          <w:b/>
          <w:sz w:val="22"/>
          <w:szCs w:val="22"/>
        </w:rPr>
      </w:pPr>
    </w:p>
    <w:p w:rsidRPr="0069163D" w:rsidR="0069163D" w:rsidP="0069163D" w:rsidRDefault="0069163D" w14:paraId="08DB08B5" w14:textId="77777777">
      <w:pPr>
        <w:jc w:val="both"/>
        <w:rPr>
          <w:rFonts w:eastAsia="Times New Roman"/>
          <w:sz w:val="22"/>
          <w:szCs w:val="22"/>
        </w:rPr>
      </w:pPr>
      <w:r w:rsidRPr="0069163D">
        <w:rPr>
          <w:rFonts w:eastAsia="Times New Roman"/>
          <w:sz w:val="22"/>
          <w:szCs w:val="22"/>
        </w:rPr>
        <w:t xml:space="preserve">The </w:t>
      </w:r>
      <w:r w:rsidRPr="0069163D" w:rsidR="001652CE">
        <w:rPr>
          <w:rFonts w:eastAsia="Times New Roman"/>
          <w:sz w:val="22"/>
          <w:szCs w:val="22"/>
        </w:rPr>
        <w:t>post holder</w:t>
      </w:r>
      <w:r w:rsidRPr="0069163D">
        <w:rPr>
          <w:rFonts w:eastAsia="Times New Roman"/>
          <w:sz w:val="22"/>
          <w:szCs w:val="22"/>
        </w:rPr>
        <w:t xml:space="preserve"> will be accountable to the Clinical Director for General Surgery who will agree the Job Plan.</w:t>
      </w:r>
    </w:p>
    <w:p w:rsidRPr="0069163D" w:rsidR="0069163D" w:rsidP="0069163D" w:rsidRDefault="0069163D" w14:paraId="55E9BA8E" w14:textId="77777777">
      <w:pPr>
        <w:rPr>
          <w:rFonts w:eastAsia="Times New Roman"/>
          <w:sz w:val="22"/>
          <w:szCs w:val="22"/>
        </w:rPr>
      </w:pPr>
      <w:r w:rsidRPr="0069163D">
        <w:rPr>
          <w:rFonts w:eastAsia="Times New Roman"/>
          <w:sz w:val="22"/>
          <w:szCs w:val="22"/>
        </w:rPr>
        <w:tab/>
      </w:r>
    </w:p>
    <w:p w:rsidR="00F51D6E" w:rsidP="0069163D" w:rsidRDefault="0069163D" w14:paraId="33274E4E" w14:textId="77777777">
      <w:pPr>
        <w:keepNext/>
        <w:jc w:val="both"/>
        <w:outlineLvl w:val="7"/>
        <w:rPr>
          <w:rFonts w:eastAsia="Times New Roman"/>
          <w:sz w:val="22"/>
          <w:szCs w:val="22"/>
        </w:rPr>
      </w:pPr>
      <w:r w:rsidRPr="0069163D">
        <w:rPr>
          <w:rFonts w:eastAsia="Times New Roman"/>
          <w:sz w:val="22"/>
          <w:szCs w:val="22"/>
        </w:rPr>
        <w:t xml:space="preserve">He/she will work with local managers and professional colleagues in the efficient running of services and will share with Consultant colleagues in the medical contribution to management.  </w:t>
      </w:r>
    </w:p>
    <w:p w:rsidR="00F51D6E" w:rsidP="0069163D" w:rsidRDefault="00F51D6E" w14:paraId="745CB903" w14:textId="77777777">
      <w:pPr>
        <w:keepNext/>
        <w:jc w:val="both"/>
        <w:outlineLvl w:val="7"/>
        <w:rPr>
          <w:rFonts w:eastAsia="Times New Roman"/>
          <w:sz w:val="22"/>
          <w:szCs w:val="22"/>
        </w:rPr>
      </w:pPr>
    </w:p>
    <w:p w:rsidRPr="0069163D" w:rsidR="0069163D" w:rsidP="00F51D6E" w:rsidRDefault="0069163D" w14:paraId="15F629EF" w14:textId="12807023">
      <w:pPr>
        <w:keepNext/>
        <w:jc w:val="both"/>
        <w:outlineLvl w:val="7"/>
        <w:rPr>
          <w:rFonts w:eastAsia="Times New Roman"/>
          <w:sz w:val="22"/>
          <w:szCs w:val="22"/>
        </w:rPr>
      </w:pPr>
      <w:r w:rsidRPr="0069163D">
        <w:rPr>
          <w:rFonts w:eastAsia="Times New Roman"/>
          <w:sz w:val="22"/>
          <w:szCs w:val="22"/>
        </w:rPr>
        <w:t>Subject to the provisions of the Terms and Conditions of Service, he/she is expected to observe the Organisation’s agreed policies and procedures, drawn up in consultation with the profession on clinical matters, and to follow the standing orders an</w:t>
      </w:r>
      <w:r w:rsidR="00917DA2">
        <w:rPr>
          <w:rFonts w:eastAsia="Times New Roman"/>
          <w:sz w:val="22"/>
          <w:szCs w:val="22"/>
        </w:rPr>
        <w:t>d financial instructions of NHSAA.</w:t>
      </w:r>
      <w:r w:rsidR="00F51D6E">
        <w:rPr>
          <w:rFonts w:eastAsia="Times New Roman"/>
          <w:sz w:val="22"/>
          <w:szCs w:val="22"/>
        </w:rPr>
        <w:t xml:space="preserve"> W</w:t>
      </w:r>
      <w:r w:rsidRPr="0069163D">
        <w:rPr>
          <w:rFonts w:eastAsia="Times New Roman"/>
          <w:sz w:val="22"/>
          <w:szCs w:val="22"/>
        </w:rPr>
        <w:t xml:space="preserve">here </w:t>
      </w:r>
      <w:r w:rsidR="00F51D6E">
        <w:rPr>
          <w:rFonts w:eastAsia="Times New Roman"/>
          <w:sz w:val="22"/>
          <w:szCs w:val="22"/>
        </w:rPr>
        <w:t>they</w:t>
      </w:r>
      <w:r w:rsidR="00917DA2">
        <w:rPr>
          <w:rFonts w:eastAsia="Times New Roman"/>
          <w:sz w:val="22"/>
          <w:szCs w:val="22"/>
        </w:rPr>
        <w:t xml:space="preserve"> formally manage employees </w:t>
      </w:r>
      <w:r w:rsidR="00F51D6E">
        <w:rPr>
          <w:rFonts w:eastAsia="Times New Roman"/>
          <w:sz w:val="22"/>
          <w:szCs w:val="22"/>
        </w:rPr>
        <w:t xml:space="preserve">on behalf of </w:t>
      </w:r>
      <w:r w:rsidR="00917DA2">
        <w:rPr>
          <w:rFonts w:eastAsia="Times New Roman"/>
          <w:sz w:val="22"/>
          <w:szCs w:val="22"/>
        </w:rPr>
        <w:t>NHAA</w:t>
      </w:r>
      <w:r w:rsidRPr="0069163D">
        <w:rPr>
          <w:rFonts w:eastAsia="Times New Roman"/>
          <w:sz w:val="22"/>
          <w:szCs w:val="22"/>
        </w:rPr>
        <w:t xml:space="preserve">, the </w:t>
      </w:r>
      <w:r w:rsidRPr="0069163D" w:rsidR="001652CE">
        <w:rPr>
          <w:rFonts w:eastAsia="Times New Roman"/>
          <w:sz w:val="22"/>
          <w:szCs w:val="22"/>
        </w:rPr>
        <w:t>post holder</w:t>
      </w:r>
      <w:r w:rsidRPr="0069163D">
        <w:rPr>
          <w:rFonts w:eastAsia="Times New Roman"/>
          <w:sz w:val="22"/>
          <w:szCs w:val="22"/>
        </w:rPr>
        <w:t xml:space="preserve"> will be expected to follow the Local and National Employment and Personnel Policies and Procedures.</w:t>
      </w:r>
    </w:p>
    <w:p w:rsidRPr="0069163D" w:rsidR="0069163D" w:rsidP="0069163D" w:rsidRDefault="0069163D" w14:paraId="1FB36B8D" w14:textId="77777777">
      <w:pPr>
        <w:rPr>
          <w:rFonts w:eastAsia="Times New Roman"/>
          <w:sz w:val="22"/>
          <w:szCs w:val="22"/>
        </w:rPr>
      </w:pPr>
    </w:p>
    <w:p w:rsidRPr="0069163D" w:rsidR="0069163D" w:rsidP="0069163D" w:rsidRDefault="00BD339D" w14:paraId="4131BCC4" w14:textId="3BF09B61">
      <w:pPr>
        <w:jc w:val="both"/>
        <w:rPr>
          <w:rFonts w:eastAsia="Times New Roman"/>
          <w:sz w:val="22"/>
          <w:szCs w:val="22"/>
        </w:rPr>
      </w:pPr>
      <w:r>
        <w:rPr>
          <w:rFonts w:eastAsia="Times New Roman"/>
          <w:sz w:val="22"/>
          <w:szCs w:val="22"/>
        </w:rPr>
        <w:t xml:space="preserve">It is expected that the post holder will </w:t>
      </w:r>
      <w:r w:rsidRPr="0069163D" w:rsidR="0069163D">
        <w:rPr>
          <w:rFonts w:eastAsia="Times New Roman"/>
          <w:sz w:val="22"/>
          <w:szCs w:val="22"/>
        </w:rPr>
        <w:t xml:space="preserve">make sure that there are adequate arrangements for hospital staff involved in the care of patients to be able to make contact with the </w:t>
      </w:r>
      <w:r w:rsidRPr="0069163D" w:rsidR="001652CE">
        <w:rPr>
          <w:rFonts w:eastAsia="Times New Roman"/>
          <w:sz w:val="22"/>
          <w:szCs w:val="22"/>
        </w:rPr>
        <w:t>post holder</w:t>
      </w:r>
      <w:r w:rsidRPr="0069163D" w:rsidR="0069163D">
        <w:rPr>
          <w:rFonts w:eastAsia="Times New Roman"/>
          <w:sz w:val="22"/>
          <w:szCs w:val="22"/>
        </w:rPr>
        <w:t xml:space="preserve"> when necessary.</w:t>
      </w:r>
    </w:p>
    <w:p w:rsidRPr="0069163D" w:rsidR="0069163D" w:rsidP="0069163D" w:rsidRDefault="0069163D" w14:paraId="2C237C0D" w14:textId="77777777">
      <w:pPr>
        <w:rPr>
          <w:rFonts w:eastAsia="Times New Roman"/>
          <w:sz w:val="22"/>
          <w:szCs w:val="22"/>
        </w:rPr>
      </w:pPr>
    </w:p>
    <w:p w:rsidRPr="0069163D" w:rsidR="0069163D" w:rsidP="0069163D" w:rsidRDefault="0069163D" w14:paraId="685AD82F" w14:textId="77777777">
      <w:pPr>
        <w:jc w:val="both"/>
        <w:rPr>
          <w:rFonts w:eastAsia="Times New Roman"/>
          <w:sz w:val="22"/>
          <w:szCs w:val="22"/>
        </w:rPr>
      </w:pPr>
      <w:r w:rsidRPr="0069163D">
        <w:rPr>
          <w:rFonts w:eastAsia="Times New Roman"/>
          <w:sz w:val="22"/>
          <w:szCs w:val="22"/>
        </w:rPr>
        <w:t xml:space="preserve">The </w:t>
      </w:r>
      <w:r w:rsidRPr="0069163D" w:rsidR="001652CE">
        <w:rPr>
          <w:rFonts w:eastAsia="Times New Roman"/>
          <w:sz w:val="22"/>
          <w:szCs w:val="22"/>
        </w:rPr>
        <w:t>post holder</w:t>
      </w:r>
      <w:r w:rsidRPr="0069163D">
        <w:rPr>
          <w:rFonts w:eastAsia="Times New Roman"/>
          <w:sz w:val="22"/>
          <w:szCs w:val="22"/>
        </w:rPr>
        <w:t xml:space="preserve"> is required to comply with the Organisational Health and Safety Policies.</w:t>
      </w:r>
    </w:p>
    <w:p w:rsidRPr="0069163D" w:rsidR="0069163D" w:rsidP="0069163D" w:rsidRDefault="0069163D" w14:paraId="00247EA3" w14:textId="77777777">
      <w:pPr>
        <w:rPr>
          <w:rFonts w:eastAsia="Times New Roman"/>
          <w:sz w:val="22"/>
          <w:szCs w:val="22"/>
        </w:rPr>
      </w:pPr>
    </w:p>
    <w:p w:rsidR="00BD339D" w:rsidP="0069163D" w:rsidRDefault="00BD339D" w14:paraId="700B6623" w14:textId="77777777">
      <w:pPr>
        <w:jc w:val="both"/>
        <w:rPr>
          <w:rFonts w:eastAsia="Times New Roman"/>
          <w:sz w:val="22"/>
          <w:szCs w:val="22"/>
        </w:rPr>
      </w:pPr>
      <w:r>
        <w:rPr>
          <w:rFonts w:eastAsia="Times New Roman"/>
          <w:sz w:val="22"/>
          <w:szCs w:val="22"/>
        </w:rPr>
        <w:t>The post holder</w:t>
      </w:r>
      <w:r w:rsidRPr="0069163D" w:rsidR="0069163D">
        <w:rPr>
          <w:rFonts w:eastAsia="Times New Roman"/>
          <w:sz w:val="22"/>
          <w:szCs w:val="22"/>
        </w:rPr>
        <w:t xml:space="preserve"> will be responsible for the training and supervision of Junior Medical Staff who work with the </w:t>
      </w:r>
      <w:r w:rsidRPr="0069163D" w:rsidR="001652CE">
        <w:rPr>
          <w:rFonts w:eastAsia="Times New Roman"/>
          <w:sz w:val="22"/>
          <w:szCs w:val="22"/>
        </w:rPr>
        <w:t>post holder</w:t>
      </w:r>
      <w:r w:rsidRPr="0069163D" w:rsidR="0069163D">
        <w:rPr>
          <w:rFonts w:eastAsia="Times New Roman"/>
          <w:sz w:val="22"/>
          <w:szCs w:val="22"/>
        </w:rPr>
        <w:t xml:space="preserve"> and will be expected to devote time to this activity on a regular basis.  </w:t>
      </w:r>
    </w:p>
    <w:p w:rsidR="00BD339D" w:rsidP="0069163D" w:rsidRDefault="00BD339D" w14:paraId="1F3AD3AD" w14:textId="77777777">
      <w:pPr>
        <w:jc w:val="both"/>
        <w:rPr>
          <w:rFonts w:eastAsia="Times New Roman"/>
          <w:sz w:val="22"/>
          <w:szCs w:val="22"/>
        </w:rPr>
      </w:pPr>
    </w:p>
    <w:p w:rsidRPr="0069163D" w:rsidR="0069163D" w:rsidP="0069163D" w:rsidRDefault="0069163D" w14:paraId="131AD47C" w14:textId="4412C399">
      <w:pPr>
        <w:jc w:val="both"/>
        <w:rPr>
          <w:rFonts w:eastAsia="Times New Roman"/>
          <w:sz w:val="22"/>
          <w:szCs w:val="22"/>
        </w:rPr>
      </w:pPr>
      <w:r w:rsidRPr="0069163D">
        <w:rPr>
          <w:rFonts w:eastAsia="Times New Roman"/>
          <w:sz w:val="22"/>
          <w:szCs w:val="22"/>
        </w:rPr>
        <w:t xml:space="preserve">In addition, </w:t>
      </w:r>
      <w:r w:rsidR="00BD339D">
        <w:rPr>
          <w:rFonts w:eastAsia="Times New Roman"/>
          <w:sz w:val="22"/>
          <w:szCs w:val="22"/>
        </w:rPr>
        <w:t>they should foster a supportive environment for colleagues and help ensure</w:t>
      </w:r>
      <w:r w:rsidRPr="0069163D">
        <w:rPr>
          <w:rFonts w:eastAsia="Times New Roman"/>
          <w:sz w:val="22"/>
          <w:szCs w:val="22"/>
        </w:rPr>
        <w:t xml:space="preserve"> Junior Staff have access to advice and counselling.  If appropriate, the </w:t>
      </w:r>
      <w:r w:rsidRPr="0069163D" w:rsidR="001652CE">
        <w:rPr>
          <w:rFonts w:eastAsia="Times New Roman"/>
          <w:sz w:val="22"/>
          <w:szCs w:val="22"/>
        </w:rPr>
        <w:t>post holder</w:t>
      </w:r>
      <w:r w:rsidRPr="0069163D">
        <w:rPr>
          <w:rFonts w:eastAsia="Times New Roman"/>
          <w:sz w:val="22"/>
          <w:szCs w:val="22"/>
        </w:rPr>
        <w:t xml:space="preserve"> will be named in the Contracts of Doctors in training grades as the person responsible for overseeing their training, and as the initial source of advice to such Doctors on their career.</w:t>
      </w:r>
    </w:p>
    <w:p w:rsidRPr="0069163D" w:rsidR="0069163D" w:rsidP="0069163D" w:rsidRDefault="0069163D" w14:paraId="07566567" w14:textId="77777777">
      <w:pPr>
        <w:rPr>
          <w:rFonts w:eastAsia="Times New Roman"/>
          <w:sz w:val="22"/>
          <w:szCs w:val="22"/>
        </w:rPr>
      </w:pPr>
      <w:r w:rsidRPr="0069163D">
        <w:rPr>
          <w:rFonts w:eastAsia="Times New Roman"/>
          <w:sz w:val="22"/>
          <w:szCs w:val="22"/>
        </w:rPr>
        <w:br w:type="page"/>
      </w:r>
    </w:p>
    <w:p w:rsidR="0069163D" w:rsidP="0069163D" w:rsidRDefault="003E47E1" w14:paraId="187CE5C9" w14:textId="77777777">
      <w:pPr>
        <w:rPr>
          <w:rFonts w:eastAsia="Times New Roman"/>
          <w:b/>
          <w:sz w:val="22"/>
          <w:szCs w:val="22"/>
        </w:rPr>
      </w:pPr>
      <w:r>
        <w:rPr>
          <w:rFonts w:eastAsia="Times New Roman"/>
          <w:b/>
          <w:sz w:val="22"/>
          <w:szCs w:val="22"/>
        </w:rPr>
        <w:t>RESOURCES</w:t>
      </w:r>
    </w:p>
    <w:p w:rsidRPr="0069163D" w:rsidR="003E47E1" w:rsidP="0069163D" w:rsidRDefault="003E47E1" w14:paraId="0A8812FE" w14:textId="77777777">
      <w:pPr>
        <w:rPr>
          <w:rFonts w:eastAsia="Times New Roman"/>
          <w:b/>
          <w:sz w:val="22"/>
          <w:szCs w:val="22"/>
        </w:rPr>
      </w:pPr>
    </w:p>
    <w:p w:rsidRPr="0069163D" w:rsidR="0069163D" w:rsidP="0069163D" w:rsidRDefault="0069163D" w14:paraId="214D3E13" w14:textId="77777777">
      <w:pPr>
        <w:jc w:val="both"/>
        <w:rPr>
          <w:rFonts w:eastAsia="Times New Roman"/>
          <w:sz w:val="22"/>
          <w:szCs w:val="22"/>
        </w:rPr>
      </w:pPr>
      <w:r w:rsidRPr="0069163D">
        <w:rPr>
          <w:rFonts w:eastAsia="Times New Roman"/>
          <w:sz w:val="22"/>
          <w:szCs w:val="22"/>
        </w:rPr>
        <w:t xml:space="preserve">The staff resources of the Directorate are listed elsewhere.  The </w:t>
      </w:r>
      <w:r w:rsidRPr="0069163D" w:rsidR="001652CE">
        <w:rPr>
          <w:rFonts w:eastAsia="Times New Roman"/>
          <w:sz w:val="22"/>
          <w:szCs w:val="22"/>
        </w:rPr>
        <w:t>post holder</w:t>
      </w:r>
      <w:r w:rsidRPr="0069163D">
        <w:rPr>
          <w:rFonts w:eastAsia="Times New Roman"/>
          <w:sz w:val="22"/>
          <w:szCs w:val="22"/>
        </w:rPr>
        <w:t xml:space="preserve"> will have access to such general administrative support as is required for the discharge of his/her duties and responsibilities.</w:t>
      </w:r>
    </w:p>
    <w:p w:rsidRPr="0069163D" w:rsidR="0069163D" w:rsidP="0069163D" w:rsidRDefault="0069163D" w14:paraId="2B53137C" w14:textId="77777777">
      <w:pPr>
        <w:rPr>
          <w:rFonts w:eastAsia="Times New Roman"/>
          <w:sz w:val="22"/>
          <w:szCs w:val="22"/>
        </w:rPr>
      </w:pPr>
    </w:p>
    <w:p w:rsidRPr="0069163D" w:rsidR="0069163D" w:rsidP="0069163D" w:rsidRDefault="0069163D" w14:paraId="2D1F4B06" w14:textId="77777777">
      <w:pPr>
        <w:jc w:val="both"/>
        <w:rPr>
          <w:rFonts w:eastAsia="Times New Roman"/>
          <w:sz w:val="22"/>
          <w:szCs w:val="22"/>
        </w:rPr>
      </w:pPr>
      <w:r w:rsidRPr="0069163D">
        <w:rPr>
          <w:rFonts w:eastAsia="Times New Roman"/>
          <w:sz w:val="22"/>
          <w:szCs w:val="22"/>
        </w:rPr>
        <w:t>This will include the provision of adequate secretarial and clerical support and the availability of accommodation, equipment etc.</w:t>
      </w:r>
    </w:p>
    <w:p w:rsidRPr="0069163D" w:rsidR="0069163D" w:rsidP="0069163D" w:rsidRDefault="0069163D" w14:paraId="248DE9E4" w14:textId="77777777">
      <w:pPr>
        <w:rPr>
          <w:rFonts w:eastAsia="Times New Roman"/>
          <w:sz w:val="22"/>
          <w:szCs w:val="22"/>
        </w:rPr>
      </w:pPr>
    </w:p>
    <w:p w:rsidRPr="0069163D" w:rsidR="0069163D" w:rsidP="0069163D" w:rsidRDefault="0069163D" w14:paraId="735298F5" w14:textId="77777777">
      <w:pPr>
        <w:rPr>
          <w:rFonts w:eastAsia="Times New Roman"/>
          <w:sz w:val="22"/>
          <w:szCs w:val="22"/>
        </w:rPr>
      </w:pPr>
      <w:r w:rsidRPr="0069163D">
        <w:rPr>
          <w:rFonts w:eastAsia="Times New Roman"/>
          <w:sz w:val="22"/>
          <w:szCs w:val="22"/>
        </w:rPr>
        <w:t xml:space="preserve">The </w:t>
      </w:r>
      <w:r w:rsidRPr="0069163D" w:rsidR="001652CE">
        <w:rPr>
          <w:rFonts w:eastAsia="Times New Roman"/>
          <w:sz w:val="22"/>
          <w:szCs w:val="22"/>
        </w:rPr>
        <w:t>post holder</w:t>
      </w:r>
      <w:r w:rsidRPr="0069163D">
        <w:rPr>
          <w:rFonts w:eastAsia="Times New Roman"/>
          <w:sz w:val="22"/>
          <w:szCs w:val="22"/>
        </w:rPr>
        <w:t xml:space="preserve"> will receive support from such other professional staff as are employed within the Division and are deployed to his/her area of patient care.</w:t>
      </w:r>
    </w:p>
    <w:p w:rsidRPr="0069163D" w:rsidR="0069163D" w:rsidP="0069163D" w:rsidRDefault="0069163D" w14:paraId="42C2D3A2" w14:textId="77777777">
      <w:pPr>
        <w:rPr>
          <w:rFonts w:eastAsia="Times New Roman"/>
          <w:b/>
          <w:sz w:val="22"/>
          <w:szCs w:val="22"/>
        </w:rPr>
      </w:pPr>
    </w:p>
    <w:p w:rsidRPr="0069163D" w:rsidR="0069163D" w:rsidP="0069163D" w:rsidRDefault="0069163D" w14:paraId="473DC598" w14:textId="77777777">
      <w:pPr>
        <w:rPr>
          <w:rFonts w:eastAsia="Times New Roman"/>
          <w:b/>
          <w:sz w:val="22"/>
          <w:szCs w:val="22"/>
        </w:rPr>
      </w:pPr>
    </w:p>
    <w:p w:rsidRPr="003E47E1" w:rsidR="0069163D" w:rsidP="0069163D" w:rsidRDefault="003E47E1" w14:paraId="27D22698" w14:textId="77777777">
      <w:pPr>
        <w:rPr>
          <w:rFonts w:eastAsia="Times New Roman"/>
          <w:b/>
          <w:sz w:val="22"/>
          <w:szCs w:val="22"/>
        </w:rPr>
      </w:pPr>
      <w:r w:rsidRPr="003E47E1">
        <w:rPr>
          <w:rFonts w:eastAsia="Times New Roman"/>
          <w:b/>
          <w:sz w:val="22"/>
          <w:szCs w:val="22"/>
        </w:rPr>
        <w:t>DUTIES AND RESPONSIBILITIES</w:t>
      </w:r>
    </w:p>
    <w:p w:rsidRPr="0069163D" w:rsidR="003E47E1" w:rsidP="0069163D" w:rsidRDefault="003E47E1" w14:paraId="441F6EE8" w14:textId="77777777">
      <w:pPr>
        <w:rPr>
          <w:rFonts w:eastAsia="Times New Roman"/>
          <w:sz w:val="22"/>
          <w:szCs w:val="22"/>
        </w:rPr>
      </w:pPr>
    </w:p>
    <w:p w:rsidRPr="0069163D" w:rsidR="0069163D" w:rsidP="0069163D" w:rsidRDefault="0069163D" w14:paraId="04EEA462" w14:textId="77777777">
      <w:pPr>
        <w:rPr>
          <w:rFonts w:eastAsia="Times New Roman"/>
          <w:sz w:val="22"/>
          <w:szCs w:val="22"/>
        </w:rPr>
      </w:pPr>
      <w:r w:rsidRPr="0069163D">
        <w:rPr>
          <w:rFonts w:eastAsia="Times New Roman"/>
          <w:sz w:val="22"/>
          <w:szCs w:val="22"/>
        </w:rPr>
        <w:t>The main duties and responsibilities of the post include:</w:t>
      </w:r>
    </w:p>
    <w:p w:rsidRPr="0069163D" w:rsidR="0069163D" w:rsidP="0069163D" w:rsidRDefault="0069163D" w14:paraId="5224FEDE" w14:textId="77777777">
      <w:pPr>
        <w:ind w:left="1440"/>
        <w:jc w:val="both"/>
        <w:rPr>
          <w:rFonts w:eastAsia="Times New Roman"/>
          <w:sz w:val="22"/>
          <w:szCs w:val="22"/>
        </w:rPr>
      </w:pPr>
    </w:p>
    <w:p w:rsidRPr="0069163D" w:rsidR="0069163D" w:rsidP="003E47E1" w:rsidRDefault="0069163D" w14:paraId="70527E7C" w14:textId="2C40A164">
      <w:pPr>
        <w:numPr>
          <w:ilvl w:val="0"/>
          <w:numId w:val="38"/>
        </w:numPr>
        <w:jc w:val="both"/>
        <w:rPr>
          <w:rFonts w:eastAsia="Times New Roman"/>
          <w:sz w:val="22"/>
          <w:szCs w:val="22"/>
        </w:rPr>
      </w:pPr>
      <w:r w:rsidRPr="0069163D">
        <w:rPr>
          <w:rFonts w:eastAsia="Times New Roman"/>
          <w:sz w:val="22"/>
          <w:szCs w:val="22"/>
        </w:rPr>
        <w:t xml:space="preserve">Responsibility for day case, inpatient and outpatient care at the </w:t>
      </w:r>
      <w:r w:rsidR="00BD47E4">
        <w:rPr>
          <w:rFonts w:eastAsia="Times New Roman"/>
          <w:sz w:val="22"/>
          <w:szCs w:val="22"/>
        </w:rPr>
        <w:t>UHC</w:t>
      </w:r>
      <w:r w:rsidR="00917DA2">
        <w:rPr>
          <w:rFonts w:eastAsia="Times New Roman"/>
          <w:sz w:val="22"/>
          <w:szCs w:val="22"/>
        </w:rPr>
        <w:t xml:space="preserve"> and other sites throughout NHSAA as agreed within the Job Plan</w:t>
      </w:r>
      <w:r w:rsidRPr="0069163D">
        <w:rPr>
          <w:rFonts w:eastAsia="Times New Roman"/>
          <w:sz w:val="22"/>
          <w:szCs w:val="22"/>
        </w:rPr>
        <w:t xml:space="preserve">.   </w:t>
      </w:r>
    </w:p>
    <w:p w:rsidRPr="0069163D" w:rsidR="0069163D" w:rsidP="003E47E1" w:rsidRDefault="0069163D" w14:paraId="27CB5435" w14:textId="77777777">
      <w:pPr>
        <w:numPr>
          <w:ilvl w:val="0"/>
          <w:numId w:val="38"/>
        </w:numPr>
        <w:jc w:val="both"/>
        <w:rPr>
          <w:rFonts w:eastAsia="Times New Roman"/>
          <w:sz w:val="22"/>
          <w:szCs w:val="22"/>
        </w:rPr>
      </w:pPr>
      <w:r w:rsidRPr="0069163D">
        <w:rPr>
          <w:rFonts w:eastAsia="Times New Roman"/>
          <w:sz w:val="22"/>
          <w:szCs w:val="22"/>
        </w:rPr>
        <w:t>Provision of cover for consultant colleagues during periods of annual and study leave.</w:t>
      </w:r>
    </w:p>
    <w:p w:rsidRPr="0069163D" w:rsidR="0069163D" w:rsidP="003E47E1" w:rsidRDefault="0069163D" w14:paraId="3E6A4427" w14:textId="77777777">
      <w:pPr>
        <w:numPr>
          <w:ilvl w:val="0"/>
          <w:numId w:val="38"/>
        </w:numPr>
        <w:jc w:val="both"/>
        <w:rPr>
          <w:rFonts w:eastAsia="Times New Roman"/>
          <w:sz w:val="22"/>
          <w:szCs w:val="22"/>
        </w:rPr>
      </w:pPr>
      <w:r w:rsidRPr="0069163D">
        <w:rPr>
          <w:rFonts w:eastAsia="Times New Roman"/>
          <w:sz w:val="22"/>
          <w:szCs w:val="22"/>
        </w:rPr>
        <w:t>Professional supervision and management of Junior Medical Staff.</w:t>
      </w:r>
    </w:p>
    <w:p w:rsidRPr="0069163D" w:rsidR="0069163D" w:rsidP="003E47E1" w:rsidRDefault="0069163D" w14:paraId="0DC57047" w14:textId="77777777">
      <w:pPr>
        <w:numPr>
          <w:ilvl w:val="0"/>
          <w:numId w:val="38"/>
        </w:numPr>
        <w:jc w:val="both"/>
        <w:rPr>
          <w:rFonts w:eastAsia="Times New Roman"/>
          <w:sz w:val="22"/>
          <w:szCs w:val="22"/>
        </w:rPr>
      </w:pPr>
      <w:r w:rsidRPr="0069163D">
        <w:rPr>
          <w:rFonts w:eastAsia="Times New Roman"/>
          <w:sz w:val="22"/>
          <w:szCs w:val="22"/>
        </w:rPr>
        <w:t>Responsibilities for carrying out teaching, accreditation and examination duties as required, and for contributing to undergraduate and</w:t>
      </w:r>
      <w:r w:rsidRPr="0069163D">
        <w:rPr>
          <w:rFonts w:eastAsia="Times New Roman"/>
          <w:b/>
          <w:sz w:val="22"/>
          <w:szCs w:val="22"/>
        </w:rPr>
        <w:t xml:space="preserve"> </w:t>
      </w:r>
      <w:r w:rsidRPr="0069163D">
        <w:rPr>
          <w:rFonts w:eastAsia="Times New Roman"/>
          <w:sz w:val="22"/>
          <w:szCs w:val="22"/>
        </w:rPr>
        <w:t xml:space="preserve">postgraduate medical education. The </w:t>
      </w:r>
      <w:r w:rsidRPr="0069163D" w:rsidR="001652CE">
        <w:rPr>
          <w:rFonts w:eastAsia="Times New Roman"/>
          <w:sz w:val="22"/>
          <w:szCs w:val="22"/>
        </w:rPr>
        <w:t>post holder</w:t>
      </w:r>
      <w:r w:rsidRPr="0069163D">
        <w:rPr>
          <w:rFonts w:eastAsia="Times New Roman"/>
          <w:sz w:val="22"/>
          <w:szCs w:val="22"/>
        </w:rPr>
        <w:t xml:space="preserve"> will be expected to comply with College recommendations on Continuing Medical Education.</w:t>
      </w:r>
    </w:p>
    <w:p w:rsidRPr="0069163D" w:rsidR="0069163D" w:rsidP="003E47E1" w:rsidRDefault="0069163D" w14:paraId="6A70FAAE" w14:textId="77777777">
      <w:pPr>
        <w:numPr>
          <w:ilvl w:val="0"/>
          <w:numId w:val="38"/>
        </w:numPr>
        <w:jc w:val="both"/>
        <w:rPr>
          <w:rFonts w:eastAsia="Times New Roman"/>
          <w:sz w:val="22"/>
          <w:szCs w:val="22"/>
        </w:rPr>
      </w:pPr>
      <w:r w:rsidRPr="0069163D">
        <w:rPr>
          <w:rFonts w:eastAsia="Times New Roman"/>
          <w:sz w:val="22"/>
          <w:szCs w:val="22"/>
        </w:rPr>
        <w:t xml:space="preserve">The </w:t>
      </w:r>
      <w:r w:rsidRPr="0069163D" w:rsidR="001652CE">
        <w:rPr>
          <w:rFonts w:eastAsia="Times New Roman"/>
          <w:sz w:val="22"/>
          <w:szCs w:val="22"/>
        </w:rPr>
        <w:t>post holder</w:t>
      </w:r>
      <w:r w:rsidRPr="0069163D">
        <w:rPr>
          <w:rFonts w:eastAsia="Times New Roman"/>
          <w:sz w:val="22"/>
          <w:szCs w:val="22"/>
        </w:rPr>
        <w:t xml:space="preserve"> will be required to comply with Organisation’s Policies on Clinical Governance.</w:t>
      </w:r>
    </w:p>
    <w:p w:rsidRPr="0069163D" w:rsidR="0069163D" w:rsidP="003E47E1" w:rsidRDefault="0069163D" w14:paraId="0B4DC978" w14:textId="77777777">
      <w:pPr>
        <w:numPr>
          <w:ilvl w:val="0"/>
          <w:numId w:val="38"/>
        </w:numPr>
        <w:jc w:val="both"/>
        <w:rPr>
          <w:rFonts w:eastAsia="Times New Roman"/>
          <w:sz w:val="22"/>
          <w:szCs w:val="22"/>
        </w:rPr>
      </w:pPr>
      <w:r w:rsidRPr="0069163D">
        <w:rPr>
          <w:rFonts w:eastAsia="Times New Roman"/>
          <w:sz w:val="22"/>
          <w:szCs w:val="22"/>
        </w:rPr>
        <w:t xml:space="preserve">The successful applicant will be encouraged to participate in research and to develop a subspecialty interest to complement the department, subject to resources and local priorities. </w:t>
      </w:r>
    </w:p>
    <w:p w:rsidRPr="0069163D" w:rsidR="0069163D" w:rsidP="003E47E1" w:rsidRDefault="0069163D" w14:paraId="4236B56B" w14:textId="77777777">
      <w:pPr>
        <w:numPr>
          <w:ilvl w:val="0"/>
          <w:numId w:val="38"/>
        </w:numPr>
        <w:jc w:val="both"/>
        <w:rPr>
          <w:rFonts w:eastAsia="Times New Roman"/>
          <w:sz w:val="22"/>
          <w:szCs w:val="22"/>
        </w:rPr>
      </w:pPr>
      <w:r w:rsidRPr="0069163D">
        <w:rPr>
          <w:rFonts w:eastAsia="Times New Roman"/>
          <w:sz w:val="22"/>
          <w:szCs w:val="22"/>
        </w:rPr>
        <w:t>Requirements to participate in medical audit and in continuing medical education.</w:t>
      </w:r>
    </w:p>
    <w:p w:rsidRPr="0069163D" w:rsidR="0069163D" w:rsidP="003E47E1" w:rsidRDefault="0069163D" w14:paraId="47DAA5E2" w14:textId="77777777">
      <w:pPr>
        <w:numPr>
          <w:ilvl w:val="0"/>
          <w:numId w:val="38"/>
        </w:numPr>
        <w:jc w:val="both"/>
        <w:rPr>
          <w:rFonts w:eastAsia="Times New Roman"/>
          <w:sz w:val="22"/>
          <w:szCs w:val="22"/>
        </w:rPr>
      </w:pPr>
      <w:r w:rsidRPr="0069163D">
        <w:rPr>
          <w:rFonts w:eastAsia="Times New Roman"/>
          <w:sz w:val="22"/>
          <w:szCs w:val="22"/>
        </w:rPr>
        <w:t xml:space="preserve">The successful applicant will participate in the Managed Clinical Network as appropriate within Ayrshire and Arran and other hospitals in the West of Scotland.  </w:t>
      </w:r>
    </w:p>
    <w:p w:rsidRPr="00E323BE" w:rsidR="0069163D" w:rsidP="003E47E1" w:rsidRDefault="0069163D" w14:paraId="2A1AAB0A" w14:textId="77777777">
      <w:pPr>
        <w:numPr>
          <w:ilvl w:val="0"/>
          <w:numId w:val="38"/>
        </w:numPr>
        <w:jc w:val="both"/>
        <w:rPr>
          <w:rFonts w:eastAsia="Times New Roman"/>
          <w:sz w:val="22"/>
          <w:szCs w:val="22"/>
        </w:rPr>
      </w:pPr>
      <w:r w:rsidRPr="0069163D">
        <w:rPr>
          <w:rFonts w:eastAsia="Times New Roman"/>
          <w:sz w:val="22"/>
          <w:szCs w:val="22"/>
        </w:rPr>
        <w:t>Managerial, including budgetary, responsibilities (where appropriate).</w:t>
      </w:r>
    </w:p>
    <w:p w:rsidRPr="00E323BE" w:rsidR="0069163D" w:rsidP="0069163D" w:rsidRDefault="0069163D" w14:paraId="5C20739A" w14:textId="77777777">
      <w:pPr>
        <w:jc w:val="both"/>
        <w:rPr>
          <w:rFonts w:eastAsia="Times New Roman"/>
          <w:sz w:val="22"/>
          <w:szCs w:val="22"/>
        </w:rPr>
      </w:pPr>
    </w:p>
    <w:p w:rsidRPr="00E323BE" w:rsidR="0069163D" w:rsidP="0069163D" w:rsidRDefault="0069163D" w14:paraId="63FFB408" w14:textId="77777777">
      <w:pPr>
        <w:jc w:val="both"/>
        <w:rPr>
          <w:rFonts w:eastAsia="Times New Roman"/>
          <w:sz w:val="22"/>
          <w:szCs w:val="22"/>
        </w:rPr>
      </w:pPr>
    </w:p>
    <w:p w:rsidRPr="00E323BE" w:rsidR="0069163D" w:rsidP="0069163D" w:rsidRDefault="0069163D" w14:paraId="63AA95FC" w14:textId="77777777">
      <w:pPr>
        <w:jc w:val="both"/>
        <w:rPr>
          <w:rFonts w:eastAsia="Times New Roman"/>
          <w:sz w:val="22"/>
          <w:szCs w:val="22"/>
        </w:rPr>
      </w:pPr>
    </w:p>
    <w:p w:rsidRPr="0069163D" w:rsidR="0069163D" w:rsidP="0069163D" w:rsidRDefault="003E47E1" w14:paraId="2248C0C9" w14:textId="77777777">
      <w:pPr>
        <w:jc w:val="both"/>
        <w:rPr>
          <w:rFonts w:eastAsia="Times New Roman"/>
          <w:sz w:val="22"/>
          <w:szCs w:val="22"/>
        </w:rPr>
      </w:pPr>
      <w:r>
        <w:rPr>
          <w:rFonts w:eastAsia="Times New Roman"/>
          <w:b/>
          <w:sz w:val="22"/>
          <w:szCs w:val="22"/>
        </w:rPr>
        <w:t xml:space="preserve">ANNUAL APPRAISAL AND JOB PLANNING </w:t>
      </w:r>
    </w:p>
    <w:p w:rsidRPr="0069163D" w:rsidR="0069163D" w:rsidP="0069163D" w:rsidRDefault="0069163D" w14:paraId="5C18A97F" w14:textId="77777777">
      <w:pPr>
        <w:rPr>
          <w:rFonts w:eastAsia="Times New Roman"/>
          <w:b/>
          <w:sz w:val="22"/>
          <w:szCs w:val="22"/>
        </w:rPr>
      </w:pPr>
    </w:p>
    <w:p w:rsidRPr="0069163D" w:rsidR="0069163D" w:rsidP="0069163D" w:rsidRDefault="0069163D" w14:paraId="392B5C1B" w14:textId="77777777">
      <w:pPr>
        <w:jc w:val="both"/>
        <w:rPr>
          <w:rFonts w:eastAsia="Times New Roman"/>
          <w:sz w:val="22"/>
          <w:szCs w:val="22"/>
        </w:rPr>
      </w:pPr>
      <w:r w:rsidRPr="0069163D">
        <w:rPr>
          <w:rFonts w:eastAsia="Times New Roman"/>
          <w:sz w:val="22"/>
          <w:szCs w:val="22"/>
        </w:rPr>
        <w:t>You shall also be required to par</w:t>
      </w:r>
      <w:r w:rsidR="00917DA2">
        <w:rPr>
          <w:rFonts w:eastAsia="Times New Roman"/>
          <w:sz w:val="22"/>
          <w:szCs w:val="22"/>
        </w:rPr>
        <w:t xml:space="preserve">ticipate in annual appraisal. </w:t>
      </w:r>
      <w:r w:rsidRPr="0069163D">
        <w:rPr>
          <w:rFonts w:eastAsia="Times New Roman"/>
          <w:sz w:val="22"/>
          <w:szCs w:val="22"/>
        </w:rPr>
        <w:t>Job planning is linked closely with, but is separate to, the agreed ap</w:t>
      </w:r>
      <w:r w:rsidR="00917DA2">
        <w:rPr>
          <w:rFonts w:eastAsia="Times New Roman"/>
          <w:sz w:val="22"/>
          <w:szCs w:val="22"/>
        </w:rPr>
        <w:t xml:space="preserve">praisal scheme for consultants. </w:t>
      </w:r>
      <w:r w:rsidRPr="0069163D">
        <w:rPr>
          <w:rFonts w:eastAsia="Times New Roman"/>
          <w:sz w:val="22"/>
          <w:szCs w:val="22"/>
        </w:rPr>
        <w:t xml:space="preserve">The job plan review will take into account the outcome of the appraisal discussion and reflect the agreed personal development plan.  </w:t>
      </w:r>
    </w:p>
    <w:p w:rsidRPr="0069163D" w:rsidR="0069163D" w:rsidP="0069163D" w:rsidRDefault="0069163D" w14:paraId="4F795206" w14:textId="77777777">
      <w:pPr>
        <w:rPr>
          <w:rFonts w:eastAsia="Times New Roman"/>
          <w:b/>
          <w:sz w:val="22"/>
          <w:szCs w:val="22"/>
        </w:rPr>
      </w:pPr>
    </w:p>
    <w:p w:rsidRPr="00E323BE" w:rsidR="00AA7827" w:rsidRDefault="00AA7827" w14:paraId="7C4C7E54" w14:textId="77777777">
      <w:pPr>
        <w:rPr>
          <w:sz w:val="22"/>
          <w:szCs w:val="22"/>
        </w:rPr>
      </w:pPr>
    </w:p>
    <w:p w:rsidRPr="00E323BE" w:rsidR="0069163D" w:rsidRDefault="0069163D" w14:paraId="1D9747AA" w14:textId="77777777">
      <w:pPr>
        <w:rPr>
          <w:sz w:val="22"/>
          <w:szCs w:val="22"/>
        </w:rPr>
      </w:pPr>
    </w:p>
    <w:p w:rsidRPr="00E323BE" w:rsidR="0069163D" w:rsidRDefault="0069163D" w14:paraId="4FA51501" w14:textId="77777777">
      <w:pPr>
        <w:rPr>
          <w:sz w:val="22"/>
          <w:szCs w:val="22"/>
        </w:rPr>
      </w:pPr>
    </w:p>
    <w:p w:rsidRPr="00E323BE" w:rsidR="0069163D" w:rsidRDefault="0069163D" w14:paraId="0B23B5D0" w14:textId="77777777">
      <w:pPr>
        <w:rPr>
          <w:sz w:val="22"/>
          <w:szCs w:val="22"/>
        </w:rPr>
      </w:pPr>
    </w:p>
    <w:p w:rsidRPr="00E323BE" w:rsidR="0069163D" w:rsidRDefault="0069163D" w14:paraId="740295FF" w14:textId="77777777">
      <w:pPr>
        <w:rPr>
          <w:sz w:val="22"/>
          <w:szCs w:val="22"/>
        </w:rPr>
      </w:pPr>
    </w:p>
    <w:p w:rsidRPr="00E323BE" w:rsidR="0069163D" w:rsidRDefault="0069163D" w14:paraId="224142A3" w14:textId="77777777">
      <w:pPr>
        <w:rPr>
          <w:sz w:val="22"/>
          <w:szCs w:val="22"/>
        </w:rPr>
      </w:pPr>
    </w:p>
    <w:p w:rsidRPr="00E323BE" w:rsidR="0069163D" w:rsidRDefault="0069163D" w14:paraId="3CA62961" w14:textId="77777777">
      <w:pPr>
        <w:rPr>
          <w:sz w:val="22"/>
          <w:szCs w:val="22"/>
        </w:rPr>
      </w:pPr>
    </w:p>
    <w:p w:rsidR="00AA7827" w:rsidRDefault="00AA7827" w14:paraId="4D8E30A0" w14:textId="77777777"/>
    <w:p w:rsidR="003B1EF4" w:rsidRDefault="0028182A" w14:paraId="62EC416A" w14:textId="77777777">
      <w:r>
        <w:rPr>
          <w:noProof/>
          <w:lang w:eastAsia="en-GB"/>
        </w:rPr>
        <w:drawing>
          <wp:inline distT="0" distB="0" distL="0" distR="0" wp14:anchorId="294435ED" wp14:editId="38D597E5">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rsidR="0069163D" w:rsidP="0069163D" w:rsidRDefault="0069163D" w14:paraId="1C9670CD" w14:textId="77777777">
      <w:pPr>
        <w:jc w:val="both"/>
        <w:rPr>
          <w:rFonts w:eastAsia="Times New Roman" w:cs="Times New Roman"/>
          <w:sz w:val="22"/>
          <w:szCs w:val="22"/>
        </w:rPr>
      </w:pPr>
    </w:p>
    <w:p w:rsidRPr="0069163D" w:rsidR="0069163D" w:rsidP="0069163D" w:rsidRDefault="0069163D" w14:paraId="52723486" w14:textId="77777777">
      <w:pPr>
        <w:jc w:val="both"/>
        <w:rPr>
          <w:rFonts w:eastAsia="Times New Roman" w:cs="Times New Roman"/>
          <w:sz w:val="22"/>
          <w:szCs w:val="22"/>
        </w:rPr>
      </w:pPr>
      <w:r w:rsidRPr="0069163D">
        <w:rPr>
          <w:rFonts w:eastAsia="Times New Roman" w:cs="Times New Roman"/>
          <w:sz w:val="22"/>
          <w:szCs w:val="22"/>
        </w:rPr>
        <w:t>Are those determined by the Terms and Conditions of the New Consultant Grade (Scotlan</w:t>
      </w:r>
      <w:r w:rsidR="001652CE">
        <w:rPr>
          <w:rFonts w:eastAsia="Times New Roman" w:cs="Times New Roman"/>
          <w:sz w:val="22"/>
          <w:szCs w:val="22"/>
        </w:rPr>
        <w:t>d) as amended from time to time.</w:t>
      </w:r>
      <w:r w:rsidRPr="0069163D">
        <w:rPr>
          <w:rFonts w:eastAsia="Times New Roman" w:cs="Times New Roman"/>
          <w:sz w:val="22"/>
          <w:szCs w:val="22"/>
        </w:rPr>
        <w:t xml:space="preserve"> The distance that a consultant can reside from the principal base hospital, where travel time is seen as more important than mileage, is subject to the agreement of the Medical Director.</w:t>
      </w:r>
    </w:p>
    <w:p w:rsidRPr="0069163D" w:rsidR="0069163D" w:rsidP="0069163D" w:rsidRDefault="0069163D" w14:paraId="0255E089" w14:textId="77777777">
      <w:pPr>
        <w:jc w:val="both"/>
        <w:rPr>
          <w:rFonts w:ascii="Tahoma" w:hAnsi="Tahoma" w:eastAsia="Times New Roman" w:cs="Times New Roman"/>
          <w:sz w:val="23"/>
          <w:szCs w:val="23"/>
        </w:rPr>
      </w:pPr>
    </w:p>
    <w:p w:rsidR="003B1EF4" w:rsidRDefault="003B1EF4" w14:paraId="339391CE" w14:textId="77777777"/>
    <w:p w:rsidR="006644E4" w:rsidRDefault="006644E4" w14:paraId="3F4D61DB" w14:textId="77777777">
      <w:pPr>
        <w:rPr>
          <w:sz w:val="22"/>
        </w:rPr>
      </w:pPr>
    </w:p>
    <w:p w:rsidR="002D1897" w:rsidRDefault="0028182A" w14:paraId="16AFED1F" w14:textId="77777777">
      <w:r>
        <w:rPr>
          <w:noProof/>
          <w:lang w:eastAsia="en-GB"/>
        </w:rPr>
        <w:drawing>
          <wp:inline distT="0" distB="0" distL="0" distR="0" wp14:anchorId="7530FB03" wp14:editId="731AA596">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rsidR="00AA7827" w:rsidRDefault="00AA7827" w14:paraId="76287A93" w14:textId="77777777"/>
    <w:p w:rsidRPr="00E323BE" w:rsidR="00AA7827" w:rsidRDefault="00AA7827" w14:paraId="09F36213" w14:textId="77777777">
      <w:pPr>
        <w:rPr>
          <w:sz w:val="22"/>
          <w:szCs w:val="22"/>
        </w:rPr>
      </w:pPr>
    </w:p>
    <w:p w:rsidRPr="00E323BE" w:rsidR="006644E4" w:rsidP="0028182A" w:rsidRDefault="0028182A" w14:paraId="5906325E" w14:textId="7FE25375">
      <w:pPr>
        <w:jc w:val="both"/>
        <w:rPr>
          <w:sz w:val="22"/>
          <w:szCs w:val="22"/>
        </w:rPr>
      </w:pPr>
      <w:r w:rsidRPr="00E323BE">
        <w:rPr>
          <w:sz w:val="22"/>
          <w:szCs w:val="22"/>
        </w:rPr>
        <w:t>Applicants wishing further information about the post</w:t>
      </w:r>
      <w:r w:rsidR="00917DA2">
        <w:rPr>
          <w:sz w:val="22"/>
          <w:szCs w:val="22"/>
        </w:rPr>
        <w:t>, or to arrange a site visit,</w:t>
      </w:r>
      <w:r w:rsidRPr="00E323BE">
        <w:rPr>
          <w:sz w:val="22"/>
          <w:szCs w:val="22"/>
        </w:rPr>
        <w:t xml:space="preserve"> are invited to </w:t>
      </w:r>
      <w:r w:rsidRPr="00E323BE" w:rsidR="00C02A67">
        <w:rPr>
          <w:sz w:val="22"/>
          <w:szCs w:val="22"/>
        </w:rPr>
        <w:t>contact:</w:t>
      </w:r>
      <w:r w:rsidRPr="00E323BE">
        <w:rPr>
          <w:sz w:val="22"/>
          <w:szCs w:val="22"/>
        </w:rPr>
        <w:t xml:space="preserve"> </w:t>
      </w:r>
      <w:r w:rsidRPr="00E323BE" w:rsidR="007E34E2">
        <w:rPr>
          <w:sz w:val="22"/>
          <w:szCs w:val="22"/>
        </w:rPr>
        <w:t xml:space="preserve"> </w:t>
      </w:r>
    </w:p>
    <w:p w:rsidRPr="00E323BE" w:rsidR="006644E4" w:rsidP="0028182A" w:rsidRDefault="006644E4" w14:paraId="5DC71437" w14:textId="77777777">
      <w:pPr>
        <w:jc w:val="both"/>
        <w:rPr>
          <w:sz w:val="22"/>
          <w:szCs w:val="22"/>
        </w:rPr>
      </w:pPr>
    </w:p>
    <w:p w:rsidRPr="00917DA2" w:rsidR="0069163D" w:rsidP="0069163D" w:rsidRDefault="0028182A" w14:paraId="395F7A8A" w14:textId="602D8FFD">
      <w:pPr>
        <w:jc w:val="both"/>
        <w:rPr>
          <w:rStyle w:val="Hyperlink"/>
          <w:color w:val="auto"/>
          <w:sz w:val="22"/>
          <w:szCs w:val="22"/>
          <w:u w:val="none"/>
        </w:rPr>
      </w:pPr>
      <w:r w:rsidRPr="00E323BE">
        <w:rPr>
          <w:sz w:val="22"/>
          <w:szCs w:val="22"/>
        </w:rPr>
        <w:t>Potential candidates may also w</w:t>
      </w:r>
      <w:r w:rsidRPr="00E323BE" w:rsidR="00C02A67">
        <w:rPr>
          <w:sz w:val="22"/>
          <w:szCs w:val="22"/>
        </w:rPr>
        <w:t xml:space="preserve">ish to contact </w:t>
      </w:r>
      <w:r w:rsidR="00773A1B">
        <w:t xml:space="preserve">Mr Kevin Robertson, CD for General Surgery, </w:t>
      </w:r>
      <w:r w:rsidR="00BD0615">
        <w:t>Miss</w:t>
      </w:r>
      <w:r w:rsidR="001C1516">
        <w:t xml:space="preserve"> Catherine</w:t>
      </w:r>
      <w:r w:rsidR="00BD0615">
        <w:t xml:space="preserve"> Sharp</w:t>
      </w:r>
      <w:r w:rsidR="00773A1B">
        <w:t>,</w:t>
      </w:r>
      <w:r w:rsidR="00BD0615">
        <w:t xml:space="preserve"> Site CD for General Surgery UHC</w:t>
      </w:r>
      <w:r w:rsidR="00773A1B">
        <w:rPr>
          <w:rStyle w:val="Hyperlink"/>
          <w:u w:val="none"/>
          <w:lang w:val="en-US"/>
        </w:rPr>
        <w:t xml:space="preserve"> </w:t>
      </w:r>
      <w:r w:rsidRPr="00773A1B" w:rsidR="00773A1B">
        <w:rPr>
          <w:rStyle w:val="Hyperlink"/>
          <w:color w:val="auto"/>
          <w:u w:val="none"/>
          <w:lang w:val="en-US"/>
        </w:rPr>
        <w:t xml:space="preserve">or </w:t>
      </w:r>
      <w:r w:rsidRPr="00E323BE" w:rsidR="00C02A67">
        <w:rPr>
          <w:sz w:val="22"/>
          <w:szCs w:val="22"/>
        </w:rPr>
        <w:t>Mr Cameron Sharkey</w:t>
      </w:r>
      <w:r w:rsidRPr="00E323BE">
        <w:rPr>
          <w:sz w:val="22"/>
          <w:szCs w:val="22"/>
        </w:rPr>
        <w:t xml:space="preserve">, </w:t>
      </w:r>
      <w:r w:rsidR="00917DA2">
        <w:rPr>
          <w:sz w:val="22"/>
          <w:szCs w:val="22"/>
        </w:rPr>
        <w:t xml:space="preserve">Divisional </w:t>
      </w:r>
      <w:r w:rsidRPr="00E323BE">
        <w:rPr>
          <w:sz w:val="22"/>
          <w:szCs w:val="22"/>
        </w:rPr>
        <w:t>General Manager, 01292 61</w:t>
      </w:r>
      <w:r w:rsidRPr="00E323BE" w:rsidR="00DD5054">
        <w:rPr>
          <w:sz w:val="22"/>
          <w:szCs w:val="22"/>
        </w:rPr>
        <w:t>6899</w:t>
      </w:r>
      <w:r w:rsidR="00917DA2">
        <w:rPr>
          <w:sz w:val="22"/>
          <w:szCs w:val="22"/>
        </w:rPr>
        <w:t xml:space="preserve">/ </w:t>
      </w:r>
      <w:r w:rsidRPr="00E323BE">
        <w:rPr>
          <w:sz w:val="22"/>
          <w:szCs w:val="22"/>
        </w:rPr>
        <w:t xml:space="preserve"> </w:t>
      </w:r>
      <w:hyperlink w:history="1" r:id="rId21">
        <w:r w:rsidRPr="00E323BE" w:rsidR="0069163D">
          <w:rPr>
            <w:rStyle w:val="Hyperlink"/>
            <w:sz w:val="22"/>
            <w:szCs w:val="22"/>
            <w:lang w:val="en-US" w:eastAsia="en-GB"/>
          </w:rPr>
          <w:t>Cameron.Sharkey@aapct.scot.nhs.uk</w:t>
        </w:r>
      </w:hyperlink>
    </w:p>
    <w:p w:rsidRPr="00E323BE" w:rsidR="0069163D" w:rsidP="0069163D" w:rsidRDefault="0069163D" w14:paraId="1EECE3F1" w14:textId="77777777">
      <w:pPr>
        <w:jc w:val="both"/>
        <w:rPr>
          <w:rStyle w:val="Hyperlink"/>
          <w:sz w:val="22"/>
          <w:szCs w:val="22"/>
          <w:lang w:val="en-US" w:eastAsia="en-GB"/>
        </w:rPr>
      </w:pPr>
    </w:p>
    <w:p w:rsidRPr="00E323BE" w:rsidR="0069163D" w:rsidP="0069163D" w:rsidRDefault="0069163D" w14:paraId="00F145EF" w14:textId="77777777">
      <w:pPr>
        <w:jc w:val="both"/>
        <w:rPr>
          <w:rStyle w:val="Hyperlink"/>
          <w:sz w:val="22"/>
          <w:szCs w:val="22"/>
          <w:lang w:val="en-US" w:eastAsia="en-GB"/>
        </w:rPr>
      </w:pPr>
    </w:p>
    <w:p w:rsidRPr="00E323BE" w:rsidR="00AA7827" w:rsidP="0069163D" w:rsidRDefault="00AA7827" w14:paraId="431489D6" w14:textId="77777777">
      <w:pPr>
        <w:jc w:val="both"/>
        <w:rPr>
          <w:sz w:val="22"/>
          <w:szCs w:val="22"/>
        </w:rPr>
      </w:pPr>
      <w:r w:rsidRPr="00E323BE">
        <w:rPr>
          <w:sz w:val="22"/>
          <w:szCs w:val="22"/>
        </w:rPr>
        <w:br w:type="page"/>
      </w:r>
    </w:p>
    <w:p w:rsidR="003B1EF4" w:rsidRDefault="0028182A" w14:paraId="05F8B070" w14:textId="77777777">
      <w:r>
        <w:rPr>
          <w:noProof/>
          <w:lang w:eastAsia="en-GB"/>
        </w:rPr>
        <w:drawing>
          <wp:inline distT="0" distB="0" distL="0" distR="0" wp14:anchorId="604F634D" wp14:editId="60A16BE5">
            <wp:extent cx="5724525" cy="70485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rsidR="003B1EF4" w:rsidRDefault="003B1EF4" w14:paraId="30956186" w14:textId="77777777"/>
    <w:p w:rsidRPr="0069163D" w:rsidR="0069163D" w:rsidP="0069163D" w:rsidRDefault="0069163D" w14:paraId="6DCB2B4B" w14:textId="77777777">
      <w:pPr>
        <w:jc w:val="center"/>
        <w:rPr>
          <w:rFonts w:eastAsia="Times New Roman"/>
          <w:b/>
          <w:sz w:val="22"/>
          <w:szCs w:val="22"/>
        </w:rPr>
      </w:pPr>
      <w:r w:rsidRPr="0069163D">
        <w:rPr>
          <w:rFonts w:eastAsia="Times New Roman"/>
          <w:b/>
          <w:sz w:val="22"/>
          <w:szCs w:val="22"/>
        </w:rPr>
        <w:t xml:space="preserve">PERSONAL SPECIFICATION                                                                                    </w:t>
      </w:r>
      <w:r w:rsidRPr="0069163D">
        <w:rPr>
          <w:rFonts w:eastAsia="Times New Roman"/>
          <w:sz w:val="22"/>
          <w:szCs w:val="22"/>
        </w:rPr>
        <w:object w:dxaOrig="4176" w:dyaOrig="2016" w14:anchorId="2BB511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5.25pt;height:86.25pt" fillcolor="window" o:ole="" type="#_x0000_t75">
            <v:imagedata o:title="" r:id="rId23"/>
          </v:shape>
          <o:OLEObject Type="Embed" ProgID="Word.Document.8" ShapeID="_x0000_i1025" DrawAspect="Content" ObjectID="_1783331090" r:id="rId24"/>
        </w:object>
      </w:r>
    </w:p>
    <w:p w:rsidRPr="0069163D" w:rsidR="0069163D" w:rsidP="0069163D" w:rsidRDefault="0069163D" w14:paraId="2648BF61" w14:textId="77777777">
      <w:pPr>
        <w:rPr>
          <w:rFonts w:eastAsia="Times New Roman"/>
          <w:b/>
          <w:sz w:val="22"/>
          <w:szCs w:val="22"/>
        </w:rPr>
      </w:pPr>
    </w:p>
    <w:p w:rsidRPr="0069163D" w:rsidR="0069163D" w:rsidP="0069163D" w:rsidRDefault="0069163D" w14:paraId="4FE2ABB4" w14:textId="77777777">
      <w:pPr>
        <w:keepNext/>
        <w:spacing w:before="240" w:after="60"/>
        <w:outlineLvl w:val="0"/>
        <w:rPr>
          <w:rFonts w:eastAsia="Times New Roman"/>
          <w:b/>
          <w:kern w:val="28"/>
          <w:sz w:val="22"/>
          <w:szCs w:val="22"/>
        </w:rPr>
      </w:pPr>
      <w:r w:rsidRPr="0069163D">
        <w:rPr>
          <w:rFonts w:eastAsia="Times New Roman"/>
          <w:b/>
          <w:kern w:val="28"/>
          <w:sz w:val="22"/>
          <w:szCs w:val="22"/>
        </w:rPr>
        <w:t xml:space="preserve">                                                                                                          </w:t>
      </w:r>
    </w:p>
    <w:p w:rsidRPr="0069163D" w:rsidR="0069163D" w:rsidP="0069163D" w:rsidRDefault="00917DA2" w14:paraId="45E1EC76" w14:textId="381FB207">
      <w:pPr>
        <w:rPr>
          <w:rFonts w:eastAsia="Times New Roman"/>
          <w:sz w:val="22"/>
          <w:szCs w:val="22"/>
        </w:rPr>
      </w:pPr>
      <w:r>
        <w:rPr>
          <w:rFonts w:eastAsia="Times New Roman"/>
          <w:b/>
          <w:sz w:val="22"/>
          <w:szCs w:val="22"/>
        </w:rPr>
        <w:t>POST OF</w:t>
      </w:r>
      <w:r>
        <w:rPr>
          <w:rFonts w:eastAsia="Times New Roman"/>
          <w:sz w:val="22"/>
          <w:szCs w:val="22"/>
        </w:rPr>
        <w:t xml:space="preserve">:     </w:t>
      </w:r>
      <w:r w:rsidR="00A362BB">
        <w:rPr>
          <w:rFonts w:eastAsia="Times New Roman"/>
          <w:sz w:val="22"/>
          <w:szCs w:val="22"/>
        </w:rPr>
        <w:t xml:space="preserve">CONSULTANT GENERAL/ </w:t>
      </w:r>
      <w:r w:rsidR="00F95ED5">
        <w:rPr>
          <w:rFonts w:eastAsia="Times New Roman"/>
          <w:sz w:val="22"/>
          <w:szCs w:val="22"/>
        </w:rPr>
        <w:t>COLORECTAL</w:t>
      </w:r>
      <w:r w:rsidR="00A362BB">
        <w:rPr>
          <w:rFonts w:eastAsia="Times New Roman"/>
          <w:sz w:val="22"/>
          <w:szCs w:val="22"/>
        </w:rPr>
        <w:t xml:space="preserve"> </w:t>
      </w:r>
      <w:r w:rsidRPr="0069163D" w:rsidR="0069163D">
        <w:rPr>
          <w:rFonts w:eastAsia="Times New Roman"/>
          <w:sz w:val="22"/>
          <w:szCs w:val="22"/>
        </w:rPr>
        <w:t xml:space="preserve">SURGEON  </w:t>
      </w:r>
    </w:p>
    <w:p w:rsidRPr="0069163D" w:rsidR="0069163D" w:rsidP="00917DA2" w:rsidRDefault="00917DA2" w14:paraId="07393D11" w14:textId="3D6946DA">
      <w:pPr>
        <w:rPr>
          <w:rFonts w:eastAsia="Times New Roman"/>
          <w:sz w:val="22"/>
          <w:szCs w:val="22"/>
        </w:rPr>
      </w:pPr>
      <w:r>
        <w:rPr>
          <w:rFonts w:eastAsia="Times New Roman"/>
          <w:b/>
          <w:sz w:val="22"/>
          <w:szCs w:val="22"/>
        </w:rPr>
        <w:t>LOCATION</w:t>
      </w:r>
      <w:r>
        <w:rPr>
          <w:rFonts w:eastAsia="Times New Roman"/>
          <w:sz w:val="22"/>
          <w:szCs w:val="22"/>
        </w:rPr>
        <w:t xml:space="preserve">:  </w:t>
      </w:r>
      <w:r w:rsidRPr="0069163D" w:rsidR="0069163D">
        <w:rPr>
          <w:rFonts w:eastAsia="Times New Roman"/>
          <w:sz w:val="22"/>
          <w:szCs w:val="22"/>
        </w:rPr>
        <w:t xml:space="preserve">UNIVERSITY HOSPITAL </w:t>
      </w:r>
      <w:r w:rsidR="00F95ED5">
        <w:rPr>
          <w:rFonts w:eastAsia="Times New Roman"/>
          <w:sz w:val="22"/>
          <w:szCs w:val="22"/>
        </w:rPr>
        <w:t>CROSSHOUSE</w:t>
      </w:r>
      <w:r>
        <w:rPr>
          <w:rFonts w:eastAsia="Times New Roman"/>
          <w:sz w:val="22"/>
          <w:szCs w:val="22"/>
        </w:rPr>
        <w:t>, WITH COMMITMENTS ACROSS NHSAA</w:t>
      </w:r>
    </w:p>
    <w:p w:rsidRPr="0069163D" w:rsidR="0069163D" w:rsidP="0069163D" w:rsidRDefault="0069163D" w14:paraId="39E8729E" w14:textId="77777777">
      <w:pPr>
        <w:rPr>
          <w:rFonts w:eastAsia="Times New Roman"/>
          <w:b/>
          <w:sz w:val="22"/>
          <w:szCs w:val="22"/>
        </w:rPr>
      </w:pPr>
    </w:p>
    <w:p w:rsidRPr="0069163D" w:rsidR="0069163D" w:rsidP="0069163D" w:rsidRDefault="0069163D" w14:paraId="2581EF24" w14:textId="77777777">
      <w:pPr>
        <w:keepNext/>
        <w:spacing w:before="240" w:after="60"/>
        <w:outlineLvl w:val="1"/>
        <w:rPr>
          <w:rFonts w:eastAsia="Times New Roman"/>
          <w:i/>
          <w:sz w:val="22"/>
          <w:szCs w:val="22"/>
        </w:rPr>
      </w:pPr>
      <w:r w:rsidRPr="0069163D">
        <w:rPr>
          <w:rFonts w:eastAsia="Times New Roman"/>
          <w:b/>
          <w:i/>
          <w:sz w:val="22"/>
          <w:szCs w:val="22"/>
        </w:rPr>
        <w:t>QUALIFICATIONS:</w:t>
      </w:r>
    </w:p>
    <w:tbl>
      <w:tblPr>
        <w:tblW w:w="1063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13"/>
        <w:gridCol w:w="4819"/>
      </w:tblGrid>
      <w:tr w:rsidRPr="0069163D" w:rsidR="0069163D" w:rsidTr="15398803" w14:paraId="4C023E2B" w14:textId="77777777">
        <w:trPr>
          <w:trHeight w:val="390"/>
        </w:trPr>
        <w:tc>
          <w:tcPr>
            <w:tcW w:w="5813" w:type="dxa"/>
            <w:tcBorders>
              <w:top w:val="single" w:color="auto" w:sz="4" w:space="0"/>
              <w:left w:val="single" w:color="auto" w:sz="4" w:space="0"/>
              <w:bottom w:val="single" w:color="auto" w:sz="4" w:space="0"/>
              <w:right w:val="single" w:color="auto" w:sz="4" w:space="0"/>
            </w:tcBorders>
            <w:tcMar/>
          </w:tcPr>
          <w:p w:rsidR="00E323BE" w:rsidP="0069163D" w:rsidRDefault="00E323BE" w14:paraId="04C00675" w14:textId="77777777">
            <w:pPr>
              <w:keepNext/>
              <w:keepLines/>
              <w:spacing w:before="40"/>
              <w:outlineLvl w:val="2"/>
              <w:rPr>
                <w:rFonts w:eastAsiaTheme="majorEastAsia"/>
                <w:b/>
                <w:color w:val="243F60" w:themeColor="accent1" w:themeShade="7F"/>
                <w:sz w:val="22"/>
                <w:szCs w:val="22"/>
              </w:rPr>
            </w:pPr>
          </w:p>
          <w:p w:rsidRPr="0069163D" w:rsidR="0069163D" w:rsidP="0069163D" w:rsidRDefault="0069163D" w14:paraId="55C469D4" w14:textId="77777777">
            <w:pPr>
              <w:keepNext/>
              <w:keepLines/>
              <w:spacing w:before="40"/>
              <w:outlineLvl w:val="2"/>
              <w:rPr>
                <w:rFonts w:eastAsiaTheme="majorEastAsia"/>
                <w:b/>
                <w:color w:val="243F60" w:themeColor="accent1" w:themeShade="7F"/>
                <w:sz w:val="22"/>
                <w:szCs w:val="22"/>
              </w:rPr>
            </w:pPr>
            <w:r w:rsidRPr="0069163D">
              <w:rPr>
                <w:rFonts w:eastAsiaTheme="majorEastAsia"/>
                <w:b/>
                <w:sz w:val="22"/>
                <w:szCs w:val="22"/>
              </w:rPr>
              <w:t>ESSENTIAL</w:t>
            </w:r>
          </w:p>
        </w:tc>
        <w:tc>
          <w:tcPr>
            <w:tcW w:w="4819" w:type="dxa"/>
            <w:tcBorders>
              <w:top w:val="single" w:color="auto" w:sz="4" w:space="0"/>
              <w:left w:val="single" w:color="auto" w:sz="4" w:space="0"/>
              <w:bottom w:val="single" w:color="auto" w:sz="4" w:space="0"/>
              <w:right w:val="single" w:color="auto" w:sz="4" w:space="0"/>
            </w:tcBorders>
            <w:tcMar/>
          </w:tcPr>
          <w:p w:rsidRPr="0069163D" w:rsidR="0069163D" w:rsidP="0069163D" w:rsidRDefault="00E323BE" w14:paraId="6B1CD41D" w14:textId="77777777">
            <w:pPr>
              <w:keepNext/>
              <w:spacing w:before="240" w:after="60"/>
              <w:outlineLvl w:val="1"/>
              <w:rPr>
                <w:rFonts w:eastAsia="Times New Roman"/>
                <w:b/>
                <w:sz w:val="22"/>
                <w:szCs w:val="22"/>
              </w:rPr>
            </w:pPr>
            <w:r>
              <w:rPr>
                <w:rFonts w:eastAsia="Times New Roman"/>
                <w:b/>
                <w:sz w:val="22"/>
                <w:szCs w:val="22"/>
              </w:rPr>
              <w:t>DESIRABLE</w:t>
            </w:r>
          </w:p>
        </w:tc>
      </w:tr>
      <w:tr w:rsidRPr="0069163D" w:rsidR="0069163D" w:rsidTr="15398803" w14:paraId="42A721A7" w14:textId="77777777">
        <w:trPr>
          <w:trHeight w:val="390"/>
        </w:trPr>
        <w:tc>
          <w:tcPr>
            <w:tcW w:w="5813" w:type="dxa"/>
            <w:tcBorders>
              <w:top w:val="single" w:color="auto" w:sz="4" w:space="0"/>
              <w:left w:val="single" w:color="auto" w:sz="4" w:space="0"/>
              <w:bottom w:val="single" w:color="auto" w:sz="4" w:space="0"/>
              <w:right w:val="single" w:color="auto" w:sz="4" w:space="0"/>
            </w:tcBorders>
            <w:tcMar/>
          </w:tcPr>
          <w:p w:rsidRPr="00917DA2" w:rsidR="00917DA2" w:rsidP="00917DA2" w:rsidRDefault="0069163D" w14:paraId="0D17C52D" w14:textId="778E62C0">
            <w:pPr>
              <w:pStyle w:val="ListParagraph"/>
              <w:numPr>
                <w:ilvl w:val="0"/>
                <w:numId w:val="40"/>
              </w:numPr>
              <w:rPr>
                <w:sz w:val="22"/>
                <w:szCs w:val="22"/>
              </w:rPr>
            </w:pPr>
            <w:r w:rsidRPr="00917DA2">
              <w:rPr>
                <w:sz w:val="22"/>
                <w:szCs w:val="22"/>
              </w:rPr>
              <w:t>Full GMC Registration</w:t>
            </w:r>
            <w:r w:rsidRPr="00917DA2" w:rsidR="00917DA2">
              <w:rPr>
                <w:sz w:val="22"/>
                <w:szCs w:val="22"/>
              </w:rPr>
              <w:t xml:space="preserve"> </w:t>
            </w:r>
          </w:p>
          <w:p w:rsidRPr="00F95ED5" w:rsidR="00F95ED5" w:rsidP="00F95ED5" w:rsidRDefault="00917DA2" w14:paraId="0F105CF0" w14:textId="1D19D8D4">
            <w:pPr>
              <w:pStyle w:val="ListParagraph"/>
              <w:numPr>
                <w:ilvl w:val="0"/>
                <w:numId w:val="40"/>
              </w:numPr>
              <w:rPr>
                <w:sz w:val="22"/>
                <w:szCs w:val="22"/>
              </w:rPr>
            </w:pPr>
            <w:r w:rsidRPr="15398803" w:rsidR="00917DA2">
              <w:rPr>
                <w:sz w:val="22"/>
                <w:szCs w:val="22"/>
              </w:rPr>
              <w:t>Inclusion on the GMC Specialist Register for General Surgery</w:t>
            </w:r>
            <w:r w:rsidRPr="15398803" w:rsidR="4C88CE1F">
              <w:rPr>
                <w:sz w:val="22"/>
                <w:szCs w:val="22"/>
              </w:rPr>
              <w:t>,</w:t>
            </w:r>
            <w:r w:rsidRPr="15398803" w:rsidR="00F95ED5">
              <w:rPr>
                <w:sz w:val="22"/>
                <w:szCs w:val="22"/>
              </w:rPr>
              <w:t xml:space="preserve"> </w:t>
            </w:r>
          </w:p>
          <w:p w:rsidRPr="00F95ED5" w:rsidR="00F95ED5" w:rsidP="15398803" w:rsidRDefault="00917DA2" w14:paraId="74DB8F04" w14:textId="1EE1D4F1">
            <w:pPr>
              <w:pStyle w:val="ListParagraph"/>
              <w:ind w:left="720"/>
              <w:rPr>
                <w:sz w:val="22"/>
                <w:szCs w:val="22"/>
              </w:rPr>
            </w:pPr>
            <w:r w:rsidRPr="15398803" w:rsidR="00F95ED5">
              <w:rPr>
                <w:sz w:val="22"/>
                <w:szCs w:val="22"/>
              </w:rPr>
              <w:t>OR</w:t>
            </w:r>
            <w:r w:rsidRPr="15398803" w:rsidR="4D0C2BB1">
              <w:rPr>
                <w:sz w:val="22"/>
                <w:szCs w:val="22"/>
              </w:rPr>
              <w:t>, at time of interview,</w:t>
            </w:r>
            <w:r w:rsidRPr="15398803" w:rsidR="00F95ED5">
              <w:rPr>
                <w:sz w:val="22"/>
                <w:szCs w:val="22"/>
              </w:rPr>
              <w:t xml:space="preserve"> </w:t>
            </w:r>
            <w:r w:rsidRPr="15398803" w:rsidR="00F95ED5">
              <w:rPr>
                <w:sz w:val="22"/>
                <w:szCs w:val="22"/>
              </w:rPr>
              <w:t>b</w:t>
            </w:r>
            <w:r w:rsidRPr="15398803" w:rsidR="00F95ED5">
              <w:rPr>
                <w:sz w:val="22"/>
                <w:szCs w:val="22"/>
              </w:rPr>
              <w:t xml:space="preserve">e within 6 months of the </w:t>
            </w:r>
            <w:r w:rsidRPr="15398803" w:rsidR="00F95ED5">
              <w:rPr>
                <w:sz w:val="22"/>
                <w:szCs w:val="22"/>
              </w:rPr>
              <w:t>anticipated</w:t>
            </w:r>
            <w:r w:rsidRPr="15398803" w:rsidR="00F95ED5">
              <w:rPr>
                <w:sz w:val="22"/>
                <w:szCs w:val="22"/>
              </w:rPr>
              <w:t xml:space="preserve"> award of a CCT</w:t>
            </w:r>
            <w:r w:rsidRPr="15398803" w:rsidR="2C64879D">
              <w:rPr>
                <w:sz w:val="22"/>
                <w:szCs w:val="22"/>
              </w:rPr>
              <w:t xml:space="preserve"> for General Surgery</w:t>
            </w:r>
          </w:p>
          <w:p w:rsidRPr="00F95ED5" w:rsidR="00F95ED5" w:rsidP="15398803" w:rsidRDefault="00917DA2" w14:paraId="1B44B578" w14:textId="699C20FD">
            <w:pPr>
              <w:pStyle w:val="ListParagraph"/>
              <w:ind w:left="720"/>
              <w:rPr>
                <w:sz w:val="22"/>
                <w:szCs w:val="22"/>
              </w:rPr>
            </w:pPr>
            <w:r w:rsidRPr="15398803" w:rsidR="4CC1C15C">
              <w:rPr>
                <w:sz w:val="22"/>
                <w:szCs w:val="22"/>
              </w:rPr>
              <w:t>OR</w:t>
            </w:r>
            <w:r w:rsidRPr="15398803" w:rsidR="2317E805">
              <w:rPr>
                <w:sz w:val="22"/>
                <w:szCs w:val="22"/>
              </w:rPr>
              <w:t>, at time of interview,</w:t>
            </w:r>
            <w:r w:rsidRPr="15398803" w:rsidR="68C79E7B">
              <w:rPr>
                <w:sz w:val="22"/>
                <w:szCs w:val="22"/>
              </w:rPr>
              <w:t xml:space="preserve"> </w:t>
            </w:r>
            <w:r w:rsidRPr="15398803" w:rsidR="4CC1C15C">
              <w:rPr>
                <w:sz w:val="22"/>
                <w:szCs w:val="22"/>
              </w:rPr>
              <w:t>for</w:t>
            </w:r>
            <w:r w:rsidRPr="15398803" w:rsidR="00F95ED5">
              <w:rPr>
                <w:sz w:val="22"/>
                <w:szCs w:val="22"/>
              </w:rPr>
              <w:t xml:space="preserve"> </w:t>
            </w:r>
            <w:r w:rsidRPr="15398803" w:rsidR="00F95ED5">
              <w:rPr>
                <w:sz w:val="22"/>
                <w:szCs w:val="22"/>
              </w:rPr>
              <w:t>CESR</w:t>
            </w:r>
            <w:r w:rsidRPr="15398803" w:rsidR="02E9D8DB">
              <w:rPr>
                <w:sz w:val="22"/>
                <w:szCs w:val="22"/>
              </w:rPr>
              <w:t xml:space="preserve"> Combined </w:t>
            </w:r>
            <w:r w:rsidRPr="15398803" w:rsidR="16F8864A">
              <w:rPr>
                <w:sz w:val="22"/>
                <w:szCs w:val="22"/>
              </w:rPr>
              <w:t>Programme</w:t>
            </w:r>
            <w:r w:rsidRPr="15398803" w:rsidR="7FB39ABC">
              <w:rPr>
                <w:sz w:val="22"/>
                <w:szCs w:val="22"/>
              </w:rPr>
              <w:t xml:space="preserve"> c</w:t>
            </w:r>
            <w:r w:rsidRPr="15398803" w:rsidR="17895812">
              <w:rPr>
                <w:sz w:val="22"/>
                <w:szCs w:val="22"/>
              </w:rPr>
              <w:t xml:space="preserve">andidates </w:t>
            </w:r>
            <w:r w:rsidRPr="15398803" w:rsidR="79903C9B">
              <w:rPr>
                <w:sz w:val="22"/>
                <w:szCs w:val="22"/>
              </w:rPr>
              <w:t xml:space="preserve">be within 6 months of </w:t>
            </w:r>
            <w:r w:rsidRPr="15398803" w:rsidR="4DEF87F7">
              <w:rPr>
                <w:sz w:val="22"/>
                <w:szCs w:val="22"/>
              </w:rPr>
              <w:t>anticipated</w:t>
            </w:r>
            <w:r w:rsidRPr="15398803" w:rsidR="4DEF87F7">
              <w:rPr>
                <w:sz w:val="22"/>
                <w:szCs w:val="22"/>
              </w:rPr>
              <w:t xml:space="preserve"> award of CESR for General Surgery. </w:t>
            </w:r>
            <w:bookmarkStart w:name="_GoBack" w:id="6"/>
            <w:bookmarkEnd w:id="6"/>
          </w:p>
          <w:p w:rsidRPr="00917DA2" w:rsidR="00F95ED5" w:rsidP="00F95ED5" w:rsidRDefault="00F95ED5" w14:paraId="63F402BF" w14:textId="2AD1C39A">
            <w:pPr>
              <w:pStyle w:val="ListParagraph"/>
              <w:rPr>
                <w:sz w:val="22"/>
                <w:szCs w:val="22"/>
              </w:rPr>
            </w:pPr>
          </w:p>
        </w:tc>
        <w:tc>
          <w:tcPr>
            <w:tcW w:w="4819" w:type="dxa"/>
            <w:tcBorders>
              <w:top w:val="single" w:color="auto" w:sz="4" w:space="0"/>
              <w:left w:val="single" w:color="auto" w:sz="4" w:space="0"/>
              <w:bottom w:val="single" w:color="auto" w:sz="4" w:space="0"/>
              <w:right w:val="single" w:color="auto" w:sz="4" w:space="0"/>
            </w:tcBorders>
            <w:tcMar/>
          </w:tcPr>
          <w:p w:rsidR="0069163D" w:rsidP="00917DA2" w:rsidRDefault="0069163D" w14:paraId="55BA5A07" w14:textId="77777777">
            <w:pPr>
              <w:pStyle w:val="ListParagraph"/>
              <w:keepNext/>
              <w:numPr>
                <w:ilvl w:val="0"/>
                <w:numId w:val="39"/>
              </w:numPr>
              <w:spacing w:before="240" w:after="60"/>
              <w:outlineLvl w:val="1"/>
              <w:rPr>
                <w:sz w:val="22"/>
                <w:szCs w:val="22"/>
              </w:rPr>
            </w:pPr>
            <w:r w:rsidRPr="00917DA2">
              <w:rPr>
                <w:sz w:val="22"/>
                <w:szCs w:val="22"/>
              </w:rPr>
              <w:t>Royal College Membership/Fellowship</w:t>
            </w:r>
          </w:p>
          <w:p w:rsidRPr="00917DA2" w:rsidR="00BD0615" w:rsidP="00917DA2" w:rsidRDefault="00BD0615" w14:paraId="231A4A75" w14:textId="2E5571BC">
            <w:pPr>
              <w:pStyle w:val="ListParagraph"/>
              <w:keepNext/>
              <w:numPr>
                <w:ilvl w:val="0"/>
                <w:numId w:val="39"/>
              </w:numPr>
              <w:spacing w:before="240" w:after="60"/>
              <w:outlineLvl w:val="1"/>
              <w:rPr>
                <w:sz w:val="22"/>
                <w:szCs w:val="22"/>
              </w:rPr>
            </w:pPr>
            <w:r>
              <w:rPr>
                <w:sz w:val="22"/>
                <w:szCs w:val="22"/>
              </w:rPr>
              <w:t>Post-graduate medical degree</w:t>
            </w:r>
          </w:p>
        </w:tc>
      </w:tr>
    </w:tbl>
    <w:p w:rsidRPr="0069163D" w:rsidR="0069163D" w:rsidP="0069163D" w:rsidRDefault="0069163D" w14:paraId="20C2D185" w14:textId="77777777">
      <w:pPr>
        <w:rPr>
          <w:rFonts w:eastAsia="Times New Roman"/>
          <w:b/>
          <w:sz w:val="22"/>
          <w:szCs w:val="22"/>
        </w:rPr>
      </w:pPr>
    </w:p>
    <w:p w:rsidRPr="0069163D" w:rsidR="0069163D" w:rsidP="0069163D" w:rsidRDefault="0069163D" w14:paraId="6CECAA97"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SKILLS/KNOWLEDGE/COMPETENCE</w:t>
      </w:r>
    </w:p>
    <w:tbl>
      <w:tblPr>
        <w:tblW w:w="1063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9"/>
        <w:gridCol w:w="5216"/>
        <w:gridCol w:w="3147"/>
      </w:tblGrid>
      <w:tr w:rsidRPr="0069163D" w:rsidR="0069163D" w:rsidTr="00917DA2" w14:paraId="75B2816D" w14:textId="77777777">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4E594370"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REQUIREMENTS</w:t>
            </w:r>
          </w:p>
          <w:p w:rsidRPr="0069163D" w:rsidR="0069163D" w:rsidP="0069163D" w:rsidRDefault="0069163D" w14:paraId="517CFEC5" w14:textId="77777777">
            <w:pPr>
              <w:tabs>
                <w:tab w:val="left" w:pos="720"/>
                <w:tab w:val="center" w:pos="4153"/>
                <w:tab w:val="right" w:pos="8306"/>
              </w:tabs>
              <w:rPr>
                <w:rFonts w:eastAsia="Times New Roman"/>
                <w:b/>
                <w:sz w:val="22"/>
                <w:szCs w:val="22"/>
                <w:lang w:eastAsia="en-GB"/>
              </w:rPr>
            </w:pP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4346B8AA"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ESSENTIAL</w:t>
            </w:r>
          </w:p>
        </w:tc>
        <w:tc>
          <w:tcPr>
            <w:tcW w:w="3147"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0B271738"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DESIRABLE</w:t>
            </w:r>
          </w:p>
        </w:tc>
      </w:tr>
      <w:tr w:rsidRPr="0069163D" w:rsidR="0069163D" w:rsidTr="00917DA2" w14:paraId="6D7E304D" w14:textId="77777777">
        <w:trPr>
          <w:trHeight w:val="2044"/>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5C1C3ABE"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General Experience/ Training:</w:t>
            </w:r>
          </w:p>
          <w:p w:rsidRPr="0069163D" w:rsidR="0069163D" w:rsidP="0069163D" w:rsidRDefault="0069163D" w14:paraId="42066683" w14:textId="77777777">
            <w:pPr>
              <w:tabs>
                <w:tab w:val="center" w:pos="4153"/>
                <w:tab w:val="right" w:pos="8306"/>
              </w:tabs>
              <w:rPr>
                <w:rFonts w:eastAsia="Times New Roman"/>
                <w:sz w:val="22"/>
                <w:szCs w:val="22"/>
                <w:lang w:eastAsia="en-GB"/>
              </w:rPr>
            </w:pPr>
          </w:p>
          <w:p w:rsidRPr="0069163D" w:rsidR="0069163D" w:rsidP="0069163D" w:rsidRDefault="0069163D" w14:paraId="0A97811E" w14:textId="77777777">
            <w:pPr>
              <w:tabs>
                <w:tab w:val="center" w:pos="4153"/>
                <w:tab w:val="right" w:pos="8306"/>
              </w:tabs>
              <w:rPr>
                <w:rFonts w:eastAsia="Times New Roman"/>
                <w:b/>
                <w:sz w:val="22"/>
                <w:szCs w:val="22"/>
                <w:lang w:eastAsia="en-GB"/>
              </w:rPr>
            </w:pPr>
          </w:p>
          <w:p w:rsidRPr="0069163D" w:rsidR="0069163D" w:rsidP="0069163D" w:rsidRDefault="0069163D" w14:paraId="714100FC" w14:textId="77777777">
            <w:pPr>
              <w:tabs>
                <w:tab w:val="left" w:pos="720"/>
                <w:tab w:val="center" w:pos="4153"/>
                <w:tab w:val="right" w:pos="8306"/>
              </w:tabs>
              <w:ind w:left="360"/>
              <w:rPr>
                <w:rFonts w:eastAsia="Times New Roman"/>
                <w:sz w:val="22"/>
                <w:szCs w:val="22"/>
                <w:lang w:eastAsia="en-GB"/>
              </w:rPr>
            </w:pPr>
          </w:p>
          <w:p w:rsidRPr="0069163D" w:rsidR="0069163D" w:rsidP="0069163D" w:rsidRDefault="0069163D" w14:paraId="65CFC060" w14:textId="77777777">
            <w:pPr>
              <w:tabs>
                <w:tab w:val="center" w:pos="4153"/>
                <w:tab w:val="right" w:pos="8306"/>
              </w:tabs>
              <w:rPr>
                <w:rFonts w:eastAsia="Times New Roman"/>
                <w:b/>
                <w:sz w:val="22"/>
                <w:szCs w:val="22"/>
                <w:lang w:eastAsia="en-GB"/>
              </w:rPr>
            </w:pP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6E141464" w14:textId="77777777">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 xml:space="preserve">Specialist training in the diagnosis and management of patients presenting to the general surgical department. </w:t>
            </w:r>
          </w:p>
          <w:p w:rsidRPr="0069163D" w:rsidR="0069163D" w:rsidP="0069163D" w:rsidRDefault="0069163D" w14:paraId="135F214A" w14:textId="77777777">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Knowledge of and skill relevant to the management of patients.</w:t>
            </w:r>
          </w:p>
          <w:p w:rsidRPr="0069163D" w:rsidR="0069163D" w:rsidP="0069163D" w:rsidRDefault="0069163D" w14:paraId="438CC928" w14:textId="77777777">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Ability to communicate effectively with all levels of staff and patients</w:t>
            </w:r>
          </w:p>
          <w:p w:rsidRPr="0069163D" w:rsidR="0069163D" w:rsidP="0069163D" w:rsidRDefault="0069163D" w14:paraId="0B0DE2FE" w14:textId="77777777">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Ability to work efficiently and timeously</w:t>
            </w:r>
          </w:p>
          <w:p w:rsidRPr="0069163D" w:rsidR="0069163D" w:rsidP="0069163D" w:rsidRDefault="0069163D" w14:paraId="2EC9ED7C" w14:textId="77777777">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IT literacy</w:t>
            </w:r>
          </w:p>
          <w:p w:rsidRPr="0069163D" w:rsidR="0069163D" w:rsidP="0069163D" w:rsidRDefault="0069163D" w14:paraId="13A88544" w14:textId="2FD49CB3">
            <w:pPr>
              <w:numPr>
                <w:ilvl w:val="0"/>
                <w:numId w:val="2"/>
              </w:numPr>
              <w:tabs>
                <w:tab w:val="num" w:pos="720"/>
                <w:tab w:val="center" w:pos="4153"/>
                <w:tab w:val="right" w:pos="8306"/>
              </w:tabs>
              <w:rPr>
                <w:rFonts w:eastAsia="Times New Roman"/>
                <w:sz w:val="22"/>
                <w:szCs w:val="22"/>
                <w:lang w:eastAsia="en-GB"/>
              </w:rPr>
            </w:pPr>
            <w:r w:rsidRPr="0069163D">
              <w:rPr>
                <w:rFonts w:eastAsia="Times New Roman"/>
                <w:sz w:val="22"/>
                <w:szCs w:val="22"/>
                <w:lang w:eastAsia="en-GB"/>
              </w:rPr>
              <w:t xml:space="preserve">Experience and training in </w:t>
            </w:r>
            <w:r w:rsidR="00BD47E4">
              <w:rPr>
                <w:rFonts w:eastAsia="Times New Roman"/>
                <w:sz w:val="22"/>
                <w:szCs w:val="22"/>
                <w:lang w:eastAsia="en-GB"/>
              </w:rPr>
              <w:t>Colorectal</w:t>
            </w:r>
            <w:r w:rsidRPr="0069163D">
              <w:rPr>
                <w:rFonts w:eastAsia="Times New Roman"/>
                <w:sz w:val="22"/>
                <w:szCs w:val="22"/>
                <w:lang w:eastAsia="en-GB"/>
              </w:rPr>
              <w:t xml:space="preserve"> surgery. </w:t>
            </w:r>
          </w:p>
          <w:p w:rsidRPr="0069163D" w:rsidR="0069163D" w:rsidP="0069163D" w:rsidRDefault="0069163D" w14:paraId="430D45AA" w14:textId="77777777">
            <w:pPr>
              <w:tabs>
                <w:tab w:val="left" w:pos="720"/>
                <w:tab w:val="center" w:pos="4153"/>
                <w:tab w:val="right" w:pos="8306"/>
              </w:tabs>
              <w:rPr>
                <w:rFonts w:eastAsia="Times New Roman"/>
                <w:sz w:val="22"/>
                <w:szCs w:val="22"/>
                <w:lang w:eastAsia="en-GB"/>
              </w:rPr>
            </w:pPr>
          </w:p>
        </w:tc>
        <w:tc>
          <w:tcPr>
            <w:tcW w:w="3147" w:type="dxa"/>
            <w:tcBorders>
              <w:top w:val="single" w:color="auto" w:sz="4" w:space="0"/>
              <w:left w:val="single" w:color="auto" w:sz="4" w:space="0"/>
              <w:bottom w:val="single" w:color="auto" w:sz="4" w:space="0"/>
              <w:right w:val="single" w:color="auto" w:sz="4" w:space="0"/>
            </w:tcBorders>
          </w:tcPr>
          <w:p w:rsidRPr="0069163D" w:rsidR="0069163D" w:rsidP="005057F3" w:rsidRDefault="0069163D" w14:paraId="6F365AEE" w14:textId="4838BDC6">
            <w:pPr>
              <w:tabs>
                <w:tab w:val="center" w:pos="4153"/>
                <w:tab w:val="right" w:pos="8306"/>
              </w:tabs>
              <w:rPr>
                <w:rFonts w:eastAsia="Times New Roman"/>
                <w:sz w:val="22"/>
                <w:szCs w:val="22"/>
                <w:lang w:eastAsia="en-GB"/>
              </w:rPr>
            </w:pPr>
          </w:p>
          <w:p w:rsidRPr="00F95ED5" w:rsidR="0069163D" w:rsidP="0069163D" w:rsidRDefault="00BD47E4" w14:paraId="134B43F1" w14:textId="2BFD560F">
            <w:pPr>
              <w:numPr>
                <w:ilvl w:val="0"/>
                <w:numId w:val="2"/>
              </w:numPr>
              <w:tabs>
                <w:tab w:val="num" w:pos="720"/>
                <w:tab w:val="center" w:pos="4153"/>
                <w:tab w:val="right" w:pos="8306"/>
              </w:tabs>
              <w:rPr>
                <w:rFonts w:eastAsia="Times New Roman"/>
                <w:sz w:val="22"/>
                <w:szCs w:val="22"/>
                <w:lang w:eastAsia="en-GB"/>
              </w:rPr>
            </w:pPr>
            <w:r w:rsidRPr="00F95ED5">
              <w:rPr>
                <w:rFonts w:eastAsia="Times New Roman"/>
                <w:sz w:val="22"/>
                <w:szCs w:val="22"/>
                <w:lang w:eastAsia="en-GB"/>
              </w:rPr>
              <w:t>Experience of consultant working</w:t>
            </w:r>
          </w:p>
          <w:p w:rsidRPr="00F95ED5" w:rsidR="00BD47E4" w:rsidP="0069163D" w:rsidRDefault="00BD47E4" w14:paraId="30DB392B" w14:textId="593325C6">
            <w:pPr>
              <w:numPr>
                <w:ilvl w:val="0"/>
                <w:numId w:val="2"/>
              </w:numPr>
              <w:tabs>
                <w:tab w:val="num" w:pos="720"/>
                <w:tab w:val="center" w:pos="4153"/>
                <w:tab w:val="right" w:pos="8306"/>
              </w:tabs>
              <w:rPr>
                <w:rFonts w:eastAsia="Times New Roman"/>
                <w:sz w:val="22"/>
                <w:szCs w:val="22"/>
                <w:lang w:eastAsia="en-GB"/>
              </w:rPr>
            </w:pPr>
            <w:r w:rsidRPr="00F95ED5">
              <w:rPr>
                <w:rFonts w:eastAsia="Times New Roman"/>
                <w:sz w:val="22"/>
                <w:szCs w:val="22"/>
                <w:lang w:eastAsia="en-GB"/>
              </w:rPr>
              <w:t>Interest in IBD</w:t>
            </w:r>
          </w:p>
          <w:p w:rsidRPr="00F95ED5" w:rsidR="00A362BB" w:rsidP="0069163D" w:rsidRDefault="00BD0615" w14:paraId="094EAB34" w14:textId="513768BF">
            <w:pPr>
              <w:numPr>
                <w:ilvl w:val="0"/>
                <w:numId w:val="2"/>
              </w:numPr>
              <w:tabs>
                <w:tab w:val="num" w:pos="720"/>
                <w:tab w:val="center" w:pos="4153"/>
                <w:tab w:val="right" w:pos="8306"/>
              </w:tabs>
              <w:rPr>
                <w:rFonts w:eastAsia="Times New Roman"/>
                <w:sz w:val="22"/>
                <w:szCs w:val="22"/>
                <w:lang w:eastAsia="en-GB"/>
              </w:rPr>
            </w:pPr>
            <w:r w:rsidRPr="00F95ED5">
              <w:rPr>
                <w:rFonts w:eastAsia="Times New Roman"/>
                <w:sz w:val="22"/>
                <w:szCs w:val="22"/>
                <w:lang w:eastAsia="en-GB"/>
              </w:rPr>
              <w:t>JAG accreditation</w:t>
            </w:r>
          </w:p>
          <w:p w:rsidRPr="0069163D" w:rsidR="0069163D" w:rsidP="0069163D" w:rsidRDefault="0069163D" w14:paraId="497A222F" w14:textId="77777777">
            <w:pPr>
              <w:tabs>
                <w:tab w:val="center" w:pos="4153"/>
                <w:tab w:val="right" w:pos="8306"/>
              </w:tabs>
              <w:ind w:left="360"/>
              <w:rPr>
                <w:rFonts w:eastAsia="Times New Roman"/>
                <w:sz w:val="22"/>
                <w:szCs w:val="22"/>
                <w:lang w:eastAsia="en-GB"/>
              </w:rPr>
            </w:pPr>
          </w:p>
        </w:tc>
      </w:tr>
      <w:tr w:rsidRPr="0069163D" w:rsidR="0069163D" w:rsidTr="00917DA2" w14:paraId="5DA9C658" w14:textId="77777777">
        <w:trPr>
          <w:trHeight w:val="985"/>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1D0FE1E7" w14:textId="652CF78B">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 xml:space="preserve">Team Working </w:t>
            </w:r>
          </w:p>
          <w:p w:rsidRPr="0069163D" w:rsidR="0069163D" w:rsidP="0069163D" w:rsidRDefault="0069163D" w14:paraId="055A0C00" w14:textId="77777777">
            <w:pPr>
              <w:tabs>
                <w:tab w:val="left" w:pos="720"/>
                <w:tab w:val="center" w:pos="4153"/>
                <w:tab w:val="right" w:pos="8306"/>
              </w:tabs>
              <w:rPr>
                <w:rFonts w:eastAsia="Times New Roman"/>
                <w:b/>
                <w:sz w:val="22"/>
                <w:szCs w:val="22"/>
                <w:lang w:eastAsia="en-GB"/>
              </w:rPr>
            </w:pPr>
          </w:p>
          <w:p w:rsidRPr="0069163D" w:rsidR="0069163D" w:rsidP="0069163D" w:rsidRDefault="0069163D" w14:paraId="6A8B0E80" w14:textId="77777777">
            <w:pPr>
              <w:tabs>
                <w:tab w:val="left" w:pos="720"/>
                <w:tab w:val="center" w:pos="4153"/>
                <w:tab w:val="right" w:pos="8306"/>
              </w:tabs>
              <w:rPr>
                <w:rFonts w:eastAsia="Times New Roman"/>
                <w:b/>
                <w:sz w:val="22"/>
                <w:szCs w:val="22"/>
                <w:lang w:eastAsia="en-GB"/>
              </w:rPr>
            </w:pP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73B82EAC" w14:textId="77777777">
            <w:pPr>
              <w:numPr>
                <w:ilvl w:val="0"/>
                <w:numId w:val="8"/>
              </w:numPr>
              <w:tabs>
                <w:tab w:val="center" w:pos="4153"/>
                <w:tab w:val="right" w:pos="8306"/>
              </w:tabs>
              <w:rPr>
                <w:rFonts w:eastAsia="Times New Roman"/>
                <w:sz w:val="22"/>
                <w:szCs w:val="22"/>
                <w:lang w:eastAsia="en-GB"/>
              </w:rPr>
            </w:pPr>
            <w:r w:rsidRPr="0069163D">
              <w:rPr>
                <w:rFonts w:eastAsia="Times New Roman"/>
                <w:sz w:val="22"/>
                <w:szCs w:val="22"/>
                <w:lang w:eastAsia="en-GB"/>
              </w:rPr>
              <w:t>Effective Team Player</w:t>
            </w:r>
          </w:p>
        </w:tc>
        <w:tc>
          <w:tcPr>
            <w:tcW w:w="3147" w:type="dxa"/>
            <w:tcBorders>
              <w:top w:val="single" w:color="auto" w:sz="4" w:space="0"/>
              <w:left w:val="single" w:color="auto" w:sz="4" w:space="0"/>
              <w:bottom w:val="single" w:color="auto" w:sz="4" w:space="0"/>
              <w:right w:val="single" w:color="auto" w:sz="4" w:space="0"/>
            </w:tcBorders>
          </w:tcPr>
          <w:p w:rsidRPr="00BD0615" w:rsidR="0069163D" w:rsidP="0000218E" w:rsidRDefault="00BD0615" w14:paraId="7BE36515" w14:textId="7A42D1CD">
            <w:pPr>
              <w:pStyle w:val="ListParagraph"/>
              <w:numPr>
                <w:ilvl w:val="0"/>
                <w:numId w:val="8"/>
              </w:numPr>
              <w:tabs>
                <w:tab w:val="left" w:pos="720"/>
                <w:tab w:val="center" w:pos="4153"/>
                <w:tab w:val="right" w:pos="8306"/>
              </w:tabs>
              <w:rPr>
                <w:sz w:val="22"/>
                <w:szCs w:val="22"/>
              </w:rPr>
            </w:pPr>
            <w:r w:rsidRPr="00BD0615">
              <w:rPr>
                <w:sz w:val="22"/>
                <w:szCs w:val="22"/>
              </w:rPr>
              <w:t xml:space="preserve">Willing to do cross site </w:t>
            </w:r>
            <w:r w:rsidR="0000218E">
              <w:rPr>
                <w:sz w:val="22"/>
                <w:szCs w:val="22"/>
              </w:rPr>
              <w:t>work</w:t>
            </w:r>
          </w:p>
        </w:tc>
      </w:tr>
      <w:tr w:rsidRPr="0069163D" w:rsidR="0069163D" w:rsidTr="00917DA2" w14:paraId="35E47C05" w14:textId="77777777">
        <w:trPr>
          <w:trHeight w:val="1409"/>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552B1794" w14:textId="77777777">
            <w:pPr>
              <w:tabs>
                <w:tab w:val="left" w:pos="720"/>
                <w:tab w:val="center" w:pos="4153"/>
                <w:tab w:val="right" w:pos="8306"/>
              </w:tabs>
              <w:rPr>
                <w:rFonts w:eastAsia="Times New Roman"/>
                <w:sz w:val="22"/>
                <w:szCs w:val="22"/>
                <w:lang w:eastAsia="en-GB"/>
              </w:rPr>
            </w:pPr>
            <w:r w:rsidRPr="0069163D">
              <w:rPr>
                <w:rFonts w:eastAsia="Times New Roman"/>
                <w:b/>
                <w:sz w:val="22"/>
                <w:szCs w:val="22"/>
                <w:lang w:eastAsia="en-GB"/>
              </w:rPr>
              <w:t>Development</w:t>
            </w: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8A558C" w14:paraId="71345B09" w14:textId="20F8DF85">
            <w:pPr>
              <w:numPr>
                <w:ilvl w:val="0"/>
                <w:numId w:val="10"/>
              </w:numPr>
              <w:tabs>
                <w:tab w:val="center" w:pos="4153"/>
                <w:tab w:val="right" w:pos="8306"/>
              </w:tabs>
              <w:rPr>
                <w:rFonts w:eastAsia="Times New Roman"/>
                <w:sz w:val="22"/>
                <w:szCs w:val="22"/>
                <w:lang w:eastAsia="en-GB"/>
              </w:rPr>
            </w:pPr>
            <w:r>
              <w:rPr>
                <w:rFonts w:eastAsia="Times New Roman"/>
                <w:sz w:val="22"/>
                <w:szCs w:val="22"/>
                <w:lang w:eastAsia="en-GB"/>
              </w:rPr>
              <w:t>Evidence of service development and quality improvement.</w:t>
            </w:r>
          </w:p>
          <w:p w:rsidRPr="0069163D" w:rsidR="0069163D" w:rsidP="0069163D" w:rsidRDefault="0069163D" w14:paraId="0095530C" w14:textId="77777777">
            <w:pPr>
              <w:tabs>
                <w:tab w:val="center" w:pos="4153"/>
                <w:tab w:val="right" w:pos="8306"/>
              </w:tabs>
              <w:rPr>
                <w:rFonts w:eastAsia="Times New Roman"/>
                <w:sz w:val="22"/>
                <w:szCs w:val="22"/>
                <w:lang w:eastAsia="en-GB"/>
              </w:rPr>
            </w:pPr>
          </w:p>
        </w:tc>
        <w:tc>
          <w:tcPr>
            <w:tcW w:w="3147"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7B9FA0B0" w14:textId="77777777">
            <w:pPr>
              <w:tabs>
                <w:tab w:val="center" w:pos="4153"/>
                <w:tab w:val="right" w:pos="8306"/>
              </w:tabs>
              <w:rPr>
                <w:rFonts w:eastAsia="Times New Roman"/>
                <w:sz w:val="22"/>
                <w:szCs w:val="22"/>
                <w:lang w:eastAsia="en-GB"/>
              </w:rPr>
            </w:pPr>
          </w:p>
        </w:tc>
      </w:tr>
      <w:tr w:rsidRPr="0069163D" w:rsidR="0069163D" w:rsidTr="00917DA2" w14:paraId="15496219" w14:textId="77777777">
        <w:trPr>
          <w:trHeight w:val="975"/>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1976A968"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Teaching &amp; Training</w:t>
            </w: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784DA93C" w14:textId="77777777">
            <w:pPr>
              <w:numPr>
                <w:ilvl w:val="0"/>
                <w:numId w:val="5"/>
              </w:numPr>
              <w:tabs>
                <w:tab w:val="center" w:pos="4153"/>
                <w:tab w:val="right" w:pos="8306"/>
              </w:tabs>
              <w:rPr>
                <w:rFonts w:eastAsia="Times New Roman"/>
                <w:sz w:val="22"/>
                <w:szCs w:val="22"/>
                <w:lang w:eastAsia="en-GB"/>
              </w:rPr>
            </w:pPr>
            <w:r w:rsidRPr="0069163D">
              <w:rPr>
                <w:rFonts w:eastAsia="Times New Roman"/>
                <w:sz w:val="22"/>
                <w:szCs w:val="22"/>
                <w:lang w:eastAsia="en-GB"/>
              </w:rPr>
              <w:t>Proven ability to deliver high quality teaching</w:t>
            </w:r>
          </w:p>
        </w:tc>
        <w:tc>
          <w:tcPr>
            <w:tcW w:w="3147" w:type="dxa"/>
            <w:tcBorders>
              <w:top w:val="single" w:color="auto" w:sz="4" w:space="0"/>
              <w:left w:val="single" w:color="auto" w:sz="4" w:space="0"/>
              <w:bottom w:val="single" w:color="auto" w:sz="4" w:space="0"/>
              <w:right w:val="single" w:color="auto" w:sz="4" w:space="0"/>
            </w:tcBorders>
          </w:tcPr>
          <w:p w:rsidR="0069163D" w:rsidP="00BD0615" w:rsidRDefault="0069163D" w14:paraId="5C413062" w14:textId="77777777">
            <w:pPr>
              <w:numPr>
                <w:ilvl w:val="0"/>
                <w:numId w:val="6"/>
              </w:numPr>
              <w:tabs>
                <w:tab w:val="center" w:pos="4153"/>
                <w:tab w:val="right" w:pos="8306"/>
              </w:tabs>
              <w:rPr>
                <w:rFonts w:eastAsia="Times New Roman"/>
                <w:sz w:val="22"/>
                <w:szCs w:val="22"/>
                <w:lang w:eastAsia="en-GB"/>
              </w:rPr>
            </w:pPr>
            <w:r w:rsidRPr="0069163D">
              <w:rPr>
                <w:rFonts w:eastAsia="Times New Roman"/>
                <w:sz w:val="22"/>
                <w:szCs w:val="22"/>
                <w:lang w:eastAsia="en-GB"/>
              </w:rPr>
              <w:t>Interest in and knowledge of advances in</w:t>
            </w:r>
            <w:r w:rsidR="00BD0615">
              <w:rPr>
                <w:rFonts w:eastAsia="Times New Roman"/>
                <w:sz w:val="22"/>
                <w:szCs w:val="22"/>
                <w:lang w:eastAsia="en-GB"/>
              </w:rPr>
              <w:t xml:space="preserve"> medical education and training</w:t>
            </w:r>
          </w:p>
          <w:p w:rsidRPr="00BD0615" w:rsidR="00BD0615" w:rsidP="00BD0615" w:rsidRDefault="00BD0615" w14:paraId="696C7D39" w14:textId="77777777">
            <w:pPr>
              <w:pStyle w:val="Header"/>
              <w:numPr>
                <w:ilvl w:val="0"/>
                <w:numId w:val="6"/>
              </w:numPr>
              <w:tabs>
                <w:tab w:val="clear" w:pos="4513"/>
                <w:tab w:val="clear" w:pos="9026"/>
                <w:tab w:val="center" w:pos="4320"/>
                <w:tab w:val="right" w:pos="8640"/>
              </w:tabs>
              <w:rPr>
                <w:sz w:val="22"/>
                <w:szCs w:val="22"/>
              </w:rPr>
            </w:pPr>
            <w:r w:rsidRPr="00BD0615">
              <w:rPr>
                <w:sz w:val="22"/>
                <w:szCs w:val="22"/>
              </w:rPr>
              <w:t>Experience in undergraduate teaching</w:t>
            </w:r>
          </w:p>
          <w:p w:rsidRPr="0069163D" w:rsidR="00BD0615" w:rsidP="00BD0615" w:rsidRDefault="00BD0615" w14:paraId="56625450" w14:textId="020CD5F1">
            <w:pPr>
              <w:numPr>
                <w:ilvl w:val="0"/>
                <w:numId w:val="6"/>
              </w:numPr>
              <w:tabs>
                <w:tab w:val="center" w:pos="4153"/>
                <w:tab w:val="right" w:pos="8306"/>
              </w:tabs>
              <w:rPr>
                <w:rFonts w:eastAsia="Times New Roman"/>
                <w:sz w:val="22"/>
                <w:szCs w:val="22"/>
                <w:lang w:eastAsia="en-GB"/>
              </w:rPr>
            </w:pPr>
            <w:r w:rsidRPr="00BD0615">
              <w:rPr>
                <w:sz w:val="22"/>
                <w:szCs w:val="22"/>
              </w:rPr>
              <w:t>Experience in supervisory roles for trainees and junior doctors</w:t>
            </w:r>
          </w:p>
        </w:tc>
      </w:tr>
      <w:tr w:rsidRPr="0069163D" w:rsidR="0069163D" w:rsidTr="00917DA2" w14:paraId="0761D7E2" w14:textId="77777777">
        <w:trPr>
          <w:trHeight w:val="848"/>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3B45152D" w14:textId="4BE9F518">
            <w:pPr>
              <w:tabs>
                <w:tab w:val="left" w:pos="720"/>
                <w:tab w:val="center" w:pos="4153"/>
                <w:tab w:val="right" w:pos="8306"/>
              </w:tabs>
              <w:rPr>
                <w:rFonts w:eastAsia="Times New Roman"/>
                <w:sz w:val="22"/>
                <w:szCs w:val="22"/>
                <w:lang w:eastAsia="en-GB"/>
              </w:rPr>
            </w:pPr>
            <w:r w:rsidRPr="0069163D">
              <w:rPr>
                <w:rFonts w:eastAsia="Times New Roman"/>
                <w:b/>
                <w:sz w:val="22"/>
                <w:szCs w:val="22"/>
                <w:lang w:eastAsia="en-GB"/>
              </w:rPr>
              <w:t>Research &amp; Publications</w:t>
            </w:r>
          </w:p>
        </w:tc>
        <w:tc>
          <w:tcPr>
            <w:tcW w:w="5216" w:type="dxa"/>
            <w:tcBorders>
              <w:top w:val="single" w:color="auto" w:sz="4" w:space="0"/>
              <w:left w:val="single" w:color="auto" w:sz="4" w:space="0"/>
              <w:bottom w:val="single" w:color="auto" w:sz="4" w:space="0"/>
              <w:right w:val="single" w:color="auto" w:sz="4" w:space="0"/>
            </w:tcBorders>
          </w:tcPr>
          <w:p w:rsidRPr="0069163D" w:rsidR="0069163D" w:rsidP="00E323BE" w:rsidRDefault="0069163D" w14:paraId="644A2CBF" w14:textId="77777777">
            <w:pPr>
              <w:tabs>
                <w:tab w:val="center" w:pos="4153"/>
                <w:tab w:val="right" w:pos="8306"/>
              </w:tabs>
              <w:rPr>
                <w:rFonts w:eastAsia="Times New Roman"/>
                <w:sz w:val="22"/>
                <w:szCs w:val="22"/>
                <w:lang w:eastAsia="en-GB"/>
              </w:rPr>
            </w:pPr>
          </w:p>
        </w:tc>
        <w:tc>
          <w:tcPr>
            <w:tcW w:w="3147"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0CA38D95" w14:textId="77777777">
            <w:pPr>
              <w:numPr>
                <w:ilvl w:val="0"/>
                <w:numId w:val="25"/>
              </w:numPr>
              <w:tabs>
                <w:tab w:val="center" w:pos="4153"/>
                <w:tab w:val="right" w:pos="8306"/>
              </w:tabs>
              <w:rPr>
                <w:rFonts w:eastAsia="Times New Roman"/>
                <w:sz w:val="22"/>
                <w:szCs w:val="22"/>
                <w:lang w:eastAsia="en-GB"/>
              </w:rPr>
            </w:pPr>
            <w:r w:rsidRPr="0069163D">
              <w:rPr>
                <w:rFonts w:eastAsia="Times New Roman"/>
                <w:sz w:val="22"/>
                <w:szCs w:val="22"/>
                <w:lang w:eastAsia="en-GB"/>
              </w:rPr>
              <w:t>Evidence of publications of a high standard relating to specialty</w:t>
            </w:r>
          </w:p>
          <w:p w:rsidRPr="0069163D" w:rsidR="0069163D" w:rsidP="0069163D" w:rsidRDefault="0069163D" w14:paraId="797B39B5" w14:textId="77777777">
            <w:pPr>
              <w:tabs>
                <w:tab w:val="left" w:pos="720"/>
                <w:tab w:val="center" w:pos="4153"/>
                <w:tab w:val="right" w:pos="8306"/>
              </w:tabs>
              <w:rPr>
                <w:rFonts w:eastAsia="Times New Roman"/>
                <w:sz w:val="22"/>
                <w:szCs w:val="22"/>
                <w:lang w:eastAsia="en-GB"/>
              </w:rPr>
            </w:pPr>
          </w:p>
        </w:tc>
      </w:tr>
      <w:tr w:rsidRPr="0069163D" w:rsidR="0069163D" w:rsidTr="00917DA2" w14:paraId="1E1B2D84" w14:textId="77777777">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4FA3A7C8"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Clinical Audit</w:t>
            </w: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546883B7" w14:textId="77777777">
            <w:pPr>
              <w:numPr>
                <w:ilvl w:val="0"/>
                <w:numId w:val="33"/>
              </w:numPr>
              <w:tabs>
                <w:tab w:val="num" w:pos="318"/>
                <w:tab w:val="center" w:pos="4153"/>
                <w:tab w:val="right" w:pos="8306"/>
              </w:tabs>
              <w:ind w:left="318" w:hanging="284"/>
              <w:rPr>
                <w:rFonts w:eastAsia="Times New Roman"/>
                <w:sz w:val="22"/>
                <w:szCs w:val="22"/>
                <w:lang w:eastAsia="en-GB"/>
              </w:rPr>
            </w:pPr>
            <w:r w:rsidRPr="0069163D">
              <w:rPr>
                <w:rFonts w:eastAsia="Times New Roman"/>
                <w:sz w:val="22"/>
                <w:szCs w:val="22"/>
                <w:lang w:eastAsia="en-GB"/>
              </w:rPr>
              <w:t xml:space="preserve">Evidence of previous audit relating to surgical services </w:t>
            </w:r>
          </w:p>
        </w:tc>
        <w:tc>
          <w:tcPr>
            <w:tcW w:w="3147"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4891D813" w14:textId="77777777">
            <w:pPr>
              <w:numPr>
                <w:ilvl w:val="0"/>
                <w:numId w:val="32"/>
              </w:numPr>
              <w:tabs>
                <w:tab w:val="num" w:pos="317"/>
                <w:tab w:val="center" w:pos="4153"/>
                <w:tab w:val="right" w:pos="8306"/>
              </w:tabs>
              <w:ind w:left="175" w:hanging="141"/>
              <w:rPr>
                <w:rFonts w:eastAsia="Times New Roman"/>
                <w:sz w:val="22"/>
                <w:szCs w:val="22"/>
                <w:lang w:eastAsia="en-GB"/>
              </w:rPr>
            </w:pPr>
            <w:r w:rsidRPr="0069163D">
              <w:rPr>
                <w:rFonts w:eastAsia="Times New Roman"/>
                <w:sz w:val="22"/>
                <w:szCs w:val="22"/>
                <w:lang w:eastAsia="en-GB"/>
              </w:rPr>
              <w:t>Peer reviewed  publications and presentations</w:t>
            </w:r>
          </w:p>
        </w:tc>
      </w:tr>
      <w:tr w:rsidRPr="0069163D" w:rsidR="0069163D" w:rsidTr="00917DA2" w14:paraId="2CB1EC2E" w14:textId="77777777">
        <w:trPr>
          <w:trHeight w:val="1835"/>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13ADE7EA"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Management and Administration</w:t>
            </w: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11A6B003" w14:textId="77777777">
            <w:pPr>
              <w:numPr>
                <w:ilvl w:val="0"/>
                <w:numId w:val="11"/>
              </w:numPr>
              <w:tabs>
                <w:tab w:val="center" w:pos="4153"/>
                <w:tab w:val="right" w:pos="8306"/>
              </w:tabs>
              <w:rPr>
                <w:rFonts w:eastAsia="Times New Roman"/>
                <w:sz w:val="22"/>
                <w:szCs w:val="22"/>
                <w:lang w:eastAsia="en-GB"/>
              </w:rPr>
            </w:pPr>
            <w:r w:rsidRPr="0069163D">
              <w:rPr>
                <w:rFonts w:eastAsia="Times New Roman"/>
                <w:sz w:val="22"/>
                <w:szCs w:val="22"/>
                <w:lang w:eastAsia="en-GB"/>
              </w:rPr>
              <w:t>Commitment to effective departmental management and management of a multidisciplinary group</w:t>
            </w:r>
          </w:p>
          <w:p w:rsidRPr="0069163D" w:rsidR="0069163D" w:rsidP="0069163D" w:rsidRDefault="0069163D" w14:paraId="42BB18D0" w14:textId="77777777">
            <w:pPr>
              <w:tabs>
                <w:tab w:val="center" w:pos="4153"/>
                <w:tab w:val="right" w:pos="8306"/>
              </w:tabs>
              <w:rPr>
                <w:rFonts w:eastAsia="Times New Roman"/>
                <w:sz w:val="22"/>
                <w:szCs w:val="22"/>
                <w:lang w:eastAsia="en-GB"/>
              </w:rPr>
            </w:pPr>
          </w:p>
        </w:tc>
        <w:tc>
          <w:tcPr>
            <w:tcW w:w="3147"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1EB3C678" w14:textId="77777777">
            <w:pPr>
              <w:numPr>
                <w:ilvl w:val="0"/>
                <w:numId w:val="12"/>
              </w:numPr>
              <w:tabs>
                <w:tab w:val="center" w:pos="4153"/>
                <w:tab w:val="right" w:pos="8306"/>
              </w:tabs>
              <w:rPr>
                <w:rFonts w:eastAsia="Times New Roman"/>
                <w:sz w:val="22"/>
                <w:szCs w:val="22"/>
                <w:lang w:eastAsia="en-GB"/>
              </w:rPr>
            </w:pPr>
            <w:r w:rsidRPr="0069163D">
              <w:rPr>
                <w:rFonts w:eastAsia="Times New Roman"/>
                <w:sz w:val="22"/>
                <w:szCs w:val="22"/>
                <w:lang w:eastAsia="en-GB"/>
              </w:rPr>
              <w:t>Proven ability to lead a clinical team</w:t>
            </w:r>
          </w:p>
          <w:p w:rsidRPr="0069163D" w:rsidR="0069163D" w:rsidP="0069163D" w:rsidRDefault="0069163D" w14:paraId="71D1BA70" w14:textId="77777777">
            <w:pPr>
              <w:numPr>
                <w:ilvl w:val="0"/>
                <w:numId w:val="13"/>
              </w:numPr>
              <w:tabs>
                <w:tab w:val="center" w:pos="4153"/>
                <w:tab w:val="right" w:pos="8306"/>
              </w:tabs>
              <w:rPr>
                <w:rFonts w:eastAsia="Times New Roman"/>
                <w:sz w:val="22"/>
                <w:szCs w:val="22"/>
                <w:lang w:eastAsia="en-GB"/>
              </w:rPr>
            </w:pPr>
            <w:r w:rsidRPr="0069163D">
              <w:rPr>
                <w:rFonts w:eastAsia="Times New Roman"/>
                <w:sz w:val="22"/>
                <w:szCs w:val="22"/>
                <w:lang w:eastAsia="en-GB"/>
              </w:rPr>
              <w:t>Proven management experience</w:t>
            </w:r>
          </w:p>
          <w:p w:rsidRPr="0069163D" w:rsidR="0069163D" w:rsidP="0069163D" w:rsidRDefault="0069163D" w14:paraId="15EA5A85" w14:textId="77777777">
            <w:pPr>
              <w:numPr>
                <w:ilvl w:val="0"/>
                <w:numId w:val="13"/>
              </w:numPr>
              <w:tabs>
                <w:tab w:val="center" w:pos="4153"/>
                <w:tab w:val="right" w:pos="8306"/>
              </w:tabs>
              <w:rPr>
                <w:rFonts w:eastAsia="Times New Roman"/>
                <w:sz w:val="22"/>
                <w:szCs w:val="22"/>
                <w:lang w:eastAsia="en-GB"/>
              </w:rPr>
            </w:pPr>
            <w:r w:rsidRPr="0069163D">
              <w:rPr>
                <w:rFonts w:eastAsia="Times New Roman"/>
                <w:sz w:val="22"/>
                <w:szCs w:val="22"/>
                <w:lang w:eastAsia="en-GB"/>
              </w:rPr>
              <w:t>Understanding of resource management and quality assurance.</w:t>
            </w:r>
          </w:p>
          <w:p w:rsidRPr="0069163D" w:rsidR="0069163D" w:rsidP="0069163D" w:rsidRDefault="0069163D" w14:paraId="5A9F4F4C" w14:textId="77777777">
            <w:pPr>
              <w:numPr>
                <w:ilvl w:val="0"/>
                <w:numId w:val="13"/>
              </w:numPr>
              <w:tabs>
                <w:tab w:val="center" w:pos="4153"/>
                <w:tab w:val="right" w:pos="8306"/>
              </w:tabs>
              <w:rPr>
                <w:rFonts w:eastAsia="Times New Roman"/>
                <w:sz w:val="22"/>
                <w:szCs w:val="22"/>
                <w:lang w:eastAsia="en-GB"/>
              </w:rPr>
            </w:pPr>
            <w:r w:rsidRPr="0069163D">
              <w:rPr>
                <w:rFonts w:eastAsia="Times New Roman"/>
                <w:sz w:val="22"/>
                <w:szCs w:val="22"/>
                <w:lang w:eastAsia="en-GB"/>
              </w:rPr>
              <w:t>Proven organisational skills</w:t>
            </w:r>
          </w:p>
        </w:tc>
      </w:tr>
      <w:tr w:rsidRPr="0069163D" w:rsidR="0069163D" w:rsidTr="00917DA2" w14:paraId="57B541A7" w14:textId="77777777">
        <w:trPr>
          <w:trHeight w:val="1100"/>
        </w:trPr>
        <w:tc>
          <w:tcPr>
            <w:tcW w:w="2269"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40BE64D2" w14:textId="77777777">
            <w:pPr>
              <w:tabs>
                <w:tab w:val="left" w:pos="720"/>
                <w:tab w:val="center" w:pos="4153"/>
                <w:tab w:val="right" w:pos="8306"/>
              </w:tabs>
              <w:rPr>
                <w:rFonts w:eastAsia="Times New Roman"/>
                <w:b/>
                <w:sz w:val="22"/>
                <w:szCs w:val="22"/>
                <w:lang w:eastAsia="en-GB"/>
              </w:rPr>
            </w:pPr>
            <w:r w:rsidRPr="0069163D">
              <w:rPr>
                <w:rFonts w:eastAsia="Times New Roman"/>
                <w:b/>
                <w:sz w:val="22"/>
                <w:szCs w:val="22"/>
                <w:lang w:eastAsia="en-GB"/>
              </w:rPr>
              <w:t>Personal and Interpersonal Skills</w:t>
            </w:r>
          </w:p>
        </w:tc>
        <w:tc>
          <w:tcPr>
            <w:tcW w:w="5216"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632EAA66" w14:textId="77777777">
            <w:pPr>
              <w:numPr>
                <w:ilvl w:val="0"/>
                <w:numId w:val="15"/>
              </w:numPr>
              <w:tabs>
                <w:tab w:val="center" w:pos="4153"/>
                <w:tab w:val="right" w:pos="8306"/>
              </w:tabs>
              <w:rPr>
                <w:rFonts w:eastAsia="Times New Roman"/>
                <w:sz w:val="22"/>
                <w:szCs w:val="22"/>
                <w:lang w:eastAsia="en-GB"/>
              </w:rPr>
            </w:pPr>
            <w:r w:rsidRPr="0069163D">
              <w:rPr>
                <w:rFonts w:eastAsia="Times New Roman"/>
                <w:sz w:val="22"/>
                <w:szCs w:val="22"/>
                <w:lang w:eastAsia="en-GB"/>
              </w:rPr>
              <w:t>Effective communicator and negotiator</w:t>
            </w:r>
          </w:p>
          <w:p w:rsidRPr="0069163D" w:rsidR="0069163D" w:rsidP="0069163D" w:rsidRDefault="0069163D" w14:paraId="104BEA4B" w14:textId="77777777">
            <w:pPr>
              <w:numPr>
                <w:ilvl w:val="0"/>
                <w:numId w:val="16"/>
              </w:numPr>
              <w:tabs>
                <w:tab w:val="center" w:pos="4153"/>
                <w:tab w:val="right" w:pos="8306"/>
              </w:tabs>
              <w:rPr>
                <w:rFonts w:eastAsia="Times New Roman"/>
                <w:sz w:val="22"/>
                <w:szCs w:val="22"/>
                <w:lang w:eastAsia="en-GB"/>
              </w:rPr>
            </w:pPr>
            <w:r w:rsidRPr="0069163D">
              <w:rPr>
                <w:rFonts w:eastAsia="Times New Roman"/>
                <w:sz w:val="22"/>
                <w:szCs w:val="22"/>
                <w:lang w:eastAsia="en-GB"/>
              </w:rPr>
              <w:t>Demonstrate effective leadership</w:t>
            </w:r>
          </w:p>
          <w:p w:rsidRPr="0069163D" w:rsidR="0069163D" w:rsidP="0069163D" w:rsidRDefault="0069163D" w14:paraId="4B67ED8D" w14:textId="77777777">
            <w:pPr>
              <w:numPr>
                <w:ilvl w:val="0"/>
                <w:numId w:val="16"/>
              </w:numPr>
              <w:tabs>
                <w:tab w:val="center" w:pos="4153"/>
                <w:tab w:val="right" w:pos="8306"/>
              </w:tabs>
              <w:rPr>
                <w:rFonts w:eastAsia="Times New Roman"/>
                <w:sz w:val="22"/>
                <w:szCs w:val="22"/>
                <w:lang w:eastAsia="en-GB"/>
              </w:rPr>
            </w:pPr>
            <w:r w:rsidRPr="0069163D">
              <w:rPr>
                <w:rFonts w:eastAsia="Times New Roman"/>
                <w:sz w:val="22"/>
                <w:szCs w:val="22"/>
                <w:lang w:eastAsia="en-GB"/>
              </w:rPr>
              <w:t>A willingness to develop special interests which conform to the needs of NHS Ayrshire and Arran</w:t>
            </w:r>
          </w:p>
          <w:p w:rsidRPr="0069163D" w:rsidR="0069163D" w:rsidP="0069163D" w:rsidRDefault="0069163D" w14:paraId="6D111DCD" w14:textId="77777777">
            <w:pPr>
              <w:numPr>
                <w:ilvl w:val="0"/>
                <w:numId w:val="16"/>
              </w:numPr>
              <w:tabs>
                <w:tab w:val="center" w:pos="4153"/>
                <w:tab w:val="right" w:pos="8306"/>
              </w:tabs>
              <w:rPr>
                <w:rFonts w:eastAsia="Times New Roman"/>
                <w:sz w:val="22"/>
                <w:szCs w:val="22"/>
                <w:lang w:eastAsia="en-GB"/>
              </w:rPr>
            </w:pPr>
            <w:r w:rsidRPr="0069163D">
              <w:rPr>
                <w:rFonts w:eastAsia="Times New Roman"/>
                <w:sz w:val="22"/>
                <w:szCs w:val="22"/>
                <w:lang w:eastAsia="en-GB"/>
              </w:rPr>
              <w:t>Ability to operate on a variety of different levels</w:t>
            </w:r>
          </w:p>
          <w:p w:rsidRPr="0069163D" w:rsidR="0069163D" w:rsidP="0069163D" w:rsidRDefault="0069163D" w14:paraId="44B12AAC" w14:textId="77777777">
            <w:pPr>
              <w:tabs>
                <w:tab w:val="center" w:pos="4153"/>
                <w:tab w:val="right" w:pos="8306"/>
              </w:tabs>
              <w:rPr>
                <w:rFonts w:eastAsia="Times New Roman"/>
                <w:sz w:val="22"/>
                <w:szCs w:val="22"/>
                <w:lang w:eastAsia="en-GB"/>
              </w:rPr>
            </w:pPr>
          </w:p>
        </w:tc>
        <w:tc>
          <w:tcPr>
            <w:tcW w:w="3147" w:type="dxa"/>
            <w:tcBorders>
              <w:top w:val="single" w:color="auto" w:sz="4" w:space="0"/>
              <w:left w:val="single" w:color="auto" w:sz="4" w:space="0"/>
              <w:bottom w:val="single" w:color="auto" w:sz="4" w:space="0"/>
              <w:right w:val="single" w:color="auto" w:sz="4" w:space="0"/>
            </w:tcBorders>
          </w:tcPr>
          <w:p w:rsidRPr="0069163D" w:rsidR="0069163D" w:rsidP="0069163D" w:rsidRDefault="0069163D" w14:paraId="5BBEE339" w14:textId="77777777">
            <w:pPr>
              <w:numPr>
                <w:ilvl w:val="0"/>
                <w:numId w:val="17"/>
              </w:numPr>
              <w:tabs>
                <w:tab w:val="center" w:pos="4153"/>
                <w:tab w:val="right" w:pos="8306"/>
              </w:tabs>
              <w:rPr>
                <w:rFonts w:eastAsia="Times New Roman"/>
                <w:sz w:val="22"/>
                <w:szCs w:val="22"/>
                <w:lang w:eastAsia="en-GB"/>
              </w:rPr>
            </w:pPr>
            <w:r w:rsidRPr="0069163D">
              <w:rPr>
                <w:rFonts w:eastAsia="Times New Roman"/>
                <w:sz w:val="22"/>
                <w:szCs w:val="22"/>
                <w:lang w:eastAsia="en-GB"/>
              </w:rPr>
              <w:t xml:space="preserve">Knowledge of recent changes in the NHS in Scotland </w:t>
            </w:r>
          </w:p>
          <w:p w:rsidRPr="0069163D" w:rsidR="0069163D" w:rsidP="0069163D" w:rsidRDefault="0069163D" w14:paraId="451FDA46" w14:textId="77777777">
            <w:pPr>
              <w:numPr>
                <w:ilvl w:val="0"/>
                <w:numId w:val="17"/>
              </w:numPr>
              <w:tabs>
                <w:tab w:val="center" w:pos="4153"/>
                <w:tab w:val="right" w:pos="8306"/>
              </w:tabs>
              <w:rPr>
                <w:rFonts w:eastAsia="Times New Roman"/>
                <w:sz w:val="22"/>
                <w:szCs w:val="22"/>
                <w:lang w:eastAsia="en-GB"/>
              </w:rPr>
            </w:pPr>
            <w:r w:rsidRPr="0069163D">
              <w:rPr>
                <w:rFonts w:eastAsia="Times New Roman"/>
                <w:sz w:val="22"/>
                <w:szCs w:val="22"/>
                <w:lang w:eastAsia="en-GB"/>
              </w:rPr>
              <w:t>A willingness to accept flexibility to meet the changing needs of the NHS in Scotland</w:t>
            </w:r>
          </w:p>
          <w:p w:rsidRPr="0069163D" w:rsidR="0069163D" w:rsidP="0069163D" w:rsidRDefault="0069163D" w14:paraId="72057DBA" w14:textId="77777777">
            <w:pPr>
              <w:tabs>
                <w:tab w:val="center" w:pos="4153"/>
                <w:tab w:val="right" w:pos="8306"/>
              </w:tabs>
              <w:rPr>
                <w:rFonts w:eastAsia="Times New Roman"/>
                <w:sz w:val="22"/>
                <w:szCs w:val="22"/>
                <w:lang w:eastAsia="en-GB"/>
              </w:rPr>
            </w:pPr>
          </w:p>
        </w:tc>
      </w:tr>
    </w:tbl>
    <w:p w:rsidRPr="00E323BE" w:rsidR="0028182A" w:rsidP="0028182A" w:rsidRDefault="0028182A" w14:paraId="5FA491E3" w14:textId="77777777">
      <w:pPr>
        <w:pStyle w:val="Heading1"/>
        <w:rPr>
          <w:rFonts w:cs="Arial"/>
          <w:sz w:val="22"/>
          <w:szCs w:val="22"/>
        </w:rPr>
      </w:pPr>
      <w:r w:rsidRPr="00E323BE">
        <w:rPr>
          <w:rFonts w:cs="Arial"/>
          <w:sz w:val="22"/>
          <w:szCs w:val="22"/>
        </w:rPr>
        <w:t xml:space="preserve">                                                                                                </w:t>
      </w:r>
    </w:p>
    <w:p w:rsidRPr="00E323BE" w:rsidR="0028182A" w:rsidP="0028182A" w:rsidRDefault="0028182A" w14:paraId="477D92B9" w14:textId="77777777">
      <w:pPr>
        <w:rPr>
          <w:color w:val="FF0000"/>
          <w:sz w:val="22"/>
          <w:szCs w:val="22"/>
        </w:rPr>
      </w:pPr>
    </w:p>
    <w:p w:rsidRPr="00E323BE" w:rsidR="00550403" w:rsidP="00550403" w:rsidRDefault="00550403" w14:paraId="37729435" w14:textId="77777777">
      <w:pPr>
        <w:rPr>
          <w:sz w:val="22"/>
          <w:szCs w:val="22"/>
        </w:rPr>
      </w:pPr>
    </w:p>
    <w:p w:rsidRPr="00E323BE" w:rsidR="00550403" w:rsidP="00550403" w:rsidRDefault="00550403" w14:paraId="41AC764B" w14:textId="77777777">
      <w:pPr>
        <w:pStyle w:val="Heading2"/>
        <w:rPr>
          <w:rFonts w:ascii="Arial" w:hAnsi="Arial" w:cs="Arial"/>
          <w:sz w:val="22"/>
          <w:szCs w:val="22"/>
        </w:rPr>
      </w:pPr>
    </w:p>
    <w:sectPr w:rsidRPr="00E323BE" w:rsidR="00550403" w:rsidSect="00550403">
      <w:headerReference w:type="even" r:id="rId25"/>
      <w:footerReference w:type="default" r:id="rId26"/>
      <w:headerReference w:type="first" r:id="rId27"/>
      <w:pgSz w:w="11906" w:h="16838" w:orient="portrait"/>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16" w:rsidP="0070498B" w:rsidRDefault="001C1516" w14:paraId="3707A2D9" w14:textId="77777777">
      <w:r>
        <w:separator/>
      </w:r>
    </w:p>
  </w:endnote>
  <w:endnote w:type="continuationSeparator" w:id="0">
    <w:p w:rsidR="001C1516" w:rsidP="0070498B" w:rsidRDefault="001C1516" w14:paraId="6D7E41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16" w:rsidP="00917DA2" w:rsidRDefault="001C1516" w14:paraId="77C009D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1516" w:rsidP="00917DA2" w:rsidRDefault="001C1516" w14:paraId="1D47AD98"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16" w:rsidP="00917DA2" w:rsidRDefault="001C1516" w14:paraId="389F08E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ED5">
      <w:rPr>
        <w:rStyle w:val="PageNumber"/>
        <w:noProof/>
      </w:rPr>
      <w:t>8</w:t>
    </w:r>
    <w:r>
      <w:rPr>
        <w:rStyle w:val="PageNumber"/>
      </w:rPr>
      <w:fldChar w:fldCharType="end"/>
    </w:r>
  </w:p>
  <w:p w:rsidR="001C1516" w:rsidP="00917DA2" w:rsidRDefault="001C1516" w14:paraId="4824AD94" w14:textId="7777777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16" w:rsidP="00097EFD" w:rsidRDefault="001C1516" w14:paraId="078DF6C3" w14:textId="77777777">
    <w:pPr>
      <w:pStyle w:val="Footer"/>
    </w:pPr>
    <w:r>
      <w:t>NHS Ayrshire &amp; Arran Medical Job Description</w:t>
    </w:r>
    <w:r>
      <w:tab/>
    </w:r>
    <w:r>
      <w:tab/>
    </w:r>
    <w:r>
      <w:t xml:space="preserve"> </w:t>
    </w:r>
    <w:r>
      <w:rPr>
        <w:noProof/>
      </w:rPr>
      <w:fldChar w:fldCharType="begin"/>
    </w:r>
    <w:r>
      <w:rPr>
        <w:noProof/>
      </w:rPr>
      <w:instrText xml:space="preserve"> PAGE   \* MERGEFORMAT </w:instrText>
    </w:r>
    <w:r>
      <w:rPr>
        <w:noProof/>
      </w:rPr>
      <w:fldChar w:fldCharType="separate"/>
    </w:r>
    <w:r w:rsidR="00F95ED5">
      <w:rPr>
        <w:noProof/>
      </w:rPr>
      <w:t>5</w:t>
    </w:r>
    <w:r>
      <w:rPr>
        <w:noProof/>
      </w:rPr>
      <w:fldChar w:fldCharType="end"/>
    </w:r>
  </w:p>
  <w:p w:rsidR="001C1516" w:rsidRDefault="001C1516" w14:paraId="6C4053D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16" w:rsidP="0070498B" w:rsidRDefault="001C1516" w14:paraId="71AA344B" w14:textId="77777777">
      <w:r>
        <w:separator/>
      </w:r>
    </w:p>
  </w:footnote>
  <w:footnote w:type="continuationSeparator" w:id="0">
    <w:p w:rsidR="001C1516" w:rsidP="0070498B" w:rsidRDefault="001C1516" w14:paraId="3D773C51"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16" w:rsidRDefault="001C1516" w14:paraId="74895632" w14:textId="77777777">
    <w:pPr>
      <w:pStyle w:val="Header"/>
    </w:pPr>
    <w:r>
      <w:rPr>
        <w:noProof/>
        <w:lang w:eastAsia="en-GB"/>
      </w:rPr>
      <w:pict w14:anchorId="3BD029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85129" style="position:absolute;margin-left:0;margin-top:0;width:595.45pt;height:842.05pt;z-index:-251658240;mso-position-horizontal:center;mso-position-horizontal-relative:margin;mso-position-vertical:center;mso-position-vertical-relative:margin" o:spid="_x0000_s2050" o:allowincell="f" type="#_x0000_t75">
          <v:imagedata o:title="MIS14-268-GD Candidate Information Pack_INSERTS_Page_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16" w:rsidRDefault="001C1516" w14:paraId="078A3BAA" w14:textId="77777777">
    <w:pPr>
      <w:pStyle w:val="Header"/>
    </w:pPr>
    <w:r>
      <w:rPr>
        <w:noProof/>
        <w:lang w:eastAsia="en-GB"/>
      </w:rPr>
      <w:pict w14:anchorId="3BC9955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85128" style="position:absolute;margin-left:0;margin-top:0;width:595.45pt;height:842.05pt;z-index:-251659264;mso-position-horizontal:center;mso-position-horizontal-relative:margin;mso-position-vertical:center;mso-position-vertical-relative:margin" o:spid="_x0000_s2049" o:allowincell="f" type="#_x0000_t75">
          <v:imagedata o:title="MIS14-268-GD Candidate Information Pack_INSERTS_Page_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0D2"/>
    <w:multiLevelType w:val="hybridMultilevel"/>
    <w:tmpl w:val="63867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211CE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EAD3AD0"/>
    <w:multiLevelType w:val="multilevel"/>
    <w:tmpl w:val="A308FAFC"/>
    <w:lvl w:ilvl="0">
      <w:start w:val="1"/>
      <w:numFmt w:val="decimal"/>
      <w:lvlText w:val="%1."/>
      <w:lvlJc w:val="left"/>
      <w:pPr>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15:restartNumberingAfterBreak="0">
    <w:nsid w:val="112B3F0A"/>
    <w:multiLevelType w:val="hybridMultilevel"/>
    <w:tmpl w:val="5C5E117C"/>
    <w:lvl w:ilvl="0" w:tplc="08090003">
      <w:start w:val="1"/>
      <w:numFmt w:val="bullet"/>
      <w:lvlText w:val="o"/>
      <w:lvlJc w:val="left"/>
      <w:pPr>
        <w:tabs>
          <w:tab w:val="num" w:pos="360"/>
        </w:tabs>
        <w:ind w:left="360" w:hanging="360"/>
      </w:pPr>
      <w:rPr>
        <w:rFonts w:hint="default" w:ascii="Courier New" w:hAnsi="Courier New" w:cs="Courier New"/>
      </w:rPr>
    </w:lvl>
    <w:lvl w:ilvl="1" w:tplc="0809000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25203A9"/>
    <w:multiLevelType w:val="hybridMultilevel"/>
    <w:tmpl w:val="14A69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90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C202D96"/>
    <w:multiLevelType w:val="hybridMultilevel"/>
    <w:tmpl w:val="0D90B4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0825A59"/>
    <w:multiLevelType w:val="hybridMultilevel"/>
    <w:tmpl w:val="B4A47E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044AA5"/>
    <w:multiLevelType w:val="hybridMultilevel"/>
    <w:tmpl w:val="C66EF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051CBE"/>
    <w:multiLevelType w:val="hybridMultilevel"/>
    <w:tmpl w:val="9BF81652"/>
    <w:lvl w:ilvl="0" w:tplc="E8BCF37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D4662B"/>
    <w:multiLevelType w:val="hybridMultilevel"/>
    <w:tmpl w:val="18CE0E0A"/>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5BE7B9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8D92AAD"/>
    <w:multiLevelType w:val="singleLevel"/>
    <w:tmpl w:val="08090001"/>
    <w:lvl w:ilvl="0">
      <w:start w:val="1"/>
      <w:numFmt w:val="bullet"/>
      <w:lvlText w:val=""/>
      <w:lvlJc w:val="left"/>
      <w:pPr>
        <w:ind w:left="720" w:hanging="360"/>
      </w:pPr>
      <w:rPr>
        <w:rFonts w:hint="default" w:ascii="Symbol" w:hAnsi="Symbol"/>
      </w:rPr>
    </w:lvl>
  </w:abstractNum>
  <w:abstractNum w:abstractNumId="13" w15:restartNumberingAfterBreak="0">
    <w:nsid w:val="3BA03C3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FC76F60"/>
    <w:multiLevelType w:val="hybridMultilevel"/>
    <w:tmpl w:val="2A9E7A38"/>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0368C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408354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449E2D85"/>
    <w:multiLevelType w:val="hybridMultilevel"/>
    <w:tmpl w:val="2CAAC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8CD1CF3"/>
    <w:multiLevelType w:val="multilevel"/>
    <w:tmpl w:val="3B9C3BB2"/>
    <w:lvl w:ilvl="0">
      <w:start w:val="2"/>
      <w:numFmt w:val="decimal"/>
      <w:lvlText w:val="%1."/>
      <w:lvlJc w:val="left"/>
      <w:pPr>
        <w:tabs>
          <w:tab w:val="num" w:pos="1440"/>
        </w:tabs>
        <w:ind w:left="1440" w:hanging="144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4C4D65AA"/>
    <w:multiLevelType w:val="hybridMultilevel"/>
    <w:tmpl w:val="F0A0D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7830A9"/>
    <w:multiLevelType w:val="hybridMultilevel"/>
    <w:tmpl w:val="F0FEDC46"/>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FBF29B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0325A7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509401C8"/>
    <w:multiLevelType w:val="hybridMultilevel"/>
    <w:tmpl w:val="C506EEA8"/>
    <w:lvl w:ilvl="0" w:tplc="FFFFFFFF">
      <w:start w:val="1"/>
      <w:numFmt w:val="bullet"/>
      <w:lvlText w:val=""/>
      <w:lvlJc w:val="left"/>
      <w:pPr>
        <w:tabs>
          <w:tab w:val="num" w:pos="-720"/>
        </w:tabs>
        <w:ind w:left="283" w:hanging="283"/>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5FF648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59B70EB6"/>
    <w:multiLevelType w:val="hybridMultilevel"/>
    <w:tmpl w:val="FDA8A2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D3873B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6884DC8"/>
    <w:multiLevelType w:val="hybridMultilevel"/>
    <w:tmpl w:val="5BA08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84B505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68A55FE0"/>
    <w:multiLevelType w:val="hybridMultilevel"/>
    <w:tmpl w:val="ADAE6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8FE1A3F"/>
    <w:multiLevelType w:val="hybridMultilevel"/>
    <w:tmpl w:val="1A406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B6188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6AD3647B"/>
    <w:multiLevelType w:val="hybridMultilevel"/>
    <w:tmpl w:val="10A29286"/>
    <w:lvl w:ilvl="0" w:tplc="E95CFB2C">
      <w:start w:val="1"/>
      <w:numFmt w:val="bullet"/>
      <w:lvlText w:val=""/>
      <w:lvlJc w:val="left"/>
      <w:pPr>
        <w:tabs>
          <w:tab w:val="num" w:pos="720"/>
        </w:tabs>
        <w:ind w:left="720" w:hanging="360"/>
      </w:pPr>
      <w:rPr>
        <w:rFonts w:hint="default" w:ascii="Symbol" w:hAnsi="Symbol"/>
      </w:rPr>
    </w:lvl>
    <w:lvl w:ilvl="1" w:tplc="5F00D782" w:tentative="1">
      <w:start w:val="1"/>
      <w:numFmt w:val="bullet"/>
      <w:lvlText w:val="o"/>
      <w:lvlJc w:val="left"/>
      <w:pPr>
        <w:tabs>
          <w:tab w:val="num" w:pos="1440"/>
        </w:tabs>
        <w:ind w:left="1440" w:hanging="360"/>
      </w:pPr>
      <w:rPr>
        <w:rFonts w:hint="default" w:ascii="Courier New" w:hAnsi="Courier New" w:cs="Courier New"/>
      </w:rPr>
    </w:lvl>
    <w:lvl w:ilvl="2" w:tplc="41B051A6" w:tentative="1">
      <w:start w:val="1"/>
      <w:numFmt w:val="bullet"/>
      <w:lvlText w:val=""/>
      <w:lvlJc w:val="left"/>
      <w:pPr>
        <w:tabs>
          <w:tab w:val="num" w:pos="2160"/>
        </w:tabs>
        <w:ind w:left="2160" w:hanging="360"/>
      </w:pPr>
      <w:rPr>
        <w:rFonts w:hint="default" w:ascii="Wingdings" w:hAnsi="Wingdings"/>
      </w:rPr>
    </w:lvl>
    <w:lvl w:ilvl="3" w:tplc="B520393A" w:tentative="1">
      <w:start w:val="1"/>
      <w:numFmt w:val="bullet"/>
      <w:lvlText w:val=""/>
      <w:lvlJc w:val="left"/>
      <w:pPr>
        <w:tabs>
          <w:tab w:val="num" w:pos="2880"/>
        </w:tabs>
        <w:ind w:left="2880" w:hanging="360"/>
      </w:pPr>
      <w:rPr>
        <w:rFonts w:hint="default" w:ascii="Symbol" w:hAnsi="Symbol"/>
      </w:rPr>
    </w:lvl>
    <w:lvl w:ilvl="4" w:tplc="DC72AC1E" w:tentative="1">
      <w:start w:val="1"/>
      <w:numFmt w:val="bullet"/>
      <w:lvlText w:val="o"/>
      <w:lvlJc w:val="left"/>
      <w:pPr>
        <w:tabs>
          <w:tab w:val="num" w:pos="3600"/>
        </w:tabs>
        <w:ind w:left="3600" w:hanging="360"/>
      </w:pPr>
      <w:rPr>
        <w:rFonts w:hint="default" w:ascii="Courier New" w:hAnsi="Courier New" w:cs="Courier New"/>
      </w:rPr>
    </w:lvl>
    <w:lvl w:ilvl="5" w:tplc="857C7AB2" w:tentative="1">
      <w:start w:val="1"/>
      <w:numFmt w:val="bullet"/>
      <w:lvlText w:val=""/>
      <w:lvlJc w:val="left"/>
      <w:pPr>
        <w:tabs>
          <w:tab w:val="num" w:pos="4320"/>
        </w:tabs>
        <w:ind w:left="4320" w:hanging="360"/>
      </w:pPr>
      <w:rPr>
        <w:rFonts w:hint="default" w:ascii="Wingdings" w:hAnsi="Wingdings"/>
      </w:rPr>
    </w:lvl>
    <w:lvl w:ilvl="6" w:tplc="870C51DA" w:tentative="1">
      <w:start w:val="1"/>
      <w:numFmt w:val="bullet"/>
      <w:lvlText w:val=""/>
      <w:lvlJc w:val="left"/>
      <w:pPr>
        <w:tabs>
          <w:tab w:val="num" w:pos="5040"/>
        </w:tabs>
        <w:ind w:left="5040" w:hanging="360"/>
      </w:pPr>
      <w:rPr>
        <w:rFonts w:hint="default" w:ascii="Symbol" w:hAnsi="Symbol"/>
      </w:rPr>
    </w:lvl>
    <w:lvl w:ilvl="7" w:tplc="A5E01110" w:tentative="1">
      <w:start w:val="1"/>
      <w:numFmt w:val="bullet"/>
      <w:lvlText w:val="o"/>
      <w:lvlJc w:val="left"/>
      <w:pPr>
        <w:tabs>
          <w:tab w:val="num" w:pos="5760"/>
        </w:tabs>
        <w:ind w:left="5760" w:hanging="360"/>
      </w:pPr>
      <w:rPr>
        <w:rFonts w:hint="default" w:ascii="Courier New" w:hAnsi="Courier New" w:cs="Courier New"/>
      </w:rPr>
    </w:lvl>
    <w:lvl w:ilvl="8" w:tplc="D936AD98"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CC8006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70B517D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71116F5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3D90D2F"/>
    <w:multiLevelType w:val="singleLevel"/>
    <w:tmpl w:val="08090001"/>
    <w:lvl w:ilvl="0">
      <w:start w:val="1"/>
      <w:numFmt w:val="bullet"/>
      <w:lvlText w:val=""/>
      <w:lvlJc w:val="left"/>
      <w:pPr>
        <w:ind w:left="720" w:hanging="360"/>
      </w:pPr>
      <w:rPr>
        <w:rFonts w:hint="default" w:ascii="Symbol" w:hAnsi="Symbol"/>
      </w:rPr>
    </w:lvl>
  </w:abstractNum>
  <w:abstractNum w:abstractNumId="37" w15:restartNumberingAfterBreak="0">
    <w:nsid w:val="773B60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78D671E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CC867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FDE36B5"/>
    <w:multiLevelType w:val="singleLevel"/>
    <w:tmpl w:val="08090001"/>
    <w:lvl w:ilvl="0">
      <w:start w:val="1"/>
      <w:numFmt w:val="bullet"/>
      <w:lvlText w:val=""/>
      <w:lvlJc w:val="left"/>
      <w:pPr>
        <w:tabs>
          <w:tab w:val="num" w:pos="360"/>
        </w:tabs>
        <w:ind w:left="360" w:hanging="360"/>
      </w:pPr>
      <w:rPr>
        <w:rFonts w:hint="default" w:ascii="Symbol" w:hAnsi="Symbol"/>
      </w:rPr>
    </w:lvl>
  </w:abstractNum>
  <w:num w:numId="1">
    <w:abstractNumId w:val="17"/>
  </w:num>
  <w:num w:numId="2">
    <w:abstractNumId w:val="36"/>
  </w:num>
  <w:num w:numId="3">
    <w:abstractNumId w:val="22"/>
  </w:num>
  <w:num w:numId="4">
    <w:abstractNumId w:val="33"/>
  </w:num>
  <w:num w:numId="5">
    <w:abstractNumId w:val="5"/>
  </w:num>
  <w:num w:numId="6">
    <w:abstractNumId w:val="11"/>
  </w:num>
  <w:num w:numId="7">
    <w:abstractNumId w:val="39"/>
  </w:num>
  <w:num w:numId="8">
    <w:abstractNumId w:val="12"/>
  </w:num>
  <w:num w:numId="9">
    <w:abstractNumId w:val="40"/>
  </w:num>
  <w:num w:numId="10">
    <w:abstractNumId w:val="1"/>
  </w:num>
  <w:num w:numId="11">
    <w:abstractNumId w:val="28"/>
  </w:num>
  <w:num w:numId="12">
    <w:abstractNumId w:val="34"/>
  </w:num>
  <w:num w:numId="13">
    <w:abstractNumId w:val="21"/>
  </w:num>
  <w:num w:numId="14">
    <w:abstractNumId w:val="16"/>
  </w:num>
  <w:num w:numId="15">
    <w:abstractNumId w:val="38"/>
  </w:num>
  <w:num w:numId="16">
    <w:abstractNumId w:val="15"/>
  </w:num>
  <w:num w:numId="17">
    <w:abstractNumId w:val="31"/>
  </w:num>
  <w:num w:numId="18">
    <w:abstractNumId w:val="25"/>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3"/>
  </w:num>
  <w:num w:numId="24">
    <w:abstractNumId w:val="24"/>
  </w:num>
  <w:num w:numId="25">
    <w:abstractNumId w:val="26"/>
  </w:num>
  <w:num w:numId="26">
    <w:abstractNumId w:val="37"/>
  </w:num>
  <w:num w:numId="27">
    <w:abstractNumId w:val="23"/>
  </w:num>
  <w:num w:numId="28">
    <w:abstractNumId w:val="3"/>
  </w:num>
  <w:num w:numId="29">
    <w:abstractNumId w:val="6"/>
  </w:num>
  <w:num w:numId="30">
    <w:abstractNumId w:val="18"/>
  </w:num>
  <w:num w:numId="31">
    <w:abstractNumId w:val="2"/>
  </w:num>
  <w:num w:numId="32">
    <w:abstractNumId w:val="32"/>
  </w:num>
  <w:num w:numId="33">
    <w:abstractNumId w:val="14"/>
  </w:num>
  <w:num w:numId="34">
    <w:abstractNumId w:val="29"/>
  </w:num>
  <w:num w:numId="35">
    <w:abstractNumId w:val="8"/>
  </w:num>
  <w:num w:numId="36">
    <w:abstractNumId w:val="9"/>
  </w:num>
  <w:num w:numId="37">
    <w:abstractNumId w:val="27"/>
  </w:num>
  <w:num w:numId="38">
    <w:abstractNumId w:val="0"/>
  </w:num>
  <w:num w:numId="39">
    <w:abstractNumId w:val="30"/>
  </w:num>
  <w:num w:numId="40">
    <w:abstractNumId w:val="19"/>
  </w:num>
  <w:num w:numId="41">
    <w:abstractNumId w:val="4"/>
  </w:num>
  <w:num w:numId="42">
    <w:abstractNumId w:val="7"/>
  </w:num>
  <w:num w:numId="4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eron Sharkey (AA Surgical)">
    <w15:presenceInfo w15:providerId="AD" w15:userId="S-1-5-21-1612722676-1896685572-1234779376-59118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0218E"/>
    <w:rsid w:val="00037E50"/>
    <w:rsid w:val="00052EC4"/>
    <w:rsid w:val="00080E86"/>
    <w:rsid w:val="00085635"/>
    <w:rsid w:val="00095063"/>
    <w:rsid w:val="00097EFD"/>
    <w:rsid w:val="000A2380"/>
    <w:rsid w:val="000C00DF"/>
    <w:rsid w:val="000D5AAF"/>
    <w:rsid w:val="001652CE"/>
    <w:rsid w:val="001876A5"/>
    <w:rsid w:val="001C139F"/>
    <w:rsid w:val="001C1516"/>
    <w:rsid w:val="001C4C28"/>
    <w:rsid w:val="001E6477"/>
    <w:rsid w:val="0026036C"/>
    <w:rsid w:val="0028182A"/>
    <w:rsid w:val="002A20F1"/>
    <w:rsid w:val="002C563F"/>
    <w:rsid w:val="002D1897"/>
    <w:rsid w:val="002F374F"/>
    <w:rsid w:val="00324CB3"/>
    <w:rsid w:val="00342E44"/>
    <w:rsid w:val="00343FD5"/>
    <w:rsid w:val="003729F1"/>
    <w:rsid w:val="003B1EF4"/>
    <w:rsid w:val="003C6FB7"/>
    <w:rsid w:val="003E47E1"/>
    <w:rsid w:val="003F3BB8"/>
    <w:rsid w:val="00476D1C"/>
    <w:rsid w:val="0048714C"/>
    <w:rsid w:val="004907EC"/>
    <w:rsid w:val="004A44F6"/>
    <w:rsid w:val="004B52EC"/>
    <w:rsid w:val="004D26A5"/>
    <w:rsid w:val="005057F3"/>
    <w:rsid w:val="0053289F"/>
    <w:rsid w:val="00550403"/>
    <w:rsid w:val="00585B8A"/>
    <w:rsid w:val="005D19DD"/>
    <w:rsid w:val="005F3BFF"/>
    <w:rsid w:val="006644E4"/>
    <w:rsid w:val="00686FB9"/>
    <w:rsid w:val="0069163D"/>
    <w:rsid w:val="006958EF"/>
    <w:rsid w:val="006A73FA"/>
    <w:rsid w:val="006E7938"/>
    <w:rsid w:val="0070498B"/>
    <w:rsid w:val="00704C01"/>
    <w:rsid w:val="00724BCA"/>
    <w:rsid w:val="007262BA"/>
    <w:rsid w:val="00726EC9"/>
    <w:rsid w:val="00741D66"/>
    <w:rsid w:val="00757246"/>
    <w:rsid w:val="00773A1B"/>
    <w:rsid w:val="00797285"/>
    <w:rsid w:val="007A2613"/>
    <w:rsid w:val="007B6E78"/>
    <w:rsid w:val="007B7C51"/>
    <w:rsid w:val="007D1407"/>
    <w:rsid w:val="007D7095"/>
    <w:rsid w:val="007E34E2"/>
    <w:rsid w:val="007E4622"/>
    <w:rsid w:val="007F2562"/>
    <w:rsid w:val="0081377F"/>
    <w:rsid w:val="00863251"/>
    <w:rsid w:val="00887884"/>
    <w:rsid w:val="00890E51"/>
    <w:rsid w:val="008912B8"/>
    <w:rsid w:val="008A2584"/>
    <w:rsid w:val="008A3286"/>
    <w:rsid w:val="008A558C"/>
    <w:rsid w:val="008A5D3E"/>
    <w:rsid w:val="008B79ED"/>
    <w:rsid w:val="008D141C"/>
    <w:rsid w:val="008D3089"/>
    <w:rsid w:val="009006AB"/>
    <w:rsid w:val="00917DA2"/>
    <w:rsid w:val="009257C7"/>
    <w:rsid w:val="00975495"/>
    <w:rsid w:val="00995E1D"/>
    <w:rsid w:val="009A2A94"/>
    <w:rsid w:val="009F7258"/>
    <w:rsid w:val="00A210DF"/>
    <w:rsid w:val="00A24112"/>
    <w:rsid w:val="00A26280"/>
    <w:rsid w:val="00A362BB"/>
    <w:rsid w:val="00A6080D"/>
    <w:rsid w:val="00A64E40"/>
    <w:rsid w:val="00A971E0"/>
    <w:rsid w:val="00AA7827"/>
    <w:rsid w:val="00AB5244"/>
    <w:rsid w:val="00AC037F"/>
    <w:rsid w:val="00AD2D67"/>
    <w:rsid w:val="00AD5D8D"/>
    <w:rsid w:val="00AE7D8C"/>
    <w:rsid w:val="00B01915"/>
    <w:rsid w:val="00B667BB"/>
    <w:rsid w:val="00B926B6"/>
    <w:rsid w:val="00B94C53"/>
    <w:rsid w:val="00BA6507"/>
    <w:rsid w:val="00BD0615"/>
    <w:rsid w:val="00BD339D"/>
    <w:rsid w:val="00BD47E4"/>
    <w:rsid w:val="00BE1939"/>
    <w:rsid w:val="00C02A67"/>
    <w:rsid w:val="00C14291"/>
    <w:rsid w:val="00C60E58"/>
    <w:rsid w:val="00C718F1"/>
    <w:rsid w:val="00C81DDD"/>
    <w:rsid w:val="00D21430"/>
    <w:rsid w:val="00D3644C"/>
    <w:rsid w:val="00D45196"/>
    <w:rsid w:val="00D70D7C"/>
    <w:rsid w:val="00DA58DC"/>
    <w:rsid w:val="00DA71FC"/>
    <w:rsid w:val="00DB0BA9"/>
    <w:rsid w:val="00DD5054"/>
    <w:rsid w:val="00DD79C2"/>
    <w:rsid w:val="00DF5707"/>
    <w:rsid w:val="00E0384D"/>
    <w:rsid w:val="00E323BE"/>
    <w:rsid w:val="00E35629"/>
    <w:rsid w:val="00E4284D"/>
    <w:rsid w:val="00E64355"/>
    <w:rsid w:val="00EF49E2"/>
    <w:rsid w:val="00F124A2"/>
    <w:rsid w:val="00F21395"/>
    <w:rsid w:val="00F23A18"/>
    <w:rsid w:val="00F306B5"/>
    <w:rsid w:val="00F40154"/>
    <w:rsid w:val="00F51D6E"/>
    <w:rsid w:val="00F61A03"/>
    <w:rsid w:val="00F632A2"/>
    <w:rsid w:val="00F74B3C"/>
    <w:rsid w:val="00F95ED5"/>
    <w:rsid w:val="00FD0383"/>
    <w:rsid w:val="00FE44F9"/>
    <w:rsid w:val="012314AA"/>
    <w:rsid w:val="02E9D8DB"/>
    <w:rsid w:val="03BA3645"/>
    <w:rsid w:val="05DEB46F"/>
    <w:rsid w:val="096C1233"/>
    <w:rsid w:val="0A8E85E6"/>
    <w:rsid w:val="0BEFE372"/>
    <w:rsid w:val="10F51C4A"/>
    <w:rsid w:val="15398803"/>
    <w:rsid w:val="15EAF0D1"/>
    <w:rsid w:val="16F8864A"/>
    <w:rsid w:val="17895812"/>
    <w:rsid w:val="17EA4A3E"/>
    <w:rsid w:val="1A510E7E"/>
    <w:rsid w:val="1AC0C579"/>
    <w:rsid w:val="21215DBF"/>
    <w:rsid w:val="2317E805"/>
    <w:rsid w:val="2BC7CE5D"/>
    <w:rsid w:val="2C64879D"/>
    <w:rsid w:val="31026260"/>
    <w:rsid w:val="34BA281D"/>
    <w:rsid w:val="39359D8A"/>
    <w:rsid w:val="3C73B557"/>
    <w:rsid w:val="3DC2412F"/>
    <w:rsid w:val="40729771"/>
    <w:rsid w:val="41104C22"/>
    <w:rsid w:val="4612B294"/>
    <w:rsid w:val="4C88CE1F"/>
    <w:rsid w:val="4CC1C15C"/>
    <w:rsid w:val="4D0C2BB1"/>
    <w:rsid w:val="4DEF87F7"/>
    <w:rsid w:val="547B78EC"/>
    <w:rsid w:val="56D8877B"/>
    <w:rsid w:val="5818D1CC"/>
    <w:rsid w:val="594E3049"/>
    <w:rsid w:val="59D9881F"/>
    <w:rsid w:val="5F9E611A"/>
    <w:rsid w:val="63142E55"/>
    <w:rsid w:val="64A09719"/>
    <w:rsid w:val="64F54DE2"/>
    <w:rsid w:val="656494DA"/>
    <w:rsid w:val="65EBCF0A"/>
    <w:rsid w:val="68C79E7B"/>
    <w:rsid w:val="72C0A963"/>
    <w:rsid w:val="795FC1A8"/>
    <w:rsid w:val="79903C9B"/>
    <w:rsid w:val="7E80FBC6"/>
    <w:rsid w:val="7FB39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E7DCC0"/>
  <w15:docId w15:val="{5E8A6B04-FF4B-4DF1-87F6-E1F1345C3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hAnsi="Cambria" w:eastAsia="Times New Roman" w:cs="Times New Roman"/>
      <w:b/>
      <w:bCs/>
      <w:color w:val="365F91"/>
      <w:sz w:val="28"/>
      <w:szCs w:val="28"/>
    </w:rPr>
  </w:style>
  <w:style w:type="paragraph" w:styleId="Heading2">
    <w:name w:val="heading 2"/>
    <w:basedOn w:val="Normal"/>
    <w:next w:val="Normal"/>
    <w:link w:val="Heading2Char"/>
    <w:unhideWhenUsed/>
    <w:qFormat/>
    <w:rsid w:val="00550403"/>
    <w:pPr>
      <w:keepNext/>
      <w:keepLines/>
      <w:spacing w:before="200"/>
      <w:outlineLvl w:val="1"/>
    </w:pPr>
    <w:rPr>
      <w:rFonts w:ascii="Cambria" w:hAnsi="Cambria" w:eastAsia="Times New Roman"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hAnsi="Cambria" w:eastAsia="Times New Roman" w:cs="Times New Roman"/>
      <w:b/>
      <w:bCs/>
      <w:color w:val="4F81BD"/>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hAnsi="Cambria" w:eastAsia="Times New Roman" w:cs="Times New Roman"/>
      <w:i/>
      <w:iCs/>
      <w:color w:val="404040"/>
    </w:rPr>
  </w:style>
  <w:style w:type="paragraph" w:styleId="Heading8">
    <w:name w:val="heading 8"/>
    <w:basedOn w:val="Normal"/>
    <w:next w:val="Normal"/>
    <w:link w:val="Heading8Char"/>
    <w:uiPriority w:val="9"/>
    <w:semiHidden/>
    <w:unhideWhenUsed/>
    <w:qFormat/>
    <w:rsid w:val="009257C7"/>
    <w:pPr>
      <w:spacing w:before="240" w:after="60"/>
      <w:outlineLvl w:val="7"/>
    </w:pPr>
    <w:rPr>
      <w:rFonts w:ascii="Calibri" w:hAnsi="Calibri" w:eastAsia="Times New Roman" w:cs="Times New Roman"/>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styleId="HeaderChar" w:customStyle="1">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styleId="FooterChar" w:customStyle="1">
    <w:name w:val="Footer Char"/>
    <w:basedOn w:val="DefaultParagraphFont"/>
    <w:link w:val="Footer"/>
    <w:uiPriority w:val="99"/>
    <w:rsid w:val="0070498B"/>
  </w:style>
  <w:style w:type="character" w:styleId="Heading1Char" w:customStyle="1">
    <w:name w:val="Heading 1 Char"/>
    <w:basedOn w:val="DefaultParagraphFont"/>
    <w:link w:val="Heading1"/>
    <w:uiPriority w:val="9"/>
    <w:rsid w:val="00550403"/>
    <w:rPr>
      <w:rFonts w:ascii="Cambria" w:hAnsi="Cambria" w:eastAsia="Times New Roman" w:cs="Times New Roman"/>
      <w:b/>
      <w:bCs/>
      <w:color w:val="365F91"/>
      <w:sz w:val="28"/>
      <w:szCs w:val="28"/>
      <w:lang w:eastAsia="en-US"/>
    </w:rPr>
  </w:style>
  <w:style w:type="character" w:styleId="Heading7Char" w:customStyle="1">
    <w:name w:val="Heading 7 Char"/>
    <w:basedOn w:val="DefaultParagraphFont"/>
    <w:link w:val="Heading7"/>
    <w:uiPriority w:val="9"/>
    <w:semiHidden/>
    <w:rsid w:val="00550403"/>
    <w:rPr>
      <w:rFonts w:ascii="Cambria" w:hAnsi="Cambria" w:eastAsia="Times New Roman"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styleId="BodyTextChar" w:customStyle="1">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styleId="BodyTextIndentChar" w:customStyle="1">
    <w:name w:val="Body Text Indent Char"/>
    <w:basedOn w:val="DefaultParagraphFont"/>
    <w:link w:val="BodyTextIndent"/>
    <w:uiPriority w:val="99"/>
    <w:semiHidden/>
    <w:rsid w:val="00550403"/>
    <w:rPr>
      <w:sz w:val="24"/>
      <w:szCs w:val="24"/>
      <w:lang w:eastAsia="en-US"/>
    </w:rPr>
  </w:style>
  <w:style w:type="character" w:styleId="Heading2Char" w:customStyle="1">
    <w:name w:val="Heading 2 Char"/>
    <w:basedOn w:val="DefaultParagraphFont"/>
    <w:link w:val="Heading2"/>
    <w:semiHidden/>
    <w:rsid w:val="00550403"/>
    <w:rPr>
      <w:rFonts w:ascii="Cambria" w:hAnsi="Cambria" w:eastAsia="Times New Roman" w:cs="Times New Roman"/>
      <w:b/>
      <w:bCs/>
      <w:color w:val="4F81BD"/>
      <w:sz w:val="26"/>
      <w:szCs w:val="26"/>
      <w:lang w:eastAsia="en-US"/>
    </w:rPr>
  </w:style>
  <w:style w:type="character" w:styleId="Heading3Char" w:customStyle="1">
    <w:name w:val="Heading 3 Char"/>
    <w:basedOn w:val="DefaultParagraphFont"/>
    <w:link w:val="Heading3"/>
    <w:uiPriority w:val="9"/>
    <w:semiHidden/>
    <w:rsid w:val="00550403"/>
    <w:rPr>
      <w:rFonts w:ascii="Cambria" w:hAnsi="Cambria" w:eastAsia="Times New Roman"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styleId="BodyTextIndent2Char" w:customStyle="1">
    <w:name w:val="Body Text Indent 2 Char"/>
    <w:basedOn w:val="DefaultParagraphFont"/>
    <w:link w:val="BodyTextIndent2"/>
    <w:uiPriority w:val="99"/>
    <w:semiHidden/>
    <w:rsid w:val="00550403"/>
    <w:rPr>
      <w:rFonts w:eastAsia="Calibri"/>
      <w:sz w:val="24"/>
      <w:szCs w:val="24"/>
      <w:lang w:eastAsia="en-US"/>
    </w:rPr>
  </w:style>
  <w:style w:type="paragraph" w:styleId="BodyText2">
    <w:name w:val="Body Text 2"/>
    <w:basedOn w:val="Normal"/>
    <w:link w:val="BodyText2Char"/>
    <w:uiPriority w:val="99"/>
    <w:semiHidden/>
    <w:unhideWhenUsed/>
    <w:rsid w:val="008D141C"/>
    <w:pPr>
      <w:spacing w:after="120" w:line="480" w:lineRule="auto"/>
    </w:pPr>
  </w:style>
  <w:style w:type="character" w:styleId="BodyText2Char" w:customStyle="1">
    <w:name w:val="Body Text 2 Char"/>
    <w:basedOn w:val="DefaultParagraphFont"/>
    <w:link w:val="BodyText2"/>
    <w:uiPriority w:val="99"/>
    <w:semiHidden/>
    <w:rsid w:val="008D141C"/>
    <w:rPr>
      <w:sz w:val="24"/>
      <w:szCs w:val="24"/>
      <w:lang w:eastAsia="en-US"/>
    </w:rPr>
  </w:style>
  <w:style w:type="paragraph" w:styleId="msolistparagraph0" w:customStyle="1">
    <w:name w:val="msolistparagraph"/>
    <w:basedOn w:val="Normal"/>
    <w:rsid w:val="008D141C"/>
    <w:pPr>
      <w:spacing w:after="200" w:line="276" w:lineRule="auto"/>
      <w:ind w:left="720"/>
      <w:contextualSpacing/>
    </w:pPr>
    <w:rPr>
      <w:rFonts w:ascii="Calibri" w:hAnsi="Calibri" w:cs="Times New Roman"/>
      <w:sz w:val="22"/>
      <w:szCs w:val="22"/>
    </w:rPr>
  </w:style>
  <w:style w:type="character" w:styleId="Heading8Char" w:customStyle="1">
    <w:name w:val="Heading 8 Char"/>
    <w:basedOn w:val="DefaultParagraphFont"/>
    <w:link w:val="Heading8"/>
    <w:uiPriority w:val="9"/>
    <w:semiHidden/>
    <w:rsid w:val="009257C7"/>
    <w:rPr>
      <w:rFonts w:ascii="Calibri" w:hAnsi="Calibri" w:eastAsia="Times New Roman" w:cs="Times New Roman"/>
      <w:i/>
      <w:iCs/>
      <w:sz w:val="24"/>
      <w:szCs w:val="24"/>
      <w:lang w:eastAsia="en-US"/>
    </w:rPr>
  </w:style>
  <w:style w:type="character" w:styleId="Hyperlink">
    <w:name w:val="Hyperlink"/>
    <w:basedOn w:val="DefaultParagraphFont"/>
    <w:rsid w:val="0028182A"/>
    <w:rPr>
      <w:color w:val="0000FF"/>
      <w:u w:val="single"/>
    </w:rPr>
  </w:style>
  <w:style w:type="paragraph" w:styleId="BalloonText">
    <w:name w:val="Balloon Text"/>
    <w:basedOn w:val="Normal"/>
    <w:link w:val="BalloonTextChar"/>
    <w:uiPriority w:val="99"/>
    <w:semiHidden/>
    <w:unhideWhenUsed/>
    <w:rsid w:val="004D26A5"/>
    <w:rPr>
      <w:rFonts w:ascii="Tahoma" w:hAnsi="Tahoma" w:cs="Tahoma"/>
      <w:sz w:val="16"/>
      <w:szCs w:val="16"/>
    </w:rPr>
  </w:style>
  <w:style w:type="character" w:styleId="BalloonTextChar" w:customStyle="1">
    <w:name w:val="Balloon Text Char"/>
    <w:basedOn w:val="DefaultParagraphFont"/>
    <w:link w:val="BalloonText"/>
    <w:uiPriority w:val="99"/>
    <w:semiHidden/>
    <w:rsid w:val="004D26A5"/>
    <w:rPr>
      <w:rFonts w:ascii="Tahoma" w:hAnsi="Tahoma" w:cs="Tahoma"/>
      <w:sz w:val="16"/>
      <w:szCs w:val="16"/>
      <w:lang w:eastAsia="en-US"/>
    </w:rPr>
  </w:style>
  <w:style w:type="character" w:styleId="CommentReference">
    <w:name w:val="annotation reference"/>
    <w:basedOn w:val="DefaultParagraphFont"/>
    <w:uiPriority w:val="99"/>
    <w:semiHidden/>
    <w:unhideWhenUsed/>
    <w:rsid w:val="006644E4"/>
    <w:rPr>
      <w:sz w:val="16"/>
      <w:szCs w:val="16"/>
    </w:rPr>
  </w:style>
  <w:style w:type="paragraph" w:styleId="CommentText">
    <w:name w:val="annotation text"/>
    <w:basedOn w:val="Normal"/>
    <w:link w:val="CommentTextChar"/>
    <w:uiPriority w:val="99"/>
    <w:semiHidden/>
    <w:unhideWhenUsed/>
    <w:rsid w:val="006644E4"/>
    <w:rPr>
      <w:sz w:val="20"/>
      <w:szCs w:val="20"/>
    </w:rPr>
  </w:style>
  <w:style w:type="character" w:styleId="CommentTextChar" w:customStyle="1">
    <w:name w:val="Comment Text Char"/>
    <w:basedOn w:val="DefaultParagraphFont"/>
    <w:link w:val="CommentText"/>
    <w:uiPriority w:val="99"/>
    <w:semiHidden/>
    <w:rsid w:val="006644E4"/>
    <w:rPr>
      <w:lang w:eastAsia="en-US"/>
    </w:rPr>
  </w:style>
  <w:style w:type="paragraph" w:styleId="CommentSubject">
    <w:name w:val="annotation subject"/>
    <w:basedOn w:val="CommentText"/>
    <w:next w:val="CommentText"/>
    <w:link w:val="CommentSubjectChar"/>
    <w:uiPriority w:val="99"/>
    <w:semiHidden/>
    <w:unhideWhenUsed/>
    <w:rsid w:val="006644E4"/>
    <w:rPr>
      <w:b/>
      <w:bCs/>
    </w:rPr>
  </w:style>
  <w:style w:type="character" w:styleId="CommentSubjectChar" w:customStyle="1">
    <w:name w:val="Comment Subject Char"/>
    <w:basedOn w:val="CommentTextChar"/>
    <w:link w:val="CommentSubject"/>
    <w:uiPriority w:val="99"/>
    <w:semiHidden/>
    <w:rsid w:val="006644E4"/>
    <w:rPr>
      <w:b/>
      <w:bCs/>
      <w:lang w:eastAsia="en-US"/>
    </w:rPr>
  </w:style>
  <w:style w:type="paragraph" w:styleId="BodyText3">
    <w:name w:val="Body Text 3"/>
    <w:basedOn w:val="Normal"/>
    <w:link w:val="BodyText3Char"/>
    <w:uiPriority w:val="99"/>
    <w:semiHidden/>
    <w:unhideWhenUsed/>
    <w:rsid w:val="00887884"/>
    <w:pPr>
      <w:spacing w:after="120"/>
    </w:pPr>
    <w:rPr>
      <w:sz w:val="16"/>
      <w:szCs w:val="16"/>
    </w:rPr>
  </w:style>
  <w:style w:type="character" w:styleId="BodyText3Char" w:customStyle="1">
    <w:name w:val="Body Text 3 Char"/>
    <w:basedOn w:val="DefaultParagraphFont"/>
    <w:link w:val="BodyText3"/>
    <w:uiPriority w:val="99"/>
    <w:semiHidden/>
    <w:rsid w:val="00887884"/>
    <w:rPr>
      <w:sz w:val="16"/>
      <w:szCs w:val="16"/>
      <w:lang w:eastAsia="en-US"/>
    </w:rPr>
  </w:style>
  <w:style w:type="character" w:styleId="PageNumber">
    <w:name w:val="page number"/>
    <w:basedOn w:val="DefaultParagraphFont"/>
    <w:rsid w:val="0088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footer" Target="footer3.xml" Id="rId26" /><Relationship Type="http://schemas.openxmlformats.org/officeDocument/2006/relationships/hyperlink" Target="#"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header" Target="header1.xml" Id="rId25" /><Relationship Type="http://schemas.openxmlformats.org/officeDocument/2006/relationships/footer" Target="footer1.xml" Id="rId16" /><Relationship Type="http://schemas.openxmlformats.org/officeDocument/2006/relationships/image" Target="media/image8.png" Id="rId20" /><Relationship Type="http://schemas.microsoft.com/office/2011/relationships/people" Target="people.xml" Id="rId29"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oleObject" Target="embeddings/Microsoft_Word_97_-_2003_Document1.doc"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0.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9.png" Id="rId22" /><Relationship Type="http://schemas.openxmlformats.org/officeDocument/2006/relationships/header" Target="header2.xml" Id="rId27" /><Relationship Type="http://schemas.openxmlformats.org/officeDocument/2006/relationships/theme" Target="theme/theme1.xml" Id="rId30" /> </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A&amp;A;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it0017</dc:creator>
  <lastModifiedBy>Cameron Sharkey (AA Surgical)</lastModifiedBy>
  <revision>6</revision>
  <lastPrinted>2016-06-06T14:57:00.0000000Z</lastPrinted>
  <dcterms:created xsi:type="dcterms:W3CDTF">2024-07-08T12:35:00.0000000Z</dcterms:created>
  <dcterms:modified xsi:type="dcterms:W3CDTF">2024-08-20T10:38:35.4965669Z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0x01010092F018FB4EDC8C458817732D2DFDADF2</vt:lpwstr>
  </property>
</Properties>
</file>