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EE621" w14:textId="77777777" w:rsidR="00421A77" w:rsidRDefault="002350A1" w:rsidP="00DB5AB2">
      <w:pPr>
        <w:pStyle w:val="Arial"/>
        <w:rPr>
          <w:color w:val="333399"/>
        </w:rPr>
      </w:pPr>
      <w:r>
        <w:rPr>
          <w:noProof/>
          <w:color w:val="333399"/>
        </w:rPr>
        <w:pict w14:anchorId="078FF3FA">
          <v:shape id="_x0000_s1372" type="#_x0000_t75" style="position:absolute;margin-left:165.6pt;margin-top:-.65pt;width:120.15pt;height:119.4pt;z-index:251655680" fillcolor="#0c9">
            <v:imagedata r:id="rId7" o:title="" gain="66873f"/>
            <w10:wrap type="topAndBottom"/>
          </v:shape>
        </w:pict>
      </w:r>
    </w:p>
    <w:p w14:paraId="5AFF4B4A" w14:textId="77777777" w:rsidR="00AA5C37" w:rsidRDefault="00AA5C37" w:rsidP="00DB5AB2">
      <w:pPr>
        <w:pStyle w:val="Arial"/>
        <w:rPr>
          <w:rFonts w:ascii="Arial" w:hAnsi="Arial" w:cs="Arial"/>
          <w:b/>
          <w:color w:val="2F5496"/>
          <w:sz w:val="72"/>
          <w:szCs w:val="72"/>
        </w:rPr>
      </w:pPr>
    </w:p>
    <w:p w14:paraId="0EF844C8" w14:textId="77777777" w:rsidR="00E45B78" w:rsidRPr="00DB5AB2" w:rsidRDefault="007E72D3" w:rsidP="00974CCB">
      <w:pPr>
        <w:pStyle w:val="Arial"/>
        <w:jc w:val="center"/>
        <w:rPr>
          <w:rFonts w:ascii="Arial" w:hAnsi="Arial" w:cs="Arial"/>
          <w:b/>
          <w:color w:val="2F5496"/>
          <w:sz w:val="56"/>
          <w:szCs w:val="72"/>
        </w:rPr>
      </w:pPr>
      <w:r>
        <w:rPr>
          <w:rFonts w:ascii="Arial" w:hAnsi="Arial" w:cs="Arial"/>
          <w:b/>
          <w:color w:val="2F5496"/>
          <w:sz w:val="56"/>
          <w:szCs w:val="72"/>
        </w:rPr>
        <w:t xml:space="preserve">Clinical Teaching Fellow </w:t>
      </w:r>
      <w:r w:rsidR="00550BC0">
        <w:rPr>
          <w:rFonts w:ascii="Arial" w:hAnsi="Arial" w:cs="Arial"/>
          <w:b/>
          <w:color w:val="2F5496"/>
          <w:sz w:val="56"/>
          <w:szCs w:val="72"/>
        </w:rPr>
        <w:t>in Palliative Medicine</w:t>
      </w:r>
    </w:p>
    <w:p w14:paraId="65735989" w14:textId="77777777" w:rsidR="00BD7299" w:rsidRPr="004D5D60" w:rsidRDefault="00BD7299" w:rsidP="00532685">
      <w:pPr>
        <w:pStyle w:val="Arial"/>
        <w:jc w:val="center"/>
        <w:rPr>
          <w:rFonts w:ascii="Arial" w:hAnsi="Arial" w:cs="Arial"/>
          <w:b/>
          <w:color w:val="2F5496"/>
          <w:sz w:val="52"/>
          <w:szCs w:val="52"/>
        </w:rPr>
      </w:pPr>
    </w:p>
    <w:p w14:paraId="153ED568" w14:textId="77777777" w:rsidR="00974CCB" w:rsidRPr="004D5D60" w:rsidRDefault="00D67F5D" w:rsidP="00532685">
      <w:pPr>
        <w:pStyle w:val="Arial"/>
        <w:jc w:val="center"/>
        <w:rPr>
          <w:rFonts w:ascii="Arial" w:hAnsi="Arial" w:cs="Arial"/>
          <w:color w:val="2F5496"/>
          <w:sz w:val="56"/>
          <w:szCs w:val="56"/>
        </w:rPr>
      </w:pPr>
      <w:r w:rsidRPr="00D668D7">
        <w:rPr>
          <w:rFonts w:ascii="Arial" w:hAnsi="Arial" w:cs="Arial"/>
          <w:color w:val="2F5496"/>
          <w:sz w:val="56"/>
          <w:szCs w:val="56"/>
        </w:rPr>
        <w:t>Recruitment</w:t>
      </w:r>
      <w:r w:rsidRPr="004D5D60">
        <w:rPr>
          <w:rFonts w:ascii="Arial" w:hAnsi="Arial" w:cs="Arial"/>
          <w:color w:val="2F5496"/>
          <w:sz w:val="56"/>
          <w:szCs w:val="56"/>
        </w:rPr>
        <w:t xml:space="preserve"> Pack</w:t>
      </w:r>
    </w:p>
    <w:p w14:paraId="268DBB31" w14:textId="77777777" w:rsidR="00E45B78" w:rsidRPr="004D5D60" w:rsidRDefault="00E45B78" w:rsidP="00532685">
      <w:pPr>
        <w:pStyle w:val="Arial"/>
        <w:jc w:val="center"/>
        <w:rPr>
          <w:rFonts w:ascii="Arial" w:hAnsi="Arial" w:cs="Arial"/>
          <w:color w:val="2F5496"/>
          <w:sz w:val="80"/>
          <w:szCs w:val="80"/>
        </w:rPr>
      </w:pPr>
    </w:p>
    <w:p w14:paraId="26531A6C" w14:textId="6622C127" w:rsidR="00974CCB" w:rsidRPr="004D5D60" w:rsidRDefault="00974CCB" w:rsidP="00532685">
      <w:pPr>
        <w:pStyle w:val="Arial"/>
        <w:jc w:val="center"/>
        <w:rPr>
          <w:rFonts w:ascii="Arial" w:hAnsi="Arial" w:cs="Arial"/>
          <w:color w:val="2F5496"/>
          <w:sz w:val="28"/>
          <w:szCs w:val="28"/>
        </w:rPr>
      </w:pPr>
      <w:r w:rsidRPr="004D5D60">
        <w:rPr>
          <w:rFonts w:ascii="Arial" w:hAnsi="Arial" w:cs="Arial"/>
          <w:color w:val="2F5496"/>
          <w:sz w:val="28"/>
          <w:szCs w:val="28"/>
        </w:rPr>
        <w:t>Application Closing Date:</w:t>
      </w:r>
      <w:r w:rsidR="00273E00" w:rsidRPr="004D5D60">
        <w:rPr>
          <w:rFonts w:ascii="Arial" w:hAnsi="Arial" w:cs="Arial"/>
          <w:color w:val="2F5496"/>
          <w:sz w:val="28"/>
          <w:szCs w:val="28"/>
        </w:rPr>
        <w:t xml:space="preserve"> </w:t>
      </w:r>
      <w:r w:rsidR="002350A1">
        <w:rPr>
          <w:rFonts w:ascii="Arial" w:hAnsi="Arial" w:cs="Arial"/>
          <w:color w:val="2F5496"/>
          <w:sz w:val="28"/>
          <w:szCs w:val="28"/>
        </w:rPr>
        <w:t>2</w:t>
      </w:r>
      <w:r w:rsidR="002350A1" w:rsidRPr="002350A1">
        <w:rPr>
          <w:rFonts w:ascii="Arial" w:hAnsi="Arial" w:cs="Arial"/>
          <w:color w:val="2F5496"/>
          <w:sz w:val="28"/>
          <w:szCs w:val="28"/>
          <w:vertAlign w:val="superscript"/>
        </w:rPr>
        <w:t>nd</w:t>
      </w:r>
      <w:r w:rsidR="002350A1">
        <w:rPr>
          <w:rFonts w:ascii="Arial" w:hAnsi="Arial" w:cs="Arial"/>
          <w:color w:val="2F5496"/>
          <w:sz w:val="28"/>
          <w:szCs w:val="28"/>
        </w:rPr>
        <w:t xml:space="preserve"> September 2024</w:t>
      </w:r>
      <w:bookmarkStart w:id="0" w:name="_GoBack"/>
      <w:bookmarkEnd w:id="0"/>
    </w:p>
    <w:p w14:paraId="5D296FFC" w14:textId="77777777" w:rsidR="00E45B78" w:rsidRPr="004D5D60" w:rsidRDefault="00E45B78" w:rsidP="00CD21EA">
      <w:pPr>
        <w:pStyle w:val="Arial"/>
        <w:rPr>
          <w:rFonts w:ascii="Arial" w:hAnsi="Arial" w:cs="Arial"/>
          <w:color w:val="2F5496"/>
          <w:sz w:val="80"/>
          <w:szCs w:val="80"/>
        </w:rPr>
      </w:pPr>
    </w:p>
    <w:p w14:paraId="19B9ECB8" w14:textId="77777777" w:rsidR="00E45B78" w:rsidRDefault="00E45B78" w:rsidP="00CD21EA">
      <w:pPr>
        <w:pStyle w:val="Arial"/>
        <w:rPr>
          <w:color w:val="2F5496"/>
        </w:rPr>
      </w:pPr>
    </w:p>
    <w:p w14:paraId="0CBAFDFA" w14:textId="77777777" w:rsidR="00DB5AB2" w:rsidRPr="004D5D60" w:rsidRDefault="00DB5AB2" w:rsidP="00CD21EA">
      <w:pPr>
        <w:pStyle w:val="Arial"/>
        <w:rPr>
          <w:color w:val="2F5496"/>
        </w:rPr>
      </w:pPr>
    </w:p>
    <w:p w14:paraId="7CAE1CF5" w14:textId="77777777" w:rsidR="005B6C4A" w:rsidRPr="004D5D60" w:rsidRDefault="005B6C4A" w:rsidP="00CD21EA">
      <w:pPr>
        <w:pStyle w:val="Arial"/>
        <w:rPr>
          <w:color w:val="2F5496"/>
        </w:rPr>
      </w:pPr>
    </w:p>
    <w:p w14:paraId="3E99EB99" w14:textId="77777777" w:rsidR="00DB5AB2" w:rsidRDefault="00DB5AB2" w:rsidP="00974CCB">
      <w:pPr>
        <w:pStyle w:val="Arial"/>
        <w:jc w:val="right"/>
        <w:rPr>
          <w:rFonts w:ascii="Arial" w:hAnsi="Arial" w:cs="Arial"/>
          <w:color w:val="2F5496"/>
        </w:rPr>
      </w:pPr>
    </w:p>
    <w:p w14:paraId="31F02B84" w14:textId="77777777" w:rsidR="00DB5AB2" w:rsidRDefault="00DB5AB2" w:rsidP="00974CCB">
      <w:pPr>
        <w:pStyle w:val="Arial"/>
        <w:jc w:val="right"/>
        <w:rPr>
          <w:rFonts w:ascii="Arial" w:hAnsi="Arial" w:cs="Arial"/>
          <w:color w:val="2F5496"/>
        </w:rPr>
      </w:pPr>
    </w:p>
    <w:p w14:paraId="65C2461C" w14:textId="77777777" w:rsidR="00DB5AB2" w:rsidRDefault="00DB5AB2" w:rsidP="00974CCB">
      <w:pPr>
        <w:pStyle w:val="Arial"/>
        <w:jc w:val="right"/>
        <w:rPr>
          <w:rFonts w:ascii="Arial" w:hAnsi="Arial" w:cs="Arial"/>
          <w:color w:val="2F5496"/>
        </w:rPr>
      </w:pPr>
    </w:p>
    <w:p w14:paraId="6908943C" w14:textId="77777777" w:rsidR="005B6C4A" w:rsidRPr="00C374B6" w:rsidRDefault="00C6511C" w:rsidP="00974CCB">
      <w:pPr>
        <w:pStyle w:val="Arial"/>
        <w:jc w:val="right"/>
        <w:rPr>
          <w:rFonts w:ascii="Arial" w:hAnsi="Arial" w:cs="Arial"/>
          <w:color w:val="2F5496"/>
        </w:rPr>
      </w:pPr>
      <w:r>
        <w:rPr>
          <w:rFonts w:ascii="Arial" w:hAnsi="Arial" w:cs="Arial"/>
          <w:color w:val="2F5496"/>
        </w:rPr>
        <w:t xml:space="preserve">HR Medical &amp; Dental </w:t>
      </w:r>
    </w:p>
    <w:p w14:paraId="092BA980" w14:textId="77777777" w:rsidR="00974CCB" w:rsidRDefault="00421A77" w:rsidP="00974CCB">
      <w:pPr>
        <w:pStyle w:val="Arial"/>
        <w:jc w:val="right"/>
        <w:rPr>
          <w:rFonts w:ascii="Arial" w:hAnsi="Arial" w:cs="Arial"/>
          <w:color w:val="2F5496"/>
        </w:rPr>
      </w:pPr>
      <w:r>
        <w:rPr>
          <w:rFonts w:ascii="Arial" w:hAnsi="Arial" w:cs="Arial"/>
          <w:color w:val="2F5496"/>
        </w:rPr>
        <w:t>Law House</w:t>
      </w:r>
    </w:p>
    <w:p w14:paraId="6B1255F6" w14:textId="77777777" w:rsidR="00421A77" w:rsidRDefault="00421A77" w:rsidP="00974CCB">
      <w:pPr>
        <w:pStyle w:val="Arial"/>
        <w:jc w:val="right"/>
        <w:rPr>
          <w:rFonts w:ascii="Arial" w:hAnsi="Arial" w:cs="Arial"/>
          <w:color w:val="2F5496"/>
        </w:rPr>
      </w:pPr>
      <w:r>
        <w:rPr>
          <w:rFonts w:ascii="Arial" w:hAnsi="Arial" w:cs="Arial"/>
          <w:color w:val="2F5496"/>
        </w:rPr>
        <w:t>Airdrie Road</w:t>
      </w:r>
    </w:p>
    <w:p w14:paraId="39789CA1" w14:textId="77777777" w:rsidR="00421A77" w:rsidRDefault="00421A77" w:rsidP="00974CCB">
      <w:pPr>
        <w:pStyle w:val="Arial"/>
        <w:jc w:val="right"/>
        <w:rPr>
          <w:rFonts w:ascii="Arial" w:hAnsi="Arial" w:cs="Arial"/>
          <w:color w:val="2F5496"/>
        </w:rPr>
      </w:pPr>
      <w:r>
        <w:rPr>
          <w:rFonts w:ascii="Arial" w:hAnsi="Arial" w:cs="Arial"/>
          <w:color w:val="2F5496"/>
        </w:rPr>
        <w:t>Carluke</w:t>
      </w:r>
    </w:p>
    <w:p w14:paraId="631D9372" w14:textId="77777777" w:rsidR="00421A77" w:rsidRDefault="00421A77" w:rsidP="00974CCB">
      <w:pPr>
        <w:pStyle w:val="Arial"/>
        <w:jc w:val="right"/>
        <w:rPr>
          <w:rFonts w:ascii="Arial" w:hAnsi="Arial" w:cs="Arial"/>
          <w:color w:val="2F5496"/>
        </w:rPr>
      </w:pPr>
      <w:r>
        <w:rPr>
          <w:rFonts w:ascii="Arial" w:hAnsi="Arial" w:cs="Arial"/>
          <w:color w:val="2F5496"/>
        </w:rPr>
        <w:t>ML8 5</w:t>
      </w:r>
      <w:r w:rsidR="00C6511C">
        <w:rPr>
          <w:rFonts w:ascii="Arial" w:hAnsi="Arial" w:cs="Arial"/>
          <w:color w:val="2F5496"/>
        </w:rPr>
        <w:t>EP</w:t>
      </w:r>
    </w:p>
    <w:p w14:paraId="00AE56C8" w14:textId="77777777" w:rsidR="00DB5AB2" w:rsidRDefault="00DB5AB2" w:rsidP="00974CCB">
      <w:pPr>
        <w:pStyle w:val="Arial"/>
        <w:jc w:val="right"/>
        <w:rPr>
          <w:rFonts w:ascii="Arial" w:hAnsi="Arial" w:cs="Arial"/>
          <w:color w:val="2F5496"/>
        </w:rPr>
      </w:pPr>
    </w:p>
    <w:p w14:paraId="3B43EC61" w14:textId="77777777" w:rsidR="00DB5AB2" w:rsidRPr="004D5D60" w:rsidRDefault="00DB5AB2" w:rsidP="00974CCB">
      <w:pPr>
        <w:pStyle w:val="Arial"/>
        <w:jc w:val="right"/>
        <w:rPr>
          <w:color w:val="2F5496"/>
        </w:rPr>
      </w:pPr>
    </w:p>
    <w:p w14:paraId="37D02825" w14:textId="77777777" w:rsidR="005B6C4A" w:rsidRDefault="005B6C4A" w:rsidP="00CD21EA">
      <w:pPr>
        <w:pStyle w:val="Arial"/>
        <w:rPr>
          <w:color w:val="000000"/>
        </w:rPr>
      </w:pPr>
    </w:p>
    <w:p w14:paraId="47A0EFC1" w14:textId="77777777" w:rsidR="005B6C4A" w:rsidRPr="00974CCB" w:rsidRDefault="002B1F0E" w:rsidP="00B57448">
      <w:pPr>
        <w:pStyle w:val="Arial"/>
        <w:jc w:val="center"/>
        <w:rPr>
          <w:color w:val="000000"/>
        </w:rPr>
      </w:pPr>
      <w:r w:rsidRPr="00E661B8">
        <w:rPr>
          <w:noProof/>
        </w:rPr>
        <w:drawing>
          <wp:inline distT="0" distB="0" distL="0" distR="0" wp14:anchorId="388F720C" wp14:editId="721700FC">
            <wp:extent cx="838200" cy="4762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476250"/>
                    </a:xfrm>
                    <a:prstGeom prst="rect">
                      <a:avLst/>
                    </a:prstGeom>
                    <a:noFill/>
                    <a:ln>
                      <a:noFill/>
                    </a:ln>
                  </pic:spPr>
                </pic:pic>
              </a:graphicData>
            </a:graphic>
          </wp:inline>
        </w:drawing>
      </w:r>
      <w:r w:rsidR="005B6C4A">
        <w:rPr>
          <w:rFonts w:ascii="Arial" w:hAnsi="Arial" w:cs="Arial"/>
          <w:color w:val="00B0F0"/>
        </w:rPr>
        <w:t xml:space="preserve">              </w:t>
      </w:r>
      <w:r>
        <w:rPr>
          <w:noProof/>
        </w:rPr>
        <w:drawing>
          <wp:inline distT="0" distB="0" distL="0" distR="0" wp14:anchorId="778DC073" wp14:editId="141CF431">
            <wp:extent cx="1276350" cy="628650"/>
            <wp:effectExtent l="0" t="0" r="0" b="0"/>
            <wp:docPr id="2" name="Picture 2" descr="cid:image001.jpg@01D6658B.80375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658B.80375DE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628650"/>
                    </a:xfrm>
                    <a:prstGeom prst="rect">
                      <a:avLst/>
                    </a:prstGeom>
                    <a:noFill/>
                    <a:ln>
                      <a:noFill/>
                    </a:ln>
                  </pic:spPr>
                </pic:pic>
              </a:graphicData>
            </a:graphic>
          </wp:inline>
        </w:drawing>
      </w:r>
      <w:r w:rsidR="00B57448">
        <w:t xml:space="preserve">   </w:t>
      </w:r>
      <w:r w:rsidR="005B6C4A">
        <w:rPr>
          <w:rFonts w:ascii="Arial" w:hAnsi="Arial" w:cs="Arial"/>
          <w:color w:val="00B0F0"/>
        </w:rPr>
        <w:t xml:space="preserve">              </w:t>
      </w:r>
      <w:r>
        <w:rPr>
          <w:noProof/>
        </w:rPr>
        <w:drawing>
          <wp:inline distT="0" distB="0" distL="0" distR="0" wp14:anchorId="35D0AB62" wp14:editId="214B8F31">
            <wp:extent cx="942975" cy="619125"/>
            <wp:effectExtent l="0" t="0" r="0" b="0"/>
            <wp:docPr id="3" name="Picture 0" descr="Carer Positive LEVELS LOGOS CMYK_engaged_li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er Positive LEVELS LOGOS CMYK_engaged_linea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619125"/>
                    </a:xfrm>
                    <a:prstGeom prst="rect">
                      <a:avLst/>
                    </a:prstGeom>
                    <a:noFill/>
                    <a:ln>
                      <a:noFill/>
                    </a:ln>
                  </pic:spPr>
                </pic:pic>
              </a:graphicData>
            </a:graphic>
          </wp:inline>
        </w:drawing>
      </w:r>
      <w:r w:rsidR="005B6C4A">
        <w:rPr>
          <w:rFonts w:ascii="Arial" w:hAnsi="Arial" w:cs="Arial"/>
          <w:color w:val="00B0F0"/>
        </w:rPr>
        <w:t xml:space="preserve">  </w:t>
      </w:r>
    </w:p>
    <w:p w14:paraId="041A9090" w14:textId="77777777" w:rsidR="005B6C4A" w:rsidRDefault="005B6C4A" w:rsidP="003767F3">
      <w:pPr>
        <w:rPr>
          <w:rFonts w:ascii="Arial" w:hAnsi="Arial" w:cs="Arial"/>
          <w:b/>
          <w:color w:val="333399"/>
          <w:sz w:val="28"/>
          <w:szCs w:val="28"/>
        </w:rPr>
      </w:pPr>
    </w:p>
    <w:p w14:paraId="180E988A" w14:textId="77777777" w:rsidR="007B1A4B" w:rsidRDefault="007B1A4B" w:rsidP="00053792">
      <w:pPr>
        <w:rPr>
          <w:rFonts w:ascii="Arial" w:hAnsi="Arial" w:cs="Arial"/>
          <w:b/>
          <w:color w:val="2F5496"/>
          <w:sz w:val="48"/>
          <w:szCs w:val="48"/>
        </w:rPr>
      </w:pPr>
    </w:p>
    <w:p w14:paraId="1D167499" w14:textId="77777777" w:rsidR="007B1A4B" w:rsidRDefault="007B1A4B" w:rsidP="00053792">
      <w:pPr>
        <w:rPr>
          <w:rFonts w:ascii="Arial" w:hAnsi="Arial" w:cs="Arial"/>
          <w:b/>
          <w:color w:val="2F5496"/>
          <w:sz w:val="48"/>
          <w:szCs w:val="48"/>
        </w:rPr>
      </w:pPr>
    </w:p>
    <w:p w14:paraId="0A28A8CD" w14:textId="43E77777" w:rsidR="00053792" w:rsidRDefault="003767F3" w:rsidP="00053792">
      <w:pPr>
        <w:rPr>
          <w:rFonts w:ascii="Arial" w:hAnsi="Arial" w:cs="Arial"/>
          <w:b/>
          <w:color w:val="2F5496"/>
          <w:sz w:val="48"/>
          <w:szCs w:val="48"/>
        </w:rPr>
      </w:pPr>
      <w:r w:rsidRPr="004D5D60">
        <w:rPr>
          <w:rFonts w:ascii="Arial" w:hAnsi="Arial" w:cs="Arial"/>
          <w:b/>
          <w:color w:val="2F5496"/>
          <w:sz w:val="48"/>
          <w:szCs w:val="48"/>
        </w:rPr>
        <w:t>Contents</w:t>
      </w:r>
    </w:p>
    <w:p w14:paraId="21DEE234" w14:textId="77777777" w:rsidR="007B1A4B" w:rsidRPr="004D5D60" w:rsidRDefault="007B1A4B" w:rsidP="00053792">
      <w:pPr>
        <w:rPr>
          <w:rFonts w:ascii="Arial" w:hAnsi="Arial" w:cs="Arial"/>
          <w:b/>
          <w:color w:val="2F5496"/>
          <w:sz w:val="48"/>
          <w:szCs w:val="48"/>
        </w:rPr>
      </w:pPr>
    </w:p>
    <w:p w14:paraId="54E074B2" w14:textId="77777777" w:rsidR="003767F3" w:rsidRPr="00D668D7" w:rsidRDefault="00550BC0" w:rsidP="00550BC0">
      <w:pPr>
        <w:jc w:val="both"/>
        <w:rPr>
          <w:rFonts w:ascii="Arial" w:hAnsi="Arial" w:cs="Arial"/>
          <w:color w:val="2F5496"/>
        </w:rPr>
      </w:pPr>
      <w:r w:rsidRPr="00337C1D">
        <w:rPr>
          <w:rFonts w:ascii="Arial" w:hAnsi="Arial" w:cs="Arial"/>
          <w:color w:val="1F4E79"/>
        </w:rPr>
        <w:t xml:space="preserve">To assist you with your application for the post of </w:t>
      </w:r>
      <w:r w:rsidR="007E72D3">
        <w:rPr>
          <w:rFonts w:ascii="Arial" w:hAnsi="Arial" w:cs="Arial"/>
          <w:color w:val="1F4E79"/>
        </w:rPr>
        <w:t xml:space="preserve">Clinical Teaching Fellow </w:t>
      </w:r>
      <w:r>
        <w:rPr>
          <w:rFonts w:ascii="Arial" w:hAnsi="Arial" w:cs="Arial"/>
          <w:color w:val="1F4E79"/>
        </w:rPr>
        <w:t>in Palliative Medicine</w:t>
      </w:r>
      <w:r w:rsidRPr="00337C1D">
        <w:rPr>
          <w:rFonts w:ascii="Arial" w:hAnsi="Arial" w:cs="Arial"/>
          <w:color w:val="1F4E79"/>
        </w:rPr>
        <w:t xml:space="preserve"> for NHS Lanarkshire, this pack will provide useful information about the post</w:t>
      </w:r>
      <w:r>
        <w:rPr>
          <w:rFonts w:ascii="Arial" w:hAnsi="Arial" w:cs="Arial"/>
          <w:color w:val="1F4E79"/>
        </w:rPr>
        <w:t>s</w:t>
      </w:r>
      <w:r w:rsidRPr="00337C1D">
        <w:rPr>
          <w:rFonts w:ascii="Arial" w:hAnsi="Arial" w:cs="Arial"/>
          <w:color w:val="1F4E79"/>
        </w:rPr>
        <w:t>, about NHS Lanarkshire and about Lanarkshire more generally.</w:t>
      </w:r>
    </w:p>
    <w:p w14:paraId="41E9C1A8" w14:textId="77777777" w:rsidR="00821910" w:rsidRPr="00D668D7" w:rsidRDefault="00821910">
      <w:pPr>
        <w:rPr>
          <w:color w:val="2F5496"/>
        </w:rPr>
      </w:pPr>
    </w:p>
    <w:tbl>
      <w:tblPr>
        <w:tblW w:w="8581" w:type="dxa"/>
        <w:tblLayout w:type="fixed"/>
        <w:tblLook w:val="04A0" w:firstRow="1" w:lastRow="0" w:firstColumn="1" w:lastColumn="0" w:noHBand="0" w:noVBand="1"/>
      </w:tblPr>
      <w:tblGrid>
        <w:gridCol w:w="7246"/>
        <w:gridCol w:w="1335"/>
      </w:tblGrid>
      <w:tr w:rsidR="00A438B5" w:rsidRPr="00D668D7" w14:paraId="447B1C2C" w14:textId="77777777" w:rsidTr="00FD7BB5">
        <w:trPr>
          <w:trHeight w:val="1175"/>
        </w:trPr>
        <w:tc>
          <w:tcPr>
            <w:tcW w:w="7246" w:type="dxa"/>
            <w:shd w:val="clear" w:color="auto" w:fill="auto"/>
          </w:tcPr>
          <w:p w14:paraId="012DCC24" w14:textId="50545980" w:rsidR="00775C9A" w:rsidRDefault="00775C9A" w:rsidP="00505A31">
            <w:pPr>
              <w:rPr>
                <w:rFonts w:ascii="Arial" w:hAnsi="Arial" w:cs="Arial"/>
                <w:color w:val="2F5496"/>
              </w:rPr>
            </w:pPr>
            <w:r>
              <w:rPr>
                <w:rFonts w:ascii="Arial" w:hAnsi="Arial" w:cs="Arial"/>
                <w:color w:val="2F5496"/>
              </w:rPr>
              <w:t>How to Apply …………………………………………………………..3</w:t>
            </w:r>
          </w:p>
          <w:p w14:paraId="59AE3E22" w14:textId="50457643" w:rsidR="00775C9A" w:rsidRDefault="00775C9A" w:rsidP="00505A31">
            <w:pPr>
              <w:rPr>
                <w:rFonts w:ascii="Arial" w:hAnsi="Arial" w:cs="Arial"/>
                <w:color w:val="2F5496"/>
              </w:rPr>
            </w:pPr>
          </w:p>
          <w:p w14:paraId="13D6B5E5" w14:textId="2BCD7DFE" w:rsidR="00775C9A" w:rsidRDefault="00775C9A" w:rsidP="00505A31">
            <w:pPr>
              <w:rPr>
                <w:rFonts w:ascii="Arial" w:hAnsi="Arial" w:cs="Arial"/>
                <w:color w:val="2F5496"/>
              </w:rPr>
            </w:pPr>
            <w:r>
              <w:rPr>
                <w:rFonts w:ascii="Arial" w:hAnsi="Arial" w:cs="Arial"/>
                <w:color w:val="2F5496"/>
              </w:rPr>
              <w:t>Contact Information …………………………………………………..4</w:t>
            </w:r>
          </w:p>
          <w:p w14:paraId="1A520A47" w14:textId="356FACD1" w:rsidR="00775C9A" w:rsidRDefault="00775C9A" w:rsidP="00505A31">
            <w:pPr>
              <w:rPr>
                <w:rFonts w:ascii="Arial" w:hAnsi="Arial" w:cs="Arial"/>
                <w:color w:val="2F5496"/>
              </w:rPr>
            </w:pPr>
          </w:p>
          <w:p w14:paraId="3FB72093" w14:textId="415B7945" w:rsidR="00053792" w:rsidRPr="005764C2" w:rsidRDefault="00300D3E" w:rsidP="00505A31">
            <w:pPr>
              <w:rPr>
                <w:rFonts w:ascii="Arial" w:hAnsi="Arial" w:cs="Arial"/>
                <w:color w:val="2F5496"/>
              </w:rPr>
            </w:pPr>
            <w:r>
              <w:rPr>
                <w:rFonts w:ascii="Arial" w:hAnsi="Arial" w:cs="Arial"/>
                <w:color w:val="2F5496"/>
              </w:rPr>
              <w:t>Job Description ..….</w:t>
            </w:r>
            <w:r w:rsidR="005764C2">
              <w:rPr>
                <w:rFonts w:ascii="Arial" w:hAnsi="Arial" w:cs="Arial"/>
                <w:color w:val="2F5496"/>
              </w:rPr>
              <w:t>…………………………………………………..</w:t>
            </w:r>
            <w:r w:rsidR="00775C9A">
              <w:rPr>
                <w:rFonts w:ascii="Arial" w:hAnsi="Arial" w:cs="Arial"/>
                <w:color w:val="2F5496"/>
              </w:rPr>
              <w:t>5</w:t>
            </w:r>
          </w:p>
          <w:p w14:paraId="6F69795F" w14:textId="77777777" w:rsidR="00A07982" w:rsidRPr="005764C2" w:rsidRDefault="00A07982" w:rsidP="00505A31">
            <w:pPr>
              <w:rPr>
                <w:rFonts w:ascii="Arial" w:hAnsi="Arial" w:cs="Arial"/>
                <w:color w:val="2F5496"/>
              </w:rPr>
            </w:pPr>
          </w:p>
          <w:p w14:paraId="3C6226C6" w14:textId="0C34CF35" w:rsidR="00053792" w:rsidRPr="005764C2" w:rsidRDefault="00300D3E" w:rsidP="00505A31">
            <w:pPr>
              <w:rPr>
                <w:rFonts w:ascii="Arial" w:hAnsi="Arial" w:cs="Arial"/>
                <w:color w:val="2F5496"/>
              </w:rPr>
            </w:pPr>
            <w:r>
              <w:rPr>
                <w:rFonts w:ascii="Arial" w:hAnsi="Arial" w:cs="Arial"/>
                <w:color w:val="2F5496"/>
              </w:rPr>
              <w:t xml:space="preserve">Person Specification </w:t>
            </w:r>
            <w:r w:rsidR="00053792" w:rsidRPr="005764C2">
              <w:rPr>
                <w:rFonts w:ascii="Arial" w:hAnsi="Arial" w:cs="Arial"/>
                <w:color w:val="2F5496"/>
              </w:rPr>
              <w:t xml:space="preserve"> </w:t>
            </w:r>
            <w:r w:rsidR="00775C9A">
              <w:rPr>
                <w:rFonts w:ascii="Arial" w:hAnsi="Arial" w:cs="Arial"/>
                <w:color w:val="2F5496"/>
              </w:rPr>
              <w:t>……………...……………………..…………11</w:t>
            </w:r>
          </w:p>
          <w:p w14:paraId="1C765E1C" w14:textId="77777777" w:rsidR="00DA3AEE" w:rsidRPr="005764C2" w:rsidRDefault="00DA3AEE" w:rsidP="00505A31">
            <w:pPr>
              <w:rPr>
                <w:rFonts w:ascii="Arial" w:hAnsi="Arial" w:cs="Arial"/>
                <w:color w:val="2F5496"/>
              </w:rPr>
            </w:pPr>
          </w:p>
          <w:p w14:paraId="04052C65" w14:textId="51F047B8" w:rsidR="00DA3AEE" w:rsidRPr="005764C2" w:rsidRDefault="00DA3AEE" w:rsidP="00DA3AEE">
            <w:pPr>
              <w:rPr>
                <w:rFonts w:ascii="Arial" w:hAnsi="Arial" w:cs="Arial"/>
                <w:color w:val="2F5496"/>
              </w:rPr>
            </w:pPr>
            <w:r w:rsidRPr="005764C2">
              <w:rPr>
                <w:rFonts w:ascii="Arial" w:hAnsi="Arial" w:cs="Arial"/>
                <w:color w:val="2F5496"/>
              </w:rPr>
              <w:t>Conditions of Service ………………………………</w:t>
            </w:r>
            <w:r w:rsidR="00300D3E">
              <w:rPr>
                <w:rFonts w:ascii="Arial" w:hAnsi="Arial" w:cs="Arial"/>
                <w:color w:val="2F5496"/>
              </w:rPr>
              <w:t>...</w:t>
            </w:r>
            <w:r w:rsidRPr="005764C2">
              <w:rPr>
                <w:rFonts w:ascii="Arial" w:hAnsi="Arial" w:cs="Arial"/>
                <w:color w:val="2F5496"/>
              </w:rPr>
              <w:t>……………..</w:t>
            </w:r>
            <w:r w:rsidR="00775C9A">
              <w:rPr>
                <w:rFonts w:ascii="Arial" w:hAnsi="Arial" w:cs="Arial"/>
                <w:color w:val="2F5496"/>
              </w:rPr>
              <w:t>14</w:t>
            </w:r>
          </w:p>
          <w:p w14:paraId="5584D876" w14:textId="77777777" w:rsidR="00DA3AEE" w:rsidRPr="005764C2" w:rsidRDefault="00DA3AEE" w:rsidP="00DA3AEE">
            <w:pPr>
              <w:rPr>
                <w:rFonts w:ascii="Arial" w:hAnsi="Arial" w:cs="Arial"/>
                <w:color w:val="2F5496"/>
              </w:rPr>
            </w:pPr>
          </w:p>
          <w:p w14:paraId="25D052EC" w14:textId="2CDDFC89" w:rsidR="004F279A" w:rsidRPr="005764C2" w:rsidRDefault="00DA3AEE" w:rsidP="00505A31">
            <w:pPr>
              <w:rPr>
                <w:rFonts w:ascii="Arial" w:hAnsi="Arial" w:cs="Arial"/>
                <w:color w:val="2F5496"/>
              </w:rPr>
            </w:pPr>
            <w:r w:rsidRPr="005764C2">
              <w:rPr>
                <w:rFonts w:ascii="Arial" w:hAnsi="Arial" w:cs="Arial"/>
                <w:color w:val="2F5496"/>
              </w:rPr>
              <w:t>Selection Process………………………</w:t>
            </w:r>
            <w:r w:rsidR="00300D3E">
              <w:rPr>
                <w:rFonts w:ascii="Arial" w:hAnsi="Arial" w:cs="Arial"/>
                <w:color w:val="2F5496"/>
              </w:rPr>
              <w:t>..</w:t>
            </w:r>
            <w:r w:rsidRPr="005764C2">
              <w:rPr>
                <w:rFonts w:ascii="Arial" w:hAnsi="Arial" w:cs="Arial"/>
                <w:color w:val="2F5496"/>
              </w:rPr>
              <w:t>……………………….....</w:t>
            </w:r>
            <w:r w:rsidR="00496FA5" w:rsidRPr="005764C2">
              <w:rPr>
                <w:rFonts w:ascii="Arial" w:hAnsi="Arial" w:cs="Arial"/>
                <w:color w:val="2F5496"/>
              </w:rPr>
              <w:t>1</w:t>
            </w:r>
            <w:r w:rsidR="00775C9A">
              <w:rPr>
                <w:rFonts w:ascii="Arial" w:hAnsi="Arial" w:cs="Arial"/>
                <w:color w:val="2F5496"/>
              </w:rPr>
              <w:t>5</w:t>
            </w:r>
          </w:p>
          <w:p w14:paraId="4409EB65" w14:textId="77777777" w:rsidR="00A07982" w:rsidRPr="005764C2" w:rsidRDefault="00A07982" w:rsidP="00505A31">
            <w:pPr>
              <w:rPr>
                <w:rFonts w:ascii="Arial" w:hAnsi="Arial" w:cs="Arial"/>
                <w:color w:val="2F5496"/>
              </w:rPr>
            </w:pPr>
          </w:p>
          <w:p w14:paraId="627401C9" w14:textId="4BA0B898" w:rsidR="00F150EE" w:rsidRPr="005764C2" w:rsidRDefault="00F150EE" w:rsidP="00505A31">
            <w:pPr>
              <w:rPr>
                <w:rFonts w:ascii="Arial" w:hAnsi="Arial" w:cs="Arial"/>
                <w:color w:val="2F5496"/>
              </w:rPr>
            </w:pPr>
          </w:p>
          <w:p w14:paraId="177571E2" w14:textId="77777777" w:rsidR="00053792" w:rsidRPr="00C6511C" w:rsidRDefault="00053792" w:rsidP="00505A31">
            <w:pPr>
              <w:rPr>
                <w:rFonts w:ascii="Arial" w:hAnsi="Arial" w:cs="Arial"/>
                <w:color w:val="2F5496"/>
                <w:highlight w:val="yellow"/>
              </w:rPr>
            </w:pPr>
          </w:p>
          <w:p w14:paraId="0F9EBA3B" w14:textId="77777777" w:rsidR="00053792" w:rsidRPr="00C6511C" w:rsidRDefault="00053792" w:rsidP="00505A31">
            <w:pPr>
              <w:rPr>
                <w:rFonts w:ascii="Arial" w:hAnsi="Arial" w:cs="Arial"/>
                <w:color w:val="2F5496"/>
                <w:highlight w:val="yellow"/>
              </w:rPr>
            </w:pPr>
          </w:p>
          <w:p w14:paraId="575B15B7" w14:textId="77777777" w:rsidR="00505A31" w:rsidRPr="00C6511C" w:rsidRDefault="00505A31" w:rsidP="005B44C3">
            <w:pPr>
              <w:ind w:left="720"/>
              <w:rPr>
                <w:rFonts w:ascii="Arial" w:hAnsi="Arial" w:cs="Arial"/>
                <w:color w:val="2F5496"/>
                <w:highlight w:val="yellow"/>
              </w:rPr>
            </w:pPr>
          </w:p>
        </w:tc>
        <w:tc>
          <w:tcPr>
            <w:tcW w:w="1335" w:type="dxa"/>
            <w:shd w:val="clear" w:color="auto" w:fill="auto"/>
          </w:tcPr>
          <w:p w14:paraId="5C5CF4BB" w14:textId="77777777" w:rsidR="00A438B5" w:rsidRPr="00C6511C" w:rsidRDefault="00A438B5" w:rsidP="00CB3B64">
            <w:pPr>
              <w:jc w:val="right"/>
              <w:rPr>
                <w:rFonts w:ascii="Arial" w:hAnsi="Arial" w:cs="Arial"/>
                <w:b/>
                <w:color w:val="2F5496"/>
                <w:highlight w:val="yellow"/>
              </w:rPr>
            </w:pPr>
          </w:p>
          <w:p w14:paraId="75258F4F" w14:textId="77777777" w:rsidR="00505A31" w:rsidRPr="00C6511C" w:rsidRDefault="00505A31" w:rsidP="00CB3B64">
            <w:pPr>
              <w:jc w:val="right"/>
              <w:rPr>
                <w:rFonts w:ascii="Arial" w:hAnsi="Arial" w:cs="Arial"/>
                <w:color w:val="2F5496"/>
                <w:highlight w:val="yellow"/>
              </w:rPr>
            </w:pPr>
          </w:p>
          <w:p w14:paraId="73AABB32" w14:textId="413BC1B3" w:rsidR="00505A31" w:rsidRPr="00775C9A" w:rsidRDefault="00505A31" w:rsidP="00775C9A">
            <w:pPr>
              <w:rPr>
                <w:rFonts w:ascii="Arial" w:hAnsi="Arial" w:cs="Arial"/>
                <w:highlight w:val="yellow"/>
              </w:rPr>
            </w:pPr>
          </w:p>
        </w:tc>
      </w:tr>
      <w:tr w:rsidR="005202F7" w:rsidRPr="004D5D60" w14:paraId="4A1C1CCE" w14:textId="77777777" w:rsidTr="00FD7BB5">
        <w:trPr>
          <w:trHeight w:val="1175"/>
        </w:trPr>
        <w:tc>
          <w:tcPr>
            <w:tcW w:w="7246" w:type="dxa"/>
            <w:shd w:val="clear" w:color="auto" w:fill="auto"/>
          </w:tcPr>
          <w:p w14:paraId="41F49AE7" w14:textId="77777777" w:rsidR="005202F7" w:rsidRPr="004D5D60" w:rsidRDefault="005202F7" w:rsidP="00505A31">
            <w:pPr>
              <w:rPr>
                <w:rFonts w:ascii="Arial" w:hAnsi="Arial" w:cs="Arial"/>
                <w:color w:val="2F5496"/>
              </w:rPr>
            </w:pPr>
          </w:p>
        </w:tc>
        <w:tc>
          <w:tcPr>
            <w:tcW w:w="1335" w:type="dxa"/>
            <w:shd w:val="clear" w:color="auto" w:fill="auto"/>
          </w:tcPr>
          <w:p w14:paraId="5FE75E5E" w14:textId="77777777" w:rsidR="005202F7" w:rsidRPr="004D5D60" w:rsidRDefault="005202F7" w:rsidP="00CB3B64">
            <w:pPr>
              <w:jc w:val="right"/>
              <w:rPr>
                <w:rFonts w:ascii="Arial" w:hAnsi="Arial" w:cs="Arial"/>
                <w:b/>
                <w:color w:val="2F5496"/>
              </w:rPr>
            </w:pPr>
          </w:p>
        </w:tc>
      </w:tr>
    </w:tbl>
    <w:p w14:paraId="3389F0D0" w14:textId="77777777" w:rsidR="00053792" w:rsidRPr="004D5D60" w:rsidRDefault="00053792" w:rsidP="00201480">
      <w:pPr>
        <w:rPr>
          <w:rFonts w:ascii="Arial" w:hAnsi="Arial" w:cs="Arial"/>
          <w:color w:val="2F5496"/>
          <w:sz w:val="22"/>
          <w:szCs w:val="22"/>
        </w:rPr>
      </w:pPr>
    </w:p>
    <w:p w14:paraId="4DE83D91" w14:textId="77777777" w:rsidR="00074E42" w:rsidRDefault="00074E42" w:rsidP="00F223F5">
      <w:pPr>
        <w:pStyle w:val="Arial"/>
        <w:jc w:val="both"/>
        <w:rPr>
          <w:rFonts w:ascii="Arial" w:hAnsi="Arial" w:cs="Arial"/>
          <w:color w:val="1F497D"/>
          <w:sz w:val="22"/>
          <w:szCs w:val="22"/>
        </w:rPr>
      </w:pPr>
    </w:p>
    <w:p w14:paraId="618ED3FE" w14:textId="77777777" w:rsidR="00DB5AB2" w:rsidRDefault="00DB5AB2" w:rsidP="00F223F5">
      <w:pPr>
        <w:pStyle w:val="Arial"/>
        <w:jc w:val="both"/>
        <w:rPr>
          <w:rFonts w:ascii="Arial" w:hAnsi="Arial" w:cs="Arial"/>
          <w:b/>
          <w:color w:val="2F5496"/>
          <w:sz w:val="48"/>
          <w:szCs w:val="48"/>
        </w:rPr>
      </w:pPr>
    </w:p>
    <w:p w14:paraId="3F679BD4" w14:textId="77777777" w:rsidR="00DB5AB2" w:rsidRDefault="00DB5AB2" w:rsidP="00F223F5">
      <w:pPr>
        <w:pStyle w:val="Arial"/>
        <w:jc w:val="both"/>
        <w:rPr>
          <w:rFonts w:ascii="Arial" w:hAnsi="Arial" w:cs="Arial"/>
          <w:b/>
          <w:color w:val="2F5496"/>
          <w:sz w:val="48"/>
          <w:szCs w:val="48"/>
        </w:rPr>
      </w:pPr>
    </w:p>
    <w:p w14:paraId="04D1E4B8" w14:textId="77777777" w:rsidR="008B245F" w:rsidRDefault="008B245F" w:rsidP="00F223F5">
      <w:pPr>
        <w:pStyle w:val="Arial"/>
        <w:jc w:val="both"/>
        <w:rPr>
          <w:rFonts w:ascii="Arial" w:hAnsi="Arial" w:cs="Arial"/>
          <w:b/>
          <w:color w:val="2F5496"/>
          <w:sz w:val="48"/>
          <w:szCs w:val="48"/>
        </w:rPr>
      </w:pPr>
    </w:p>
    <w:p w14:paraId="03400C03" w14:textId="77777777" w:rsidR="008B245F" w:rsidRDefault="008B245F" w:rsidP="00F223F5">
      <w:pPr>
        <w:pStyle w:val="Arial"/>
        <w:jc w:val="both"/>
        <w:rPr>
          <w:rFonts w:ascii="Arial" w:hAnsi="Arial" w:cs="Arial"/>
          <w:b/>
          <w:color w:val="2F5496"/>
          <w:sz w:val="48"/>
          <w:szCs w:val="48"/>
        </w:rPr>
      </w:pPr>
    </w:p>
    <w:p w14:paraId="4B198629" w14:textId="77777777" w:rsidR="008B245F" w:rsidRDefault="008B245F" w:rsidP="00F223F5">
      <w:pPr>
        <w:pStyle w:val="Arial"/>
        <w:jc w:val="both"/>
        <w:rPr>
          <w:rFonts w:ascii="Arial" w:hAnsi="Arial" w:cs="Arial"/>
          <w:b/>
          <w:color w:val="2F5496"/>
          <w:sz w:val="48"/>
          <w:szCs w:val="48"/>
        </w:rPr>
      </w:pPr>
    </w:p>
    <w:p w14:paraId="2D3CC025" w14:textId="7E32BD7B" w:rsidR="008B245F" w:rsidRDefault="008B245F" w:rsidP="00F223F5">
      <w:pPr>
        <w:pStyle w:val="Arial"/>
        <w:jc w:val="both"/>
        <w:rPr>
          <w:rFonts w:ascii="Arial" w:hAnsi="Arial" w:cs="Arial"/>
          <w:b/>
          <w:color w:val="2F5496"/>
          <w:sz w:val="48"/>
          <w:szCs w:val="48"/>
        </w:rPr>
      </w:pPr>
    </w:p>
    <w:p w14:paraId="7B9C084C" w14:textId="6CBF4442" w:rsidR="00775C9A" w:rsidRDefault="00775C9A" w:rsidP="00F223F5">
      <w:pPr>
        <w:pStyle w:val="Arial"/>
        <w:jc w:val="both"/>
        <w:rPr>
          <w:rFonts w:ascii="Arial" w:hAnsi="Arial" w:cs="Arial"/>
          <w:b/>
          <w:color w:val="2F5496"/>
          <w:sz w:val="48"/>
          <w:szCs w:val="48"/>
        </w:rPr>
      </w:pPr>
    </w:p>
    <w:p w14:paraId="00AA8A9F" w14:textId="7175D489" w:rsidR="00775C9A" w:rsidRDefault="00775C9A" w:rsidP="00F223F5">
      <w:pPr>
        <w:pStyle w:val="Arial"/>
        <w:jc w:val="both"/>
        <w:rPr>
          <w:rFonts w:ascii="Arial" w:hAnsi="Arial" w:cs="Arial"/>
          <w:b/>
          <w:color w:val="2F5496"/>
          <w:sz w:val="48"/>
          <w:szCs w:val="48"/>
        </w:rPr>
      </w:pPr>
    </w:p>
    <w:p w14:paraId="506789CC" w14:textId="3B1C27C1" w:rsidR="00775C9A" w:rsidRDefault="00775C9A" w:rsidP="00F223F5">
      <w:pPr>
        <w:pStyle w:val="Arial"/>
        <w:jc w:val="both"/>
        <w:rPr>
          <w:rFonts w:ascii="Arial" w:hAnsi="Arial" w:cs="Arial"/>
          <w:b/>
          <w:color w:val="2F5496"/>
          <w:sz w:val="48"/>
          <w:szCs w:val="48"/>
        </w:rPr>
      </w:pPr>
    </w:p>
    <w:p w14:paraId="422DE45D" w14:textId="5607AE8B" w:rsidR="00775C9A" w:rsidRDefault="00775C9A" w:rsidP="00F223F5">
      <w:pPr>
        <w:pStyle w:val="Arial"/>
        <w:jc w:val="both"/>
        <w:rPr>
          <w:rFonts w:ascii="Arial" w:hAnsi="Arial" w:cs="Arial"/>
          <w:b/>
          <w:color w:val="2F5496"/>
          <w:sz w:val="48"/>
          <w:szCs w:val="48"/>
        </w:rPr>
      </w:pPr>
    </w:p>
    <w:p w14:paraId="7FBFDBDD" w14:textId="77777777" w:rsidR="00775C9A" w:rsidRDefault="00775C9A" w:rsidP="00F223F5">
      <w:pPr>
        <w:pStyle w:val="Arial"/>
        <w:jc w:val="both"/>
        <w:rPr>
          <w:rFonts w:ascii="Arial" w:hAnsi="Arial" w:cs="Arial"/>
          <w:b/>
          <w:color w:val="2F5496"/>
          <w:sz w:val="48"/>
          <w:szCs w:val="48"/>
        </w:rPr>
      </w:pPr>
    </w:p>
    <w:p w14:paraId="0EA40F7B" w14:textId="77777777" w:rsidR="008B245F" w:rsidRDefault="008B245F" w:rsidP="00F223F5">
      <w:pPr>
        <w:pStyle w:val="Arial"/>
        <w:jc w:val="both"/>
        <w:rPr>
          <w:rFonts w:ascii="Arial" w:hAnsi="Arial" w:cs="Arial"/>
          <w:b/>
          <w:color w:val="2F5496"/>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231DEB" w:rsidRPr="00231DEB" w14:paraId="6C5CF3AD" w14:textId="77777777" w:rsidTr="00E22B3C">
        <w:trPr>
          <w:trHeight w:val="557"/>
        </w:trPr>
        <w:tc>
          <w:tcPr>
            <w:tcW w:w="9242" w:type="dxa"/>
            <w:shd w:val="clear" w:color="auto" w:fill="00B0F0"/>
            <w:vAlign w:val="center"/>
          </w:tcPr>
          <w:p w14:paraId="71087427" w14:textId="77777777" w:rsidR="00231DEB" w:rsidRPr="00231DEB" w:rsidRDefault="00231DEB" w:rsidP="00231DEB">
            <w:pPr>
              <w:rPr>
                <w:rFonts w:ascii="Arial" w:hAnsi="Arial" w:cs="Arial"/>
                <w:b/>
                <w:sz w:val="22"/>
                <w:szCs w:val="22"/>
                <w:lang w:eastAsia="en-US"/>
              </w:rPr>
            </w:pPr>
            <w:r w:rsidRPr="00231DEB">
              <w:rPr>
                <w:rFonts w:ascii="Arial" w:hAnsi="Arial" w:cs="Arial"/>
                <w:b/>
                <w:sz w:val="22"/>
                <w:szCs w:val="22"/>
                <w:lang w:eastAsia="en-US"/>
              </w:rPr>
              <w:t>Section 1:        HOW TO APPLY</w:t>
            </w:r>
          </w:p>
        </w:tc>
      </w:tr>
    </w:tbl>
    <w:p w14:paraId="44FD2943" w14:textId="77777777" w:rsidR="00231DEB" w:rsidRPr="00231DEB" w:rsidRDefault="00231DEB" w:rsidP="00231DEB">
      <w:pPr>
        <w:jc w:val="center"/>
        <w:rPr>
          <w:rFonts w:ascii="Arial" w:hAnsi="Arial" w:cs="Arial"/>
          <w:b/>
          <w:sz w:val="22"/>
          <w:szCs w:val="22"/>
          <w:u w:val="single"/>
          <w:lang w:eastAsia="en-US"/>
        </w:rPr>
      </w:pPr>
    </w:p>
    <w:p w14:paraId="3F24BB18" w14:textId="77777777" w:rsidR="00231DEB" w:rsidRPr="00231DEB" w:rsidRDefault="00231DEB" w:rsidP="00231DEB">
      <w:pPr>
        <w:spacing w:before="240" w:after="240"/>
        <w:rPr>
          <w:rFonts w:ascii="Arial" w:hAnsi="Arial" w:cs="Arial"/>
          <w:b/>
          <w:color w:val="1F4E79" w:themeColor="accent1" w:themeShade="80"/>
          <w:sz w:val="22"/>
          <w:szCs w:val="22"/>
          <w:lang w:eastAsia="en-US"/>
        </w:rPr>
      </w:pPr>
      <w:r w:rsidRPr="00231DEB">
        <w:rPr>
          <w:rFonts w:ascii="Arial" w:hAnsi="Arial" w:cs="Arial"/>
          <w:b/>
          <w:color w:val="1F4E79" w:themeColor="accent1" w:themeShade="80"/>
          <w:sz w:val="22"/>
          <w:szCs w:val="22"/>
          <w:lang w:eastAsia="en-US"/>
        </w:rPr>
        <w:t>In order to apply:</w:t>
      </w:r>
    </w:p>
    <w:p w14:paraId="7F2A53B1" w14:textId="77777777" w:rsidR="00231DEB" w:rsidRPr="00231DEB" w:rsidRDefault="00231DEB" w:rsidP="00231DEB">
      <w:pPr>
        <w:rPr>
          <w:rFonts w:ascii="Arial" w:hAnsi="Arial" w:cs="Arial"/>
          <w:color w:val="1F4E79" w:themeColor="accent1" w:themeShade="80"/>
          <w:sz w:val="22"/>
          <w:szCs w:val="22"/>
          <w:lang w:eastAsia="en-US"/>
        </w:rPr>
      </w:pPr>
      <w:r w:rsidRPr="00231DEB">
        <w:rPr>
          <w:rFonts w:ascii="Arial" w:hAnsi="Arial" w:cs="Arial"/>
          <w:bCs/>
          <w:color w:val="1F4E79" w:themeColor="accent1" w:themeShade="80"/>
          <w:sz w:val="22"/>
          <w:szCs w:val="22"/>
          <w:lang w:val="en-US" w:eastAsia="en-US"/>
        </w:rPr>
        <w:t xml:space="preserve">Applicants are required to complete an Application Form via the following link: </w:t>
      </w:r>
      <w:hyperlink r:id="rId11" w:history="1">
        <w:r w:rsidRPr="00231DEB">
          <w:rPr>
            <w:rFonts w:ascii="Arial" w:hAnsi="Arial" w:cs="Arial"/>
            <w:color w:val="1F4E79" w:themeColor="accent1" w:themeShade="80"/>
            <w:sz w:val="22"/>
            <w:szCs w:val="22"/>
            <w:u w:val="single"/>
            <w:lang w:val="en-US" w:eastAsia="en-US"/>
          </w:rPr>
          <w:t>https://apply.jobs.scot.nhs.uk/vacancies.aspx</w:t>
        </w:r>
      </w:hyperlink>
      <w:r w:rsidRPr="00231DEB">
        <w:rPr>
          <w:rFonts w:ascii="Arial" w:hAnsi="Arial" w:cs="Arial"/>
          <w:color w:val="1F4E79" w:themeColor="accent1" w:themeShade="80"/>
          <w:sz w:val="22"/>
          <w:szCs w:val="22"/>
          <w:lang w:eastAsia="en-US"/>
        </w:rPr>
        <w:t xml:space="preserve">. </w:t>
      </w:r>
    </w:p>
    <w:p w14:paraId="15D9B48D" w14:textId="77777777" w:rsidR="00231DEB" w:rsidRPr="00231DEB" w:rsidRDefault="00231DEB" w:rsidP="00231DEB">
      <w:pPr>
        <w:rPr>
          <w:rFonts w:ascii="Arial" w:hAnsi="Arial" w:cs="Arial"/>
          <w:b/>
          <w:i/>
          <w:color w:val="1F4E79" w:themeColor="accent1" w:themeShade="80"/>
          <w:sz w:val="22"/>
          <w:szCs w:val="22"/>
          <w:lang w:eastAsia="en-US"/>
        </w:rPr>
      </w:pPr>
    </w:p>
    <w:p w14:paraId="5BF03374" w14:textId="77777777" w:rsidR="00231DEB" w:rsidRPr="00231DEB" w:rsidRDefault="00231DEB" w:rsidP="00231DEB">
      <w:pPr>
        <w:jc w:val="both"/>
        <w:rPr>
          <w:rFonts w:ascii="Arial" w:hAnsi="Arial" w:cs="Arial"/>
          <w:b/>
          <w:color w:val="1F4E79" w:themeColor="accent1" w:themeShade="80"/>
          <w:sz w:val="22"/>
          <w:szCs w:val="22"/>
          <w:lang w:eastAsia="en-US"/>
        </w:rPr>
      </w:pPr>
      <w:r w:rsidRPr="00231DEB">
        <w:rPr>
          <w:rFonts w:ascii="Arial" w:hAnsi="Arial" w:cs="Arial"/>
          <w:b/>
          <w:color w:val="1F4E79" w:themeColor="accent1" w:themeShade="80"/>
          <w:sz w:val="22"/>
          <w:szCs w:val="22"/>
          <w:lang w:eastAsia="en-US"/>
        </w:rPr>
        <w:t xml:space="preserve">Please complete applications by </w:t>
      </w:r>
      <w:r w:rsidRPr="00231DEB">
        <w:rPr>
          <w:rFonts w:ascii="Arial" w:hAnsi="Arial" w:cs="Arial"/>
          <w:b/>
          <w:color w:val="1F4E79" w:themeColor="accent1" w:themeShade="80"/>
          <w:sz w:val="22"/>
          <w:szCs w:val="22"/>
          <w:u w:val="single"/>
          <w:lang w:eastAsia="en-US"/>
        </w:rPr>
        <w:t>MIDNIGHT ON THE CLOSING DATE</w:t>
      </w:r>
      <w:r w:rsidRPr="00231DEB">
        <w:rPr>
          <w:rFonts w:ascii="Arial" w:hAnsi="Arial" w:cs="Arial"/>
          <w:b/>
          <w:color w:val="1F4E79" w:themeColor="accent1" w:themeShade="80"/>
          <w:sz w:val="22"/>
          <w:szCs w:val="22"/>
          <w:lang w:eastAsia="en-US"/>
        </w:rPr>
        <w:t xml:space="preserve">. </w:t>
      </w:r>
    </w:p>
    <w:p w14:paraId="28F2C5C1" w14:textId="77777777" w:rsidR="00231DEB" w:rsidRPr="00231DEB" w:rsidRDefault="00231DEB" w:rsidP="00231DEB">
      <w:pPr>
        <w:jc w:val="both"/>
        <w:rPr>
          <w:rFonts w:ascii="Arial" w:hAnsi="Arial" w:cs="Arial"/>
          <w:b/>
          <w:color w:val="1F4E79" w:themeColor="accent1" w:themeShade="80"/>
          <w:sz w:val="22"/>
          <w:szCs w:val="22"/>
          <w:lang w:eastAsia="en-US"/>
        </w:rPr>
      </w:pPr>
    </w:p>
    <w:p w14:paraId="04994413" w14:textId="77777777" w:rsidR="00231DEB" w:rsidRPr="00231DEB" w:rsidRDefault="00231DEB" w:rsidP="00231DEB">
      <w:pPr>
        <w:jc w:val="both"/>
        <w:rPr>
          <w:rFonts w:ascii="Arial" w:hAnsi="Arial" w:cs="Arial"/>
          <w:b/>
          <w:color w:val="1F4E79" w:themeColor="accent1" w:themeShade="80"/>
          <w:sz w:val="22"/>
          <w:szCs w:val="22"/>
          <w:lang w:eastAsia="en-US"/>
        </w:rPr>
      </w:pPr>
      <w:r w:rsidRPr="00231DEB">
        <w:rPr>
          <w:rFonts w:ascii="Arial" w:hAnsi="Arial" w:cs="Arial"/>
          <w:b/>
          <w:color w:val="1F4E79" w:themeColor="accent1" w:themeShade="80"/>
          <w:sz w:val="22"/>
          <w:szCs w:val="22"/>
          <w:lang w:eastAsia="en-US"/>
        </w:rPr>
        <w:t xml:space="preserve">You will receive an email acknowledging receipt of your application once submitted.  </w:t>
      </w:r>
    </w:p>
    <w:p w14:paraId="06D540E8" w14:textId="77777777" w:rsidR="00231DEB" w:rsidRPr="00231DEB" w:rsidRDefault="00231DEB" w:rsidP="00231DEB">
      <w:pPr>
        <w:rPr>
          <w:rFonts w:ascii="Arial" w:hAnsi="Arial" w:cs="Arial"/>
          <w:b/>
          <w:color w:val="1F4E79" w:themeColor="accent1" w:themeShade="80"/>
          <w:sz w:val="22"/>
          <w:szCs w:val="22"/>
          <w:lang w:eastAsia="en-US"/>
        </w:rPr>
      </w:pPr>
    </w:p>
    <w:p w14:paraId="3E27BA01" w14:textId="77777777" w:rsidR="00231DEB" w:rsidRPr="00231DEB" w:rsidRDefault="00231DEB" w:rsidP="00231DEB">
      <w:pPr>
        <w:jc w:val="both"/>
        <w:rPr>
          <w:rFonts w:ascii="Arial" w:hAnsi="Arial" w:cs="Arial"/>
          <w:color w:val="1F4E79" w:themeColor="accent1" w:themeShade="80"/>
          <w:lang w:val="en-US" w:eastAsia="en-US"/>
        </w:rPr>
      </w:pPr>
      <w:r w:rsidRPr="00231DEB">
        <w:rPr>
          <w:rFonts w:ascii="Arial" w:hAnsi="Arial" w:cs="Arial"/>
          <w:color w:val="1F4E79" w:themeColor="accent1" w:themeShade="80"/>
          <w:lang w:val="en-US" w:eastAsia="en-US"/>
        </w:rPr>
        <w:t xml:space="preserve">Please follow the link below should you wish any further information on NHS Lanarkshire </w:t>
      </w:r>
    </w:p>
    <w:p w14:paraId="15179B46" w14:textId="77777777" w:rsidR="00231DEB" w:rsidRPr="00231DEB" w:rsidRDefault="002350A1" w:rsidP="00231DEB">
      <w:pPr>
        <w:jc w:val="both"/>
        <w:rPr>
          <w:rFonts w:ascii="Arial" w:hAnsi="Arial" w:cs="Arial"/>
          <w:lang w:val="en-US" w:eastAsia="en-US"/>
        </w:rPr>
      </w:pPr>
      <w:hyperlink r:id="rId12" w:history="1">
        <w:r w:rsidR="00231DEB" w:rsidRPr="00231DEB">
          <w:rPr>
            <w:rFonts w:ascii="Arial" w:hAnsi="Arial" w:cs="Arial"/>
            <w:color w:val="0000FF"/>
            <w:u w:val="single"/>
            <w:lang w:val="en-US" w:eastAsia="en-US"/>
          </w:rPr>
          <w:t>Recruitment | NHS Lanarkshire (scot.nhs.uk)</w:t>
        </w:r>
      </w:hyperlink>
    </w:p>
    <w:p w14:paraId="45AC76EA" w14:textId="77777777" w:rsidR="00231DEB" w:rsidRPr="00231DEB" w:rsidRDefault="00231DEB" w:rsidP="00231DEB">
      <w:pPr>
        <w:jc w:val="both"/>
        <w:rPr>
          <w:rFonts w:ascii="Arial" w:hAnsi="Arial" w:cs="Arial"/>
          <w:lang w:val="en-US" w:eastAsia="en-US"/>
        </w:rPr>
      </w:pPr>
    </w:p>
    <w:p w14:paraId="045AC87A" w14:textId="77777777" w:rsidR="00231DEB" w:rsidRPr="00231DEB" w:rsidRDefault="00231DEB" w:rsidP="00231DEB">
      <w:pPr>
        <w:jc w:val="both"/>
        <w:rPr>
          <w:rFonts w:ascii="Arial" w:hAnsi="Arial" w:cs="Arial"/>
          <w:b/>
          <w:color w:val="1F4E79" w:themeColor="accent1" w:themeShade="80"/>
          <w:lang w:val="en-US" w:eastAsia="en-US"/>
        </w:rPr>
      </w:pPr>
      <w:r w:rsidRPr="00231DEB">
        <w:rPr>
          <w:rFonts w:ascii="Arial" w:hAnsi="Arial" w:cs="Arial"/>
          <w:b/>
          <w:color w:val="1F4E79" w:themeColor="accent1" w:themeShade="80"/>
          <w:lang w:val="en-US" w:eastAsia="en-US"/>
        </w:rPr>
        <w:t>Application Process:</w:t>
      </w:r>
    </w:p>
    <w:p w14:paraId="29C99F27" w14:textId="77777777" w:rsidR="00231DEB" w:rsidRPr="00231DEB" w:rsidRDefault="00231DEB" w:rsidP="00231DEB">
      <w:pPr>
        <w:jc w:val="both"/>
        <w:rPr>
          <w:rFonts w:ascii="Arial" w:hAnsi="Arial" w:cs="Arial"/>
          <w:color w:val="1F4E79" w:themeColor="accent1" w:themeShade="80"/>
          <w:lang w:val="en-US" w:eastAsia="en-US"/>
        </w:rPr>
      </w:pPr>
    </w:p>
    <w:p w14:paraId="36EB62CD" w14:textId="77777777" w:rsidR="00231DEB" w:rsidRPr="00231DEB" w:rsidRDefault="00231DEB" w:rsidP="00231DEB">
      <w:pPr>
        <w:jc w:val="both"/>
        <w:rPr>
          <w:rFonts w:ascii="Arial" w:hAnsi="Arial" w:cs="Arial"/>
          <w:color w:val="1F4E79" w:themeColor="accent1" w:themeShade="80"/>
          <w:lang w:val="en-US" w:eastAsia="en-US"/>
        </w:rPr>
      </w:pPr>
      <w:r w:rsidRPr="00231DEB">
        <w:rPr>
          <w:rFonts w:ascii="Arial" w:hAnsi="Arial" w:cs="Arial"/>
          <w:color w:val="1F4E79" w:themeColor="accent1" w:themeShade="80"/>
          <w:lang w:val="en-US" w:eastAsia="en-US"/>
        </w:rPr>
        <w:t xml:space="preserve">The first part of the process is to complete the gateway questions applicable to the role you are applying for.  Should you meet the requirements of the gateway questions you will then have the opportunity to complete the full application form, which asks you to complete your top three preferences of location and specialty. </w:t>
      </w:r>
    </w:p>
    <w:p w14:paraId="7F3A1ED2" w14:textId="77777777" w:rsidR="00231DEB" w:rsidRPr="00231DEB" w:rsidRDefault="00231DEB" w:rsidP="00231DEB">
      <w:pPr>
        <w:jc w:val="both"/>
        <w:rPr>
          <w:rFonts w:ascii="Arial" w:hAnsi="Arial" w:cs="Arial"/>
          <w:color w:val="1F4E79" w:themeColor="accent1" w:themeShade="80"/>
          <w:lang w:val="en-US" w:eastAsia="en-US"/>
        </w:rPr>
      </w:pPr>
    </w:p>
    <w:p w14:paraId="73BD6203" w14:textId="77777777" w:rsidR="00231DEB" w:rsidRPr="00231DEB" w:rsidRDefault="00231DEB" w:rsidP="00231DEB">
      <w:pPr>
        <w:jc w:val="both"/>
        <w:rPr>
          <w:rFonts w:ascii="Arial" w:hAnsi="Arial" w:cs="Arial"/>
          <w:b/>
          <w:color w:val="1F4E79" w:themeColor="accent1" w:themeShade="80"/>
          <w:lang w:val="en-US" w:eastAsia="en-US"/>
        </w:rPr>
      </w:pPr>
      <w:r w:rsidRPr="00231DEB">
        <w:rPr>
          <w:rFonts w:ascii="Arial" w:hAnsi="Arial" w:cs="Arial"/>
          <w:b/>
          <w:color w:val="1F4E79" w:themeColor="accent1" w:themeShade="80"/>
          <w:lang w:val="en-US" w:eastAsia="en-US"/>
        </w:rPr>
        <w:t>It is important that you demonstrate you meet the eligibility criteria detailed in the person specification on your application.</w:t>
      </w:r>
    </w:p>
    <w:p w14:paraId="4365F384" w14:textId="77777777" w:rsidR="00231DEB" w:rsidRPr="00231DEB" w:rsidRDefault="00231DEB" w:rsidP="00231DEB">
      <w:pPr>
        <w:jc w:val="both"/>
        <w:rPr>
          <w:rFonts w:ascii="Arial" w:hAnsi="Arial" w:cs="Arial"/>
          <w:b/>
          <w:color w:val="1F4E79" w:themeColor="accent1" w:themeShade="80"/>
          <w:lang w:val="en-US" w:eastAsia="en-US"/>
        </w:rPr>
      </w:pPr>
    </w:p>
    <w:p w14:paraId="393BF47B" w14:textId="77777777" w:rsidR="00231DEB" w:rsidRPr="00231DEB" w:rsidRDefault="00231DEB" w:rsidP="00231DEB">
      <w:pPr>
        <w:jc w:val="both"/>
        <w:rPr>
          <w:rFonts w:ascii="Arial" w:hAnsi="Arial" w:cs="Arial"/>
          <w:b/>
          <w:color w:val="1F4E79" w:themeColor="accent1" w:themeShade="80"/>
          <w:lang w:val="en-US" w:eastAsia="en-US"/>
        </w:rPr>
      </w:pPr>
      <w:r w:rsidRPr="00231DEB">
        <w:rPr>
          <w:rFonts w:ascii="Arial" w:hAnsi="Arial" w:cs="Arial"/>
          <w:b/>
          <w:color w:val="1F4E79" w:themeColor="accent1" w:themeShade="80"/>
          <w:lang w:val="en-US" w:eastAsia="en-US"/>
        </w:rPr>
        <w:t>Shortlisting Process:</w:t>
      </w:r>
    </w:p>
    <w:p w14:paraId="4C1EF13E" w14:textId="77777777" w:rsidR="00231DEB" w:rsidRPr="00231DEB" w:rsidRDefault="00231DEB" w:rsidP="00231DEB">
      <w:pPr>
        <w:jc w:val="both"/>
        <w:rPr>
          <w:rFonts w:ascii="Arial" w:hAnsi="Arial" w:cs="Arial"/>
          <w:b/>
          <w:color w:val="1F4E79" w:themeColor="accent1" w:themeShade="80"/>
          <w:lang w:val="en-US" w:eastAsia="en-US"/>
        </w:rPr>
      </w:pPr>
    </w:p>
    <w:p w14:paraId="5A19BA34" w14:textId="77777777" w:rsidR="00231DEB" w:rsidRPr="00231DEB" w:rsidRDefault="00231DEB" w:rsidP="00231DEB">
      <w:pPr>
        <w:jc w:val="both"/>
        <w:rPr>
          <w:rFonts w:ascii="Arial" w:hAnsi="Arial" w:cs="Arial"/>
          <w:b/>
          <w:color w:val="1F4E79" w:themeColor="accent1" w:themeShade="80"/>
          <w:lang w:val="en-US" w:eastAsia="en-US"/>
        </w:rPr>
      </w:pPr>
      <w:r w:rsidRPr="00231DEB">
        <w:rPr>
          <w:rFonts w:ascii="Arial" w:hAnsi="Arial" w:cs="Arial"/>
          <w:b/>
          <w:color w:val="1F4E79" w:themeColor="accent1" w:themeShade="80"/>
          <w:lang w:val="en-US" w:eastAsia="en-US"/>
        </w:rPr>
        <w:t>Stage 1</w:t>
      </w:r>
    </w:p>
    <w:p w14:paraId="28093F33" w14:textId="77777777" w:rsidR="00231DEB" w:rsidRPr="00231DEB" w:rsidRDefault="00231DEB" w:rsidP="00231DEB">
      <w:pPr>
        <w:jc w:val="both"/>
        <w:rPr>
          <w:rFonts w:ascii="Arial" w:hAnsi="Arial" w:cs="Arial"/>
          <w:color w:val="1F4E79" w:themeColor="accent1" w:themeShade="80"/>
          <w:lang w:val="en-US" w:eastAsia="en-US"/>
        </w:rPr>
      </w:pPr>
    </w:p>
    <w:p w14:paraId="05CA46FF" w14:textId="77777777" w:rsidR="00231DEB" w:rsidRPr="00231DEB" w:rsidRDefault="00231DEB" w:rsidP="00231DEB">
      <w:pPr>
        <w:jc w:val="both"/>
        <w:rPr>
          <w:rFonts w:ascii="Arial" w:hAnsi="Arial" w:cs="Arial"/>
          <w:color w:val="1F4E79" w:themeColor="accent1" w:themeShade="80"/>
          <w:lang w:val="en-US" w:eastAsia="en-US"/>
        </w:rPr>
      </w:pPr>
      <w:r w:rsidRPr="00231DEB">
        <w:rPr>
          <w:rFonts w:ascii="Arial" w:hAnsi="Arial" w:cs="Arial"/>
          <w:color w:val="1F4E79" w:themeColor="accent1" w:themeShade="80"/>
          <w:lang w:val="en-US" w:eastAsia="en-US"/>
        </w:rPr>
        <w:t>Applications will be longlisted in line with the person specification for the job.  If you are successful, you will receive an email from Jobtrain advising you have been successful.  Successful candidates from longlisting will be emailed a Clinical Situation and asked to provide feedback on this in the form of a one page document or a short video (the required format will be confirmed to you).  If you are successful after this stage you will receive an invite to interview email.</w:t>
      </w:r>
    </w:p>
    <w:p w14:paraId="3C125258" w14:textId="77777777" w:rsidR="00231DEB" w:rsidRPr="00231DEB" w:rsidRDefault="00231DEB" w:rsidP="00231DEB">
      <w:pPr>
        <w:jc w:val="both"/>
        <w:rPr>
          <w:rFonts w:ascii="Arial" w:hAnsi="Arial" w:cs="Arial"/>
          <w:b/>
          <w:color w:val="1F4E79" w:themeColor="accent1" w:themeShade="80"/>
          <w:lang w:val="en-US" w:eastAsia="en-US"/>
        </w:rPr>
      </w:pPr>
    </w:p>
    <w:p w14:paraId="25EDCC2B" w14:textId="77777777" w:rsidR="00231DEB" w:rsidRPr="00231DEB" w:rsidRDefault="00231DEB" w:rsidP="00231DEB">
      <w:pPr>
        <w:jc w:val="both"/>
        <w:rPr>
          <w:rFonts w:ascii="Arial" w:hAnsi="Arial" w:cs="Arial"/>
          <w:b/>
          <w:color w:val="1F4E79" w:themeColor="accent1" w:themeShade="80"/>
          <w:lang w:val="en-US" w:eastAsia="en-US"/>
        </w:rPr>
      </w:pPr>
      <w:r w:rsidRPr="00231DEB">
        <w:rPr>
          <w:rFonts w:ascii="Arial" w:hAnsi="Arial" w:cs="Arial"/>
          <w:b/>
          <w:color w:val="1F4E79" w:themeColor="accent1" w:themeShade="80"/>
          <w:lang w:val="en-US" w:eastAsia="en-US"/>
        </w:rPr>
        <w:t>Stage 2</w:t>
      </w:r>
    </w:p>
    <w:p w14:paraId="2EBE4B10" w14:textId="77777777" w:rsidR="00231DEB" w:rsidRPr="00231DEB" w:rsidRDefault="00231DEB" w:rsidP="00231DEB">
      <w:pPr>
        <w:jc w:val="both"/>
        <w:rPr>
          <w:rFonts w:ascii="Arial" w:hAnsi="Arial" w:cs="Arial"/>
          <w:b/>
          <w:color w:val="1F4E79" w:themeColor="accent1" w:themeShade="80"/>
          <w:lang w:val="en-US" w:eastAsia="en-US"/>
        </w:rPr>
      </w:pPr>
    </w:p>
    <w:p w14:paraId="55527C8D" w14:textId="77777777" w:rsidR="00231DEB" w:rsidRPr="00231DEB" w:rsidRDefault="00231DEB" w:rsidP="00231DEB">
      <w:pPr>
        <w:jc w:val="both"/>
        <w:rPr>
          <w:rFonts w:ascii="Arial" w:hAnsi="Arial" w:cs="Arial"/>
          <w:color w:val="1F4E79" w:themeColor="accent1" w:themeShade="80"/>
          <w:lang w:val="en-US" w:eastAsia="en-US"/>
        </w:rPr>
      </w:pPr>
      <w:r w:rsidRPr="00231DEB">
        <w:rPr>
          <w:rFonts w:ascii="Arial" w:hAnsi="Arial" w:cs="Arial"/>
          <w:color w:val="1F4E79" w:themeColor="accent1" w:themeShade="80"/>
          <w:lang w:val="en-US" w:eastAsia="en-US"/>
        </w:rPr>
        <w:t>Interview and Competency Assessment.</w:t>
      </w:r>
    </w:p>
    <w:p w14:paraId="588121F6" w14:textId="77777777" w:rsidR="00231DEB" w:rsidRPr="00231DEB" w:rsidRDefault="00231DEB" w:rsidP="00231DEB">
      <w:pPr>
        <w:jc w:val="both"/>
        <w:rPr>
          <w:rFonts w:ascii="Arial" w:hAnsi="Arial" w:cs="Arial"/>
          <w:b/>
          <w:color w:val="1F4E79" w:themeColor="accent1" w:themeShade="80"/>
          <w:lang w:val="en-US" w:eastAsia="en-US"/>
        </w:rPr>
      </w:pPr>
    </w:p>
    <w:p w14:paraId="6D00B40E" w14:textId="77777777" w:rsidR="00231DEB" w:rsidRPr="00231DEB" w:rsidRDefault="00231DEB" w:rsidP="00231DEB">
      <w:pPr>
        <w:jc w:val="both"/>
        <w:rPr>
          <w:rFonts w:ascii="Arial" w:hAnsi="Arial" w:cs="Arial"/>
          <w:lang w:val="en-US" w:eastAsia="en-US"/>
        </w:rPr>
      </w:pPr>
    </w:p>
    <w:p w14:paraId="4F08672F" w14:textId="77777777" w:rsidR="00231DEB" w:rsidRPr="00231DEB" w:rsidRDefault="00231DEB" w:rsidP="00231DEB">
      <w:pPr>
        <w:jc w:val="center"/>
        <w:rPr>
          <w:rFonts w:ascii="Arial" w:hAnsi="Arial" w:cs="Arial"/>
          <w:b/>
          <w:sz w:val="22"/>
          <w:szCs w:val="22"/>
          <w:lang w:eastAsia="en-US"/>
        </w:rPr>
      </w:pPr>
    </w:p>
    <w:p w14:paraId="106B57B6" w14:textId="77777777" w:rsidR="00231DEB" w:rsidRPr="00231DEB" w:rsidRDefault="00231DEB" w:rsidP="00231DEB">
      <w:pPr>
        <w:jc w:val="center"/>
        <w:rPr>
          <w:rFonts w:ascii="Arial" w:hAnsi="Arial" w:cs="Arial"/>
          <w:b/>
          <w:sz w:val="22"/>
          <w:szCs w:val="22"/>
          <w:lang w:eastAsia="en-US"/>
        </w:rPr>
      </w:pPr>
    </w:p>
    <w:p w14:paraId="0110883C" w14:textId="77777777" w:rsidR="00231DEB" w:rsidRPr="00231DEB" w:rsidRDefault="00231DEB" w:rsidP="00231DEB">
      <w:pPr>
        <w:spacing w:after="160" w:line="259" w:lineRule="auto"/>
        <w:rPr>
          <w:rFonts w:asciiTheme="minorHAnsi" w:eastAsiaTheme="minorHAnsi" w:hAnsiTheme="minorHAnsi" w:cstheme="minorBidi"/>
          <w:sz w:val="22"/>
          <w:szCs w:val="22"/>
          <w:lang w:eastAsia="en-US"/>
        </w:rPr>
      </w:pPr>
    </w:p>
    <w:p w14:paraId="7247123A" w14:textId="77777777" w:rsidR="00231DEB" w:rsidRPr="00231DEB" w:rsidRDefault="00231DEB" w:rsidP="00231DEB">
      <w:pPr>
        <w:spacing w:after="160" w:line="259" w:lineRule="auto"/>
        <w:rPr>
          <w:rFonts w:asciiTheme="minorHAnsi" w:eastAsiaTheme="minorHAnsi" w:hAnsiTheme="minorHAnsi" w:cstheme="minorBidi"/>
          <w:sz w:val="22"/>
          <w:szCs w:val="22"/>
          <w:lang w:eastAsia="en-US"/>
        </w:rPr>
      </w:pPr>
    </w:p>
    <w:p w14:paraId="2B933043" w14:textId="77777777" w:rsidR="00231DEB" w:rsidRPr="00231DEB" w:rsidRDefault="00231DEB" w:rsidP="00231DEB">
      <w:pPr>
        <w:spacing w:after="160" w:line="259" w:lineRule="auto"/>
        <w:rPr>
          <w:rFonts w:asciiTheme="minorHAnsi" w:eastAsiaTheme="minorHAnsi" w:hAnsiTheme="minorHAnsi" w:cstheme="minorBidi"/>
          <w:sz w:val="22"/>
          <w:szCs w:val="22"/>
          <w:lang w:eastAsia="en-US"/>
        </w:rPr>
      </w:pPr>
    </w:p>
    <w:p w14:paraId="05B6A2FF" w14:textId="40C349C4" w:rsidR="00231DEB" w:rsidRPr="00231DEB" w:rsidRDefault="00231DEB" w:rsidP="00231DEB">
      <w:pPr>
        <w:spacing w:after="160" w:line="259" w:lineRule="auto"/>
        <w:rPr>
          <w:rFonts w:asciiTheme="minorHAnsi" w:eastAsiaTheme="minorHAnsi" w:hAnsiTheme="minorHAnsi" w:cstheme="minorBidi"/>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231DEB" w:rsidRPr="00231DEB" w14:paraId="39AD70D5" w14:textId="77777777" w:rsidTr="00E22B3C">
        <w:trPr>
          <w:trHeight w:val="558"/>
        </w:trPr>
        <w:tc>
          <w:tcPr>
            <w:tcW w:w="9021" w:type="dxa"/>
            <w:shd w:val="clear" w:color="auto" w:fill="00B0F0"/>
            <w:vAlign w:val="center"/>
          </w:tcPr>
          <w:p w14:paraId="4A97B953" w14:textId="77777777" w:rsidR="00231DEB" w:rsidRPr="00231DEB" w:rsidRDefault="00231DEB" w:rsidP="00231DEB">
            <w:pPr>
              <w:tabs>
                <w:tab w:val="left" w:pos="900"/>
              </w:tabs>
              <w:overflowPunct w:val="0"/>
              <w:autoSpaceDE w:val="0"/>
              <w:autoSpaceDN w:val="0"/>
              <w:adjustRightInd w:val="0"/>
              <w:jc w:val="both"/>
              <w:textAlignment w:val="baseline"/>
              <w:rPr>
                <w:rFonts w:ascii="Arial" w:hAnsi="Arial" w:cs="Arial"/>
                <w:b/>
                <w:sz w:val="22"/>
                <w:szCs w:val="22"/>
                <w:lang w:eastAsia="en-US"/>
              </w:rPr>
            </w:pPr>
            <w:r w:rsidRPr="00231DEB">
              <w:rPr>
                <w:rFonts w:ascii="Arial" w:hAnsi="Arial" w:cs="Arial"/>
                <w:b/>
                <w:sz w:val="22"/>
                <w:szCs w:val="22"/>
                <w:lang w:eastAsia="en-US"/>
              </w:rPr>
              <w:t xml:space="preserve">Section 2: </w:t>
            </w:r>
            <w:r w:rsidRPr="00231DEB">
              <w:rPr>
                <w:rFonts w:ascii="Arial" w:hAnsi="Arial" w:cs="Arial"/>
                <w:b/>
                <w:sz w:val="22"/>
                <w:szCs w:val="22"/>
                <w:lang w:eastAsia="en-US"/>
              </w:rPr>
              <w:tab/>
              <w:t>Contact Information</w:t>
            </w:r>
          </w:p>
        </w:tc>
      </w:tr>
    </w:tbl>
    <w:p w14:paraId="4DCE6063" w14:textId="77777777" w:rsidR="00231DEB" w:rsidRPr="00231DEB" w:rsidRDefault="00231DEB" w:rsidP="00231DEB">
      <w:pPr>
        <w:tabs>
          <w:tab w:val="left" w:pos="900"/>
        </w:tabs>
        <w:overflowPunct w:val="0"/>
        <w:autoSpaceDE w:val="0"/>
        <w:autoSpaceDN w:val="0"/>
        <w:adjustRightInd w:val="0"/>
        <w:jc w:val="both"/>
        <w:textAlignment w:val="baseline"/>
        <w:rPr>
          <w:rFonts w:ascii="Arial" w:hAnsi="Arial" w:cs="Arial"/>
          <w:sz w:val="22"/>
          <w:szCs w:val="22"/>
          <w:lang w:eastAsia="en-US"/>
        </w:rPr>
      </w:pPr>
    </w:p>
    <w:p w14:paraId="01549AF9" w14:textId="77777777" w:rsidR="00231DEB" w:rsidRPr="00231DEB" w:rsidRDefault="00231DEB" w:rsidP="00231DEB">
      <w:pPr>
        <w:jc w:val="both"/>
        <w:rPr>
          <w:rFonts w:ascii="Arial" w:hAnsi="Arial" w:cs="Arial"/>
          <w:b/>
          <w:color w:val="1F4E79" w:themeColor="accent1" w:themeShade="80"/>
          <w:sz w:val="22"/>
          <w:szCs w:val="22"/>
          <w:u w:val="single"/>
          <w:lang w:eastAsia="en-US"/>
        </w:rPr>
      </w:pPr>
      <w:r w:rsidRPr="00231DEB">
        <w:rPr>
          <w:rFonts w:ascii="Arial" w:hAnsi="Arial" w:cs="Arial"/>
          <w:b/>
          <w:color w:val="1F4E79" w:themeColor="accent1" w:themeShade="80"/>
          <w:sz w:val="22"/>
          <w:szCs w:val="22"/>
          <w:u w:val="single"/>
          <w:lang w:eastAsia="en-US"/>
        </w:rPr>
        <w:t>Post Queries</w:t>
      </w:r>
    </w:p>
    <w:p w14:paraId="25C9F03D" w14:textId="77777777" w:rsidR="00231DEB" w:rsidRPr="00231DEB" w:rsidRDefault="00231DEB" w:rsidP="00231DEB">
      <w:pPr>
        <w:jc w:val="both"/>
        <w:rPr>
          <w:rFonts w:ascii="Arial" w:hAnsi="Arial" w:cs="Arial"/>
          <w:color w:val="1F4E79" w:themeColor="accent1" w:themeShade="80"/>
          <w:sz w:val="22"/>
          <w:szCs w:val="22"/>
          <w:lang w:eastAsia="en-US"/>
        </w:rPr>
      </w:pPr>
    </w:p>
    <w:p w14:paraId="4F122D53" w14:textId="77777777" w:rsidR="00231DEB" w:rsidRPr="00231DEB" w:rsidRDefault="00231DEB" w:rsidP="00231DEB">
      <w:pPr>
        <w:jc w:val="both"/>
        <w:rPr>
          <w:rFonts w:ascii="Arial" w:hAnsi="Arial" w:cs="Arial"/>
          <w:color w:val="1F4E79" w:themeColor="accent1" w:themeShade="80"/>
          <w:sz w:val="22"/>
          <w:szCs w:val="22"/>
          <w:lang w:eastAsia="en-US"/>
        </w:rPr>
      </w:pPr>
      <w:r w:rsidRPr="00231DEB">
        <w:rPr>
          <w:rFonts w:ascii="Arial" w:hAnsi="Arial" w:cs="Arial"/>
          <w:color w:val="1F4E79" w:themeColor="accent1" w:themeShade="80"/>
          <w:sz w:val="22"/>
          <w:szCs w:val="22"/>
          <w:lang w:eastAsia="en-US"/>
        </w:rPr>
        <w:t>Prospective applicants are encouraged to make contact with:</w:t>
      </w:r>
    </w:p>
    <w:p w14:paraId="0761B457" w14:textId="77777777" w:rsidR="00231DEB" w:rsidRPr="00231DEB" w:rsidRDefault="00231DEB" w:rsidP="00231DEB">
      <w:pPr>
        <w:jc w:val="both"/>
        <w:rPr>
          <w:rFonts w:ascii="Arial" w:hAnsi="Arial" w:cs="Arial"/>
          <w:color w:val="1F4E79" w:themeColor="accent1" w:themeShade="80"/>
          <w:sz w:val="22"/>
          <w:szCs w:val="22"/>
          <w:lang w:eastAsia="en-US"/>
        </w:rPr>
      </w:pPr>
    </w:p>
    <w:p w14:paraId="4A502E0B" w14:textId="77777777" w:rsidR="00231DEB" w:rsidRPr="00231DEB" w:rsidRDefault="00231DEB" w:rsidP="00231DEB">
      <w:pPr>
        <w:tabs>
          <w:tab w:val="left" w:pos="900"/>
        </w:tabs>
        <w:overflowPunct w:val="0"/>
        <w:autoSpaceDE w:val="0"/>
        <w:autoSpaceDN w:val="0"/>
        <w:adjustRightInd w:val="0"/>
        <w:jc w:val="both"/>
        <w:textAlignment w:val="baseline"/>
        <w:rPr>
          <w:rFonts w:ascii="Arial" w:hAnsi="Arial" w:cs="Arial"/>
          <w:color w:val="1F4E79" w:themeColor="accent1" w:themeShade="80"/>
          <w:sz w:val="22"/>
          <w:szCs w:val="22"/>
          <w:lang w:eastAsia="en-US"/>
        </w:rPr>
      </w:pPr>
      <w:r w:rsidRPr="00231DEB">
        <w:rPr>
          <w:rFonts w:ascii="Arial" w:hAnsi="Arial" w:cs="Arial"/>
          <w:color w:val="1F4E79" w:themeColor="accent1" w:themeShade="80"/>
          <w:sz w:val="22"/>
          <w:szCs w:val="22"/>
          <w:lang w:eastAsia="en-US"/>
        </w:rPr>
        <w:t>Dr Kerry McWilliams</w:t>
      </w:r>
    </w:p>
    <w:p w14:paraId="01033DEE" w14:textId="77777777" w:rsidR="00231DEB" w:rsidRPr="00231DEB" w:rsidRDefault="00231DEB" w:rsidP="00231DEB">
      <w:pPr>
        <w:tabs>
          <w:tab w:val="left" w:pos="900"/>
        </w:tabs>
        <w:overflowPunct w:val="0"/>
        <w:autoSpaceDE w:val="0"/>
        <w:autoSpaceDN w:val="0"/>
        <w:adjustRightInd w:val="0"/>
        <w:jc w:val="both"/>
        <w:textAlignment w:val="baseline"/>
        <w:rPr>
          <w:rFonts w:ascii="Arial" w:hAnsi="Arial" w:cs="Arial"/>
          <w:color w:val="1F4E79" w:themeColor="accent1" w:themeShade="80"/>
          <w:sz w:val="22"/>
          <w:szCs w:val="22"/>
          <w:lang w:eastAsia="en-US"/>
        </w:rPr>
      </w:pPr>
      <w:r w:rsidRPr="00231DEB">
        <w:rPr>
          <w:rFonts w:ascii="Arial" w:hAnsi="Arial" w:cs="Arial"/>
          <w:color w:val="1F4E79" w:themeColor="accent1" w:themeShade="80"/>
          <w:sz w:val="22"/>
          <w:szCs w:val="22"/>
          <w:lang w:eastAsia="en-US"/>
        </w:rPr>
        <w:t>Clinical Director, Palliative Care</w:t>
      </w:r>
    </w:p>
    <w:p w14:paraId="746B9672" w14:textId="77777777" w:rsidR="00231DEB" w:rsidRPr="00231DEB" w:rsidRDefault="00231DEB" w:rsidP="00231DEB">
      <w:pPr>
        <w:tabs>
          <w:tab w:val="left" w:pos="900"/>
        </w:tabs>
        <w:overflowPunct w:val="0"/>
        <w:autoSpaceDE w:val="0"/>
        <w:autoSpaceDN w:val="0"/>
        <w:adjustRightInd w:val="0"/>
        <w:jc w:val="both"/>
        <w:textAlignment w:val="baseline"/>
        <w:rPr>
          <w:rFonts w:ascii="Arial" w:hAnsi="Arial" w:cs="Arial"/>
          <w:sz w:val="22"/>
          <w:szCs w:val="22"/>
          <w:lang w:eastAsia="en-US"/>
        </w:rPr>
      </w:pPr>
      <w:r w:rsidRPr="00231DEB">
        <w:rPr>
          <w:rFonts w:ascii="Arial" w:hAnsi="Arial" w:cs="Arial"/>
          <w:sz w:val="22"/>
          <w:szCs w:val="22"/>
          <w:lang w:eastAsia="en-US"/>
        </w:rPr>
        <w:t xml:space="preserve"> (Email: </w:t>
      </w:r>
      <w:hyperlink r:id="rId13" w:history="1">
        <w:r w:rsidRPr="00231DEB">
          <w:rPr>
            <w:rFonts w:ascii="Arial" w:hAnsi="Arial" w:cs="Arial"/>
            <w:color w:val="0000FF"/>
            <w:sz w:val="22"/>
            <w:szCs w:val="22"/>
            <w:u w:val="single"/>
            <w:lang w:eastAsia="en-US"/>
          </w:rPr>
          <w:t>kerry.mcwilliams@lanarkshire.scot.nhs.uk</w:t>
        </w:r>
      </w:hyperlink>
      <w:r w:rsidRPr="00231DEB">
        <w:rPr>
          <w:rFonts w:ascii="Arial" w:hAnsi="Arial" w:cs="Arial"/>
          <w:sz w:val="22"/>
          <w:szCs w:val="22"/>
          <w:lang w:eastAsia="en-US"/>
        </w:rPr>
        <w:t>)</w:t>
      </w:r>
    </w:p>
    <w:p w14:paraId="5E777C17" w14:textId="77777777" w:rsidR="00231DEB" w:rsidRPr="00231DEB" w:rsidRDefault="00231DEB" w:rsidP="00231DEB">
      <w:pPr>
        <w:tabs>
          <w:tab w:val="left" w:pos="900"/>
        </w:tabs>
        <w:overflowPunct w:val="0"/>
        <w:autoSpaceDE w:val="0"/>
        <w:autoSpaceDN w:val="0"/>
        <w:adjustRightInd w:val="0"/>
        <w:jc w:val="both"/>
        <w:textAlignment w:val="baseline"/>
        <w:rPr>
          <w:rFonts w:ascii="Arial" w:hAnsi="Arial" w:cs="Arial"/>
          <w:sz w:val="22"/>
          <w:szCs w:val="22"/>
          <w:lang w:eastAsia="en-US"/>
        </w:rPr>
      </w:pPr>
    </w:p>
    <w:p w14:paraId="28E05A4B" w14:textId="77777777" w:rsidR="00231DEB" w:rsidRPr="00231DEB" w:rsidRDefault="00231DEB" w:rsidP="00231DEB">
      <w:pPr>
        <w:tabs>
          <w:tab w:val="left" w:pos="900"/>
        </w:tabs>
        <w:overflowPunct w:val="0"/>
        <w:autoSpaceDE w:val="0"/>
        <w:autoSpaceDN w:val="0"/>
        <w:adjustRightInd w:val="0"/>
        <w:jc w:val="both"/>
        <w:textAlignment w:val="baseline"/>
        <w:rPr>
          <w:rFonts w:ascii="Arial" w:hAnsi="Arial" w:cs="Arial"/>
          <w:color w:val="1F4E79" w:themeColor="accent1" w:themeShade="80"/>
          <w:sz w:val="22"/>
          <w:szCs w:val="22"/>
          <w:lang w:eastAsia="en-US"/>
        </w:rPr>
      </w:pPr>
      <w:r w:rsidRPr="00231DEB">
        <w:rPr>
          <w:rFonts w:ascii="Arial" w:hAnsi="Arial" w:cs="Arial"/>
          <w:color w:val="1F4E79" w:themeColor="accent1" w:themeShade="80"/>
          <w:sz w:val="22"/>
          <w:szCs w:val="22"/>
          <w:lang w:eastAsia="en-US"/>
        </w:rPr>
        <w:t>Dr Fiona Finlay</w:t>
      </w:r>
    </w:p>
    <w:p w14:paraId="41F4C437" w14:textId="77777777" w:rsidR="00231DEB" w:rsidRPr="00231DEB" w:rsidRDefault="00231DEB" w:rsidP="00231DEB">
      <w:pPr>
        <w:tabs>
          <w:tab w:val="left" w:pos="900"/>
        </w:tabs>
        <w:overflowPunct w:val="0"/>
        <w:autoSpaceDE w:val="0"/>
        <w:autoSpaceDN w:val="0"/>
        <w:adjustRightInd w:val="0"/>
        <w:jc w:val="both"/>
        <w:textAlignment w:val="baseline"/>
        <w:rPr>
          <w:rFonts w:ascii="Arial" w:hAnsi="Arial" w:cs="Arial"/>
          <w:color w:val="1F4E79" w:themeColor="accent1" w:themeShade="80"/>
          <w:sz w:val="22"/>
          <w:szCs w:val="22"/>
          <w:lang w:eastAsia="en-US"/>
        </w:rPr>
      </w:pPr>
      <w:r w:rsidRPr="00231DEB">
        <w:rPr>
          <w:rFonts w:ascii="Arial" w:hAnsi="Arial" w:cs="Arial"/>
          <w:color w:val="1F4E79" w:themeColor="accent1" w:themeShade="80"/>
          <w:sz w:val="22"/>
          <w:szCs w:val="22"/>
          <w:lang w:eastAsia="en-US"/>
        </w:rPr>
        <w:t>Undergraduate Lead for Palliative Care &amp; Bereavement, Glasgow UMS</w:t>
      </w:r>
    </w:p>
    <w:p w14:paraId="66184B11" w14:textId="77777777" w:rsidR="00231DEB" w:rsidRPr="00231DEB" w:rsidRDefault="00231DEB" w:rsidP="00231DEB">
      <w:pPr>
        <w:tabs>
          <w:tab w:val="left" w:pos="900"/>
        </w:tabs>
        <w:overflowPunct w:val="0"/>
        <w:autoSpaceDE w:val="0"/>
        <w:autoSpaceDN w:val="0"/>
        <w:adjustRightInd w:val="0"/>
        <w:jc w:val="both"/>
        <w:textAlignment w:val="baseline"/>
        <w:rPr>
          <w:rFonts w:ascii="Arial" w:hAnsi="Arial" w:cs="Arial"/>
          <w:sz w:val="22"/>
          <w:szCs w:val="22"/>
          <w:lang w:eastAsia="en-US"/>
        </w:rPr>
      </w:pPr>
      <w:r w:rsidRPr="00231DEB">
        <w:rPr>
          <w:rFonts w:ascii="Arial" w:hAnsi="Arial" w:cs="Arial"/>
          <w:sz w:val="22"/>
          <w:szCs w:val="22"/>
          <w:lang w:eastAsia="en-US"/>
        </w:rPr>
        <w:t xml:space="preserve">(Email: </w:t>
      </w:r>
      <w:hyperlink r:id="rId14" w:history="1">
        <w:r w:rsidRPr="00231DEB">
          <w:rPr>
            <w:rFonts w:ascii="Arial" w:hAnsi="Arial" w:cs="Arial"/>
            <w:color w:val="0000FF"/>
            <w:sz w:val="22"/>
            <w:szCs w:val="22"/>
            <w:u w:val="single"/>
            <w:lang w:eastAsia="en-US"/>
          </w:rPr>
          <w:t>fiona.finlay@ggc.scot.nhs.uk</w:t>
        </w:r>
      </w:hyperlink>
      <w:r w:rsidRPr="00231DEB">
        <w:rPr>
          <w:rFonts w:ascii="Arial" w:hAnsi="Arial" w:cs="Arial"/>
          <w:sz w:val="22"/>
          <w:szCs w:val="22"/>
          <w:lang w:eastAsia="en-US"/>
        </w:rPr>
        <w:t xml:space="preserve">) </w:t>
      </w:r>
    </w:p>
    <w:p w14:paraId="4D04CA41" w14:textId="77777777" w:rsidR="00231DEB" w:rsidRPr="00231DEB" w:rsidRDefault="00231DEB" w:rsidP="00231DEB">
      <w:pPr>
        <w:jc w:val="both"/>
        <w:rPr>
          <w:rFonts w:ascii="Arial" w:hAnsi="Arial" w:cs="Arial"/>
          <w:sz w:val="22"/>
          <w:szCs w:val="22"/>
          <w:lang w:eastAsia="en-US"/>
        </w:rPr>
      </w:pPr>
    </w:p>
    <w:p w14:paraId="4BCFFBDA" w14:textId="77777777" w:rsidR="00231DEB" w:rsidRPr="00231DEB" w:rsidRDefault="00231DEB" w:rsidP="00231DEB">
      <w:pPr>
        <w:spacing w:after="160" w:line="259" w:lineRule="auto"/>
        <w:jc w:val="both"/>
        <w:rPr>
          <w:rFonts w:ascii="Arial" w:eastAsiaTheme="minorHAnsi" w:hAnsi="Arial" w:cs="Arial"/>
          <w:b/>
          <w:color w:val="1F4E79" w:themeColor="accent1" w:themeShade="80"/>
          <w:sz w:val="22"/>
          <w:szCs w:val="22"/>
          <w:u w:val="single"/>
          <w:lang w:eastAsia="en-US"/>
        </w:rPr>
      </w:pPr>
      <w:r w:rsidRPr="00231DEB">
        <w:rPr>
          <w:rFonts w:ascii="Arial" w:eastAsiaTheme="minorHAnsi" w:hAnsi="Arial" w:cs="Arial"/>
          <w:b/>
          <w:color w:val="1F4E79" w:themeColor="accent1" w:themeShade="80"/>
          <w:sz w:val="22"/>
          <w:szCs w:val="22"/>
          <w:u w:val="single"/>
          <w:lang w:eastAsia="en-US"/>
        </w:rPr>
        <w:t xml:space="preserve">Application Queries </w:t>
      </w:r>
    </w:p>
    <w:p w14:paraId="04FDA4AE" w14:textId="77777777" w:rsidR="00231DEB" w:rsidRPr="00231DEB" w:rsidRDefault="00231DEB" w:rsidP="00231DEB">
      <w:pPr>
        <w:spacing w:after="160" w:line="259" w:lineRule="auto"/>
        <w:jc w:val="both"/>
        <w:rPr>
          <w:rFonts w:ascii="Arial" w:eastAsiaTheme="minorHAnsi" w:hAnsi="Arial" w:cs="Arial"/>
          <w:color w:val="0000FF"/>
          <w:sz w:val="22"/>
          <w:szCs w:val="22"/>
          <w:u w:val="single"/>
          <w:lang w:eastAsia="en-US"/>
        </w:rPr>
      </w:pPr>
      <w:r w:rsidRPr="00231DEB">
        <w:rPr>
          <w:rFonts w:ascii="Arial" w:eastAsiaTheme="minorHAnsi" w:hAnsi="Arial" w:cs="Arial"/>
          <w:color w:val="1F4E79" w:themeColor="accent1" w:themeShade="80"/>
          <w:sz w:val="22"/>
          <w:szCs w:val="22"/>
          <w:lang w:eastAsia="en-US"/>
        </w:rPr>
        <w:t xml:space="preserve">If you have any queries regarding the application process please email Gill Swinburne at </w:t>
      </w:r>
      <w:hyperlink r:id="rId15" w:history="1">
        <w:r w:rsidRPr="00231DEB">
          <w:rPr>
            <w:rFonts w:ascii="Arial" w:eastAsiaTheme="minorHAnsi" w:hAnsi="Arial" w:cs="Arial"/>
            <w:color w:val="0000FF"/>
            <w:sz w:val="22"/>
            <w:szCs w:val="22"/>
            <w:u w:val="single"/>
            <w:lang w:eastAsia="en-US"/>
          </w:rPr>
          <w:t>medical.dentalrecruitment@lanarkshire.scot.nhs.uk</w:t>
        </w:r>
      </w:hyperlink>
    </w:p>
    <w:p w14:paraId="11A34975" w14:textId="77777777" w:rsidR="00231DEB" w:rsidRPr="00231DEB" w:rsidRDefault="00231DEB" w:rsidP="00231DEB">
      <w:pPr>
        <w:shd w:val="clear" w:color="auto" w:fill="FFFFFF"/>
        <w:jc w:val="both"/>
        <w:rPr>
          <w:rFonts w:ascii="Arial" w:hAnsi="Arial" w:cs="Arial"/>
          <w:b/>
          <w:color w:val="1F4E79" w:themeColor="accent1" w:themeShade="80"/>
          <w:sz w:val="22"/>
          <w:szCs w:val="22"/>
          <w:lang w:eastAsia="en-US"/>
        </w:rPr>
      </w:pPr>
      <w:r w:rsidRPr="00231DEB">
        <w:rPr>
          <w:rFonts w:ascii="Arial" w:hAnsi="Arial" w:cs="Arial"/>
          <w:b/>
          <w:color w:val="1F4E79" w:themeColor="accent1" w:themeShade="80"/>
          <w:sz w:val="22"/>
          <w:szCs w:val="22"/>
          <w:lang w:eastAsia="en-US"/>
        </w:rPr>
        <w:t xml:space="preserve">Please note interviews will be conducted over Microsoft Teams </w:t>
      </w:r>
    </w:p>
    <w:p w14:paraId="4045C15B" w14:textId="77777777" w:rsidR="00231DEB" w:rsidRPr="00231DEB" w:rsidRDefault="00231DEB" w:rsidP="00231DEB">
      <w:pPr>
        <w:spacing w:after="160" w:line="259" w:lineRule="auto"/>
        <w:rPr>
          <w:rFonts w:asciiTheme="minorHAnsi" w:eastAsiaTheme="minorHAnsi" w:hAnsiTheme="minorHAnsi" w:cstheme="minorBidi"/>
          <w:color w:val="1F4E79" w:themeColor="accent1" w:themeShade="80"/>
          <w:sz w:val="22"/>
          <w:szCs w:val="22"/>
          <w:lang w:eastAsia="en-US"/>
        </w:rPr>
      </w:pPr>
    </w:p>
    <w:p w14:paraId="4F178E35" w14:textId="77777777" w:rsidR="00231DEB" w:rsidRPr="00231DEB" w:rsidRDefault="00231DEB" w:rsidP="00231DEB">
      <w:pPr>
        <w:rPr>
          <w:rFonts w:ascii="Arial" w:hAnsi="Arial" w:cs="Arial"/>
          <w:b/>
          <w:color w:val="1F4E79" w:themeColor="accent1" w:themeShade="80"/>
          <w:sz w:val="22"/>
          <w:szCs w:val="22"/>
          <w:lang w:eastAsia="en-US"/>
        </w:rPr>
      </w:pPr>
      <w:r w:rsidRPr="00231DEB">
        <w:rPr>
          <w:rFonts w:ascii="Arial" w:hAnsi="Arial" w:cs="Arial"/>
          <w:b/>
          <w:color w:val="1F4E79" w:themeColor="accent1" w:themeShade="80"/>
          <w:sz w:val="22"/>
          <w:szCs w:val="22"/>
          <w:lang w:eastAsia="en-US"/>
        </w:rPr>
        <w:t>NHS Lanarkshire is committed to working towards equal opportunities for all.</w:t>
      </w:r>
    </w:p>
    <w:p w14:paraId="225D8884" w14:textId="77777777" w:rsidR="00273E00" w:rsidRPr="00DB5AB2" w:rsidRDefault="000A3CD0" w:rsidP="007B38F4">
      <w:pPr>
        <w:pStyle w:val="Arial"/>
        <w:rPr>
          <w:rFonts w:ascii="Arial" w:hAnsi="Arial" w:cs="Arial"/>
          <w:b/>
          <w:color w:val="2F5496"/>
          <w:sz w:val="48"/>
          <w:szCs w:val="56"/>
        </w:rPr>
      </w:pPr>
      <w:r w:rsidRPr="00231DEB">
        <w:br w:type="page"/>
      </w:r>
      <w:r w:rsidR="002B1F0E" w:rsidRPr="00DB5AB2">
        <w:rPr>
          <w:rFonts w:ascii="Arial" w:hAnsi="Arial" w:cs="Arial"/>
          <w:b/>
          <w:noProof/>
          <w:color w:val="2F5496"/>
          <w:sz w:val="22"/>
          <w:szCs w:val="28"/>
        </w:rPr>
        <w:lastRenderedPageBreak/>
        <w:drawing>
          <wp:anchor distT="0" distB="0" distL="114300" distR="114300" simplePos="0" relativeHeight="251652608" behindDoc="0" locked="0" layoutInCell="1" allowOverlap="1" wp14:anchorId="0C34D572" wp14:editId="61ED3979">
            <wp:simplePos x="0" y="0"/>
            <wp:positionH relativeFrom="column">
              <wp:posOffset>5431155</wp:posOffset>
            </wp:positionH>
            <wp:positionV relativeFrom="paragraph">
              <wp:posOffset>-677545</wp:posOffset>
            </wp:positionV>
            <wp:extent cx="890905" cy="843915"/>
            <wp:effectExtent l="0" t="0" r="0" b="0"/>
            <wp:wrapNone/>
            <wp:docPr id="24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090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E00" w:rsidRPr="00DB5AB2">
        <w:rPr>
          <w:rFonts w:ascii="Arial" w:hAnsi="Arial" w:cs="Arial"/>
          <w:b/>
          <w:color w:val="2F5496"/>
          <w:sz w:val="48"/>
          <w:szCs w:val="56"/>
        </w:rPr>
        <w:t>Job Description</w:t>
      </w:r>
    </w:p>
    <w:p w14:paraId="58C1D86A" w14:textId="77777777" w:rsidR="00873B76" w:rsidRPr="00D668D7" w:rsidRDefault="00873B76" w:rsidP="00273E00">
      <w:pPr>
        <w:ind w:right="420"/>
        <w:jc w:val="both"/>
        <w:rPr>
          <w:color w:val="2F5496"/>
        </w:rPr>
      </w:pPr>
    </w:p>
    <w:p w14:paraId="1F983074" w14:textId="77777777" w:rsidR="00313EBB" w:rsidRPr="00D668D7" w:rsidRDefault="00313EBB" w:rsidP="00313EBB">
      <w:pPr>
        <w:jc w:val="center"/>
        <w:rPr>
          <w:rFonts w:ascii="Arial" w:hAnsi="Arial" w:cs="Arial"/>
          <w:b/>
          <w:color w:val="2F5496"/>
        </w:rPr>
      </w:pPr>
    </w:p>
    <w:tbl>
      <w:tblPr>
        <w:tblW w:w="102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7172"/>
      </w:tblGrid>
      <w:tr w:rsidR="00313EBB" w:rsidRPr="00D668D7" w14:paraId="6814D970" w14:textId="77777777" w:rsidTr="00313EBB">
        <w:trPr>
          <w:trHeight w:val="567"/>
        </w:trPr>
        <w:tc>
          <w:tcPr>
            <w:tcW w:w="10287" w:type="dxa"/>
            <w:gridSpan w:val="2"/>
            <w:vAlign w:val="center"/>
          </w:tcPr>
          <w:p w14:paraId="2C8792BB" w14:textId="77777777" w:rsidR="00313EBB" w:rsidRPr="00D668D7" w:rsidRDefault="00313EBB" w:rsidP="00337C1D">
            <w:pPr>
              <w:pStyle w:val="ListParagraph"/>
              <w:numPr>
                <w:ilvl w:val="0"/>
                <w:numId w:val="8"/>
              </w:numPr>
              <w:contextualSpacing/>
              <w:rPr>
                <w:rFonts w:ascii="Arial" w:hAnsi="Arial" w:cs="Arial"/>
                <w:b/>
                <w:color w:val="2F5496"/>
              </w:rPr>
            </w:pPr>
            <w:r w:rsidRPr="00D668D7">
              <w:rPr>
                <w:rFonts w:ascii="Arial" w:hAnsi="Arial" w:cs="Arial"/>
                <w:b/>
                <w:color w:val="2F5496"/>
              </w:rPr>
              <w:t>JOB DETAILS</w:t>
            </w:r>
          </w:p>
        </w:tc>
      </w:tr>
      <w:tr w:rsidR="00313EBB" w:rsidRPr="00337C1D" w14:paraId="4FFE8AF8" w14:textId="77777777" w:rsidTr="00313EBB">
        <w:tc>
          <w:tcPr>
            <w:tcW w:w="3115" w:type="dxa"/>
          </w:tcPr>
          <w:p w14:paraId="02E67ECC" w14:textId="77777777" w:rsidR="00313EBB" w:rsidRPr="00337C1D" w:rsidRDefault="00313EBB" w:rsidP="00E57082">
            <w:pPr>
              <w:rPr>
                <w:rFonts w:ascii="Arial" w:hAnsi="Arial" w:cs="Arial"/>
                <w:b/>
                <w:color w:val="1F4E79"/>
              </w:rPr>
            </w:pPr>
          </w:p>
          <w:p w14:paraId="5F9B1B2B" w14:textId="77777777" w:rsidR="00313EBB" w:rsidRPr="00337C1D" w:rsidRDefault="00313EBB" w:rsidP="00E57082">
            <w:pPr>
              <w:rPr>
                <w:rFonts w:ascii="Arial" w:hAnsi="Arial" w:cs="Arial"/>
                <w:b/>
                <w:color w:val="1F4E79"/>
              </w:rPr>
            </w:pPr>
            <w:r w:rsidRPr="00337C1D">
              <w:rPr>
                <w:rFonts w:ascii="Arial" w:hAnsi="Arial" w:cs="Arial"/>
                <w:b/>
                <w:color w:val="1F4E79"/>
              </w:rPr>
              <w:t>Job Title</w:t>
            </w:r>
          </w:p>
          <w:p w14:paraId="5C6E3044" w14:textId="77777777" w:rsidR="008E55E9" w:rsidRPr="00337C1D" w:rsidRDefault="008E55E9" w:rsidP="00E57082">
            <w:pPr>
              <w:rPr>
                <w:rFonts w:ascii="Arial" w:hAnsi="Arial" w:cs="Arial"/>
                <w:b/>
                <w:color w:val="1F4E79"/>
              </w:rPr>
            </w:pPr>
          </w:p>
          <w:p w14:paraId="0A3E83E9" w14:textId="77777777" w:rsidR="00313EBB" w:rsidRPr="00337C1D" w:rsidRDefault="00313EBB" w:rsidP="00E57082">
            <w:pPr>
              <w:rPr>
                <w:rFonts w:ascii="Arial" w:hAnsi="Arial" w:cs="Arial"/>
                <w:b/>
                <w:color w:val="1F4E79"/>
              </w:rPr>
            </w:pPr>
            <w:r w:rsidRPr="00337C1D">
              <w:rPr>
                <w:rFonts w:ascii="Arial" w:hAnsi="Arial" w:cs="Arial"/>
                <w:b/>
                <w:color w:val="1F4E79"/>
              </w:rPr>
              <w:t>Health Board</w:t>
            </w:r>
          </w:p>
          <w:p w14:paraId="1B574801" w14:textId="77777777" w:rsidR="00313EBB" w:rsidRPr="00337C1D" w:rsidRDefault="00313EBB" w:rsidP="00E57082">
            <w:pPr>
              <w:rPr>
                <w:rFonts w:ascii="Arial" w:hAnsi="Arial" w:cs="Arial"/>
                <w:b/>
                <w:color w:val="1F4E79"/>
              </w:rPr>
            </w:pPr>
          </w:p>
          <w:p w14:paraId="7E721757" w14:textId="77777777" w:rsidR="00313EBB" w:rsidRPr="00337C1D" w:rsidRDefault="00550BC0" w:rsidP="00E57082">
            <w:pPr>
              <w:rPr>
                <w:rFonts w:ascii="Arial" w:hAnsi="Arial" w:cs="Arial"/>
                <w:b/>
                <w:color w:val="1F4E79"/>
              </w:rPr>
            </w:pPr>
            <w:r>
              <w:rPr>
                <w:rFonts w:ascii="Arial" w:hAnsi="Arial" w:cs="Arial"/>
                <w:b/>
                <w:color w:val="1F4E79"/>
              </w:rPr>
              <w:t>Responsible to</w:t>
            </w:r>
          </w:p>
          <w:p w14:paraId="79F661A8" w14:textId="77777777" w:rsidR="00313EBB" w:rsidRPr="00337C1D" w:rsidRDefault="00313EBB" w:rsidP="00E57082">
            <w:pPr>
              <w:rPr>
                <w:rFonts w:ascii="Arial" w:hAnsi="Arial" w:cs="Arial"/>
                <w:b/>
                <w:color w:val="1F4E79"/>
              </w:rPr>
            </w:pPr>
          </w:p>
          <w:p w14:paraId="7C0D7060" w14:textId="77777777" w:rsidR="00313EBB" w:rsidRPr="00337C1D" w:rsidRDefault="00313EBB" w:rsidP="00E57082">
            <w:pPr>
              <w:rPr>
                <w:rFonts w:ascii="Arial" w:hAnsi="Arial" w:cs="Arial"/>
                <w:b/>
                <w:color w:val="1F4E79"/>
              </w:rPr>
            </w:pPr>
            <w:r w:rsidRPr="00337C1D">
              <w:rPr>
                <w:rFonts w:ascii="Arial" w:hAnsi="Arial" w:cs="Arial"/>
                <w:b/>
                <w:color w:val="1F4E79"/>
              </w:rPr>
              <w:t>L</w:t>
            </w:r>
            <w:r w:rsidR="00550BC0">
              <w:rPr>
                <w:rFonts w:ascii="Arial" w:hAnsi="Arial" w:cs="Arial"/>
                <w:b/>
                <w:color w:val="1F4E79"/>
              </w:rPr>
              <w:t>ocation</w:t>
            </w:r>
          </w:p>
          <w:p w14:paraId="2A9D06F1" w14:textId="77777777" w:rsidR="00313EBB" w:rsidRPr="00337C1D" w:rsidRDefault="00313EBB" w:rsidP="00E57082">
            <w:pPr>
              <w:rPr>
                <w:rFonts w:ascii="Arial" w:hAnsi="Arial" w:cs="Arial"/>
                <w:b/>
                <w:color w:val="1F4E79"/>
              </w:rPr>
            </w:pPr>
          </w:p>
          <w:p w14:paraId="65200CF6" w14:textId="77777777" w:rsidR="00313EBB" w:rsidRPr="00337C1D" w:rsidRDefault="00550BC0" w:rsidP="00E57082">
            <w:pPr>
              <w:rPr>
                <w:rFonts w:ascii="Arial" w:hAnsi="Arial" w:cs="Arial"/>
                <w:b/>
                <w:color w:val="1F4E79"/>
              </w:rPr>
            </w:pPr>
            <w:r>
              <w:rPr>
                <w:rFonts w:ascii="Arial" w:hAnsi="Arial" w:cs="Arial"/>
                <w:b/>
                <w:color w:val="1F4E79"/>
              </w:rPr>
              <w:t>Last Update</w:t>
            </w:r>
          </w:p>
        </w:tc>
        <w:tc>
          <w:tcPr>
            <w:tcW w:w="7172" w:type="dxa"/>
          </w:tcPr>
          <w:p w14:paraId="199E292A" w14:textId="77777777" w:rsidR="00313EBB" w:rsidRPr="00337C1D" w:rsidRDefault="00313EBB" w:rsidP="00E57082">
            <w:pPr>
              <w:rPr>
                <w:rFonts w:ascii="Arial" w:hAnsi="Arial" w:cs="Arial"/>
                <w:b/>
                <w:color w:val="1F4E79"/>
              </w:rPr>
            </w:pPr>
          </w:p>
          <w:p w14:paraId="639DE408" w14:textId="77777777" w:rsidR="00313EBB" w:rsidRPr="00337C1D" w:rsidRDefault="00FD3CDC" w:rsidP="00E57082">
            <w:pPr>
              <w:rPr>
                <w:rFonts w:ascii="Arial" w:hAnsi="Arial" w:cs="Arial"/>
                <w:color w:val="1F4E79"/>
              </w:rPr>
            </w:pPr>
            <w:r>
              <w:rPr>
                <w:rFonts w:ascii="Arial" w:hAnsi="Arial" w:cs="Arial"/>
                <w:color w:val="1F4E79"/>
              </w:rPr>
              <w:t xml:space="preserve">Clinical Teaching Fellow </w:t>
            </w:r>
            <w:r w:rsidR="00550BC0">
              <w:rPr>
                <w:rFonts w:ascii="Arial" w:hAnsi="Arial" w:cs="Arial"/>
                <w:color w:val="1F4E79"/>
              </w:rPr>
              <w:t>in Palliative Medicine</w:t>
            </w:r>
          </w:p>
          <w:p w14:paraId="3B41F474" w14:textId="77777777" w:rsidR="00550BC0" w:rsidRDefault="00550BC0" w:rsidP="00E57082">
            <w:pPr>
              <w:rPr>
                <w:rFonts w:ascii="Arial" w:hAnsi="Arial" w:cs="Arial"/>
                <w:color w:val="1F4E79"/>
              </w:rPr>
            </w:pPr>
          </w:p>
          <w:p w14:paraId="6C4BCF0B" w14:textId="77777777" w:rsidR="00313EBB" w:rsidRPr="00337C1D" w:rsidRDefault="00313EBB" w:rsidP="00E57082">
            <w:pPr>
              <w:rPr>
                <w:rFonts w:ascii="Arial" w:hAnsi="Arial" w:cs="Arial"/>
                <w:color w:val="1F4E79"/>
              </w:rPr>
            </w:pPr>
            <w:r w:rsidRPr="00337C1D">
              <w:rPr>
                <w:rFonts w:ascii="Arial" w:hAnsi="Arial" w:cs="Arial"/>
                <w:color w:val="1F4E79"/>
              </w:rPr>
              <w:t>NHS Lanarkshire</w:t>
            </w:r>
          </w:p>
          <w:p w14:paraId="3352CF16" w14:textId="77777777" w:rsidR="00313EBB" w:rsidRPr="00337C1D" w:rsidRDefault="00313EBB" w:rsidP="00E57082">
            <w:pPr>
              <w:rPr>
                <w:rFonts w:ascii="Arial" w:hAnsi="Arial" w:cs="Arial"/>
                <w:color w:val="1F4E79"/>
              </w:rPr>
            </w:pPr>
          </w:p>
          <w:p w14:paraId="0ADF3CA9" w14:textId="77777777" w:rsidR="00313EBB" w:rsidRPr="00337C1D" w:rsidRDefault="008E55E9" w:rsidP="00E57082">
            <w:pPr>
              <w:rPr>
                <w:rFonts w:ascii="Arial" w:hAnsi="Arial" w:cs="Arial"/>
                <w:color w:val="1F4E79"/>
              </w:rPr>
            </w:pPr>
            <w:r w:rsidRPr="00337C1D">
              <w:rPr>
                <w:rFonts w:ascii="Arial" w:hAnsi="Arial" w:cs="Arial"/>
                <w:color w:val="1F4E79"/>
              </w:rPr>
              <w:t xml:space="preserve">Clinical Director </w:t>
            </w:r>
            <w:r w:rsidR="00550BC0">
              <w:rPr>
                <w:rFonts w:ascii="Arial" w:hAnsi="Arial" w:cs="Arial"/>
                <w:color w:val="1F4E79"/>
              </w:rPr>
              <w:t>for Palliative Care</w:t>
            </w:r>
          </w:p>
          <w:p w14:paraId="3126E5AE" w14:textId="77777777" w:rsidR="00313EBB" w:rsidRPr="00337C1D" w:rsidRDefault="00313EBB" w:rsidP="00E57082">
            <w:pPr>
              <w:rPr>
                <w:rFonts w:ascii="Arial" w:hAnsi="Arial" w:cs="Arial"/>
                <w:color w:val="1F4E79"/>
              </w:rPr>
            </w:pPr>
          </w:p>
          <w:p w14:paraId="3C460639" w14:textId="77777777" w:rsidR="00313EBB" w:rsidRPr="00337C1D" w:rsidRDefault="00550BC0" w:rsidP="00E57082">
            <w:pPr>
              <w:rPr>
                <w:rFonts w:ascii="Arial" w:hAnsi="Arial" w:cs="Arial"/>
                <w:color w:val="1F4E79"/>
              </w:rPr>
            </w:pPr>
            <w:r>
              <w:rPr>
                <w:rFonts w:ascii="Arial" w:hAnsi="Arial" w:cs="Arial"/>
                <w:color w:val="1F4E79"/>
              </w:rPr>
              <w:t xml:space="preserve">Palliative Care Services, </w:t>
            </w:r>
            <w:r w:rsidRPr="008F0E16">
              <w:rPr>
                <w:rFonts w:ascii="Arial" w:hAnsi="Arial" w:cs="Arial"/>
                <w:color w:val="1F4E79"/>
              </w:rPr>
              <w:t>Base to be determined</w:t>
            </w:r>
          </w:p>
          <w:p w14:paraId="65699385" w14:textId="77777777" w:rsidR="00313EBB" w:rsidRPr="00337C1D" w:rsidRDefault="00313EBB" w:rsidP="00E57082">
            <w:pPr>
              <w:rPr>
                <w:rFonts w:ascii="Arial" w:hAnsi="Arial" w:cs="Arial"/>
                <w:color w:val="1F4E79"/>
              </w:rPr>
            </w:pPr>
          </w:p>
          <w:p w14:paraId="1E4D34DA" w14:textId="77777777" w:rsidR="00313EBB" w:rsidRPr="00337C1D" w:rsidRDefault="00FD3CDC" w:rsidP="00E57082">
            <w:pPr>
              <w:rPr>
                <w:rFonts w:ascii="Arial" w:hAnsi="Arial" w:cs="Arial"/>
                <w:color w:val="1F4E79"/>
              </w:rPr>
            </w:pPr>
            <w:r>
              <w:rPr>
                <w:rFonts w:ascii="Arial" w:hAnsi="Arial" w:cs="Arial"/>
                <w:color w:val="1F4E79"/>
              </w:rPr>
              <w:t>10/07/24</w:t>
            </w:r>
          </w:p>
          <w:p w14:paraId="12F15961" w14:textId="77777777" w:rsidR="00C6511C" w:rsidRPr="00337C1D" w:rsidRDefault="00C6511C" w:rsidP="00E57082">
            <w:pPr>
              <w:rPr>
                <w:rFonts w:ascii="Arial" w:hAnsi="Arial" w:cs="Arial"/>
                <w:color w:val="1F4E79"/>
              </w:rPr>
            </w:pPr>
          </w:p>
        </w:tc>
      </w:tr>
    </w:tbl>
    <w:p w14:paraId="732636CA" w14:textId="77777777" w:rsidR="00E57082" w:rsidRPr="00337C1D" w:rsidRDefault="00E57082" w:rsidP="00E57082">
      <w:pPr>
        <w:rPr>
          <w:vanish/>
          <w:color w:val="1F4E79"/>
        </w:rPr>
      </w:pPr>
    </w:p>
    <w:tbl>
      <w:tblPr>
        <w:tblpPr w:leftFromText="180" w:rightFromText="180" w:vertAnchor="text" w:horzAnchor="margin" w:tblpXSpec="center" w:tblpY="18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13EBB" w:rsidRPr="00337C1D" w14:paraId="4CFDDA00" w14:textId="77777777" w:rsidTr="00313EBB">
        <w:trPr>
          <w:trHeight w:val="567"/>
        </w:trPr>
        <w:tc>
          <w:tcPr>
            <w:tcW w:w="10314" w:type="dxa"/>
            <w:vAlign w:val="center"/>
          </w:tcPr>
          <w:p w14:paraId="1C10D666" w14:textId="77777777" w:rsidR="00313EBB" w:rsidRPr="00337C1D" w:rsidRDefault="00313EBB" w:rsidP="00337C1D">
            <w:pPr>
              <w:pStyle w:val="ListParagraph"/>
              <w:numPr>
                <w:ilvl w:val="0"/>
                <w:numId w:val="8"/>
              </w:numPr>
              <w:contextualSpacing/>
              <w:rPr>
                <w:rFonts w:ascii="Arial" w:hAnsi="Arial" w:cs="Arial"/>
                <w:b/>
                <w:color w:val="1F4E79"/>
              </w:rPr>
            </w:pPr>
            <w:r w:rsidRPr="00337C1D">
              <w:rPr>
                <w:rFonts w:ascii="Arial" w:hAnsi="Arial" w:cs="Arial"/>
                <w:b/>
                <w:color w:val="1F4E79"/>
              </w:rPr>
              <w:t>JOB PURPOSE</w:t>
            </w:r>
          </w:p>
        </w:tc>
      </w:tr>
      <w:tr w:rsidR="00D668D7" w:rsidRPr="00337C1D" w14:paraId="6502E59B" w14:textId="77777777" w:rsidTr="00313EBB">
        <w:tc>
          <w:tcPr>
            <w:tcW w:w="10314" w:type="dxa"/>
          </w:tcPr>
          <w:p w14:paraId="41A10EC3" w14:textId="77777777" w:rsidR="00FD3CDC" w:rsidRPr="00FD3CDC" w:rsidRDefault="00FD3CDC" w:rsidP="00FD3CDC">
            <w:pPr>
              <w:jc w:val="both"/>
              <w:rPr>
                <w:rFonts w:ascii="Arial" w:hAnsi="Arial" w:cs="Arial"/>
                <w:color w:val="1F4E79"/>
              </w:rPr>
            </w:pPr>
            <w:r w:rsidRPr="00FD3CDC">
              <w:rPr>
                <w:rFonts w:ascii="Arial" w:hAnsi="Arial" w:cs="Arial"/>
                <w:color w:val="1F4E79"/>
              </w:rPr>
              <w:t xml:space="preserve">The Directorate of Medical Education, in conjunction with </w:t>
            </w:r>
            <w:r>
              <w:rPr>
                <w:rFonts w:ascii="Arial" w:hAnsi="Arial" w:cs="Arial"/>
                <w:color w:val="1F4E79"/>
              </w:rPr>
              <w:t>Specialist Palliative Care</w:t>
            </w:r>
            <w:r w:rsidRPr="00FD3CDC">
              <w:rPr>
                <w:rFonts w:ascii="Arial" w:hAnsi="Arial" w:cs="Arial"/>
                <w:color w:val="1F4E79"/>
              </w:rPr>
              <w:t>, seeks to appoint an enthusiastic individual to assist in the delivery of undergraduate palliative care teaching.  The post would ideally suit any trainee with medical experience up to core medical training or equ</w:t>
            </w:r>
            <w:r>
              <w:rPr>
                <w:rFonts w:ascii="Arial" w:hAnsi="Arial" w:cs="Arial"/>
                <w:color w:val="1F4E79"/>
              </w:rPr>
              <w:t>ivalent and is until August 2025</w:t>
            </w:r>
            <w:r w:rsidRPr="00FD3CDC">
              <w:rPr>
                <w:rFonts w:ascii="Arial" w:hAnsi="Arial" w:cs="Arial"/>
                <w:color w:val="1F4E79"/>
              </w:rPr>
              <w:t>.  The post holder will contribute to a team of Clinical Teaching Fellows within Medical Education in NHS</w:t>
            </w:r>
            <w:r>
              <w:rPr>
                <w:rFonts w:ascii="Arial" w:hAnsi="Arial" w:cs="Arial"/>
                <w:color w:val="1F4E79"/>
              </w:rPr>
              <w:t xml:space="preserve"> Lanarkshire</w:t>
            </w:r>
            <w:r w:rsidRPr="00FD3CDC">
              <w:rPr>
                <w:rFonts w:ascii="Arial" w:hAnsi="Arial" w:cs="Arial"/>
                <w:color w:val="1F4E79"/>
              </w:rPr>
              <w:t>.</w:t>
            </w:r>
          </w:p>
          <w:p w14:paraId="5AC023BB" w14:textId="77777777" w:rsidR="00FD3CDC" w:rsidRPr="00FD3CDC" w:rsidRDefault="00FD3CDC" w:rsidP="00FD3CDC">
            <w:pPr>
              <w:jc w:val="both"/>
              <w:rPr>
                <w:rFonts w:ascii="Arial" w:hAnsi="Arial" w:cs="Arial"/>
                <w:color w:val="1F4E79"/>
              </w:rPr>
            </w:pPr>
          </w:p>
          <w:p w14:paraId="1827B56C" w14:textId="77777777" w:rsidR="00FD3CDC" w:rsidRPr="00FD3CDC" w:rsidRDefault="00FD3CDC" w:rsidP="00FD3CDC">
            <w:pPr>
              <w:jc w:val="both"/>
              <w:rPr>
                <w:rFonts w:ascii="Arial" w:hAnsi="Arial" w:cs="Arial"/>
                <w:color w:val="1F4E79"/>
              </w:rPr>
            </w:pPr>
            <w:r w:rsidRPr="00FD3CDC">
              <w:rPr>
                <w:rFonts w:ascii="Arial" w:hAnsi="Arial" w:cs="Arial"/>
                <w:color w:val="1F4E79"/>
              </w:rPr>
              <w:t>The post is appointed in conjunction with clinical service, with an equal 50</w:t>
            </w:r>
            <w:r w:rsidR="004C3A77">
              <w:rPr>
                <w:rFonts w:ascii="Arial" w:hAnsi="Arial" w:cs="Arial"/>
                <w:color w:val="1F4E79"/>
              </w:rPr>
              <w:t>:50</w:t>
            </w:r>
            <w:r w:rsidRPr="00FD3CDC">
              <w:rPr>
                <w:rFonts w:ascii="Arial" w:hAnsi="Arial" w:cs="Arial"/>
                <w:color w:val="1F4E79"/>
              </w:rPr>
              <w:t xml:space="preserve"> split in sessions between clinical and teaching commitments.  The post is appointed with the clinical component supporting the </w:t>
            </w:r>
            <w:r>
              <w:rPr>
                <w:rFonts w:ascii="Arial" w:hAnsi="Arial" w:cs="Arial"/>
                <w:color w:val="1F4E79"/>
              </w:rPr>
              <w:t>NHS Lanarkshire Specialist Palliative Care team</w:t>
            </w:r>
            <w:r w:rsidRPr="00FD3CDC">
              <w:rPr>
                <w:rFonts w:ascii="Arial" w:hAnsi="Arial" w:cs="Arial"/>
                <w:color w:val="1F4E79"/>
              </w:rPr>
              <w:t xml:space="preserve"> and the teaching component is primarily aimed at integrating palliative care education into the undergraduate curriculum. It is directed by the University of Glasgow via the Palliative Medicine Undergraduate Lead in conjunction with the Sub-deans on site.</w:t>
            </w:r>
          </w:p>
          <w:p w14:paraId="4667A6B5" w14:textId="77777777" w:rsidR="00FD3CDC" w:rsidRPr="00FD3CDC" w:rsidRDefault="00FD3CDC" w:rsidP="00FD3CDC">
            <w:pPr>
              <w:jc w:val="both"/>
              <w:rPr>
                <w:rFonts w:ascii="Arial" w:hAnsi="Arial" w:cs="Arial"/>
                <w:color w:val="1F4E79"/>
              </w:rPr>
            </w:pPr>
          </w:p>
          <w:p w14:paraId="1173499F" w14:textId="77777777" w:rsidR="00FD3CDC" w:rsidRPr="00FD3CDC" w:rsidRDefault="00FD3CDC" w:rsidP="00FD3CDC">
            <w:pPr>
              <w:jc w:val="both"/>
              <w:rPr>
                <w:rFonts w:ascii="Arial" w:hAnsi="Arial" w:cs="Arial"/>
                <w:color w:val="1F4E79"/>
              </w:rPr>
            </w:pPr>
            <w:r w:rsidRPr="00FD3CDC">
              <w:rPr>
                <w:rFonts w:ascii="Arial" w:hAnsi="Arial" w:cs="Arial"/>
                <w:color w:val="1F4E79"/>
              </w:rPr>
              <w:t>A regular contribution to other teaching, including simulation, multi-disciplinary te</w:t>
            </w:r>
            <w:r>
              <w:rPr>
                <w:rFonts w:ascii="Arial" w:hAnsi="Arial" w:cs="Arial"/>
                <w:color w:val="1F4E79"/>
              </w:rPr>
              <w:t>aching and supporting the</w:t>
            </w:r>
            <w:r w:rsidRPr="00FD3CDC">
              <w:rPr>
                <w:rFonts w:ascii="Arial" w:hAnsi="Arial" w:cs="Arial"/>
                <w:color w:val="1F4E79"/>
              </w:rPr>
              <w:t xml:space="preserve"> Widening Access to Medicine Programme will also be expected.  Due to simulation faculty requirements a nominal 0.5 days per week will be allocated to simulation teaching activity.  This will be on a flexible basis as the teaching calendar directs.</w:t>
            </w:r>
          </w:p>
          <w:p w14:paraId="0EDC0067" w14:textId="77777777" w:rsidR="00FD3CDC" w:rsidRPr="00FD3CDC" w:rsidRDefault="00FD3CDC" w:rsidP="00FD3CDC">
            <w:pPr>
              <w:jc w:val="both"/>
              <w:rPr>
                <w:rFonts w:ascii="Arial" w:hAnsi="Arial" w:cs="Arial"/>
                <w:color w:val="1F4E79"/>
              </w:rPr>
            </w:pPr>
          </w:p>
          <w:p w14:paraId="29082644" w14:textId="77777777" w:rsidR="00FD3CDC" w:rsidRDefault="00FD3CDC" w:rsidP="00FD3CDC">
            <w:pPr>
              <w:jc w:val="both"/>
              <w:rPr>
                <w:rFonts w:ascii="Arial" w:hAnsi="Arial" w:cs="Arial"/>
                <w:color w:val="1F4E79"/>
              </w:rPr>
            </w:pPr>
            <w:r w:rsidRPr="00FD3CDC">
              <w:rPr>
                <w:rFonts w:ascii="Arial" w:hAnsi="Arial" w:cs="Arial"/>
                <w:color w:val="1F4E79"/>
              </w:rPr>
              <w:t xml:space="preserve">Allocation of site specific clinical and teaching duties will be outlined in each post holder’s job plan organised by the </w:t>
            </w:r>
            <w:r>
              <w:rPr>
                <w:rFonts w:ascii="Arial" w:hAnsi="Arial" w:cs="Arial"/>
                <w:color w:val="1F4E79"/>
              </w:rPr>
              <w:t>SPC Clinical Director</w:t>
            </w:r>
            <w:r w:rsidRPr="00FD3CDC">
              <w:rPr>
                <w:rFonts w:ascii="Arial" w:hAnsi="Arial" w:cs="Arial"/>
                <w:color w:val="1F4E79"/>
              </w:rPr>
              <w:t>, Undergraduate Palliative Medicine Lead, site Hospital Sub Dean, Associate Director of Medical Education</w:t>
            </w:r>
            <w:r>
              <w:rPr>
                <w:rFonts w:ascii="Arial" w:hAnsi="Arial" w:cs="Arial"/>
                <w:color w:val="1F4E79"/>
              </w:rPr>
              <w:t xml:space="preserve"> and </w:t>
            </w:r>
            <w:r w:rsidRPr="00FD3CDC">
              <w:rPr>
                <w:rFonts w:ascii="Arial" w:hAnsi="Arial" w:cs="Arial"/>
                <w:color w:val="1F4E79"/>
              </w:rPr>
              <w:t>Simulation Lead</w:t>
            </w:r>
            <w:r>
              <w:rPr>
                <w:rFonts w:ascii="Arial" w:hAnsi="Arial" w:cs="Arial"/>
                <w:color w:val="1F4E79"/>
              </w:rPr>
              <w:t>.</w:t>
            </w:r>
            <w:r w:rsidRPr="00FD3CDC">
              <w:rPr>
                <w:rFonts w:ascii="Arial" w:hAnsi="Arial" w:cs="Arial"/>
                <w:color w:val="1F4E79"/>
              </w:rPr>
              <w:t xml:space="preserve">  </w:t>
            </w:r>
          </w:p>
          <w:p w14:paraId="38B0D70B" w14:textId="77777777" w:rsidR="002D1CFD" w:rsidRPr="003D66FB" w:rsidRDefault="002D1CFD" w:rsidP="00FD3CDC">
            <w:pPr>
              <w:jc w:val="both"/>
              <w:rPr>
                <w:rFonts w:ascii="Arial" w:hAnsi="Arial" w:cs="Arial"/>
                <w:color w:val="1F4E79"/>
              </w:rPr>
            </w:pPr>
          </w:p>
          <w:p w14:paraId="7336A0C0" w14:textId="77777777" w:rsidR="002D1CFD" w:rsidRPr="003D66FB" w:rsidRDefault="002D1CFD" w:rsidP="00FD3CDC">
            <w:pPr>
              <w:jc w:val="both"/>
              <w:rPr>
                <w:rFonts w:ascii="Arial" w:hAnsi="Arial" w:cs="Arial"/>
                <w:color w:val="1F4E79"/>
              </w:rPr>
            </w:pPr>
            <w:r w:rsidRPr="003D66FB">
              <w:rPr>
                <w:rFonts w:ascii="Arial" w:hAnsi="Arial" w:cs="Arial"/>
                <w:color w:val="1F4E79"/>
              </w:rPr>
              <w:lastRenderedPageBreak/>
              <w:t>The post-holders are expected to undertake personal study in the field of Medical Education dependant on previous educational qualification and, in particular, to complete a Post Graduate Certificate in Medical Education during their year’s attachment (preferred provider Dundee University). Paid time during working hours is provided to enable this (max.1 session).</w:t>
            </w:r>
          </w:p>
          <w:p w14:paraId="11C1EB33" w14:textId="77777777" w:rsidR="002D1CFD" w:rsidRPr="003D66FB" w:rsidRDefault="002D1CFD" w:rsidP="00FD3CDC">
            <w:pPr>
              <w:jc w:val="both"/>
              <w:rPr>
                <w:rFonts w:ascii="Arial" w:hAnsi="Arial" w:cs="Arial"/>
                <w:color w:val="1F4E79"/>
              </w:rPr>
            </w:pPr>
          </w:p>
          <w:p w14:paraId="5768CA55" w14:textId="77777777" w:rsidR="00FD3CDC" w:rsidRPr="00FD3CDC" w:rsidRDefault="00FD3CDC" w:rsidP="00FD3CDC">
            <w:pPr>
              <w:jc w:val="both"/>
              <w:rPr>
                <w:rFonts w:ascii="Arial" w:hAnsi="Arial" w:cs="Arial"/>
                <w:color w:val="1F4E79"/>
              </w:rPr>
            </w:pPr>
            <w:r w:rsidRPr="00FD3CDC">
              <w:rPr>
                <w:rFonts w:ascii="Arial" w:hAnsi="Arial" w:cs="Arial"/>
                <w:color w:val="1F4E79"/>
              </w:rPr>
              <w:t>Other duties may be allocated from time to time as directed by the Director of Medical Education.</w:t>
            </w:r>
          </w:p>
          <w:p w14:paraId="6A2711AB" w14:textId="77777777" w:rsidR="00FD3CDC" w:rsidRPr="00FD3CDC" w:rsidRDefault="00FD3CDC" w:rsidP="00FD3CDC">
            <w:pPr>
              <w:jc w:val="both"/>
              <w:rPr>
                <w:rFonts w:ascii="Arial" w:hAnsi="Arial" w:cs="Arial"/>
                <w:color w:val="1F4E79"/>
              </w:rPr>
            </w:pPr>
          </w:p>
          <w:p w14:paraId="77DDB172" w14:textId="4F706156" w:rsidR="00FD3CDC" w:rsidRDefault="00FD3CDC" w:rsidP="00FD3CDC">
            <w:pPr>
              <w:jc w:val="both"/>
              <w:rPr>
                <w:rFonts w:ascii="Arial" w:hAnsi="Arial" w:cs="Arial"/>
                <w:color w:val="1F4E79"/>
              </w:rPr>
            </w:pPr>
          </w:p>
          <w:p w14:paraId="2552F7FC" w14:textId="77777777" w:rsidR="007B1A4B" w:rsidRPr="00FD3CDC" w:rsidRDefault="007B1A4B" w:rsidP="00FD3CDC">
            <w:pPr>
              <w:jc w:val="both"/>
              <w:rPr>
                <w:rFonts w:ascii="Arial" w:hAnsi="Arial" w:cs="Arial"/>
                <w:color w:val="1F4E79"/>
              </w:rPr>
            </w:pPr>
          </w:p>
          <w:p w14:paraId="0EED6AF0" w14:textId="77777777" w:rsidR="00FD3CDC" w:rsidRPr="00FD3CDC" w:rsidRDefault="00FD3CDC" w:rsidP="00FD3CDC">
            <w:pPr>
              <w:jc w:val="both"/>
              <w:rPr>
                <w:rFonts w:ascii="Arial" w:hAnsi="Arial" w:cs="Arial"/>
                <w:b/>
                <w:color w:val="1F4E79"/>
              </w:rPr>
            </w:pPr>
            <w:r w:rsidRPr="00FD3CDC">
              <w:rPr>
                <w:rFonts w:ascii="Arial" w:hAnsi="Arial" w:cs="Arial"/>
                <w:b/>
                <w:color w:val="1F4E79"/>
              </w:rPr>
              <w:t>For all successful applicants</w:t>
            </w:r>
          </w:p>
          <w:p w14:paraId="452C2ADD" w14:textId="77777777" w:rsidR="00FD3CDC" w:rsidRPr="00FD3CDC" w:rsidRDefault="00FD3CDC" w:rsidP="00FD3CDC">
            <w:pPr>
              <w:jc w:val="both"/>
              <w:rPr>
                <w:rFonts w:ascii="Arial" w:hAnsi="Arial" w:cs="Arial"/>
                <w:color w:val="1F4E79"/>
              </w:rPr>
            </w:pPr>
          </w:p>
          <w:p w14:paraId="4A754A88" w14:textId="77777777" w:rsidR="00FD3CDC" w:rsidRPr="00FD3CDC" w:rsidRDefault="00FD3CDC" w:rsidP="00FD3CDC">
            <w:pPr>
              <w:jc w:val="both"/>
              <w:rPr>
                <w:rFonts w:ascii="Arial" w:hAnsi="Arial" w:cs="Arial"/>
                <w:b/>
                <w:color w:val="1F4E79"/>
              </w:rPr>
            </w:pPr>
            <w:r w:rsidRPr="00FD3CDC">
              <w:rPr>
                <w:rFonts w:ascii="Arial" w:hAnsi="Arial" w:cs="Arial"/>
                <w:b/>
                <w:color w:val="1F4E79"/>
              </w:rPr>
              <w:t>Teaching</w:t>
            </w:r>
          </w:p>
          <w:p w14:paraId="10B932FA" w14:textId="77777777" w:rsidR="00FD3CDC" w:rsidRPr="00FD3CDC" w:rsidRDefault="00FD3CDC" w:rsidP="00FD3CDC">
            <w:pPr>
              <w:jc w:val="both"/>
              <w:rPr>
                <w:rFonts w:ascii="Arial" w:hAnsi="Arial" w:cs="Arial"/>
                <w:color w:val="1F4E79"/>
              </w:rPr>
            </w:pPr>
            <w:r w:rsidRPr="00FD3CDC">
              <w:rPr>
                <w:rFonts w:ascii="Arial" w:hAnsi="Arial" w:cs="Arial"/>
                <w:color w:val="1F4E79"/>
              </w:rPr>
              <w:t xml:space="preserve">Working in association with the other Clinical Teaching Fellows and the Clinical Simulation Fellow, Director of Medical Education, Simulation leads, Associate Directors of Medical Education and Hospital Sub Deans, the post holder will contribute to the delivery of palliative medicine teaching to the University of Glasgow students.  They will contribute to the development of new approaches to medical teaching and to their evaluation, including simulation and clinical skills.  </w:t>
            </w:r>
          </w:p>
          <w:p w14:paraId="2BE5660E" w14:textId="77777777" w:rsidR="00FD3CDC" w:rsidRPr="00FD3CDC" w:rsidRDefault="00FD3CDC" w:rsidP="00FD3CDC">
            <w:pPr>
              <w:jc w:val="both"/>
              <w:rPr>
                <w:rFonts w:ascii="Arial" w:hAnsi="Arial" w:cs="Arial"/>
                <w:color w:val="1F4E79"/>
              </w:rPr>
            </w:pPr>
          </w:p>
          <w:p w14:paraId="1A88FAA2" w14:textId="77777777" w:rsidR="00FD3CDC" w:rsidRPr="00FD3CDC" w:rsidRDefault="00FD3CDC" w:rsidP="00FD3CDC">
            <w:pPr>
              <w:jc w:val="both"/>
              <w:rPr>
                <w:rFonts w:ascii="Arial" w:hAnsi="Arial" w:cs="Arial"/>
                <w:b/>
                <w:color w:val="1F4E79"/>
              </w:rPr>
            </w:pPr>
            <w:r w:rsidRPr="00FD3CDC">
              <w:rPr>
                <w:rFonts w:ascii="Arial" w:hAnsi="Arial" w:cs="Arial"/>
                <w:b/>
                <w:color w:val="1F4E79"/>
              </w:rPr>
              <w:t>Research</w:t>
            </w:r>
          </w:p>
          <w:p w14:paraId="1403E0A3" w14:textId="77777777" w:rsidR="00FD3CDC" w:rsidRPr="00FD3CDC" w:rsidRDefault="00FD3CDC" w:rsidP="00FD3CDC">
            <w:pPr>
              <w:jc w:val="both"/>
              <w:rPr>
                <w:rFonts w:ascii="Arial" w:hAnsi="Arial" w:cs="Arial"/>
                <w:color w:val="1F4E79"/>
              </w:rPr>
            </w:pPr>
            <w:r w:rsidRPr="00FD3CDC">
              <w:rPr>
                <w:rFonts w:ascii="Arial" w:hAnsi="Arial" w:cs="Arial"/>
                <w:color w:val="1F4E79"/>
              </w:rPr>
              <w:t xml:space="preserve">The post holder will be expected to take part in ongoing </w:t>
            </w:r>
            <w:r w:rsidR="007E72D3">
              <w:rPr>
                <w:rFonts w:ascii="Arial" w:hAnsi="Arial" w:cs="Arial"/>
                <w:color w:val="1F4E79"/>
              </w:rPr>
              <w:t>S</w:t>
            </w:r>
            <w:r w:rsidRPr="00FD3CDC">
              <w:rPr>
                <w:rFonts w:ascii="Arial" w:hAnsi="Arial" w:cs="Arial"/>
                <w:color w:val="1F4E79"/>
              </w:rPr>
              <w:t>PCT quality improvement and research activities and will be encouraged and supported in their own projects.</w:t>
            </w:r>
          </w:p>
          <w:p w14:paraId="73CD8123" w14:textId="77777777" w:rsidR="00FD3CDC" w:rsidRPr="00FD3CDC" w:rsidRDefault="00FD3CDC" w:rsidP="00FD3CDC">
            <w:pPr>
              <w:jc w:val="both"/>
              <w:rPr>
                <w:rFonts w:ascii="Arial" w:hAnsi="Arial" w:cs="Arial"/>
                <w:color w:val="1F4E79"/>
              </w:rPr>
            </w:pPr>
          </w:p>
          <w:p w14:paraId="2DE01733" w14:textId="77777777" w:rsidR="00FD3CDC" w:rsidRPr="00FD3CDC" w:rsidRDefault="00FD3CDC" w:rsidP="00FD3CDC">
            <w:pPr>
              <w:jc w:val="both"/>
              <w:rPr>
                <w:rFonts w:ascii="Arial" w:hAnsi="Arial" w:cs="Arial"/>
                <w:b/>
                <w:color w:val="1F4E79"/>
              </w:rPr>
            </w:pPr>
            <w:r w:rsidRPr="00FD3CDC">
              <w:rPr>
                <w:rFonts w:ascii="Arial" w:hAnsi="Arial" w:cs="Arial"/>
                <w:b/>
                <w:color w:val="1F4E79"/>
              </w:rPr>
              <w:t>Personal Development</w:t>
            </w:r>
          </w:p>
          <w:p w14:paraId="08E6C032" w14:textId="77777777" w:rsidR="00FD3CDC" w:rsidRPr="00FD3CDC" w:rsidRDefault="00FD3CDC" w:rsidP="00FD3CDC">
            <w:pPr>
              <w:jc w:val="both"/>
              <w:rPr>
                <w:rFonts w:ascii="Arial" w:hAnsi="Arial" w:cs="Arial"/>
                <w:color w:val="1F4E79"/>
              </w:rPr>
            </w:pPr>
            <w:r w:rsidRPr="00FD3CDC">
              <w:rPr>
                <w:rFonts w:ascii="Arial" w:hAnsi="Arial" w:cs="Arial"/>
                <w:color w:val="1F4E79"/>
              </w:rPr>
              <w:t>The post holder is expected to maintain and develop their clinical skills through their clinical commitment.</w:t>
            </w:r>
          </w:p>
          <w:p w14:paraId="1767E847" w14:textId="77777777" w:rsidR="00FD3CDC" w:rsidRPr="00FD3CDC" w:rsidRDefault="00FD3CDC" w:rsidP="00FD3CDC">
            <w:pPr>
              <w:jc w:val="both"/>
              <w:rPr>
                <w:rFonts w:ascii="Arial" w:hAnsi="Arial" w:cs="Arial"/>
                <w:color w:val="1F4E79"/>
              </w:rPr>
            </w:pPr>
          </w:p>
          <w:p w14:paraId="0846A26B" w14:textId="77777777" w:rsidR="00FD3CDC" w:rsidRPr="00FD3CDC" w:rsidRDefault="00FD3CDC" w:rsidP="00FD3CDC">
            <w:pPr>
              <w:jc w:val="both"/>
              <w:rPr>
                <w:rFonts w:ascii="Arial" w:hAnsi="Arial" w:cs="Arial"/>
                <w:color w:val="1F4E79"/>
              </w:rPr>
            </w:pPr>
            <w:r w:rsidRPr="00FD3CDC">
              <w:rPr>
                <w:rFonts w:ascii="Arial" w:hAnsi="Arial" w:cs="Arial"/>
                <w:color w:val="1F4E79"/>
              </w:rPr>
              <w:t>Fellows will be expected to complete a local simulation course as part of their development as an educator.</w:t>
            </w:r>
          </w:p>
          <w:p w14:paraId="18D1A64F" w14:textId="77777777" w:rsidR="00FD3CDC" w:rsidRPr="00FD3CDC" w:rsidRDefault="00FD3CDC" w:rsidP="00FD3CDC">
            <w:pPr>
              <w:jc w:val="both"/>
              <w:rPr>
                <w:rFonts w:ascii="Arial" w:hAnsi="Arial" w:cs="Arial"/>
                <w:color w:val="1F4E79"/>
              </w:rPr>
            </w:pPr>
          </w:p>
          <w:p w14:paraId="3DE5EA75" w14:textId="23F43978" w:rsidR="00FD3CDC" w:rsidRPr="00FD3CDC" w:rsidRDefault="00FD3CDC" w:rsidP="00FD3CDC">
            <w:pPr>
              <w:jc w:val="both"/>
              <w:rPr>
                <w:rFonts w:ascii="Arial" w:hAnsi="Arial" w:cs="Arial"/>
                <w:color w:val="1F4E79"/>
              </w:rPr>
            </w:pPr>
            <w:r w:rsidRPr="00FD3CDC">
              <w:rPr>
                <w:rFonts w:ascii="Arial" w:hAnsi="Arial" w:cs="Arial"/>
                <w:color w:val="1F4E79"/>
              </w:rPr>
              <w:t>The post holder</w:t>
            </w:r>
            <w:r w:rsidR="007E72D3">
              <w:rPr>
                <w:rFonts w:ascii="Arial" w:hAnsi="Arial" w:cs="Arial"/>
                <w:color w:val="1F4E79"/>
              </w:rPr>
              <w:t xml:space="preserve"> is</w:t>
            </w:r>
            <w:r w:rsidRPr="00FD3CDC">
              <w:rPr>
                <w:rFonts w:ascii="Arial" w:hAnsi="Arial" w:cs="Arial"/>
                <w:color w:val="1F4E79"/>
              </w:rPr>
              <w:t xml:space="preserve"> expected to comply with formal supervisory and assessment processes in regard to both their clinical and </w:t>
            </w:r>
            <w:r w:rsidR="004954B8">
              <w:rPr>
                <w:rFonts w:ascii="Arial" w:hAnsi="Arial" w:cs="Arial"/>
                <w:color w:val="1F4E79"/>
              </w:rPr>
              <w:t>e</w:t>
            </w:r>
            <w:r w:rsidR="00B34F56">
              <w:rPr>
                <w:rFonts w:ascii="Arial" w:hAnsi="Arial" w:cs="Arial"/>
                <w:color w:val="1F4E79"/>
              </w:rPr>
              <w:t xml:space="preserve">ducational </w:t>
            </w:r>
            <w:r w:rsidRPr="00FD3CDC">
              <w:rPr>
                <w:rFonts w:ascii="Arial" w:hAnsi="Arial" w:cs="Arial"/>
                <w:color w:val="1F4E79"/>
              </w:rPr>
              <w:t xml:space="preserve">activities.  Supervision will be jointly between the Hospital Sub Dean, local </w:t>
            </w:r>
            <w:r w:rsidR="00864155">
              <w:rPr>
                <w:rFonts w:ascii="Arial" w:hAnsi="Arial" w:cs="Arial"/>
                <w:color w:val="1F4E79"/>
              </w:rPr>
              <w:t>palliative care</w:t>
            </w:r>
            <w:r w:rsidR="00864155" w:rsidRPr="00FD3CDC">
              <w:rPr>
                <w:rFonts w:ascii="Arial" w:hAnsi="Arial" w:cs="Arial"/>
                <w:color w:val="1F4E79"/>
              </w:rPr>
              <w:t xml:space="preserve"> </w:t>
            </w:r>
            <w:r w:rsidRPr="00FD3CDC">
              <w:rPr>
                <w:rFonts w:ascii="Arial" w:hAnsi="Arial" w:cs="Arial"/>
                <w:color w:val="1F4E79"/>
              </w:rPr>
              <w:t>clinicians and Associate Director of Medical Education on each site.</w:t>
            </w:r>
          </w:p>
          <w:p w14:paraId="38606877" w14:textId="77777777" w:rsidR="00FD3CDC" w:rsidRPr="00FD3CDC" w:rsidRDefault="00FD3CDC" w:rsidP="00FD3CDC">
            <w:pPr>
              <w:jc w:val="both"/>
              <w:rPr>
                <w:rFonts w:ascii="Arial" w:hAnsi="Arial" w:cs="Arial"/>
                <w:color w:val="1F4E79"/>
              </w:rPr>
            </w:pPr>
          </w:p>
          <w:p w14:paraId="65946E87" w14:textId="77777777" w:rsidR="00FD3CDC" w:rsidRPr="00FD3CDC" w:rsidRDefault="00FD3CDC" w:rsidP="00FD3CDC">
            <w:pPr>
              <w:jc w:val="both"/>
              <w:rPr>
                <w:rFonts w:ascii="Arial" w:hAnsi="Arial" w:cs="Arial"/>
                <w:b/>
                <w:color w:val="1F4E79"/>
              </w:rPr>
            </w:pPr>
            <w:r w:rsidRPr="00FD3CDC">
              <w:rPr>
                <w:rFonts w:ascii="Arial" w:hAnsi="Arial" w:cs="Arial"/>
                <w:b/>
                <w:color w:val="1F4E79"/>
              </w:rPr>
              <w:t>Educational Aims of the Post</w:t>
            </w:r>
          </w:p>
          <w:p w14:paraId="0A610DF5" w14:textId="77777777" w:rsidR="00FD3CDC" w:rsidRPr="00FD3CDC" w:rsidRDefault="00FD3CDC" w:rsidP="00FD3CDC">
            <w:pPr>
              <w:jc w:val="both"/>
              <w:rPr>
                <w:rFonts w:ascii="Arial" w:hAnsi="Arial" w:cs="Arial"/>
                <w:color w:val="1F4E79"/>
              </w:rPr>
            </w:pPr>
          </w:p>
          <w:p w14:paraId="48612C79" w14:textId="77777777" w:rsidR="00FD3CDC" w:rsidRPr="00FD3CDC" w:rsidRDefault="00FD3CDC" w:rsidP="00FD3CDC">
            <w:pPr>
              <w:numPr>
                <w:ilvl w:val="0"/>
                <w:numId w:val="29"/>
              </w:numPr>
              <w:tabs>
                <w:tab w:val="num" w:pos="360"/>
              </w:tabs>
              <w:jc w:val="both"/>
              <w:rPr>
                <w:rFonts w:ascii="Arial" w:hAnsi="Arial" w:cs="Arial"/>
                <w:color w:val="1F4E79"/>
              </w:rPr>
            </w:pPr>
            <w:r w:rsidRPr="00FD3CDC">
              <w:rPr>
                <w:rFonts w:ascii="Arial" w:hAnsi="Arial" w:cs="Arial"/>
                <w:color w:val="1F4E79"/>
              </w:rPr>
              <w:t>Develop expertise in designing an undergraduate palliative medicine curriculum</w:t>
            </w:r>
          </w:p>
          <w:p w14:paraId="52F3E7D6" w14:textId="77777777" w:rsidR="00FD3CDC" w:rsidRPr="00FD3CDC" w:rsidRDefault="00FD3CDC" w:rsidP="00FD3CDC">
            <w:pPr>
              <w:numPr>
                <w:ilvl w:val="0"/>
                <w:numId w:val="29"/>
              </w:numPr>
              <w:tabs>
                <w:tab w:val="num" w:pos="360"/>
              </w:tabs>
              <w:jc w:val="both"/>
              <w:rPr>
                <w:rFonts w:ascii="Arial" w:hAnsi="Arial" w:cs="Arial"/>
                <w:color w:val="1F4E79"/>
              </w:rPr>
            </w:pPr>
            <w:r w:rsidRPr="00FD3CDC">
              <w:rPr>
                <w:rFonts w:ascii="Arial" w:hAnsi="Arial" w:cs="Arial"/>
                <w:color w:val="1F4E79"/>
              </w:rPr>
              <w:t>Develop expertise in delivering undergraduate and postgraduate education</w:t>
            </w:r>
          </w:p>
          <w:p w14:paraId="7211DA53" w14:textId="77777777" w:rsidR="00FD3CDC" w:rsidRPr="00FD3CDC" w:rsidRDefault="00FD3CDC" w:rsidP="00FD3CDC">
            <w:pPr>
              <w:numPr>
                <w:ilvl w:val="0"/>
                <w:numId w:val="29"/>
              </w:numPr>
              <w:tabs>
                <w:tab w:val="num" w:pos="360"/>
              </w:tabs>
              <w:jc w:val="both"/>
              <w:rPr>
                <w:rFonts w:ascii="Arial" w:hAnsi="Arial" w:cs="Arial"/>
                <w:color w:val="1F4E79"/>
              </w:rPr>
            </w:pPr>
            <w:r w:rsidRPr="00FD3CDC">
              <w:rPr>
                <w:rFonts w:ascii="Arial" w:hAnsi="Arial" w:cs="Arial"/>
                <w:color w:val="1F4E79"/>
              </w:rPr>
              <w:t>Gain experience in clinical simulation</w:t>
            </w:r>
          </w:p>
          <w:p w14:paraId="31F19D56" w14:textId="77777777" w:rsidR="00FD3CDC" w:rsidRPr="00FD3CDC" w:rsidRDefault="00FD3CDC" w:rsidP="00FD3CDC">
            <w:pPr>
              <w:numPr>
                <w:ilvl w:val="0"/>
                <w:numId w:val="29"/>
              </w:numPr>
              <w:tabs>
                <w:tab w:val="num" w:pos="360"/>
              </w:tabs>
              <w:jc w:val="both"/>
              <w:rPr>
                <w:rFonts w:ascii="Arial" w:hAnsi="Arial" w:cs="Arial"/>
                <w:color w:val="1F4E79"/>
              </w:rPr>
            </w:pPr>
            <w:r w:rsidRPr="00FD3CDC">
              <w:rPr>
                <w:rFonts w:ascii="Arial" w:hAnsi="Arial" w:cs="Arial"/>
                <w:color w:val="1F4E79"/>
              </w:rPr>
              <w:t>Gain experience in teaching techniques</w:t>
            </w:r>
          </w:p>
          <w:p w14:paraId="1D2DB766" w14:textId="77777777" w:rsidR="00FD3CDC" w:rsidRPr="00FD3CDC" w:rsidRDefault="00FD3CDC" w:rsidP="00FD3CDC">
            <w:pPr>
              <w:numPr>
                <w:ilvl w:val="0"/>
                <w:numId w:val="29"/>
              </w:numPr>
              <w:tabs>
                <w:tab w:val="num" w:pos="360"/>
              </w:tabs>
              <w:jc w:val="both"/>
              <w:rPr>
                <w:rFonts w:ascii="Arial" w:hAnsi="Arial" w:cs="Arial"/>
                <w:color w:val="1F4E79"/>
              </w:rPr>
            </w:pPr>
            <w:r w:rsidRPr="00FD3CDC">
              <w:rPr>
                <w:rFonts w:ascii="Arial" w:hAnsi="Arial" w:cs="Arial"/>
                <w:color w:val="1F4E79"/>
              </w:rPr>
              <w:t>Gain experience in research and related activities</w:t>
            </w:r>
          </w:p>
          <w:p w14:paraId="7DE17EA5" w14:textId="77777777" w:rsidR="00FD3CDC" w:rsidRPr="00FD3CDC" w:rsidRDefault="00FD3CDC" w:rsidP="00FD3CDC">
            <w:pPr>
              <w:numPr>
                <w:ilvl w:val="0"/>
                <w:numId w:val="29"/>
              </w:numPr>
              <w:tabs>
                <w:tab w:val="num" w:pos="360"/>
              </w:tabs>
              <w:jc w:val="both"/>
              <w:rPr>
                <w:rFonts w:ascii="Arial" w:hAnsi="Arial" w:cs="Arial"/>
                <w:color w:val="1F4E79"/>
              </w:rPr>
            </w:pPr>
            <w:r w:rsidRPr="00FD3CDC">
              <w:rPr>
                <w:rFonts w:ascii="Arial" w:hAnsi="Arial" w:cs="Arial"/>
                <w:color w:val="1F4E79"/>
              </w:rPr>
              <w:t>Maintain and develop clinical skills</w:t>
            </w:r>
            <w:r w:rsidR="00864155">
              <w:rPr>
                <w:rFonts w:ascii="Arial" w:hAnsi="Arial" w:cs="Arial"/>
                <w:color w:val="1F4E79"/>
              </w:rPr>
              <w:t>.</w:t>
            </w:r>
          </w:p>
          <w:p w14:paraId="4EC481CB" w14:textId="77777777" w:rsidR="00FD3CDC" w:rsidRPr="00FD3CDC" w:rsidRDefault="00FD3CDC" w:rsidP="00FD3CDC">
            <w:pPr>
              <w:jc w:val="both"/>
              <w:rPr>
                <w:rFonts w:ascii="Arial" w:hAnsi="Arial" w:cs="Arial"/>
                <w:color w:val="1F4E79"/>
              </w:rPr>
            </w:pPr>
          </w:p>
          <w:p w14:paraId="63B41A57" w14:textId="192240E0" w:rsidR="00FD3CDC" w:rsidRPr="00FD3CDC" w:rsidRDefault="004954B8" w:rsidP="00FD3CDC">
            <w:pPr>
              <w:jc w:val="both"/>
              <w:rPr>
                <w:rFonts w:ascii="Arial" w:hAnsi="Arial" w:cs="Arial"/>
                <w:b/>
                <w:color w:val="1F4E79"/>
              </w:rPr>
            </w:pPr>
            <w:r>
              <w:rPr>
                <w:rFonts w:ascii="Arial" w:hAnsi="Arial" w:cs="Arial"/>
                <w:b/>
                <w:color w:val="1F4E79"/>
              </w:rPr>
              <w:t>Education and Training</w:t>
            </w:r>
          </w:p>
          <w:p w14:paraId="0F637465" w14:textId="65077F44" w:rsidR="00FD3CDC" w:rsidRPr="00FD3CDC" w:rsidRDefault="00FD3CDC" w:rsidP="00FD3CDC">
            <w:pPr>
              <w:jc w:val="both"/>
              <w:rPr>
                <w:rFonts w:ascii="Arial" w:hAnsi="Arial" w:cs="Arial"/>
                <w:color w:val="1F4E79"/>
              </w:rPr>
            </w:pPr>
          </w:p>
          <w:p w14:paraId="7574F2AC" w14:textId="77777777" w:rsidR="00AE2F17" w:rsidRPr="00AE2F17" w:rsidRDefault="00FD3CDC" w:rsidP="00AE2F17">
            <w:pPr>
              <w:jc w:val="both"/>
              <w:rPr>
                <w:rFonts w:ascii="Arial" w:hAnsi="Arial" w:cs="Arial"/>
                <w:color w:val="1F4E79"/>
                <w:lang w:val="en-US"/>
              </w:rPr>
            </w:pPr>
            <w:r w:rsidRPr="00FD3CDC">
              <w:rPr>
                <w:rFonts w:ascii="Arial" w:hAnsi="Arial" w:cs="Arial"/>
                <w:color w:val="1F4E79"/>
              </w:rPr>
              <w:lastRenderedPageBreak/>
              <w:t xml:space="preserve">The </w:t>
            </w:r>
            <w:r w:rsidR="00864155">
              <w:rPr>
                <w:rFonts w:ascii="Arial" w:hAnsi="Arial" w:cs="Arial"/>
                <w:color w:val="1F4E79"/>
              </w:rPr>
              <w:t>Palliative Care team in Lanarkshire</w:t>
            </w:r>
            <w:r w:rsidRPr="00FD3CDC">
              <w:rPr>
                <w:rFonts w:ascii="Arial" w:hAnsi="Arial" w:cs="Arial"/>
                <w:color w:val="1F4E79"/>
              </w:rPr>
              <w:t xml:space="preserve"> is committed to providing high quality educational experience in a supportive and nurturing environment. It is a recognised Palliative Medicine training unit.</w:t>
            </w:r>
            <w:r w:rsidR="00AE2F17">
              <w:rPr>
                <w:rFonts w:ascii="Arial" w:hAnsi="Arial" w:cs="Arial"/>
                <w:color w:val="1F4E79"/>
                <w:lang w:val="en-US"/>
              </w:rPr>
              <w:t xml:space="preserve"> </w:t>
            </w:r>
            <w:r w:rsidR="00AE2F17" w:rsidRPr="00AE2F17">
              <w:rPr>
                <w:rFonts w:ascii="Arial" w:hAnsi="Arial" w:cs="Arial"/>
                <w:color w:val="1F4E79"/>
                <w:lang w:val="en-US"/>
              </w:rPr>
              <w:t>In addition to providing Educational and Clinical Supervision for rotating Higher Specialist Trainees in Palliative Medicine, we provide Clinical Supervision for two GP trainees on six monthly rotations and one IMT on four monthly rotations. The service hosts multiple trainees from other specialties on month long placements and taster weeks. We are actively involved in undergraduate education and receive regular fourth and fifth year medical students from the University of Glasgow on one day placements and offer SSC and elective placements.</w:t>
            </w:r>
          </w:p>
          <w:p w14:paraId="228EA23A" w14:textId="77777777" w:rsidR="00AE2F17" w:rsidRPr="00FD3CDC" w:rsidRDefault="00AE2F17" w:rsidP="00FD3CDC">
            <w:pPr>
              <w:jc w:val="both"/>
              <w:rPr>
                <w:rFonts w:ascii="Arial" w:hAnsi="Arial" w:cs="Arial"/>
                <w:color w:val="1F4E79"/>
              </w:rPr>
            </w:pPr>
          </w:p>
          <w:p w14:paraId="54F25AB8" w14:textId="75583F2B" w:rsidR="00FD3CDC" w:rsidRPr="00FD3CDC" w:rsidRDefault="00FD3CDC" w:rsidP="00FD3CDC">
            <w:pPr>
              <w:jc w:val="both"/>
              <w:rPr>
                <w:rFonts w:ascii="Arial" w:hAnsi="Arial" w:cs="Arial"/>
                <w:b/>
                <w:color w:val="1F4E79"/>
              </w:rPr>
            </w:pPr>
            <w:r w:rsidRPr="00FD3CDC">
              <w:rPr>
                <w:rFonts w:ascii="Arial" w:hAnsi="Arial" w:cs="Arial"/>
                <w:b/>
                <w:color w:val="1F4E79"/>
              </w:rPr>
              <w:t xml:space="preserve">Clinical </w:t>
            </w:r>
            <w:r w:rsidR="004954B8">
              <w:rPr>
                <w:rFonts w:ascii="Arial" w:hAnsi="Arial" w:cs="Arial"/>
                <w:b/>
                <w:color w:val="1F4E79"/>
              </w:rPr>
              <w:t>Aspects of the Post</w:t>
            </w:r>
          </w:p>
          <w:p w14:paraId="708F21E7" w14:textId="77777777" w:rsidR="00FD3CDC" w:rsidRPr="00FD3CDC" w:rsidRDefault="00FD3CDC" w:rsidP="00FD3CDC">
            <w:pPr>
              <w:jc w:val="both"/>
              <w:rPr>
                <w:rFonts w:ascii="Arial" w:hAnsi="Arial" w:cs="Arial"/>
                <w:color w:val="1F4E79"/>
              </w:rPr>
            </w:pPr>
          </w:p>
          <w:p w14:paraId="3E148BAF" w14:textId="77777777" w:rsidR="00FD3CDC" w:rsidRPr="00FD3CDC" w:rsidRDefault="00FD3CDC" w:rsidP="00FD3CDC">
            <w:pPr>
              <w:jc w:val="both"/>
              <w:rPr>
                <w:rFonts w:ascii="Arial" w:hAnsi="Arial" w:cs="Arial"/>
                <w:color w:val="1F4E79"/>
              </w:rPr>
            </w:pPr>
            <w:r w:rsidRPr="00FD3CDC">
              <w:rPr>
                <w:rFonts w:ascii="Arial" w:hAnsi="Arial" w:cs="Arial"/>
                <w:color w:val="1F4E79"/>
              </w:rPr>
              <w:t xml:space="preserve">The successful applicant would join the </w:t>
            </w:r>
            <w:r w:rsidR="00864155">
              <w:rPr>
                <w:rFonts w:ascii="Arial" w:hAnsi="Arial" w:cs="Arial"/>
                <w:color w:val="1F4E79"/>
              </w:rPr>
              <w:t>team</w:t>
            </w:r>
            <w:r w:rsidRPr="00FD3CDC">
              <w:rPr>
                <w:rFonts w:ascii="Arial" w:hAnsi="Arial" w:cs="Arial"/>
                <w:color w:val="1F4E79"/>
              </w:rPr>
              <w:t xml:space="preserve"> providing </w:t>
            </w:r>
            <w:r w:rsidR="00C94EA0">
              <w:rPr>
                <w:rFonts w:ascii="Arial" w:hAnsi="Arial" w:cs="Arial"/>
                <w:color w:val="1F4E79"/>
              </w:rPr>
              <w:t>Specialist Palliative Care across NHS Lanarkshire. The main duties of the post will be dependent on the successful applicant’s palliative medicine experience but is likely to involve time in the SPC in-patient unit at St Andrew’s Hospice. The 18 bedded unit in Airdrie provides multi-disciplinary specialist care to patients who have complex needs as a result of progressive life limiting illness</w:t>
            </w:r>
            <w:r w:rsidRPr="00FD3CDC">
              <w:rPr>
                <w:rFonts w:ascii="Arial" w:hAnsi="Arial" w:cs="Arial"/>
                <w:color w:val="1F4E79"/>
              </w:rPr>
              <w:t xml:space="preserve">. You would be closely supported to provide input into the care of these patients, including providing holistic assessment, meeting with families, and liaising with other members of the MDT relevant to each patient’s care. </w:t>
            </w:r>
            <w:r w:rsidR="00C94EA0">
              <w:rPr>
                <w:rFonts w:ascii="Arial" w:hAnsi="Arial" w:cs="Arial"/>
                <w:color w:val="1F4E79"/>
              </w:rPr>
              <w:t xml:space="preserve">Applicants with significant experience in palliative medicine would have the opportunity to contribute to the work of the team in acute and community settings, where we work in an advisory capacity with our primary and secondary care colleagues to provide care for patients with complex palliative and end of life care needs. </w:t>
            </w:r>
          </w:p>
          <w:p w14:paraId="353FA0A7" w14:textId="77777777" w:rsidR="00C6511C" w:rsidRPr="00337C1D" w:rsidRDefault="00C6511C" w:rsidP="00C651AA">
            <w:pPr>
              <w:jc w:val="both"/>
              <w:rPr>
                <w:rFonts w:ascii="Arial" w:hAnsi="Arial" w:cs="Arial"/>
                <w:color w:val="1F4E79"/>
              </w:rPr>
            </w:pPr>
          </w:p>
        </w:tc>
      </w:tr>
    </w:tbl>
    <w:p w14:paraId="3B2F5B54" w14:textId="77777777" w:rsidR="00313EBB" w:rsidRPr="00337C1D" w:rsidRDefault="00313EBB" w:rsidP="00313EBB">
      <w:pPr>
        <w:ind w:left="34"/>
        <w:rPr>
          <w:vanish/>
          <w:color w:val="1F4E79"/>
        </w:rPr>
      </w:pPr>
    </w:p>
    <w:p w14:paraId="22CF6E33" w14:textId="77777777" w:rsidR="00313EBB" w:rsidRPr="00337C1D" w:rsidRDefault="00313EBB" w:rsidP="00313EBB">
      <w:pPr>
        <w:ind w:left="34"/>
        <w:rPr>
          <w:color w:val="1F4E79"/>
        </w:rPr>
      </w:pPr>
    </w:p>
    <w:tbl>
      <w:tblPr>
        <w:tblpPr w:leftFromText="180" w:rightFromText="180" w:vertAnchor="text" w:horzAnchor="margin" w:tblpX="-674" w:tblpY="33"/>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9"/>
      </w:tblGrid>
      <w:tr w:rsidR="00C6511C" w:rsidRPr="00337C1D" w14:paraId="02AE015E" w14:textId="77777777" w:rsidTr="007A56D2">
        <w:trPr>
          <w:trHeight w:val="567"/>
        </w:trPr>
        <w:tc>
          <w:tcPr>
            <w:tcW w:w="10529" w:type="dxa"/>
            <w:vAlign w:val="center"/>
          </w:tcPr>
          <w:p w14:paraId="0AC3555A" w14:textId="77777777" w:rsidR="00313EBB" w:rsidRPr="00337C1D" w:rsidRDefault="00800381" w:rsidP="007B1A4B">
            <w:pPr>
              <w:pStyle w:val="ListParagraph"/>
              <w:numPr>
                <w:ilvl w:val="0"/>
                <w:numId w:val="8"/>
              </w:numPr>
              <w:contextualSpacing/>
              <w:rPr>
                <w:rFonts w:ascii="Arial" w:hAnsi="Arial" w:cs="Arial"/>
                <w:b/>
                <w:color w:val="1F4E79"/>
              </w:rPr>
            </w:pPr>
            <w:r>
              <w:rPr>
                <w:rFonts w:ascii="Arial" w:hAnsi="Arial" w:cs="Arial"/>
                <w:b/>
                <w:color w:val="1F4E79"/>
              </w:rPr>
              <w:t>THE DEPARTMENT</w:t>
            </w:r>
          </w:p>
        </w:tc>
      </w:tr>
      <w:tr w:rsidR="00C6511C" w:rsidRPr="00337C1D" w14:paraId="35936751" w14:textId="77777777" w:rsidTr="007A56D2">
        <w:tc>
          <w:tcPr>
            <w:tcW w:w="10529" w:type="dxa"/>
          </w:tcPr>
          <w:p w14:paraId="687711F1" w14:textId="77777777" w:rsidR="00800381" w:rsidRPr="008F0E16" w:rsidRDefault="00800381" w:rsidP="007B1A4B">
            <w:pPr>
              <w:jc w:val="both"/>
              <w:rPr>
                <w:rFonts w:ascii="Arial" w:hAnsi="Arial" w:cs="Arial"/>
                <w:color w:val="1F4E79"/>
                <w:lang w:val="en-US"/>
              </w:rPr>
            </w:pPr>
            <w:r w:rsidRPr="008F0E16">
              <w:rPr>
                <w:rFonts w:ascii="Arial" w:hAnsi="Arial" w:cs="Arial"/>
                <w:color w:val="1F4E79"/>
                <w:lang w:val="en-US"/>
              </w:rPr>
              <w:t xml:space="preserve">NHS Lanarkshire has recently committed to a redesign and expansion of Specialist Palliative Care services with a focus on developing acute and community services. The ‘hub’ model of working will create three geographical teams of doctors and nurse specialists who will work flexibly across acute and community to provide responsive specialist care to patients with complex needs. Each hub will be based around an acute hospital and its surrounding community area. </w:t>
            </w:r>
          </w:p>
          <w:p w14:paraId="3AF83D7E" w14:textId="77777777" w:rsidR="00800381" w:rsidRPr="008F0E16" w:rsidRDefault="00800381" w:rsidP="007B1A4B">
            <w:pPr>
              <w:jc w:val="both"/>
              <w:rPr>
                <w:rFonts w:ascii="Arial" w:hAnsi="Arial" w:cs="Arial"/>
                <w:color w:val="1F4E79"/>
                <w:lang w:val="en-US"/>
              </w:rPr>
            </w:pPr>
          </w:p>
          <w:p w14:paraId="605BEDAD" w14:textId="77777777" w:rsidR="00800381" w:rsidRPr="008F0E16" w:rsidRDefault="00800381" w:rsidP="007B1A4B">
            <w:pPr>
              <w:jc w:val="both"/>
              <w:rPr>
                <w:rFonts w:ascii="Arial" w:hAnsi="Arial" w:cs="Arial"/>
                <w:color w:val="1F4E79"/>
                <w:lang w:val="en-US"/>
              </w:rPr>
            </w:pPr>
            <w:r w:rsidRPr="008F0E16">
              <w:rPr>
                <w:rFonts w:ascii="Arial" w:hAnsi="Arial" w:cs="Arial"/>
                <w:color w:val="1F4E79"/>
                <w:lang w:val="en-US"/>
              </w:rPr>
              <w:t xml:space="preserve">In our community service we work with a team of experienced clinical nurse specialists who already operate on a three hub model. The expansion of consultant posts will allow medical staff to be embedded within the teams to further improve team working, patient continuity and training. We aim to increase access to medical review in the community and expand on our current community based work (JIC meds, community management of hypercalcemia, ReSPECT) to prevent unwanted and unnecessary admissions wherever possible. </w:t>
            </w:r>
          </w:p>
          <w:p w14:paraId="41B9FD0F" w14:textId="77777777" w:rsidR="00800381" w:rsidRPr="008F0E16" w:rsidRDefault="00800381" w:rsidP="007B1A4B">
            <w:pPr>
              <w:jc w:val="both"/>
              <w:rPr>
                <w:rFonts w:ascii="Arial" w:hAnsi="Arial" w:cs="Arial"/>
                <w:color w:val="1F4E79"/>
                <w:lang w:val="en-US"/>
              </w:rPr>
            </w:pPr>
          </w:p>
          <w:p w14:paraId="172E01EB" w14:textId="77777777" w:rsidR="00800381" w:rsidRPr="008F0E16" w:rsidRDefault="00800381" w:rsidP="007B1A4B">
            <w:pPr>
              <w:jc w:val="both"/>
              <w:rPr>
                <w:rFonts w:ascii="Arial" w:hAnsi="Arial" w:cs="Arial"/>
                <w:color w:val="1F4E79"/>
                <w:lang w:val="en-US"/>
              </w:rPr>
            </w:pPr>
            <w:r w:rsidRPr="008F0E16">
              <w:rPr>
                <w:rFonts w:ascii="Arial" w:hAnsi="Arial" w:cs="Arial"/>
                <w:color w:val="1F4E79"/>
                <w:lang w:val="en-US"/>
              </w:rPr>
              <w:t xml:space="preserve">All referrals to SPC services in Lanarkshire, including IPU, are now managed via a Single Point of Access (SPOA). This is staffed Monday to Friday by a consultant and senior nurse and allows us to direct referrals to the most appropriate clinician and also provide timely clinical advice to referrers where same day SPC review is either not necessary or unavailable. The SPOA currently handles upward of 250 referral and advice requests per month. </w:t>
            </w:r>
          </w:p>
          <w:p w14:paraId="5B0C4333" w14:textId="77777777" w:rsidR="00800381" w:rsidRPr="008F0E16" w:rsidRDefault="00800381" w:rsidP="007B1A4B">
            <w:pPr>
              <w:jc w:val="both"/>
              <w:rPr>
                <w:rFonts w:ascii="Arial" w:hAnsi="Arial" w:cs="Arial"/>
                <w:color w:val="1F4E79"/>
                <w:lang w:val="en-US"/>
              </w:rPr>
            </w:pPr>
          </w:p>
          <w:p w14:paraId="007AE987" w14:textId="77777777" w:rsidR="00800381" w:rsidRPr="008F0E16" w:rsidRDefault="00800381" w:rsidP="007B1A4B">
            <w:pPr>
              <w:jc w:val="both"/>
              <w:rPr>
                <w:rFonts w:ascii="Arial" w:hAnsi="Arial" w:cs="Arial"/>
                <w:color w:val="1F4E79"/>
                <w:lang w:val="en-US"/>
              </w:rPr>
            </w:pPr>
            <w:r w:rsidRPr="008F0E16">
              <w:rPr>
                <w:rFonts w:ascii="Arial" w:hAnsi="Arial" w:cs="Arial"/>
                <w:color w:val="1F4E79"/>
                <w:lang w:val="en-US"/>
              </w:rPr>
              <w:lastRenderedPageBreak/>
              <w:t xml:space="preserve">NHS Lanarkshire has two palliative care in-patient units, with medical staff responsible for the admission and management of patients with medically complex needs from across Lanarkshire. Consultants based in the IPU will have a cohort of patients managed with the support of a multi-disciplinary MDT that includes experienced middle grade doctors, doctors in training, social worker, chaplaincy, OT, physiotherapy and pharmacy. </w:t>
            </w:r>
          </w:p>
          <w:p w14:paraId="065D8609" w14:textId="77777777" w:rsidR="00800381" w:rsidRPr="008F0E16" w:rsidRDefault="00800381" w:rsidP="007B1A4B">
            <w:pPr>
              <w:jc w:val="both"/>
              <w:rPr>
                <w:rFonts w:ascii="Arial" w:hAnsi="Arial" w:cs="Arial"/>
                <w:color w:val="1F4E79"/>
                <w:lang w:val="en-US"/>
              </w:rPr>
            </w:pPr>
          </w:p>
          <w:p w14:paraId="4CEBBE45" w14:textId="77777777" w:rsidR="005B20E6" w:rsidRPr="008F0E16" w:rsidRDefault="00800381" w:rsidP="007B1A4B">
            <w:pPr>
              <w:jc w:val="both"/>
              <w:rPr>
                <w:rFonts w:ascii="Arial" w:hAnsi="Arial" w:cs="Arial"/>
                <w:color w:val="1F4E79"/>
                <w:lang w:val="en-US"/>
              </w:rPr>
            </w:pPr>
            <w:r w:rsidRPr="008F0E16">
              <w:rPr>
                <w:rFonts w:ascii="Arial" w:hAnsi="Arial" w:cs="Arial"/>
                <w:color w:val="1F4E79"/>
                <w:lang w:val="en-US"/>
              </w:rPr>
              <w:t>We are deeply committed to further developing our education and training remit. We provide teaching on symptom management, end of life care and future care planning to all health care disciplines and are a training unit for the West of Scotland Palliative Medicine area.  We are committed to ongoing education and training of our non-medical colleagues. In addition to shadowing opportunities for ANPs and DNs, we have an ongoing role acting as Practice Assessors for our own CNS team pursuing Clinical Assessment and Decision Making and Independent Prescribing qualifications.</w:t>
            </w:r>
          </w:p>
          <w:p w14:paraId="0AEF287B" w14:textId="77777777" w:rsidR="00AE2F17" w:rsidRDefault="00AE2F17" w:rsidP="007B1A4B">
            <w:pPr>
              <w:jc w:val="both"/>
              <w:rPr>
                <w:rFonts w:ascii="Arial" w:hAnsi="Arial" w:cs="Arial"/>
                <w:color w:val="1F4E79"/>
                <w:lang w:val="en-US"/>
              </w:rPr>
            </w:pPr>
          </w:p>
          <w:p w14:paraId="13F0AEE2" w14:textId="77777777" w:rsidR="00800381" w:rsidRPr="008F0E16" w:rsidRDefault="00800381" w:rsidP="007B1A4B">
            <w:pPr>
              <w:jc w:val="both"/>
              <w:rPr>
                <w:rFonts w:ascii="Arial" w:hAnsi="Arial" w:cs="Arial"/>
                <w:color w:val="1F4E79"/>
                <w:lang w:val="en-US"/>
              </w:rPr>
            </w:pPr>
            <w:r w:rsidRPr="008F0E16">
              <w:rPr>
                <w:rFonts w:ascii="Arial" w:hAnsi="Arial" w:cs="Arial"/>
                <w:color w:val="1F4E79"/>
                <w:lang w:val="en-US"/>
              </w:rPr>
              <w:t>The current medical team are detailed below:</w:t>
            </w:r>
          </w:p>
          <w:p w14:paraId="1371D06C" w14:textId="77777777" w:rsidR="00800381" w:rsidRPr="008F0E16" w:rsidRDefault="00800381" w:rsidP="007B1A4B">
            <w:pPr>
              <w:jc w:val="both"/>
              <w:rPr>
                <w:rFonts w:ascii="Arial" w:hAnsi="Arial" w:cs="Arial"/>
                <w:color w:val="1F4E79"/>
                <w:lang w:val="en-US"/>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332"/>
              <w:gridCol w:w="4146"/>
            </w:tblGrid>
            <w:tr w:rsidR="00AF688A" w:rsidRPr="008F0E16" w14:paraId="0F7AB96C" w14:textId="77777777" w:rsidTr="00800381">
              <w:trPr>
                <w:trHeight w:val="157"/>
              </w:trPr>
              <w:tc>
                <w:tcPr>
                  <w:tcW w:w="3303" w:type="dxa"/>
                </w:tcPr>
                <w:p w14:paraId="10557B2E"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Consultants</w:t>
                  </w:r>
                </w:p>
              </w:tc>
              <w:tc>
                <w:tcPr>
                  <w:tcW w:w="6478" w:type="dxa"/>
                  <w:gridSpan w:val="2"/>
                </w:tcPr>
                <w:p w14:paraId="3A63532D"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Special Interest</w:t>
                  </w:r>
                </w:p>
              </w:tc>
            </w:tr>
            <w:tr w:rsidR="00AF688A" w:rsidRPr="008F0E16" w14:paraId="5F8C57EC" w14:textId="77777777" w:rsidTr="00800381">
              <w:trPr>
                <w:trHeight w:val="255"/>
              </w:trPr>
              <w:tc>
                <w:tcPr>
                  <w:tcW w:w="3303" w:type="dxa"/>
                </w:tcPr>
                <w:p w14:paraId="72281011"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Dr Susan Cook</w:t>
                  </w:r>
                </w:p>
              </w:tc>
              <w:tc>
                <w:tcPr>
                  <w:tcW w:w="6478" w:type="dxa"/>
                  <w:gridSpan w:val="2"/>
                </w:tcPr>
                <w:p w14:paraId="05FD3FFC"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ReSPECT, Education</w:t>
                  </w:r>
                </w:p>
              </w:tc>
            </w:tr>
            <w:tr w:rsidR="00AE2F17" w:rsidRPr="008F0E16" w14:paraId="78D8E809" w14:textId="77777777" w:rsidTr="00800381">
              <w:trPr>
                <w:trHeight w:val="255"/>
              </w:trPr>
              <w:tc>
                <w:tcPr>
                  <w:tcW w:w="3303" w:type="dxa"/>
                </w:tcPr>
                <w:p w14:paraId="2615ED79" w14:textId="77777777" w:rsidR="00AE2F17" w:rsidRPr="008F0E16" w:rsidRDefault="00AE2F17" w:rsidP="007D62F2">
                  <w:pPr>
                    <w:framePr w:hSpace="180" w:wrap="around" w:vAnchor="text" w:hAnchor="margin" w:x="-674" w:y="33"/>
                    <w:rPr>
                      <w:rFonts w:ascii="Arial" w:hAnsi="Arial" w:cs="Arial"/>
                      <w:color w:val="1F4E79"/>
                    </w:rPr>
                  </w:pPr>
                  <w:r>
                    <w:rPr>
                      <w:rFonts w:ascii="Arial" w:hAnsi="Arial" w:cs="Arial"/>
                      <w:color w:val="1F4E79"/>
                    </w:rPr>
                    <w:t>Dr Fiona Finlay (from Oct 24)</w:t>
                  </w:r>
                </w:p>
              </w:tc>
              <w:tc>
                <w:tcPr>
                  <w:tcW w:w="6478" w:type="dxa"/>
                  <w:gridSpan w:val="2"/>
                </w:tcPr>
                <w:p w14:paraId="324414A6" w14:textId="77777777" w:rsidR="00AE2F17" w:rsidRPr="008F0E16" w:rsidRDefault="00AE2F17" w:rsidP="007D62F2">
                  <w:pPr>
                    <w:framePr w:hSpace="180" w:wrap="around" w:vAnchor="text" w:hAnchor="margin" w:x="-674" w:y="33"/>
                    <w:rPr>
                      <w:rFonts w:ascii="Arial" w:hAnsi="Arial" w:cs="Arial"/>
                      <w:color w:val="1F4E79"/>
                    </w:rPr>
                  </w:pPr>
                  <w:r>
                    <w:rPr>
                      <w:rFonts w:ascii="Arial" w:hAnsi="Arial" w:cs="Arial"/>
                      <w:color w:val="1F4E79"/>
                    </w:rPr>
                    <w:t>Undergraduate Palliative Medicine and Bereavement Lead, Advanced Liver Disease</w:t>
                  </w:r>
                </w:p>
              </w:tc>
            </w:tr>
            <w:tr w:rsidR="00AF688A" w:rsidRPr="008F0E16" w14:paraId="20888E61" w14:textId="77777777" w:rsidTr="00800381">
              <w:trPr>
                <w:trHeight w:val="180"/>
              </w:trPr>
              <w:tc>
                <w:tcPr>
                  <w:tcW w:w="3303" w:type="dxa"/>
                </w:tcPr>
                <w:p w14:paraId="344AA944"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Dr Karen Harvie</w:t>
                  </w:r>
                </w:p>
              </w:tc>
              <w:tc>
                <w:tcPr>
                  <w:tcW w:w="6478" w:type="dxa"/>
                  <w:gridSpan w:val="2"/>
                </w:tcPr>
                <w:p w14:paraId="2F4C6341"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Education and Training, Rota Coordinator</w:t>
                  </w:r>
                </w:p>
              </w:tc>
            </w:tr>
            <w:tr w:rsidR="00AF688A" w:rsidRPr="008F0E16" w14:paraId="7E7253A9" w14:textId="77777777" w:rsidTr="00800381">
              <w:trPr>
                <w:trHeight w:val="149"/>
              </w:trPr>
              <w:tc>
                <w:tcPr>
                  <w:tcW w:w="3303" w:type="dxa"/>
                </w:tcPr>
                <w:p w14:paraId="31CAE9F1"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Dr Sandra McConnell</w:t>
                  </w:r>
                </w:p>
              </w:tc>
              <w:tc>
                <w:tcPr>
                  <w:tcW w:w="6478" w:type="dxa"/>
                  <w:gridSpan w:val="2"/>
                </w:tcPr>
                <w:p w14:paraId="507DA010"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Medicines Management, Quality Improvement Advisor</w:t>
                  </w:r>
                </w:p>
              </w:tc>
            </w:tr>
            <w:tr w:rsidR="00AF688A" w:rsidRPr="008F0E16" w14:paraId="441C312A" w14:textId="77777777" w:rsidTr="00800381">
              <w:trPr>
                <w:trHeight w:val="165"/>
              </w:trPr>
              <w:tc>
                <w:tcPr>
                  <w:tcW w:w="3303" w:type="dxa"/>
                </w:tcPr>
                <w:p w14:paraId="03007009"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Dr Fiona McMunnigall</w:t>
                  </w:r>
                </w:p>
              </w:tc>
              <w:tc>
                <w:tcPr>
                  <w:tcW w:w="6478" w:type="dxa"/>
                  <w:gridSpan w:val="2"/>
                </w:tcPr>
                <w:p w14:paraId="42D6C3A4"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Education and Training, Governance</w:t>
                  </w:r>
                </w:p>
              </w:tc>
            </w:tr>
            <w:tr w:rsidR="00AF688A" w:rsidRPr="008F0E16" w14:paraId="1733A204" w14:textId="77777777" w:rsidTr="00800381">
              <w:trPr>
                <w:trHeight w:val="240"/>
              </w:trPr>
              <w:tc>
                <w:tcPr>
                  <w:tcW w:w="3303" w:type="dxa"/>
                </w:tcPr>
                <w:p w14:paraId="0896E6C9"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Dr Kerry McWilliams</w:t>
                  </w:r>
                </w:p>
              </w:tc>
              <w:tc>
                <w:tcPr>
                  <w:tcW w:w="6478" w:type="dxa"/>
                  <w:gridSpan w:val="2"/>
                </w:tcPr>
                <w:p w14:paraId="20206E49"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Clinical Director, Training</w:t>
                  </w:r>
                </w:p>
              </w:tc>
            </w:tr>
            <w:tr w:rsidR="00AF688A" w:rsidRPr="008F0E16" w14:paraId="1DB8FB64" w14:textId="77777777" w:rsidTr="00800381">
              <w:trPr>
                <w:trHeight w:val="255"/>
              </w:trPr>
              <w:tc>
                <w:tcPr>
                  <w:tcW w:w="9781" w:type="dxa"/>
                  <w:gridSpan w:val="3"/>
                </w:tcPr>
                <w:p w14:paraId="32DB2F79" w14:textId="77777777" w:rsidR="00800381" w:rsidRPr="008F0E16" w:rsidRDefault="00800381" w:rsidP="007D62F2">
                  <w:pPr>
                    <w:framePr w:hSpace="180" w:wrap="around" w:vAnchor="text" w:hAnchor="margin" w:x="-674" w:y="33"/>
                    <w:rPr>
                      <w:rFonts w:ascii="Arial" w:hAnsi="Arial" w:cs="Arial"/>
                      <w:color w:val="1F4E79"/>
                    </w:rPr>
                  </w:pPr>
                </w:p>
              </w:tc>
            </w:tr>
            <w:tr w:rsidR="00AF688A" w:rsidRPr="008F0E16" w14:paraId="6A48C111" w14:textId="77777777" w:rsidTr="00800381">
              <w:trPr>
                <w:trHeight w:val="145"/>
              </w:trPr>
              <w:tc>
                <w:tcPr>
                  <w:tcW w:w="5635" w:type="dxa"/>
                  <w:gridSpan w:val="2"/>
                </w:tcPr>
                <w:p w14:paraId="5C90FB46"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Specialty Doctors</w:t>
                  </w:r>
                </w:p>
              </w:tc>
              <w:tc>
                <w:tcPr>
                  <w:tcW w:w="4146" w:type="dxa"/>
                </w:tcPr>
                <w:p w14:paraId="4104A55D" w14:textId="77777777" w:rsidR="00800381" w:rsidRPr="008F0E16" w:rsidRDefault="00800381" w:rsidP="007D62F2">
                  <w:pPr>
                    <w:framePr w:hSpace="180" w:wrap="around" w:vAnchor="text" w:hAnchor="margin" w:x="-674" w:y="33"/>
                    <w:rPr>
                      <w:rFonts w:ascii="Arial" w:hAnsi="Arial" w:cs="Arial"/>
                      <w:color w:val="1F4E79"/>
                      <w:highlight w:val="yellow"/>
                    </w:rPr>
                  </w:pPr>
                  <w:r w:rsidRPr="008F0E16">
                    <w:rPr>
                      <w:rFonts w:ascii="Arial" w:hAnsi="Arial" w:cs="Arial"/>
                      <w:color w:val="1F4E79"/>
                    </w:rPr>
                    <w:t>4 (2.</w:t>
                  </w:r>
                  <w:r w:rsidR="00AE2F17">
                    <w:rPr>
                      <w:rFonts w:ascii="Arial" w:hAnsi="Arial" w:cs="Arial"/>
                      <w:color w:val="1F4E79"/>
                    </w:rPr>
                    <w:t>4</w:t>
                  </w:r>
                  <w:r w:rsidR="00AE2F17" w:rsidRPr="008F0E16">
                    <w:rPr>
                      <w:rFonts w:ascii="Arial" w:hAnsi="Arial" w:cs="Arial"/>
                      <w:color w:val="1F4E79"/>
                    </w:rPr>
                    <w:t xml:space="preserve"> </w:t>
                  </w:r>
                  <w:r w:rsidRPr="008F0E16">
                    <w:rPr>
                      <w:rFonts w:ascii="Arial" w:hAnsi="Arial" w:cs="Arial"/>
                      <w:color w:val="1F4E79"/>
                    </w:rPr>
                    <w:t>WTE)</w:t>
                  </w:r>
                </w:p>
              </w:tc>
            </w:tr>
            <w:tr w:rsidR="00AF688A" w:rsidRPr="008F0E16" w14:paraId="28E8D22A" w14:textId="77777777" w:rsidTr="00800381">
              <w:trPr>
                <w:trHeight w:val="180"/>
              </w:trPr>
              <w:tc>
                <w:tcPr>
                  <w:tcW w:w="5635" w:type="dxa"/>
                  <w:gridSpan w:val="2"/>
                </w:tcPr>
                <w:p w14:paraId="042392AE" w14:textId="77777777" w:rsidR="00800381" w:rsidRPr="008F0E16" w:rsidRDefault="00800381" w:rsidP="007D62F2">
                  <w:pPr>
                    <w:framePr w:hSpace="180" w:wrap="around" w:vAnchor="text" w:hAnchor="margin" w:x="-674" w:y="33"/>
                    <w:rPr>
                      <w:rFonts w:ascii="Arial" w:hAnsi="Arial" w:cs="Arial"/>
                      <w:color w:val="1F4E79"/>
                    </w:rPr>
                  </w:pPr>
                  <w:r w:rsidRPr="008F0E16">
                    <w:rPr>
                      <w:rFonts w:ascii="Arial" w:hAnsi="Arial" w:cs="Arial"/>
                      <w:color w:val="1F4E79"/>
                    </w:rPr>
                    <w:t>Specialist Registrars on rotation from the West of Scotland Training Scheme.</w:t>
                  </w:r>
                </w:p>
              </w:tc>
              <w:tc>
                <w:tcPr>
                  <w:tcW w:w="4146" w:type="dxa"/>
                </w:tcPr>
                <w:p w14:paraId="63BEC718" w14:textId="77777777" w:rsidR="00800381" w:rsidRPr="008F0E16" w:rsidRDefault="00800381" w:rsidP="007D62F2">
                  <w:pPr>
                    <w:framePr w:hSpace="180" w:wrap="around" w:vAnchor="text" w:hAnchor="margin" w:x="-674" w:y="33"/>
                    <w:rPr>
                      <w:rFonts w:ascii="Arial" w:hAnsi="Arial" w:cs="Arial"/>
                      <w:color w:val="1F4E79"/>
                      <w:highlight w:val="yellow"/>
                    </w:rPr>
                  </w:pPr>
                  <w:r w:rsidRPr="008F0E16">
                    <w:rPr>
                      <w:rFonts w:ascii="Arial" w:hAnsi="Arial" w:cs="Arial"/>
                      <w:color w:val="1F4E79"/>
                    </w:rPr>
                    <w:t>1</w:t>
                  </w:r>
                </w:p>
              </w:tc>
            </w:tr>
            <w:tr w:rsidR="00AF688A" w:rsidRPr="008F0E16" w14:paraId="72A7CF27" w14:textId="77777777" w:rsidTr="00800381">
              <w:trPr>
                <w:trHeight w:val="112"/>
              </w:trPr>
              <w:tc>
                <w:tcPr>
                  <w:tcW w:w="5635" w:type="dxa"/>
                  <w:gridSpan w:val="2"/>
                </w:tcPr>
                <w:p w14:paraId="06D3650F" w14:textId="77777777" w:rsidR="00800381" w:rsidRPr="008F0E16" w:rsidRDefault="00800381" w:rsidP="007D62F2">
                  <w:pPr>
                    <w:framePr w:hSpace="180" w:wrap="around" w:vAnchor="text" w:hAnchor="margin" w:x="-674" w:y="33"/>
                    <w:jc w:val="both"/>
                    <w:rPr>
                      <w:rFonts w:ascii="Arial" w:hAnsi="Arial" w:cs="Arial"/>
                      <w:color w:val="1F4E79"/>
                    </w:rPr>
                  </w:pPr>
                  <w:r w:rsidRPr="008F0E16">
                    <w:rPr>
                      <w:rFonts w:ascii="Arial" w:hAnsi="Arial" w:cs="Arial"/>
                      <w:color w:val="1F4E79"/>
                    </w:rPr>
                    <w:t xml:space="preserve">GPST </w:t>
                  </w:r>
                </w:p>
              </w:tc>
              <w:tc>
                <w:tcPr>
                  <w:tcW w:w="4146" w:type="dxa"/>
                </w:tcPr>
                <w:p w14:paraId="76D8B515" w14:textId="77777777" w:rsidR="00800381" w:rsidRPr="008F0E16" w:rsidRDefault="00800381" w:rsidP="007D62F2">
                  <w:pPr>
                    <w:framePr w:hSpace="180" w:wrap="around" w:vAnchor="text" w:hAnchor="margin" w:x="-674" w:y="33"/>
                    <w:rPr>
                      <w:rFonts w:ascii="Arial" w:hAnsi="Arial" w:cs="Arial"/>
                      <w:color w:val="1F4E79"/>
                      <w:highlight w:val="yellow"/>
                    </w:rPr>
                  </w:pPr>
                  <w:r w:rsidRPr="008F0E16">
                    <w:rPr>
                      <w:rFonts w:ascii="Arial" w:hAnsi="Arial" w:cs="Arial"/>
                      <w:color w:val="1F4E79"/>
                    </w:rPr>
                    <w:t>2</w:t>
                  </w:r>
                </w:p>
              </w:tc>
            </w:tr>
            <w:tr w:rsidR="00AF688A" w:rsidRPr="008F0E16" w14:paraId="59706F72" w14:textId="77777777" w:rsidTr="00800381">
              <w:trPr>
                <w:trHeight w:val="149"/>
              </w:trPr>
              <w:tc>
                <w:tcPr>
                  <w:tcW w:w="5635" w:type="dxa"/>
                  <w:gridSpan w:val="2"/>
                </w:tcPr>
                <w:p w14:paraId="2AC2F3FF" w14:textId="77777777" w:rsidR="00800381" w:rsidRPr="008F0E16" w:rsidRDefault="00800381" w:rsidP="007D62F2">
                  <w:pPr>
                    <w:framePr w:hSpace="180" w:wrap="around" w:vAnchor="text" w:hAnchor="margin" w:x="-674" w:y="33"/>
                    <w:jc w:val="both"/>
                    <w:rPr>
                      <w:rFonts w:ascii="Arial" w:hAnsi="Arial" w:cs="Arial"/>
                      <w:color w:val="1F4E79"/>
                    </w:rPr>
                  </w:pPr>
                  <w:r w:rsidRPr="008F0E16">
                    <w:rPr>
                      <w:rFonts w:ascii="Arial" w:hAnsi="Arial" w:cs="Arial"/>
                      <w:color w:val="1F4E79"/>
                    </w:rPr>
                    <w:t xml:space="preserve">IMT </w:t>
                  </w:r>
                </w:p>
              </w:tc>
              <w:tc>
                <w:tcPr>
                  <w:tcW w:w="4146" w:type="dxa"/>
                </w:tcPr>
                <w:p w14:paraId="1417359C" w14:textId="77777777" w:rsidR="00800381" w:rsidRPr="008F0E16" w:rsidRDefault="00800381" w:rsidP="007D62F2">
                  <w:pPr>
                    <w:framePr w:hSpace="180" w:wrap="around" w:vAnchor="text" w:hAnchor="margin" w:x="-674" w:y="33"/>
                    <w:rPr>
                      <w:rFonts w:ascii="Arial" w:hAnsi="Arial" w:cs="Arial"/>
                      <w:color w:val="1F4E79"/>
                      <w:highlight w:val="yellow"/>
                    </w:rPr>
                  </w:pPr>
                  <w:r w:rsidRPr="008F0E16">
                    <w:rPr>
                      <w:rFonts w:ascii="Arial" w:hAnsi="Arial" w:cs="Arial"/>
                      <w:color w:val="1F4E79"/>
                    </w:rPr>
                    <w:t>1</w:t>
                  </w:r>
                </w:p>
              </w:tc>
            </w:tr>
          </w:tbl>
          <w:p w14:paraId="49705715" w14:textId="77777777" w:rsidR="00800381" w:rsidRPr="008F0E16" w:rsidRDefault="00800381" w:rsidP="007B1A4B">
            <w:pPr>
              <w:jc w:val="both"/>
              <w:rPr>
                <w:rFonts w:ascii="Arial" w:hAnsi="Arial" w:cs="Arial"/>
                <w:color w:val="1F4E79"/>
                <w:lang w:val="en-US"/>
              </w:rPr>
            </w:pPr>
          </w:p>
          <w:p w14:paraId="75C9A554" w14:textId="77777777" w:rsidR="00800381" w:rsidRPr="008F0E16" w:rsidRDefault="00800381" w:rsidP="007B1A4B">
            <w:pPr>
              <w:jc w:val="both"/>
              <w:rPr>
                <w:rFonts w:ascii="Arial" w:hAnsi="Arial" w:cs="Arial"/>
                <w:color w:val="1F4E79"/>
              </w:rPr>
            </w:pPr>
            <w:r w:rsidRPr="008F0E16">
              <w:rPr>
                <w:rFonts w:ascii="Arial" w:hAnsi="Arial" w:cs="Arial"/>
                <w:color w:val="1F4E79"/>
              </w:rPr>
              <w:t xml:space="preserve">In addition, within the Specialist Palliative Care directorate there is a Nurse Consultant in Palliative Medicine, 2 CNS Team Leaders, 3 Advanced Clinical Nurse Specialists and 14 WTE CNSs. </w:t>
            </w:r>
          </w:p>
          <w:p w14:paraId="53D88C83" w14:textId="77777777" w:rsidR="00800381" w:rsidRPr="00337C1D" w:rsidRDefault="00800381" w:rsidP="007B1A4B">
            <w:pPr>
              <w:jc w:val="both"/>
              <w:rPr>
                <w:rFonts w:ascii="Arial" w:hAnsi="Arial" w:cs="Arial"/>
                <w:color w:val="1F4E79"/>
              </w:rPr>
            </w:pPr>
          </w:p>
        </w:tc>
      </w:tr>
    </w:tbl>
    <w:p w14:paraId="72EF4D37" w14:textId="77777777" w:rsidR="00C6511C" w:rsidRDefault="00C6511C" w:rsidP="00C6511C">
      <w:pPr>
        <w:rPr>
          <w:color w:val="FF0000"/>
        </w:rPr>
      </w:pPr>
    </w:p>
    <w:tbl>
      <w:tblPr>
        <w:tblpPr w:leftFromText="180" w:rightFromText="180" w:vertAnchor="text" w:horzAnchor="margin" w:tblpXSpec="center" w:tblpY="96"/>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800381" w:rsidRPr="00D668D7" w14:paraId="71384BCF" w14:textId="77777777" w:rsidTr="00800381">
        <w:trPr>
          <w:trHeight w:val="567"/>
        </w:trPr>
        <w:tc>
          <w:tcPr>
            <w:tcW w:w="10592" w:type="dxa"/>
            <w:vAlign w:val="center"/>
          </w:tcPr>
          <w:p w14:paraId="6172190F" w14:textId="77777777" w:rsidR="00800381" w:rsidRPr="00D668D7" w:rsidRDefault="00800381" w:rsidP="00800381">
            <w:pPr>
              <w:pStyle w:val="ListParagraph"/>
              <w:numPr>
                <w:ilvl w:val="0"/>
                <w:numId w:val="8"/>
              </w:numPr>
              <w:contextualSpacing/>
              <w:rPr>
                <w:rFonts w:ascii="Arial" w:hAnsi="Arial" w:cs="Arial"/>
                <w:b/>
                <w:color w:val="2F5496"/>
              </w:rPr>
            </w:pPr>
            <w:r>
              <w:rPr>
                <w:rFonts w:ascii="Arial" w:hAnsi="Arial" w:cs="Arial"/>
                <w:b/>
                <w:color w:val="2F5496"/>
              </w:rPr>
              <w:t>MANAGEMENT STRUCTURE</w:t>
            </w:r>
          </w:p>
        </w:tc>
      </w:tr>
      <w:tr w:rsidR="00800381" w:rsidRPr="00D668D7" w14:paraId="524D6A54" w14:textId="77777777" w:rsidTr="00800381">
        <w:trPr>
          <w:trHeight w:val="5802"/>
        </w:trPr>
        <w:tc>
          <w:tcPr>
            <w:tcW w:w="10592" w:type="dxa"/>
            <w:vAlign w:val="center"/>
          </w:tcPr>
          <w:p w14:paraId="17C12B9A" w14:textId="77777777" w:rsidR="00800381" w:rsidRDefault="00800381" w:rsidP="00800381">
            <w:pPr>
              <w:jc w:val="both"/>
              <w:rPr>
                <w:rFonts w:ascii="Arial" w:hAnsi="Arial" w:cs="Arial"/>
                <w:color w:val="1F4E79"/>
              </w:rPr>
            </w:pPr>
          </w:p>
          <w:p w14:paraId="68B27FE5" w14:textId="77777777" w:rsidR="00800381" w:rsidRPr="008F0E16" w:rsidRDefault="00800381" w:rsidP="00800381">
            <w:pPr>
              <w:jc w:val="both"/>
              <w:rPr>
                <w:rFonts w:ascii="Arial" w:hAnsi="Arial" w:cs="Arial"/>
                <w:color w:val="1F4E79"/>
              </w:rPr>
            </w:pPr>
            <w:r w:rsidRPr="008F0E16">
              <w:rPr>
                <w:rFonts w:ascii="Arial" w:hAnsi="Arial" w:cs="Arial"/>
                <w:color w:val="1F4E79"/>
              </w:rPr>
              <w:t xml:space="preserve">The supporting operational and clinical management structures are focused on enhancing patient safety, quality improvement and local delivery at hospital level, with visibility of clinical leadership and support for individual professional accountability. Our Medical Managers will provide professional leadership to medical staff, ensuring that they are effectively developed, organised, integrated and managed to support the strategic aims of each Division and meet the needs of the patient. </w:t>
            </w:r>
          </w:p>
          <w:p w14:paraId="22E162F0" w14:textId="77777777" w:rsidR="00800381" w:rsidRPr="00C6511C" w:rsidRDefault="00800381" w:rsidP="00800381">
            <w:pPr>
              <w:jc w:val="center"/>
              <w:rPr>
                <w:rFonts w:ascii="Arial" w:hAnsi="Arial" w:cs="Arial"/>
                <w:color w:val="1F4E79"/>
              </w:rPr>
            </w:pPr>
            <w:r>
              <w:rPr>
                <w:rFonts w:ascii="Arial" w:hAnsi="Arial" w:cs="Arial"/>
                <w:color w:val="1F4E79"/>
              </w:rPr>
              <w:t>Management Structure Overview (HSCPs)</w:t>
            </w:r>
          </w:p>
          <w:p w14:paraId="3B9D567F" w14:textId="77777777" w:rsidR="00800381" w:rsidRPr="00550BC0" w:rsidRDefault="00800381" w:rsidP="00800381">
            <w:pPr>
              <w:jc w:val="both"/>
              <w:rPr>
                <w:rFonts w:ascii="Arial" w:hAnsi="Arial" w:cs="Arial"/>
              </w:rPr>
            </w:pPr>
          </w:p>
          <w:p w14:paraId="1E0C20A7" w14:textId="77777777" w:rsidR="00800381" w:rsidRPr="00550BC0" w:rsidRDefault="002B1F0E" w:rsidP="003D66FB">
            <w:pPr>
              <w:rPr>
                <w:rFonts w:ascii="Arial" w:hAnsi="Arial" w:cs="Arial"/>
                <w:color w:val="1F4E79"/>
              </w:rPr>
            </w:pPr>
            <w:r>
              <w:rPr>
                <w:rFonts w:ascii="Arial" w:hAnsi="Arial" w:cs="Arial"/>
                <w:noProof/>
                <w:color w:val="1F4E79"/>
              </w:rPr>
              <w:drawing>
                <wp:inline distT="0" distB="0" distL="0" distR="0" wp14:anchorId="64C2C699" wp14:editId="1F49CE26">
                  <wp:extent cx="6556375" cy="2247265"/>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6375" cy="2247265"/>
                          </a:xfrm>
                          <a:prstGeom prst="rect">
                            <a:avLst/>
                          </a:prstGeom>
                          <a:noFill/>
                        </pic:spPr>
                      </pic:pic>
                    </a:graphicData>
                  </a:graphic>
                </wp:inline>
              </w:drawing>
            </w:r>
          </w:p>
        </w:tc>
      </w:tr>
    </w:tbl>
    <w:p w14:paraId="7EF4F32D" w14:textId="77777777" w:rsidR="00E57082" w:rsidRPr="00D668D7" w:rsidRDefault="00E57082" w:rsidP="00E57082">
      <w:pPr>
        <w:rPr>
          <w:vanish/>
          <w:color w:val="2F5496"/>
        </w:rPr>
      </w:pPr>
    </w:p>
    <w:p w14:paraId="1621FD50" w14:textId="77777777" w:rsidR="00947C74" w:rsidRDefault="00947C74" w:rsidP="00846CD0">
      <w:pPr>
        <w:rPr>
          <w:color w:val="FF0000"/>
        </w:rPr>
      </w:pPr>
    </w:p>
    <w:tbl>
      <w:tblPr>
        <w:tblpPr w:leftFromText="180" w:rightFromText="180" w:vertAnchor="text" w:horzAnchor="margin" w:tblpXSpec="center" w:tblpY="12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20003" w:rsidRPr="00313EBB" w14:paraId="5798617A" w14:textId="77777777" w:rsidTr="00220003">
        <w:trPr>
          <w:trHeight w:val="567"/>
        </w:trPr>
        <w:tc>
          <w:tcPr>
            <w:tcW w:w="10314" w:type="dxa"/>
            <w:vAlign w:val="center"/>
          </w:tcPr>
          <w:p w14:paraId="30FF9232" w14:textId="77777777" w:rsidR="00220003" w:rsidRPr="00D668D7" w:rsidRDefault="00220003" w:rsidP="00220003">
            <w:pPr>
              <w:pStyle w:val="ListParagraph"/>
              <w:numPr>
                <w:ilvl w:val="0"/>
                <w:numId w:val="8"/>
              </w:numPr>
              <w:contextualSpacing/>
              <w:rPr>
                <w:rFonts w:ascii="Arial" w:hAnsi="Arial" w:cs="Arial"/>
                <w:b/>
                <w:color w:val="2F5496"/>
              </w:rPr>
            </w:pPr>
            <w:r>
              <w:rPr>
                <w:rFonts w:ascii="Arial" w:hAnsi="Arial" w:cs="Arial"/>
                <w:b/>
                <w:color w:val="2F5496"/>
              </w:rPr>
              <w:t>RESOURCES</w:t>
            </w:r>
          </w:p>
        </w:tc>
      </w:tr>
      <w:tr w:rsidR="00220003" w:rsidRPr="00313EBB" w14:paraId="62492943" w14:textId="77777777" w:rsidTr="00220003">
        <w:tc>
          <w:tcPr>
            <w:tcW w:w="10314" w:type="dxa"/>
          </w:tcPr>
          <w:p w14:paraId="0BE072F2" w14:textId="77777777" w:rsidR="00220003" w:rsidRPr="004E586B" w:rsidRDefault="00220003" w:rsidP="00220003">
            <w:pPr>
              <w:jc w:val="both"/>
              <w:rPr>
                <w:rFonts w:ascii="Arial" w:hAnsi="Arial" w:cs="Arial"/>
                <w:color w:val="1F4E79"/>
              </w:rPr>
            </w:pPr>
          </w:p>
          <w:p w14:paraId="3CA6576D" w14:textId="77777777" w:rsidR="00220003" w:rsidRPr="008F0E16" w:rsidRDefault="00220003" w:rsidP="00220003">
            <w:pPr>
              <w:jc w:val="both"/>
              <w:rPr>
                <w:rFonts w:ascii="Arial" w:hAnsi="Arial" w:cs="Arial"/>
                <w:color w:val="1F4E79"/>
              </w:rPr>
            </w:pPr>
            <w:r w:rsidRPr="008F0E16">
              <w:rPr>
                <w:rFonts w:ascii="Arial" w:hAnsi="Arial" w:cs="Arial"/>
                <w:color w:val="1F4E79"/>
              </w:rPr>
              <w:t xml:space="preserve">All Medical Staff have access to shared office spaces with IT facilities. </w:t>
            </w:r>
          </w:p>
          <w:p w14:paraId="5474BC33" w14:textId="77777777" w:rsidR="00220003" w:rsidRPr="008F0E16" w:rsidRDefault="00220003" w:rsidP="00220003">
            <w:pPr>
              <w:jc w:val="both"/>
              <w:rPr>
                <w:rFonts w:ascii="Arial" w:hAnsi="Arial" w:cs="Arial"/>
                <w:color w:val="1F4E79"/>
              </w:rPr>
            </w:pPr>
          </w:p>
          <w:p w14:paraId="1D64D4EF" w14:textId="77777777" w:rsidR="00220003" w:rsidRPr="008F0E16" w:rsidRDefault="00220003" w:rsidP="00220003">
            <w:pPr>
              <w:jc w:val="both"/>
              <w:rPr>
                <w:rFonts w:ascii="Arial" w:hAnsi="Arial" w:cs="Arial"/>
                <w:color w:val="1F4E79"/>
              </w:rPr>
            </w:pPr>
            <w:r w:rsidRPr="008F0E16">
              <w:rPr>
                <w:rFonts w:ascii="Arial" w:hAnsi="Arial" w:cs="Arial"/>
                <w:color w:val="1F4E79"/>
              </w:rPr>
              <w:t>The departmental admin tea</w:t>
            </w:r>
            <w:r w:rsidR="00513BCD">
              <w:rPr>
                <w:rFonts w:ascii="Arial" w:hAnsi="Arial" w:cs="Arial"/>
                <w:color w:val="1F4E79"/>
              </w:rPr>
              <w:t>m</w:t>
            </w:r>
            <w:r w:rsidRPr="008F0E16">
              <w:rPr>
                <w:rFonts w:ascii="Arial" w:hAnsi="Arial" w:cs="Arial"/>
                <w:color w:val="1F4E79"/>
              </w:rPr>
              <w:t xml:space="preserve"> provide administrative and secretarial support.</w:t>
            </w:r>
          </w:p>
          <w:p w14:paraId="40499796" w14:textId="77777777" w:rsidR="00220003" w:rsidRPr="00D668D7" w:rsidRDefault="00220003" w:rsidP="00220003">
            <w:pPr>
              <w:jc w:val="both"/>
              <w:rPr>
                <w:rFonts w:ascii="Arial" w:hAnsi="Arial" w:cs="Arial"/>
                <w:color w:val="2F5496"/>
              </w:rPr>
            </w:pPr>
          </w:p>
        </w:tc>
      </w:tr>
    </w:tbl>
    <w:p w14:paraId="2BC0CC07" w14:textId="77777777" w:rsidR="004E586B" w:rsidRDefault="004E586B" w:rsidP="00846CD0">
      <w:pPr>
        <w:rPr>
          <w:color w:val="FF0000"/>
        </w:rPr>
      </w:pPr>
    </w:p>
    <w:p w14:paraId="1E5FF679" w14:textId="77777777" w:rsidR="004E586B" w:rsidRDefault="004E586B" w:rsidP="00846CD0">
      <w:pPr>
        <w:rPr>
          <w:color w:val="FF0000"/>
        </w:rPr>
      </w:pPr>
    </w:p>
    <w:tbl>
      <w:tblPr>
        <w:tblpPr w:leftFromText="180" w:rightFromText="180" w:vertAnchor="text" w:horzAnchor="margin" w:tblpXSpec="center" w:tblpY="-3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20003" w:rsidRPr="00313EBB" w14:paraId="445B0134" w14:textId="77777777" w:rsidTr="00220003">
        <w:trPr>
          <w:trHeight w:val="567"/>
        </w:trPr>
        <w:tc>
          <w:tcPr>
            <w:tcW w:w="10314" w:type="dxa"/>
            <w:vAlign w:val="center"/>
          </w:tcPr>
          <w:p w14:paraId="627F2FD6" w14:textId="77777777" w:rsidR="00220003" w:rsidRPr="00D668D7" w:rsidRDefault="00220003" w:rsidP="00220003">
            <w:pPr>
              <w:pStyle w:val="ListParagraph"/>
              <w:numPr>
                <w:ilvl w:val="0"/>
                <w:numId w:val="8"/>
              </w:numPr>
              <w:contextualSpacing/>
              <w:rPr>
                <w:rFonts w:ascii="Arial" w:hAnsi="Arial" w:cs="Arial"/>
                <w:b/>
                <w:color w:val="2F5496"/>
              </w:rPr>
            </w:pPr>
            <w:r>
              <w:rPr>
                <w:rFonts w:ascii="Arial" w:hAnsi="Arial" w:cs="Arial"/>
                <w:b/>
                <w:color w:val="2F5496"/>
              </w:rPr>
              <w:lastRenderedPageBreak/>
              <w:t>JUNIOR MEDICAL STAFF/MEDICAL STUDENTS</w:t>
            </w:r>
          </w:p>
        </w:tc>
      </w:tr>
      <w:tr w:rsidR="00220003" w:rsidRPr="00313EBB" w14:paraId="1393030F" w14:textId="77777777" w:rsidTr="00220003">
        <w:tc>
          <w:tcPr>
            <w:tcW w:w="10314" w:type="dxa"/>
          </w:tcPr>
          <w:p w14:paraId="724A0746" w14:textId="77777777" w:rsidR="00220003" w:rsidRPr="00D668D7" w:rsidRDefault="00220003" w:rsidP="00220003">
            <w:pPr>
              <w:jc w:val="both"/>
              <w:rPr>
                <w:rFonts w:ascii="Arial" w:hAnsi="Arial" w:cs="Arial"/>
                <w:color w:val="2F5496"/>
              </w:rPr>
            </w:pPr>
          </w:p>
          <w:p w14:paraId="1D05EB0A" w14:textId="77777777" w:rsidR="00220003" w:rsidRPr="008F0E16" w:rsidRDefault="00220003" w:rsidP="00220003">
            <w:pPr>
              <w:jc w:val="both"/>
              <w:rPr>
                <w:rFonts w:ascii="Arial" w:hAnsi="Arial" w:cs="Arial"/>
                <w:color w:val="1F4E79"/>
                <w:lang w:val="en-US"/>
              </w:rPr>
            </w:pPr>
            <w:r w:rsidRPr="008F0E16">
              <w:rPr>
                <w:rFonts w:ascii="Arial" w:hAnsi="Arial" w:cs="Arial"/>
                <w:color w:val="1F4E79"/>
                <w:lang w:val="en-US"/>
              </w:rPr>
              <w:t xml:space="preserve">We have doctors on rotation in both GP and IM training programmes. We are a training unit for the West of Scotland Palliative Medicine region. </w:t>
            </w:r>
          </w:p>
          <w:p w14:paraId="0716939C" w14:textId="77777777" w:rsidR="00220003" w:rsidRPr="008F0E16" w:rsidRDefault="00220003" w:rsidP="00220003">
            <w:pPr>
              <w:jc w:val="both"/>
              <w:rPr>
                <w:rFonts w:ascii="Arial" w:hAnsi="Arial" w:cs="Arial"/>
                <w:color w:val="1F4E79"/>
                <w:lang w:val="en-US"/>
              </w:rPr>
            </w:pPr>
          </w:p>
          <w:p w14:paraId="08298B43" w14:textId="77777777" w:rsidR="00220003" w:rsidRPr="008F0E16" w:rsidRDefault="00220003" w:rsidP="00220003">
            <w:pPr>
              <w:jc w:val="both"/>
              <w:rPr>
                <w:rFonts w:ascii="Arial" w:hAnsi="Arial" w:cs="Arial"/>
                <w:color w:val="1F4E79"/>
                <w:lang w:val="en-US"/>
              </w:rPr>
            </w:pPr>
            <w:r w:rsidRPr="008F0E16">
              <w:rPr>
                <w:rFonts w:ascii="Arial" w:hAnsi="Arial" w:cs="Arial"/>
                <w:color w:val="1F4E79"/>
                <w:lang w:val="en-US"/>
              </w:rPr>
              <w:t xml:space="preserve">We welcome doctors on taster week placements and higher specialist trainees from other specialties such as Psychiatry and Medicine for the Elderly who require further palliative medicine exposure. </w:t>
            </w:r>
          </w:p>
          <w:p w14:paraId="3CD036AC" w14:textId="77777777" w:rsidR="00220003" w:rsidRPr="008F0E16" w:rsidRDefault="00220003" w:rsidP="00220003">
            <w:pPr>
              <w:jc w:val="both"/>
              <w:rPr>
                <w:rFonts w:ascii="Arial" w:hAnsi="Arial" w:cs="Arial"/>
                <w:color w:val="1F4E79"/>
              </w:rPr>
            </w:pPr>
          </w:p>
          <w:p w14:paraId="1ACE3A34" w14:textId="77777777" w:rsidR="00220003" w:rsidRPr="008F0E16" w:rsidRDefault="00220003" w:rsidP="00220003">
            <w:pPr>
              <w:jc w:val="both"/>
              <w:rPr>
                <w:rFonts w:ascii="Arial" w:hAnsi="Arial" w:cs="Arial"/>
                <w:color w:val="1F4E79"/>
              </w:rPr>
            </w:pPr>
            <w:r w:rsidRPr="008F0E16">
              <w:rPr>
                <w:rFonts w:ascii="Arial" w:hAnsi="Arial" w:cs="Arial"/>
                <w:color w:val="1F4E79"/>
              </w:rPr>
              <w:t>We welcome students from the University of Glasgow for regular Palliative Medicine attachments and have hosted students for SSC modules</w:t>
            </w:r>
            <w:r w:rsidR="004C3A77">
              <w:rPr>
                <w:rFonts w:ascii="Arial" w:hAnsi="Arial" w:cs="Arial"/>
                <w:color w:val="1F4E79"/>
              </w:rPr>
              <w:t xml:space="preserve"> and electives</w:t>
            </w:r>
            <w:r w:rsidRPr="008F0E16">
              <w:rPr>
                <w:rFonts w:ascii="Arial" w:hAnsi="Arial" w:cs="Arial"/>
                <w:color w:val="1F4E79"/>
              </w:rPr>
              <w:t xml:space="preserve">. </w:t>
            </w:r>
          </w:p>
          <w:p w14:paraId="749BAEEF" w14:textId="77777777" w:rsidR="00AF688A" w:rsidRPr="00D668D7" w:rsidRDefault="00AF688A" w:rsidP="00220003">
            <w:pPr>
              <w:jc w:val="both"/>
              <w:rPr>
                <w:rFonts w:ascii="Arial" w:hAnsi="Arial" w:cs="Arial"/>
                <w:color w:val="2F5496"/>
              </w:rPr>
            </w:pPr>
          </w:p>
        </w:tc>
      </w:tr>
    </w:tbl>
    <w:p w14:paraId="09E91039" w14:textId="77777777" w:rsidR="00846CD0" w:rsidRPr="00313EBB" w:rsidRDefault="00846CD0" w:rsidP="004E586B">
      <w:pPr>
        <w:rPr>
          <w:color w:val="FF0000"/>
        </w:rPr>
      </w:pPr>
    </w:p>
    <w:tbl>
      <w:tblPr>
        <w:tblpPr w:leftFromText="180" w:rightFromText="180" w:vertAnchor="text" w:horzAnchor="margin" w:tblpX="-459" w:tblpY="7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13EBB" w:rsidRPr="00313EBB" w14:paraId="620F0FC5" w14:textId="77777777" w:rsidTr="00313EBB">
        <w:trPr>
          <w:trHeight w:val="567"/>
        </w:trPr>
        <w:tc>
          <w:tcPr>
            <w:tcW w:w="10314" w:type="dxa"/>
            <w:vAlign w:val="center"/>
          </w:tcPr>
          <w:p w14:paraId="4D200FE8" w14:textId="77777777" w:rsidR="00313EBB" w:rsidRPr="00D668D7" w:rsidRDefault="00C45DE1" w:rsidP="00846CD0">
            <w:pPr>
              <w:pStyle w:val="ListParagraph"/>
              <w:numPr>
                <w:ilvl w:val="0"/>
                <w:numId w:val="8"/>
              </w:numPr>
              <w:contextualSpacing/>
              <w:rPr>
                <w:rFonts w:ascii="Arial" w:hAnsi="Arial" w:cs="Arial"/>
                <w:b/>
                <w:color w:val="2F5496"/>
              </w:rPr>
            </w:pPr>
            <w:r>
              <w:rPr>
                <w:rFonts w:ascii="Arial" w:hAnsi="Arial" w:cs="Arial"/>
                <w:b/>
                <w:color w:val="2F5496"/>
              </w:rPr>
              <w:t>WORK PROGRAMME</w:t>
            </w:r>
          </w:p>
        </w:tc>
      </w:tr>
      <w:tr w:rsidR="00313EBB" w:rsidRPr="00313EBB" w14:paraId="4C07652C" w14:textId="77777777" w:rsidTr="00313EBB">
        <w:tc>
          <w:tcPr>
            <w:tcW w:w="10314" w:type="dxa"/>
          </w:tcPr>
          <w:p w14:paraId="76DCE642" w14:textId="77777777" w:rsidR="00AF688A" w:rsidRDefault="00AF688A" w:rsidP="00AF688A">
            <w:pPr>
              <w:jc w:val="both"/>
              <w:rPr>
                <w:rFonts w:ascii="Arial" w:hAnsi="Arial" w:cs="Arial"/>
                <w:color w:val="1F4E79"/>
                <w:lang w:val="en-US"/>
              </w:rPr>
            </w:pPr>
          </w:p>
          <w:p w14:paraId="137A6F2F" w14:textId="60D7A121" w:rsidR="00AF688A" w:rsidRPr="00AF688A" w:rsidRDefault="007B1A4B" w:rsidP="00AF688A">
            <w:pPr>
              <w:jc w:val="both"/>
              <w:rPr>
                <w:rFonts w:ascii="Arial" w:hAnsi="Arial" w:cs="Arial"/>
                <w:color w:val="1F4E79"/>
                <w:lang w:val="en-US"/>
              </w:rPr>
            </w:pPr>
            <w:r>
              <w:rPr>
                <w:rFonts w:ascii="Arial" w:hAnsi="Arial" w:cs="Arial"/>
                <w:color w:val="1F4E79"/>
                <w:lang w:val="en-US"/>
              </w:rPr>
              <w:t>T</w:t>
            </w:r>
            <w:r w:rsidR="00AF688A" w:rsidRPr="00AF688A">
              <w:rPr>
                <w:rFonts w:ascii="Arial" w:hAnsi="Arial" w:cs="Arial"/>
                <w:color w:val="1F4E79"/>
                <w:lang w:val="en-US"/>
              </w:rPr>
              <w:t>he duties and responsibilities are supported by a work programme detailed as follows:</w:t>
            </w:r>
          </w:p>
          <w:p w14:paraId="5B0825A1" w14:textId="77777777" w:rsidR="00AF688A" w:rsidRPr="00AF688A" w:rsidRDefault="00AF688A" w:rsidP="00AF688A">
            <w:pPr>
              <w:jc w:val="both"/>
              <w:rPr>
                <w:rFonts w:ascii="Arial" w:hAnsi="Arial" w:cs="Arial"/>
                <w:bCs/>
                <w:iCs/>
                <w:color w:val="1F4E79"/>
                <w:lang w:val="en-US"/>
              </w:rPr>
            </w:pPr>
          </w:p>
          <w:p w14:paraId="0F094848" w14:textId="255A5AA2" w:rsidR="00AF688A" w:rsidRPr="00AF688A" w:rsidRDefault="007B1A4B" w:rsidP="00AF688A">
            <w:pPr>
              <w:jc w:val="both"/>
              <w:rPr>
                <w:rFonts w:ascii="Arial" w:hAnsi="Arial" w:cs="Arial"/>
                <w:bCs/>
                <w:iCs/>
                <w:color w:val="1F4E79"/>
                <w:lang w:val="en-US"/>
              </w:rPr>
            </w:pPr>
            <w:r>
              <w:rPr>
                <w:rFonts w:ascii="Arial" w:hAnsi="Arial" w:cs="Arial"/>
                <w:b/>
                <w:bCs/>
                <w:iCs/>
                <w:color w:val="1F4E79"/>
                <w:lang w:val="en-US"/>
              </w:rPr>
              <w:t xml:space="preserve"> Work Programme</w:t>
            </w:r>
          </w:p>
          <w:p w14:paraId="7226B1B1" w14:textId="66AAA40F" w:rsidR="00AF688A" w:rsidRPr="00AF688A" w:rsidRDefault="00B34F56" w:rsidP="00AF688A">
            <w:pPr>
              <w:jc w:val="both"/>
              <w:rPr>
                <w:rFonts w:ascii="Arial" w:hAnsi="Arial" w:cs="Arial"/>
                <w:color w:val="1F4E79"/>
                <w:lang w:val="en-US"/>
              </w:rPr>
            </w:pPr>
            <w:r w:rsidRPr="00AF688A">
              <w:rPr>
                <w:rFonts w:ascii="Arial" w:hAnsi="Arial" w:cs="Arial"/>
                <w:color w:val="1F4E79"/>
                <w:lang w:val="en-US"/>
              </w:rPr>
              <w:t xml:space="preserve">The </w:t>
            </w:r>
            <w:r>
              <w:rPr>
                <w:rFonts w:ascii="Arial" w:hAnsi="Arial" w:cs="Arial"/>
                <w:color w:val="1F4E79"/>
                <w:lang w:val="en-US"/>
              </w:rPr>
              <w:t>work</w:t>
            </w:r>
            <w:r w:rsidR="007B1A4B">
              <w:rPr>
                <w:rFonts w:ascii="Arial" w:hAnsi="Arial" w:cs="Arial"/>
                <w:color w:val="1F4E79"/>
                <w:lang w:val="en-US"/>
              </w:rPr>
              <w:t xml:space="preserve"> programme </w:t>
            </w:r>
            <w:r w:rsidR="00AF688A" w:rsidRPr="00AF688A">
              <w:rPr>
                <w:rFonts w:ascii="Arial" w:hAnsi="Arial" w:cs="Arial"/>
                <w:color w:val="1F4E79"/>
                <w:lang w:val="en-US"/>
              </w:rPr>
              <w:t xml:space="preserve">will be dependent on the successful candidate’s </w:t>
            </w:r>
            <w:r w:rsidR="00AE2F17">
              <w:rPr>
                <w:rFonts w:ascii="Arial" w:hAnsi="Arial" w:cs="Arial"/>
                <w:color w:val="1F4E79"/>
                <w:lang w:val="en-US"/>
              </w:rPr>
              <w:t>previous experience in palliative medicine. The post wil</w:t>
            </w:r>
            <w:r w:rsidR="00C651AA">
              <w:rPr>
                <w:rFonts w:ascii="Arial" w:hAnsi="Arial" w:cs="Arial"/>
                <w:color w:val="1F4E79"/>
                <w:lang w:val="en-US"/>
              </w:rPr>
              <w:t>l</w:t>
            </w:r>
            <w:r w:rsidR="00AE2F17">
              <w:rPr>
                <w:rFonts w:ascii="Arial" w:hAnsi="Arial" w:cs="Arial"/>
                <w:color w:val="1F4E79"/>
                <w:lang w:val="en-US"/>
              </w:rPr>
              <w:t xml:space="preserve"> have a 50% between clinical and teaching commitments. </w:t>
            </w:r>
          </w:p>
          <w:p w14:paraId="517BD4B4" w14:textId="77777777" w:rsidR="00AF688A" w:rsidRPr="00AF688A" w:rsidRDefault="00AF688A" w:rsidP="00AF688A">
            <w:pPr>
              <w:jc w:val="both"/>
              <w:rPr>
                <w:rFonts w:ascii="Arial" w:hAnsi="Arial" w:cs="Arial"/>
                <w:color w:val="1F4E79"/>
                <w:lang w:val="en-US"/>
              </w:rPr>
            </w:pPr>
          </w:p>
          <w:p w14:paraId="169BCB8B" w14:textId="769DA202" w:rsidR="00AF688A" w:rsidRPr="00AF688A" w:rsidRDefault="00AF688A" w:rsidP="00AF688A">
            <w:pPr>
              <w:jc w:val="both"/>
              <w:rPr>
                <w:rFonts w:ascii="Arial" w:hAnsi="Arial" w:cs="Arial"/>
                <w:color w:val="1F4E79"/>
                <w:lang w:val="en-US"/>
              </w:rPr>
            </w:pPr>
            <w:r w:rsidRPr="00AF688A">
              <w:rPr>
                <w:rFonts w:ascii="Arial" w:hAnsi="Arial" w:cs="Arial"/>
                <w:color w:val="1F4E79"/>
                <w:lang w:val="en-US"/>
              </w:rPr>
              <w:t>On taking up post</w:t>
            </w:r>
            <w:r w:rsidR="00EF59FB">
              <w:rPr>
                <w:rFonts w:ascii="Arial" w:hAnsi="Arial" w:cs="Arial"/>
                <w:color w:val="1F4E79"/>
                <w:lang w:val="en-US"/>
              </w:rPr>
              <w:t>,</w:t>
            </w:r>
            <w:r w:rsidRPr="00AF688A">
              <w:rPr>
                <w:rFonts w:ascii="Arial" w:hAnsi="Arial" w:cs="Arial"/>
                <w:color w:val="1F4E79"/>
                <w:lang w:val="en-US"/>
              </w:rPr>
              <w:t xml:space="preserve"> a </w:t>
            </w:r>
            <w:r w:rsidR="007B1A4B">
              <w:rPr>
                <w:rFonts w:ascii="Arial" w:hAnsi="Arial" w:cs="Arial"/>
                <w:color w:val="1F4E79"/>
                <w:lang w:val="en-US"/>
              </w:rPr>
              <w:t xml:space="preserve">work programme </w:t>
            </w:r>
            <w:r w:rsidRPr="00AF688A">
              <w:rPr>
                <w:rFonts w:ascii="Arial" w:hAnsi="Arial" w:cs="Arial"/>
                <w:color w:val="1F4E79"/>
                <w:lang w:val="en-US"/>
              </w:rPr>
              <w:t>will be agreed between the person appointed and the Clinical Director</w:t>
            </w:r>
            <w:r w:rsidR="00AE2F17">
              <w:rPr>
                <w:rFonts w:ascii="Arial" w:hAnsi="Arial" w:cs="Arial"/>
                <w:color w:val="1F4E79"/>
                <w:lang w:val="en-US"/>
              </w:rPr>
              <w:t xml:space="preserve"> and Undergraduate Lead</w:t>
            </w:r>
            <w:r w:rsidRPr="00AF688A">
              <w:rPr>
                <w:rFonts w:ascii="Arial" w:hAnsi="Arial" w:cs="Arial"/>
                <w:color w:val="1F4E79"/>
                <w:lang w:val="en-US"/>
              </w:rPr>
              <w:t xml:space="preserve">. This </w:t>
            </w:r>
            <w:r w:rsidR="007B1A4B">
              <w:rPr>
                <w:rFonts w:ascii="Arial" w:hAnsi="Arial" w:cs="Arial"/>
                <w:color w:val="1F4E79"/>
                <w:lang w:val="en-US"/>
              </w:rPr>
              <w:t xml:space="preserve">work programme </w:t>
            </w:r>
            <w:r w:rsidRPr="00AF688A">
              <w:rPr>
                <w:rFonts w:ascii="Arial" w:hAnsi="Arial" w:cs="Arial"/>
                <w:color w:val="1F4E79"/>
                <w:lang w:val="en-US"/>
              </w:rPr>
              <w:t xml:space="preserve">is subject to review at least once a year by the post holder and the Clinical Director ns. </w:t>
            </w:r>
          </w:p>
          <w:p w14:paraId="71DC5847" w14:textId="77777777" w:rsidR="00AF688A" w:rsidRPr="00AF688A" w:rsidRDefault="00AF688A" w:rsidP="00AF688A">
            <w:pPr>
              <w:jc w:val="both"/>
              <w:rPr>
                <w:rFonts w:ascii="Arial" w:hAnsi="Arial" w:cs="Arial"/>
                <w:color w:val="1F4E79"/>
                <w:lang w:val="en-US"/>
              </w:rPr>
            </w:pPr>
          </w:p>
          <w:p w14:paraId="2D339242" w14:textId="77777777" w:rsidR="00AF688A" w:rsidRDefault="00AF688A" w:rsidP="00AF688A">
            <w:pPr>
              <w:jc w:val="both"/>
              <w:rPr>
                <w:rFonts w:ascii="Arial" w:hAnsi="Arial" w:cs="Arial"/>
                <w:color w:val="1F4E79"/>
                <w:lang w:val="en-US"/>
              </w:rPr>
            </w:pPr>
            <w:r w:rsidRPr="00AF688A">
              <w:rPr>
                <w:rFonts w:ascii="Arial" w:hAnsi="Arial" w:cs="Arial"/>
                <w:color w:val="1F4E79"/>
                <w:lang w:val="en-US"/>
              </w:rPr>
              <w:t xml:space="preserve">The timetable is indicative and subject to negotiation with the Clinical Director / </w:t>
            </w:r>
            <w:r w:rsidR="00AE2F17">
              <w:rPr>
                <w:rFonts w:ascii="Arial" w:hAnsi="Arial" w:cs="Arial"/>
                <w:color w:val="1F4E79"/>
                <w:lang w:val="en-US"/>
              </w:rPr>
              <w:t>Undergraduate Lead</w:t>
            </w:r>
            <w:r w:rsidRPr="00AF688A">
              <w:rPr>
                <w:rFonts w:ascii="Arial" w:hAnsi="Arial" w:cs="Arial"/>
                <w:color w:val="1F4E79"/>
                <w:lang w:val="en-US"/>
              </w:rPr>
              <w:t xml:space="preserve">. </w:t>
            </w:r>
          </w:p>
          <w:p w14:paraId="2E7EA832" w14:textId="77777777" w:rsidR="00C45DE1" w:rsidRPr="00337C1D" w:rsidRDefault="00C45DE1" w:rsidP="00C651AA">
            <w:pPr>
              <w:jc w:val="both"/>
              <w:rPr>
                <w:rFonts w:ascii="Arial" w:hAnsi="Arial" w:cs="Arial"/>
                <w:color w:val="1F4E79"/>
              </w:rPr>
            </w:pPr>
          </w:p>
        </w:tc>
      </w:tr>
    </w:tbl>
    <w:p w14:paraId="52C12F1C" w14:textId="77777777" w:rsidR="00BB74B1" w:rsidRPr="00BB74B1" w:rsidRDefault="00BB74B1" w:rsidP="00BB74B1">
      <w:pPr>
        <w:rPr>
          <w:vanish/>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484"/>
        <w:gridCol w:w="910"/>
        <w:gridCol w:w="2727"/>
        <w:gridCol w:w="2709"/>
      </w:tblGrid>
      <w:tr w:rsidR="00DB5AB2" w:rsidRPr="00397527" w14:paraId="41E4F82F" w14:textId="77777777" w:rsidTr="00DB5AB2">
        <w:trPr>
          <w:trHeight w:val="269"/>
        </w:trPr>
        <w:tc>
          <w:tcPr>
            <w:tcW w:w="2518" w:type="dxa"/>
          </w:tcPr>
          <w:p w14:paraId="5839351D" w14:textId="77777777" w:rsidR="00DB5AB2" w:rsidRPr="00337C1D" w:rsidRDefault="00DB5AB2" w:rsidP="00337C1D">
            <w:pPr>
              <w:rPr>
                <w:rFonts w:ascii="Arial" w:hAnsi="Arial" w:cs="Arial"/>
                <w:color w:val="1F4E79"/>
              </w:rPr>
            </w:pPr>
          </w:p>
        </w:tc>
        <w:tc>
          <w:tcPr>
            <w:tcW w:w="1484" w:type="dxa"/>
          </w:tcPr>
          <w:p w14:paraId="25B7819D" w14:textId="77777777" w:rsidR="00DB5AB2" w:rsidRPr="00337C1D" w:rsidRDefault="00DB5AB2" w:rsidP="00337C1D">
            <w:pPr>
              <w:jc w:val="both"/>
              <w:rPr>
                <w:rFonts w:ascii="Arial" w:hAnsi="Arial" w:cs="Arial"/>
                <w:color w:val="1F4E79"/>
              </w:rPr>
            </w:pPr>
          </w:p>
        </w:tc>
        <w:tc>
          <w:tcPr>
            <w:tcW w:w="910" w:type="dxa"/>
          </w:tcPr>
          <w:p w14:paraId="0BF422FA" w14:textId="77777777" w:rsidR="00DB5AB2" w:rsidRPr="00337C1D" w:rsidRDefault="00DB5AB2" w:rsidP="00337C1D">
            <w:pPr>
              <w:jc w:val="both"/>
              <w:rPr>
                <w:rFonts w:ascii="Arial" w:hAnsi="Arial" w:cs="Arial"/>
                <w:color w:val="1F4E79"/>
              </w:rPr>
            </w:pPr>
          </w:p>
        </w:tc>
        <w:tc>
          <w:tcPr>
            <w:tcW w:w="2727" w:type="dxa"/>
          </w:tcPr>
          <w:p w14:paraId="2FEE9A7A" w14:textId="77777777" w:rsidR="00DB5AB2" w:rsidRPr="00337C1D" w:rsidRDefault="00DB5AB2" w:rsidP="00337C1D">
            <w:pPr>
              <w:rPr>
                <w:rFonts w:ascii="Arial" w:hAnsi="Arial" w:cs="Arial"/>
                <w:color w:val="1F4E79"/>
              </w:rPr>
            </w:pPr>
          </w:p>
        </w:tc>
        <w:tc>
          <w:tcPr>
            <w:tcW w:w="2709" w:type="dxa"/>
          </w:tcPr>
          <w:p w14:paraId="6FA90300" w14:textId="77777777" w:rsidR="00DB5AB2" w:rsidRPr="00337C1D" w:rsidRDefault="00DB5AB2" w:rsidP="00337C1D">
            <w:pPr>
              <w:rPr>
                <w:rFonts w:ascii="Arial" w:hAnsi="Arial" w:cs="Arial"/>
                <w:color w:val="1F4E79"/>
              </w:rPr>
            </w:pPr>
          </w:p>
        </w:tc>
      </w:tr>
      <w:tr w:rsidR="00DB5AB2" w:rsidRPr="00F029BE" w14:paraId="6C9A48D2" w14:textId="77777777" w:rsidTr="00363E33">
        <w:trPr>
          <w:trHeight w:val="269"/>
        </w:trPr>
        <w:tc>
          <w:tcPr>
            <w:tcW w:w="2518" w:type="dxa"/>
            <w:vMerge w:val="restart"/>
          </w:tcPr>
          <w:p w14:paraId="0811ED2F" w14:textId="77777777" w:rsidR="00DB5AB2" w:rsidRPr="008B42D6" w:rsidRDefault="00DB5AB2" w:rsidP="008B42D6">
            <w:pPr>
              <w:rPr>
                <w:rFonts w:ascii="Arial" w:hAnsi="Arial" w:cs="Arial"/>
                <w:color w:val="1F4E79"/>
              </w:rPr>
            </w:pPr>
            <w:r w:rsidRPr="008B42D6">
              <w:rPr>
                <w:rFonts w:ascii="Arial" w:hAnsi="Arial" w:cs="Arial"/>
                <w:color w:val="1F4E79"/>
              </w:rPr>
              <w:t>Fixed Commitments</w:t>
            </w:r>
          </w:p>
          <w:p w14:paraId="32C4C9D7" w14:textId="77777777" w:rsidR="00DB5AB2" w:rsidRPr="008B42D6" w:rsidRDefault="00DB5AB2" w:rsidP="008B42D6">
            <w:pPr>
              <w:rPr>
                <w:rFonts w:ascii="Arial" w:hAnsi="Arial" w:cs="Arial"/>
                <w:color w:val="1F4E79"/>
              </w:rPr>
            </w:pPr>
          </w:p>
          <w:p w14:paraId="42800590" w14:textId="77777777" w:rsidR="00DB5AB2" w:rsidRPr="008B42D6" w:rsidRDefault="00DB5AB2" w:rsidP="008B42D6">
            <w:pPr>
              <w:tabs>
                <w:tab w:val="left" w:pos="1080"/>
              </w:tabs>
              <w:rPr>
                <w:rFonts w:ascii="Arial" w:hAnsi="Arial" w:cs="Arial"/>
                <w:color w:val="1F4E79"/>
              </w:rPr>
            </w:pPr>
          </w:p>
        </w:tc>
        <w:tc>
          <w:tcPr>
            <w:tcW w:w="1484" w:type="dxa"/>
          </w:tcPr>
          <w:p w14:paraId="44623197" w14:textId="77777777" w:rsidR="00DB5AB2" w:rsidRPr="008B42D6" w:rsidRDefault="00DB5AB2" w:rsidP="008B42D6">
            <w:pPr>
              <w:jc w:val="both"/>
              <w:rPr>
                <w:rFonts w:ascii="Arial" w:hAnsi="Arial" w:cs="Arial"/>
                <w:b/>
                <w:color w:val="1F4E79"/>
              </w:rPr>
            </w:pPr>
            <w:r w:rsidRPr="008B42D6">
              <w:rPr>
                <w:rFonts w:ascii="Arial" w:hAnsi="Arial" w:cs="Arial"/>
                <w:b/>
                <w:color w:val="1F4E79"/>
              </w:rPr>
              <w:t>Days</w:t>
            </w:r>
          </w:p>
        </w:tc>
        <w:tc>
          <w:tcPr>
            <w:tcW w:w="910" w:type="dxa"/>
          </w:tcPr>
          <w:p w14:paraId="06154440" w14:textId="77777777" w:rsidR="00DB5AB2" w:rsidRPr="008B42D6" w:rsidRDefault="00DB5AB2" w:rsidP="008B42D6">
            <w:pPr>
              <w:jc w:val="both"/>
              <w:rPr>
                <w:rFonts w:ascii="Arial" w:hAnsi="Arial" w:cs="Arial"/>
                <w:b/>
                <w:color w:val="1F4E79"/>
              </w:rPr>
            </w:pPr>
            <w:r w:rsidRPr="008B42D6">
              <w:rPr>
                <w:rFonts w:ascii="Arial" w:hAnsi="Arial" w:cs="Arial"/>
                <w:b/>
                <w:color w:val="1F4E79"/>
              </w:rPr>
              <w:t>Hours</w:t>
            </w:r>
          </w:p>
        </w:tc>
        <w:tc>
          <w:tcPr>
            <w:tcW w:w="2727" w:type="dxa"/>
          </w:tcPr>
          <w:p w14:paraId="78E80F48" w14:textId="77777777" w:rsidR="00DB5AB2" w:rsidRPr="008B42D6" w:rsidRDefault="00DB5AB2" w:rsidP="008B42D6">
            <w:pPr>
              <w:jc w:val="both"/>
              <w:rPr>
                <w:rFonts w:ascii="Arial" w:hAnsi="Arial" w:cs="Arial"/>
                <w:b/>
                <w:color w:val="1F4E79"/>
              </w:rPr>
            </w:pPr>
            <w:r w:rsidRPr="008B42D6">
              <w:rPr>
                <w:rFonts w:ascii="Arial" w:hAnsi="Arial" w:cs="Arial"/>
                <w:b/>
                <w:color w:val="1F4E79"/>
              </w:rPr>
              <w:t>Type of Work</w:t>
            </w:r>
          </w:p>
        </w:tc>
        <w:tc>
          <w:tcPr>
            <w:tcW w:w="2709" w:type="dxa"/>
          </w:tcPr>
          <w:p w14:paraId="799F3AA8" w14:textId="77777777" w:rsidR="00DB5AB2" w:rsidRPr="008B42D6" w:rsidRDefault="00DB5AB2" w:rsidP="008B42D6">
            <w:pPr>
              <w:jc w:val="both"/>
              <w:rPr>
                <w:rFonts w:ascii="Arial" w:hAnsi="Arial" w:cs="Arial"/>
                <w:b/>
                <w:color w:val="1F4E79"/>
              </w:rPr>
            </w:pPr>
            <w:r w:rsidRPr="008B42D6">
              <w:rPr>
                <w:rFonts w:ascii="Arial" w:hAnsi="Arial" w:cs="Arial"/>
                <w:b/>
                <w:color w:val="1F4E79"/>
              </w:rPr>
              <w:t>Location</w:t>
            </w:r>
          </w:p>
        </w:tc>
      </w:tr>
      <w:tr w:rsidR="003C2A09" w:rsidRPr="00F029BE" w14:paraId="0F6CBD1E" w14:textId="77777777" w:rsidTr="00363E33">
        <w:trPr>
          <w:trHeight w:val="269"/>
        </w:trPr>
        <w:tc>
          <w:tcPr>
            <w:tcW w:w="2518" w:type="dxa"/>
            <w:vMerge/>
          </w:tcPr>
          <w:p w14:paraId="75E8A1FD" w14:textId="77777777" w:rsidR="003C2A09" w:rsidRPr="008B42D6" w:rsidRDefault="003C2A09" w:rsidP="003C2A09">
            <w:pPr>
              <w:rPr>
                <w:rFonts w:ascii="Arial" w:hAnsi="Arial" w:cs="Arial"/>
                <w:color w:val="1F4E79"/>
              </w:rPr>
            </w:pPr>
          </w:p>
        </w:tc>
        <w:tc>
          <w:tcPr>
            <w:tcW w:w="1484" w:type="dxa"/>
          </w:tcPr>
          <w:p w14:paraId="789B50EE" w14:textId="77777777" w:rsidR="003C2A09" w:rsidRPr="008F0E16" w:rsidRDefault="003C2A09" w:rsidP="003C2A09">
            <w:pPr>
              <w:jc w:val="both"/>
              <w:rPr>
                <w:rFonts w:ascii="Arial" w:hAnsi="Arial" w:cs="Arial"/>
                <w:color w:val="1F4E79"/>
              </w:rPr>
            </w:pPr>
            <w:r w:rsidRPr="008F0E16">
              <w:rPr>
                <w:rFonts w:ascii="Arial" w:hAnsi="Arial" w:cs="Arial"/>
                <w:color w:val="1F4E79"/>
              </w:rPr>
              <w:t xml:space="preserve">Monday </w:t>
            </w:r>
          </w:p>
        </w:tc>
        <w:tc>
          <w:tcPr>
            <w:tcW w:w="910" w:type="dxa"/>
          </w:tcPr>
          <w:p w14:paraId="797CBB8F" w14:textId="77777777" w:rsidR="003C2A09" w:rsidRPr="008F0E16" w:rsidRDefault="003C2A09" w:rsidP="003C2A09">
            <w:pPr>
              <w:jc w:val="both"/>
              <w:rPr>
                <w:rFonts w:ascii="Arial" w:hAnsi="Arial" w:cs="Arial"/>
                <w:color w:val="1F4E79"/>
              </w:rPr>
            </w:pPr>
            <w:r w:rsidRPr="008F0E16">
              <w:rPr>
                <w:rFonts w:ascii="Arial" w:hAnsi="Arial" w:cs="Arial"/>
                <w:color w:val="1F4E79"/>
              </w:rPr>
              <w:t>AM</w:t>
            </w:r>
          </w:p>
        </w:tc>
        <w:tc>
          <w:tcPr>
            <w:tcW w:w="2727" w:type="dxa"/>
          </w:tcPr>
          <w:p w14:paraId="41345BF4" w14:textId="77777777" w:rsidR="003C2A09" w:rsidRPr="008F0E16" w:rsidRDefault="00C651AA" w:rsidP="003C2A09">
            <w:pPr>
              <w:rPr>
                <w:rFonts w:ascii="Arial" w:hAnsi="Arial" w:cs="Arial"/>
                <w:color w:val="1F4E79"/>
              </w:rPr>
            </w:pPr>
            <w:r>
              <w:rPr>
                <w:rFonts w:ascii="Arial" w:hAnsi="Arial" w:cs="Arial"/>
                <w:color w:val="1F4E79"/>
              </w:rPr>
              <w:t>Ward Round</w:t>
            </w:r>
          </w:p>
        </w:tc>
        <w:tc>
          <w:tcPr>
            <w:tcW w:w="2709" w:type="dxa"/>
          </w:tcPr>
          <w:p w14:paraId="10B874FD" w14:textId="77777777" w:rsidR="003C2A09" w:rsidRPr="008F0E16" w:rsidRDefault="00C651AA" w:rsidP="003C2A09">
            <w:pPr>
              <w:jc w:val="both"/>
              <w:rPr>
                <w:rFonts w:ascii="Arial" w:hAnsi="Arial" w:cs="Arial"/>
                <w:color w:val="1F4E79"/>
              </w:rPr>
            </w:pPr>
            <w:r>
              <w:rPr>
                <w:rFonts w:ascii="Arial" w:hAnsi="Arial" w:cs="Arial"/>
                <w:color w:val="1F4E79"/>
              </w:rPr>
              <w:t>St Andrew’s Hospice</w:t>
            </w:r>
          </w:p>
        </w:tc>
      </w:tr>
      <w:tr w:rsidR="003C2A09" w:rsidRPr="00F029BE" w14:paraId="7F62921B" w14:textId="77777777" w:rsidTr="00363E33">
        <w:trPr>
          <w:trHeight w:val="269"/>
        </w:trPr>
        <w:tc>
          <w:tcPr>
            <w:tcW w:w="2518" w:type="dxa"/>
            <w:vMerge/>
          </w:tcPr>
          <w:p w14:paraId="599FEC02" w14:textId="77777777" w:rsidR="003C2A09" w:rsidRPr="008B42D6" w:rsidRDefault="003C2A09" w:rsidP="003C2A09">
            <w:pPr>
              <w:rPr>
                <w:rFonts w:ascii="Arial" w:hAnsi="Arial" w:cs="Arial"/>
                <w:color w:val="1F4E79"/>
              </w:rPr>
            </w:pPr>
          </w:p>
        </w:tc>
        <w:tc>
          <w:tcPr>
            <w:tcW w:w="1484" w:type="dxa"/>
          </w:tcPr>
          <w:p w14:paraId="672DE6D6" w14:textId="77777777" w:rsidR="003C2A09" w:rsidRPr="008F0E16" w:rsidRDefault="003C2A09" w:rsidP="003C2A09">
            <w:pPr>
              <w:jc w:val="both"/>
              <w:rPr>
                <w:rFonts w:ascii="Arial" w:hAnsi="Arial" w:cs="Arial"/>
                <w:color w:val="1F4E79"/>
              </w:rPr>
            </w:pPr>
          </w:p>
        </w:tc>
        <w:tc>
          <w:tcPr>
            <w:tcW w:w="910" w:type="dxa"/>
          </w:tcPr>
          <w:p w14:paraId="66FD7EF9" w14:textId="77777777" w:rsidR="003C2A09" w:rsidRPr="008F0E16" w:rsidRDefault="003C2A09" w:rsidP="003C2A09">
            <w:pPr>
              <w:jc w:val="both"/>
              <w:rPr>
                <w:rFonts w:ascii="Arial" w:hAnsi="Arial" w:cs="Arial"/>
                <w:color w:val="1F4E79"/>
              </w:rPr>
            </w:pPr>
            <w:r w:rsidRPr="008F0E16">
              <w:rPr>
                <w:rFonts w:ascii="Arial" w:hAnsi="Arial" w:cs="Arial"/>
                <w:color w:val="1F4E79"/>
              </w:rPr>
              <w:t>PM</w:t>
            </w:r>
          </w:p>
        </w:tc>
        <w:tc>
          <w:tcPr>
            <w:tcW w:w="2727" w:type="dxa"/>
          </w:tcPr>
          <w:p w14:paraId="25FD117E" w14:textId="77777777" w:rsidR="003C2A09" w:rsidRPr="008F0E16" w:rsidRDefault="00C651AA" w:rsidP="003C2A09">
            <w:pPr>
              <w:rPr>
                <w:rFonts w:ascii="Arial" w:hAnsi="Arial" w:cs="Arial"/>
                <w:color w:val="1F4E79"/>
              </w:rPr>
            </w:pPr>
            <w:r>
              <w:rPr>
                <w:rFonts w:ascii="Arial" w:hAnsi="Arial" w:cs="Arial"/>
                <w:color w:val="1F4E79"/>
              </w:rPr>
              <w:t>New patient reviews</w:t>
            </w:r>
          </w:p>
        </w:tc>
        <w:tc>
          <w:tcPr>
            <w:tcW w:w="2709" w:type="dxa"/>
          </w:tcPr>
          <w:p w14:paraId="7894CBFD" w14:textId="77777777" w:rsidR="003C2A09" w:rsidRPr="008F0E16" w:rsidRDefault="00C651AA" w:rsidP="003C2A09">
            <w:pPr>
              <w:jc w:val="both"/>
              <w:rPr>
                <w:rFonts w:ascii="Arial" w:hAnsi="Arial" w:cs="Arial"/>
                <w:color w:val="1F4E79"/>
              </w:rPr>
            </w:pPr>
            <w:r>
              <w:rPr>
                <w:rFonts w:ascii="Arial" w:hAnsi="Arial" w:cs="Arial"/>
                <w:color w:val="1F4E79"/>
              </w:rPr>
              <w:t>St Andrew’s Hospice</w:t>
            </w:r>
          </w:p>
        </w:tc>
      </w:tr>
      <w:tr w:rsidR="003C2A09" w:rsidRPr="00F029BE" w14:paraId="2AAC8408" w14:textId="77777777" w:rsidTr="00363E33">
        <w:trPr>
          <w:trHeight w:val="269"/>
        </w:trPr>
        <w:tc>
          <w:tcPr>
            <w:tcW w:w="2518" w:type="dxa"/>
            <w:vMerge/>
          </w:tcPr>
          <w:p w14:paraId="038C16EA" w14:textId="77777777" w:rsidR="003C2A09" w:rsidRPr="008B42D6" w:rsidRDefault="003C2A09" w:rsidP="003C2A09">
            <w:pPr>
              <w:rPr>
                <w:rFonts w:ascii="Arial" w:hAnsi="Arial" w:cs="Arial"/>
                <w:color w:val="1F4E79"/>
              </w:rPr>
            </w:pPr>
          </w:p>
        </w:tc>
        <w:tc>
          <w:tcPr>
            <w:tcW w:w="1484" w:type="dxa"/>
          </w:tcPr>
          <w:p w14:paraId="3057C149" w14:textId="77777777" w:rsidR="003C2A09" w:rsidRPr="008F0E16" w:rsidRDefault="003C2A09" w:rsidP="003C2A09">
            <w:pPr>
              <w:jc w:val="both"/>
              <w:rPr>
                <w:rFonts w:ascii="Arial" w:hAnsi="Arial" w:cs="Arial"/>
                <w:color w:val="1F4E79"/>
              </w:rPr>
            </w:pPr>
            <w:r w:rsidRPr="008F0E16">
              <w:rPr>
                <w:rFonts w:ascii="Arial" w:hAnsi="Arial" w:cs="Arial"/>
                <w:color w:val="1F4E79"/>
              </w:rPr>
              <w:t xml:space="preserve">Tuesday </w:t>
            </w:r>
          </w:p>
        </w:tc>
        <w:tc>
          <w:tcPr>
            <w:tcW w:w="910" w:type="dxa"/>
          </w:tcPr>
          <w:p w14:paraId="319EE2CA" w14:textId="77777777" w:rsidR="003C2A09" w:rsidRPr="008F0E16" w:rsidRDefault="003C2A09" w:rsidP="003C2A09">
            <w:pPr>
              <w:jc w:val="both"/>
              <w:rPr>
                <w:rFonts w:ascii="Arial" w:hAnsi="Arial" w:cs="Arial"/>
                <w:color w:val="1F4E79"/>
              </w:rPr>
            </w:pPr>
            <w:r w:rsidRPr="008F0E16">
              <w:rPr>
                <w:rFonts w:ascii="Arial" w:hAnsi="Arial" w:cs="Arial"/>
                <w:color w:val="1F4E79"/>
              </w:rPr>
              <w:t>AM</w:t>
            </w:r>
          </w:p>
        </w:tc>
        <w:tc>
          <w:tcPr>
            <w:tcW w:w="2727" w:type="dxa"/>
          </w:tcPr>
          <w:p w14:paraId="376F2DFC" w14:textId="77777777" w:rsidR="003C2A09" w:rsidRPr="008F0E16" w:rsidRDefault="00C651AA" w:rsidP="003C2A09">
            <w:pPr>
              <w:rPr>
                <w:rFonts w:ascii="Arial" w:hAnsi="Arial" w:cs="Arial"/>
                <w:color w:val="1F4E79"/>
              </w:rPr>
            </w:pPr>
            <w:r>
              <w:rPr>
                <w:rFonts w:ascii="Arial" w:hAnsi="Arial" w:cs="Arial"/>
                <w:color w:val="1F4E79"/>
              </w:rPr>
              <w:t>Ward Round</w:t>
            </w:r>
          </w:p>
        </w:tc>
        <w:tc>
          <w:tcPr>
            <w:tcW w:w="2709" w:type="dxa"/>
          </w:tcPr>
          <w:p w14:paraId="3F43E4C7" w14:textId="77777777" w:rsidR="003C2A09" w:rsidRPr="008F0E16" w:rsidRDefault="00C651AA" w:rsidP="003C2A09">
            <w:pPr>
              <w:jc w:val="both"/>
              <w:rPr>
                <w:rFonts w:ascii="Arial" w:hAnsi="Arial" w:cs="Arial"/>
                <w:color w:val="1F4E79"/>
              </w:rPr>
            </w:pPr>
            <w:r>
              <w:rPr>
                <w:rFonts w:ascii="Arial" w:hAnsi="Arial" w:cs="Arial"/>
                <w:color w:val="1F4E79"/>
              </w:rPr>
              <w:t>St Andrew’s Hospice</w:t>
            </w:r>
          </w:p>
        </w:tc>
      </w:tr>
      <w:tr w:rsidR="003C2A09" w:rsidRPr="00F029BE" w14:paraId="28A833C0" w14:textId="77777777" w:rsidTr="00363E33">
        <w:trPr>
          <w:trHeight w:val="269"/>
        </w:trPr>
        <w:tc>
          <w:tcPr>
            <w:tcW w:w="2518" w:type="dxa"/>
            <w:vMerge/>
          </w:tcPr>
          <w:p w14:paraId="3751E34D" w14:textId="77777777" w:rsidR="003C2A09" w:rsidRPr="008B42D6" w:rsidRDefault="003C2A09" w:rsidP="003C2A09">
            <w:pPr>
              <w:rPr>
                <w:rFonts w:ascii="Arial" w:hAnsi="Arial" w:cs="Arial"/>
                <w:color w:val="1F4E79"/>
              </w:rPr>
            </w:pPr>
          </w:p>
        </w:tc>
        <w:tc>
          <w:tcPr>
            <w:tcW w:w="1484" w:type="dxa"/>
          </w:tcPr>
          <w:p w14:paraId="5B89C3E2" w14:textId="77777777" w:rsidR="003C2A09" w:rsidRPr="008F0E16" w:rsidRDefault="003C2A09" w:rsidP="003C2A09">
            <w:pPr>
              <w:jc w:val="both"/>
              <w:rPr>
                <w:rFonts w:ascii="Arial" w:hAnsi="Arial" w:cs="Arial"/>
                <w:color w:val="1F4E79"/>
              </w:rPr>
            </w:pPr>
          </w:p>
        </w:tc>
        <w:tc>
          <w:tcPr>
            <w:tcW w:w="910" w:type="dxa"/>
          </w:tcPr>
          <w:p w14:paraId="4F2C96CF" w14:textId="77777777" w:rsidR="003C2A09" w:rsidRPr="008F0E16" w:rsidRDefault="003C2A09" w:rsidP="003C2A09">
            <w:pPr>
              <w:jc w:val="both"/>
              <w:rPr>
                <w:rFonts w:ascii="Arial" w:hAnsi="Arial" w:cs="Arial"/>
                <w:color w:val="1F4E79"/>
              </w:rPr>
            </w:pPr>
            <w:r w:rsidRPr="008F0E16">
              <w:rPr>
                <w:rFonts w:ascii="Arial" w:hAnsi="Arial" w:cs="Arial"/>
                <w:color w:val="1F4E79"/>
              </w:rPr>
              <w:t>PM</w:t>
            </w:r>
          </w:p>
        </w:tc>
        <w:tc>
          <w:tcPr>
            <w:tcW w:w="2727" w:type="dxa"/>
          </w:tcPr>
          <w:p w14:paraId="7CA257A4" w14:textId="77777777" w:rsidR="003C2A09" w:rsidRPr="008F0E16" w:rsidRDefault="00C651AA" w:rsidP="003C2A09">
            <w:pPr>
              <w:rPr>
                <w:rFonts w:ascii="Arial" w:hAnsi="Arial" w:cs="Arial"/>
                <w:color w:val="1F4E79"/>
              </w:rPr>
            </w:pPr>
            <w:r>
              <w:rPr>
                <w:rFonts w:ascii="Arial" w:hAnsi="Arial" w:cs="Arial"/>
                <w:color w:val="1F4E79"/>
              </w:rPr>
              <w:t>Family meetings, MDT</w:t>
            </w:r>
          </w:p>
        </w:tc>
        <w:tc>
          <w:tcPr>
            <w:tcW w:w="2709" w:type="dxa"/>
          </w:tcPr>
          <w:p w14:paraId="7B09239D" w14:textId="77777777" w:rsidR="003C2A09" w:rsidRPr="008F0E16" w:rsidRDefault="00C651AA" w:rsidP="003C2A09">
            <w:pPr>
              <w:jc w:val="both"/>
              <w:rPr>
                <w:rFonts w:ascii="Arial" w:hAnsi="Arial" w:cs="Arial"/>
                <w:color w:val="1F4E79"/>
              </w:rPr>
            </w:pPr>
            <w:r>
              <w:rPr>
                <w:rFonts w:ascii="Arial" w:hAnsi="Arial" w:cs="Arial"/>
                <w:color w:val="1F4E79"/>
              </w:rPr>
              <w:t>St Andrew’s Hospice</w:t>
            </w:r>
          </w:p>
        </w:tc>
      </w:tr>
      <w:tr w:rsidR="003C2A09" w:rsidRPr="00F029BE" w14:paraId="4190D97C" w14:textId="77777777" w:rsidTr="00363E33">
        <w:trPr>
          <w:trHeight w:val="269"/>
        </w:trPr>
        <w:tc>
          <w:tcPr>
            <w:tcW w:w="2518" w:type="dxa"/>
            <w:vMerge/>
          </w:tcPr>
          <w:p w14:paraId="57D60E03" w14:textId="77777777" w:rsidR="003C2A09" w:rsidRPr="008B42D6" w:rsidRDefault="003C2A09" w:rsidP="003C2A09">
            <w:pPr>
              <w:rPr>
                <w:rFonts w:ascii="Arial" w:hAnsi="Arial" w:cs="Arial"/>
                <w:color w:val="1F4E79"/>
              </w:rPr>
            </w:pPr>
          </w:p>
        </w:tc>
        <w:tc>
          <w:tcPr>
            <w:tcW w:w="1484" w:type="dxa"/>
          </w:tcPr>
          <w:p w14:paraId="49E46AF2" w14:textId="77777777" w:rsidR="003C2A09" w:rsidRPr="008F0E16" w:rsidRDefault="003C2A09" w:rsidP="003C2A09">
            <w:pPr>
              <w:jc w:val="both"/>
              <w:rPr>
                <w:rFonts w:ascii="Arial" w:hAnsi="Arial" w:cs="Arial"/>
                <w:color w:val="1F4E79"/>
              </w:rPr>
            </w:pPr>
            <w:r w:rsidRPr="008F0E16">
              <w:rPr>
                <w:rFonts w:ascii="Arial" w:hAnsi="Arial" w:cs="Arial"/>
                <w:color w:val="1F4E79"/>
              </w:rPr>
              <w:t>Wednesday</w:t>
            </w:r>
          </w:p>
        </w:tc>
        <w:tc>
          <w:tcPr>
            <w:tcW w:w="910" w:type="dxa"/>
          </w:tcPr>
          <w:p w14:paraId="5AE7A84B" w14:textId="77777777" w:rsidR="003C2A09" w:rsidRPr="008F0E16" w:rsidRDefault="003C2A09" w:rsidP="003C2A09">
            <w:pPr>
              <w:jc w:val="both"/>
              <w:rPr>
                <w:rFonts w:ascii="Arial" w:hAnsi="Arial" w:cs="Arial"/>
                <w:color w:val="1F4E79"/>
              </w:rPr>
            </w:pPr>
            <w:r w:rsidRPr="008F0E16">
              <w:rPr>
                <w:rFonts w:ascii="Arial" w:hAnsi="Arial" w:cs="Arial"/>
                <w:color w:val="1F4E79"/>
              </w:rPr>
              <w:t>AM</w:t>
            </w:r>
          </w:p>
        </w:tc>
        <w:tc>
          <w:tcPr>
            <w:tcW w:w="2727" w:type="dxa"/>
          </w:tcPr>
          <w:p w14:paraId="0430320C" w14:textId="77777777" w:rsidR="003C2A09" w:rsidRPr="004954B8" w:rsidRDefault="002D1CFD" w:rsidP="003C2A09">
            <w:pPr>
              <w:rPr>
                <w:rFonts w:ascii="Arial" w:hAnsi="Arial" w:cs="Arial"/>
                <w:color w:val="1F4E79"/>
              </w:rPr>
            </w:pPr>
            <w:r w:rsidRPr="004954B8">
              <w:rPr>
                <w:rFonts w:ascii="Arial" w:hAnsi="Arial" w:cs="Arial"/>
                <w:color w:val="1F4E79"/>
              </w:rPr>
              <w:t xml:space="preserve">Simulation </w:t>
            </w:r>
          </w:p>
        </w:tc>
        <w:tc>
          <w:tcPr>
            <w:tcW w:w="2709" w:type="dxa"/>
          </w:tcPr>
          <w:p w14:paraId="47FC9FF2" w14:textId="77777777" w:rsidR="003C2A09" w:rsidRPr="00B34F56" w:rsidRDefault="003C2A09" w:rsidP="003C2A09">
            <w:pPr>
              <w:jc w:val="both"/>
              <w:rPr>
                <w:rFonts w:ascii="Arial" w:hAnsi="Arial" w:cs="Arial"/>
                <w:color w:val="1F4E79"/>
                <w:highlight w:val="yellow"/>
              </w:rPr>
            </w:pPr>
          </w:p>
        </w:tc>
      </w:tr>
      <w:tr w:rsidR="003C2A09" w:rsidRPr="00F029BE" w14:paraId="25446627" w14:textId="77777777" w:rsidTr="00363E33">
        <w:trPr>
          <w:trHeight w:val="269"/>
        </w:trPr>
        <w:tc>
          <w:tcPr>
            <w:tcW w:w="2518" w:type="dxa"/>
            <w:vMerge/>
          </w:tcPr>
          <w:p w14:paraId="6CF44A54" w14:textId="77777777" w:rsidR="003C2A09" w:rsidRPr="008B42D6" w:rsidRDefault="003C2A09" w:rsidP="003C2A09">
            <w:pPr>
              <w:rPr>
                <w:rFonts w:ascii="Arial" w:hAnsi="Arial" w:cs="Arial"/>
                <w:color w:val="1F4E79"/>
              </w:rPr>
            </w:pPr>
          </w:p>
        </w:tc>
        <w:tc>
          <w:tcPr>
            <w:tcW w:w="1484" w:type="dxa"/>
          </w:tcPr>
          <w:p w14:paraId="72D46203" w14:textId="77777777" w:rsidR="003C2A09" w:rsidRPr="008F0E16" w:rsidRDefault="003C2A09" w:rsidP="003C2A09">
            <w:pPr>
              <w:jc w:val="both"/>
              <w:rPr>
                <w:rFonts w:ascii="Arial" w:hAnsi="Arial" w:cs="Arial"/>
                <w:color w:val="1F4E79"/>
              </w:rPr>
            </w:pPr>
          </w:p>
        </w:tc>
        <w:tc>
          <w:tcPr>
            <w:tcW w:w="910" w:type="dxa"/>
          </w:tcPr>
          <w:p w14:paraId="58C103B3" w14:textId="77777777" w:rsidR="003C2A09" w:rsidRPr="008F0E16" w:rsidRDefault="003C2A09" w:rsidP="003C2A09">
            <w:pPr>
              <w:jc w:val="both"/>
              <w:rPr>
                <w:rFonts w:ascii="Arial" w:hAnsi="Arial" w:cs="Arial"/>
                <w:color w:val="1F4E79"/>
              </w:rPr>
            </w:pPr>
            <w:r w:rsidRPr="008F0E16">
              <w:rPr>
                <w:rFonts w:ascii="Arial" w:hAnsi="Arial" w:cs="Arial"/>
                <w:color w:val="1F4E79"/>
              </w:rPr>
              <w:t>PM</w:t>
            </w:r>
          </w:p>
        </w:tc>
        <w:tc>
          <w:tcPr>
            <w:tcW w:w="2727" w:type="dxa"/>
          </w:tcPr>
          <w:p w14:paraId="7FB7D88B" w14:textId="63BA00F3" w:rsidR="003C2A09" w:rsidRPr="004954B8" w:rsidRDefault="004954B8" w:rsidP="003C2A09">
            <w:pPr>
              <w:rPr>
                <w:rFonts w:ascii="Arial" w:hAnsi="Arial" w:cs="Arial"/>
                <w:color w:val="1F4E79"/>
              </w:rPr>
            </w:pPr>
            <w:r w:rsidRPr="004954B8">
              <w:rPr>
                <w:rFonts w:ascii="Arial" w:hAnsi="Arial" w:cs="Arial"/>
                <w:color w:val="1F4E79"/>
              </w:rPr>
              <w:t>Medical Education</w:t>
            </w:r>
          </w:p>
        </w:tc>
        <w:tc>
          <w:tcPr>
            <w:tcW w:w="2709" w:type="dxa"/>
          </w:tcPr>
          <w:p w14:paraId="4AFB49A0" w14:textId="77777777" w:rsidR="003C2A09" w:rsidRPr="00B34F56" w:rsidRDefault="003C2A09" w:rsidP="003C2A09">
            <w:pPr>
              <w:jc w:val="both"/>
              <w:rPr>
                <w:rFonts w:ascii="Arial" w:hAnsi="Arial" w:cs="Arial"/>
                <w:color w:val="1F4E79"/>
                <w:highlight w:val="yellow"/>
              </w:rPr>
            </w:pPr>
          </w:p>
        </w:tc>
      </w:tr>
      <w:tr w:rsidR="003C2A09" w:rsidRPr="00F029BE" w14:paraId="025F838E" w14:textId="77777777" w:rsidTr="00363E33">
        <w:trPr>
          <w:trHeight w:val="269"/>
        </w:trPr>
        <w:tc>
          <w:tcPr>
            <w:tcW w:w="2518" w:type="dxa"/>
            <w:vMerge/>
          </w:tcPr>
          <w:p w14:paraId="4C0FB6A4" w14:textId="77777777" w:rsidR="003C2A09" w:rsidRPr="008B42D6" w:rsidRDefault="003C2A09" w:rsidP="003C2A09">
            <w:pPr>
              <w:rPr>
                <w:rFonts w:ascii="Arial" w:hAnsi="Arial" w:cs="Arial"/>
                <w:color w:val="1F4E79"/>
              </w:rPr>
            </w:pPr>
          </w:p>
        </w:tc>
        <w:tc>
          <w:tcPr>
            <w:tcW w:w="1484" w:type="dxa"/>
          </w:tcPr>
          <w:p w14:paraId="11DE8E91" w14:textId="77777777" w:rsidR="003C2A09" w:rsidRPr="008F0E16" w:rsidRDefault="003C2A09" w:rsidP="003C2A09">
            <w:pPr>
              <w:jc w:val="both"/>
              <w:rPr>
                <w:rFonts w:ascii="Arial" w:hAnsi="Arial" w:cs="Arial"/>
                <w:color w:val="1F4E79"/>
              </w:rPr>
            </w:pPr>
            <w:r w:rsidRPr="008F0E16">
              <w:rPr>
                <w:rFonts w:ascii="Arial" w:hAnsi="Arial" w:cs="Arial"/>
                <w:color w:val="1F4E79"/>
              </w:rPr>
              <w:t>Thursday</w:t>
            </w:r>
          </w:p>
        </w:tc>
        <w:tc>
          <w:tcPr>
            <w:tcW w:w="910" w:type="dxa"/>
          </w:tcPr>
          <w:p w14:paraId="2210141D" w14:textId="77777777" w:rsidR="003C2A09" w:rsidRPr="008F0E16" w:rsidRDefault="003C2A09" w:rsidP="003C2A09">
            <w:pPr>
              <w:jc w:val="both"/>
              <w:rPr>
                <w:rFonts w:ascii="Arial" w:hAnsi="Arial" w:cs="Arial"/>
                <w:color w:val="1F4E79"/>
              </w:rPr>
            </w:pPr>
            <w:r w:rsidRPr="008F0E16">
              <w:rPr>
                <w:rFonts w:ascii="Arial" w:hAnsi="Arial" w:cs="Arial"/>
                <w:color w:val="1F4E79"/>
              </w:rPr>
              <w:t>AM</w:t>
            </w:r>
          </w:p>
        </w:tc>
        <w:tc>
          <w:tcPr>
            <w:tcW w:w="2727" w:type="dxa"/>
          </w:tcPr>
          <w:p w14:paraId="5DE0624B" w14:textId="799A53D0" w:rsidR="003C2A09" w:rsidRPr="004954B8" w:rsidRDefault="004954B8" w:rsidP="003C2A09">
            <w:pPr>
              <w:rPr>
                <w:rFonts w:ascii="Arial" w:hAnsi="Arial" w:cs="Arial"/>
                <w:color w:val="1F4E79"/>
              </w:rPr>
            </w:pPr>
            <w:r w:rsidRPr="004954B8">
              <w:rPr>
                <w:rFonts w:ascii="Arial" w:hAnsi="Arial" w:cs="Arial"/>
                <w:color w:val="1F4E79"/>
              </w:rPr>
              <w:t xml:space="preserve">Medical Education </w:t>
            </w:r>
          </w:p>
        </w:tc>
        <w:tc>
          <w:tcPr>
            <w:tcW w:w="2709" w:type="dxa"/>
          </w:tcPr>
          <w:p w14:paraId="0427B536" w14:textId="77777777" w:rsidR="003C2A09" w:rsidRPr="00B34F56" w:rsidRDefault="003C2A09" w:rsidP="003C2A09">
            <w:pPr>
              <w:jc w:val="both"/>
              <w:rPr>
                <w:rFonts w:ascii="Arial" w:hAnsi="Arial" w:cs="Arial"/>
                <w:color w:val="1F4E79"/>
                <w:highlight w:val="yellow"/>
              </w:rPr>
            </w:pPr>
          </w:p>
        </w:tc>
      </w:tr>
      <w:tr w:rsidR="003C2A09" w:rsidRPr="00F029BE" w14:paraId="16B9D33C" w14:textId="77777777" w:rsidTr="00363E33">
        <w:trPr>
          <w:trHeight w:val="269"/>
        </w:trPr>
        <w:tc>
          <w:tcPr>
            <w:tcW w:w="2518" w:type="dxa"/>
            <w:vMerge/>
          </w:tcPr>
          <w:p w14:paraId="25469523" w14:textId="77777777" w:rsidR="003C2A09" w:rsidRPr="008B42D6" w:rsidRDefault="003C2A09" w:rsidP="003C2A09">
            <w:pPr>
              <w:rPr>
                <w:rFonts w:ascii="Arial" w:hAnsi="Arial" w:cs="Arial"/>
                <w:color w:val="1F4E79"/>
              </w:rPr>
            </w:pPr>
          </w:p>
        </w:tc>
        <w:tc>
          <w:tcPr>
            <w:tcW w:w="1484" w:type="dxa"/>
          </w:tcPr>
          <w:p w14:paraId="1FD41C30" w14:textId="77777777" w:rsidR="003C2A09" w:rsidRPr="008F0E16" w:rsidRDefault="003C2A09" w:rsidP="003C2A09">
            <w:pPr>
              <w:jc w:val="both"/>
              <w:rPr>
                <w:rFonts w:ascii="Arial" w:hAnsi="Arial" w:cs="Arial"/>
                <w:color w:val="1F4E79"/>
              </w:rPr>
            </w:pPr>
          </w:p>
        </w:tc>
        <w:tc>
          <w:tcPr>
            <w:tcW w:w="910" w:type="dxa"/>
          </w:tcPr>
          <w:p w14:paraId="274A17F5" w14:textId="77777777" w:rsidR="003C2A09" w:rsidRPr="008F0E16" w:rsidRDefault="003C2A09" w:rsidP="003C2A09">
            <w:pPr>
              <w:jc w:val="both"/>
              <w:rPr>
                <w:rFonts w:ascii="Arial" w:hAnsi="Arial" w:cs="Arial"/>
                <w:color w:val="1F4E79"/>
              </w:rPr>
            </w:pPr>
            <w:r w:rsidRPr="008F0E16">
              <w:rPr>
                <w:rFonts w:ascii="Arial" w:hAnsi="Arial" w:cs="Arial"/>
                <w:color w:val="1F4E79"/>
              </w:rPr>
              <w:t>PM</w:t>
            </w:r>
          </w:p>
        </w:tc>
        <w:tc>
          <w:tcPr>
            <w:tcW w:w="2727" w:type="dxa"/>
          </w:tcPr>
          <w:p w14:paraId="6085E685" w14:textId="3F087908" w:rsidR="003C2A09" w:rsidRPr="004954B8" w:rsidRDefault="004954B8" w:rsidP="003C2A09">
            <w:pPr>
              <w:rPr>
                <w:rFonts w:ascii="Arial" w:hAnsi="Arial" w:cs="Arial"/>
                <w:color w:val="1F4E79"/>
              </w:rPr>
            </w:pPr>
            <w:r w:rsidRPr="004954B8">
              <w:rPr>
                <w:rFonts w:ascii="Arial" w:hAnsi="Arial" w:cs="Arial"/>
                <w:color w:val="1F4E79"/>
              </w:rPr>
              <w:t>Medical Education</w:t>
            </w:r>
          </w:p>
        </w:tc>
        <w:tc>
          <w:tcPr>
            <w:tcW w:w="2709" w:type="dxa"/>
          </w:tcPr>
          <w:p w14:paraId="0BE97854" w14:textId="77777777" w:rsidR="003C2A09" w:rsidRPr="00B34F56" w:rsidRDefault="003C2A09" w:rsidP="003C2A09">
            <w:pPr>
              <w:jc w:val="both"/>
              <w:rPr>
                <w:rFonts w:ascii="Arial" w:hAnsi="Arial" w:cs="Arial"/>
                <w:color w:val="1F4E79"/>
                <w:highlight w:val="yellow"/>
              </w:rPr>
            </w:pPr>
          </w:p>
        </w:tc>
      </w:tr>
      <w:tr w:rsidR="003C2A09" w:rsidRPr="00F029BE" w14:paraId="05969BB3" w14:textId="77777777" w:rsidTr="00363E33">
        <w:trPr>
          <w:trHeight w:val="269"/>
        </w:trPr>
        <w:tc>
          <w:tcPr>
            <w:tcW w:w="2518" w:type="dxa"/>
            <w:vMerge/>
          </w:tcPr>
          <w:p w14:paraId="71E9586B" w14:textId="77777777" w:rsidR="003C2A09" w:rsidRPr="008B42D6" w:rsidRDefault="003C2A09" w:rsidP="003C2A09">
            <w:pPr>
              <w:rPr>
                <w:rFonts w:ascii="Arial" w:hAnsi="Arial" w:cs="Arial"/>
                <w:color w:val="1F4E79"/>
              </w:rPr>
            </w:pPr>
          </w:p>
        </w:tc>
        <w:tc>
          <w:tcPr>
            <w:tcW w:w="1484" w:type="dxa"/>
          </w:tcPr>
          <w:p w14:paraId="1FF206D8" w14:textId="77777777" w:rsidR="003C2A09" w:rsidRPr="008F0E16" w:rsidRDefault="003C2A09" w:rsidP="003C2A09">
            <w:pPr>
              <w:jc w:val="both"/>
              <w:rPr>
                <w:rFonts w:ascii="Arial" w:hAnsi="Arial" w:cs="Arial"/>
                <w:color w:val="1F4E79"/>
              </w:rPr>
            </w:pPr>
            <w:r w:rsidRPr="008F0E16">
              <w:rPr>
                <w:rFonts w:ascii="Arial" w:hAnsi="Arial" w:cs="Arial"/>
                <w:color w:val="1F4E79"/>
              </w:rPr>
              <w:t xml:space="preserve">Friday </w:t>
            </w:r>
          </w:p>
        </w:tc>
        <w:tc>
          <w:tcPr>
            <w:tcW w:w="910" w:type="dxa"/>
          </w:tcPr>
          <w:p w14:paraId="22FD5D9E" w14:textId="77777777" w:rsidR="003C2A09" w:rsidRPr="008F0E16" w:rsidRDefault="003C2A09" w:rsidP="003C2A09">
            <w:pPr>
              <w:jc w:val="both"/>
              <w:rPr>
                <w:rFonts w:ascii="Arial" w:hAnsi="Arial" w:cs="Arial"/>
                <w:color w:val="1F4E79"/>
              </w:rPr>
            </w:pPr>
            <w:r w:rsidRPr="008F0E16">
              <w:rPr>
                <w:rFonts w:ascii="Arial" w:hAnsi="Arial" w:cs="Arial"/>
                <w:color w:val="1F4E79"/>
              </w:rPr>
              <w:t>AM</w:t>
            </w:r>
          </w:p>
        </w:tc>
        <w:tc>
          <w:tcPr>
            <w:tcW w:w="2727" w:type="dxa"/>
          </w:tcPr>
          <w:p w14:paraId="6CFD455F" w14:textId="77777777" w:rsidR="003C2A09" w:rsidRPr="004954B8" w:rsidRDefault="00C651AA" w:rsidP="003C2A09">
            <w:pPr>
              <w:rPr>
                <w:rFonts w:ascii="Arial" w:hAnsi="Arial" w:cs="Arial"/>
                <w:color w:val="1F4E79"/>
              </w:rPr>
            </w:pPr>
            <w:r w:rsidRPr="004954B8">
              <w:rPr>
                <w:rFonts w:ascii="Arial" w:hAnsi="Arial" w:cs="Arial"/>
                <w:color w:val="1F4E79"/>
              </w:rPr>
              <w:t>Ward Round</w:t>
            </w:r>
          </w:p>
        </w:tc>
        <w:tc>
          <w:tcPr>
            <w:tcW w:w="2709" w:type="dxa"/>
          </w:tcPr>
          <w:p w14:paraId="4B5B3895" w14:textId="77777777" w:rsidR="003C2A09" w:rsidRPr="008F0E16" w:rsidRDefault="00C651AA" w:rsidP="003C2A09">
            <w:pPr>
              <w:jc w:val="both"/>
              <w:rPr>
                <w:rFonts w:ascii="Arial" w:hAnsi="Arial" w:cs="Arial"/>
                <w:color w:val="1F4E79"/>
              </w:rPr>
            </w:pPr>
            <w:r>
              <w:rPr>
                <w:rFonts w:ascii="Arial" w:hAnsi="Arial" w:cs="Arial"/>
                <w:color w:val="1F4E79"/>
              </w:rPr>
              <w:t>St Andrew’s Hospice</w:t>
            </w:r>
          </w:p>
        </w:tc>
      </w:tr>
      <w:tr w:rsidR="003C2A09" w:rsidRPr="00F029BE" w14:paraId="2F059A76" w14:textId="77777777" w:rsidTr="00363E33">
        <w:trPr>
          <w:trHeight w:val="269"/>
        </w:trPr>
        <w:tc>
          <w:tcPr>
            <w:tcW w:w="2518" w:type="dxa"/>
            <w:vMerge/>
          </w:tcPr>
          <w:p w14:paraId="7DDFE742" w14:textId="77777777" w:rsidR="003C2A09" w:rsidRPr="003D29FD" w:rsidRDefault="003C2A09" w:rsidP="003C2A09">
            <w:pPr>
              <w:rPr>
                <w:rFonts w:ascii="Arial" w:hAnsi="Arial" w:cs="Arial"/>
              </w:rPr>
            </w:pPr>
          </w:p>
        </w:tc>
        <w:tc>
          <w:tcPr>
            <w:tcW w:w="1484" w:type="dxa"/>
          </w:tcPr>
          <w:p w14:paraId="11B7C8E3" w14:textId="77777777" w:rsidR="003C2A09" w:rsidRPr="008F0E16" w:rsidRDefault="003C2A09" w:rsidP="003C2A09">
            <w:pPr>
              <w:jc w:val="both"/>
              <w:rPr>
                <w:rFonts w:ascii="Arial" w:hAnsi="Arial" w:cs="Arial"/>
                <w:color w:val="1F4E79"/>
              </w:rPr>
            </w:pPr>
          </w:p>
        </w:tc>
        <w:tc>
          <w:tcPr>
            <w:tcW w:w="910" w:type="dxa"/>
          </w:tcPr>
          <w:p w14:paraId="52A27452" w14:textId="77777777" w:rsidR="003C2A09" w:rsidRPr="008F0E16" w:rsidRDefault="003C2A09" w:rsidP="003C2A09">
            <w:pPr>
              <w:jc w:val="both"/>
              <w:rPr>
                <w:rFonts w:ascii="Arial" w:hAnsi="Arial" w:cs="Arial"/>
                <w:color w:val="1F4E79"/>
              </w:rPr>
            </w:pPr>
            <w:r w:rsidRPr="008F0E16">
              <w:rPr>
                <w:rFonts w:ascii="Arial" w:hAnsi="Arial" w:cs="Arial"/>
                <w:color w:val="1F4E79"/>
              </w:rPr>
              <w:t>PM</w:t>
            </w:r>
          </w:p>
        </w:tc>
        <w:tc>
          <w:tcPr>
            <w:tcW w:w="2727" w:type="dxa"/>
          </w:tcPr>
          <w:p w14:paraId="3D554F0C" w14:textId="0758BA47" w:rsidR="003C2A09" w:rsidRPr="004954B8" w:rsidRDefault="004954B8" w:rsidP="003C2A09">
            <w:pPr>
              <w:rPr>
                <w:rFonts w:ascii="Arial" w:hAnsi="Arial" w:cs="Arial"/>
                <w:color w:val="1F4E79"/>
              </w:rPr>
            </w:pPr>
            <w:r w:rsidRPr="004954B8">
              <w:rPr>
                <w:rFonts w:ascii="Arial" w:hAnsi="Arial" w:cs="Arial"/>
                <w:color w:val="1F4E79"/>
              </w:rPr>
              <w:t>Medical Education</w:t>
            </w:r>
            <w:r w:rsidR="002D1CFD" w:rsidRPr="004954B8">
              <w:rPr>
                <w:rFonts w:ascii="Arial" w:hAnsi="Arial" w:cs="Arial"/>
                <w:color w:val="1F4E79"/>
              </w:rPr>
              <w:t xml:space="preserve"> </w:t>
            </w:r>
          </w:p>
        </w:tc>
        <w:tc>
          <w:tcPr>
            <w:tcW w:w="2709" w:type="dxa"/>
          </w:tcPr>
          <w:p w14:paraId="0CC6505C" w14:textId="77777777" w:rsidR="003C2A09" w:rsidRPr="008F0E16" w:rsidRDefault="003C2A09" w:rsidP="003C2A09">
            <w:pPr>
              <w:jc w:val="both"/>
              <w:rPr>
                <w:rFonts w:ascii="Arial" w:hAnsi="Arial" w:cs="Arial"/>
                <w:color w:val="1F4E79"/>
              </w:rPr>
            </w:pPr>
          </w:p>
        </w:tc>
      </w:tr>
      <w:tr w:rsidR="00082E02" w:rsidRPr="00397527" w14:paraId="539C7BDF" w14:textId="77777777" w:rsidTr="00DB5AB2">
        <w:trPr>
          <w:trHeight w:val="269"/>
        </w:trPr>
        <w:tc>
          <w:tcPr>
            <w:tcW w:w="10348" w:type="dxa"/>
            <w:gridSpan w:val="5"/>
          </w:tcPr>
          <w:p w14:paraId="05036DD3" w14:textId="77777777" w:rsidR="00F1600F" w:rsidRDefault="00F1600F" w:rsidP="00082E02">
            <w:pPr>
              <w:rPr>
                <w:rFonts w:ascii="Arial" w:hAnsi="Arial" w:cs="Arial"/>
                <w:color w:val="1F4E79"/>
              </w:rPr>
            </w:pPr>
          </w:p>
          <w:p w14:paraId="6F98D9AB" w14:textId="2F3D84C2" w:rsidR="00082E02" w:rsidRPr="00337C1D" w:rsidRDefault="00082E02" w:rsidP="00082E02">
            <w:pPr>
              <w:rPr>
                <w:rFonts w:ascii="Arial" w:hAnsi="Arial" w:cs="Arial"/>
                <w:color w:val="1F4E79"/>
              </w:rPr>
            </w:pPr>
            <w:r w:rsidRPr="00337C1D">
              <w:rPr>
                <w:rFonts w:ascii="Arial" w:hAnsi="Arial" w:cs="Arial"/>
                <w:color w:val="1F4E79"/>
              </w:rPr>
              <w:lastRenderedPageBreak/>
              <w:t>This is an example</w:t>
            </w:r>
            <w:r w:rsidR="003C2A09">
              <w:rPr>
                <w:rFonts w:ascii="Arial" w:hAnsi="Arial" w:cs="Arial"/>
                <w:color w:val="1F4E79"/>
              </w:rPr>
              <w:t xml:space="preserve">. </w:t>
            </w:r>
            <w:r w:rsidRPr="00337C1D">
              <w:rPr>
                <w:rFonts w:ascii="Arial" w:hAnsi="Arial" w:cs="Arial"/>
                <w:color w:val="1F4E79"/>
              </w:rPr>
              <w:t xml:space="preserve">A specific </w:t>
            </w:r>
            <w:r w:rsidR="007B1A4B">
              <w:rPr>
                <w:rFonts w:ascii="Arial" w:hAnsi="Arial" w:cs="Arial"/>
                <w:color w:val="1F4E79"/>
              </w:rPr>
              <w:t xml:space="preserve">work programme </w:t>
            </w:r>
            <w:r w:rsidRPr="00337C1D">
              <w:rPr>
                <w:rFonts w:ascii="Arial" w:hAnsi="Arial" w:cs="Arial"/>
                <w:color w:val="1F4E79"/>
              </w:rPr>
              <w:t>will be negotiated with the successful applicant.</w:t>
            </w:r>
          </w:p>
          <w:p w14:paraId="55E360CB" w14:textId="77777777" w:rsidR="00082E02" w:rsidRPr="00337C1D" w:rsidRDefault="00082E02" w:rsidP="00082E02">
            <w:pPr>
              <w:rPr>
                <w:rFonts w:ascii="Arial" w:hAnsi="Arial" w:cs="Arial"/>
                <w:color w:val="1F4E79"/>
              </w:rPr>
            </w:pPr>
          </w:p>
          <w:p w14:paraId="0F052656" w14:textId="77777777" w:rsidR="00787193" w:rsidRPr="00337C1D" w:rsidRDefault="00787193" w:rsidP="00004260">
            <w:pPr>
              <w:ind w:left="720"/>
              <w:rPr>
                <w:rFonts w:ascii="Arial" w:hAnsi="Arial" w:cs="Arial"/>
                <w:color w:val="1F4E79"/>
              </w:rPr>
            </w:pPr>
          </w:p>
        </w:tc>
      </w:tr>
    </w:tbl>
    <w:p w14:paraId="3548F08E" w14:textId="59ABCA30" w:rsidR="004E586B" w:rsidRDefault="004E586B" w:rsidP="00313EBB">
      <w:pPr>
        <w:rPr>
          <w:color w:val="FF0000"/>
        </w:rPr>
      </w:pPr>
    </w:p>
    <w:p w14:paraId="2E7867C5" w14:textId="77777777" w:rsidR="001B721D" w:rsidRPr="00313EBB" w:rsidRDefault="001B721D" w:rsidP="00313EBB">
      <w:pPr>
        <w:rPr>
          <w:color w:val="FF0000"/>
        </w:rPr>
      </w:pPr>
    </w:p>
    <w:tbl>
      <w:tblPr>
        <w:tblpPr w:leftFromText="180" w:rightFromText="180" w:vertAnchor="text" w:horzAnchor="margin" w:tblpX="-459" w:tblpY="16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13EBB" w:rsidRPr="00313EBB" w14:paraId="45AFC1D9" w14:textId="77777777" w:rsidTr="00313EBB">
        <w:trPr>
          <w:trHeight w:val="567"/>
        </w:trPr>
        <w:tc>
          <w:tcPr>
            <w:tcW w:w="10314" w:type="dxa"/>
            <w:vAlign w:val="center"/>
          </w:tcPr>
          <w:p w14:paraId="4A41498F" w14:textId="77777777" w:rsidR="00313EBB" w:rsidRPr="00D668D7" w:rsidRDefault="00F1600F" w:rsidP="004E586B">
            <w:pPr>
              <w:pStyle w:val="ListParagraph"/>
              <w:numPr>
                <w:ilvl w:val="0"/>
                <w:numId w:val="8"/>
              </w:numPr>
              <w:contextualSpacing/>
              <w:rPr>
                <w:rFonts w:ascii="Arial" w:hAnsi="Arial" w:cs="Arial"/>
                <w:b/>
                <w:color w:val="2F5496"/>
              </w:rPr>
            </w:pPr>
            <w:r>
              <w:rPr>
                <w:rFonts w:ascii="Arial" w:hAnsi="Arial" w:cs="Arial"/>
                <w:b/>
                <w:color w:val="2F5496"/>
              </w:rPr>
              <w:t>AUDIT &amp; RESEARCH</w:t>
            </w:r>
          </w:p>
        </w:tc>
      </w:tr>
      <w:tr w:rsidR="00313EBB" w:rsidRPr="00313EBB" w14:paraId="6B924DF1" w14:textId="77777777" w:rsidTr="00313EBB">
        <w:tc>
          <w:tcPr>
            <w:tcW w:w="10314" w:type="dxa"/>
          </w:tcPr>
          <w:p w14:paraId="02AC85F1" w14:textId="77777777" w:rsidR="00313EBB" w:rsidRPr="00D668D7" w:rsidRDefault="00313EBB" w:rsidP="00313EBB">
            <w:pPr>
              <w:rPr>
                <w:rFonts w:ascii="Arial" w:hAnsi="Arial" w:cs="Arial"/>
                <w:b/>
                <w:color w:val="2F5496"/>
              </w:rPr>
            </w:pPr>
          </w:p>
          <w:p w14:paraId="2F9B1571" w14:textId="77777777" w:rsidR="00F1600F" w:rsidRPr="003C2A09" w:rsidRDefault="00F1600F" w:rsidP="00082E02">
            <w:pPr>
              <w:jc w:val="both"/>
              <w:rPr>
                <w:rFonts w:ascii="Arial" w:hAnsi="Arial" w:cs="Arial"/>
                <w:color w:val="1F4E79"/>
              </w:rPr>
            </w:pPr>
            <w:r w:rsidRPr="006C7E35">
              <w:rPr>
                <w:rFonts w:ascii="Arial" w:hAnsi="Arial" w:cs="Arial"/>
                <w:color w:val="1F4E79"/>
              </w:rPr>
              <w:t>The successful candidate will be expected to participate in audit and quality improvement processes as part of appraisal and there is an active clinical audit department available to assist. NHS Lanarkshire is ambitious to build a portfolio of research projects backed by enthusiastic and dynamic individuals. It has an active Research and Development department and would welcome discussion regarding a potential research interest.</w:t>
            </w:r>
          </w:p>
        </w:tc>
      </w:tr>
    </w:tbl>
    <w:p w14:paraId="66C508BD" w14:textId="77777777" w:rsidR="00313EBB" w:rsidRPr="00313EBB" w:rsidRDefault="00313EBB" w:rsidP="00313EBB">
      <w:pPr>
        <w:ind w:left="34"/>
        <w:rPr>
          <w:color w:val="FF0000"/>
        </w:rPr>
      </w:pPr>
    </w:p>
    <w:tbl>
      <w:tblPr>
        <w:tblpPr w:leftFromText="180" w:rightFromText="180" w:vertAnchor="text" w:horzAnchor="margin" w:tblpX="-459" w:tblpY="4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13EBB" w:rsidRPr="00D668D7" w14:paraId="39EF8DDB" w14:textId="77777777" w:rsidTr="00313EBB">
        <w:trPr>
          <w:trHeight w:val="567"/>
        </w:trPr>
        <w:tc>
          <w:tcPr>
            <w:tcW w:w="10314" w:type="dxa"/>
            <w:vAlign w:val="center"/>
          </w:tcPr>
          <w:p w14:paraId="2FED33F8" w14:textId="77777777" w:rsidR="00313EBB" w:rsidRPr="00D668D7" w:rsidRDefault="004E586B" w:rsidP="00337C1D">
            <w:pPr>
              <w:pStyle w:val="ListParagraph"/>
              <w:numPr>
                <w:ilvl w:val="0"/>
                <w:numId w:val="8"/>
              </w:numPr>
              <w:contextualSpacing/>
              <w:rPr>
                <w:rFonts w:ascii="Arial" w:hAnsi="Arial" w:cs="Arial"/>
                <w:b/>
                <w:color w:val="2F5496"/>
              </w:rPr>
            </w:pPr>
            <w:r>
              <w:rPr>
                <w:rFonts w:ascii="Arial" w:hAnsi="Arial" w:cs="Arial"/>
                <w:b/>
                <w:color w:val="2F5496"/>
              </w:rPr>
              <w:t>CONTIN</w:t>
            </w:r>
            <w:r w:rsidR="00451521">
              <w:rPr>
                <w:rFonts w:ascii="Arial" w:hAnsi="Arial" w:cs="Arial"/>
                <w:b/>
                <w:color w:val="2F5496"/>
              </w:rPr>
              <w:t>U</w:t>
            </w:r>
            <w:r>
              <w:rPr>
                <w:rFonts w:ascii="Arial" w:hAnsi="Arial" w:cs="Arial"/>
                <w:b/>
                <w:color w:val="2F5496"/>
              </w:rPr>
              <w:t xml:space="preserve">ING PROFESSIONAL DEVELOPMENT </w:t>
            </w:r>
          </w:p>
        </w:tc>
      </w:tr>
      <w:tr w:rsidR="00313EBB" w:rsidRPr="00D668D7" w14:paraId="0DABB437" w14:textId="77777777" w:rsidTr="00313EBB">
        <w:tc>
          <w:tcPr>
            <w:tcW w:w="10314" w:type="dxa"/>
          </w:tcPr>
          <w:p w14:paraId="3621DF74" w14:textId="77777777" w:rsidR="004E586B" w:rsidRDefault="004E586B" w:rsidP="00D668D7">
            <w:pPr>
              <w:jc w:val="both"/>
              <w:rPr>
                <w:rFonts w:ascii="Arial" w:hAnsi="Arial" w:cs="Arial"/>
                <w:color w:val="000000"/>
              </w:rPr>
            </w:pPr>
          </w:p>
          <w:p w14:paraId="4C863743" w14:textId="5D87EBAC" w:rsidR="004E586B" w:rsidRPr="006C7E35" w:rsidRDefault="007B1A4B" w:rsidP="00D668D7">
            <w:pPr>
              <w:jc w:val="both"/>
              <w:rPr>
                <w:rFonts w:ascii="Arial" w:hAnsi="Arial" w:cs="Arial"/>
                <w:color w:val="1F4E79"/>
              </w:rPr>
            </w:pPr>
            <w:r>
              <w:rPr>
                <w:rFonts w:ascii="Arial" w:hAnsi="Arial" w:cs="Arial"/>
                <w:color w:val="1F4E79"/>
              </w:rPr>
              <w:t>As this is a service post s</w:t>
            </w:r>
            <w:r w:rsidR="00F1600F" w:rsidRPr="006C7E35">
              <w:rPr>
                <w:rFonts w:ascii="Arial" w:hAnsi="Arial" w:cs="Arial"/>
                <w:color w:val="1F4E79"/>
              </w:rPr>
              <w:t xml:space="preserve">tudy leave </w:t>
            </w:r>
            <w:r>
              <w:rPr>
                <w:rFonts w:ascii="Arial" w:hAnsi="Arial" w:cs="Arial"/>
                <w:color w:val="1F4E79"/>
              </w:rPr>
              <w:t xml:space="preserve">would require to be approved by your Clinical Director. </w:t>
            </w:r>
            <w:r w:rsidR="00F1600F" w:rsidRPr="006C7E35">
              <w:rPr>
                <w:rFonts w:ascii="Arial" w:hAnsi="Arial" w:cs="Arial"/>
                <w:color w:val="1F4E79"/>
              </w:rPr>
              <w:t xml:space="preserve">The appointee will be required to fulfil such demands for continuing professional development as the Royal College of </w:t>
            </w:r>
            <w:r w:rsidR="003C2A09">
              <w:rPr>
                <w:rFonts w:ascii="Arial" w:hAnsi="Arial" w:cs="Arial"/>
                <w:color w:val="1F4E79"/>
              </w:rPr>
              <w:t xml:space="preserve">Physicians </w:t>
            </w:r>
            <w:r w:rsidR="00F1600F" w:rsidRPr="006C7E35">
              <w:rPr>
                <w:rFonts w:ascii="Arial" w:hAnsi="Arial" w:cs="Arial"/>
                <w:color w:val="1F4E79"/>
              </w:rPr>
              <w:t xml:space="preserve">or other relevant bodies may make.    </w:t>
            </w:r>
          </w:p>
          <w:p w14:paraId="5402E22D" w14:textId="77777777" w:rsidR="00313EBB" w:rsidRPr="00D668D7" w:rsidRDefault="00F1600F" w:rsidP="00D668D7">
            <w:pPr>
              <w:jc w:val="both"/>
              <w:rPr>
                <w:rFonts w:ascii="Arial" w:hAnsi="Arial" w:cs="Arial"/>
                <w:color w:val="2F5496"/>
              </w:rPr>
            </w:pPr>
            <w:r w:rsidRPr="003D29FD">
              <w:rPr>
                <w:rFonts w:ascii="Arial" w:hAnsi="Arial" w:cs="Arial"/>
                <w:color w:val="000000"/>
              </w:rPr>
              <w:t xml:space="preserve">  </w:t>
            </w:r>
          </w:p>
        </w:tc>
      </w:tr>
    </w:tbl>
    <w:p w14:paraId="0F2D499F" w14:textId="77777777" w:rsidR="00B35BCE" w:rsidRDefault="00B35BCE" w:rsidP="00B35BCE">
      <w:pPr>
        <w:pStyle w:val="Default"/>
      </w:pPr>
    </w:p>
    <w:p w14:paraId="576E0F9C" w14:textId="77777777" w:rsidR="004E586B" w:rsidRDefault="004E586B" w:rsidP="00B35BCE">
      <w:pPr>
        <w:pStyle w:val="Default"/>
        <w:sectPr w:rsidR="004E586B" w:rsidSect="00E02395">
          <w:footerReference w:type="even" r:id="rId18"/>
          <w:footerReference w:type="default" r:id="rId19"/>
          <w:pgSz w:w="11906" w:h="16838" w:code="9"/>
          <w:pgMar w:top="1134" w:right="1440" w:bottom="1191" w:left="1440" w:header="567" w:footer="567" w:gutter="0"/>
          <w:cols w:space="708"/>
          <w:docGrid w:linePitch="360"/>
        </w:sectPr>
      </w:pPr>
    </w:p>
    <w:p w14:paraId="3459AC03" w14:textId="77777777" w:rsidR="00313EBB" w:rsidRDefault="002B1F0E" w:rsidP="00417D92">
      <w:pPr>
        <w:jc w:val="center"/>
        <w:rPr>
          <w:rFonts w:ascii="Arial" w:hAnsi="Arial" w:cs="Arial"/>
          <w:b/>
          <w:color w:val="2F5496"/>
          <w:sz w:val="36"/>
          <w:szCs w:val="36"/>
        </w:rPr>
      </w:pPr>
      <w:r w:rsidRPr="00D24355">
        <w:rPr>
          <w:rFonts w:ascii="Arial" w:hAnsi="Arial" w:cs="Arial"/>
          <w:b/>
          <w:noProof/>
          <w:color w:val="2F5496"/>
          <w:sz w:val="36"/>
          <w:szCs w:val="36"/>
          <w:highlight w:val="yellow"/>
        </w:rPr>
        <w:lastRenderedPageBreak/>
        <w:drawing>
          <wp:anchor distT="0" distB="0" distL="114300" distR="114300" simplePos="0" relativeHeight="251661824" behindDoc="0" locked="0" layoutInCell="1" allowOverlap="1" wp14:anchorId="6D76573A" wp14:editId="6FFD3A96">
            <wp:simplePos x="0" y="0"/>
            <wp:positionH relativeFrom="column">
              <wp:posOffset>5741670</wp:posOffset>
            </wp:positionH>
            <wp:positionV relativeFrom="paragraph">
              <wp:posOffset>-3175</wp:posOffset>
            </wp:positionV>
            <wp:extent cx="1039495" cy="784860"/>
            <wp:effectExtent l="0" t="0" r="0" b="0"/>
            <wp:wrapNone/>
            <wp:docPr id="378"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949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4260">
        <w:rPr>
          <w:rFonts w:ascii="Arial" w:hAnsi="Arial" w:cs="Arial"/>
          <w:b/>
          <w:color w:val="2F5496"/>
          <w:sz w:val="36"/>
          <w:szCs w:val="36"/>
        </w:rPr>
        <w:t>Clinical Teaching Fellow</w:t>
      </w:r>
      <w:r w:rsidR="00004260" w:rsidRPr="00BA3D44">
        <w:rPr>
          <w:rFonts w:ascii="Arial" w:hAnsi="Arial" w:cs="Arial"/>
          <w:b/>
          <w:color w:val="2F5496"/>
          <w:sz w:val="36"/>
          <w:szCs w:val="36"/>
        </w:rPr>
        <w:t xml:space="preserve"> </w:t>
      </w:r>
      <w:r w:rsidR="003C2A09">
        <w:rPr>
          <w:rFonts w:ascii="Arial" w:hAnsi="Arial" w:cs="Arial"/>
          <w:b/>
          <w:color w:val="2F5496"/>
          <w:sz w:val="36"/>
          <w:szCs w:val="36"/>
        </w:rPr>
        <w:t>in Palliative</w:t>
      </w:r>
      <w:r w:rsidR="00417D92" w:rsidRPr="00417D92">
        <w:rPr>
          <w:rFonts w:ascii="Arial" w:hAnsi="Arial" w:cs="Arial"/>
          <w:b/>
          <w:color w:val="2F5496"/>
          <w:sz w:val="36"/>
          <w:szCs w:val="36"/>
        </w:rPr>
        <w:t xml:space="preserve"> Medicine</w:t>
      </w:r>
    </w:p>
    <w:p w14:paraId="6F28CED8" w14:textId="77777777" w:rsidR="00417D92" w:rsidRPr="003234A5" w:rsidRDefault="00417D92" w:rsidP="00417D92">
      <w:pPr>
        <w:jc w:val="center"/>
        <w:rPr>
          <w:rFonts w:ascii="Arial" w:hAnsi="Arial" w:cs="Arial"/>
          <w:b/>
          <w:color w:val="2F5496"/>
          <w:sz w:val="28"/>
          <w:szCs w:val="28"/>
        </w:rPr>
      </w:pPr>
    </w:p>
    <w:p w14:paraId="0B9439EB" w14:textId="77777777" w:rsidR="00313EBB" w:rsidRPr="00D24355" w:rsidRDefault="00D24355" w:rsidP="00D24355">
      <w:pPr>
        <w:jc w:val="center"/>
        <w:rPr>
          <w:rFonts w:ascii="Arial" w:hAnsi="Arial" w:cs="Arial"/>
          <w:b/>
          <w:color w:val="2F5496"/>
          <w:sz w:val="32"/>
          <w:szCs w:val="32"/>
        </w:rPr>
      </w:pPr>
      <w:r>
        <w:rPr>
          <w:rFonts w:ascii="Arial" w:hAnsi="Arial" w:cs="Arial"/>
          <w:b/>
          <w:color w:val="2F5496"/>
          <w:sz w:val="32"/>
          <w:szCs w:val="32"/>
        </w:rPr>
        <w:t>Person Specification</w:t>
      </w:r>
    </w:p>
    <w:p w14:paraId="507EB32D" w14:textId="77777777" w:rsidR="00313EBB" w:rsidRPr="003234A5" w:rsidRDefault="00313EBB" w:rsidP="00313EBB">
      <w:pPr>
        <w:rPr>
          <w:color w:val="2F5496"/>
        </w:rPr>
      </w:pPr>
    </w:p>
    <w:tbl>
      <w:tblPr>
        <w:tblW w:w="974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4678"/>
        <w:gridCol w:w="3402"/>
      </w:tblGrid>
      <w:tr w:rsidR="00313EBB" w:rsidRPr="003234A5" w14:paraId="37BE2B0F" w14:textId="77777777" w:rsidTr="00C34DC7">
        <w:trPr>
          <w:cantSplit/>
          <w:trHeight w:val="400"/>
        </w:trPr>
        <w:tc>
          <w:tcPr>
            <w:tcW w:w="1664" w:type="dxa"/>
            <w:shd w:val="clear" w:color="auto" w:fill="D9D9D9"/>
            <w:vAlign w:val="center"/>
          </w:tcPr>
          <w:p w14:paraId="27ACB824" w14:textId="77777777" w:rsidR="00313EBB" w:rsidRPr="003234A5" w:rsidRDefault="00313EBB" w:rsidP="00E57082">
            <w:pPr>
              <w:ind w:right="288"/>
              <w:jc w:val="center"/>
              <w:rPr>
                <w:rFonts w:ascii="Arial" w:hAnsi="Arial" w:cs="Arial"/>
                <w:b/>
                <w:color w:val="2F5496"/>
              </w:rPr>
            </w:pPr>
            <w:r w:rsidRPr="003234A5">
              <w:rPr>
                <w:rFonts w:ascii="Arial" w:hAnsi="Arial" w:cs="Arial"/>
                <w:b/>
                <w:color w:val="2F5496"/>
              </w:rPr>
              <w:t>Criteria</w:t>
            </w:r>
          </w:p>
        </w:tc>
        <w:tc>
          <w:tcPr>
            <w:tcW w:w="4678" w:type="dxa"/>
            <w:shd w:val="clear" w:color="auto" w:fill="D9D9D9"/>
            <w:vAlign w:val="center"/>
          </w:tcPr>
          <w:p w14:paraId="2820FB0C" w14:textId="77777777" w:rsidR="00313EBB" w:rsidRPr="003234A5" w:rsidRDefault="00313EBB" w:rsidP="00E57082">
            <w:pPr>
              <w:ind w:right="288"/>
              <w:jc w:val="center"/>
              <w:rPr>
                <w:rFonts w:ascii="Arial" w:hAnsi="Arial" w:cs="Arial"/>
                <w:b/>
                <w:color w:val="2F5496"/>
              </w:rPr>
            </w:pPr>
            <w:r w:rsidRPr="003234A5">
              <w:rPr>
                <w:rFonts w:ascii="Arial" w:hAnsi="Arial" w:cs="Arial"/>
                <w:b/>
                <w:color w:val="2F5496"/>
              </w:rPr>
              <w:t>Essential</w:t>
            </w:r>
          </w:p>
        </w:tc>
        <w:tc>
          <w:tcPr>
            <w:tcW w:w="3402" w:type="dxa"/>
            <w:shd w:val="clear" w:color="auto" w:fill="D9D9D9"/>
            <w:vAlign w:val="center"/>
          </w:tcPr>
          <w:p w14:paraId="144BB728" w14:textId="77777777" w:rsidR="00313EBB" w:rsidRPr="003234A5" w:rsidRDefault="00313EBB" w:rsidP="00E57082">
            <w:pPr>
              <w:ind w:right="288"/>
              <w:jc w:val="center"/>
              <w:rPr>
                <w:rFonts w:ascii="Arial" w:hAnsi="Arial" w:cs="Arial"/>
                <w:b/>
                <w:color w:val="2F5496"/>
              </w:rPr>
            </w:pPr>
            <w:r w:rsidRPr="003234A5">
              <w:rPr>
                <w:rFonts w:ascii="Arial" w:hAnsi="Arial" w:cs="Arial"/>
                <w:b/>
                <w:color w:val="2F5496"/>
              </w:rPr>
              <w:t>Desirable</w:t>
            </w:r>
          </w:p>
        </w:tc>
      </w:tr>
      <w:tr w:rsidR="00313EBB" w:rsidRPr="003234A5" w14:paraId="0780F23E" w14:textId="77777777" w:rsidTr="00C34DC7">
        <w:trPr>
          <w:cantSplit/>
        </w:trPr>
        <w:tc>
          <w:tcPr>
            <w:tcW w:w="1664" w:type="dxa"/>
          </w:tcPr>
          <w:p w14:paraId="1586BAC4" w14:textId="77777777" w:rsidR="00313EBB" w:rsidRPr="00337C1D" w:rsidRDefault="00D24355" w:rsidP="00E57082">
            <w:pPr>
              <w:rPr>
                <w:rFonts w:ascii="Arial" w:hAnsi="Arial" w:cs="Arial"/>
                <w:b/>
                <w:color w:val="1F4E79"/>
              </w:rPr>
            </w:pPr>
            <w:r w:rsidRPr="00337C1D">
              <w:rPr>
                <w:rFonts w:ascii="Arial" w:hAnsi="Arial" w:cs="Arial"/>
                <w:color w:val="1F4E79"/>
              </w:rPr>
              <w:t>Qualifications</w:t>
            </w:r>
            <w:r w:rsidRPr="00337C1D">
              <w:rPr>
                <w:rFonts w:ascii="Arial" w:hAnsi="Arial" w:cs="Arial"/>
                <w:b/>
                <w:color w:val="1F4E79"/>
              </w:rPr>
              <w:t xml:space="preserve"> </w:t>
            </w:r>
          </w:p>
        </w:tc>
        <w:tc>
          <w:tcPr>
            <w:tcW w:w="4678" w:type="dxa"/>
          </w:tcPr>
          <w:p w14:paraId="6CB79C49" w14:textId="77777777" w:rsidR="00D24355" w:rsidRPr="00337C1D" w:rsidRDefault="00D24355" w:rsidP="00337C1D">
            <w:pPr>
              <w:numPr>
                <w:ilvl w:val="0"/>
                <w:numId w:val="11"/>
              </w:numPr>
              <w:jc w:val="both"/>
              <w:rPr>
                <w:rFonts w:ascii="Arial" w:hAnsi="Arial" w:cs="Arial"/>
                <w:color w:val="1F4E79"/>
              </w:rPr>
            </w:pPr>
            <w:r w:rsidRPr="00337C1D">
              <w:rPr>
                <w:rFonts w:ascii="Arial" w:hAnsi="Arial" w:cs="Arial"/>
                <w:color w:val="1F4E79"/>
              </w:rPr>
              <w:t xml:space="preserve">MBChB </w:t>
            </w:r>
            <w:r w:rsidR="00AA6489" w:rsidRPr="00337C1D">
              <w:rPr>
                <w:rFonts w:ascii="Arial" w:hAnsi="Arial" w:cs="Arial"/>
                <w:color w:val="1F4E79"/>
              </w:rPr>
              <w:t>(</w:t>
            </w:r>
            <w:r w:rsidRPr="00337C1D">
              <w:rPr>
                <w:rFonts w:ascii="Arial" w:hAnsi="Arial" w:cs="Arial"/>
                <w:color w:val="1F4E79"/>
              </w:rPr>
              <w:t>or equivalent</w:t>
            </w:r>
            <w:r w:rsidR="00AA6489" w:rsidRPr="00337C1D">
              <w:rPr>
                <w:rFonts w:ascii="Arial" w:hAnsi="Arial" w:cs="Arial"/>
                <w:color w:val="1F4E79"/>
              </w:rPr>
              <w:t>)</w:t>
            </w:r>
            <w:r w:rsidRPr="00337C1D">
              <w:rPr>
                <w:rFonts w:ascii="Arial" w:hAnsi="Arial" w:cs="Arial"/>
                <w:color w:val="1F4E79"/>
              </w:rPr>
              <w:t>.</w:t>
            </w:r>
          </w:p>
          <w:p w14:paraId="5AF3875E" w14:textId="77777777" w:rsidR="00D24355" w:rsidRPr="00337C1D" w:rsidRDefault="00D24355" w:rsidP="00D24355">
            <w:pPr>
              <w:jc w:val="both"/>
              <w:rPr>
                <w:rFonts w:ascii="Arial" w:hAnsi="Arial" w:cs="Arial"/>
                <w:color w:val="1F4E79"/>
              </w:rPr>
            </w:pPr>
          </w:p>
          <w:p w14:paraId="4B9CFBE3" w14:textId="77777777" w:rsidR="00D24355" w:rsidRDefault="00D24355" w:rsidP="00337C1D">
            <w:pPr>
              <w:numPr>
                <w:ilvl w:val="0"/>
                <w:numId w:val="11"/>
              </w:numPr>
              <w:jc w:val="both"/>
              <w:rPr>
                <w:rFonts w:ascii="Arial" w:hAnsi="Arial" w:cs="Arial"/>
                <w:color w:val="1F4E79"/>
              </w:rPr>
            </w:pPr>
            <w:r w:rsidRPr="00337C1D">
              <w:rPr>
                <w:rFonts w:ascii="Arial" w:hAnsi="Arial" w:cs="Arial"/>
                <w:color w:val="1F4E79"/>
              </w:rPr>
              <w:t>Current full registration with GMC with a licence to practice.</w:t>
            </w:r>
          </w:p>
          <w:p w14:paraId="60780C07" w14:textId="77777777" w:rsidR="00247308" w:rsidRDefault="00247308" w:rsidP="00247308">
            <w:pPr>
              <w:pStyle w:val="ListParagraph"/>
              <w:rPr>
                <w:rFonts w:ascii="Arial" w:hAnsi="Arial" w:cs="Arial"/>
                <w:color w:val="1F4E79"/>
              </w:rPr>
            </w:pPr>
          </w:p>
          <w:p w14:paraId="78725D34" w14:textId="77777777" w:rsidR="00313EBB" w:rsidRPr="00EC4AE9" w:rsidRDefault="00313EBB" w:rsidP="008004D1">
            <w:pPr>
              <w:ind w:left="360"/>
              <w:rPr>
                <w:rFonts w:ascii="Arial" w:hAnsi="Arial" w:cs="Arial"/>
                <w:color w:val="1F4E79"/>
              </w:rPr>
            </w:pPr>
          </w:p>
        </w:tc>
        <w:tc>
          <w:tcPr>
            <w:tcW w:w="3402" w:type="dxa"/>
          </w:tcPr>
          <w:p w14:paraId="566E8CF9" w14:textId="77777777" w:rsidR="00D24355" w:rsidRPr="008004D1" w:rsidRDefault="008004D1" w:rsidP="008004D1">
            <w:pPr>
              <w:numPr>
                <w:ilvl w:val="0"/>
                <w:numId w:val="11"/>
              </w:numPr>
              <w:rPr>
                <w:rFonts w:ascii="Arial" w:hAnsi="Arial" w:cs="Arial"/>
                <w:color w:val="1F4E79"/>
                <w:lang w:val="en-US"/>
              </w:rPr>
            </w:pPr>
            <w:r w:rsidRPr="008004D1">
              <w:rPr>
                <w:rFonts w:ascii="Arial" w:hAnsi="Arial" w:cs="Arial"/>
                <w:color w:val="1F4E79"/>
                <w:lang w:val="en-US"/>
              </w:rPr>
              <w:t>Evidence of attaining or progressing towards suitable post-graduate medical qualification e.g. MRCGP or MRCP</w:t>
            </w:r>
          </w:p>
          <w:p w14:paraId="6A231AAD" w14:textId="77777777" w:rsidR="008004D1" w:rsidRPr="00337C1D" w:rsidRDefault="008004D1" w:rsidP="008004D1">
            <w:pPr>
              <w:ind w:left="360"/>
              <w:rPr>
                <w:rFonts w:ascii="Arial" w:hAnsi="Arial" w:cs="Arial"/>
                <w:color w:val="1F4E79"/>
                <w:highlight w:val="yellow"/>
              </w:rPr>
            </w:pPr>
          </w:p>
          <w:p w14:paraId="5FC3401A" w14:textId="423AB04C" w:rsidR="00D24355" w:rsidRPr="00337C1D" w:rsidRDefault="00D24355" w:rsidP="00F1462C">
            <w:pPr>
              <w:numPr>
                <w:ilvl w:val="0"/>
                <w:numId w:val="11"/>
              </w:numPr>
              <w:rPr>
                <w:rFonts w:ascii="Arial" w:hAnsi="Arial" w:cs="Arial"/>
                <w:color w:val="1F4E79"/>
              </w:rPr>
            </w:pPr>
            <w:r w:rsidRPr="00337C1D">
              <w:rPr>
                <w:rFonts w:ascii="Arial" w:hAnsi="Arial" w:cs="Arial"/>
                <w:color w:val="1F4E79"/>
              </w:rPr>
              <w:t>Other e.g. ALS Provider</w:t>
            </w:r>
            <w:r w:rsidR="004954B8">
              <w:rPr>
                <w:rFonts w:ascii="Arial" w:hAnsi="Arial" w:cs="Arial"/>
                <w:color w:val="1F4E79"/>
              </w:rPr>
              <w:t>, s</w:t>
            </w:r>
            <w:r w:rsidR="00B6731C">
              <w:rPr>
                <w:rFonts w:ascii="Arial" w:hAnsi="Arial" w:cs="Arial"/>
                <w:color w:val="1F4E79"/>
              </w:rPr>
              <w:t xml:space="preserve">imulation faculty member </w:t>
            </w:r>
          </w:p>
          <w:p w14:paraId="607F1CCE" w14:textId="77777777" w:rsidR="00313EBB" w:rsidRPr="00337C1D" w:rsidRDefault="00313EBB" w:rsidP="00247308">
            <w:pPr>
              <w:jc w:val="both"/>
              <w:rPr>
                <w:rFonts w:ascii="Arial" w:hAnsi="Arial" w:cs="Arial"/>
                <w:color w:val="1F4E79"/>
              </w:rPr>
            </w:pPr>
          </w:p>
        </w:tc>
      </w:tr>
      <w:tr w:rsidR="00BA3D44" w:rsidRPr="00337C1D" w14:paraId="12F2F657" w14:textId="77777777" w:rsidTr="00C34DC7">
        <w:trPr>
          <w:cantSplit/>
        </w:trPr>
        <w:tc>
          <w:tcPr>
            <w:tcW w:w="1664" w:type="dxa"/>
          </w:tcPr>
          <w:p w14:paraId="78D9DB1C" w14:textId="77777777" w:rsidR="00D24355" w:rsidRPr="00337C1D" w:rsidRDefault="00D24355" w:rsidP="00D24355">
            <w:pPr>
              <w:jc w:val="both"/>
              <w:rPr>
                <w:rFonts w:ascii="Arial" w:hAnsi="Arial" w:cs="Arial"/>
                <w:color w:val="1F4E79"/>
              </w:rPr>
            </w:pPr>
            <w:r w:rsidRPr="00337C1D">
              <w:rPr>
                <w:rFonts w:ascii="Arial" w:hAnsi="Arial" w:cs="Arial"/>
                <w:color w:val="1F4E79"/>
              </w:rPr>
              <w:t>Training</w:t>
            </w:r>
          </w:p>
        </w:tc>
        <w:tc>
          <w:tcPr>
            <w:tcW w:w="4678" w:type="dxa"/>
          </w:tcPr>
          <w:p w14:paraId="5C629401" w14:textId="77777777" w:rsidR="007B1A4B" w:rsidRPr="001B721D" w:rsidRDefault="008004D1" w:rsidP="007B1A4B">
            <w:pPr>
              <w:widowControl w:val="0"/>
              <w:tabs>
                <w:tab w:val="left" w:pos="460"/>
              </w:tabs>
              <w:autoSpaceDE w:val="0"/>
              <w:autoSpaceDN w:val="0"/>
              <w:adjustRightInd w:val="0"/>
              <w:rPr>
                <w:rFonts w:ascii="Arial" w:hAnsi="Arial" w:cs="Arial"/>
                <w:color w:val="1F4E79" w:themeColor="accent1" w:themeShade="80"/>
                <w:sz w:val="22"/>
                <w:szCs w:val="22"/>
                <w:lang w:eastAsia="en-US"/>
              </w:rPr>
            </w:pPr>
            <w:r w:rsidRPr="008004D1">
              <w:rPr>
                <w:rFonts w:ascii="Arial" w:hAnsi="Arial" w:cs="Arial"/>
                <w:color w:val="1F4E79"/>
                <w:lang w:val="en-US"/>
              </w:rPr>
              <w:t xml:space="preserve">Shall have completed at least </w:t>
            </w:r>
            <w:r>
              <w:rPr>
                <w:rFonts w:ascii="Arial" w:hAnsi="Arial" w:cs="Arial"/>
                <w:color w:val="1F4E79"/>
                <w:lang w:val="en-US"/>
              </w:rPr>
              <w:t>two</w:t>
            </w:r>
            <w:r w:rsidRPr="008004D1">
              <w:rPr>
                <w:rFonts w:ascii="Arial" w:hAnsi="Arial" w:cs="Arial"/>
                <w:color w:val="1F4E79"/>
                <w:lang w:val="en-US"/>
              </w:rPr>
              <w:t xml:space="preserve"> years’ full-time postgraduate training (or its equivalent gained on a part-time or flexible basis), at least one year of which will be in adult medicine.</w:t>
            </w:r>
            <w:r w:rsidR="007B1A4B">
              <w:rPr>
                <w:rFonts w:ascii="Arial" w:hAnsi="Arial" w:cs="Arial"/>
                <w:color w:val="1F4E79"/>
                <w:lang w:val="en-US"/>
              </w:rPr>
              <w:t xml:space="preserve"> </w:t>
            </w:r>
            <w:r w:rsidR="007B1A4B" w:rsidRPr="001B721D">
              <w:rPr>
                <w:rFonts w:ascii="Arial" w:hAnsi="Arial" w:cs="Arial"/>
                <w:b/>
                <w:color w:val="1F4E79" w:themeColor="accent1" w:themeShade="80"/>
                <w:sz w:val="22"/>
                <w:szCs w:val="22"/>
                <w:lang w:eastAsia="en-US"/>
              </w:rPr>
              <w:t>OR CREST FORM</w:t>
            </w:r>
            <w:r w:rsidR="007B1A4B" w:rsidRPr="001B721D">
              <w:rPr>
                <w:rFonts w:ascii="Arial" w:hAnsi="Arial" w:cs="Arial"/>
                <w:color w:val="1F4E79" w:themeColor="accent1" w:themeShade="80"/>
                <w:sz w:val="22"/>
                <w:szCs w:val="22"/>
                <w:lang w:eastAsia="en-US"/>
              </w:rPr>
              <w:t xml:space="preserve"> </w:t>
            </w:r>
          </w:p>
          <w:p w14:paraId="4CD4C075" w14:textId="77777777" w:rsidR="007B1A4B" w:rsidRPr="007B1A4B" w:rsidRDefault="007B1A4B" w:rsidP="007B1A4B">
            <w:pPr>
              <w:widowControl w:val="0"/>
              <w:tabs>
                <w:tab w:val="left" w:pos="460"/>
              </w:tabs>
              <w:autoSpaceDE w:val="0"/>
              <w:autoSpaceDN w:val="0"/>
              <w:adjustRightInd w:val="0"/>
              <w:rPr>
                <w:rFonts w:ascii="Arial" w:hAnsi="Arial" w:cs="Arial"/>
                <w:color w:val="FF0000"/>
                <w:sz w:val="22"/>
                <w:szCs w:val="22"/>
                <w:lang w:eastAsia="en-US"/>
              </w:rPr>
            </w:pPr>
          </w:p>
          <w:p w14:paraId="685C6EC5" w14:textId="77777777" w:rsidR="00D24355" w:rsidRPr="004954B8" w:rsidRDefault="007B1A4B" w:rsidP="007B1A4B">
            <w:pPr>
              <w:numPr>
                <w:ilvl w:val="0"/>
                <w:numId w:val="14"/>
              </w:numPr>
              <w:jc w:val="both"/>
              <w:rPr>
                <w:rFonts w:ascii="Arial" w:hAnsi="Arial" w:cs="Arial"/>
                <w:color w:val="1F4E79"/>
              </w:rPr>
            </w:pPr>
            <w:r w:rsidRPr="007B1A4B">
              <w:rPr>
                <w:rFonts w:ascii="Arial" w:hAnsi="Arial" w:cs="Arial"/>
                <w:color w:val="FF0000"/>
                <w:sz w:val="22"/>
                <w:szCs w:val="22"/>
                <w:lang w:eastAsia="en-US"/>
              </w:rPr>
              <w:object w:dxaOrig="2263" w:dyaOrig="1481" w14:anchorId="6055F345">
                <v:shape id="_x0000_i1028" type="#_x0000_t75" style="width:71.5pt;height:41pt" o:ole="">
                  <v:imagedata r:id="rId20" o:title=""/>
                </v:shape>
                <o:OLEObject Type="Embed" ProgID="AcroExch.Document.DC" ShapeID="_x0000_i1028" DrawAspect="Icon" ObjectID="_1786469357" r:id="rId21"/>
              </w:object>
            </w:r>
          </w:p>
          <w:p w14:paraId="58B7AFEA" w14:textId="7E89EBEE" w:rsidR="00B6731C" w:rsidRPr="00337C1D" w:rsidRDefault="00B6731C" w:rsidP="007B1A4B">
            <w:pPr>
              <w:numPr>
                <w:ilvl w:val="0"/>
                <w:numId w:val="14"/>
              </w:numPr>
              <w:jc w:val="both"/>
              <w:rPr>
                <w:rFonts w:ascii="Arial" w:hAnsi="Arial" w:cs="Arial"/>
                <w:color w:val="1F4E79"/>
              </w:rPr>
            </w:pPr>
            <w:r>
              <w:rPr>
                <w:rFonts w:ascii="Arial" w:hAnsi="Arial" w:cs="Arial"/>
                <w:color w:val="1F4E79"/>
              </w:rPr>
              <w:t>Experience within UK training establishments</w:t>
            </w:r>
          </w:p>
        </w:tc>
        <w:tc>
          <w:tcPr>
            <w:tcW w:w="3402" w:type="dxa"/>
          </w:tcPr>
          <w:p w14:paraId="19E48FD5" w14:textId="59A23398" w:rsidR="00EC4AE9" w:rsidRPr="00337C1D" w:rsidRDefault="004954B8" w:rsidP="00F1462C">
            <w:pPr>
              <w:numPr>
                <w:ilvl w:val="0"/>
                <w:numId w:val="14"/>
              </w:numPr>
              <w:rPr>
                <w:rFonts w:ascii="Arial" w:hAnsi="Arial" w:cs="Arial"/>
                <w:color w:val="1F4E79"/>
              </w:rPr>
            </w:pPr>
            <w:r>
              <w:rPr>
                <w:rFonts w:ascii="Arial" w:hAnsi="Arial" w:cs="Arial"/>
                <w:color w:val="1F4E79"/>
              </w:rPr>
              <w:t>PG Cert Prof education</w:t>
            </w:r>
          </w:p>
          <w:p w14:paraId="706EA077" w14:textId="77777777" w:rsidR="00AA6489" w:rsidRPr="00337C1D" w:rsidRDefault="00AA6489" w:rsidP="00F1462C">
            <w:pPr>
              <w:ind w:left="360"/>
              <w:rPr>
                <w:rFonts w:ascii="Arial" w:hAnsi="Arial" w:cs="Arial"/>
                <w:color w:val="1F4E79"/>
              </w:rPr>
            </w:pPr>
          </w:p>
          <w:p w14:paraId="5F0ED703" w14:textId="1E90ADFA" w:rsidR="00D24355" w:rsidRPr="00337C1D" w:rsidRDefault="00D24355" w:rsidP="00F1462C">
            <w:pPr>
              <w:numPr>
                <w:ilvl w:val="0"/>
                <w:numId w:val="14"/>
              </w:numPr>
              <w:rPr>
                <w:rFonts w:ascii="Arial" w:hAnsi="Arial" w:cs="Arial"/>
                <w:color w:val="1F4E79"/>
              </w:rPr>
            </w:pPr>
            <w:r w:rsidRPr="00337C1D">
              <w:rPr>
                <w:rFonts w:ascii="Arial" w:hAnsi="Arial" w:cs="Arial"/>
                <w:color w:val="1F4E79"/>
              </w:rPr>
              <w:t>Human Factors Training</w:t>
            </w:r>
          </w:p>
          <w:p w14:paraId="575B6994" w14:textId="77777777" w:rsidR="00AA6489" w:rsidRPr="00337C1D" w:rsidRDefault="00AA6489" w:rsidP="00AA6489">
            <w:pPr>
              <w:pStyle w:val="ListParagraph"/>
              <w:rPr>
                <w:rFonts w:ascii="Arial" w:hAnsi="Arial" w:cs="Arial"/>
                <w:color w:val="1F4E79"/>
              </w:rPr>
            </w:pPr>
          </w:p>
          <w:p w14:paraId="68EE2449" w14:textId="2B6FF394" w:rsidR="00AA6489" w:rsidRPr="00337C1D" w:rsidRDefault="00AA6489" w:rsidP="00EC4AE9">
            <w:pPr>
              <w:ind w:left="360"/>
              <w:jc w:val="both"/>
              <w:rPr>
                <w:rFonts w:ascii="Arial" w:hAnsi="Arial" w:cs="Arial"/>
                <w:color w:val="1F4E79"/>
              </w:rPr>
            </w:pPr>
          </w:p>
        </w:tc>
      </w:tr>
      <w:tr w:rsidR="00BA3D44" w:rsidRPr="00337C1D" w14:paraId="2A817B97" w14:textId="77777777" w:rsidTr="00C34DC7">
        <w:trPr>
          <w:cantSplit/>
        </w:trPr>
        <w:tc>
          <w:tcPr>
            <w:tcW w:w="1664" w:type="dxa"/>
          </w:tcPr>
          <w:p w14:paraId="0DE117B6" w14:textId="77777777" w:rsidR="00D24355" w:rsidRPr="00337C1D" w:rsidRDefault="00D24355" w:rsidP="00D24355">
            <w:pPr>
              <w:jc w:val="both"/>
              <w:rPr>
                <w:rFonts w:ascii="Arial" w:hAnsi="Arial" w:cs="Arial"/>
                <w:color w:val="1F4E79"/>
              </w:rPr>
            </w:pPr>
            <w:r w:rsidRPr="00337C1D">
              <w:rPr>
                <w:rFonts w:ascii="Arial" w:hAnsi="Arial" w:cs="Arial"/>
                <w:color w:val="1F4E79"/>
              </w:rPr>
              <w:t>Experience</w:t>
            </w:r>
          </w:p>
        </w:tc>
        <w:tc>
          <w:tcPr>
            <w:tcW w:w="4678" w:type="dxa"/>
          </w:tcPr>
          <w:p w14:paraId="0F576C20" w14:textId="1046C68D" w:rsidR="004C3A77" w:rsidRDefault="00FD3A4C" w:rsidP="003D66FB">
            <w:pPr>
              <w:numPr>
                <w:ilvl w:val="0"/>
                <w:numId w:val="15"/>
              </w:numPr>
              <w:rPr>
                <w:rFonts w:ascii="Arial" w:hAnsi="Arial" w:cs="Arial"/>
                <w:color w:val="1F4E79"/>
              </w:rPr>
            </w:pPr>
            <w:r w:rsidRPr="00FD3A4C">
              <w:rPr>
                <w:rFonts w:ascii="Arial" w:hAnsi="Arial" w:cs="Arial"/>
                <w:color w:val="1F4E79"/>
              </w:rPr>
              <w:t>Recent and relevant clinical experience and competency in adult medicine.</w:t>
            </w:r>
          </w:p>
          <w:p w14:paraId="063BD702" w14:textId="370B8D34" w:rsidR="007B1A4B" w:rsidRPr="001B721D" w:rsidRDefault="007B1A4B" w:rsidP="003D66FB">
            <w:pPr>
              <w:numPr>
                <w:ilvl w:val="0"/>
                <w:numId w:val="15"/>
              </w:numPr>
              <w:rPr>
                <w:rFonts w:ascii="Arial" w:hAnsi="Arial" w:cs="Arial"/>
                <w:color w:val="1F4E79" w:themeColor="accent1" w:themeShade="80"/>
              </w:rPr>
            </w:pPr>
            <w:r w:rsidRPr="001B721D">
              <w:rPr>
                <w:rFonts w:ascii="Arial" w:hAnsi="Arial" w:cs="Arial"/>
                <w:color w:val="1F4E79" w:themeColor="accent1" w:themeShade="80"/>
              </w:rPr>
              <w:t>Eligible for full registration with the GMC at time of application and hold a current licence to practice *</w:t>
            </w:r>
          </w:p>
          <w:p w14:paraId="5134C35B" w14:textId="77777777" w:rsidR="007B1A4B" w:rsidRPr="001B721D" w:rsidRDefault="007B1A4B" w:rsidP="003D66FB">
            <w:pPr>
              <w:numPr>
                <w:ilvl w:val="0"/>
                <w:numId w:val="15"/>
              </w:numPr>
              <w:rPr>
                <w:rFonts w:ascii="Arial" w:hAnsi="Arial" w:cs="Arial"/>
                <w:color w:val="1F4E79" w:themeColor="accent1" w:themeShade="80"/>
              </w:rPr>
            </w:pPr>
          </w:p>
          <w:p w14:paraId="27DBB449" w14:textId="6680C0E3" w:rsidR="004C3A77" w:rsidRPr="001B721D" w:rsidRDefault="007B1A4B" w:rsidP="003D66FB">
            <w:pPr>
              <w:ind w:left="360"/>
              <w:rPr>
                <w:rFonts w:ascii="Arial" w:hAnsi="Arial" w:cs="Arial"/>
                <w:color w:val="1F4E79" w:themeColor="accent1" w:themeShade="80"/>
              </w:rPr>
            </w:pPr>
            <w:r w:rsidRPr="001B721D">
              <w:rPr>
                <w:rFonts w:ascii="Arial" w:hAnsi="Arial" w:cs="Arial"/>
                <w:color w:val="1F4E79" w:themeColor="accent1" w:themeShade="80"/>
              </w:rPr>
              <w:t>NHS Lanarkshire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2A011E3" w14:textId="77777777" w:rsidR="004C3A77" w:rsidRPr="003D66FB" w:rsidRDefault="004C3A77" w:rsidP="003D66FB">
            <w:pPr>
              <w:rPr>
                <w:rFonts w:ascii="Arial" w:hAnsi="Arial" w:cs="Arial"/>
                <w:color w:val="1F4E79"/>
              </w:rPr>
            </w:pPr>
          </w:p>
        </w:tc>
        <w:tc>
          <w:tcPr>
            <w:tcW w:w="3402" w:type="dxa"/>
          </w:tcPr>
          <w:p w14:paraId="41DB023D" w14:textId="77777777" w:rsidR="00FD3A4C" w:rsidRPr="00FD3A4C" w:rsidRDefault="00FD3A4C" w:rsidP="00FD3A4C">
            <w:pPr>
              <w:numPr>
                <w:ilvl w:val="0"/>
                <w:numId w:val="15"/>
              </w:numPr>
              <w:rPr>
                <w:rFonts w:ascii="Arial" w:hAnsi="Arial" w:cs="Arial"/>
                <w:color w:val="1F4E79"/>
              </w:rPr>
            </w:pPr>
            <w:r w:rsidRPr="00FD3A4C">
              <w:rPr>
                <w:rFonts w:ascii="Arial" w:hAnsi="Arial" w:cs="Arial"/>
                <w:color w:val="1F4E79"/>
              </w:rPr>
              <w:lastRenderedPageBreak/>
              <w:t>Oncology, haematology or palliative medicine experience.</w:t>
            </w:r>
          </w:p>
          <w:p w14:paraId="09F1B0A9" w14:textId="77777777" w:rsidR="00FD3A4C" w:rsidRPr="00FD3A4C" w:rsidRDefault="00FD3A4C" w:rsidP="00FD3A4C">
            <w:pPr>
              <w:ind w:left="360"/>
              <w:rPr>
                <w:rFonts w:ascii="Arial" w:hAnsi="Arial" w:cs="Arial"/>
                <w:color w:val="1F4E79"/>
              </w:rPr>
            </w:pPr>
          </w:p>
          <w:p w14:paraId="2750C42C" w14:textId="6E4A3C6F" w:rsidR="00D24355" w:rsidRDefault="00FD3A4C" w:rsidP="00FD3A4C">
            <w:pPr>
              <w:numPr>
                <w:ilvl w:val="0"/>
                <w:numId w:val="15"/>
              </w:numPr>
              <w:rPr>
                <w:rFonts w:ascii="Arial" w:hAnsi="Arial" w:cs="Arial"/>
                <w:color w:val="1F4E79"/>
              </w:rPr>
            </w:pPr>
            <w:r w:rsidRPr="00FD3A4C">
              <w:rPr>
                <w:rFonts w:ascii="Arial" w:hAnsi="Arial" w:cs="Arial"/>
                <w:color w:val="1F4E79"/>
              </w:rPr>
              <w:t xml:space="preserve">Experience </w:t>
            </w:r>
            <w:r w:rsidR="004954B8" w:rsidRPr="00FD3A4C">
              <w:rPr>
                <w:rFonts w:ascii="Arial" w:hAnsi="Arial" w:cs="Arial"/>
                <w:color w:val="1F4E79"/>
              </w:rPr>
              <w:t>supervising</w:t>
            </w:r>
            <w:r w:rsidR="004954B8">
              <w:rPr>
                <w:rFonts w:ascii="Arial" w:hAnsi="Arial" w:cs="Arial"/>
                <w:color w:val="1F4E79"/>
              </w:rPr>
              <w:t xml:space="preserve"> </w:t>
            </w:r>
            <w:r w:rsidR="004954B8" w:rsidRPr="00FD3A4C">
              <w:rPr>
                <w:rFonts w:ascii="Arial" w:hAnsi="Arial" w:cs="Arial"/>
                <w:color w:val="1F4E79"/>
              </w:rPr>
              <w:t>the</w:t>
            </w:r>
            <w:r w:rsidRPr="00FD3A4C">
              <w:rPr>
                <w:rFonts w:ascii="Arial" w:hAnsi="Arial" w:cs="Arial"/>
                <w:color w:val="1F4E79"/>
              </w:rPr>
              <w:t xml:space="preserve"> clinical work of doctors in training and relevant staff in other disciplines.</w:t>
            </w:r>
          </w:p>
          <w:p w14:paraId="57CA671F" w14:textId="77777777" w:rsidR="00B6731C" w:rsidRDefault="00B6731C" w:rsidP="004954B8">
            <w:pPr>
              <w:pStyle w:val="ListParagraph"/>
              <w:rPr>
                <w:rFonts w:ascii="Arial" w:hAnsi="Arial" w:cs="Arial"/>
                <w:color w:val="1F4E79"/>
              </w:rPr>
            </w:pPr>
          </w:p>
          <w:p w14:paraId="1812F659" w14:textId="711A006A" w:rsidR="00B6731C" w:rsidRPr="00337C1D" w:rsidRDefault="00B6731C" w:rsidP="00FD3A4C">
            <w:pPr>
              <w:numPr>
                <w:ilvl w:val="0"/>
                <w:numId w:val="15"/>
              </w:numPr>
              <w:rPr>
                <w:rFonts w:ascii="Arial" w:hAnsi="Arial" w:cs="Arial"/>
                <w:color w:val="1F4E79"/>
              </w:rPr>
            </w:pPr>
            <w:r>
              <w:rPr>
                <w:rFonts w:ascii="Arial" w:hAnsi="Arial" w:cs="Arial"/>
                <w:color w:val="1F4E79"/>
              </w:rPr>
              <w:t xml:space="preserve">Supervising students </w:t>
            </w:r>
          </w:p>
        </w:tc>
      </w:tr>
      <w:tr w:rsidR="00BA3D44" w:rsidRPr="00337C1D" w14:paraId="2E61A1A1" w14:textId="77777777" w:rsidTr="00C34DC7">
        <w:trPr>
          <w:cantSplit/>
        </w:trPr>
        <w:tc>
          <w:tcPr>
            <w:tcW w:w="1664" w:type="dxa"/>
          </w:tcPr>
          <w:p w14:paraId="446F1FBB" w14:textId="77777777" w:rsidR="00AA6489" w:rsidRPr="00337C1D" w:rsidRDefault="00D24355" w:rsidP="00D24355">
            <w:pPr>
              <w:jc w:val="both"/>
              <w:rPr>
                <w:rFonts w:ascii="Arial" w:hAnsi="Arial" w:cs="Arial"/>
                <w:color w:val="1F4E79"/>
              </w:rPr>
            </w:pPr>
            <w:r w:rsidRPr="00337C1D">
              <w:rPr>
                <w:rFonts w:ascii="Arial" w:hAnsi="Arial" w:cs="Arial"/>
                <w:color w:val="1F4E79"/>
              </w:rPr>
              <w:t>Audit/</w:t>
            </w:r>
          </w:p>
          <w:p w14:paraId="76211489" w14:textId="77777777" w:rsidR="00D24355" w:rsidRPr="00337C1D" w:rsidRDefault="00D24355" w:rsidP="00D24355">
            <w:pPr>
              <w:jc w:val="both"/>
              <w:rPr>
                <w:rFonts w:ascii="Arial" w:hAnsi="Arial" w:cs="Arial"/>
                <w:color w:val="1F4E79"/>
              </w:rPr>
            </w:pPr>
            <w:r w:rsidRPr="00337C1D">
              <w:rPr>
                <w:rFonts w:ascii="Arial" w:hAnsi="Arial" w:cs="Arial"/>
                <w:color w:val="1F4E79"/>
              </w:rPr>
              <w:t xml:space="preserve">Research </w:t>
            </w:r>
          </w:p>
        </w:tc>
        <w:tc>
          <w:tcPr>
            <w:tcW w:w="4678" w:type="dxa"/>
          </w:tcPr>
          <w:p w14:paraId="6E1DB02C" w14:textId="77777777" w:rsidR="00FD3A4C" w:rsidRPr="00FD3A4C" w:rsidRDefault="00FD3A4C" w:rsidP="00FD3A4C">
            <w:pPr>
              <w:numPr>
                <w:ilvl w:val="0"/>
                <w:numId w:val="16"/>
              </w:numPr>
              <w:rPr>
                <w:rFonts w:ascii="Arial" w:hAnsi="Arial" w:cs="Arial"/>
                <w:color w:val="1F4E79"/>
              </w:rPr>
            </w:pPr>
            <w:r w:rsidRPr="00FD3A4C">
              <w:rPr>
                <w:rFonts w:ascii="Arial" w:hAnsi="Arial" w:cs="Arial"/>
                <w:color w:val="1F4E79"/>
              </w:rPr>
              <w:t>Evidence of contribution to audit at least at local level.</w:t>
            </w:r>
          </w:p>
          <w:p w14:paraId="03FC711D" w14:textId="77777777" w:rsidR="00FD3A4C" w:rsidRPr="00FD3A4C" w:rsidRDefault="00FD3A4C" w:rsidP="00FD3A4C">
            <w:pPr>
              <w:ind w:left="360"/>
              <w:rPr>
                <w:rFonts w:ascii="Arial" w:hAnsi="Arial" w:cs="Arial"/>
                <w:color w:val="1F4E79"/>
              </w:rPr>
            </w:pPr>
          </w:p>
          <w:p w14:paraId="068C1305" w14:textId="77777777" w:rsidR="00D24355" w:rsidRPr="00337C1D" w:rsidRDefault="00FD3A4C" w:rsidP="00FD3A4C">
            <w:pPr>
              <w:numPr>
                <w:ilvl w:val="0"/>
                <w:numId w:val="16"/>
              </w:numPr>
              <w:rPr>
                <w:rFonts w:ascii="Arial" w:hAnsi="Arial" w:cs="Arial"/>
                <w:color w:val="1F4E79"/>
              </w:rPr>
            </w:pPr>
            <w:r w:rsidRPr="00FD3A4C">
              <w:rPr>
                <w:rFonts w:ascii="Arial" w:hAnsi="Arial" w:cs="Arial"/>
                <w:color w:val="1F4E79"/>
              </w:rPr>
              <w:t>Awareness of principles of research with an ability to critically analyse medical literature</w:t>
            </w:r>
          </w:p>
        </w:tc>
        <w:tc>
          <w:tcPr>
            <w:tcW w:w="3402" w:type="dxa"/>
          </w:tcPr>
          <w:p w14:paraId="46C2641C" w14:textId="77777777" w:rsidR="00FD3A4C" w:rsidRPr="00FD3A4C" w:rsidRDefault="00FD3A4C" w:rsidP="00FD3A4C">
            <w:pPr>
              <w:numPr>
                <w:ilvl w:val="0"/>
                <w:numId w:val="16"/>
              </w:numPr>
              <w:rPr>
                <w:rFonts w:ascii="Arial" w:hAnsi="Arial" w:cs="Arial"/>
                <w:color w:val="1F4E79"/>
              </w:rPr>
            </w:pPr>
            <w:r w:rsidRPr="00FD3A4C">
              <w:rPr>
                <w:rFonts w:ascii="Arial" w:hAnsi="Arial" w:cs="Arial"/>
                <w:color w:val="1F4E79"/>
              </w:rPr>
              <w:t>Experience and interest in Audit of Palliative Medicine practice and experience of design of audit.</w:t>
            </w:r>
          </w:p>
          <w:p w14:paraId="2A874FFA" w14:textId="77777777" w:rsidR="00FD3A4C" w:rsidRPr="00FD3A4C" w:rsidRDefault="00FD3A4C" w:rsidP="00FD3A4C">
            <w:pPr>
              <w:ind w:left="360"/>
              <w:rPr>
                <w:rFonts w:ascii="Arial" w:hAnsi="Arial" w:cs="Arial"/>
                <w:color w:val="1F4E79"/>
              </w:rPr>
            </w:pPr>
          </w:p>
          <w:p w14:paraId="24140070" w14:textId="77777777" w:rsidR="003F0CA9" w:rsidRPr="00337C1D" w:rsidRDefault="00FD3A4C" w:rsidP="00FD3A4C">
            <w:pPr>
              <w:numPr>
                <w:ilvl w:val="0"/>
                <w:numId w:val="16"/>
              </w:numPr>
              <w:rPr>
                <w:rFonts w:ascii="Arial" w:hAnsi="Arial" w:cs="Arial"/>
                <w:color w:val="1F4E79"/>
              </w:rPr>
            </w:pPr>
            <w:r w:rsidRPr="00FD3A4C">
              <w:rPr>
                <w:rFonts w:ascii="Arial" w:hAnsi="Arial" w:cs="Arial"/>
                <w:color w:val="1F4E79"/>
              </w:rPr>
              <w:t>Research within Palliative Medicine</w:t>
            </w:r>
            <w:r>
              <w:rPr>
                <w:rFonts w:ascii="Arial" w:hAnsi="Arial" w:cs="Arial"/>
                <w:color w:val="1F4E79"/>
              </w:rPr>
              <w:t xml:space="preserve"> or Education</w:t>
            </w:r>
            <w:r w:rsidRPr="00FD3A4C">
              <w:rPr>
                <w:rFonts w:ascii="Arial" w:hAnsi="Arial" w:cs="Arial"/>
                <w:color w:val="1F4E79"/>
              </w:rPr>
              <w:t>.</w:t>
            </w:r>
          </w:p>
        </w:tc>
      </w:tr>
      <w:tr w:rsidR="00BA3D44" w:rsidRPr="00337C1D" w14:paraId="49DFE5C7" w14:textId="77777777" w:rsidTr="00C34DC7">
        <w:trPr>
          <w:cantSplit/>
        </w:trPr>
        <w:tc>
          <w:tcPr>
            <w:tcW w:w="1664" w:type="dxa"/>
          </w:tcPr>
          <w:p w14:paraId="72826844" w14:textId="77777777" w:rsidR="00D24355" w:rsidRPr="00337C1D" w:rsidRDefault="00D24355" w:rsidP="00D24355">
            <w:pPr>
              <w:jc w:val="both"/>
              <w:rPr>
                <w:rFonts w:ascii="Arial" w:hAnsi="Arial" w:cs="Arial"/>
                <w:color w:val="1F4E79"/>
              </w:rPr>
            </w:pPr>
            <w:r w:rsidRPr="00337C1D">
              <w:rPr>
                <w:rFonts w:ascii="Arial" w:hAnsi="Arial" w:cs="Arial"/>
                <w:color w:val="1F4E79"/>
              </w:rPr>
              <w:t>Publications</w:t>
            </w:r>
          </w:p>
        </w:tc>
        <w:tc>
          <w:tcPr>
            <w:tcW w:w="4678" w:type="dxa"/>
          </w:tcPr>
          <w:p w14:paraId="0FE6DD2F" w14:textId="77777777" w:rsidR="00D24355" w:rsidRPr="00337C1D" w:rsidRDefault="00FD3A4C" w:rsidP="00FD3A4C">
            <w:pPr>
              <w:numPr>
                <w:ilvl w:val="0"/>
                <w:numId w:val="17"/>
              </w:numPr>
              <w:rPr>
                <w:rFonts w:ascii="Arial" w:hAnsi="Arial" w:cs="Arial"/>
                <w:color w:val="1F4E79"/>
              </w:rPr>
            </w:pPr>
            <w:r w:rsidRPr="00FD3A4C">
              <w:rPr>
                <w:rFonts w:ascii="Arial" w:hAnsi="Arial" w:cs="Arial"/>
                <w:color w:val="1F4E79"/>
              </w:rPr>
              <w:t>Presentations to peers or undergraduates.</w:t>
            </w:r>
          </w:p>
        </w:tc>
        <w:tc>
          <w:tcPr>
            <w:tcW w:w="3402" w:type="dxa"/>
          </w:tcPr>
          <w:p w14:paraId="26C01DE1" w14:textId="77777777" w:rsidR="00FD3A4C" w:rsidRPr="00FD3A4C" w:rsidRDefault="00FD3A4C" w:rsidP="00FD3A4C">
            <w:pPr>
              <w:numPr>
                <w:ilvl w:val="0"/>
                <w:numId w:val="17"/>
              </w:numPr>
              <w:rPr>
                <w:rFonts w:ascii="Arial" w:hAnsi="Arial" w:cs="Arial"/>
                <w:color w:val="1F4E79"/>
              </w:rPr>
            </w:pPr>
            <w:r w:rsidRPr="00FD3A4C">
              <w:rPr>
                <w:rFonts w:ascii="Arial" w:hAnsi="Arial" w:cs="Arial"/>
                <w:color w:val="1F4E79"/>
              </w:rPr>
              <w:t>Previous publications.</w:t>
            </w:r>
          </w:p>
          <w:p w14:paraId="3347175B" w14:textId="77777777" w:rsidR="00FD3A4C" w:rsidRPr="00FD3A4C" w:rsidRDefault="00FD3A4C" w:rsidP="00FD3A4C">
            <w:pPr>
              <w:rPr>
                <w:rFonts w:ascii="Arial" w:hAnsi="Arial" w:cs="Arial"/>
                <w:color w:val="1F4E79"/>
              </w:rPr>
            </w:pPr>
          </w:p>
          <w:p w14:paraId="4957D700" w14:textId="77777777" w:rsidR="00AA6489" w:rsidRPr="00337C1D" w:rsidRDefault="00FD3A4C" w:rsidP="00FD3A4C">
            <w:pPr>
              <w:numPr>
                <w:ilvl w:val="0"/>
                <w:numId w:val="17"/>
              </w:numPr>
              <w:rPr>
                <w:rFonts w:ascii="Arial" w:hAnsi="Arial" w:cs="Arial"/>
                <w:color w:val="1F4E79"/>
              </w:rPr>
            </w:pPr>
            <w:r w:rsidRPr="00FD3A4C">
              <w:rPr>
                <w:rFonts w:ascii="Arial" w:hAnsi="Arial" w:cs="Arial"/>
                <w:color w:val="1F4E79"/>
              </w:rPr>
              <w:t>Presentations at national meetings.</w:t>
            </w:r>
          </w:p>
        </w:tc>
      </w:tr>
      <w:tr w:rsidR="00AA6489" w:rsidRPr="00313EBB" w14:paraId="60284114" w14:textId="77777777" w:rsidTr="00C34DC7">
        <w:trPr>
          <w:cantSplit/>
        </w:trPr>
        <w:tc>
          <w:tcPr>
            <w:tcW w:w="1664" w:type="dxa"/>
          </w:tcPr>
          <w:p w14:paraId="2D7EE7C6" w14:textId="77777777" w:rsidR="00AA6489" w:rsidRPr="00337C1D" w:rsidRDefault="00AA6489" w:rsidP="00AA6489">
            <w:pPr>
              <w:jc w:val="both"/>
              <w:rPr>
                <w:rFonts w:ascii="Arial" w:hAnsi="Arial" w:cs="Arial"/>
                <w:color w:val="1F4E79"/>
              </w:rPr>
            </w:pPr>
            <w:r w:rsidRPr="00337C1D">
              <w:rPr>
                <w:rFonts w:ascii="Arial" w:hAnsi="Arial" w:cs="Arial"/>
                <w:color w:val="1F4E79"/>
              </w:rPr>
              <w:t xml:space="preserve">Teaching </w:t>
            </w:r>
          </w:p>
        </w:tc>
        <w:tc>
          <w:tcPr>
            <w:tcW w:w="4678" w:type="dxa"/>
          </w:tcPr>
          <w:p w14:paraId="788E60A8" w14:textId="77777777" w:rsidR="00AA6489" w:rsidRPr="00337C1D" w:rsidRDefault="00FD3A4C" w:rsidP="003D66FB">
            <w:pPr>
              <w:numPr>
                <w:ilvl w:val="0"/>
                <w:numId w:val="31"/>
              </w:numPr>
              <w:ind w:hanging="720"/>
              <w:rPr>
                <w:rFonts w:ascii="Arial" w:hAnsi="Arial" w:cs="Arial"/>
                <w:color w:val="1F4E79"/>
              </w:rPr>
            </w:pPr>
            <w:r w:rsidRPr="00FD3A4C">
              <w:rPr>
                <w:rFonts w:ascii="Arial" w:hAnsi="Arial" w:cs="Arial"/>
                <w:color w:val="1F4E79"/>
              </w:rPr>
              <w:t>Previous involvement in the delivery of undergraduate or postgraduate teaching.</w:t>
            </w:r>
          </w:p>
          <w:p w14:paraId="091F030C" w14:textId="77777777" w:rsidR="00AA6489" w:rsidRPr="00337C1D" w:rsidRDefault="00AA6489" w:rsidP="00F1462C">
            <w:pPr>
              <w:ind w:left="360"/>
              <w:rPr>
                <w:rFonts w:ascii="Arial" w:hAnsi="Arial" w:cs="Arial"/>
                <w:color w:val="1F4E79"/>
              </w:rPr>
            </w:pPr>
          </w:p>
        </w:tc>
        <w:tc>
          <w:tcPr>
            <w:tcW w:w="3402" w:type="dxa"/>
          </w:tcPr>
          <w:p w14:paraId="05C49A23" w14:textId="77777777" w:rsidR="00FD3A4C" w:rsidRPr="00FD3A4C" w:rsidRDefault="00FD3A4C" w:rsidP="00FD3A4C">
            <w:pPr>
              <w:numPr>
                <w:ilvl w:val="0"/>
                <w:numId w:val="18"/>
              </w:numPr>
              <w:rPr>
                <w:rFonts w:ascii="Arial" w:hAnsi="Arial" w:cs="Arial"/>
                <w:color w:val="1F4E79"/>
              </w:rPr>
            </w:pPr>
            <w:r w:rsidRPr="00FD3A4C">
              <w:rPr>
                <w:rFonts w:ascii="Arial" w:hAnsi="Arial" w:cs="Arial"/>
                <w:color w:val="1F4E79"/>
              </w:rPr>
              <w:t>Interest in and commitment to teaching and training.</w:t>
            </w:r>
          </w:p>
          <w:p w14:paraId="6259DBB9" w14:textId="77777777" w:rsidR="00FD3A4C" w:rsidRPr="00FD3A4C" w:rsidRDefault="00FD3A4C" w:rsidP="00FD3A4C">
            <w:pPr>
              <w:ind w:left="360"/>
              <w:rPr>
                <w:rFonts w:ascii="Arial" w:hAnsi="Arial" w:cs="Arial"/>
                <w:color w:val="1F4E79"/>
              </w:rPr>
            </w:pPr>
          </w:p>
          <w:p w14:paraId="2C4F2C17" w14:textId="77777777" w:rsidR="00FD3A4C" w:rsidRPr="00FD3A4C" w:rsidRDefault="00FD3A4C" w:rsidP="00FD3A4C">
            <w:pPr>
              <w:numPr>
                <w:ilvl w:val="0"/>
                <w:numId w:val="18"/>
              </w:numPr>
              <w:rPr>
                <w:rFonts w:ascii="Arial" w:hAnsi="Arial" w:cs="Arial"/>
                <w:color w:val="1F4E79"/>
              </w:rPr>
            </w:pPr>
            <w:r w:rsidRPr="00FD3A4C">
              <w:rPr>
                <w:rFonts w:ascii="Arial" w:hAnsi="Arial" w:cs="Arial"/>
                <w:color w:val="1F4E79"/>
              </w:rPr>
              <w:t>Experience of organising teaching programmes.</w:t>
            </w:r>
          </w:p>
          <w:p w14:paraId="745B26B3" w14:textId="77777777" w:rsidR="00FD3A4C" w:rsidRPr="00FD3A4C" w:rsidRDefault="00FD3A4C" w:rsidP="00FD3A4C">
            <w:pPr>
              <w:ind w:left="360"/>
              <w:rPr>
                <w:rFonts w:ascii="Arial" w:hAnsi="Arial" w:cs="Arial"/>
                <w:color w:val="1F4E79"/>
              </w:rPr>
            </w:pPr>
          </w:p>
          <w:p w14:paraId="67E891A4" w14:textId="77777777" w:rsidR="00AA6489" w:rsidRPr="00337C1D" w:rsidRDefault="00FD3A4C" w:rsidP="00FD3A4C">
            <w:pPr>
              <w:numPr>
                <w:ilvl w:val="0"/>
                <w:numId w:val="18"/>
              </w:numPr>
              <w:rPr>
                <w:rFonts w:ascii="Arial" w:hAnsi="Arial" w:cs="Arial"/>
                <w:color w:val="1F4E79"/>
              </w:rPr>
            </w:pPr>
            <w:r w:rsidRPr="00FD3A4C">
              <w:rPr>
                <w:rFonts w:ascii="Arial" w:hAnsi="Arial" w:cs="Arial"/>
                <w:color w:val="1F4E79"/>
              </w:rPr>
              <w:t>Formal training in educational/clinical supervision</w:t>
            </w:r>
          </w:p>
        </w:tc>
      </w:tr>
      <w:tr w:rsidR="00AA6489" w:rsidRPr="00313EBB" w14:paraId="6BF087E3" w14:textId="77777777" w:rsidTr="00C34DC7">
        <w:trPr>
          <w:cantSplit/>
        </w:trPr>
        <w:tc>
          <w:tcPr>
            <w:tcW w:w="1664" w:type="dxa"/>
          </w:tcPr>
          <w:p w14:paraId="035589D1" w14:textId="77777777" w:rsidR="00AA6489" w:rsidRPr="00337C1D" w:rsidRDefault="00AA6489" w:rsidP="00AA6489">
            <w:pPr>
              <w:jc w:val="both"/>
              <w:rPr>
                <w:rFonts w:ascii="Arial" w:hAnsi="Arial" w:cs="Arial"/>
                <w:color w:val="1F4E79"/>
              </w:rPr>
            </w:pPr>
            <w:r w:rsidRPr="00337C1D">
              <w:rPr>
                <w:rFonts w:ascii="Arial" w:hAnsi="Arial" w:cs="Arial"/>
                <w:color w:val="1F4E79"/>
              </w:rPr>
              <w:t xml:space="preserve">Knowledge and </w:t>
            </w:r>
          </w:p>
          <w:p w14:paraId="0394B979" w14:textId="77777777" w:rsidR="00AA6489" w:rsidRPr="00337C1D" w:rsidRDefault="00AA6489" w:rsidP="00AA6489">
            <w:pPr>
              <w:jc w:val="both"/>
              <w:rPr>
                <w:rFonts w:ascii="Arial" w:hAnsi="Arial" w:cs="Arial"/>
                <w:color w:val="1F4E79"/>
              </w:rPr>
            </w:pPr>
            <w:r w:rsidRPr="00337C1D">
              <w:rPr>
                <w:rFonts w:ascii="Arial" w:hAnsi="Arial" w:cs="Arial"/>
                <w:color w:val="1F4E79"/>
              </w:rPr>
              <w:t>Skills</w:t>
            </w:r>
          </w:p>
        </w:tc>
        <w:tc>
          <w:tcPr>
            <w:tcW w:w="4678" w:type="dxa"/>
          </w:tcPr>
          <w:p w14:paraId="7B9C0050" w14:textId="77777777" w:rsidR="00247308" w:rsidRDefault="00FD3A4C" w:rsidP="00F1462C">
            <w:pPr>
              <w:numPr>
                <w:ilvl w:val="0"/>
                <w:numId w:val="19"/>
              </w:numPr>
              <w:rPr>
                <w:rFonts w:ascii="Arial" w:hAnsi="Arial" w:cs="Arial"/>
                <w:color w:val="1F4E79"/>
              </w:rPr>
            </w:pPr>
            <w:r>
              <w:rPr>
                <w:rFonts w:ascii="Arial" w:hAnsi="Arial" w:cs="Arial"/>
                <w:color w:val="1F4E79"/>
              </w:rPr>
              <w:t>Evidence of Foundation Level Competencies (including venepuncture, cannulation)</w:t>
            </w:r>
          </w:p>
          <w:p w14:paraId="2AC50775" w14:textId="77777777" w:rsidR="004C3A77" w:rsidRDefault="004C3A77" w:rsidP="003D66FB">
            <w:pPr>
              <w:ind w:left="360"/>
              <w:rPr>
                <w:rFonts w:ascii="Arial" w:hAnsi="Arial" w:cs="Arial"/>
                <w:color w:val="1F4E79"/>
              </w:rPr>
            </w:pPr>
          </w:p>
          <w:p w14:paraId="63BBD9DC" w14:textId="77777777" w:rsidR="00FD3A4C" w:rsidRPr="00FD3A4C" w:rsidRDefault="00FD3A4C" w:rsidP="00FD3A4C">
            <w:pPr>
              <w:numPr>
                <w:ilvl w:val="0"/>
                <w:numId w:val="19"/>
              </w:numPr>
              <w:rPr>
                <w:rFonts w:ascii="Arial" w:hAnsi="Arial" w:cs="Arial"/>
                <w:color w:val="1F4E79"/>
              </w:rPr>
            </w:pPr>
            <w:r w:rsidRPr="00FD3A4C">
              <w:rPr>
                <w:rFonts w:ascii="Arial" w:hAnsi="Arial" w:cs="Arial"/>
                <w:color w:val="1F4E79"/>
              </w:rPr>
              <w:t>A sound knowledge of:</w:t>
            </w:r>
          </w:p>
          <w:p w14:paraId="38A1BC44" w14:textId="77777777" w:rsidR="00FD3A4C" w:rsidRPr="00FD3A4C" w:rsidRDefault="00FD3A4C" w:rsidP="00FD3A4C">
            <w:pPr>
              <w:ind w:left="360"/>
              <w:rPr>
                <w:rFonts w:ascii="Arial" w:hAnsi="Arial" w:cs="Arial"/>
                <w:color w:val="1F4E79"/>
              </w:rPr>
            </w:pPr>
            <w:r w:rsidRPr="00FD3A4C">
              <w:rPr>
                <w:rFonts w:ascii="Arial" w:hAnsi="Arial" w:cs="Arial"/>
                <w:color w:val="1F4E79"/>
              </w:rPr>
              <w:t>Drugs used for pain &amp; symptom management</w:t>
            </w:r>
          </w:p>
          <w:p w14:paraId="2FC05365" w14:textId="77777777" w:rsidR="00FD3A4C" w:rsidRPr="00FD3A4C" w:rsidRDefault="00FD3A4C" w:rsidP="00FD3A4C">
            <w:pPr>
              <w:ind w:left="360"/>
              <w:rPr>
                <w:rFonts w:ascii="Arial" w:hAnsi="Arial" w:cs="Arial"/>
                <w:color w:val="1F4E79"/>
              </w:rPr>
            </w:pPr>
            <w:r w:rsidRPr="00FD3A4C">
              <w:rPr>
                <w:rFonts w:ascii="Arial" w:hAnsi="Arial" w:cs="Arial"/>
                <w:color w:val="1F4E79"/>
              </w:rPr>
              <w:t>Ethical issues of patient autonomy</w:t>
            </w:r>
          </w:p>
          <w:p w14:paraId="004C299B" w14:textId="77777777" w:rsidR="004C3A77" w:rsidRDefault="00FD3A4C" w:rsidP="00FD3A4C">
            <w:pPr>
              <w:ind w:left="360"/>
              <w:rPr>
                <w:rFonts w:ascii="Arial" w:hAnsi="Arial" w:cs="Arial"/>
                <w:color w:val="1F4E79"/>
              </w:rPr>
            </w:pPr>
            <w:r w:rsidRPr="00FD3A4C">
              <w:rPr>
                <w:rFonts w:ascii="Arial" w:hAnsi="Arial" w:cs="Arial"/>
                <w:color w:val="1F4E79"/>
              </w:rPr>
              <w:t>Management of common medical emergencies</w:t>
            </w:r>
          </w:p>
          <w:p w14:paraId="04E4BF9B" w14:textId="77777777" w:rsidR="004C3A77" w:rsidRPr="00FD3A4C" w:rsidRDefault="004C3A77" w:rsidP="00FD3A4C">
            <w:pPr>
              <w:ind w:left="360"/>
              <w:rPr>
                <w:rFonts w:ascii="Arial" w:hAnsi="Arial" w:cs="Arial"/>
                <w:color w:val="1F4E79"/>
              </w:rPr>
            </w:pPr>
          </w:p>
          <w:p w14:paraId="56975BCD" w14:textId="77777777" w:rsidR="004C3A77" w:rsidRDefault="004C3A77" w:rsidP="004C3A77">
            <w:pPr>
              <w:numPr>
                <w:ilvl w:val="0"/>
                <w:numId w:val="21"/>
              </w:numPr>
              <w:rPr>
                <w:rFonts w:ascii="Arial" w:hAnsi="Arial"/>
                <w:color w:val="1F4E79"/>
              </w:rPr>
            </w:pPr>
            <w:r w:rsidRPr="00FD3A4C">
              <w:rPr>
                <w:rFonts w:ascii="Arial" w:hAnsi="Arial"/>
                <w:color w:val="1F4E79"/>
              </w:rPr>
              <w:t>Excellent communicat</w:t>
            </w:r>
            <w:r>
              <w:rPr>
                <w:rFonts w:ascii="Arial" w:hAnsi="Arial"/>
                <w:color w:val="1F4E79"/>
              </w:rPr>
              <w:t>ion skills (verbal and written)</w:t>
            </w:r>
          </w:p>
          <w:p w14:paraId="07A99C0E" w14:textId="77777777" w:rsidR="004C3A77" w:rsidRDefault="004C3A77" w:rsidP="003D66FB">
            <w:pPr>
              <w:ind w:left="360"/>
              <w:rPr>
                <w:rFonts w:ascii="Arial" w:hAnsi="Arial"/>
                <w:color w:val="1F4E79"/>
              </w:rPr>
            </w:pPr>
          </w:p>
          <w:p w14:paraId="10D48AD9" w14:textId="77777777" w:rsidR="004C3A77" w:rsidRPr="00FD3A4C" w:rsidRDefault="004C3A77" w:rsidP="004C3A77">
            <w:pPr>
              <w:numPr>
                <w:ilvl w:val="0"/>
                <w:numId w:val="21"/>
              </w:numPr>
              <w:rPr>
                <w:rFonts w:ascii="Arial" w:hAnsi="Arial"/>
                <w:color w:val="1F4E79"/>
              </w:rPr>
            </w:pPr>
            <w:r>
              <w:rPr>
                <w:rFonts w:ascii="Arial" w:hAnsi="Arial"/>
                <w:color w:val="1F4E79"/>
              </w:rPr>
              <w:t xml:space="preserve">Excellent IT skills </w:t>
            </w:r>
          </w:p>
          <w:p w14:paraId="44DF5E6E" w14:textId="77777777" w:rsidR="00AA6489" w:rsidRPr="00337C1D" w:rsidRDefault="00AA6489" w:rsidP="00F1462C">
            <w:pPr>
              <w:ind w:left="360"/>
              <w:rPr>
                <w:rFonts w:ascii="Arial" w:hAnsi="Arial" w:cs="Arial"/>
                <w:color w:val="1F4E79"/>
              </w:rPr>
            </w:pPr>
          </w:p>
        </w:tc>
        <w:tc>
          <w:tcPr>
            <w:tcW w:w="3402" w:type="dxa"/>
          </w:tcPr>
          <w:p w14:paraId="48367342" w14:textId="77777777" w:rsidR="00AA6489" w:rsidRPr="003D66FB" w:rsidRDefault="00AA6489" w:rsidP="003D66FB">
            <w:pPr>
              <w:ind w:left="360"/>
              <w:rPr>
                <w:rFonts w:ascii="Arial" w:hAnsi="Arial" w:cs="Arial"/>
                <w:color w:val="1F4E79"/>
              </w:rPr>
            </w:pPr>
          </w:p>
        </w:tc>
      </w:tr>
      <w:tr w:rsidR="0062187A" w:rsidRPr="00313EBB" w14:paraId="4202B758" w14:textId="77777777" w:rsidTr="00C34DC7">
        <w:trPr>
          <w:cantSplit/>
        </w:trPr>
        <w:tc>
          <w:tcPr>
            <w:tcW w:w="1664" w:type="dxa"/>
          </w:tcPr>
          <w:p w14:paraId="0599F24D" w14:textId="77777777" w:rsidR="0062187A" w:rsidRPr="00337C1D" w:rsidRDefault="0062187A" w:rsidP="0062187A">
            <w:pPr>
              <w:jc w:val="both"/>
              <w:rPr>
                <w:rFonts w:ascii="Arial" w:hAnsi="Arial" w:cs="Arial"/>
                <w:color w:val="1F4E79"/>
              </w:rPr>
            </w:pPr>
            <w:r w:rsidRPr="00337C1D">
              <w:rPr>
                <w:color w:val="1F4E79"/>
              </w:rPr>
              <w:br w:type="page"/>
            </w:r>
            <w:r w:rsidRPr="00337C1D">
              <w:rPr>
                <w:rFonts w:ascii="Arial" w:hAnsi="Arial" w:cs="Arial"/>
                <w:color w:val="1F4E79"/>
              </w:rPr>
              <w:t>Disposition</w:t>
            </w:r>
          </w:p>
        </w:tc>
        <w:tc>
          <w:tcPr>
            <w:tcW w:w="4678" w:type="dxa"/>
          </w:tcPr>
          <w:p w14:paraId="7DF1178F" w14:textId="77777777" w:rsidR="00FD3A4C" w:rsidRPr="00FD3A4C" w:rsidRDefault="00FD3A4C" w:rsidP="00FD3A4C">
            <w:pPr>
              <w:numPr>
                <w:ilvl w:val="0"/>
                <w:numId w:val="21"/>
              </w:numPr>
              <w:rPr>
                <w:rFonts w:ascii="Arial" w:hAnsi="Arial"/>
                <w:color w:val="1F4E79"/>
              </w:rPr>
            </w:pPr>
            <w:r w:rsidRPr="00FD3A4C">
              <w:rPr>
                <w:rFonts w:ascii="Arial" w:hAnsi="Arial"/>
                <w:color w:val="1F4E79"/>
              </w:rPr>
              <w:t>Committed to holistic, high quality patient care.</w:t>
            </w:r>
          </w:p>
          <w:p w14:paraId="2521D3DE" w14:textId="77777777" w:rsidR="00FD3A4C" w:rsidRPr="00FD3A4C" w:rsidRDefault="00FD3A4C" w:rsidP="00FD3A4C">
            <w:pPr>
              <w:ind w:left="360"/>
              <w:rPr>
                <w:rFonts w:ascii="Arial" w:hAnsi="Arial"/>
                <w:color w:val="1F4E79"/>
              </w:rPr>
            </w:pPr>
          </w:p>
          <w:p w14:paraId="1DC9BC80" w14:textId="77777777" w:rsidR="00FD3A4C" w:rsidRPr="00FD3A4C" w:rsidRDefault="00FD3A4C" w:rsidP="00FD3A4C">
            <w:pPr>
              <w:numPr>
                <w:ilvl w:val="0"/>
                <w:numId w:val="21"/>
              </w:numPr>
              <w:rPr>
                <w:rFonts w:ascii="Arial" w:hAnsi="Arial"/>
                <w:color w:val="1F4E79"/>
              </w:rPr>
            </w:pPr>
            <w:r w:rsidRPr="00FD3A4C">
              <w:rPr>
                <w:rFonts w:ascii="Arial" w:hAnsi="Arial"/>
                <w:color w:val="1F4E79"/>
              </w:rPr>
              <w:t>Ability to be sensitive to the needs of patients and relatives.</w:t>
            </w:r>
          </w:p>
          <w:p w14:paraId="5F512D99" w14:textId="77777777" w:rsidR="00FD3A4C" w:rsidRPr="00FD3A4C" w:rsidRDefault="00FD3A4C" w:rsidP="00FD3A4C">
            <w:pPr>
              <w:ind w:left="360"/>
              <w:rPr>
                <w:rFonts w:ascii="Arial" w:hAnsi="Arial"/>
                <w:color w:val="1F4E79"/>
              </w:rPr>
            </w:pPr>
          </w:p>
          <w:p w14:paraId="484F4223" w14:textId="77777777" w:rsidR="00FD3A4C" w:rsidRPr="00FD3A4C" w:rsidRDefault="00FD3A4C" w:rsidP="00FD3A4C">
            <w:pPr>
              <w:numPr>
                <w:ilvl w:val="0"/>
                <w:numId w:val="21"/>
              </w:numPr>
              <w:rPr>
                <w:rFonts w:ascii="Arial" w:hAnsi="Arial"/>
                <w:color w:val="1F4E79"/>
              </w:rPr>
            </w:pPr>
            <w:r w:rsidRPr="00FD3A4C">
              <w:rPr>
                <w:rFonts w:ascii="Arial" w:hAnsi="Arial"/>
                <w:color w:val="1F4E79"/>
              </w:rPr>
              <w:lastRenderedPageBreak/>
              <w:t>Ability to work under pressure.</w:t>
            </w:r>
          </w:p>
          <w:p w14:paraId="23A926B6" w14:textId="77777777" w:rsidR="00FD3A4C" w:rsidRPr="00FD3A4C" w:rsidRDefault="00FD3A4C" w:rsidP="00FD3A4C">
            <w:pPr>
              <w:ind w:left="360"/>
              <w:rPr>
                <w:rFonts w:ascii="Arial" w:hAnsi="Arial"/>
                <w:color w:val="1F4E79"/>
              </w:rPr>
            </w:pPr>
          </w:p>
          <w:p w14:paraId="2B3EE079" w14:textId="77777777" w:rsidR="00FD3A4C" w:rsidRPr="00FD3A4C" w:rsidRDefault="00FD3A4C" w:rsidP="00FD3A4C">
            <w:pPr>
              <w:numPr>
                <w:ilvl w:val="0"/>
                <w:numId w:val="21"/>
              </w:numPr>
              <w:rPr>
                <w:rFonts w:ascii="Arial" w:hAnsi="Arial"/>
                <w:color w:val="1F4E79"/>
              </w:rPr>
            </w:pPr>
            <w:r w:rsidRPr="00FD3A4C">
              <w:rPr>
                <w:rFonts w:ascii="Arial" w:hAnsi="Arial"/>
                <w:color w:val="1F4E79"/>
              </w:rPr>
              <w:t>Ability to work effectively in a multidisciplinary team.</w:t>
            </w:r>
          </w:p>
          <w:p w14:paraId="263638F5" w14:textId="77777777" w:rsidR="00FD3A4C" w:rsidRPr="00FD3A4C" w:rsidRDefault="00FD3A4C" w:rsidP="00FD3A4C">
            <w:pPr>
              <w:ind w:left="360"/>
              <w:rPr>
                <w:rFonts w:ascii="Arial" w:hAnsi="Arial"/>
                <w:color w:val="1F4E79"/>
              </w:rPr>
            </w:pPr>
          </w:p>
          <w:p w14:paraId="0933CEEC" w14:textId="77777777" w:rsidR="00FD3A4C" w:rsidRPr="00FD3A4C" w:rsidRDefault="00FD3A4C" w:rsidP="00FD3A4C">
            <w:pPr>
              <w:numPr>
                <w:ilvl w:val="0"/>
                <w:numId w:val="21"/>
              </w:numPr>
              <w:rPr>
                <w:rFonts w:ascii="Arial" w:hAnsi="Arial"/>
                <w:color w:val="1F4E79"/>
              </w:rPr>
            </w:pPr>
            <w:r w:rsidRPr="00FD3A4C">
              <w:rPr>
                <w:rFonts w:ascii="Arial" w:hAnsi="Arial"/>
                <w:color w:val="1F4E79"/>
              </w:rPr>
              <w:t>A flexible approach to duties.</w:t>
            </w:r>
          </w:p>
          <w:p w14:paraId="2395E4E4" w14:textId="77777777" w:rsidR="00FD3A4C" w:rsidRPr="00FD3A4C" w:rsidRDefault="00FD3A4C" w:rsidP="00FD3A4C">
            <w:pPr>
              <w:ind w:left="360"/>
              <w:rPr>
                <w:rFonts w:ascii="Arial" w:hAnsi="Arial"/>
                <w:color w:val="1F4E79"/>
              </w:rPr>
            </w:pPr>
          </w:p>
          <w:p w14:paraId="487AB84C" w14:textId="77777777" w:rsidR="0062187A" w:rsidRPr="00337C1D" w:rsidRDefault="00FD3A4C" w:rsidP="00FD3A4C">
            <w:pPr>
              <w:numPr>
                <w:ilvl w:val="0"/>
                <w:numId w:val="21"/>
              </w:numPr>
              <w:rPr>
                <w:rFonts w:ascii="Arial" w:hAnsi="Arial" w:cs="Arial"/>
                <w:color w:val="1F4E79"/>
              </w:rPr>
            </w:pPr>
            <w:r w:rsidRPr="00FD3A4C">
              <w:rPr>
                <w:rFonts w:ascii="Arial" w:hAnsi="Arial"/>
                <w:color w:val="1F4E79"/>
              </w:rPr>
              <w:t>Good time management and organisation</w:t>
            </w:r>
          </w:p>
          <w:p w14:paraId="26FD21AA" w14:textId="77777777" w:rsidR="008E55E9" w:rsidRPr="00337C1D" w:rsidRDefault="008E55E9" w:rsidP="008E55E9">
            <w:pPr>
              <w:jc w:val="both"/>
              <w:rPr>
                <w:rFonts w:ascii="Arial" w:hAnsi="Arial" w:cs="Arial"/>
                <w:color w:val="1F4E79"/>
              </w:rPr>
            </w:pPr>
          </w:p>
        </w:tc>
        <w:tc>
          <w:tcPr>
            <w:tcW w:w="3402" w:type="dxa"/>
          </w:tcPr>
          <w:p w14:paraId="5801395E" w14:textId="77777777" w:rsidR="0062187A" w:rsidRPr="00337C1D" w:rsidRDefault="0062187A" w:rsidP="003D66FB">
            <w:pPr>
              <w:ind w:left="360"/>
              <w:jc w:val="both"/>
              <w:rPr>
                <w:rFonts w:ascii="Arial" w:hAnsi="Arial" w:cs="Arial"/>
                <w:color w:val="1F4E79"/>
              </w:rPr>
            </w:pPr>
          </w:p>
        </w:tc>
      </w:tr>
    </w:tbl>
    <w:p w14:paraId="7D408FE5" w14:textId="77777777" w:rsidR="008E55E9" w:rsidRDefault="008E55E9" w:rsidP="00DA3AEE">
      <w:pPr>
        <w:rPr>
          <w:rFonts w:ascii="Arial" w:hAnsi="Arial" w:cs="Arial"/>
          <w:color w:val="2F5496"/>
          <w:sz w:val="56"/>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33"/>
        <w:gridCol w:w="1900"/>
        <w:gridCol w:w="2787"/>
      </w:tblGrid>
      <w:tr w:rsidR="002D0D08" w:rsidRPr="00BB74B1" w14:paraId="31AFDE5F" w14:textId="77777777" w:rsidTr="00BB74B1">
        <w:tc>
          <w:tcPr>
            <w:tcW w:w="9616" w:type="dxa"/>
            <w:gridSpan w:val="4"/>
            <w:shd w:val="clear" w:color="auto" w:fill="auto"/>
          </w:tcPr>
          <w:p w14:paraId="30DD37BB" w14:textId="77777777" w:rsidR="002D0D08" w:rsidRPr="00BB74B1" w:rsidRDefault="002D0D08" w:rsidP="00DA3AEE">
            <w:pPr>
              <w:rPr>
                <w:rFonts w:ascii="Arial" w:hAnsi="Arial" w:cs="Arial"/>
                <w:b/>
                <w:color w:val="2F5496"/>
              </w:rPr>
            </w:pPr>
            <w:r w:rsidRPr="00BB74B1">
              <w:rPr>
                <w:rFonts w:ascii="Arial" w:hAnsi="Arial" w:cs="Arial"/>
                <w:b/>
                <w:color w:val="2F5496"/>
              </w:rPr>
              <w:t>PERSON PROFILE</w:t>
            </w:r>
          </w:p>
        </w:tc>
      </w:tr>
      <w:tr w:rsidR="002D0D08" w:rsidRPr="00BB74B1" w14:paraId="72595B15" w14:textId="77777777" w:rsidTr="00BB74B1">
        <w:tc>
          <w:tcPr>
            <w:tcW w:w="9616" w:type="dxa"/>
            <w:gridSpan w:val="4"/>
            <w:shd w:val="clear" w:color="auto" w:fill="auto"/>
          </w:tcPr>
          <w:p w14:paraId="42F2A965" w14:textId="77777777" w:rsidR="002D0D08" w:rsidRPr="00BB74B1" w:rsidRDefault="002D0D08" w:rsidP="00DA3AEE">
            <w:pPr>
              <w:rPr>
                <w:rFonts w:ascii="Arial" w:hAnsi="Arial" w:cs="Arial"/>
                <w:b/>
                <w:color w:val="2F5496"/>
              </w:rPr>
            </w:pPr>
            <w:r w:rsidRPr="00BB74B1">
              <w:rPr>
                <w:rFonts w:ascii="Arial" w:hAnsi="Arial" w:cs="Arial"/>
                <w:b/>
                <w:color w:val="2F5496"/>
              </w:rPr>
              <w:t>Demonstrated at Pre-Employment Check</w:t>
            </w:r>
          </w:p>
        </w:tc>
      </w:tr>
      <w:tr w:rsidR="00247308" w:rsidRPr="00BB74B1" w14:paraId="2BB86E53" w14:textId="77777777" w:rsidTr="00247308">
        <w:trPr>
          <w:trHeight w:val="2253"/>
        </w:trPr>
        <w:tc>
          <w:tcPr>
            <w:tcW w:w="9616" w:type="dxa"/>
            <w:gridSpan w:val="4"/>
            <w:shd w:val="clear" w:color="auto" w:fill="auto"/>
          </w:tcPr>
          <w:p w14:paraId="69083B33" w14:textId="77777777" w:rsidR="00247308" w:rsidRPr="00BB74B1" w:rsidRDefault="00247308" w:rsidP="00DA3AEE">
            <w:pPr>
              <w:rPr>
                <w:rFonts w:ascii="Arial" w:hAnsi="Arial" w:cs="Arial"/>
                <w:b/>
                <w:color w:val="2F5496"/>
              </w:rPr>
            </w:pPr>
            <w:r w:rsidRPr="00BB74B1">
              <w:rPr>
                <w:rFonts w:ascii="Arial" w:hAnsi="Arial" w:cs="Arial"/>
                <w:b/>
                <w:color w:val="2F5496"/>
              </w:rPr>
              <w:t>Essential</w:t>
            </w:r>
          </w:p>
          <w:p w14:paraId="7BD3F60E" w14:textId="77777777" w:rsidR="00247308" w:rsidRPr="00BB74B1" w:rsidRDefault="00247308" w:rsidP="00DA3AEE">
            <w:pPr>
              <w:rPr>
                <w:rFonts w:ascii="Arial" w:hAnsi="Arial" w:cs="Arial"/>
                <w:color w:val="2F5496"/>
              </w:rPr>
            </w:pPr>
            <w:r w:rsidRPr="00BB74B1">
              <w:rPr>
                <w:rFonts w:ascii="Arial" w:hAnsi="Arial" w:cs="Arial"/>
                <w:color w:val="2F5496"/>
              </w:rPr>
              <w:t>Satisfactory medical clearance by NHS Lanarkshire Occupational Health Service.</w:t>
            </w:r>
          </w:p>
          <w:p w14:paraId="0D9371D2" w14:textId="77777777" w:rsidR="00247308" w:rsidRPr="00BB74B1" w:rsidRDefault="00247308" w:rsidP="00DA3AEE">
            <w:pPr>
              <w:rPr>
                <w:rFonts w:ascii="Arial" w:hAnsi="Arial" w:cs="Arial"/>
                <w:color w:val="2F5496"/>
              </w:rPr>
            </w:pPr>
          </w:p>
          <w:p w14:paraId="6C824D25" w14:textId="77777777" w:rsidR="00247308" w:rsidRPr="00BB74B1" w:rsidRDefault="00247308" w:rsidP="00DA3AEE">
            <w:pPr>
              <w:rPr>
                <w:rFonts w:ascii="Arial" w:hAnsi="Arial" w:cs="Arial"/>
                <w:color w:val="2F5496"/>
              </w:rPr>
            </w:pPr>
            <w:r w:rsidRPr="00BB74B1">
              <w:rPr>
                <w:rFonts w:ascii="Arial" w:hAnsi="Arial" w:cs="Arial"/>
                <w:color w:val="2F5496"/>
              </w:rPr>
              <w:t>Service PVG Check.</w:t>
            </w:r>
          </w:p>
          <w:p w14:paraId="5DD665B2" w14:textId="77777777" w:rsidR="00247308" w:rsidRPr="00BB74B1" w:rsidRDefault="00247308" w:rsidP="00DA3AEE">
            <w:pPr>
              <w:rPr>
                <w:rFonts w:ascii="Arial" w:hAnsi="Arial" w:cs="Arial"/>
                <w:color w:val="2F5496"/>
              </w:rPr>
            </w:pPr>
          </w:p>
          <w:p w14:paraId="0508552E" w14:textId="77777777" w:rsidR="00247308" w:rsidRPr="00BB74B1" w:rsidRDefault="00247308" w:rsidP="00DA3AEE">
            <w:pPr>
              <w:rPr>
                <w:rFonts w:ascii="Arial" w:hAnsi="Arial" w:cs="Arial"/>
                <w:b/>
                <w:color w:val="2F5496"/>
              </w:rPr>
            </w:pPr>
            <w:r w:rsidRPr="00BB74B1">
              <w:rPr>
                <w:rFonts w:ascii="Arial" w:hAnsi="Arial" w:cs="Arial"/>
                <w:color w:val="2F5496"/>
              </w:rPr>
              <w:t>Current full driving licence and access to a vehicle (required for jobs where an immediate return to site or travel between sites is required)</w:t>
            </w:r>
            <w:r>
              <w:rPr>
                <w:rFonts w:ascii="Arial" w:hAnsi="Arial" w:cs="Arial"/>
                <w:color w:val="2F5496"/>
              </w:rPr>
              <w:t>.</w:t>
            </w:r>
          </w:p>
        </w:tc>
      </w:tr>
      <w:tr w:rsidR="002D0D08" w:rsidRPr="00BB74B1" w14:paraId="13CBAC24" w14:textId="77777777" w:rsidTr="00BB74B1">
        <w:trPr>
          <w:trHeight w:val="477"/>
        </w:trPr>
        <w:tc>
          <w:tcPr>
            <w:tcW w:w="4808" w:type="dxa"/>
            <w:gridSpan w:val="2"/>
            <w:shd w:val="clear" w:color="auto" w:fill="auto"/>
          </w:tcPr>
          <w:p w14:paraId="5D6D2ADC" w14:textId="77777777" w:rsidR="002D0D08" w:rsidRPr="00BB74B1" w:rsidRDefault="002D0D08" w:rsidP="00DA3AEE">
            <w:pPr>
              <w:rPr>
                <w:rFonts w:ascii="Arial" w:hAnsi="Arial" w:cs="Arial"/>
                <w:color w:val="2F5496"/>
              </w:rPr>
            </w:pPr>
            <w:r w:rsidRPr="00BB74B1">
              <w:rPr>
                <w:rFonts w:ascii="Arial" w:hAnsi="Arial" w:cs="Arial"/>
                <w:color w:val="2F5496"/>
              </w:rPr>
              <w:t>If there is any reason why a disabled person should not be considered suitable for this post, please provide details:</w:t>
            </w:r>
          </w:p>
        </w:tc>
        <w:tc>
          <w:tcPr>
            <w:tcW w:w="4808" w:type="dxa"/>
            <w:gridSpan w:val="2"/>
            <w:shd w:val="clear" w:color="auto" w:fill="auto"/>
          </w:tcPr>
          <w:p w14:paraId="4012296A" w14:textId="77777777" w:rsidR="002D0D08" w:rsidRPr="00BB74B1" w:rsidRDefault="002D0D08" w:rsidP="00DA3AEE">
            <w:pPr>
              <w:rPr>
                <w:rFonts w:ascii="Arial" w:hAnsi="Arial" w:cs="Arial"/>
                <w:b/>
                <w:color w:val="2F5496"/>
              </w:rPr>
            </w:pPr>
            <w:r w:rsidRPr="00BB74B1">
              <w:rPr>
                <w:rFonts w:ascii="Arial" w:hAnsi="Arial" w:cs="Arial"/>
                <w:b/>
                <w:color w:val="2F5496"/>
              </w:rPr>
              <w:t>The post requires physical dexterity.  Uncorrected visual or hearing defect would be incompatible with the nature of the work.</w:t>
            </w:r>
          </w:p>
        </w:tc>
      </w:tr>
      <w:tr w:rsidR="002D0D08" w:rsidRPr="00BB74B1" w14:paraId="2196FC7F" w14:textId="77777777" w:rsidTr="00BB74B1">
        <w:trPr>
          <w:trHeight w:val="477"/>
        </w:trPr>
        <w:tc>
          <w:tcPr>
            <w:tcW w:w="2093" w:type="dxa"/>
            <w:shd w:val="clear" w:color="auto" w:fill="auto"/>
          </w:tcPr>
          <w:p w14:paraId="07979262" w14:textId="77777777" w:rsidR="002D0D08" w:rsidRPr="00BB74B1" w:rsidRDefault="002D0D08" w:rsidP="00DA3AEE">
            <w:pPr>
              <w:rPr>
                <w:rFonts w:ascii="Arial" w:hAnsi="Arial" w:cs="Arial"/>
                <w:b/>
                <w:color w:val="2F5496"/>
              </w:rPr>
            </w:pPr>
          </w:p>
        </w:tc>
        <w:tc>
          <w:tcPr>
            <w:tcW w:w="4678" w:type="dxa"/>
            <w:gridSpan w:val="2"/>
            <w:shd w:val="clear" w:color="auto" w:fill="auto"/>
          </w:tcPr>
          <w:p w14:paraId="5CD78102" w14:textId="77777777" w:rsidR="002D0D08" w:rsidRPr="00BB74B1" w:rsidRDefault="002D0D08" w:rsidP="00DA3AEE">
            <w:pPr>
              <w:rPr>
                <w:rFonts w:ascii="Arial" w:hAnsi="Arial" w:cs="Arial"/>
                <w:b/>
                <w:color w:val="2F5496"/>
              </w:rPr>
            </w:pPr>
            <w:r w:rsidRPr="00BB74B1">
              <w:rPr>
                <w:rFonts w:ascii="Arial" w:hAnsi="Arial" w:cs="Arial"/>
                <w:b/>
                <w:color w:val="2F5496"/>
              </w:rPr>
              <w:t>Prepared By:</w:t>
            </w:r>
          </w:p>
        </w:tc>
        <w:tc>
          <w:tcPr>
            <w:tcW w:w="2845" w:type="dxa"/>
            <w:shd w:val="clear" w:color="auto" w:fill="auto"/>
          </w:tcPr>
          <w:p w14:paraId="527D0789" w14:textId="77777777" w:rsidR="002D0D08" w:rsidRPr="00BB74B1" w:rsidRDefault="002D0D08" w:rsidP="00DA3AEE">
            <w:pPr>
              <w:rPr>
                <w:rFonts w:ascii="Arial" w:hAnsi="Arial" w:cs="Arial"/>
                <w:b/>
                <w:color w:val="2F5496"/>
              </w:rPr>
            </w:pPr>
            <w:r w:rsidRPr="00BB74B1">
              <w:rPr>
                <w:rFonts w:ascii="Arial" w:hAnsi="Arial" w:cs="Arial"/>
                <w:b/>
                <w:color w:val="2F5496"/>
              </w:rPr>
              <w:t>Approved By:</w:t>
            </w:r>
          </w:p>
        </w:tc>
      </w:tr>
      <w:tr w:rsidR="002D0D08" w:rsidRPr="00BB74B1" w14:paraId="44709849" w14:textId="77777777" w:rsidTr="00BB74B1">
        <w:trPr>
          <w:trHeight w:val="477"/>
        </w:trPr>
        <w:tc>
          <w:tcPr>
            <w:tcW w:w="2093" w:type="dxa"/>
            <w:shd w:val="clear" w:color="auto" w:fill="auto"/>
          </w:tcPr>
          <w:p w14:paraId="386152ED" w14:textId="77777777" w:rsidR="002D0D08" w:rsidRPr="00BB74B1" w:rsidRDefault="002D0D08" w:rsidP="00DA3AEE">
            <w:pPr>
              <w:rPr>
                <w:rFonts w:ascii="Arial" w:hAnsi="Arial" w:cs="Arial"/>
                <w:b/>
                <w:color w:val="2F5496"/>
              </w:rPr>
            </w:pPr>
            <w:r w:rsidRPr="00BB74B1">
              <w:rPr>
                <w:rFonts w:ascii="Arial" w:hAnsi="Arial" w:cs="Arial"/>
                <w:b/>
                <w:color w:val="2F5496"/>
              </w:rPr>
              <w:t>Name</w:t>
            </w:r>
          </w:p>
        </w:tc>
        <w:tc>
          <w:tcPr>
            <w:tcW w:w="4678" w:type="dxa"/>
            <w:gridSpan w:val="2"/>
            <w:shd w:val="clear" w:color="auto" w:fill="auto"/>
          </w:tcPr>
          <w:p w14:paraId="08B7302F" w14:textId="77777777" w:rsidR="002D0D08" w:rsidRPr="00247308" w:rsidRDefault="00247308" w:rsidP="00DA3AEE">
            <w:pPr>
              <w:rPr>
                <w:rFonts w:ascii="Arial" w:hAnsi="Arial" w:cs="Arial"/>
                <w:color w:val="2F5496"/>
              </w:rPr>
            </w:pPr>
            <w:r w:rsidRPr="00247308">
              <w:rPr>
                <w:rFonts w:ascii="Arial" w:hAnsi="Arial" w:cs="Arial"/>
                <w:color w:val="2F5496"/>
              </w:rPr>
              <w:t>Dr Kerry McWilliams</w:t>
            </w:r>
          </w:p>
        </w:tc>
        <w:tc>
          <w:tcPr>
            <w:tcW w:w="2845" w:type="dxa"/>
            <w:shd w:val="clear" w:color="auto" w:fill="auto"/>
          </w:tcPr>
          <w:p w14:paraId="76C025A1" w14:textId="77777777" w:rsidR="002D0D08" w:rsidRPr="00BB74B1" w:rsidRDefault="002D0D08" w:rsidP="00DA3AEE">
            <w:pPr>
              <w:rPr>
                <w:rFonts w:ascii="Arial" w:hAnsi="Arial" w:cs="Arial"/>
                <w:b/>
                <w:color w:val="2F5496"/>
              </w:rPr>
            </w:pPr>
          </w:p>
        </w:tc>
      </w:tr>
      <w:tr w:rsidR="002D0D08" w:rsidRPr="00BB74B1" w14:paraId="3C0FCFE0" w14:textId="77777777" w:rsidTr="00BB74B1">
        <w:trPr>
          <w:trHeight w:val="477"/>
        </w:trPr>
        <w:tc>
          <w:tcPr>
            <w:tcW w:w="2093" w:type="dxa"/>
            <w:shd w:val="clear" w:color="auto" w:fill="auto"/>
          </w:tcPr>
          <w:p w14:paraId="2E8EF9AB" w14:textId="77777777" w:rsidR="002D0D08" w:rsidRPr="00BB74B1" w:rsidRDefault="002D0D08" w:rsidP="00DA3AEE">
            <w:pPr>
              <w:rPr>
                <w:rFonts w:ascii="Arial" w:hAnsi="Arial" w:cs="Arial"/>
                <w:b/>
                <w:color w:val="2F5496"/>
              </w:rPr>
            </w:pPr>
            <w:r w:rsidRPr="00BB74B1">
              <w:rPr>
                <w:rFonts w:ascii="Arial" w:hAnsi="Arial" w:cs="Arial"/>
                <w:b/>
                <w:color w:val="2F5496"/>
              </w:rPr>
              <w:t>Designation</w:t>
            </w:r>
          </w:p>
        </w:tc>
        <w:tc>
          <w:tcPr>
            <w:tcW w:w="4678" w:type="dxa"/>
            <w:gridSpan w:val="2"/>
            <w:shd w:val="clear" w:color="auto" w:fill="auto"/>
          </w:tcPr>
          <w:p w14:paraId="3E0CE419" w14:textId="77777777" w:rsidR="002D0D08" w:rsidRPr="00247308" w:rsidRDefault="00247308" w:rsidP="00DA3AEE">
            <w:pPr>
              <w:rPr>
                <w:rFonts w:ascii="Arial" w:hAnsi="Arial" w:cs="Arial"/>
                <w:color w:val="2F5496"/>
              </w:rPr>
            </w:pPr>
            <w:r w:rsidRPr="00247308">
              <w:rPr>
                <w:rFonts w:ascii="Arial" w:hAnsi="Arial" w:cs="Arial"/>
                <w:color w:val="2F5496"/>
              </w:rPr>
              <w:t>Clinical Director, Palliative Care</w:t>
            </w:r>
          </w:p>
        </w:tc>
        <w:tc>
          <w:tcPr>
            <w:tcW w:w="2845" w:type="dxa"/>
            <w:shd w:val="clear" w:color="auto" w:fill="auto"/>
          </w:tcPr>
          <w:p w14:paraId="0F9757CB" w14:textId="77777777" w:rsidR="002D0D08" w:rsidRPr="00BB74B1" w:rsidRDefault="002D0D08" w:rsidP="00DA3AEE">
            <w:pPr>
              <w:rPr>
                <w:rFonts w:ascii="Arial" w:hAnsi="Arial" w:cs="Arial"/>
                <w:b/>
                <w:color w:val="2F5496"/>
              </w:rPr>
            </w:pPr>
          </w:p>
        </w:tc>
      </w:tr>
      <w:tr w:rsidR="002D0D08" w:rsidRPr="00BB74B1" w14:paraId="344B67E0" w14:textId="77777777" w:rsidTr="00BB74B1">
        <w:trPr>
          <w:trHeight w:val="477"/>
        </w:trPr>
        <w:tc>
          <w:tcPr>
            <w:tcW w:w="2093" w:type="dxa"/>
            <w:shd w:val="clear" w:color="auto" w:fill="auto"/>
          </w:tcPr>
          <w:p w14:paraId="45A6A901" w14:textId="77777777" w:rsidR="002D0D08" w:rsidRPr="00BB74B1" w:rsidRDefault="002D0D08" w:rsidP="00DA3AEE">
            <w:pPr>
              <w:rPr>
                <w:rFonts w:ascii="Arial" w:hAnsi="Arial" w:cs="Arial"/>
                <w:b/>
                <w:color w:val="2F5496"/>
              </w:rPr>
            </w:pPr>
            <w:r w:rsidRPr="00BB74B1">
              <w:rPr>
                <w:rFonts w:ascii="Arial" w:hAnsi="Arial" w:cs="Arial"/>
                <w:b/>
                <w:color w:val="2F5496"/>
              </w:rPr>
              <w:t>Date</w:t>
            </w:r>
          </w:p>
        </w:tc>
        <w:tc>
          <w:tcPr>
            <w:tcW w:w="4678" w:type="dxa"/>
            <w:gridSpan w:val="2"/>
            <w:shd w:val="clear" w:color="auto" w:fill="auto"/>
          </w:tcPr>
          <w:p w14:paraId="25AE6308" w14:textId="77777777" w:rsidR="002D0D08" w:rsidRPr="00247308" w:rsidRDefault="0040097A" w:rsidP="00DA3AEE">
            <w:pPr>
              <w:rPr>
                <w:rFonts w:ascii="Arial" w:hAnsi="Arial" w:cs="Arial"/>
                <w:color w:val="2F5496"/>
              </w:rPr>
            </w:pPr>
            <w:r>
              <w:rPr>
                <w:rFonts w:ascii="Arial" w:hAnsi="Arial" w:cs="Arial"/>
                <w:color w:val="2F5496"/>
              </w:rPr>
              <w:t>11/07/24</w:t>
            </w:r>
          </w:p>
        </w:tc>
        <w:tc>
          <w:tcPr>
            <w:tcW w:w="2845" w:type="dxa"/>
            <w:shd w:val="clear" w:color="auto" w:fill="auto"/>
          </w:tcPr>
          <w:p w14:paraId="2E19F150" w14:textId="77777777" w:rsidR="002D0D08" w:rsidRPr="00BB74B1" w:rsidRDefault="002D0D08" w:rsidP="00DA3AEE">
            <w:pPr>
              <w:rPr>
                <w:rFonts w:ascii="Arial" w:hAnsi="Arial" w:cs="Arial"/>
                <w:b/>
                <w:color w:val="2F5496"/>
              </w:rPr>
            </w:pPr>
          </w:p>
        </w:tc>
      </w:tr>
    </w:tbl>
    <w:p w14:paraId="4BDCBFBC" w14:textId="77777777" w:rsidR="002D0D08" w:rsidRDefault="002D0D08" w:rsidP="00DA3AEE">
      <w:pPr>
        <w:rPr>
          <w:rFonts w:ascii="Arial" w:hAnsi="Arial" w:cs="Arial"/>
          <w:color w:val="2F5496"/>
          <w:sz w:val="56"/>
          <w:szCs w:val="48"/>
        </w:rPr>
      </w:pPr>
    </w:p>
    <w:p w14:paraId="06C7DF46" w14:textId="77777777" w:rsidR="00775C9A" w:rsidRDefault="00775C9A" w:rsidP="00DA3AEE">
      <w:pPr>
        <w:rPr>
          <w:rFonts w:ascii="Arial" w:hAnsi="Arial" w:cs="Arial"/>
          <w:color w:val="2F5496"/>
          <w:sz w:val="56"/>
          <w:szCs w:val="48"/>
        </w:rPr>
      </w:pPr>
    </w:p>
    <w:p w14:paraId="13C501EC" w14:textId="77777777" w:rsidR="00775C9A" w:rsidRDefault="00775C9A" w:rsidP="00DA3AEE">
      <w:pPr>
        <w:rPr>
          <w:rFonts w:ascii="Arial" w:hAnsi="Arial" w:cs="Arial"/>
          <w:color w:val="2F5496"/>
          <w:sz w:val="56"/>
          <w:szCs w:val="48"/>
        </w:rPr>
      </w:pPr>
    </w:p>
    <w:p w14:paraId="041B05CC" w14:textId="77777777" w:rsidR="00775C9A" w:rsidRDefault="00775C9A" w:rsidP="00DA3AEE">
      <w:pPr>
        <w:rPr>
          <w:rFonts w:ascii="Arial" w:hAnsi="Arial" w:cs="Arial"/>
          <w:color w:val="2F5496"/>
          <w:sz w:val="56"/>
          <w:szCs w:val="48"/>
        </w:rPr>
      </w:pPr>
    </w:p>
    <w:p w14:paraId="6EB47473" w14:textId="771F3AAD" w:rsidR="00DA3AEE" w:rsidRPr="00300D3E" w:rsidRDefault="00444A5C" w:rsidP="00DA3AEE">
      <w:pPr>
        <w:rPr>
          <w:rFonts w:ascii="Arial" w:hAnsi="Arial" w:cs="Arial"/>
          <w:color w:val="2F5496"/>
          <w:sz w:val="56"/>
          <w:szCs w:val="48"/>
        </w:rPr>
      </w:pPr>
      <w:r w:rsidRPr="00DB5AB2">
        <w:rPr>
          <w:rFonts w:ascii="Arial" w:hAnsi="Arial" w:cs="Arial"/>
          <w:b/>
          <w:color w:val="2F5496"/>
          <w:sz w:val="48"/>
          <w:szCs w:val="48"/>
        </w:rPr>
        <w:t xml:space="preserve">Terms &amp; </w:t>
      </w:r>
      <w:r w:rsidR="00DA3AEE" w:rsidRPr="00DB5AB2">
        <w:rPr>
          <w:rFonts w:ascii="Arial" w:hAnsi="Arial" w:cs="Arial"/>
          <w:b/>
          <w:color w:val="2F5496"/>
          <w:sz w:val="48"/>
          <w:szCs w:val="48"/>
        </w:rPr>
        <w:t>Conditions</w:t>
      </w:r>
    </w:p>
    <w:p w14:paraId="1BE441DC" w14:textId="77777777" w:rsidR="00313EBB" w:rsidRPr="003234A5" w:rsidRDefault="00313EBB" w:rsidP="00313EBB">
      <w:pPr>
        <w:rPr>
          <w:rFonts w:ascii="Arial" w:hAnsi="Arial" w:cs="Arial"/>
          <w:color w:val="2F5496"/>
        </w:rPr>
      </w:pPr>
    </w:p>
    <w:tbl>
      <w:tblPr>
        <w:tblW w:w="10314" w:type="dxa"/>
        <w:tblLayout w:type="fixed"/>
        <w:tblLook w:val="0000" w:firstRow="0" w:lastRow="0" w:firstColumn="0" w:lastColumn="0" w:noHBand="0" w:noVBand="0"/>
      </w:tblPr>
      <w:tblGrid>
        <w:gridCol w:w="2269"/>
        <w:gridCol w:w="8045"/>
      </w:tblGrid>
      <w:tr w:rsidR="00313EBB" w:rsidRPr="003234A5" w14:paraId="6CF0ABE1" w14:textId="77777777" w:rsidTr="008D724C">
        <w:trPr>
          <w:cantSplit/>
          <w:trHeight w:val="400"/>
        </w:trPr>
        <w:tc>
          <w:tcPr>
            <w:tcW w:w="2269" w:type="dxa"/>
            <w:vAlign w:val="center"/>
          </w:tcPr>
          <w:p w14:paraId="1EBF65EC" w14:textId="77777777" w:rsidR="00313EBB" w:rsidRPr="003234A5" w:rsidRDefault="00313EBB" w:rsidP="00E57082">
            <w:pPr>
              <w:rPr>
                <w:rFonts w:ascii="Arial" w:hAnsi="Arial" w:cs="Arial"/>
                <w:color w:val="2F5496"/>
              </w:rPr>
            </w:pPr>
            <w:r w:rsidRPr="003234A5">
              <w:rPr>
                <w:rFonts w:ascii="Arial" w:hAnsi="Arial" w:cs="Arial"/>
                <w:b/>
                <w:color w:val="2F5496"/>
              </w:rPr>
              <w:t>POST</w:t>
            </w:r>
          </w:p>
        </w:tc>
        <w:tc>
          <w:tcPr>
            <w:tcW w:w="8045" w:type="dxa"/>
            <w:vAlign w:val="center"/>
          </w:tcPr>
          <w:p w14:paraId="2FB5CFC6" w14:textId="77777777" w:rsidR="00313EBB" w:rsidRPr="003234A5" w:rsidRDefault="0040097A" w:rsidP="0040097A">
            <w:pPr>
              <w:ind w:right="288"/>
              <w:rPr>
                <w:rFonts w:ascii="Arial" w:hAnsi="Arial" w:cs="Arial"/>
                <w:color w:val="2F5496"/>
              </w:rPr>
            </w:pPr>
            <w:r>
              <w:rPr>
                <w:rFonts w:ascii="Arial" w:hAnsi="Arial" w:cs="Arial"/>
                <w:color w:val="2F5496"/>
              </w:rPr>
              <w:t>Clinical Teaching Fellow</w:t>
            </w:r>
            <w:r w:rsidR="00247308">
              <w:rPr>
                <w:rFonts w:ascii="Arial" w:hAnsi="Arial" w:cs="Arial"/>
                <w:color w:val="2F5496"/>
              </w:rPr>
              <w:t xml:space="preserve"> in Palliative Medicine</w:t>
            </w:r>
            <w:r w:rsidR="00444A5C">
              <w:rPr>
                <w:rFonts w:ascii="Arial" w:hAnsi="Arial" w:cs="Arial"/>
                <w:color w:val="2F5496"/>
              </w:rPr>
              <w:t xml:space="preserve"> </w:t>
            </w:r>
            <w:r w:rsidR="00313EBB" w:rsidRPr="003234A5">
              <w:rPr>
                <w:rFonts w:ascii="Arial" w:hAnsi="Arial" w:cs="Arial"/>
                <w:color w:val="2F5496"/>
              </w:rPr>
              <w:fldChar w:fldCharType="begin"/>
            </w:r>
            <w:r w:rsidR="00313EBB" w:rsidRPr="003234A5">
              <w:rPr>
                <w:rFonts w:ascii="Arial" w:hAnsi="Arial" w:cs="Arial"/>
                <w:color w:val="2F5496"/>
              </w:rPr>
              <w:instrText xml:space="preserve"> </w:instrText>
            </w:r>
            <w:r w:rsidR="00313EBB" w:rsidRPr="003234A5">
              <w:rPr>
                <w:rFonts w:ascii="Arial" w:hAnsi="Arial" w:cs="Arial"/>
                <w:color w:val="2F5496"/>
              </w:rPr>
              <w:fldChar w:fldCharType="end"/>
            </w:r>
          </w:p>
        </w:tc>
      </w:tr>
      <w:tr w:rsidR="00313EBB" w:rsidRPr="003234A5" w14:paraId="56599C50" w14:textId="77777777" w:rsidTr="008D724C">
        <w:trPr>
          <w:cantSplit/>
          <w:trHeight w:val="400"/>
        </w:trPr>
        <w:tc>
          <w:tcPr>
            <w:tcW w:w="2269" w:type="dxa"/>
            <w:vAlign w:val="center"/>
          </w:tcPr>
          <w:p w14:paraId="67FEC57B" w14:textId="77777777" w:rsidR="00313EBB" w:rsidRPr="003234A5" w:rsidRDefault="00313EBB" w:rsidP="00E57082">
            <w:pPr>
              <w:rPr>
                <w:rFonts w:ascii="Arial" w:hAnsi="Arial" w:cs="Arial"/>
                <w:b/>
                <w:color w:val="2F5496"/>
              </w:rPr>
            </w:pPr>
            <w:r w:rsidRPr="003234A5">
              <w:rPr>
                <w:rFonts w:ascii="Arial" w:hAnsi="Arial" w:cs="Arial"/>
                <w:b/>
                <w:color w:val="2F5496"/>
              </w:rPr>
              <w:t>BASE</w:t>
            </w:r>
          </w:p>
        </w:tc>
        <w:tc>
          <w:tcPr>
            <w:tcW w:w="8045" w:type="dxa"/>
            <w:vAlign w:val="center"/>
          </w:tcPr>
          <w:p w14:paraId="33EAEB82" w14:textId="77777777" w:rsidR="00313EBB" w:rsidRPr="003234A5" w:rsidRDefault="00247308" w:rsidP="000A3CD0">
            <w:pPr>
              <w:ind w:right="288"/>
              <w:rPr>
                <w:rFonts w:ascii="Arial" w:hAnsi="Arial" w:cs="Arial"/>
                <w:color w:val="2F5496"/>
              </w:rPr>
            </w:pPr>
            <w:r>
              <w:rPr>
                <w:rFonts w:ascii="Arial" w:hAnsi="Arial" w:cs="Arial"/>
                <w:color w:val="2F5496"/>
              </w:rPr>
              <w:t>SPC Service, NHS Lanarkshire</w:t>
            </w:r>
            <w:r w:rsidR="00444A5C">
              <w:rPr>
                <w:rFonts w:ascii="Arial" w:hAnsi="Arial" w:cs="Arial"/>
                <w:color w:val="2F5496"/>
              </w:rPr>
              <w:t xml:space="preserve"> </w:t>
            </w:r>
          </w:p>
        </w:tc>
      </w:tr>
    </w:tbl>
    <w:p w14:paraId="46CE8AD8" w14:textId="77777777" w:rsidR="00313EBB" w:rsidRPr="003234A5" w:rsidRDefault="00313EBB" w:rsidP="00313EBB">
      <w:pPr>
        <w:rPr>
          <w:color w:val="2F549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8045"/>
      </w:tblGrid>
      <w:tr w:rsidR="00313EBB" w:rsidRPr="003234A5" w14:paraId="3C942B46" w14:textId="77777777" w:rsidTr="00BC7A1E">
        <w:trPr>
          <w:cantSplit/>
          <w:trHeight w:val="400"/>
        </w:trPr>
        <w:tc>
          <w:tcPr>
            <w:tcW w:w="10314" w:type="dxa"/>
            <w:gridSpan w:val="2"/>
          </w:tcPr>
          <w:p w14:paraId="7CB15BE1" w14:textId="77777777" w:rsidR="00313EBB" w:rsidRPr="006C7E35" w:rsidRDefault="00313EBB" w:rsidP="00E57082">
            <w:pPr>
              <w:ind w:right="288"/>
              <w:rPr>
                <w:rFonts w:ascii="Arial" w:hAnsi="Arial" w:cs="Arial"/>
                <w:b/>
                <w:color w:val="1F4E79"/>
              </w:rPr>
            </w:pPr>
          </w:p>
          <w:p w14:paraId="3B1EB7A8" w14:textId="77777777" w:rsidR="00313EBB" w:rsidRPr="006C7E35" w:rsidRDefault="00313EBB" w:rsidP="00E57082">
            <w:pPr>
              <w:ind w:right="288"/>
              <w:rPr>
                <w:rFonts w:ascii="Arial" w:hAnsi="Arial" w:cs="Arial"/>
                <w:b/>
                <w:color w:val="1F4E79"/>
              </w:rPr>
            </w:pPr>
            <w:r w:rsidRPr="006C7E35">
              <w:rPr>
                <w:rFonts w:ascii="Arial" w:hAnsi="Arial" w:cs="Arial"/>
                <w:b/>
                <w:color w:val="1F4E79"/>
              </w:rPr>
              <w:t>FURTHER INFORMATION ABOUT THE POST:</w:t>
            </w:r>
          </w:p>
          <w:p w14:paraId="247877AF" w14:textId="77777777" w:rsidR="00313EBB" w:rsidRPr="006C7E35" w:rsidRDefault="00313EBB" w:rsidP="00E57082">
            <w:pPr>
              <w:ind w:right="288"/>
              <w:rPr>
                <w:rFonts w:ascii="Arial" w:hAnsi="Arial" w:cs="Arial"/>
                <w:b/>
                <w:color w:val="1F4E79"/>
              </w:rPr>
            </w:pPr>
          </w:p>
        </w:tc>
      </w:tr>
      <w:tr w:rsidR="00313EBB" w:rsidRPr="003234A5" w14:paraId="1BF8A4EF" w14:textId="77777777" w:rsidTr="00BC7A1E">
        <w:trPr>
          <w:cantSplit/>
        </w:trPr>
        <w:tc>
          <w:tcPr>
            <w:tcW w:w="2269" w:type="dxa"/>
          </w:tcPr>
          <w:p w14:paraId="1B4CE6D6" w14:textId="2358C4A7" w:rsidR="00313EBB" w:rsidRPr="003234A5" w:rsidRDefault="00313EBB" w:rsidP="00E57082">
            <w:pPr>
              <w:rPr>
                <w:rFonts w:ascii="Arial" w:hAnsi="Arial" w:cs="Arial"/>
                <w:color w:val="2F5496"/>
              </w:rPr>
            </w:pPr>
          </w:p>
        </w:tc>
        <w:tc>
          <w:tcPr>
            <w:tcW w:w="8045" w:type="dxa"/>
          </w:tcPr>
          <w:p w14:paraId="69708058" w14:textId="77777777" w:rsidR="00444A5C" w:rsidRPr="006C7E35" w:rsidRDefault="00444A5C" w:rsidP="00E57082">
            <w:pPr>
              <w:ind w:right="288"/>
              <w:jc w:val="both"/>
              <w:rPr>
                <w:rFonts w:ascii="Arial" w:hAnsi="Arial" w:cs="Arial"/>
                <w:color w:val="1F4E79"/>
              </w:rPr>
            </w:pPr>
          </w:p>
        </w:tc>
      </w:tr>
      <w:tr w:rsidR="008F4C6D" w:rsidRPr="003234A5" w14:paraId="5E7FA545" w14:textId="77777777" w:rsidTr="00BC7A1E">
        <w:trPr>
          <w:cantSplit/>
        </w:trPr>
        <w:tc>
          <w:tcPr>
            <w:tcW w:w="2269" w:type="dxa"/>
          </w:tcPr>
          <w:p w14:paraId="2CDC2D0E" w14:textId="77777777" w:rsidR="008F4C6D" w:rsidRPr="003234A5" w:rsidRDefault="008F4C6D" w:rsidP="008F4C6D">
            <w:pPr>
              <w:rPr>
                <w:rFonts w:ascii="Arial" w:hAnsi="Arial" w:cs="Arial"/>
                <w:color w:val="2F5496"/>
              </w:rPr>
            </w:pPr>
            <w:r w:rsidRPr="003234A5">
              <w:rPr>
                <w:rFonts w:ascii="Arial" w:hAnsi="Arial" w:cs="Arial"/>
                <w:b/>
                <w:color w:val="2F5496"/>
              </w:rPr>
              <w:t>Hours of Work</w:t>
            </w:r>
          </w:p>
        </w:tc>
        <w:tc>
          <w:tcPr>
            <w:tcW w:w="8045" w:type="dxa"/>
          </w:tcPr>
          <w:p w14:paraId="15B94FD3" w14:textId="7E9A159E" w:rsidR="008F4C6D" w:rsidRPr="006C7E35" w:rsidRDefault="008F4C6D" w:rsidP="008F4C6D">
            <w:pPr>
              <w:jc w:val="both"/>
              <w:rPr>
                <w:rFonts w:ascii="Arial" w:hAnsi="Arial" w:cs="Arial"/>
                <w:color w:val="1F4E79"/>
              </w:rPr>
            </w:pPr>
            <w:r w:rsidRPr="006C7E35">
              <w:rPr>
                <w:rFonts w:ascii="Arial" w:hAnsi="Arial" w:cs="Arial"/>
                <w:color w:val="1F4E79"/>
              </w:rPr>
              <w:t>The job is offered as a full-time post on a (40 hours per week)</w:t>
            </w:r>
            <w:r w:rsidR="006E7800">
              <w:rPr>
                <w:rFonts w:ascii="Arial" w:hAnsi="Arial" w:cs="Arial"/>
                <w:color w:val="1F4E79"/>
              </w:rPr>
              <w:t>.</w:t>
            </w:r>
            <w:r w:rsidRPr="006C7E35">
              <w:rPr>
                <w:rFonts w:ascii="Arial" w:hAnsi="Arial" w:cs="Arial"/>
                <w:color w:val="1F4E79"/>
              </w:rPr>
              <w:t xml:space="preserve"> </w:t>
            </w:r>
          </w:p>
          <w:p w14:paraId="01380E0C" w14:textId="77777777" w:rsidR="008F4C6D" w:rsidRPr="006C7E35" w:rsidRDefault="008F4C6D" w:rsidP="008F4C6D">
            <w:pPr>
              <w:ind w:right="288"/>
              <w:jc w:val="both"/>
              <w:rPr>
                <w:rFonts w:ascii="Arial" w:hAnsi="Arial" w:cs="Arial"/>
                <w:color w:val="1F4E79"/>
              </w:rPr>
            </w:pPr>
          </w:p>
        </w:tc>
      </w:tr>
      <w:tr w:rsidR="00A370EC" w:rsidRPr="003234A5" w14:paraId="73DF79BD" w14:textId="77777777" w:rsidTr="00BC7A1E">
        <w:trPr>
          <w:cantSplit/>
        </w:trPr>
        <w:tc>
          <w:tcPr>
            <w:tcW w:w="2269" w:type="dxa"/>
          </w:tcPr>
          <w:p w14:paraId="61F429C6" w14:textId="77777777" w:rsidR="00A370EC" w:rsidRPr="003234A5" w:rsidRDefault="00A370EC" w:rsidP="00A370EC">
            <w:pPr>
              <w:rPr>
                <w:rFonts w:ascii="Arial" w:hAnsi="Arial" w:cs="Arial"/>
                <w:b/>
                <w:color w:val="2F5496"/>
              </w:rPr>
            </w:pPr>
            <w:r w:rsidRPr="003234A5">
              <w:rPr>
                <w:rFonts w:ascii="Arial" w:hAnsi="Arial" w:cs="Arial"/>
                <w:b/>
                <w:color w:val="2F5496"/>
              </w:rPr>
              <w:t>Superannuation</w:t>
            </w:r>
          </w:p>
        </w:tc>
        <w:tc>
          <w:tcPr>
            <w:tcW w:w="8045" w:type="dxa"/>
          </w:tcPr>
          <w:p w14:paraId="0F0953C6" w14:textId="7A456AEB" w:rsidR="00031F27" w:rsidRPr="001B721D" w:rsidRDefault="00031F27" w:rsidP="00A53B72">
            <w:pPr>
              <w:autoSpaceDE w:val="0"/>
              <w:autoSpaceDN w:val="0"/>
              <w:adjustRightInd w:val="0"/>
              <w:spacing w:after="31"/>
              <w:ind w:right="210"/>
              <w:jc w:val="both"/>
              <w:rPr>
                <w:rFonts w:ascii="Arial" w:hAnsi="Arial" w:cs="Arial"/>
                <w:color w:val="1F4E79" w:themeColor="accent1" w:themeShade="80"/>
              </w:rPr>
            </w:pPr>
            <w:r w:rsidRPr="001B721D">
              <w:rPr>
                <w:rFonts w:ascii="Arial" w:hAnsi="Arial" w:cs="Arial"/>
                <w:color w:val="1F4E79" w:themeColor="accent1" w:themeShade="80"/>
              </w:rPr>
              <w:t xml:space="preserve">New entrants to NHS Lanarkshire who are aged sixteen but under seventy five will be enrolled automatically into membership of the NHS Pension Scheme. Should you choose to "opt out" arrangements can be made to do this via: </w:t>
            </w:r>
            <w:hyperlink r:id="rId22" w:tooltip="http://www.sppa.gov.uk/" w:history="1">
              <w:r w:rsidRPr="001B721D">
                <w:rPr>
                  <w:rFonts w:ascii="Arial" w:hAnsi="Arial" w:cs="Arial"/>
                  <w:color w:val="1F4E79" w:themeColor="accent1" w:themeShade="80"/>
                  <w:u w:val="single"/>
                </w:rPr>
                <w:t>www.sppa.gov.uk</w:t>
              </w:r>
            </w:hyperlink>
          </w:p>
        </w:tc>
      </w:tr>
      <w:tr w:rsidR="00031F27" w:rsidRPr="003234A5" w14:paraId="77FD1E22" w14:textId="77777777" w:rsidTr="00BC7A1E">
        <w:trPr>
          <w:cantSplit/>
        </w:trPr>
        <w:tc>
          <w:tcPr>
            <w:tcW w:w="2269" w:type="dxa"/>
          </w:tcPr>
          <w:p w14:paraId="5F4E4B4F" w14:textId="77777777" w:rsidR="00031F27" w:rsidRPr="006C7E35" w:rsidRDefault="00031F27" w:rsidP="00031F27">
            <w:pPr>
              <w:rPr>
                <w:rFonts w:ascii="Arial" w:hAnsi="Arial" w:cs="Arial"/>
                <w:b/>
                <w:color w:val="1F4E79"/>
              </w:rPr>
            </w:pPr>
            <w:r w:rsidRPr="006C7E35">
              <w:rPr>
                <w:rFonts w:ascii="Arial" w:hAnsi="Arial" w:cs="Arial"/>
                <w:b/>
                <w:color w:val="1F4E79"/>
              </w:rPr>
              <w:t>Notice</w:t>
            </w:r>
          </w:p>
        </w:tc>
        <w:tc>
          <w:tcPr>
            <w:tcW w:w="8045" w:type="dxa"/>
          </w:tcPr>
          <w:p w14:paraId="681065E2" w14:textId="57859A5C" w:rsidR="00031F27" w:rsidRPr="001B721D" w:rsidRDefault="00031F27" w:rsidP="00031F27">
            <w:pPr>
              <w:pStyle w:val="ListParagraph"/>
              <w:ind w:left="0"/>
              <w:contextualSpacing/>
              <w:jc w:val="both"/>
              <w:rPr>
                <w:rFonts w:ascii="Arial" w:hAnsi="Arial" w:cs="Arial"/>
                <w:color w:val="1F4E79" w:themeColor="accent1" w:themeShade="80"/>
              </w:rPr>
            </w:pPr>
            <w:r w:rsidRPr="001B721D">
              <w:rPr>
                <w:rFonts w:ascii="Arial" w:hAnsi="Arial" w:cs="Arial"/>
                <w:color w:val="1F4E79" w:themeColor="accent1" w:themeShade="80"/>
              </w:rPr>
              <w:t>Employment is subject to one month notice on either side.</w:t>
            </w:r>
          </w:p>
          <w:p w14:paraId="34E6093C" w14:textId="022FC8D3" w:rsidR="00031F27" w:rsidRPr="001B721D" w:rsidRDefault="00031F27" w:rsidP="001B721D">
            <w:pPr>
              <w:pStyle w:val="ListParagraph"/>
              <w:ind w:left="0"/>
              <w:contextualSpacing/>
              <w:jc w:val="both"/>
              <w:rPr>
                <w:rFonts w:ascii="Arial" w:hAnsi="Arial" w:cs="Arial"/>
                <w:color w:val="1F4E79" w:themeColor="accent1" w:themeShade="80"/>
              </w:rPr>
            </w:pPr>
          </w:p>
        </w:tc>
      </w:tr>
      <w:tr w:rsidR="00031F27" w:rsidRPr="003234A5" w14:paraId="7B7BEBEE" w14:textId="77777777" w:rsidTr="00BC7A1E">
        <w:trPr>
          <w:cantSplit/>
        </w:trPr>
        <w:tc>
          <w:tcPr>
            <w:tcW w:w="2269" w:type="dxa"/>
          </w:tcPr>
          <w:p w14:paraId="3C7B37D3" w14:textId="0BD1DE16" w:rsidR="00031F27" w:rsidRDefault="00031F27" w:rsidP="00031F27">
            <w:pPr>
              <w:rPr>
                <w:rFonts w:ascii="Arial" w:hAnsi="Arial" w:cs="Arial"/>
                <w:b/>
                <w:color w:val="1F4E79"/>
              </w:rPr>
            </w:pPr>
          </w:p>
          <w:p w14:paraId="4479E84D" w14:textId="6FF43AEC" w:rsidR="00031F27" w:rsidRPr="006C7E35" w:rsidRDefault="00031F27" w:rsidP="00031F27">
            <w:pPr>
              <w:rPr>
                <w:rFonts w:ascii="Arial" w:hAnsi="Arial" w:cs="Arial"/>
                <w:b/>
                <w:color w:val="1F4E79"/>
              </w:rPr>
            </w:pPr>
            <w:r>
              <w:rPr>
                <w:rFonts w:ascii="Arial" w:hAnsi="Arial" w:cs="Arial"/>
                <w:b/>
                <w:color w:val="1F4E79"/>
              </w:rPr>
              <w:t>Occupational Health</w:t>
            </w:r>
          </w:p>
        </w:tc>
        <w:tc>
          <w:tcPr>
            <w:tcW w:w="8045" w:type="dxa"/>
          </w:tcPr>
          <w:p w14:paraId="13D1A5D2" w14:textId="77777777" w:rsidR="00031F27" w:rsidRPr="006C7E35" w:rsidRDefault="00031F27" w:rsidP="00031F27">
            <w:pPr>
              <w:pStyle w:val="ListParagraph"/>
              <w:ind w:left="0"/>
              <w:contextualSpacing/>
              <w:jc w:val="both"/>
              <w:rPr>
                <w:rFonts w:ascii="Arial" w:hAnsi="Arial" w:cs="Arial"/>
                <w:color w:val="1F4E79"/>
              </w:rPr>
            </w:pPr>
            <w:r w:rsidRPr="006C7E35">
              <w:rPr>
                <w:rFonts w:ascii="Arial" w:hAnsi="Arial" w:cs="Arial"/>
                <w:color w:val="1F4E79"/>
              </w:rPr>
              <w:t>The successful candidate, if not already employed by NHS Lanarkshire, will be required to complete a medical questionnaire to obtain medical clearance from the Occupational Health Physician.</w:t>
            </w:r>
          </w:p>
          <w:p w14:paraId="6CD32694" w14:textId="77777777" w:rsidR="00031F27" w:rsidRPr="006C7E35" w:rsidRDefault="00031F27" w:rsidP="00031F27">
            <w:pPr>
              <w:ind w:right="288"/>
              <w:jc w:val="both"/>
              <w:rPr>
                <w:rFonts w:ascii="Arial" w:hAnsi="Arial" w:cs="Arial"/>
                <w:color w:val="1F4E79"/>
              </w:rPr>
            </w:pPr>
          </w:p>
        </w:tc>
      </w:tr>
      <w:tr w:rsidR="00031F27" w:rsidRPr="003234A5" w14:paraId="750C7D4B" w14:textId="77777777" w:rsidTr="00BC7A1E">
        <w:trPr>
          <w:cantSplit/>
        </w:trPr>
        <w:tc>
          <w:tcPr>
            <w:tcW w:w="2269" w:type="dxa"/>
          </w:tcPr>
          <w:p w14:paraId="5C170684" w14:textId="77777777" w:rsidR="00031F27" w:rsidRPr="006C7E35" w:rsidRDefault="00031F27" w:rsidP="00031F27">
            <w:pPr>
              <w:rPr>
                <w:rFonts w:ascii="Arial" w:hAnsi="Arial" w:cs="Arial"/>
                <w:b/>
                <w:color w:val="1F4E79"/>
              </w:rPr>
            </w:pPr>
            <w:r w:rsidRPr="006C7E35">
              <w:rPr>
                <w:rFonts w:ascii="Arial" w:hAnsi="Arial" w:cs="Arial"/>
                <w:b/>
                <w:color w:val="1F4E79"/>
              </w:rPr>
              <w:t>Protection of Vulnerable Groups Scotland</w:t>
            </w:r>
          </w:p>
        </w:tc>
        <w:tc>
          <w:tcPr>
            <w:tcW w:w="8045" w:type="dxa"/>
          </w:tcPr>
          <w:p w14:paraId="7A61D5EF" w14:textId="77777777" w:rsidR="00031F27" w:rsidRPr="006C7E35" w:rsidRDefault="00031F27" w:rsidP="00031F27">
            <w:pPr>
              <w:pStyle w:val="ListParagraph"/>
              <w:ind w:left="0"/>
              <w:contextualSpacing/>
              <w:jc w:val="both"/>
              <w:rPr>
                <w:rFonts w:ascii="Arial" w:hAnsi="Arial" w:cs="Arial"/>
                <w:color w:val="1F4E79"/>
              </w:rPr>
            </w:pPr>
            <w:r w:rsidRPr="006C7E35">
              <w:rPr>
                <w:rFonts w:ascii="Arial" w:hAnsi="Arial" w:cs="Arial"/>
                <w:color w:val="1F4E79"/>
              </w:rPr>
              <w:t>The successful candidate will be required to complete a Disclosure Scotland PVG (Protecting Vulnerable Groups Scheme) form.  An email link will be sent to the successful candidate for completion.  No approach will be made without written permission of the successful applicant who will be asked to sign and complete a disclosure PVG application, giving authorisation for the check to be undertaken. If you are a non EEA National and are currently based out with the UK</w:t>
            </w:r>
            <w:r>
              <w:rPr>
                <w:rFonts w:ascii="Arial" w:hAnsi="Arial" w:cs="Arial"/>
                <w:color w:val="1F4E79"/>
              </w:rPr>
              <w:t>,</w:t>
            </w:r>
            <w:r w:rsidRPr="006C7E35">
              <w:rPr>
                <w:rFonts w:ascii="Arial" w:hAnsi="Arial" w:cs="Arial"/>
                <w:color w:val="1F4E79"/>
              </w:rPr>
              <w:t xml:space="preserve"> a Country of Origin check/criminal records certificate will also be required from each country in which you have resided continuously or cumulatively for 12 months or more in the last 10 years. </w:t>
            </w:r>
          </w:p>
          <w:p w14:paraId="165925D1" w14:textId="77777777" w:rsidR="00031F27" w:rsidRPr="006C7E35" w:rsidRDefault="00031F27" w:rsidP="00031F27">
            <w:pPr>
              <w:pStyle w:val="ListParagraph"/>
              <w:ind w:left="0"/>
              <w:contextualSpacing/>
              <w:jc w:val="both"/>
              <w:rPr>
                <w:rFonts w:ascii="Arial" w:hAnsi="Arial" w:cs="Arial"/>
                <w:color w:val="1F4E79"/>
              </w:rPr>
            </w:pPr>
          </w:p>
        </w:tc>
      </w:tr>
      <w:tr w:rsidR="00031F27" w:rsidRPr="003234A5" w14:paraId="0C0D9F38" w14:textId="77777777" w:rsidTr="00BC7A1E">
        <w:trPr>
          <w:cantSplit/>
        </w:trPr>
        <w:tc>
          <w:tcPr>
            <w:tcW w:w="2269" w:type="dxa"/>
          </w:tcPr>
          <w:p w14:paraId="7B2F9330" w14:textId="2A9290F2" w:rsidR="00031F27" w:rsidRPr="006C7E35" w:rsidRDefault="00031F27" w:rsidP="00031F27">
            <w:pPr>
              <w:rPr>
                <w:rFonts w:ascii="Arial" w:hAnsi="Arial" w:cs="Arial"/>
                <w:color w:val="1F4E79"/>
              </w:rPr>
            </w:pPr>
            <w:r w:rsidRPr="006C7E35">
              <w:rPr>
                <w:rFonts w:ascii="Arial" w:hAnsi="Arial" w:cs="Arial"/>
                <w:b/>
                <w:color w:val="1F4E79"/>
              </w:rPr>
              <w:t>Salary</w:t>
            </w:r>
          </w:p>
        </w:tc>
        <w:tc>
          <w:tcPr>
            <w:tcW w:w="8045" w:type="dxa"/>
          </w:tcPr>
          <w:p w14:paraId="7B7D2BFE" w14:textId="3435722D" w:rsidR="00031F27" w:rsidRPr="006C7E35" w:rsidRDefault="00031F27">
            <w:pPr>
              <w:pStyle w:val="ListParagraph"/>
              <w:ind w:left="0"/>
              <w:jc w:val="both"/>
              <w:rPr>
                <w:rFonts w:ascii="Arial" w:hAnsi="Arial" w:cs="Arial"/>
                <w:color w:val="1F4E79"/>
              </w:rPr>
            </w:pPr>
            <w:r>
              <w:rPr>
                <w:rFonts w:ascii="Arial" w:hAnsi="Arial" w:cs="Arial"/>
                <w:color w:val="1F4E79"/>
              </w:rPr>
              <w:t>T</w:t>
            </w:r>
            <w:r w:rsidRPr="006E7800">
              <w:rPr>
                <w:rFonts w:ascii="Arial" w:hAnsi="Arial" w:cs="Arial"/>
                <w:color w:val="1F4E79"/>
              </w:rPr>
              <w:t>he starting salary for the post is £</w:t>
            </w:r>
            <w:r>
              <w:rPr>
                <w:rFonts w:ascii="Arial" w:hAnsi="Arial" w:cs="Arial"/>
                <w:color w:val="1F4E79"/>
              </w:rPr>
              <w:t xml:space="preserve">40,995- 64,461 </w:t>
            </w:r>
            <w:r w:rsidRPr="006E7800">
              <w:rPr>
                <w:rFonts w:ascii="Arial" w:hAnsi="Arial" w:cs="Arial"/>
                <w:color w:val="1F4E79"/>
              </w:rPr>
              <w:t>per annum (based on</w:t>
            </w:r>
            <w:r>
              <w:rPr>
                <w:rFonts w:ascii="Arial" w:hAnsi="Arial" w:cs="Arial"/>
                <w:color w:val="1F4E79"/>
              </w:rPr>
              <w:t xml:space="preserve"> 40 hours per week</w:t>
            </w:r>
            <w:r w:rsidRPr="006E7800">
              <w:rPr>
                <w:rFonts w:ascii="Arial" w:hAnsi="Arial" w:cs="Arial"/>
                <w:color w:val="1F4E79"/>
              </w:rPr>
              <w:t xml:space="preserve">). </w:t>
            </w:r>
          </w:p>
        </w:tc>
      </w:tr>
    </w:tbl>
    <w:p w14:paraId="01A1E936" w14:textId="77777777" w:rsidR="00DA3AEE" w:rsidRDefault="00DA3AEE" w:rsidP="00DA3AEE">
      <w:pPr>
        <w:ind w:left="284"/>
        <w:rPr>
          <w:color w:val="2F5496"/>
        </w:rPr>
      </w:pPr>
    </w:p>
    <w:p w14:paraId="3B7C6322" w14:textId="77777777" w:rsidR="00A370EC" w:rsidRPr="003234A5" w:rsidRDefault="00A370EC" w:rsidP="00DA3AEE">
      <w:pPr>
        <w:ind w:left="284"/>
        <w:rPr>
          <w:color w:val="2F5496"/>
        </w:rPr>
      </w:pPr>
    </w:p>
    <w:p w14:paraId="2DF3D0C4" w14:textId="77777777" w:rsidR="00DA3AEE" w:rsidRPr="003234A5" w:rsidRDefault="00DA3AEE" w:rsidP="00DA3AEE">
      <w:pPr>
        <w:ind w:left="34"/>
        <w:jc w:val="right"/>
        <w:rPr>
          <w:color w:val="2F5496"/>
        </w:rPr>
      </w:pPr>
    </w:p>
    <w:p w14:paraId="7D9CC418" w14:textId="77777777" w:rsidR="00DA3AEE" w:rsidRPr="00DB5AB2" w:rsidRDefault="00621B66" w:rsidP="00207AD5">
      <w:pPr>
        <w:rPr>
          <w:b/>
          <w:color w:val="2F5496"/>
        </w:rPr>
      </w:pPr>
      <w:r>
        <w:rPr>
          <w:color w:val="2F5496"/>
        </w:rPr>
        <w:br w:type="page"/>
      </w:r>
      <w:r w:rsidR="00DA3AEE" w:rsidRPr="00DB5AB2">
        <w:rPr>
          <w:rFonts w:ascii="Arial" w:hAnsi="Arial" w:cs="Arial"/>
          <w:b/>
          <w:color w:val="2F5496"/>
          <w:sz w:val="48"/>
          <w:szCs w:val="56"/>
        </w:rPr>
        <w:lastRenderedPageBreak/>
        <w:t>Selection Process</w:t>
      </w:r>
    </w:p>
    <w:p w14:paraId="021BC535" w14:textId="77777777" w:rsidR="00DA3AEE" w:rsidRPr="004D5D60" w:rsidRDefault="003234A5" w:rsidP="00DA3AEE">
      <w:pPr>
        <w:rPr>
          <w:rFonts w:ascii="Arial" w:hAnsi="Arial" w:cs="Arial"/>
          <w:b/>
          <w:color w:val="2F5496"/>
        </w:rPr>
      </w:pPr>
      <w:r>
        <w:rPr>
          <w:rFonts w:ascii="Arial" w:hAnsi="Arial" w:cs="Arial"/>
          <w:b/>
          <w:color w:val="2F5496"/>
        </w:rPr>
        <w:tab/>
      </w:r>
      <w:r>
        <w:rPr>
          <w:rFonts w:ascii="Arial" w:hAnsi="Arial" w:cs="Arial"/>
          <w:b/>
          <w:color w:val="2F5496"/>
        </w:rPr>
        <w:tab/>
      </w:r>
      <w:r>
        <w:rPr>
          <w:rFonts w:ascii="Arial" w:hAnsi="Arial" w:cs="Arial"/>
          <w:b/>
          <w:color w:val="2F5496"/>
        </w:rPr>
        <w:tab/>
      </w:r>
      <w:r>
        <w:rPr>
          <w:rFonts w:ascii="Arial" w:hAnsi="Arial" w:cs="Arial"/>
          <w:b/>
          <w:color w:val="2F5496"/>
        </w:rPr>
        <w:tab/>
      </w:r>
      <w:r>
        <w:rPr>
          <w:rFonts w:ascii="Arial" w:hAnsi="Arial" w:cs="Arial"/>
          <w:b/>
          <w:color w:val="2F5496"/>
        </w:rPr>
        <w:tab/>
      </w:r>
      <w:r>
        <w:rPr>
          <w:rFonts w:ascii="Arial" w:hAnsi="Arial" w:cs="Arial"/>
          <w:b/>
          <w:color w:val="2F5496"/>
        </w:rPr>
        <w:tab/>
      </w:r>
      <w:r>
        <w:rPr>
          <w:rFonts w:ascii="Arial" w:hAnsi="Arial" w:cs="Arial"/>
          <w:b/>
          <w:color w:val="2F5496"/>
        </w:rPr>
        <w:tab/>
      </w:r>
    </w:p>
    <w:p w14:paraId="7E6938B9" w14:textId="77777777" w:rsidR="00DA3AEE" w:rsidRDefault="00DA3AEE" w:rsidP="00DA3AEE">
      <w:pPr>
        <w:jc w:val="both"/>
        <w:rPr>
          <w:rFonts w:ascii="Arial" w:hAnsi="Arial" w:cs="Arial"/>
          <w:color w:val="2F5496"/>
        </w:rPr>
      </w:pPr>
      <w:r w:rsidRPr="004D5D60">
        <w:rPr>
          <w:rFonts w:ascii="Arial" w:hAnsi="Arial" w:cs="Arial"/>
          <w:color w:val="2F5496"/>
        </w:rPr>
        <w:t>The Job Description and Person Specification is designed to inform potential applicants on the essential and desirable</w:t>
      </w:r>
      <w:r>
        <w:rPr>
          <w:rFonts w:ascii="Arial" w:hAnsi="Arial" w:cs="Arial"/>
          <w:color w:val="2F5496"/>
        </w:rPr>
        <w:t xml:space="preserve"> experience and</w:t>
      </w:r>
      <w:r w:rsidRPr="004D5D60">
        <w:rPr>
          <w:rFonts w:ascii="Arial" w:hAnsi="Arial" w:cs="Arial"/>
          <w:color w:val="2F5496"/>
        </w:rPr>
        <w:t xml:space="preserve"> personal attributes which are sought in the appointment of </w:t>
      </w:r>
      <w:r w:rsidR="00787193">
        <w:rPr>
          <w:rFonts w:ascii="Arial" w:hAnsi="Arial" w:cs="Arial"/>
          <w:color w:val="2F5496"/>
        </w:rPr>
        <w:t xml:space="preserve">this Consultant in Palliative Medicine post. </w:t>
      </w:r>
    </w:p>
    <w:p w14:paraId="25B21370" w14:textId="77777777" w:rsidR="000A3CD0" w:rsidRPr="004D5D60" w:rsidRDefault="000A3CD0" w:rsidP="00DA3AEE">
      <w:pPr>
        <w:jc w:val="both"/>
        <w:rPr>
          <w:rFonts w:ascii="Arial" w:hAnsi="Arial" w:cs="Arial"/>
          <w:color w:val="2F5496"/>
        </w:rPr>
      </w:pPr>
    </w:p>
    <w:p w14:paraId="3BA06E67" w14:textId="77777777" w:rsidR="00DA3AEE" w:rsidRPr="004D5D60" w:rsidRDefault="00DA3AEE" w:rsidP="00DA3AEE">
      <w:pPr>
        <w:jc w:val="both"/>
        <w:rPr>
          <w:rFonts w:ascii="Arial" w:hAnsi="Arial" w:cs="Arial"/>
          <w:color w:val="2F5496"/>
        </w:rPr>
      </w:pPr>
      <w:r w:rsidRPr="004D5D60">
        <w:rPr>
          <w:rFonts w:ascii="Arial" w:hAnsi="Arial" w:cs="Arial"/>
          <w:color w:val="2F5496"/>
        </w:rPr>
        <w:t xml:space="preserve">Assessment against </w:t>
      </w:r>
      <w:r>
        <w:rPr>
          <w:rFonts w:ascii="Arial" w:hAnsi="Arial" w:cs="Arial"/>
          <w:color w:val="2F5496"/>
        </w:rPr>
        <w:t>this</w:t>
      </w:r>
      <w:r w:rsidRPr="004D5D60">
        <w:rPr>
          <w:rFonts w:ascii="Arial" w:hAnsi="Arial" w:cs="Arial"/>
          <w:color w:val="2F5496"/>
        </w:rPr>
        <w:t xml:space="preserve"> will feature throughout the recruitment and selection process for the appointment.</w:t>
      </w:r>
    </w:p>
    <w:p w14:paraId="14B84089" w14:textId="77777777" w:rsidR="00DA3AEE" w:rsidRPr="004D5D60" w:rsidRDefault="00DA3AEE" w:rsidP="00DA3AEE">
      <w:pPr>
        <w:jc w:val="both"/>
        <w:rPr>
          <w:rFonts w:ascii="Arial" w:hAnsi="Arial" w:cs="Arial"/>
          <w:color w:val="2F5496"/>
        </w:rPr>
      </w:pPr>
    </w:p>
    <w:p w14:paraId="7B907672" w14:textId="77777777" w:rsidR="00224165" w:rsidRDefault="00224165" w:rsidP="00DA3AEE">
      <w:pPr>
        <w:rPr>
          <w:rFonts w:ascii="Arial" w:hAnsi="Arial" w:cs="Arial"/>
          <w:color w:val="2F5496"/>
        </w:rPr>
      </w:pPr>
    </w:p>
    <w:p w14:paraId="701CF9D5" w14:textId="77777777" w:rsidR="008E55E9" w:rsidRDefault="008E55E9" w:rsidP="00DA3AEE">
      <w:pPr>
        <w:rPr>
          <w:rFonts w:ascii="Arial" w:hAnsi="Arial" w:cs="Arial"/>
          <w:color w:val="2F5496"/>
        </w:rPr>
      </w:pPr>
    </w:p>
    <w:p w14:paraId="22A95B7D" w14:textId="77777777" w:rsidR="008E55E9" w:rsidRDefault="008E55E9" w:rsidP="00DA3AEE">
      <w:pPr>
        <w:rPr>
          <w:rFonts w:ascii="Arial" w:hAnsi="Arial" w:cs="Arial"/>
          <w:color w:val="2F5496"/>
        </w:rPr>
      </w:pPr>
    </w:p>
    <w:p w14:paraId="56278EAB" w14:textId="77777777" w:rsidR="008E55E9" w:rsidRDefault="008E55E9" w:rsidP="00DA3AEE">
      <w:pPr>
        <w:rPr>
          <w:rFonts w:ascii="Arial" w:hAnsi="Arial" w:cs="Arial"/>
          <w:color w:val="2F5496"/>
        </w:rPr>
      </w:pPr>
    </w:p>
    <w:p w14:paraId="4699222B" w14:textId="77777777" w:rsidR="008E55E9" w:rsidRDefault="008E55E9" w:rsidP="00DA3AEE">
      <w:pPr>
        <w:rPr>
          <w:rFonts w:ascii="Arial" w:hAnsi="Arial" w:cs="Arial"/>
          <w:color w:val="2F5496"/>
        </w:rPr>
      </w:pPr>
    </w:p>
    <w:p w14:paraId="7BC0A29C" w14:textId="77777777" w:rsidR="008E55E9" w:rsidRDefault="008E55E9" w:rsidP="00DA3AEE">
      <w:pPr>
        <w:rPr>
          <w:rFonts w:ascii="Arial" w:hAnsi="Arial" w:cs="Arial"/>
          <w:color w:val="2F5496"/>
        </w:rPr>
      </w:pPr>
    </w:p>
    <w:p w14:paraId="282B3675" w14:textId="77777777" w:rsidR="008E55E9" w:rsidRDefault="008E55E9" w:rsidP="00DA3AEE">
      <w:pPr>
        <w:rPr>
          <w:rFonts w:ascii="Arial" w:hAnsi="Arial" w:cs="Arial"/>
          <w:color w:val="2F5496"/>
        </w:rPr>
      </w:pPr>
    </w:p>
    <w:p w14:paraId="1CD4DCAE" w14:textId="77777777" w:rsidR="008E55E9" w:rsidRDefault="008E55E9" w:rsidP="00DA3AEE">
      <w:pPr>
        <w:rPr>
          <w:rFonts w:ascii="Arial" w:hAnsi="Arial" w:cs="Arial"/>
          <w:color w:val="2F5496"/>
        </w:rPr>
      </w:pPr>
    </w:p>
    <w:p w14:paraId="2D22BF34" w14:textId="77777777" w:rsidR="008E55E9" w:rsidRDefault="008E55E9" w:rsidP="00DA3AEE">
      <w:pPr>
        <w:rPr>
          <w:rFonts w:ascii="Arial" w:hAnsi="Arial" w:cs="Arial"/>
          <w:color w:val="2F5496"/>
        </w:rPr>
      </w:pPr>
    </w:p>
    <w:p w14:paraId="290DE603" w14:textId="77777777" w:rsidR="008E55E9" w:rsidRDefault="008E55E9" w:rsidP="00DA3AEE">
      <w:pPr>
        <w:rPr>
          <w:rFonts w:ascii="Arial" w:hAnsi="Arial" w:cs="Arial"/>
          <w:color w:val="2F5496"/>
        </w:rPr>
      </w:pPr>
    </w:p>
    <w:p w14:paraId="153DDCCE" w14:textId="77777777" w:rsidR="008E55E9" w:rsidRDefault="008E55E9" w:rsidP="00DA3AEE">
      <w:pPr>
        <w:rPr>
          <w:rFonts w:ascii="Arial" w:hAnsi="Arial" w:cs="Arial"/>
          <w:color w:val="2F5496"/>
        </w:rPr>
      </w:pPr>
    </w:p>
    <w:p w14:paraId="014C8AE7" w14:textId="77777777" w:rsidR="008E55E9" w:rsidRDefault="008E55E9" w:rsidP="00DA3AEE">
      <w:pPr>
        <w:rPr>
          <w:rFonts w:ascii="Arial" w:hAnsi="Arial" w:cs="Arial"/>
          <w:color w:val="2F5496"/>
        </w:rPr>
      </w:pPr>
    </w:p>
    <w:p w14:paraId="70797F01" w14:textId="77777777" w:rsidR="008E55E9" w:rsidRDefault="008E55E9" w:rsidP="00DA3AEE">
      <w:pPr>
        <w:rPr>
          <w:rFonts w:ascii="Arial" w:hAnsi="Arial" w:cs="Arial"/>
          <w:color w:val="2F5496"/>
        </w:rPr>
      </w:pPr>
    </w:p>
    <w:p w14:paraId="000A4753" w14:textId="77777777" w:rsidR="008E55E9" w:rsidRDefault="008E55E9" w:rsidP="00DA3AEE">
      <w:pPr>
        <w:rPr>
          <w:rFonts w:ascii="Arial" w:hAnsi="Arial" w:cs="Arial"/>
          <w:color w:val="2F5496"/>
        </w:rPr>
      </w:pPr>
    </w:p>
    <w:p w14:paraId="255EE0D8" w14:textId="77777777" w:rsidR="008E55E9" w:rsidRDefault="008E55E9" w:rsidP="00DA3AEE">
      <w:pPr>
        <w:rPr>
          <w:rFonts w:ascii="Arial" w:hAnsi="Arial" w:cs="Arial"/>
          <w:color w:val="2F5496"/>
        </w:rPr>
      </w:pPr>
    </w:p>
    <w:p w14:paraId="43E47FF5" w14:textId="77777777" w:rsidR="008E55E9" w:rsidRDefault="008E55E9" w:rsidP="00DA3AEE">
      <w:pPr>
        <w:rPr>
          <w:rFonts w:ascii="Arial" w:hAnsi="Arial" w:cs="Arial"/>
          <w:color w:val="2F5496"/>
        </w:rPr>
      </w:pPr>
    </w:p>
    <w:p w14:paraId="300DB80A" w14:textId="77777777" w:rsidR="008E55E9" w:rsidRDefault="008E55E9" w:rsidP="00DA3AEE">
      <w:pPr>
        <w:rPr>
          <w:rFonts w:ascii="Arial" w:hAnsi="Arial" w:cs="Arial"/>
          <w:color w:val="2F5496"/>
        </w:rPr>
      </w:pPr>
    </w:p>
    <w:p w14:paraId="195A2FE7" w14:textId="77777777" w:rsidR="008E55E9" w:rsidRDefault="008E55E9" w:rsidP="00DA3AEE">
      <w:pPr>
        <w:rPr>
          <w:rFonts w:ascii="Arial" w:hAnsi="Arial" w:cs="Arial"/>
          <w:color w:val="2F5496"/>
        </w:rPr>
      </w:pPr>
    </w:p>
    <w:p w14:paraId="33EC6359" w14:textId="77777777" w:rsidR="008E55E9" w:rsidRDefault="008E55E9" w:rsidP="00DA3AEE">
      <w:pPr>
        <w:rPr>
          <w:rFonts w:ascii="Arial" w:hAnsi="Arial" w:cs="Arial"/>
          <w:color w:val="2F5496"/>
        </w:rPr>
      </w:pPr>
    </w:p>
    <w:p w14:paraId="0EAC0A2D" w14:textId="77777777" w:rsidR="008E55E9" w:rsidRDefault="008E55E9" w:rsidP="00DA3AEE">
      <w:pPr>
        <w:rPr>
          <w:rFonts w:ascii="Arial" w:hAnsi="Arial" w:cs="Arial"/>
          <w:color w:val="2F5496"/>
        </w:rPr>
      </w:pPr>
    </w:p>
    <w:p w14:paraId="790F26B4" w14:textId="77777777" w:rsidR="008E55E9" w:rsidRDefault="008E55E9" w:rsidP="00DA3AEE">
      <w:pPr>
        <w:rPr>
          <w:rFonts w:ascii="Arial" w:hAnsi="Arial" w:cs="Arial"/>
          <w:color w:val="2F5496"/>
        </w:rPr>
      </w:pPr>
    </w:p>
    <w:p w14:paraId="554CB6BC" w14:textId="77777777" w:rsidR="008E55E9" w:rsidRDefault="008E55E9" w:rsidP="00DA3AEE">
      <w:pPr>
        <w:rPr>
          <w:rFonts w:ascii="Arial" w:hAnsi="Arial" w:cs="Arial"/>
          <w:color w:val="2F5496"/>
        </w:rPr>
      </w:pPr>
    </w:p>
    <w:p w14:paraId="7B0B2123" w14:textId="77777777" w:rsidR="008E55E9" w:rsidRDefault="008E55E9" w:rsidP="00DA3AEE">
      <w:pPr>
        <w:rPr>
          <w:rFonts w:ascii="Arial" w:hAnsi="Arial" w:cs="Arial"/>
          <w:color w:val="2F5496"/>
        </w:rPr>
      </w:pPr>
    </w:p>
    <w:p w14:paraId="7503298F" w14:textId="77777777" w:rsidR="008E55E9" w:rsidRDefault="008E55E9" w:rsidP="00DA3AEE">
      <w:pPr>
        <w:rPr>
          <w:rFonts w:ascii="Arial" w:hAnsi="Arial" w:cs="Arial"/>
          <w:color w:val="2F5496"/>
        </w:rPr>
      </w:pPr>
    </w:p>
    <w:p w14:paraId="155E37E1" w14:textId="77777777" w:rsidR="008E55E9" w:rsidRDefault="008E55E9" w:rsidP="00DA3AEE">
      <w:pPr>
        <w:rPr>
          <w:rFonts w:ascii="Arial" w:hAnsi="Arial" w:cs="Arial"/>
          <w:color w:val="2F5496"/>
        </w:rPr>
      </w:pPr>
    </w:p>
    <w:p w14:paraId="5A927FFD" w14:textId="77777777" w:rsidR="008E55E9" w:rsidRDefault="008E55E9" w:rsidP="00DA3AEE">
      <w:pPr>
        <w:rPr>
          <w:rFonts w:ascii="Arial" w:hAnsi="Arial" w:cs="Arial"/>
          <w:color w:val="2F5496"/>
        </w:rPr>
      </w:pPr>
    </w:p>
    <w:p w14:paraId="4144F12A" w14:textId="77777777" w:rsidR="008E55E9" w:rsidRDefault="008E55E9" w:rsidP="00DA3AEE">
      <w:pPr>
        <w:rPr>
          <w:rFonts w:ascii="Arial" w:hAnsi="Arial" w:cs="Arial"/>
          <w:color w:val="2F5496"/>
        </w:rPr>
      </w:pPr>
    </w:p>
    <w:p w14:paraId="0CE4B373" w14:textId="77777777" w:rsidR="008E55E9" w:rsidRDefault="008E55E9" w:rsidP="00DA3AEE">
      <w:pPr>
        <w:rPr>
          <w:rFonts w:ascii="Arial" w:hAnsi="Arial" w:cs="Arial"/>
          <w:color w:val="2F5496"/>
        </w:rPr>
      </w:pPr>
    </w:p>
    <w:p w14:paraId="3CC4F86D" w14:textId="77777777" w:rsidR="008E55E9" w:rsidRDefault="008E55E9" w:rsidP="00DA3AEE">
      <w:pPr>
        <w:rPr>
          <w:rFonts w:ascii="Arial" w:hAnsi="Arial" w:cs="Arial"/>
          <w:color w:val="2F5496"/>
        </w:rPr>
      </w:pPr>
    </w:p>
    <w:p w14:paraId="6B7B4988" w14:textId="77777777" w:rsidR="008E55E9" w:rsidRDefault="008E55E9" w:rsidP="00DA3AEE">
      <w:pPr>
        <w:rPr>
          <w:rFonts w:ascii="Arial" w:hAnsi="Arial" w:cs="Arial"/>
          <w:color w:val="2F5496"/>
        </w:rPr>
      </w:pPr>
    </w:p>
    <w:p w14:paraId="73C0E1BC" w14:textId="77777777" w:rsidR="008E55E9" w:rsidRDefault="008E55E9" w:rsidP="00DA3AEE">
      <w:pPr>
        <w:rPr>
          <w:rFonts w:ascii="Arial" w:hAnsi="Arial" w:cs="Arial"/>
          <w:color w:val="2F5496"/>
        </w:rPr>
      </w:pPr>
    </w:p>
    <w:p w14:paraId="49A0E8E6" w14:textId="77777777" w:rsidR="008E55E9" w:rsidRDefault="008E55E9" w:rsidP="00DA3AEE">
      <w:pPr>
        <w:rPr>
          <w:rFonts w:ascii="Arial" w:hAnsi="Arial" w:cs="Arial"/>
          <w:color w:val="2F5496"/>
        </w:rPr>
      </w:pPr>
    </w:p>
    <w:p w14:paraId="3D13A648" w14:textId="77777777" w:rsidR="008E55E9" w:rsidRDefault="008E55E9" w:rsidP="00DA3AEE">
      <w:pPr>
        <w:rPr>
          <w:rFonts w:ascii="Arial" w:hAnsi="Arial" w:cs="Arial"/>
          <w:color w:val="2F5496"/>
        </w:rPr>
      </w:pPr>
    </w:p>
    <w:p w14:paraId="35DEF31F" w14:textId="77777777" w:rsidR="008E55E9" w:rsidRDefault="008E55E9" w:rsidP="00DA3AEE">
      <w:pPr>
        <w:rPr>
          <w:rFonts w:ascii="Arial" w:hAnsi="Arial" w:cs="Arial"/>
          <w:color w:val="2F5496"/>
        </w:rPr>
      </w:pPr>
    </w:p>
    <w:p w14:paraId="4521B35E" w14:textId="77777777" w:rsidR="008E55E9" w:rsidRDefault="008E55E9" w:rsidP="00DA3AEE">
      <w:pPr>
        <w:rPr>
          <w:rFonts w:ascii="Arial" w:hAnsi="Arial" w:cs="Arial"/>
          <w:color w:val="2F5496"/>
        </w:rPr>
      </w:pPr>
    </w:p>
    <w:p w14:paraId="38EB0573" w14:textId="77777777" w:rsidR="00224165" w:rsidRDefault="00224165" w:rsidP="00DA3AEE">
      <w:pPr>
        <w:rPr>
          <w:rFonts w:ascii="Arial" w:hAnsi="Arial" w:cs="Arial"/>
          <w:color w:val="2F5496"/>
        </w:rPr>
      </w:pPr>
    </w:p>
    <w:p w14:paraId="2B3CE0A0" w14:textId="77777777" w:rsidR="006E7800" w:rsidRDefault="006E7800" w:rsidP="00DA3AEE">
      <w:pPr>
        <w:rPr>
          <w:rFonts w:ascii="Arial" w:hAnsi="Arial" w:cs="Arial"/>
          <w:color w:val="2F5496"/>
        </w:rPr>
      </w:pPr>
    </w:p>
    <w:p w14:paraId="5982176A" w14:textId="77777777" w:rsidR="00DA3AEE" w:rsidRPr="004D5D60" w:rsidRDefault="00566765" w:rsidP="00DA3AEE">
      <w:pPr>
        <w:rPr>
          <w:rFonts w:ascii="Arial" w:hAnsi="Arial" w:cs="Arial"/>
          <w:color w:val="2F5496"/>
          <w:u w:val="single"/>
          <w:lang w:val="en-AU" w:eastAsia="en-US"/>
        </w:rPr>
      </w:pPr>
      <w:r>
        <w:rPr>
          <w:rFonts w:ascii="Arial" w:hAnsi="Arial" w:cs="Arial"/>
          <w:color w:val="2F5496"/>
        </w:rPr>
        <w:t xml:space="preserve"> </w:t>
      </w:r>
    </w:p>
    <w:p w14:paraId="6EC92DAC" w14:textId="77777777" w:rsidR="00A00DC9" w:rsidRDefault="00A00DC9" w:rsidP="00D82C98">
      <w:pPr>
        <w:rPr>
          <w:rFonts w:ascii="Arial" w:hAnsi="Arial" w:cs="Arial"/>
          <w:color w:val="2F5496"/>
        </w:rPr>
      </w:pPr>
    </w:p>
    <w:sectPr w:rsidR="00A00DC9" w:rsidSect="00E02395">
      <w:headerReference w:type="even" r:id="rId23"/>
      <w:headerReference w:type="default" r:id="rId24"/>
      <w:footerReference w:type="even" r:id="rId25"/>
      <w:footerReference w:type="default" r:id="rId26"/>
      <w:headerReference w:type="first" r:id="rId27"/>
      <w:pgSz w:w="11906" w:h="16838"/>
      <w:pgMar w:top="1440" w:right="1797"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7EEB6" w14:textId="77777777" w:rsidR="00A12BD0" w:rsidRDefault="00A12BD0">
      <w:r>
        <w:separator/>
      </w:r>
    </w:p>
  </w:endnote>
  <w:endnote w:type="continuationSeparator" w:id="0">
    <w:p w14:paraId="3ECF3CC3" w14:textId="77777777" w:rsidR="00A12BD0" w:rsidRDefault="00A1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3E4A" w14:textId="77777777" w:rsidR="007B1A4B" w:rsidRDefault="007B1A4B" w:rsidP="00DA2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B7620B" w14:textId="77777777" w:rsidR="007B1A4B" w:rsidRDefault="007B1A4B" w:rsidP="00502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2F4D" w14:textId="3A9797CC" w:rsidR="007B1A4B" w:rsidRPr="00747E9A" w:rsidRDefault="007B1A4B" w:rsidP="00DA2B44">
    <w:pPr>
      <w:pStyle w:val="Footer"/>
      <w:framePr w:wrap="around" w:vAnchor="text" w:hAnchor="margin" w:xAlign="right" w:y="1"/>
      <w:rPr>
        <w:rStyle w:val="PageNumber"/>
        <w:color w:val="9CC2E5"/>
      </w:rPr>
    </w:pPr>
    <w:r w:rsidRPr="00747E9A">
      <w:rPr>
        <w:rStyle w:val="PageNumber"/>
        <w:color w:val="9CC2E5"/>
      </w:rPr>
      <w:fldChar w:fldCharType="begin"/>
    </w:r>
    <w:r w:rsidRPr="00747E9A">
      <w:rPr>
        <w:rStyle w:val="PageNumber"/>
        <w:color w:val="9CC2E5"/>
      </w:rPr>
      <w:instrText xml:space="preserve">PAGE  </w:instrText>
    </w:r>
    <w:r w:rsidRPr="00747E9A">
      <w:rPr>
        <w:rStyle w:val="PageNumber"/>
        <w:color w:val="9CC2E5"/>
      </w:rPr>
      <w:fldChar w:fldCharType="separate"/>
    </w:r>
    <w:r w:rsidR="002350A1">
      <w:rPr>
        <w:rStyle w:val="PageNumber"/>
        <w:noProof/>
        <w:color w:val="9CC2E5"/>
      </w:rPr>
      <w:t>10</w:t>
    </w:r>
    <w:r w:rsidRPr="00747E9A">
      <w:rPr>
        <w:rStyle w:val="PageNumber"/>
        <w:color w:val="9CC2E5"/>
      </w:rPr>
      <w:fldChar w:fldCharType="end"/>
    </w:r>
  </w:p>
  <w:p w14:paraId="4DB79D40" w14:textId="77777777" w:rsidR="007B1A4B" w:rsidRPr="00A9034A" w:rsidRDefault="007B1A4B" w:rsidP="00502B3E">
    <w:pPr>
      <w:pStyle w:val="Footer"/>
      <w:ind w:right="360"/>
      <w:rPr>
        <w:rFonts w:ascii="Arial" w:hAnsi="Arial" w:cs="Arial"/>
        <w:color w:val="9CC2E5"/>
      </w:rPr>
    </w:pPr>
    <w:r w:rsidRPr="00A9034A">
      <w:rPr>
        <w:rFonts w:ascii="Arial" w:hAnsi="Arial" w:cs="Arial"/>
        <w:color w:val="9CC2E5"/>
      </w:rPr>
      <w:t>NHS Lanarkshire</w:t>
    </w:r>
  </w:p>
  <w:p w14:paraId="181878E5" w14:textId="77777777" w:rsidR="007B1A4B" w:rsidRPr="00A9034A" w:rsidRDefault="007B1A4B" w:rsidP="00502B3E">
    <w:pPr>
      <w:pStyle w:val="Footer"/>
      <w:ind w:right="360"/>
      <w:rPr>
        <w:rFonts w:ascii="Arial" w:hAnsi="Arial" w:cs="Arial"/>
        <w:color w:val="9CC2E5"/>
      </w:rPr>
    </w:pPr>
    <w:r w:rsidRPr="00A9034A">
      <w:rPr>
        <w:rFonts w:ascii="Arial" w:hAnsi="Arial" w:cs="Arial"/>
        <w:color w:val="9CC2E5"/>
      </w:rPr>
      <w:t>Medical and Dental Recruitment Pack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3BFB" w14:textId="77777777" w:rsidR="007B1A4B" w:rsidRDefault="007B1A4B" w:rsidP="00DA2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580CFC" w14:textId="77777777" w:rsidR="007B1A4B" w:rsidRDefault="007B1A4B" w:rsidP="00502B3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8C99" w14:textId="6DAEA789" w:rsidR="007B1A4B" w:rsidRPr="00747E9A" w:rsidRDefault="007B1A4B" w:rsidP="00DA2B44">
    <w:pPr>
      <w:pStyle w:val="Footer"/>
      <w:framePr w:wrap="around" w:vAnchor="text" w:hAnchor="margin" w:xAlign="right" w:y="1"/>
      <w:rPr>
        <w:rStyle w:val="PageNumber"/>
        <w:color w:val="9CC2E5"/>
      </w:rPr>
    </w:pPr>
    <w:r w:rsidRPr="00747E9A">
      <w:rPr>
        <w:rStyle w:val="PageNumber"/>
        <w:color w:val="9CC2E5"/>
      </w:rPr>
      <w:fldChar w:fldCharType="begin"/>
    </w:r>
    <w:r w:rsidRPr="00747E9A">
      <w:rPr>
        <w:rStyle w:val="PageNumber"/>
        <w:color w:val="9CC2E5"/>
      </w:rPr>
      <w:instrText xml:space="preserve">PAGE  </w:instrText>
    </w:r>
    <w:r w:rsidRPr="00747E9A">
      <w:rPr>
        <w:rStyle w:val="PageNumber"/>
        <w:color w:val="9CC2E5"/>
      </w:rPr>
      <w:fldChar w:fldCharType="separate"/>
    </w:r>
    <w:r w:rsidR="002350A1">
      <w:rPr>
        <w:rStyle w:val="PageNumber"/>
        <w:noProof/>
        <w:color w:val="9CC2E5"/>
      </w:rPr>
      <w:t>13</w:t>
    </w:r>
    <w:r w:rsidRPr="00747E9A">
      <w:rPr>
        <w:rStyle w:val="PageNumber"/>
        <w:color w:val="9CC2E5"/>
      </w:rPr>
      <w:fldChar w:fldCharType="end"/>
    </w:r>
  </w:p>
  <w:p w14:paraId="5717EF39" w14:textId="77777777" w:rsidR="007B1A4B" w:rsidRPr="00E02395" w:rsidRDefault="007B1A4B" w:rsidP="00502B3E">
    <w:pPr>
      <w:pStyle w:val="Footer"/>
      <w:ind w:right="360"/>
      <w:rPr>
        <w:rFonts w:ascii="Arial" w:hAnsi="Arial" w:cs="Arial"/>
        <w:color w:val="9CC2E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74656" w14:textId="77777777" w:rsidR="00A12BD0" w:rsidRDefault="00A12BD0">
      <w:r>
        <w:separator/>
      </w:r>
    </w:p>
  </w:footnote>
  <w:footnote w:type="continuationSeparator" w:id="0">
    <w:p w14:paraId="1CD1E74E" w14:textId="77777777" w:rsidR="00A12BD0" w:rsidRDefault="00A12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C5AE" w14:textId="77777777" w:rsidR="007B1A4B" w:rsidRDefault="007B1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A685" w14:textId="77777777" w:rsidR="007B1A4B" w:rsidRDefault="007B1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A028" w14:textId="77777777" w:rsidR="007B1A4B" w:rsidRDefault="007B1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45E4398"/>
    <w:multiLevelType w:val="hybridMultilevel"/>
    <w:tmpl w:val="FDF0A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D2A5D"/>
    <w:multiLevelType w:val="hybridMultilevel"/>
    <w:tmpl w:val="BEB84C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F6C02"/>
    <w:multiLevelType w:val="hybridMultilevel"/>
    <w:tmpl w:val="64E2C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1799A"/>
    <w:multiLevelType w:val="hybridMultilevel"/>
    <w:tmpl w:val="576E8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2AC1486"/>
    <w:multiLevelType w:val="hybridMultilevel"/>
    <w:tmpl w:val="A0C67EC2"/>
    <w:lvl w:ilvl="0" w:tplc="63DC7F08">
      <w:start w:val="1"/>
      <w:numFmt w:val="bullet"/>
      <w:lvlText w:val=""/>
      <w:lvlJc w:val="left"/>
      <w:pPr>
        <w:ind w:left="720" w:hanging="360"/>
      </w:pPr>
      <w:rPr>
        <w:rFonts w:ascii="Symbol" w:hAnsi="Symbol" w:hint="default"/>
      </w:rPr>
    </w:lvl>
    <w:lvl w:ilvl="1" w:tplc="B27E12D0" w:tentative="1">
      <w:start w:val="1"/>
      <w:numFmt w:val="bullet"/>
      <w:lvlText w:val="o"/>
      <w:lvlJc w:val="left"/>
      <w:pPr>
        <w:ind w:left="1440" w:hanging="360"/>
      </w:pPr>
      <w:rPr>
        <w:rFonts w:ascii="Courier New" w:hAnsi="Courier New" w:cs="Courier New" w:hint="default"/>
      </w:rPr>
    </w:lvl>
    <w:lvl w:ilvl="2" w:tplc="1E9EE892" w:tentative="1">
      <w:start w:val="1"/>
      <w:numFmt w:val="bullet"/>
      <w:lvlText w:val=""/>
      <w:lvlJc w:val="left"/>
      <w:pPr>
        <w:ind w:left="2160" w:hanging="360"/>
      </w:pPr>
      <w:rPr>
        <w:rFonts w:ascii="Wingdings" w:hAnsi="Wingdings" w:hint="default"/>
      </w:rPr>
    </w:lvl>
    <w:lvl w:ilvl="3" w:tplc="ECDC4196" w:tentative="1">
      <w:start w:val="1"/>
      <w:numFmt w:val="bullet"/>
      <w:lvlText w:val=""/>
      <w:lvlJc w:val="left"/>
      <w:pPr>
        <w:ind w:left="2880" w:hanging="360"/>
      </w:pPr>
      <w:rPr>
        <w:rFonts w:ascii="Symbol" w:hAnsi="Symbol" w:hint="default"/>
      </w:rPr>
    </w:lvl>
    <w:lvl w:ilvl="4" w:tplc="84565464" w:tentative="1">
      <w:start w:val="1"/>
      <w:numFmt w:val="bullet"/>
      <w:lvlText w:val="o"/>
      <w:lvlJc w:val="left"/>
      <w:pPr>
        <w:ind w:left="3600" w:hanging="360"/>
      </w:pPr>
      <w:rPr>
        <w:rFonts w:ascii="Courier New" w:hAnsi="Courier New" w:cs="Courier New" w:hint="default"/>
      </w:rPr>
    </w:lvl>
    <w:lvl w:ilvl="5" w:tplc="007E344A" w:tentative="1">
      <w:start w:val="1"/>
      <w:numFmt w:val="bullet"/>
      <w:lvlText w:val=""/>
      <w:lvlJc w:val="left"/>
      <w:pPr>
        <w:ind w:left="4320" w:hanging="360"/>
      </w:pPr>
      <w:rPr>
        <w:rFonts w:ascii="Wingdings" w:hAnsi="Wingdings" w:hint="default"/>
      </w:rPr>
    </w:lvl>
    <w:lvl w:ilvl="6" w:tplc="47145098" w:tentative="1">
      <w:start w:val="1"/>
      <w:numFmt w:val="bullet"/>
      <w:lvlText w:val=""/>
      <w:lvlJc w:val="left"/>
      <w:pPr>
        <w:ind w:left="5040" w:hanging="360"/>
      </w:pPr>
      <w:rPr>
        <w:rFonts w:ascii="Symbol" w:hAnsi="Symbol" w:hint="default"/>
      </w:rPr>
    </w:lvl>
    <w:lvl w:ilvl="7" w:tplc="6D2C966A" w:tentative="1">
      <w:start w:val="1"/>
      <w:numFmt w:val="bullet"/>
      <w:lvlText w:val="o"/>
      <w:lvlJc w:val="left"/>
      <w:pPr>
        <w:ind w:left="5760" w:hanging="360"/>
      </w:pPr>
      <w:rPr>
        <w:rFonts w:ascii="Courier New" w:hAnsi="Courier New" w:cs="Courier New" w:hint="default"/>
      </w:rPr>
    </w:lvl>
    <w:lvl w:ilvl="8" w:tplc="04D239B6" w:tentative="1">
      <w:start w:val="1"/>
      <w:numFmt w:val="bullet"/>
      <w:lvlText w:val=""/>
      <w:lvlJc w:val="left"/>
      <w:pPr>
        <w:ind w:left="6480" w:hanging="360"/>
      </w:pPr>
      <w:rPr>
        <w:rFonts w:ascii="Wingdings" w:hAnsi="Wingdings" w:hint="default"/>
      </w:rPr>
    </w:lvl>
  </w:abstractNum>
  <w:abstractNum w:abstractNumId="5" w15:restartNumberingAfterBreak="0">
    <w:nsid w:val="13666DB2"/>
    <w:multiLevelType w:val="hybridMultilevel"/>
    <w:tmpl w:val="A33E3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4D4A05"/>
    <w:multiLevelType w:val="hybridMultilevel"/>
    <w:tmpl w:val="C3BA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37AB4"/>
    <w:multiLevelType w:val="hybridMultilevel"/>
    <w:tmpl w:val="3B4ADCE8"/>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A038E"/>
    <w:multiLevelType w:val="hybridMultilevel"/>
    <w:tmpl w:val="1760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2165C"/>
    <w:multiLevelType w:val="hybridMultilevel"/>
    <w:tmpl w:val="E0247836"/>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34DD9"/>
    <w:multiLevelType w:val="hybridMultilevel"/>
    <w:tmpl w:val="A112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85E47"/>
    <w:multiLevelType w:val="hybridMultilevel"/>
    <w:tmpl w:val="D22E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D7001"/>
    <w:multiLevelType w:val="hybridMultilevel"/>
    <w:tmpl w:val="383E3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1E6460"/>
    <w:multiLevelType w:val="hybridMultilevel"/>
    <w:tmpl w:val="F01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96C3C"/>
    <w:multiLevelType w:val="hybridMultilevel"/>
    <w:tmpl w:val="438A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0B2B90"/>
    <w:multiLevelType w:val="hybridMultilevel"/>
    <w:tmpl w:val="07CED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58428F"/>
    <w:multiLevelType w:val="hybridMultilevel"/>
    <w:tmpl w:val="B9EC3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750844"/>
    <w:multiLevelType w:val="hybridMultilevel"/>
    <w:tmpl w:val="B528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95B49"/>
    <w:multiLevelType w:val="hybridMultilevel"/>
    <w:tmpl w:val="A4D28CE4"/>
    <w:lvl w:ilvl="0" w:tplc="E0165F76">
      <w:start w:val="1"/>
      <w:numFmt w:val="bullet"/>
      <w:lvlText w:val=""/>
      <w:lvlJc w:val="left"/>
      <w:pPr>
        <w:tabs>
          <w:tab w:val="num" w:pos="550"/>
        </w:tabs>
        <w:ind w:firstLine="190"/>
      </w:pPr>
      <w:rPr>
        <w:rFonts w:ascii="Wingdings" w:hAnsi="Wingdings" w:hint="default"/>
      </w:rPr>
    </w:lvl>
    <w:lvl w:ilvl="1" w:tplc="08090003">
      <w:start w:val="1"/>
      <w:numFmt w:val="bullet"/>
      <w:lvlText w:val="o"/>
      <w:lvlJc w:val="left"/>
      <w:pPr>
        <w:tabs>
          <w:tab w:val="num" w:pos="1270"/>
        </w:tabs>
        <w:ind w:left="1270" w:hanging="360"/>
      </w:pPr>
      <w:rPr>
        <w:rFonts w:ascii="Courier New" w:hAnsi="Courier New" w:hint="default"/>
      </w:rPr>
    </w:lvl>
    <w:lvl w:ilvl="2" w:tplc="08090005">
      <w:start w:val="1"/>
      <w:numFmt w:val="bullet"/>
      <w:lvlText w:val=""/>
      <w:lvlJc w:val="left"/>
      <w:pPr>
        <w:tabs>
          <w:tab w:val="num" w:pos="1990"/>
        </w:tabs>
        <w:ind w:left="1990" w:hanging="360"/>
      </w:pPr>
      <w:rPr>
        <w:rFonts w:ascii="Wingdings" w:hAnsi="Wingdings" w:hint="default"/>
      </w:rPr>
    </w:lvl>
    <w:lvl w:ilvl="3" w:tplc="08090001">
      <w:start w:val="1"/>
      <w:numFmt w:val="bullet"/>
      <w:lvlText w:val=""/>
      <w:lvlJc w:val="left"/>
      <w:pPr>
        <w:tabs>
          <w:tab w:val="num" w:pos="2710"/>
        </w:tabs>
        <w:ind w:left="2710" w:hanging="360"/>
      </w:pPr>
      <w:rPr>
        <w:rFonts w:ascii="Symbol" w:hAnsi="Symbol" w:hint="default"/>
      </w:rPr>
    </w:lvl>
    <w:lvl w:ilvl="4" w:tplc="08090003">
      <w:start w:val="1"/>
      <w:numFmt w:val="bullet"/>
      <w:lvlText w:val="o"/>
      <w:lvlJc w:val="left"/>
      <w:pPr>
        <w:tabs>
          <w:tab w:val="num" w:pos="3430"/>
        </w:tabs>
        <w:ind w:left="3430" w:hanging="360"/>
      </w:pPr>
      <w:rPr>
        <w:rFonts w:ascii="Courier New" w:hAnsi="Courier New" w:hint="default"/>
      </w:rPr>
    </w:lvl>
    <w:lvl w:ilvl="5" w:tplc="08090005">
      <w:start w:val="1"/>
      <w:numFmt w:val="bullet"/>
      <w:lvlText w:val=""/>
      <w:lvlJc w:val="left"/>
      <w:pPr>
        <w:tabs>
          <w:tab w:val="num" w:pos="4150"/>
        </w:tabs>
        <w:ind w:left="4150" w:hanging="360"/>
      </w:pPr>
      <w:rPr>
        <w:rFonts w:ascii="Wingdings" w:hAnsi="Wingdings" w:hint="default"/>
      </w:rPr>
    </w:lvl>
    <w:lvl w:ilvl="6" w:tplc="08090001">
      <w:start w:val="1"/>
      <w:numFmt w:val="bullet"/>
      <w:lvlText w:val=""/>
      <w:lvlJc w:val="left"/>
      <w:pPr>
        <w:tabs>
          <w:tab w:val="num" w:pos="4870"/>
        </w:tabs>
        <w:ind w:left="4870" w:hanging="360"/>
      </w:pPr>
      <w:rPr>
        <w:rFonts w:ascii="Symbol" w:hAnsi="Symbol" w:hint="default"/>
      </w:rPr>
    </w:lvl>
    <w:lvl w:ilvl="7" w:tplc="08090003">
      <w:start w:val="1"/>
      <w:numFmt w:val="bullet"/>
      <w:lvlText w:val="o"/>
      <w:lvlJc w:val="left"/>
      <w:pPr>
        <w:tabs>
          <w:tab w:val="num" w:pos="5590"/>
        </w:tabs>
        <w:ind w:left="5590" w:hanging="360"/>
      </w:pPr>
      <w:rPr>
        <w:rFonts w:ascii="Courier New" w:hAnsi="Courier New" w:hint="default"/>
      </w:rPr>
    </w:lvl>
    <w:lvl w:ilvl="8" w:tplc="08090005">
      <w:start w:val="1"/>
      <w:numFmt w:val="bullet"/>
      <w:lvlText w:val=""/>
      <w:lvlJc w:val="left"/>
      <w:pPr>
        <w:tabs>
          <w:tab w:val="num" w:pos="6310"/>
        </w:tabs>
        <w:ind w:left="6310" w:hanging="360"/>
      </w:pPr>
      <w:rPr>
        <w:rFonts w:ascii="Wingdings" w:hAnsi="Wingdings" w:hint="default"/>
      </w:rPr>
    </w:lvl>
  </w:abstractNum>
  <w:abstractNum w:abstractNumId="19" w15:restartNumberingAfterBreak="0">
    <w:nsid w:val="59F41BC8"/>
    <w:multiLevelType w:val="hybridMultilevel"/>
    <w:tmpl w:val="EC5AC1FA"/>
    <w:lvl w:ilvl="0" w:tplc="470ACD88">
      <w:start w:val="1"/>
      <w:numFmt w:val="bullet"/>
      <w:lvlText w:val="•"/>
      <w:lvlJc w:val="left"/>
      <w:pPr>
        <w:tabs>
          <w:tab w:val="num" w:pos="720"/>
        </w:tabs>
        <w:ind w:left="720" w:hanging="360"/>
      </w:pPr>
      <w:rPr>
        <w:rFonts w:ascii="Arial" w:hAnsi="Arial" w:cs="Times New Roman" w:hint="default"/>
      </w:rPr>
    </w:lvl>
    <w:lvl w:ilvl="1" w:tplc="629C7282">
      <w:start w:val="1"/>
      <w:numFmt w:val="bullet"/>
      <w:lvlText w:val="•"/>
      <w:lvlJc w:val="left"/>
      <w:pPr>
        <w:tabs>
          <w:tab w:val="num" w:pos="1440"/>
        </w:tabs>
        <w:ind w:left="1440" w:hanging="360"/>
      </w:pPr>
      <w:rPr>
        <w:rFonts w:ascii="Arial" w:hAnsi="Arial" w:cs="Times New Roman" w:hint="default"/>
      </w:rPr>
    </w:lvl>
    <w:lvl w:ilvl="2" w:tplc="86ACFB04">
      <w:start w:val="1"/>
      <w:numFmt w:val="bullet"/>
      <w:lvlText w:val="•"/>
      <w:lvlJc w:val="left"/>
      <w:pPr>
        <w:tabs>
          <w:tab w:val="num" w:pos="2160"/>
        </w:tabs>
        <w:ind w:left="2160" w:hanging="360"/>
      </w:pPr>
      <w:rPr>
        <w:rFonts w:ascii="Arial" w:hAnsi="Arial" w:cs="Times New Roman" w:hint="default"/>
      </w:rPr>
    </w:lvl>
    <w:lvl w:ilvl="3" w:tplc="551449BE">
      <w:start w:val="1"/>
      <w:numFmt w:val="bullet"/>
      <w:lvlText w:val="•"/>
      <w:lvlJc w:val="left"/>
      <w:pPr>
        <w:tabs>
          <w:tab w:val="num" w:pos="2880"/>
        </w:tabs>
        <w:ind w:left="2880" w:hanging="360"/>
      </w:pPr>
      <w:rPr>
        <w:rFonts w:ascii="Arial" w:hAnsi="Arial" w:cs="Times New Roman" w:hint="default"/>
      </w:rPr>
    </w:lvl>
    <w:lvl w:ilvl="4" w:tplc="4BDA54C2">
      <w:start w:val="1"/>
      <w:numFmt w:val="bullet"/>
      <w:lvlText w:val="•"/>
      <w:lvlJc w:val="left"/>
      <w:pPr>
        <w:tabs>
          <w:tab w:val="num" w:pos="3600"/>
        </w:tabs>
        <w:ind w:left="3600" w:hanging="360"/>
      </w:pPr>
      <w:rPr>
        <w:rFonts w:ascii="Arial" w:hAnsi="Arial" w:cs="Times New Roman" w:hint="default"/>
      </w:rPr>
    </w:lvl>
    <w:lvl w:ilvl="5" w:tplc="1638B6F4">
      <w:start w:val="1"/>
      <w:numFmt w:val="bullet"/>
      <w:lvlText w:val="•"/>
      <w:lvlJc w:val="left"/>
      <w:pPr>
        <w:tabs>
          <w:tab w:val="num" w:pos="4320"/>
        </w:tabs>
        <w:ind w:left="4320" w:hanging="360"/>
      </w:pPr>
      <w:rPr>
        <w:rFonts w:ascii="Arial" w:hAnsi="Arial" w:cs="Times New Roman" w:hint="default"/>
      </w:rPr>
    </w:lvl>
    <w:lvl w:ilvl="6" w:tplc="23A008B8">
      <w:start w:val="1"/>
      <w:numFmt w:val="bullet"/>
      <w:lvlText w:val="•"/>
      <w:lvlJc w:val="left"/>
      <w:pPr>
        <w:tabs>
          <w:tab w:val="num" w:pos="5040"/>
        </w:tabs>
        <w:ind w:left="5040" w:hanging="360"/>
      </w:pPr>
      <w:rPr>
        <w:rFonts w:ascii="Arial" w:hAnsi="Arial" w:cs="Times New Roman" w:hint="default"/>
      </w:rPr>
    </w:lvl>
    <w:lvl w:ilvl="7" w:tplc="C024A272">
      <w:start w:val="1"/>
      <w:numFmt w:val="bullet"/>
      <w:lvlText w:val="•"/>
      <w:lvlJc w:val="left"/>
      <w:pPr>
        <w:tabs>
          <w:tab w:val="num" w:pos="5760"/>
        </w:tabs>
        <w:ind w:left="5760" w:hanging="360"/>
      </w:pPr>
      <w:rPr>
        <w:rFonts w:ascii="Arial" w:hAnsi="Arial" w:cs="Times New Roman" w:hint="default"/>
      </w:rPr>
    </w:lvl>
    <w:lvl w:ilvl="8" w:tplc="9E3E3C60">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5CEB77D6"/>
    <w:multiLevelType w:val="hybridMultilevel"/>
    <w:tmpl w:val="5BBA73C6"/>
    <w:lvl w:ilvl="0" w:tplc="274CF282">
      <w:start w:val="1"/>
      <w:numFmt w:val="bullet"/>
      <w:lvlText w:val=""/>
      <w:lvlJc w:val="left"/>
      <w:pPr>
        <w:tabs>
          <w:tab w:val="num" w:pos="720"/>
        </w:tabs>
        <w:ind w:left="720" w:hanging="360"/>
      </w:pPr>
      <w:rPr>
        <w:rFonts w:ascii="Symbol" w:hAnsi="Symbol" w:hint="default"/>
      </w:rPr>
    </w:lvl>
    <w:lvl w:ilvl="1" w:tplc="1DFCD070" w:tentative="1">
      <w:start w:val="1"/>
      <w:numFmt w:val="bullet"/>
      <w:lvlText w:val="o"/>
      <w:lvlJc w:val="left"/>
      <w:pPr>
        <w:tabs>
          <w:tab w:val="num" w:pos="1440"/>
        </w:tabs>
        <w:ind w:left="1440" w:hanging="360"/>
      </w:pPr>
      <w:rPr>
        <w:rFonts w:ascii="Courier New" w:hAnsi="Courier New" w:cs="Courier New" w:hint="default"/>
      </w:rPr>
    </w:lvl>
    <w:lvl w:ilvl="2" w:tplc="070A877E" w:tentative="1">
      <w:start w:val="1"/>
      <w:numFmt w:val="bullet"/>
      <w:lvlText w:val=""/>
      <w:lvlJc w:val="left"/>
      <w:pPr>
        <w:tabs>
          <w:tab w:val="num" w:pos="2160"/>
        </w:tabs>
        <w:ind w:left="2160" w:hanging="360"/>
      </w:pPr>
      <w:rPr>
        <w:rFonts w:ascii="Wingdings" w:hAnsi="Wingdings" w:hint="default"/>
      </w:rPr>
    </w:lvl>
    <w:lvl w:ilvl="3" w:tplc="6616F0D8" w:tentative="1">
      <w:start w:val="1"/>
      <w:numFmt w:val="bullet"/>
      <w:lvlText w:val=""/>
      <w:lvlJc w:val="left"/>
      <w:pPr>
        <w:tabs>
          <w:tab w:val="num" w:pos="2880"/>
        </w:tabs>
        <w:ind w:left="2880" w:hanging="360"/>
      </w:pPr>
      <w:rPr>
        <w:rFonts w:ascii="Symbol" w:hAnsi="Symbol" w:hint="default"/>
      </w:rPr>
    </w:lvl>
    <w:lvl w:ilvl="4" w:tplc="50788D9E" w:tentative="1">
      <w:start w:val="1"/>
      <w:numFmt w:val="bullet"/>
      <w:lvlText w:val="o"/>
      <w:lvlJc w:val="left"/>
      <w:pPr>
        <w:tabs>
          <w:tab w:val="num" w:pos="3600"/>
        </w:tabs>
        <w:ind w:left="3600" w:hanging="360"/>
      </w:pPr>
      <w:rPr>
        <w:rFonts w:ascii="Courier New" w:hAnsi="Courier New" w:cs="Courier New" w:hint="default"/>
      </w:rPr>
    </w:lvl>
    <w:lvl w:ilvl="5" w:tplc="86805FC2" w:tentative="1">
      <w:start w:val="1"/>
      <w:numFmt w:val="bullet"/>
      <w:lvlText w:val=""/>
      <w:lvlJc w:val="left"/>
      <w:pPr>
        <w:tabs>
          <w:tab w:val="num" w:pos="4320"/>
        </w:tabs>
        <w:ind w:left="4320" w:hanging="360"/>
      </w:pPr>
      <w:rPr>
        <w:rFonts w:ascii="Wingdings" w:hAnsi="Wingdings" w:hint="default"/>
      </w:rPr>
    </w:lvl>
    <w:lvl w:ilvl="6" w:tplc="27762C0E" w:tentative="1">
      <w:start w:val="1"/>
      <w:numFmt w:val="bullet"/>
      <w:lvlText w:val=""/>
      <w:lvlJc w:val="left"/>
      <w:pPr>
        <w:tabs>
          <w:tab w:val="num" w:pos="5040"/>
        </w:tabs>
        <w:ind w:left="5040" w:hanging="360"/>
      </w:pPr>
      <w:rPr>
        <w:rFonts w:ascii="Symbol" w:hAnsi="Symbol" w:hint="default"/>
      </w:rPr>
    </w:lvl>
    <w:lvl w:ilvl="7" w:tplc="922669D6" w:tentative="1">
      <w:start w:val="1"/>
      <w:numFmt w:val="bullet"/>
      <w:lvlText w:val="o"/>
      <w:lvlJc w:val="left"/>
      <w:pPr>
        <w:tabs>
          <w:tab w:val="num" w:pos="5760"/>
        </w:tabs>
        <w:ind w:left="5760" w:hanging="360"/>
      </w:pPr>
      <w:rPr>
        <w:rFonts w:ascii="Courier New" w:hAnsi="Courier New" w:cs="Courier New" w:hint="default"/>
      </w:rPr>
    </w:lvl>
    <w:lvl w:ilvl="8" w:tplc="AC187F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9764B"/>
    <w:multiLevelType w:val="hybridMultilevel"/>
    <w:tmpl w:val="5F107E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B757FD"/>
    <w:multiLevelType w:val="hybridMultilevel"/>
    <w:tmpl w:val="AFC0C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25" w15:restartNumberingAfterBreak="0">
    <w:nsid w:val="6A5C1555"/>
    <w:multiLevelType w:val="hybridMultilevel"/>
    <w:tmpl w:val="FD32F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8365F3"/>
    <w:multiLevelType w:val="hybridMultilevel"/>
    <w:tmpl w:val="F0A8FB7E"/>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7" w15:restartNumberingAfterBreak="0">
    <w:nsid w:val="6C037624"/>
    <w:multiLevelType w:val="hybridMultilevel"/>
    <w:tmpl w:val="26D2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84235"/>
    <w:multiLevelType w:val="hybridMultilevel"/>
    <w:tmpl w:val="9CEC953E"/>
    <w:lvl w:ilvl="0" w:tplc="D416CE4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9B06AC"/>
    <w:multiLevelType w:val="hybridMultilevel"/>
    <w:tmpl w:val="8A267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9C15A4"/>
    <w:multiLevelType w:val="hybridMultilevel"/>
    <w:tmpl w:val="6E52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6F43B7"/>
    <w:multiLevelType w:val="hybridMultilevel"/>
    <w:tmpl w:val="F6FA6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27"/>
  </w:num>
  <w:num w:numId="4">
    <w:abstractNumId w:val="13"/>
  </w:num>
  <w:num w:numId="5">
    <w:abstractNumId w:val="8"/>
  </w:num>
  <w:num w:numId="6">
    <w:abstractNumId w:val="19"/>
  </w:num>
  <w:num w:numId="7">
    <w:abstractNumId w:val="11"/>
  </w:num>
  <w:num w:numId="8">
    <w:abstractNumId w:val="21"/>
  </w:num>
  <w:num w:numId="9">
    <w:abstractNumId w:val="7"/>
  </w:num>
  <w:num w:numId="10">
    <w:abstractNumId w:val="9"/>
  </w:num>
  <w:num w:numId="11">
    <w:abstractNumId w:val="15"/>
  </w:num>
  <w:num w:numId="12">
    <w:abstractNumId w:val="17"/>
  </w:num>
  <w:num w:numId="13">
    <w:abstractNumId w:val="4"/>
  </w:num>
  <w:num w:numId="14">
    <w:abstractNumId w:val="12"/>
  </w:num>
  <w:num w:numId="15">
    <w:abstractNumId w:val="30"/>
  </w:num>
  <w:num w:numId="16">
    <w:abstractNumId w:val="16"/>
  </w:num>
  <w:num w:numId="17">
    <w:abstractNumId w:val="14"/>
  </w:num>
  <w:num w:numId="18">
    <w:abstractNumId w:val="0"/>
  </w:num>
  <w:num w:numId="19">
    <w:abstractNumId w:val="25"/>
  </w:num>
  <w:num w:numId="20">
    <w:abstractNumId w:val="2"/>
  </w:num>
  <w:num w:numId="21">
    <w:abstractNumId w:val="5"/>
  </w:num>
  <w:num w:numId="22">
    <w:abstractNumId w:val="3"/>
  </w:num>
  <w:num w:numId="23">
    <w:abstractNumId w:val="22"/>
  </w:num>
  <w:num w:numId="24">
    <w:abstractNumId w:val="20"/>
  </w:num>
  <w:num w:numId="25">
    <w:abstractNumId w:val="1"/>
  </w:num>
  <w:num w:numId="26">
    <w:abstractNumId w:val="31"/>
  </w:num>
  <w:num w:numId="27">
    <w:abstractNumId w:val="29"/>
  </w:num>
  <w:num w:numId="28">
    <w:abstractNumId w:val="28"/>
  </w:num>
  <w:num w:numId="29">
    <w:abstractNumId w:val="18"/>
  </w:num>
  <w:num w:numId="30">
    <w:abstractNumId w:val="10"/>
  </w:num>
  <w:num w:numId="31">
    <w:abstractNumId w:val="6"/>
  </w:num>
  <w:num w:numId="3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78"/>
    <w:rsid w:val="0000169C"/>
    <w:rsid w:val="000017A8"/>
    <w:rsid w:val="00004260"/>
    <w:rsid w:val="000116FF"/>
    <w:rsid w:val="0001299E"/>
    <w:rsid w:val="000139E9"/>
    <w:rsid w:val="00013AE6"/>
    <w:rsid w:val="00020C04"/>
    <w:rsid w:val="00027826"/>
    <w:rsid w:val="000300FF"/>
    <w:rsid w:val="00031D70"/>
    <w:rsid w:val="00031F27"/>
    <w:rsid w:val="00031FE0"/>
    <w:rsid w:val="00037A1F"/>
    <w:rsid w:val="00042140"/>
    <w:rsid w:val="00042D56"/>
    <w:rsid w:val="000441DB"/>
    <w:rsid w:val="00044432"/>
    <w:rsid w:val="000516C3"/>
    <w:rsid w:val="00053792"/>
    <w:rsid w:val="00061FBA"/>
    <w:rsid w:val="00062B66"/>
    <w:rsid w:val="00063149"/>
    <w:rsid w:val="000647F8"/>
    <w:rsid w:val="00065EF1"/>
    <w:rsid w:val="00067051"/>
    <w:rsid w:val="0007275B"/>
    <w:rsid w:val="00074E42"/>
    <w:rsid w:val="00082E02"/>
    <w:rsid w:val="0008320F"/>
    <w:rsid w:val="0008381A"/>
    <w:rsid w:val="000849B3"/>
    <w:rsid w:val="00084D3B"/>
    <w:rsid w:val="000858B1"/>
    <w:rsid w:val="00090FA4"/>
    <w:rsid w:val="00091441"/>
    <w:rsid w:val="00094261"/>
    <w:rsid w:val="00097328"/>
    <w:rsid w:val="000A3CD0"/>
    <w:rsid w:val="000A45A6"/>
    <w:rsid w:val="000A5F2A"/>
    <w:rsid w:val="000B2478"/>
    <w:rsid w:val="000C0658"/>
    <w:rsid w:val="000C1138"/>
    <w:rsid w:val="000C1B74"/>
    <w:rsid w:val="000C3229"/>
    <w:rsid w:val="000D0D27"/>
    <w:rsid w:val="000D26D1"/>
    <w:rsid w:val="000D6EDB"/>
    <w:rsid w:val="000D77C8"/>
    <w:rsid w:val="000E1782"/>
    <w:rsid w:val="000E1CDC"/>
    <w:rsid w:val="000E312B"/>
    <w:rsid w:val="000E5B07"/>
    <w:rsid w:val="000E7AFD"/>
    <w:rsid w:val="000F1A25"/>
    <w:rsid w:val="000F5FF5"/>
    <w:rsid w:val="001012E2"/>
    <w:rsid w:val="001014BB"/>
    <w:rsid w:val="0010167C"/>
    <w:rsid w:val="00102549"/>
    <w:rsid w:val="00105627"/>
    <w:rsid w:val="00105DF4"/>
    <w:rsid w:val="00106556"/>
    <w:rsid w:val="001069F5"/>
    <w:rsid w:val="00110475"/>
    <w:rsid w:val="00111729"/>
    <w:rsid w:val="001120F6"/>
    <w:rsid w:val="00112201"/>
    <w:rsid w:val="00123328"/>
    <w:rsid w:val="001233E1"/>
    <w:rsid w:val="00126792"/>
    <w:rsid w:val="001320D1"/>
    <w:rsid w:val="00133F3E"/>
    <w:rsid w:val="00134CEF"/>
    <w:rsid w:val="00137045"/>
    <w:rsid w:val="00137C69"/>
    <w:rsid w:val="0014014E"/>
    <w:rsid w:val="0014046D"/>
    <w:rsid w:val="00143E30"/>
    <w:rsid w:val="00146D3D"/>
    <w:rsid w:val="001531F9"/>
    <w:rsid w:val="0015573A"/>
    <w:rsid w:val="00156333"/>
    <w:rsid w:val="00156D4E"/>
    <w:rsid w:val="00157140"/>
    <w:rsid w:val="001665CC"/>
    <w:rsid w:val="001675D9"/>
    <w:rsid w:val="00171158"/>
    <w:rsid w:val="0017423C"/>
    <w:rsid w:val="00175884"/>
    <w:rsid w:val="0017684D"/>
    <w:rsid w:val="00176D59"/>
    <w:rsid w:val="00176EA5"/>
    <w:rsid w:val="001836D9"/>
    <w:rsid w:val="0018611D"/>
    <w:rsid w:val="00186320"/>
    <w:rsid w:val="0019324E"/>
    <w:rsid w:val="001934FD"/>
    <w:rsid w:val="00196EBC"/>
    <w:rsid w:val="001A005E"/>
    <w:rsid w:val="001A05BD"/>
    <w:rsid w:val="001A1B66"/>
    <w:rsid w:val="001A202C"/>
    <w:rsid w:val="001A2EA1"/>
    <w:rsid w:val="001A4444"/>
    <w:rsid w:val="001B04E0"/>
    <w:rsid w:val="001B04F8"/>
    <w:rsid w:val="001B20B2"/>
    <w:rsid w:val="001B2E56"/>
    <w:rsid w:val="001B721D"/>
    <w:rsid w:val="001C0124"/>
    <w:rsid w:val="001C7E99"/>
    <w:rsid w:val="001D39B5"/>
    <w:rsid w:val="001D41F3"/>
    <w:rsid w:val="001D5502"/>
    <w:rsid w:val="001E1A42"/>
    <w:rsid w:val="001E29D7"/>
    <w:rsid w:val="001E2E5E"/>
    <w:rsid w:val="001E3230"/>
    <w:rsid w:val="001E6251"/>
    <w:rsid w:val="001E6B94"/>
    <w:rsid w:val="001E7062"/>
    <w:rsid w:val="001F0269"/>
    <w:rsid w:val="001F0304"/>
    <w:rsid w:val="001F2C38"/>
    <w:rsid w:val="001F39A7"/>
    <w:rsid w:val="001F4B60"/>
    <w:rsid w:val="001F4D74"/>
    <w:rsid w:val="001F5F0E"/>
    <w:rsid w:val="001F7DF9"/>
    <w:rsid w:val="00201480"/>
    <w:rsid w:val="002014F9"/>
    <w:rsid w:val="0020685B"/>
    <w:rsid w:val="00207AD5"/>
    <w:rsid w:val="002104F9"/>
    <w:rsid w:val="00212DEA"/>
    <w:rsid w:val="002148CC"/>
    <w:rsid w:val="00214B34"/>
    <w:rsid w:val="00220003"/>
    <w:rsid w:val="00220FE0"/>
    <w:rsid w:val="0022286F"/>
    <w:rsid w:val="00223093"/>
    <w:rsid w:val="00224165"/>
    <w:rsid w:val="00226870"/>
    <w:rsid w:val="00231DEB"/>
    <w:rsid w:val="00232939"/>
    <w:rsid w:val="002350A1"/>
    <w:rsid w:val="00235C14"/>
    <w:rsid w:val="00235F41"/>
    <w:rsid w:val="002360AE"/>
    <w:rsid w:val="00247308"/>
    <w:rsid w:val="00253112"/>
    <w:rsid w:val="00253CE8"/>
    <w:rsid w:val="00253F26"/>
    <w:rsid w:val="00256ECF"/>
    <w:rsid w:val="00260F60"/>
    <w:rsid w:val="00261D3B"/>
    <w:rsid w:val="0026242F"/>
    <w:rsid w:val="00264A45"/>
    <w:rsid w:val="002673B7"/>
    <w:rsid w:val="00267D57"/>
    <w:rsid w:val="00273405"/>
    <w:rsid w:val="00273902"/>
    <w:rsid w:val="00273E00"/>
    <w:rsid w:val="002757D8"/>
    <w:rsid w:val="002758E9"/>
    <w:rsid w:val="00281434"/>
    <w:rsid w:val="00285178"/>
    <w:rsid w:val="00294FCA"/>
    <w:rsid w:val="00297828"/>
    <w:rsid w:val="002A1719"/>
    <w:rsid w:val="002A2F30"/>
    <w:rsid w:val="002A3A38"/>
    <w:rsid w:val="002A57CE"/>
    <w:rsid w:val="002B1957"/>
    <w:rsid w:val="002B1AF1"/>
    <w:rsid w:val="002B1F0E"/>
    <w:rsid w:val="002B202D"/>
    <w:rsid w:val="002B20CB"/>
    <w:rsid w:val="002B2438"/>
    <w:rsid w:val="002B52B5"/>
    <w:rsid w:val="002B568A"/>
    <w:rsid w:val="002B772F"/>
    <w:rsid w:val="002C031E"/>
    <w:rsid w:val="002C2040"/>
    <w:rsid w:val="002C2301"/>
    <w:rsid w:val="002C30F2"/>
    <w:rsid w:val="002C4391"/>
    <w:rsid w:val="002C60B5"/>
    <w:rsid w:val="002D0D08"/>
    <w:rsid w:val="002D1265"/>
    <w:rsid w:val="002D1CFD"/>
    <w:rsid w:val="002D1EB9"/>
    <w:rsid w:val="002D3E8B"/>
    <w:rsid w:val="002D443B"/>
    <w:rsid w:val="002D444C"/>
    <w:rsid w:val="002D4D29"/>
    <w:rsid w:val="002D5343"/>
    <w:rsid w:val="002D69DE"/>
    <w:rsid w:val="002D6EBB"/>
    <w:rsid w:val="002D6F53"/>
    <w:rsid w:val="002D7FA0"/>
    <w:rsid w:val="002E0E87"/>
    <w:rsid w:val="002E6316"/>
    <w:rsid w:val="002E7C3D"/>
    <w:rsid w:val="002F13A3"/>
    <w:rsid w:val="002F561B"/>
    <w:rsid w:val="00300531"/>
    <w:rsid w:val="00300A45"/>
    <w:rsid w:val="00300D3E"/>
    <w:rsid w:val="00303105"/>
    <w:rsid w:val="00304132"/>
    <w:rsid w:val="00304DC7"/>
    <w:rsid w:val="003059CE"/>
    <w:rsid w:val="00312499"/>
    <w:rsid w:val="00313B0A"/>
    <w:rsid w:val="00313EBB"/>
    <w:rsid w:val="00317F24"/>
    <w:rsid w:val="003213C3"/>
    <w:rsid w:val="003221A3"/>
    <w:rsid w:val="003234A5"/>
    <w:rsid w:val="00326F8E"/>
    <w:rsid w:val="003337BC"/>
    <w:rsid w:val="00337C1D"/>
    <w:rsid w:val="00337D2E"/>
    <w:rsid w:val="0035101F"/>
    <w:rsid w:val="00356146"/>
    <w:rsid w:val="00361465"/>
    <w:rsid w:val="0036395F"/>
    <w:rsid w:val="00363C68"/>
    <w:rsid w:val="00363E33"/>
    <w:rsid w:val="00365266"/>
    <w:rsid w:val="00365779"/>
    <w:rsid w:val="00366ACB"/>
    <w:rsid w:val="00371888"/>
    <w:rsid w:val="0037378E"/>
    <w:rsid w:val="00374926"/>
    <w:rsid w:val="003767F3"/>
    <w:rsid w:val="00380E52"/>
    <w:rsid w:val="0038118B"/>
    <w:rsid w:val="00391E28"/>
    <w:rsid w:val="00392B92"/>
    <w:rsid w:val="003930FB"/>
    <w:rsid w:val="00394F43"/>
    <w:rsid w:val="003971F4"/>
    <w:rsid w:val="00397810"/>
    <w:rsid w:val="003A0B31"/>
    <w:rsid w:val="003A0BDB"/>
    <w:rsid w:val="003A18D4"/>
    <w:rsid w:val="003A2B2B"/>
    <w:rsid w:val="003A3E53"/>
    <w:rsid w:val="003A5F49"/>
    <w:rsid w:val="003A66EB"/>
    <w:rsid w:val="003B1DDD"/>
    <w:rsid w:val="003B64E1"/>
    <w:rsid w:val="003B7AB2"/>
    <w:rsid w:val="003C018D"/>
    <w:rsid w:val="003C028C"/>
    <w:rsid w:val="003C045C"/>
    <w:rsid w:val="003C1CB9"/>
    <w:rsid w:val="003C2A09"/>
    <w:rsid w:val="003D0011"/>
    <w:rsid w:val="003D002B"/>
    <w:rsid w:val="003D3B95"/>
    <w:rsid w:val="003D66FB"/>
    <w:rsid w:val="003D6982"/>
    <w:rsid w:val="003E42AC"/>
    <w:rsid w:val="003E5FC6"/>
    <w:rsid w:val="003E60EE"/>
    <w:rsid w:val="003E6387"/>
    <w:rsid w:val="003E7765"/>
    <w:rsid w:val="003F0CA9"/>
    <w:rsid w:val="003F1D29"/>
    <w:rsid w:val="003F1E76"/>
    <w:rsid w:val="003F57E2"/>
    <w:rsid w:val="0040097A"/>
    <w:rsid w:val="004069FF"/>
    <w:rsid w:val="00416FFC"/>
    <w:rsid w:val="00417D92"/>
    <w:rsid w:val="00420FF6"/>
    <w:rsid w:val="00421A77"/>
    <w:rsid w:val="004234D1"/>
    <w:rsid w:val="004235AE"/>
    <w:rsid w:val="004264A6"/>
    <w:rsid w:val="00432194"/>
    <w:rsid w:val="00441693"/>
    <w:rsid w:val="00443057"/>
    <w:rsid w:val="00444A5C"/>
    <w:rsid w:val="00444F8A"/>
    <w:rsid w:val="00446DB8"/>
    <w:rsid w:val="00451521"/>
    <w:rsid w:val="00452C18"/>
    <w:rsid w:val="004543FB"/>
    <w:rsid w:val="00454ABC"/>
    <w:rsid w:val="004553CE"/>
    <w:rsid w:val="00455B31"/>
    <w:rsid w:val="004565CD"/>
    <w:rsid w:val="004613B2"/>
    <w:rsid w:val="00461F9A"/>
    <w:rsid w:val="00464960"/>
    <w:rsid w:val="0046547E"/>
    <w:rsid w:val="0047432B"/>
    <w:rsid w:val="00485525"/>
    <w:rsid w:val="004862A2"/>
    <w:rsid w:val="004862E8"/>
    <w:rsid w:val="004868B7"/>
    <w:rsid w:val="00491059"/>
    <w:rsid w:val="004954B8"/>
    <w:rsid w:val="00496FA5"/>
    <w:rsid w:val="004A04AC"/>
    <w:rsid w:val="004A165B"/>
    <w:rsid w:val="004A1C45"/>
    <w:rsid w:val="004A30BF"/>
    <w:rsid w:val="004A3A3D"/>
    <w:rsid w:val="004B15B0"/>
    <w:rsid w:val="004B1958"/>
    <w:rsid w:val="004B2222"/>
    <w:rsid w:val="004B5C66"/>
    <w:rsid w:val="004B6911"/>
    <w:rsid w:val="004C0E49"/>
    <w:rsid w:val="004C1B56"/>
    <w:rsid w:val="004C3A77"/>
    <w:rsid w:val="004C3DF0"/>
    <w:rsid w:val="004C52D0"/>
    <w:rsid w:val="004D06A3"/>
    <w:rsid w:val="004D5D60"/>
    <w:rsid w:val="004D6A1E"/>
    <w:rsid w:val="004E0E79"/>
    <w:rsid w:val="004E1171"/>
    <w:rsid w:val="004E272A"/>
    <w:rsid w:val="004E2F97"/>
    <w:rsid w:val="004E586B"/>
    <w:rsid w:val="004E6B1C"/>
    <w:rsid w:val="004F279A"/>
    <w:rsid w:val="004F422F"/>
    <w:rsid w:val="004F4C42"/>
    <w:rsid w:val="00501EF9"/>
    <w:rsid w:val="00502B3E"/>
    <w:rsid w:val="0050578A"/>
    <w:rsid w:val="00505A31"/>
    <w:rsid w:val="00511D6F"/>
    <w:rsid w:val="005121D3"/>
    <w:rsid w:val="005122DF"/>
    <w:rsid w:val="0051278D"/>
    <w:rsid w:val="00513BCD"/>
    <w:rsid w:val="00514311"/>
    <w:rsid w:val="0051748D"/>
    <w:rsid w:val="005202F7"/>
    <w:rsid w:val="00520EE6"/>
    <w:rsid w:val="005213B5"/>
    <w:rsid w:val="005311C0"/>
    <w:rsid w:val="00532685"/>
    <w:rsid w:val="005344BB"/>
    <w:rsid w:val="00540819"/>
    <w:rsid w:val="005409C9"/>
    <w:rsid w:val="00540D76"/>
    <w:rsid w:val="0054351F"/>
    <w:rsid w:val="00543847"/>
    <w:rsid w:val="00546579"/>
    <w:rsid w:val="00550BC0"/>
    <w:rsid w:val="00553B2A"/>
    <w:rsid w:val="0055538B"/>
    <w:rsid w:val="0056048D"/>
    <w:rsid w:val="00560828"/>
    <w:rsid w:val="00562A3C"/>
    <w:rsid w:val="00566765"/>
    <w:rsid w:val="00567CB8"/>
    <w:rsid w:val="00573DA9"/>
    <w:rsid w:val="00573E5E"/>
    <w:rsid w:val="005741A3"/>
    <w:rsid w:val="00576095"/>
    <w:rsid w:val="005764C2"/>
    <w:rsid w:val="0058395D"/>
    <w:rsid w:val="005868F3"/>
    <w:rsid w:val="00591761"/>
    <w:rsid w:val="0059278F"/>
    <w:rsid w:val="005933DA"/>
    <w:rsid w:val="00594D61"/>
    <w:rsid w:val="00595918"/>
    <w:rsid w:val="00596119"/>
    <w:rsid w:val="00597832"/>
    <w:rsid w:val="005A126A"/>
    <w:rsid w:val="005A2ED0"/>
    <w:rsid w:val="005A68DE"/>
    <w:rsid w:val="005A6C79"/>
    <w:rsid w:val="005B0792"/>
    <w:rsid w:val="005B1985"/>
    <w:rsid w:val="005B20E6"/>
    <w:rsid w:val="005B44C3"/>
    <w:rsid w:val="005B6BD5"/>
    <w:rsid w:val="005B6C4A"/>
    <w:rsid w:val="005C3061"/>
    <w:rsid w:val="005C5380"/>
    <w:rsid w:val="005C557F"/>
    <w:rsid w:val="005C6B1A"/>
    <w:rsid w:val="005D1ADA"/>
    <w:rsid w:val="005D200D"/>
    <w:rsid w:val="005D5963"/>
    <w:rsid w:val="005D5F1B"/>
    <w:rsid w:val="005D68A2"/>
    <w:rsid w:val="005E0928"/>
    <w:rsid w:val="005E0F78"/>
    <w:rsid w:val="005E2CBF"/>
    <w:rsid w:val="005E36B8"/>
    <w:rsid w:val="005E3B87"/>
    <w:rsid w:val="005F4383"/>
    <w:rsid w:val="00600A3B"/>
    <w:rsid w:val="00600DF6"/>
    <w:rsid w:val="00601FE6"/>
    <w:rsid w:val="00604208"/>
    <w:rsid w:val="006101A6"/>
    <w:rsid w:val="0061027C"/>
    <w:rsid w:val="00613752"/>
    <w:rsid w:val="006156B9"/>
    <w:rsid w:val="00620F30"/>
    <w:rsid w:val="0062187A"/>
    <w:rsid w:val="00621B66"/>
    <w:rsid w:val="00621BBB"/>
    <w:rsid w:val="006220E1"/>
    <w:rsid w:val="00622F72"/>
    <w:rsid w:val="00627539"/>
    <w:rsid w:val="00627C49"/>
    <w:rsid w:val="00630CE5"/>
    <w:rsid w:val="006348A8"/>
    <w:rsid w:val="006431EE"/>
    <w:rsid w:val="0064448D"/>
    <w:rsid w:val="006471A3"/>
    <w:rsid w:val="00652959"/>
    <w:rsid w:val="00654B3E"/>
    <w:rsid w:val="00654D91"/>
    <w:rsid w:val="0066053E"/>
    <w:rsid w:val="00660787"/>
    <w:rsid w:val="006607F4"/>
    <w:rsid w:val="006618F5"/>
    <w:rsid w:val="00664D0F"/>
    <w:rsid w:val="00665421"/>
    <w:rsid w:val="00667C52"/>
    <w:rsid w:val="0067083E"/>
    <w:rsid w:val="00672A96"/>
    <w:rsid w:val="00673236"/>
    <w:rsid w:val="00674C8E"/>
    <w:rsid w:val="00676911"/>
    <w:rsid w:val="00676E81"/>
    <w:rsid w:val="00680DE8"/>
    <w:rsid w:val="00682D6D"/>
    <w:rsid w:val="0069106B"/>
    <w:rsid w:val="00693233"/>
    <w:rsid w:val="00694B17"/>
    <w:rsid w:val="00694BE9"/>
    <w:rsid w:val="006952A5"/>
    <w:rsid w:val="0069715D"/>
    <w:rsid w:val="006A02F1"/>
    <w:rsid w:val="006A2908"/>
    <w:rsid w:val="006A344E"/>
    <w:rsid w:val="006A495B"/>
    <w:rsid w:val="006A5641"/>
    <w:rsid w:val="006A69C3"/>
    <w:rsid w:val="006A7CF2"/>
    <w:rsid w:val="006B46B8"/>
    <w:rsid w:val="006B5796"/>
    <w:rsid w:val="006B65FC"/>
    <w:rsid w:val="006C58D9"/>
    <w:rsid w:val="006C7D6F"/>
    <w:rsid w:val="006C7E35"/>
    <w:rsid w:val="006D4081"/>
    <w:rsid w:val="006D6358"/>
    <w:rsid w:val="006E0436"/>
    <w:rsid w:val="006E485F"/>
    <w:rsid w:val="006E5E1F"/>
    <w:rsid w:val="006E7144"/>
    <w:rsid w:val="006E7800"/>
    <w:rsid w:val="006F29E3"/>
    <w:rsid w:val="006F5021"/>
    <w:rsid w:val="00700FAD"/>
    <w:rsid w:val="00701D99"/>
    <w:rsid w:val="00705190"/>
    <w:rsid w:val="0070520B"/>
    <w:rsid w:val="0071053E"/>
    <w:rsid w:val="00710D35"/>
    <w:rsid w:val="007139A3"/>
    <w:rsid w:val="0071479D"/>
    <w:rsid w:val="0071653B"/>
    <w:rsid w:val="0071763B"/>
    <w:rsid w:val="00721E87"/>
    <w:rsid w:val="007244CE"/>
    <w:rsid w:val="00726C5B"/>
    <w:rsid w:val="00731B66"/>
    <w:rsid w:val="00734A36"/>
    <w:rsid w:val="00735779"/>
    <w:rsid w:val="00745E39"/>
    <w:rsid w:val="00747E9A"/>
    <w:rsid w:val="00755E97"/>
    <w:rsid w:val="0076050C"/>
    <w:rsid w:val="007625DA"/>
    <w:rsid w:val="00762CD4"/>
    <w:rsid w:val="007650D3"/>
    <w:rsid w:val="00767BD2"/>
    <w:rsid w:val="00770386"/>
    <w:rsid w:val="00772058"/>
    <w:rsid w:val="00775C9A"/>
    <w:rsid w:val="00775F2F"/>
    <w:rsid w:val="00781C45"/>
    <w:rsid w:val="00782C74"/>
    <w:rsid w:val="00783A99"/>
    <w:rsid w:val="00787193"/>
    <w:rsid w:val="00790E6F"/>
    <w:rsid w:val="00791B0D"/>
    <w:rsid w:val="0079445B"/>
    <w:rsid w:val="00795D96"/>
    <w:rsid w:val="00797EA1"/>
    <w:rsid w:val="007A1D18"/>
    <w:rsid w:val="007A4D52"/>
    <w:rsid w:val="007A56D2"/>
    <w:rsid w:val="007A5B55"/>
    <w:rsid w:val="007B0842"/>
    <w:rsid w:val="007B0A26"/>
    <w:rsid w:val="007B1A4B"/>
    <w:rsid w:val="007B1F47"/>
    <w:rsid w:val="007B2F2D"/>
    <w:rsid w:val="007B38F4"/>
    <w:rsid w:val="007B5311"/>
    <w:rsid w:val="007B5B85"/>
    <w:rsid w:val="007C25CD"/>
    <w:rsid w:val="007C5C03"/>
    <w:rsid w:val="007C5C64"/>
    <w:rsid w:val="007D07E7"/>
    <w:rsid w:val="007D0944"/>
    <w:rsid w:val="007D1476"/>
    <w:rsid w:val="007D62F2"/>
    <w:rsid w:val="007E5E35"/>
    <w:rsid w:val="007E643B"/>
    <w:rsid w:val="007E6575"/>
    <w:rsid w:val="007E72D3"/>
    <w:rsid w:val="007F0B2B"/>
    <w:rsid w:val="007F7993"/>
    <w:rsid w:val="00800381"/>
    <w:rsid w:val="008004D1"/>
    <w:rsid w:val="0080245D"/>
    <w:rsid w:val="008031F2"/>
    <w:rsid w:val="00805245"/>
    <w:rsid w:val="0080550E"/>
    <w:rsid w:val="00805A14"/>
    <w:rsid w:val="00810827"/>
    <w:rsid w:val="00815E05"/>
    <w:rsid w:val="00821751"/>
    <w:rsid w:val="00821910"/>
    <w:rsid w:val="00821A2E"/>
    <w:rsid w:val="008224BA"/>
    <w:rsid w:val="00825718"/>
    <w:rsid w:val="008313A5"/>
    <w:rsid w:val="00833413"/>
    <w:rsid w:val="008337DF"/>
    <w:rsid w:val="00834E90"/>
    <w:rsid w:val="008361C9"/>
    <w:rsid w:val="00836C05"/>
    <w:rsid w:val="00846CD0"/>
    <w:rsid w:val="008478FA"/>
    <w:rsid w:val="00851D76"/>
    <w:rsid w:val="008545BF"/>
    <w:rsid w:val="00860643"/>
    <w:rsid w:val="00860DA3"/>
    <w:rsid w:val="00864155"/>
    <w:rsid w:val="008709CA"/>
    <w:rsid w:val="00871304"/>
    <w:rsid w:val="00873135"/>
    <w:rsid w:val="00873B76"/>
    <w:rsid w:val="008756B6"/>
    <w:rsid w:val="00884A8E"/>
    <w:rsid w:val="00891C5B"/>
    <w:rsid w:val="00891F33"/>
    <w:rsid w:val="00892721"/>
    <w:rsid w:val="00895111"/>
    <w:rsid w:val="00896FF7"/>
    <w:rsid w:val="008973D1"/>
    <w:rsid w:val="008B2211"/>
    <w:rsid w:val="008B245F"/>
    <w:rsid w:val="008B42D6"/>
    <w:rsid w:val="008B48A2"/>
    <w:rsid w:val="008B5943"/>
    <w:rsid w:val="008B6363"/>
    <w:rsid w:val="008C082A"/>
    <w:rsid w:val="008C1B1B"/>
    <w:rsid w:val="008C63C6"/>
    <w:rsid w:val="008C680F"/>
    <w:rsid w:val="008D0923"/>
    <w:rsid w:val="008D192C"/>
    <w:rsid w:val="008D3F10"/>
    <w:rsid w:val="008D45C2"/>
    <w:rsid w:val="008D48D9"/>
    <w:rsid w:val="008D50E9"/>
    <w:rsid w:val="008D610C"/>
    <w:rsid w:val="008D6A0F"/>
    <w:rsid w:val="008D724C"/>
    <w:rsid w:val="008E2509"/>
    <w:rsid w:val="008E55E9"/>
    <w:rsid w:val="008E5701"/>
    <w:rsid w:val="008E6831"/>
    <w:rsid w:val="008E6EB3"/>
    <w:rsid w:val="008E724B"/>
    <w:rsid w:val="008F0E16"/>
    <w:rsid w:val="008F1074"/>
    <w:rsid w:val="008F4C6D"/>
    <w:rsid w:val="008F52E0"/>
    <w:rsid w:val="009018D7"/>
    <w:rsid w:val="00901F7A"/>
    <w:rsid w:val="00902349"/>
    <w:rsid w:val="00905AB8"/>
    <w:rsid w:val="00906F64"/>
    <w:rsid w:val="009071E9"/>
    <w:rsid w:val="009073F0"/>
    <w:rsid w:val="0091130B"/>
    <w:rsid w:val="009116C6"/>
    <w:rsid w:val="00911E4F"/>
    <w:rsid w:val="009227B6"/>
    <w:rsid w:val="00923EEE"/>
    <w:rsid w:val="00926ECB"/>
    <w:rsid w:val="0093317C"/>
    <w:rsid w:val="00933215"/>
    <w:rsid w:val="009334E4"/>
    <w:rsid w:val="009342F0"/>
    <w:rsid w:val="00934486"/>
    <w:rsid w:val="00935621"/>
    <w:rsid w:val="00937BD2"/>
    <w:rsid w:val="00940E86"/>
    <w:rsid w:val="009411B3"/>
    <w:rsid w:val="00942561"/>
    <w:rsid w:val="00947C74"/>
    <w:rsid w:val="009524C7"/>
    <w:rsid w:val="00952D6D"/>
    <w:rsid w:val="00953554"/>
    <w:rsid w:val="009546DE"/>
    <w:rsid w:val="00956D79"/>
    <w:rsid w:val="009602AA"/>
    <w:rsid w:val="00962F29"/>
    <w:rsid w:val="0096361E"/>
    <w:rsid w:val="00966B5F"/>
    <w:rsid w:val="00970B9C"/>
    <w:rsid w:val="00974CCB"/>
    <w:rsid w:val="00976234"/>
    <w:rsid w:val="009769C7"/>
    <w:rsid w:val="00977965"/>
    <w:rsid w:val="0098250D"/>
    <w:rsid w:val="00982B17"/>
    <w:rsid w:val="00983480"/>
    <w:rsid w:val="00990816"/>
    <w:rsid w:val="00991958"/>
    <w:rsid w:val="00995FEC"/>
    <w:rsid w:val="00996565"/>
    <w:rsid w:val="009977FD"/>
    <w:rsid w:val="009A0F72"/>
    <w:rsid w:val="009A1A83"/>
    <w:rsid w:val="009A2FC6"/>
    <w:rsid w:val="009A4884"/>
    <w:rsid w:val="009A4C94"/>
    <w:rsid w:val="009B231B"/>
    <w:rsid w:val="009B70CA"/>
    <w:rsid w:val="009C14FA"/>
    <w:rsid w:val="009C3F6D"/>
    <w:rsid w:val="009C5420"/>
    <w:rsid w:val="009D004A"/>
    <w:rsid w:val="009D69D3"/>
    <w:rsid w:val="009D7603"/>
    <w:rsid w:val="009E0C29"/>
    <w:rsid w:val="009E161E"/>
    <w:rsid w:val="009E609C"/>
    <w:rsid w:val="009E639E"/>
    <w:rsid w:val="00A00DC9"/>
    <w:rsid w:val="00A00F4A"/>
    <w:rsid w:val="00A03E73"/>
    <w:rsid w:val="00A043D4"/>
    <w:rsid w:val="00A05972"/>
    <w:rsid w:val="00A07982"/>
    <w:rsid w:val="00A12704"/>
    <w:rsid w:val="00A12BD0"/>
    <w:rsid w:val="00A14BA9"/>
    <w:rsid w:val="00A15DA7"/>
    <w:rsid w:val="00A16459"/>
    <w:rsid w:val="00A172C3"/>
    <w:rsid w:val="00A21469"/>
    <w:rsid w:val="00A22144"/>
    <w:rsid w:val="00A227D6"/>
    <w:rsid w:val="00A2523A"/>
    <w:rsid w:val="00A2719D"/>
    <w:rsid w:val="00A348F4"/>
    <w:rsid w:val="00A370EC"/>
    <w:rsid w:val="00A40785"/>
    <w:rsid w:val="00A438B5"/>
    <w:rsid w:val="00A4507C"/>
    <w:rsid w:val="00A4557C"/>
    <w:rsid w:val="00A46290"/>
    <w:rsid w:val="00A51464"/>
    <w:rsid w:val="00A53B72"/>
    <w:rsid w:val="00A64E0E"/>
    <w:rsid w:val="00A7054B"/>
    <w:rsid w:val="00A71FD5"/>
    <w:rsid w:val="00A7293D"/>
    <w:rsid w:val="00A72A08"/>
    <w:rsid w:val="00A738F1"/>
    <w:rsid w:val="00A80A47"/>
    <w:rsid w:val="00A81CF6"/>
    <w:rsid w:val="00A9034A"/>
    <w:rsid w:val="00A920B9"/>
    <w:rsid w:val="00A92D1C"/>
    <w:rsid w:val="00A957D8"/>
    <w:rsid w:val="00A97E08"/>
    <w:rsid w:val="00AA2BC0"/>
    <w:rsid w:val="00AA3EDA"/>
    <w:rsid w:val="00AA5C37"/>
    <w:rsid w:val="00AA6489"/>
    <w:rsid w:val="00AB0992"/>
    <w:rsid w:val="00AC1E1D"/>
    <w:rsid w:val="00AC51FC"/>
    <w:rsid w:val="00AC5CEF"/>
    <w:rsid w:val="00AD32E4"/>
    <w:rsid w:val="00AD6313"/>
    <w:rsid w:val="00AE06C1"/>
    <w:rsid w:val="00AE2F17"/>
    <w:rsid w:val="00AE3E2F"/>
    <w:rsid w:val="00AE4E5A"/>
    <w:rsid w:val="00AE6588"/>
    <w:rsid w:val="00AE729F"/>
    <w:rsid w:val="00AF0514"/>
    <w:rsid w:val="00AF10F7"/>
    <w:rsid w:val="00AF342B"/>
    <w:rsid w:val="00AF5293"/>
    <w:rsid w:val="00AF5E0B"/>
    <w:rsid w:val="00AF688A"/>
    <w:rsid w:val="00AF78AB"/>
    <w:rsid w:val="00B057E8"/>
    <w:rsid w:val="00B063D7"/>
    <w:rsid w:val="00B078DF"/>
    <w:rsid w:val="00B07F9B"/>
    <w:rsid w:val="00B10562"/>
    <w:rsid w:val="00B10F1E"/>
    <w:rsid w:val="00B12966"/>
    <w:rsid w:val="00B12EF5"/>
    <w:rsid w:val="00B13A5E"/>
    <w:rsid w:val="00B14129"/>
    <w:rsid w:val="00B157DA"/>
    <w:rsid w:val="00B16D91"/>
    <w:rsid w:val="00B17444"/>
    <w:rsid w:val="00B179FD"/>
    <w:rsid w:val="00B17F3C"/>
    <w:rsid w:val="00B23E54"/>
    <w:rsid w:val="00B25591"/>
    <w:rsid w:val="00B25CFF"/>
    <w:rsid w:val="00B25DA1"/>
    <w:rsid w:val="00B2795A"/>
    <w:rsid w:val="00B3084A"/>
    <w:rsid w:val="00B327E3"/>
    <w:rsid w:val="00B345E7"/>
    <w:rsid w:val="00B34F56"/>
    <w:rsid w:val="00B34F7A"/>
    <w:rsid w:val="00B35BCE"/>
    <w:rsid w:val="00B41080"/>
    <w:rsid w:val="00B4243B"/>
    <w:rsid w:val="00B425AA"/>
    <w:rsid w:val="00B42860"/>
    <w:rsid w:val="00B42B22"/>
    <w:rsid w:val="00B462E5"/>
    <w:rsid w:val="00B537B1"/>
    <w:rsid w:val="00B539D2"/>
    <w:rsid w:val="00B5403B"/>
    <w:rsid w:val="00B55209"/>
    <w:rsid w:val="00B55BC7"/>
    <w:rsid w:val="00B57448"/>
    <w:rsid w:val="00B6169B"/>
    <w:rsid w:val="00B62714"/>
    <w:rsid w:val="00B6633E"/>
    <w:rsid w:val="00B6731C"/>
    <w:rsid w:val="00B725E5"/>
    <w:rsid w:val="00B757F1"/>
    <w:rsid w:val="00B76510"/>
    <w:rsid w:val="00B76B71"/>
    <w:rsid w:val="00B81E27"/>
    <w:rsid w:val="00B828D9"/>
    <w:rsid w:val="00B83B6F"/>
    <w:rsid w:val="00B84C4E"/>
    <w:rsid w:val="00B8531E"/>
    <w:rsid w:val="00B92B87"/>
    <w:rsid w:val="00B95629"/>
    <w:rsid w:val="00B95759"/>
    <w:rsid w:val="00B970B4"/>
    <w:rsid w:val="00BA3D44"/>
    <w:rsid w:val="00BB0A20"/>
    <w:rsid w:val="00BB2D4A"/>
    <w:rsid w:val="00BB514D"/>
    <w:rsid w:val="00BB74B1"/>
    <w:rsid w:val="00BC01B3"/>
    <w:rsid w:val="00BC113E"/>
    <w:rsid w:val="00BC18D3"/>
    <w:rsid w:val="00BC4404"/>
    <w:rsid w:val="00BC6814"/>
    <w:rsid w:val="00BC7359"/>
    <w:rsid w:val="00BC7A1E"/>
    <w:rsid w:val="00BD7157"/>
    <w:rsid w:val="00BD7299"/>
    <w:rsid w:val="00BD7864"/>
    <w:rsid w:val="00BE0AD9"/>
    <w:rsid w:val="00BF330E"/>
    <w:rsid w:val="00C01812"/>
    <w:rsid w:val="00C131A5"/>
    <w:rsid w:val="00C13C54"/>
    <w:rsid w:val="00C13EA1"/>
    <w:rsid w:val="00C147FD"/>
    <w:rsid w:val="00C1527B"/>
    <w:rsid w:val="00C15BA1"/>
    <w:rsid w:val="00C17424"/>
    <w:rsid w:val="00C20E4F"/>
    <w:rsid w:val="00C22636"/>
    <w:rsid w:val="00C22AB7"/>
    <w:rsid w:val="00C240D7"/>
    <w:rsid w:val="00C31971"/>
    <w:rsid w:val="00C32D70"/>
    <w:rsid w:val="00C32F2E"/>
    <w:rsid w:val="00C34DC7"/>
    <w:rsid w:val="00C3600A"/>
    <w:rsid w:val="00C374B6"/>
    <w:rsid w:val="00C40A3A"/>
    <w:rsid w:val="00C43528"/>
    <w:rsid w:val="00C45DE1"/>
    <w:rsid w:val="00C45ED5"/>
    <w:rsid w:val="00C464FC"/>
    <w:rsid w:val="00C46F9F"/>
    <w:rsid w:val="00C473F9"/>
    <w:rsid w:val="00C4792B"/>
    <w:rsid w:val="00C47C9C"/>
    <w:rsid w:val="00C500C0"/>
    <w:rsid w:val="00C55DA4"/>
    <w:rsid w:val="00C57E7E"/>
    <w:rsid w:val="00C6138D"/>
    <w:rsid w:val="00C624F1"/>
    <w:rsid w:val="00C62BE3"/>
    <w:rsid w:val="00C6343C"/>
    <w:rsid w:val="00C6511C"/>
    <w:rsid w:val="00C651AA"/>
    <w:rsid w:val="00C65290"/>
    <w:rsid w:val="00C65AFF"/>
    <w:rsid w:val="00C67AC0"/>
    <w:rsid w:val="00C7714B"/>
    <w:rsid w:val="00C85C6C"/>
    <w:rsid w:val="00C861DA"/>
    <w:rsid w:val="00C877EB"/>
    <w:rsid w:val="00C91267"/>
    <w:rsid w:val="00C9488E"/>
    <w:rsid w:val="00C94EA0"/>
    <w:rsid w:val="00C962F3"/>
    <w:rsid w:val="00C97406"/>
    <w:rsid w:val="00CA0F07"/>
    <w:rsid w:val="00CB0DB7"/>
    <w:rsid w:val="00CB1B67"/>
    <w:rsid w:val="00CB1DAF"/>
    <w:rsid w:val="00CB259D"/>
    <w:rsid w:val="00CB341B"/>
    <w:rsid w:val="00CB3642"/>
    <w:rsid w:val="00CB3B64"/>
    <w:rsid w:val="00CB5634"/>
    <w:rsid w:val="00CB62E0"/>
    <w:rsid w:val="00CC27EF"/>
    <w:rsid w:val="00CC33E4"/>
    <w:rsid w:val="00CC34A4"/>
    <w:rsid w:val="00CC5395"/>
    <w:rsid w:val="00CC54B9"/>
    <w:rsid w:val="00CC5998"/>
    <w:rsid w:val="00CC5F53"/>
    <w:rsid w:val="00CD157A"/>
    <w:rsid w:val="00CD16D4"/>
    <w:rsid w:val="00CD19D5"/>
    <w:rsid w:val="00CD21EA"/>
    <w:rsid w:val="00CD264D"/>
    <w:rsid w:val="00CD6148"/>
    <w:rsid w:val="00CD66CB"/>
    <w:rsid w:val="00CD6A9A"/>
    <w:rsid w:val="00CE1869"/>
    <w:rsid w:val="00CE35C1"/>
    <w:rsid w:val="00CE3970"/>
    <w:rsid w:val="00CE5E3F"/>
    <w:rsid w:val="00CE7A8A"/>
    <w:rsid w:val="00CF2C8B"/>
    <w:rsid w:val="00CF5B28"/>
    <w:rsid w:val="00D101C0"/>
    <w:rsid w:val="00D10BC2"/>
    <w:rsid w:val="00D144A8"/>
    <w:rsid w:val="00D154B2"/>
    <w:rsid w:val="00D15830"/>
    <w:rsid w:val="00D16783"/>
    <w:rsid w:val="00D229A1"/>
    <w:rsid w:val="00D24113"/>
    <w:rsid w:val="00D24355"/>
    <w:rsid w:val="00D257D8"/>
    <w:rsid w:val="00D30EB2"/>
    <w:rsid w:val="00D34019"/>
    <w:rsid w:val="00D3594A"/>
    <w:rsid w:val="00D36F7C"/>
    <w:rsid w:val="00D37847"/>
    <w:rsid w:val="00D40307"/>
    <w:rsid w:val="00D43C48"/>
    <w:rsid w:val="00D4443A"/>
    <w:rsid w:val="00D5039D"/>
    <w:rsid w:val="00D516F8"/>
    <w:rsid w:val="00D576BE"/>
    <w:rsid w:val="00D57F79"/>
    <w:rsid w:val="00D6493C"/>
    <w:rsid w:val="00D65416"/>
    <w:rsid w:val="00D6585F"/>
    <w:rsid w:val="00D6605C"/>
    <w:rsid w:val="00D668D7"/>
    <w:rsid w:val="00D67F5D"/>
    <w:rsid w:val="00D82C98"/>
    <w:rsid w:val="00D84047"/>
    <w:rsid w:val="00D93C2F"/>
    <w:rsid w:val="00D95104"/>
    <w:rsid w:val="00D95338"/>
    <w:rsid w:val="00DA2B44"/>
    <w:rsid w:val="00DA3AEE"/>
    <w:rsid w:val="00DA3CEA"/>
    <w:rsid w:val="00DA4608"/>
    <w:rsid w:val="00DA4D6F"/>
    <w:rsid w:val="00DA5805"/>
    <w:rsid w:val="00DB00F4"/>
    <w:rsid w:val="00DB417F"/>
    <w:rsid w:val="00DB5AB2"/>
    <w:rsid w:val="00DC378E"/>
    <w:rsid w:val="00DC59CF"/>
    <w:rsid w:val="00DD0355"/>
    <w:rsid w:val="00DD0D79"/>
    <w:rsid w:val="00DD350F"/>
    <w:rsid w:val="00DD5B73"/>
    <w:rsid w:val="00DE03B3"/>
    <w:rsid w:val="00DE1449"/>
    <w:rsid w:val="00DE2087"/>
    <w:rsid w:val="00DE3219"/>
    <w:rsid w:val="00DE74A2"/>
    <w:rsid w:val="00DF0A7E"/>
    <w:rsid w:val="00DF0E65"/>
    <w:rsid w:val="00DF442B"/>
    <w:rsid w:val="00DF5B07"/>
    <w:rsid w:val="00DF661D"/>
    <w:rsid w:val="00E02395"/>
    <w:rsid w:val="00E108E2"/>
    <w:rsid w:val="00E10DBF"/>
    <w:rsid w:val="00E13E79"/>
    <w:rsid w:val="00E151BA"/>
    <w:rsid w:val="00E16EB1"/>
    <w:rsid w:val="00E21C9D"/>
    <w:rsid w:val="00E23EDD"/>
    <w:rsid w:val="00E279AD"/>
    <w:rsid w:val="00E316A7"/>
    <w:rsid w:val="00E332B8"/>
    <w:rsid w:val="00E33F11"/>
    <w:rsid w:val="00E3662E"/>
    <w:rsid w:val="00E36805"/>
    <w:rsid w:val="00E45B78"/>
    <w:rsid w:val="00E47914"/>
    <w:rsid w:val="00E51C22"/>
    <w:rsid w:val="00E57082"/>
    <w:rsid w:val="00E61FE1"/>
    <w:rsid w:val="00E64F17"/>
    <w:rsid w:val="00E66A65"/>
    <w:rsid w:val="00E6706E"/>
    <w:rsid w:val="00E75D9A"/>
    <w:rsid w:val="00E815EC"/>
    <w:rsid w:val="00E84A9B"/>
    <w:rsid w:val="00E853CA"/>
    <w:rsid w:val="00E87771"/>
    <w:rsid w:val="00E902A0"/>
    <w:rsid w:val="00E90CE0"/>
    <w:rsid w:val="00E915A0"/>
    <w:rsid w:val="00E9225D"/>
    <w:rsid w:val="00E94466"/>
    <w:rsid w:val="00E9677C"/>
    <w:rsid w:val="00EA2788"/>
    <w:rsid w:val="00EA471E"/>
    <w:rsid w:val="00EA56BE"/>
    <w:rsid w:val="00EB17FB"/>
    <w:rsid w:val="00EB3568"/>
    <w:rsid w:val="00EB489D"/>
    <w:rsid w:val="00EC112E"/>
    <w:rsid w:val="00EC34F7"/>
    <w:rsid w:val="00EC4AE9"/>
    <w:rsid w:val="00EC701B"/>
    <w:rsid w:val="00ED041A"/>
    <w:rsid w:val="00ED0CCA"/>
    <w:rsid w:val="00ED119C"/>
    <w:rsid w:val="00ED1DBF"/>
    <w:rsid w:val="00ED4D0B"/>
    <w:rsid w:val="00ED61F2"/>
    <w:rsid w:val="00EE5998"/>
    <w:rsid w:val="00EF121C"/>
    <w:rsid w:val="00EF3074"/>
    <w:rsid w:val="00EF59FB"/>
    <w:rsid w:val="00EF66E3"/>
    <w:rsid w:val="00F11F7B"/>
    <w:rsid w:val="00F12ED1"/>
    <w:rsid w:val="00F1462C"/>
    <w:rsid w:val="00F150EE"/>
    <w:rsid w:val="00F1600F"/>
    <w:rsid w:val="00F179C7"/>
    <w:rsid w:val="00F21074"/>
    <w:rsid w:val="00F223F5"/>
    <w:rsid w:val="00F22B2E"/>
    <w:rsid w:val="00F23829"/>
    <w:rsid w:val="00F24849"/>
    <w:rsid w:val="00F251AC"/>
    <w:rsid w:val="00F2561B"/>
    <w:rsid w:val="00F2698F"/>
    <w:rsid w:val="00F31137"/>
    <w:rsid w:val="00F32481"/>
    <w:rsid w:val="00F35041"/>
    <w:rsid w:val="00F40D95"/>
    <w:rsid w:val="00F4569B"/>
    <w:rsid w:val="00F463C0"/>
    <w:rsid w:val="00F46CEC"/>
    <w:rsid w:val="00F513B6"/>
    <w:rsid w:val="00F620C7"/>
    <w:rsid w:val="00F6683B"/>
    <w:rsid w:val="00F66D40"/>
    <w:rsid w:val="00F7254C"/>
    <w:rsid w:val="00F72B6B"/>
    <w:rsid w:val="00F73B10"/>
    <w:rsid w:val="00F753FF"/>
    <w:rsid w:val="00F76997"/>
    <w:rsid w:val="00F772D5"/>
    <w:rsid w:val="00F80ADB"/>
    <w:rsid w:val="00F81431"/>
    <w:rsid w:val="00F87ABC"/>
    <w:rsid w:val="00F94803"/>
    <w:rsid w:val="00F967FD"/>
    <w:rsid w:val="00F9683B"/>
    <w:rsid w:val="00F96FBE"/>
    <w:rsid w:val="00F97989"/>
    <w:rsid w:val="00F97CA0"/>
    <w:rsid w:val="00FA53C9"/>
    <w:rsid w:val="00FB01FF"/>
    <w:rsid w:val="00FB2ED4"/>
    <w:rsid w:val="00FB5C11"/>
    <w:rsid w:val="00FC25DB"/>
    <w:rsid w:val="00FC3486"/>
    <w:rsid w:val="00FC3802"/>
    <w:rsid w:val="00FC5936"/>
    <w:rsid w:val="00FD04A8"/>
    <w:rsid w:val="00FD2C57"/>
    <w:rsid w:val="00FD3585"/>
    <w:rsid w:val="00FD3A4C"/>
    <w:rsid w:val="00FD3CDC"/>
    <w:rsid w:val="00FD7BB5"/>
    <w:rsid w:val="00FE2B20"/>
    <w:rsid w:val="00FE4A81"/>
    <w:rsid w:val="00FE5E9C"/>
    <w:rsid w:val="00FE5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25pt"/>
    </o:shapedefaults>
    <o:shapelayout v:ext="edit">
      <o:idmap v:ext="edit" data="1"/>
    </o:shapelayout>
  </w:shapeDefaults>
  <w:decimalSymbol w:val="."/>
  <w:listSeparator w:val=","/>
  <w14:docId w14:val="5F6F51E5"/>
  <w15:chartTrackingRefBased/>
  <w15:docId w15:val="{6D23EDB2-6012-4D40-A7E9-CE1F4232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Outline1"/>
    <w:basedOn w:val="Normal"/>
    <w:next w:val="Normal"/>
    <w:qFormat/>
    <w:rsid w:val="00391E28"/>
    <w:pPr>
      <w:keepNext/>
      <w:jc w:val="center"/>
      <w:outlineLvl w:val="0"/>
    </w:pPr>
    <w:rPr>
      <w:sz w:val="32"/>
      <w:szCs w:val="32"/>
    </w:rPr>
  </w:style>
  <w:style w:type="paragraph" w:styleId="Heading2">
    <w:name w:val="heading 2"/>
    <w:aliases w:val="Outline2"/>
    <w:basedOn w:val="Normal"/>
    <w:next w:val="Normal"/>
    <w:qFormat/>
    <w:rsid w:val="00391E28"/>
    <w:pPr>
      <w:keepNext/>
      <w:jc w:val="center"/>
      <w:outlineLvl w:val="1"/>
    </w:pPr>
    <w:rPr>
      <w:b/>
      <w:bCs/>
      <w:u w:val="single"/>
      <w:lang w:eastAsia="en-US"/>
    </w:rPr>
  </w:style>
  <w:style w:type="paragraph" w:styleId="Heading3">
    <w:name w:val="heading 3"/>
    <w:aliases w:val="Outline3"/>
    <w:basedOn w:val="Normal"/>
    <w:next w:val="Normal"/>
    <w:qFormat/>
    <w:rsid w:val="00391E28"/>
    <w:pPr>
      <w:keepNext/>
      <w:jc w:val="both"/>
      <w:outlineLvl w:val="2"/>
    </w:pPr>
    <w:rPr>
      <w:b/>
      <w:sz w:val="20"/>
      <w:lang w:eastAsia="en-US"/>
    </w:rPr>
  </w:style>
  <w:style w:type="paragraph" w:styleId="Heading4">
    <w:name w:val="heading 4"/>
    <w:basedOn w:val="Normal"/>
    <w:next w:val="Normal"/>
    <w:link w:val="Heading4Char"/>
    <w:qFormat/>
    <w:rsid w:val="00391E28"/>
    <w:pPr>
      <w:keepNext/>
      <w:outlineLvl w:val="3"/>
    </w:pPr>
    <w:rPr>
      <w:b/>
      <w:bCs/>
      <w:lang w:val="x-none" w:eastAsia="en-US"/>
    </w:rPr>
  </w:style>
  <w:style w:type="paragraph" w:styleId="Heading5">
    <w:name w:val="heading 5"/>
    <w:basedOn w:val="Normal"/>
    <w:next w:val="Normal"/>
    <w:qFormat/>
    <w:rsid w:val="00391E28"/>
    <w:pPr>
      <w:keepNext/>
      <w:jc w:val="center"/>
      <w:outlineLvl w:val="4"/>
    </w:pPr>
    <w:rPr>
      <w:b/>
      <w:bCs/>
      <w:sz w:val="48"/>
    </w:rPr>
  </w:style>
  <w:style w:type="paragraph" w:styleId="Heading6">
    <w:name w:val="heading 6"/>
    <w:basedOn w:val="Normal"/>
    <w:next w:val="Normal"/>
    <w:qFormat/>
    <w:rsid w:val="00391E28"/>
    <w:pPr>
      <w:keepNext/>
      <w:spacing w:line="480" w:lineRule="auto"/>
      <w:jc w:val="center"/>
      <w:outlineLvl w:val="5"/>
    </w:pPr>
    <w:rPr>
      <w:rFonts w:ascii="Arial" w:hAnsi="Arial" w:cs="Arial"/>
      <w:b/>
      <w:sz w:val="28"/>
      <w:szCs w:val="32"/>
    </w:rPr>
  </w:style>
  <w:style w:type="paragraph" w:styleId="Heading7">
    <w:name w:val="heading 7"/>
    <w:basedOn w:val="Normal"/>
    <w:next w:val="Normal"/>
    <w:qFormat/>
    <w:rsid w:val="00391E28"/>
    <w:pPr>
      <w:keepNext/>
      <w:ind w:left="360"/>
      <w:jc w:val="both"/>
      <w:outlineLvl w:val="6"/>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B78"/>
    <w:pPr>
      <w:tabs>
        <w:tab w:val="center" w:pos="4153"/>
        <w:tab w:val="right" w:pos="8306"/>
      </w:tabs>
    </w:pPr>
  </w:style>
  <w:style w:type="paragraph" w:styleId="Footer">
    <w:name w:val="footer"/>
    <w:basedOn w:val="Normal"/>
    <w:rsid w:val="00E45B78"/>
    <w:pPr>
      <w:tabs>
        <w:tab w:val="center" w:pos="4153"/>
        <w:tab w:val="right" w:pos="8306"/>
      </w:tabs>
    </w:pPr>
  </w:style>
  <w:style w:type="character" w:styleId="Hyperlink">
    <w:name w:val="Hyperlink"/>
    <w:rsid w:val="00491059"/>
    <w:rPr>
      <w:color w:val="0000FF"/>
      <w:u w:val="single"/>
    </w:rPr>
  </w:style>
  <w:style w:type="character" w:styleId="HTMLCite">
    <w:name w:val="HTML Cite"/>
    <w:rsid w:val="00491059"/>
    <w:rPr>
      <w:i w:val="0"/>
      <w:iCs w:val="0"/>
      <w:color w:val="388222"/>
    </w:rPr>
  </w:style>
  <w:style w:type="character" w:styleId="Strong">
    <w:name w:val="Strong"/>
    <w:qFormat/>
    <w:rsid w:val="00491059"/>
    <w:rPr>
      <w:b/>
      <w:bCs/>
    </w:rPr>
  </w:style>
  <w:style w:type="paragraph" w:customStyle="1" w:styleId="Arial">
    <w:name w:val="Arial"/>
    <w:basedOn w:val="Normal"/>
    <w:rsid w:val="00CD21EA"/>
  </w:style>
  <w:style w:type="paragraph" w:styleId="BodyText">
    <w:name w:val="Body Text"/>
    <w:basedOn w:val="Normal"/>
    <w:rsid w:val="00391E28"/>
    <w:rPr>
      <w:sz w:val="28"/>
      <w:szCs w:val="32"/>
    </w:rPr>
  </w:style>
  <w:style w:type="paragraph" w:styleId="BodyTextIndent3">
    <w:name w:val="Body Text Indent 3"/>
    <w:basedOn w:val="Normal"/>
    <w:rsid w:val="00391E28"/>
    <w:pPr>
      <w:ind w:firstLine="720"/>
      <w:jc w:val="both"/>
    </w:pPr>
    <w:rPr>
      <w:rFonts w:ascii="Arial" w:hAnsi="Arial"/>
      <w:bCs/>
      <w:sz w:val="20"/>
      <w:lang w:eastAsia="en-US"/>
    </w:rPr>
  </w:style>
  <w:style w:type="paragraph" w:styleId="BodyText3">
    <w:name w:val="Body Text 3"/>
    <w:basedOn w:val="Normal"/>
    <w:rsid w:val="00391E28"/>
    <w:pPr>
      <w:jc w:val="both"/>
    </w:pPr>
    <w:rPr>
      <w:rFonts w:ascii="Arial" w:hAnsi="Arial"/>
      <w:bCs/>
      <w:sz w:val="20"/>
      <w:lang w:eastAsia="en-US"/>
    </w:rPr>
  </w:style>
  <w:style w:type="paragraph" w:styleId="BodyTextIndent2">
    <w:name w:val="Body Text Indent 2"/>
    <w:basedOn w:val="Normal"/>
    <w:rsid w:val="00391E28"/>
    <w:pPr>
      <w:ind w:left="720"/>
      <w:jc w:val="both"/>
    </w:pPr>
    <w:rPr>
      <w:rFonts w:ascii="Comic Sans MS" w:hAnsi="Comic Sans MS"/>
      <w:sz w:val="20"/>
      <w:szCs w:val="20"/>
      <w:lang w:eastAsia="en-US"/>
    </w:rPr>
  </w:style>
  <w:style w:type="paragraph" w:styleId="BodyTextIndent">
    <w:name w:val="Body Text Indent"/>
    <w:basedOn w:val="Normal"/>
    <w:rsid w:val="00391E28"/>
    <w:pPr>
      <w:ind w:firstLine="360"/>
      <w:jc w:val="both"/>
    </w:pPr>
    <w:rPr>
      <w:rFonts w:ascii="Arial" w:hAnsi="Arial"/>
      <w:sz w:val="20"/>
      <w:lang w:eastAsia="en-US"/>
    </w:rPr>
  </w:style>
  <w:style w:type="paragraph" w:styleId="BodyText2">
    <w:name w:val="Body Text 2"/>
    <w:basedOn w:val="Normal"/>
    <w:rsid w:val="00391E28"/>
    <w:rPr>
      <w:b/>
      <w:bCs/>
      <w:sz w:val="20"/>
    </w:rPr>
  </w:style>
  <w:style w:type="character" w:styleId="FollowedHyperlink">
    <w:name w:val="FollowedHyperlink"/>
    <w:rsid w:val="00391E28"/>
    <w:rPr>
      <w:color w:val="800080"/>
      <w:u w:val="single"/>
    </w:rPr>
  </w:style>
  <w:style w:type="paragraph" w:styleId="PlainText">
    <w:name w:val="Plain Text"/>
    <w:basedOn w:val="Normal"/>
    <w:link w:val="PlainTextChar"/>
    <w:uiPriority w:val="99"/>
    <w:rsid w:val="00391E28"/>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sz w:val="20"/>
      <w:szCs w:val="20"/>
      <w:lang w:val="x-none" w:eastAsia="en-US"/>
    </w:rPr>
  </w:style>
  <w:style w:type="paragraph" w:styleId="Title">
    <w:name w:val="Title"/>
    <w:basedOn w:val="Normal"/>
    <w:qFormat/>
    <w:rsid w:val="00391E28"/>
    <w:pPr>
      <w:ind w:right="-360"/>
      <w:jc w:val="center"/>
    </w:pPr>
    <w:rPr>
      <w:rFonts w:ascii="Arial" w:hAnsi="Arial" w:cs="Arial"/>
      <w:b/>
      <w:bCs/>
      <w:iCs/>
      <w:lang w:eastAsia="en-US"/>
    </w:rPr>
  </w:style>
  <w:style w:type="paragraph" w:styleId="BlockText">
    <w:name w:val="Block Text"/>
    <w:basedOn w:val="Normal"/>
    <w:rsid w:val="00391E28"/>
    <w:pPr>
      <w:ind w:left="432" w:right="612" w:hanging="432"/>
      <w:jc w:val="both"/>
    </w:pPr>
    <w:rPr>
      <w:rFonts w:ascii="Arial" w:hAnsi="Arial" w:cs="Arial"/>
      <w:lang w:eastAsia="en-US"/>
    </w:rPr>
  </w:style>
  <w:style w:type="paragraph" w:styleId="Subtitle">
    <w:name w:val="Subtitle"/>
    <w:basedOn w:val="Normal"/>
    <w:qFormat/>
    <w:rsid w:val="00391E28"/>
    <w:pPr>
      <w:pBdr>
        <w:top w:val="single" w:sz="4" w:space="1" w:color="auto"/>
        <w:left w:val="single" w:sz="4" w:space="4" w:color="auto"/>
        <w:bottom w:val="single" w:sz="4" w:space="1" w:color="auto"/>
        <w:right w:val="single" w:sz="4" w:space="0" w:color="auto"/>
      </w:pBdr>
      <w:shd w:val="pct5" w:color="auto" w:fill="FFFFFF"/>
      <w:spacing w:line="360" w:lineRule="auto"/>
      <w:jc w:val="center"/>
    </w:pPr>
    <w:rPr>
      <w:b/>
      <w:szCs w:val="20"/>
      <w:lang w:eastAsia="en-US"/>
    </w:rPr>
  </w:style>
  <w:style w:type="table" w:styleId="TableGrid">
    <w:name w:val="Table Grid"/>
    <w:basedOn w:val="TableNormal"/>
    <w:uiPriority w:val="59"/>
    <w:rsid w:val="00F2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2B3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4C94"/>
    <w:pPr>
      <w:ind w:left="720"/>
    </w:pPr>
  </w:style>
  <w:style w:type="paragraph" w:customStyle="1" w:styleId="Bulletted">
    <w:name w:val="Bulletted"/>
    <w:basedOn w:val="Normal"/>
    <w:next w:val="Normal"/>
    <w:rsid w:val="00B83B6F"/>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Verdana" w:hAnsi="Verdana" w:cs="Verdana"/>
      <w:lang w:eastAsia="en-US"/>
    </w:rPr>
  </w:style>
  <w:style w:type="paragraph" w:customStyle="1" w:styleId="Outline4">
    <w:name w:val="Outline4"/>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2160"/>
      <w:jc w:val="both"/>
    </w:pPr>
    <w:rPr>
      <w:rFonts w:ascii="Verdana" w:hAnsi="Verdana" w:cs="Verdana"/>
      <w:kern w:val="24"/>
      <w:lang w:eastAsia="en-US"/>
    </w:rPr>
  </w:style>
  <w:style w:type="paragraph" w:customStyle="1" w:styleId="Outline5">
    <w:name w:val="Outline5"/>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720"/>
      <w:jc w:val="both"/>
    </w:pPr>
    <w:rPr>
      <w:rFonts w:ascii="Verdana" w:hAnsi="Verdana" w:cs="Verdana"/>
      <w:kern w:val="24"/>
      <w:lang w:eastAsia="en-US"/>
    </w:rPr>
  </w:style>
  <w:style w:type="paragraph" w:customStyle="1" w:styleId="Outline6">
    <w:name w:val="Outline6"/>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2160"/>
      <w:jc w:val="both"/>
    </w:pPr>
    <w:rPr>
      <w:rFonts w:ascii="Verdana" w:hAnsi="Verdana" w:cs="Verdana"/>
      <w:kern w:val="24"/>
      <w:lang w:eastAsia="en-US"/>
    </w:rPr>
  </w:style>
  <w:style w:type="paragraph" w:customStyle="1" w:styleId="Outline7">
    <w:name w:val="Outline7"/>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720"/>
      <w:jc w:val="both"/>
    </w:pPr>
    <w:rPr>
      <w:rFonts w:ascii="Verdana" w:hAnsi="Verdana" w:cs="Verdana"/>
      <w:kern w:val="24"/>
      <w:lang w:eastAsia="en-US"/>
    </w:rPr>
  </w:style>
  <w:style w:type="paragraph" w:styleId="BalloonText">
    <w:name w:val="Balloon Text"/>
    <w:basedOn w:val="Normal"/>
    <w:link w:val="BalloonTextChar"/>
    <w:rsid w:val="00B83B6F"/>
    <w:pPr>
      <w:tabs>
        <w:tab w:val="left" w:pos="720"/>
        <w:tab w:val="left" w:pos="1440"/>
        <w:tab w:val="left" w:pos="2160"/>
        <w:tab w:val="left" w:pos="2880"/>
        <w:tab w:val="left" w:pos="4680"/>
        <w:tab w:val="left" w:pos="5400"/>
        <w:tab w:val="right" w:pos="9000"/>
      </w:tabs>
      <w:spacing w:line="240" w:lineRule="atLeast"/>
      <w:jc w:val="both"/>
    </w:pPr>
    <w:rPr>
      <w:rFonts w:ascii="Tahoma" w:hAnsi="Tahoma"/>
      <w:sz w:val="16"/>
      <w:szCs w:val="16"/>
      <w:lang w:val="x-none" w:eastAsia="en-US"/>
    </w:rPr>
  </w:style>
  <w:style w:type="character" w:customStyle="1" w:styleId="BalloonTextChar">
    <w:name w:val="Balloon Text Char"/>
    <w:link w:val="BalloonText"/>
    <w:rsid w:val="00B83B6F"/>
    <w:rPr>
      <w:rFonts w:ascii="Tahoma" w:hAnsi="Tahoma" w:cs="Tahoma"/>
      <w:sz w:val="16"/>
      <w:szCs w:val="16"/>
      <w:lang w:eastAsia="en-US"/>
    </w:rPr>
  </w:style>
  <w:style w:type="paragraph" w:customStyle="1" w:styleId="Default">
    <w:name w:val="Default"/>
    <w:uiPriority w:val="99"/>
    <w:rsid w:val="00B83B6F"/>
    <w:pPr>
      <w:autoSpaceDE w:val="0"/>
      <w:autoSpaceDN w:val="0"/>
      <w:adjustRightInd w:val="0"/>
    </w:pPr>
    <w:rPr>
      <w:rFonts w:ascii="Arial" w:eastAsia="Calibri" w:hAnsi="Arial" w:cs="Arial"/>
      <w:color w:val="000000"/>
      <w:sz w:val="24"/>
      <w:szCs w:val="24"/>
      <w:lang w:eastAsia="en-US"/>
    </w:rPr>
  </w:style>
  <w:style w:type="character" w:customStyle="1" w:styleId="PlainTextChar">
    <w:name w:val="Plain Text Char"/>
    <w:link w:val="PlainText"/>
    <w:uiPriority w:val="99"/>
    <w:rsid w:val="00B83B6F"/>
    <w:rPr>
      <w:rFonts w:ascii="Courier New" w:hAnsi="Courier New" w:cs="Courier New"/>
      <w:lang w:eastAsia="en-US"/>
    </w:rPr>
  </w:style>
  <w:style w:type="character" w:customStyle="1" w:styleId="Heading4Char">
    <w:name w:val="Heading 4 Char"/>
    <w:link w:val="Heading4"/>
    <w:rsid w:val="00B83B6F"/>
    <w:rPr>
      <w:b/>
      <w:bCs/>
      <w:sz w:val="24"/>
      <w:szCs w:val="24"/>
      <w:lang w:eastAsia="en-US"/>
    </w:rPr>
  </w:style>
  <w:style w:type="paragraph" w:styleId="NormalWeb">
    <w:name w:val="Normal (Web)"/>
    <w:basedOn w:val="Normal"/>
    <w:uiPriority w:val="99"/>
    <w:unhideWhenUsed/>
    <w:rsid w:val="003767F3"/>
    <w:pPr>
      <w:spacing w:before="100" w:beforeAutospacing="1" w:after="100" w:afterAutospacing="1"/>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56333"/>
    <w:rPr>
      <w:sz w:val="24"/>
      <w:szCs w:val="24"/>
    </w:rPr>
  </w:style>
  <w:style w:type="character" w:styleId="CommentReference">
    <w:name w:val="annotation reference"/>
    <w:rsid w:val="00FE2B20"/>
    <w:rPr>
      <w:sz w:val="16"/>
      <w:szCs w:val="16"/>
    </w:rPr>
  </w:style>
  <w:style w:type="paragraph" w:styleId="CommentText">
    <w:name w:val="annotation text"/>
    <w:basedOn w:val="Normal"/>
    <w:link w:val="CommentTextChar"/>
    <w:rsid w:val="00FE2B20"/>
    <w:rPr>
      <w:sz w:val="20"/>
      <w:szCs w:val="20"/>
    </w:rPr>
  </w:style>
  <w:style w:type="character" w:customStyle="1" w:styleId="CommentTextChar">
    <w:name w:val="Comment Text Char"/>
    <w:basedOn w:val="DefaultParagraphFont"/>
    <w:link w:val="CommentText"/>
    <w:rsid w:val="00FE2B20"/>
  </w:style>
  <w:style w:type="paragraph" w:styleId="CommentSubject">
    <w:name w:val="annotation subject"/>
    <w:basedOn w:val="CommentText"/>
    <w:next w:val="CommentText"/>
    <w:link w:val="CommentSubjectChar"/>
    <w:rsid w:val="00FE2B20"/>
    <w:rPr>
      <w:b/>
      <w:bCs/>
    </w:rPr>
  </w:style>
  <w:style w:type="character" w:customStyle="1" w:styleId="CommentSubjectChar">
    <w:name w:val="Comment Subject Char"/>
    <w:link w:val="CommentSubject"/>
    <w:rsid w:val="00FE2B20"/>
    <w:rPr>
      <w:b/>
      <w:bCs/>
    </w:rPr>
  </w:style>
  <w:style w:type="paragraph" w:customStyle="1" w:styleId="Pa0">
    <w:name w:val="Pa0"/>
    <w:basedOn w:val="Default"/>
    <w:next w:val="Default"/>
    <w:uiPriority w:val="99"/>
    <w:rsid w:val="00053792"/>
    <w:pPr>
      <w:spacing w:line="241" w:lineRule="atLeast"/>
    </w:pPr>
    <w:rPr>
      <w:rFonts w:ascii="Myriad Pro" w:eastAsia="Times New Roman" w:hAnsi="Myriad Pro" w:cs="Times New Roman"/>
      <w:color w:val="auto"/>
      <w:lang w:eastAsia="en-GB"/>
    </w:rPr>
  </w:style>
  <w:style w:type="paragraph" w:customStyle="1" w:styleId="Pa1">
    <w:name w:val="Pa1"/>
    <w:basedOn w:val="Default"/>
    <w:next w:val="Default"/>
    <w:uiPriority w:val="99"/>
    <w:rsid w:val="00B35BCE"/>
    <w:pPr>
      <w:spacing w:line="241" w:lineRule="atLeast"/>
    </w:pPr>
    <w:rPr>
      <w:rFonts w:ascii="Myriad Pro" w:hAnsi="Myriad Pro" w:cs="Times New Roman"/>
      <w:color w:val="auto"/>
    </w:rPr>
  </w:style>
  <w:style w:type="character" w:customStyle="1" w:styleId="A9">
    <w:name w:val="A9"/>
    <w:uiPriority w:val="99"/>
    <w:rsid w:val="00B35BCE"/>
    <w:rPr>
      <w:rFonts w:cs="Myriad Pro"/>
      <w:color w:val="000000"/>
      <w:sz w:val="20"/>
      <w:szCs w:val="20"/>
    </w:rPr>
  </w:style>
  <w:style w:type="character" w:customStyle="1" w:styleId="A8">
    <w:name w:val="A8"/>
    <w:uiPriority w:val="99"/>
    <w:rsid w:val="00B35BCE"/>
    <w:rPr>
      <w:rFonts w:cs="Myriad Pro"/>
      <w:color w:val="000000"/>
    </w:rPr>
  </w:style>
  <w:style w:type="paragraph" w:customStyle="1" w:styleId="Pa2">
    <w:name w:val="Pa2"/>
    <w:basedOn w:val="Default"/>
    <w:next w:val="Default"/>
    <w:uiPriority w:val="99"/>
    <w:rsid w:val="00B35BCE"/>
    <w:pPr>
      <w:spacing w:line="321" w:lineRule="atLeast"/>
    </w:pPr>
    <w:rPr>
      <w:rFonts w:ascii="Myriad Pro" w:hAnsi="Myriad Pro" w:cs="Times New Roman"/>
      <w:color w:val="auto"/>
    </w:rPr>
  </w:style>
  <w:style w:type="paragraph" w:styleId="Revision">
    <w:name w:val="Revision"/>
    <w:hidden/>
    <w:uiPriority w:val="99"/>
    <w:semiHidden/>
    <w:rsid w:val="004B2222"/>
    <w:rPr>
      <w:sz w:val="24"/>
      <w:szCs w:val="24"/>
    </w:rPr>
  </w:style>
  <w:style w:type="paragraph" w:styleId="NoSpacing">
    <w:name w:val="No Spacing"/>
    <w:link w:val="NoSpacingChar"/>
    <w:uiPriority w:val="1"/>
    <w:qFormat/>
    <w:rsid w:val="001120F6"/>
    <w:rPr>
      <w:rFonts w:ascii="Verdana" w:eastAsia="Calibri" w:hAnsi="Verdana"/>
      <w:sz w:val="22"/>
      <w:szCs w:val="22"/>
      <w:lang w:eastAsia="en-US"/>
    </w:rPr>
  </w:style>
  <w:style w:type="character" w:customStyle="1" w:styleId="NoSpacingChar">
    <w:name w:val="No Spacing Char"/>
    <w:link w:val="NoSpacing"/>
    <w:uiPriority w:val="1"/>
    <w:qFormat/>
    <w:locked/>
    <w:rsid w:val="001120F6"/>
    <w:rPr>
      <w:rFonts w:ascii="Verdana" w:eastAsia="Calibri"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0554">
      <w:bodyDiv w:val="1"/>
      <w:marLeft w:val="0"/>
      <w:marRight w:val="0"/>
      <w:marTop w:val="0"/>
      <w:marBottom w:val="0"/>
      <w:divBdr>
        <w:top w:val="none" w:sz="0" w:space="0" w:color="auto"/>
        <w:left w:val="none" w:sz="0" w:space="0" w:color="auto"/>
        <w:bottom w:val="none" w:sz="0" w:space="0" w:color="auto"/>
        <w:right w:val="none" w:sz="0" w:space="0" w:color="auto"/>
      </w:divBdr>
      <w:divsChild>
        <w:div w:id="1280796789">
          <w:marLeft w:val="0"/>
          <w:marRight w:val="0"/>
          <w:marTop w:val="0"/>
          <w:marBottom w:val="0"/>
          <w:divBdr>
            <w:top w:val="none" w:sz="0" w:space="0" w:color="auto"/>
            <w:left w:val="none" w:sz="0" w:space="0" w:color="auto"/>
            <w:bottom w:val="none" w:sz="0" w:space="0" w:color="auto"/>
            <w:right w:val="none" w:sz="0" w:space="0" w:color="auto"/>
          </w:divBdr>
          <w:divsChild>
            <w:div w:id="159390904">
              <w:marLeft w:val="0"/>
              <w:marRight w:val="0"/>
              <w:marTop w:val="0"/>
              <w:marBottom w:val="0"/>
              <w:divBdr>
                <w:top w:val="none" w:sz="0" w:space="0" w:color="auto"/>
                <w:left w:val="none" w:sz="0" w:space="0" w:color="auto"/>
                <w:bottom w:val="none" w:sz="0" w:space="0" w:color="auto"/>
                <w:right w:val="none" w:sz="0" w:space="0" w:color="auto"/>
              </w:divBdr>
              <w:divsChild>
                <w:div w:id="808398578">
                  <w:marLeft w:val="0"/>
                  <w:marRight w:val="0"/>
                  <w:marTop w:val="0"/>
                  <w:marBottom w:val="0"/>
                  <w:divBdr>
                    <w:top w:val="none" w:sz="0" w:space="0" w:color="auto"/>
                    <w:left w:val="none" w:sz="0" w:space="0" w:color="auto"/>
                    <w:bottom w:val="none" w:sz="0" w:space="0" w:color="auto"/>
                    <w:right w:val="none" w:sz="0" w:space="0" w:color="auto"/>
                  </w:divBdr>
                  <w:divsChild>
                    <w:div w:id="84542098">
                      <w:marLeft w:val="0"/>
                      <w:marRight w:val="0"/>
                      <w:marTop w:val="120"/>
                      <w:marBottom w:val="0"/>
                      <w:divBdr>
                        <w:top w:val="none" w:sz="0" w:space="0" w:color="auto"/>
                        <w:left w:val="none" w:sz="0" w:space="0" w:color="auto"/>
                        <w:bottom w:val="none" w:sz="0" w:space="0" w:color="auto"/>
                        <w:right w:val="none" w:sz="0" w:space="0" w:color="auto"/>
                      </w:divBdr>
                      <w:divsChild>
                        <w:div w:id="153836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7490035">
      <w:bodyDiv w:val="1"/>
      <w:marLeft w:val="0"/>
      <w:marRight w:val="0"/>
      <w:marTop w:val="0"/>
      <w:marBottom w:val="0"/>
      <w:divBdr>
        <w:top w:val="none" w:sz="0" w:space="0" w:color="auto"/>
        <w:left w:val="none" w:sz="0" w:space="0" w:color="auto"/>
        <w:bottom w:val="none" w:sz="0" w:space="0" w:color="auto"/>
        <w:right w:val="none" w:sz="0" w:space="0" w:color="auto"/>
      </w:divBdr>
    </w:div>
    <w:div w:id="352845968">
      <w:bodyDiv w:val="1"/>
      <w:marLeft w:val="0"/>
      <w:marRight w:val="0"/>
      <w:marTop w:val="0"/>
      <w:marBottom w:val="0"/>
      <w:divBdr>
        <w:top w:val="none" w:sz="0" w:space="0" w:color="auto"/>
        <w:left w:val="none" w:sz="0" w:space="0" w:color="auto"/>
        <w:bottom w:val="none" w:sz="0" w:space="0" w:color="auto"/>
        <w:right w:val="none" w:sz="0" w:space="0" w:color="auto"/>
      </w:divBdr>
      <w:divsChild>
        <w:div w:id="1067194197">
          <w:marLeft w:val="0"/>
          <w:marRight w:val="0"/>
          <w:marTop w:val="0"/>
          <w:marBottom w:val="150"/>
          <w:divBdr>
            <w:top w:val="none" w:sz="0" w:space="0" w:color="auto"/>
            <w:left w:val="none" w:sz="0" w:space="0" w:color="auto"/>
            <w:bottom w:val="none" w:sz="0" w:space="0" w:color="auto"/>
            <w:right w:val="none" w:sz="0" w:space="0" w:color="auto"/>
          </w:divBdr>
          <w:divsChild>
            <w:div w:id="1950619584">
              <w:marLeft w:val="0"/>
              <w:marRight w:val="0"/>
              <w:marTop w:val="0"/>
              <w:marBottom w:val="0"/>
              <w:divBdr>
                <w:top w:val="none" w:sz="0" w:space="0" w:color="auto"/>
                <w:left w:val="none" w:sz="0" w:space="0" w:color="auto"/>
                <w:bottom w:val="none" w:sz="0" w:space="0" w:color="auto"/>
                <w:right w:val="none" w:sz="0" w:space="0" w:color="auto"/>
              </w:divBdr>
              <w:divsChild>
                <w:div w:id="935862374">
                  <w:marLeft w:val="3225"/>
                  <w:marRight w:val="150"/>
                  <w:marTop w:val="0"/>
                  <w:marBottom w:val="150"/>
                  <w:divBdr>
                    <w:top w:val="none" w:sz="0" w:space="0" w:color="auto"/>
                    <w:left w:val="none" w:sz="0" w:space="0" w:color="auto"/>
                    <w:bottom w:val="none" w:sz="0" w:space="0" w:color="auto"/>
                    <w:right w:val="none" w:sz="0" w:space="0" w:color="auto"/>
                  </w:divBdr>
                  <w:divsChild>
                    <w:div w:id="1545020797">
                      <w:marLeft w:val="0"/>
                      <w:marRight w:val="0"/>
                      <w:marTop w:val="0"/>
                      <w:marBottom w:val="0"/>
                      <w:divBdr>
                        <w:top w:val="none" w:sz="0" w:space="0" w:color="auto"/>
                        <w:left w:val="none" w:sz="0" w:space="0" w:color="auto"/>
                        <w:bottom w:val="none" w:sz="0" w:space="0" w:color="auto"/>
                        <w:right w:val="none" w:sz="0" w:space="0" w:color="auto"/>
                      </w:divBdr>
                      <w:divsChild>
                        <w:div w:id="118576890">
                          <w:marLeft w:val="0"/>
                          <w:marRight w:val="0"/>
                          <w:marTop w:val="0"/>
                          <w:marBottom w:val="0"/>
                          <w:divBdr>
                            <w:top w:val="none" w:sz="0" w:space="0" w:color="auto"/>
                            <w:left w:val="none" w:sz="0" w:space="0" w:color="auto"/>
                            <w:bottom w:val="none" w:sz="0" w:space="0" w:color="auto"/>
                            <w:right w:val="none" w:sz="0" w:space="0" w:color="auto"/>
                          </w:divBdr>
                          <w:divsChild>
                            <w:div w:id="1257819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55091">
      <w:bodyDiv w:val="1"/>
      <w:marLeft w:val="0"/>
      <w:marRight w:val="0"/>
      <w:marTop w:val="0"/>
      <w:marBottom w:val="0"/>
      <w:divBdr>
        <w:top w:val="none" w:sz="0" w:space="0" w:color="auto"/>
        <w:left w:val="none" w:sz="0" w:space="0" w:color="auto"/>
        <w:bottom w:val="none" w:sz="0" w:space="0" w:color="auto"/>
        <w:right w:val="none" w:sz="0" w:space="0" w:color="auto"/>
      </w:divBdr>
    </w:div>
    <w:div w:id="515852376">
      <w:bodyDiv w:val="1"/>
      <w:marLeft w:val="0"/>
      <w:marRight w:val="0"/>
      <w:marTop w:val="0"/>
      <w:marBottom w:val="0"/>
      <w:divBdr>
        <w:top w:val="none" w:sz="0" w:space="0" w:color="auto"/>
        <w:left w:val="none" w:sz="0" w:space="0" w:color="auto"/>
        <w:bottom w:val="none" w:sz="0" w:space="0" w:color="auto"/>
        <w:right w:val="none" w:sz="0" w:space="0" w:color="auto"/>
      </w:divBdr>
    </w:div>
    <w:div w:id="656302161">
      <w:bodyDiv w:val="1"/>
      <w:marLeft w:val="0"/>
      <w:marRight w:val="0"/>
      <w:marTop w:val="0"/>
      <w:marBottom w:val="0"/>
      <w:divBdr>
        <w:top w:val="none" w:sz="0" w:space="0" w:color="auto"/>
        <w:left w:val="none" w:sz="0" w:space="0" w:color="auto"/>
        <w:bottom w:val="none" w:sz="0" w:space="0" w:color="auto"/>
        <w:right w:val="none" w:sz="0" w:space="0" w:color="auto"/>
      </w:divBdr>
    </w:div>
    <w:div w:id="672269531">
      <w:bodyDiv w:val="1"/>
      <w:marLeft w:val="0"/>
      <w:marRight w:val="0"/>
      <w:marTop w:val="0"/>
      <w:marBottom w:val="0"/>
      <w:divBdr>
        <w:top w:val="none" w:sz="0" w:space="0" w:color="auto"/>
        <w:left w:val="none" w:sz="0" w:space="0" w:color="auto"/>
        <w:bottom w:val="none" w:sz="0" w:space="0" w:color="auto"/>
        <w:right w:val="none" w:sz="0" w:space="0" w:color="auto"/>
      </w:divBdr>
    </w:div>
    <w:div w:id="687294337">
      <w:bodyDiv w:val="1"/>
      <w:marLeft w:val="0"/>
      <w:marRight w:val="0"/>
      <w:marTop w:val="0"/>
      <w:marBottom w:val="0"/>
      <w:divBdr>
        <w:top w:val="none" w:sz="0" w:space="0" w:color="auto"/>
        <w:left w:val="none" w:sz="0" w:space="0" w:color="auto"/>
        <w:bottom w:val="none" w:sz="0" w:space="0" w:color="auto"/>
        <w:right w:val="none" w:sz="0" w:space="0" w:color="auto"/>
      </w:divBdr>
      <w:divsChild>
        <w:div w:id="1477528022">
          <w:marLeft w:val="0"/>
          <w:marRight w:val="0"/>
          <w:marTop w:val="0"/>
          <w:marBottom w:val="0"/>
          <w:divBdr>
            <w:top w:val="none" w:sz="0" w:space="0" w:color="auto"/>
            <w:left w:val="none" w:sz="0" w:space="0" w:color="auto"/>
            <w:bottom w:val="none" w:sz="0" w:space="0" w:color="auto"/>
            <w:right w:val="none" w:sz="0" w:space="0" w:color="auto"/>
          </w:divBdr>
          <w:divsChild>
            <w:div w:id="13273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3308">
      <w:bodyDiv w:val="1"/>
      <w:marLeft w:val="0"/>
      <w:marRight w:val="0"/>
      <w:marTop w:val="0"/>
      <w:marBottom w:val="0"/>
      <w:divBdr>
        <w:top w:val="none" w:sz="0" w:space="0" w:color="auto"/>
        <w:left w:val="none" w:sz="0" w:space="0" w:color="auto"/>
        <w:bottom w:val="none" w:sz="0" w:space="0" w:color="auto"/>
        <w:right w:val="none" w:sz="0" w:space="0" w:color="auto"/>
      </w:divBdr>
    </w:div>
    <w:div w:id="1301692718">
      <w:bodyDiv w:val="1"/>
      <w:marLeft w:val="0"/>
      <w:marRight w:val="0"/>
      <w:marTop w:val="0"/>
      <w:marBottom w:val="0"/>
      <w:divBdr>
        <w:top w:val="none" w:sz="0" w:space="0" w:color="auto"/>
        <w:left w:val="none" w:sz="0" w:space="0" w:color="auto"/>
        <w:bottom w:val="none" w:sz="0" w:space="0" w:color="auto"/>
        <w:right w:val="none" w:sz="0" w:space="0" w:color="auto"/>
      </w:divBdr>
    </w:div>
    <w:div w:id="1380126343">
      <w:bodyDiv w:val="1"/>
      <w:marLeft w:val="0"/>
      <w:marRight w:val="0"/>
      <w:marTop w:val="0"/>
      <w:marBottom w:val="0"/>
      <w:divBdr>
        <w:top w:val="none" w:sz="0" w:space="0" w:color="auto"/>
        <w:left w:val="none" w:sz="0" w:space="0" w:color="auto"/>
        <w:bottom w:val="none" w:sz="0" w:space="0" w:color="auto"/>
        <w:right w:val="none" w:sz="0" w:space="0" w:color="auto"/>
      </w:divBdr>
      <w:divsChild>
        <w:div w:id="169107471">
          <w:marLeft w:val="0"/>
          <w:marRight w:val="0"/>
          <w:marTop w:val="0"/>
          <w:marBottom w:val="150"/>
          <w:divBdr>
            <w:top w:val="none" w:sz="0" w:space="0" w:color="auto"/>
            <w:left w:val="none" w:sz="0" w:space="0" w:color="auto"/>
            <w:bottom w:val="none" w:sz="0" w:space="0" w:color="auto"/>
            <w:right w:val="none" w:sz="0" w:space="0" w:color="auto"/>
          </w:divBdr>
          <w:divsChild>
            <w:div w:id="2009863226">
              <w:marLeft w:val="0"/>
              <w:marRight w:val="0"/>
              <w:marTop w:val="0"/>
              <w:marBottom w:val="0"/>
              <w:divBdr>
                <w:top w:val="none" w:sz="0" w:space="0" w:color="auto"/>
                <w:left w:val="none" w:sz="0" w:space="0" w:color="auto"/>
                <w:bottom w:val="none" w:sz="0" w:space="0" w:color="auto"/>
                <w:right w:val="none" w:sz="0" w:space="0" w:color="auto"/>
              </w:divBdr>
              <w:divsChild>
                <w:div w:id="1189106133">
                  <w:marLeft w:val="3225"/>
                  <w:marRight w:val="150"/>
                  <w:marTop w:val="0"/>
                  <w:marBottom w:val="150"/>
                  <w:divBdr>
                    <w:top w:val="none" w:sz="0" w:space="0" w:color="auto"/>
                    <w:left w:val="none" w:sz="0" w:space="0" w:color="auto"/>
                    <w:bottom w:val="none" w:sz="0" w:space="0" w:color="auto"/>
                    <w:right w:val="none" w:sz="0" w:space="0" w:color="auto"/>
                  </w:divBdr>
                  <w:divsChild>
                    <w:div w:id="483203499">
                      <w:marLeft w:val="0"/>
                      <w:marRight w:val="0"/>
                      <w:marTop w:val="0"/>
                      <w:marBottom w:val="0"/>
                      <w:divBdr>
                        <w:top w:val="none" w:sz="0" w:space="0" w:color="auto"/>
                        <w:left w:val="none" w:sz="0" w:space="0" w:color="auto"/>
                        <w:bottom w:val="none" w:sz="0" w:space="0" w:color="auto"/>
                        <w:right w:val="none" w:sz="0" w:space="0" w:color="auto"/>
                      </w:divBdr>
                      <w:divsChild>
                        <w:div w:id="1942450878">
                          <w:marLeft w:val="0"/>
                          <w:marRight w:val="0"/>
                          <w:marTop w:val="0"/>
                          <w:marBottom w:val="0"/>
                          <w:divBdr>
                            <w:top w:val="none" w:sz="0" w:space="0" w:color="auto"/>
                            <w:left w:val="none" w:sz="0" w:space="0" w:color="auto"/>
                            <w:bottom w:val="none" w:sz="0" w:space="0" w:color="auto"/>
                            <w:right w:val="none" w:sz="0" w:space="0" w:color="auto"/>
                          </w:divBdr>
                          <w:divsChild>
                            <w:div w:id="10961002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41563">
      <w:bodyDiv w:val="1"/>
      <w:marLeft w:val="0"/>
      <w:marRight w:val="0"/>
      <w:marTop w:val="0"/>
      <w:marBottom w:val="0"/>
      <w:divBdr>
        <w:top w:val="none" w:sz="0" w:space="0" w:color="auto"/>
        <w:left w:val="none" w:sz="0" w:space="0" w:color="auto"/>
        <w:bottom w:val="none" w:sz="0" w:space="0" w:color="auto"/>
        <w:right w:val="none" w:sz="0" w:space="0" w:color="auto"/>
      </w:divBdr>
    </w:div>
    <w:div w:id="1530682449">
      <w:bodyDiv w:val="1"/>
      <w:marLeft w:val="0"/>
      <w:marRight w:val="0"/>
      <w:marTop w:val="0"/>
      <w:marBottom w:val="0"/>
      <w:divBdr>
        <w:top w:val="none" w:sz="0" w:space="0" w:color="auto"/>
        <w:left w:val="none" w:sz="0" w:space="0" w:color="auto"/>
        <w:bottom w:val="none" w:sz="0" w:space="0" w:color="auto"/>
        <w:right w:val="none" w:sz="0" w:space="0" w:color="auto"/>
      </w:divBdr>
    </w:div>
    <w:div w:id="1615748392">
      <w:bodyDiv w:val="1"/>
      <w:marLeft w:val="0"/>
      <w:marRight w:val="0"/>
      <w:marTop w:val="0"/>
      <w:marBottom w:val="0"/>
      <w:divBdr>
        <w:top w:val="none" w:sz="0" w:space="0" w:color="auto"/>
        <w:left w:val="none" w:sz="0" w:space="0" w:color="auto"/>
        <w:bottom w:val="none" w:sz="0" w:space="0" w:color="auto"/>
        <w:right w:val="none" w:sz="0" w:space="0" w:color="auto"/>
      </w:divBdr>
      <w:divsChild>
        <w:div w:id="1466197005">
          <w:marLeft w:val="0"/>
          <w:marRight w:val="0"/>
          <w:marTop w:val="0"/>
          <w:marBottom w:val="150"/>
          <w:divBdr>
            <w:top w:val="none" w:sz="0" w:space="0" w:color="auto"/>
            <w:left w:val="none" w:sz="0" w:space="0" w:color="auto"/>
            <w:bottom w:val="none" w:sz="0" w:space="0" w:color="auto"/>
            <w:right w:val="none" w:sz="0" w:space="0" w:color="auto"/>
          </w:divBdr>
          <w:divsChild>
            <w:div w:id="1827818003">
              <w:marLeft w:val="0"/>
              <w:marRight w:val="0"/>
              <w:marTop w:val="0"/>
              <w:marBottom w:val="0"/>
              <w:divBdr>
                <w:top w:val="none" w:sz="0" w:space="0" w:color="auto"/>
                <w:left w:val="none" w:sz="0" w:space="0" w:color="auto"/>
                <w:bottom w:val="none" w:sz="0" w:space="0" w:color="auto"/>
                <w:right w:val="none" w:sz="0" w:space="0" w:color="auto"/>
              </w:divBdr>
              <w:divsChild>
                <w:div w:id="46804668">
                  <w:marLeft w:val="3225"/>
                  <w:marRight w:val="150"/>
                  <w:marTop w:val="0"/>
                  <w:marBottom w:val="150"/>
                  <w:divBdr>
                    <w:top w:val="none" w:sz="0" w:space="0" w:color="auto"/>
                    <w:left w:val="none" w:sz="0" w:space="0" w:color="auto"/>
                    <w:bottom w:val="none" w:sz="0" w:space="0" w:color="auto"/>
                    <w:right w:val="none" w:sz="0" w:space="0" w:color="auto"/>
                  </w:divBdr>
                  <w:divsChild>
                    <w:div w:id="1727141519">
                      <w:marLeft w:val="0"/>
                      <w:marRight w:val="0"/>
                      <w:marTop w:val="0"/>
                      <w:marBottom w:val="0"/>
                      <w:divBdr>
                        <w:top w:val="none" w:sz="0" w:space="0" w:color="auto"/>
                        <w:left w:val="none" w:sz="0" w:space="0" w:color="auto"/>
                        <w:bottom w:val="none" w:sz="0" w:space="0" w:color="auto"/>
                        <w:right w:val="none" w:sz="0" w:space="0" w:color="auto"/>
                      </w:divBdr>
                      <w:divsChild>
                        <w:div w:id="1960842451">
                          <w:marLeft w:val="0"/>
                          <w:marRight w:val="0"/>
                          <w:marTop w:val="0"/>
                          <w:marBottom w:val="0"/>
                          <w:divBdr>
                            <w:top w:val="none" w:sz="0" w:space="0" w:color="auto"/>
                            <w:left w:val="none" w:sz="0" w:space="0" w:color="auto"/>
                            <w:bottom w:val="none" w:sz="0" w:space="0" w:color="auto"/>
                            <w:right w:val="none" w:sz="0" w:space="0" w:color="auto"/>
                          </w:divBdr>
                          <w:divsChild>
                            <w:div w:id="13801300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01173">
      <w:bodyDiv w:val="1"/>
      <w:marLeft w:val="0"/>
      <w:marRight w:val="0"/>
      <w:marTop w:val="0"/>
      <w:marBottom w:val="0"/>
      <w:divBdr>
        <w:top w:val="none" w:sz="0" w:space="0" w:color="auto"/>
        <w:left w:val="none" w:sz="0" w:space="0" w:color="auto"/>
        <w:bottom w:val="none" w:sz="0" w:space="0" w:color="auto"/>
        <w:right w:val="none" w:sz="0" w:space="0" w:color="auto"/>
      </w:divBdr>
    </w:div>
    <w:div w:id="1875531420">
      <w:bodyDiv w:val="1"/>
      <w:marLeft w:val="0"/>
      <w:marRight w:val="0"/>
      <w:marTop w:val="0"/>
      <w:marBottom w:val="0"/>
      <w:divBdr>
        <w:top w:val="none" w:sz="0" w:space="0" w:color="auto"/>
        <w:left w:val="none" w:sz="0" w:space="0" w:color="auto"/>
        <w:bottom w:val="none" w:sz="0" w:space="0" w:color="auto"/>
        <w:right w:val="none" w:sz="0" w:space="0" w:color="auto"/>
      </w:divBdr>
    </w:div>
    <w:div w:id="1941523794">
      <w:bodyDiv w:val="1"/>
      <w:marLeft w:val="0"/>
      <w:marRight w:val="0"/>
      <w:marTop w:val="0"/>
      <w:marBottom w:val="0"/>
      <w:divBdr>
        <w:top w:val="none" w:sz="0" w:space="0" w:color="auto"/>
        <w:left w:val="none" w:sz="0" w:space="0" w:color="auto"/>
        <w:bottom w:val="none" w:sz="0" w:space="0" w:color="auto"/>
        <w:right w:val="none" w:sz="0" w:space="0" w:color="auto"/>
      </w:divBdr>
    </w:div>
    <w:div w:id="1949893266">
      <w:bodyDiv w:val="1"/>
      <w:marLeft w:val="0"/>
      <w:marRight w:val="0"/>
      <w:marTop w:val="0"/>
      <w:marBottom w:val="0"/>
      <w:divBdr>
        <w:top w:val="none" w:sz="0" w:space="0" w:color="auto"/>
        <w:left w:val="none" w:sz="0" w:space="0" w:color="auto"/>
        <w:bottom w:val="none" w:sz="0" w:space="0" w:color="auto"/>
        <w:right w:val="none" w:sz="0" w:space="0" w:color="auto"/>
      </w:divBdr>
    </w:div>
    <w:div w:id="2020543694">
      <w:bodyDiv w:val="1"/>
      <w:marLeft w:val="0"/>
      <w:marRight w:val="0"/>
      <w:marTop w:val="0"/>
      <w:marBottom w:val="0"/>
      <w:divBdr>
        <w:top w:val="none" w:sz="0" w:space="0" w:color="auto"/>
        <w:left w:val="none" w:sz="0" w:space="0" w:color="auto"/>
        <w:bottom w:val="none" w:sz="0" w:space="0" w:color="auto"/>
        <w:right w:val="none" w:sz="0" w:space="0" w:color="auto"/>
      </w:divBdr>
    </w:div>
    <w:div w:id="20501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 TargetMode="External" /><Relationship Id="rId18" Type="http://schemas.openxmlformats.org/officeDocument/2006/relationships/footer" Target="footer1.xml" /><Relationship Id="rId26" Type="http://schemas.openxmlformats.org/officeDocument/2006/relationships/footer" Target="footer4.xml" /><Relationship Id="rId3" Type="http://schemas.openxmlformats.org/officeDocument/2006/relationships/settings" Target="settings.xml" /><Relationship Id="rId21" Type="http://schemas.openxmlformats.org/officeDocument/2006/relationships/oleObject" Target="embeddings/oleObject1.bin" /><Relationship Id="rId7" Type="http://schemas.openxmlformats.org/officeDocument/2006/relationships/image" Target="media/image1.png" /><Relationship Id="rId12" Type="http://schemas.openxmlformats.org/officeDocument/2006/relationships/hyperlink" Target="#" TargetMode="External" /><Relationship Id="rId17" Type="http://schemas.openxmlformats.org/officeDocument/2006/relationships/image" Target="media/image6.png" /><Relationship Id="rId25"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5.jpeg" /><Relationship Id="rId20" Type="http://schemas.openxmlformats.org/officeDocument/2006/relationships/image" Target="media/image7.emf"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eader" Target="header1.xml" /><Relationship Id="rId28" Type="http://schemas.openxmlformats.org/officeDocument/2006/relationships/fontTable" Target="fontTable.xml" /><Relationship Id="rId10" Type="http://schemas.openxmlformats.org/officeDocument/2006/relationships/image" Target="media/image4.jpeg" /><Relationship Id="rId19"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2938</Words>
  <Characters>17976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20873</CharactersWithSpaces>
  <SharedDoc>false</SharedDoc>
  <HLinks>
    <vt:vector size="156" baseType="variant">
      <vt:variant>
        <vt:i4>7733348</vt:i4>
      </vt:variant>
      <vt:variant>
        <vt:i4>80</vt:i4>
      </vt:variant>
      <vt:variant>
        <vt:i4>0</vt:i4>
      </vt:variant>
      <vt:variant>
        <vt:i4>5</vt:i4>
      </vt:variant>
      <vt:variant>
        <vt:lpwstr>https://moverdb.com/moving-to-glasgow/</vt:lpwstr>
      </vt:variant>
      <vt:variant>
        <vt:lpwstr/>
      </vt:variant>
      <vt:variant>
        <vt:i4>2359401</vt:i4>
      </vt:variant>
      <vt:variant>
        <vt:i4>77</vt:i4>
      </vt:variant>
      <vt:variant>
        <vt:i4>0</vt:i4>
      </vt:variant>
      <vt:variant>
        <vt:i4>5</vt:i4>
      </vt:variant>
      <vt:variant>
        <vt:lpwstr>https://www.talentscotland.com/</vt:lpwstr>
      </vt:variant>
      <vt:variant>
        <vt:lpwstr/>
      </vt:variant>
      <vt:variant>
        <vt:i4>5373954</vt:i4>
      </vt:variant>
      <vt:variant>
        <vt:i4>74</vt:i4>
      </vt:variant>
      <vt:variant>
        <vt:i4>0</vt:i4>
      </vt:variant>
      <vt:variant>
        <vt:i4>5</vt:i4>
      </vt:variant>
      <vt:variant>
        <vt:lpwstr>https://www.scotland.org/</vt:lpwstr>
      </vt:variant>
      <vt:variant>
        <vt:lpwstr/>
      </vt:variant>
      <vt:variant>
        <vt:i4>2752544</vt:i4>
      </vt:variant>
      <vt:variant>
        <vt:i4>71</vt:i4>
      </vt:variant>
      <vt:variant>
        <vt:i4>0</vt:i4>
      </vt:variant>
      <vt:variant>
        <vt:i4>5</vt:i4>
      </vt:variant>
      <vt:variant>
        <vt:lpwstr>http://www.northlanarkshire.gov.uk/</vt:lpwstr>
      </vt:variant>
      <vt:variant>
        <vt:lpwstr/>
      </vt:variant>
      <vt:variant>
        <vt:i4>3145760</vt:i4>
      </vt:variant>
      <vt:variant>
        <vt:i4>68</vt:i4>
      </vt:variant>
      <vt:variant>
        <vt:i4>0</vt:i4>
      </vt:variant>
      <vt:variant>
        <vt:i4>5</vt:i4>
      </vt:variant>
      <vt:variant>
        <vt:lpwstr>http://www.southlanarkshire.gov.uk/</vt:lpwstr>
      </vt:variant>
      <vt:variant>
        <vt:lpwstr/>
      </vt:variant>
      <vt:variant>
        <vt:i4>5767177</vt:i4>
      </vt:variant>
      <vt:variant>
        <vt:i4>65</vt:i4>
      </vt:variant>
      <vt:variant>
        <vt:i4>0</vt:i4>
      </vt:variant>
      <vt:variant>
        <vt:i4>5</vt:i4>
      </vt:variant>
      <vt:variant>
        <vt:lpwstr>http://www.visitscotland.com/destinations-maps/glasgow-clyde-valley/</vt:lpwstr>
      </vt:variant>
      <vt:variant>
        <vt:lpwstr/>
      </vt:variant>
      <vt:variant>
        <vt:i4>4522065</vt:i4>
      </vt:variant>
      <vt:variant>
        <vt:i4>62</vt:i4>
      </vt:variant>
      <vt:variant>
        <vt:i4>0</vt:i4>
      </vt:variant>
      <vt:variant>
        <vt:i4>5</vt:i4>
      </vt:variant>
      <vt:variant>
        <vt:lpwstr>http://www.visitlanarkshire.com/</vt:lpwstr>
      </vt:variant>
      <vt:variant>
        <vt:lpwstr/>
      </vt:variant>
      <vt:variant>
        <vt:i4>1441816</vt:i4>
      </vt:variant>
      <vt:variant>
        <vt:i4>59</vt:i4>
      </vt:variant>
      <vt:variant>
        <vt:i4>0</vt:i4>
      </vt:variant>
      <vt:variant>
        <vt:i4>5</vt:i4>
      </vt:variant>
      <vt:variant>
        <vt:lpwstr>https://www.nhslanarkshire.scot.nhs.uk/get-involved/consult-engage/monklands-engagement/</vt:lpwstr>
      </vt:variant>
      <vt:variant>
        <vt:lpwstr/>
      </vt:variant>
      <vt:variant>
        <vt:i4>2031634</vt:i4>
      </vt:variant>
      <vt:variant>
        <vt:i4>56</vt:i4>
      </vt:variant>
      <vt:variant>
        <vt:i4>0</vt:i4>
      </vt:variant>
      <vt:variant>
        <vt:i4>5</vt:i4>
      </vt:variant>
      <vt:variant>
        <vt:lpwstr>https://www.nhslanarkshire.scot.nhs.uk/download/2020-march-25-board-papers/?wpdmdl=9799&amp;ind=1585055927016</vt:lpwstr>
      </vt:variant>
      <vt:variant>
        <vt:lpwstr/>
      </vt:variant>
      <vt:variant>
        <vt:i4>4718656</vt:i4>
      </vt:variant>
      <vt:variant>
        <vt:i4>53</vt:i4>
      </vt:variant>
      <vt:variant>
        <vt:i4>0</vt:i4>
      </vt:variant>
      <vt:variant>
        <vt:i4>5</vt:i4>
      </vt:variant>
      <vt:variant>
        <vt:lpwstr>https://www./</vt:lpwstr>
      </vt:variant>
      <vt:variant>
        <vt:lpwstr/>
      </vt:variant>
      <vt:variant>
        <vt:i4>4980828</vt:i4>
      </vt:variant>
      <vt:variant>
        <vt:i4>50</vt:i4>
      </vt:variant>
      <vt:variant>
        <vt:i4>0</vt:i4>
      </vt:variant>
      <vt:variant>
        <vt:i4>5</vt:i4>
      </vt:variant>
      <vt:variant>
        <vt:lpwstr>https://www.nhslanarkshire.scot.nhs.uk/download/2022-march-30-board-papers/?ind=1648622978910&amp;filename=2022-March-30-Board-13a.-Interim-Corporate-Objectives-Cover-Paper-30-March-2022-ver-18.03.22.pdf&amp;wpdmdl=37902&amp;refresh=628754be1902d1653036222</vt:lpwstr>
      </vt:variant>
      <vt:variant>
        <vt:lpwstr/>
      </vt:variant>
      <vt:variant>
        <vt:i4>6488191</vt:i4>
      </vt:variant>
      <vt:variant>
        <vt:i4>47</vt:i4>
      </vt:variant>
      <vt:variant>
        <vt:i4>0</vt:i4>
      </vt:variant>
      <vt:variant>
        <vt:i4>5</vt:i4>
      </vt:variant>
      <vt:variant>
        <vt:lpwstr>https://www.nhslanarkshire.scot.nhs.uk/download/annual-report-and-accounts-for-year-ending-march-2019/</vt:lpwstr>
      </vt:variant>
      <vt:variant>
        <vt:lpwstr/>
      </vt:variant>
      <vt:variant>
        <vt:i4>3145760</vt:i4>
      </vt:variant>
      <vt:variant>
        <vt:i4>44</vt:i4>
      </vt:variant>
      <vt:variant>
        <vt:i4>0</vt:i4>
      </vt:variant>
      <vt:variant>
        <vt:i4>5</vt:i4>
      </vt:variant>
      <vt:variant>
        <vt:lpwstr>http://www.southlanarkshire.gov.uk/</vt:lpwstr>
      </vt:variant>
      <vt:variant>
        <vt:lpwstr/>
      </vt:variant>
      <vt:variant>
        <vt:i4>2752544</vt:i4>
      </vt:variant>
      <vt:variant>
        <vt:i4>41</vt:i4>
      </vt:variant>
      <vt:variant>
        <vt:i4>0</vt:i4>
      </vt:variant>
      <vt:variant>
        <vt:i4>5</vt:i4>
      </vt:variant>
      <vt:variant>
        <vt:lpwstr>http://www.northlanarkshire.gov.uk/</vt:lpwstr>
      </vt:variant>
      <vt:variant>
        <vt:lpwstr/>
      </vt:variant>
      <vt:variant>
        <vt:i4>4784208</vt:i4>
      </vt:variant>
      <vt:variant>
        <vt:i4>38</vt:i4>
      </vt:variant>
      <vt:variant>
        <vt:i4>0</vt:i4>
      </vt:variant>
      <vt:variant>
        <vt:i4>5</vt:i4>
      </vt:variant>
      <vt:variant>
        <vt:lpwstr>http://www.show.scot.nhs.uk/</vt:lpwstr>
      </vt:variant>
      <vt:variant>
        <vt:lpwstr/>
      </vt:variant>
      <vt:variant>
        <vt:i4>3145853</vt:i4>
      </vt:variant>
      <vt:variant>
        <vt:i4>35</vt:i4>
      </vt:variant>
      <vt:variant>
        <vt:i4>0</vt:i4>
      </vt:variant>
      <vt:variant>
        <vt:i4>5</vt:i4>
      </vt:variant>
      <vt:variant>
        <vt:lpwstr>https://www.nhslanarkshire.scot.nhs.uk/</vt:lpwstr>
      </vt:variant>
      <vt:variant>
        <vt:lpwstr/>
      </vt:variant>
      <vt:variant>
        <vt:i4>4587520</vt:i4>
      </vt:variant>
      <vt:variant>
        <vt:i4>32</vt:i4>
      </vt:variant>
      <vt:variant>
        <vt:i4>0</vt:i4>
      </vt:variant>
      <vt:variant>
        <vt:i4>5</vt:i4>
      </vt:variant>
      <vt:variant>
        <vt:lpwstr>http://www.monklands.scot.nhs.uk/</vt:lpwstr>
      </vt:variant>
      <vt:variant>
        <vt:lpwstr/>
      </vt:variant>
      <vt:variant>
        <vt:i4>4980787</vt:i4>
      </vt:variant>
      <vt:variant>
        <vt:i4>29</vt:i4>
      </vt:variant>
      <vt:variant>
        <vt:i4>0</vt:i4>
      </vt:variant>
      <vt:variant>
        <vt:i4>5</vt:i4>
      </vt:variant>
      <vt:variant>
        <vt:lpwstr>https://www.southlanarkshire.gov.uk/slhscp/info/1/about_us</vt:lpwstr>
      </vt:variant>
      <vt:variant>
        <vt:lpwstr/>
      </vt:variant>
      <vt:variant>
        <vt:i4>1507406</vt:i4>
      </vt:variant>
      <vt:variant>
        <vt:i4>26</vt:i4>
      </vt:variant>
      <vt:variant>
        <vt:i4>0</vt:i4>
      </vt:variant>
      <vt:variant>
        <vt:i4>5</vt:i4>
      </vt:variant>
      <vt:variant>
        <vt:lpwstr>https://www.hscnorthlan.scot/</vt:lpwstr>
      </vt:variant>
      <vt:variant>
        <vt:lpwstr/>
      </vt:variant>
      <vt:variant>
        <vt:i4>2883621</vt:i4>
      </vt:variant>
      <vt:variant>
        <vt:i4>23</vt:i4>
      </vt:variant>
      <vt:variant>
        <vt:i4>0</vt:i4>
      </vt:variant>
      <vt:variant>
        <vt:i4>5</vt:i4>
      </vt:variant>
      <vt:variant>
        <vt:lpwstr>http://www.sppa.gov.uk/</vt:lpwstr>
      </vt:variant>
      <vt:variant>
        <vt:lpwstr/>
      </vt:variant>
      <vt:variant>
        <vt:i4>852074</vt:i4>
      </vt:variant>
      <vt:variant>
        <vt:i4>15</vt:i4>
      </vt:variant>
      <vt:variant>
        <vt:i4>0</vt:i4>
      </vt:variant>
      <vt:variant>
        <vt:i4>5</vt:i4>
      </vt:variant>
      <vt:variant>
        <vt:lpwstr>mailto:medical.dentalconsultant@lanarkshire.scot.nhs.uk</vt:lpwstr>
      </vt:variant>
      <vt:variant>
        <vt:lpwstr/>
      </vt:variant>
      <vt:variant>
        <vt:i4>3211311</vt:i4>
      </vt:variant>
      <vt:variant>
        <vt:i4>12</vt:i4>
      </vt:variant>
      <vt:variant>
        <vt:i4>0</vt:i4>
      </vt:variant>
      <vt:variant>
        <vt:i4>5</vt:i4>
      </vt:variant>
      <vt:variant>
        <vt:lpwstr>https://www.nhslanarkshire.scot.nhs.uk/recruitment/</vt:lpwstr>
      </vt:variant>
      <vt:variant>
        <vt:lpwstr/>
      </vt:variant>
      <vt:variant>
        <vt:i4>5242885</vt:i4>
      </vt:variant>
      <vt:variant>
        <vt:i4>9</vt:i4>
      </vt:variant>
      <vt:variant>
        <vt:i4>0</vt:i4>
      </vt:variant>
      <vt:variant>
        <vt:i4>5</vt:i4>
      </vt:variant>
      <vt:variant>
        <vt:lpwstr>https://apply.jobs.scot.nhs.uk/vacancies.aspx</vt:lpwstr>
      </vt:variant>
      <vt:variant>
        <vt:lpwstr/>
      </vt:variant>
      <vt:variant>
        <vt:i4>1048700</vt:i4>
      </vt:variant>
      <vt:variant>
        <vt:i4>6</vt:i4>
      </vt:variant>
      <vt:variant>
        <vt:i4>0</vt:i4>
      </vt:variant>
      <vt:variant>
        <vt:i4>5</vt:i4>
      </vt:variant>
      <vt:variant>
        <vt:lpwstr>mailto:kerry.mcwilliams@lanarkshire.scot.nhs.uk</vt:lpwstr>
      </vt:variant>
      <vt:variant>
        <vt:lpwstr/>
      </vt:variant>
      <vt:variant>
        <vt:i4>7471183</vt:i4>
      </vt:variant>
      <vt:variant>
        <vt:i4>2311</vt:i4>
      </vt:variant>
      <vt:variant>
        <vt:i4>1026</vt:i4>
      </vt:variant>
      <vt:variant>
        <vt:i4>1</vt:i4>
      </vt:variant>
      <vt:variant>
        <vt:lpwstr>cid:image001.jpg@01D6658B.80375DE0</vt:lpwstr>
      </vt:variant>
      <vt:variant>
        <vt:lpwstr/>
      </vt:variant>
      <vt:variant>
        <vt:i4>7471181</vt:i4>
      </vt:variant>
      <vt:variant>
        <vt:i4>2405</vt:i4>
      </vt:variant>
      <vt:variant>
        <vt:i4>1027</vt:i4>
      </vt:variant>
      <vt:variant>
        <vt:i4>1</vt:i4>
      </vt:variant>
      <vt:variant>
        <vt:lpwstr>cid:image001.jpg@01D6658B.B1669D40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burnssi</dc:creator>
  <cp:keywords/>
  <cp:lastModifiedBy>Swinburne, Gillian (LH) HR Advisor</cp:lastModifiedBy>
  <cp:revision>2</cp:revision>
  <cp:lastPrinted>2024-08-26T13:55:00Z</cp:lastPrinted>
  <dcterms:created xsi:type="dcterms:W3CDTF">2024-08-29T19:43:00Z</dcterms:created>
  <dcterms:modified xsi:type="dcterms:W3CDTF">2024-08-29T19:43:00Z</dcterms:modified>
</cp:coreProperties>
</file>