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68C" w:rsidRPr="00052242" w:rsidRDefault="00ED468C" w:rsidP="00ED468C">
      <w:pPr>
        <w:spacing w:after="0"/>
        <w:ind w:right="95"/>
        <w:jc w:val="center"/>
        <w:rPr>
          <w:rFonts w:ascii="Arial" w:hAnsi="Arial" w:cs="Arial"/>
          <w:b/>
          <w:color w:val="1F3864"/>
          <w:sz w:val="48"/>
          <w:szCs w:val="48"/>
        </w:rPr>
      </w:pPr>
      <w:bookmarkStart w:id="0" w:name="_GoBack"/>
      <w:bookmarkEnd w:id="0"/>
      <w:r w:rsidRPr="00052242">
        <w:rPr>
          <w:rFonts w:ascii="Arial" w:hAnsi="Arial" w:cs="Arial"/>
          <w:b/>
          <w:color w:val="1F3864"/>
          <w:sz w:val="48"/>
          <w:szCs w:val="48"/>
        </w:rPr>
        <w:t xml:space="preserve"> MEDICAL and DENTAL CANDIDATE </w:t>
      </w:r>
    </w:p>
    <w:p w:rsidR="00ED468C" w:rsidRDefault="00A57456" w:rsidP="00815CE1">
      <w:pPr>
        <w:spacing w:after="0"/>
        <w:ind w:right="95"/>
        <w:jc w:val="center"/>
        <w:rPr>
          <w:rFonts w:ascii="Arial" w:hAnsi="Arial" w:cs="Arial"/>
          <w:b/>
          <w:color w:val="1F3864"/>
          <w:sz w:val="48"/>
          <w:szCs w:val="48"/>
        </w:rPr>
      </w:pPr>
      <w:r>
        <w:rPr>
          <w:rFonts w:ascii="Arial" w:hAnsi="Arial" w:cs="Arial"/>
          <w:b/>
          <w:color w:val="1F3864"/>
          <w:sz w:val="48"/>
          <w:szCs w:val="48"/>
        </w:rPr>
        <w:t>INFORMATION PACK</w:t>
      </w:r>
    </w:p>
    <w:p w:rsidR="00815CE1" w:rsidRPr="00052242" w:rsidRDefault="00815CE1" w:rsidP="00815CE1">
      <w:pPr>
        <w:spacing w:after="0"/>
        <w:ind w:right="95"/>
        <w:jc w:val="center"/>
        <w:rPr>
          <w:rFonts w:ascii="Arial" w:hAnsi="Arial" w:cs="Arial"/>
          <w:b/>
          <w:color w:val="1F3864"/>
          <w:sz w:val="48"/>
          <w:szCs w:val="4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2167"/>
        <w:gridCol w:w="2279"/>
        <w:gridCol w:w="2260"/>
      </w:tblGrid>
      <w:tr w:rsidR="00F225AC" w:rsidRPr="001F2437" w:rsidTr="009925EF">
        <w:tc>
          <w:tcPr>
            <w:tcW w:w="2268" w:type="dxa"/>
            <w:shd w:val="clear" w:color="auto" w:fill="2E74B5"/>
          </w:tcPr>
          <w:p w:rsidR="00815CE1" w:rsidRPr="009925EF" w:rsidRDefault="00815CE1" w:rsidP="00815CE1">
            <w:pPr>
              <w:ind w:right="95"/>
              <w:rPr>
                <w:rFonts w:ascii="Arial" w:hAnsi="Arial" w:cs="Arial"/>
                <w:b/>
                <w:color w:val="FFFFFF"/>
                <w:sz w:val="23"/>
                <w:szCs w:val="23"/>
              </w:rPr>
            </w:pPr>
          </w:p>
          <w:p w:rsidR="00F225AC" w:rsidRPr="009925EF" w:rsidRDefault="00F225AC" w:rsidP="00815CE1">
            <w:pPr>
              <w:ind w:right="95"/>
              <w:jc w:val="center"/>
              <w:rPr>
                <w:rFonts w:ascii="Arial" w:hAnsi="Arial" w:cs="Arial"/>
                <w:b/>
                <w:color w:val="FFFFFF"/>
                <w:sz w:val="23"/>
                <w:szCs w:val="23"/>
              </w:rPr>
            </w:pPr>
            <w:r w:rsidRPr="009925EF">
              <w:rPr>
                <w:rFonts w:ascii="Arial" w:hAnsi="Arial" w:cs="Arial"/>
                <w:b/>
                <w:color w:val="FFFFFF"/>
                <w:sz w:val="23"/>
                <w:szCs w:val="23"/>
              </w:rPr>
              <w:t>Care &amp; Compassion</w:t>
            </w:r>
          </w:p>
        </w:tc>
        <w:tc>
          <w:tcPr>
            <w:tcW w:w="2244" w:type="dxa"/>
            <w:shd w:val="clear" w:color="auto" w:fill="2E74B5"/>
          </w:tcPr>
          <w:p w:rsidR="00815CE1" w:rsidRPr="009925EF" w:rsidRDefault="00815CE1" w:rsidP="00815CE1">
            <w:pPr>
              <w:ind w:right="95"/>
              <w:rPr>
                <w:rFonts w:ascii="Arial" w:hAnsi="Arial" w:cs="Arial"/>
                <w:b/>
                <w:color w:val="FFFFFF"/>
                <w:sz w:val="23"/>
                <w:szCs w:val="23"/>
              </w:rPr>
            </w:pPr>
          </w:p>
          <w:p w:rsidR="00F225AC" w:rsidRPr="009925EF" w:rsidRDefault="00F225AC" w:rsidP="00815CE1">
            <w:pPr>
              <w:ind w:right="95"/>
              <w:jc w:val="center"/>
              <w:rPr>
                <w:rFonts w:ascii="Arial" w:hAnsi="Arial" w:cs="Arial"/>
                <w:b/>
                <w:color w:val="FFFFFF"/>
                <w:sz w:val="23"/>
                <w:szCs w:val="23"/>
              </w:rPr>
            </w:pPr>
            <w:r w:rsidRPr="009925EF">
              <w:rPr>
                <w:rFonts w:ascii="Arial" w:hAnsi="Arial" w:cs="Arial"/>
                <w:b/>
                <w:color w:val="FFFFFF"/>
                <w:sz w:val="23"/>
                <w:szCs w:val="23"/>
              </w:rPr>
              <w:t>Dignity &amp; Respect</w:t>
            </w:r>
          </w:p>
        </w:tc>
        <w:tc>
          <w:tcPr>
            <w:tcW w:w="2311" w:type="dxa"/>
            <w:shd w:val="clear" w:color="auto" w:fill="2E74B5"/>
          </w:tcPr>
          <w:p w:rsidR="00815CE1" w:rsidRPr="009925EF" w:rsidRDefault="00815CE1" w:rsidP="00815CE1">
            <w:pPr>
              <w:ind w:right="95"/>
              <w:jc w:val="center"/>
              <w:rPr>
                <w:rFonts w:ascii="Arial" w:hAnsi="Arial" w:cs="Arial"/>
                <w:b/>
                <w:color w:val="FFFFFF"/>
                <w:sz w:val="23"/>
                <w:szCs w:val="23"/>
              </w:rPr>
            </w:pPr>
          </w:p>
          <w:p w:rsidR="00F225AC" w:rsidRPr="009925EF" w:rsidRDefault="00F225AC" w:rsidP="00815CE1">
            <w:pPr>
              <w:ind w:right="95"/>
              <w:jc w:val="center"/>
              <w:rPr>
                <w:rFonts w:ascii="Arial" w:hAnsi="Arial" w:cs="Arial"/>
                <w:b/>
                <w:color w:val="FFFFFF"/>
                <w:sz w:val="23"/>
                <w:szCs w:val="23"/>
              </w:rPr>
            </w:pPr>
            <w:r w:rsidRPr="009925EF">
              <w:rPr>
                <w:rFonts w:ascii="Arial" w:hAnsi="Arial" w:cs="Arial"/>
                <w:b/>
                <w:color w:val="FFFFFF"/>
                <w:sz w:val="23"/>
                <w:szCs w:val="23"/>
              </w:rPr>
              <w:t>Openness, Honesty &amp; Responsibility</w:t>
            </w:r>
          </w:p>
        </w:tc>
        <w:tc>
          <w:tcPr>
            <w:tcW w:w="2311" w:type="dxa"/>
            <w:shd w:val="clear" w:color="auto" w:fill="2E74B5"/>
          </w:tcPr>
          <w:p w:rsidR="00815CE1" w:rsidRPr="009925EF" w:rsidRDefault="00815CE1" w:rsidP="00815CE1">
            <w:pPr>
              <w:ind w:right="95"/>
              <w:rPr>
                <w:rFonts w:ascii="Arial" w:hAnsi="Arial" w:cs="Arial"/>
                <w:b/>
                <w:color w:val="FFFFFF"/>
                <w:sz w:val="23"/>
                <w:szCs w:val="23"/>
              </w:rPr>
            </w:pPr>
          </w:p>
          <w:p w:rsidR="00F225AC" w:rsidRPr="009925EF" w:rsidRDefault="00F225AC" w:rsidP="00815CE1">
            <w:pPr>
              <w:ind w:right="95"/>
              <w:jc w:val="center"/>
              <w:rPr>
                <w:rFonts w:ascii="Arial" w:hAnsi="Arial" w:cs="Arial"/>
                <w:b/>
                <w:color w:val="FFFFFF"/>
                <w:sz w:val="23"/>
                <w:szCs w:val="23"/>
              </w:rPr>
            </w:pPr>
            <w:r w:rsidRPr="009925EF">
              <w:rPr>
                <w:rFonts w:ascii="Arial" w:hAnsi="Arial" w:cs="Arial"/>
                <w:b/>
                <w:color w:val="FFFFFF"/>
                <w:sz w:val="23"/>
                <w:szCs w:val="23"/>
              </w:rPr>
              <w:t>Quality &amp;Teamwork</w:t>
            </w:r>
          </w:p>
        </w:tc>
      </w:tr>
    </w:tbl>
    <w:p w:rsidR="00F83D6F" w:rsidRDefault="00F83D6F" w:rsidP="00456025">
      <w:pPr>
        <w:ind w:right="95"/>
        <w:rPr>
          <w:rFonts w:ascii="Arial" w:hAnsi="Arial" w:cs="Arial"/>
          <w:sz w:val="24"/>
          <w:szCs w:val="24"/>
        </w:rPr>
      </w:pPr>
    </w:p>
    <w:p w:rsidR="00F83D6F" w:rsidRPr="00456025" w:rsidRDefault="00F225AC" w:rsidP="00456025">
      <w:pPr>
        <w:ind w:right="95"/>
        <w:jc w:val="center"/>
        <w:rPr>
          <w:rFonts w:ascii="Arial" w:hAnsi="Arial" w:cs="Arial"/>
          <w:b/>
          <w:bCs/>
          <w:color w:val="FF0000"/>
          <w:sz w:val="24"/>
          <w:szCs w:val="24"/>
        </w:rPr>
      </w:pPr>
      <w:r w:rsidRPr="0028026F">
        <w:rPr>
          <w:rFonts w:ascii="Arial" w:hAnsi="Arial" w:cs="Arial"/>
          <w:color w:val="002060"/>
          <w:sz w:val="24"/>
          <w:szCs w:val="24"/>
        </w:rPr>
        <w:t>Thank you for your interest in applying to</w:t>
      </w:r>
      <w:r w:rsidRPr="00F225AC">
        <w:rPr>
          <w:rFonts w:ascii="Arial" w:hAnsi="Arial" w:cs="Arial"/>
          <w:sz w:val="24"/>
          <w:szCs w:val="24"/>
        </w:rPr>
        <w:t xml:space="preserve"> </w:t>
      </w:r>
      <w:hyperlink w:history="1">
        <w:r w:rsidRPr="00F225AC">
          <w:rPr>
            <w:rStyle w:val="Hyperlink"/>
            <w:rFonts w:ascii="Arial" w:hAnsi="Arial" w:cs="Arial"/>
            <w:sz w:val="24"/>
            <w:szCs w:val="24"/>
          </w:rPr>
          <w:t>NHS Greater Glasgow and Clyde</w:t>
        </w:r>
      </w:hyperlink>
      <w:r>
        <w:rPr>
          <w:rFonts w:ascii="Arial" w:hAnsi="Arial" w:cs="Arial"/>
          <w:sz w:val="24"/>
          <w:szCs w:val="24"/>
        </w:rPr>
        <w:t>!</w:t>
      </w:r>
    </w:p>
    <w:p w:rsidR="00F225AC" w:rsidRPr="0028026F" w:rsidRDefault="00F225AC" w:rsidP="005A0B33">
      <w:pPr>
        <w:spacing w:after="0"/>
        <w:ind w:right="95"/>
        <w:jc w:val="center"/>
        <w:rPr>
          <w:rFonts w:ascii="Arial" w:hAnsi="Arial" w:cs="Arial"/>
          <w:b/>
          <w:bCs/>
          <w:color w:val="002060"/>
        </w:rPr>
      </w:pPr>
      <w:r w:rsidRPr="0028026F">
        <w:rPr>
          <w:rFonts w:ascii="Arial" w:hAnsi="Arial" w:cs="Arial"/>
          <w:color w:val="002060"/>
        </w:rPr>
        <w:t>Please read this guidance carefully before you begin your application</w:t>
      </w:r>
    </w:p>
    <w:p w:rsidR="00ED468C" w:rsidRPr="001F2437" w:rsidRDefault="00ED468C" w:rsidP="00F225AC">
      <w:pPr>
        <w:spacing w:after="0"/>
        <w:rPr>
          <w:rFonts w:ascii="Arial" w:hAnsi="Arial" w:cs="Arial"/>
          <w:b/>
          <w:color w:val="2F5496"/>
          <w:sz w:val="24"/>
          <w:szCs w:val="24"/>
        </w:rPr>
      </w:pPr>
    </w:p>
    <w:p w:rsidR="00F225AC" w:rsidRPr="0028026F" w:rsidRDefault="00F225AC" w:rsidP="00456025">
      <w:pPr>
        <w:spacing w:after="0"/>
        <w:rPr>
          <w:rFonts w:ascii="Arial" w:hAnsi="Arial" w:cs="Arial"/>
          <w:b/>
          <w:color w:val="002060"/>
          <w:sz w:val="24"/>
          <w:szCs w:val="24"/>
        </w:rPr>
      </w:pPr>
      <w:r w:rsidRPr="0028026F">
        <w:rPr>
          <w:rFonts w:ascii="Arial" w:hAnsi="Arial" w:cs="Arial"/>
          <w:b/>
          <w:color w:val="002060"/>
          <w:sz w:val="24"/>
          <w:szCs w:val="24"/>
        </w:rPr>
        <w:t>Contents</w:t>
      </w:r>
    </w:p>
    <w:p w:rsidR="00F225AC" w:rsidRPr="0028026F" w:rsidRDefault="00F225AC" w:rsidP="00456025">
      <w:pPr>
        <w:numPr>
          <w:ilvl w:val="0"/>
          <w:numId w:val="3"/>
        </w:numPr>
        <w:spacing w:after="0"/>
        <w:ind w:left="714" w:hanging="357"/>
        <w:rPr>
          <w:rFonts w:ascii="Arial" w:hAnsi="Arial" w:cs="Arial"/>
          <w:color w:val="002060"/>
          <w:sz w:val="24"/>
          <w:szCs w:val="24"/>
        </w:rPr>
      </w:pPr>
      <w:r w:rsidRPr="0028026F">
        <w:rPr>
          <w:rFonts w:ascii="Arial" w:hAnsi="Arial" w:cs="Arial"/>
          <w:color w:val="002060"/>
          <w:sz w:val="24"/>
          <w:szCs w:val="24"/>
        </w:rPr>
        <w:t>About the post</w:t>
      </w:r>
    </w:p>
    <w:p w:rsidR="00F225AC" w:rsidRPr="0028026F" w:rsidRDefault="00F225AC" w:rsidP="00456025">
      <w:pPr>
        <w:numPr>
          <w:ilvl w:val="0"/>
          <w:numId w:val="3"/>
        </w:numPr>
        <w:spacing w:after="0"/>
        <w:ind w:left="714" w:hanging="357"/>
        <w:rPr>
          <w:rFonts w:ascii="Arial" w:hAnsi="Arial" w:cs="Arial"/>
          <w:b/>
          <w:color w:val="002060"/>
          <w:sz w:val="24"/>
          <w:szCs w:val="24"/>
        </w:rPr>
      </w:pPr>
      <w:r w:rsidRPr="0028026F">
        <w:rPr>
          <w:rFonts w:ascii="Arial" w:hAnsi="Arial" w:cs="Arial"/>
          <w:color w:val="002060"/>
          <w:sz w:val="24"/>
          <w:szCs w:val="24"/>
        </w:rPr>
        <w:t>The</w:t>
      </w:r>
      <w:r w:rsidR="00965FE1" w:rsidRPr="0028026F">
        <w:rPr>
          <w:rFonts w:ascii="Arial" w:hAnsi="Arial" w:cs="Arial"/>
          <w:color w:val="002060"/>
          <w:sz w:val="24"/>
          <w:szCs w:val="24"/>
        </w:rPr>
        <w:t xml:space="preserve"> Hospitals and the</w:t>
      </w:r>
      <w:r w:rsidRPr="0028026F">
        <w:rPr>
          <w:rFonts w:ascii="Arial" w:hAnsi="Arial" w:cs="Arial"/>
          <w:color w:val="002060"/>
          <w:sz w:val="24"/>
          <w:szCs w:val="24"/>
        </w:rPr>
        <w:t xml:space="preserve"> Department/Specialty – Faci</w:t>
      </w:r>
      <w:r w:rsidR="00EB36CB" w:rsidRPr="0028026F">
        <w:rPr>
          <w:rFonts w:ascii="Arial" w:hAnsi="Arial" w:cs="Arial"/>
          <w:color w:val="002060"/>
          <w:sz w:val="24"/>
          <w:szCs w:val="24"/>
        </w:rPr>
        <w:t>lities, Resources and Activity, &amp; Staffing Structure</w:t>
      </w:r>
    </w:p>
    <w:p w:rsidR="00F225AC" w:rsidRPr="0028026F" w:rsidRDefault="00F225AC" w:rsidP="00456025">
      <w:pPr>
        <w:numPr>
          <w:ilvl w:val="0"/>
          <w:numId w:val="3"/>
        </w:numPr>
        <w:spacing w:after="0"/>
        <w:ind w:left="714" w:hanging="357"/>
        <w:rPr>
          <w:rFonts w:ascii="Arial" w:hAnsi="Arial" w:cs="Arial"/>
          <w:b/>
          <w:color w:val="002060"/>
          <w:sz w:val="24"/>
          <w:szCs w:val="24"/>
        </w:rPr>
      </w:pPr>
      <w:r w:rsidRPr="0028026F">
        <w:rPr>
          <w:rFonts w:ascii="Arial" w:hAnsi="Arial" w:cs="Arial"/>
          <w:color w:val="002060"/>
          <w:sz w:val="24"/>
          <w:szCs w:val="24"/>
        </w:rPr>
        <w:t>Job</w:t>
      </w:r>
      <w:r w:rsidR="00EB36CB" w:rsidRPr="0028026F">
        <w:rPr>
          <w:rFonts w:ascii="Arial" w:hAnsi="Arial" w:cs="Arial"/>
          <w:color w:val="002060"/>
          <w:sz w:val="24"/>
          <w:szCs w:val="24"/>
        </w:rPr>
        <w:t xml:space="preserve"> Description, Job </w:t>
      </w:r>
      <w:r w:rsidRPr="0028026F">
        <w:rPr>
          <w:rFonts w:ascii="Arial" w:hAnsi="Arial" w:cs="Arial"/>
          <w:color w:val="002060"/>
          <w:sz w:val="24"/>
          <w:szCs w:val="24"/>
        </w:rPr>
        <w:t>Plan</w:t>
      </w:r>
      <w:r w:rsidR="00EB36CB" w:rsidRPr="0028026F">
        <w:rPr>
          <w:rFonts w:ascii="Arial" w:hAnsi="Arial" w:cs="Arial"/>
          <w:color w:val="002060"/>
          <w:sz w:val="24"/>
          <w:szCs w:val="24"/>
        </w:rPr>
        <w:t>,</w:t>
      </w:r>
      <w:r w:rsidRPr="0028026F">
        <w:rPr>
          <w:rFonts w:ascii="Arial" w:hAnsi="Arial" w:cs="Arial"/>
          <w:color w:val="002060"/>
          <w:sz w:val="24"/>
          <w:szCs w:val="24"/>
        </w:rPr>
        <w:t xml:space="preserve"> and Person Specification</w:t>
      </w:r>
    </w:p>
    <w:p w:rsidR="00F225AC" w:rsidRPr="0028026F" w:rsidRDefault="00F225AC" w:rsidP="00456025">
      <w:pPr>
        <w:numPr>
          <w:ilvl w:val="0"/>
          <w:numId w:val="3"/>
        </w:numPr>
        <w:autoSpaceDE w:val="0"/>
        <w:autoSpaceDN w:val="0"/>
        <w:adjustRightInd w:val="0"/>
        <w:spacing w:after="0"/>
        <w:ind w:left="714" w:hanging="357"/>
        <w:rPr>
          <w:rFonts w:ascii="Arial" w:hAnsi="Arial" w:cs="Arial"/>
          <w:color w:val="002060"/>
          <w:sz w:val="24"/>
          <w:szCs w:val="24"/>
        </w:rPr>
      </w:pPr>
      <w:r w:rsidRPr="0028026F">
        <w:rPr>
          <w:rFonts w:ascii="Arial" w:hAnsi="Arial" w:cs="Arial"/>
          <w:color w:val="002060"/>
          <w:sz w:val="24"/>
          <w:szCs w:val="24"/>
        </w:rPr>
        <w:t>Making your Application</w:t>
      </w:r>
    </w:p>
    <w:p w:rsidR="00ED468C" w:rsidRPr="002C2C2D" w:rsidRDefault="00F225AC" w:rsidP="002C2C2D">
      <w:pPr>
        <w:numPr>
          <w:ilvl w:val="0"/>
          <w:numId w:val="3"/>
        </w:numPr>
        <w:autoSpaceDE w:val="0"/>
        <w:autoSpaceDN w:val="0"/>
        <w:adjustRightInd w:val="0"/>
        <w:spacing w:after="0"/>
        <w:ind w:left="714" w:hanging="357"/>
        <w:rPr>
          <w:rFonts w:ascii="Arial" w:hAnsi="Arial" w:cs="Arial"/>
          <w:color w:val="002060"/>
          <w:sz w:val="24"/>
          <w:szCs w:val="24"/>
        </w:rPr>
      </w:pPr>
      <w:r w:rsidRPr="0028026F">
        <w:rPr>
          <w:rFonts w:ascii="Arial" w:hAnsi="Arial" w:cs="Arial"/>
          <w:color w:val="002060"/>
          <w:sz w:val="24"/>
          <w:szCs w:val="24"/>
        </w:rPr>
        <w:t>Living and Working in the Greater Glasgow and Clyde area</w:t>
      </w:r>
    </w:p>
    <w:p w:rsidR="00ED468C" w:rsidRPr="001F2437" w:rsidRDefault="00ED468C" w:rsidP="00F225AC">
      <w:pPr>
        <w:ind w:right="-897"/>
        <w:rPr>
          <w:rFonts w:ascii="Arial" w:hAnsi="Arial" w:cs="Arial"/>
          <w:b/>
          <w:bCs/>
          <w:color w:val="2F5496"/>
          <w:sz w:val="24"/>
          <w:szCs w:val="24"/>
        </w:rPr>
      </w:pPr>
    </w:p>
    <w:p w:rsidR="00815CE1" w:rsidRPr="002C2C2D" w:rsidRDefault="00F225AC" w:rsidP="00815CE1">
      <w:pPr>
        <w:jc w:val="center"/>
        <w:rPr>
          <w:rFonts w:ascii="Arial" w:hAnsi="Arial" w:cs="Arial"/>
          <w:b/>
          <w:caps/>
          <w:color w:val="FFFFFF"/>
          <w:sz w:val="28"/>
          <w:szCs w:val="28"/>
        </w:rPr>
      </w:pPr>
      <w:r w:rsidRPr="002C2C2D">
        <w:rPr>
          <w:rFonts w:ascii="Arial" w:hAnsi="Arial" w:cs="Arial"/>
          <w:b/>
          <w:bCs/>
          <w:color w:val="1F3864"/>
          <w:sz w:val="28"/>
          <w:szCs w:val="28"/>
        </w:rPr>
        <w:t>Job Title:</w:t>
      </w:r>
      <w:r w:rsidR="00815CE1" w:rsidRPr="002C2C2D">
        <w:rPr>
          <w:rFonts w:ascii="Arial" w:hAnsi="Arial" w:cs="Arial"/>
          <w:b/>
          <w:bCs/>
          <w:color w:val="1F3864"/>
          <w:sz w:val="28"/>
          <w:szCs w:val="28"/>
        </w:rPr>
        <w:t xml:space="preserve"> </w:t>
      </w:r>
      <w:proofErr w:type="gramStart"/>
      <w:r w:rsidR="002C2C2D" w:rsidRPr="002C2C2D">
        <w:rPr>
          <w:rFonts w:ascii="Arial" w:hAnsi="Arial" w:cs="Arial"/>
          <w:b/>
          <w:bCs/>
          <w:color w:val="1F3864"/>
          <w:sz w:val="28"/>
          <w:szCs w:val="28"/>
        </w:rPr>
        <w:t>StR</w:t>
      </w:r>
      <w:proofErr w:type="gramEnd"/>
      <w:r w:rsidR="002C2C2D" w:rsidRPr="002C2C2D">
        <w:rPr>
          <w:rFonts w:ascii="Arial" w:hAnsi="Arial" w:cs="Arial"/>
          <w:b/>
          <w:bCs/>
          <w:color w:val="1F3864"/>
          <w:sz w:val="28"/>
          <w:szCs w:val="28"/>
        </w:rPr>
        <w:t xml:space="preserve"> LAT/CLINICAL FELLOW IN EMERGENCY MEDICINE</w:t>
      </w:r>
      <w:r w:rsidR="00815CE1" w:rsidRPr="002C2C2D">
        <w:rPr>
          <w:rFonts w:ascii="Arial" w:hAnsi="Arial" w:cs="Arial"/>
          <w:b/>
          <w:caps/>
          <w:color w:val="FFFFFF"/>
          <w:sz w:val="28"/>
          <w:szCs w:val="28"/>
        </w:rPr>
        <w:t>C</w:t>
      </w:r>
    </w:p>
    <w:p w:rsidR="00F225AC" w:rsidRPr="002C2C2D" w:rsidRDefault="00F225AC" w:rsidP="00815CE1">
      <w:pPr>
        <w:jc w:val="center"/>
        <w:rPr>
          <w:rFonts w:ascii="Arial" w:hAnsi="Arial" w:cs="Arial"/>
          <w:b/>
          <w:caps/>
          <w:color w:val="FFFFFF"/>
          <w:sz w:val="24"/>
          <w:szCs w:val="24"/>
        </w:rPr>
      </w:pPr>
      <w:r w:rsidRPr="002C2C2D">
        <w:rPr>
          <w:rFonts w:ascii="Arial" w:hAnsi="Arial" w:cs="Arial"/>
          <w:b/>
          <w:color w:val="1F3864"/>
          <w:sz w:val="24"/>
          <w:szCs w:val="24"/>
        </w:rPr>
        <w:t>Department:</w:t>
      </w:r>
      <w:r w:rsidR="002C2C2D" w:rsidRPr="002C2C2D">
        <w:rPr>
          <w:rFonts w:ascii="Arial" w:hAnsi="Arial" w:cs="Arial"/>
          <w:b/>
          <w:color w:val="1F3864"/>
          <w:sz w:val="24"/>
          <w:szCs w:val="24"/>
        </w:rPr>
        <w:t xml:space="preserve"> Emergency Department</w:t>
      </w:r>
    </w:p>
    <w:p w:rsidR="00F225AC" w:rsidRPr="002C2C2D" w:rsidRDefault="00F225AC" w:rsidP="00815CE1">
      <w:pPr>
        <w:jc w:val="center"/>
        <w:rPr>
          <w:rFonts w:ascii="Arial" w:hAnsi="Arial" w:cs="Arial"/>
          <w:b/>
          <w:color w:val="1F3864"/>
          <w:sz w:val="24"/>
          <w:szCs w:val="24"/>
        </w:rPr>
      </w:pPr>
      <w:r w:rsidRPr="002C2C2D">
        <w:rPr>
          <w:rFonts w:ascii="Arial" w:hAnsi="Arial" w:cs="Arial"/>
          <w:b/>
          <w:color w:val="1F3864"/>
          <w:sz w:val="24"/>
          <w:szCs w:val="24"/>
        </w:rPr>
        <w:t>Location:</w:t>
      </w:r>
      <w:r w:rsidR="002C2C2D" w:rsidRPr="002C2C2D">
        <w:rPr>
          <w:rFonts w:ascii="Arial" w:hAnsi="Arial" w:cs="Arial"/>
          <w:b/>
          <w:color w:val="1F3864"/>
          <w:sz w:val="24"/>
          <w:szCs w:val="24"/>
        </w:rPr>
        <w:t xml:space="preserve"> Queen Elizabeth University Hospital</w:t>
      </w:r>
    </w:p>
    <w:p w:rsidR="00F225AC" w:rsidRPr="002C2C2D" w:rsidRDefault="00F225AC" w:rsidP="00815CE1">
      <w:pPr>
        <w:tabs>
          <w:tab w:val="left" w:pos="8364"/>
        </w:tabs>
        <w:jc w:val="center"/>
        <w:outlineLvl w:val="0"/>
        <w:rPr>
          <w:rFonts w:ascii="Arial" w:hAnsi="Arial" w:cs="Arial"/>
          <w:b/>
          <w:color w:val="1F3864"/>
          <w:sz w:val="24"/>
          <w:szCs w:val="24"/>
        </w:rPr>
      </w:pPr>
      <w:r w:rsidRPr="002C2C2D">
        <w:rPr>
          <w:rFonts w:ascii="Arial" w:hAnsi="Arial" w:cs="Arial"/>
          <w:b/>
          <w:color w:val="1F3864"/>
          <w:sz w:val="24"/>
          <w:szCs w:val="24"/>
        </w:rPr>
        <w:t>Type of contract:</w:t>
      </w:r>
      <w:r w:rsidR="002C2C2D" w:rsidRPr="002C2C2D">
        <w:rPr>
          <w:rFonts w:ascii="Arial" w:hAnsi="Arial" w:cs="Arial"/>
          <w:b/>
          <w:color w:val="1F3864"/>
          <w:sz w:val="24"/>
          <w:szCs w:val="24"/>
        </w:rPr>
        <w:t xml:space="preserve"> Fixed-term</w:t>
      </w:r>
    </w:p>
    <w:p w:rsidR="00F225AC" w:rsidRPr="002C2C2D" w:rsidRDefault="00F225AC" w:rsidP="00815CE1">
      <w:pPr>
        <w:tabs>
          <w:tab w:val="left" w:pos="8364"/>
        </w:tabs>
        <w:jc w:val="center"/>
        <w:outlineLvl w:val="0"/>
        <w:rPr>
          <w:rFonts w:ascii="Arial" w:hAnsi="Arial" w:cs="Arial"/>
          <w:b/>
          <w:color w:val="1F3864"/>
          <w:sz w:val="24"/>
          <w:szCs w:val="24"/>
        </w:rPr>
      </w:pPr>
      <w:r w:rsidRPr="002C2C2D">
        <w:rPr>
          <w:rFonts w:ascii="Arial" w:hAnsi="Arial" w:cs="Arial"/>
          <w:b/>
          <w:color w:val="1F3864"/>
          <w:sz w:val="24"/>
          <w:szCs w:val="24"/>
        </w:rPr>
        <w:t>Grade and Salary:</w:t>
      </w:r>
      <w:r w:rsidR="002C2C2D" w:rsidRPr="002C2C2D">
        <w:rPr>
          <w:rFonts w:ascii="Arial" w:hAnsi="Arial" w:cs="Arial"/>
          <w:b/>
          <w:color w:val="1F3864"/>
          <w:sz w:val="24"/>
          <w:szCs w:val="24"/>
        </w:rPr>
        <w:t xml:space="preserve"> Speciality Trainee</w:t>
      </w:r>
    </w:p>
    <w:p w:rsidR="00F225AC" w:rsidRPr="002C2C2D" w:rsidRDefault="00F225AC" w:rsidP="00815CE1">
      <w:pPr>
        <w:jc w:val="center"/>
        <w:rPr>
          <w:rFonts w:ascii="Arial" w:hAnsi="Arial" w:cs="Arial"/>
          <w:b/>
          <w:color w:val="1F3864"/>
          <w:sz w:val="24"/>
          <w:szCs w:val="24"/>
        </w:rPr>
      </w:pPr>
      <w:r w:rsidRPr="002C2C2D">
        <w:rPr>
          <w:rFonts w:ascii="Arial" w:hAnsi="Arial" w:cs="Arial"/>
          <w:b/>
          <w:color w:val="1F3864"/>
          <w:sz w:val="24"/>
          <w:szCs w:val="24"/>
        </w:rPr>
        <w:t>Working Hours:</w:t>
      </w:r>
      <w:r w:rsidR="002C2C2D" w:rsidRPr="002C2C2D">
        <w:rPr>
          <w:rFonts w:ascii="Arial" w:hAnsi="Arial" w:cs="Arial"/>
          <w:b/>
          <w:color w:val="1F3864"/>
          <w:sz w:val="24"/>
          <w:szCs w:val="24"/>
        </w:rPr>
        <w:t xml:space="preserve"> Full Time, 10PAs</w:t>
      </w:r>
    </w:p>
    <w:p w:rsidR="00F225AC" w:rsidRPr="002C2C2D" w:rsidRDefault="00F225AC" w:rsidP="00BF3B91">
      <w:pPr>
        <w:ind w:right="95"/>
        <w:jc w:val="center"/>
        <w:rPr>
          <w:rFonts w:ascii="Arial" w:hAnsi="Arial" w:cs="Arial"/>
          <w:b/>
          <w:color w:val="1F3864"/>
          <w:sz w:val="24"/>
          <w:szCs w:val="24"/>
        </w:rPr>
      </w:pPr>
      <w:r w:rsidRPr="002C2C2D">
        <w:rPr>
          <w:rFonts w:ascii="Arial" w:hAnsi="Arial" w:cs="Arial"/>
          <w:b/>
          <w:bCs/>
          <w:color w:val="1F3864"/>
          <w:sz w:val="24"/>
          <w:szCs w:val="24"/>
        </w:rPr>
        <w:t xml:space="preserve">Interview Date: </w:t>
      </w:r>
      <w:r w:rsidR="00533F14" w:rsidRPr="002C2C2D">
        <w:rPr>
          <w:rFonts w:ascii="Arial" w:hAnsi="Arial" w:cs="Arial"/>
          <w:color w:val="1F3864"/>
          <w:sz w:val="24"/>
          <w:szCs w:val="24"/>
        </w:rPr>
        <w:t>To be confirmed or available on the Advert text</w:t>
      </w:r>
    </w:p>
    <w:p w:rsidR="00456025" w:rsidRPr="002C2C2D" w:rsidRDefault="00F225AC" w:rsidP="00456025">
      <w:pPr>
        <w:tabs>
          <w:tab w:val="left" w:pos="8364"/>
        </w:tabs>
        <w:ind w:right="95"/>
        <w:jc w:val="center"/>
        <w:outlineLvl w:val="0"/>
        <w:rPr>
          <w:rFonts w:ascii="Arial" w:hAnsi="Arial" w:cs="Arial"/>
          <w:color w:val="1F3864"/>
          <w:sz w:val="24"/>
          <w:szCs w:val="24"/>
        </w:rPr>
      </w:pPr>
      <w:r w:rsidRPr="002C2C2D">
        <w:rPr>
          <w:rFonts w:ascii="Arial" w:hAnsi="Arial" w:cs="Arial"/>
          <w:color w:val="1F3864"/>
          <w:sz w:val="24"/>
          <w:szCs w:val="24"/>
        </w:rPr>
        <w:t xml:space="preserve">For the </w:t>
      </w:r>
      <w:r w:rsidRPr="002C2C2D">
        <w:rPr>
          <w:rFonts w:ascii="Arial" w:hAnsi="Arial" w:cs="Arial"/>
          <w:b/>
          <w:color w:val="1F3864"/>
          <w:sz w:val="24"/>
          <w:szCs w:val="24"/>
        </w:rPr>
        <w:t>Terms and Conditions of Service</w:t>
      </w:r>
      <w:r w:rsidRPr="002C2C2D">
        <w:rPr>
          <w:rFonts w:ascii="Arial" w:hAnsi="Arial" w:cs="Arial"/>
          <w:color w:val="1F3864"/>
          <w:sz w:val="24"/>
          <w:szCs w:val="24"/>
        </w:rPr>
        <w:t xml:space="preserve">:  please refer to the </w:t>
      </w:r>
      <w:r w:rsidRPr="002C2C2D">
        <w:rPr>
          <w:rFonts w:ascii="Arial" w:hAnsi="Arial" w:cs="Arial"/>
          <w:b/>
          <w:color w:val="1F3864"/>
          <w:sz w:val="24"/>
          <w:szCs w:val="24"/>
        </w:rPr>
        <w:t xml:space="preserve">Supporting information </w:t>
      </w:r>
      <w:r w:rsidR="005A0B33" w:rsidRPr="002C2C2D">
        <w:rPr>
          <w:rFonts w:ascii="Arial" w:hAnsi="Arial" w:cs="Arial"/>
          <w:b/>
          <w:color w:val="1F3864"/>
          <w:sz w:val="24"/>
          <w:szCs w:val="24"/>
        </w:rPr>
        <w:t>(Medical and Dental)</w:t>
      </w:r>
      <w:r w:rsidR="005A0B33" w:rsidRPr="002C2C2D">
        <w:rPr>
          <w:rFonts w:ascii="Arial" w:hAnsi="Arial" w:cs="Arial"/>
          <w:color w:val="1F3864"/>
          <w:sz w:val="24"/>
          <w:szCs w:val="24"/>
        </w:rPr>
        <w:t xml:space="preserve"> </w:t>
      </w:r>
      <w:r w:rsidRPr="002C2C2D">
        <w:rPr>
          <w:rFonts w:ascii="Arial" w:hAnsi="Arial" w:cs="Arial"/>
          <w:color w:val="1F3864"/>
          <w:sz w:val="24"/>
          <w:szCs w:val="24"/>
        </w:rPr>
        <w:t>document</w:t>
      </w:r>
    </w:p>
    <w:p w:rsidR="00ED468C" w:rsidRDefault="002C2C2D" w:rsidP="002C2C2D">
      <w:pPr>
        <w:tabs>
          <w:tab w:val="left" w:pos="8364"/>
        </w:tabs>
        <w:ind w:right="95"/>
        <w:jc w:val="center"/>
        <w:outlineLvl w:val="0"/>
        <w:rPr>
          <w:rFonts w:ascii="Arial" w:hAnsi="Arial" w:cs="Arial"/>
          <w:color w:val="1F3864"/>
          <w:sz w:val="24"/>
          <w:szCs w:val="24"/>
        </w:rPr>
      </w:pPr>
      <w:r w:rsidRPr="0000769F">
        <w:rPr>
          <w:noProof/>
          <w:lang w:eastAsia="en-GB"/>
        </w:rPr>
        <w:drawing>
          <wp:inline distT="0" distB="0" distL="0" distR="0">
            <wp:extent cx="4019550" cy="1587500"/>
            <wp:effectExtent l="0" t="0" r="0" b="0"/>
            <wp:docPr id="42"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lose-up of a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9550" cy="1587500"/>
                    </a:xfrm>
                    <a:prstGeom prst="rect">
                      <a:avLst/>
                    </a:prstGeom>
                    <a:noFill/>
                    <a:ln>
                      <a:noFill/>
                    </a:ln>
                  </pic:spPr>
                </pic:pic>
              </a:graphicData>
            </a:graphic>
          </wp:inline>
        </w:drawing>
      </w:r>
    </w:p>
    <w:p w:rsidR="002C2C2D" w:rsidRDefault="002C2C2D" w:rsidP="002C2C2D">
      <w:pPr>
        <w:tabs>
          <w:tab w:val="left" w:pos="8364"/>
        </w:tabs>
        <w:ind w:right="95"/>
        <w:jc w:val="center"/>
        <w:outlineLvl w:val="0"/>
        <w:rPr>
          <w:rFonts w:ascii="Arial" w:hAnsi="Arial" w:cs="Arial"/>
          <w:color w:val="1F3864"/>
          <w:sz w:val="24"/>
          <w:szCs w:val="24"/>
        </w:rPr>
      </w:pPr>
    </w:p>
    <w:p w:rsidR="00F225AC" w:rsidRPr="001F2437" w:rsidRDefault="00F225AC" w:rsidP="00456025">
      <w:pPr>
        <w:tabs>
          <w:tab w:val="left" w:pos="8364"/>
        </w:tabs>
        <w:ind w:right="95"/>
        <w:jc w:val="both"/>
        <w:outlineLvl w:val="0"/>
        <w:rPr>
          <w:rFonts w:ascii="Arial" w:hAnsi="Arial" w:cs="Arial"/>
          <w:color w:val="1F3864"/>
          <w:sz w:val="24"/>
          <w:szCs w:val="24"/>
        </w:rPr>
      </w:pPr>
      <w:r w:rsidRPr="001F2437">
        <w:rPr>
          <w:rFonts w:ascii="Arial" w:hAnsi="Arial" w:cs="Arial"/>
          <w:color w:val="1F3864"/>
          <w:sz w:val="24"/>
          <w:szCs w:val="24"/>
        </w:rPr>
        <w:t>Canvassing in connection with appointments is not permitted but this does not debar candidates who wish to visit the department/hospital(s) concerned. Details of Arrangements for Applicants to Visit the Department/Hospital(s) or to discuss the post(s). In the first instance, please 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4536"/>
        <w:gridCol w:w="2126"/>
      </w:tblGrid>
      <w:tr w:rsidR="002C2C2D" w:rsidRPr="001F2437" w:rsidTr="002C2C2D">
        <w:tc>
          <w:tcPr>
            <w:tcW w:w="2518" w:type="dxa"/>
            <w:shd w:val="clear" w:color="auto" w:fill="002060"/>
          </w:tcPr>
          <w:p w:rsidR="002C2C2D" w:rsidRPr="001F2437" w:rsidRDefault="002C2C2D" w:rsidP="002C2C2D">
            <w:pPr>
              <w:jc w:val="center"/>
              <w:rPr>
                <w:rFonts w:ascii="Arial" w:hAnsi="Arial" w:cs="Arial"/>
                <w:b/>
                <w:sz w:val="24"/>
                <w:szCs w:val="24"/>
              </w:rPr>
            </w:pPr>
            <w:r w:rsidRPr="001F2437">
              <w:rPr>
                <w:rFonts w:ascii="Arial" w:hAnsi="Arial" w:cs="Arial"/>
                <w:b/>
                <w:sz w:val="24"/>
                <w:szCs w:val="24"/>
              </w:rPr>
              <w:t>Name</w:t>
            </w:r>
          </w:p>
        </w:tc>
        <w:tc>
          <w:tcPr>
            <w:tcW w:w="4536" w:type="dxa"/>
            <w:shd w:val="clear" w:color="auto" w:fill="002060"/>
          </w:tcPr>
          <w:p w:rsidR="002C2C2D" w:rsidRPr="001F2437" w:rsidRDefault="002C2C2D" w:rsidP="002C2C2D">
            <w:pPr>
              <w:jc w:val="center"/>
              <w:rPr>
                <w:rFonts w:ascii="Arial" w:hAnsi="Arial" w:cs="Arial"/>
                <w:b/>
                <w:sz w:val="24"/>
                <w:szCs w:val="24"/>
              </w:rPr>
            </w:pPr>
            <w:r w:rsidRPr="001F2437">
              <w:rPr>
                <w:rFonts w:ascii="Arial" w:hAnsi="Arial" w:cs="Arial"/>
                <w:b/>
                <w:sz w:val="24"/>
                <w:szCs w:val="24"/>
              </w:rPr>
              <w:t>Job title</w:t>
            </w:r>
          </w:p>
        </w:tc>
        <w:tc>
          <w:tcPr>
            <w:tcW w:w="2126" w:type="dxa"/>
            <w:shd w:val="clear" w:color="auto" w:fill="002060"/>
          </w:tcPr>
          <w:p w:rsidR="002C2C2D" w:rsidRPr="001F2437" w:rsidRDefault="002C2C2D" w:rsidP="002C2C2D">
            <w:pPr>
              <w:jc w:val="center"/>
              <w:rPr>
                <w:rFonts w:ascii="Arial" w:hAnsi="Arial" w:cs="Arial"/>
                <w:b/>
                <w:sz w:val="24"/>
                <w:szCs w:val="24"/>
              </w:rPr>
            </w:pPr>
            <w:r w:rsidRPr="001F2437">
              <w:rPr>
                <w:rFonts w:ascii="Arial" w:hAnsi="Arial" w:cs="Arial"/>
                <w:b/>
                <w:sz w:val="24"/>
                <w:szCs w:val="24"/>
              </w:rPr>
              <w:t>Telephone</w:t>
            </w:r>
          </w:p>
        </w:tc>
      </w:tr>
      <w:tr w:rsidR="002C2C2D" w:rsidRPr="001F2437" w:rsidTr="002C2C2D">
        <w:tc>
          <w:tcPr>
            <w:tcW w:w="2518" w:type="dxa"/>
            <w:shd w:val="clear" w:color="auto" w:fill="auto"/>
          </w:tcPr>
          <w:p w:rsidR="002C2C2D" w:rsidRPr="002C2C2D" w:rsidRDefault="002C2C2D" w:rsidP="002C2C2D">
            <w:pPr>
              <w:rPr>
                <w:rFonts w:ascii="Arial" w:hAnsi="Arial" w:cs="Arial"/>
                <w:b/>
                <w:sz w:val="24"/>
                <w:szCs w:val="24"/>
              </w:rPr>
            </w:pPr>
            <w:r w:rsidRPr="002C2C2D">
              <w:rPr>
                <w:rFonts w:ascii="Arial" w:hAnsi="Arial" w:cs="Arial"/>
                <w:sz w:val="24"/>
                <w:szCs w:val="24"/>
              </w:rPr>
              <w:t>Graham Christie</w:t>
            </w:r>
          </w:p>
        </w:tc>
        <w:tc>
          <w:tcPr>
            <w:tcW w:w="4536" w:type="dxa"/>
            <w:shd w:val="clear" w:color="auto" w:fill="auto"/>
          </w:tcPr>
          <w:p w:rsidR="002C2C2D" w:rsidRPr="002C2C2D" w:rsidRDefault="002268AC" w:rsidP="002C2C2D">
            <w:pPr>
              <w:rPr>
                <w:rFonts w:ascii="Arial" w:hAnsi="Arial" w:cs="Arial"/>
                <w:b/>
                <w:sz w:val="24"/>
                <w:szCs w:val="24"/>
              </w:rPr>
            </w:pPr>
            <w:hyperlink w:history="1">
              <w:r w:rsidR="002C2C2D" w:rsidRPr="002C2C2D">
                <w:rPr>
                  <w:rStyle w:val="Hyperlink"/>
                  <w:rFonts w:ascii="Arial" w:hAnsi="Arial" w:cs="Arial"/>
                  <w:sz w:val="24"/>
                  <w:szCs w:val="24"/>
                </w:rPr>
                <w:t>Graham.christie@ggc.scot.nhs.uk</w:t>
              </w:r>
            </w:hyperlink>
          </w:p>
        </w:tc>
        <w:tc>
          <w:tcPr>
            <w:tcW w:w="2126" w:type="dxa"/>
            <w:shd w:val="clear" w:color="auto" w:fill="auto"/>
          </w:tcPr>
          <w:p w:rsidR="002C2C2D" w:rsidRPr="002C2C2D" w:rsidRDefault="002C2C2D" w:rsidP="002C2C2D">
            <w:pPr>
              <w:rPr>
                <w:rFonts w:ascii="Arial" w:hAnsi="Arial" w:cs="Arial"/>
                <w:b/>
                <w:sz w:val="24"/>
                <w:szCs w:val="24"/>
              </w:rPr>
            </w:pPr>
            <w:r w:rsidRPr="002C2C2D">
              <w:rPr>
                <w:rFonts w:ascii="Arial" w:hAnsi="Arial" w:cs="Arial"/>
                <w:sz w:val="24"/>
                <w:szCs w:val="24"/>
              </w:rPr>
              <w:t>0141 452 (8)8971</w:t>
            </w:r>
          </w:p>
        </w:tc>
      </w:tr>
      <w:tr w:rsidR="002C2C2D" w:rsidRPr="001F2437" w:rsidTr="002C2C2D">
        <w:tc>
          <w:tcPr>
            <w:tcW w:w="2518" w:type="dxa"/>
            <w:shd w:val="clear" w:color="auto" w:fill="auto"/>
          </w:tcPr>
          <w:p w:rsidR="002C2C2D" w:rsidRPr="002C2C2D" w:rsidRDefault="002C2C2D" w:rsidP="002C2C2D">
            <w:pPr>
              <w:rPr>
                <w:rFonts w:ascii="Arial" w:hAnsi="Arial" w:cs="Arial"/>
                <w:b/>
                <w:sz w:val="24"/>
                <w:szCs w:val="24"/>
              </w:rPr>
            </w:pPr>
            <w:r w:rsidRPr="002C2C2D">
              <w:rPr>
                <w:rFonts w:ascii="Arial" w:hAnsi="Arial" w:cs="Arial"/>
                <w:sz w:val="24"/>
                <w:szCs w:val="24"/>
              </w:rPr>
              <w:t>Fiona Burton</w:t>
            </w:r>
          </w:p>
        </w:tc>
        <w:tc>
          <w:tcPr>
            <w:tcW w:w="4536" w:type="dxa"/>
            <w:shd w:val="clear" w:color="auto" w:fill="auto"/>
          </w:tcPr>
          <w:p w:rsidR="002C2C2D" w:rsidRPr="002C2C2D" w:rsidRDefault="002268AC" w:rsidP="002C2C2D">
            <w:pPr>
              <w:rPr>
                <w:rFonts w:ascii="Arial" w:hAnsi="Arial" w:cs="Arial"/>
                <w:b/>
                <w:sz w:val="24"/>
                <w:szCs w:val="24"/>
              </w:rPr>
            </w:pPr>
            <w:hyperlink w:history="1">
              <w:r w:rsidR="002C2C2D" w:rsidRPr="002C2C2D">
                <w:rPr>
                  <w:rStyle w:val="Hyperlink"/>
                  <w:rFonts w:ascii="Arial" w:hAnsi="Arial" w:cs="Arial"/>
                  <w:sz w:val="24"/>
                  <w:szCs w:val="24"/>
                </w:rPr>
                <w:t>Fiona.burton3@ggc.scot.nhs.uk</w:t>
              </w:r>
            </w:hyperlink>
          </w:p>
        </w:tc>
        <w:tc>
          <w:tcPr>
            <w:tcW w:w="2126" w:type="dxa"/>
            <w:shd w:val="clear" w:color="auto" w:fill="auto"/>
          </w:tcPr>
          <w:p w:rsidR="002C2C2D" w:rsidRPr="002C2C2D" w:rsidRDefault="002C2C2D" w:rsidP="002C2C2D">
            <w:pPr>
              <w:rPr>
                <w:rFonts w:ascii="Arial" w:hAnsi="Arial" w:cs="Arial"/>
                <w:b/>
                <w:sz w:val="24"/>
                <w:szCs w:val="24"/>
              </w:rPr>
            </w:pPr>
          </w:p>
        </w:tc>
      </w:tr>
    </w:tbl>
    <w:p w:rsidR="00F225AC" w:rsidRDefault="00F225AC" w:rsidP="00F225AC">
      <w:pPr>
        <w:pStyle w:val="Default"/>
      </w:pPr>
      <w:r w:rsidRPr="001F2437">
        <w:rPr>
          <w:b/>
          <w:color w:val="1F3864"/>
        </w:rPr>
        <w:t>For further information regarding NHS Greater Glasgow and Clyde and its hospitals, please visit our website</w:t>
      </w:r>
      <w:r w:rsidRPr="00F225AC">
        <w:rPr>
          <w:b/>
          <w:color w:val="002060"/>
        </w:rPr>
        <w:t xml:space="preserve"> </w:t>
      </w:r>
      <w:hyperlink w:history="1">
        <w:r w:rsidR="00BF3B91" w:rsidRPr="00676484">
          <w:rPr>
            <w:rStyle w:val="Hyperlink"/>
            <w:rFonts w:cs="Arial"/>
          </w:rPr>
          <w:t>https://www.nhsggc.scot/</w:t>
        </w:r>
      </w:hyperlink>
    </w:p>
    <w:p w:rsidR="00BF3B91" w:rsidRPr="00F225AC" w:rsidRDefault="00BF3B91" w:rsidP="00F225AC">
      <w:pPr>
        <w:pStyle w:val="Default"/>
        <w:rPr>
          <w:b/>
          <w:color w:val="002060"/>
        </w:rPr>
      </w:pPr>
    </w:p>
    <w:p w:rsidR="00900CA9" w:rsidRPr="002C2C2D" w:rsidRDefault="00900CA9" w:rsidP="00F225AC">
      <w:pPr>
        <w:autoSpaceDE w:val="0"/>
        <w:autoSpaceDN w:val="0"/>
        <w:adjustRightInd w:val="0"/>
        <w:jc w:val="both"/>
        <w:rPr>
          <w:rFonts w:ascii="Arial" w:hAnsi="Arial" w:cs="Arial"/>
          <w:sz w:val="24"/>
          <w:szCs w:val="24"/>
        </w:rPr>
      </w:pPr>
    </w:p>
    <w:p w:rsidR="00F225AC" w:rsidRPr="00965FE1" w:rsidRDefault="00F83D6F" w:rsidP="00965FE1">
      <w:pPr>
        <w:autoSpaceDE w:val="0"/>
        <w:autoSpaceDN w:val="0"/>
        <w:adjustRightInd w:val="0"/>
        <w:jc w:val="both"/>
        <w:rPr>
          <w:rFonts w:ascii="Arial" w:hAnsi="Arial" w:cs="Arial"/>
          <w:b/>
          <w:color w:val="1F3864"/>
          <w:sz w:val="28"/>
          <w:szCs w:val="28"/>
        </w:rPr>
      </w:pPr>
      <w:r w:rsidRPr="002C2C2D">
        <w:rPr>
          <w:rFonts w:ascii="Arial" w:hAnsi="Arial" w:cs="Arial"/>
          <w:b/>
          <w:color w:val="1F3864"/>
          <w:sz w:val="28"/>
          <w:szCs w:val="28"/>
        </w:rPr>
        <w:t>ABOUT THE POST</w:t>
      </w:r>
    </w:p>
    <w:p w:rsidR="002C2C2D" w:rsidRPr="002C2C2D" w:rsidRDefault="002C2C2D" w:rsidP="002C2C2D">
      <w:pPr>
        <w:pStyle w:val="BodyText"/>
        <w:spacing w:after="0" w:line="240" w:lineRule="auto"/>
        <w:ind w:right="107"/>
        <w:jc w:val="both"/>
        <w:rPr>
          <w:rFonts w:ascii="Arial" w:hAnsi="Arial" w:cs="Arial"/>
          <w:color w:val="000000" w:themeColor="text1"/>
          <w:sz w:val="24"/>
          <w:szCs w:val="24"/>
        </w:rPr>
      </w:pPr>
      <w:r w:rsidRPr="002C2C2D">
        <w:rPr>
          <w:rFonts w:ascii="Arial" w:hAnsi="Arial" w:cs="Arial"/>
          <w:color w:val="000000" w:themeColor="text1"/>
          <w:spacing w:val="-5"/>
          <w:sz w:val="24"/>
          <w:szCs w:val="24"/>
        </w:rPr>
        <w:t>W</w:t>
      </w:r>
      <w:r w:rsidRPr="002C2C2D">
        <w:rPr>
          <w:rFonts w:ascii="Arial" w:hAnsi="Arial" w:cs="Arial"/>
          <w:color w:val="000000" w:themeColor="text1"/>
          <w:sz w:val="24"/>
          <w:szCs w:val="24"/>
        </w:rPr>
        <w:t>e</w:t>
      </w:r>
      <w:r w:rsidRPr="002C2C2D">
        <w:rPr>
          <w:rFonts w:ascii="Arial" w:hAnsi="Arial" w:cs="Arial"/>
          <w:color w:val="000000" w:themeColor="text1"/>
          <w:spacing w:val="15"/>
          <w:sz w:val="24"/>
          <w:szCs w:val="24"/>
        </w:rPr>
        <w:t xml:space="preserve"> </w:t>
      </w:r>
      <w:r w:rsidRPr="002C2C2D">
        <w:rPr>
          <w:rFonts w:ascii="Arial" w:hAnsi="Arial" w:cs="Arial"/>
          <w:color w:val="000000" w:themeColor="text1"/>
          <w:sz w:val="24"/>
          <w:szCs w:val="24"/>
        </w:rPr>
        <w:t>have</w:t>
      </w:r>
      <w:r w:rsidRPr="002C2C2D">
        <w:rPr>
          <w:rFonts w:ascii="Arial" w:hAnsi="Arial" w:cs="Arial"/>
          <w:color w:val="000000" w:themeColor="text1"/>
          <w:spacing w:val="15"/>
          <w:sz w:val="24"/>
          <w:szCs w:val="24"/>
        </w:rPr>
        <w:t xml:space="preserve"> </w:t>
      </w:r>
      <w:r w:rsidRPr="002C2C2D">
        <w:rPr>
          <w:rFonts w:ascii="Arial" w:hAnsi="Arial" w:cs="Arial"/>
          <w:color w:val="000000" w:themeColor="text1"/>
          <w:sz w:val="24"/>
          <w:szCs w:val="24"/>
        </w:rPr>
        <w:t xml:space="preserve">posts available to start in August 2024 within the Emergency Departments in GG&amp;C.  These are the Queen Elizabeth University Hospital (QEUH), Glasgow Royal Infirmary (GRI), Royal Alexandra Hospital (RAH) &amp; </w:t>
      </w:r>
      <w:proofErr w:type="spellStart"/>
      <w:r w:rsidRPr="002C2C2D">
        <w:rPr>
          <w:rFonts w:ascii="Arial" w:hAnsi="Arial" w:cs="Arial"/>
          <w:color w:val="000000" w:themeColor="text1"/>
          <w:sz w:val="24"/>
          <w:szCs w:val="24"/>
        </w:rPr>
        <w:t>Inverclyde</w:t>
      </w:r>
      <w:proofErr w:type="spellEnd"/>
      <w:r w:rsidRPr="002C2C2D">
        <w:rPr>
          <w:rFonts w:ascii="Arial" w:hAnsi="Arial" w:cs="Arial"/>
          <w:color w:val="000000" w:themeColor="text1"/>
          <w:sz w:val="24"/>
          <w:szCs w:val="24"/>
        </w:rPr>
        <w:t xml:space="preserve"> Royal Hospital (IRH).  These posts are for a 12-month period and you will be based in one of the EDs for the entirety.</w:t>
      </w:r>
    </w:p>
    <w:p w:rsidR="002C2C2D" w:rsidRPr="002C2C2D" w:rsidRDefault="002C2C2D" w:rsidP="002C2C2D">
      <w:pPr>
        <w:pStyle w:val="BodyText"/>
        <w:spacing w:after="0" w:line="240" w:lineRule="auto"/>
        <w:ind w:right="107"/>
        <w:jc w:val="both"/>
        <w:rPr>
          <w:rFonts w:ascii="Arial" w:hAnsi="Arial" w:cs="Arial"/>
          <w:color w:val="000000" w:themeColor="text1"/>
          <w:sz w:val="24"/>
          <w:szCs w:val="24"/>
        </w:rPr>
      </w:pPr>
    </w:p>
    <w:p w:rsidR="002C2C2D" w:rsidRPr="002C2C2D" w:rsidRDefault="002C2C2D" w:rsidP="002C2C2D">
      <w:pPr>
        <w:spacing w:after="0" w:line="240" w:lineRule="auto"/>
        <w:jc w:val="both"/>
        <w:rPr>
          <w:rFonts w:ascii="Arial" w:hAnsi="Arial" w:cs="Arial"/>
          <w:color w:val="000000" w:themeColor="text1"/>
          <w:sz w:val="24"/>
          <w:szCs w:val="24"/>
        </w:rPr>
      </w:pPr>
      <w:r w:rsidRPr="002C2C2D">
        <w:rPr>
          <w:rFonts w:ascii="Arial" w:hAnsi="Arial" w:cs="Arial"/>
          <w:color w:val="000000" w:themeColor="text1"/>
          <w:sz w:val="24"/>
          <w:szCs w:val="24"/>
        </w:rPr>
        <w:t xml:space="preserve">You will play a fundamental role in our teams gaining experience in all aspects of emergency and critical care. We will train you, develop your clinical skills and knowledge and help you achieve your future career goals. You will leave this post with a passion for EM, a robust CV, </w:t>
      </w:r>
      <w:proofErr w:type="gramStart"/>
      <w:r w:rsidRPr="002C2C2D">
        <w:rPr>
          <w:rFonts w:ascii="Arial" w:hAnsi="Arial" w:cs="Arial"/>
          <w:color w:val="000000" w:themeColor="text1"/>
          <w:sz w:val="24"/>
          <w:szCs w:val="24"/>
        </w:rPr>
        <w:t>a</w:t>
      </w:r>
      <w:proofErr w:type="gramEnd"/>
      <w:r w:rsidRPr="002C2C2D">
        <w:rPr>
          <w:rFonts w:ascii="Arial" w:hAnsi="Arial" w:cs="Arial"/>
          <w:color w:val="000000" w:themeColor="text1"/>
          <w:sz w:val="24"/>
          <w:szCs w:val="24"/>
        </w:rPr>
        <w:t xml:space="preserve"> smile on your face and a skip in your step! </w:t>
      </w:r>
    </w:p>
    <w:p w:rsidR="002C2C2D" w:rsidRPr="002C2C2D" w:rsidRDefault="002C2C2D" w:rsidP="002C2C2D">
      <w:pPr>
        <w:pStyle w:val="BodyText"/>
        <w:spacing w:after="0" w:line="240" w:lineRule="auto"/>
        <w:jc w:val="both"/>
        <w:rPr>
          <w:rFonts w:ascii="Arial" w:hAnsi="Arial" w:cs="Arial"/>
          <w:color w:val="000000" w:themeColor="text1"/>
          <w:sz w:val="24"/>
          <w:szCs w:val="24"/>
        </w:rPr>
      </w:pPr>
    </w:p>
    <w:p w:rsidR="002C2C2D" w:rsidRPr="002C2C2D" w:rsidRDefault="002C2C2D" w:rsidP="002C2C2D">
      <w:pPr>
        <w:spacing w:after="0" w:line="240" w:lineRule="auto"/>
        <w:jc w:val="both"/>
        <w:textAlignment w:val="baseline"/>
        <w:rPr>
          <w:rFonts w:ascii="Arial" w:hAnsi="Arial" w:cs="Arial"/>
          <w:color w:val="000000" w:themeColor="text1"/>
          <w:sz w:val="24"/>
          <w:szCs w:val="24"/>
        </w:rPr>
      </w:pPr>
      <w:r w:rsidRPr="002C2C2D">
        <w:rPr>
          <w:rFonts w:ascii="Arial" w:hAnsi="Arial" w:cs="Arial"/>
          <w:color w:val="000000" w:themeColor="text1"/>
          <w:sz w:val="24"/>
          <w:szCs w:val="24"/>
          <w:lang w:eastAsia="en-GB"/>
        </w:rPr>
        <w:t>We recognise that every individual has unique interests and strengths, and we are committed to supporting your growth. Development opportunities are available on each site.  You can rely on the expertise and assistance of our expert teams to enhance your skills and make a meaningful impact.</w:t>
      </w:r>
      <w:r w:rsidRPr="002C2C2D">
        <w:rPr>
          <w:rFonts w:ascii="Tahoma" w:eastAsia="MS Gothic" w:hAnsi="Tahoma" w:cs="Tahoma"/>
          <w:color w:val="000000" w:themeColor="text1"/>
          <w:sz w:val="24"/>
          <w:szCs w:val="24"/>
          <w:lang w:eastAsia="en-GB"/>
        </w:rPr>
        <w:t> </w:t>
      </w:r>
      <w:r w:rsidRPr="002C2C2D">
        <w:rPr>
          <w:rFonts w:ascii="Arial" w:eastAsia="Times New Roman" w:hAnsi="Arial" w:cs="Arial"/>
          <w:color w:val="000000" w:themeColor="text1"/>
          <w:sz w:val="24"/>
          <w:szCs w:val="24"/>
          <w:lang w:eastAsia="en-GB"/>
        </w:rPr>
        <w:t xml:space="preserve">You will be assigned an educational supervisor.  </w:t>
      </w:r>
      <w:r w:rsidRPr="002C2C2D">
        <w:rPr>
          <w:rFonts w:ascii="Arial" w:hAnsi="Arial" w:cs="Arial"/>
          <w:color w:val="000000" w:themeColor="text1"/>
          <w:sz w:val="24"/>
          <w:szCs w:val="24"/>
        </w:rPr>
        <w:t>You will become part of GG&amp;C’s EM team driven to excel in Emergency and Trauma Care.</w:t>
      </w:r>
    </w:p>
    <w:p w:rsidR="002C2C2D" w:rsidRPr="002C2C2D" w:rsidRDefault="002C2C2D" w:rsidP="002C2C2D">
      <w:pPr>
        <w:spacing w:after="0" w:line="240" w:lineRule="auto"/>
        <w:jc w:val="both"/>
        <w:textAlignment w:val="baseline"/>
        <w:rPr>
          <w:rFonts w:ascii="Arial" w:hAnsi="Arial" w:cs="Arial"/>
          <w:color w:val="000000" w:themeColor="text1"/>
          <w:sz w:val="24"/>
          <w:szCs w:val="24"/>
        </w:rPr>
      </w:pPr>
    </w:p>
    <w:p w:rsidR="002C2C2D" w:rsidRPr="002C2C2D" w:rsidRDefault="002C2C2D" w:rsidP="002C2C2D">
      <w:pPr>
        <w:spacing w:after="0" w:line="240" w:lineRule="auto"/>
        <w:jc w:val="both"/>
        <w:rPr>
          <w:rFonts w:ascii="Arial" w:eastAsia="Aptos" w:hAnsi="Arial" w:cs="Arial"/>
          <w:color w:val="000000" w:themeColor="text1"/>
          <w:sz w:val="24"/>
          <w:szCs w:val="24"/>
        </w:rPr>
      </w:pPr>
      <w:r w:rsidRPr="002C2C2D">
        <w:rPr>
          <w:rFonts w:ascii="Arial" w:eastAsia="Aptos" w:hAnsi="Arial" w:cs="Arial"/>
          <w:color w:val="000000" w:themeColor="text1"/>
          <w:sz w:val="24"/>
          <w:szCs w:val="24"/>
        </w:rPr>
        <w:t xml:space="preserve">The post holder will be based in one of the EDs within GG&amp;C and will participate in a full shift rota. This includes day, back and night shifts. Please note that there may be an expectation that the successful candidate is expected to work within another Emergency Department within NHS GGC. </w:t>
      </w:r>
    </w:p>
    <w:p w:rsidR="002C2C2D" w:rsidRPr="002C2C2D" w:rsidRDefault="002C2C2D" w:rsidP="002C2C2D">
      <w:pPr>
        <w:spacing w:after="0" w:line="240" w:lineRule="auto"/>
        <w:jc w:val="both"/>
        <w:rPr>
          <w:rFonts w:ascii="Arial" w:eastAsia="Aptos" w:hAnsi="Arial" w:cs="Arial"/>
          <w:color w:val="000000" w:themeColor="text1"/>
          <w:sz w:val="24"/>
          <w:szCs w:val="24"/>
        </w:rPr>
      </w:pPr>
    </w:p>
    <w:p w:rsidR="002C2C2D" w:rsidRPr="002C2C2D" w:rsidRDefault="002C2C2D" w:rsidP="002C2C2D">
      <w:pPr>
        <w:spacing w:after="0" w:line="240" w:lineRule="auto"/>
        <w:jc w:val="both"/>
        <w:rPr>
          <w:rFonts w:ascii="Arial" w:eastAsia="Aptos" w:hAnsi="Arial" w:cs="Arial"/>
          <w:b/>
          <w:bCs/>
          <w:color w:val="000000" w:themeColor="text1"/>
          <w:sz w:val="24"/>
          <w:szCs w:val="24"/>
        </w:rPr>
      </w:pPr>
      <w:r w:rsidRPr="002C2C2D">
        <w:rPr>
          <w:rFonts w:ascii="Arial" w:eastAsia="Aptos" w:hAnsi="Arial" w:cs="Arial"/>
          <w:b/>
          <w:bCs/>
          <w:color w:val="000000" w:themeColor="text1"/>
          <w:sz w:val="24"/>
          <w:szCs w:val="24"/>
        </w:rPr>
        <w:t xml:space="preserve">Applicants should have achieved foundation level competencies and have worked at least 6 months within the </w:t>
      </w:r>
      <w:proofErr w:type="gramStart"/>
      <w:r w:rsidRPr="002C2C2D">
        <w:rPr>
          <w:rFonts w:ascii="Arial" w:eastAsia="Aptos" w:hAnsi="Arial" w:cs="Arial"/>
          <w:b/>
          <w:bCs/>
          <w:color w:val="000000" w:themeColor="text1"/>
          <w:sz w:val="24"/>
          <w:szCs w:val="24"/>
        </w:rPr>
        <w:t>NHS )</w:t>
      </w:r>
      <w:proofErr w:type="gramEnd"/>
      <w:r w:rsidRPr="002C2C2D">
        <w:rPr>
          <w:rFonts w:ascii="Arial" w:eastAsia="Aptos" w:hAnsi="Arial" w:cs="Arial"/>
          <w:b/>
          <w:bCs/>
          <w:color w:val="000000" w:themeColor="text1"/>
          <w:sz w:val="24"/>
          <w:szCs w:val="24"/>
        </w:rPr>
        <w:t xml:space="preserve"> excludes clinical attachments and </w:t>
      </w:r>
      <w:proofErr w:type="spellStart"/>
      <w:r w:rsidRPr="002C2C2D">
        <w:rPr>
          <w:rFonts w:ascii="Arial" w:eastAsia="Aptos" w:hAnsi="Arial" w:cs="Arial"/>
          <w:b/>
          <w:bCs/>
          <w:color w:val="000000" w:themeColor="text1"/>
          <w:sz w:val="24"/>
          <w:szCs w:val="24"/>
        </w:rPr>
        <w:t>observership</w:t>
      </w:r>
      <w:proofErr w:type="spellEnd"/>
      <w:r w:rsidRPr="002C2C2D">
        <w:rPr>
          <w:rFonts w:ascii="Arial" w:eastAsia="Aptos" w:hAnsi="Arial" w:cs="Arial"/>
          <w:b/>
          <w:bCs/>
          <w:color w:val="000000" w:themeColor="text1"/>
          <w:sz w:val="24"/>
          <w:szCs w:val="24"/>
        </w:rPr>
        <w:t xml:space="preserve"> posts).</w:t>
      </w:r>
    </w:p>
    <w:p w:rsidR="002C2C2D" w:rsidRPr="002C2C2D" w:rsidRDefault="002C2C2D" w:rsidP="002C2C2D">
      <w:pPr>
        <w:spacing w:after="0" w:line="240" w:lineRule="auto"/>
        <w:jc w:val="both"/>
        <w:rPr>
          <w:rFonts w:ascii="Arial" w:eastAsia="Aptos" w:hAnsi="Arial" w:cs="Arial"/>
          <w:color w:val="000000" w:themeColor="text1"/>
          <w:sz w:val="24"/>
          <w:szCs w:val="24"/>
        </w:rPr>
      </w:pPr>
    </w:p>
    <w:p w:rsidR="002C2C2D" w:rsidRPr="002C2C2D" w:rsidRDefault="002C2C2D" w:rsidP="002C2C2D">
      <w:pPr>
        <w:spacing w:after="0" w:line="240" w:lineRule="auto"/>
        <w:jc w:val="both"/>
        <w:rPr>
          <w:rFonts w:ascii="Arial" w:eastAsia="Aptos" w:hAnsi="Arial" w:cs="Arial"/>
          <w:color w:val="000000"/>
          <w:sz w:val="24"/>
          <w:szCs w:val="24"/>
        </w:rPr>
      </w:pPr>
      <w:r w:rsidRPr="002C2C2D">
        <w:rPr>
          <w:rFonts w:ascii="Arial" w:eastAsia="Aptos" w:hAnsi="Arial" w:cs="Arial"/>
          <w:color w:val="000000" w:themeColor="text1"/>
          <w:sz w:val="24"/>
          <w:szCs w:val="24"/>
        </w:rPr>
        <w:t>This post would be suitable for Royal College Emergency Medicine (RCEM) Tier 3 or 4 doctors as described below.  Please refer to the person specification for guidance</w:t>
      </w:r>
      <w:r w:rsidRPr="002C2C2D">
        <w:rPr>
          <w:rFonts w:ascii="Arial" w:eastAsia="Aptos" w:hAnsi="Arial" w:cs="Arial"/>
          <w:color w:val="000000"/>
          <w:sz w:val="24"/>
          <w:szCs w:val="24"/>
        </w:rPr>
        <w:t xml:space="preserve"> on what is required to be at ST3 level - </w:t>
      </w:r>
      <w:hyperlink>
        <w:r w:rsidRPr="002C2C2D">
          <w:rPr>
            <w:rStyle w:val="Hyperlink"/>
            <w:rFonts w:ascii="Arial" w:eastAsia="Aptos" w:hAnsi="Arial" w:cs="Arial"/>
            <w:sz w:val="24"/>
            <w:szCs w:val="24"/>
          </w:rPr>
          <w:t>Emergency Medicine ST3 2024 | Medical Hub (hee.nhs.uk)</w:t>
        </w:r>
      </w:hyperlink>
    </w:p>
    <w:p w:rsidR="002C2C2D" w:rsidRPr="002C2C2D" w:rsidRDefault="002C2C2D" w:rsidP="002C2C2D">
      <w:pPr>
        <w:spacing w:after="0" w:line="240" w:lineRule="auto"/>
        <w:jc w:val="both"/>
        <w:rPr>
          <w:rFonts w:ascii="Arial" w:eastAsia="Aptos" w:hAnsi="Arial" w:cs="Arial"/>
          <w:color w:val="000000"/>
          <w:sz w:val="24"/>
          <w:szCs w:val="24"/>
        </w:rPr>
      </w:pPr>
    </w:p>
    <w:p w:rsidR="002C2C2D" w:rsidRPr="002C2C2D" w:rsidRDefault="002C2C2D" w:rsidP="002C2C2D">
      <w:pPr>
        <w:spacing w:after="0" w:line="240" w:lineRule="auto"/>
        <w:jc w:val="both"/>
        <w:rPr>
          <w:rFonts w:ascii="Arial" w:eastAsia="Aptos" w:hAnsi="Arial" w:cs="Arial"/>
          <w:color w:val="000000"/>
          <w:sz w:val="24"/>
          <w:szCs w:val="24"/>
        </w:rPr>
      </w:pPr>
      <w:r w:rsidRPr="002C2C2D">
        <w:rPr>
          <w:rFonts w:ascii="Arial" w:eastAsia="Aptos" w:hAnsi="Arial" w:cs="Arial"/>
          <w:color w:val="000000"/>
          <w:sz w:val="24"/>
          <w:szCs w:val="24"/>
        </w:rPr>
        <w:lastRenderedPageBreak/>
        <w:t>RCEM descriptor of Medical Tiers</w:t>
      </w:r>
    </w:p>
    <w:p w:rsidR="002C2C2D" w:rsidRPr="002C2C2D" w:rsidRDefault="002C2C2D" w:rsidP="002C2C2D">
      <w:pPr>
        <w:spacing w:after="0" w:line="240" w:lineRule="auto"/>
        <w:jc w:val="both"/>
        <w:rPr>
          <w:rFonts w:ascii="Arial" w:eastAsia="Aptos" w:hAnsi="Arial" w:cs="Arial"/>
          <w:color w:val="000000"/>
          <w:sz w:val="24"/>
          <w:szCs w:val="24"/>
        </w:rPr>
      </w:pPr>
      <w:r w:rsidRPr="002C2C2D">
        <w:rPr>
          <w:rFonts w:ascii="Arial" w:hAnsi="Arial" w:cs="Arial"/>
          <w:noProof/>
          <w:sz w:val="24"/>
          <w:szCs w:val="24"/>
          <w:lang w:eastAsia="en-GB"/>
        </w:rPr>
        <w:drawing>
          <wp:inline distT="0" distB="0" distL="0" distR="0">
            <wp:extent cx="5283200" cy="1054100"/>
            <wp:effectExtent l="0" t="0" r="0" b="0"/>
            <wp:docPr id="43" name="Picture 1907775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77759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0" cy="1054100"/>
                    </a:xfrm>
                    <a:prstGeom prst="rect">
                      <a:avLst/>
                    </a:prstGeom>
                    <a:noFill/>
                    <a:ln>
                      <a:noFill/>
                    </a:ln>
                  </pic:spPr>
                </pic:pic>
              </a:graphicData>
            </a:graphic>
          </wp:inline>
        </w:drawing>
      </w:r>
    </w:p>
    <w:p w:rsidR="002C2C2D" w:rsidRPr="002C2C2D" w:rsidRDefault="002C2C2D" w:rsidP="002C2C2D">
      <w:pPr>
        <w:spacing w:after="0" w:line="240" w:lineRule="auto"/>
        <w:jc w:val="both"/>
        <w:rPr>
          <w:rFonts w:ascii="Arial" w:eastAsia="Aptos" w:hAnsi="Arial" w:cs="Arial"/>
          <w:color w:val="000000"/>
          <w:sz w:val="24"/>
          <w:szCs w:val="24"/>
        </w:rPr>
      </w:pPr>
    </w:p>
    <w:p w:rsidR="002C2C2D" w:rsidRPr="002C2C2D" w:rsidRDefault="002C2C2D" w:rsidP="002C2C2D">
      <w:pPr>
        <w:spacing w:after="0" w:line="240" w:lineRule="auto"/>
        <w:jc w:val="both"/>
        <w:rPr>
          <w:rFonts w:ascii="Arial" w:eastAsia="Aptos" w:hAnsi="Arial" w:cs="Arial"/>
          <w:color w:val="000000"/>
          <w:sz w:val="24"/>
          <w:szCs w:val="24"/>
        </w:rPr>
      </w:pPr>
      <w:r w:rsidRPr="002C2C2D">
        <w:rPr>
          <w:rFonts w:ascii="Arial" w:eastAsia="Aptos" w:hAnsi="Arial" w:cs="Arial"/>
          <w:color w:val="000000"/>
          <w:sz w:val="24"/>
          <w:szCs w:val="24"/>
        </w:rPr>
        <w:t xml:space="preserve">LAT positions hold educational </w:t>
      </w:r>
      <w:proofErr w:type="spellStart"/>
      <w:r w:rsidRPr="002C2C2D">
        <w:rPr>
          <w:rFonts w:ascii="Arial" w:eastAsia="Aptos" w:hAnsi="Arial" w:cs="Arial"/>
          <w:color w:val="000000"/>
          <w:sz w:val="24"/>
          <w:szCs w:val="24"/>
        </w:rPr>
        <w:t>approvement</w:t>
      </w:r>
      <w:proofErr w:type="spellEnd"/>
      <w:r w:rsidRPr="002C2C2D">
        <w:rPr>
          <w:rFonts w:ascii="Arial" w:eastAsia="Aptos" w:hAnsi="Arial" w:cs="Arial"/>
          <w:color w:val="000000"/>
          <w:sz w:val="24"/>
          <w:szCs w:val="24"/>
        </w:rPr>
        <w:t xml:space="preserve"> from the Postgraduate Dean.  LAS and clinical fellow posts have not been approved for Training purposes by NES. To practice medicine in the UK you need to hold both GMC registration and a licence.</w:t>
      </w:r>
    </w:p>
    <w:p w:rsidR="002C2C2D" w:rsidRPr="002C2C2D" w:rsidRDefault="002C2C2D" w:rsidP="002C2C2D">
      <w:pPr>
        <w:spacing w:after="0" w:line="240" w:lineRule="auto"/>
        <w:jc w:val="both"/>
        <w:textAlignment w:val="baseline"/>
        <w:rPr>
          <w:rFonts w:ascii="Arial" w:hAnsi="Arial" w:cs="Arial"/>
          <w:color w:val="242424"/>
          <w:sz w:val="24"/>
          <w:szCs w:val="24"/>
          <w:shd w:val="clear" w:color="auto" w:fill="FFFFFF"/>
          <w:lang w:eastAsia="en-GB"/>
        </w:rPr>
      </w:pPr>
    </w:p>
    <w:p w:rsidR="00965FE1" w:rsidRPr="00965FE1" w:rsidRDefault="00965FE1" w:rsidP="00900CA9">
      <w:pPr>
        <w:spacing w:after="0"/>
        <w:jc w:val="both"/>
        <w:rPr>
          <w:rFonts w:ascii="Arial" w:hAnsi="Arial" w:cs="Arial"/>
          <w:color w:val="1F3864"/>
          <w:sz w:val="24"/>
          <w:szCs w:val="24"/>
        </w:rPr>
      </w:pPr>
    </w:p>
    <w:p w:rsidR="00965FE1" w:rsidRPr="00965FE1" w:rsidRDefault="00965FE1" w:rsidP="00900CA9">
      <w:pPr>
        <w:spacing w:after="0"/>
        <w:jc w:val="both"/>
        <w:rPr>
          <w:rFonts w:ascii="Arial" w:hAnsi="Arial" w:cs="Arial"/>
          <w:color w:val="1F3864"/>
          <w:sz w:val="24"/>
          <w:szCs w:val="24"/>
        </w:rPr>
      </w:pPr>
    </w:p>
    <w:p w:rsidR="00F225AC" w:rsidRPr="002C2C2D" w:rsidRDefault="00965FE1" w:rsidP="00965FE1">
      <w:pPr>
        <w:kinsoku w:val="0"/>
        <w:overflowPunct w:val="0"/>
        <w:spacing w:after="0"/>
        <w:rPr>
          <w:rFonts w:ascii="Arial" w:hAnsi="Arial" w:cs="Arial"/>
          <w:b/>
          <w:bCs/>
          <w:caps/>
          <w:color w:val="1F3864"/>
          <w:sz w:val="28"/>
          <w:szCs w:val="28"/>
        </w:rPr>
      </w:pPr>
      <w:r w:rsidRPr="002C2C2D">
        <w:rPr>
          <w:rFonts w:ascii="Arial" w:hAnsi="Arial" w:cs="Arial"/>
          <w:b/>
          <w:bCs/>
          <w:caps/>
          <w:color w:val="1F3864"/>
          <w:sz w:val="28"/>
          <w:szCs w:val="28"/>
        </w:rPr>
        <w:t>The Hospitals and the Department/Specialty – Facilities, Resources and Activity &amp; Staffing Structure</w:t>
      </w:r>
    </w:p>
    <w:p w:rsidR="00965FE1" w:rsidRPr="002C2C2D" w:rsidRDefault="00965FE1" w:rsidP="002C2C2D">
      <w:pPr>
        <w:kinsoku w:val="0"/>
        <w:overflowPunct w:val="0"/>
        <w:spacing w:after="0" w:line="240" w:lineRule="auto"/>
        <w:jc w:val="both"/>
        <w:rPr>
          <w:rFonts w:ascii="Arial" w:hAnsi="Arial" w:cs="Arial"/>
          <w:b/>
          <w:bCs/>
          <w:caps/>
          <w:color w:val="1F3864"/>
          <w:sz w:val="24"/>
          <w:szCs w:val="24"/>
          <w:highlight w:val="yellow"/>
        </w:rPr>
      </w:pPr>
    </w:p>
    <w:p w:rsidR="002C2C2D" w:rsidRPr="002C2C2D" w:rsidRDefault="002C2C2D" w:rsidP="002C2C2D">
      <w:pPr>
        <w:spacing w:after="0" w:line="240" w:lineRule="auto"/>
        <w:jc w:val="both"/>
        <w:rPr>
          <w:rFonts w:ascii="Arial" w:eastAsia="Aptos" w:hAnsi="Arial" w:cs="Arial"/>
          <w:b/>
          <w:color w:val="000000"/>
          <w:sz w:val="24"/>
          <w:szCs w:val="24"/>
        </w:rPr>
      </w:pPr>
      <w:r w:rsidRPr="002C2C2D">
        <w:rPr>
          <w:rFonts w:ascii="Arial" w:eastAsia="Aptos" w:hAnsi="Arial" w:cs="Arial"/>
          <w:b/>
          <w:color w:val="000000"/>
          <w:sz w:val="24"/>
          <w:szCs w:val="24"/>
        </w:rPr>
        <w:t>THE QEUH EMERGENCY DEPARTMENT</w:t>
      </w:r>
    </w:p>
    <w:p w:rsidR="002C2C2D" w:rsidRPr="002C2C2D" w:rsidRDefault="002C2C2D" w:rsidP="002C2C2D">
      <w:pPr>
        <w:spacing w:after="0" w:line="240" w:lineRule="auto"/>
        <w:jc w:val="both"/>
        <w:rPr>
          <w:rFonts w:ascii="Arial" w:eastAsia="Aptos" w:hAnsi="Arial" w:cs="Arial"/>
          <w:color w:val="000000"/>
          <w:sz w:val="24"/>
          <w:szCs w:val="24"/>
        </w:rPr>
      </w:pPr>
      <w:r w:rsidRPr="002C2C2D">
        <w:rPr>
          <w:rFonts w:ascii="Arial" w:eastAsia="Aptos" w:hAnsi="Arial" w:cs="Arial"/>
          <w:color w:val="000000"/>
          <w:sz w:val="24"/>
          <w:szCs w:val="24"/>
        </w:rPr>
        <w:t>The Emergency Department of the Queen Elizabeth University Hospital (QEUH) is the most modern facility of its kind in the UK. A purpose-built state of the art Trauma and Medical Emergency Unit led by a team of passionate, dedicated medical and nursing staff delivering the highest possible standards of care.</w:t>
      </w:r>
    </w:p>
    <w:p w:rsidR="002C2C2D" w:rsidRPr="002C2C2D" w:rsidRDefault="002C2C2D" w:rsidP="002C2C2D">
      <w:pPr>
        <w:spacing w:after="0" w:line="240" w:lineRule="auto"/>
        <w:jc w:val="both"/>
        <w:rPr>
          <w:rFonts w:ascii="Arial" w:eastAsia="Aptos" w:hAnsi="Arial" w:cs="Arial"/>
          <w:color w:val="000000"/>
          <w:sz w:val="24"/>
          <w:szCs w:val="24"/>
        </w:rPr>
      </w:pPr>
    </w:p>
    <w:p w:rsidR="002C2C2D" w:rsidRPr="002C2C2D" w:rsidRDefault="002C2C2D" w:rsidP="002C2C2D">
      <w:pPr>
        <w:spacing w:after="0" w:line="240" w:lineRule="auto"/>
        <w:jc w:val="both"/>
        <w:rPr>
          <w:rFonts w:ascii="Arial" w:eastAsia="Aptos" w:hAnsi="Arial" w:cs="Arial"/>
          <w:color w:val="000000"/>
          <w:sz w:val="24"/>
          <w:szCs w:val="24"/>
        </w:rPr>
      </w:pPr>
      <w:r w:rsidRPr="002C2C2D">
        <w:rPr>
          <w:rFonts w:ascii="Arial" w:eastAsia="Aptos" w:hAnsi="Arial" w:cs="Arial"/>
          <w:color w:val="000000"/>
          <w:sz w:val="24"/>
          <w:szCs w:val="24"/>
        </w:rPr>
        <w:t>The ED serves a mixed population with considerable health challenges and provides a full spectrum of Trauma and Non-Trauma Emergency Care. The workload of the QEUH will be approximately 110,000 new adult patients per year with tertiary referrals for major trauma as well as head, spinal, maxillofacial and vascular injuries. The hospital is the Major Trauma Centre for the West of Scotland and includes the regional centres of neurology, vascular and renal medicine. QEUH is the first hospital in Scotland to have a rooftop helipad suitable for air ambulance and Search and Rescue helicopters with dedicated high-speed lift access to the ED.</w:t>
      </w:r>
    </w:p>
    <w:p w:rsidR="002C2C2D" w:rsidRPr="002C2C2D" w:rsidRDefault="002C2C2D" w:rsidP="002C2C2D">
      <w:pPr>
        <w:spacing w:after="0" w:line="240" w:lineRule="auto"/>
        <w:jc w:val="both"/>
        <w:rPr>
          <w:rFonts w:ascii="Arial" w:eastAsia="Aptos" w:hAnsi="Arial" w:cs="Arial"/>
          <w:color w:val="000000"/>
          <w:sz w:val="24"/>
          <w:szCs w:val="24"/>
        </w:rPr>
      </w:pPr>
    </w:p>
    <w:p w:rsidR="002C2C2D" w:rsidRPr="002C2C2D" w:rsidRDefault="002C2C2D" w:rsidP="002C2C2D">
      <w:pPr>
        <w:spacing w:after="0" w:line="240" w:lineRule="auto"/>
        <w:jc w:val="both"/>
        <w:rPr>
          <w:rFonts w:ascii="Arial" w:eastAsia="Aptos" w:hAnsi="Arial" w:cs="Arial"/>
          <w:color w:val="000000"/>
          <w:sz w:val="24"/>
          <w:szCs w:val="24"/>
        </w:rPr>
      </w:pPr>
      <w:r w:rsidRPr="002C2C2D">
        <w:rPr>
          <w:rFonts w:ascii="Arial" w:eastAsia="Aptos" w:hAnsi="Arial" w:cs="Arial"/>
          <w:color w:val="000000"/>
          <w:sz w:val="24"/>
          <w:szCs w:val="24"/>
        </w:rPr>
        <w:t>The ED is staffed by a team of 36 Emergency Medicine consultants providing 24 hour senior cover, middle grade and junior medical staff plus Advanced Care Practitioners. The department has a special interest in Trauma management and critical care and works closely with our colleagues in Intensive Care, Surgery, Orthopaedic Trauma, Frailty and a full range of inpatient specialists. An imaging suite is adjacent to the ED with 2 CT scanners available for emergency work around the clock. The hospital also boasts a brand new lab building connected to the main hospital by a pneumatic pod system.</w:t>
      </w:r>
    </w:p>
    <w:p w:rsidR="002C2C2D" w:rsidRPr="002C2C2D" w:rsidRDefault="002C2C2D" w:rsidP="002C2C2D">
      <w:pPr>
        <w:spacing w:after="0" w:line="240" w:lineRule="auto"/>
        <w:jc w:val="both"/>
        <w:rPr>
          <w:rFonts w:ascii="Arial" w:eastAsia="Aptos" w:hAnsi="Arial" w:cs="Arial"/>
          <w:color w:val="000000"/>
          <w:sz w:val="24"/>
          <w:szCs w:val="24"/>
        </w:rPr>
      </w:pPr>
    </w:p>
    <w:p w:rsidR="002C2C2D" w:rsidRPr="002C2C2D" w:rsidRDefault="002C2C2D" w:rsidP="002C2C2D">
      <w:pPr>
        <w:spacing w:after="0" w:line="240" w:lineRule="auto"/>
        <w:jc w:val="both"/>
        <w:rPr>
          <w:rFonts w:ascii="Arial" w:eastAsia="Aptos" w:hAnsi="Arial" w:cs="Arial"/>
          <w:color w:val="000000"/>
          <w:sz w:val="24"/>
          <w:szCs w:val="24"/>
        </w:rPr>
      </w:pPr>
      <w:r w:rsidRPr="002C2C2D">
        <w:rPr>
          <w:rFonts w:ascii="Arial" w:eastAsia="Aptos" w:hAnsi="Arial" w:cs="Arial"/>
          <w:color w:val="000000"/>
          <w:sz w:val="24"/>
          <w:szCs w:val="24"/>
        </w:rPr>
        <w:t>The QEUH brings together clinicians with a proven track record of innovation, excellence in teaching, research and quality improvement. There is a comprehensive package of induction training as well as protected teaching throughout the year.</w:t>
      </w:r>
    </w:p>
    <w:p w:rsidR="002C2C2D" w:rsidRPr="002C2C2D" w:rsidRDefault="002C2C2D" w:rsidP="002C2C2D">
      <w:pPr>
        <w:spacing w:after="0" w:line="240" w:lineRule="auto"/>
        <w:jc w:val="both"/>
        <w:rPr>
          <w:rFonts w:ascii="Arial" w:eastAsia="Aptos" w:hAnsi="Arial" w:cs="Arial"/>
          <w:color w:val="000000"/>
          <w:sz w:val="24"/>
          <w:szCs w:val="24"/>
        </w:rPr>
      </w:pPr>
    </w:p>
    <w:p w:rsidR="002C2C2D" w:rsidRPr="002C2C2D" w:rsidRDefault="002C2C2D" w:rsidP="002C2C2D">
      <w:pPr>
        <w:spacing w:after="0" w:line="240" w:lineRule="auto"/>
        <w:jc w:val="both"/>
        <w:rPr>
          <w:rFonts w:ascii="Arial" w:eastAsia="Aptos" w:hAnsi="Arial" w:cs="Arial"/>
          <w:color w:val="000000"/>
          <w:sz w:val="24"/>
          <w:szCs w:val="24"/>
        </w:rPr>
      </w:pPr>
      <w:r w:rsidRPr="002C2C2D">
        <w:rPr>
          <w:rFonts w:ascii="Arial" w:eastAsia="Aptos" w:hAnsi="Arial" w:cs="Arial"/>
          <w:color w:val="000000"/>
          <w:sz w:val="24"/>
          <w:szCs w:val="24"/>
        </w:rPr>
        <w:t xml:space="preserve">This post would provide a challenging and rewarding clinical experience of any doctor looking to improve their practice of Emergency Medicine or give a supportive, </w:t>
      </w:r>
      <w:r w:rsidRPr="002C2C2D">
        <w:rPr>
          <w:rFonts w:ascii="Arial" w:eastAsia="Aptos" w:hAnsi="Arial" w:cs="Arial"/>
          <w:color w:val="000000"/>
          <w:sz w:val="24"/>
          <w:szCs w:val="24"/>
        </w:rPr>
        <w:lastRenderedPageBreak/>
        <w:t>collegiate environment for those looking at a longer-term position in a busy, modern ED.</w:t>
      </w:r>
    </w:p>
    <w:p w:rsidR="002C2C2D" w:rsidRPr="002C2C2D" w:rsidRDefault="002C2C2D" w:rsidP="002C2C2D">
      <w:pPr>
        <w:spacing w:after="0" w:line="240" w:lineRule="auto"/>
        <w:jc w:val="both"/>
        <w:rPr>
          <w:rFonts w:ascii="Arial" w:eastAsia="Aptos" w:hAnsi="Arial" w:cs="Arial"/>
          <w:color w:val="000000"/>
          <w:sz w:val="24"/>
          <w:szCs w:val="24"/>
        </w:rPr>
      </w:pPr>
    </w:p>
    <w:p w:rsidR="002C2C2D" w:rsidRPr="002C2C2D" w:rsidRDefault="002C2C2D" w:rsidP="002C2C2D">
      <w:pPr>
        <w:spacing w:after="0" w:line="240" w:lineRule="auto"/>
        <w:jc w:val="both"/>
        <w:rPr>
          <w:rFonts w:ascii="Arial" w:hAnsi="Arial" w:cs="Arial"/>
          <w:color w:val="242424"/>
          <w:sz w:val="24"/>
          <w:szCs w:val="24"/>
        </w:rPr>
      </w:pPr>
      <w:r w:rsidRPr="002C2C2D">
        <w:rPr>
          <w:rFonts w:ascii="Arial" w:hAnsi="Arial" w:cs="Arial"/>
          <w:color w:val="242424"/>
          <w:sz w:val="24"/>
          <w:szCs w:val="24"/>
        </w:rPr>
        <w:t>Development Opportunities are available in:</w:t>
      </w:r>
    </w:p>
    <w:p w:rsidR="002C2C2D" w:rsidRPr="002C2C2D" w:rsidRDefault="002C2C2D" w:rsidP="002C2C2D">
      <w:pPr>
        <w:pStyle w:val="ListParagraph"/>
        <w:widowControl/>
        <w:numPr>
          <w:ilvl w:val="0"/>
          <w:numId w:val="5"/>
        </w:numPr>
        <w:autoSpaceDE/>
        <w:autoSpaceDN/>
        <w:adjustRightInd/>
        <w:contextualSpacing/>
        <w:jc w:val="both"/>
        <w:rPr>
          <w:rFonts w:eastAsia="Calibri" w:cs="Arial"/>
          <w:color w:val="242424"/>
        </w:rPr>
      </w:pPr>
      <w:r w:rsidRPr="002C2C2D">
        <w:rPr>
          <w:rFonts w:eastAsia="Calibri" w:cs="Arial"/>
          <w:color w:val="242424"/>
        </w:rPr>
        <w:t>Sports Medicine</w:t>
      </w:r>
    </w:p>
    <w:p w:rsidR="002C2C2D" w:rsidRPr="002C2C2D" w:rsidRDefault="002C2C2D" w:rsidP="002C2C2D">
      <w:pPr>
        <w:pStyle w:val="ListParagraph"/>
        <w:widowControl/>
        <w:numPr>
          <w:ilvl w:val="0"/>
          <w:numId w:val="5"/>
        </w:numPr>
        <w:autoSpaceDE/>
        <w:autoSpaceDN/>
        <w:adjustRightInd/>
        <w:contextualSpacing/>
        <w:jc w:val="both"/>
        <w:rPr>
          <w:rFonts w:eastAsia="Calibri" w:cs="Arial"/>
          <w:color w:val="242424"/>
        </w:rPr>
      </w:pPr>
      <w:r w:rsidRPr="002C2C2D">
        <w:rPr>
          <w:rFonts w:eastAsia="Calibri" w:cs="Arial"/>
          <w:color w:val="242424"/>
        </w:rPr>
        <w:t>Teaching &amp; Education</w:t>
      </w:r>
    </w:p>
    <w:p w:rsidR="002C2C2D" w:rsidRPr="002C2C2D" w:rsidRDefault="002C2C2D" w:rsidP="002C2C2D">
      <w:pPr>
        <w:pStyle w:val="ListParagraph"/>
        <w:widowControl/>
        <w:numPr>
          <w:ilvl w:val="0"/>
          <w:numId w:val="5"/>
        </w:numPr>
        <w:autoSpaceDE/>
        <w:autoSpaceDN/>
        <w:adjustRightInd/>
        <w:contextualSpacing/>
        <w:jc w:val="both"/>
        <w:rPr>
          <w:rFonts w:eastAsia="Calibri" w:cs="Arial"/>
          <w:color w:val="242424"/>
        </w:rPr>
      </w:pPr>
      <w:r w:rsidRPr="002C2C2D">
        <w:rPr>
          <w:rFonts w:eastAsia="Calibri" w:cs="Arial"/>
          <w:color w:val="242424"/>
        </w:rPr>
        <w:t>Research &amp; Innovation</w:t>
      </w:r>
    </w:p>
    <w:p w:rsidR="002C2C2D" w:rsidRPr="002C2C2D" w:rsidRDefault="002C2C2D" w:rsidP="002C2C2D">
      <w:pPr>
        <w:pStyle w:val="ListParagraph"/>
        <w:widowControl/>
        <w:numPr>
          <w:ilvl w:val="0"/>
          <w:numId w:val="5"/>
        </w:numPr>
        <w:autoSpaceDE/>
        <w:autoSpaceDN/>
        <w:adjustRightInd/>
        <w:contextualSpacing/>
        <w:jc w:val="both"/>
        <w:rPr>
          <w:rFonts w:eastAsia="Calibri" w:cs="Arial"/>
          <w:color w:val="242424"/>
        </w:rPr>
      </w:pPr>
      <w:r w:rsidRPr="002C2C2D">
        <w:rPr>
          <w:rFonts w:eastAsia="Calibri" w:cs="Arial"/>
          <w:color w:val="242424"/>
        </w:rPr>
        <w:t>Major Trauma</w:t>
      </w:r>
    </w:p>
    <w:p w:rsidR="002C2C2D" w:rsidRPr="002C2C2D" w:rsidRDefault="002C2C2D" w:rsidP="002C2C2D">
      <w:pPr>
        <w:pStyle w:val="ListParagraph"/>
        <w:widowControl/>
        <w:numPr>
          <w:ilvl w:val="0"/>
          <w:numId w:val="5"/>
        </w:numPr>
        <w:autoSpaceDE/>
        <w:autoSpaceDN/>
        <w:adjustRightInd/>
        <w:contextualSpacing/>
        <w:jc w:val="both"/>
        <w:rPr>
          <w:rFonts w:eastAsia="Calibri" w:cs="Arial"/>
          <w:color w:val="242424"/>
        </w:rPr>
      </w:pPr>
      <w:r w:rsidRPr="002C2C2D">
        <w:rPr>
          <w:rFonts w:eastAsia="Calibri" w:cs="Arial"/>
          <w:color w:val="242424"/>
        </w:rPr>
        <w:t>Paediatrics</w:t>
      </w:r>
    </w:p>
    <w:p w:rsidR="002C2C2D" w:rsidRPr="002C2C2D" w:rsidRDefault="002C2C2D" w:rsidP="002C2C2D">
      <w:pPr>
        <w:pStyle w:val="ListParagraph"/>
        <w:widowControl/>
        <w:numPr>
          <w:ilvl w:val="0"/>
          <w:numId w:val="5"/>
        </w:numPr>
        <w:autoSpaceDE/>
        <w:autoSpaceDN/>
        <w:adjustRightInd/>
        <w:contextualSpacing/>
        <w:jc w:val="both"/>
        <w:rPr>
          <w:rFonts w:eastAsia="Calibri" w:cs="Arial"/>
          <w:color w:val="242424"/>
        </w:rPr>
      </w:pPr>
      <w:r w:rsidRPr="002C2C2D">
        <w:rPr>
          <w:rFonts w:eastAsia="Calibri" w:cs="Arial"/>
          <w:color w:val="242424"/>
        </w:rPr>
        <w:t>Resuscitation</w:t>
      </w:r>
    </w:p>
    <w:p w:rsidR="002C2C2D" w:rsidRPr="002C2C2D" w:rsidRDefault="002C2C2D" w:rsidP="002C2C2D">
      <w:pPr>
        <w:pStyle w:val="ListParagraph"/>
        <w:widowControl/>
        <w:numPr>
          <w:ilvl w:val="0"/>
          <w:numId w:val="5"/>
        </w:numPr>
        <w:autoSpaceDE/>
        <w:autoSpaceDN/>
        <w:adjustRightInd/>
        <w:contextualSpacing/>
        <w:jc w:val="both"/>
        <w:rPr>
          <w:rFonts w:eastAsia="Calibri" w:cs="Arial"/>
          <w:color w:val="242424"/>
        </w:rPr>
      </w:pPr>
      <w:r w:rsidRPr="002C2C2D">
        <w:rPr>
          <w:rFonts w:eastAsia="Calibri" w:cs="Arial"/>
          <w:color w:val="242424"/>
        </w:rPr>
        <w:t>Quality Improvement</w:t>
      </w:r>
    </w:p>
    <w:p w:rsidR="002C2C2D" w:rsidRPr="002C2C2D" w:rsidRDefault="002C2C2D" w:rsidP="002C2C2D">
      <w:pPr>
        <w:pStyle w:val="ListParagraph"/>
        <w:widowControl/>
        <w:numPr>
          <w:ilvl w:val="0"/>
          <w:numId w:val="5"/>
        </w:numPr>
        <w:autoSpaceDE/>
        <w:autoSpaceDN/>
        <w:adjustRightInd/>
        <w:contextualSpacing/>
        <w:jc w:val="both"/>
        <w:rPr>
          <w:rFonts w:eastAsia="Aptos" w:cs="Arial"/>
          <w:color w:val="000000"/>
        </w:rPr>
      </w:pPr>
      <w:r w:rsidRPr="002C2C2D">
        <w:rPr>
          <w:rFonts w:eastAsia="Calibri" w:cs="Arial"/>
          <w:color w:val="242424"/>
        </w:rPr>
        <w:t>Clinical Governance &amp; Management</w:t>
      </w:r>
    </w:p>
    <w:p w:rsidR="002C2C2D" w:rsidRPr="002C2C2D" w:rsidRDefault="002C2C2D" w:rsidP="002C2C2D">
      <w:pPr>
        <w:pStyle w:val="ListParagraph"/>
        <w:widowControl/>
        <w:autoSpaceDE/>
        <w:autoSpaceDN/>
        <w:adjustRightInd/>
        <w:ind w:left="720"/>
        <w:contextualSpacing/>
        <w:jc w:val="both"/>
        <w:rPr>
          <w:rFonts w:eastAsia="Aptos" w:cs="Arial"/>
          <w:color w:val="000000"/>
        </w:rPr>
      </w:pPr>
    </w:p>
    <w:p w:rsidR="002C2C2D" w:rsidRPr="002C2C2D" w:rsidRDefault="002C2C2D" w:rsidP="002C2C2D">
      <w:pPr>
        <w:spacing w:after="0" w:line="240" w:lineRule="auto"/>
        <w:jc w:val="both"/>
        <w:rPr>
          <w:rFonts w:ascii="Arial" w:eastAsia="Aptos" w:hAnsi="Arial" w:cs="Arial"/>
          <w:b/>
          <w:color w:val="000000"/>
          <w:sz w:val="24"/>
          <w:szCs w:val="24"/>
        </w:rPr>
      </w:pPr>
      <w:r w:rsidRPr="002C2C2D">
        <w:rPr>
          <w:rFonts w:ascii="Arial" w:eastAsia="Aptos" w:hAnsi="Arial" w:cs="Arial"/>
          <w:b/>
          <w:color w:val="000000"/>
          <w:sz w:val="24"/>
          <w:szCs w:val="24"/>
        </w:rPr>
        <w:t>THE GRI EMERGENCY DEPARTMENT</w:t>
      </w:r>
    </w:p>
    <w:p w:rsidR="002C2C2D" w:rsidRPr="002C2C2D" w:rsidRDefault="002C2C2D" w:rsidP="002C2C2D">
      <w:pPr>
        <w:spacing w:after="0" w:line="240" w:lineRule="auto"/>
        <w:jc w:val="both"/>
        <w:rPr>
          <w:rFonts w:ascii="Arial" w:eastAsia="Aptos" w:hAnsi="Arial" w:cs="Arial"/>
          <w:sz w:val="24"/>
          <w:szCs w:val="24"/>
        </w:rPr>
      </w:pPr>
      <w:r w:rsidRPr="002C2C2D">
        <w:rPr>
          <w:rFonts w:ascii="Arial" w:eastAsia="Aptos" w:hAnsi="Arial" w:cs="Arial"/>
          <w:sz w:val="24"/>
          <w:szCs w:val="24"/>
        </w:rPr>
        <w:t xml:space="preserve">The Emergency Department at Glasgow Royal Infirmary is a dynamic, fast-paced clinical environment, providing care for a diverse city population ranging from those who live and work in the culturally vibrant centre to those living with the socio-economic challenges of the largest city in Scotland. We deliver consultant led care 7 days a week until midnight and beyond (with a mix of overnight resident consultant cover and enhanced middle grade cover) within an environment of continuous learning for the entire team. We have a 14 strong middle grade tier, a highly experienced cadre of nursing colleagues (many of whom are dual qualified as ENPs) and 23 doctors on our junior rota. The clinical team manage approximately 98,000 new presentations per year. </w:t>
      </w:r>
    </w:p>
    <w:p w:rsidR="002C2C2D" w:rsidRPr="002C2C2D" w:rsidRDefault="002C2C2D" w:rsidP="002C2C2D">
      <w:pPr>
        <w:spacing w:after="0" w:line="240" w:lineRule="auto"/>
        <w:jc w:val="both"/>
        <w:rPr>
          <w:rFonts w:ascii="Arial" w:eastAsia="Aptos" w:hAnsi="Arial" w:cs="Arial"/>
          <w:sz w:val="24"/>
          <w:szCs w:val="24"/>
        </w:rPr>
      </w:pPr>
    </w:p>
    <w:p w:rsidR="002C2C2D" w:rsidRPr="002C2C2D" w:rsidRDefault="002C2C2D" w:rsidP="002C2C2D">
      <w:pPr>
        <w:spacing w:after="0" w:line="240" w:lineRule="auto"/>
        <w:jc w:val="both"/>
        <w:rPr>
          <w:rFonts w:ascii="Arial" w:eastAsia="Aptos" w:hAnsi="Arial" w:cs="Arial"/>
          <w:sz w:val="24"/>
          <w:szCs w:val="24"/>
        </w:rPr>
      </w:pPr>
      <w:r w:rsidRPr="002C2C2D">
        <w:rPr>
          <w:rFonts w:ascii="Arial" w:eastAsia="Aptos" w:hAnsi="Arial" w:cs="Arial"/>
          <w:sz w:val="24"/>
          <w:szCs w:val="24"/>
        </w:rPr>
        <w:t>Glasgow Royal Infirmary Emergency Department is one of the busiest departments in Scotland. The ED comprises a 6 bed Resuscitation Room, 29 bed Majors hub, and a co-located Minor Injuries area.  We manage a diverse and varied caseload from major trauma associated with a large city, acute medical and surgical presentations, through to minor injuries. We have been the principal receiving hospital in 3 recent major incidents and have well-rehearsed procedures for dealing with multiple casualties.</w:t>
      </w:r>
    </w:p>
    <w:p w:rsidR="002C2C2D" w:rsidRPr="002C2C2D" w:rsidRDefault="002C2C2D" w:rsidP="002C2C2D">
      <w:pPr>
        <w:spacing w:after="0" w:line="240" w:lineRule="auto"/>
        <w:jc w:val="both"/>
        <w:rPr>
          <w:rFonts w:ascii="Arial" w:eastAsia="Aptos" w:hAnsi="Arial" w:cs="Arial"/>
          <w:sz w:val="24"/>
          <w:szCs w:val="24"/>
        </w:rPr>
      </w:pPr>
    </w:p>
    <w:p w:rsidR="002C2C2D" w:rsidRPr="002C2C2D" w:rsidRDefault="002C2C2D" w:rsidP="002C2C2D">
      <w:pPr>
        <w:spacing w:after="0" w:line="240" w:lineRule="auto"/>
        <w:jc w:val="both"/>
        <w:rPr>
          <w:rFonts w:ascii="Arial" w:eastAsia="Aptos" w:hAnsi="Arial" w:cs="Arial"/>
          <w:sz w:val="24"/>
          <w:szCs w:val="24"/>
        </w:rPr>
      </w:pPr>
      <w:r w:rsidRPr="002C2C2D">
        <w:rPr>
          <w:rFonts w:ascii="Arial" w:eastAsia="Aptos" w:hAnsi="Arial" w:cs="Arial"/>
          <w:sz w:val="24"/>
          <w:szCs w:val="24"/>
        </w:rPr>
        <w:t xml:space="preserve">The department consistently delivers a high standard of clinical learning, recognised by National and Local Teaching Excellence Awards over the previous five years.  We are evolving our education programme to involve the entire clinical team, have introduced simulation training and employ clinical teaching fellows to support the programme.  </w:t>
      </w:r>
    </w:p>
    <w:p w:rsidR="002C2C2D" w:rsidRDefault="002C2C2D" w:rsidP="002C2C2D">
      <w:pPr>
        <w:spacing w:after="0" w:line="240" w:lineRule="auto"/>
        <w:jc w:val="both"/>
        <w:rPr>
          <w:rFonts w:ascii="Arial" w:eastAsia="Aptos" w:hAnsi="Arial" w:cs="Arial"/>
          <w:sz w:val="24"/>
          <w:szCs w:val="24"/>
        </w:rPr>
      </w:pPr>
    </w:p>
    <w:p w:rsidR="002C2C2D" w:rsidRPr="002C2C2D" w:rsidRDefault="002C2C2D" w:rsidP="002C2C2D">
      <w:pPr>
        <w:spacing w:after="0" w:line="240" w:lineRule="auto"/>
        <w:jc w:val="both"/>
        <w:rPr>
          <w:rFonts w:ascii="Arial" w:eastAsia="Aptos" w:hAnsi="Arial" w:cs="Arial"/>
          <w:b/>
          <w:sz w:val="24"/>
          <w:szCs w:val="24"/>
        </w:rPr>
      </w:pPr>
      <w:r w:rsidRPr="002C2C2D">
        <w:rPr>
          <w:rFonts w:ascii="Arial" w:eastAsia="Aptos" w:hAnsi="Arial" w:cs="Arial"/>
          <w:b/>
          <w:sz w:val="24"/>
          <w:szCs w:val="24"/>
        </w:rPr>
        <w:t>THE RAH EMERGENCY DEPARTMENT</w:t>
      </w:r>
    </w:p>
    <w:p w:rsidR="002C2C2D" w:rsidRPr="002C2C2D" w:rsidRDefault="002C2C2D" w:rsidP="002C2C2D">
      <w:pPr>
        <w:spacing w:after="0" w:line="240" w:lineRule="auto"/>
        <w:jc w:val="both"/>
        <w:rPr>
          <w:rFonts w:ascii="Arial" w:eastAsia="Aptos" w:hAnsi="Arial" w:cs="Arial"/>
          <w:sz w:val="24"/>
          <w:szCs w:val="24"/>
        </w:rPr>
      </w:pPr>
      <w:r w:rsidRPr="002C2C2D">
        <w:rPr>
          <w:rFonts w:ascii="Arial" w:eastAsia="Aptos" w:hAnsi="Arial" w:cs="Arial"/>
          <w:sz w:val="24"/>
          <w:szCs w:val="24"/>
        </w:rPr>
        <w:t>There is a team of 21 Emergency Medicine Consultants providing an area wide emergency service.</w:t>
      </w:r>
    </w:p>
    <w:p w:rsidR="002C2C2D" w:rsidRPr="002C2C2D" w:rsidRDefault="002C2C2D" w:rsidP="002C2C2D">
      <w:pPr>
        <w:spacing w:after="0" w:line="240" w:lineRule="auto"/>
        <w:jc w:val="both"/>
        <w:rPr>
          <w:rFonts w:ascii="Arial" w:eastAsia="Aptos" w:hAnsi="Arial" w:cs="Arial"/>
          <w:sz w:val="24"/>
          <w:szCs w:val="24"/>
        </w:rPr>
      </w:pPr>
    </w:p>
    <w:p w:rsidR="002C2C2D" w:rsidRPr="002C2C2D" w:rsidRDefault="002C2C2D" w:rsidP="002C2C2D">
      <w:pPr>
        <w:spacing w:after="0" w:line="240" w:lineRule="auto"/>
        <w:jc w:val="both"/>
        <w:rPr>
          <w:rFonts w:ascii="Arial" w:eastAsia="Aptos" w:hAnsi="Arial" w:cs="Arial"/>
          <w:sz w:val="24"/>
          <w:szCs w:val="24"/>
        </w:rPr>
      </w:pPr>
      <w:r w:rsidRPr="002C2C2D">
        <w:rPr>
          <w:rFonts w:ascii="Arial" w:eastAsia="Aptos" w:hAnsi="Arial" w:cs="Arial"/>
          <w:sz w:val="24"/>
          <w:szCs w:val="24"/>
        </w:rPr>
        <w:t>The town of Paisley is situated less than 10 miles to the West of Glasgow and 4 miles from Glasgow Airport. The Royal Alexandra Hospital provides an extensive range of acute health services to the Renfrew District and beyond, with a population of 220,000 mainly concentrated in and around Paisley.</w:t>
      </w:r>
    </w:p>
    <w:p w:rsidR="002C2C2D" w:rsidRPr="002C2C2D" w:rsidRDefault="002C2C2D" w:rsidP="002C2C2D">
      <w:pPr>
        <w:spacing w:after="0" w:line="240" w:lineRule="auto"/>
        <w:jc w:val="both"/>
        <w:rPr>
          <w:rFonts w:ascii="Arial" w:eastAsia="Aptos" w:hAnsi="Arial" w:cs="Arial"/>
          <w:sz w:val="24"/>
          <w:szCs w:val="24"/>
        </w:rPr>
      </w:pPr>
    </w:p>
    <w:p w:rsidR="002C2C2D" w:rsidRPr="002C2C2D" w:rsidRDefault="002C2C2D" w:rsidP="002C2C2D">
      <w:pPr>
        <w:spacing w:after="0" w:line="240" w:lineRule="auto"/>
        <w:jc w:val="both"/>
        <w:rPr>
          <w:rFonts w:ascii="Arial" w:eastAsia="Aptos" w:hAnsi="Arial" w:cs="Arial"/>
          <w:sz w:val="24"/>
          <w:szCs w:val="24"/>
        </w:rPr>
      </w:pPr>
      <w:r w:rsidRPr="002C2C2D">
        <w:rPr>
          <w:rFonts w:ascii="Arial" w:eastAsia="Aptos" w:hAnsi="Arial" w:cs="Arial"/>
          <w:sz w:val="24"/>
          <w:szCs w:val="24"/>
        </w:rPr>
        <w:t>The Royal Alexandra Hospital (RAH) has all major specialties on site, including General Medicine, General Surgery, Urology, Anaesthetics, Gynaecology, Obstetrics, Older People and Stroke Services, Psychiatry, Ophthalmology, and Orthopaedic Surgery. The Radiology Department is adjacent to the Emergency Department. There is a 24-hour laboratory on-call service for Haematology, Microbiology, Blood Transfusion, and Biochemistry. There is also a Helipad in the Hospital grounds with direct access to the main Hospital building.</w:t>
      </w:r>
    </w:p>
    <w:p w:rsidR="002C2C2D" w:rsidRPr="002C2C2D" w:rsidRDefault="002C2C2D" w:rsidP="002C2C2D">
      <w:pPr>
        <w:spacing w:after="0" w:line="240" w:lineRule="auto"/>
        <w:jc w:val="both"/>
        <w:rPr>
          <w:rFonts w:ascii="Arial" w:eastAsia="Aptos" w:hAnsi="Arial" w:cs="Arial"/>
          <w:sz w:val="24"/>
          <w:szCs w:val="24"/>
        </w:rPr>
      </w:pPr>
    </w:p>
    <w:p w:rsidR="002C2C2D" w:rsidRPr="002C2C2D" w:rsidRDefault="002C2C2D" w:rsidP="002C2C2D">
      <w:pPr>
        <w:spacing w:after="0" w:line="240" w:lineRule="auto"/>
        <w:jc w:val="both"/>
        <w:rPr>
          <w:rFonts w:ascii="Arial" w:eastAsia="Aptos" w:hAnsi="Arial" w:cs="Arial"/>
          <w:sz w:val="24"/>
          <w:szCs w:val="24"/>
        </w:rPr>
      </w:pPr>
      <w:r w:rsidRPr="002C2C2D">
        <w:rPr>
          <w:rFonts w:ascii="Arial" w:eastAsia="Aptos" w:hAnsi="Arial" w:cs="Arial"/>
          <w:sz w:val="24"/>
          <w:szCs w:val="24"/>
        </w:rPr>
        <w:t>In any one year the hospital treats nearly 30,000 inpatients, over 103,000 outpatients and day cases, and there are some 2,400 births in the Maternity Unit.</w:t>
      </w:r>
    </w:p>
    <w:p w:rsidR="002C2C2D" w:rsidRPr="002C2C2D" w:rsidRDefault="002C2C2D" w:rsidP="002C2C2D">
      <w:pPr>
        <w:spacing w:after="0" w:line="240" w:lineRule="auto"/>
        <w:jc w:val="both"/>
        <w:rPr>
          <w:rFonts w:ascii="Arial" w:eastAsia="Aptos" w:hAnsi="Arial" w:cs="Arial"/>
          <w:sz w:val="24"/>
          <w:szCs w:val="24"/>
        </w:rPr>
      </w:pPr>
    </w:p>
    <w:p w:rsidR="002C2C2D" w:rsidRPr="002C2C2D" w:rsidRDefault="002C2C2D" w:rsidP="002C2C2D">
      <w:pPr>
        <w:spacing w:after="0" w:line="240" w:lineRule="auto"/>
        <w:jc w:val="both"/>
        <w:rPr>
          <w:rFonts w:ascii="Arial" w:eastAsia="Aptos" w:hAnsi="Arial" w:cs="Arial"/>
          <w:sz w:val="24"/>
          <w:szCs w:val="24"/>
        </w:rPr>
      </w:pPr>
      <w:r w:rsidRPr="002C2C2D">
        <w:rPr>
          <w:rFonts w:ascii="Arial" w:eastAsia="Aptos" w:hAnsi="Arial" w:cs="Arial"/>
          <w:sz w:val="24"/>
          <w:szCs w:val="24"/>
        </w:rPr>
        <w:t>The Emergency Department is situated in a purpose-built module, which includes Fracture/Orthopaedic Clinic facilities.  The state-of-the-art Intensive Care Unit is located on the floor directly above the Emergency Department. Annually the Department treats approximately 75,000 new attendances and 1,200 head injury</w:t>
      </w:r>
    </w:p>
    <w:p w:rsidR="002C2C2D" w:rsidRPr="002C2C2D" w:rsidRDefault="002C2C2D" w:rsidP="002C2C2D">
      <w:pPr>
        <w:spacing w:after="0" w:line="240" w:lineRule="auto"/>
        <w:jc w:val="both"/>
        <w:rPr>
          <w:rFonts w:ascii="Arial" w:eastAsia="Aptos" w:hAnsi="Arial" w:cs="Arial"/>
          <w:sz w:val="24"/>
          <w:szCs w:val="24"/>
        </w:rPr>
      </w:pPr>
    </w:p>
    <w:p w:rsidR="002C2C2D" w:rsidRDefault="002C2C2D" w:rsidP="002C2C2D">
      <w:pPr>
        <w:spacing w:after="0" w:line="240" w:lineRule="auto"/>
        <w:jc w:val="both"/>
        <w:rPr>
          <w:rFonts w:ascii="Arial" w:eastAsia="Aptos" w:hAnsi="Arial" w:cs="Arial"/>
          <w:sz w:val="24"/>
          <w:szCs w:val="24"/>
        </w:rPr>
      </w:pPr>
      <w:r w:rsidRPr="002C2C2D">
        <w:rPr>
          <w:rFonts w:ascii="Arial" w:eastAsia="Aptos" w:hAnsi="Arial" w:cs="Arial"/>
          <w:sz w:val="24"/>
          <w:szCs w:val="24"/>
        </w:rPr>
        <w:t xml:space="preserve">The town of Paisley, situated less than 10 miles to the West of Glasgow, is known world-wide for its historical contribution to the textile industry.  Although its links with the industry are now a thing of the past, Paisley remains the largest town in Scotland.  It is unique in terms of the ease of accessibility to the cultural and culinary delights of Glasgow, as well as to the scenic and recreational attractions of the West of Scotland. </w:t>
      </w:r>
    </w:p>
    <w:p w:rsidR="002C2C2D" w:rsidRPr="002C2C2D" w:rsidRDefault="002C2C2D" w:rsidP="002C2C2D">
      <w:pPr>
        <w:spacing w:after="0" w:line="240" w:lineRule="auto"/>
        <w:jc w:val="both"/>
        <w:rPr>
          <w:rFonts w:ascii="Arial" w:hAnsi="Arial" w:cs="Arial"/>
          <w:b/>
          <w:sz w:val="24"/>
          <w:szCs w:val="24"/>
        </w:rPr>
      </w:pPr>
    </w:p>
    <w:p w:rsidR="002C2C2D" w:rsidRPr="002C2C2D" w:rsidRDefault="002C2C2D" w:rsidP="002C2C2D">
      <w:pPr>
        <w:spacing w:after="0" w:line="240" w:lineRule="auto"/>
        <w:jc w:val="both"/>
        <w:rPr>
          <w:rFonts w:ascii="Arial" w:eastAsia="Aptos" w:hAnsi="Arial" w:cs="Arial"/>
          <w:b/>
          <w:sz w:val="24"/>
          <w:szCs w:val="24"/>
        </w:rPr>
      </w:pPr>
      <w:r w:rsidRPr="002C2C2D">
        <w:rPr>
          <w:rFonts w:ascii="Arial" w:eastAsia="Aptos" w:hAnsi="Arial" w:cs="Arial"/>
          <w:b/>
          <w:sz w:val="24"/>
          <w:szCs w:val="24"/>
        </w:rPr>
        <w:t>THE IRH EMERGENCY DEPARTMENT</w:t>
      </w:r>
    </w:p>
    <w:p w:rsidR="002C2C2D" w:rsidRPr="002C2C2D" w:rsidRDefault="002C2C2D" w:rsidP="002C2C2D">
      <w:pPr>
        <w:spacing w:after="0" w:line="240" w:lineRule="auto"/>
        <w:jc w:val="both"/>
        <w:rPr>
          <w:rFonts w:ascii="Arial" w:eastAsia="Aptos" w:hAnsi="Arial" w:cs="Arial"/>
          <w:color w:val="000000"/>
          <w:sz w:val="24"/>
          <w:szCs w:val="24"/>
        </w:rPr>
      </w:pPr>
      <w:r w:rsidRPr="002C2C2D">
        <w:rPr>
          <w:rFonts w:ascii="Arial" w:eastAsia="Aptos" w:hAnsi="Arial" w:cs="Arial"/>
          <w:color w:val="000000"/>
          <w:sz w:val="24"/>
          <w:szCs w:val="24"/>
        </w:rPr>
        <w:t xml:space="preserve">Inverclyde Royal Hospital is a modern, 450-bed DGH in Greenock with magnificent views over the River Clyde and beyond. The Hospital serves a population of around 125,000 in Inverclyde, </w:t>
      </w:r>
      <w:proofErr w:type="spellStart"/>
      <w:r w:rsidRPr="002C2C2D">
        <w:rPr>
          <w:rFonts w:ascii="Arial" w:eastAsia="Aptos" w:hAnsi="Arial" w:cs="Arial"/>
          <w:color w:val="000000"/>
          <w:sz w:val="24"/>
          <w:szCs w:val="24"/>
        </w:rPr>
        <w:t>Largs</w:t>
      </w:r>
      <w:proofErr w:type="spellEnd"/>
      <w:r w:rsidRPr="002C2C2D">
        <w:rPr>
          <w:rFonts w:ascii="Arial" w:eastAsia="Aptos" w:hAnsi="Arial" w:cs="Arial"/>
          <w:color w:val="000000"/>
          <w:sz w:val="24"/>
          <w:szCs w:val="24"/>
        </w:rPr>
        <w:t xml:space="preserve">, Bute and the </w:t>
      </w:r>
      <w:proofErr w:type="spellStart"/>
      <w:r w:rsidRPr="002C2C2D">
        <w:rPr>
          <w:rFonts w:ascii="Arial" w:eastAsia="Aptos" w:hAnsi="Arial" w:cs="Arial"/>
          <w:color w:val="000000"/>
          <w:sz w:val="24"/>
          <w:szCs w:val="24"/>
        </w:rPr>
        <w:t>Cowal</w:t>
      </w:r>
      <w:proofErr w:type="spellEnd"/>
      <w:r w:rsidRPr="002C2C2D">
        <w:rPr>
          <w:rFonts w:ascii="Arial" w:eastAsia="Aptos" w:hAnsi="Arial" w:cs="Arial"/>
          <w:color w:val="000000"/>
          <w:sz w:val="24"/>
          <w:szCs w:val="24"/>
        </w:rPr>
        <w:t xml:space="preserve"> Peninsula. All major acute specialties are represented within the hospital, including General and Vascular Surgery, Urology, Orthopaedic Surgery, ENT, Ophthalmology, Gynaecology, Obstetrics, General Medicine, Rheumatology and Clinical Haematology. There is also a geriatric assessment unit. Obstetric and paediatric services are centralised at the Royal Alexandra Hospital.</w:t>
      </w:r>
    </w:p>
    <w:p w:rsidR="002C2C2D" w:rsidRPr="002C2C2D" w:rsidRDefault="002C2C2D" w:rsidP="002C2C2D">
      <w:pPr>
        <w:spacing w:after="0" w:line="240" w:lineRule="auto"/>
        <w:jc w:val="both"/>
        <w:rPr>
          <w:rFonts w:ascii="Arial" w:eastAsia="Aptos" w:hAnsi="Arial" w:cs="Arial"/>
          <w:color w:val="000000"/>
          <w:sz w:val="24"/>
          <w:szCs w:val="24"/>
        </w:rPr>
      </w:pPr>
    </w:p>
    <w:p w:rsidR="002C2C2D" w:rsidRPr="002C2C2D" w:rsidRDefault="002C2C2D" w:rsidP="002C2C2D">
      <w:pPr>
        <w:spacing w:after="0" w:line="240" w:lineRule="auto"/>
        <w:jc w:val="both"/>
        <w:rPr>
          <w:rFonts w:ascii="Arial" w:eastAsia="Aptos" w:hAnsi="Arial" w:cs="Arial"/>
          <w:color w:val="000000"/>
          <w:sz w:val="24"/>
          <w:szCs w:val="24"/>
        </w:rPr>
      </w:pPr>
      <w:r w:rsidRPr="002C2C2D">
        <w:rPr>
          <w:rFonts w:ascii="Arial" w:eastAsia="Aptos" w:hAnsi="Arial" w:cs="Arial"/>
          <w:color w:val="000000"/>
          <w:sz w:val="24"/>
          <w:szCs w:val="24"/>
        </w:rPr>
        <w:t>The Emergency Department is situated on the ground floor in a purpose built facility which is currently being upgraded. The department has a varied case mix with 35 000 annual attendances and approximately 1500 return patients to the Soft Tissue Clinic. The department is well supported by the adjacent Radiology department and on-site laboratory facilities.</w:t>
      </w:r>
    </w:p>
    <w:p w:rsidR="002C2C2D" w:rsidRPr="002C2C2D" w:rsidRDefault="002C2C2D" w:rsidP="002C2C2D">
      <w:pPr>
        <w:spacing w:after="0" w:line="240" w:lineRule="auto"/>
        <w:jc w:val="both"/>
        <w:rPr>
          <w:rFonts w:ascii="Arial" w:eastAsia="Aptos" w:hAnsi="Arial" w:cs="Arial"/>
          <w:color w:val="000000"/>
          <w:sz w:val="24"/>
          <w:szCs w:val="24"/>
        </w:rPr>
      </w:pPr>
    </w:p>
    <w:p w:rsidR="002C2C2D" w:rsidRPr="002C2C2D" w:rsidRDefault="002C2C2D" w:rsidP="002C2C2D">
      <w:pPr>
        <w:spacing w:after="0" w:line="240" w:lineRule="auto"/>
        <w:jc w:val="both"/>
        <w:rPr>
          <w:rFonts w:ascii="Arial" w:eastAsia="Aptos" w:hAnsi="Arial" w:cs="Arial"/>
          <w:color w:val="000000"/>
          <w:sz w:val="24"/>
          <w:szCs w:val="24"/>
        </w:rPr>
      </w:pPr>
      <w:r w:rsidRPr="002C2C2D">
        <w:rPr>
          <w:rFonts w:ascii="Arial" w:eastAsia="Aptos" w:hAnsi="Arial" w:cs="Arial"/>
          <w:color w:val="000000"/>
          <w:sz w:val="24"/>
          <w:szCs w:val="24"/>
        </w:rPr>
        <w:t>The Hospital has an active post-graduate education centre consisting of a well-stocked library, lecture theatre, four seminar rooms and reception area. The lecture theatre has seating for 80 with comprehensive audio-visual facilities, including live linkage to the main operating theatres plus the MATTUS link up to the Colleges of Edinburgh and Glasgow as well as the teaching hospitals in Glasgow, Edinburgh, Dundee and Aberdeen. The library has a bank of computers with easy access to the Internet for literature searches etc.</w:t>
      </w:r>
    </w:p>
    <w:p w:rsidR="002C2C2D" w:rsidRPr="002C2C2D" w:rsidRDefault="002C2C2D" w:rsidP="002C2C2D">
      <w:pPr>
        <w:spacing w:after="0" w:line="240" w:lineRule="auto"/>
        <w:jc w:val="both"/>
        <w:rPr>
          <w:rFonts w:ascii="Arial" w:eastAsia="Aptos" w:hAnsi="Arial" w:cs="Arial"/>
          <w:color w:val="000000"/>
          <w:sz w:val="24"/>
          <w:szCs w:val="24"/>
        </w:rPr>
      </w:pPr>
    </w:p>
    <w:p w:rsidR="002C2C2D" w:rsidRPr="002C2C2D" w:rsidRDefault="002C2C2D" w:rsidP="002C2C2D">
      <w:pPr>
        <w:spacing w:after="0" w:line="240" w:lineRule="auto"/>
        <w:jc w:val="both"/>
        <w:rPr>
          <w:rFonts w:ascii="Arial" w:eastAsia="Aptos" w:hAnsi="Arial" w:cs="Arial"/>
          <w:color w:val="000000"/>
          <w:sz w:val="24"/>
          <w:szCs w:val="24"/>
        </w:rPr>
      </w:pPr>
      <w:r w:rsidRPr="002C2C2D">
        <w:rPr>
          <w:rFonts w:ascii="Arial" w:eastAsia="Aptos" w:hAnsi="Arial" w:cs="Arial"/>
          <w:color w:val="000000"/>
          <w:sz w:val="24"/>
          <w:szCs w:val="24"/>
        </w:rPr>
        <w:t>The standard of Primary Medical Care within the catchment area of all Hospitals is generally excellent, and major Regional Specialties are available</w:t>
      </w:r>
      <w:r>
        <w:rPr>
          <w:rFonts w:ascii="Arial" w:eastAsia="Aptos" w:hAnsi="Arial" w:cs="Arial"/>
          <w:color w:val="000000"/>
          <w:sz w:val="24"/>
          <w:szCs w:val="24"/>
        </w:rPr>
        <w:t xml:space="preserve"> </w:t>
      </w:r>
      <w:r w:rsidRPr="002C2C2D">
        <w:rPr>
          <w:rFonts w:ascii="Arial" w:eastAsia="Aptos" w:hAnsi="Arial" w:cs="Arial"/>
          <w:color w:val="000000"/>
          <w:sz w:val="24"/>
          <w:szCs w:val="24"/>
        </w:rPr>
        <w:t>in Glasgow. These include Plastic Surgery, Burns Unit, Maxillofacial Surgery, Cardiothoracic Surgery, Vascular Surgery and Neurosurgery.</w:t>
      </w:r>
    </w:p>
    <w:p w:rsidR="002C2C2D" w:rsidRPr="002C2C2D" w:rsidRDefault="002C2C2D" w:rsidP="002C2C2D">
      <w:pPr>
        <w:spacing w:after="0" w:line="240" w:lineRule="auto"/>
        <w:jc w:val="both"/>
        <w:rPr>
          <w:rFonts w:ascii="Arial" w:eastAsia="Aptos" w:hAnsi="Arial" w:cs="Arial"/>
          <w:sz w:val="24"/>
          <w:szCs w:val="24"/>
        </w:rPr>
      </w:pPr>
    </w:p>
    <w:p w:rsidR="002C2C2D" w:rsidRPr="002C2C2D" w:rsidRDefault="002C2C2D" w:rsidP="002C2C2D">
      <w:pPr>
        <w:spacing w:after="0" w:line="240" w:lineRule="auto"/>
        <w:jc w:val="both"/>
        <w:rPr>
          <w:rFonts w:ascii="Arial" w:eastAsia="Aptos" w:hAnsi="Arial" w:cs="Arial"/>
          <w:sz w:val="24"/>
          <w:szCs w:val="24"/>
        </w:rPr>
      </w:pPr>
    </w:p>
    <w:p w:rsidR="00965FE1" w:rsidRDefault="00965FE1" w:rsidP="00965FE1">
      <w:pPr>
        <w:jc w:val="both"/>
        <w:rPr>
          <w:rFonts w:ascii="Arial" w:hAnsi="Arial" w:cs="Arial"/>
          <w:b/>
          <w:bCs/>
          <w:color w:val="002060"/>
          <w:sz w:val="24"/>
          <w:szCs w:val="24"/>
        </w:rPr>
      </w:pPr>
    </w:p>
    <w:p w:rsidR="00F225AC" w:rsidRPr="00900CA9" w:rsidRDefault="00F225AC" w:rsidP="00F225AC">
      <w:pPr>
        <w:kinsoku w:val="0"/>
        <w:overflowPunct w:val="0"/>
        <w:jc w:val="both"/>
        <w:rPr>
          <w:rFonts w:ascii="Arial" w:hAnsi="Arial" w:cs="Arial"/>
          <w:b/>
          <w:bCs/>
          <w:caps/>
          <w:color w:val="002060"/>
          <w:sz w:val="32"/>
          <w:szCs w:val="32"/>
        </w:rPr>
      </w:pPr>
      <w:r w:rsidRPr="00900CA9">
        <w:rPr>
          <w:rFonts w:ascii="Arial" w:hAnsi="Arial" w:cs="Arial"/>
          <w:b/>
          <w:bCs/>
          <w:caps/>
          <w:color w:val="002060"/>
          <w:sz w:val="32"/>
          <w:szCs w:val="32"/>
        </w:rPr>
        <w:t>Making your Application</w:t>
      </w:r>
    </w:p>
    <w:p w:rsidR="00F225AC" w:rsidRPr="00F225AC" w:rsidRDefault="00F225AC" w:rsidP="00BD105F">
      <w:pPr>
        <w:ind w:right="-897"/>
        <w:rPr>
          <w:rFonts w:ascii="Arial" w:hAnsi="Arial" w:cs="Arial"/>
          <w:b/>
          <w:sz w:val="24"/>
          <w:szCs w:val="24"/>
        </w:rPr>
      </w:pPr>
      <w:r w:rsidRPr="00F225AC">
        <w:rPr>
          <w:rFonts w:ascii="Arial" w:hAnsi="Arial" w:cs="Arial"/>
          <w:b/>
          <w:sz w:val="24"/>
          <w:szCs w:val="24"/>
        </w:rPr>
        <w:t>Please note</w:t>
      </w:r>
    </w:p>
    <w:p w:rsidR="00A27CB9" w:rsidRPr="00A27CB9" w:rsidRDefault="00A27CB9" w:rsidP="00A27CB9">
      <w:pPr>
        <w:numPr>
          <w:ilvl w:val="0"/>
          <w:numId w:val="1"/>
        </w:numPr>
        <w:spacing w:after="0"/>
        <w:ind w:left="572" w:hanging="357"/>
        <w:jc w:val="both"/>
        <w:rPr>
          <w:rFonts w:ascii="Arial" w:hAnsi="Arial" w:cs="Arial"/>
          <w:iCs/>
          <w:sz w:val="24"/>
          <w:szCs w:val="24"/>
        </w:rPr>
      </w:pPr>
      <w:r>
        <w:rPr>
          <w:rFonts w:ascii="Arial" w:hAnsi="Arial" w:cs="Arial"/>
          <w:sz w:val="24"/>
          <w:szCs w:val="24"/>
        </w:rPr>
        <w:t>T</w:t>
      </w:r>
      <w:r w:rsidRPr="00A27CB9">
        <w:rPr>
          <w:rFonts w:ascii="Arial" w:hAnsi="Arial" w:cs="Arial"/>
          <w:sz w:val="24"/>
          <w:szCs w:val="24"/>
        </w:rPr>
        <w:t xml:space="preserve">ake note of the </w:t>
      </w:r>
      <w:r>
        <w:rPr>
          <w:rFonts w:ascii="Arial" w:hAnsi="Arial" w:cs="Arial"/>
          <w:b/>
          <w:sz w:val="24"/>
          <w:szCs w:val="24"/>
        </w:rPr>
        <w:t>C</w:t>
      </w:r>
      <w:r w:rsidRPr="00A27CB9">
        <w:rPr>
          <w:rFonts w:ascii="Arial" w:hAnsi="Arial" w:cs="Arial"/>
          <w:b/>
          <w:sz w:val="24"/>
          <w:szCs w:val="24"/>
        </w:rPr>
        <w:t>losing date</w:t>
      </w:r>
      <w:r w:rsidRPr="00A27CB9">
        <w:rPr>
          <w:rFonts w:ascii="Arial" w:hAnsi="Arial" w:cs="Arial"/>
          <w:sz w:val="24"/>
          <w:szCs w:val="24"/>
        </w:rPr>
        <w:t xml:space="preserve"> and the </w:t>
      </w:r>
      <w:r w:rsidRPr="00A27CB9">
        <w:rPr>
          <w:rFonts w:ascii="Arial" w:hAnsi="Arial" w:cs="Arial"/>
          <w:b/>
          <w:sz w:val="24"/>
          <w:szCs w:val="24"/>
        </w:rPr>
        <w:t>Job reference number</w:t>
      </w:r>
      <w:r>
        <w:rPr>
          <w:rFonts w:ascii="Arial" w:hAnsi="Arial" w:cs="Arial"/>
          <w:sz w:val="24"/>
          <w:szCs w:val="24"/>
        </w:rPr>
        <w:t xml:space="preserve"> of the vacancy</w:t>
      </w:r>
      <w:r w:rsidRPr="00A27CB9">
        <w:rPr>
          <w:rFonts w:ascii="Arial" w:hAnsi="Arial" w:cs="Arial"/>
          <w:sz w:val="24"/>
          <w:szCs w:val="24"/>
        </w:rPr>
        <w:t xml:space="preserve">. </w:t>
      </w:r>
      <w:r>
        <w:rPr>
          <w:rFonts w:ascii="Arial" w:hAnsi="Arial" w:cs="Arial"/>
          <w:sz w:val="24"/>
          <w:szCs w:val="24"/>
        </w:rPr>
        <w:t>Please quote the reference number on any correspondence</w:t>
      </w:r>
      <w:r w:rsidRPr="00A27CB9">
        <w:rPr>
          <w:rFonts w:ascii="Arial" w:hAnsi="Arial" w:cs="Arial"/>
          <w:sz w:val="24"/>
          <w:szCs w:val="24"/>
        </w:rPr>
        <w:t>.</w:t>
      </w:r>
    </w:p>
    <w:p w:rsidR="00A27CB9" w:rsidRPr="00A27CB9" w:rsidRDefault="00A27CB9" w:rsidP="00A27CB9">
      <w:pPr>
        <w:spacing w:after="0"/>
        <w:ind w:left="572"/>
        <w:jc w:val="both"/>
        <w:rPr>
          <w:rFonts w:ascii="Arial" w:hAnsi="Arial" w:cs="Arial"/>
          <w:iCs/>
          <w:sz w:val="24"/>
          <w:szCs w:val="24"/>
        </w:rPr>
      </w:pPr>
    </w:p>
    <w:p w:rsidR="00A27CB9" w:rsidRDefault="00A27CB9" w:rsidP="00A27CB9">
      <w:pPr>
        <w:numPr>
          <w:ilvl w:val="0"/>
          <w:numId w:val="1"/>
        </w:numPr>
        <w:spacing w:after="0"/>
        <w:ind w:left="572" w:hanging="357"/>
        <w:jc w:val="both"/>
        <w:rPr>
          <w:rStyle w:val="Emphasis"/>
          <w:rFonts w:ascii="Arial" w:hAnsi="Arial" w:cs="Arial"/>
          <w:i w:val="0"/>
          <w:sz w:val="24"/>
          <w:szCs w:val="24"/>
        </w:rPr>
      </w:pPr>
      <w:r w:rsidRPr="00A27CB9">
        <w:rPr>
          <w:rFonts w:ascii="Arial" w:hAnsi="Arial" w:cs="Arial"/>
          <w:iCs/>
          <w:sz w:val="24"/>
          <w:szCs w:val="24"/>
        </w:rPr>
        <w:t>Applications for Medical and Dental posts within NHS Greater Glasgow and Clyde (NHSGGC) will only be accepted via the c</w:t>
      </w:r>
      <w:r w:rsidRPr="00A27CB9">
        <w:rPr>
          <w:rFonts w:ascii="Arial" w:hAnsi="Arial" w:cs="Arial"/>
          <w:color w:val="000000"/>
          <w:sz w:val="24"/>
          <w:szCs w:val="24"/>
        </w:rPr>
        <w:t xml:space="preserve">ompletion of an </w:t>
      </w:r>
      <w:r w:rsidRPr="00A27CB9">
        <w:rPr>
          <w:rFonts w:ascii="Arial" w:hAnsi="Arial" w:cs="Arial"/>
          <w:b/>
          <w:color w:val="000000"/>
          <w:sz w:val="24"/>
          <w:szCs w:val="24"/>
        </w:rPr>
        <w:t xml:space="preserve">online application form </w:t>
      </w:r>
      <w:r w:rsidRPr="00A27CB9">
        <w:rPr>
          <w:rFonts w:ascii="Arial" w:hAnsi="Arial" w:cs="Arial"/>
          <w:sz w:val="24"/>
          <w:szCs w:val="24"/>
        </w:rPr>
        <w:t xml:space="preserve">via our </w:t>
      </w:r>
      <w:proofErr w:type="spellStart"/>
      <w:r w:rsidRPr="00A27CB9">
        <w:rPr>
          <w:rFonts w:ascii="Arial" w:hAnsi="Arial" w:cs="Arial"/>
          <w:sz w:val="24"/>
          <w:szCs w:val="24"/>
        </w:rPr>
        <w:t>eRecruitment</w:t>
      </w:r>
      <w:proofErr w:type="spellEnd"/>
      <w:r w:rsidRPr="00A27CB9">
        <w:rPr>
          <w:rFonts w:ascii="Arial" w:hAnsi="Arial" w:cs="Arial"/>
          <w:sz w:val="24"/>
          <w:szCs w:val="24"/>
        </w:rPr>
        <w:t xml:space="preserve"> system (JobTrain</w:t>
      </w:r>
      <w:r>
        <w:rPr>
          <w:rFonts w:ascii="Arial" w:hAnsi="Arial" w:cs="Arial"/>
          <w:sz w:val="24"/>
          <w:szCs w:val="24"/>
        </w:rPr>
        <w:t>)</w:t>
      </w:r>
    </w:p>
    <w:p w:rsidR="00A27CB9" w:rsidRDefault="00A27CB9" w:rsidP="00A27CB9">
      <w:pPr>
        <w:pStyle w:val="ListParagraph"/>
        <w:rPr>
          <w:rFonts w:cs="Arial"/>
        </w:rPr>
      </w:pPr>
    </w:p>
    <w:p w:rsidR="00AA2D4D" w:rsidRPr="00533F14" w:rsidRDefault="00900CA9" w:rsidP="00E8660A">
      <w:pPr>
        <w:pStyle w:val="BodyText"/>
        <w:spacing w:after="0" w:line="240" w:lineRule="auto"/>
        <w:ind w:left="578" w:right="-6"/>
        <w:jc w:val="both"/>
        <w:rPr>
          <w:rFonts w:ascii="Arial" w:hAnsi="Arial" w:cs="Arial"/>
          <w:sz w:val="24"/>
          <w:szCs w:val="24"/>
        </w:rPr>
      </w:pPr>
      <w:r w:rsidRPr="00AA2D4D">
        <w:rPr>
          <w:rFonts w:ascii="Arial" w:hAnsi="Arial" w:cs="Arial"/>
          <w:sz w:val="24"/>
          <w:szCs w:val="24"/>
        </w:rPr>
        <w:t xml:space="preserve">If </w:t>
      </w:r>
      <w:r w:rsidR="005A0B33">
        <w:rPr>
          <w:rFonts w:ascii="Arial" w:hAnsi="Arial" w:cs="Arial"/>
          <w:sz w:val="24"/>
          <w:szCs w:val="24"/>
        </w:rPr>
        <w:t>this is the first time you are applying via</w:t>
      </w:r>
      <w:r w:rsidRPr="00AA2D4D">
        <w:rPr>
          <w:rFonts w:ascii="Arial" w:hAnsi="Arial" w:cs="Arial"/>
          <w:sz w:val="24"/>
          <w:szCs w:val="24"/>
        </w:rPr>
        <w:t xml:space="preserve"> </w:t>
      </w:r>
      <w:r w:rsidR="00A27CB9" w:rsidRPr="00AA2D4D">
        <w:rPr>
          <w:rFonts w:ascii="Arial" w:hAnsi="Arial" w:cs="Arial"/>
          <w:sz w:val="24"/>
          <w:szCs w:val="24"/>
        </w:rPr>
        <w:t>JobTrain</w:t>
      </w:r>
      <w:r w:rsidRPr="00AA2D4D">
        <w:rPr>
          <w:rFonts w:ascii="Arial" w:hAnsi="Arial" w:cs="Arial"/>
          <w:sz w:val="24"/>
          <w:szCs w:val="24"/>
        </w:rPr>
        <w:t xml:space="preserve">, you will be asked to create an </w:t>
      </w:r>
      <w:r w:rsidRPr="00533F14">
        <w:rPr>
          <w:rFonts w:ascii="Arial" w:hAnsi="Arial" w:cs="Arial"/>
          <w:sz w:val="24"/>
          <w:szCs w:val="24"/>
        </w:rPr>
        <w:t xml:space="preserve">account. You can do this via an email address or social media account. </w:t>
      </w:r>
      <w:r w:rsidR="00AA2D4D" w:rsidRPr="00533F14">
        <w:rPr>
          <w:rFonts w:ascii="Arial" w:hAnsi="Arial" w:cs="Arial"/>
          <w:sz w:val="24"/>
          <w:szCs w:val="24"/>
        </w:rPr>
        <w:t xml:space="preserve">NHS Scotland does not accept CV’s in addition to/instead of a completed application form. </w:t>
      </w:r>
    </w:p>
    <w:p w:rsidR="00AA2D4D" w:rsidRDefault="00AA2D4D" w:rsidP="00E8660A">
      <w:pPr>
        <w:spacing w:after="0"/>
        <w:jc w:val="both"/>
        <w:rPr>
          <w:rFonts w:ascii="Arial" w:hAnsi="Arial" w:cs="Arial"/>
          <w:sz w:val="24"/>
          <w:szCs w:val="24"/>
        </w:rPr>
      </w:pPr>
    </w:p>
    <w:p w:rsidR="00AA2D4D" w:rsidRDefault="00AA2D4D" w:rsidP="00A27CB9">
      <w:pPr>
        <w:spacing w:after="0"/>
        <w:ind w:left="572"/>
        <w:jc w:val="both"/>
        <w:rPr>
          <w:rFonts w:ascii="Arial" w:hAnsi="Arial" w:cs="Arial"/>
          <w:sz w:val="24"/>
          <w:szCs w:val="24"/>
        </w:rPr>
      </w:pPr>
      <w:r>
        <w:rPr>
          <w:rFonts w:ascii="Arial" w:hAnsi="Arial" w:cs="Arial"/>
          <w:sz w:val="24"/>
          <w:szCs w:val="24"/>
        </w:rPr>
        <w:t>If you already have an existing account, you will have the option to copy a previous application. Please ensure that you go through the application to ensure that the details are up-to-date and complete.</w:t>
      </w:r>
    </w:p>
    <w:p w:rsidR="00AA2D4D" w:rsidRDefault="00AA2D4D" w:rsidP="00A27CB9">
      <w:pPr>
        <w:spacing w:after="0"/>
        <w:ind w:left="572"/>
        <w:jc w:val="both"/>
        <w:rPr>
          <w:rFonts w:ascii="Arial" w:hAnsi="Arial" w:cs="Arial"/>
          <w:sz w:val="24"/>
          <w:szCs w:val="24"/>
        </w:rPr>
      </w:pPr>
    </w:p>
    <w:p w:rsidR="00900CA9" w:rsidRDefault="00AA2D4D" w:rsidP="00AA2D4D">
      <w:pPr>
        <w:numPr>
          <w:ilvl w:val="0"/>
          <w:numId w:val="1"/>
        </w:numPr>
        <w:spacing w:after="0"/>
        <w:jc w:val="both"/>
        <w:rPr>
          <w:rFonts w:ascii="Arial" w:hAnsi="Arial" w:cs="Arial"/>
          <w:color w:val="000000"/>
          <w:sz w:val="24"/>
          <w:szCs w:val="24"/>
        </w:rPr>
      </w:pPr>
      <w:r>
        <w:rPr>
          <w:rFonts w:ascii="Arial" w:hAnsi="Arial" w:cs="Arial"/>
          <w:sz w:val="24"/>
          <w:szCs w:val="24"/>
        </w:rPr>
        <w:t xml:space="preserve">Please make sure that the </w:t>
      </w:r>
      <w:r w:rsidR="00900CA9" w:rsidRPr="00E8660A">
        <w:rPr>
          <w:rFonts w:ascii="Arial" w:hAnsi="Arial" w:cs="Arial"/>
          <w:b/>
          <w:sz w:val="24"/>
          <w:szCs w:val="24"/>
        </w:rPr>
        <w:t>email address</w:t>
      </w:r>
      <w:r w:rsidR="00900CA9" w:rsidRPr="00A27CB9">
        <w:rPr>
          <w:rFonts w:ascii="Arial" w:hAnsi="Arial" w:cs="Arial"/>
          <w:sz w:val="24"/>
          <w:szCs w:val="24"/>
        </w:rPr>
        <w:t xml:space="preserve"> submitted is correct as this will be our primary method of contact during each stage of the recruitment process. </w:t>
      </w:r>
    </w:p>
    <w:p w:rsidR="00AA2D4D" w:rsidRPr="00A27CB9" w:rsidRDefault="00AA2D4D" w:rsidP="00A27CB9">
      <w:pPr>
        <w:spacing w:after="0"/>
        <w:ind w:left="572"/>
        <w:jc w:val="both"/>
        <w:rPr>
          <w:rFonts w:ascii="Arial" w:hAnsi="Arial" w:cs="Arial"/>
          <w:iCs/>
          <w:sz w:val="24"/>
          <w:szCs w:val="24"/>
        </w:rPr>
      </w:pPr>
    </w:p>
    <w:p w:rsidR="00AA2D4D" w:rsidRDefault="00AA2D4D" w:rsidP="00AA2D4D">
      <w:pPr>
        <w:pStyle w:val="BodyText"/>
        <w:numPr>
          <w:ilvl w:val="0"/>
          <w:numId w:val="1"/>
        </w:numPr>
        <w:spacing w:after="0" w:line="240" w:lineRule="auto"/>
        <w:ind w:right="-6"/>
        <w:jc w:val="both"/>
        <w:rPr>
          <w:rFonts w:ascii="Arial" w:hAnsi="Arial" w:cs="Arial"/>
          <w:sz w:val="24"/>
          <w:szCs w:val="24"/>
        </w:rPr>
      </w:pPr>
      <w:r>
        <w:rPr>
          <w:rFonts w:ascii="Arial" w:hAnsi="Arial" w:cs="Arial"/>
          <w:sz w:val="24"/>
          <w:szCs w:val="24"/>
        </w:rPr>
        <w:t>You</w:t>
      </w:r>
      <w:r w:rsidRPr="00F225AC">
        <w:rPr>
          <w:rFonts w:ascii="Arial" w:hAnsi="Arial" w:cs="Arial"/>
          <w:sz w:val="24"/>
          <w:szCs w:val="24"/>
        </w:rPr>
        <w:t xml:space="preserve"> will </w:t>
      </w:r>
      <w:r w:rsidRPr="00E8660A">
        <w:rPr>
          <w:rFonts w:ascii="Arial" w:hAnsi="Arial" w:cs="Arial"/>
          <w:b/>
          <w:sz w:val="24"/>
          <w:szCs w:val="24"/>
        </w:rPr>
        <w:t>time-out</w:t>
      </w:r>
      <w:r w:rsidRPr="00F225AC">
        <w:rPr>
          <w:rFonts w:ascii="Arial" w:hAnsi="Arial" w:cs="Arial"/>
          <w:sz w:val="24"/>
          <w:szCs w:val="24"/>
        </w:rPr>
        <w:t xml:space="preserve"> after 30 minutes of inactivity. Please regularly save your application. </w:t>
      </w:r>
    </w:p>
    <w:p w:rsidR="00533F14" w:rsidRPr="00F225AC" w:rsidRDefault="00533F14" w:rsidP="00533F14">
      <w:pPr>
        <w:pStyle w:val="BodyText"/>
        <w:spacing w:after="0" w:line="240" w:lineRule="auto"/>
        <w:ind w:right="-6"/>
        <w:jc w:val="both"/>
        <w:rPr>
          <w:rFonts w:ascii="Arial" w:hAnsi="Arial" w:cs="Arial"/>
          <w:sz w:val="24"/>
          <w:szCs w:val="24"/>
        </w:rPr>
      </w:pPr>
    </w:p>
    <w:p w:rsidR="00A27CB9" w:rsidRPr="00E8660A" w:rsidRDefault="00AA2D4D" w:rsidP="00A27CB9">
      <w:pPr>
        <w:pStyle w:val="ListParagraph"/>
        <w:numPr>
          <w:ilvl w:val="0"/>
          <w:numId w:val="1"/>
        </w:numPr>
        <w:ind w:left="572" w:hanging="357"/>
        <w:jc w:val="both"/>
        <w:rPr>
          <w:rFonts w:cs="Arial"/>
          <w:b/>
          <w:bCs/>
        </w:rPr>
      </w:pPr>
      <w:r w:rsidRPr="001277BC">
        <w:rPr>
          <w:rFonts w:cs="Arial"/>
        </w:rPr>
        <w:t xml:space="preserve">You need to provide </w:t>
      </w:r>
      <w:r w:rsidR="001277BC" w:rsidRPr="001277BC">
        <w:rPr>
          <w:rFonts w:cs="Arial"/>
          <w:b/>
        </w:rPr>
        <w:t>at least two (2</w:t>
      </w:r>
      <w:r w:rsidRPr="001277BC">
        <w:rPr>
          <w:rFonts w:cs="Arial"/>
          <w:b/>
        </w:rPr>
        <w:t>) referees</w:t>
      </w:r>
      <w:r w:rsidR="001277BC" w:rsidRPr="001277BC">
        <w:rPr>
          <w:rFonts w:cs="Arial"/>
          <w:b/>
        </w:rPr>
        <w:t>, one of which must be your current employer/line manager</w:t>
      </w:r>
      <w:r w:rsidRPr="001277BC">
        <w:rPr>
          <w:rFonts w:cs="Arial"/>
          <w:b/>
        </w:rPr>
        <w:t>.</w:t>
      </w:r>
      <w:r w:rsidR="00A27CB9" w:rsidRPr="001277BC">
        <w:rPr>
          <w:rFonts w:cs="Arial"/>
          <w:b/>
          <w:bCs/>
        </w:rPr>
        <w:t xml:space="preserve"> </w:t>
      </w:r>
      <w:r w:rsidR="00A27CB9" w:rsidRPr="001277BC">
        <w:rPr>
          <w:rFonts w:cs="Arial"/>
        </w:rPr>
        <w:t>It is Board policy that no person can act as a member of an Advisory Appointments</w:t>
      </w:r>
      <w:r w:rsidR="00A27CB9" w:rsidRPr="00A27CB9">
        <w:rPr>
          <w:rFonts w:cs="Arial"/>
        </w:rPr>
        <w:t xml:space="preserve"> Committee and be a referee for a candidate for that post. You should therefore check with your proposed referees whether there is likely to be any difficulty in this respect for we may otherwise have to invite you to submit another name or names</w:t>
      </w:r>
    </w:p>
    <w:p w:rsidR="00E8660A" w:rsidRPr="00AA2D4D" w:rsidRDefault="00E8660A" w:rsidP="00E8660A">
      <w:pPr>
        <w:pStyle w:val="ListParagraph"/>
        <w:ind w:left="572"/>
        <w:jc w:val="both"/>
        <w:rPr>
          <w:rFonts w:cs="Arial"/>
          <w:b/>
          <w:bCs/>
        </w:rPr>
      </w:pPr>
    </w:p>
    <w:p w:rsidR="00AA2D4D" w:rsidRPr="00E8660A" w:rsidRDefault="00AA2D4D" w:rsidP="00A27CB9">
      <w:pPr>
        <w:pStyle w:val="ListParagraph"/>
        <w:numPr>
          <w:ilvl w:val="0"/>
          <w:numId w:val="1"/>
        </w:numPr>
        <w:ind w:left="572" w:hanging="357"/>
        <w:jc w:val="both"/>
        <w:rPr>
          <w:rFonts w:cs="Arial"/>
          <w:b/>
          <w:bCs/>
        </w:rPr>
      </w:pPr>
      <w:r w:rsidRPr="00AA2D4D">
        <w:rPr>
          <w:rFonts w:cs="Arial"/>
        </w:rPr>
        <w:t xml:space="preserve">At the Shortlisting stage, all application forms are </w:t>
      </w:r>
      <w:r w:rsidRPr="00E8660A">
        <w:rPr>
          <w:rFonts w:cs="Arial"/>
          <w:b/>
        </w:rPr>
        <w:t>anonymised</w:t>
      </w:r>
      <w:r w:rsidRPr="00AA2D4D">
        <w:rPr>
          <w:rFonts w:cs="Arial"/>
        </w:rPr>
        <w:t xml:space="preserve"> and</w:t>
      </w:r>
      <w:r w:rsidRPr="00AA2D4D">
        <w:t xml:space="preserve"> only the Education, Employment and Assessment/Supporting Statement Information sections are accessible to those involved in the recruitment process</w:t>
      </w:r>
    </w:p>
    <w:p w:rsidR="00E8660A" w:rsidRPr="001277BC" w:rsidRDefault="00E8660A" w:rsidP="00E8660A">
      <w:pPr>
        <w:pStyle w:val="ListParagraph"/>
        <w:jc w:val="both"/>
        <w:rPr>
          <w:rFonts w:cs="Arial"/>
          <w:b/>
          <w:bCs/>
        </w:rPr>
      </w:pPr>
    </w:p>
    <w:p w:rsidR="001277BC" w:rsidRPr="001277BC" w:rsidRDefault="001277BC" w:rsidP="001277BC">
      <w:pPr>
        <w:pStyle w:val="ListParagraph"/>
        <w:numPr>
          <w:ilvl w:val="0"/>
          <w:numId w:val="1"/>
        </w:numPr>
        <w:ind w:left="572" w:hanging="357"/>
        <w:jc w:val="both"/>
        <w:rPr>
          <w:rFonts w:cs="Arial"/>
          <w:b/>
          <w:bCs/>
        </w:rPr>
      </w:pPr>
      <w:r w:rsidRPr="001277BC">
        <w:rPr>
          <w:rFonts w:cs="Arial"/>
          <w:b/>
        </w:rPr>
        <w:t>Interviews</w:t>
      </w:r>
      <w:r w:rsidRPr="001277BC">
        <w:rPr>
          <w:rFonts w:cs="Arial"/>
        </w:rPr>
        <w:t xml:space="preserve"> are conducted either in-person or via MS Teams video call.</w:t>
      </w:r>
      <w:r>
        <w:rPr>
          <w:rFonts w:cs="Arial"/>
        </w:rPr>
        <w:t xml:space="preserve"> If the interview date is not noted on the advert, you will be contacted with the details as soon as they are available to allow you to book.</w:t>
      </w:r>
      <w:r w:rsidRPr="001277BC">
        <w:rPr>
          <w:rFonts w:cs="Arial"/>
        </w:rPr>
        <w:t xml:space="preserve"> </w:t>
      </w:r>
      <w:r>
        <w:rPr>
          <w:rFonts w:cs="Arial"/>
        </w:rPr>
        <w:t>Y</w:t>
      </w:r>
      <w:r w:rsidRPr="001277BC">
        <w:rPr>
          <w:rFonts w:cs="Arial"/>
        </w:rPr>
        <w:t>ou will receive an email wi</w:t>
      </w:r>
      <w:r>
        <w:rPr>
          <w:rFonts w:cs="Arial"/>
        </w:rPr>
        <w:t>th the link to join if your interview will be a video call.</w:t>
      </w:r>
    </w:p>
    <w:p w:rsidR="00E8660A" w:rsidRDefault="00E8660A" w:rsidP="00E8660A">
      <w:pPr>
        <w:pStyle w:val="ListParagraph"/>
        <w:ind w:left="572"/>
        <w:jc w:val="both"/>
        <w:rPr>
          <w:rFonts w:cs="Arial"/>
        </w:rPr>
      </w:pPr>
    </w:p>
    <w:p w:rsidR="00E8660A" w:rsidRPr="00E8660A" w:rsidRDefault="00E8660A" w:rsidP="00E8660A">
      <w:pPr>
        <w:pStyle w:val="ListParagraph"/>
        <w:ind w:left="572"/>
        <w:jc w:val="both"/>
        <w:rPr>
          <w:rFonts w:cs="Arial"/>
          <w:b/>
          <w:bCs/>
        </w:rPr>
      </w:pPr>
      <w:r w:rsidRPr="00E8660A">
        <w:rPr>
          <w:rFonts w:cs="Arial"/>
          <w:b/>
        </w:rPr>
        <w:t xml:space="preserve">Job Interview Guarantee Scheme </w:t>
      </w:r>
    </w:p>
    <w:p w:rsidR="005A0B33" w:rsidRPr="00F225AC" w:rsidRDefault="00897AF9" w:rsidP="00897AF9">
      <w:pPr>
        <w:ind w:left="578"/>
        <w:jc w:val="both"/>
        <w:rPr>
          <w:rFonts w:ascii="Arial" w:hAnsi="Arial" w:cs="Arial"/>
          <w:sz w:val="24"/>
          <w:szCs w:val="24"/>
        </w:rPr>
      </w:pPr>
      <w:r>
        <w:rPr>
          <w:rFonts w:ascii="Arial" w:hAnsi="Arial" w:cs="Arial"/>
          <w:sz w:val="24"/>
          <w:szCs w:val="24"/>
        </w:rPr>
        <w:t>NHSGGC</w:t>
      </w:r>
      <w:r w:rsidR="00E8660A" w:rsidRPr="00F225AC">
        <w:rPr>
          <w:rFonts w:ascii="Arial" w:hAnsi="Arial" w:cs="Arial"/>
          <w:sz w:val="24"/>
          <w:szCs w:val="24"/>
        </w:rPr>
        <w:t xml:space="preserve"> recognise</w:t>
      </w:r>
      <w:r>
        <w:rPr>
          <w:rFonts w:ascii="Arial" w:hAnsi="Arial" w:cs="Arial"/>
          <w:sz w:val="24"/>
          <w:szCs w:val="24"/>
        </w:rPr>
        <w:t>s</w:t>
      </w:r>
      <w:r w:rsidR="00E8660A" w:rsidRPr="00F225AC">
        <w:rPr>
          <w:rFonts w:ascii="Arial" w:hAnsi="Arial" w:cs="Arial"/>
          <w:sz w:val="24"/>
          <w:szCs w:val="24"/>
        </w:rPr>
        <w:t xml:space="preserve"> the contribution all individuals can make to the organisation regardless of their abilities. As part of our ongoing commitment to extending employment opportunities, all applicant</w:t>
      </w:r>
      <w:r w:rsidR="00E8660A">
        <w:rPr>
          <w:rFonts w:ascii="Arial" w:hAnsi="Arial" w:cs="Arial"/>
          <w:sz w:val="24"/>
          <w:szCs w:val="24"/>
        </w:rPr>
        <w:t xml:space="preserve">s who are disabled and who meet all </w:t>
      </w:r>
      <w:r w:rsidR="00E8660A" w:rsidRPr="00F225AC">
        <w:rPr>
          <w:rFonts w:ascii="Arial" w:hAnsi="Arial" w:cs="Arial"/>
          <w:sz w:val="24"/>
          <w:szCs w:val="24"/>
        </w:rPr>
        <w:t>the minimum criteria expressed in the job description will be guaranteed an interview</w:t>
      </w:r>
      <w:r>
        <w:rPr>
          <w:rFonts w:ascii="Arial" w:hAnsi="Arial" w:cs="Arial"/>
          <w:sz w:val="24"/>
          <w:szCs w:val="24"/>
        </w:rPr>
        <w:t>.</w:t>
      </w:r>
      <w:r w:rsidR="00E8660A" w:rsidRPr="00F225AC">
        <w:rPr>
          <w:rFonts w:ascii="Arial" w:hAnsi="Arial" w:cs="Arial"/>
          <w:sz w:val="24"/>
          <w:szCs w:val="24"/>
        </w:rPr>
        <w:t xml:space="preserve"> All information will be treated as confidential. </w:t>
      </w:r>
      <w:r>
        <w:rPr>
          <w:rFonts w:ascii="Arial" w:hAnsi="Arial" w:cs="Arial"/>
          <w:sz w:val="24"/>
          <w:szCs w:val="24"/>
        </w:rPr>
        <w:t xml:space="preserve">We only </w:t>
      </w:r>
      <w:r w:rsidR="00E8660A" w:rsidRPr="00F225AC">
        <w:rPr>
          <w:rFonts w:ascii="Arial" w:hAnsi="Arial" w:cs="Arial"/>
          <w:sz w:val="24"/>
          <w:szCs w:val="24"/>
        </w:rPr>
        <w:t>ask</w:t>
      </w:r>
      <w:r>
        <w:rPr>
          <w:rFonts w:ascii="Arial" w:hAnsi="Arial" w:cs="Arial"/>
          <w:sz w:val="24"/>
          <w:szCs w:val="24"/>
        </w:rPr>
        <w:t>s</w:t>
      </w:r>
      <w:r w:rsidR="00E8660A" w:rsidRPr="00F225AC">
        <w:rPr>
          <w:rFonts w:ascii="Arial" w:hAnsi="Arial" w:cs="Arial"/>
          <w:sz w:val="24"/>
          <w:szCs w:val="24"/>
        </w:rPr>
        <w:t xml:space="preserve"> for relevant information with regard</w:t>
      </w:r>
      <w:r>
        <w:rPr>
          <w:rFonts w:ascii="Arial" w:hAnsi="Arial" w:cs="Arial"/>
          <w:sz w:val="24"/>
          <w:szCs w:val="24"/>
        </w:rPr>
        <w:t>s</w:t>
      </w:r>
      <w:r w:rsidR="00E8660A" w:rsidRPr="00F225AC">
        <w:rPr>
          <w:rFonts w:ascii="Arial" w:hAnsi="Arial" w:cs="Arial"/>
          <w:sz w:val="24"/>
          <w:szCs w:val="24"/>
        </w:rPr>
        <w:t xml:space="preserve"> to </w:t>
      </w:r>
      <w:r w:rsidR="005A0B33" w:rsidRPr="00F225AC">
        <w:rPr>
          <w:rFonts w:ascii="Arial" w:hAnsi="Arial" w:cs="Arial"/>
          <w:sz w:val="24"/>
          <w:szCs w:val="24"/>
        </w:rPr>
        <w:t>your disability</w:t>
      </w:r>
      <w:r>
        <w:rPr>
          <w:rFonts w:ascii="Arial" w:hAnsi="Arial" w:cs="Arial"/>
          <w:sz w:val="24"/>
          <w:szCs w:val="24"/>
        </w:rPr>
        <w:t xml:space="preserve"> </w:t>
      </w:r>
      <w:r w:rsidR="005A0B33" w:rsidRPr="00F225AC">
        <w:rPr>
          <w:rFonts w:ascii="Arial" w:hAnsi="Arial" w:cs="Arial"/>
          <w:sz w:val="24"/>
          <w:szCs w:val="24"/>
        </w:rPr>
        <w:t>t</w:t>
      </w:r>
      <w:r>
        <w:rPr>
          <w:rFonts w:ascii="Arial" w:hAnsi="Arial" w:cs="Arial"/>
          <w:sz w:val="24"/>
          <w:szCs w:val="24"/>
        </w:rPr>
        <w:t>o ensure that we can assist you</w:t>
      </w:r>
      <w:r w:rsidR="005A0B33" w:rsidRPr="00F225AC">
        <w:rPr>
          <w:rFonts w:ascii="Arial" w:hAnsi="Arial" w:cs="Arial"/>
          <w:sz w:val="24"/>
          <w:szCs w:val="24"/>
        </w:rPr>
        <w:t xml:space="preserve"> i</w:t>
      </w:r>
      <w:r>
        <w:rPr>
          <w:rFonts w:ascii="Arial" w:hAnsi="Arial" w:cs="Arial"/>
          <w:sz w:val="24"/>
          <w:szCs w:val="24"/>
        </w:rPr>
        <w:t>f you are called for interview.</w:t>
      </w:r>
    </w:p>
    <w:p w:rsidR="005A0B33" w:rsidRPr="00E8660A" w:rsidRDefault="005A0B33" w:rsidP="005A0B33">
      <w:pPr>
        <w:pStyle w:val="ListParagraph"/>
        <w:ind w:left="572"/>
        <w:jc w:val="both"/>
        <w:rPr>
          <w:rFonts w:cs="Arial"/>
          <w:b/>
          <w:bCs/>
        </w:rPr>
      </w:pPr>
    </w:p>
    <w:p w:rsidR="005A0B33" w:rsidRPr="001A3209" w:rsidRDefault="005A0B33" w:rsidP="005A0B33">
      <w:pPr>
        <w:pStyle w:val="ListParagraph"/>
        <w:numPr>
          <w:ilvl w:val="0"/>
          <w:numId w:val="1"/>
        </w:numPr>
        <w:ind w:left="572" w:hanging="357"/>
        <w:jc w:val="both"/>
        <w:rPr>
          <w:rFonts w:cs="Arial"/>
          <w:b/>
          <w:bCs/>
        </w:rPr>
      </w:pPr>
      <w:r>
        <w:rPr>
          <w:b/>
        </w:rPr>
        <w:t>If</w:t>
      </w:r>
      <w:r w:rsidRPr="00E8660A">
        <w:rPr>
          <w:b/>
        </w:rPr>
        <w:t xml:space="preserve"> you delete your application, you will not be able to re-apply.</w:t>
      </w:r>
    </w:p>
    <w:p w:rsidR="005A0B33" w:rsidRPr="001A3209" w:rsidRDefault="005A0B33" w:rsidP="005A0B33">
      <w:pPr>
        <w:pStyle w:val="ListParagraph"/>
        <w:ind w:left="572"/>
        <w:jc w:val="both"/>
        <w:rPr>
          <w:rFonts w:cs="Arial"/>
          <w:b/>
          <w:bCs/>
        </w:rPr>
      </w:pPr>
    </w:p>
    <w:p w:rsidR="005A0B33" w:rsidRPr="001A3209" w:rsidRDefault="005A0B33" w:rsidP="005A0B33">
      <w:pPr>
        <w:pStyle w:val="ListParagraph"/>
        <w:numPr>
          <w:ilvl w:val="0"/>
          <w:numId w:val="1"/>
        </w:numPr>
        <w:ind w:left="572" w:hanging="357"/>
        <w:jc w:val="both"/>
        <w:rPr>
          <w:rFonts w:cs="Arial"/>
          <w:bCs/>
        </w:rPr>
      </w:pPr>
      <w:r>
        <w:rPr>
          <w:rFonts w:cs="Arial"/>
          <w:b/>
          <w:bCs/>
        </w:rPr>
        <w:t xml:space="preserve">Professional Regulatory Bodies Membership (GMC/GDC) </w:t>
      </w:r>
      <w:r w:rsidRPr="001A3209">
        <w:rPr>
          <w:rFonts w:cs="Arial"/>
          <w:bCs/>
        </w:rPr>
        <w:t>details must be provided on the application form</w:t>
      </w:r>
    </w:p>
    <w:p w:rsidR="005A0B33" w:rsidRDefault="005A0B33" w:rsidP="005A0B33">
      <w:pPr>
        <w:pStyle w:val="ListParagraph"/>
        <w:rPr>
          <w:rFonts w:cs="Arial"/>
          <w:b/>
          <w:bCs/>
        </w:rPr>
      </w:pPr>
    </w:p>
    <w:p w:rsidR="005A0B33" w:rsidRPr="001A3209" w:rsidRDefault="005A0B33" w:rsidP="005A0B33">
      <w:pPr>
        <w:pStyle w:val="ListParagraph"/>
        <w:numPr>
          <w:ilvl w:val="0"/>
          <w:numId w:val="1"/>
        </w:numPr>
        <w:ind w:left="572" w:hanging="357"/>
        <w:jc w:val="both"/>
        <w:rPr>
          <w:rFonts w:cs="Arial"/>
          <w:b/>
          <w:bCs/>
        </w:rPr>
      </w:pPr>
      <w:r>
        <w:t xml:space="preserve">Before submitting your application please make sure you read </w:t>
      </w:r>
      <w:r w:rsidRPr="001A3209">
        <w:rPr>
          <w:b/>
        </w:rPr>
        <w:t>the Declaration section.</w:t>
      </w:r>
      <w:r>
        <w:t xml:space="preserve"> This section will highlight any parts of the form which haven’t been completed and it also covers the following important information: </w:t>
      </w:r>
    </w:p>
    <w:p w:rsidR="005A0B33" w:rsidRDefault="005A0B33" w:rsidP="005A0B33">
      <w:pPr>
        <w:pStyle w:val="ListParagraph"/>
      </w:pPr>
    </w:p>
    <w:p w:rsidR="005A0B33" w:rsidRPr="001A3209" w:rsidRDefault="005A0B33" w:rsidP="005A0B33">
      <w:pPr>
        <w:pStyle w:val="ListParagraph"/>
        <w:numPr>
          <w:ilvl w:val="1"/>
          <w:numId w:val="1"/>
        </w:numPr>
        <w:jc w:val="both"/>
        <w:rPr>
          <w:rFonts w:cs="Arial"/>
          <w:b/>
          <w:bCs/>
        </w:rPr>
      </w:pPr>
      <w:r>
        <w:t xml:space="preserve">Criminal Convictions Declaration - NHS Scotland is exempt from the 1974 Rehabilitation of Offenders Act (Exclusions &amp; Exceptions) (Scotland) Order 2003. </w:t>
      </w:r>
    </w:p>
    <w:p w:rsidR="005A0B33" w:rsidRPr="001A3209" w:rsidRDefault="005A0B33" w:rsidP="005A0B33">
      <w:pPr>
        <w:pStyle w:val="ListParagraph"/>
        <w:ind w:left="1298"/>
        <w:jc w:val="both"/>
        <w:rPr>
          <w:rFonts w:cs="Arial"/>
          <w:b/>
          <w:bCs/>
        </w:rPr>
      </w:pPr>
    </w:p>
    <w:p w:rsidR="005A0B33" w:rsidRPr="001A3209" w:rsidRDefault="005A0B33" w:rsidP="005A0B33">
      <w:pPr>
        <w:pStyle w:val="ListParagraph"/>
        <w:numPr>
          <w:ilvl w:val="1"/>
          <w:numId w:val="1"/>
        </w:numPr>
        <w:jc w:val="both"/>
        <w:rPr>
          <w:rFonts w:cs="Arial"/>
          <w:b/>
          <w:bCs/>
        </w:rPr>
      </w:pPr>
      <w:r>
        <w:t xml:space="preserve">Accuracy of Information - False or misleading information can cause disqualification of the application and dismissal from employment if appointed to the post. </w:t>
      </w:r>
    </w:p>
    <w:p w:rsidR="005A0B33" w:rsidRPr="001A3209" w:rsidRDefault="005A0B33" w:rsidP="005A0B33">
      <w:pPr>
        <w:pStyle w:val="ListParagraph"/>
        <w:jc w:val="both"/>
        <w:rPr>
          <w:rFonts w:cs="Arial"/>
          <w:b/>
          <w:bCs/>
        </w:rPr>
      </w:pPr>
    </w:p>
    <w:p w:rsidR="005A0B33" w:rsidRPr="001A3209" w:rsidRDefault="005A0B33" w:rsidP="005A0B33">
      <w:pPr>
        <w:pStyle w:val="ListParagraph"/>
        <w:numPr>
          <w:ilvl w:val="1"/>
          <w:numId w:val="1"/>
        </w:numPr>
        <w:jc w:val="both"/>
        <w:rPr>
          <w:rFonts w:cs="Arial"/>
          <w:b/>
          <w:bCs/>
        </w:rPr>
      </w:pPr>
      <w:r>
        <w:t>General Data Protection Regulation (GDPR) and Data Protection Act 2018 - Your data will be stored by Jobtrain and will be used only by NHSGGC authorised staff for the purpose of processing your job application, making recruitment decisions and for statistical and audit purposes. It will be retained, archived, and deleted in line with the NHS Scotland retention policy and will not be passed to any third party organisations without your permission</w:t>
      </w:r>
    </w:p>
    <w:p w:rsidR="005A0B33" w:rsidRDefault="005A0B33" w:rsidP="005A0B33">
      <w:pPr>
        <w:pStyle w:val="ListParagraph"/>
        <w:rPr>
          <w:rFonts w:cs="Arial"/>
          <w:b/>
          <w:bCs/>
        </w:rPr>
      </w:pPr>
    </w:p>
    <w:p w:rsidR="005A0B33" w:rsidRPr="00E8660A" w:rsidRDefault="005A0B33" w:rsidP="005A0B33">
      <w:pPr>
        <w:pStyle w:val="ListParagraph"/>
        <w:ind w:left="1298"/>
        <w:jc w:val="both"/>
        <w:rPr>
          <w:rFonts w:cs="Arial"/>
          <w:b/>
          <w:bCs/>
        </w:rPr>
      </w:pPr>
    </w:p>
    <w:p w:rsidR="005A0B33" w:rsidRPr="001A3209" w:rsidRDefault="005A0B33" w:rsidP="005A0B33">
      <w:pPr>
        <w:pStyle w:val="ListParagraph"/>
        <w:numPr>
          <w:ilvl w:val="0"/>
          <w:numId w:val="4"/>
        </w:numPr>
        <w:jc w:val="both"/>
        <w:rPr>
          <w:rFonts w:cs="Arial"/>
          <w:b/>
          <w:bCs/>
        </w:rPr>
      </w:pPr>
      <w:r w:rsidRPr="001A3209">
        <w:rPr>
          <w:b/>
        </w:rPr>
        <w:t>Please remember to review your application prior to submission as once you submit, you will not be able to edit any details or make changes.</w:t>
      </w:r>
    </w:p>
    <w:p w:rsidR="005A0B33" w:rsidRPr="00F225AC" w:rsidRDefault="005A0B33" w:rsidP="005A0B33">
      <w:pPr>
        <w:pStyle w:val="BodyText"/>
        <w:spacing w:after="0" w:line="240" w:lineRule="auto"/>
        <w:ind w:right="-6"/>
        <w:jc w:val="both"/>
        <w:rPr>
          <w:rFonts w:ascii="Arial" w:hAnsi="Arial" w:cs="Arial"/>
          <w:sz w:val="24"/>
          <w:szCs w:val="24"/>
        </w:rPr>
      </w:pPr>
    </w:p>
    <w:p w:rsidR="005A0B33" w:rsidRPr="001A3209" w:rsidRDefault="005A0B33" w:rsidP="005A0B33">
      <w:pPr>
        <w:rPr>
          <w:rFonts w:ascii="Arial" w:hAnsi="Arial" w:cs="Arial"/>
          <w:b/>
          <w:sz w:val="24"/>
          <w:szCs w:val="24"/>
          <w:u w:val="single"/>
        </w:rPr>
      </w:pPr>
    </w:p>
    <w:p w:rsidR="005A0B33" w:rsidRPr="005A0B33" w:rsidRDefault="005A0B33" w:rsidP="005A0B33">
      <w:pPr>
        <w:spacing w:after="0"/>
        <w:jc w:val="center"/>
        <w:rPr>
          <w:rFonts w:ascii="Arial" w:hAnsi="Arial" w:cs="Arial"/>
          <w:b/>
          <w:caps/>
          <w:color w:val="1F3864"/>
          <w:sz w:val="28"/>
          <w:szCs w:val="28"/>
        </w:rPr>
      </w:pPr>
      <w:r w:rsidRPr="005A0B33">
        <w:rPr>
          <w:rFonts w:ascii="Arial" w:hAnsi="Arial" w:cs="Arial"/>
          <w:b/>
          <w:caps/>
          <w:color w:val="1F3864"/>
          <w:sz w:val="28"/>
          <w:szCs w:val="28"/>
        </w:rPr>
        <w:t>General help and support</w:t>
      </w:r>
    </w:p>
    <w:p w:rsidR="005A0B33" w:rsidRPr="005A0B33" w:rsidRDefault="005A0B33" w:rsidP="005A0B33">
      <w:pPr>
        <w:spacing w:after="0"/>
        <w:jc w:val="center"/>
        <w:rPr>
          <w:rFonts w:ascii="Arial" w:hAnsi="Arial" w:cs="Arial"/>
          <w:b/>
          <w:caps/>
          <w:color w:val="2F5496"/>
          <w:sz w:val="24"/>
          <w:szCs w:val="24"/>
        </w:rPr>
      </w:pPr>
    </w:p>
    <w:p w:rsidR="005A0B33" w:rsidRPr="005A0B33" w:rsidRDefault="005A0B33" w:rsidP="005A0B33">
      <w:pPr>
        <w:spacing w:after="0"/>
        <w:jc w:val="center"/>
        <w:rPr>
          <w:rFonts w:ascii="Arial" w:hAnsi="Arial" w:cs="Arial"/>
          <w:b/>
          <w:caps/>
          <w:color w:val="1F3864"/>
          <w:sz w:val="24"/>
          <w:szCs w:val="24"/>
        </w:rPr>
      </w:pPr>
      <w:r w:rsidRPr="005A0B33">
        <w:rPr>
          <w:rFonts w:ascii="Arial" w:hAnsi="Arial" w:cs="Arial"/>
          <w:b/>
          <w:caps/>
          <w:color w:val="1F3864"/>
          <w:sz w:val="24"/>
          <w:szCs w:val="24"/>
        </w:rPr>
        <w:t>Jobtrain</w:t>
      </w:r>
    </w:p>
    <w:p w:rsidR="005A0B33" w:rsidRDefault="005A0B33" w:rsidP="005A0B33">
      <w:pPr>
        <w:spacing w:after="0"/>
        <w:jc w:val="center"/>
        <w:rPr>
          <w:rFonts w:ascii="Arial" w:hAnsi="Arial" w:cs="Arial"/>
          <w:sz w:val="24"/>
          <w:szCs w:val="24"/>
        </w:rPr>
      </w:pPr>
      <w:r w:rsidRPr="001A3209">
        <w:rPr>
          <w:rFonts w:ascii="Arial" w:hAnsi="Arial" w:cs="Arial"/>
          <w:sz w:val="24"/>
          <w:szCs w:val="24"/>
        </w:rPr>
        <w:t xml:space="preserve">General Help and Support with Login, Password reset or Technical issues </w:t>
      </w:r>
    </w:p>
    <w:p w:rsidR="005A0B33" w:rsidRDefault="002268AC" w:rsidP="005A0B33">
      <w:pPr>
        <w:spacing w:after="0"/>
        <w:jc w:val="center"/>
        <w:rPr>
          <w:rFonts w:ascii="Arial" w:hAnsi="Arial" w:cs="Arial"/>
          <w:sz w:val="24"/>
          <w:szCs w:val="24"/>
        </w:rPr>
      </w:pPr>
      <w:hyperlink w:history="1">
        <w:r w:rsidR="005A0B33" w:rsidRPr="0070377A">
          <w:rPr>
            <w:rStyle w:val="Hyperlink"/>
            <w:rFonts w:ascii="Arial" w:hAnsi="Arial" w:cs="Arial"/>
            <w:sz w:val="24"/>
            <w:szCs w:val="24"/>
          </w:rPr>
          <w:t>http://jobseekersupport.jobtrain.co.uk/support/home</w:t>
        </w:r>
      </w:hyperlink>
      <w:r w:rsidR="005A0B33">
        <w:rPr>
          <w:rFonts w:ascii="Arial" w:hAnsi="Arial" w:cs="Arial"/>
          <w:sz w:val="24"/>
          <w:szCs w:val="24"/>
        </w:rPr>
        <w:t xml:space="preserve"> </w:t>
      </w:r>
      <w:r w:rsidR="005A0B33" w:rsidRPr="001A3209">
        <w:rPr>
          <w:rFonts w:ascii="Arial" w:hAnsi="Arial" w:cs="Arial"/>
          <w:sz w:val="24"/>
          <w:szCs w:val="24"/>
        </w:rPr>
        <w:t xml:space="preserve">or </w:t>
      </w:r>
    </w:p>
    <w:p w:rsidR="005A0B33" w:rsidRPr="005A0B33" w:rsidRDefault="005A0B33" w:rsidP="005A0B33">
      <w:pPr>
        <w:spacing w:after="0"/>
        <w:jc w:val="center"/>
        <w:rPr>
          <w:rFonts w:ascii="Arial" w:hAnsi="Arial" w:cs="Arial"/>
          <w:b/>
          <w:caps/>
          <w:color w:val="2F5496"/>
          <w:sz w:val="24"/>
          <w:szCs w:val="24"/>
        </w:rPr>
      </w:pPr>
      <w:proofErr w:type="gramStart"/>
      <w:r w:rsidRPr="001A3209">
        <w:rPr>
          <w:rFonts w:ascii="Arial" w:hAnsi="Arial" w:cs="Arial"/>
          <w:sz w:val="24"/>
          <w:szCs w:val="24"/>
        </w:rPr>
        <w:t>contact</w:t>
      </w:r>
      <w:proofErr w:type="gramEnd"/>
      <w:r w:rsidRPr="001A3209">
        <w:rPr>
          <w:rFonts w:ascii="Arial" w:hAnsi="Arial" w:cs="Arial"/>
          <w:sz w:val="24"/>
          <w:szCs w:val="24"/>
        </w:rPr>
        <w:t xml:space="preserve"> (+44)0161-850-2004 (Monday-Friday 09:00-17:30 UK local time)</w:t>
      </w:r>
    </w:p>
    <w:p w:rsidR="005A0B33" w:rsidRPr="005A0B33" w:rsidRDefault="005A0B33" w:rsidP="005A0B33">
      <w:pPr>
        <w:spacing w:after="0"/>
        <w:jc w:val="center"/>
        <w:rPr>
          <w:rFonts w:ascii="Arial" w:hAnsi="Arial" w:cs="Arial"/>
          <w:b/>
          <w:caps/>
          <w:color w:val="1F3864"/>
          <w:sz w:val="24"/>
          <w:szCs w:val="24"/>
        </w:rPr>
      </w:pPr>
    </w:p>
    <w:p w:rsidR="005A0B33" w:rsidRPr="005A0B33" w:rsidRDefault="005A0B33" w:rsidP="005A0B33">
      <w:pPr>
        <w:spacing w:after="0"/>
        <w:jc w:val="center"/>
        <w:rPr>
          <w:rFonts w:ascii="Arial" w:hAnsi="Arial" w:cs="Arial"/>
          <w:b/>
          <w:caps/>
          <w:color w:val="1F3864"/>
          <w:sz w:val="24"/>
          <w:szCs w:val="24"/>
        </w:rPr>
      </w:pPr>
      <w:r w:rsidRPr="005A0B33">
        <w:rPr>
          <w:rFonts w:ascii="Arial" w:hAnsi="Arial" w:cs="Arial"/>
          <w:b/>
          <w:caps/>
          <w:color w:val="1F3864"/>
          <w:sz w:val="24"/>
          <w:szCs w:val="24"/>
        </w:rPr>
        <w:t>NHS GGC Recruitment</w:t>
      </w:r>
    </w:p>
    <w:p w:rsidR="005A0B33" w:rsidRPr="001A3209" w:rsidRDefault="005A0B33" w:rsidP="005A0B33">
      <w:pPr>
        <w:spacing w:after="0"/>
        <w:jc w:val="center"/>
        <w:rPr>
          <w:rFonts w:ascii="Arial" w:hAnsi="Arial" w:cs="Arial"/>
          <w:sz w:val="24"/>
          <w:szCs w:val="24"/>
        </w:rPr>
      </w:pPr>
      <w:r w:rsidRPr="001A3209">
        <w:rPr>
          <w:rFonts w:ascii="Arial" w:hAnsi="Arial" w:cs="Arial"/>
          <w:sz w:val="24"/>
          <w:szCs w:val="24"/>
        </w:rPr>
        <w:t xml:space="preserve">+44 (0)141 278 2700 and select Option 1 for Recruitment and then </w:t>
      </w:r>
    </w:p>
    <w:p w:rsidR="005A0B33" w:rsidRPr="001A3209" w:rsidRDefault="005A0B33" w:rsidP="005A0B33">
      <w:pPr>
        <w:spacing w:after="0"/>
        <w:jc w:val="center"/>
        <w:rPr>
          <w:rFonts w:ascii="Arial" w:hAnsi="Arial" w:cs="Arial"/>
          <w:sz w:val="24"/>
          <w:szCs w:val="24"/>
          <w:u w:val="single"/>
        </w:rPr>
      </w:pPr>
      <w:r w:rsidRPr="001A3209">
        <w:rPr>
          <w:rFonts w:ascii="Arial" w:hAnsi="Arial" w:cs="Arial"/>
          <w:sz w:val="24"/>
          <w:szCs w:val="24"/>
        </w:rPr>
        <w:t>Option 5 for Medical Recruitment</w:t>
      </w:r>
    </w:p>
    <w:p w:rsidR="005A0B33" w:rsidRDefault="002268AC" w:rsidP="005A0B33">
      <w:pPr>
        <w:pStyle w:val="Default"/>
        <w:jc w:val="center"/>
        <w:rPr>
          <w:u w:val="single"/>
        </w:rPr>
      </w:pPr>
      <w:hyperlink w:history="1">
        <w:r w:rsidR="005A0B33" w:rsidRPr="0070377A">
          <w:rPr>
            <w:rStyle w:val="Hyperlink"/>
            <w:rFonts w:cs="Arial"/>
          </w:rPr>
          <w:t>nhsggcrecruitment@nhs.scot</w:t>
        </w:r>
      </w:hyperlink>
    </w:p>
    <w:p w:rsidR="00897AF9" w:rsidRDefault="00897AF9" w:rsidP="005A0B33">
      <w:pPr>
        <w:pStyle w:val="Default"/>
        <w:jc w:val="center"/>
        <w:rPr>
          <w:u w:val="single"/>
        </w:rPr>
      </w:pPr>
    </w:p>
    <w:p w:rsidR="00897AF9" w:rsidRDefault="00897AF9" w:rsidP="00F225AC">
      <w:pPr>
        <w:kinsoku w:val="0"/>
        <w:overflowPunct w:val="0"/>
        <w:jc w:val="both"/>
        <w:rPr>
          <w:rFonts w:ascii="Arial" w:eastAsia="Times New Roman" w:hAnsi="Arial" w:cs="Arial"/>
          <w:color w:val="000000"/>
          <w:sz w:val="24"/>
          <w:szCs w:val="24"/>
          <w:u w:val="single"/>
          <w:lang w:eastAsia="en-GB"/>
        </w:rPr>
      </w:pPr>
    </w:p>
    <w:p w:rsidR="00897AF9" w:rsidRDefault="00897AF9" w:rsidP="00F225AC">
      <w:pPr>
        <w:kinsoku w:val="0"/>
        <w:overflowPunct w:val="0"/>
        <w:jc w:val="both"/>
        <w:rPr>
          <w:rFonts w:ascii="Arial" w:eastAsia="Times New Roman" w:hAnsi="Arial" w:cs="Arial"/>
          <w:color w:val="000000"/>
          <w:sz w:val="24"/>
          <w:szCs w:val="24"/>
          <w:u w:val="single"/>
          <w:lang w:eastAsia="en-GB"/>
        </w:rPr>
      </w:pPr>
    </w:p>
    <w:p w:rsidR="00F225AC" w:rsidRPr="001F2437" w:rsidRDefault="00F225AC" w:rsidP="00F225AC">
      <w:pPr>
        <w:kinsoku w:val="0"/>
        <w:overflowPunct w:val="0"/>
        <w:jc w:val="both"/>
        <w:rPr>
          <w:rFonts w:ascii="Arial" w:hAnsi="Arial" w:cs="Arial"/>
          <w:b/>
          <w:bCs/>
          <w:caps/>
          <w:color w:val="1F3864"/>
          <w:sz w:val="28"/>
          <w:szCs w:val="28"/>
        </w:rPr>
      </w:pPr>
      <w:r w:rsidRPr="001F2437">
        <w:rPr>
          <w:rFonts w:ascii="Arial" w:hAnsi="Arial" w:cs="Arial"/>
          <w:b/>
          <w:bCs/>
          <w:caps/>
          <w:color w:val="1F3864"/>
          <w:sz w:val="28"/>
          <w:szCs w:val="28"/>
        </w:rPr>
        <w:t xml:space="preserve">Living and Working in the Greater Glasgow and Clyde </w:t>
      </w:r>
    </w:p>
    <w:p w:rsidR="00D57AF0" w:rsidRPr="001F2437" w:rsidRDefault="00D57AF0" w:rsidP="00F225AC">
      <w:pPr>
        <w:kinsoku w:val="0"/>
        <w:overflowPunct w:val="0"/>
        <w:jc w:val="both"/>
        <w:rPr>
          <w:rFonts w:ascii="Arial" w:hAnsi="Arial" w:cs="Arial"/>
          <w:b/>
          <w:bCs/>
          <w:caps/>
          <w:color w:val="1F3864"/>
          <w:sz w:val="28"/>
          <w:szCs w:val="28"/>
        </w:rPr>
      </w:pPr>
    </w:p>
    <w:p w:rsidR="00F225AC" w:rsidRPr="00F225AC" w:rsidRDefault="00F225AC" w:rsidP="00F225AC">
      <w:pPr>
        <w:kinsoku w:val="0"/>
        <w:overflowPunct w:val="0"/>
        <w:jc w:val="both"/>
        <w:rPr>
          <w:rFonts w:ascii="Arial" w:hAnsi="Arial" w:cs="Arial"/>
          <w:sz w:val="24"/>
          <w:szCs w:val="24"/>
        </w:rPr>
      </w:pPr>
      <w:r w:rsidRPr="00F225AC">
        <w:rPr>
          <w:rFonts w:ascii="Arial" w:hAnsi="Arial" w:cs="Arial"/>
          <w:sz w:val="24"/>
          <w:szCs w:val="24"/>
        </w:rPr>
        <w:t xml:space="preserve">We understand that choosing the right place to live is just as important as choosing the right job. Many people who have relocated to Scotland have been attracted by the opportunity to enhance their quality of life. </w:t>
      </w:r>
    </w:p>
    <w:p w:rsidR="00F225AC" w:rsidRPr="00F225AC" w:rsidRDefault="00F225AC" w:rsidP="00F225AC">
      <w:pPr>
        <w:kinsoku w:val="0"/>
        <w:overflowPunct w:val="0"/>
        <w:jc w:val="both"/>
        <w:rPr>
          <w:rFonts w:ascii="Arial" w:hAnsi="Arial" w:cs="Arial"/>
          <w:sz w:val="24"/>
          <w:szCs w:val="24"/>
        </w:rPr>
      </w:pPr>
      <w:r w:rsidRPr="00F225AC">
        <w:rPr>
          <w:rFonts w:ascii="Arial" w:hAnsi="Arial" w:cs="Arial"/>
          <w:sz w:val="24"/>
          <w:szCs w:val="24"/>
        </w:rPr>
        <w:t xml:space="preserve">Scotland’s people are well known for being warm, welcome and friendly. Scotland is a home to over five million people, and it is estimated that for every person living in Scotland, another five people living across the world have Scottish ancestry. With such wide connections spreading to every corner of the globe, it is no wonder that overseas visitors are made to feel like they are returning home! </w:t>
      </w:r>
    </w:p>
    <w:p w:rsidR="00F225AC" w:rsidRPr="00F225AC" w:rsidRDefault="00F225AC" w:rsidP="00F225AC">
      <w:pPr>
        <w:kinsoku w:val="0"/>
        <w:overflowPunct w:val="0"/>
        <w:jc w:val="both"/>
        <w:rPr>
          <w:rFonts w:ascii="Arial" w:hAnsi="Arial" w:cs="Arial"/>
          <w:sz w:val="24"/>
          <w:szCs w:val="24"/>
        </w:rPr>
      </w:pPr>
      <w:r w:rsidRPr="00F225AC">
        <w:rPr>
          <w:rFonts w:ascii="Arial" w:hAnsi="Arial" w:cs="Arial"/>
          <w:sz w:val="24"/>
          <w:szCs w:val="24"/>
        </w:rPr>
        <w:t xml:space="preserve">As a place to live, the Greater Glasgow and Clyde area has many attractions. The West of Scotland combines cosmopolitan charm, lush countryside and soothing seaside. Culturally diverse, architecturally stunning and historically rich, this vibrant region is home to innovation, celebration and the largest city in Scotland – Glasgow. </w:t>
      </w:r>
    </w:p>
    <w:p w:rsidR="00F225AC" w:rsidRPr="00F225AC" w:rsidRDefault="00F225AC" w:rsidP="00F225AC">
      <w:pPr>
        <w:kinsoku w:val="0"/>
        <w:overflowPunct w:val="0"/>
        <w:jc w:val="both"/>
        <w:rPr>
          <w:rFonts w:ascii="Arial" w:hAnsi="Arial" w:cs="Arial"/>
          <w:sz w:val="24"/>
          <w:szCs w:val="24"/>
        </w:rPr>
      </w:pPr>
      <w:r w:rsidRPr="00F225AC">
        <w:rPr>
          <w:rFonts w:ascii="Arial" w:hAnsi="Arial" w:cs="Arial"/>
          <w:sz w:val="24"/>
          <w:szCs w:val="24"/>
        </w:rPr>
        <w:t xml:space="preserve">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 </w:t>
      </w:r>
    </w:p>
    <w:p w:rsidR="00F225AC" w:rsidRPr="00F225AC" w:rsidRDefault="00F225AC" w:rsidP="00F225AC">
      <w:pPr>
        <w:kinsoku w:val="0"/>
        <w:overflowPunct w:val="0"/>
        <w:jc w:val="both"/>
        <w:rPr>
          <w:rFonts w:ascii="Arial" w:hAnsi="Arial" w:cs="Arial"/>
          <w:sz w:val="24"/>
          <w:szCs w:val="24"/>
        </w:rPr>
      </w:pPr>
      <w:r w:rsidRPr="00F225AC">
        <w:rPr>
          <w:rFonts w:ascii="Arial" w:hAnsi="Arial" w:cs="Arial"/>
          <w:sz w:val="24"/>
          <w:szCs w:val="24"/>
        </w:rPr>
        <w:t xml:space="preserve">This is a region of striking contrast. Larger areas like Glasgow are within easy reach of picturesque towns, villages and some of Scotland’s most scenic beaches, captivating wildlife and tranquil countryside. </w:t>
      </w:r>
    </w:p>
    <w:p w:rsidR="00F225AC" w:rsidRPr="00F225AC" w:rsidRDefault="00F225AC" w:rsidP="00F225AC">
      <w:pPr>
        <w:kinsoku w:val="0"/>
        <w:overflowPunct w:val="0"/>
        <w:jc w:val="both"/>
        <w:rPr>
          <w:rFonts w:ascii="Arial" w:hAnsi="Arial" w:cs="Arial"/>
          <w:sz w:val="24"/>
          <w:szCs w:val="24"/>
        </w:rPr>
      </w:pPr>
    </w:p>
    <w:p w:rsidR="00F225AC" w:rsidRPr="00F225AC" w:rsidRDefault="00F225AC" w:rsidP="00F225AC">
      <w:pPr>
        <w:kinsoku w:val="0"/>
        <w:overflowPunct w:val="0"/>
        <w:jc w:val="both"/>
        <w:rPr>
          <w:rFonts w:ascii="Arial" w:hAnsi="Arial" w:cs="Arial"/>
          <w:sz w:val="24"/>
          <w:szCs w:val="24"/>
        </w:rPr>
      </w:pPr>
      <w:r w:rsidRPr="00F225AC">
        <w:rPr>
          <w:rFonts w:ascii="Arial" w:hAnsi="Arial" w:cs="Arial"/>
          <w:b/>
          <w:sz w:val="24"/>
          <w:szCs w:val="24"/>
        </w:rPr>
        <w:t>Glasgow</w:t>
      </w:r>
      <w:r w:rsidRPr="00F225AC">
        <w:rPr>
          <w:rFonts w:ascii="Arial" w:hAnsi="Arial" w:cs="Arial"/>
          <w:sz w:val="24"/>
          <w:szCs w:val="24"/>
        </w:rPr>
        <w:t xml:space="preserve"> </w:t>
      </w:r>
    </w:p>
    <w:p w:rsidR="00F225AC" w:rsidRPr="00F225AC" w:rsidRDefault="00F225AC" w:rsidP="00F225AC">
      <w:pPr>
        <w:kinsoku w:val="0"/>
        <w:overflowPunct w:val="0"/>
        <w:jc w:val="both"/>
        <w:rPr>
          <w:rFonts w:ascii="Arial" w:hAnsi="Arial" w:cs="Arial"/>
          <w:sz w:val="24"/>
          <w:szCs w:val="24"/>
        </w:rPr>
      </w:pPr>
      <w:r w:rsidRPr="00F225AC">
        <w:rPr>
          <w:rFonts w:ascii="Arial" w:hAnsi="Arial" w:cs="Arial"/>
          <w:sz w:val="24"/>
          <w:szCs w:val="24"/>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F225AC">
        <w:rPr>
          <w:rFonts w:ascii="Arial" w:hAnsi="Arial" w:cs="Arial"/>
          <w:sz w:val="24"/>
          <w:szCs w:val="24"/>
        </w:rPr>
        <w:t>source</w:t>
      </w:r>
      <w:proofErr w:type="gramEnd"/>
      <w:r w:rsidRPr="00F225AC">
        <w:rPr>
          <w:rFonts w:ascii="Arial" w:hAnsi="Arial" w:cs="Arial"/>
          <w:sz w:val="24"/>
          <w:szCs w:val="24"/>
        </w:rPr>
        <w:t xml:space="preserve">: Mercer survey, 2012). </w:t>
      </w:r>
    </w:p>
    <w:p w:rsidR="00F225AC" w:rsidRPr="00F225AC" w:rsidRDefault="00F225AC" w:rsidP="00F225AC">
      <w:pPr>
        <w:kinsoku w:val="0"/>
        <w:overflowPunct w:val="0"/>
        <w:jc w:val="both"/>
        <w:rPr>
          <w:rFonts w:ascii="Arial" w:hAnsi="Arial" w:cs="Arial"/>
          <w:sz w:val="24"/>
          <w:szCs w:val="24"/>
        </w:rPr>
      </w:pPr>
      <w:r w:rsidRPr="00F225AC">
        <w:rPr>
          <w:rFonts w:ascii="Arial" w:hAnsi="Arial" w:cs="Arial"/>
          <w:sz w:val="24"/>
          <w:szCs w:val="24"/>
        </w:rPr>
        <w:t xml:space="preserve">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 </w:t>
      </w:r>
    </w:p>
    <w:p w:rsidR="00F225AC" w:rsidRPr="00F225AC" w:rsidRDefault="00F225AC" w:rsidP="00F225AC">
      <w:pPr>
        <w:kinsoku w:val="0"/>
        <w:overflowPunct w:val="0"/>
        <w:jc w:val="both"/>
        <w:rPr>
          <w:rFonts w:ascii="Arial" w:hAnsi="Arial" w:cs="Arial"/>
          <w:sz w:val="24"/>
          <w:szCs w:val="24"/>
        </w:rPr>
      </w:pPr>
      <w:r w:rsidRPr="00F225AC">
        <w:rPr>
          <w:rFonts w:ascii="Arial" w:hAnsi="Arial" w:cs="Arial"/>
          <w:sz w:val="24"/>
          <w:szCs w:val="24"/>
        </w:rPr>
        <w:t xml:space="preserve">Offering the best of both worlds, Glasgow is close to breath taking countryside offering up nearby hill walking, sailing, and cycling. Some of the world’s greatest golf courses are all within an hour’s drive of the city. And this bustling city’s arts and culture, nightlife and food are hard to surpass. </w:t>
      </w:r>
    </w:p>
    <w:p w:rsidR="00F225AC" w:rsidRPr="00F225AC" w:rsidRDefault="00F225AC" w:rsidP="00F225AC">
      <w:pPr>
        <w:kinsoku w:val="0"/>
        <w:overflowPunct w:val="0"/>
        <w:jc w:val="both"/>
        <w:rPr>
          <w:rFonts w:ascii="Arial" w:hAnsi="Arial" w:cs="Arial"/>
          <w:sz w:val="24"/>
          <w:szCs w:val="24"/>
        </w:rPr>
      </w:pPr>
      <w:r w:rsidRPr="00F225AC">
        <w:rPr>
          <w:rFonts w:ascii="Arial" w:hAnsi="Arial" w:cs="Arial"/>
          <w:sz w:val="24"/>
          <w:szCs w:val="24"/>
        </w:rPr>
        <w:t xml:space="preserve">Home to over 133,000 students from around the world, this vibrant city has five world-renowned universities and seven colleges. </w:t>
      </w:r>
    </w:p>
    <w:p w:rsidR="00F225AC" w:rsidRPr="00F225AC" w:rsidRDefault="00F225AC" w:rsidP="00F225AC">
      <w:pPr>
        <w:kinsoku w:val="0"/>
        <w:overflowPunct w:val="0"/>
        <w:jc w:val="both"/>
        <w:rPr>
          <w:rFonts w:ascii="Arial" w:hAnsi="Arial" w:cs="Arial"/>
          <w:sz w:val="24"/>
          <w:szCs w:val="24"/>
        </w:rPr>
      </w:pPr>
    </w:p>
    <w:p w:rsidR="00F225AC" w:rsidRPr="00F225AC" w:rsidRDefault="00F225AC" w:rsidP="00F225AC">
      <w:pPr>
        <w:kinsoku w:val="0"/>
        <w:overflowPunct w:val="0"/>
        <w:jc w:val="both"/>
        <w:rPr>
          <w:rFonts w:ascii="Arial" w:hAnsi="Arial" w:cs="Arial"/>
          <w:sz w:val="24"/>
          <w:szCs w:val="24"/>
        </w:rPr>
      </w:pPr>
      <w:r w:rsidRPr="00F225AC">
        <w:rPr>
          <w:rFonts w:ascii="Arial" w:hAnsi="Arial" w:cs="Arial"/>
          <w:b/>
          <w:sz w:val="24"/>
          <w:szCs w:val="24"/>
        </w:rPr>
        <w:t>Lots to see and do</w:t>
      </w:r>
      <w:r w:rsidRPr="00F225AC">
        <w:rPr>
          <w:rFonts w:ascii="Arial" w:hAnsi="Arial" w:cs="Arial"/>
          <w:sz w:val="24"/>
          <w:szCs w:val="24"/>
        </w:rPr>
        <w:t xml:space="preserve"> </w:t>
      </w:r>
    </w:p>
    <w:p w:rsidR="00F225AC" w:rsidRPr="00F225AC" w:rsidRDefault="00F225AC" w:rsidP="00F225AC">
      <w:pPr>
        <w:kinsoku w:val="0"/>
        <w:overflowPunct w:val="0"/>
        <w:jc w:val="both"/>
        <w:rPr>
          <w:rFonts w:ascii="Arial" w:hAnsi="Arial" w:cs="Arial"/>
          <w:sz w:val="24"/>
          <w:szCs w:val="24"/>
        </w:rPr>
      </w:pPr>
      <w:r w:rsidRPr="00F225AC">
        <w:rPr>
          <w:rFonts w:ascii="Arial" w:hAnsi="Arial" w:cs="Arial"/>
          <w:sz w:val="24"/>
          <w:szCs w:val="24"/>
        </w:rPr>
        <w:t xml:space="preserve">No matter what your age or interest, the West has something for you. Be dazzled by Charles Rennie Mackintosh’s iconic architecture in Glasgow or satisfy your appetite with mouth-watering produce at the farmers’ markets in Renfrewshire and Inverclyde. </w:t>
      </w:r>
    </w:p>
    <w:p w:rsidR="00F225AC" w:rsidRPr="00F225AC" w:rsidRDefault="00F225AC" w:rsidP="00F225AC">
      <w:pPr>
        <w:kinsoku w:val="0"/>
        <w:overflowPunct w:val="0"/>
        <w:jc w:val="both"/>
        <w:rPr>
          <w:rFonts w:ascii="Arial" w:hAnsi="Arial" w:cs="Arial"/>
          <w:sz w:val="24"/>
          <w:szCs w:val="24"/>
        </w:rPr>
      </w:pPr>
      <w:r w:rsidRPr="00F225AC">
        <w:rPr>
          <w:rFonts w:ascii="Arial" w:hAnsi="Arial" w:cs="Arial"/>
          <w:sz w:val="24"/>
          <w:szCs w:val="24"/>
        </w:rPr>
        <w:t xml:space="preserve">You also have your choice of impressive year-round events and festivals, attractions or some of the best leisure facilities in the country. And as a UNESCO City of Music, Glasgow offers an impressive range of musical delights. </w:t>
      </w:r>
    </w:p>
    <w:p w:rsidR="00F225AC" w:rsidRPr="00F225AC" w:rsidRDefault="00F225AC" w:rsidP="00F225AC">
      <w:pPr>
        <w:kinsoku w:val="0"/>
        <w:overflowPunct w:val="0"/>
        <w:jc w:val="both"/>
        <w:rPr>
          <w:rFonts w:ascii="Arial" w:hAnsi="Arial" w:cs="Arial"/>
          <w:sz w:val="24"/>
          <w:szCs w:val="24"/>
        </w:rPr>
      </w:pPr>
    </w:p>
    <w:p w:rsidR="00F225AC" w:rsidRPr="00F225AC" w:rsidRDefault="00F225AC" w:rsidP="00F225AC">
      <w:pPr>
        <w:kinsoku w:val="0"/>
        <w:overflowPunct w:val="0"/>
        <w:jc w:val="both"/>
        <w:rPr>
          <w:rFonts w:ascii="Arial" w:hAnsi="Arial" w:cs="Arial"/>
          <w:b/>
          <w:sz w:val="24"/>
          <w:szCs w:val="24"/>
        </w:rPr>
      </w:pPr>
      <w:r w:rsidRPr="00F225AC">
        <w:rPr>
          <w:rFonts w:ascii="Arial" w:hAnsi="Arial" w:cs="Arial"/>
          <w:b/>
          <w:sz w:val="24"/>
          <w:szCs w:val="24"/>
        </w:rPr>
        <w:t xml:space="preserve">Housing </w:t>
      </w:r>
    </w:p>
    <w:p w:rsidR="00F225AC" w:rsidRPr="00F225AC" w:rsidRDefault="00F225AC" w:rsidP="00F225AC">
      <w:pPr>
        <w:kinsoku w:val="0"/>
        <w:overflowPunct w:val="0"/>
        <w:jc w:val="both"/>
        <w:rPr>
          <w:rFonts w:ascii="Arial" w:hAnsi="Arial" w:cs="Arial"/>
          <w:sz w:val="24"/>
          <w:szCs w:val="24"/>
        </w:rPr>
      </w:pPr>
      <w:r w:rsidRPr="00F225AC">
        <w:rPr>
          <w:rFonts w:ascii="Arial" w:hAnsi="Arial" w:cs="Arial"/>
          <w:sz w:val="24"/>
          <w:szCs w:val="24"/>
        </w:rPr>
        <w:t xml:space="preserve">Whether you are renting or buying, Glasgow offers a superb selection of housing. Here you’ll have your choice of apartments on the River Clyde, spacious Victorian flats in the West End and family homes in leafy suburbs conveniently located near to schools. </w:t>
      </w:r>
    </w:p>
    <w:p w:rsidR="00F225AC" w:rsidRPr="00F225AC" w:rsidRDefault="00F225AC" w:rsidP="00F225AC">
      <w:pPr>
        <w:kinsoku w:val="0"/>
        <w:overflowPunct w:val="0"/>
        <w:jc w:val="both"/>
        <w:rPr>
          <w:rFonts w:ascii="Arial" w:hAnsi="Arial" w:cs="Arial"/>
          <w:sz w:val="24"/>
          <w:szCs w:val="24"/>
        </w:rPr>
      </w:pPr>
    </w:p>
    <w:p w:rsidR="00F225AC" w:rsidRPr="00F225AC" w:rsidRDefault="00F225AC" w:rsidP="00F225AC">
      <w:pPr>
        <w:kinsoku w:val="0"/>
        <w:overflowPunct w:val="0"/>
        <w:jc w:val="both"/>
        <w:rPr>
          <w:rFonts w:ascii="Arial" w:hAnsi="Arial" w:cs="Arial"/>
          <w:sz w:val="24"/>
          <w:szCs w:val="24"/>
        </w:rPr>
      </w:pPr>
      <w:r w:rsidRPr="00F225AC">
        <w:rPr>
          <w:rFonts w:ascii="Arial" w:hAnsi="Arial" w:cs="Arial"/>
          <w:b/>
          <w:sz w:val="24"/>
          <w:szCs w:val="24"/>
        </w:rPr>
        <w:t>Getting around</w:t>
      </w:r>
      <w:r w:rsidRPr="00F225AC">
        <w:rPr>
          <w:rFonts w:ascii="Arial" w:hAnsi="Arial" w:cs="Arial"/>
          <w:sz w:val="24"/>
          <w:szCs w:val="24"/>
        </w:rPr>
        <w:t xml:space="preserve"> </w:t>
      </w:r>
    </w:p>
    <w:p w:rsidR="00F225AC" w:rsidRPr="00F225AC" w:rsidRDefault="00F225AC" w:rsidP="00F225AC">
      <w:pPr>
        <w:kinsoku w:val="0"/>
        <w:overflowPunct w:val="0"/>
        <w:jc w:val="both"/>
        <w:rPr>
          <w:rFonts w:ascii="Arial" w:hAnsi="Arial" w:cs="Arial"/>
          <w:sz w:val="24"/>
          <w:szCs w:val="24"/>
        </w:rPr>
      </w:pPr>
      <w:r w:rsidRPr="00F225AC">
        <w:rPr>
          <w:rFonts w:ascii="Arial" w:hAnsi="Arial" w:cs="Arial"/>
          <w:sz w:val="24"/>
          <w:szCs w:val="24"/>
        </w:rPr>
        <w:t>The region’s excellent transport links mean you’re connected to the rest of the UK - and the world. The M8 motorway connects the West with the rest of Scotland, taking just under an hour to drive between the country’s major cities Glasgow and Edinburgh, a well-used commuter’s route. The bus is an effortless way to get around because it’s inexpensive and widely available across the region – even in remote locations.</w:t>
      </w:r>
    </w:p>
    <w:p w:rsidR="00F225AC" w:rsidRPr="00F225AC" w:rsidRDefault="00F225AC" w:rsidP="00F225AC">
      <w:pPr>
        <w:kinsoku w:val="0"/>
        <w:overflowPunct w:val="0"/>
        <w:jc w:val="both"/>
        <w:rPr>
          <w:rFonts w:ascii="Arial" w:hAnsi="Arial" w:cs="Arial"/>
          <w:sz w:val="24"/>
          <w:szCs w:val="24"/>
        </w:rPr>
      </w:pPr>
      <w:r w:rsidRPr="00F225AC">
        <w:rPr>
          <w:rFonts w:ascii="Arial" w:hAnsi="Arial" w:cs="Arial"/>
          <w:sz w:val="24"/>
          <w:szCs w:val="24"/>
        </w:rPr>
        <w:t xml:space="preserve">Glasgow has the UK’s largest suburban rail network outside London. An abundance of stations and travel times makes exploring the region by train an easy option. The rail network links both rural areas and cities with the rest of Scotland and the wider UK. From </w:t>
      </w:r>
      <w:proofErr w:type="spellStart"/>
      <w:r w:rsidRPr="00F225AC">
        <w:rPr>
          <w:rFonts w:ascii="Arial" w:hAnsi="Arial" w:cs="Arial"/>
          <w:sz w:val="24"/>
          <w:szCs w:val="24"/>
        </w:rPr>
        <w:t>Ardrossan</w:t>
      </w:r>
      <w:proofErr w:type="spellEnd"/>
      <w:r w:rsidRPr="00F225AC">
        <w:rPr>
          <w:rFonts w:ascii="Arial" w:hAnsi="Arial" w:cs="Arial"/>
          <w:sz w:val="24"/>
          <w:szCs w:val="24"/>
        </w:rPr>
        <w:t xml:space="preserve">, </w:t>
      </w:r>
      <w:proofErr w:type="spellStart"/>
      <w:r w:rsidRPr="00F225AC">
        <w:rPr>
          <w:rFonts w:ascii="Arial" w:hAnsi="Arial" w:cs="Arial"/>
          <w:sz w:val="24"/>
          <w:szCs w:val="24"/>
        </w:rPr>
        <w:t>Gourock</w:t>
      </w:r>
      <w:proofErr w:type="spellEnd"/>
      <w:r w:rsidRPr="00F225AC">
        <w:rPr>
          <w:rFonts w:ascii="Arial" w:hAnsi="Arial" w:cs="Arial"/>
          <w:sz w:val="24"/>
          <w:szCs w:val="24"/>
        </w:rPr>
        <w:t xml:space="preserve"> and </w:t>
      </w:r>
      <w:proofErr w:type="spellStart"/>
      <w:r w:rsidRPr="00F225AC">
        <w:rPr>
          <w:rFonts w:ascii="Arial" w:hAnsi="Arial" w:cs="Arial"/>
          <w:sz w:val="24"/>
          <w:szCs w:val="24"/>
        </w:rPr>
        <w:t>Wemyss</w:t>
      </w:r>
      <w:proofErr w:type="spellEnd"/>
      <w:r w:rsidRPr="00F225AC">
        <w:rPr>
          <w:rFonts w:ascii="Arial" w:hAnsi="Arial" w:cs="Arial"/>
          <w:sz w:val="24"/>
          <w:szCs w:val="24"/>
        </w:rPr>
        <w:t xml:space="preserve"> Bay you can also travel by ferry to many of Scotland’s islands, or further afield from one of the cruise ships that dock at Greenock harbour. </w:t>
      </w:r>
    </w:p>
    <w:p w:rsidR="00F225AC" w:rsidRPr="00F225AC" w:rsidRDefault="00F225AC" w:rsidP="00F225AC">
      <w:pPr>
        <w:kinsoku w:val="0"/>
        <w:overflowPunct w:val="0"/>
        <w:jc w:val="both"/>
        <w:rPr>
          <w:rFonts w:ascii="Arial" w:hAnsi="Arial" w:cs="Arial"/>
          <w:sz w:val="24"/>
          <w:szCs w:val="24"/>
        </w:rPr>
      </w:pPr>
      <w:r w:rsidRPr="00F225AC">
        <w:rPr>
          <w:rFonts w:ascii="Arial" w:hAnsi="Arial" w:cs="Arial"/>
          <w:sz w:val="24"/>
          <w:szCs w:val="24"/>
        </w:rPr>
        <w:t xml:space="preserve">Glasgow’s two international airports connect the region with the rest of the UK and beyond. There are approximately 200 flights per day (pre pandemic levels) from Glasgow international airport alone, ready to fly to over 90 destinations like London, Dubai and New York. The best of the city-living, magnificent countryside and an opportunity to work in some of Scotland’s most exciting industries means this region is a hugely popular place to live and work. </w:t>
      </w:r>
    </w:p>
    <w:p w:rsidR="00F225AC" w:rsidRPr="00D57AF0" w:rsidRDefault="00F225AC" w:rsidP="00F225AC">
      <w:pPr>
        <w:kinsoku w:val="0"/>
        <w:overflowPunct w:val="0"/>
        <w:jc w:val="both"/>
        <w:rPr>
          <w:rFonts w:ascii="Arial" w:hAnsi="Arial" w:cs="Arial"/>
          <w:b/>
          <w:bCs/>
          <w:sz w:val="24"/>
          <w:szCs w:val="24"/>
        </w:rPr>
      </w:pPr>
      <w:r w:rsidRPr="00D57AF0">
        <w:rPr>
          <w:rFonts w:ascii="Arial" w:hAnsi="Arial" w:cs="Arial"/>
          <w:b/>
          <w:sz w:val="24"/>
          <w:szCs w:val="24"/>
        </w:rPr>
        <w:t xml:space="preserve">Useful websites: </w:t>
      </w:r>
    </w:p>
    <w:p w:rsidR="00D57AF0" w:rsidRPr="00D57AF0" w:rsidRDefault="002268AC" w:rsidP="00D57AF0">
      <w:pPr>
        <w:pStyle w:val="ListParagraph"/>
        <w:numPr>
          <w:ilvl w:val="0"/>
          <w:numId w:val="2"/>
        </w:numPr>
        <w:kinsoku w:val="0"/>
        <w:overflowPunct w:val="0"/>
        <w:jc w:val="both"/>
        <w:rPr>
          <w:rFonts w:cs="Arial"/>
          <w:b/>
          <w:bCs/>
        </w:rPr>
      </w:pPr>
      <w:hyperlink w:history="1">
        <w:r w:rsidR="00D57AF0" w:rsidRPr="0070377A">
          <w:rPr>
            <w:rStyle w:val="Hyperlink"/>
            <w:rFonts w:cs="Arial"/>
          </w:rPr>
          <w:t>www.scotland.org/live-in-scotland/moving-to-scotland</w:t>
        </w:r>
      </w:hyperlink>
    </w:p>
    <w:p w:rsidR="00D57AF0" w:rsidRPr="00D57AF0" w:rsidRDefault="002268AC" w:rsidP="00D57AF0">
      <w:pPr>
        <w:pStyle w:val="ListParagraph"/>
        <w:numPr>
          <w:ilvl w:val="0"/>
          <w:numId w:val="2"/>
        </w:numPr>
        <w:kinsoku w:val="0"/>
        <w:overflowPunct w:val="0"/>
        <w:jc w:val="both"/>
        <w:rPr>
          <w:rFonts w:cs="Arial"/>
          <w:b/>
          <w:bCs/>
        </w:rPr>
      </w:pPr>
      <w:hyperlink w:history="1">
        <w:r w:rsidR="00D57AF0" w:rsidRPr="0070377A">
          <w:rPr>
            <w:rStyle w:val="Hyperlink"/>
            <w:rFonts w:cs="Arial"/>
          </w:rPr>
          <w:t>www.transport-executive.co.uk/best-places-to-live-in-glasgo</w:t>
        </w:r>
        <w:r w:rsidR="00D57AF0" w:rsidRPr="0070377A">
          <w:rPr>
            <w:rStyle w:val="Hyperlink"/>
            <w:rFonts w:cs="Arial"/>
            <w:b/>
            <w:bCs/>
          </w:rPr>
          <w:t>w</w:t>
        </w:r>
      </w:hyperlink>
    </w:p>
    <w:p w:rsidR="00F225AC" w:rsidRPr="00D57AF0" w:rsidRDefault="002268AC" w:rsidP="00D57AF0">
      <w:pPr>
        <w:pStyle w:val="ListParagraph"/>
        <w:numPr>
          <w:ilvl w:val="0"/>
          <w:numId w:val="2"/>
        </w:numPr>
        <w:kinsoku w:val="0"/>
        <w:overflowPunct w:val="0"/>
        <w:jc w:val="both"/>
        <w:rPr>
          <w:rFonts w:cs="Arial"/>
          <w:b/>
          <w:bCs/>
        </w:rPr>
      </w:pPr>
      <w:hyperlink w:history="1">
        <w:r w:rsidR="00D57AF0" w:rsidRPr="0070377A">
          <w:rPr>
            <w:rStyle w:val="Hyperlink"/>
            <w:rFonts w:cs="Arial"/>
          </w:rPr>
          <w:t>www.visitscotland.com</w:t>
        </w:r>
      </w:hyperlink>
    </w:p>
    <w:p w:rsidR="00D57AF0" w:rsidRPr="00D57AF0" w:rsidRDefault="002268AC" w:rsidP="00D57AF0">
      <w:pPr>
        <w:pStyle w:val="ListParagraph"/>
        <w:numPr>
          <w:ilvl w:val="0"/>
          <w:numId w:val="2"/>
        </w:numPr>
        <w:kinsoku w:val="0"/>
        <w:overflowPunct w:val="0"/>
        <w:jc w:val="both"/>
        <w:rPr>
          <w:rFonts w:cs="Arial"/>
          <w:b/>
          <w:bCs/>
        </w:rPr>
      </w:pPr>
      <w:hyperlink w:history="1">
        <w:r w:rsidR="00D57AF0" w:rsidRPr="0070377A">
          <w:rPr>
            <w:rStyle w:val="Hyperlink"/>
            <w:rFonts w:cs="Arial"/>
          </w:rPr>
          <w:t>www.mygov.scot/search-house-prices</w:t>
        </w:r>
      </w:hyperlink>
    </w:p>
    <w:p w:rsidR="00C05304" w:rsidRDefault="00C05304"/>
    <w:p w:rsidR="00D42415" w:rsidRDefault="00D42415"/>
    <w:p w:rsidR="00D42415" w:rsidRPr="005A0B33" w:rsidRDefault="00D42415" w:rsidP="00D42415">
      <w:pPr>
        <w:ind w:left="578"/>
        <w:jc w:val="center"/>
        <w:rPr>
          <w:rFonts w:ascii="Arial" w:hAnsi="Arial" w:cs="Arial"/>
          <w:sz w:val="24"/>
          <w:szCs w:val="24"/>
        </w:rPr>
      </w:pPr>
      <w:r>
        <w:rPr>
          <w:rFonts w:ascii="Arial" w:hAnsi="Arial" w:cs="Arial"/>
          <w:color w:val="2F5496"/>
          <w:sz w:val="28"/>
          <w:szCs w:val="28"/>
        </w:rPr>
        <w:t>T</w:t>
      </w:r>
      <w:r w:rsidRPr="005A0B33">
        <w:rPr>
          <w:rFonts w:ascii="Arial" w:hAnsi="Arial" w:cs="Arial"/>
          <w:color w:val="2F5496"/>
          <w:sz w:val="28"/>
          <w:szCs w:val="28"/>
        </w:rPr>
        <w:t>hank you for your interest in NHS Greater Glasgow and Clyde, we look forward to receiving your application.</w:t>
      </w:r>
    </w:p>
    <w:p w:rsidR="00D42415" w:rsidRDefault="00D42415"/>
    <w:sectPr w:rsidR="00D42415" w:rsidSect="002C2C2D">
      <w:headerReference w:type="even" r:id="rId9"/>
      <w:headerReference w:type="default" r:id="rId10"/>
      <w:footerReference w:type="even" r:id="rId11"/>
      <w:footerReference w:type="default" r:id="rId12"/>
      <w:headerReference w:type="first" r:id="rId13"/>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5CB" w:rsidRDefault="003F05CB">
      <w:pPr>
        <w:spacing w:after="0" w:line="240" w:lineRule="auto"/>
      </w:pPr>
      <w:r>
        <w:separator/>
      </w:r>
    </w:p>
  </w:endnote>
  <w:endnote w:type="continuationSeparator" w:id="0">
    <w:p w:rsidR="003F05CB" w:rsidRDefault="003F0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437" w:rsidRDefault="001F2437" w:rsidP="001F24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1F2437" w:rsidRDefault="001F2437" w:rsidP="001F243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437" w:rsidRDefault="001F2437" w:rsidP="001F2437">
    <w:pPr>
      <w:pStyle w:val="Footer"/>
      <w:ind w:left="-993"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5CB" w:rsidRDefault="003F05CB">
      <w:pPr>
        <w:spacing w:after="0" w:line="240" w:lineRule="auto"/>
      </w:pPr>
      <w:r>
        <w:separator/>
      </w:r>
    </w:p>
  </w:footnote>
  <w:footnote w:type="continuationSeparator" w:id="0">
    <w:p w:rsidR="003F05CB" w:rsidRDefault="003F05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437" w:rsidRDefault="002268A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2050"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437" w:rsidRDefault="002268A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2051"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437" w:rsidRDefault="002268A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2049"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F0E3D"/>
    <w:multiLevelType w:val="hybridMultilevel"/>
    <w:tmpl w:val="DA60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D9B3E"/>
    <w:multiLevelType w:val="hybridMultilevel"/>
    <w:tmpl w:val="1EA2A2F0"/>
    <w:lvl w:ilvl="0" w:tplc="3C529A00">
      <w:start w:val="1"/>
      <w:numFmt w:val="bullet"/>
      <w:lvlText w:val=""/>
      <w:lvlJc w:val="left"/>
      <w:pPr>
        <w:ind w:left="720" w:hanging="360"/>
      </w:pPr>
      <w:rPr>
        <w:rFonts w:ascii="Symbol" w:hAnsi="Symbol" w:hint="default"/>
      </w:rPr>
    </w:lvl>
    <w:lvl w:ilvl="1" w:tplc="6F06AA0E">
      <w:start w:val="1"/>
      <w:numFmt w:val="bullet"/>
      <w:lvlText w:val="o"/>
      <w:lvlJc w:val="left"/>
      <w:pPr>
        <w:ind w:left="1440" w:hanging="360"/>
      </w:pPr>
      <w:rPr>
        <w:rFonts w:ascii="Courier New" w:hAnsi="Courier New" w:hint="default"/>
      </w:rPr>
    </w:lvl>
    <w:lvl w:ilvl="2" w:tplc="8A684BB8">
      <w:start w:val="1"/>
      <w:numFmt w:val="bullet"/>
      <w:lvlText w:val=""/>
      <w:lvlJc w:val="left"/>
      <w:pPr>
        <w:ind w:left="2160" w:hanging="360"/>
      </w:pPr>
      <w:rPr>
        <w:rFonts w:ascii="Wingdings" w:hAnsi="Wingdings" w:hint="default"/>
      </w:rPr>
    </w:lvl>
    <w:lvl w:ilvl="3" w:tplc="34B8CD9C">
      <w:start w:val="1"/>
      <w:numFmt w:val="bullet"/>
      <w:lvlText w:val=""/>
      <w:lvlJc w:val="left"/>
      <w:pPr>
        <w:ind w:left="2880" w:hanging="360"/>
      </w:pPr>
      <w:rPr>
        <w:rFonts w:ascii="Symbol" w:hAnsi="Symbol" w:hint="default"/>
      </w:rPr>
    </w:lvl>
    <w:lvl w:ilvl="4" w:tplc="888266D8">
      <w:start w:val="1"/>
      <w:numFmt w:val="bullet"/>
      <w:lvlText w:val="o"/>
      <w:lvlJc w:val="left"/>
      <w:pPr>
        <w:ind w:left="3600" w:hanging="360"/>
      </w:pPr>
      <w:rPr>
        <w:rFonts w:ascii="Courier New" w:hAnsi="Courier New" w:hint="default"/>
      </w:rPr>
    </w:lvl>
    <w:lvl w:ilvl="5" w:tplc="C60A292C">
      <w:start w:val="1"/>
      <w:numFmt w:val="bullet"/>
      <w:lvlText w:val=""/>
      <w:lvlJc w:val="left"/>
      <w:pPr>
        <w:ind w:left="4320" w:hanging="360"/>
      </w:pPr>
      <w:rPr>
        <w:rFonts w:ascii="Wingdings" w:hAnsi="Wingdings" w:hint="default"/>
      </w:rPr>
    </w:lvl>
    <w:lvl w:ilvl="6" w:tplc="D6EE2926">
      <w:start w:val="1"/>
      <w:numFmt w:val="bullet"/>
      <w:lvlText w:val=""/>
      <w:lvlJc w:val="left"/>
      <w:pPr>
        <w:ind w:left="5040" w:hanging="360"/>
      </w:pPr>
      <w:rPr>
        <w:rFonts w:ascii="Symbol" w:hAnsi="Symbol" w:hint="default"/>
      </w:rPr>
    </w:lvl>
    <w:lvl w:ilvl="7" w:tplc="E05E1EE4">
      <w:start w:val="1"/>
      <w:numFmt w:val="bullet"/>
      <w:lvlText w:val="o"/>
      <w:lvlJc w:val="left"/>
      <w:pPr>
        <w:ind w:left="5760" w:hanging="360"/>
      </w:pPr>
      <w:rPr>
        <w:rFonts w:ascii="Courier New" w:hAnsi="Courier New" w:hint="default"/>
      </w:rPr>
    </w:lvl>
    <w:lvl w:ilvl="8" w:tplc="86920296">
      <w:start w:val="1"/>
      <w:numFmt w:val="bullet"/>
      <w:lvlText w:val=""/>
      <w:lvlJc w:val="left"/>
      <w:pPr>
        <w:ind w:left="6480" w:hanging="360"/>
      </w:pPr>
      <w:rPr>
        <w:rFonts w:ascii="Wingdings" w:hAnsi="Wingdings" w:hint="default"/>
      </w:rPr>
    </w:lvl>
  </w:abstractNum>
  <w:abstractNum w:abstractNumId="2" w15:restartNumberingAfterBreak="0">
    <w:nsid w:val="42E176C9"/>
    <w:multiLevelType w:val="hybridMultilevel"/>
    <w:tmpl w:val="520294E8"/>
    <w:lvl w:ilvl="0" w:tplc="08090001">
      <w:start w:val="1"/>
      <w:numFmt w:val="bullet"/>
      <w:lvlText w:val=""/>
      <w:lvlJc w:val="left"/>
      <w:pPr>
        <w:ind w:left="578" w:hanging="360"/>
      </w:pPr>
      <w:rPr>
        <w:rFonts w:ascii="Symbol" w:hAnsi="Symbol" w:hint="default"/>
      </w:rPr>
    </w:lvl>
    <w:lvl w:ilvl="1" w:tplc="08090003">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7D921777"/>
    <w:multiLevelType w:val="hybridMultilevel"/>
    <w:tmpl w:val="C4CEA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390E34"/>
    <w:multiLevelType w:val="hybridMultilevel"/>
    <w:tmpl w:val="22125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5AC"/>
    <w:rsid w:val="00052242"/>
    <w:rsid w:val="001277BC"/>
    <w:rsid w:val="001A3209"/>
    <w:rsid w:val="001F2437"/>
    <w:rsid w:val="002268AC"/>
    <w:rsid w:val="0028026F"/>
    <w:rsid w:val="00287BCF"/>
    <w:rsid w:val="002C2C2D"/>
    <w:rsid w:val="003F05CB"/>
    <w:rsid w:val="00456025"/>
    <w:rsid w:val="004D5C63"/>
    <w:rsid w:val="00533F14"/>
    <w:rsid w:val="005A0B33"/>
    <w:rsid w:val="005C7947"/>
    <w:rsid w:val="00815CE1"/>
    <w:rsid w:val="00897AF9"/>
    <w:rsid w:val="00900CA9"/>
    <w:rsid w:val="00965FE1"/>
    <w:rsid w:val="009925EF"/>
    <w:rsid w:val="00A27CB9"/>
    <w:rsid w:val="00A57456"/>
    <w:rsid w:val="00AA2D4D"/>
    <w:rsid w:val="00B267BB"/>
    <w:rsid w:val="00BD105F"/>
    <w:rsid w:val="00BF3B91"/>
    <w:rsid w:val="00C05304"/>
    <w:rsid w:val="00C26408"/>
    <w:rsid w:val="00D3762E"/>
    <w:rsid w:val="00D42415"/>
    <w:rsid w:val="00D57AF0"/>
    <w:rsid w:val="00E8660A"/>
    <w:rsid w:val="00EB36CB"/>
    <w:rsid w:val="00ED468C"/>
    <w:rsid w:val="00F0197A"/>
    <w:rsid w:val="00F225AC"/>
    <w:rsid w:val="00F83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F033E0F-AA58-4815-A12B-A6DC8C78B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rsid w:val="00F225AC"/>
    <w:pPr>
      <w:spacing w:after="120" w:line="240" w:lineRule="atLeast"/>
    </w:pPr>
    <w:rPr>
      <w:rFonts w:ascii="Segoe UI Light" w:eastAsia="Times New Roman" w:hAnsi="Segoe UI Light"/>
      <w:sz w:val="20"/>
      <w:szCs w:val="20"/>
      <w:lang w:val="en-US"/>
    </w:rPr>
  </w:style>
  <w:style w:type="character" w:customStyle="1" w:styleId="BodyTextChar">
    <w:name w:val="Body Text Char"/>
    <w:uiPriority w:val="99"/>
    <w:semiHidden/>
    <w:rsid w:val="00F225AC"/>
    <w:rPr>
      <w:sz w:val="22"/>
      <w:szCs w:val="22"/>
      <w:lang w:eastAsia="en-US"/>
    </w:rPr>
  </w:style>
  <w:style w:type="character" w:customStyle="1" w:styleId="BodyTextChar1">
    <w:name w:val="Body Text Char1"/>
    <w:link w:val="BodyText"/>
    <w:uiPriority w:val="99"/>
    <w:locked/>
    <w:rsid w:val="00F225AC"/>
    <w:rPr>
      <w:rFonts w:ascii="Segoe UI Light" w:eastAsia="Times New Roman" w:hAnsi="Segoe UI Light"/>
      <w:lang w:val="en-US" w:eastAsia="en-US"/>
    </w:rPr>
  </w:style>
  <w:style w:type="paragraph" w:customStyle="1" w:styleId="Default">
    <w:name w:val="Default"/>
    <w:uiPriority w:val="99"/>
    <w:rsid w:val="00F225AC"/>
    <w:pPr>
      <w:autoSpaceDE w:val="0"/>
      <w:autoSpaceDN w:val="0"/>
      <w:adjustRightInd w:val="0"/>
    </w:pPr>
    <w:rPr>
      <w:rFonts w:ascii="Arial" w:eastAsia="Times New Roman" w:hAnsi="Arial" w:cs="Arial"/>
      <w:color w:val="000000"/>
      <w:sz w:val="24"/>
      <w:szCs w:val="24"/>
    </w:rPr>
  </w:style>
  <w:style w:type="character" w:styleId="Hyperlink">
    <w:name w:val="Hyperlink"/>
    <w:rsid w:val="00F225AC"/>
    <w:rPr>
      <w:rFonts w:cs="Times New Roman"/>
      <w:color w:val="0000FF"/>
      <w:u w:val="single"/>
    </w:rPr>
  </w:style>
  <w:style w:type="paragraph" w:styleId="Footer">
    <w:name w:val="footer"/>
    <w:basedOn w:val="Normal"/>
    <w:link w:val="FooterChar1"/>
    <w:uiPriority w:val="99"/>
    <w:rsid w:val="00F225AC"/>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uiPriority w:val="99"/>
    <w:semiHidden/>
    <w:rsid w:val="00F225AC"/>
    <w:rPr>
      <w:sz w:val="22"/>
      <w:szCs w:val="22"/>
      <w:lang w:eastAsia="en-US"/>
    </w:rPr>
  </w:style>
  <w:style w:type="character" w:customStyle="1" w:styleId="FooterChar1">
    <w:name w:val="Footer Char1"/>
    <w:link w:val="Footer"/>
    <w:uiPriority w:val="99"/>
    <w:locked/>
    <w:rsid w:val="00F225AC"/>
    <w:rPr>
      <w:rFonts w:ascii="Times New Roman" w:eastAsia="Times New Roman" w:hAnsi="Times New Roman"/>
      <w:sz w:val="24"/>
      <w:szCs w:val="24"/>
      <w:lang w:eastAsia="en-US"/>
    </w:rPr>
  </w:style>
  <w:style w:type="paragraph" w:styleId="ListParagraph">
    <w:name w:val="List Paragraph"/>
    <w:basedOn w:val="Normal"/>
    <w:uiPriority w:val="34"/>
    <w:qFormat/>
    <w:rsid w:val="00F225AC"/>
    <w:pPr>
      <w:widowControl w:val="0"/>
      <w:autoSpaceDE w:val="0"/>
      <w:autoSpaceDN w:val="0"/>
      <w:adjustRightInd w:val="0"/>
      <w:spacing w:after="0" w:line="240" w:lineRule="auto"/>
    </w:pPr>
    <w:rPr>
      <w:rFonts w:ascii="Arial" w:eastAsia="Times New Roman" w:hAnsi="Arial"/>
      <w:sz w:val="24"/>
      <w:szCs w:val="24"/>
      <w:lang w:eastAsia="en-GB"/>
    </w:rPr>
  </w:style>
  <w:style w:type="paragraph" w:styleId="Header">
    <w:name w:val="header"/>
    <w:basedOn w:val="Normal"/>
    <w:link w:val="HeaderChar1"/>
    <w:uiPriority w:val="99"/>
    <w:rsid w:val="00F225AC"/>
    <w:pPr>
      <w:tabs>
        <w:tab w:val="center" w:pos="4153"/>
        <w:tab w:val="right" w:pos="8306"/>
      </w:tabs>
      <w:spacing w:after="0" w:line="240" w:lineRule="auto"/>
    </w:pPr>
    <w:rPr>
      <w:rFonts w:eastAsia="Times New Roman" w:cs="Calibri"/>
      <w:lang w:eastAsia="en-GB"/>
    </w:rPr>
  </w:style>
  <w:style w:type="character" w:customStyle="1" w:styleId="HeaderChar">
    <w:name w:val="Header Char"/>
    <w:uiPriority w:val="99"/>
    <w:semiHidden/>
    <w:rsid w:val="00F225AC"/>
    <w:rPr>
      <w:sz w:val="22"/>
      <w:szCs w:val="22"/>
      <w:lang w:eastAsia="en-US"/>
    </w:rPr>
  </w:style>
  <w:style w:type="character" w:customStyle="1" w:styleId="HeaderChar1">
    <w:name w:val="Header Char1"/>
    <w:link w:val="Header"/>
    <w:uiPriority w:val="99"/>
    <w:locked/>
    <w:rsid w:val="00F225AC"/>
    <w:rPr>
      <w:rFonts w:eastAsia="Times New Roman" w:cs="Calibri"/>
      <w:sz w:val="22"/>
      <w:szCs w:val="22"/>
    </w:rPr>
  </w:style>
  <w:style w:type="character" w:styleId="Emphasis">
    <w:name w:val="Emphasis"/>
    <w:uiPriority w:val="99"/>
    <w:qFormat/>
    <w:rsid w:val="00F225AC"/>
    <w:rPr>
      <w:rFonts w:cs="Times New Roman"/>
      <w:i/>
      <w:iCs/>
    </w:rPr>
  </w:style>
  <w:style w:type="character" w:styleId="PageNumber">
    <w:name w:val="page number"/>
    <w:uiPriority w:val="99"/>
    <w:rsid w:val="00F225AC"/>
    <w:rPr>
      <w:rFonts w:cs="Times New Roman"/>
    </w:rPr>
  </w:style>
  <w:style w:type="table" w:styleId="TableGrid">
    <w:name w:val="Table Grid"/>
    <w:basedOn w:val="TableNormal"/>
    <w:uiPriority w:val="39"/>
    <w:rsid w:val="00F22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7AF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57AF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header" Target="header3.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oter" Target="footer2.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ntTable" Target="fontTable.xm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3105</Words>
  <Characters>17701</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20765</CharactersWithSpaces>
  <SharedDoc>false</SharedDoc>
  <HLinks>
    <vt:vector size="48" baseType="variant">
      <vt:variant>
        <vt:i4>2031619</vt:i4>
      </vt:variant>
      <vt:variant>
        <vt:i4>21</vt:i4>
      </vt:variant>
      <vt:variant>
        <vt:i4>0</vt:i4>
      </vt:variant>
      <vt:variant>
        <vt:i4>5</vt:i4>
      </vt:variant>
      <vt:variant>
        <vt:lpwstr>http://www.mygov.scot/search-house-prices</vt:lpwstr>
      </vt:variant>
      <vt:variant>
        <vt:lpwstr/>
      </vt:variant>
      <vt:variant>
        <vt:i4>4587535</vt:i4>
      </vt:variant>
      <vt:variant>
        <vt:i4>18</vt:i4>
      </vt:variant>
      <vt:variant>
        <vt:i4>0</vt:i4>
      </vt:variant>
      <vt:variant>
        <vt:i4>5</vt:i4>
      </vt:variant>
      <vt:variant>
        <vt:lpwstr>http://www.visitscotland.com/</vt:lpwstr>
      </vt:variant>
      <vt:variant>
        <vt:lpwstr/>
      </vt:variant>
      <vt:variant>
        <vt:i4>2621566</vt:i4>
      </vt:variant>
      <vt:variant>
        <vt:i4>15</vt:i4>
      </vt:variant>
      <vt:variant>
        <vt:i4>0</vt:i4>
      </vt:variant>
      <vt:variant>
        <vt:i4>5</vt:i4>
      </vt:variant>
      <vt:variant>
        <vt:lpwstr>http://www.transport-executive.co.uk/best-places-to-live-in-glasgow</vt:lpwstr>
      </vt:variant>
      <vt:variant>
        <vt:lpwstr/>
      </vt:variant>
      <vt:variant>
        <vt:i4>3473516</vt:i4>
      </vt:variant>
      <vt:variant>
        <vt:i4>12</vt:i4>
      </vt:variant>
      <vt:variant>
        <vt:i4>0</vt:i4>
      </vt:variant>
      <vt:variant>
        <vt:i4>5</vt:i4>
      </vt:variant>
      <vt:variant>
        <vt:lpwstr>http://www.scotland.org/live-in-scotland/moving-to-scotland</vt:lpwstr>
      </vt:variant>
      <vt:variant>
        <vt:lpwstr/>
      </vt:variant>
      <vt:variant>
        <vt:i4>1572926</vt:i4>
      </vt:variant>
      <vt:variant>
        <vt:i4>9</vt:i4>
      </vt:variant>
      <vt:variant>
        <vt:i4>0</vt:i4>
      </vt:variant>
      <vt:variant>
        <vt:i4>5</vt:i4>
      </vt:variant>
      <vt:variant>
        <vt:lpwstr>mailto:nhsggcrecruitment@nhs.scot</vt:lpwstr>
      </vt:variant>
      <vt:variant>
        <vt:lpwstr/>
      </vt:variant>
      <vt:variant>
        <vt:i4>2687026</vt:i4>
      </vt:variant>
      <vt:variant>
        <vt:i4>6</vt:i4>
      </vt:variant>
      <vt:variant>
        <vt:i4>0</vt:i4>
      </vt:variant>
      <vt:variant>
        <vt:i4>5</vt:i4>
      </vt:variant>
      <vt:variant>
        <vt:lpwstr>http://jobseekersupport.jobtrain.co.uk/support/home</vt:lpwstr>
      </vt:variant>
      <vt:variant>
        <vt:lpwstr/>
      </vt:variant>
      <vt:variant>
        <vt:i4>1507331</vt:i4>
      </vt:variant>
      <vt:variant>
        <vt:i4>3</vt:i4>
      </vt:variant>
      <vt:variant>
        <vt:i4>0</vt:i4>
      </vt:variant>
      <vt:variant>
        <vt:i4>5</vt:i4>
      </vt:variant>
      <vt:variant>
        <vt:lpwstr>https://www.nhsggc.scot/</vt:lpwstr>
      </vt:variant>
      <vt:variant>
        <vt:lpwstr/>
      </vt:variant>
      <vt:variant>
        <vt:i4>1507331</vt:i4>
      </vt:variant>
      <vt:variant>
        <vt:i4>0</vt:i4>
      </vt:variant>
      <vt:variant>
        <vt:i4>0</vt:i4>
      </vt:variant>
      <vt:variant>
        <vt:i4>5</vt:i4>
      </vt:variant>
      <vt:variant>
        <vt:lpwstr>https://www.nhsggc.scot/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Batimana-Argo, Gene</dc:creator>
  <cp:keywords/>
  <dc:description/>
  <cp:lastModifiedBy>Mcdonald, Marion</cp:lastModifiedBy>
  <cp:revision>2</cp:revision>
  <cp:lastPrinted>2024-04-18T15:23:00Z</cp:lastPrinted>
  <dcterms:created xsi:type="dcterms:W3CDTF">2024-09-04T09:44:00Z</dcterms:created>
  <dcterms:modified xsi:type="dcterms:W3CDTF">2024-09-04T09:44:00Z</dcterms:modified>
</cp:coreProperties>
</file>