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C01F" w14:textId="77777777" w:rsidR="00AA3E27" w:rsidRPr="0090630C" w:rsidRDefault="00AA3E27">
      <w:pPr>
        <w:pStyle w:val="Title"/>
        <w:rPr>
          <w:rFonts w:ascii="Arial" w:hAnsi="Arial" w:cs="Arial"/>
          <w:sz w:val="20"/>
          <w:lang w:val="en-GB"/>
        </w:rPr>
      </w:pPr>
      <w:r w:rsidRPr="0090630C">
        <w:rPr>
          <w:rFonts w:ascii="Arial" w:hAnsi="Arial" w:cs="Arial"/>
          <w:sz w:val="20"/>
          <w:lang w:val="en-GB"/>
        </w:rPr>
        <w:t>NHS TAYSIDE – AGENDA FOR CHANGE</w:t>
      </w:r>
    </w:p>
    <w:p w14:paraId="2B324E03" w14:textId="77777777" w:rsidR="00AA3E27" w:rsidRPr="0090630C" w:rsidRDefault="00AA3E27">
      <w:pPr>
        <w:pStyle w:val="Title"/>
        <w:rPr>
          <w:rFonts w:ascii="Arial" w:hAnsi="Arial" w:cs="Arial"/>
          <w:sz w:val="20"/>
          <w:lang w:val="en-GB"/>
        </w:rPr>
      </w:pPr>
      <w:r w:rsidRPr="0090630C">
        <w:rPr>
          <w:rFonts w:ascii="Arial" w:hAnsi="Arial" w:cs="Arial"/>
          <w:sz w:val="20"/>
          <w:lang w:val="en-GB"/>
        </w:rPr>
        <w:t>JOB DESCRIPTION</w:t>
      </w:r>
    </w:p>
    <w:p w14:paraId="43E7A088" w14:textId="77777777" w:rsidR="00AA3E27" w:rsidRPr="0090630C" w:rsidRDefault="00AA3E27">
      <w:pPr>
        <w:pStyle w:val="Title"/>
        <w:rPr>
          <w:rFonts w:ascii="Arial" w:hAnsi="Arial" w:cs="Arial"/>
          <w:sz w:val="20"/>
          <w:lang w:val="en-GB"/>
        </w:rPr>
      </w:pPr>
    </w:p>
    <w:p w14:paraId="28065A46" w14:textId="309F4BBA" w:rsidR="00AA3E27" w:rsidRPr="0090630C" w:rsidRDefault="00201ED0">
      <w:pPr>
        <w:pStyle w:val="Title"/>
        <w:rPr>
          <w:rFonts w:ascii="Arial" w:hAnsi="Arial" w:cs="Arial"/>
          <w:sz w:val="20"/>
          <w:lang w:val="en-GB"/>
        </w:rPr>
      </w:pPr>
      <w:r>
        <w:rPr>
          <w:rFonts w:ascii="Arial" w:hAnsi="Arial" w:cs="Arial"/>
          <w:sz w:val="20"/>
          <w:lang w:val="en-GB"/>
        </w:rPr>
        <w:t>Sco6 – 3644-6c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35"/>
        <w:gridCol w:w="3969"/>
      </w:tblGrid>
      <w:tr w:rsidR="00AA3E27" w:rsidRPr="0090630C" w14:paraId="75703655" w14:textId="77777777" w:rsidTr="00650308">
        <w:trPr>
          <w:cantSplit/>
          <w:trHeight w:val="930"/>
        </w:trPr>
        <w:tc>
          <w:tcPr>
            <w:tcW w:w="2943" w:type="dxa"/>
            <w:vMerge w:val="restart"/>
          </w:tcPr>
          <w:p w14:paraId="16C1F33E" w14:textId="77777777" w:rsidR="00AA3E27" w:rsidRPr="0090630C" w:rsidRDefault="00AA3E27" w:rsidP="009D166A">
            <w:pPr>
              <w:pStyle w:val="Subtitle"/>
              <w:numPr>
                <w:ilvl w:val="0"/>
                <w:numId w:val="1"/>
              </w:numPr>
              <w:rPr>
                <w:rFonts w:cs="Arial"/>
                <w:lang w:val="en-GB"/>
              </w:rPr>
            </w:pPr>
            <w:r w:rsidRPr="0090630C">
              <w:rPr>
                <w:rFonts w:cs="Arial"/>
                <w:lang w:val="en-GB"/>
              </w:rPr>
              <w:t>JOB IDENTIFICATION</w:t>
            </w:r>
          </w:p>
        </w:tc>
        <w:tc>
          <w:tcPr>
            <w:tcW w:w="2835" w:type="dxa"/>
          </w:tcPr>
          <w:p w14:paraId="299D53C3" w14:textId="77777777" w:rsidR="00AA3E27" w:rsidRPr="0090630C" w:rsidRDefault="00AA3E27" w:rsidP="009D166A">
            <w:pPr>
              <w:jc w:val="both"/>
              <w:rPr>
                <w:rFonts w:ascii="Arial" w:hAnsi="Arial" w:cs="Arial"/>
              </w:rPr>
            </w:pPr>
            <w:r w:rsidRPr="0090630C">
              <w:rPr>
                <w:rFonts w:ascii="Arial" w:hAnsi="Arial" w:cs="Arial"/>
              </w:rPr>
              <w:t>Job Title</w:t>
            </w:r>
          </w:p>
        </w:tc>
        <w:tc>
          <w:tcPr>
            <w:tcW w:w="3969" w:type="dxa"/>
          </w:tcPr>
          <w:p w14:paraId="13A32933" w14:textId="77777777" w:rsidR="00AA3E27" w:rsidRPr="0090630C" w:rsidRDefault="00650308" w:rsidP="00650308">
            <w:pPr>
              <w:rPr>
                <w:rFonts w:ascii="Arial" w:hAnsi="Arial" w:cs="Arial"/>
              </w:rPr>
            </w:pPr>
            <w:r>
              <w:rPr>
                <w:rFonts w:ascii="Arial" w:hAnsi="Arial" w:cs="Arial"/>
              </w:rPr>
              <w:t>Healthcare</w:t>
            </w:r>
            <w:r w:rsidR="00AA3E27" w:rsidRPr="0090630C">
              <w:rPr>
                <w:rFonts w:ascii="Arial" w:hAnsi="Arial" w:cs="Arial"/>
              </w:rPr>
              <w:t xml:space="preserve"> Support Worker – Higher Level</w:t>
            </w:r>
            <w:r w:rsidR="009D166A" w:rsidRPr="0090630C">
              <w:rPr>
                <w:rFonts w:ascii="Arial" w:hAnsi="Arial" w:cs="Arial"/>
              </w:rPr>
              <w:t xml:space="preserve"> </w:t>
            </w:r>
            <w:r w:rsidR="00AA3E27" w:rsidRPr="0090630C">
              <w:rPr>
                <w:rFonts w:ascii="Arial" w:hAnsi="Arial" w:cs="Arial"/>
              </w:rPr>
              <w:t>Medical Laboratory Assistant</w:t>
            </w:r>
          </w:p>
        </w:tc>
      </w:tr>
      <w:tr w:rsidR="00AA3E27" w:rsidRPr="0090630C" w14:paraId="027FED70" w14:textId="77777777" w:rsidTr="00650308">
        <w:trPr>
          <w:cantSplit/>
          <w:trHeight w:val="391"/>
        </w:trPr>
        <w:tc>
          <w:tcPr>
            <w:tcW w:w="2943" w:type="dxa"/>
            <w:vMerge/>
          </w:tcPr>
          <w:p w14:paraId="6CE14C8B" w14:textId="77777777" w:rsidR="00AA3E27" w:rsidRPr="0090630C" w:rsidRDefault="00AA3E27">
            <w:pPr>
              <w:pStyle w:val="Subtitle"/>
              <w:numPr>
                <w:ilvl w:val="0"/>
                <w:numId w:val="1"/>
              </w:numPr>
              <w:rPr>
                <w:rFonts w:cs="Arial"/>
                <w:lang w:val="en-GB"/>
              </w:rPr>
            </w:pPr>
          </w:p>
        </w:tc>
        <w:tc>
          <w:tcPr>
            <w:tcW w:w="2835" w:type="dxa"/>
          </w:tcPr>
          <w:p w14:paraId="1A425F78" w14:textId="77777777" w:rsidR="00AA3E27" w:rsidRPr="0090630C" w:rsidRDefault="00AA3E27">
            <w:pPr>
              <w:jc w:val="both"/>
              <w:rPr>
                <w:rFonts w:ascii="Arial" w:hAnsi="Arial" w:cs="Arial"/>
              </w:rPr>
            </w:pPr>
            <w:r w:rsidRPr="0090630C">
              <w:rPr>
                <w:rFonts w:ascii="Arial" w:hAnsi="Arial" w:cs="Arial"/>
              </w:rPr>
              <w:t>Department(s)/Location</w:t>
            </w:r>
          </w:p>
        </w:tc>
        <w:tc>
          <w:tcPr>
            <w:tcW w:w="3969" w:type="dxa"/>
          </w:tcPr>
          <w:p w14:paraId="7F553284" w14:textId="77777777" w:rsidR="00AA3E27" w:rsidRPr="0090630C" w:rsidRDefault="00AA3E27" w:rsidP="009D166A">
            <w:pPr>
              <w:rPr>
                <w:rFonts w:ascii="Arial" w:hAnsi="Arial" w:cs="Arial"/>
              </w:rPr>
            </w:pPr>
            <w:r w:rsidRPr="0090630C">
              <w:rPr>
                <w:rFonts w:ascii="Arial" w:hAnsi="Arial" w:cs="Arial"/>
              </w:rPr>
              <w:t>Microbiology Department - Ninewells</w:t>
            </w:r>
          </w:p>
        </w:tc>
      </w:tr>
      <w:tr w:rsidR="00AA3E27" w:rsidRPr="0090630C" w14:paraId="1EAF76EC" w14:textId="77777777">
        <w:trPr>
          <w:trHeight w:val="1841"/>
        </w:trPr>
        <w:tc>
          <w:tcPr>
            <w:tcW w:w="9747" w:type="dxa"/>
            <w:gridSpan w:val="3"/>
          </w:tcPr>
          <w:p w14:paraId="00C4A25B" w14:textId="77777777" w:rsidR="00AA3E27" w:rsidRPr="0090630C" w:rsidRDefault="00AA3E27" w:rsidP="00BA1C21">
            <w:pPr>
              <w:pStyle w:val="Subtitle"/>
              <w:numPr>
                <w:ilvl w:val="0"/>
                <w:numId w:val="1"/>
              </w:numPr>
              <w:rPr>
                <w:rFonts w:cs="Arial"/>
                <w:lang w:val="en-GB"/>
              </w:rPr>
            </w:pPr>
            <w:r w:rsidRPr="0090630C">
              <w:rPr>
                <w:rFonts w:cs="Arial"/>
                <w:lang w:val="en-GB"/>
              </w:rPr>
              <w:t>JOB PURPOSE</w:t>
            </w:r>
          </w:p>
          <w:p w14:paraId="1295272C" w14:textId="77777777" w:rsidR="00AA3E27" w:rsidRPr="0090630C" w:rsidRDefault="00AA3E27">
            <w:pPr>
              <w:pStyle w:val="BodyTextIndent"/>
              <w:ind w:left="360"/>
              <w:jc w:val="left"/>
              <w:rPr>
                <w:rFonts w:ascii="Arial" w:hAnsi="Arial" w:cs="Arial"/>
                <w:sz w:val="20"/>
                <w:lang w:val="en-GB"/>
              </w:rPr>
            </w:pPr>
          </w:p>
          <w:p w14:paraId="7F0C909A"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rPr>
              <w:t xml:space="preserve">To </w:t>
            </w:r>
            <w:r w:rsidRPr="0090630C">
              <w:rPr>
                <w:rFonts w:ascii="Arial" w:hAnsi="Arial" w:cs="Arial"/>
                <w:sz w:val="20"/>
                <w:lang w:val="en-GB" w:eastAsia="en-GB"/>
              </w:rPr>
              <w:t>undertake work in diagnostic laboratories to prepare and process specimens for microbiological investigation using manual and automated techniques.</w:t>
            </w:r>
          </w:p>
          <w:p w14:paraId="201457EB"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assist with the reception of samples, maintenance of records and recording of results of tests.</w:t>
            </w:r>
          </w:p>
          <w:p w14:paraId="477D94AF"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To support BMS staff and assist in the performance of the specialist, scientific and technical microbiology lab work required for the provision of a high quality diagnostic service </w:t>
            </w:r>
            <w:r w:rsidR="00650308">
              <w:rPr>
                <w:rFonts w:ascii="Arial" w:hAnsi="Arial" w:cs="Arial"/>
                <w:sz w:val="20"/>
                <w:lang w:val="en-GB" w:eastAsia="en-GB"/>
              </w:rPr>
              <w:t>in a competent and safe manner.</w:t>
            </w:r>
          </w:p>
          <w:p w14:paraId="37BDCDE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support BMS staff and assist in the provision of information to Infection Control to limit the spread of hospital acquired infection.</w:t>
            </w:r>
          </w:p>
          <w:p w14:paraId="0790BF9C"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To support BMS staff and assist in the contribution to clinical governance through service audit, review and development to </w:t>
            </w:r>
            <w:r w:rsidR="00650308">
              <w:rPr>
                <w:rFonts w:ascii="Arial" w:hAnsi="Arial" w:cs="Arial"/>
                <w:sz w:val="20"/>
                <w:lang w:val="en-GB" w:eastAsia="en-GB"/>
              </w:rPr>
              <w:t xml:space="preserve">ISO 15189 </w:t>
            </w:r>
            <w:r w:rsidR="00650308" w:rsidRPr="0090630C">
              <w:rPr>
                <w:rFonts w:ascii="Arial" w:hAnsi="Arial" w:cs="Arial"/>
                <w:sz w:val="20"/>
                <w:lang w:val="en-GB" w:eastAsia="en-GB"/>
              </w:rPr>
              <w:t>standards</w:t>
            </w:r>
            <w:r w:rsidR="00650308">
              <w:rPr>
                <w:rFonts w:ascii="Arial" w:hAnsi="Arial" w:cs="Arial"/>
                <w:sz w:val="20"/>
                <w:lang w:val="en-GB" w:eastAsia="en-GB"/>
              </w:rPr>
              <w:t xml:space="preserve"> as assessed by</w:t>
            </w:r>
            <w:r w:rsidR="00650308" w:rsidRPr="0090630C">
              <w:rPr>
                <w:rFonts w:ascii="Arial" w:hAnsi="Arial" w:cs="Arial"/>
                <w:sz w:val="20"/>
                <w:lang w:val="en-GB" w:eastAsia="en-GB"/>
              </w:rPr>
              <w:t xml:space="preserve"> </w:t>
            </w:r>
            <w:r w:rsidR="00650308">
              <w:rPr>
                <w:rFonts w:ascii="Arial" w:hAnsi="Arial" w:cs="Arial"/>
                <w:sz w:val="20"/>
                <w:lang w:val="en-GB" w:eastAsia="en-GB"/>
              </w:rPr>
              <w:t>UKAS</w:t>
            </w:r>
          </w:p>
          <w:p w14:paraId="571368FC" w14:textId="77777777" w:rsidR="00AA3E27" w:rsidRPr="0090630C" w:rsidRDefault="00AA3E27">
            <w:pPr>
              <w:jc w:val="both"/>
              <w:rPr>
                <w:rFonts w:ascii="Arial" w:hAnsi="Arial" w:cs="Arial"/>
              </w:rPr>
            </w:pPr>
          </w:p>
        </w:tc>
      </w:tr>
      <w:tr w:rsidR="00AA3E27" w:rsidRPr="0090630C" w14:paraId="284D13B4" w14:textId="77777777">
        <w:trPr>
          <w:trHeight w:val="7077"/>
        </w:trPr>
        <w:tc>
          <w:tcPr>
            <w:tcW w:w="9747" w:type="dxa"/>
            <w:gridSpan w:val="3"/>
          </w:tcPr>
          <w:p w14:paraId="4C71FA60" w14:textId="77777777" w:rsidR="00AA3E27" w:rsidRPr="0090630C" w:rsidRDefault="00201ED0" w:rsidP="00BA1C21">
            <w:pPr>
              <w:pStyle w:val="Subtitle"/>
              <w:numPr>
                <w:ilvl w:val="0"/>
                <w:numId w:val="1"/>
              </w:numPr>
              <w:rPr>
                <w:rFonts w:cs="Arial"/>
                <w:lang w:val="en-GB"/>
              </w:rPr>
            </w:pPr>
            <w:r>
              <w:rPr>
                <w:rFonts w:cs="Arial"/>
                <w:lang w:val="en-GB"/>
              </w:rPr>
              <w:pict w14:anchorId="089C5BC6">
                <v:line id="_x0000_s1031" style="position:absolute;left:0;text-align:left;z-index:251655680;mso-position-horizontal-relative:text;mso-position-vertical-relative:text" from="120.45pt,109.95pt" to="185.25pt,109.95pt" o:allowincell="f"/>
              </w:pict>
            </w:r>
            <w:r>
              <w:rPr>
                <w:rFonts w:cs="Arial"/>
                <w:lang w:val="en-GB"/>
              </w:rPr>
              <w:pict w14:anchorId="7179754C">
                <v:line id="_x0000_s1026" style="position:absolute;left:0;text-align:left;z-index:251660800;mso-position-horizontal-relative:text;mso-position-vertical-relative:text" from="224.1pt,253.95pt" to="224.1pt,282.75pt" o:allowincell="f"/>
              </w:pict>
            </w:r>
            <w:r>
              <w:rPr>
                <w:rFonts w:cs="Arial"/>
                <w:lang w:val="en-GB"/>
              </w:rPr>
              <w:pict w14:anchorId="5B95D18E">
                <v:line id="_x0000_s1027" style="position:absolute;left:0;text-align:left;z-index:251659776;mso-position-horizontal-relative:text;mso-position-vertical-relative:text" from="224.1pt,210.75pt" to="224.1pt,232.35pt" o:allowincell="f"/>
              </w:pict>
            </w:r>
            <w:r>
              <w:rPr>
                <w:rFonts w:cs="Arial"/>
                <w:lang w:val="en-GB"/>
              </w:rPr>
              <w:pict w14:anchorId="1D9512A0">
                <v:line id="_x0000_s1028" style="position:absolute;left:0;text-align:left;z-index:251658752;mso-position-horizontal-relative:text;mso-position-vertical-relative:text" from="224.1pt,160.35pt" to="224.1pt,189.15pt" o:allowincell="f"/>
              </w:pict>
            </w:r>
            <w:r>
              <w:rPr>
                <w:rFonts w:cs="Arial"/>
                <w:lang w:val="en-GB"/>
              </w:rPr>
              <w:pict w14:anchorId="7AF83606">
                <v:line id="_x0000_s1029" style="position:absolute;left:0;text-align:left;z-index:251657728;mso-position-horizontal-relative:text;mso-position-vertical-relative:text" from="224.1pt,117.15pt" to="224.1pt,145.95pt" o:allowincell="f"/>
              </w:pict>
            </w:r>
            <w:r>
              <w:rPr>
                <w:rFonts w:cs="Arial"/>
                <w:lang w:val="en-GB"/>
              </w:rPr>
              <w:pict w14:anchorId="1F3D8356">
                <v:line id="_x0000_s1030" style="position:absolute;left:0;text-align:left;z-index:251656704;mso-position-horizontal-relative:text;mso-position-vertical-relative:text" from="224.1pt,59.55pt" to="224.1pt,102.75pt" o:allowincell="f"/>
              </w:pict>
            </w:r>
            <w:r>
              <w:rPr>
                <w:rFonts w:cs="Arial"/>
                <w:lang w:val="en-GB"/>
              </w:rPr>
              <w:pict w14:anchorId="15E43729">
                <v:line id="_x0000_s1032" style="position:absolute;left:0;text-align:left;z-index:251654656;mso-position-horizontal-relative:text;mso-position-vertical-relative:text" from="116.1pt,52.35pt" to="144.9pt,52.35pt" o:allowincell="f"/>
              </w:pict>
            </w:r>
            <w:r w:rsidR="00AA3E27" w:rsidRPr="0090630C">
              <w:rPr>
                <w:rFonts w:cs="Arial"/>
                <w:lang w:val="en-GB"/>
              </w:rPr>
              <w:t>ORGANISATIONAL POSITION</w:t>
            </w:r>
          </w:p>
          <w:p w14:paraId="4B9F0905" w14:textId="77777777" w:rsidR="00AA3E27" w:rsidRPr="0090630C" w:rsidRDefault="00AA3E27">
            <w:pPr>
              <w:rPr>
                <w:rFonts w:ascii="Arial" w:hAnsi="Arial" w:cs="Arial"/>
                <w:b/>
              </w:rPr>
            </w:pPr>
          </w:p>
          <w:p w14:paraId="2F29DDFC" w14:textId="77777777" w:rsidR="002C5441" w:rsidRPr="0090630C" w:rsidRDefault="002C5441">
            <w:pPr>
              <w:rPr>
                <w:rFonts w:ascii="Arial" w:hAnsi="Arial" w:cs="Arial"/>
                <w:b/>
              </w:rPr>
            </w:pPr>
          </w:p>
          <w:p w14:paraId="7435C5DD" w14:textId="77777777" w:rsidR="002C5441" w:rsidRPr="0090630C" w:rsidRDefault="002C5441">
            <w:pPr>
              <w:rPr>
                <w:rFonts w:ascii="Arial" w:hAnsi="Arial" w:cs="Arial"/>
                <w:b/>
              </w:rPr>
            </w:pPr>
          </w:p>
          <w:p w14:paraId="4DF4ADC3" w14:textId="77777777" w:rsidR="00AA3E27" w:rsidRPr="0090630C" w:rsidRDefault="002C5441">
            <w:pPr>
              <w:pStyle w:val="Heading4"/>
              <w:jc w:val="left"/>
              <w:rPr>
                <w:rFonts w:cs="Arial"/>
                <w:sz w:val="20"/>
              </w:rPr>
            </w:pPr>
            <w:r w:rsidRPr="0090630C">
              <w:rPr>
                <w:rFonts w:cs="Arial"/>
                <w:sz w:val="20"/>
              </w:rPr>
              <w:t>Clinical Director</w:t>
            </w:r>
            <w:r w:rsidRPr="0090630C">
              <w:rPr>
                <w:rFonts w:cs="Arial"/>
                <w:sz w:val="20"/>
              </w:rPr>
              <w:tab/>
            </w:r>
            <w:r w:rsidRPr="0090630C">
              <w:rPr>
                <w:rFonts w:cs="Arial"/>
                <w:sz w:val="20"/>
              </w:rPr>
              <w:tab/>
            </w:r>
            <w:r w:rsidR="00AA3E27" w:rsidRPr="0090630C">
              <w:rPr>
                <w:rFonts w:cs="Arial"/>
                <w:sz w:val="20"/>
              </w:rPr>
              <w:t>Group Clinical Manager</w:t>
            </w:r>
          </w:p>
          <w:p w14:paraId="3EBB030F" w14:textId="77777777" w:rsidR="00AA3E27" w:rsidRPr="0090630C" w:rsidRDefault="00AA3E27">
            <w:pPr>
              <w:ind w:left="720"/>
              <w:jc w:val="center"/>
              <w:rPr>
                <w:rFonts w:ascii="Arial" w:hAnsi="Arial" w:cs="Arial"/>
              </w:rPr>
            </w:pPr>
          </w:p>
          <w:p w14:paraId="27711B89" w14:textId="77777777" w:rsidR="00AA3E27" w:rsidRPr="0090630C" w:rsidRDefault="00AA3E27" w:rsidP="00BA1C21">
            <w:pPr>
              <w:ind w:left="720"/>
              <w:jc w:val="center"/>
              <w:rPr>
                <w:rFonts w:ascii="Arial" w:hAnsi="Arial" w:cs="Arial"/>
              </w:rPr>
            </w:pPr>
          </w:p>
          <w:p w14:paraId="393A1C61" w14:textId="77777777" w:rsidR="00AA3E27" w:rsidRPr="0090630C" w:rsidRDefault="00AA3E27">
            <w:pPr>
              <w:ind w:left="720"/>
              <w:jc w:val="center"/>
              <w:rPr>
                <w:rFonts w:ascii="Arial" w:hAnsi="Arial" w:cs="Arial"/>
              </w:rPr>
            </w:pPr>
          </w:p>
          <w:p w14:paraId="055F8544" w14:textId="77777777" w:rsidR="00AA3E27" w:rsidRPr="0090630C" w:rsidRDefault="00AA3E27">
            <w:pPr>
              <w:ind w:left="720"/>
              <w:jc w:val="center"/>
              <w:rPr>
                <w:rFonts w:ascii="Arial" w:hAnsi="Arial" w:cs="Arial"/>
              </w:rPr>
            </w:pPr>
          </w:p>
          <w:p w14:paraId="3C8834E1" w14:textId="77777777" w:rsidR="00AA3E27" w:rsidRPr="0090630C" w:rsidRDefault="00AA3E27">
            <w:pPr>
              <w:ind w:left="720"/>
              <w:rPr>
                <w:rFonts w:ascii="Arial" w:hAnsi="Arial" w:cs="Arial"/>
              </w:rPr>
            </w:pPr>
            <w:r w:rsidRPr="0090630C">
              <w:rPr>
                <w:rFonts w:ascii="Arial" w:hAnsi="Arial" w:cs="Arial"/>
              </w:rPr>
              <w:t>Clinical Lead                                 Clinical Laboratory Manager</w:t>
            </w:r>
          </w:p>
          <w:p w14:paraId="506177E6" w14:textId="77777777" w:rsidR="00AA3E27" w:rsidRPr="0090630C" w:rsidRDefault="00AA3E27">
            <w:pPr>
              <w:ind w:left="720"/>
              <w:jc w:val="center"/>
              <w:rPr>
                <w:rFonts w:ascii="Arial" w:hAnsi="Arial" w:cs="Arial"/>
              </w:rPr>
            </w:pPr>
          </w:p>
          <w:p w14:paraId="46419C6E" w14:textId="77777777" w:rsidR="00AA3E27" w:rsidRPr="0090630C" w:rsidRDefault="00AA3E27">
            <w:pPr>
              <w:ind w:left="720"/>
              <w:jc w:val="center"/>
              <w:rPr>
                <w:rFonts w:ascii="Arial" w:hAnsi="Arial" w:cs="Arial"/>
              </w:rPr>
            </w:pPr>
          </w:p>
          <w:p w14:paraId="5E1AF4B0" w14:textId="77777777" w:rsidR="002C5441" w:rsidRPr="0090630C" w:rsidRDefault="002C5441" w:rsidP="002C5441">
            <w:pPr>
              <w:ind w:left="720"/>
              <w:jc w:val="center"/>
              <w:rPr>
                <w:rFonts w:ascii="Arial" w:hAnsi="Arial" w:cs="Arial"/>
              </w:rPr>
            </w:pPr>
          </w:p>
          <w:p w14:paraId="4B29DDC7" w14:textId="77777777" w:rsidR="00AA3E27" w:rsidRPr="0090630C" w:rsidRDefault="00AA3E27" w:rsidP="002C5441">
            <w:pPr>
              <w:ind w:left="3600"/>
              <w:rPr>
                <w:rFonts w:ascii="Arial" w:hAnsi="Arial" w:cs="Arial"/>
              </w:rPr>
            </w:pPr>
            <w:r w:rsidRPr="0090630C">
              <w:rPr>
                <w:rFonts w:ascii="Arial" w:hAnsi="Arial" w:cs="Arial"/>
              </w:rPr>
              <w:t xml:space="preserve">Head Biomedical Scientists </w:t>
            </w:r>
          </w:p>
          <w:p w14:paraId="202DECF8" w14:textId="77777777" w:rsidR="00AA3E27" w:rsidRPr="0090630C" w:rsidRDefault="00AA3E27">
            <w:pPr>
              <w:ind w:left="720"/>
              <w:jc w:val="center"/>
              <w:rPr>
                <w:rFonts w:ascii="Arial" w:hAnsi="Arial" w:cs="Arial"/>
              </w:rPr>
            </w:pPr>
          </w:p>
          <w:p w14:paraId="1CE8991F" w14:textId="77777777" w:rsidR="00AA3E27" w:rsidRPr="0090630C" w:rsidRDefault="00AA3E27">
            <w:pPr>
              <w:ind w:left="720"/>
              <w:jc w:val="center"/>
              <w:rPr>
                <w:rFonts w:ascii="Arial" w:hAnsi="Arial" w:cs="Arial"/>
              </w:rPr>
            </w:pPr>
          </w:p>
          <w:p w14:paraId="2247087D" w14:textId="77777777" w:rsidR="00AA3E27" w:rsidRPr="0090630C" w:rsidRDefault="00AA3E27" w:rsidP="00BA1C21">
            <w:pPr>
              <w:ind w:left="720"/>
              <w:jc w:val="center"/>
              <w:rPr>
                <w:rFonts w:ascii="Arial" w:hAnsi="Arial" w:cs="Arial"/>
              </w:rPr>
            </w:pPr>
          </w:p>
          <w:p w14:paraId="1A1D6F2A" w14:textId="77777777" w:rsidR="00AA3E27" w:rsidRPr="0090630C" w:rsidRDefault="00AA3E27" w:rsidP="002C5441">
            <w:pPr>
              <w:ind w:left="3600"/>
              <w:rPr>
                <w:rFonts w:ascii="Arial" w:hAnsi="Arial" w:cs="Arial"/>
              </w:rPr>
            </w:pPr>
            <w:r w:rsidRPr="0090630C">
              <w:rPr>
                <w:rFonts w:ascii="Arial" w:hAnsi="Arial" w:cs="Arial"/>
              </w:rPr>
              <w:t xml:space="preserve">Senior Biomedical Scientists </w:t>
            </w:r>
          </w:p>
          <w:p w14:paraId="763E6A3B" w14:textId="77777777" w:rsidR="00AA3E27" w:rsidRPr="0090630C" w:rsidRDefault="00AA3E27">
            <w:pPr>
              <w:ind w:left="720"/>
              <w:jc w:val="center"/>
              <w:rPr>
                <w:rFonts w:ascii="Arial" w:hAnsi="Arial" w:cs="Arial"/>
              </w:rPr>
            </w:pPr>
          </w:p>
          <w:p w14:paraId="537E60AE" w14:textId="77777777" w:rsidR="00AA3E27" w:rsidRPr="0090630C" w:rsidRDefault="00AA3E27">
            <w:pPr>
              <w:ind w:left="720"/>
              <w:jc w:val="center"/>
              <w:rPr>
                <w:rFonts w:ascii="Arial" w:hAnsi="Arial" w:cs="Arial"/>
              </w:rPr>
            </w:pPr>
          </w:p>
          <w:p w14:paraId="324FC7CE" w14:textId="77777777" w:rsidR="00AA3E27" w:rsidRPr="0090630C" w:rsidRDefault="00AA3E27">
            <w:pPr>
              <w:ind w:left="720"/>
              <w:jc w:val="center"/>
              <w:rPr>
                <w:rFonts w:ascii="Arial" w:hAnsi="Arial" w:cs="Arial"/>
              </w:rPr>
            </w:pPr>
          </w:p>
          <w:p w14:paraId="39B10673" w14:textId="77777777" w:rsidR="00AA3E27" w:rsidRPr="0090630C" w:rsidRDefault="00AA3E27" w:rsidP="002C5441">
            <w:pPr>
              <w:pStyle w:val="Heading7"/>
              <w:tabs>
                <w:tab w:val="clear" w:pos="-720"/>
                <w:tab w:val="clear" w:pos="0"/>
              </w:tabs>
              <w:suppressAutoHyphens w:val="0"/>
              <w:spacing w:line="240" w:lineRule="auto"/>
              <w:ind w:left="3600"/>
              <w:rPr>
                <w:rFonts w:ascii="Arial" w:hAnsi="Arial" w:cs="Arial"/>
                <w:b w:val="0"/>
                <w:sz w:val="20"/>
                <w:lang w:val="en-GB"/>
              </w:rPr>
            </w:pPr>
            <w:r w:rsidRPr="0090630C">
              <w:rPr>
                <w:rFonts w:ascii="Arial" w:hAnsi="Arial" w:cs="Arial"/>
                <w:b w:val="0"/>
                <w:sz w:val="20"/>
                <w:lang w:val="en-GB"/>
              </w:rPr>
              <w:t>Biomedical Scientists - Specialist</w:t>
            </w:r>
          </w:p>
          <w:p w14:paraId="575130BC" w14:textId="77777777" w:rsidR="00AA3E27" w:rsidRPr="0090630C" w:rsidRDefault="00AA3E27" w:rsidP="00BA1C21">
            <w:pPr>
              <w:ind w:left="720"/>
              <w:jc w:val="center"/>
              <w:rPr>
                <w:rFonts w:ascii="Arial" w:hAnsi="Arial" w:cs="Arial"/>
              </w:rPr>
            </w:pPr>
          </w:p>
          <w:p w14:paraId="60C776A9" w14:textId="77777777" w:rsidR="00AA3E27" w:rsidRPr="0090630C" w:rsidRDefault="00AA3E27" w:rsidP="00BA1C21">
            <w:pPr>
              <w:ind w:left="720"/>
              <w:jc w:val="center"/>
              <w:rPr>
                <w:rFonts w:ascii="Arial" w:hAnsi="Arial" w:cs="Arial"/>
              </w:rPr>
            </w:pPr>
          </w:p>
          <w:p w14:paraId="5F200D7B" w14:textId="77777777" w:rsidR="00AA3E27" w:rsidRPr="0090630C" w:rsidRDefault="00AA3E27" w:rsidP="00BA1C21">
            <w:pPr>
              <w:ind w:left="720"/>
              <w:jc w:val="center"/>
              <w:rPr>
                <w:rFonts w:ascii="Arial" w:hAnsi="Arial" w:cs="Arial"/>
              </w:rPr>
            </w:pPr>
          </w:p>
          <w:p w14:paraId="6BB20A96" w14:textId="77777777" w:rsidR="00AA3E27" w:rsidRPr="0090630C" w:rsidRDefault="00AA3E27" w:rsidP="002C5441">
            <w:pPr>
              <w:ind w:left="3600"/>
              <w:rPr>
                <w:rFonts w:ascii="Arial" w:hAnsi="Arial" w:cs="Arial"/>
              </w:rPr>
            </w:pPr>
            <w:r w:rsidRPr="0090630C">
              <w:rPr>
                <w:rFonts w:ascii="Arial" w:hAnsi="Arial" w:cs="Arial"/>
              </w:rPr>
              <w:t>Clinical Support Worker (H) - MLA</w:t>
            </w:r>
          </w:p>
        </w:tc>
      </w:tr>
    </w:tbl>
    <w:p w14:paraId="2FF9B9EE" w14:textId="77777777" w:rsidR="00AA3E27" w:rsidRPr="0090630C" w:rsidRDefault="00AA3E27">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AA3E27" w:rsidRPr="0090630C" w14:paraId="336CD7DA" w14:textId="77777777" w:rsidTr="00650308">
        <w:trPr>
          <w:trHeight w:val="4326"/>
        </w:trPr>
        <w:tc>
          <w:tcPr>
            <w:tcW w:w="10031" w:type="dxa"/>
          </w:tcPr>
          <w:p w14:paraId="1A5EBBA0" w14:textId="77777777" w:rsidR="00AA3E27" w:rsidRPr="0090630C" w:rsidRDefault="00AA3E27" w:rsidP="00BA1C21">
            <w:pPr>
              <w:pStyle w:val="Subtitle"/>
              <w:numPr>
                <w:ilvl w:val="0"/>
                <w:numId w:val="1"/>
              </w:numPr>
              <w:rPr>
                <w:rFonts w:cs="Arial"/>
                <w:lang w:val="en-GB"/>
              </w:rPr>
            </w:pPr>
            <w:r w:rsidRPr="0090630C">
              <w:rPr>
                <w:rFonts w:cs="Arial"/>
                <w:lang w:val="en-GB"/>
              </w:rPr>
              <w:lastRenderedPageBreak/>
              <w:t>SCOPE AND RANGE</w:t>
            </w:r>
          </w:p>
          <w:p w14:paraId="3F50ACA3" w14:textId="77777777" w:rsidR="00AA3E27" w:rsidRPr="0090630C" w:rsidRDefault="00AA3E27">
            <w:pPr>
              <w:rPr>
                <w:rFonts w:ascii="Arial" w:hAnsi="Arial" w:cs="Arial"/>
              </w:rPr>
            </w:pPr>
          </w:p>
          <w:p w14:paraId="14FBB5F2" w14:textId="77777777" w:rsidR="00AA3E27" w:rsidRPr="0090630C" w:rsidRDefault="00AA3E27" w:rsidP="00BA1C21">
            <w:pPr>
              <w:pStyle w:val="BodyTextIndent"/>
              <w:jc w:val="left"/>
              <w:rPr>
                <w:rFonts w:ascii="Arial" w:hAnsi="Arial" w:cs="Arial"/>
                <w:sz w:val="20"/>
                <w:lang w:val="en-GB"/>
              </w:rPr>
            </w:pPr>
            <w:r w:rsidRPr="0090630C">
              <w:rPr>
                <w:rFonts w:ascii="Arial" w:hAnsi="Arial" w:cs="Arial"/>
                <w:sz w:val="20"/>
                <w:lang w:val="en-GB"/>
              </w:rPr>
              <w:t xml:space="preserve">The Microbiology Department comprises 83 staff and is located within Ninewells Hospital, Dundee and Perth Royal Infirmary. It </w:t>
            </w:r>
            <w:r w:rsidRPr="0090630C">
              <w:rPr>
                <w:rFonts w:ascii="Arial" w:hAnsi="Arial" w:cs="Arial"/>
                <w:snapToGrid w:val="0"/>
                <w:sz w:val="20"/>
                <w:lang w:val="en-GB"/>
              </w:rPr>
              <w:t>provides a comprehensive diagnostic service for Tayside and North Fife. Area services are provided for virology, bacterial serology, mycology and other specialised techniques</w:t>
            </w:r>
          </w:p>
          <w:p w14:paraId="177FB865" w14:textId="77777777" w:rsidR="00AA3E27" w:rsidRPr="0090630C" w:rsidRDefault="00AA3E27" w:rsidP="00BA1C21">
            <w:pPr>
              <w:pStyle w:val="BodyTextIndent"/>
              <w:jc w:val="left"/>
              <w:rPr>
                <w:rFonts w:ascii="Arial" w:hAnsi="Arial" w:cs="Arial"/>
                <w:sz w:val="20"/>
                <w:lang w:val="en-GB"/>
              </w:rPr>
            </w:pPr>
            <w:r w:rsidRPr="0090630C">
              <w:rPr>
                <w:rFonts w:ascii="Arial" w:hAnsi="Arial" w:cs="Arial"/>
                <w:sz w:val="20"/>
                <w:lang w:val="en-GB"/>
              </w:rPr>
              <w:t>The Department acts as a source of expertise on control and management of infection, sterilisation and decontamination, antibiotic use, health and safety (with particular regard to microbiological hazards) and related topics. There is a considerable commitment to teaching across a diverse range of students and healthcare groups.</w:t>
            </w:r>
          </w:p>
          <w:p w14:paraId="19D1A601" w14:textId="77777777" w:rsidR="00AA3E27" w:rsidRPr="0090630C" w:rsidRDefault="00AA3E27" w:rsidP="00BA1C21">
            <w:pPr>
              <w:pStyle w:val="BodyTextIndent"/>
              <w:jc w:val="left"/>
              <w:rPr>
                <w:rFonts w:ascii="Arial" w:hAnsi="Arial" w:cs="Arial"/>
                <w:sz w:val="20"/>
                <w:lang w:val="en-GB"/>
              </w:rPr>
            </w:pPr>
          </w:p>
          <w:p w14:paraId="1ADA2764" w14:textId="77777777" w:rsidR="00AA3E27" w:rsidRPr="0090630C" w:rsidRDefault="00650308" w:rsidP="00BA1C21">
            <w:pPr>
              <w:pStyle w:val="BodyTextIndent"/>
              <w:jc w:val="left"/>
              <w:rPr>
                <w:rFonts w:ascii="Arial" w:hAnsi="Arial" w:cs="Arial"/>
                <w:sz w:val="20"/>
                <w:lang w:val="en-GB"/>
              </w:rPr>
            </w:pPr>
            <w:r>
              <w:rPr>
                <w:rFonts w:ascii="Arial" w:hAnsi="Arial" w:cs="Arial"/>
                <w:sz w:val="20"/>
                <w:lang w:val="en-GB"/>
              </w:rPr>
              <w:t>In 2020</w:t>
            </w:r>
            <w:r w:rsidR="00AA3E27" w:rsidRPr="0090630C">
              <w:rPr>
                <w:rFonts w:ascii="Arial" w:hAnsi="Arial" w:cs="Arial"/>
                <w:sz w:val="20"/>
                <w:lang w:val="en-GB"/>
              </w:rPr>
              <w:t xml:space="preserve"> the Department carried out over</w:t>
            </w:r>
            <w:r>
              <w:rPr>
                <w:rFonts w:ascii="Arial" w:hAnsi="Arial" w:cs="Arial"/>
                <w:sz w:val="20"/>
                <w:lang w:val="en-GB"/>
              </w:rPr>
              <w:t xml:space="preserve"> 400,000 investigation</w:t>
            </w:r>
            <w:r w:rsidR="00AA3E27" w:rsidRPr="0090630C">
              <w:rPr>
                <w:rFonts w:ascii="Arial" w:hAnsi="Arial" w:cs="Arial"/>
                <w:sz w:val="20"/>
                <w:lang w:val="en-GB"/>
              </w:rPr>
              <w:t xml:space="preserve"> including bacterial culture and serology, virus detection and serology, mycology and parasitology.</w:t>
            </w:r>
          </w:p>
          <w:p w14:paraId="3E25F58E" w14:textId="77777777" w:rsidR="00AA3E27" w:rsidRPr="0090630C" w:rsidRDefault="00AA3E27" w:rsidP="00BA1C21">
            <w:pPr>
              <w:pStyle w:val="BodyTextIndent"/>
              <w:jc w:val="left"/>
              <w:rPr>
                <w:rFonts w:ascii="Arial" w:hAnsi="Arial" w:cs="Arial"/>
                <w:sz w:val="20"/>
                <w:lang w:val="en-GB"/>
              </w:rPr>
            </w:pPr>
          </w:p>
          <w:p w14:paraId="514A1456" w14:textId="77777777" w:rsidR="00AA3E27" w:rsidRPr="0090630C" w:rsidRDefault="00650308" w:rsidP="00BA1C21">
            <w:pPr>
              <w:pStyle w:val="BodyTextIndent"/>
              <w:jc w:val="left"/>
              <w:rPr>
                <w:rFonts w:ascii="Arial" w:hAnsi="Arial" w:cs="Arial"/>
                <w:sz w:val="20"/>
                <w:lang w:val="en-GB"/>
              </w:rPr>
            </w:pPr>
            <w:r>
              <w:rPr>
                <w:rFonts w:ascii="Arial" w:hAnsi="Arial" w:cs="Arial"/>
                <w:sz w:val="20"/>
                <w:lang w:val="en-GB"/>
              </w:rPr>
              <w:t>The Department has</w:t>
            </w:r>
            <w:r w:rsidR="00AA3E27" w:rsidRPr="0090630C">
              <w:rPr>
                <w:rFonts w:ascii="Arial" w:hAnsi="Arial" w:cs="Arial"/>
                <w:sz w:val="20"/>
                <w:lang w:val="en-GB"/>
              </w:rPr>
              <w:t xml:space="preserve"> unconditional </w:t>
            </w:r>
            <w:r>
              <w:rPr>
                <w:rFonts w:ascii="Arial" w:hAnsi="Arial" w:cs="Arial"/>
                <w:sz w:val="20"/>
                <w:lang w:val="en-GB"/>
              </w:rPr>
              <w:t xml:space="preserve">ISO 15189 </w:t>
            </w:r>
            <w:r w:rsidR="00AA3E27" w:rsidRPr="0090630C">
              <w:rPr>
                <w:rFonts w:ascii="Arial" w:hAnsi="Arial" w:cs="Arial"/>
                <w:sz w:val="20"/>
                <w:lang w:val="en-GB"/>
              </w:rPr>
              <w:t xml:space="preserve">accreditation </w:t>
            </w:r>
            <w:r>
              <w:rPr>
                <w:rFonts w:ascii="Arial" w:hAnsi="Arial" w:cs="Arial"/>
                <w:sz w:val="20"/>
                <w:lang w:val="en-GB"/>
              </w:rPr>
              <w:t>as assessed</w:t>
            </w:r>
            <w:r w:rsidR="00AA3E27" w:rsidRPr="0090630C">
              <w:rPr>
                <w:rFonts w:ascii="Arial" w:hAnsi="Arial" w:cs="Arial"/>
                <w:sz w:val="20"/>
                <w:lang w:val="en-GB"/>
              </w:rPr>
              <w:t xml:space="preserve"> </w:t>
            </w:r>
            <w:r>
              <w:rPr>
                <w:rFonts w:ascii="Arial" w:hAnsi="Arial" w:cs="Arial"/>
                <w:sz w:val="20"/>
                <w:lang w:val="en-GB"/>
              </w:rPr>
              <w:t>UKAS</w:t>
            </w:r>
            <w:r w:rsidR="00AA3E27" w:rsidRPr="0090630C">
              <w:rPr>
                <w:rFonts w:ascii="Arial" w:hAnsi="Arial" w:cs="Arial"/>
                <w:sz w:val="20"/>
                <w:lang w:val="en-GB"/>
              </w:rPr>
              <w:t xml:space="preserve"> and is accredited by the IBMS/HPC for BMS training and by the Royal College of Pathologists for Microbiology training of junior medical staff in both bacteriology and virology.</w:t>
            </w:r>
          </w:p>
          <w:p w14:paraId="21FB1996" w14:textId="77777777" w:rsidR="00AA3E27" w:rsidRPr="0090630C" w:rsidRDefault="00AA3E27" w:rsidP="00BA1C21">
            <w:pPr>
              <w:pStyle w:val="BodyTextIndent"/>
              <w:jc w:val="left"/>
              <w:rPr>
                <w:rFonts w:ascii="Arial" w:hAnsi="Arial" w:cs="Arial"/>
                <w:sz w:val="20"/>
                <w:lang w:val="en-GB"/>
              </w:rPr>
            </w:pPr>
          </w:p>
          <w:p w14:paraId="39114A03" w14:textId="77777777" w:rsidR="00AA3E27" w:rsidRPr="0090630C" w:rsidRDefault="00AA3E27" w:rsidP="00BA1C21">
            <w:pPr>
              <w:pStyle w:val="BodyTextIndent"/>
              <w:jc w:val="left"/>
              <w:rPr>
                <w:rFonts w:ascii="Arial" w:hAnsi="Arial" w:cs="Arial"/>
                <w:sz w:val="20"/>
                <w:lang w:val="en-GB"/>
              </w:rPr>
            </w:pPr>
            <w:r w:rsidRPr="0090630C">
              <w:rPr>
                <w:rFonts w:ascii="Arial" w:hAnsi="Arial" w:cs="Arial"/>
                <w:sz w:val="20"/>
                <w:lang w:val="en-GB"/>
              </w:rPr>
              <w:t>The Department also works in partnership with national organizations such as Health Protection Scotland (HPS) to protect Tayside residents from being exposed to hazards which damage their health, and to limit any impact on health when such exposures cannot be avoided. The service is provided 24/7 for 365 days per year.</w:t>
            </w:r>
          </w:p>
          <w:p w14:paraId="6751299B" w14:textId="77777777" w:rsidR="00AA3E27" w:rsidRPr="0090630C" w:rsidRDefault="00AA3E27">
            <w:pPr>
              <w:pStyle w:val="BodyTextIndent"/>
              <w:jc w:val="left"/>
              <w:rPr>
                <w:rFonts w:ascii="Arial" w:hAnsi="Arial" w:cs="Arial"/>
                <w:sz w:val="20"/>
                <w:lang w:val="en-GB"/>
              </w:rPr>
            </w:pPr>
          </w:p>
          <w:p w14:paraId="2FB61B51" w14:textId="77777777" w:rsidR="00BA1C21" w:rsidRPr="0090630C" w:rsidRDefault="00AA3E27" w:rsidP="00BA1C21">
            <w:pPr>
              <w:pStyle w:val="BodyTextIndent"/>
              <w:jc w:val="left"/>
              <w:rPr>
                <w:rFonts w:ascii="Arial" w:hAnsi="Arial" w:cs="Arial"/>
                <w:sz w:val="20"/>
                <w:lang w:val="en-GB"/>
              </w:rPr>
            </w:pPr>
            <w:r w:rsidRPr="0090630C">
              <w:rPr>
                <w:rFonts w:ascii="Arial" w:hAnsi="Arial" w:cs="Arial"/>
                <w:sz w:val="20"/>
                <w:lang w:val="en-GB"/>
              </w:rPr>
              <w:t>The post holder's role would be to work within the context of department strategies, policies and procedures to provide support and assistance to BMS, Medical and other staff to improve the health of the population of Tayside NHS Board area.</w:t>
            </w:r>
          </w:p>
          <w:p w14:paraId="7842BD80" w14:textId="77777777" w:rsidR="00BA1C21" w:rsidRPr="0090630C" w:rsidRDefault="00BA1C21" w:rsidP="00BA1C21">
            <w:pPr>
              <w:pStyle w:val="BodyTextIndent"/>
              <w:jc w:val="left"/>
              <w:rPr>
                <w:rFonts w:ascii="Arial" w:hAnsi="Arial" w:cs="Arial"/>
                <w:sz w:val="20"/>
                <w:lang w:val="en-GB"/>
              </w:rPr>
            </w:pPr>
          </w:p>
        </w:tc>
      </w:tr>
      <w:tr w:rsidR="00AA3E27" w:rsidRPr="0090630C" w14:paraId="0133B6DE" w14:textId="77777777" w:rsidTr="002C5441">
        <w:tc>
          <w:tcPr>
            <w:tcW w:w="10031" w:type="dxa"/>
          </w:tcPr>
          <w:p w14:paraId="71A1A5E0" w14:textId="77777777" w:rsidR="00AA3E27" w:rsidRPr="0090630C" w:rsidRDefault="00AA3E27" w:rsidP="00BA1C21">
            <w:pPr>
              <w:pStyle w:val="Subtitle"/>
              <w:numPr>
                <w:ilvl w:val="0"/>
                <w:numId w:val="1"/>
              </w:numPr>
              <w:rPr>
                <w:rFonts w:cs="Arial"/>
                <w:lang w:val="en-GB"/>
              </w:rPr>
            </w:pPr>
            <w:r w:rsidRPr="0090630C">
              <w:rPr>
                <w:rFonts w:cs="Arial"/>
                <w:lang w:val="en-GB"/>
              </w:rPr>
              <w:t>MAIN DUTIES/RESPONSIBILITIES</w:t>
            </w:r>
          </w:p>
          <w:p w14:paraId="616580DA" w14:textId="77777777" w:rsidR="00AA3E27" w:rsidRPr="0090630C" w:rsidRDefault="00AA3E27" w:rsidP="0014749A">
            <w:pPr>
              <w:rPr>
                <w:rFonts w:ascii="Arial" w:hAnsi="Arial" w:cs="Arial"/>
              </w:rPr>
            </w:pPr>
            <w:r w:rsidRPr="0090630C">
              <w:rPr>
                <w:rFonts w:ascii="Arial" w:hAnsi="Arial" w:cs="Arial"/>
              </w:rPr>
              <w:t>Required to take responsibility for own work under a section supervisor who manages the work for the section.</w:t>
            </w:r>
          </w:p>
          <w:p w14:paraId="0E0D1C6A" w14:textId="77777777" w:rsidR="00AA3E27" w:rsidRPr="0090630C" w:rsidRDefault="00AA3E27" w:rsidP="0014749A">
            <w:pPr>
              <w:rPr>
                <w:rFonts w:ascii="Arial" w:hAnsi="Arial" w:cs="Arial"/>
              </w:rPr>
            </w:pPr>
          </w:p>
          <w:p w14:paraId="2807D398" w14:textId="77777777" w:rsidR="00AA3E27" w:rsidRPr="0090630C" w:rsidRDefault="00AA3E27" w:rsidP="00655150">
            <w:pPr>
              <w:rPr>
                <w:rFonts w:ascii="Arial" w:hAnsi="Arial" w:cs="Arial"/>
                <w:b/>
                <w:u w:val="single"/>
              </w:rPr>
            </w:pPr>
            <w:r w:rsidRPr="0090630C">
              <w:rPr>
                <w:rFonts w:ascii="Arial" w:hAnsi="Arial" w:cs="Arial"/>
                <w:b/>
                <w:u w:val="single"/>
              </w:rPr>
              <w:t>Induction Standards &amp; Code of Conduct</w:t>
            </w:r>
          </w:p>
          <w:p w14:paraId="4F4D33D4" w14:textId="77777777" w:rsidR="00AA3E27" w:rsidRPr="0090630C" w:rsidRDefault="00AA3E27" w:rsidP="002C5441">
            <w:pPr>
              <w:rPr>
                <w:rFonts w:ascii="Arial" w:hAnsi="Arial" w:cs="Arial"/>
              </w:rPr>
            </w:pPr>
            <w:r w:rsidRPr="0090630C">
              <w:rPr>
                <w:rFonts w:ascii="Arial" w:hAnsi="Arial" w:cs="Arial"/>
              </w:rPr>
              <w:t>Your performance must comply with the national “Mandatory Induction Standards for Healthcare Support Workers in Scotland” 2009; and with the Code of Conduct for Healthcare Support Workers.</w:t>
            </w:r>
          </w:p>
          <w:p w14:paraId="5FCA1C0A" w14:textId="77777777" w:rsidR="00AA3E27" w:rsidRPr="0090630C" w:rsidRDefault="00AA3E27">
            <w:pPr>
              <w:rPr>
                <w:rFonts w:ascii="Arial" w:hAnsi="Arial" w:cs="Arial"/>
              </w:rPr>
            </w:pPr>
          </w:p>
          <w:p w14:paraId="67A2852C" w14:textId="77777777" w:rsidR="00AA3E27" w:rsidRPr="0090630C" w:rsidRDefault="00AA3E27">
            <w:pPr>
              <w:pStyle w:val="Heading7"/>
              <w:tabs>
                <w:tab w:val="clear" w:pos="-720"/>
                <w:tab w:val="clear" w:pos="0"/>
                <w:tab w:val="left" w:pos="426"/>
              </w:tabs>
              <w:ind w:left="360"/>
              <w:rPr>
                <w:rFonts w:ascii="Arial" w:hAnsi="Arial" w:cs="Arial"/>
                <w:sz w:val="20"/>
                <w:lang w:val="en-GB"/>
              </w:rPr>
            </w:pPr>
            <w:r w:rsidRPr="0090630C">
              <w:rPr>
                <w:rFonts w:ascii="Arial" w:hAnsi="Arial" w:cs="Arial"/>
                <w:sz w:val="20"/>
                <w:lang w:val="en-GB"/>
              </w:rPr>
              <w:t>Policies and Procedures</w:t>
            </w:r>
          </w:p>
          <w:p w14:paraId="60DBC525"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rPr>
              <w:t xml:space="preserve">To be </w:t>
            </w:r>
            <w:r w:rsidRPr="0090630C">
              <w:rPr>
                <w:rFonts w:ascii="Arial" w:hAnsi="Arial" w:cs="Arial"/>
                <w:sz w:val="20"/>
                <w:lang w:val="en-GB" w:eastAsia="en-GB"/>
              </w:rPr>
              <w:t xml:space="preserve">accountable to the </w:t>
            </w:r>
            <w:r w:rsidR="006A0D57">
              <w:rPr>
                <w:rFonts w:ascii="Arial" w:hAnsi="Arial" w:cs="Arial"/>
                <w:sz w:val="20"/>
                <w:lang w:val="en-GB" w:eastAsia="en-GB"/>
              </w:rPr>
              <w:t>Associate Service Manager, Quality Manager</w:t>
            </w:r>
            <w:r w:rsidRPr="0090630C">
              <w:rPr>
                <w:rFonts w:ascii="Arial" w:hAnsi="Arial" w:cs="Arial"/>
                <w:sz w:val="20"/>
                <w:lang w:val="en-GB" w:eastAsia="en-GB"/>
              </w:rPr>
              <w:t xml:space="preserve"> or </w:t>
            </w:r>
            <w:r w:rsidR="006A0D57">
              <w:rPr>
                <w:rFonts w:ascii="Arial" w:hAnsi="Arial" w:cs="Arial"/>
                <w:sz w:val="20"/>
                <w:lang w:val="en-GB" w:eastAsia="en-GB"/>
              </w:rPr>
              <w:t xml:space="preserve">Clinical Lab Manager &amp; </w:t>
            </w:r>
            <w:r w:rsidRPr="0090630C">
              <w:rPr>
                <w:rFonts w:ascii="Arial" w:hAnsi="Arial" w:cs="Arial"/>
                <w:sz w:val="20"/>
                <w:lang w:val="en-GB" w:eastAsia="en-GB"/>
              </w:rPr>
              <w:t>Clinical Lead for quality and technical standards within the microbiology service.</w:t>
            </w:r>
          </w:p>
          <w:p w14:paraId="6A270650"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To exercise day to day responsibility for the skills and competence they require to provide a microbiology service. </w:t>
            </w:r>
          </w:p>
          <w:p w14:paraId="762A1E2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prioritise own workload and co-operate with other staff on a day to day basis.</w:t>
            </w:r>
          </w:p>
          <w:p w14:paraId="48D39802"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check that equipment is functioning within parameters, equipment is maintained and faults reported to the appropriate manager.</w:t>
            </w:r>
          </w:p>
          <w:p w14:paraId="787B5678"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comply with all relevant external and internal quality assessment systems.</w:t>
            </w:r>
          </w:p>
          <w:p w14:paraId="2EB14051"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comply with all Standard Operating Procedures (SOPs) including all Health and Safety guidance and legislation.</w:t>
            </w:r>
          </w:p>
          <w:p w14:paraId="60FD2DAE"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assist in the acquisition, manipulation and analysis of laboratory generated data to provide information for clinical audit, epidemiology and research.</w:t>
            </w:r>
          </w:p>
          <w:p w14:paraId="6BCE464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ensure adequate stocks of reagents and consumables and report deficiencies.</w:t>
            </w:r>
          </w:p>
          <w:p w14:paraId="636AD201"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operate autoclaves in accordance with HTM 2010 and dispose of waste as appropriate.</w:t>
            </w:r>
          </w:p>
          <w:p w14:paraId="140763D5"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assist in the assessment of new materials and test required to develop the service.</w:t>
            </w:r>
          </w:p>
          <w:p w14:paraId="7A8D9254"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rPr>
            </w:pPr>
            <w:r w:rsidRPr="0090630C">
              <w:rPr>
                <w:rFonts w:ascii="Arial" w:hAnsi="Arial" w:cs="Arial"/>
                <w:sz w:val="20"/>
                <w:lang w:val="en-GB" w:eastAsia="en-GB"/>
              </w:rPr>
              <w:t>To assist in the performance</w:t>
            </w:r>
            <w:r w:rsidRPr="0090630C">
              <w:rPr>
                <w:rFonts w:ascii="Arial" w:hAnsi="Arial" w:cs="Arial"/>
                <w:sz w:val="20"/>
                <w:lang w:val="en-GB"/>
              </w:rPr>
              <w:t xml:space="preserve"> of tests for research projects approved by the laboratory management.</w:t>
            </w:r>
          </w:p>
          <w:p w14:paraId="2433AA50" w14:textId="77777777" w:rsidR="00AA3E27" w:rsidRPr="0090630C" w:rsidRDefault="00AA3E27">
            <w:pPr>
              <w:pStyle w:val="Subtitle"/>
              <w:jc w:val="left"/>
              <w:rPr>
                <w:rFonts w:cs="Arial"/>
                <w:b w:val="0"/>
                <w:lang w:val="en-GB"/>
              </w:rPr>
            </w:pPr>
          </w:p>
          <w:p w14:paraId="6D197409" w14:textId="77777777" w:rsidR="00AA3E27" w:rsidRPr="0090630C" w:rsidRDefault="00AA3E27">
            <w:pPr>
              <w:ind w:left="360"/>
              <w:rPr>
                <w:rFonts w:ascii="Arial" w:hAnsi="Arial" w:cs="Arial"/>
              </w:rPr>
            </w:pPr>
            <w:r w:rsidRPr="0090630C">
              <w:rPr>
                <w:rFonts w:ascii="Arial" w:hAnsi="Arial" w:cs="Arial"/>
                <w:b/>
              </w:rPr>
              <w:t>Technical:</w:t>
            </w:r>
          </w:p>
          <w:p w14:paraId="04856739"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rPr>
              <w:t xml:space="preserve">To maintain </w:t>
            </w:r>
            <w:r w:rsidRPr="0090630C">
              <w:rPr>
                <w:rFonts w:ascii="Arial" w:hAnsi="Arial" w:cs="Arial"/>
                <w:sz w:val="20"/>
                <w:lang w:val="en-GB" w:eastAsia="en-GB"/>
              </w:rPr>
              <w:t>competence, skills and knowledge in diagnostic microbiology as appropriate.</w:t>
            </w:r>
          </w:p>
          <w:p w14:paraId="0CD5A331"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Without direct supervision carry out microbiological tests on samples from human, environmental and other sources.</w:t>
            </w:r>
          </w:p>
          <w:p w14:paraId="7AE24C17" w14:textId="77777777" w:rsidR="00AA3E27" w:rsidRPr="00280024"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280024">
              <w:rPr>
                <w:rFonts w:ascii="Arial" w:hAnsi="Arial" w:cs="Arial"/>
                <w:sz w:val="20"/>
                <w:lang w:val="en-GB" w:eastAsia="en-GB"/>
              </w:rPr>
              <w:t>To assist and support BMS staff in undertaking specialist manual microbiological techniques such as microscopy, cell counts, culture of samples for bacterial pathogens, molecular detection of viral pathogens, examination and interpretation of cultures, sub-culture and manipulation of isolates, identification of isolates, antibiotic sensitivity testing including detailed reporting, interpretation and validation of results.</w:t>
            </w:r>
          </w:p>
          <w:p w14:paraId="568DFE86" w14:textId="77777777" w:rsidR="00AA3E27" w:rsidRPr="00280024"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280024">
              <w:rPr>
                <w:rFonts w:ascii="Arial" w:hAnsi="Arial" w:cs="Arial"/>
                <w:sz w:val="20"/>
                <w:lang w:val="en-GB" w:eastAsia="en-GB"/>
              </w:rPr>
              <w:t xml:space="preserve">To assist and support BMS staff in undertaking specialist instrument-based microbiological techniques such as blood culture, organism identification, sensitivity testing, antibiotic assay, a wide range of serological assays and bacterial toxin assays including quality control, calibration and validation, trouble-shooting and maintenance for the detection of current infection, assessment of past infection and </w:t>
            </w:r>
            <w:r w:rsidR="00650308" w:rsidRPr="00280024">
              <w:rPr>
                <w:rFonts w:ascii="Arial" w:hAnsi="Arial" w:cs="Arial"/>
                <w:sz w:val="20"/>
                <w:lang w:val="en-GB" w:eastAsia="en-GB"/>
              </w:rPr>
              <w:t>determination of immune status.</w:t>
            </w:r>
          </w:p>
          <w:p w14:paraId="206A3160" w14:textId="77777777" w:rsidR="00AA3E27" w:rsidRPr="00280024"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280024">
              <w:rPr>
                <w:rFonts w:ascii="Arial" w:hAnsi="Arial" w:cs="Arial"/>
                <w:sz w:val="20"/>
                <w:lang w:val="en-GB" w:eastAsia="en-GB"/>
              </w:rPr>
              <w:t>To package and despatch specimens to external laboratories for further testing including documentation and computer records.</w:t>
            </w:r>
          </w:p>
          <w:p w14:paraId="24F4E96C"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be competent in all appropri</w:t>
            </w:r>
            <w:r w:rsidR="00650308">
              <w:rPr>
                <w:rFonts w:ascii="Arial" w:hAnsi="Arial" w:cs="Arial"/>
                <w:sz w:val="20"/>
                <w:lang w:val="en-GB" w:eastAsia="en-GB"/>
              </w:rPr>
              <w:t>ate Health &amp; Safety procedures.</w:t>
            </w:r>
          </w:p>
          <w:p w14:paraId="62AB9AE4"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To assist in the provision of training in some aspects of  Microbiology for BMS, Nursing and other </w:t>
            </w:r>
            <w:r w:rsidRPr="0090630C">
              <w:rPr>
                <w:rFonts w:ascii="Arial" w:hAnsi="Arial" w:cs="Arial"/>
                <w:sz w:val="20"/>
                <w:lang w:val="en-GB" w:eastAsia="en-GB"/>
              </w:rPr>
              <w:lastRenderedPageBreak/>
              <w:t>Clinical/Medical staff</w:t>
            </w:r>
          </w:p>
          <w:p w14:paraId="6C6201AE"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carry out duties related to laboratory housekeeping such as removal of waste, maintenance and cleaning of instrumentation, maintenance and cleaning of fridges and freezers.</w:t>
            </w:r>
          </w:p>
          <w:p w14:paraId="06E75CC9"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Management of quality control systems and management and preparation of control materials as appropriate.</w:t>
            </w:r>
          </w:p>
          <w:p w14:paraId="74DF4623" w14:textId="77777777" w:rsidR="00AA3E27" w:rsidRPr="0090630C" w:rsidRDefault="00AA3E27" w:rsidP="00650308">
            <w:pPr>
              <w:pStyle w:val="BodyTextIndent"/>
              <w:jc w:val="left"/>
              <w:rPr>
                <w:rFonts w:ascii="Arial" w:hAnsi="Arial" w:cs="Arial"/>
                <w:sz w:val="20"/>
                <w:lang w:val="en-GB" w:eastAsia="en-GB"/>
              </w:rPr>
            </w:pPr>
          </w:p>
          <w:p w14:paraId="3492929E" w14:textId="77777777" w:rsidR="00AA3E27" w:rsidRPr="0090630C" w:rsidRDefault="00AA3E27">
            <w:pPr>
              <w:pStyle w:val="BodyTextIndent"/>
              <w:ind w:left="360"/>
              <w:jc w:val="left"/>
              <w:rPr>
                <w:rFonts w:ascii="Arial" w:hAnsi="Arial" w:cs="Arial"/>
                <w:b/>
                <w:sz w:val="20"/>
                <w:lang w:val="en-GB"/>
              </w:rPr>
            </w:pPr>
            <w:r w:rsidRPr="0090630C">
              <w:rPr>
                <w:rFonts w:ascii="Arial" w:hAnsi="Arial" w:cs="Arial"/>
                <w:b/>
                <w:sz w:val="20"/>
                <w:lang w:val="en-GB"/>
              </w:rPr>
              <w:t>Management:</w:t>
            </w:r>
          </w:p>
          <w:p w14:paraId="760F926F"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rPr>
              <w:t xml:space="preserve">To </w:t>
            </w:r>
            <w:r w:rsidRPr="0090630C">
              <w:rPr>
                <w:rFonts w:ascii="Arial" w:hAnsi="Arial" w:cs="Arial"/>
                <w:sz w:val="20"/>
                <w:lang w:val="en-GB" w:eastAsia="en-GB"/>
              </w:rPr>
              <w:t>be open and honest in communication with all staff within the Microbiology Department.</w:t>
            </w:r>
          </w:p>
          <w:p w14:paraId="4E71A0C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report any deficiencies in SOPs or H&amp;S issues to the appropriate management.</w:t>
            </w:r>
          </w:p>
          <w:p w14:paraId="78313D2A"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assist in the safe use of expensive, highly complex equipment and instrumentation.</w:t>
            </w:r>
          </w:p>
          <w:p w14:paraId="14047CC8"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maintain records and logs in accordance with HTM 2010.</w:t>
            </w:r>
          </w:p>
          <w:p w14:paraId="0B33B65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assist in the efficient use of expensive reagents and consumables and maintenance of adequate stocks within the work area.</w:t>
            </w:r>
          </w:p>
          <w:p w14:paraId="59E6C520"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participate in audit programs within microbiology and across disciplines and directorates.</w:t>
            </w:r>
          </w:p>
          <w:p w14:paraId="05254C32"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participate in any training or education requirements that are agreed necessary to maintain or enhance competencies.</w:t>
            </w:r>
          </w:p>
          <w:p w14:paraId="02E8DF67"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assist in the training and supervision of trainee staff including BMS, Medical Laboratory Assistants, Nursing, Junior Medical and other ancillary groups.</w:t>
            </w:r>
          </w:p>
          <w:p w14:paraId="3ACF1F9A"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To identify, through performance review, any training requirements, deficiencies or competency issues which may require development.</w:t>
            </w:r>
          </w:p>
          <w:p w14:paraId="36FC1EBB" w14:textId="77777777" w:rsidR="00AA3E27" w:rsidRPr="0090630C" w:rsidRDefault="00AA3E27" w:rsidP="002C5441">
            <w:pPr>
              <w:pStyle w:val="BodyTextIndent"/>
              <w:jc w:val="left"/>
              <w:rPr>
                <w:rFonts w:ascii="Arial" w:hAnsi="Arial" w:cs="Arial"/>
                <w:sz w:val="20"/>
                <w:lang w:val="en-GB"/>
              </w:rPr>
            </w:pPr>
          </w:p>
        </w:tc>
      </w:tr>
      <w:tr w:rsidR="00AA3E27" w:rsidRPr="0090630C" w14:paraId="1B605B62" w14:textId="77777777" w:rsidTr="00650308">
        <w:tc>
          <w:tcPr>
            <w:tcW w:w="10031" w:type="dxa"/>
          </w:tcPr>
          <w:p w14:paraId="37FB0857" w14:textId="77777777" w:rsidR="00AA3E27" w:rsidRPr="0090630C" w:rsidRDefault="00AA3E27" w:rsidP="00BA1C21">
            <w:pPr>
              <w:pStyle w:val="Subtitle"/>
              <w:numPr>
                <w:ilvl w:val="0"/>
                <w:numId w:val="1"/>
              </w:numPr>
              <w:rPr>
                <w:rFonts w:cs="Arial"/>
                <w:lang w:val="en-GB"/>
              </w:rPr>
            </w:pPr>
            <w:r w:rsidRPr="0090630C">
              <w:rPr>
                <w:rFonts w:cs="Arial"/>
                <w:lang w:val="en-GB"/>
              </w:rPr>
              <w:lastRenderedPageBreak/>
              <w:t>COMMUNICATIONS AND RELATIONSHIPS</w:t>
            </w:r>
          </w:p>
          <w:p w14:paraId="347BB318" w14:textId="77777777" w:rsidR="00AA3E27" w:rsidRPr="0090630C" w:rsidRDefault="00AA3E27">
            <w:pPr>
              <w:pStyle w:val="Header"/>
              <w:tabs>
                <w:tab w:val="clear" w:pos="4153"/>
                <w:tab w:val="clear" w:pos="8306"/>
              </w:tabs>
              <w:rPr>
                <w:rFonts w:ascii="Arial" w:hAnsi="Arial" w:cs="Arial"/>
                <w:lang w:val="en-GB"/>
              </w:rPr>
            </w:pPr>
          </w:p>
          <w:p w14:paraId="08927B9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Work without direct supervision but following agreed Standard Operating Procedures.</w:t>
            </w:r>
          </w:p>
          <w:p w14:paraId="769BD120"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Communicate with a wide range of staff, other clinical/scientific and technical staff internally and externally. Some of this communication will be of a confidential nature regarding results of investi</w:t>
            </w:r>
            <w:r w:rsidR="002C5441" w:rsidRPr="0090630C">
              <w:rPr>
                <w:rFonts w:ascii="Arial" w:hAnsi="Arial" w:cs="Arial"/>
                <w:sz w:val="20"/>
                <w:lang w:val="en-GB" w:eastAsia="en-GB"/>
              </w:rPr>
              <w:t>gations or rejection of sample.</w:t>
            </w:r>
          </w:p>
          <w:p w14:paraId="52B2BC3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Provide information at meetings regarding service provision, methodology, quality assurance and clinical governance.</w:t>
            </w:r>
          </w:p>
          <w:p w14:paraId="2DEAC8DF"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Be accountable through BMS staff to the </w:t>
            </w:r>
            <w:r w:rsidR="006A0D57">
              <w:rPr>
                <w:rFonts w:ascii="Arial" w:hAnsi="Arial" w:cs="Arial"/>
                <w:sz w:val="20"/>
                <w:lang w:val="en-GB" w:eastAsia="en-GB"/>
              </w:rPr>
              <w:t>Associate Service Manager</w:t>
            </w:r>
            <w:r w:rsidRPr="0090630C">
              <w:rPr>
                <w:rFonts w:ascii="Arial" w:hAnsi="Arial" w:cs="Arial"/>
                <w:sz w:val="20"/>
                <w:lang w:val="en-GB" w:eastAsia="en-GB"/>
              </w:rPr>
              <w:t xml:space="preserve"> and Clinical </w:t>
            </w:r>
            <w:r w:rsidR="006A0D57">
              <w:rPr>
                <w:rFonts w:ascii="Arial" w:hAnsi="Arial" w:cs="Arial"/>
                <w:sz w:val="20"/>
                <w:lang w:val="en-GB" w:eastAsia="en-GB"/>
              </w:rPr>
              <w:t>Lab</w:t>
            </w:r>
            <w:r w:rsidRPr="0090630C">
              <w:rPr>
                <w:rFonts w:ascii="Arial" w:hAnsi="Arial" w:cs="Arial"/>
                <w:sz w:val="20"/>
                <w:lang w:val="en-GB" w:eastAsia="en-GB"/>
              </w:rPr>
              <w:t xml:space="preserve"> Manager.</w:t>
            </w:r>
          </w:p>
          <w:p w14:paraId="2328CC69"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Work within the wider Microbiology team as part of the diagnostic service and infection control service.</w:t>
            </w:r>
          </w:p>
          <w:p w14:paraId="6F3690DD" w14:textId="77777777" w:rsidR="00AA3E27" w:rsidRPr="0090630C" w:rsidRDefault="00AA3E27" w:rsidP="002C5441">
            <w:pPr>
              <w:rPr>
                <w:rFonts w:ascii="Arial" w:hAnsi="Arial" w:cs="Arial"/>
              </w:rPr>
            </w:pPr>
          </w:p>
        </w:tc>
      </w:tr>
      <w:tr w:rsidR="00AA3E27" w:rsidRPr="0090630C" w14:paraId="0FC471EA" w14:textId="77777777" w:rsidTr="00650308">
        <w:tc>
          <w:tcPr>
            <w:tcW w:w="10031" w:type="dxa"/>
          </w:tcPr>
          <w:p w14:paraId="5A9E840F" w14:textId="77777777" w:rsidR="00AA3E27" w:rsidRPr="0090630C" w:rsidRDefault="00AA3E27" w:rsidP="00BA1C21">
            <w:pPr>
              <w:pStyle w:val="Subtitle"/>
              <w:numPr>
                <w:ilvl w:val="0"/>
                <w:numId w:val="1"/>
              </w:numPr>
              <w:rPr>
                <w:rFonts w:cs="Arial"/>
                <w:lang w:val="en-GB"/>
              </w:rPr>
            </w:pPr>
            <w:r w:rsidRPr="0090630C">
              <w:rPr>
                <w:rFonts w:cs="Arial"/>
                <w:lang w:val="en-GB"/>
              </w:rPr>
              <w:t>KNOWLEDGE, TRAINING AND EXPERIENCE REQUIRED TO DO THE JOB</w:t>
            </w:r>
          </w:p>
          <w:p w14:paraId="0E3D1BE7" w14:textId="77777777" w:rsidR="00AA3E27" w:rsidRPr="0090630C" w:rsidRDefault="00AA3E27">
            <w:pPr>
              <w:rPr>
                <w:rFonts w:ascii="Arial" w:hAnsi="Arial" w:cs="Arial"/>
              </w:rPr>
            </w:pPr>
          </w:p>
          <w:p w14:paraId="59642856" w14:textId="77777777" w:rsidR="00AA3E27" w:rsidRPr="0090630C" w:rsidRDefault="00AA3E27" w:rsidP="00BA1C21">
            <w:pPr>
              <w:jc w:val="both"/>
              <w:rPr>
                <w:rFonts w:ascii="Arial" w:hAnsi="Arial" w:cs="Arial"/>
              </w:rPr>
            </w:pPr>
            <w:r w:rsidRPr="0090630C">
              <w:rPr>
                <w:rFonts w:ascii="Arial" w:hAnsi="Arial" w:cs="Arial"/>
              </w:rPr>
              <w:t>Post-holders must work to att</w:t>
            </w:r>
            <w:r w:rsidR="006A0D57">
              <w:rPr>
                <w:rFonts w:ascii="Arial" w:hAnsi="Arial" w:cs="Arial"/>
              </w:rPr>
              <w:t>ain the following or equivalent</w:t>
            </w:r>
          </w:p>
          <w:p w14:paraId="726C46A7"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General/scientific education to NVQ3.</w:t>
            </w:r>
          </w:p>
          <w:p w14:paraId="3EDF659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A record of continuing Personal Development Plans (PDP).</w:t>
            </w:r>
          </w:p>
          <w:p w14:paraId="1B48FB25"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Experience and competence in a range of microbiological techniques</w:t>
            </w:r>
          </w:p>
          <w:p w14:paraId="59D7712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Competence in the use of  laboratory IT systems and knowledge of their applications</w:t>
            </w:r>
          </w:p>
          <w:p w14:paraId="391C3C7C"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rPr>
            </w:pPr>
            <w:r w:rsidRPr="0090630C">
              <w:rPr>
                <w:rFonts w:ascii="Arial" w:hAnsi="Arial" w:cs="Arial"/>
                <w:sz w:val="20"/>
                <w:lang w:val="en-GB" w:eastAsia="en-GB"/>
              </w:rPr>
              <w:t>Competence in the preparation of media and reagents, dealing with hazards and waste disposal to meet statutory requirements and ensure a</w:t>
            </w:r>
            <w:r w:rsidRPr="0090630C">
              <w:rPr>
                <w:rFonts w:ascii="Arial" w:hAnsi="Arial" w:cs="Arial"/>
                <w:sz w:val="20"/>
                <w:lang w:val="en-GB"/>
              </w:rPr>
              <w:t xml:space="preserve"> safe working environment.</w:t>
            </w:r>
          </w:p>
          <w:p w14:paraId="0B4922B0" w14:textId="77777777" w:rsidR="00AA3E27" w:rsidRPr="0090630C" w:rsidRDefault="00AA3E27" w:rsidP="002C5441">
            <w:pPr>
              <w:jc w:val="both"/>
              <w:rPr>
                <w:rFonts w:ascii="Arial" w:hAnsi="Arial" w:cs="Arial"/>
              </w:rPr>
            </w:pPr>
          </w:p>
        </w:tc>
      </w:tr>
      <w:tr w:rsidR="00AA3E27" w:rsidRPr="0090630C" w14:paraId="6C68B34D" w14:textId="77777777" w:rsidTr="00650308">
        <w:tc>
          <w:tcPr>
            <w:tcW w:w="10031" w:type="dxa"/>
          </w:tcPr>
          <w:p w14:paraId="7E52C56B" w14:textId="77777777" w:rsidR="00AA3E27" w:rsidRPr="0090630C" w:rsidRDefault="00AA3E27" w:rsidP="00BA1C21">
            <w:pPr>
              <w:pStyle w:val="Subtitle"/>
              <w:numPr>
                <w:ilvl w:val="0"/>
                <w:numId w:val="1"/>
              </w:numPr>
              <w:rPr>
                <w:rFonts w:cs="Arial"/>
                <w:lang w:val="en-GB"/>
              </w:rPr>
            </w:pPr>
            <w:r w:rsidRPr="0090630C">
              <w:rPr>
                <w:rFonts w:cs="Arial"/>
                <w:lang w:val="en-GB"/>
              </w:rPr>
              <w:t>SYSTEMS AND EQUIPMENT</w:t>
            </w:r>
          </w:p>
          <w:p w14:paraId="486C888A" w14:textId="77777777" w:rsidR="00AA3E27" w:rsidRPr="0090630C" w:rsidRDefault="00AA3E27" w:rsidP="00BA1C21">
            <w:pPr>
              <w:pStyle w:val="Subtitle"/>
              <w:rPr>
                <w:rFonts w:cs="Arial"/>
                <w:lang w:val="en-GB"/>
              </w:rPr>
            </w:pPr>
          </w:p>
          <w:p w14:paraId="06BEFAEA"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Biological hazard Containment level 2</w:t>
            </w:r>
          </w:p>
          <w:p w14:paraId="67ACA23F"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Microbiological safety cabinets (</w:t>
            </w:r>
            <w:r w:rsidR="002C5441" w:rsidRPr="0090630C">
              <w:rPr>
                <w:rFonts w:ascii="Arial" w:hAnsi="Arial" w:cs="Arial"/>
                <w:sz w:val="20"/>
                <w:lang w:val="en-GB" w:eastAsia="en-GB"/>
              </w:rPr>
              <w:t>Class I</w:t>
            </w:r>
            <w:r w:rsidRPr="0090630C">
              <w:rPr>
                <w:rFonts w:ascii="Arial" w:hAnsi="Arial" w:cs="Arial"/>
                <w:sz w:val="20"/>
                <w:lang w:val="en-GB" w:eastAsia="en-GB"/>
              </w:rPr>
              <w:t xml:space="preserve"> and Class II)</w:t>
            </w:r>
          </w:p>
          <w:p w14:paraId="64D9306A"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Fume cabinets</w:t>
            </w:r>
          </w:p>
          <w:p w14:paraId="7B233110" w14:textId="77777777" w:rsidR="00AA3E27" w:rsidRPr="0090630C" w:rsidRDefault="002C5441"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proofErr w:type="spellStart"/>
            <w:r w:rsidRPr="0090630C">
              <w:rPr>
                <w:rFonts w:ascii="Arial" w:hAnsi="Arial" w:cs="Arial"/>
                <w:sz w:val="20"/>
                <w:lang w:val="en-GB" w:eastAsia="en-GB"/>
              </w:rPr>
              <w:t>LabCentre</w:t>
            </w:r>
            <w:proofErr w:type="spellEnd"/>
            <w:r w:rsidR="00AA3E27" w:rsidRPr="0090630C">
              <w:rPr>
                <w:rFonts w:ascii="Arial" w:hAnsi="Arial" w:cs="Arial"/>
                <w:sz w:val="20"/>
                <w:lang w:val="en-GB" w:eastAsia="en-GB"/>
              </w:rPr>
              <w:t xml:space="preserve"> 1cross-discipline Laboratory Information Management System</w:t>
            </w:r>
          </w:p>
          <w:p w14:paraId="101E3BDC"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ICE Desktop requesting and reporting system</w:t>
            </w:r>
          </w:p>
          <w:p w14:paraId="72EB22F0"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Blood culture analyser</w:t>
            </w:r>
          </w:p>
          <w:p w14:paraId="41A83DFC"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Automated Sensitivity and Identification instrumentation</w:t>
            </w:r>
          </w:p>
          <w:p w14:paraId="6E5EBC7E"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Random Access and Batch analyser for immunoassay</w:t>
            </w:r>
          </w:p>
          <w:p w14:paraId="437226B5"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Liquid handling equipment</w:t>
            </w:r>
          </w:p>
          <w:p w14:paraId="0D43CE31"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Microscopes (light, UV and specialist systems)</w:t>
            </w:r>
          </w:p>
          <w:p w14:paraId="7D49D882"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Centrifuges</w:t>
            </w:r>
          </w:p>
          <w:p w14:paraId="1503E199"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Autoclaves</w:t>
            </w:r>
          </w:p>
          <w:p w14:paraId="50F2737D"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proofErr w:type="spellStart"/>
            <w:r w:rsidRPr="0090630C">
              <w:rPr>
                <w:rFonts w:ascii="Arial" w:hAnsi="Arial" w:cs="Arial"/>
                <w:sz w:val="20"/>
                <w:lang w:val="en-GB" w:eastAsia="en-GB"/>
              </w:rPr>
              <w:t>Microtitre</w:t>
            </w:r>
            <w:proofErr w:type="spellEnd"/>
            <w:r w:rsidRPr="0090630C">
              <w:rPr>
                <w:rFonts w:ascii="Arial" w:hAnsi="Arial" w:cs="Arial"/>
                <w:sz w:val="20"/>
                <w:lang w:val="en-GB" w:eastAsia="en-GB"/>
              </w:rPr>
              <w:t xml:space="preserve"> equipment</w:t>
            </w:r>
          </w:p>
          <w:p w14:paraId="0045522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Deionised water supplies</w:t>
            </w:r>
          </w:p>
          <w:p w14:paraId="7E6CC661"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Cold and freezer storage</w:t>
            </w:r>
          </w:p>
          <w:p w14:paraId="2E0363E3" w14:textId="77777777" w:rsidR="00AA3E27"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Ultra low freezers</w:t>
            </w:r>
          </w:p>
          <w:p w14:paraId="4072A9F5" w14:textId="77777777" w:rsidR="006A0D57" w:rsidRDefault="006A0D57" w:rsidP="006A0D57">
            <w:pPr>
              <w:pStyle w:val="BodyTextIndent"/>
              <w:jc w:val="left"/>
              <w:rPr>
                <w:rFonts w:ascii="Arial" w:hAnsi="Arial" w:cs="Arial"/>
                <w:sz w:val="20"/>
                <w:lang w:val="en-GB" w:eastAsia="en-GB"/>
              </w:rPr>
            </w:pPr>
          </w:p>
          <w:p w14:paraId="797D85B2" w14:textId="77777777" w:rsidR="00201ED0" w:rsidRDefault="00201ED0" w:rsidP="00201ED0">
            <w:pPr>
              <w:ind w:left="720"/>
              <w:rPr>
                <w:rFonts w:ascii="Arial" w:hAnsi="Arial" w:cs="Arial"/>
                <w:b/>
                <w:sz w:val="22"/>
                <w:szCs w:val="22"/>
              </w:rPr>
            </w:pPr>
          </w:p>
          <w:p w14:paraId="23431D67" w14:textId="77777777" w:rsidR="00201ED0" w:rsidRDefault="00201ED0" w:rsidP="00201ED0">
            <w:pPr>
              <w:ind w:left="720"/>
              <w:rPr>
                <w:rFonts w:ascii="Arial" w:hAnsi="Arial" w:cs="Arial"/>
                <w:b/>
                <w:sz w:val="22"/>
                <w:szCs w:val="22"/>
              </w:rPr>
            </w:pPr>
          </w:p>
          <w:p w14:paraId="01155BCA" w14:textId="77777777" w:rsidR="00201ED0" w:rsidRDefault="00201ED0" w:rsidP="00201ED0">
            <w:pPr>
              <w:ind w:left="720"/>
              <w:rPr>
                <w:rFonts w:ascii="Arial" w:hAnsi="Arial" w:cs="Arial"/>
                <w:b/>
                <w:sz w:val="22"/>
                <w:szCs w:val="22"/>
              </w:rPr>
            </w:pPr>
          </w:p>
          <w:p w14:paraId="5D34389A" w14:textId="77777777" w:rsidR="00201ED0" w:rsidRDefault="00201ED0" w:rsidP="00201ED0">
            <w:pPr>
              <w:ind w:left="720"/>
              <w:rPr>
                <w:rFonts w:ascii="Arial" w:hAnsi="Arial" w:cs="Arial"/>
                <w:b/>
                <w:sz w:val="22"/>
                <w:szCs w:val="22"/>
              </w:rPr>
            </w:pPr>
          </w:p>
          <w:p w14:paraId="0D3E6F9E" w14:textId="2B6F058A" w:rsidR="00201ED0" w:rsidRPr="00201ED0" w:rsidRDefault="00201ED0" w:rsidP="00201ED0">
            <w:pPr>
              <w:ind w:left="720"/>
              <w:rPr>
                <w:rFonts w:ascii="Arial" w:hAnsi="Arial" w:cs="Arial"/>
                <w:b/>
              </w:rPr>
            </w:pPr>
            <w:r w:rsidRPr="00201ED0">
              <w:rPr>
                <w:rFonts w:ascii="Arial" w:hAnsi="Arial" w:cs="Arial"/>
                <w:b/>
              </w:rPr>
              <w:lastRenderedPageBreak/>
              <w:t>Responsibility for Records Management</w:t>
            </w:r>
          </w:p>
          <w:p w14:paraId="2F4CAD35" w14:textId="77777777" w:rsidR="00201ED0" w:rsidRPr="00201ED0" w:rsidRDefault="00201ED0" w:rsidP="00201ED0">
            <w:pPr>
              <w:ind w:left="720"/>
            </w:pPr>
            <w:r w:rsidRPr="00201ED0">
              <w:rPr>
                <w:rFonts w:ascii="Arial" w:hAnsi="Arial" w:cs="Arial"/>
              </w:rPr>
              <w:t xml:space="preserve">All records created </w:t>
            </w:r>
            <w:proofErr w:type="gramStart"/>
            <w:r w:rsidRPr="00201ED0">
              <w:rPr>
                <w:rFonts w:ascii="Arial" w:hAnsi="Arial" w:cs="Arial"/>
              </w:rPr>
              <w:t>in the course of</w:t>
            </w:r>
            <w:proofErr w:type="gramEnd"/>
            <w:r w:rsidRPr="00201ED0">
              <w:rPr>
                <w:rFonts w:ascii="Arial" w:hAnsi="Arial" w:cs="Arial"/>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31BCBDD" w14:textId="77777777" w:rsidR="00201ED0" w:rsidRPr="0090630C" w:rsidRDefault="00201ED0" w:rsidP="006A0D57">
            <w:pPr>
              <w:pStyle w:val="BodyTextIndent"/>
              <w:jc w:val="left"/>
              <w:rPr>
                <w:rFonts w:ascii="Arial" w:hAnsi="Arial" w:cs="Arial"/>
                <w:sz w:val="20"/>
                <w:lang w:val="en-GB" w:eastAsia="en-GB"/>
              </w:rPr>
            </w:pPr>
          </w:p>
        </w:tc>
      </w:tr>
    </w:tbl>
    <w:p w14:paraId="07B37EE5" w14:textId="77777777" w:rsidR="00AA3E27" w:rsidRPr="0090630C" w:rsidRDefault="002C5441">
      <w:pPr>
        <w:rPr>
          <w:rFonts w:ascii="Arial" w:hAnsi="Arial" w:cs="Arial"/>
        </w:rPr>
      </w:pPr>
      <w:r w:rsidRPr="0090630C">
        <w:rPr>
          <w:rFonts w:ascii="Arial" w:hAnsi="Arial" w:cs="Aria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A3E27" w:rsidRPr="0090630C" w14:paraId="2C7CC112" w14:textId="77777777">
        <w:tc>
          <w:tcPr>
            <w:tcW w:w="9747" w:type="dxa"/>
          </w:tcPr>
          <w:p w14:paraId="0C17DCA7" w14:textId="77777777" w:rsidR="00AA3E27" w:rsidRPr="0090630C" w:rsidRDefault="00AA3E27" w:rsidP="00E54674">
            <w:pPr>
              <w:pStyle w:val="Subtitle"/>
              <w:numPr>
                <w:ilvl w:val="0"/>
                <w:numId w:val="1"/>
              </w:numPr>
              <w:rPr>
                <w:rFonts w:cs="Arial"/>
                <w:lang w:val="en-GB"/>
              </w:rPr>
            </w:pPr>
            <w:r w:rsidRPr="0090630C">
              <w:rPr>
                <w:rFonts w:cs="Arial"/>
                <w:lang w:val="en-GB"/>
              </w:rPr>
              <w:lastRenderedPageBreak/>
              <w:t>PHYSICAL DEMANDS OF THE JOB</w:t>
            </w:r>
          </w:p>
          <w:p w14:paraId="0A78B4C2" w14:textId="77777777" w:rsidR="00AA3E27" w:rsidRPr="0090630C" w:rsidRDefault="00AA3E27" w:rsidP="002C5441">
            <w:pPr>
              <w:jc w:val="both"/>
              <w:rPr>
                <w:rFonts w:ascii="Arial" w:hAnsi="Arial" w:cs="Arial"/>
              </w:rPr>
            </w:pPr>
          </w:p>
          <w:p w14:paraId="53BB31E5" w14:textId="77777777" w:rsidR="00AA3E27" w:rsidRPr="0090630C" w:rsidRDefault="00AA3E27" w:rsidP="002C5441">
            <w:pPr>
              <w:rPr>
                <w:rFonts w:ascii="Arial" w:hAnsi="Arial" w:cs="Arial"/>
              </w:rPr>
            </w:pPr>
            <w:r w:rsidRPr="0090630C">
              <w:rPr>
                <w:rFonts w:ascii="Arial" w:hAnsi="Arial" w:cs="Arial"/>
                <w:b/>
              </w:rPr>
              <w:t>Work conditions:</w:t>
            </w:r>
          </w:p>
          <w:p w14:paraId="4F75F99A"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rPr>
              <w:t xml:space="preserve">Handling </w:t>
            </w:r>
            <w:r w:rsidRPr="0090630C">
              <w:rPr>
                <w:rFonts w:ascii="Arial" w:hAnsi="Arial" w:cs="Arial"/>
                <w:sz w:val="20"/>
                <w:lang w:val="en-GB" w:eastAsia="en-GB"/>
              </w:rPr>
              <w:t>of a wide range of biohazardous samples containing pathogens in Hazard Group 3 e.g. TB, E coli 0157, HIV, Hepatitis B and C other blood borne agents; Hazard Group 2 o</w:t>
            </w:r>
            <w:r w:rsidR="002C5441" w:rsidRPr="0090630C">
              <w:rPr>
                <w:rFonts w:ascii="Arial" w:hAnsi="Arial" w:cs="Arial"/>
                <w:sz w:val="20"/>
                <w:lang w:val="en-GB" w:eastAsia="en-GB"/>
              </w:rPr>
              <w:t xml:space="preserve">rganisms e.g. Salmonella, MRSA </w:t>
            </w:r>
            <w:r w:rsidRPr="0090630C">
              <w:rPr>
                <w:rFonts w:ascii="Arial" w:hAnsi="Arial" w:cs="Arial"/>
                <w:sz w:val="20"/>
                <w:lang w:val="en-GB" w:eastAsia="en-GB"/>
              </w:rPr>
              <w:t>and potentially novel agents such as SARS and Avian flu.</w:t>
            </w:r>
          </w:p>
          <w:p w14:paraId="7BF579DC"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Direct daily contact with pathological samples, contained and un-contained body fluids and other biohazardous materials e.g. blood, urine, faeces, sputum and tissue.</w:t>
            </w:r>
          </w:p>
          <w:p w14:paraId="1350E2DD"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Frequent (daily) exposure to unpleasant smells from autoclaved clinical waste, specimens and cultures</w:t>
            </w:r>
          </w:p>
          <w:p w14:paraId="211BE82B"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Handling of reagents, solvents and other hazardous chemicals used in fixing, staining, biochemical tests, disposal of waste etc.</w:t>
            </w:r>
          </w:p>
          <w:p w14:paraId="46A66FB8"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rPr>
            </w:pPr>
            <w:r w:rsidRPr="0090630C">
              <w:rPr>
                <w:rFonts w:ascii="Arial" w:hAnsi="Arial" w:cs="Arial"/>
                <w:sz w:val="20"/>
                <w:lang w:val="en-GB" w:eastAsia="en-GB"/>
              </w:rPr>
              <w:t>Regular (weekly) work in</w:t>
            </w:r>
            <w:r w:rsidRPr="0090630C">
              <w:rPr>
                <w:rFonts w:ascii="Arial" w:hAnsi="Arial" w:cs="Arial"/>
                <w:sz w:val="20"/>
                <w:lang w:val="en-GB"/>
              </w:rPr>
              <w:t xml:space="preserve"> low temperature and freezer storage</w:t>
            </w:r>
          </w:p>
          <w:p w14:paraId="7A18C539" w14:textId="77777777" w:rsidR="00AA3E27" w:rsidRPr="0090630C" w:rsidRDefault="00AA3E27" w:rsidP="002C5441">
            <w:pPr>
              <w:tabs>
                <w:tab w:val="num" w:pos="851"/>
              </w:tabs>
              <w:rPr>
                <w:rFonts w:ascii="Arial" w:hAnsi="Arial" w:cs="Arial"/>
              </w:rPr>
            </w:pPr>
          </w:p>
          <w:p w14:paraId="235324AE" w14:textId="77777777" w:rsidR="00AA3E27" w:rsidRPr="0090630C" w:rsidRDefault="00AA3E27" w:rsidP="002C5441">
            <w:pPr>
              <w:tabs>
                <w:tab w:val="num" w:pos="851"/>
              </w:tabs>
              <w:rPr>
                <w:rFonts w:ascii="Arial" w:hAnsi="Arial" w:cs="Arial"/>
                <w:b/>
              </w:rPr>
            </w:pPr>
            <w:r w:rsidRPr="0090630C">
              <w:rPr>
                <w:rFonts w:ascii="Arial" w:hAnsi="Arial" w:cs="Arial"/>
                <w:b/>
              </w:rPr>
              <w:t>Mental/physical effort:</w:t>
            </w:r>
          </w:p>
          <w:p w14:paraId="47B2DC2F"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Continual requirement for high levels of concentration within the work period - up to 2 hours uninterrupted.</w:t>
            </w:r>
          </w:p>
          <w:p w14:paraId="33B5E10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Because Microbiology still has a high degree of manual testing a high level of manual dexterity and fine motor skills are required during each work session.</w:t>
            </w:r>
          </w:p>
          <w:p w14:paraId="638676DF" w14:textId="77777777" w:rsidR="00AA3E27" w:rsidRPr="0090630C" w:rsidRDefault="002C5441"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High level of eye and hand co-ordination required for prolonged periods - up to 2 hours uninterrupted.</w:t>
            </w:r>
          </w:p>
          <w:p w14:paraId="388B4518"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Sitting/standing with restricted movement for prolonged periods with some repetitive work while processing specimens and microscopy - up to 2 hours uninterrupted.</w:t>
            </w:r>
          </w:p>
          <w:p w14:paraId="51E67BC4"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Handling and processing of waste and loads up to 15 kg several times during a shift</w:t>
            </w:r>
          </w:p>
          <w:p w14:paraId="1226E41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Rare exposure to stressful situations.</w:t>
            </w:r>
          </w:p>
          <w:p w14:paraId="79086685"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Work patterns can be unpredictabl</w:t>
            </w:r>
            <w:r w:rsidR="006A0D57">
              <w:rPr>
                <w:rFonts w:ascii="Arial" w:hAnsi="Arial" w:cs="Arial"/>
                <w:sz w:val="20"/>
                <w:lang w:val="en-GB" w:eastAsia="en-GB"/>
              </w:rPr>
              <w:t>e and subject to interruptions.</w:t>
            </w:r>
          </w:p>
          <w:p w14:paraId="5251F04E" w14:textId="77777777" w:rsidR="00AA3E27" w:rsidRPr="0090630C" w:rsidRDefault="00AA3E27" w:rsidP="002C5441">
            <w:pPr>
              <w:jc w:val="both"/>
              <w:rPr>
                <w:rFonts w:ascii="Arial" w:hAnsi="Arial" w:cs="Arial"/>
              </w:rPr>
            </w:pPr>
          </w:p>
        </w:tc>
      </w:tr>
      <w:tr w:rsidR="00AA3E27" w:rsidRPr="0090630C" w14:paraId="55986EB4" w14:textId="77777777">
        <w:tc>
          <w:tcPr>
            <w:tcW w:w="9747" w:type="dxa"/>
          </w:tcPr>
          <w:p w14:paraId="4907961F" w14:textId="77777777" w:rsidR="00AA3E27" w:rsidRPr="0090630C" w:rsidRDefault="00AA3E27" w:rsidP="00E54674">
            <w:pPr>
              <w:pStyle w:val="Subtitle"/>
              <w:numPr>
                <w:ilvl w:val="0"/>
                <w:numId w:val="1"/>
              </w:numPr>
              <w:rPr>
                <w:rFonts w:cs="Arial"/>
                <w:lang w:val="en-GB"/>
              </w:rPr>
            </w:pPr>
            <w:r w:rsidRPr="0090630C">
              <w:rPr>
                <w:rFonts w:cs="Arial"/>
                <w:lang w:val="en-GB"/>
              </w:rPr>
              <w:t>DECISIONS AND JUDGEMENTS</w:t>
            </w:r>
          </w:p>
          <w:p w14:paraId="43170126" w14:textId="77777777" w:rsidR="00AA3E27" w:rsidRPr="0090630C" w:rsidRDefault="00AA3E27">
            <w:pPr>
              <w:rPr>
                <w:rFonts w:ascii="Arial" w:hAnsi="Arial" w:cs="Arial"/>
              </w:rPr>
            </w:pPr>
          </w:p>
          <w:p w14:paraId="6493D922"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Works without direct supervision on prepara</w:t>
            </w:r>
            <w:r w:rsidR="006A0D57">
              <w:rPr>
                <w:rFonts w:ascii="Arial" w:hAnsi="Arial" w:cs="Arial"/>
                <w:sz w:val="20"/>
                <w:lang w:val="en-GB" w:eastAsia="en-GB"/>
              </w:rPr>
              <w:t>tion and processing of samples.</w:t>
            </w:r>
          </w:p>
          <w:p w14:paraId="16FDCE6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Alerts BMS staff regarding unusual results based on skills, experience and quality control data.</w:t>
            </w:r>
          </w:p>
          <w:p w14:paraId="21E3680F"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Alerts BMS staff regarding technical faults </w:t>
            </w:r>
          </w:p>
          <w:p w14:paraId="2C1BD4DA"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Organises own work pattern and collaborates organising with others within the requirements of the routine service and other department priorities</w:t>
            </w:r>
          </w:p>
          <w:p w14:paraId="42C17B06"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Reports to Senior BMS as line manager.</w:t>
            </w:r>
          </w:p>
          <w:p w14:paraId="13996821"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Is accountable to </w:t>
            </w:r>
            <w:r w:rsidR="006A0D57">
              <w:rPr>
                <w:rFonts w:ascii="Arial" w:hAnsi="Arial" w:cs="Arial"/>
                <w:sz w:val="20"/>
                <w:lang w:val="en-GB" w:eastAsia="en-GB"/>
              </w:rPr>
              <w:t>Associate Service Manager</w:t>
            </w:r>
            <w:r w:rsidRPr="0090630C">
              <w:rPr>
                <w:rFonts w:ascii="Arial" w:hAnsi="Arial" w:cs="Arial"/>
                <w:sz w:val="20"/>
                <w:lang w:val="en-GB" w:eastAsia="en-GB"/>
              </w:rPr>
              <w:t xml:space="preserve">, Clinical </w:t>
            </w:r>
            <w:r w:rsidR="006A0D57">
              <w:rPr>
                <w:rFonts w:ascii="Arial" w:hAnsi="Arial" w:cs="Arial"/>
                <w:sz w:val="20"/>
                <w:lang w:val="en-GB" w:eastAsia="en-GB"/>
              </w:rPr>
              <w:t>Lab Manager and Clinical Lead</w:t>
            </w:r>
          </w:p>
          <w:p w14:paraId="7F3C7062"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Has duties assigned by the </w:t>
            </w:r>
            <w:r w:rsidR="006A0D57">
              <w:rPr>
                <w:rFonts w:ascii="Arial" w:hAnsi="Arial" w:cs="Arial"/>
                <w:sz w:val="20"/>
                <w:lang w:val="en-GB" w:eastAsia="en-GB"/>
              </w:rPr>
              <w:t>Associate Service Manager and Clinical Lab Manager</w:t>
            </w:r>
          </w:p>
          <w:p w14:paraId="4CB05ADC"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Has work reviewed by the </w:t>
            </w:r>
            <w:r w:rsidR="006A0D57">
              <w:rPr>
                <w:rFonts w:ascii="Arial" w:hAnsi="Arial" w:cs="Arial"/>
                <w:sz w:val="20"/>
                <w:lang w:val="en-GB" w:eastAsia="en-GB"/>
              </w:rPr>
              <w:t>Associate Service Manager</w:t>
            </w:r>
            <w:r w:rsidRPr="0090630C">
              <w:rPr>
                <w:rFonts w:ascii="Arial" w:hAnsi="Arial" w:cs="Arial"/>
                <w:sz w:val="20"/>
                <w:lang w:val="en-GB" w:eastAsia="en-GB"/>
              </w:rPr>
              <w:t xml:space="preserve"> or deputy and competency levels agreed with the</w:t>
            </w:r>
            <w:r w:rsidR="002C5441" w:rsidRPr="0090630C">
              <w:rPr>
                <w:rFonts w:ascii="Arial" w:hAnsi="Arial" w:cs="Arial"/>
                <w:sz w:val="20"/>
                <w:lang w:val="en-GB" w:eastAsia="en-GB"/>
              </w:rPr>
              <w:t xml:space="preserve"> </w:t>
            </w:r>
            <w:r w:rsidR="006A0D57">
              <w:rPr>
                <w:rFonts w:ascii="Arial" w:hAnsi="Arial" w:cs="Arial"/>
                <w:sz w:val="20"/>
                <w:lang w:val="en-GB" w:eastAsia="en-GB"/>
              </w:rPr>
              <w:t>Associate Service Manager</w:t>
            </w:r>
            <w:r w:rsidR="002C5441" w:rsidRPr="0090630C">
              <w:rPr>
                <w:rFonts w:ascii="Arial" w:hAnsi="Arial" w:cs="Arial"/>
                <w:sz w:val="20"/>
                <w:lang w:val="en-GB" w:eastAsia="en-GB"/>
              </w:rPr>
              <w:t xml:space="preserve"> on a continuous basis</w:t>
            </w:r>
          </w:p>
          <w:p w14:paraId="249A7C1F" w14:textId="77777777" w:rsidR="00AA3E27" w:rsidRPr="0090630C" w:rsidRDefault="00AA3E27">
            <w:pPr>
              <w:jc w:val="both"/>
              <w:rPr>
                <w:rFonts w:ascii="Arial" w:hAnsi="Arial" w:cs="Arial"/>
              </w:rPr>
            </w:pPr>
          </w:p>
        </w:tc>
      </w:tr>
      <w:tr w:rsidR="00AA3E27" w:rsidRPr="0090630C" w14:paraId="10B44866" w14:textId="77777777">
        <w:tc>
          <w:tcPr>
            <w:tcW w:w="9747" w:type="dxa"/>
          </w:tcPr>
          <w:p w14:paraId="53DBC721" w14:textId="77777777" w:rsidR="00AA3E27" w:rsidRPr="0090630C" w:rsidRDefault="00AA3E27" w:rsidP="00E54674">
            <w:pPr>
              <w:pStyle w:val="Subtitle"/>
              <w:numPr>
                <w:ilvl w:val="0"/>
                <w:numId w:val="1"/>
              </w:numPr>
              <w:rPr>
                <w:rFonts w:cs="Arial"/>
                <w:lang w:val="en-GB"/>
              </w:rPr>
            </w:pPr>
            <w:r w:rsidRPr="0090630C">
              <w:rPr>
                <w:rFonts w:cs="Arial"/>
                <w:lang w:val="en-GB"/>
              </w:rPr>
              <w:t>MOST CHALLENGING/DIFFICULT PARTS OF THE JOB</w:t>
            </w:r>
          </w:p>
          <w:p w14:paraId="317331BA" w14:textId="77777777" w:rsidR="00AA3E27" w:rsidRPr="0090630C" w:rsidRDefault="00AA3E27" w:rsidP="002C5441">
            <w:pPr>
              <w:rPr>
                <w:rFonts w:ascii="Arial" w:hAnsi="Arial" w:cs="Arial"/>
              </w:rPr>
            </w:pPr>
          </w:p>
          <w:p w14:paraId="2B47864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Maintaining a high level of accuracy and precision in the process of laboratory investigations.</w:t>
            </w:r>
          </w:p>
          <w:p w14:paraId="71F67C13"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Processing a large workload to tight deadlines.</w:t>
            </w:r>
          </w:p>
          <w:p w14:paraId="1802C689"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 xml:space="preserve">Maintaining quality and </w:t>
            </w:r>
            <w:r w:rsidR="006A0D57">
              <w:rPr>
                <w:rFonts w:ascii="Arial" w:hAnsi="Arial" w:cs="Arial"/>
                <w:sz w:val="20"/>
                <w:lang w:val="en-GB" w:eastAsia="en-GB"/>
              </w:rPr>
              <w:t>ISO</w:t>
            </w:r>
            <w:r w:rsidRPr="0090630C">
              <w:rPr>
                <w:rFonts w:ascii="Arial" w:hAnsi="Arial" w:cs="Arial"/>
                <w:sz w:val="20"/>
                <w:lang w:val="en-GB" w:eastAsia="en-GB"/>
              </w:rPr>
              <w:t xml:space="preserve"> standards.</w:t>
            </w:r>
          </w:p>
          <w:p w14:paraId="3D874352"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Continuing Personal Development Plans.</w:t>
            </w:r>
          </w:p>
          <w:p w14:paraId="092E7A8F" w14:textId="77777777" w:rsidR="00AA3E27" w:rsidRPr="0090630C" w:rsidRDefault="00AA3E27" w:rsidP="002C5441">
            <w:pPr>
              <w:pStyle w:val="BodyTextIndent"/>
              <w:numPr>
                <w:ilvl w:val="0"/>
                <w:numId w:val="16"/>
              </w:numPr>
              <w:tabs>
                <w:tab w:val="clear" w:pos="360"/>
                <w:tab w:val="num" w:pos="284"/>
              </w:tabs>
              <w:ind w:left="284" w:hanging="284"/>
              <w:jc w:val="left"/>
              <w:rPr>
                <w:rFonts w:ascii="Arial" w:hAnsi="Arial" w:cs="Arial"/>
                <w:sz w:val="20"/>
                <w:lang w:val="en-GB" w:eastAsia="en-GB"/>
              </w:rPr>
            </w:pPr>
            <w:r w:rsidRPr="0090630C">
              <w:rPr>
                <w:rFonts w:ascii="Arial" w:hAnsi="Arial" w:cs="Arial"/>
                <w:sz w:val="20"/>
                <w:lang w:val="en-GB" w:eastAsia="en-GB"/>
              </w:rPr>
              <w:t>Adapting to new demands in laboratory science and technology</w:t>
            </w:r>
          </w:p>
          <w:p w14:paraId="5720644A" w14:textId="77777777" w:rsidR="00AA3E27" w:rsidRPr="0090630C" w:rsidRDefault="00AA3E27" w:rsidP="002C5441">
            <w:pPr>
              <w:pStyle w:val="Heading1"/>
              <w:ind w:left="0"/>
              <w:rPr>
                <w:rFonts w:ascii="Arial" w:hAnsi="Arial" w:cs="Arial"/>
                <w:sz w:val="20"/>
                <w:lang w:val="en-GB"/>
              </w:rPr>
            </w:pPr>
          </w:p>
        </w:tc>
      </w:tr>
    </w:tbl>
    <w:p w14:paraId="6F4A188A" w14:textId="77777777" w:rsidR="00AA3E27" w:rsidRPr="0090630C" w:rsidRDefault="00AA3E27">
      <w:pPr>
        <w:pStyle w:val="BodyText"/>
        <w:rPr>
          <w:rFonts w:ascii="Arial" w:hAnsi="Arial" w:cs="Arial"/>
          <w:b/>
          <w:sz w:val="20"/>
        </w:rPr>
      </w:pPr>
    </w:p>
    <w:sectPr w:rsidR="00AA3E27" w:rsidRPr="0090630C" w:rsidSect="0037398F">
      <w:pgSz w:w="11906" w:h="16838"/>
      <w:pgMar w:top="851"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4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2E20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A17B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E767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906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C162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CE3D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3B73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496A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3F1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034043"/>
    <w:multiLevelType w:val="multilevel"/>
    <w:tmpl w:val="70FAB6F2"/>
    <w:lvl w:ilvl="0">
      <w:start w:val="1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56A4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277D78"/>
    <w:multiLevelType w:val="multilevel"/>
    <w:tmpl w:val="8D8A7F9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686378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2742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E066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A746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33E53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6A90D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B86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E516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32413057">
    <w:abstractNumId w:val="12"/>
  </w:num>
  <w:num w:numId="2" w16cid:durableId="1736705655">
    <w:abstractNumId w:val="4"/>
  </w:num>
  <w:num w:numId="3" w16cid:durableId="443310897">
    <w:abstractNumId w:val="3"/>
  </w:num>
  <w:num w:numId="4" w16cid:durableId="884559734">
    <w:abstractNumId w:val="8"/>
  </w:num>
  <w:num w:numId="5" w16cid:durableId="260141028">
    <w:abstractNumId w:val="14"/>
  </w:num>
  <w:num w:numId="6" w16cid:durableId="416249917">
    <w:abstractNumId w:val="1"/>
  </w:num>
  <w:num w:numId="7" w16cid:durableId="68237522">
    <w:abstractNumId w:val="18"/>
  </w:num>
  <w:num w:numId="8" w16cid:durableId="2012637220">
    <w:abstractNumId w:val="11"/>
  </w:num>
  <w:num w:numId="9" w16cid:durableId="96022025">
    <w:abstractNumId w:val="6"/>
  </w:num>
  <w:num w:numId="10" w16cid:durableId="1982229155">
    <w:abstractNumId w:val="5"/>
  </w:num>
  <w:num w:numId="11" w16cid:durableId="1680346891">
    <w:abstractNumId w:val="7"/>
  </w:num>
  <w:num w:numId="12" w16cid:durableId="440729682">
    <w:abstractNumId w:val="19"/>
  </w:num>
  <w:num w:numId="13" w16cid:durableId="477847346">
    <w:abstractNumId w:val="15"/>
  </w:num>
  <w:num w:numId="14" w16cid:durableId="1458986754">
    <w:abstractNumId w:val="20"/>
  </w:num>
  <w:num w:numId="15" w16cid:durableId="890573277">
    <w:abstractNumId w:val="2"/>
  </w:num>
  <w:num w:numId="16" w16cid:durableId="248542382">
    <w:abstractNumId w:val="0"/>
  </w:num>
  <w:num w:numId="17" w16cid:durableId="1902249330">
    <w:abstractNumId w:val="9"/>
  </w:num>
  <w:num w:numId="18" w16cid:durableId="1300114764">
    <w:abstractNumId w:val="17"/>
  </w:num>
  <w:num w:numId="19" w16cid:durableId="36972686">
    <w:abstractNumId w:val="13"/>
  </w:num>
  <w:num w:numId="20" w16cid:durableId="343286915">
    <w:abstractNumId w:val="10"/>
  </w:num>
  <w:num w:numId="21" w16cid:durableId="8723063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9341F"/>
    <w:rsid w:val="00001008"/>
    <w:rsid w:val="00007590"/>
    <w:rsid w:val="0014749A"/>
    <w:rsid w:val="00201ED0"/>
    <w:rsid w:val="00280024"/>
    <w:rsid w:val="002945A7"/>
    <w:rsid w:val="002B33E4"/>
    <w:rsid w:val="002C5441"/>
    <w:rsid w:val="00302996"/>
    <w:rsid w:val="0037398F"/>
    <w:rsid w:val="004721AD"/>
    <w:rsid w:val="004F1ABA"/>
    <w:rsid w:val="006136FC"/>
    <w:rsid w:val="00624831"/>
    <w:rsid w:val="006357CB"/>
    <w:rsid w:val="00650308"/>
    <w:rsid w:val="00655150"/>
    <w:rsid w:val="006A0D57"/>
    <w:rsid w:val="006F2580"/>
    <w:rsid w:val="00832902"/>
    <w:rsid w:val="0090630C"/>
    <w:rsid w:val="0093272E"/>
    <w:rsid w:val="009D166A"/>
    <w:rsid w:val="00A66E5B"/>
    <w:rsid w:val="00AA3E27"/>
    <w:rsid w:val="00AB4B67"/>
    <w:rsid w:val="00B255FD"/>
    <w:rsid w:val="00B9341F"/>
    <w:rsid w:val="00BA1C21"/>
    <w:rsid w:val="00C90FB8"/>
    <w:rsid w:val="00CA1D16"/>
    <w:rsid w:val="00E138EF"/>
    <w:rsid w:val="00E54674"/>
    <w:rsid w:val="00FE5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76AD6890"/>
  <w15:docId w15:val="{2C496FBA-8043-4A40-9508-C247B844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31"/>
    <w:rPr>
      <w:sz w:val="20"/>
      <w:szCs w:val="20"/>
    </w:rPr>
  </w:style>
  <w:style w:type="paragraph" w:styleId="Heading1">
    <w:name w:val="heading 1"/>
    <w:basedOn w:val="Normal"/>
    <w:next w:val="Normal"/>
    <w:link w:val="Heading1Char"/>
    <w:uiPriority w:val="99"/>
    <w:qFormat/>
    <w:rsid w:val="00624831"/>
    <w:pPr>
      <w:keepNext/>
      <w:ind w:left="426"/>
      <w:outlineLvl w:val="0"/>
    </w:pPr>
    <w:rPr>
      <w:sz w:val="24"/>
      <w:lang w:val="en-US" w:eastAsia="en-US"/>
    </w:rPr>
  </w:style>
  <w:style w:type="paragraph" w:styleId="Heading2">
    <w:name w:val="heading 2"/>
    <w:basedOn w:val="Normal"/>
    <w:next w:val="Normal"/>
    <w:link w:val="Heading2Char"/>
    <w:uiPriority w:val="99"/>
    <w:qFormat/>
    <w:rsid w:val="00624831"/>
    <w:pPr>
      <w:keepNext/>
      <w:jc w:val="both"/>
      <w:outlineLvl w:val="1"/>
    </w:pPr>
    <w:rPr>
      <w:rFonts w:ascii="Arial" w:hAnsi="Arial"/>
      <w:b/>
      <w:lang w:val="en-US" w:eastAsia="en-US"/>
    </w:rPr>
  </w:style>
  <w:style w:type="paragraph" w:styleId="Heading3">
    <w:name w:val="heading 3"/>
    <w:basedOn w:val="Normal"/>
    <w:next w:val="Normal"/>
    <w:link w:val="Heading3Char"/>
    <w:uiPriority w:val="99"/>
    <w:qFormat/>
    <w:rsid w:val="00624831"/>
    <w:pPr>
      <w:keepNext/>
      <w:jc w:val="center"/>
      <w:outlineLvl w:val="2"/>
    </w:pPr>
    <w:rPr>
      <w:b/>
      <w:i/>
      <w:sz w:val="22"/>
      <w:u w:val="single"/>
      <w:lang w:eastAsia="en-US"/>
    </w:rPr>
  </w:style>
  <w:style w:type="paragraph" w:styleId="Heading4">
    <w:name w:val="heading 4"/>
    <w:basedOn w:val="Normal"/>
    <w:next w:val="Normal"/>
    <w:link w:val="Heading4Char"/>
    <w:uiPriority w:val="99"/>
    <w:qFormat/>
    <w:rsid w:val="00624831"/>
    <w:pPr>
      <w:keepNext/>
      <w:ind w:left="720"/>
      <w:jc w:val="center"/>
      <w:outlineLvl w:val="3"/>
    </w:pPr>
    <w:rPr>
      <w:rFonts w:ascii="Arial" w:hAnsi="Arial"/>
      <w:sz w:val="24"/>
      <w:lang w:eastAsia="en-US"/>
    </w:rPr>
  </w:style>
  <w:style w:type="paragraph" w:styleId="Heading5">
    <w:name w:val="heading 5"/>
    <w:basedOn w:val="Normal"/>
    <w:next w:val="Normal"/>
    <w:link w:val="Heading5Char"/>
    <w:uiPriority w:val="99"/>
    <w:qFormat/>
    <w:rsid w:val="00624831"/>
    <w:pPr>
      <w:keepNext/>
      <w:ind w:left="720"/>
      <w:outlineLvl w:val="4"/>
    </w:pPr>
    <w:rPr>
      <w:rFonts w:ascii="Arial" w:hAnsi="Arial"/>
      <w:sz w:val="24"/>
      <w:lang w:eastAsia="en-US"/>
    </w:rPr>
  </w:style>
  <w:style w:type="paragraph" w:styleId="Heading7">
    <w:name w:val="heading 7"/>
    <w:basedOn w:val="Normal"/>
    <w:next w:val="Normal"/>
    <w:link w:val="Heading7Char"/>
    <w:uiPriority w:val="99"/>
    <w:qFormat/>
    <w:rsid w:val="00624831"/>
    <w:pPr>
      <w:keepNext/>
      <w:tabs>
        <w:tab w:val="left" w:pos="-720"/>
        <w:tab w:val="left" w:pos="0"/>
      </w:tabs>
      <w:suppressAutoHyphens/>
      <w:spacing w:line="240" w:lineRule="atLeast"/>
      <w:outlineLvl w:val="6"/>
    </w:pPr>
    <w:rPr>
      <w:b/>
      <w:sz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8E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138E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138E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138E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138EF"/>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E138EF"/>
    <w:rPr>
      <w:rFonts w:ascii="Calibri" w:hAnsi="Calibri" w:cs="Times New Roman"/>
      <w:sz w:val="24"/>
      <w:szCs w:val="24"/>
    </w:rPr>
  </w:style>
  <w:style w:type="paragraph" w:styleId="Title">
    <w:name w:val="Title"/>
    <w:basedOn w:val="Normal"/>
    <w:link w:val="TitleChar"/>
    <w:uiPriority w:val="99"/>
    <w:qFormat/>
    <w:rsid w:val="00624831"/>
    <w:pPr>
      <w:jc w:val="center"/>
    </w:pPr>
    <w:rPr>
      <w:b/>
      <w:sz w:val="24"/>
      <w:lang w:val="en-US" w:eastAsia="en-US"/>
    </w:rPr>
  </w:style>
  <w:style w:type="character" w:customStyle="1" w:styleId="TitleChar">
    <w:name w:val="Title Char"/>
    <w:basedOn w:val="DefaultParagraphFont"/>
    <w:link w:val="Title"/>
    <w:uiPriority w:val="99"/>
    <w:locked/>
    <w:rsid w:val="00E138EF"/>
    <w:rPr>
      <w:rFonts w:ascii="Cambria" w:hAnsi="Cambria" w:cs="Times New Roman"/>
      <w:b/>
      <w:bCs/>
      <w:kern w:val="28"/>
      <w:sz w:val="32"/>
      <w:szCs w:val="32"/>
    </w:rPr>
  </w:style>
  <w:style w:type="paragraph" w:styleId="Subtitle">
    <w:name w:val="Subtitle"/>
    <w:basedOn w:val="Normal"/>
    <w:link w:val="SubtitleChar"/>
    <w:uiPriority w:val="99"/>
    <w:qFormat/>
    <w:rsid w:val="00624831"/>
    <w:pPr>
      <w:jc w:val="both"/>
    </w:pPr>
    <w:rPr>
      <w:rFonts w:ascii="Arial" w:hAnsi="Arial"/>
      <w:b/>
      <w:lang w:val="en-US" w:eastAsia="en-US"/>
    </w:rPr>
  </w:style>
  <w:style w:type="character" w:customStyle="1" w:styleId="SubtitleChar">
    <w:name w:val="Subtitle Char"/>
    <w:basedOn w:val="DefaultParagraphFont"/>
    <w:link w:val="Subtitle"/>
    <w:uiPriority w:val="99"/>
    <w:locked/>
    <w:rsid w:val="00E138EF"/>
    <w:rPr>
      <w:rFonts w:ascii="Cambria" w:hAnsi="Cambria" w:cs="Times New Roman"/>
      <w:sz w:val="24"/>
      <w:szCs w:val="24"/>
    </w:rPr>
  </w:style>
  <w:style w:type="paragraph" w:styleId="BodyTextIndent">
    <w:name w:val="Body Text Indent"/>
    <w:basedOn w:val="Normal"/>
    <w:link w:val="BodyTextIndentChar"/>
    <w:rsid w:val="00624831"/>
    <w:pPr>
      <w:jc w:val="both"/>
    </w:pPr>
    <w:rPr>
      <w:sz w:val="22"/>
      <w:lang w:val="en-US" w:eastAsia="en-US"/>
    </w:rPr>
  </w:style>
  <w:style w:type="character" w:customStyle="1" w:styleId="BodyTextIndentChar">
    <w:name w:val="Body Text Indent Char"/>
    <w:basedOn w:val="DefaultParagraphFont"/>
    <w:link w:val="BodyTextIndent"/>
    <w:uiPriority w:val="99"/>
    <w:semiHidden/>
    <w:locked/>
    <w:rsid w:val="00E138EF"/>
    <w:rPr>
      <w:rFonts w:cs="Times New Roman"/>
    </w:rPr>
  </w:style>
  <w:style w:type="paragraph" w:styleId="Header">
    <w:name w:val="header"/>
    <w:basedOn w:val="Normal"/>
    <w:link w:val="HeaderChar"/>
    <w:uiPriority w:val="99"/>
    <w:rsid w:val="00624831"/>
    <w:pPr>
      <w:tabs>
        <w:tab w:val="center" w:pos="4153"/>
        <w:tab w:val="right" w:pos="8306"/>
      </w:tabs>
    </w:pPr>
    <w:rPr>
      <w:lang w:val="en-US" w:eastAsia="en-US"/>
    </w:rPr>
  </w:style>
  <w:style w:type="character" w:customStyle="1" w:styleId="HeaderChar">
    <w:name w:val="Header Char"/>
    <w:basedOn w:val="DefaultParagraphFont"/>
    <w:link w:val="Header"/>
    <w:uiPriority w:val="99"/>
    <w:semiHidden/>
    <w:locked/>
    <w:rsid w:val="00E138EF"/>
    <w:rPr>
      <w:rFonts w:cs="Times New Roman"/>
    </w:rPr>
  </w:style>
  <w:style w:type="paragraph" w:styleId="BodyText">
    <w:name w:val="Body Text"/>
    <w:basedOn w:val="Normal"/>
    <w:link w:val="BodyTextChar"/>
    <w:uiPriority w:val="99"/>
    <w:rsid w:val="00624831"/>
    <w:rPr>
      <w:sz w:val="22"/>
      <w:lang w:eastAsia="en-US"/>
    </w:rPr>
  </w:style>
  <w:style w:type="character" w:customStyle="1" w:styleId="BodyTextChar">
    <w:name w:val="Body Text Char"/>
    <w:basedOn w:val="DefaultParagraphFont"/>
    <w:link w:val="BodyText"/>
    <w:uiPriority w:val="99"/>
    <w:semiHidden/>
    <w:locked/>
    <w:rsid w:val="00E138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chris hind</dc:creator>
  <cp:lastModifiedBy>Trudy Boag</cp:lastModifiedBy>
  <cp:revision>5</cp:revision>
  <cp:lastPrinted>2008-01-10T09:57:00Z</cp:lastPrinted>
  <dcterms:created xsi:type="dcterms:W3CDTF">2022-09-13T08:42:00Z</dcterms:created>
  <dcterms:modified xsi:type="dcterms:W3CDTF">2024-09-13T13:38:00Z</dcterms:modified>
</cp:coreProperties>
</file>