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6AFDD" w14:textId="0D2C85E2" w:rsidR="00A45454" w:rsidRDefault="005A7640">
      <w:pPr>
        <w:rPr>
          <w:noProof/>
          <w:lang w:eastAsia="en-GB"/>
        </w:rPr>
        <w:sectPr w:rsidR="00A45454" w:rsidSect="009F25D9">
          <w:headerReference w:type="default" r:id="rId7"/>
          <w:footerReference w:type="default" r:id="rId8"/>
          <w:pgSz w:w="11906" w:h="16838"/>
          <w:pgMar w:top="1440" w:right="1440" w:bottom="1440" w:left="1440" w:header="708" w:footer="708" w:gutter="0"/>
          <w:cols w:space="708"/>
          <w:docGrid w:linePitch="360"/>
        </w:sectPr>
      </w:pPr>
      <w:r>
        <w:rPr>
          <w:noProof/>
          <w:lang w:eastAsia="en-GB"/>
        </w:rPr>
        <w:pict w14:anchorId="374B24F9">
          <v:shapetype id="_x0000_t202" coordsize="21600,21600" o:spt="202" path="m,l,21600r21600,l21600,xe">
            <v:stroke joinstyle="miter"/>
            <v:path gradientshapeok="t" o:connecttype="rect"/>
          </v:shapetype>
          <v:shape id="Text Box 2" o:spid="_x0000_s1027" type="#_x0000_t202" style="position:absolute;margin-left:-11.3pt;margin-top:129.3pt;width:479.45pt;height:81.2pt;z-index:25165721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" filled="f" stroked="f" strokeweight=".5pt">
            <v:textbox style="mso-next-textbox:#Text Box 2">
              <w:txbxContent>
                <w:p w14:paraId="52B8BE87" w14:textId="19188CE7" w:rsidR="00C43A7E" w:rsidRPr="00BD0AB3" w:rsidRDefault="00C43A7E" w:rsidP="00056DCE">
                  <w:pPr>
                    <w:rPr>
                      <w:rFonts w:ascii="Arial" w:hAnsi="Arial" w:cs="Arial"/>
                      <w:b/>
                      <w:color w:val="FFFFFF"/>
                      <w:lang w:val="en-US"/>
                    </w:rPr>
                  </w:pPr>
                  <w:r w:rsidRPr="00BD0AB3">
                    <w:rPr>
                      <w:rFonts w:ascii="Arial" w:hAnsi="Arial" w:cs="Arial"/>
                      <w:b/>
                      <w:color w:val="FFFFFF"/>
                      <w:lang w:val="en-US"/>
                    </w:rPr>
                    <w:t xml:space="preserve">JOB TITLE: </w:t>
                  </w:r>
                  <w:r w:rsidR="008930A8">
                    <w:rPr>
                      <w:rFonts w:ascii="Arial" w:hAnsi="Arial" w:cs="Arial"/>
                      <w:b/>
                      <w:color w:val="FFFFFF"/>
                      <w:lang w:val="en-US"/>
                    </w:rPr>
                    <w:t xml:space="preserve">Consultant in Medicine of the Elderly and Stroke Services </w:t>
                  </w:r>
                </w:p>
                <w:p w14:paraId="14721591" w14:textId="77777777" w:rsidR="00C43A7E" w:rsidRPr="00BD0AB3" w:rsidRDefault="00C43A7E" w:rsidP="00056DCE">
                  <w:pPr>
                    <w:rPr>
                      <w:rFonts w:ascii="Arial" w:hAnsi="Arial" w:cs="Arial"/>
                      <w:b/>
                      <w:color w:val="FFFFFF"/>
                      <w:lang w:val="en-US"/>
                    </w:rPr>
                  </w:pPr>
                </w:p>
                <w:p w14:paraId="77B20AF4" w14:textId="0095B280" w:rsidR="00C43A7E" w:rsidRPr="00BD0AB3" w:rsidRDefault="00C43A7E" w:rsidP="00E719AB">
                  <w:pPr>
                    <w:rPr>
                      <w:rFonts w:ascii="Arial" w:hAnsi="Arial" w:cs="Arial"/>
                      <w:b/>
                      <w:color w:val="FFFFFF"/>
                    </w:rPr>
                  </w:pPr>
                  <w:r w:rsidRPr="00BD0AB3">
                    <w:rPr>
                      <w:rFonts w:ascii="Arial" w:hAnsi="Arial" w:cs="Arial"/>
                      <w:b/>
                      <w:color w:val="FFFFFF"/>
                    </w:rPr>
                    <w:t xml:space="preserve">JOBTRAIN REFERENCE: </w:t>
                  </w:r>
                  <w:r w:rsidR="005A7640">
                    <w:rPr>
                      <w:rFonts w:ascii="Arial" w:hAnsi="Arial" w:cs="Arial"/>
                      <w:b/>
                      <w:color w:val="FFFFFF"/>
                    </w:rPr>
                    <w:t>198680</w:t>
                  </w:r>
                </w:p>
                <w:p w14:paraId="045B2416" w14:textId="77777777" w:rsidR="00C43A7E" w:rsidRPr="00BD0AB3" w:rsidRDefault="00C43A7E" w:rsidP="00E719AB">
                  <w:pPr>
                    <w:rPr>
                      <w:rFonts w:ascii="Arial" w:hAnsi="Arial" w:cs="Arial"/>
                      <w:b/>
                      <w:color w:val="FFFFFF"/>
                    </w:rPr>
                  </w:pPr>
                </w:p>
                <w:p w14:paraId="378413C5" w14:textId="3880D97E" w:rsidR="00C43A7E" w:rsidRPr="00BD0AB3" w:rsidRDefault="00C43A7E" w:rsidP="00E719AB">
                  <w:pPr>
                    <w:rPr>
                      <w:rFonts w:ascii="Arial" w:hAnsi="Arial" w:cs="Arial"/>
                      <w:b/>
                      <w:color w:val="FFFFFF"/>
                    </w:rPr>
                  </w:pPr>
                  <w:r w:rsidRPr="00BD0AB3">
                    <w:rPr>
                      <w:rFonts w:ascii="Arial" w:hAnsi="Arial" w:cs="Arial"/>
                      <w:b/>
                      <w:color w:val="FFFFFF"/>
                    </w:rPr>
                    <w:t xml:space="preserve">CLOSING DATE: </w:t>
                  </w:r>
                  <w:r w:rsidR="008930A8">
                    <w:rPr>
                      <w:rFonts w:ascii="Arial" w:hAnsi="Arial" w:cs="Arial"/>
                      <w:b/>
                      <w:color w:val="FFFFFF"/>
                    </w:rPr>
                    <w:t>29</w:t>
                  </w:r>
                  <w:r w:rsidR="008930A8" w:rsidRPr="008930A8">
                    <w:rPr>
                      <w:rFonts w:ascii="Arial" w:hAnsi="Arial" w:cs="Arial"/>
                      <w:b/>
                      <w:color w:val="FFFFFF"/>
                      <w:vertAlign w:val="superscript"/>
                    </w:rPr>
                    <w:t>th</w:t>
                  </w:r>
                  <w:r w:rsidR="008930A8">
                    <w:rPr>
                      <w:rFonts w:ascii="Arial" w:hAnsi="Arial" w:cs="Arial"/>
                      <w:b/>
                      <w:color w:val="FFFFFF"/>
                    </w:rPr>
                    <w:t xml:space="preserve"> October 2024</w:t>
                  </w:r>
                  <w:r w:rsidRPr="00BD0AB3">
                    <w:rPr>
                      <w:rFonts w:ascii="Arial" w:hAnsi="Arial" w:cs="Arial"/>
                      <w:b/>
                      <w:color w:val="FFFFFF"/>
                    </w:rPr>
                    <w:tab/>
                  </w:r>
                  <w:r w:rsidRPr="00BD0AB3">
                    <w:rPr>
                      <w:rFonts w:ascii="Arial" w:hAnsi="Arial" w:cs="Arial"/>
                      <w:b/>
                      <w:color w:val="FFFFFF"/>
                    </w:rPr>
                    <w:tab/>
                  </w:r>
                  <w:r w:rsidRPr="00BD0AB3">
                    <w:rPr>
                      <w:rFonts w:ascii="Arial" w:hAnsi="Arial" w:cs="Arial"/>
                      <w:b/>
                      <w:color w:val="FFFFFF"/>
                    </w:rPr>
                    <w:tab/>
                    <w:t xml:space="preserve">INTERVIEW DATE: </w:t>
                  </w:r>
                  <w:r w:rsidR="008930A8">
                    <w:rPr>
                      <w:rFonts w:ascii="Arial" w:hAnsi="Arial" w:cs="Arial"/>
                      <w:b/>
                      <w:color w:val="FFFFFF"/>
                    </w:rPr>
                    <w:t>7</w:t>
                  </w:r>
                  <w:r w:rsidR="008930A8" w:rsidRPr="008930A8">
                    <w:rPr>
                      <w:rFonts w:ascii="Arial" w:hAnsi="Arial" w:cs="Arial"/>
                      <w:b/>
                      <w:color w:val="FFFFFF"/>
                      <w:vertAlign w:val="superscript"/>
                    </w:rPr>
                    <w:t>th</w:t>
                  </w:r>
                  <w:r w:rsidR="008930A8">
                    <w:rPr>
                      <w:rFonts w:ascii="Arial" w:hAnsi="Arial" w:cs="Arial"/>
                      <w:b/>
                      <w:color w:val="FFFFFF"/>
                    </w:rPr>
                    <w:t xml:space="preserve"> November 2024</w:t>
                  </w:r>
                </w:p>
                <w:p w14:paraId="60F733BF" w14:textId="77777777" w:rsidR="00C43A7E" w:rsidRPr="00A407B2" w:rsidRDefault="00C43A7E" w:rsidP="00E719AB">
                  <w:pPr>
                    <w:rPr>
                      <w:color w:val="FF0000"/>
                    </w:rPr>
                  </w:pPr>
                </w:p>
                <w:p w14:paraId="068915A9" w14:textId="77777777" w:rsidR="00C43A7E" w:rsidRPr="00A407B2" w:rsidRDefault="00C43A7E" w:rsidP="00E719AB">
                  <w:pPr>
                    <w:rPr>
                      <w:color w:val="FF0000"/>
                    </w:rPr>
                  </w:pPr>
                </w:p>
              </w:txbxContent>
            </v:textbox>
            <w10:wrap type="square" anchorx="margin" anchory="margin"/>
          </v:shape>
        </w:pict>
      </w:r>
      <w:r>
        <w:rPr>
          <w:noProof/>
          <w:lang w:eastAsia="en-GB"/>
        </w:rPr>
        <w:pict w14:anchorId="58D62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in;margin-top:-74.15pt;width:598.55pt;height:814.45pt;z-index:-251658240">
            <v:imagedata r:id="rId9" o:title=""/>
          </v:shape>
        </w:pict>
      </w:r>
    </w:p>
    <w:p w14:paraId="30F58F06" w14:textId="77777777" w:rsidR="00A45454" w:rsidRDefault="00A45454">
      <w:pPr>
        <w:rPr>
          <w:noProof/>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5C6B82" w14:paraId="6182EB50" w14:textId="77777777" w:rsidTr="00B43134">
        <w:trPr>
          <w:trHeight w:val="558"/>
        </w:trPr>
        <w:tc>
          <w:tcPr>
            <w:tcW w:w="9000" w:type="dxa"/>
            <w:shd w:val="clear" w:color="auto" w:fill="00B0F0"/>
            <w:vAlign w:val="center"/>
          </w:tcPr>
          <w:p w14:paraId="577C9592" w14:textId="77777777" w:rsidR="00A45454" w:rsidRPr="005C6B82" w:rsidRDefault="00A45454" w:rsidP="00871295">
            <w:pPr>
              <w:rPr>
                <w:rFonts w:ascii="Arial" w:hAnsi="Arial" w:cs="Arial"/>
                <w:b/>
                <w:noProof/>
                <w:lang w:eastAsia="en-GB"/>
              </w:rPr>
            </w:pPr>
            <w:r w:rsidRPr="005C6B82">
              <w:rPr>
                <w:rFonts w:ascii="Arial" w:hAnsi="Arial" w:cs="Arial"/>
                <w:b/>
                <w:noProof/>
                <w:lang w:eastAsia="en-GB"/>
              </w:rPr>
              <w:t>Contents</w:t>
            </w:r>
          </w:p>
        </w:tc>
      </w:tr>
    </w:tbl>
    <w:p w14:paraId="768A3DC4" w14:textId="77777777" w:rsidR="00A45454" w:rsidRPr="005C6B82" w:rsidRDefault="00A45454">
      <w:pPr>
        <w:rPr>
          <w:rFonts w:ascii="Arial" w:hAnsi="Arial" w:cs="Arial"/>
        </w:rPr>
      </w:pPr>
    </w:p>
    <w:p w14:paraId="30708303" w14:textId="77777777" w:rsidR="00A45454" w:rsidRPr="005C6B82" w:rsidRDefault="00A4545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7512"/>
      </w:tblGrid>
      <w:tr w:rsidR="002E4558" w:rsidRPr="005C6B82" w14:paraId="017900ED" w14:textId="77777777" w:rsidTr="006B4A96">
        <w:trPr>
          <w:trHeight w:val="576"/>
        </w:trPr>
        <w:tc>
          <w:tcPr>
            <w:tcW w:w="1560" w:type="dxa"/>
            <w:tcBorders>
              <w:right w:val="nil"/>
            </w:tcBorders>
            <w:vAlign w:val="center"/>
          </w:tcPr>
          <w:p w14:paraId="675ED8D6" w14:textId="77777777" w:rsidR="002E4558" w:rsidRPr="005C6B82" w:rsidRDefault="002E4558" w:rsidP="00871295">
            <w:pPr>
              <w:rPr>
                <w:rFonts w:ascii="Arial" w:hAnsi="Arial" w:cs="Arial"/>
                <w:b/>
              </w:rPr>
            </w:pPr>
            <w:r w:rsidRPr="005C6B82">
              <w:rPr>
                <w:rFonts w:ascii="Arial" w:hAnsi="Arial" w:cs="Arial"/>
                <w:b/>
              </w:rPr>
              <w:t>Section</w:t>
            </w:r>
          </w:p>
        </w:tc>
        <w:tc>
          <w:tcPr>
            <w:tcW w:w="7512" w:type="dxa"/>
            <w:tcBorders>
              <w:left w:val="nil"/>
            </w:tcBorders>
            <w:vAlign w:val="center"/>
          </w:tcPr>
          <w:p w14:paraId="3CB18646" w14:textId="77777777" w:rsidR="002E4558" w:rsidRPr="005C6B82" w:rsidRDefault="002E4558" w:rsidP="00871295">
            <w:pPr>
              <w:rPr>
                <w:rFonts w:ascii="Arial" w:hAnsi="Arial" w:cs="Arial"/>
                <w:b/>
              </w:rPr>
            </w:pPr>
          </w:p>
        </w:tc>
      </w:tr>
      <w:tr w:rsidR="002E4558" w:rsidRPr="005C6B82" w14:paraId="3E3D1DB0" w14:textId="77777777" w:rsidTr="006B4A96">
        <w:trPr>
          <w:trHeight w:val="576"/>
        </w:trPr>
        <w:tc>
          <w:tcPr>
            <w:tcW w:w="1560" w:type="dxa"/>
            <w:tcBorders>
              <w:right w:val="nil"/>
            </w:tcBorders>
            <w:vAlign w:val="center"/>
          </w:tcPr>
          <w:p w14:paraId="1A25413E" w14:textId="77777777" w:rsidR="002E4558" w:rsidRPr="005C6B82" w:rsidRDefault="002E4558" w:rsidP="00871295">
            <w:pPr>
              <w:rPr>
                <w:rFonts w:ascii="Arial" w:hAnsi="Arial" w:cs="Arial"/>
              </w:rPr>
            </w:pPr>
            <w:r w:rsidRPr="005C6B82">
              <w:rPr>
                <w:rFonts w:ascii="Arial" w:hAnsi="Arial" w:cs="Arial"/>
              </w:rPr>
              <w:t>Section 1:</w:t>
            </w:r>
          </w:p>
        </w:tc>
        <w:tc>
          <w:tcPr>
            <w:tcW w:w="7512" w:type="dxa"/>
            <w:tcBorders>
              <w:left w:val="nil"/>
            </w:tcBorders>
            <w:vAlign w:val="center"/>
          </w:tcPr>
          <w:p w14:paraId="2244A365" w14:textId="77777777" w:rsidR="002E4558" w:rsidRPr="005C6B82" w:rsidRDefault="002E4558" w:rsidP="00871295">
            <w:pPr>
              <w:rPr>
                <w:rFonts w:ascii="Arial" w:hAnsi="Arial" w:cs="Arial"/>
              </w:rPr>
            </w:pPr>
            <w:r w:rsidRPr="005C6B82">
              <w:rPr>
                <w:rFonts w:ascii="Arial" w:hAnsi="Arial" w:cs="Arial"/>
              </w:rPr>
              <w:t>Person Specification</w:t>
            </w:r>
          </w:p>
        </w:tc>
      </w:tr>
      <w:tr w:rsidR="002E4558" w:rsidRPr="005C6B82" w14:paraId="35559A16" w14:textId="77777777" w:rsidTr="006B4A96">
        <w:trPr>
          <w:trHeight w:val="576"/>
        </w:trPr>
        <w:tc>
          <w:tcPr>
            <w:tcW w:w="1560" w:type="dxa"/>
            <w:tcBorders>
              <w:right w:val="nil"/>
            </w:tcBorders>
            <w:vAlign w:val="center"/>
          </w:tcPr>
          <w:p w14:paraId="49A8CFC7" w14:textId="77777777" w:rsidR="002E4558" w:rsidRPr="005C6B82" w:rsidRDefault="002E4558" w:rsidP="00871295">
            <w:pPr>
              <w:rPr>
                <w:rFonts w:ascii="Arial" w:hAnsi="Arial" w:cs="Arial"/>
              </w:rPr>
            </w:pPr>
            <w:r w:rsidRPr="005C6B82">
              <w:rPr>
                <w:rFonts w:ascii="Arial" w:hAnsi="Arial" w:cs="Arial"/>
              </w:rPr>
              <w:t>Section 2:</w:t>
            </w:r>
          </w:p>
        </w:tc>
        <w:tc>
          <w:tcPr>
            <w:tcW w:w="7512" w:type="dxa"/>
            <w:tcBorders>
              <w:left w:val="nil"/>
            </w:tcBorders>
            <w:vAlign w:val="center"/>
          </w:tcPr>
          <w:p w14:paraId="6C37D790" w14:textId="77777777" w:rsidR="002E4558" w:rsidRPr="005C6B82" w:rsidRDefault="002E4558" w:rsidP="00871295">
            <w:pPr>
              <w:rPr>
                <w:rFonts w:ascii="Arial" w:hAnsi="Arial" w:cs="Arial"/>
              </w:rPr>
            </w:pPr>
            <w:r w:rsidRPr="005C6B82">
              <w:rPr>
                <w:rFonts w:ascii="Arial" w:hAnsi="Arial" w:cs="Arial"/>
              </w:rPr>
              <w:t>Introduction to Appointment</w:t>
            </w:r>
          </w:p>
        </w:tc>
      </w:tr>
      <w:tr w:rsidR="002E4558" w:rsidRPr="005C6B82" w14:paraId="6AC99913" w14:textId="77777777" w:rsidTr="006B4A96">
        <w:trPr>
          <w:trHeight w:val="576"/>
        </w:trPr>
        <w:tc>
          <w:tcPr>
            <w:tcW w:w="1560" w:type="dxa"/>
            <w:tcBorders>
              <w:right w:val="nil"/>
            </w:tcBorders>
            <w:vAlign w:val="center"/>
          </w:tcPr>
          <w:p w14:paraId="300511B0" w14:textId="77777777" w:rsidR="002E4558" w:rsidRPr="005C6B82" w:rsidRDefault="002E4558" w:rsidP="00871295">
            <w:pPr>
              <w:rPr>
                <w:rFonts w:ascii="Arial" w:hAnsi="Arial" w:cs="Arial"/>
              </w:rPr>
            </w:pPr>
            <w:r w:rsidRPr="005C6B82">
              <w:rPr>
                <w:rFonts w:ascii="Arial" w:hAnsi="Arial" w:cs="Arial"/>
              </w:rPr>
              <w:t>Section 3:</w:t>
            </w:r>
          </w:p>
        </w:tc>
        <w:tc>
          <w:tcPr>
            <w:tcW w:w="7512" w:type="dxa"/>
            <w:tcBorders>
              <w:left w:val="nil"/>
            </w:tcBorders>
            <w:vAlign w:val="center"/>
          </w:tcPr>
          <w:p w14:paraId="4D8462A8" w14:textId="77777777" w:rsidR="002E4558" w:rsidRPr="005C6B82" w:rsidRDefault="002E4558" w:rsidP="00871295">
            <w:pPr>
              <w:rPr>
                <w:rFonts w:ascii="Arial" w:hAnsi="Arial" w:cs="Arial"/>
              </w:rPr>
            </w:pPr>
            <w:r w:rsidRPr="005C6B82">
              <w:rPr>
                <w:rFonts w:ascii="Arial" w:hAnsi="Arial" w:cs="Arial"/>
              </w:rPr>
              <w:t>Departmental and Directorate Information</w:t>
            </w:r>
          </w:p>
        </w:tc>
      </w:tr>
      <w:tr w:rsidR="002E4558" w:rsidRPr="005C6B82" w14:paraId="269DC29C" w14:textId="77777777" w:rsidTr="006B4A96">
        <w:trPr>
          <w:trHeight w:val="576"/>
        </w:trPr>
        <w:tc>
          <w:tcPr>
            <w:tcW w:w="1560" w:type="dxa"/>
            <w:tcBorders>
              <w:right w:val="nil"/>
            </w:tcBorders>
            <w:vAlign w:val="center"/>
          </w:tcPr>
          <w:p w14:paraId="53026A22" w14:textId="77777777" w:rsidR="002E4558" w:rsidRPr="005C6B82" w:rsidRDefault="002E4558" w:rsidP="00871295">
            <w:pPr>
              <w:rPr>
                <w:rFonts w:ascii="Arial" w:hAnsi="Arial" w:cs="Arial"/>
              </w:rPr>
            </w:pPr>
            <w:r w:rsidRPr="005C6B82">
              <w:rPr>
                <w:rFonts w:ascii="Arial" w:hAnsi="Arial" w:cs="Arial"/>
              </w:rPr>
              <w:t>Section 4:</w:t>
            </w:r>
          </w:p>
        </w:tc>
        <w:tc>
          <w:tcPr>
            <w:tcW w:w="7512" w:type="dxa"/>
            <w:tcBorders>
              <w:left w:val="nil"/>
            </w:tcBorders>
            <w:vAlign w:val="center"/>
          </w:tcPr>
          <w:p w14:paraId="1EAE7A7D" w14:textId="77777777" w:rsidR="002E4558" w:rsidRPr="005C6B82" w:rsidRDefault="002E4558" w:rsidP="00871295">
            <w:pPr>
              <w:rPr>
                <w:rFonts w:ascii="Arial" w:hAnsi="Arial" w:cs="Arial"/>
              </w:rPr>
            </w:pPr>
            <w:r w:rsidRPr="005C6B82">
              <w:rPr>
                <w:rFonts w:ascii="Arial" w:hAnsi="Arial" w:cs="Arial"/>
              </w:rPr>
              <w:t>Main Duties and Responsibilities</w:t>
            </w:r>
          </w:p>
        </w:tc>
      </w:tr>
      <w:tr w:rsidR="002E4558" w:rsidRPr="005C6B82" w14:paraId="40E78CB3" w14:textId="77777777" w:rsidTr="006B4A96">
        <w:trPr>
          <w:trHeight w:val="576"/>
        </w:trPr>
        <w:tc>
          <w:tcPr>
            <w:tcW w:w="1560" w:type="dxa"/>
            <w:tcBorders>
              <w:right w:val="nil"/>
            </w:tcBorders>
            <w:vAlign w:val="center"/>
          </w:tcPr>
          <w:p w14:paraId="0D3FB32A" w14:textId="77777777" w:rsidR="002E4558" w:rsidRPr="005C6B82" w:rsidRDefault="002E4558" w:rsidP="00871295">
            <w:pPr>
              <w:rPr>
                <w:rFonts w:ascii="Arial" w:hAnsi="Arial" w:cs="Arial"/>
              </w:rPr>
            </w:pPr>
            <w:r w:rsidRPr="005C6B82">
              <w:rPr>
                <w:rFonts w:ascii="Arial" w:hAnsi="Arial" w:cs="Arial"/>
              </w:rPr>
              <w:t>Section 5:</w:t>
            </w:r>
          </w:p>
        </w:tc>
        <w:tc>
          <w:tcPr>
            <w:tcW w:w="7512" w:type="dxa"/>
            <w:tcBorders>
              <w:left w:val="nil"/>
            </w:tcBorders>
            <w:vAlign w:val="center"/>
          </w:tcPr>
          <w:p w14:paraId="5FC91997" w14:textId="1F8BC081" w:rsidR="002E4558" w:rsidRPr="005C6B82" w:rsidRDefault="006B4A96" w:rsidP="00871295">
            <w:pPr>
              <w:rPr>
                <w:rFonts w:ascii="Arial" w:hAnsi="Arial" w:cs="Arial"/>
              </w:rPr>
            </w:pPr>
            <w:r>
              <w:rPr>
                <w:rFonts w:ascii="Arial" w:hAnsi="Arial" w:cs="Arial"/>
              </w:rPr>
              <w:t>Indicative Job Plan</w:t>
            </w:r>
          </w:p>
        </w:tc>
      </w:tr>
      <w:tr w:rsidR="006B4A96" w:rsidRPr="005C6B82" w14:paraId="68558988" w14:textId="77777777" w:rsidTr="006B4A96">
        <w:trPr>
          <w:trHeight w:val="576"/>
        </w:trPr>
        <w:tc>
          <w:tcPr>
            <w:tcW w:w="1560" w:type="dxa"/>
            <w:tcBorders>
              <w:right w:val="nil"/>
            </w:tcBorders>
            <w:vAlign w:val="center"/>
          </w:tcPr>
          <w:p w14:paraId="234653B4" w14:textId="0311F39A" w:rsidR="006B4A96" w:rsidRPr="005C6B82" w:rsidRDefault="006B4A96" w:rsidP="00871295">
            <w:pPr>
              <w:rPr>
                <w:rFonts w:ascii="Arial" w:hAnsi="Arial" w:cs="Arial"/>
              </w:rPr>
            </w:pPr>
            <w:r>
              <w:rPr>
                <w:rFonts w:ascii="Arial" w:hAnsi="Arial" w:cs="Arial"/>
              </w:rPr>
              <w:t xml:space="preserve">Section 6: </w:t>
            </w:r>
          </w:p>
        </w:tc>
        <w:tc>
          <w:tcPr>
            <w:tcW w:w="7512" w:type="dxa"/>
            <w:tcBorders>
              <w:left w:val="nil"/>
            </w:tcBorders>
            <w:vAlign w:val="center"/>
          </w:tcPr>
          <w:p w14:paraId="5C05DF54" w14:textId="53B237C0" w:rsidR="006B4A96" w:rsidRPr="005C6B82" w:rsidRDefault="006B4A96" w:rsidP="00871295">
            <w:pPr>
              <w:rPr>
                <w:rFonts w:ascii="Arial" w:hAnsi="Arial" w:cs="Arial"/>
              </w:rPr>
            </w:pPr>
            <w:r>
              <w:rPr>
                <w:rFonts w:ascii="Arial" w:hAnsi="Arial" w:cs="Arial"/>
              </w:rPr>
              <w:t>Contact Information</w:t>
            </w:r>
          </w:p>
        </w:tc>
      </w:tr>
      <w:tr w:rsidR="002E4558" w:rsidRPr="005C6B82" w14:paraId="46BF91F7" w14:textId="77777777" w:rsidTr="006B4A96">
        <w:trPr>
          <w:trHeight w:val="576"/>
        </w:trPr>
        <w:tc>
          <w:tcPr>
            <w:tcW w:w="1560" w:type="dxa"/>
            <w:tcBorders>
              <w:right w:val="nil"/>
            </w:tcBorders>
            <w:vAlign w:val="center"/>
          </w:tcPr>
          <w:p w14:paraId="0E0D7683" w14:textId="67F0A894" w:rsidR="002E4558" w:rsidRPr="005C6B82" w:rsidRDefault="002E4558" w:rsidP="00871295">
            <w:pPr>
              <w:rPr>
                <w:rFonts w:ascii="Arial" w:hAnsi="Arial" w:cs="Arial"/>
              </w:rPr>
            </w:pPr>
            <w:r w:rsidRPr="005C6B82">
              <w:rPr>
                <w:rFonts w:ascii="Arial" w:hAnsi="Arial" w:cs="Arial"/>
              </w:rPr>
              <w:t xml:space="preserve">Section </w:t>
            </w:r>
            <w:r w:rsidR="006B4A96">
              <w:rPr>
                <w:rFonts w:ascii="Arial" w:hAnsi="Arial" w:cs="Arial"/>
              </w:rPr>
              <w:t>7</w:t>
            </w:r>
            <w:r w:rsidRPr="005C6B82">
              <w:rPr>
                <w:rFonts w:ascii="Arial" w:hAnsi="Arial" w:cs="Arial"/>
              </w:rPr>
              <w:t>:</w:t>
            </w:r>
          </w:p>
        </w:tc>
        <w:tc>
          <w:tcPr>
            <w:tcW w:w="7512" w:type="dxa"/>
            <w:tcBorders>
              <w:left w:val="nil"/>
            </w:tcBorders>
            <w:vAlign w:val="center"/>
          </w:tcPr>
          <w:p w14:paraId="35883E02" w14:textId="77777777" w:rsidR="002E4558" w:rsidRPr="005C6B82" w:rsidRDefault="002E4558" w:rsidP="00FE0098">
            <w:pPr>
              <w:rPr>
                <w:rFonts w:ascii="Arial" w:hAnsi="Arial" w:cs="Arial"/>
              </w:rPr>
            </w:pPr>
            <w:r w:rsidRPr="005C6B82">
              <w:rPr>
                <w:rFonts w:ascii="Arial" w:hAnsi="Arial" w:cs="Arial"/>
              </w:rPr>
              <w:t>Working for NHS Lothian</w:t>
            </w:r>
          </w:p>
        </w:tc>
      </w:tr>
      <w:tr w:rsidR="002E4558" w:rsidRPr="005C6B82" w14:paraId="6B6CAA73" w14:textId="77777777" w:rsidTr="006B4A96">
        <w:trPr>
          <w:trHeight w:val="576"/>
        </w:trPr>
        <w:tc>
          <w:tcPr>
            <w:tcW w:w="1560" w:type="dxa"/>
            <w:tcBorders>
              <w:right w:val="nil"/>
            </w:tcBorders>
            <w:vAlign w:val="center"/>
          </w:tcPr>
          <w:p w14:paraId="3E4F9642" w14:textId="4C2544FC" w:rsidR="002E4558" w:rsidRPr="005C6B82" w:rsidRDefault="002E4558" w:rsidP="00871295">
            <w:pPr>
              <w:rPr>
                <w:rFonts w:ascii="Arial" w:hAnsi="Arial" w:cs="Arial"/>
              </w:rPr>
            </w:pPr>
            <w:r w:rsidRPr="005C6B82">
              <w:rPr>
                <w:rFonts w:ascii="Arial" w:hAnsi="Arial" w:cs="Arial"/>
              </w:rPr>
              <w:t xml:space="preserve">Section </w:t>
            </w:r>
            <w:r w:rsidR="006B4A96">
              <w:rPr>
                <w:rFonts w:ascii="Arial" w:hAnsi="Arial" w:cs="Arial"/>
              </w:rPr>
              <w:t>8</w:t>
            </w:r>
            <w:r w:rsidRPr="005C6B82">
              <w:rPr>
                <w:rFonts w:ascii="Arial" w:hAnsi="Arial" w:cs="Arial"/>
              </w:rPr>
              <w:t>:</w:t>
            </w:r>
          </w:p>
        </w:tc>
        <w:tc>
          <w:tcPr>
            <w:tcW w:w="7512" w:type="dxa"/>
            <w:tcBorders>
              <w:left w:val="nil"/>
            </w:tcBorders>
            <w:vAlign w:val="center"/>
          </w:tcPr>
          <w:p w14:paraId="0E44408A" w14:textId="77777777" w:rsidR="002E4558" w:rsidRPr="005C6B82" w:rsidRDefault="002E4558" w:rsidP="00871295">
            <w:pPr>
              <w:rPr>
                <w:rFonts w:ascii="Arial" w:hAnsi="Arial" w:cs="Arial"/>
              </w:rPr>
            </w:pPr>
            <w:r w:rsidRPr="005C6B82">
              <w:rPr>
                <w:rFonts w:ascii="Arial" w:hAnsi="Arial" w:cs="Arial"/>
              </w:rPr>
              <w:t>Terms and Conditions of Employment</w:t>
            </w:r>
          </w:p>
        </w:tc>
      </w:tr>
      <w:tr w:rsidR="002E4558" w:rsidRPr="005C6B82" w14:paraId="564F3B93" w14:textId="77777777" w:rsidTr="006B4A96">
        <w:trPr>
          <w:trHeight w:val="576"/>
        </w:trPr>
        <w:tc>
          <w:tcPr>
            <w:tcW w:w="1560" w:type="dxa"/>
            <w:tcBorders>
              <w:right w:val="nil"/>
            </w:tcBorders>
            <w:vAlign w:val="center"/>
          </w:tcPr>
          <w:p w14:paraId="42D3E015" w14:textId="0A8A9A63" w:rsidR="002E4558" w:rsidRPr="005C6B82" w:rsidRDefault="002E4558" w:rsidP="00871295">
            <w:pPr>
              <w:rPr>
                <w:rFonts w:ascii="Arial" w:hAnsi="Arial" w:cs="Arial"/>
              </w:rPr>
            </w:pPr>
            <w:r w:rsidRPr="005C6B82">
              <w:rPr>
                <w:rFonts w:ascii="Arial" w:hAnsi="Arial" w:cs="Arial"/>
              </w:rPr>
              <w:t xml:space="preserve">Section </w:t>
            </w:r>
            <w:r w:rsidR="006B4A96">
              <w:rPr>
                <w:rFonts w:ascii="Arial" w:hAnsi="Arial" w:cs="Arial"/>
              </w:rPr>
              <w:t>9</w:t>
            </w:r>
            <w:r w:rsidRPr="005C6B82">
              <w:rPr>
                <w:rFonts w:ascii="Arial" w:hAnsi="Arial" w:cs="Arial"/>
              </w:rPr>
              <w:t>:</w:t>
            </w:r>
          </w:p>
        </w:tc>
        <w:tc>
          <w:tcPr>
            <w:tcW w:w="7512" w:type="dxa"/>
            <w:tcBorders>
              <w:left w:val="nil"/>
            </w:tcBorders>
            <w:vAlign w:val="center"/>
          </w:tcPr>
          <w:p w14:paraId="55486B75" w14:textId="77777777" w:rsidR="002E4558" w:rsidRPr="005C6B82" w:rsidRDefault="002E4558" w:rsidP="00871295">
            <w:pPr>
              <w:rPr>
                <w:rFonts w:ascii="Arial" w:hAnsi="Arial" w:cs="Arial"/>
              </w:rPr>
            </w:pPr>
            <w:r w:rsidRPr="005C6B82">
              <w:rPr>
                <w:rFonts w:ascii="Arial" w:hAnsi="Arial" w:cs="Arial"/>
              </w:rPr>
              <w:t>General Information for Candidates</w:t>
            </w:r>
          </w:p>
        </w:tc>
      </w:tr>
      <w:tr w:rsidR="005C6B82" w:rsidRPr="005C6B82" w14:paraId="4871D8B5" w14:textId="77777777" w:rsidTr="006B4A96">
        <w:trPr>
          <w:trHeight w:val="576"/>
        </w:trPr>
        <w:tc>
          <w:tcPr>
            <w:tcW w:w="1560" w:type="dxa"/>
            <w:tcBorders>
              <w:right w:val="nil"/>
            </w:tcBorders>
            <w:vAlign w:val="center"/>
          </w:tcPr>
          <w:p w14:paraId="591B14B5" w14:textId="2DD45D6F" w:rsidR="005C6B82" w:rsidRPr="005C6B82" w:rsidRDefault="005C6B82" w:rsidP="00871295">
            <w:pPr>
              <w:rPr>
                <w:rFonts w:ascii="Arial" w:hAnsi="Arial" w:cs="Arial"/>
              </w:rPr>
            </w:pPr>
            <w:r w:rsidRPr="005C6B82">
              <w:rPr>
                <w:rFonts w:ascii="Arial" w:hAnsi="Arial" w:cs="Arial"/>
              </w:rPr>
              <w:t xml:space="preserve">Section </w:t>
            </w:r>
            <w:r w:rsidR="006B4A96">
              <w:rPr>
                <w:rFonts w:ascii="Arial" w:hAnsi="Arial" w:cs="Arial"/>
              </w:rPr>
              <w:t>10</w:t>
            </w:r>
            <w:r w:rsidRPr="005C6B82">
              <w:rPr>
                <w:rFonts w:ascii="Arial" w:hAnsi="Arial" w:cs="Arial"/>
              </w:rPr>
              <w:t>:</w:t>
            </w:r>
          </w:p>
        </w:tc>
        <w:tc>
          <w:tcPr>
            <w:tcW w:w="7512" w:type="dxa"/>
            <w:tcBorders>
              <w:left w:val="nil"/>
            </w:tcBorders>
            <w:vAlign w:val="center"/>
          </w:tcPr>
          <w:p w14:paraId="7EF642E9" w14:textId="46351162" w:rsidR="005C6B82" w:rsidRPr="005C6B82" w:rsidRDefault="005C6B82" w:rsidP="00871295">
            <w:pPr>
              <w:rPr>
                <w:rFonts w:ascii="Arial" w:hAnsi="Arial" w:cs="Arial"/>
              </w:rPr>
            </w:pPr>
            <w:r w:rsidRPr="005C6B82">
              <w:rPr>
                <w:rFonts w:ascii="Arial" w:hAnsi="Arial" w:cs="Arial"/>
              </w:rPr>
              <w:t>Staff Support and Wellbeing</w:t>
            </w:r>
          </w:p>
        </w:tc>
      </w:tr>
      <w:tr w:rsidR="005C6B82" w:rsidRPr="005C6B82" w14:paraId="6D478E4B" w14:textId="77777777" w:rsidTr="006B4A96">
        <w:trPr>
          <w:trHeight w:val="576"/>
        </w:trPr>
        <w:tc>
          <w:tcPr>
            <w:tcW w:w="1560" w:type="dxa"/>
            <w:tcBorders>
              <w:right w:val="nil"/>
            </w:tcBorders>
            <w:vAlign w:val="center"/>
          </w:tcPr>
          <w:p w14:paraId="5E06E4E1" w14:textId="7804E696" w:rsidR="005C6B82" w:rsidRPr="005C6B82" w:rsidRDefault="005C6B82" w:rsidP="00871295">
            <w:pPr>
              <w:rPr>
                <w:rFonts w:ascii="Arial" w:hAnsi="Arial" w:cs="Arial"/>
              </w:rPr>
            </w:pPr>
            <w:r w:rsidRPr="005C6B82">
              <w:rPr>
                <w:rFonts w:ascii="Arial" w:hAnsi="Arial" w:cs="Arial"/>
              </w:rPr>
              <w:t>Section 1</w:t>
            </w:r>
            <w:r w:rsidR="006B4A96">
              <w:rPr>
                <w:rFonts w:ascii="Arial" w:hAnsi="Arial" w:cs="Arial"/>
              </w:rPr>
              <w:t>1</w:t>
            </w:r>
            <w:r w:rsidRPr="005C6B82">
              <w:rPr>
                <w:rFonts w:ascii="Arial" w:hAnsi="Arial" w:cs="Arial"/>
              </w:rPr>
              <w:t>:</w:t>
            </w:r>
          </w:p>
        </w:tc>
        <w:tc>
          <w:tcPr>
            <w:tcW w:w="7512" w:type="dxa"/>
            <w:tcBorders>
              <w:left w:val="nil"/>
            </w:tcBorders>
            <w:vAlign w:val="center"/>
          </w:tcPr>
          <w:p w14:paraId="4987795C" w14:textId="1FC51897" w:rsidR="005C6B82" w:rsidRPr="005C6B82" w:rsidRDefault="005C6B82" w:rsidP="00871295">
            <w:pPr>
              <w:rPr>
                <w:rFonts w:ascii="Arial" w:hAnsi="Arial" w:cs="Arial"/>
              </w:rPr>
            </w:pPr>
            <w:r w:rsidRPr="005C6B82">
              <w:rPr>
                <w:rFonts w:ascii="Arial" w:hAnsi="Arial" w:cs="Arial"/>
              </w:rPr>
              <w:t>Equality and Diversity</w:t>
            </w:r>
          </w:p>
        </w:tc>
      </w:tr>
    </w:tbl>
    <w:p w14:paraId="38AD4899" w14:textId="77777777" w:rsidR="00A45454" w:rsidRPr="005C6B82" w:rsidRDefault="00A45454" w:rsidP="00871295">
      <w:pPr>
        <w:rPr>
          <w:rFonts w:ascii="Arial" w:hAnsi="Arial" w:cs="Arial"/>
        </w:rPr>
      </w:pPr>
    </w:p>
    <w:p w14:paraId="6AC6F962" w14:textId="14DE6806" w:rsidR="00F319A6" w:rsidRPr="005C6B82" w:rsidRDefault="004B561C" w:rsidP="005C6B82">
      <w:pPr>
        <w:spacing w:after="120"/>
        <w:rPr>
          <w:rFonts w:ascii="Arial" w:hAnsi="Arial" w:cs="Arial"/>
          <w:b/>
        </w:rPr>
      </w:pPr>
      <w:r w:rsidRPr="005C6B82">
        <w:rPr>
          <w:rFonts w:ascii="Arial" w:hAnsi="Arial" w:cs="Arial"/>
          <w:b/>
        </w:rPr>
        <w:t>W</w:t>
      </w:r>
      <w:r w:rsidR="00F319A6" w:rsidRPr="005C6B82">
        <w:rPr>
          <w:rFonts w:ascii="Arial" w:hAnsi="Arial" w:cs="Arial"/>
          <w:b/>
        </w:rPr>
        <w:t>e cannot accept CV’s as a form of application and only application forms completed via the Job</w:t>
      </w:r>
      <w:r w:rsidR="005C6B82" w:rsidRPr="005C6B82">
        <w:rPr>
          <w:rFonts w:ascii="Arial" w:hAnsi="Arial" w:cs="Arial"/>
          <w:b/>
        </w:rPr>
        <w:t>T</w:t>
      </w:r>
      <w:r w:rsidR="00F319A6" w:rsidRPr="005C6B82">
        <w:rPr>
          <w:rFonts w:ascii="Arial" w:hAnsi="Arial" w:cs="Arial"/>
          <w:b/>
        </w:rPr>
        <w:t xml:space="preserve">rain system will be accepted.  Please visit </w:t>
      </w:r>
      <w:hyperlink r:id="rId10" w:history="1">
        <w:r w:rsidR="00F319A6" w:rsidRPr="005C6B82">
          <w:rPr>
            <w:rStyle w:val="Hyperlink"/>
            <w:rFonts w:ascii="Arial" w:hAnsi="Arial" w:cs="Arial"/>
            <w:b/>
          </w:rPr>
          <w:t>https://apply.jobs.scot.nhs.uk</w:t>
        </w:r>
      </w:hyperlink>
      <w:r w:rsidR="00F319A6" w:rsidRPr="005C6B82">
        <w:rPr>
          <w:rFonts w:ascii="Arial" w:hAnsi="Arial" w:cs="Arial"/>
          <w:b/>
        </w:rPr>
        <w:t xml:space="preserve"> for further details on how to apply.</w:t>
      </w:r>
    </w:p>
    <w:p w14:paraId="73C8D39F" w14:textId="77777777" w:rsidR="00A45454" w:rsidRPr="005C6B82" w:rsidRDefault="00A45454" w:rsidP="00871295">
      <w:pPr>
        <w:rPr>
          <w:rFonts w:ascii="Arial" w:hAnsi="Arial" w:cs="Arial"/>
          <w:b/>
        </w:rPr>
      </w:pPr>
    </w:p>
    <w:p w14:paraId="7A6B67B4" w14:textId="77777777" w:rsidR="00F319A6" w:rsidRPr="005C6B82" w:rsidRDefault="00F319A6" w:rsidP="00871295">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5C6B82" w14:paraId="2A9EE5BA" w14:textId="77777777" w:rsidTr="00B83B53">
        <w:trPr>
          <w:trHeight w:val="1241"/>
          <w:jc w:val="center"/>
        </w:trPr>
        <w:tc>
          <w:tcPr>
            <w:tcW w:w="9000" w:type="dxa"/>
            <w:vAlign w:val="center"/>
          </w:tcPr>
          <w:p w14:paraId="057668CB" w14:textId="77777777" w:rsidR="00A45454" w:rsidRPr="005C6B82" w:rsidRDefault="00A45454" w:rsidP="008F7DB3">
            <w:pPr>
              <w:jc w:val="both"/>
              <w:rPr>
                <w:rFonts w:ascii="Arial" w:hAnsi="Arial" w:cs="Arial"/>
                <w:b/>
              </w:rPr>
            </w:pPr>
            <w:r w:rsidRPr="005C6B82">
              <w:rPr>
                <w:rFonts w:ascii="Arial" w:hAnsi="Arial" w:cs="Arial"/>
                <w:b/>
              </w:rPr>
              <w:t xml:space="preserve">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  </w:t>
            </w:r>
          </w:p>
        </w:tc>
      </w:tr>
    </w:tbl>
    <w:p w14:paraId="2CDFC9F8" w14:textId="77777777" w:rsidR="00A45454" w:rsidRPr="005C6B82" w:rsidRDefault="00A45454" w:rsidP="00871295">
      <w:pPr>
        <w:rPr>
          <w:rFonts w:ascii="Arial" w:hAnsi="Arial" w:cs="Arial"/>
        </w:rPr>
      </w:pPr>
    </w:p>
    <w:p w14:paraId="2053E7D1" w14:textId="77777777" w:rsidR="00FF56E5" w:rsidRPr="005C6B82" w:rsidRDefault="00FF56E5" w:rsidP="00871295">
      <w:pPr>
        <w:rPr>
          <w:rFonts w:ascii="Arial" w:hAnsi="Arial" w:cs="Arial"/>
        </w:rPr>
      </w:pPr>
    </w:p>
    <w:p w14:paraId="32262FDB" w14:textId="77777777" w:rsidR="00FF56E5" w:rsidRPr="005C6B82" w:rsidRDefault="00FF56E5" w:rsidP="00FF56E5">
      <w:pPr>
        <w:widowControl w:val="0"/>
        <w:autoSpaceDE w:val="0"/>
        <w:autoSpaceDN w:val="0"/>
        <w:adjustRightInd w:val="0"/>
        <w:jc w:val="center"/>
        <w:rPr>
          <w:rFonts w:ascii="Arial" w:hAnsi="Arial" w:cs="Arial"/>
          <w:noProof/>
          <w:lang w:eastAsia="en-GB"/>
        </w:rPr>
      </w:pPr>
    </w:p>
    <w:p w14:paraId="7E06A6A4" w14:textId="77777777" w:rsidR="00FF56E5" w:rsidRPr="005C6B82" w:rsidRDefault="00FF56E5" w:rsidP="00FF56E5">
      <w:pPr>
        <w:ind w:right="-299"/>
        <w:jc w:val="center"/>
        <w:rPr>
          <w:rFonts w:ascii="Arial" w:hAnsi="Arial" w:cs="Arial"/>
          <w:bCs/>
          <w:noProof/>
          <w:color w:val="993366"/>
          <w:lang w:val="en-US" w:eastAsia="en-GB"/>
        </w:rPr>
      </w:pPr>
      <w:r w:rsidRPr="005C6B82">
        <w:rPr>
          <w:rFonts w:ascii="Arial" w:hAnsi="Arial" w:cs="Arial"/>
          <w:noProof/>
          <w:lang w:eastAsia="en-GB"/>
        </w:rPr>
        <w:t xml:space="preserve">Please visit our Careers website for further information on what NHS Lothian has to offer </w:t>
      </w:r>
      <w:hyperlink r:id="rId11" w:history="1">
        <w:r w:rsidRPr="005C6B82">
          <w:rPr>
            <w:rStyle w:val="Hyperlink"/>
            <w:rFonts w:ascii="Arial" w:hAnsi="Arial" w:cs="Arial"/>
            <w:bCs/>
            <w:noProof/>
            <w:lang w:eastAsia="en-GB"/>
          </w:rPr>
          <w:t>http://careers.nhslothian.scot.nhs.uk</w:t>
        </w:r>
      </w:hyperlink>
    </w:p>
    <w:p w14:paraId="6033E9B9" w14:textId="77777777" w:rsidR="00FF56E5" w:rsidRPr="00C33935" w:rsidRDefault="00FF56E5" w:rsidP="00FF56E5">
      <w:pPr>
        <w:ind w:right="-299"/>
        <w:jc w:val="center"/>
        <w:rPr>
          <w:rFonts w:ascii="Arial" w:hAnsi="Arial" w:cs="Arial"/>
          <w:bCs/>
          <w:noProof/>
          <w:color w:val="993366"/>
          <w:lang w:val="en-US" w:eastAsia="en-GB"/>
        </w:rPr>
      </w:pPr>
    </w:p>
    <w:p w14:paraId="071062F2" w14:textId="77777777" w:rsidR="008930A8" w:rsidRPr="008930A8" w:rsidRDefault="00A45454" w:rsidP="008930A8">
      <w:pPr>
        <w:rPr>
          <w:rFonts w:ascii="Arial" w:hAnsi="Arial" w:cs="Arial"/>
          <w:b/>
          <w:color w:val="000000"/>
          <w:lang w:val="en-US" w:eastAsia="en-GB"/>
        </w:rPr>
      </w:pPr>
      <w:r>
        <w:rPr>
          <w:rFonts w:ascii="Arial" w:hAnsi="Arial" w:cs="Arial"/>
        </w:rPr>
        <w:br w:type="page"/>
      </w:r>
      <w:r w:rsidR="008930A8" w:rsidRPr="008930A8">
        <w:rPr>
          <w:rFonts w:ascii="Arial" w:hAnsi="Arial" w:cs="Arial"/>
          <w:b/>
          <w:color w:val="000000"/>
          <w:lang w:val="en-US" w:eastAsia="en-GB"/>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CCFF"/>
        <w:tblLook w:val="01E0" w:firstRow="1" w:lastRow="1" w:firstColumn="1" w:lastColumn="1" w:noHBand="0" w:noVBand="0"/>
      </w:tblPr>
      <w:tblGrid>
        <w:gridCol w:w="8528"/>
      </w:tblGrid>
      <w:tr w:rsidR="008930A8" w:rsidRPr="008930A8" w14:paraId="04DA4314" w14:textId="77777777" w:rsidTr="00F31384">
        <w:trPr>
          <w:trHeight w:val="454"/>
        </w:trPr>
        <w:tc>
          <w:tcPr>
            <w:tcW w:w="8528" w:type="dxa"/>
            <w:shd w:val="clear" w:color="auto" w:fill="00CCFF"/>
          </w:tcPr>
          <w:p w14:paraId="1AB09F41"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t>Contents</w:t>
            </w:r>
          </w:p>
        </w:tc>
      </w:tr>
    </w:tbl>
    <w:p w14:paraId="444C0E2A" w14:textId="77777777" w:rsidR="008930A8" w:rsidRPr="008930A8" w:rsidRDefault="008930A8" w:rsidP="008930A8">
      <w:pPr>
        <w:tabs>
          <w:tab w:val="left" w:pos="900"/>
        </w:tabs>
        <w:rPr>
          <w:rFonts w:ascii="Arial" w:hAnsi="Arial" w:cs="Arial"/>
          <w:b/>
          <w:color w:val="000000"/>
          <w:lang w:val="en-US" w:eastAsia="en-GB"/>
        </w:rPr>
      </w:pPr>
    </w:p>
    <w:p w14:paraId="34C82811" w14:textId="77777777" w:rsidR="008930A8" w:rsidRPr="008930A8" w:rsidRDefault="008930A8" w:rsidP="008930A8">
      <w:pPr>
        <w:tabs>
          <w:tab w:val="left" w:pos="900"/>
        </w:tabs>
        <w:rPr>
          <w:rFonts w:ascii="Arial" w:hAnsi="Arial" w:cs="Arial"/>
          <w:b/>
          <w:color w:val="00000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0"/>
        <w:gridCol w:w="908"/>
      </w:tblGrid>
      <w:tr w:rsidR="008930A8" w:rsidRPr="008930A8" w14:paraId="682557A9" w14:textId="77777777" w:rsidTr="00F31384">
        <w:trPr>
          <w:trHeight w:val="557"/>
        </w:trPr>
        <w:tc>
          <w:tcPr>
            <w:tcW w:w="7620" w:type="dxa"/>
            <w:vAlign w:val="center"/>
          </w:tcPr>
          <w:p w14:paraId="7DB5E099"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t>Section</w:t>
            </w:r>
          </w:p>
        </w:tc>
        <w:tc>
          <w:tcPr>
            <w:tcW w:w="908" w:type="dxa"/>
            <w:vAlign w:val="center"/>
          </w:tcPr>
          <w:p w14:paraId="45765846"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t>Page</w:t>
            </w:r>
          </w:p>
        </w:tc>
      </w:tr>
      <w:tr w:rsidR="008930A8" w:rsidRPr="008930A8" w14:paraId="0817C6BC" w14:textId="77777777" w:rsidTr="00F31384">
        <w:trPr>
          <w:trHeight w:val="578"/>
        </w:trPr>
        <w:tc>
          <w:tcPr>
            <w:tcW w:w="7620" w:type="dxa"/>
            <w:vAlign w:val="center"/>
          </w:tcPr>
          <w:p w14:paraId="7BA0CD40"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t xml:space="preserve">Section 1: </w:t>
            </w:r>
            <w:r w:rsidRPr="008930A8">
              <w:rPr>
                <w:rFonts w:ascii="Arial" w:hAnsi="Arial" w:cs="Arial"/>
                <w:b/>
                <w:color w:val="000000"/>
                <w:lang w:val="en-US" w:eastAsia="en-GB"/>
              </w:rPr>
              <w:tab/>
              <w:t>Person Specification</w:t>
            </w:r>
          </w:p>
        </w:tc>
        <w:tc>
          <w:tcPr>
            <w:tcW w:w="908" w:type="dxa"/>
            <w:vAlign w:val="center"/>
          </w:tcPr>
          <w:p w14:paraId="62EF0ECD"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t>3</w:t>
            </w:r>
          </w:p>
        </w:tc>
      </w:tr>
      <w:tr w:rsidR="008930A8" w:rsidRPr="008930A8" w14:paraId="2F19377D" w14:textId="77777777" w:rsidTr="00F31384">
        <w:trPr>
          <w:trHeight w:val="519"/>
        </w:trPr>
        <w:tc>
          <w:tcPr>
            <w:tcW w:w="7620" w:type="dxa"/>
            <w:vAlign w:val="center"/>
          </w:tcPr>
          <w:p w14:paraId="132FE23B"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t>Section 2:</w:t>
            </w:r>
            <w:r w:rsidRPr="008930A8">
              <w:rPr>
                <w:rFonts w:ascii="Arial" w:hAnsi="Arial" w:cs="Arial"/>
                <w:b/>
                <w:color w:val="000000"/>
                <w:lang w:val="en-US" w:eastAsia="en-GB"/>
              </w:rPr>
              <w:tab/>
              <w:t xml:space="preserve">Introduction to Appointment </w:t>
            </w:r>
          </w:p>
        </w:tc>
        <w:tc>
          <w:tcPr>
            <w:tcW w:w="908" w:type="dxa"/>
            <w:vAlign w:val="center"/>
          </w:tcPr>
          <w:p w14:paraId="2F06B34C"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t>4</w:t>
            </w:r>
          </w:p>
        </w:tc>
      </w:tr>
      <w:tr w:rsidR="008930A8" w:rsidRPr="008930A8" w14:paraId="135C36C5" w14:textId="77777777" w:rsidTr="00F31384">
        <w:trPr>
          <w:trHeight w:val="539"/>
        </w:trPr>
        <w:tc>
          <w:tcPr>
            <w:tcW w:w="7620" w:type="dxa"/>
            <w:vAlign w:val="center"/>
          </w:tcPr>
          <w:p w14:paraId="757277D2"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t>Section 3:</w:t>
            </w:r>
            <w:r w:rsidRPr="008930A8">
              <w:rPr>
                <w:rFonts w:ascii="Arial" w:hAnsi="Arial" w:cs="Arial"/>
                <w:b/>
                <w:color w:val="000000"/>
                <w:lang w:val="en-US" w:eastAsia="en-GB"/>
              </w:rPr>
              <w:tab/>
              <w:t xml:space="preserve">Departmental and Directorate Information </w:t>
            </w:r>
          </w:p>
        </w:tc>
        <w:tc>
          <w:tcPr>
            <w:tcW w:w="908" w:type="dxa"/>
            <w:vAlign w:val="center"/>
          </w:tcPr>
          <w:p w14:paraId="436BA315"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t>4</w:t>
            </w:r>
          </w:p>
        </w:tc>
      </w:tr>
      <w:tr w:rsidR="008930A8" w:rsidRPr="008930A8" w14:paraId="53A14CC1" w14:textId="77777777" w:rsidTr="00F31384">
        <w:trPr>
          <w:trHeight w:val="533"/>
        </w:trPr>
        <w:tc>
          <w:tcPr>
            <w:tcW w:w="7620" w:type="dxa"/>
            <w:vAlign w:val="center"/>
          </w:tcPr>
          <w:p w14:paraId="53ADEABF"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t>Section 4:</w:t>
            </w:r>
            <w:r w:rsidRPr="008930A8">
              <w:rPr>
                <w:rFonts w:ascii="Arial" w:hAnsi="Arial" w:cs="Arial"/>
                <w:b/>
                <w:color w:val="000000"/>
                <w:lang w:val="en-US" w:eastAsia="en-GB"/>
              </w:rPr>
              <w:tab/>
              <w:t>Main Duties and Responsibilities</w:t>
            </w:r>
          </w:p>
        </w:tc>
        <w:tc>
          <w:tcPr>
            <w:tcW w:w="908" w:type="dxa"/>
            <w:vAlign w:val="center"/>
          </w:tcPr>
          <w:p w14:paraId="521390A8"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t>5</w:t>
            </w:r>
          </w:p>
        </w:tc>
      </w:tr>
      <w:tr w:rsidR="008930A8" w:rsidRPr="008930A8" w14:paraId="54C0DABB" w14:textId="77777777" w:rsidTr="00F31384">
        <w:trPr>
          <w:trHeight w:val="521"/>
        </w:trPr>
        <w:tc>
          <w:tcPr>
            <w:tcW w:w="7620" w:type="dxa"/>
            <w:vAlign w:val="center"/>
          </w:tcPr>
          <w:p w14:paraId="6E0A6C24"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t>Section 5:</w:t>
            </w:r>
            <w:r w:rsidRPr="008930A8">
              <w:rPr>
                <w:rFonts w:ascii="Arial" w:hAnsi="Arial" w:cs="Arial"/>
                <w:b/>
                <w:color w:val="000000"/>
                <w:lang w:val="en-US" w:eastAsia="en-GB"/>
              </w:rPr>
              <w:tab/>
              <w:t xml:space="preserve">Contact Information </w:t>
            </w:r>
          </w:p>
        </w:tc>
        <w:tc>
          <w:tcPr>
            <w:tcW w:w="908" w:type="dxa"/>
            <w:vAlign w:val="center"/>
          </w:tcPr>
          <w:p w14:paraId="20E38DBA"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t>9</w:t>
            </w:r>
          </w:p>
        </w:tc>
      </w:tr>
      <w:tr w:rsidR="008930A8" w:rsidRPr="008930A8" w14:paraId="61ABFF93" w14:textId="77777777" w:rsidTr="00F31384">
        <w:trPr>
          <w:trHeight w:val="529"/>
        </w:trPr>
        <w:tc>
          <w:tcPr>
            <w:tcW w:w="7620" w:type="dxa"/>
            <w:vAlign w:val="center"/>
          </w:tcPr>
          <w:p w14:paraId="059420B0"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t>Section 6:</w:t>
            </w:r>
            <w:r w:rsidRPr="008930A8">
              <w:rPr>
                <w:rFonts w:ascii="Arial" w:hAnsi="Arial" w:cs="Arial"/>
                <w:b/>
                <w:color w:val="000000"/>
                <w:lang w:val="en-US" w:eastAsia="en-GB"/>
              </w:rPr>
              <w:tab/>
              <w:t>Working for NHS Edinburgh and the Lothians</w:t>
            </w:r>
          </w:p>
        </w:tc>
        <w:tc>
          <w:tcPr>
            <w:tcW w:w="908" w:type="dxa"/>
            <w:vAlign w:val="center"/>
          </w:tcPr>
          <w:p w14:paraId="1EB6B0DE"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t>9</w:t>
            </w:r>
          </w:p>
        </w:tc>
      </w:tr>
      <w:tr w:rsidR="008930A8" w:rsidRPr="008930A8" w14:paraId="668FD3B0" w14:textId="77777777" w:rsidTr="00F31384">
        <w:trPr>
          <w:trHeight w:val="523"/>
        </w:trPr>
        <w:tc>
          <w:tcPr>
            <w:tcW w:w="7620" w:type="dxa"/>
            <w:vAlign w:val="center"/>
          </w:tcPr>
          <w:p w14:paraId="1E789CD2"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t xml:space="preserve">Section 7: </w:t>
            </w:r>
            <w:r w:rsidRPr="008930A8">
              <w:rPr>
                <w:rFonts w:ascii="Arial" w:hAnsi="Arial" w:cs="Arial"/>
                <w:b/>
                <w:color w:val="000000"/>
                <w:lang w:val="en-US" w:eastAsia="en-GB"/>
              </w:rPr>
              <w:tab/>
              <w:t>Terms and Conditions of Employment</w:t>
            </w:r>
          </w:p>
        </w:tc>
        <w:tc>
          <w:tcPr>
            <w:tcW w:w="908" w:type="dxa"/>
            <w:vAlign w:val="center"/>
          </w:tcPr>
          <w:p w14:paraId="1424E5C8"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t>14</w:t>
            </w:r>
          </w:p>
        </w:tc>
      </w:tr>
      <w:tr w:rsidR="008930A8" w:rsidRPr="008930A8" w14:paraId="7735A3B6" w14:textId="77777777" w:rsidTr="00F31384">
        <w:trPr>
          <w:trHeight w:val="545"/>
        </w:trPr>
        <w:tc>
          <w:tcPr>
            <w:tcW w:w="7620" w:type="dxa"/>
            <w:vAlign w:val="center"/>
          </w:tcPr>
          <w:p w14:paraId="36B90352"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t xml:space="preserve">Section 8: </w:t>
            </w:r>
            <w:r w:rsidRPr="008930A8">
              <w:rPr>
                <w:rFonts w:ascii="Arial" w:hAnsi="Arial" w:cs="Arial"/>
                <w:b/>
                <w:color w:val="000000"/>
                <w:lang w:val="en-US" w:eastAsia="en-GB"/>
              </w:rPr>
              <w:tab/>
              <w:t>General Information for Candidates</w:t>
            </w:r>
          </w:p>
        </w:tc>
        <w:tc>
          <w:tcPr>
            <w:tcW w:w="908" w:type="dxa"/>
            <w:vAlign w:val="center"/>
          </w:tcPr>
          <w:p w14:paraId="72C12858"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t>16</w:t>
            </w:r>
          </w:p>
        </w:tc>
      </w:tr>
    </w:tbl>
    <w:p w14:paraId="5FD6851C" w14:textId="77777777" w:rsidR="008930A8" w:rsidRPr="008930A8" w:rsidRDefault="008930A8" w:rsidP="008930A8">
      <w:pPr>
        <w:tabs>
          <w:tab w:val="left" w:pos="900"/>
        </w:tabs>
        <w:rPr>
          <w:rFonts w:ascii="Arial" w:hAnsi="Arial" w:cs="Arial"/>
          <w:b/>
          <w:color w:val="000000"/>
          <w:lang w:val="en-US" w:eastAsia="en-GB"/>
        </w:rPr>
      </w:pPr>
    </w:p>
    <w:p w14:paraId="43BD7716" w14:textId="77777777" w:rsidR="008930A8" w:rsidRPr="008930A8" w:rsidRDefault="008930A8" w:rsidP="008930A8">
      <w:pPr>
        <w:tabs>
          <w:tab w:val="left" w:pos="900"/>
        </w:tabs>
        <w:rPr>
          <w:rFonts w:ascii="Arial" w:hAnsi="Arial" w:cs="Arial"/>
          <w:b/>
          <w:color w:val="000000"/>
          <w:lang w:val="en-US" w:eastAsia="en-GB"/>
        </w:rPr>
      </w:pPr>
    </w:p>
    <w:p w14:paraId="568E60C1"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t xml:space="preserve">Please return completed applications to </w:t>
      </w:r>
      <w:hyperlink r:id="rId12" w:history="1">
        <w:r w:rsidRPr="008930A8">
          <w:rPr>
            <w:rFonts w:ascii="Arial" w:hAnsi="Arial" w:cs="Arial"/>
            <w:b/>
            <w:color w:val="0000FF"/>
            <w:u w:val="single"/>
            <w:lang w:val="en-US" w:eastAsia="en-GB"/>
          </w:rPr>
          <w:t>medical.personnel@nhslothian.scot.nhs.uk</w:t>
        </w:r>
      </w:hyperlink>
      <w:r w:rsidRPr="008930A8">
        <w:rPr>
          <w:rFonts w:ascii="Arial" w:hAnsi="Arial" w:cs="Arial"/>
          <w:b/>
          <w:color w:val="000000"/>
          <w:lang w:val="en-US" w:eastAsia="en-GB"/>
        </w:rPr>
        <w:t xml:space="preserve"> </w:t>
      </w:r>
    </w:p>
    <w:p w14:paraId="2F22BD2E" w14:textId="77777777" w:rsidR="008930A8" w:rsidRPr="008930A8" w:rsidRDefault="008930A8" w:rsidP="008930A8">
      <w:pPr>
        <w:tabs>
          <w:tab w:val="left" w:pos="900"/>
        </w:tabs>
        <w:rPr>
          <w:rFonts w:ascii="Arial" w:hAnsi="Arial" w:cs="Arial"/>
          <w:b/>
          <w:color w:val="000000"/>
          <w:lang w:val="en-US" w:eastAsia="en-GB"/>
        </w:rPr>
      </w:pPr>
    </w:p>
    <w:p w14:paraId="62C06B38"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t xml:space="preserve">You will receive a response acknowledging receipt of your application.  </w:t>
      </w:r>
    </w:p>
    <w:p w14:paraId="0ADE3790" w14:textId="77777777" w:rsidR="008930A8" w:rsidRPr="008930A8" w:rsidRDefault="008930A8" w:rsidP="008930A8">
      <w:pPr>
        <w:tabs>
          <w:tab w:val="left" w:pos="900"/>
        </w:tabs>
        <w:rPr>
          <w:rFonts w:ascii="Arial" w:hAnsi="Arial" w:cs="Arial"/>
          <w:b/>
          <w:color w:val="00000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8930A8" w:rsidRPr="008930A8" w14:paraId="2BA7C34B" w14:textId="77777777" w:rsidTr="00F31384">
        <w:trPr>
          <w:trHeight w:val="1373"/>
        </w:trPr>
        <w:tc>
          <w:tcPr>
            <w:tcW w:w="8528" w:type="dxa"/>
            <w:vAlign w:val="center"/>
          </w:tcPr>
          <w:p w14:paraId="0A06383A"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t xml:space="preserve">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  </w:t>
            </w:r>
          </w:p>
        </w:tc>
      </w:tr>
    </w:tbl>
    <w:p w14:paraId="5DFBCCE4" w14:textId="77777777" w:rsidR="008930A8" w:rsidRPr="008930A8" w:rsidRDefault="008930A8" w:rsidP="008930A8">
      <w:pPr>
        <w:tabs>
          <w:tab w:val="left" w:pos="900"/>
        </w:tabs>
        <w:rPr>
          <w:rFonts w:ascii="Arial" w:hAnsi="Arial" w:cs="Arial"/>
          <w:b/>
          <w:color w:val="000000"/>
          <w:lang w:val="en-US" w:eastAsia="en-GB"/>
        </w:rPr>
      </w:pPr>
    </w:p>
    <w:p w14:paraId="1FF02CF5" w14:textId="77777777" w:rsidR="008930A8" w:rsidRPr="008930A8" w:rsidRDefault="008930A8" w:rsidP="008930A8">
      <w:pPr>
        <w:tabs>
          <w:tab w:val="left" w:pos="900"/>
        </w:tabs>
        <w:rPr>
          <w:rFonts w:ascii="Arial" w:hAnsi="Arial" w:cs="Arial"/>
          <w:b/>
          <w:color w:val="000000"/>
          <w:lang w:val="en-US" w:eastAsia="en-GB"/>
        </w:rPr>
      </w:pPr>
    </w:p>
    <w:p w14:paraId="5BF97C95"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8930A8" w:rsidRPr="008930A8" w14:paraId="1D37D832" w14:textId="77777777" w:rsidTr="00F31384">
        <w:trPr>
          <w:trHeight w:val="454"/>
        </w:trPr>
        <w:tc>
          <w:tcPr>
            <w:tcW w:w="8528" w:type="dxa"/>
            <w:shd w:val="clear" w:color="auto" w:fill="00CCFF"/>
            <w:vAlign w:val="center"/>
          </w:tcPr>
          <w:p w14:paraId="0D2D4835"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t>Section 1:</w:t>
            </w:r>
            <w:r w:rsidRPr="008930A8">
              <w:rPr>
                <w:rFonts w:ascii="Arial" w:hAnsi="Arial" w:cs="Arial"/>
                <w:b/>
                <w:color w:val="000000"/>
                <w:lang w:val="en-US" w:eastAsia="en-GB"/>
              </w:rPr>
              <w:tab/>
              <w:t>Person Specification</w:t>
            </w:r>
          </w:p>
        </w:tc>
      </w:tr>
    </w:tbl>
    <w:p w14:paraId="026DBFD3" w14:textId="77777777" w:rsidR="008930A8" w:rsidRPr="008930A8" w:rsidRDefault="008930A8" w:rsidP="008930A8">
      <w:pPr>
        <w:tabs>
          <w:tab w:val="left" w:pos="900"/>
        </w:tabs>
        <w:rPr>
          <w:rFonts w:ascii="Arial" w:hAnsi="Arial" w:cs="Arial"/>
          <w:b/>
          <w:color w:val="000000"/>
          <w:lang w:val="en-US" w:eastAsia="en-GB"/>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3933"/>
        <w:gridCol w:w="2615"/>
      </w:tblGrid>
      <w:tr w:rsidR="008930A8" w:rsidRPr="008930A8" w14:paraId="4F08472F" w14:textId="77777777" w:rsidTr="00F31384">
        <w:trPr>
          <w:trHeight w:val="231"/>
        </w:trPr>
        <w:tc>
          <w:tcPr>
            <w:tcW w:w="0" w:type="auto"/>
            <w:tcMar>
              <w:top w:w="113" w:type="dxa"/>
              <w:bottom w:w="113" w:type="dxa"/>
            </w:tcMar>
          </w:tcPr>
          <w:p w14:paraId="4764A3F8" w14:textId="77777777" w:rsidR="008930A8" w:rsidRPr="008930A8" w:rsidRDefault="008930A8" w:rsidP="008930A8">
            <w:pPr>
              <w:tabs>
                <w:tab w:val="left" w:pos="900"/>
                <w:tab w:val="center" w:pos="4153"/>
                <w:tab w:val="right" w:pos="8306"/>
              </w:tabs>
              <w:rPr>
                <w:rFonts w:ascii="Arial" w:hAnsi="Arial" w:cs="Arial"/>
                <w:b/>
                <w:color w:val="000000"/>
                <w:sz w:val="20"/>
                <w:szCs w:val="20"/>
                <w:lang w:val="en-US" w:eastAsia="en-GB"/>
              </w:rPr>
            </w:pPr>
            <w:r w:rsidRPr="008930A8">
              <w:rPr>
                <w:rFonts w:ascii="Arial" w:hAnsi="Arial" w:cs="Arial"/>
                <w:b/>
                <w:color w:val="000000"/>
                <w:sz w:val="20"/>
                <w:szCs w:val="20"/>
                <w:lang w:val="en-US" w:eastAsia="en-GB"/>
              </w:rPr>
              <w:t>REQUIREMENTS</w:t>
            </w:r>
          </w:p>
        </w:tc>
        <w:tc>
          <w:tcPr>
            <w:tcW w:w="0" w:type="auto"/>
            <w:tcMar>
              <w:top w:w="113" w:type="dxa"/>
              <w:bottom w:w="113" w:type="dxa"/>
            </w:tcMar>
          </w:tcPr>
          <w:p w14:paraId="7AF34246" w14:textId="77777777" w:rsidR="008930A8" w:rsidRPr="008930A8" w:rsidRDefault="008930A8" w:rsidP="008930A8">
            <w:pPr>
              <w:tabs>
                <w:tab w:val="left" w:pos="900"/>
              </w:tabs>
              <w:rPr>
                <w:rFonts w:ascii="Arial" w:hAnsi="Arial" w:cs="Arial"/>
                <w:b/>
                <w:color w:val="000000"/>
                <w:sz w:val="20"/>
                <w:szCs w:val="20"/>
                <w:lang w:val="en-US" w:eastAsia="en-GB"/>
              </w:rPr>
            </w:pPr>
            <w:r w:rsidRPr="008930A8">
              <w:rPr>
                <w:rFonts w:ascii="Arial" w:hAnsi="Arial" w:cs="Arial"/>
                <w:b/>
                <w:color w:val="000000"/>
                <w:sz w:val="20"/>
                <w:szCs w:val="20"/>
                <w:lang w:val="en-US" w:eastAsia="en-GB"/>
              </w:rPr>
              <w:t>ESSENTIAL</w:t>
            </w:r>
          </w:p>
        </w:tc>
        <w:tc>
          <w:tcPr>
            <w:tcW w:w="0" w:type="auto"/>
            <w:tcMar>
              <w:top w:w="113" w:type="dxa"/>
              <w:bottom w:w="113" w:type="dxa"/>
            </w:tcMar>
          </w:tcPr>
          <w:p w14:paraId="61427ED3" w14:textId="77777777" w:rsidR="008930A8" w:rsidRPr="008930A8" w:rsidRDefault="008930A8" w:rsidP="008930A8">
            <w:pPr>
              <w:tabs>
                <w:tab w:val="left" w:pos="900"/>
              </w:tabs>
              <w:rPr>
                <w:rFonts w:ascii="Arial" w:hAnsi="Arial" w:cs="Arial"/>
                <w:b/>
                <w:color w:val="000000"/>
                <w:sz w:val="20"/>
                <w:szCs w:val="20"/>
                <w:lang w:val="en-US" w:eastAsia="en-GB"/>
              </w:rPr>
            </w:pPr>
            <w:r w:rsidRPr="008930A8">
              <w:rPr>
                <w:rFonts w:ascii="Arial" w:hAnsi="Arial" w:cs="Arial"/>
                <w:b/>
                <w:color w:val="000000"/>
                <w:sz w:val="20"/>
                <w:szCs w:val="20"/>
                <w:lang w:val="en-US" w:eastAsia="en-GB"/>
              </w:rPr>
              <w:t>DESIRABLE</w:t>
            </w:r>
          </w:p>
        </w:tc>
      </w:tr>
      <w:tr w:rsidR="008930A8" w:rsidRPr="008930A8" w14:paraId="0A6ADB3B" w14:textId="77777777" w:rsidTr="00F31384">
        <w:trPr>
          <w:trHeight w:val="1818"/>
        </w:trPr>
        <w:tc>
          <w:tcPr>
            <w:tcW w:w="0" w:type="auto"/>
            <w:tcMar>
              <w:top w:w="57" w:type="dxa"/>
              <w:bottom w:w="57" w:type="dxa"/>
            </w:tcMar>
          </w:tcPr>
          <w:p w14:paraId="0B9FAA72" w14:textId="77777777" w:rsidR="008930A8" w:rsidRPr="008930A8" w:rsidRDefault="008930A8" w:rsidP="008930A8">
            <w:pPr>
              <w:tabs>
                <w:tab w:val="left" w:pos="900"/>
                <w:tab w:val="center" w:pos="4153"/>
                <w:tab w:val="right" w:pos="8306"/>
              </w:tabs>
              <w:rPr>
                <w:rFonts w:ascii="Arial" w:hAnsi="Arial" w:cs="Arial"/>
                <w:color w:val="000000"/>
                <w:sz w:val="20"/>
                <w:szCs w:val="20"/>
                <w:lang w:val="en-US" w:eastAsia="en-GB"/>
              </w:rPr>
            </w:pPr>
            <w:r w:rsidRPr="008930A8">
              <w:rPr>
                <w:rFonts w:ascii="Arial" w:hAnsi="Arial" w:cs="Arial"/>
                <w:color w:val="000000"/>
                <w:sz w:val="20"/>
                <w:szCs w:val="20"/>
                <w:lang w:val="en-US" w:eastAsia="en-GB"/>
              </w:rPr>
              <w:t>Qualifications and Training</w:t>
            </w:r>
          </w:p>
        </w:tc>
        <w:tc>
          <w:tcPr>
            <w:tcW w:w="0" w:type="auto"/>
            <w:tcMar>
              <w:top w:w="57" w:type="dxa"/>
              <w:bottom w:w="57" w:type="dxa"/>
            </w:tcMar>
          </w:tcPr>
          <w:p w14:paraId="075A9F20"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GMC registered medical practitioner.</w:t>
            </w:r>
          </w:p>
          <w:p w14:paraId="3A973B95" w14:textId="77777777" w:rsidR="008930A8" w:rsidRPr="008930A8" w:rsidRDefault="008930A8" w:rsidP="008930A8">
            <w:pPr>
              <w:tabs>
                <w:tab w:val="left" w:pos="900"/>
              </w:tabs>
              <w:rPr>
                <w:rFonts w:ascii="Arial" w:hAnsi="Arial" w:cs="Arial"/>
                <w:color w:val="000000"/>
                <w:sz w:val="20"/>
                <w:szCs w:val="20"/>
                <w:lang w:val="en-US" w:eastAsia="en-GB"/>
              </w:rPr>
            </w:pPr>
          </w:p>
          <w:p w14:paraId="56D59C5E"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MRCP(UK) or equivalent</w:t>
            </w:r>
          </w:p>
          <w:p w14:paraId="5BDCA8CC" w14:textId="77777777" w:rsidR="008930A8" w:rsidRPr="008930A8" w:rsidRDefault="008930A8" w:rsidP="008930A8">
            <w:pPr>
              <w:tabs>
                <w:tab w:val="left" w:pos="900"/>
              </w:tabs>
              <w:rPr>
                <w:rFonts w:ascii="Arial" w:hAnsi="Arial" w:cs="Arial"/>
                <w:color w:val="000000"/>
                <w:sz w:val="20"/>
                <w:szCs w:val="20"/>
                <w:lang w:val="en-US" w:eastAsia="en-GB"/>
              </w:rPr>
            </w:pPr>
          </w:p>
          <w:p w14:paraId="3B449478"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 xml:space="preserve">Licence to practice or be eligible for inclusion on the GMC Specialist Register in Geriatric and General Medicine within 6 months of interview. </w:t>
            </w:r>
          </w:p>
        </w:tc>
        <w:tc>
          <w:tcPr>
            <w:tcW w:w="0" w:type="auto"/>
            <w:tcMar>
              <w:top w:w="57" w:type="dxa"/>
              <w:bottom w:w="57" w:type="dxa"/>
            </w:tcMar>
          </w:tcPr>
          <w:p w14:paraId="51008AD2"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Additional post-graduate qualifications, e.g. MD/ PhD/MSc</w:t>
            </w:r>
          </w:p>
          <w:p w14:paraId="1CDA8238" w14:textId="77777777" w:rsidR="008930A8" w:rsidRPr="008930A8" w:rsidRDefault="008930A8" w:rsidP="008930A8">
            <w:pPr>
              <w:tabs>
                <w:tab w:val="left" w:pos="900"/>
              </w:tabs>
              <w:rPr>
                <w:rFonts w:ascii="Arial" w:hAnsi="Arial" w:cs="Arial"/>
                <w:color w:val="000000"/>
                <w:sz w:val="20"/>
                <w:szCs w:val="20"/>
                <w:lang w:val="en-US" w:eastAsia="en-GB"/>
              </w:rPr>
            </w:pPr>
          </w:p>
          <w:p w14:paraId="05C24F5A" w14:textId="77777777" w:rsidR="008930A8" w:rsidRPr="008930A8" w:rsidRDefault="008930A8" w:rsidP="008930A8">
            <w:pPr>
              <w:tabs>
                <w:tab w:val="left" w:pos="900"/>
              </w:tabs>
              <w:rPr>
                <w:rFonts w:ascii="Arial" w:hAnsi="Arial" w:cs="Arial"/>
                <w:color w:val="000000"/>
                <w:sz w:val="20"/>
                <w:szCs w:val="20"/>
                <w:lang w:val="en-US" w:eastAsia="en-GB"/>
              </w:rPr>
            </w:pPr>
          </w:p>
        </w:tc>
      </w:tr>
      <w:tr w:rsidR="008930A8" w:rsidRPr="008930A8" w14:paraId="281E471E" w14:textId="77777777" w:rsidTr="00F31384">
        <w:trPr>
          <w:trHeight w:val="1027"/>
        </w:trPr>
        <w:tc>
          <w:tcPr>
            <w:tcW w:w="0" w:type="auto"/>
            <w:tcMar>
              <w:top w:w="57" w:type="dxa"/>
              <w:bottom w:w="57" w:type="dxa"/>
            </w:tcMar>
          </w:tcPr>
          <w:p w14:paraId="40692E5D"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Experience</w:t>
            </w:r>
          </w:p>
        </w:tc>
        <w:tc>
          <w:tcPr>
            <w:tcW w:w="0" w:type="auto"/>
            <w:tcMar>
              <w:top w:w="57" w:type="dxa"/>
              <w:bottom w:w="57" w:type="dxa"/>
            </w:tcMar>
          </w:tcPr>
          <w:p w14:paraId="1E248E03"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 xml:space="preserve">Wide experience in Geriatric and General Medicine </w:t>
            </w:r>
          </w:p>
          <w:p w14:paraId="7B68D5F7" w14:textId="77777777" w:rsidR="008930A8" w:rsidRPr="008930A8" w:rsidRDefault="008930A8" w:rsidP="008930A8">
            <w:pPr>
              <w:tabs>
                <w:tab w:val="left" w:pos="900"/>
              </w:tabs>
              <w:rPr>
                <w:rFonts w:ascii="Arial" w:hAnsi="Arial" w:cs="Arial"/>
                <w:color w:val="000000"/>
                <w:sz w:val="20"/>
                <w:szCs w:val="20"/>
                <w:lang w:val="en-US" w:eastAsia="en-GB"/>
              </w:rPr>
            </w:pPr>
          </w:p>
          <w:p w14:paraId="7FE54C81"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Interest in Community Geriatric Medicine</w:t>
            </w:r>
          </w:p>
        </w:tc>
        <w:tc>
          <w:tcPr>
            <w:tcW w:w="0" w:type="auto"/>
            <w:tcMar>
              <w:top w:w="57" w:type="dxa"/>
              <w:bottom w:w="57" w:type="dxa"/>
            </w:tcMar>
          </w:tcPr>
          <w:p w14:paraId="1AB4E0BC"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Experience in front door, liaison working and community geriatrics</w:t>
            </w:r>
          </w:p>
        </w:tc>
      </w:tr>
      <w:tr w:rsidR="008930A8" w:rsidRPr="008930A8" w14:paraId="3267B1B9" w14:textId="77777777" w:rsidTr="00F31384">
        <w:trPr>
          <w:trHeight w:val="1366"/>
        </w:trPr>
        <w:tc>
          <w:tcPr>
            <w:tcW w:w="0" w:type="auto"/>
            <w:tcMar>
              <w:top w:w="57" w:type="dxa"/>
              <w:bottom w:w="57" w:type="dxa"/>
            </w:tcMar>
          </w:tcPr>
          <w:p w14:paraId="2C9B13EE"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Ability</w:t>
            </w:r>
          </w:p>
        </w:tc>
        <w:tc>
          <w:tcPr>
            <w:tcW w:w="0" w:type="auto"/>
            <w:tcMar>
              <w:top w:w="57" w:type="dxa"/>
              <w:bottom w:w="57" w:type="dxa"/>
            </w:tcMar>
          </w:tcPr>
          <w:p w14:paraId="5458569E"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Ability to take full responsibility for independent management of patients.</w:t>
            </w:r>
          </w:p>
          <w:p w14:paraId="5BFFDE56" w14:textId="77777777" w:rsidR="008930A8" w:rsidRPr="008930A8" w:rsidRDefault="008930A8" w:rsidP="008930A8">
            <w:pPr>
              <w:tabs>
                <w:tab w:val="left" w:pos="900"/>
              </w:tabs>
              <w:rPr>
                <w:rFonts w:ascii="Arial" w:hAnsi="Arial" w:cs="Arial"/>
                <w:color w:val="000000"/>
                <w:sz w:val="20"/>
                <w:szCs w:val="20"/>
                <w:lang w:val="en-US" w:eastAsia="en-GB"/>
              </w:rPr>
            </w:pPr>
          </w:p>
          <w:p w14:paraId="02017B83"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Ability to communicate effectively and clearly with patients and other team members</w:t>
            </w:r>
          </w:p>
        </w:tc>
        <w:tc>
          <w:tcPr>
            <w:tcW w:w="0" w:type="auto"/>
            <w:tcMar>
              <w:top w:w="57" w:type="dxa"/>
              <w:bottom w:w="57" w:type="dxa"/>
            </w:tcMar>
          </w:tcPr>
          <w:p w14:paraId="0DEC0425" w14:textId="77777777" w:rsidR="008930A8" w:rsidRPr="008930A8" w:rsidRDefault="008930A8" w:rsidP="008930A8">
            <w:pPr>
              <w:tabs>
                <w:tab w:val="left" w:pos="900"/>
              </w:tabs>
              <w:rPr>
                <w:rFonts w:ascii="Arial" w:hAnsi="Arial" w:cs="Arial"/>
                <w:color w:val="000000"/>
                <w:sz w:val="20"/>
                <w:szCs w:val="20"/>
                <w:lang w:val="en-US" w:eastAsia="en-GB"/>
              </w:rPr>
            </w:pPr>
          </w:p>
        </w:tc>
      </w:tr>
      <w:tr w:rsidR="008930A8" w:rsidRPr="008930A8" w14:paraId="46E994D8" w14:textId="77777777" w:rsidTr="00F31384">
        <w:trPr>
          <w:trHeight w:val="693"/>
        </w:trPr>
        <w:tc>
          <w:tcPr>
            <w:tcW w:w="0" w:type="auto"/>
            <w:tcMar>
              <w:top w:w="57" w:type="dxa"/>
              <w:bottom w:w="57" w:type="dxa"/>
            </w:tcMar>
          </w:tcPr>
          <w:p w14:paraId="4F19CC1D"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Academic Achievements</w:t>
            </w:r>
          </w:p>
        </w:tc>
        <w:tc>
          <w:tcPr>
            <w:tcW w:w="0" w:type="auto"/>
            <w:tcMar>
              <w:top w:w="57" w:type="dxa"/>
              <w:bottom w:w="57" w:type="dxa"/>
            </w:tcMar>
          </w:tcPr>
          <w:p w14:paraId="2BB8606F"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Evidence of some engagement with clinical  academic research (for example completion of GCP, named on delegation logs)</w:t>
            </w:r>
          </w:p>
        </w:tc>
        <w:tc>
          <w:tcPr>
            <w:tcW w:w="0" w:type="auto"/>
            <w:tcMar>
              <w:top w:w="57" w:type="dxa"/>
              <w:bottom w:w="57" w:type="dxa"/>
            </w:tcMar>
          </w:tcPr>
          <w:p w14:paraId="5B584B61"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Evidence of poster or oral presentations at national or international meetings</w:t>
            </w:r>
          </w:p>
          <w:p w14:paraId="6550A5E6" w14:textId="77777777" w:rsidR="008930A8" w:rsidRPr="008930A8" w:rsidRDefault="008930A8" w:rsidP="008930A8">
            <w:pPr>
              <w:tabs>
                <w:tab w:val="left" w:pos="900"/>
              </w:tabs>
              <w:rPr>
                <w:rFonts w:ascii="Arial" w:hAnsi="Arial" w:cs="Arial"/>
                <w:color w:val="000000"/>
                <w:sz w:val="20"/>
                <w:szCs w:val="20"/>
                <w:lang w:val="en-US" w:eastAsia="en-GB"/>
              </w:rPr>
            </w:pPr>
          </w:p>
          <w:p w14:paraId="61F94457"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Evidence of research and publications in peer reviewed journals</w:t>
            </w:r>
          </w:p>
          <w:p w14:paraId="32BFAB00" w14:textId="77777777" w:rsidR="008930A8" w:rsidRPr="008930A8" w:rsidRDefault="008930A8" w:rsidP="008930A8">
            <w:pPr>
              <w:tabs>
                <w:tab w:val="left" w:pos="900"/>
              </w:tabs>
              <w:rPr>
                <w:rFonts w:ascii="Arial" w:hAnsi="Arial" w:cs="Arial"/>
                <w:color w:val="000000"/>
                <w:sz w:val="20"/>
                <w:szCs w:val="20"/>
                <w:lang w:val="en-US" w:eastAsia="en-GB"/>
              </w:rPr>
            </w:pPr>
          </w:p>
          <w:p w14:paraId="7E100054" w14:textId="77777777" w:rsidR="008930A8" w:rsidRPr="008930A8" w:rsidRDefault="008930A8" w:rsidP="008930A8">
            <w:pPr>
              <w:tabs>
                <w:tab w:val="left" w:pos="900"/>
              </w:tabs>
              <w:rPr>
                <w:rFonts w:ascii="Arial" w:hAnsi="Arial" w:cs="Arial"/>
                <w:color w:val="000000"/>
                <w:sz w:val="20"/>
                <w:szCs w:val="20"/>
                <w:lang w:val="en-US" w:eastAsia="en-GB"/>
              </w:rPr>
            </w:pPr>
          </w:p>
        </w:tc>
      </w:tr>
      <w:tr w:rsidR="008930A8" w:rsidRPr="008930A8" w14:paraId="6C564227" w14:textId="77777777" w:rsidTr="00F31384">
        <w:trPr>
          <w:trHeight w:val="1745"/>
        </w:trPr>
        <w:tc>
          <w:tcPr>
            <w:tcW w:w="0" w:type="auto"/>
            <w:tcMar>
              <w:top w:w="57" w:type="dxa"/>
              <w:bottom w:w="57" w:type="dxa"/>
            </w:tcMar>
          </w:tcPr>
          <w:p w14:paraId="0A0005E7"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Teaching and Audit</w:t>
            </w:r>
          </w:p>
        </w:tc>
        <w:tc>
          <w:tcPr>
            <w:tcW w:w="0" w:type="auto"/>
            <w:tcMar>
              <w:top w:w="57" w:type="dxa"/>
              <w:bottom w:w="57" w:type="dxa"/>
            </w:tcMar>
          </w:tcPr>
          <w:p w14:paraId="3DEF23D1"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Evidence of commitment to:</w:t>
            </w:r>
          </w:p>
          <w:p w14:paraId="1A3DEBE9" w14:textId="77777777" w:rsidR="008930A8" w:rsidRPr="008930A8" w:rsidRDefault="008930A8" w:rsidP="008930A8">
            <w:pPr>
              <w:tabs>
                <w:tab w:val="left" w:pos="900"/>
              </w:tabs>
              <w:rPr>
                <w:rFonts w:ascii="Arial" w:hAnsi="Arial" w:cs="Arial"/>
                <w:color w:val="000000"/>
                <w:sz w:val="20"/>
                <w:szCs w:val="20"/>
                <w:lang w:val="en-US" w:eastAsia="en-GB"/>
              </w:rPr>
            </w:pPr>
          </w:p>
          <w:p w14:paraId="548FFB19"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Clinical audit and quality improvement activity</w:t>
            </w:r>
          </w:p>
          <w:p w14:paraId="32A0C36D" w14:textId="77777777" w:rsidR="008930A8" w:rsidRPr="008930A8" w:rsidRDefault="008930A8" w:rsidP="008930A8">
            <w:pPr>
              <w:tabs>
                <w:tab w:val="left" w:pos="900"/>
              </w:tabs>
              <w:rPr>
                <w:rFonts w:ascii="Arial" w:hAnsi="Arial" w:cs="Arial"/>
                <w:color w:val="000000"/>
                <w:sz w:val="20"/>
                <w:szCs w:val="20"/>
                <w:lang w:val="en-US" w:eastAsia="en-GB"/>
              </w:rPr>
            </w:pPr>
          </w:p>
          <w:p w14:paraId="5C76022A"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Formal and informal teaching and training of trainee doctors, medical students and other clinical staff.</w:t>
            </w:r>
          </w:p>
          <w:p w14:paraId="363DEFBB" w14:textId="77777777" w:rsidR="008930A8" w:rsidRPr="008930A8" w:rsidRDefault="008930A8" w:rsidP="008930A8">
            <w:pPr>
              <w:tabs>
                <w:tab w:val="left" w:pos="900"/>
              </w:tabs>
              <w:rPr>
                <w:rFonts w:ascii="Arial" w:hAnsi="Arial" w:cs="Arial"/>
                <w:color w:val="000000"/>
                <w:sz w:val="20"/>
                <w:szCs w:val="20"/>
                <w:lang w:val="en-US" w:eastAsia="en-GB"/>
              </w:rPr>
            </w:pPr>
          </w:p>
        </w:tc>
        <w:tc>
          <w:tcPr>
            <w:tcW w:w="0" w:type="auto"/>
            <w:tcMar>
              <w:top w:w="57" w:type="dxa"/>
              <w:bottom w:w="57" w:type="dxa"/>
            </w:tcMar>
          </w:tcPr>
          <w:p w14:paraId="0122B70C" w14:textId="77777777" w:rsidR="008930A8" w:rsidRPr="008930A8" w:rsidRDefault="008930A8" w:rsidP="008930A8">
            <w:pPr>
              <w:tabs>
                <w:tab w:val="left" w:pos="900"/>
              </w:tabs>
              <w:rPr>
                <w:rFonts w:ascii="Arial" w:hAnsi="Arial" w:cs="Arial"/>
                <w:color w:val="000000"/>
                <w:sz w:val="20"/>
                <w:szCs w:val="20"/>
                <w:lang w:val="en-US" w:eastAsia="en-GB"/>
              </w:rPr>
            </w:pPr>
          </w:p>
          <w:p w14:paraId="2BD5003B"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Experience of designing audits</w:t>
            </w:r>
          </w:p>
          <w:p w14:paraId="2576AC1B" w14:textId="77777777" w:rsidR="008930A8" w:rsidRPr="008930A8" w:rsidRDefault="008930A8" w:rsidP="008930A8">
            <w:pPr>
              <w:tabs>
                <w:tab w:val="left" w:pos="900"/>
              </w:tabs>
              <w:rPr>
                <w:rFonts w:ascii="Arial" w:hAnsi="Arial" w:cs="Arial"/>
                <w:color w:val="000000"/>
                <w:sz w:val="20"/>
                <w:szCs w:val="20"/>
                <w:lang w:val="en-US" w:eastAsia="en-GB"/>
              </w:rPr>
            </w:pPr>
          </w:p>
          <w:p w14:paraId="54B55087" w14:textId="77777777" w:rsidR="008930A8" w:rsidRPr="008930A8" w:rsidRDefault="008930A8" w:rsidP="008930A8">
            <w:pPr>
              <w:tabs>
                <w:tab w:val="left" w:pos="900"/>
              </w:tabs>
              <w:rPr>
                <w:rFonts w:ascii="Arial" w:hAnsi="Arial" w:cs="Arial"/>
                <w:color w:val="000000"/>
                <w:sz w:val="20"/>
                <w:szCs w:val="20"/>
                <w:lang w:val="en-US" w:eastAsia="en-GB"/>
              </w:rPr>
            </w:pPr>
          </w:p>
          <w:p w14:paraId="4ADF1C87"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Evidence of training in clinical and / or educational supervision</w:t>
            </w:r>
          </w:p>
        </w:tc>
      </w:tr>
      <w:tr w:rsidR="008930A8" w:rsidRPr="008930A8" w14:paraId="226B4CE3" w14:textId="77777777" w:rsidTr="00F31384">
        <w:trPr>
          <w:trHeight w:val="1829"/>
        </w:trPr>
        <w:tc>
          <w:tcPr>
            <w:tcW w:w="0" w:type="auto"/>
            <w:tcMar>
              <w:top w:w="57" w:type="dxa"/>
              <w:bottom w:w="57" w:type="dxa"/>
            </w:tcMar>
          </w:tcPr>
          <w:p w14:paraId="4434CD93"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Motivation</w:t>
            </w:r>
          </w:p>
        </w:tc>
        <w:tc>
          <w:tcPr>
            <w:tcW w:w="0" w:type="auto"/>
            <w:tcMar>
              <w:top w:w="57" w:type="dxa"/>
              <w:bottom w:w="57" w:type="dxa"/>
            </w:tcMar>
          </w:tcPr>
          <w:p w14:paraId="38BF6089"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Evidence of commitment to:</w:t>
            </w:r>
          </w:p>
          <w:p w14:paraId="20E74356" w14:textId="77777777" w:rsidR="008930A8" w:rsidRPr="008930A8" w:rsidRDefault="008930A8" w:rsidP="008930A8">
            <w:pPr>
              <w:tabs>
                <w:tab w:val="left" w:pos="900"/>
              </w:tabs>
              <w:rPr>
                <w:rFonts w:ascii="Arial" w:hAnsi="Arial" w:cs="Arial"/>
                <w:color w:val="000000"/>
                <w:sz w:val="20"/>
                <w:szCs w:val="20"/>
                <w:lang w:val="en-US" w:eastAsia="en-GB"/>
              </w:rPr>
            </w:pPr>
          </w:p>
          <w:p w14:paraId="630EEC5E"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Patient-focused care</w:t>
            </w:r>
          </w:p>
          <w:p w14:paraId="4E8EBFD8" w14:textId="77777777" w:rsidR="008930A8" w:rsidRPr="008930A8" w:rsidRDefault="008930A8" w:rsidP="008930A8">
            <w:pPr>
              <w:tabs>
                <w:tab w:val="left" w:pos="900"/>
              </w:tabs>
              <w:rPr>
                <w:rFonts w:ascii="Arial" w:hAnsi="Arial" w:cs="Arial"/>
                <w:color w:val="000000"/>
                <w:sz w:val="20"/>
                <w:szCs w:val="20"/>
                <w:lang w:val="en-US" w:eastAsia="en-GB"/>
              </w:rPr>
            </w:pPr>
          </w:p>
          <w:p w14:paraId="5562984F"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Continuous professional development and life-long learning</w:t>
            </w:r>
          </w:p>
          <w:p w14:paraId="4279FC8B" w14:textId="77777777" w:rsidR="008930A8" w:rsidRPr="008930A8" w:rsidRDefault="008930A8" w:rsidP="008930A8">
            <w:pPr>
              <w:tabs>
                <w:tab w:val="left" w:pos="900"/>
              </w:tabs>
              <w:rPr>
                <w:rFonts w:ascii="Arial" w:hAnsi="Arial" w:cs="Arial"/>
                <w:color w:val="000000"/>
                <w:sz w:val="20"/>
                <w:szCs w:val="20"/>
                <w:lang w:val="en-US" w:eastAsia="en-GB"/>
              </w:rPr>
            </w:pPr>
          </w:p>
          <w:p w14:paraId="5CDA4546"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Effective and efficient use of resources</w:t>
            </w:r>
          </w:p>
        </w:tc>
        <w:tc>
          <w:tcPr>
            <w:tcW w:w="0" w:type="auto"/>
            <w:tcMar>
              <w:top w:w="57" w:type="dxa"/>
              <w:bottom w:w="57" w:type="dxa"/>
            </w:tcMar>
          </w:tcPr>
          <w:p w14:paraId="3CA07408"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Desire to develop services for patients</w:t>
            </w:r>
          </w:p>
          <w:p w14:paraId="72903C6E" w14:textId="77777777" w:rsidR="008930A8" w:rsidRPr="008930A8" w:rsidRDefault="008930A8" w:rsidP="008930A8">
            <w:pPr>
              <w:tabs>
                <w:tab w:val="left" w:pos="900"/>
              </w:tabs>
              <w:rPr>
                <w:rFonts w:ascii="Arial" w:hAnsi="Arial" w:cs="Arial"/>
                <w:color w:val="000000"/>
                <w:sz w:val="20"/>
                <w:szCs w:val="20"/>
                <w:lang w:val="en-US" w:eastAsia="en-GB"/>
              </w:rPr>
            </w:pPr>
          </w:p>
        </w:tc>
      </w:tr>
      <w:tr w:rsidR="008930A8" w:rsidRPr="008930A8" w14:paraId="1C45E642" w14:textId="77777777" w:rsidTr="00F31384">
        <w:trPr>
          <w:trHeight w:val="2193"/>
        </w:trPr>
        <w:tc>
          <w:tcPr>
            <w:tcW w:w="0" w:type="auto"/>
            <w:tcMar>
              <w:top w:w="57" w:type="dxa"/>
              <w:bottom w:w="57" w:type="dxa"/>
            </w:tcMar>
          </w:tcPr>
          <w:p w14:paraId="09715CF0"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lastRenderedPageBreak/>
              <w:t>Team Working</w:t>
            </w:r>
          </w:p>
        </w:tc>
        <w:tc>
          <w:tcPr>
            <w:tcW w:w="0" w:type="auto"/>
            <w:tcMar>
              <w:top w:w="57" w:type="dxa"/>
              <w:bottom w:w="57" w:type="dxa"/>
            </w:tcMar>
          </w:tcPr>
          <w:p w14:paraId="5D0706B4"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Ability to work in a team with colleagues in own and other disciplines</w:t>
            </w:r>
          </w:p>
          <w:p w14:paraId="719904F9" w14:textId="77777777" w:rsidR="008930A8" w:rsidRPr="008930A8" w:rsidRDefault="008930A8" w:rsidP="008930A8">
            <w:pPr>
              <w:tabs>
                <w:tab w:val="left" w:pos="900"/>
              </w:tabs>
              <w:rPr>
                <w:rFonts w:ascii="Arial" w:hAnsi="Arial" w:cs="Arial"/>
                <w:color w:val="000000"/>
                <w:sz w:val="20"/>
                <w:szCs w:val="20"/>
                <w:lang w:val="en-US" w:eastAsia="en-GB"/>
              </w:rPr>
            </w:pPr>
          </w:p>
          <w:p w14:paraId="1660BFA4"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Ability to organise time efficiently and effectively</w:t>
            </w:r>
          </w:p>
          <w:p w14:paraId="18A4C1BC" w14:textId="77777777" w:rsidR="008930A8" w:rsidRPr="008930A8" w:rsidRDefault="008930A8" w:rsidP="008930A8">
            <w:pPr>
              <w:tabs>
                <w:tab w:val="left" w:pos="900"/>
              </w:tabs>
              <w:rPr>
                <w:rFonts w:ascii="Arial" w:hAnsi="Arial" w:cs="Arial"/>
                <w:color w:val="000000"/>
                <w:sz w:val="20"/>
                <w:szCs w:val="20"/>
                <w:lang w:val="en-US" w:eastAsia="en-GB"/>
              </w:rPr>
            </w:pPr>
          </w:p>
          <w:p w14:paraId="03A903E5"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Reliability</w:t>
            </w:r>
          </w:p>
          <w:p w14:paraId="06071D52" w14:textId="77777777" w:rsidR="008930A8" w:rsidRPr="008930A8" w:rsidRDefault="008930A8" w:rsidP="008930A8">
            <w:pPr>
              <w:tabs>
                <w:tab w:val="left" w:pos="900"/>
              </w:tabs>
              <w:rPr>
                <w:rFonts w:ascii="Arial" w:hAnsi="Arial" w:cs="Arial"/>
                <w:color w:val="000000"/>
                <w:sz w:val="20"/>
                <w:szCs w:val="20"/>
                <w:lang w:val="en-US" w:eastAsia="en-GB"/>
              </w:rPr>
            </w:pPr>
          </w:p>
          <w:p w14:paraId="59FC7DF2"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Excellent communication skills</w:t>
            </w:r>
          </w:p>
        </w:tc>
        <w:tc>
          <w:tcPr>
            <w:tcW w:w="0" w:type="auto"/>
            <w:tcMar>
              <w:top w:w="57" w:type="dxa"/>
              <w:bottom w:w="57" w:type="dxa"/>
            </w:tcMar>
          </w:tcPr>
          <w:p w14:paraId="46789EBB"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Ability to motivate colleagues</w:t>
            </w:r>
          </w:p>
          <w:p w14:paraId="1C6E4267" w14:textId="77777777" w:rsidR="008930A8" w:rsidRPr="008930A8" w:rsidRDefault="008930A8" w:rsidP="008930A8">
            <w:pPr>
              <w:tabs>
                <w:tab w:val="left" w:pos="900"/>
              </w:tabs>
              <w:rPr>
                <w:rFonts w:ascii="Arial" w:hAnsi="Arial" w:cs="Arial"/>
                <w:color w:val="000000"/>
                <w:sz w:val="20"/>
                <w:szCs w:val="20"/>
                <w:lang w:val="en-US" w:eastAsia="en-GB"/>
              </w:rPr>
            </w:pPr>
          </w:p>
          <w:p w14:paraId="4CF6346C"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Evidence of previous managerial training and experience</w:t>
            </w:r>
          </w:p>
        </w:tc>
      </w:tr>
      <w:tr w:rsidR="008930A8" w:rsidRPr="008930A8" w14:paraId="1DC29B1C" w14:textId="77777777" w:rsidTr="00F31384">
        <w:trPr>
          <w:trHeight w:val="803"/>
        </w:trPr>
        <w:tc>
          <w:tcPr>
            <w:tcW w:w="0" w:type="auto"/>
            <w:tcMar>
              <w:top w:w="57" w:type="dxa"/>
              <w:bottom w:w="57" w:type="dxa"/>
            </w:tcMar>
          </w:tcPr>
          <w:p w14:paraId="409F2F58" w14:textId="77777777" w:rsidR="008930A8" w:rsidRPr="008930A8" w:rsidRDefault="008930A8" w:rsidP="008930A8">
            <w:pPr>
              <w:keepNext/>
              <w:tabs>
                <w:tab w:val="left" w:pos="454"/>
                <w:tab w:val="left" w:pos="810"/>
                <w:tab w:val="left" w:pos="900"/>
                <w:tab w:val="left" w:pos="1440"/>
                <w:tab w:val="left" w:pos="5760"/>
                <w:tab w:val="left" w:pos="7200"/>
              </w:tabs>
              <w:overflowPunct w:val="0"/>
              <w:autoSpaceDE w:val="0"/>
              <w:autoSpaceDN w:val="0"/>
              <w:adjustRightInd w:val="0"/>
              <w:spacing w:after="120"/>
              <w:textAlignment w:val="baseline"/>
              <w:outlineLvl w:val="0"/>
              <w:rPr>
                <w:rFonts w:ascii="Arial" w:hAnsi="Arial" w:cs="Arial"/>
                <w:color w:val="000000"/>
                <w:sz w:val="20"/>
                <w:szCs w:val="20"/>
                <w:lang w:val="en-US"/>
              </w:rPr>
            </w:pPr>
            <w:r w:rsidRPr="008930A8">
              <w:rPr>
                <w:rFonts w:ascii="Arial" w:hAnsi="Arial" w:cs="Arial"/>
                <w:color w:val="000000"/>
                <w:sz w:val="20"/>
                <w:szCs w:val="20"/>
                <w:lang w:val="en-US"/>
              </w:rPr>
              <w:t>Circumstances of Job</w:t>
            </w:r>
          </w:p>
          <w:p w14:paraId="35E813BE" w14:textId="77777777" w:rsidR="008930A8" w:rsidRPr="008930A8" w:rsidRDefault="008930A8" w:rsidP="008930A8">
            <w:pPr>
              <w:tabs>
                <w:tab w:val="left" w:pos="900"/>
              </w:tabs>
              <w:rPr>
                <w:rFonts w:ascii="Arial" w:hAnsi="Arial" w:cs="Arial"/>
                <w:color w:val="000000"/>
                <w:sz w:val="20"/>
                <w:szCs w:val="20"/>
                <w:lang w:val="en-US" w:eastAsia="en-GB"/>
              </w:rPr>
            </w:pPr>
          </w:p>
        </w:tc>
        <w:tc>
          <w:tcPr>
            <w:tcW w:w="0" w:type="auto"/>
            <w:tcMar>
              <w:top w:w="57" w:type="dxa"/>
              <w:bottom w:w="57" w:type="dxa"/>
            </w:tcMar>
          </w:tcPr>
          <w:p w14:paraId="234A3286" w14:textId="77777777" w:rsidR="008930A8" w:rsidRPr="008930A8" w:rsidRDefault="008930A8" w:rsidP="008930A8">
            <w:pPr>
              <w:tabs>
                <w:tab w:val="left" w:pos="900"/>
              </w:tabs>
              <w:rPr>
                <w:rFonts w:ascii="Arial" w:hAnsi="Arial" w:cs="Arial"/>
                <w:color w:val="000000"/>
                <w:sz w:val="20"/>
                <w:szCs w:val="20"/>
                <w:lang w:val="en-US" w:eastAsia="en-GB"/>
              </w:rPr>
            </w:pPr>
            <w:r w:rsidRPr="008930A8">
              <w:rPr>
                <w:rFonts w:ascii="Arial" w:hAnsi="Arial" w:cs="Arial"/>
                <w:color w:val="000000"/>
                <w:sz w:val="20"/>
                <w:szCs w:val="20"/>
                <w:lang w:val="en-US" w:eastAsia="en-GB"/>
              </w:rPr>
              <w:t>May be required to work at any of NHS Edinburgh and the Lothian’s sites</w:t>
            </w:r>
          </w:p>
        </w:tc>
        <w:tc>
          <w:tcPr>
            <w:tcW w:w="0" w:type="auto"/>
            <w:tcMar>
              <w:top w:w="57" w:type="dxa"/>
              <w:bottom w:w="57" w:type="dxa"/>
            </w:tcMar>
          </w:tcPr>
          <w:p w14:paraId="7080F1A1"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p>
        </w:tc>
      </w:tr>
    </w:tbl>
    <w:p w14:paraId="4DC5511F" w14:textId="77777777" w:rsidR="008930A8" w:rsidRPr="008930A8" w:rsidRDefault="008930A8" w:rsidP="008930A8">
      <w:pPr>
        <w:tabs>
          <w:tab w:val="left" w:pos="900"/>
        </w:tabs>
        <w:rPr>
          <w:rFonts w:ascii="Arial" w:hAnsi="Arial" w:cs="Arial"/>
          <w:b/>
          <w:color w:val="000000"/>
          <w:lang w:val="en-US" w:eastAsia="en-GB"/>
        </w:rPr>
      </w:pPr>
    </w:p>
    <w:p w14:paraId="25C5E4D6" w14:textId="77777777" w:rsidR="008930A8" w:rsidRPr="008930A8" w:rsidRDefault="008930A8" w:rsidP="008930A8">
      <w:pPr>
        <w:tabs>
          <w:tab w:val="left" w:pos="900"/>
        </w:tabs>
        <w:rPr>
          <w:rFonts w:ascii="Arial" w:hAnsi="Arial" w:cs="Arial"/>
          <w:b/>
          <w:color w:val="00000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CCFF"/>
        <w:tblLook w:val="01E0" w:firstRow="1" w:lastRow="1" w:firstColumn="1" w:lastColumn="1" w:noHBand="0" w:noVBand="0"/>
      </w:tblPr>
      <w:tblGrid>
        <w:gridCol w:w="8528"/>
      </w:tblGrid>
      <w:tr w:rsidR="008930A8" w:rsidRPr="008930A8" w14:paraId="7E41FFE4" w14:textId="77777777" w:rsidTr="00F31384">
        <w:trPr>
          <w:trHeight w:val="540"/>
        </w:trPr>
        <w:tc>
          <w:tcPr>
            <w:tcW w:w="8528" w:type="dxa"/>
            <w:shd w:val="clear" w:color="auto" w:fill="00CCFF"/>
            <w:vAlign w:val="center"/>
          </w:tcPr>
          <w:p w14:paraId="33E89FAA"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b/>
                <w:color w:val="000000"/>
                <w:sz w:val="20"/>
                <w:szCs w:val="20"/>
                <w:lang w:val="en-US"/>
              </w:rPr>
            </w:pPr>
            <w:r w:rsidRPr="008930A8">
              <w:rPr>
                <w:rFonts w:ascii="Arial" w:hAnsi="Arial" w:cs="Arial"/>
                <w:b/>
                <w:color w:val="000000"/>
                <w:sz w:val="20"/>
                <w:szCs w:val="20"/>
                <w:lang w:val="en-US"/>
              </w:rPr>
              <w:br w:type="page"/>
              <w:t xml:space="preserve">Section 2 </w:t>
            </w:r>
            <w:r w:rsidRPr="008930A8">
              <w:rPr>
                <w:rFonts w:ascii="Arial" w:hAnsi="Arial" w:cs="Arial"/>
                <w:b/>
                <w:color w:val="000000"/>
                <w:sz w:val="20"/>
                <w:szCs w:val="20"/>
                <w:lang w:val="en-US"/>
              </w:rPr>
              <w:tab/>
              <w:t>Introduction to Appointment</w:t>
            </w:r>
          </w:p>
        </w:tc>
      </w:tr>
    </w:tbl>
    <w:p w14:paraId="4502C471"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p>
    <w:p w14:paraId="1636EB36"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b/>
          <w:color w:val="000000"/>
          <w:sz w:val="20"/>
          <w:szCs w:val="20"/>
          <w:lang w:val="en-US"/>
        </w:rPr>
        <w:t>Job Title</w:t>
      </w:r>
      <w:r w:rsidRPr="008930A8">
        <w:rPr>
          <w:rFonts w:ascii="Arial" w:hAnsi="Arial" w:cs="Arial"/>
          <w:color w:val="000000"/>
          <w:sz w:val="20"/>
          <w:szCs w:val="20"/>
          <w:lang w:val="en-US"/>
        </w:rPr>
        <w:t xml:space="preserve">: Consultant Physician in Medicine of the Elderly (MoE) </w:t>
      </w:r>
    </w:p>
    <w:p w14:paraId="53EA2705"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b/>
          <w:color w:val="000000"/>
          <w:sz w:val="20"/>
          <w:szCs w:val="20"/>
          <w:lang w:val="en-US"/>
        </w:rPr>
        <w:t xml:space="preserve">Department: </w:t>
      </w:r>
      <w:r w:rsidRPr="008930A8">
        <w:rPr>
          <w:rFonts w:ascii="Arial" w:hAnsi="Arial" w:cs="Arial"/>
          <w:color w:val="000000"/>
          <w:sz w:val="20"/>
          <w:szCs w:val="20"/>
          <w:lang w:val="en-US"/>
        </w:rPr>
        <w:t xml:space="preserve">Medicine of the Elderly </w:t>
      </w:r>
    </w:p>
    <w:p w14:paraId="58E7D1B1"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sz w:val="20"/>
          <w:szCs w:val="20"/>
          <w:lang w:val="en-US"/>
        </w:rPr>
      </w:pPr>
      <w:r w:rsidRPr="008930A8">
        <w:rPr>
          <w:rFonts w:ascii="Arial" w:hAnsi="Arial" w:cs="Arial"/>
          <w:b/>
          <w:color w:val="000000"/>
          <w:sz w:val="20"/>
          <w:szCs w:val="20"/>
          <w:lang w:val="en-US"/>
        </w:rPr>
        <w:t xml:space="preserve">Base: </w:t>
      </w:r>
      <w:r w:rsidRPr="008930A8">
        <w:rPr>
          <w:rFonts w:ascii="Arial" w:hAnsi="Arial" w:cs="Arial"/>
          <w:color w:val="000000"/>
          <w:sz w:val="20"/>
          <w:szCs w:val="20"/>
          <w:lang w:val="en-US"/>
        </w:rPr>
        <w:t xml:space="preserve">Royal Infirmary of Edinburgh </w:t>
      </w:r>
      <w:r w:rsidRPr="008930A8">
        <w:rPr>
          <w:rFonts w:ascii="Arial" w:hAnsi="Arial" w:cs="Arial"/>
          <w:color w:val="000000"/>
          <w:sz w:val="20"/>
          <w:szCs w:val="20"/>
          <w:lang w:val="en-US"/>
        </w:rPr>
        <w:tab/>
      </w:r>
      <w:r w:rsidRPr="008930A8">
        <w:rPr>
          <w:rFonts w:ascii="Arial" w:hAnsi="Arial" w:cs="Arial"/>
          <w:sz w:val="20"/>
          <w:szCs w:val="20"/>
          <w:lang w:val="en-US"/>
        </w:rPr>
        <w:t xml:space="preserve"> </w:t>
      </w:r>
    </w:p>
    <w:p w14:paraId="50645C33"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 xml:space="preserve">You may also be required to work at any of NHS Edinburgh and the Lothian’s sites.  </w:t>
      </w:r>
    </w:p>
    <w:p w14:paraId="3531F5C2" w14:textId="77777777" w:rsidR="008930A8" w:rsidRPr="008930A8" w:rsidRDefault="008930A8" w:rsidP="008930A8">
      <w:pPr>
        <w:tabs>
          <w:tab w:val="left" w:pos="900"/>
        </w:tabs>
        <w:spacing w:after="120"/>
        <w:rPr>
          <w:rFonts w:ascii="Arial" w:hAnsi="Arial" w:cs="Arial"/>
          <w:b/>
          <w:color w:val="000000"/>
          <w:sz w:val="20"/>
          <w:lang w:val="en-US" w:eastAsia="en-GB"/>
        </w:rPr>
      </w:pPr>
      <w:r w:rsidRPr="008930A8">
        <w:rPr>
          <w:rFonts w:ascii="Arial" w:hAnsi="Arial" w:cs="Arial"/>
          <w:b/>
          <w:color w:val="000000"/>
          <w:sz w:val="20"/>
          <w:lang w:val="en-US" w:eastAsia="en-GB"/>
        </w:rPr>
        <w:t xml:space="preserve">Post Summary: </w:t>
      </w:r>
    </w:p>
    <w:p w14:paraId="58ADD629" w14:textId="77777777" w:rsidR="008930A8" w:rsidRPr="008930A8" w:rsidRDefault="008930A8" w:rsidP="008930A8">
      <w:pPr>
        <w:tabs>
          <w:tab w:val="left" w:pos="900"/>
        </w:tabs>
        <w:spacing w:after="120"/>
        <w:rPr>
          <w:rFonts w:ascii="Arial" w:hAnsi="Arial" w:cs="Arial"/>
          <w:color w:val="000000"/>
          <w:sz w:val="20"/>
          <w:lang w:val="en-US" w:eastAsia="en-GB"/>
        </w:rPr>
      </w:pPr>
      <w:r w:rsidRPr="008930A8">
        <w:rPr>
          <w:rFonts w:ascii="Arial" w:hAnsi="Arial" w:cs="Arial"/>
          <w:color w:val="000000"/>
          <w:sz w:val="20"/>
          <w:lang w:val="en-US" w:eastAsia="en-GB"/>
        </w:rPr>
        <w:t xml:space="preserve">This is a new post in partnership with Midlothian Health &amp; Social Care Partnership to support both Acute Services and enhance provision of Medicine of the Elderly (MoE) care in Midlothian Community Hospital (MCH). This post will contribute to the daily MoE input into the Acute Medical Unit to provide leadership, assessment and management of the frail elderly presenting at the front door including facilitating discharge for suitable patients to community services. They will join a dedicated MoE team in Midlothian to input into expanded rehabilitation services within MCH. There is a regular commitment to MoE on call based at RIE. The successful applicant will join a supportive consultant group dedicated to the provision of excellent care to the frail elderly alongside high quality postgraduate and undergraduate training. </w:t>
      </w:r>
    </w:p>
    <w:p w14:paraId="1FFDD610" w14:textId="77777777" w:rsidR="008930A8" w:rsidRPr="008930A8" w:rsidRDefault="008930A8" w:rsidP="008930A8">
      <w:pPr>
        <w:tabs>
          <w:tab w:val="left" w:pos="900"/>
        </w:tabs>
        <w:spacing w:after="120"/>
        <w:rPr>
          <w:rFonts w:ascii="Arial" w:hAnsi="Arial" w:cs="Arial"/>
          <w:b/>
          <w:color w:val="000000"/>
          <w:lang w:val="en-US" w:eastAsia="en-GB"/>
        </w:rPr>
      </w:pPr>
      <w:r w:rsidRPr="008930A8">
        <w:rPr>
          <w:rFonts w:ascii="Arial" w:hAnsi="Arial" w:cs="Arial"/>
          <w:b/>
          <w:color w:val="000000"/>
          <w:lang w:val="en-US"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CCFF"/>
        <w:tblLook w:val="01E0" w:firstRow="1" w:lastRow="1" w:firstColumn="1" w:lastColumn="1" w:noHBand="0" w:noVBand="0"/>
      </w:tblPr>
      <w:tblGrid>
        <w:gridCol w:w="8528"/>
      </w:tblGrid>
      <w:tr w:rsidR="008930A8" w:rsidRPr="008930A8" w14:paraId="5DA05787" w14:textId="77777777" w:rsidTr="00F31384">
        <w:trPr>
          <w:trHeight w:val="454"/>
        </w:trPr>
        <w:tc>
          <w:tcPr>
            <w:tcW w:w="8528" w:type="dxa"/>
            <w:shd w:val="clear" w:color="auto" w:fill="00CCFF"/>
            <w:vAlign w:val="center"/>
          </w:tcPr>
          <w:p w14:paraId="6809DE41"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b/>
                <w:color w:val="000000"/>
                <w:sz w:val="20"/>
                <w:szCs w:val="20"/>
                <w:lang w:val="en-US"/>
              </w:rPr>
            </w:pPr>
            <w:r w:rsidRPr="008930A8">
              <w:rPr>
                <w:rFonts w:ascii="Arial" w:hAnsi="Arial" w:cs="Arial"/>
                <w:b/>
                <w:color w:val="000000"/>
                <w:sz w:val="20"/>
                <w:szCs w:val="20"/>
                <w:lang w:val="en-US"/>
              </w:rPr>
              <w:t xml:space="preserve">Section 3 </w:t>
            </w:r>
            <w:r w:rsidRPr="008930A8">
              <w:rPr>
                <w:rFonts w:ascii="Arial" w:hAnsi="Arial" w:cs="Arial"/>
                <w:b/>
                <w:color w:val="000000"/>
                <w:sz w:val="20"/>
                <w:szCs w:val="20"/>
                <w:lang w:val="en-US"/>
              </w:rPr>
              <w:tab/>
              <w:t>Departmental and Directorate Information</w:t>
            </w:r>
          </w:p>
        </w:tc>
      </w:tr>
    </w:tbl>
    <w:p w14:paraId="6B4AAFCE"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p>
    <w:p w14:paraId="2B4762E8"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 xml:space="preserve">The Medicine of the Elderly (MoE) Service </w:t>
      </w:r>
      <w:r w:rsidRPr="008930A8">
        <w:rPr>
          <w:rFonts w:ascii="Arial" w:hAnsi="Arial" w:cs="Arial"/>
          <w:color w:val="000000"/>
          <w:sz w:val="20"/>
          <w:szCs w:val="20"/>
          <w:lang w:val="en-US" w:eastAsia="en-GB"/>
        </w:rPr>
        <w:t>provides high quality care and a comprehensive service for the elderly population</w:t>
      </w:r>
      <w:r w:rsidRPr="008930A8">
        <w:rPr>
          <w:rFonts w:ascii="Arial" w:hAnsi="Arial" w:cs="Arial"/>
          <w:color w:val="000000"/>
          <w:sz w:val="20"/>
          <w:szCs w:val="20"/>
          <w:lang w:val="en-US"/>
        </w:rPr>
        <w:t xml:space="preserve"> in Lothian across four main hospital sites; Royal Infirmary of Edinburgh (RIE), Western General Hospital (WGH), Liberton Intermediate Care Unit and St John’s Hospital (SJH).  These comprise of; acute inpatient assessment, acute stroke services, general rehabilitation and specialist rehabilitation (stroke and orthopaedic), rehabilitation for Edinburgh residents based at Liberton and Findlay House, liaison work to other departments and a range of outpatient services. There are close links with additional MoE services provided in Midlothian at Midlothian Community Hospital (MCH) and East Lothian and there is an increasingly outward community focus with increasing work at the interface to support alternatives to admission and facilitating discharge. There are also Hospital based clinical complex care beds (HBCCC). </w:t>
      </w:r>
    </w:p>
    <w:p w14:paraId="6CAA1580"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 xml:space="preserve">MoE provides a comprehensive service to the frail elderly in Lothian concentrating on those who have complex needs and require specialist input. There is a clear nationally driven goal to provide safe, high quality care to the ageing population enabling older people to remain at home for as long as possible and limiting hospital stays to acute phases of illness.  </w:t>
      </w:r>
      <w:r w:rsidRPr="008930A8">
        <w:rPr>
          <w:rFonts w:ascii="Arial" w:hAnsi="Arial" w:cs="Arial"/>
          <w:color w:val="000000"/>
          <w:sz w:val="20"/>
          <w:szCs w:val="20"/>
          <w:lang w:val="en-US" w:eastAsia="en-GB"/>
        </w:rPr>
        <w:t xml:space="preserve">The goal of the MoE service in Lothian is to support patients to </w:t>
      </w:r>
      <w:r w:rsidRPr="008930A8">
        <w:rPr>
          <w:rFonts w:ascii="Arial" w:hAnsi="Arial" w:cs="Arial"/>
          <w:color w:val="000000"/>
          <w:sz w:val="20"/>
          <w:szCs w:val="20"/>
          <w:lang w:val="en-US"/>
        </w:rPr>
        <w:t xml:space="preserve">maximise their functional potential or </w:t>
      </w:r>
      <w:r w:rsidRPr="008930A8">
        <w:rPr>
          <w:rFonts w:ascii="Arial" w:hAnsi="Arial" w:cs="Arial"/>
          <w:color w:val="000000"/>
          <w:sz w:val="20"/>
          <w:szCs w:val="20"/>
          <w:lang w:val="en-US" w:eastAsia="en-GB"/>
        </w:rPr>
        <w:t xml:space="preserve">recover to an optimal level of health with </w:t>
      </w:r>
      <w:r w:rsidRPr="008930A8">
        <w:rPr>
          <w:rFonts w:ascii="Arial" w:hAnsi="Arial" w:cs="Arial"/>
          <w:color w:val="000000"/>
          <w:sz w:val="20"/>
          <w:szCs w:val="20"/>
          <w:lang w:val="en-US" w:eastAsia="en-GB"/>
        </w:rPr>
        <w:lastRenderedPageBreak/>
        <w:t>the view of maintaining an independent life at home or alternatively in a suitable home in the community</w:t>
      </w:r>
      <w:r w:rsidRPr="008930A8">
        <w:rPr>
          <w:rFonts w:ascii="Arial" w:hAnsi="Arial" w:cs="Arial"/>
          <w:color w:val="000000"/>
          <w:sz w:val="20"/>
          <w:szCs w:val="20"/>
          <w:lang w:val="en-US"/>
        </w:rPr>
        <w:t>. This is achieved by way of multidisciplinary team working delivering comprehensive geriatric assessment (</w:t>
      </w:r>
      <w:smartTag w:uri="urn:schemas-microsoft-com:office:smarttags" w:element="stockticker">
        <w:r w:rsidRPr="008930A8">
          <w:rPr>
            <w:rFonts w:ascii="Arial" w:hAnsi="Arial" w:cs="Arial"/>
            <w:color w:val="000000"/>
            <w:sz w:val="20"/>
            <w:szCs w:val="20"/>
            <w:lang w:val="en-US"/>
          </w:rPr>
          <w:t>CGA</w:t>
        </w:r>
      </w:smartTag>
      <w:r w:rsidRPr="008930A8">
        <w:rPr>
          <w:rFonts w:ascii="Arial" w:hAnsi="Arial" w:cs="Arial"/>
          <w:color w:val="000000"/>
          <w:sz w:val="20"/>
          <w:szCs w:val="20"/>
          <w:lang w:val="en-US"/>
        </w:rPr>
        <w:t>) There is no specific age limit on the patients seen, though the majority seen are in the age range 80 plus, and it is unusual to accept patients under the age of 65.</w:t>
      </w:r>
    </w:p>
    <w:p w14:paraId="5407CAAE"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 xml:space="preserve">This post will contribute to providing specialist acute assessment of older people within the Acute Medical Unit (AMU). Patients with geriatric syndromes are referred by acute physicians for MoE assessment complemented by a frailty screening tool used to identify those who would most benefit from MoE care. There is a 7 day MoE input into the AMU and this post will contribute to providing a dedicated Geriatrician service working at the front door identifying, assessing and managing the frail elderly. Junior medical staff and Nurse Practitioners support this service and aims to support discharge by using community based services.  </w:t>
      </w:r>
    </w:p>
    <w:p w14:paraId="49F766BA"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The post will also support rehabilitation services at Midlothian Community Hospital, including providing specialist MoE medical input to ward patients and chairing a weekly MDT.</w:t>
      </w:r>
    </w:p>
    <w:p w14:paraId="332CCE87"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 xml:space="preserve"> The MoE out of hours service provides dedicated weekend 9 – 5 input into the front door and the MoE inpatient wards supported by middle grade staff and the junior medical team and provides out of hours availability and support to MoE in RIE and community hospitals as well as the Hospital at Home Services. </w:t>
      </w:r>
    </w:p>
    <w:p w14:paraId="58FBEC87" w14:textId="77777777" w:rsidR="008930A8" w:rsidRPr="008930A8" w:rsidRDefault="008930A8" w:rsidP="008930A8">
      <w:pPr>
        <w:tabs>
          <w:tab w:val="left" w:pos="900"/>
        </w:tabs>
        <w:rPr>
          <w:rFonts w:ascii="Arial" w:hAnsi="Arial" w:cs="Arial"/>
          <w:b/>
          <w:color w:val="000000"/>
          <w:lang w:val="en-US" w:eastAsia="en-GB"/>
        </w:rPr>
      </w:pPr>
    </w:p>
    <w:p w14:paraId="53ADEEED"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t>Consultants</w:t>
      </w:r>
    </w:p>
    <w:p w14:paraId="52B3EBEA" w14:textId="77777777" w:rsidR="008930A8" w:rsidRPr="008930A8" w:rsidRDefault="008930A8" w:rsidP="008930A8">
      <w:pPr>
        <w:tabs>
          <w:tab w:val="left" w:pos="900"/>
          <w:tab w:val="center" w:pos="4153"/>
          <w:tab w:val="right" w:pos="8306"/>
        </w:tabs>
        <w:rPr>
          <w:rFonts w:ascii="Arial" w:hAnsi="Arial" w:cs="Arial"/>
          <w:b/>
          <w:color w:val="000000"/>
          <w:lang w:val="en-US" w:eastAsia="en-GB"/>
        </w:rPr>
      </w:pPr>
    </w:p>
    <w:p w14:paraId="5B6E4679"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Amanda Barugh</w:t>
      </w:r>
      <w:r w:rsidRPr="008930A8">
        <w:rPr>
          <w:rFonts w:ascii="Arial" w:hAnsi="Arial" w:cs="Arial"/>
          <w:color w:val="000000"/>
          <w:lang w:val="en-US" w:eastAsia="en-GB"/>
        </w:rPr>
        <w:tab/>
      </w:r>
      <w:r w:rsidRPr="008930A8">
        <w:rPr>
          <w:rFonts w:ascii="Arial" w:hAnsi="Arial" w:cs="Arial"/>
          <w:color w:val="000000"/>
          <w:lang w:val="en-US" w:eastAsia="en-GB"/>
        </w:rPr>
        <w:tab/>
        <w:t>Clinical Director</w:t>
      </w:r>
    </w:p>
    <w:p w14:paraId="30928153"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Atul Anand</w:t>
      </w:r>
      <w:r w:rsidRPr="008930A8">
        <w:rPr>
          <w:rFonts w:ascii="Arial" w:hAnsi="Arial" w:cs="Arial"/>
          <w:color w:val="000000"/>
          <w:lang w:val="en-US" w:eastAsia="en-GB"/>
        </w:rPr>
        <w:tab/>
      </w:r>
      <w:r w:rsidRPr="008930A8">
        <w:rPr>
          <w:rFonts w:ascii="Arial" w:hAnsi="Arial" w:cs="Arial"/>
          <w:color w:val="000000"/>
          <w:lang w:val="en-US" w:eastAsia="en-GB"/>
        </w:rPr>
        <w:tab/>
      </w:r>
      <w:r w:rsidRPr="008930A8">
        <w:rPr>
          <w:rFonts w:ascii="Arial" w:hAnsi="Arial" w:cs="Arial"/>
          <w:color w:val="000000"/>
          <w:lang w:val="en-US" w:eastAsia="en-GB"/>
        </w:rPr>
        <w:tab/>
        <w:t>Acute MoE, Front Door, Orthogeriatrics and Trauma</w:t>
      </w:r>
    </w:p>
    <w:p w14:paraId="7F78202B"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Amy Armstrong</w:t>
      </w:r>
      <w:r w:rsidRPr="008930A8">
        <w:rPr>
          <w:rFonts w:ascii="Arial" w:hAnsi="Arial" w:cs="Arial"/>
          <w:color w:val="000000"/>
          <w:lang w:val="en-US" w:eastAsia="en-GB"/>
        </w:rPr>
        <w:tab/>
      </w:r>
      <w:r w:rsidRPr="008930A8">
        <w:rPr>
          <w:rFonts w:ascii="Arial" w:hAnsi="Arial" w:cs="Arial"/>
          <w:color w:val="000000"/>
          <w:lang w:val="en-US" w:eastAsia="en-GB"/>
        </w:rPr>
        <w:tab/>
        <w:t>Acute Frailty and Emergency Medicine</w:t>
      </w:r>
    </w:p>
    <w:p w14:paraId="3E771BB7"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Carolyn Armstrong</w:t>
      </w:r>
      <w:r w:rsidRPr="008930A8">
        <w:rPr>
          <w:rFonts w:ascii="Arial" w:hAnsi="Arial" w:cs="Arial"/>
          <w:color w:val="000000"/>
          <w:lang w:val="en-US" w:eastAsia="en-GB"/>
        </w:rPr>
        <w:tab/>
      </w:r>
      <w:r w:rsidRPr="008930A8">
        <w:rPr>
          <w:rFonts w:ascii="Arial" w:hAnsi="Arial" w:cs="Arial"/>
          <w:color w:val="000000"/>
          <w:lang w:val="en-US" w:eastAsia="en-GB"/>
        </w:rPr>
        <w:tab/>
        <w:t>Acute MoE, Front Door and Community</w:t>
      </w:r>
    </w:p>
    <w:p w14:paraId="7A6F0C53"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Yvonne Chun</w:t>
      </w:r>
      <w:r w:rsidRPr="008930A8">
        <w:rPr>
          <w:rFonts w:ascii="Arial" w:hAnsi="Arial" w:cs="Arial"/>
          <w:color w:val="000000"/>
          <w:lang w:val="en-US" w:eastAsia="en-GB"/>
        </w:rPr>
        <w:tab/>
      </w:r>
      <w:r w:rsidRPr="008930A8">
        <w:rPr>
          <w:rFonts w:ascii="Arial" w:hAnsi="Arial" w:cs="Arial"/>
          <w:color w:val="000000"/>
          <w:lang w:val="en-US" w:eastAsia="en-GB"/>
        </w:rPr>
        <w:tab/>
        <w:t>Stroke</w:t>
      </w:r>
    </w:p>
    <w:p w14:paraId="1138CBFC"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Una Clancy</w:t>
      </w:r>
      <w:r w:rsidRPr="008930A8">
        <w:rPr>
          <w:rFonts w:ascii="Arial" w:hAnsi="Arial" w:cs="Arial"/>
          <w:color w:val="000000"/>
          <w:lang w:val="en-US" w:eastAsia="en-GB"/>
        </w:rPr>
        <w:tab/>
      </w:r>
      <w:r w:rsidRPr="008930A8">
        <w:rPr>
          <w:rFonts w:ascii="Arial" w:hAnsi="Arial" w:cs="Arial"/>
          <w:color w:val="000000"/>
          <w:lang w:val="en-US" w:eastAsia="en-GB"/>
        </w:rPr>
        <w:tab/>
      </w:r>
      <w:r w:rsidRPr="008930A8">
        <w:rPr>
          <w:rFonts w:ascii="Arial" w:hAnsi="Arial" w:cs="Arial"/>
          <w:color w:val="000000"/>
          <w:lang w:val="en-US" w:eastAsia="en-GB"/>
        </w:rPr>
        <w:tab/>
        <w:t>Acute frailty,  Acute MoE</w:t>
      </w:r>
    </w:p>
    <w:p w14:paraId="4AF63187"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Andrew Coull</w:t>
      </w:r>
      <w:r w:rsidRPr="008930A8">
        <w:rPr>
          <w:rFonts w:ascii="Arial" w:hAnsi="Arial" w:cs="Arial"/>
          <w:color w:val="000000"/>
          <w:lang w:val="en-US" w:eastAsia="en-GB"/>
        </w:rPr>
        <w:tab/>
      </w:r>
      <w:r w:rsidRPr="008930A8">
        <w:rPr>
          <w:rFonts w:ascii="Arial" w:hAnsi="Arial" w:cs="Arial"/>
          <w:color w:val="000000"/>
          <w:lang w:val="en-US" w:eastAsia="en-GB"/>
        </w:rPr>
        <w:tab/>
        <w:t>Acute MoE, Front Door and Community</w:t>
      </w:r>
    </w:p>
    <w:p w14:paraId="61D6DD9C"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Sheila Coutts</w:t>
      </w:r>
      <w:r w:rsidRPr="008930A8">
        <w:rPr>
          <w:rFonts w:ascii="Arial" w:hAnsi="Arial" w:cs="Arial"/>
          <w:color w:val="000000"/>
          <w:lang w:val="en-US" w:eastAsia="en-GB"/>
        </w:rPr>
        <w:tab/>
      </w:r>
      <w:r w:rsidRPr="008930A8">
        <w:rPr>
          <w:rFonts w:ascii="Arial" w:hAnsi="Arial" w:cs="Arial"/>
          <w:color w:val="000000"/>
          <w:lang w:val="en-US" w:eastAsia="en-GB"/>
        </w:rPr>
        <w:tab/>
        <w:t>Orthogeriatrics and Undergraduate Education Lead</w:t>
      </w:r>
    </w:p>
    <w:p w14:paraId="0B009426"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Julie Dikiciyan</w:t>
      </w:r>
      <w:r w:rsidRPr="008930A8">
        <w:rPr>
          <w:rFonts w:ascii="Arial" w:hAnsi="Arial" w:cs="Arial"/>
          <w:color w:val="000000"/>
          <w:lang w:val="en-US" w:eastAsia="en-GB"/>
        </w:rPr>
        <w:tab/>
      </w:r>
      <w:r w:rsidRPr="008930A8">
        <w:rPr>
          <w:rFonts w:ascii="Arial" w:hAnsi="Arial" w:cs="Arial"/>
          <w:color w:val="000000"/>
          <w:lang w:val="en-US" w:eastAsia="en-GB"/>
        </w:rPr>
        <w:tab/>
        <w:t>Acute MoE, Front Door and Surgical Liaison</w:t>
      </w:r>
    </w:p>
    <w:p w14:paraId="30402D8D"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Fergus Doubal</w:t>
      </w:r>
      <w:r w:rsidRPr="008930A8">
        <w:rPr>
          <w:rFonts w:ascii="Arial" w:hAnsi="Arial" w:cs="Arial"/>
          <w:color w:val="000000"/>
          <w:lang w:val="en-US" w:eastAsia="en-GB"/>
        </w:rPr>
        <w:tab/>
      </w:r>
      <w:r w:rsidRPr="008930A8">
        <w:rPr>
          <w:rFonts w:ascii="Arial" w:hAnsi="Arial" w:cs="Arial"/>
          <w:color w:val="000000"/>
          <w:lang w:val="en-US" w:eastAsia="en-GB"/>
        </w:rPr>
        <w:tab/>
        <w:t>Stroke, MCN lead</w:t>
      </w:r>
    </w:p>
    <w:p w14:paraId="29205975"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Suad Elawad</w:t>
      </w:r>
      <w:r w:rsidRPr="008930A8">
        <w:rPr>
          <w:rFonts w:ascii="Arial" w:hAnsi="Arial" w:cs="Arial"/>
          <w:color w:val="000000"/>
          <w:lang w:val="en-US" w:eastAsia="en-GB"/>
        </w:rPr>
        <w:tab/>
      </w:r>
      <w:r w:rsidRPr="008930A8">
        <w:rPr>
          <w:rFonts w:ascii="Arial" w:hAnsi="Arial" w:cs="Arial"/>
          <w:color w:val="000000"/>
          <w:lang w:val="en-US" w:eastAsia="en-GB"/>
        </w:rPr>
        <w:tab/>
        <w:t>Stroke and General Medicine</w:t>
      </w:r>
    </w:p>
    <w:p w14:paraId="5914B22C"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Daniel Gilmartin</w:t>
      </w:r>
      <w:r w:rsidRPr="008930A8">
        <w:rPr>
          <w:rFonts w:ascii="Arial" w:hAnsi="Arial" w:cs="Arial"/>
          <w:color w:val="000000"/>
          <w:lang w:val="en-US" w:eastAsia="en-GB"/>
        </w:rPr>
        <w:tab/>
      </w:r>
      <w:r w:rsidRPr="008930A8">
        <w:rPr>
          <w:rFonts w:ascii="Arial" w:hAnsi="Arial" w:cs="Arial"/>
          <w:color w:val="000000"/>
          <w:lang w:val="en-US" w:eastAsia="en-GB"/>
        </w:rPr>
        <w:tab/>
        <w:t>Acute MoE, Front Door and Rehabilitation</w:t>
      </w:r>
    </w:p>
    <w:p w14:paraId="0A042591"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Simon Hart</w:t>
      </w:r>
      <w:r w:rsidRPr="008930A8">
        <w:rPr>
          <w:rFonts w:ascii="Arial" w:hAnsi="Arial" w:cs="Arial"/>
          <w:color w:val="000000"/>
          <w:lang w:val="en-US" w:eastAsia="en-GB"/>
        </w:rPr>
        <w:tab/>
      </w:r>
      <w:r w:rsidRPr="008930A8">
        <w:rPr>
          <w:rFonts w:ascii="Arial" w:hAnsi="Arial" w:cs="Arial"/>
          <w:color w:val="000000"/>
          <w:lang w:val="en-US" w:eastAsia="en-GB"/>
        </w:rPr>
        <w:tab/>
      </w:r>
      <w:r w:rsidRPr="008930A8">
        <w:rPr>
          <w:rFonts w:ascii="Arial" w:hAnsi="Arial" w:cs="Arial"/>
          <w:color w:val="000000"/>
          <w:lang w:val="en-US" w:eastAsia="en-GB"/>
        </w:rPr>
        <w:tab/>
        <w:t>Stroke</w:t>
      </w:r>
    </w:p>
    <w:p w14:paraId="5C21EE83"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Roanna Hall</w:t>
      </w:r>
      <w:r w:rsidRPr="008930A8">
        <w:rPr>
          <w:rFonts w:ascii="Arial" w:hAnsi="Arial" w:cs="Arial"/>
          <w:color w:val="000000"/>
          <w:lang w:val="en-US" w:eastAsia="en-GB"/>
        </w:rPr>
        <w:tab/>
      </w:r>
      <w:r w:rsidRPr="008930A8">
        <w:rPr>
          <w:rFonts w:ascii="Arial" w:hAnsi="Arial" w:cs="Arial"/>
          <w:color w:val="000000"/>
          <w:lang w:val="en-US" w:eastAsia="en-GB"/>
        </w:rPr>
        <w:tab/>
        <w:t>Acute MoE, Front Door, Orthogeriatrics and Trauma</w:t>
      </w:r>
    </w:p>
    <w:p w14:paraId="1CC7F255"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Lorna Hamilton</w:t>
      </w:r>
      <w:r w:rsidRPr="008930A8">
        <w:rPr>
          <w:rFonts w:ascii="Arial" w:hAnsi="Arial" w:cs="Arial"/>
          <w:color w:val="000000"/>
          <w:lang w:val="en-US" w:eastAsia="en-GB"/>
        </w:rPr>
        <w:tab/>
      </w:r>
      <w:r w:rsidRPr="008930A8">
        <w:rPr>
          <w:rFonts w:ascii="Arial" w:hAnsi="Arial" w:cs="Arial"/>
          <w:color w:val="000000"/>
          <w:lang w:val="en-US" w:eastAsia="en-GB"/>
        </w:rPr>
        <w:tab/>
        <w:t>Acute MoE, Front Door, Orthogeriatrics and Trauma</w:t>
      </w:r>
    </w:p>
    <w:p w14:paraId="3DA85915"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 xml:space="preserve">Dr Jenny Harrison  </w:t>
      </w:r>
      <w:r w:rsidRPr="008930A8">
        <w:rPr>
          <w:rFonts w:ascii="Arial" w:hAnsi="Arial" w:cs="Arial"/>
          <w:color w:val="000000"/>
          <w:lang w:val="en-US" w:eastAsia="en-GB"/>
        </w:rPr>
        <w:tab/>
      </w:r>
      <w:r w:rsidRPr="008930A8">
        <w:rPr>
          <w:rFonts w:ascii="Arial" w:hAnsi="Arial" w:cs="Arial"/>
          <w:color w:val="000000"/>
          <w:lang w:val="en-US" w:eastAsia="en-GB"/>
        </w:rPr>
        <w:tab/>
        <w:t>Hospital at Home, MoE and General Medicine</w:t>
      </w:r>
    </w:p>
    <w:p w14:paraId="7E6E48ED"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Neil Hunter</w:t>
      </w:r>
      <w:r w:rsidRPr="008930A8">
        <w:rPr>
          <w:rFonts w:ascii="Arial" w:hAnsi="Arial" w:cs="Arial"/>
          <w:color w:val="000000"/>
          <w:lang w:val="en-US" w:eastAsia="en-GB"/>
        </w:rPr>
        <w:tab/>
      </w:r>
      <w:r w:rsidRPr="008930A8">
        <w:rPr>
          <w:rFonts w:ascii="Arial" w:hAnsi="Arial" w:cs="Arial"/>
          <w:color w:val="000000"/>
          <w:lang w:val="en-US" w:eastAsia="en-GB"/>
        </w:rPr>
        <w:tab/>
      </w:r>
      <w:r w:rsidRPr="008930A8">
        <w:rPr>
          <w:rFonts w:ascii="Arial" w:hAnsi="Arial" w:cs="Arial"/>
          <w:color w:val="000000"/>
          <w:lang w:val="en-US" w:eastAsia="en-GB"/>
        </w:rPr>
        <w:tab/>
        <w:t>Stroke and Acute Medicine</w:t>
      </w:r>
    </w:p>
    <w:p w14:paraId="67F0A52E"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Alixe Kilgour</w:t>
      </w:r>
      <w:r w:rsidRPr="008930A8">
        <w:rPr>
          <w:rFonts w:ascii="Arial" w:hAnsi="Arial" w:cs="Arial"/>
          <w:color w:val="000000"/>
          <w:lang w:val="en-US" w:eastAsia="en-GB"/>
        </w:rPr>
        <w:tab/>
      </w:r>
      <w:r w:rsidRPr="008930A8">
        <w:rPr>
          <w:rFonts w:ascii="Arial" w:hAnsi="Arial" w:cs="Arial"/>
          <w:color w:val="000000"/>
          <w:lang w:val="en-US" w:eastAsia="en-GB"/>
        </w:rPr>
        <w:tab/>
        <w:t>Acute MoE, Front Door, Orthogeriatrics and Trauma</w:t>
      </w:r>
    </w:p>
    <w:p w14:paraId="15FDC3EF"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Ren Ping Lee</w:t>
      </w:r>
      <w:r w:rsidRPr="008930A8">
        <w:rPr>
          <w:rFonts w:ascii="Arial" w:hAnsi="Arial" w:cs="Arial"/>
          <w:color w:val="000000"/>
          <w:lang w:val="en-US" w:eastAsia="en-GB"/>
        </w:rPr>
        <w:tab/>
      </w:r>
      <w:r w:rsidRPr="008930A8">
        <w:rPr>
          <w:rFonts w:ascii="Arial" w:hAnsi="Arial" w:cs="Arial"/>
          <w:color w:val="000000"/>
          <w:lang w:val="en-US" w:eastAsia="en-GB"/>
        </w:rPr>
        <w:tab/>
        <w:t>Stroke and Community MoE</w:t>
      </w:r>
    </w:p>
    <w:p w14:paraId="435262B8"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Prof Alasdair MacLullich</w:t>
      </w:r>
      <w:r w:rsidRPr="008930A8">
        <w:rPr>
          <w:rFonts w:ascii="Arial" w:hAnsi="Arial" w:cs="Arial"/>
          <w:color w:val="000000"/>
          <w:lang w:val="en-US" w:eastAsia="en-GB"/>
        </w:rPr>
        <w:tab/>
        <w:t>Orthogeriatrics and Delirium</w:t>
      </w:r>
    </w:p>
    <w:p w14:paraId="4AA1FDD7"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 xml:space="preserve">Dr Sarah Marrinan </w:t>
      </w:r>
      <w:r w:rsidRPr="008930A8">
        <w:rPr>
          <w:rFonts w:ascii="Arial" w:hAnsi="Arial" w:cs="Arial"/>
          <w:color w:val="000000"/>
          <w:lang w:val="en-US" w:eastAsia="en-GB"/>
        </w:rPr>
        <w:tab/>
      </w:r>
      <w:r w:rsidRPr="008930A8">
        <w:rPr>
          <w:rFonts w:ascii="Arial" w:hAnsi="Arial" w:cs="Arial"/>
          <w:color w:val="000000"/>
          <w:lang w:val="en-US" w:eastAsia="en-GB"/>
        </w:rPr>
        <w:tab/>
        <w:t>Acute MoE, Front Door and Parkinson’s Disease</w:t>
      </w:r>
    </w:p>
    <w:p w14:paraId="43940882"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Andrew McIntosh</w:t>
      </w:r>
      <w:r w:rsidRPr="008930A8">
        <w:rPr>
          <w:rFonts w:ascii="Arial" w:hAnsi="Arial" w:cs="Arial"/>
          <w:color w:val="000000"/>
          <w:lang w:val="en-US" w:eastAsia="en-GB"/>
        </w:rPr>
        <w:tab/>
      </w:r>
      <w:r w:rsidRPr="008930A8">
        <w:rPr>
          <w:rFonts w:ascii="Arial" w:hAnsi="Arial" w:cs="Arial"/>
          <w:color w:val="000000"/>
          <w:lang w:val="en-US" w:eastAsia="en-GB"/>
        </w:rPr>
        <w:tab/>
        <w:t>Acute MoE, Front Door and Rehabilitation</w:t>
      </w:r>
    </w:p>
    <w:p w14:paraId="2117302E"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Prof Gillian Mead</w:t>
      </w:r>
      <w:r w:rsidRPr="008930A8">
        <w:rPr>
          <w:rFonts w:ascii="Arial" w:hAnsi="Arial" w:cs="Arial"/>
          <w:color w:val="000000"/>
          <w:lang w:val="en-US" w:eastAsia="en-GB"/>
        </w:rPr>
        <w:tab/>
      </w:r>
      <w:r w:rsidRPr="008930A8">
        <w:rPr>
          <w:rFonts w:ascii="Arial" w:hAnsi="Arial" w:cs="Arial"/>
          <w:color w:val="000000"/>
          <w:lang w:val="en-US" w:eastAsia="en-GB"/>
        </w:rPr>
        <w:tab/>
        <w:t xml:space="preserve">Stroke </w:t>
      </w:r>
    </w:p>
    <w:p w14:paraId="11A01D18"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Wendy Morley</w:t>
      </w:r>
      <w:r w:rsidRPr="008930A8">
        <w:rPr>
          <w:rFonts w:ascii="Arial" w:hAnsi="Arial" w:cs="Arial"/>
          <w:color w:val="000000"/>
          <w:lang w:val="en-US" w:eastAsia="en-GB"/>
        </w:rPr>
        <w:tab/>
      </w:r>
      <w:r w:rsidRPr="008930A8">
        <w:rPr>
          <w:rFonts w:ascii="Arial" w:hAnsi="Arial" w:cs="Arial"/>
          <w:color w:val="000000"/>
          <w:lang w:val="en-US" w:eastAsia="en-GB"/>
        </w:rPr>
        <w:tab/>
        <w:t>Acute MoE and Quality Improvement</w:t>
      </w:r>
    </w:p>
    <w:p w14:paraId="4688E707"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Richard O’Brien</w:t>
      </w:r>
      <w:r w:rsidRPr="008930A8">
        <w:rPr>
          <w:rFonts w:ascii="Arial" w:hAnsi="Arial" w:cs="Arial"/>
          <w:color w:val="000000"/>
          <w:lang w:val="en-US" w:eastAsia="en-GB"/>
        </w:rPr>
        <w:tab/>
      </w:r>
      <w:r w:rsidRPr="008930A8">
        <w:rPr>
          <w:rFonts w:ascii="Arial" w:hAnsi="Arial" w:cs="Arial"/>
          <w:color w:val="000000"/>
          <w:lang w:val="en-US" w:eastAsia="en-GB"/>
        </w:rPr>
        <w:tab/>
        <w:t>Stroke and Governance lead</w:t>
      </w:r>
    </w:p>
    <w:p w14:paraId="0D13D20F"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Olayinka Ogundipe</w:t>
      </w:r>
      <w:r w:rsidRPr="008930A8">
        <w:rPr>
          <w:rFonts w:ascii="Arial" w:hAnsi="Arial" w:cs="Arial"/>
          <w:color w:val="000000"/>
          <w:lang w:val="en-US" w:eastAsia="en-GB"/>
        </w:rPr>
        <w:tab/>
        <w:t>Acute MoE, Ortho rehab and Medical Education Lead</w:t>
      </w:r>
    </w:p>
    <w:p w14:paraId="4C6E4D1C"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Deepa Rangar</w:t>
      </w:r>
      <w:r w:rsidRPr="008930A8">
        <w:rPr>
          <w:rFonts w:ascii="Arial" w:hAnsi="Arial" w:cs="Arial"/>
          <w:color w:val="000000"/>
          <w:lang w:val="en-US" w:eastAsia="en-GB"/>
        </w:rPr>
        <w:tab/>
      </w:r>
      <w:r w:rsidRPr="008930A8">
        <w:rPr>
          <w:rFonts w:ascii="Arial" w:hAnsi="Arial" w:cs="Arial"/>
          <w:color w:val="000000"/>
          <w:lang w:val="en-US" w:eastAsia="en-GB"/>
        </w:rPr>
        <w:tab/>
        <w:t>Acute MoE, Front Door and Surgical Liaison</w:t>
      </w:r>
    </w:p>
    <w:p w14:paraId="3E9105D6"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Jo Renton</w:t>
      </w:r>
      <w:r w:rsidRPr="008930A8">
        <w:rPr>
          <w:rFonts w:ascii="Arial" w:hAnsi="Arial" w:cs="Arial"/>
          <w:color w:val="000000"/>
          <w:lang w:val="en-US" w:eastAsia="en-GB"/>
        </w:rPr>
        <w:tab/>
      </w:r>
      <w:r w:rsidRPr="008930A8">
        <w:rPr>
          <w:rFonts w:ascii="Arial" w:hAnsi="Arial" w:cs="Arial"/>
          <w:color w:val="000000"/>
          <w:lang w:val="en-US" w:eastAsia="en-GB"/>
        </w:rPr>
        <w:tab/>
      </w:r>
      <w:r w:rsidRPr="008930A8">
        <w:rPr>
          <w:rFonts w:ascii="Arial" w:hAnsi="Arial" w:cs="Arial"/>
          <w:color w:val="000000"/>
          <w:lang w:val="en-US" w:eastAsia="en-GB"/>
        </w:rPr>
        <w:tab/>
        <w:t>Acute MoE, Parkinson’s Disease and General Medicine</w:t>
      </w:r>
    </w:p>
    <w:p w14:paraId="5C99B456"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Susan Shenkin</w:t>
      </w:r>
      <w:r w:rsidRPr="008930A8">
        <w:rPr>
          <w:rFonts w:ascii="Arial" w:hAnsi="Arial" w:cs="Arial"/>
          <w:color w:val="000000"/>
          <w:lang w:val="en-US" w:eastAsia="en-GB"/>
        </w:rPr>
        <w:tab/>
      </w:r>
      <w:r w:rsidRPr="008930A8">
        <w:rPr>
          <w:rFonts w:ascii="Arial" w:hAnsi="Arial" w:cs="Arial"/>
          <w:color w:val="000000"/>
          <w:lang w:val="en-US" w:eastAsia="en-GB"/>
        </w:rPr>
        <w:tab/>
        <w:t>Acute MoE and Rehabilitation</w:t>
      </w:r>
    </w:p>
    <w:p w14:paraId="0FA84008" w14:textId="77777777" w:rsidR="008930A8" w:rsidRPr="008930A8" w:rsidRDefault="008930A8" w:rsidP="008930A8">
      <w:pPr>
        <w:rPr>
          <w:rFonts w:ascii="Arial" w:hAnsi="Arial" w:cs="Arial"/>
          <w:color w:val="000000"/>
          <w:lang w:val="en-US" w:eastAsia="en-GB"/>
        </w:rPr>
      </w:pPr>
      <w:r w:rsidRPr="008930A8">
        <w:rPr>
          <w:rFonts w:ascii="Arial" w:hAnsi="Arial" w:cs="Arial"/>
          <w:color w:val="000000"/>
          <w:lang w:val="en-US" w:eastAsia="en-GB"/>
        </w:rPr>
        <w:t>Dr Amy Todd</w:t>
      </w:r>
      <w:r w:rsidRPr="008930A8">
        <w:rPr>
          <w:rFonts w:ascii="Arial" w:hAnsi="Arial" w:cs="Arial"/>
          <w:color w:val="000000"/>
          <w:lang w:val="en-US" w:eastAsia="en-GB"/>
        </w:rPr>
        <w:tab/>
      </w:r>
      <w:r w:rsidRPr="008930A8">
        <w:rPr>
          <w:rFonts w:ascii="Arial" w:hAnsi="Arial" w:cs="Arial"/>
          <w:color w:val="000000"/>
          <w:lang w:val="en-US" w:eastAsia="en-GB"/>
        </w:rPr>
        <w:tab/>
      </w:r>
      <w:r w:rsidRPr="008930A8">
        <w:rPr>
          <w:rFonts w:ascii="Arial" w:hAnsi="Arial" w:cs="Arial"/>
          <w:color w:val="000000"/>
          <w:lang w:val="en-US" w:eastAsia="en-GB"/>
        </w:rPr>
        <w:tab/>
        <w:t>Acute MoE, Front Door, Orthogeriatrics and Trauma</w:t>
      </w:r>
    </w:p>
    <w:p w14:paraId="44AD1EE4" w14:textId="77777777" w:rsidR="008930A8" w:rsidRPr="008930A8" w:rsidRDefault="008930A8" w:rsidP="008930A8">
      <w:pPr>
        <w:rPr>
          <w:rFonts w:ascii="Arial" w:hAnsi="Arial" w:cs="Arial"/>
          <w:color w:val="000000"/>
          <w:sz w:val="20"/>
          <w:szCs w:val="20"/>
          <w:lang w:val="en-US" w:eastAsia="en-GB"/>
        </w:rPr>
      </w:pPr>
    </w:p>
    <w:p w14:paraId="4086DC35" w14:textId="77777777" w:rsidR="008930A8" w:rsidRPr="008930A8" w:rsidRDefault="008930A8" w:rsidP="008930A8">
      <w:pPr>
        <w:rPr>
          <w:rFonts w:ascii="Arial" w:hAnsi="Arial" w:cs="Arial"/>
          <w:color w:val="000000"/>
          <w:sz w:val="20"/>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CCFF"/>
        <w:tblLook w:val="01E0" w:firstRow="1" w:lastRow="1" w:firstColumn="1" w:lastColumn="1" w:noHBand="0" w:noVBand="0"/>
      </w:tblPr>
      <w:tblGrid>
        <w:gridCol w:w="8528"/>
      </w:tblGrid>
      <w:tr w:rsidR="008930A8" w:rsidRPr="008930A8" w14:paraId="6482373C" w14:textId="77777777" w:rsidTr="00F31384">
        <w:trPr>
          <w:trHeight w:val="454"/>
        </w:trPr>
        <w:tc>
          <w:tcPr>
            <w:tcW w:w="8528" w:type="dxa"/>
            <w:shd w:val="clear" w:color="auto" w:fill="00CCFF"/>
            <w:vAlign w:val="center"/>
          </w:tcPr>
          <w:p w14:paraId="10BAACC2"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b/>
                <w:color w:val="000000"/>
                <w:sz w:val="20"/>
                <w:szCs w:val="20"/>
                <w:lang w:val="en-US"/>
              </w:rPr>
            </w:pPr>
            <w:r w:rsidRPr="008930A8">
              <w:rPr>
                <w:rFonts w:ascii="Arial" w:hAnsi="Arial" w:cs="Arial"/>
                <w:b/>
                <w:color w:val="000000"/>
                <w:sz w:val="20"/>
                <w:szCs w:val="20"/>
                <w:lang w:val="en-US"/>
              </w:rPr>
              <w:lastRenderedPageBreak/>
              <w:t xml:space="preserve">Section 4     </w:t>
            </w:r>
            <w:r w:rsidRPr="008930A8">
              <w:rPr>
                <w:rFonts w:ascii="Arial" w:hAnsi="Arial" w:cs="Arial"/>
                <w:b/>
                <w:color w:val="000000"/>
                <w:sz w:val="20"/>
                <w:szCs w:val="20"/>
                <w:lang w:val="en-US"/>
              </w:rPr>
              <w:tab/>
              <w:t xml:space="preserve">Main Duties and Responsibilities </w:t>
            </w:r>
          </w:p>
        </w:tc>
      </w:tr>
    </w:tbl>
    <w:p w14:paraId="728DF1CE" w14:textId="77777777" w:rsidR="008930A8" w:rsidRPr="008930A8" w:rsidRDefault="008930A8" w:rsidP="008930A8">
      <w:pPr>
        <w:tabs>
          <w:tab w:val="left" w:pos="900"/>
        </w:tabs>
        <w:rPr>
          <w:rFonts w:ascii="Arial" w:hAnsi="Arial" w:cs="Arial"/>
          <w:b/>
          <w:color w:val="000000"/>
          <w:lang w:val="en-US" w:eastAsia="en-GB"/>
        </w:rPr>
      </w:pPr>
    </w:p>
    <w:p w14:paraId="4A825316" w14:textId="77777777" w:rsidR="008930A8" w:rsidRPr="008930A8" w:rsidRDefault="008930A8" w:rsidP="008930A8">
      <w:pPr>
        <w:tabs>
          <w:tab w:val="left" w:pos="900"/>
        </w:tabs>
        <w:jc w:val="both"/>
        <w:rPr>
          <w:rFonts w:ascii="Arial" w:hAnsi="Arial" w:cs="Arial"/>
          <w:color w:val="000000"/>
          <w:sz w:val="20"/>
          <w:lang w:val="en-US" w:eastAsia="en-GB"/>
        </w:rPr>
      </w:pPr>
      <w:r w:rsidRPr="008930A8">
        <w:rPr>
          <w:rFonts w:ascii="Arial" w:hAnsi="Arial" w:cs="Arial"/>
          <w:color w:val="000000"/>
          <w:sz w:val="20"/>
          <w:lang w:val="en-US" w:eastAsia="en-GB"/>
        </w:rPr>
        <w:t xml:space="preserve">You will join a group of consultants who provide input into the front door MoE frailty service based at RIE working with junior medical staff and the MoE nurse liaison service. This service is responsible for the identification, management and ongoing care of the frail elderly who are referred by medical team complemented by electronic screening of all patients aged &gt;=65 for frailty. This will include working with the multidisciplinary team to facilitate early, safe and appropriate discharge with referral to community services, outpatient and hospital at home settings as needed. This is currently a dedicated role aligned to the AMU one in nine weeks Monday through Thursday. Friday input is provided by the weekend on call team.   </w:t>
      </w:r>
    </w:p>
    <w:p w14:paraId="04BA5886" w14:textId="77777777" w:rsidR="008930A8" w:rsidRPr="008930A8" w:rsidRDefault="008930A8" w:rsidP="008930A8">
      <w:pPr>
        <w:tabs>
          <w:tab w:val="left" w:pos="900"/>
        </w:tabs>
        <w:jc w:val="both"/>
        <w:rPr>
          <w:rFonts w:ascii="Arial" w:hAnsi="Arial" w:cs="Arial"/>
          <w:color w:val="000000"/>
          <w:sz w:val="20"/>
          <w:lang w:val="en-US" w:eastAsia="en-GB"/>
        </w:rPr>
      </w:pPr>
    </w:p>
    <w:p w14:paraId="7BE2C4DF" w14:textId="77777777" w:rsidR="008930A8" w:rsidRPr="008930A8" w:rsidRDefault="008930A8" w:rsidP="008930A8">
      <w:pPr>
        <w:tabs>
          <w:tab w:val="left" w:pos="900"/>
        </w:tabs>
        <w:jc w:val="both"/>
        <w:rPr>
          <w:rFonts w:ascii="Arial" w:hAnsi="Arial" w:cs="Arial"/>
          <w:color w:val="000000"/>
          <w:sz w:val="20"/>
          <w:lang w:val="en-US" w:eastAsia="en-GB"/>
        </w:rPr>
      </w:pPr>
      <w:r w:rsidRPr="008930A8">
        <w:rPr>
          <w:rFonts w:ascii="Arial" w:hAnsi="Arial" w:cs="Arial"/>
          <w:color w:val="000000"/>
          <w:sz w:val="20"/>
          <w:lang w:val="en-US" w:eastAsia="en-GB"/>
        </w:rPr>
        <w:t xml:space="preserve">You will provide input into the RIE acute MoE wards specifically to diagnose, investigate and supervise specialised management for frail elderly patients under your care. This will be two ward rounds per week and a MDT. In partnership with the multidisciplinary team you will identify when the patients ongoing needs can be met at home or in community based setting and no longer requires the specialised care of the RIE. Patients are then case managed to transfer or discharge. </w:t>
      </w:r>
    </w:p>
    <w:p w14:paraId="45A7A80E" w14:textId="77777777" w:rsidR="008930A8" w:rsidRPr="008930A8" w:rsidRDefault="008930A8" w:rsidP="008930A8">
      <w:pPr>
        <w:tabs>
          <w:tab w:val="left" w:pos="900"/>
        </w:tabs>
        <w:jc w:val="both"/>
        <w:rPr>
          <w:rFonts w:ascii="Arial" w:hAnsi="Arial" w:cs="Arial"/>
          <w:color w:val="000000"/>
          <w:sz w:val="20"/>
          <w:lang w:val="en-US" w:eastAsia="en-GB"/>
        </w:rPr>
      </w:pPr>
    </w:p>
    <w:p w14:paraId="4BE70377" w14:textId="77777777" w:rsidR="008930A8" w:rsidRPr="008930A8" w:rsidRDefault="008930A8" w:rsidP="008930A8">
      <w:pPr>
        <w:tabs>
          <w:tab w:val="left" w:pos="900"/>
        </w:tabs>
        <w:jc w:val="both"/>
        <w:rPr>
          <w:rFonts w:ascii="Arial" w:hAnsi="Arial" w:cs="Arial"/>
          <w:color w:val="000000"/>
          <w:sz w:val="20"/>
          <w:lang w:val="en-US" w:eastAsia="en-GB"/>
        </w:rPr>
      </w:pPr>
      <w:r w:rsidRPr="008930A8">
        <w:rPr>
          <w:rFonts w:ascii="Arial" w:hAnsi="Arial" w:cs="Arial"/>
          <w:color w:val="000000"/>
          <w:sz w:val="20"/>
          <w:lang w:val="en-US" w:eastAsia="en-GB"/>
        </w:rPr>
        <w:t xml:space="preserve">You will have input into the wider Midlothian MoE service by contributing to the rehabilitation and complex discharge needs of patients stepped down from acute sites This would comprise of 2 ward rounds and an MDT at MCH on a weekly basis. You may also contribute to a weekly clinic for patients referred by local Midlothian GPs and support the Hospital at Home team and wider community services. Realistic care and anticipatory care planning is high priority. </w:t>
      </w:r>
    </w:p>
    <w:p w14:paraId="787CD906" w14:textId="77777777" w:rsidR="008930A8" w:rsidRPr="008930A8" w:rsidRDefault="008930A8" w:rsidP="008930A8">
      <w:pPr>
        <w:tabs>
          <w:tab w:val="left" w:pos="900"/>
        </w:tabs>
        <w:jc w:val="both"/>
        <w:rPr>
          <w:rFonts w:ascii="Arial" w:hAnsi="Arial" w:cs="Arial"/>
          <w:color w:val="000000"/>
          <w:sz w:val="20"/>
          <w:lang w:val="en-US" w:eastAsia="en-GB"/>
        </w:rPr>
      </w:pPr>
    </w:p>
    <w:p w14:paraId="689EB17D" w14:textId="77777777" w:rsidR="008930A8" w:rsidRPr="008930A8" w:rsidRDefault="008930A8" w:rsidP="008930A8">
      <w:pPr>
        <w:tabs>
          <w:tab w:val="left" w:pos="900"/>
        </w:tabs>
        <w:jc w:val="both"/>
        <w:rPr>
          <w:rFonts w:ascii="Arial" w:hAnsi="Arial" w:cs="Arial"/>
          <w:sz w:val="20"/>
          <w:lang w:val="en-US" w:eastAsia="en-GB"/>
        </w:rPr>
      </w:pPr>
      <w:r w:rsidRPr="008930A8">
        <w:rPr>
          <w:rFonts w:ascii="Arial" w:hAnsi="Arial" w:cs="Arial"/>
          <w:color w:val="000000"/>
          <w:sz w:val="20"/>
          <w:lang w:val="en-US" w:eastAsia="en-GB"/>
        </w:rPr>
        <w:t xml:space="preserve">You will also provide at least one in eight weekend scheduled MoE commitment to deliver acute assessment to the frail elderly in RIE AMU and cover for the MoE wards as well as availability for advice to the local community hospitals and the Hospital at Home service. </w:t>
      </w:r>
    </w:p>
    <w:p w14:paraId="2B0C016C"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p>
    <w:p w14:paraId="069F4D20"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b/>
          <w:color w:val="000000"/>
          <w:sz w:val="20"/>
          <w:szCs w:val="20"/>
          <w:lang w:val="en-US"/>
        </w:rPr>
      </w:pPr>
      <w:r w:rsidRPr="008930A8">
        <w:rPr>
          <w:rFonts w:ascii="Arial" w:hAnsi="Arial" w:cs="Arial"/>
          <w:b/>
          <w:color w:val="000000"/>
          <w:sz w:val="20"/>
          <w:szCs w:val="20"/>
          <w:lang w:val="en-US"/>
        </w:rPr>
        <w:t>Location</w:t>
      </w:r>
    </w:p>
    <w:p w14:paraId="285E83A4"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 xml:space="preserve">The principal base of work will be at RIE with substantial work done at MCH. </w:t>
      </w:r>
    </w:p>
    <w:p w14:paraId="4CECFB33"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As part of your role, you may be required to work at any of NHS Edinburgh and the Lothian’s sites.</w:t>
      </w:r>
    </w:p>
    <w:p w14:paraId="3A6DBE73"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p>
    <w:p w14:paraId="1F302356"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b/>
          <w:color w:val="000000"/>
          <w:sz w:val="20"/>
          <w:szCs w:val="20"/>
          <w:lang w:val="en-US"/>
        </w:rPr>
      </w:pPr>
      <w:r w:rsidRPr="008930A8">
        <w:rPr>
          <w:rFonts w:ascii="Arial" w:hAnsi="Arial" w:cs="Arial"/>
          <w:b/>
          <w:color w:val="000000"/>
          <w:sz w:val="20"/>
          <w:szCs w:val="20"/>
          <w:lang w:val="en-US"/>
        </w:rPr>
        <w:t>Provide High Quality Care to patients</w:t>
      </w:r>
    </w:p>
    <w:p w14:paraId="14C860C1"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Maintain GMC specialist registration and hold a licence to practice</w:t>
      </w:r>
    </w:p>
    <w:p w14:paraId="66347CAA"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Develop and maintain the competencies required to carry out the duties of the post</w:t>
      </w:r>
    </w:p>
    <w:p w14:paraId="069F7A93"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Ensure patients are involved in decisions about their care and respond to their views.</w:t>
      </w:r>
    </w:p>
    <w:p w14:paraId="2F2E13B3"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b/>
          <w:color w:val="000000"/>
          <w:sz w:val="20"/>
          <w:szCs w:val="20"/>
          <w:lang w:val="en-US"/>
        </w:rPr>
      </w:pPr>
    </w:p>
    <w:p w14:paraId="15B679A5"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b/>
          <w:color w:val="000000"/>
          <w:sz w:val="20"/>
          <w:szCs w:val="20"/>
          <w:lang w:val="en-US"/>
        </w:rPr>
      </w:pPr>
      <w:r w:rsidRPr="008930A8">
        <w:rPr>
          <w:rFonts w:ascii="Arial" w:hAnsi="Arial" w:cs="Arial"/>
          <w:b/>
          <w:color w:val="000000"/>
          <w:sz w:val="20"/>
          <w:szCs w:val="20"/>
          <w:lang w:val="en-US"/>
        </w:rPr>
        <w:t xml:space="preserve">Research, Teaching and Training </w:t>
      </w:r>
    </w:p>
    <w:p w14:paraId="14656A96"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 xml:space="preserve">Where possible to collaborate with academic and clinical colleagues to enhance NHS Edinburgh and the Lothian’s research portfolio, at all times meeting the full requirements of Research Governance.  </w:t>
      </w:r>
    </w:p>
    <w:p w14:paraId="11B6C673"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To provide high quality teaching to medical undergraduates and members of other health care professions as required by the Clinical Director.</w:t>
      </w:r>
    </w:p>
    <w:p w14:paraId="2BE7E7F8"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 xml:space="preserve">To act as educational supervisor and appraiser as delegated by the clinical Director to ensure external accreditation of training posts with an appropriate allocation of </w:t>
      </w:r>
      <w:smartTag w:uri="urn:schemas-microsoft-com:office:smarttags" w:element="stockticker">
        <w:r w:rsidRPr="008930A8">
          <w:rPr>
            <w:rFonts w:ascii="Arial" w:hAnsi="Arial" w:cs="Arial"/>
            <w:color w:val="000000"/>
            <w:sz w:val="20"/>
            <w:szCs w:val="20"/>
            <w:lang w:val="en-US"/>
          </w:rPr>
          <w:t>SPA</w:t>
        </w:r>
      </w:smartTag>
      <w:r w:rsidRPr="008930A8">
        <w:rPr>
          <w:rFonts w:ascii="Arial" w:hAnsi="Arial" w:cs="Arial"/>
          <w:color w:val="000000"/>
          <w:sz w:val="20"/>
          <w:szCs w:val="20"/>
          <w:lang w:val="en-US"/>
        </w:rPr>
        <w:t xml:space="preserve"> time for these roles.  </w:t>
      </w:r>
    </w:p>
    <w:p w14:paraId="7ABAE5CA"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 xml:space="preserve">To act as mentor to Nurse Practitioners as delegated by the Clinical Director. </w:t>
      </w:r>
    </w:p>
    <w:p w14:paraId="6F0E6845"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b/>
          <w:color w:val="000000"/>
          <w:sz w:val="20"/>
          <w:szCs w:val="20"/>
          <w:lang w:val="en-US"/>
        </w:rPr>
      </w:pPr>
    </w:p>
    <w:p w14:paraId="16C322DE"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b/>
          <w:color w:val="000000"/>
          <w:sz w:val="20"/>
          <w:szCs w:val="20"/>
          <w:lang w:val="en-US"/>
        </w:rPr>
      </w:pPr>
      <w:r w:rsidRPr="008930A8">
        <w:rPr>
          <w:rFonts w:ascii="Arial" w:hAnsi="Arial" w:cs="Arial"/>
          <w:b/>
          <w:color w:val="000000"/>
          <w:sz w:val="20"/>
          <w:szCs w:val="20"/>
          <w:lang w:val="en-US"/>
        </w:rPr>
        <w:t xml:space="preserve">Medical Staff Management </w:t>
      </w:r>
    </w:p>
    <w:p w14:paraId="571D659B"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To work with colleagues to ensure junior doctors’ hours are compliant in line with EWTD and New Deal.</w:t>
      </w:r>
    </w:p>
    <w:p w14:paraId="1DCFC5AD"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lastRenderedPageBreak/>
        <w:t>To ensure that adequate systems and procedures are in place to control and monitor leave for junior medical staff and to ensure that there is appropriate cover within the clinical areas, including on-call commitments.</w:t>
      </w:r>
    </w:p>
    <w:p w14:paraId="46DF3392"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To participate in the recruitment of junior medical staff as and when required.</w:t>
      </w:r>
    </w:p>
    <w:p w14:paraId="7BCA4AF1"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To participate in team objective setting as part of the annual job planning process.</w:t>
      </w:r>
    </w:p>
    <w:p w14:paraId="1AA9F6C4"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p>
    <w:p w14:paraId="056C7062"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b/>
          <w:color w:val="000000"/>
          <w:sz w:val="20"/>
          <w:szCs w:val="20"/>
          <w:lang w:val="en-US"/>
        </w:rPr>
      </w:pPr>
      <w:r w:rsidRPr="008930A8">
        <w:rPr>
          <w:rFonts w:ascii="Arial" w:hAnsi="Arial" w:cs="Arial"/>
          <w:b/>
          <w:color w:val="000000"/>
          <w:sz w:val="20"/>
          <w:szCs w:val="20"/>
          <w:lang w:val="en-US"/>
        </w:rPr>
        <w:t>Governance</w:t>
      </w:r>
    </w:p>
    <w:p w14:paraId="2C201567"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Participate in clinical audit, incident reporting and analysis and to ensure resulting actions are implemented</w:t>
      </w:r>
    </w:p>
    <w:p w14:paraId="65E1D3ED"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Ensure clinical guidelines and protocols are adhered to by doctors in training and updated on a regular basis</w:t>
      </w:r>
    </w:p>
    <w:p w14:paraId="238C1E31"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Keep fully informed about best practice in the specialty areas and ensure implications for practice changes are discussed with the Clinical Director</w:t>
      </w:r>
    </w:p>
    <w:p w14:paraId="516EF147"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 xml:space="preserve">Role model good practice for infection control to all members of the multidisciplinary team.  </w:t>
      </w:r>
    </w:p>
    <w:p w14:paraId="282B0277"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p>
    <w:p w14:paraId="150A689F"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b/>
          <w:color w:val="000000"/>
          <w:sz w:val="20"/>
          <w:szCs w:val="20"/>
          <w:lang w:val="en-US"/>
        </w:rPr>
      </w:pPr>
      <w:r w:rsidRPr="008930A8">
        <w:rPr>
          <w:rFonts w:ascii="Arial" w:hAnsi="Arial" w:cs="Arial"/>
          <w:b/>
          <w:color w:val="000000"/>
          <w:sz w:val="20"/>
          <w:szCs w:val="20"/>
          <w:lang w:val="en-US"/>
        </w:rPr>
        <w:t>Strategy and Business Planning</w:t>
      </w:r>
    </w:p>
    <w:p w14:paraId="4B5C69FD"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 xml:space="preserve">To participate in the directorate </w:t>
      </w:r>
      <w:r w:rsidRPr="008930A8">
        <w:rPr>
          <w:rFonts w:ascii="Arial" w:hAnsi="Arial" w:cs="Arial"/>
          <w:sz w:val="20"/>
          <w:szCs w:val="20"/>
          <w:lang w:val="en-US"/>
        </w:rPr>
        <w:t xml:space="preserve">clinical </w:t>
      </w:r>
      <w:r w:rsidRPr="008930A8">
        <w:rPr>
          <w:rFonts w:ascii="Arial" w:hAnsi="Arial" w:cs="Arial"/>
          <w:color w:val="000000"/>
          <w:sz w:val="20"/>
          <w:szCs w:val="20"/>
          <w:lang w:val="en-US"/>
        </w:rPr>
        <w:t>objective setting process.</w:t>
      </w:r>
    </w:p>
    <w:p w14:paraId="335ADAAA"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p>
    <w:p w14:paraId="3F8377BC"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b/>
          <w:color w:val="000000"/>
          <w:sz w:val="20"/>
          <w:szCs w:val="20"/>
          <w:lang w:val="en-US"/>
        </w:rPr>
      </w:pPr>
      <w:r w:rsidRPr="008930A8">
        <w:rPr>
          <w:rFonts w:ascii="Arial" w:hAnsi="Arial" w:cs="Arial"/>
          <w:b/>
          <w:color w:val="000000"/>
          <w:sz w:val="20"/>
          <w:szCs w:val="20"/>
          <w:lang w:val="en-US"/>
        </w:rPr>
        <w:t xml:space="preserve">Leadership and Team Working </w:t>
      </w:r>
    </w:p>
    <w:p w14:paraId="3195482E"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 xml:space="preserve">To demonstrate excellent leadership skills with regard to individual performance, clinical teams and </w:t>
      </w:r>
      <w:r w:rsidRPr="008930A8">
        <w:rPr>
          <w:rFonts w:ascii="Arial" w:hAnsi="Arial" w:cs="Arial"/>
          <w:sz w:val="20"/>
          <w:szCs w:val="20"/>
          <w:lang w:val="en-US"/>
        </w:rPr>
        <w:t xml:space="preserve">NHS Edinburgh and the Lothians </w:t>
      </w:r>
      <w:r w:rsidRPr="008930A8">
        <w:rPr>
          <w:rFonts w:ascii="Arial" w:hAnsi="Arial" w:cs="Arial"/>
          <w:color w:val="000000"/>
          <w:sz w:val="20"/>
          <w:szCs w:val="20"/>
          <w:lang w:val="en-US"/>
        </w:rPr>
        <w:t>and when participating in national or local initiatives.</w:t>
      </w:r>
    </w:p>
    <w:p w14:paraId="46FEE13B"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 xml:space="preserve">To work collaboratively with all members of the team </w:t>
      </w:r>
    </w:p>
    <w:p w14:paraId="3B136A14"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To resolve conflict and difficult situations through negotiation and discussion, involving appropriate parties.</w:t>
      </w:r>
    </w:p>
    <w:p w14:paraId="72D94C57"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 xml:space="preserve">Adhere to NHS Edinburgh and the Lothian’s and departmental guidelines on leave including reporting absence.  </w:t>
      </w:r>
    </w:p>
    <w:p w14:paraId="1552A5F6"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 xml:space="preserve">Adhere to NHS Edinburgh and the Lothian values.  </w:t>
      </w:r>
    </w:p>
    <w:p w14:paraId="1EB587B1" w14:textId="77777777" w:rsidR="008930A8" w:rsidRPr="008930A8" w:rsidRDefault="008930A8" w:rsidP="008930A8">
      <w:pPr>
        <w:tabs>
          <w:tab w:val="left" w:pos="900"/>
        </w:tabs>
        <w:rPr>
          <w:rFonts w:ascii="Arial" w:hAnsi="Arial" w:cs="Arial"/>
          <w:b/>
          <w:color w:val="000000"/>
          <w:lang w:val="en-US" w:eastAsia="en-GB"/>
        </w:rPr>
      </w:pPr>
    </w:p>
    <w:p w14:paraId="3523430E" w14:textId="77777777" w:rsidR="008930A8" w:rsidRPr="008930A8" w:rsidRDefault="008930A8" w:rsidP="008930A8">
      <w:pPr>
        <w:tabs>
          <w:tab w:val="left" w:pos="900"/>
        </w:tabs>
        <w:rPr>
          <w:rFonts w:ascii="Arial" w:hAnsi="Arial" w:cs="Arial"/>
          <w:b/>
          <w:color w:val="000000"/>
          <w:lang w:val="en-US" w:eastAsia="en-GB"/>
        </w:rPr>
      </w:pPr>
    </w:p>
    <w:p w14:paraId="24D03AF1" w14:textId="77777777" w:rsidR="008930A8" w:rsidRPr="008930A8" w:rsidRDefault="008930A8" w:rsidP="008930A8">
      <w:pPr>
        <w:tabs>
          <w:tab w:val="left" w:pos="900"/>
        </w:tabs>
        <w:rPr>
          <w:rFonts w:ascii="Arial" w:hAnsi="Arial" w:cs="Arial"/>
          <w:b/>
          <w:color w:val="000000"/>
          <w:lang w:val="en-US" w:eastAsia="en-GB"/>
        </w:rPr>
      </w:pPr>
    </w:p>
    <w:p w14:paraId="6371F4A2" w14:textId="77777777" w:rsidR="008930A8" w:rsidRPr="008930A8" w:rsidRDefault="008930A8" w:rsidP="008930A8">
      <w:pPr>
        <w:tabs>
          <w:tab w:val="left" w:pos="900"/>
        </w:tabs>
        <w:rPr>
          <w:rFonts w:ascii="Arial" w:hAnsi="Arial" w:cs="Arial"/>
          <w:b/>
          <w:color w:val="000000"/>
          <w:lang w:val="en-US" w:eastAsia="en-GB"/>
        </w:rPr>
      </w:pPr>
    </w:p>
    <w:p w14:paraId="25C2D6D3" w14:textId="77777777" w:rsidR="008930A8" w:rsidRPr="008930A8" w:rsidRDefault="008930A8" w:rsidP="008930A8">
      <w:pPr>
        <w:tabs>
          <w:tab w:val="left" w:pos="900"/>
        </w:tabs>
        <w:rPr>
          <w:rFonts w:ascii="Arial" w:hAnsi="Arial" w:cs="Arial"/>
          <w:b/>
          <w:color w:val="000000"/>
          <w:lang w:val="en-US" w:eastAsia="en-GB"/>
        </w:rPr>
      </w:pPr>
    </w:p>
    <w:p w14:paraId="3EB82CAD" w14:textId="77777777" w:rsidR="008930A8" w:rsidRPr="008930A8" w:rsidRDefault="008930A8" w:rsidP="008930A8">
      <w:pPr>
        <w:tabs>
          <w:tab w:val="left" w:pos="900"/>
        </w:tabs>
        <w:rPr>
          <w:rFonts w:ascii="Arial" w:hAnsi="Arial" w:cs="Arial"/>
          <w:b/>
          <w:color w:val="000000"/>
          <w:lang w:val="en-US" w:eastAsia="en-GB"/>
        </w:rPr>
      </w:pPr>
    </w:p>
    <w:p w14:paraId="3A96C263" w14:textId="77777777" w:rsidR="008930A8" w:rsidRPr="008930A8" w:rsidRDefault="008930A8" w:rsidP="008930A8">
      <w:pPr>
        <w:tabs>
          <w:tab w:val="left" w:pos="900"/>
        </w:tabs>
        <w:rPr>
          <w:rFonts w:ascii="Arial" w:hAnsi="Arial" w:cs="Arial"/>
          <w:b/>
          <w:color w:val="000000"/>
          <w:lang w:val="en-US" w:eastAsia="en-GB"/>
        </w:rPr>
      </w:pPr>
    </w:p>
    <w:p w14:paraId="44AC2C20" w14:textId="77777777" w:rsidR="008930A8" w:rsidRPr="008930A8" w:rsidRDefault="008930A8" w:rsidP="008930A8">
      <w:pPr>
        <w:tabs>
          <w:tab w:val="left" w:pos="900"/>
        </w:tabs>
        <w:rPr>
          <w:rFonts w:ascii="Arial" w:hAnsi="Arial" w:cs="Arial"/>
          <w:b/>
          <w:color w:val="000000"/>
          <w:lang w:val="en-US" w:eastAsia="en-GB"/>
        </w:rPr>
      </w:pPr>
    </w:p>
    <w:p w14:paraId="1C25B180" w14:textId="77777777" w:rsidR="008930A8" w:rsidRPr="008930A8" w:rsidRDefault="008930A8" w:rsidP="008930A8">
      <w:pPr>
        <w:tabs>
          <w:tab w:val="left" w:pos="900"/>
        </w:tabs>
        <w:rPr>
          <w:rFonts w:ascii="Arial" w:hAnsi="Arial" w:cs="Arial"/>
          <w:b/>
          <w:color w:val="000000"/>
          <w:lang w:val="en-US" w:eastAsia="en-GB"/>
        </w:rPr>
      </w:pPr>
    </w:p>
    <w:p w14:paraId="6D174839" w14:textId="77777777" w:rsidR="008930A8" w:rsidRPr="008930A8" w:rsidRDefault="008930A8" w:rsidP="008930A8">
      <w:pPr>
        <w:tabs>
          <w:tab w:val="left" w:pos="900"/>
        </w:tabs>
        <w:rPr>
          <w:rFonts w:ascii="Arial" w:hAnsi="Arial" w:cs="Arial"/>
          <w:b/>
          <w:color w:val="000000"/>
          <w:lang w:val="en-US" w:eastAsia="en-GB"/>
        </w:rPr>
      </w:pPr>
    </w:p>
    <w:p w14:paraId="313AB2E9" w14:textId="77777777" w:rsidR="008930A8" w:rsidRPr="008930A8" w:rsidRDefault="008930A8" w:rsidP="008930A8">
      <w:pPr>
        <w:tabs>
          <w:tab w:val="left" w:pos="900"/>
        </w:tabs>
        <w:rPr>
          <w:rFonts w:ascii="Arial" w:hAnsi="Arial" w:cs="Arial"/>
          <w:b/>
          <w:color w:val="000000"/>
          <w:lang w:val="en-US" w:eastAsia="en-GB"/>
        </w:rPr>
      </w:pPr>
    </w:p>
    <w:p w14:paraId="33EE6664" w14:textId="77777777" w:rsidR="008930A8" w:rsidRPr="008930A8" w:rsidRDefault="008930A8" w:rsidP="008930A8">
      <w:pPr>
        <w:tabs>
          <w:tab w:val="left" w:pos="900"/>
        </w:tabs>
        <w:rPr>
          <w:rFonts w:ascii="Arial" w:hAnsi="Arial" w:cs="Arial"/>
          <w:b/>
          <w:color w:val="000000"/>
          <w:lang w:val="en-US" w:eastAsia="en-GB"/>
        </w:rPr>
      </w:pPr>
    </w:p>
    <w:p w14:paraId="5BDAEAAF" w14:textId="77777777" w:rsidR="008930A8" w:rsidRPr="008930A8" w:rsidRDefault="008930A8" w:rsidP="008930A8">
      <w:pPr>
        <w:tabs>
          <w:tab w:val="left" w:pos="900"/>
        </w:tabs>
        <w:rPr>
          <w:rFonts w:ascii="Arial" w:hAnsi="Arial" w:cs="Arial"/>
          <w:b/>
          <w:color w:val="000000"/>
          <w:lang w:val="en-US" w:eastAsia="en-GB"/>
        </w:rPr>
      </w:pPr>
    </w:p>
    <w:p w14:paraId="786A2C0A" w14:textId="77777777" w:rsidR="008930A8" w:rsidRPr="008930A8" w:rsidRDefault="008930A8" w:rsidP="008930A8">
      <w:pPr>
        <w:tabs>
          <w:tab w:val="left" w:pos="900"/>
        </w:tabs>
        <w:rPr>
          <w:rFonts w:ascii="Arial" w:hAnsi="Arial" w:cs="Arial"/>
          <w:b/>
          <w:color w:val="000000"/>
          <w:lang w:val="en-US" w:eastAsia="en-GB"/>
        </w:rPr>
      </w:pPr>
    </w:p>
    <w:p w14:paraId="1C286E20" w14:textId="77777777" w:rsidR="008930A8" w:rsidRPr="008930A8" w:rsidRDefault="008930A8" w:rsidP="008930A8">
      <w:pPr>
        <w:tabs>
          <w:tab w:val="left" w:pos="900"/>
        </w:tabs>
        <w:rPr>
          <w:rFonts w:ascii="Arial" w:hAnsi="Arial" w:cs="Arial"/>
          <w:b/>
          <w:color w:val="000000"/>
          <w:lang w:val="en-US" w:eastAsia="en-GB"/>
        </w:rPr>
      </w:pPr>
    </w:p>
    <w:p w14:paraId="56158A14" w14:textId="77777777" w:rsidR="008930A8" w:rsidRPr="008930A8" w:rsidRDefault="008930A8" w:rsidP="008930A8">
      <w:pPr>
        <w:tabs>
          <w:tab w:val="left" w:pos="900"/>
        </w:tabs>
        <w:rPr>
          <w:rFonts w:ascii="Arial" w:hAnsi="Arial" w:cs="Arial"/>
          <w:b/>
          <w:color w:val="000000"/>
          <w:lang w:val="en-US" w:eastAsia="en-GB"/>
        </w:rPr>
      </w:pPr>
    </w:p>
    <w:p w14:paraId="135F13E9" w14:textId="77777777" w:rsidR="008930A8" w:rsidRPr="008930A8" w:rsidRDefault="008930A8" w:rsidP="008930A8">
      <w:pPr>
        <w:tabs>
          <w:tab w:val="left" w:pos="900"/>
        </w:tabs>
        <w:rPr>
          <w:rFonts w:ascii="Arial" w:hAnsi="Arial" w:cs="Arial"/>
          <w:b/>
          <w:color w:val="000000"/>
          <w:lang w:val="en-US" w:eastAsia="en-GB"/>
        </w:rPr>
      </w:pPr>
    </w:p>
    <w:p w14:paraId="418B81AC" w14:textId="77777777" w:rsidR="008930A8" w:rsidRPr="008930A8" w:rsidRDefault="008930A8" w:rsidP="008930A8">
      <w:pPr>
        <w:tabs>
          <w:tab w:val="left" w:pos="900"/>
        </w:tabs>
        <w:rPr>
          <w:rFonts w:ascii="Arial" w:hAnsi="Arial" w:cs="Arial"/>
          <w:b/>
          <w:color w:val="000000"/>
          <w:lang w:val="en-US" w:eastAsia="en-GB"/>
        </w:rPr>
      </w:pPr>
    </w:p>
    <w:p w14:paraId="1FFA8DE3" w14:textId="77777777" w:rsidR="008930A8" w:rsidRPr="008930A8" w:rsidRDefault="008930A8" w:rsidP="008930A8">
      <w:pPr>
        <w:tabs>
          <w:tab w:val="left" w:pos="900"/>
        </w:tabs>
        <w:rPr>
          <w:rFonts w:ascii="Arial" w:hAnsi="Arial" w:cs="Arial"/>
          <w:b/>
          <w:color w:val="000000"/>
          <w:lang w:val="en-US" w:eastAsia="en-GB"/>
        </w:rPr>
      </w:pPr>
    </w:p>
    <w:p w14:paraId="6A21EE3E" w14:textId="77777777" w:rsidR="008930A8" w:rsidRPr="008930A8" w:rsidRDefault="008930A8" w:rsidP="008930A8">
      <w:pPr>
        <w:tabs>
          <w:tab w:val="left" w:pos="900"/>
        </w:tabs>
        <w:rPr>
          <w:rFonts w:ascii="Arial" w:hAnsi="Arial" w:cs="Arial"/>
          <w:b/>
          <w:color w:val="000000"/>
          <w:lang w:val="en-US" w:eastAsia="en-GB"/>
        </w:rPr>
      </w:pPr>
    </w:p>
    <w:p w14:paraId="32BDA3E1" w14:textId="77777777" w:rsidR="008930A8" w:rsidRPr="008930A8" w:rsidRDefault="008930A8" w:rsidP="008930A8">
      <w:pPr>
        <w:tabs>
          <w:tab w:val="left" w:pos="900"/>
        </w:tabs>
        <w:rPr>
          <w:rFonts w:ascii="Arial" w:hAnsi="Arial" w:cs="Arial"/>
          <w:b/>
          <w:color w:val="000000"/>
          <w:lang w:val="en-US" w:eastAsia="en-GB"/>
        </w:rPr>
      </w:pPr>
    </w:p>
    <w:p w14:paraId="3044C309" w14:textId="77777777" w:rsidR="008930A8" w:rsidRPr="008930A8" w:rsidRDefault="008930A8" w:rsidP="008930A8">
      <w:pPr>
        <w:tabs>
          <w:tab w:val="left" w:pos="900"/>
        </w:tabs>
        <w:rPr>
          <w:rFonts w:ascii="Arial" w:hAnsi="Arial" w:cs="Arial"/>
          <w:b/>
          <w:color w:val="000000"/>
          <w:lang w:val="en-US" w:eastAsia="en-GB"/>
        </w:rPr>
      </w:pPr>
    </w:p>
    <w:p w14:paraId="58FAF102" w14:textId="77777777" w:rsidR="008930A8" w:rsidRPr="008930A8" w:rsidRDefault="008930A8" w:rsidP="008930A8">
      <w:pPr>
        <w:tabs>
          <w:tab w:val="left" w:pos="900"/>
        </w:tabs>
        <w:rPr>
          <w:rFonts w:ascii="Arial" w:hAnsi="Arial" w:cs="Arial"/>
          <w:b/>
          <w:color w:val="000000"/>
          <w:lang w:val="en-US" w:eastAsia="en-GB"/>
        </w:rPr>
      </w:pPr>
    </w:p>
    <w:p w14:paraId="2DFCB12B" w14:textId="77777777" w:rsidR="008930A8" w:rsidRPr="008930A8" w:rsidRDefault="008930A8" w:rsidP="008930A8">
      <w:pPr>
        <w:tabs>
          <w:tab w:val="left" w:pos="900"/>
        </w:tabs>
        <w:rPr>
          <w:rFonts w:ascii="Arial" w:hAnsi="Arial" w:cs="Arial"/>
          <w:b/>
          <w:color w:val="000000"/>
          <w:lang w:val="en-US" w:eastAsia="en-GB"/>
        </w:rPr>
      </w:pPr>
    </w:p>
    <w:p w14:paraId="5225977C" w14:textId="77777777" w:rsidR="008930A8" w:rsidRPr="008930A8" w:rsidRDefault="008930A8" w:rsidP="008930A8">
      <w:pPr>
        <w:tabs>
          <w:tab w:val="left" w:pos="900"/>
        </w:tabs>
        <w:rPr>
          <w:rFonts w:ascii="Arial" w:hAnsi="Arial" w:cs="Arial"/>
          <w:b/>
          <w:color w:val="000000"/>
          <w:lang w:val="en-US" w:eastAsia="en-GB"/>
        </w:rPr>
      </w:pPr>
    </w:p>
    <w:p w14:paraId="07315A39" w14:textId="77777777" w:rsidR="008930A8" w:rsidRPr="008930A8" w:rsidRDefault="008930A8" w:rsidP="008930A8">
      <w:pPr>
        <w:tabs>
          <w:tab w:val="left" w:pos="900"/>
        </w:tabs>
        <w:rPr>
          <w:rFonts w:ascii="Arial" w:hAnsi="Arial" w:cs="Arial"/>
          <w:b/>
          <w:color w:val="000000"/>
          <w:lang w:val="en-US" w:eastAsia="en-GB"/>
        </w:rPr>
      </w:pPr>
    </w:p>
    <w:p w14:paraId="0B5EFEF2" w14:textId="77777777" w:rsidR="008930A8" w:rsidRPr="008930A8" w:rsidRDefault="008930A8" w:rsidP="008930A8">
      <w:pPr>
        <w:tabs>
          <w:tab w:val="left" w:pos="900"/>
        </w:tabs>
        <w:rPr>
          <w:rFonts w:ascii="Arial" w:hAnsi="Arial" w:cs="Arial"/>
          <w:b/>
          <w:color w:val="000000"/>
          <w:lang w:val="en-US" w:eastAsia="en-GB"/>
        </w:rPr>
      </w:pPr>
    </w:p>
    <w:p w14:paraId="56675345" w14:textId="77777777" w:rsidR="008930A8" w:rsidRPr="008930A8" w:rsidRDefault="008930A8" w:rsidP="008930A8">
      <w:pPr>
        <w:tabs>
          <w:tab w:val="left" w:pos="900"/>
        </w:tabs>
        <w:rPr>
          <w:rFonts w:ascii="Arial" w:hAnsi="Arial" w:cs="Arial"/>
          <w:b/>
          <w:color w:val="000000"/>
          <w:lang w:val="en-US" w:eastAsia="en-GB"/>
        </w:rPr>
      </w:pPr>
    </w:p>
    <w:p w14:paraId="54F2513C" w14:textId="77777777" w:rsidR="008930A8" w:rsidRPr="008930A8" w:rsidRDefault="008930A8" w:rsidP="008930A8">
      <w:pPr>
        <w:tabs>
          <w:tab w:val="left" w:pos="900"/>
        </w:tabs>
        <w:rPr>
          <w:rFonts w:ascii="Arial" w:hAnsi="Arial" w:cs="Arial"/>
          <w:b/>
          <w:color w:val="000000"/>
          <w:lang w:val="en-US" w:eastAsia="en-GB"/>
        </w:rPr>
      </w:pPr>
    </w:p>
    <w:p w14:paraId="6F235C76" w14:textId="77777777" w:rsidR="008930A8" w:rsidRPr="008930A8" w:rsidRDefault="008930A8" w:rsidP="008930A8">
      <w:pPr>
        <w:tabs>
          <w:tab w:val="left" w:pos="900"/>
        </w:tabs>
        <w:rPr>
          <w:rFonts w:ascii="Arial" w:hAnsi="Arial" w:cs="Arial"/>
          <w:b/>
          <w:color w:val="000000"/>
          <w:lang w:val="en-US" w:eastAsia="en-GB"/>
        </w:rPr>
      </w:pPr>
    </w:p>
    <w:p w14:paraId="3A9F09C3" w14:textId="77777777" w:rsidR="008930A8" w:rsidRPr="008930A8" w:rsidRDefault="008930A8" w:rsidP="008930A8">
      <w:pPr>
        <w:tabs>
          <w:tab w:val="left" w:pos="900"/>
        </w:tabs>
        <w:rPr>
          <w:rFonts w:ascii="Arial" w:hAnsi="Arial" w:cs="Arial"/>
          <w:b/>
          <w:color w:val="000000"/>
          <w:lang w:val="en-US" w:eastAsia="en-GB"/>
        </w:rPr>
      </w:pPr>
    </w:p>
    <w:p w14:paraId="02465117" w14:textId="77777777" w:rsidR="008930A8" w:rsidRPr="008930A8" w:rsidRDefault="008930A8" w:rsidP="008930A8">
      <w:pPr>
        <w:tabs>
          <w:tab w:val="left" w:pos="900"/>
        </w:tabs>
        <w:rPr>
          <w:rFonts w:ascii="Arial" w:hAnsi="Arial" w:cs="Arial"/>
          <w:b/>
          <w:color w:val="000000"/>
          <w:lang w:val="en-US" w:eastAsia="en-GB"/>
        </w:rPr>
      </w:pPr>
    </w:p>
    <w:p w14:paraId="5EA18B43" w14:textId="77777777" w:rsidR="008930A8" w:rsidRPr="008930A8" w:rsidRDefault="008930A8" w:rsidP="008930A8">
      <w:pPr>
        <w:tabs>
          <w:tab w:val="left" w:pos="900"/>
        </w:tabs>
        <w:rPr>
          <w:rFonts w:ascii="Arial" w:hAnsi="Arial" w:cs="Arial"/>
          <w:b/>
          <w:color w:val="000000"/>
          <w:lang w:val="en-US" w:eastAsia="en-GB"/>
        </w:rPr>
      </w:pPr>
    </w:p>
    <w:p w14:paraId="7668741D" w14:textId="77777777" w:rsidR="008930A8" w:rsidRPr="008930A8" w:rsidRDefault="008930A8" w:rsidP="008930A8">
      <w:pPr>
        <w:tabs>
          <w:tab w:val="left" w:pos="900"/>
        </w:tabs>
        <w:rPr>
          <w:rFonts w:ascii="Arial" w:hAnsi="Arial" w:cs="Arial"/>
          <w:b/>
          <w:color w:val="000000"/>
          <w:lang w:val="en-US" w:eastAsia="en-GB"/>
        </w:rPr>
      </w:pPr>
    </w:p>
    <w:p w14:paraId="203B6729" w14:textId="1A232387" w:rsidR="008930A8" w:rsidRPr="008930A8" w:rsidRDefault="005A7640" w:rsidP="008930A8">
      <w:pPr>
        <w:tabs>
          <w:tab w:val="left" w:pos="900"/>
        </w:tabs>
        <w:rPr>
          <w:rFonts w:ascii="Arial" w:hAnsi="Arial" w:cs="Arial"/>
          <w:b/>
          <w:color w:val="000000"/>
          <w:lang w:val="en-US" w:eastAsia="en-GB"/>
        </w:rPr>
      </w:pPr>
      <w:r>
        <w:rPr>
          <w:noProof/>
        </w:rPr>
        <w:pict w14:anchorId="5CE1EA57">
          <v:shape id="Text Box 1" o:spid="_x0000_s1031" type="#_x0000_t202" style="position:absolute;margin-left:0;margin-top:0;width:420.95pt;height:25.4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" fillcolor="#00b0f0">
            <v:textbox style="mso-fit-shape-to-text:t">
              <w:txbxContent>
                <w:p w14:paraId="3CC25A56" w14:textId="77777777" w:rsidR="008930A8" w:rsidRPr="00860915" w:rsidRDefault="008930A8" w:rsidP="008930A8">
                  <w:pPr>
                    <w:pStyle w:val="BodyText"/>
                    <w:rPr>
                      <w:b/>
                    </w:rPr>
                  </w:pPr>
                  <w:r>
                    <w:rPr>
                      <w:b/>
                    </w:rPr>
                    <w:t xml:space="preserve">  </w:t>
                  </w:r>
                  <w:r w:rsidRPr="00860915">
                    <w:rPr>
                      <w:b/>
                    </w:rPr>
                    <w:tab/>
                  </w:r>
                  <w:r>
                    <w:rPr>
                      <w:b/>
                    </w:rPr>
                    <w:t>NHS Lothian- Indicative Job Plan</w:t>
                  </w:r>
                  <w:r w:rsidRPr="00860915">
                    <w:rPr>
                      <w:b/>
                    </w:rPr>
                    <w:t xml:space="preserve"> </w:t>
                  </w:r>
                </w:p>
              </w:txbxContent>
            </v:textbox>
          </v:shape>
        </w:pict>
      </w:r>
    </w:p>
    <w:p w14:paraId="21F155A8" w14:textId="77777777" w:rsidR="008930A8" w:rsidRPr="008930A8" w:rsidRDefault="008930A8" w:rsidP="008930A8">
      <w:pPr>
        <w:tabs>
          <w:tab w:val="left" w:pos="900"/>
        </w:tabs>
        <w:rPr>
          <w:rFonts w:ascii="Arial" w:hAnsi="Arial" w:cs="Arial"/>
          <w:b/>
          <w:color w:val="000000"/>
          <w:lang w:val="en-US" w:eastAsia="en-GB"/>
        </w:rPr>
      </w:pPr>
    </w:p>
    <w:p w14:paraId="426FC5A1" w14:textId="77777777" w:rsidR="008930A8" w:rsidRPr="008930A8" w:rsidRDefault="008930A8" w:rsidP="008930A8">
      <w:pPr>
        <w:tabs>
          <w:tab w:val="left" w:pos="900"/>
        </w:tabs>
        <w:rPr>
          <w:rFonts w:ascii="Arial" w:hAnsi="Arial" w:cs="Arial"/>
          <w:b/>
          <w:color w:val="000000"/>
          <w:lang w:val="en-US" w:eastAsia="en-GB"/>
        </w:rPr>
      </w:pPr>
    </w:p>
    <w:p w14:paraId="54FD82C9" w14:textId="77777777" w:rsidR="008930A8" w:rsidRPr="008930A8" w:rsidRDefault="008930A8" w:rsidP="008930A8">
      <w:pPr>
        <w:tabs>
          <w:tab w:val="left" w:pos="900"/>
        </w:tabs>
        <w:overflowPunct w:val="0"/>
        <w:autoSpaceDE w:val="0"/>
        <w:autoSpaceDN w:val="0"/>
        <w:adjustRightInd w:val="0"/>
        <w:spacing w:after="120"/>
        <w:textAlignment w:val="baseline"/>
        <w:rPr>
          <w:rFonts w:ascii="Arial" w:hAnsi="Arial" w:cs="Arial"/>
          <w:color w:val="000000"/>
          <w:sz w:val="20"/>
          <w:szCs w:val="20"/>
          <w:lang w:val="en-US"/>
        </w:rPr>
      </w:pPr>
      <w:r w:rsidRPr="008930A8">
        <w:rPr>
          <w:rFonts w:ascii="Arial" w:hAnsi="Arial" w:cs="Arial"/>
          <w:color w:val="000000"/>
          <w:sz w:val="20"/>
          <w:szCs w:val="20"/>
          <w:lang w:val="en-US"/>
        </w:rPr>
        <w:t>Post: Medicine of the Elderly</w:t>
      </w:r>
      <w:r w:rsidRPr="008930A8">
        <w:rPr>
          <w:rFonts w:ascii="Arial" w:hAnsi="Arial" w:cs="Arial"/>
          <w:color w:val="000000"/>
          <w:sz w:val="20"/>
          <w:szCs w:val="20"/>
          <w:lang w:val="en-US"/>
        </w:rPr>
        <w:tab/>
      </w:r>
    </w:p>
    <w:p w14:paraId="1C8F35EF"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 xml:space="preserve">Specialty: Medicine of the Elderly </w:t>
      </w:r>
      <w:r w:rsidRPr="008930A8">
        <w:rPr>
          <w:rFonts w:ascii="Arial" w:hAnsi="Arial" w:cs="Arial"/>
          <w:color w:val="000000"/>
          <w:sz w:val="20"/>
          <w:szCs w:val="20"/>
          <w:lang w:val="en-US"/>
        </w:rPr>
        <w:tab/>
      </w:r>
    </w:p>
    <w:p w14:paraId="3D14CE4B"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Principal Place of Work: Royal Infirmary of Edinburgh and Midlothian Community Hospital</w:t>
      </w:r>
    </w:p>
    <w:p w14:paraId="623ADD20"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Contract:</w:t>
      </w:r>
      <w:r w:rsidRPr="008930A8">
        <w:rPr>
          <w:rFonts w:ascii="Arial" w:hAnsi="Arial" w:cs="Arial"/>
          <w:color w:val="000000"/>
          <w:sz w:val="20"/>
          <w:szCs w:val="20"/>
          <w:lang w:val="en-US"/>
        </w:rPr>
        <w:tab/>
        <w:t>Full Time</w:t>
      </w:r>
      <w:r w:rsidRPr="008930A8">
        <w:rPr>
          <w:rFonts w:ascii="Arial" w:hAnsi="Arial" w:cs="Arial"/>
          <w:color w:val="000000"/>
          <w:sz w:val="20"/>
          <w:szCs w:val="20"/>
          <w:lang w:val="en-US"/>
        </w:rPr>
        <w:tab/>
      </w:r>
      <w:r w:rsidRPr="008930A8">
        <w:rPr>
          <w:rFonts w:ascii="Arial" w:hAnsi="Arial" w:cs="Arial"/>
          <w:color w:val="000000"/>
          <w:sz w:val="20"/>
          <w:szCs w:val="20"/>
          <w:lang w:val="en-US"/>
        </w:rPr>
        <w:tab/>
      </w:r>
      <w:r w:rsidRPr="008930A8">
        <w:rPr>
          <w:rFonts w:ascii="Arial" w:hAnsi="Arial" w:cs="Arial"/>
          <w:color w:val="000000"/>
          <w:sz w:val="20"/>
          <w:szCs w:val="20"/>
          <w:lang w:val="en-US"/>
        </w:rPr>
        <w:tab/>
      </w:r>
    </w:p>
    <w:p w14:paraId="0741F237"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Availability Supplement: 3%</w:t>
      </w:r>
      <w:r w:rsidRPr="008930A8">
        <w:rPr>
          <w:rFonts w:ascii="Arial" w:hAnsi="Arial" w:cs="Arial"/>
          <w:color w:val="000000"/>
          <w:sz w:val="20"/>
          <w:szCs w:val="20"/>
          <w:lang w:val="en-US"/>
        </w:rPr>
        <w:tab/>
      </w:r>
    </w:p>
    <w:p w14:paraId="07F5D671"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Managerially responsible to: Dr Amanda Barugh</w:t>
      </w:r>
    </w:p>
    <w:p w14:paraId="7D3051D6"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There is 1 PA allocated to scheduled weekend MoE on call commitment.</w:t>
      </w:r>
    </w:p>
    <w:p w14:paraId="41C08610"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t>On a 10 PA job plan this mandates a half-day off in lieu per week for OOH working.</w:t>
      </w:r>
    </w:p>
    <w:p w14:paraId="11E3EF74"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9"/>
        <w:gridCol w:w="1581"/>
        <w:gridCol w:w="3022"/>
        <w:gridCol w:w="1114"/>
        <w:gridCol w:w="851"/>
        <w:gridCol w:w="851"/>
        <w:gridCol w:w="851"/>
      </w:tblGrid>
      <w:tr w:rsidR="008930A8" w:rsidRPr="008930A8" w14:paraId="113802DB" w14:textId="77777777" w:rsidTr="00F31384">
        <w:trPr>
          <w:trHeight w:val="454"/>
          <w:jc w:val="center"/>
        </w:trPr>
        <w:tc>
          <w:tcPr>
            <w:tcW w:w="1169" w:type="dxa"/>
            <w:tcMar>
              <w:top w:w="57" w:type="dxa"/>
              <w:bottom w:w="57" w:type="dxa"/>
            </w:tcMar>
            <w:vAlign w:val="center"/>
          </w:tcPr>
          <w:p w14:paraId="7065EE3C" w14:textId="77777777" w:rsidR="008930A8" w:rsidRPr="008930A8" w:rsidRDefault="008930A8" w:rsidP="008930A8">
            <w:pPr>
              <w:tabs>
                <w:tab w:val="left" w:pos="900"/>
              </w:tabs>
              <w:rPr>
                <w:rFonts w:ascii="Arial" w:hAnsi="Arial" w:cs="Arial"/>
                <w:b/>
                <w:color w:val="000000"/>
                <w:sz w:val="18"/>
                <w:szCs w:val="18"/>
                <w:lang w:val="en-US" w:eastAsia="en-GB"/>
              </w:rPr>
            </w:pPr>
            <w:r w:rsidRPr="008930A8">
              <w:rPr>
                <w:rFonts w:ascii="Arial" w:hAnsi="Arial" w:cs="Arial"/>
                <w:b/>
                <w:color w:val="000000"/>
                <w:sz w:val="18"/>
                <w:szCs w:val="18"/>
                <w:lang w:val="en-US" w:eastAsia="en-GB"/>
              </w:rPr>
              <w:t>DAY /</w:t>
            </w:r>
          </w:p>
          <w:p w14:paraId="11715D60" w14:textId="77777777" w:rsidR="008930A8" w:rsidRPr="008930A8" w:rsidRDefault="008930A8" w:rsidP="008930A8">
            <w:pPr>
              <w:tabs>
                <w:tab w:val="left" w:pos="900"/>
              </w:tabs>
              <w:rPr>
                <w:rFonts w:ascii="Arial" w:hAnsi="Arial" w:cs="Arial"/>
                <w:b/>
                <w:color w:val="000000"/>
                <w:sz w:val="18"/>
                <w:szCs w:val="18"/>
                <w:lang w:val="en-US" w:eastAsia="en-GB"/>
              </w:rPr>
            </w:pPr>
            <w:r w:rsidRPr="008930A8">
              <w:rPr>
                <w:rFonts w:ascii="Arial" w:hAnsi="Arial" w:cs="Arial"/>
                <w:b/>
                <w:color w:val="000000"/>
                <w:sz w:val="18"/>
                <w:szCs w:val="18"/>
                <w:lang w:val="en-US" w:eastAsia="en-GB"/>
              </w:rPr>
              <w:t>LOCATION</w:t>
            </w:r>
          </w:p>
        </w:tc>
        <w:tc>
          <w:tcPr>
            <w:tcW w:w="1581" w:type="dxa"/>
            <w:tcMar>
              <w:top w:w="57" w:type="dxa"/>
              <w:bottom w:w="57" w:type="dxa"/>
            </w:tcMar>
            <w:vAlign w:val="center"/>
          </w:tcPr>
          <w:p w14:paraId="4517DCCE" w14:textId="77777777" w:rsidR="008930A8" w:rsidRPr="008930A8" w:rsidRDefault="008930A8" w:rsidP="008930A8">
            <w:pPr>
              <w:tabs>
                <w:tab w:val="left" w:pos="900"/>
              </w:tabs>
              <w:rPr>
                <w:rFonts w:ascii="Arial" w:hAnsi="Arial" w:cs="Arial"/>
                <w:b/>
                <w:color w:val="000000"/>
                <w:sz w:val="18"/>
                <w:szCs w:val="18"/>
                <w:lang w:val="en-US" w:eastAsia="en-GB"/>
              </w:rPr>
            </w:pPr>
            <w:r w:rsidRPr="008930A8">
              <w:rPr>
                <w:rFonts w:ascii="Arial" w:hAnsi="Arial" w:cs="Arial"/>
                <w:b/>
                <w:color w:val="000000"/>
                <w:sz w:val="18"/>
                <w:szCs w:val="18"/>
                <w:lang w:val="en-US" w:eastAsia="en-GB"/>
              </w:rPr>
              <w:t>TIME (hrs)</w:t>
            </w:r>
          </w:p>
        </w:tc>
        <w:tc>
          <w:tcPr>
            <w:tcW w:w="3022" w:type="dxa"/>
            <w:tcMar>
              <w:top w:w="57" w:type="dxa"/>
              <w:bottom w:w="57" w:type="dxa"/>
            </w:tcMar>
            <w:vAlign w:val="center"/>
          </w:tcPr>
          <w:p w14:paraId="3F7E95C4" w14:textId="77777777" w:rsidR="008930A8" w:rsidRPr="008930A8" w:rsidRDefault="008930A8" w:rsidP="008930A8">
            <w:pPr>
              <w:tabs>
                <w:tab w:val="left" w:pos="900"/>
              </w:tabs>
              <w:rPr>
                <w:rFonts w:ascii="Arial" w:hAnsi="Arial" w:cs="Arial"/>
                <w:b/>
                <w:color w:val="000000"/>
                <w:sz w:val="18"/>
                <w:szCs w:val="18"/>
                <w:lang w:val="en-US" w:eastAsia="en-GB"/>
              </w:rPr>
            </w:pPr>
            <w:r w:rsidRPr="008930A8">
              <w:rPr>
                <w:rFonts w:ascii="Arial" w:hAnsi="Arial" w:cs="Arial"/>
                <w:b/>
                <w:color w:val="000000"/>
                <w:sz w:val="18"/>
                <w:szCs w:val="18"/>
                <w:lang w:val="en-US" w:eastAsia="en-GB"/>
              </w:rPr>
              <w:t>TYPE OF WORK</w:t>
            </w:r>
          </w:p>
        </w:tc>
        <w:tc>
          <w:tcPr>
            <w:tcW w:w="1114" w:type="dxa"/>
            <w:tcMar>
              <w:top w:w="57" w:type="dxa"/>
              <w:bottom w:w="57" w:type="dxa"/>
            </w:tcMar>
            <w:vAlign w:val="center"/>
          </w:tcPr>
          <w:p w14:paraId="76444C41" w14:textId="77777777" w:rsidR="008930A8" w:rsidRPr="008930A8" w:rsidRDefault="008930A8" w:rsidP="008930A8">
            <w:pPr>
              <w:tabs>
                <w:tab w:val="left" w:pos="900"/>
              </w:tabs>
              <w:rPr>
                <w:rFonts w:ascii="Arial" w:hAnsi="Arial" w:cs="Arial"/>
                <w:b/>
                <w:color w:val="000000"/>
                <w:sz w:val="18"/>
                <w:szCs w:val="18"/>
                <w:lang w:val="en-US" w:eastAsia="en-GB"/>
              </w:rPr>
            </w:pPr>
            <w:r w:rsidRPr="008930A8">
              <w:rPr>
                <w:rFonts w:ascii="Arial" w:hAnsi="Arial" w:cs="Arial"/>
                <w:b/>
                <w:color w:val="000000"/>
                <w:sz w:val="18"/>
                <w:szCs w:val="18"/>
                <w:lang w:val="en-US" w:eastAsia="en-GB"/>
              </w:rPr>
              <w:t>DCC</w:t>
            </w:r>
          </w:p>
          <w:p w14:paraId="352E4177" w14:textId="77777777" w:rsidR="008930A8" w:rsidRPr="008930A8" w:rsidRDefault="008930A8" w:rsidP="008930A8">
            <w:pPr>
              <w:tabs>
                <w:tab w:val="left" w:pos="900"/>
              </w:tabs>
              <w:rPr>
                <w:rFonts w:ascii="Arial" w:hAnsi="Arial" w:cs="Arial"/>
                <w:b/>
                <w:color w:val="000000"/>
                <w:sz w:val="18"/>
                <w:szCs w:val="18"/>
                <w:lang w:val="en-US" w:eastAsia="en-GB"/>
              </w:rPr>
            </w:pPr>
            <w:r w:rsidRPr="008930A8">
              <w:rPr>
                <w:rFonts w:ascii="Arial" w:hAnsi="Arial" w:cs="Arial"/>
                <w:b/>
                <w:color w:val="000000"/>
                <w:sz w:val="18"/>
                <w:szCs w:val="18"/>
                <w:lang w:val="en-US" w:eastAsia="en-GB"/>
              </w:rPr>
              <w:t>[PAs]</w:t>
            </w:r>
          </w:p>
        </w:tc>
        <w:tc>
          <w:tcPr>
            <w:tcW w:w="851" w:type="dxa"/>
            <w:tcMar>
              <w:top w:w="57" w:type="dxa"/>
              <w:bottom w:w="57" w:type="dxa"/>
            </w:tcMar>
            <w:vAlign w:val="center"/>
          </w:tcPr>
          <w:p w14:paraId="4A9242C7" w14:textId="77777777" w:rsidR="008930A8" w:rsidRPr="008930A8" w:rsidRDefault="008930A8" w:rsidP="008930A8">
            <w:pPr>
              <w:tabs>
                <w:tab w:val="left" w:pos="900"/>
              </w:tabs>
              <w:rPr>
                <w:rFonts w:ascii="Arial" w:hAnsi="Arial" w:cs="Arial"/>
                <w:b/>
                <w:color w:val="000000"/>
                <w:sz w:val="18"/>
                <w:szCs w:val="18"/>
                <w:lang w:val="en-US" w:eastAsia="en-GB"/>
              </w:rPr>
            </w:pPr>
            <w:r w:rsidRPr="008930A8">
              <w:rPr>
                <w:rFonts w:ascii="Arial" w:hAnsi="Arial" w:cs="Arial"/>
                <w:b/>
                <w:color w:val="000000"/>
                <w:sz w:val="18"/>
                <w:szCs w:val="18"/>
                <w:lang w:val="en-US" w:eastAsia="en-GB"/>
              </w:rPr>
              <w:t>SPA</w:t>
            </w:r>
          </w:p>
          <w:p w14:paraId="6818B03F" w14:textId="77777777" w:rsidR="008930A8" w:rsidRPr="008930A8" w:rsidRDefault="008930A8" w:rsidP="008930A8">
            <w:pPr>
              <w:tabs>
                <w:tab w:val="left" w:pos="900"/>
              </w:tabs>
              <w:rPr>
                <w:rFonts w:ascii="Arial" w:hAnsi="Arial" w:cs="Arial"/>
                <w:b/>
                <w:color w:val="000000"/>
                <w:sz w:val="18"/>
                <w:szCs w:val="18"/>
                <w:lang w:val="en-US" w:eastAsia="en-GB"/>
              </w:rPr>
            </w:pPr>
            <w:r w:rsidRPr="008930A8">
              <w:rPr>
                <w:rFonts w:ascii="Arial" w:hAnsi="Arial" w:cs="Arial"/>
                <w:b/>
                <w:color w:val="000000"/>
                <w:sz w:val="18"/>
                <w:szCs w:val="18"/>
                <w:lang w:val="en-US" w:eastAsia="en-GB"/>
              </w:rPr>
              <w:t>[PAs]</w:t>
            </w:r>
          </w:p>
        </w:tc>
        <w:tc>
          <w:tcPr>
            <w:tcW w:w="851" w:type="dxa"/>
          </w:tcPr>
          <w:p w14:paraId="162E4691" w14:textId="77777777" w:rsidR="008930A8" w:rsidRPr="008930A8" w:rsidRDefault="008930A8" w:rsidP="008930A8">
            <w:pPr>
              <w:tabs>
                <w:tab w:val="left" w:pos="900"/>
              </w:tabs>
              <w:rPr>
                <w:rFonts w:ascii="Arial" w:hAnsi="Arial" w:cs="Arial"/>
                <w:b/>
                <w:color w:val="000000"/>
                <w:sz w:val="18"/>
                <w:szCs w:val="18"/>
                <w:lang w:val="en-US" w:eastAsia="en-GB"/>
              </w:rPr>
            </w:pPr>
            <w:r w:rsidRPr="008930A8">
              <w:rPr>
                <w:rFonts w:ascii="Arial" w:hAnsi="Arial" w:cs="Arial"/>
                <w:b/>
                <w:color w:val="000000"/>
                <w:sz w:val="18"/>
                <w:szCs w:val="18"/>
                <w:lang w:val="en-US" w:eastAsia="en-GB"/>
              </w:rPr>
              <w:t>OOH</w:t>
            </w:r>
          </w:p>
          <w:p w14:paraId="0855EED0" w14:textId="77777777" w:rsidR="008930A8" w:rsidRPr="008930A8" w:rsidRDefault="008930A8" w:rsidP="008930A8">
            <w:pPr>
              <w:tabs>
                <w:tab w:val="left" w:pos="900"/>
              </w:tabs>
              <w:rPr>
                <w:rFonts w:ascii="Arial" w:hAnsi="Arial" w:cs="Arial"/>
                <w:b/>
                <w:color w:val="000000"/>
                <w:sz w:val="18"/>
                <w:szCs w:val="18"/>
                <w:lang w:val="en-US" w:eastAsia="en-GB"/>
              </w:rPr>
            </w:pPr>
            <w:r w:rsidRPr="008930A8">
              <w:rPr>
                <w:rFonts w:ascii="Arial" w:hAnsi="Arial" w:cs="Arial"/>
                <w:b/>
                <w:color w:val="000000"/>
                <w:sz w:val="18"/>
                <w:szCs w:val="18"/>
                <w:lang w:val="en-US" w:eastAsia="en-GB"/>
              </w:rPr>
              <w:t>[PAs]</w:t>
            </w:r>
          </w:p>
        </w:tc>
        <w:tc>
          <w:tcPr>
            <w:tcW w:w="851" w:type="dxa"/>
          </w:tcPr>
          <w:p w14:paraId="63B755A3" w14:textId="77777777" w:rsidR="008930A8" w:rsidRPr="008930A8" w:rsidRDefault="008930A8" w:rsidP="008930A8">
            <w:pPr>
              <w:tabs>
                <w:tab w:val="left" w:pos="900"/>
              </w:tabs>
              <w:rPr>
                <w:rFonts w:ascii="Arial" w:hAnsi="Arial" w:cs="Arial"/>
                <w:b/>
                <w:color w:val="000000"/>
                <w:sz w:val="18"/>
                <w:szCs w:val="18"/>
                <w:lang w:val="en-US" w:eastAsia="en-GB"/>
              </w:rPr>
            </w:pPr>
            <w:r w:rsidRPr="008930A8">
              <w:rPr>
                <w:rFonts w:ascii="Arial" w:hAnsi="Arial" w:cs="Arial"/>
                <w:b/>
                <w:color w:val="000000"/>
                <w:sz w:val="18"/>
                <w:szCs w:val="18"/>
                <w:lang w:val="en-US" w:eastAsia="en-GB"/>
              </w:rPr>
              <w:t>Total</w:t>
            </w:r>
          </w:p>
          <w:p w14:paraId="0B5D3146" w14:textId="77777777" w:rsidR="008930A8" w:rsidRPr="008930A8" w:rsidRDefault="008930A8" w:rsidP="008930A8">
            <w:pPr>
              <w:tabs>
                <w:tab w:val="left" w:pos="900"/>
              </w:tabs>
              <w:rPr>
                <w:rFonts w:ascii="Arial" w:hAnsi="Arial" w:cs="Arial"/>
                <w:b/>
                <w:color w:val="000000"/>
                <w:sz w:val="18"/>
                <w:szCs w:val="18"/>
                <w:lang w:val="en-US" w:eastAsia="en-GB"/>
              </w:rPr>
            </w:pPr>
            <w:r w:rsidRPr="008930A8">
              <w:rPr>
                <w:rFonts w:ascii="Arial" w:hAnsi="Arial" w:cs="Arial"/>
                <w:b/>
                <w:color w:val="000000"/>
                <w:sz w:val="18"/>
                <w:szCs w:val="18"/>
                <w:lang w:val="en-US" w:eastAsia="en-GB"/>
              </w:rPr>
              <w:t>[Hrs]</w:t>
            </w:r>
          </w:p>
        </w:tc>
      </w:tr>
      <w:tr w:rsidR="008930A8" w:rsidRPr="008930A8" w14:paraId="12B4F0F9" w14:textId="77777777" w:rsidTr="00F31384">
        <w:trPr>
          <w:trHeight w:val="454"/>
          <w:jc w:val="center"/>
        </w:trPr>
        <w:tc>
          <w:tcPr>
            <w:tcW w:w="1169" w:type="dxa"/>
            <w:tcMar>
              <w:top w:w="57" w:type="dxa"/>
              <w:bottom w:w="57" w:type="dxa"/>
            </w:tcMar>
            <w:vAlign w:val="center"/>
          </w:tcPr>
          <w:p w14:paraId="2CD2366B"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Monday</w:t>
            </w:r>
          </w:p>
          <w:p w14:paraId="177E7CD1"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RIE</w:t>
            </w:r>
          </w:p>
        </w:tc>
        <w:tc>
          <w:tcPr>
            <w:tcW w:w="1581" w:type="dxa"/>
            <w:tcMar>
              <w:top w:w="57" w:type="dxa"/>
              <w:bottom w:w="57" w:type="dxa"/>
            </w:tcMar>
            <w:vAlign w:val="center"/>
          </w:tcPr>
          <w:p w14:paraId="6A871E83"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09:00–13:00</w:t>
            </w:r>
          </w:p>
          <w:p w14:paraId="5CAA7775"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13:00-17:00</w:t>
            </w:r>
          </w:p>
        </w:tc>
        <w:tc>
          <w:tcPr>
            <w:tcW w:w="3022" w:type="dxa"/>
            <w:tcMar>
              <w:top w:w="57" w:type="dxa"/>
              <w:bottom w:w="57" w:type="dxa"/>
            </w:tcMar>
            <w:vAlign w:val="center"/>
          </w:tcPr>
          <w:p w14:paraId="12B5A49D"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RIE Acute MoE W/R</w:t>
            </w:r>
          </w:p>
          <w:p w14:paraId="5D78DE18"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SPA</w:t>
            </w:r>
          </w:p>
        </w:tc>
        <w:tc>
          <w:tcPr>
            <w:tcW w:w="1114" w:type="dxa"/>
            <w:tcMar>
              <w:top w:w="57" w:type="dxa"/>
              <w:bottom w:w="57" w:type="dxa"/>
            </w:tcMar>
            <w:vAlign w:val="center"/>
          </w:tcPr>
          <w:p w14:paraId="00ED2E5E"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1</w:t>
            </w:r>
          </w:p>
        </w:tc>
        <w:tc>
          <w:tcPr>
            <w:tcW w:w="851" w:type="dxa"/>
            <w:tcMar>
              <w:top w:w="57" w:type="dxa"/>
              <w:bottom w:w="57" w:type="dxa"/>
            </w:tcMar>
            <w:vAlign w:val="center"/>
          </w:tcPr>
          <w:p w14:paraId="261871FD"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1</w:t>
            </w:r>
          </w:p>
        </w:tc>
        <w:tc>
          <w:tcPr>
            <w:tcW w:w="851" w:type="dxa"/>
          </w:tcPr>
          <w:p w14:paraId="12D9C657" w14:textId="77777777" w:rsidR="008930A8" w:rsidRPr="008930A8" w:rsidRDefault="008930A8" w:rsidP="008930A8">
            <w:pPr>
              <w:tabs>
                <w:tab w:val="left" w:pos="900"/>
              </w:tabs>
              <w:rPr>
                <w:rFonts w:ascii="Arial" w:hAnsi="Arial" w:cs="Arial"/>
                <w:color w:val="000000"/>
                <w:sz w:val="18"/>
                <w:szCs w:val="18"/>
                <w:lang w:val="en-US" w:eastAsia="en-GB"/>
              </w:rPr>
            </w:pPr>
          </w:p>
        </w:tc>
        <w:tc>
          <w:tcPr>
            <w:tcW w:w="851" w:type="dxa"/>
            <w:vAlign w:val="center"/>
          </w:tcPr>
          <w:p w14:paraId="479AA4E6"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8</w:t>
            </w:r>
          </w:p>
        </w:tc>
      </w:tr>
      <w:tr w:rsidR="008930A8" w:rsidRPr="008930A8" w14:paraId="48A8B10A" w14:textId="77777777" w:rsidTr="00F31384">
        <w:trPr>
          <w:trHeight w:val="454"/>
          <w:jc w:val="center"/>
        </w:trPr>
        <w:tc>
          <w:tcPr>
            <w:tcW w:w="1169" w:type="dxa"/>
            <w:tcMar>
              <w:top w:w="57" w:type="dxa"/>
              <w:bottom w:w="57" w:type="dxa"/>
            </w:tcMar>
            <w:vAlign w:val="center"/>
          </w:tcPr>
          <w:p w14:paraId="428D4158"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Tuesday</w:t>
            </w:r>
          </w:p>
          <w:p w14:paraId="4010B259"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RIE</w:t>
            </w:r>
          </w:p>
        </w:tc>
        <w:tc>
          <w:tcPr>
            <w:tcW w:w="1581" w:type="dxa"/>
            <w:tcMar>
              <w:top w:w="57" w:type="dxa"/>
              <w:bottom w:w="57" w:type="dxa"/>
            </w:tcMar>
            <w:vAlign w:val="center"/>
          </w:tcPr>
          <w:p w14:paraId="5B96D0F4"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09:00–13:00</w:t>
            </w:r>
          </w:p>
          <w:p w14:paraId="43DB0B90"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13:00-17:00</w:t>
            </w:r>
          </w:p>
        </w:tc>
        <w:tc>
          <w:tcPr>
            <w:tcW w:w="3022" w:type="dxa"/>
            <w:tcMar>
              <w:top w:w="57" w:type="dxa"/>
              <w:bottom w:w="57" w:type="dxa"/>
            </w:tcMar>
            <w:vAlign w:val="center"/>
          </w:tcPr>
          <w:p w14:paraId="455774DE"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MCH W/R</w:t>
            </w:r>
          </w:p>
          <w:p w14:paraId="472B5585"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Other patient associated activity</w:t>
            </w:r>
          </w:p>
        </w:tc>
        <w:tc>
          <w:tcPr>
            <w:tcW w:w="1114" w:type="dxa"/>
            <w:tcMar>
              <w:top w:w="57" w:type="dxa"/>
              <w:bottom w:w="57" w:type="dxa"/>
            </w:tcMar>
            <w:vAlign w:val="center"/>
          </w:tcPr>
          <w:p w14:paraId="647CA63B"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2</w:t>
            </w:r>
          </w:p>
        </w:tc>
        <w:tc>
          <w:tcPr>
            <w:tcW w:w="851" w:type="dxa"/>
            <w:tcMar>
              <w:top w:w="57" w:type="dxa"/>
              <w:bottom w:w="57" w:type="dxa"/>
            </w:tcMar>
            <w:vAlign w:val="center"/>
          </w:tcPr>
          <w:p w14:paraId="1D021A40" w14:textId="77777777" w:rsidR="008930A8" w:rsidRPr="008930A8" w:rsidRDefault="008930A8" w:rsidP="008930A8">
            <w:pPr>
              <w:tabs>
                <w:tab w:val="left" w:pos="900"/>
              </w:tabs>
              <w:rPr>
                <w:rFonts w:ascii="Arial" w:hAnsi="Arial" w:cs="Arial"/>
                <w:color w:val="000000"/>
                <w:sz w:val="18"/>
                <w:szCs w:val="18"/>
                <w:lang w:val="en-US" w:eastAsia="en-GB"/>
              </w:rPr>
            </w:pPr>
          </w:p>
        </w:tc>
        <w:tc>
          <w:tcPr>
            <w:tcW w:w="851" w:type="dxa"/>
          </w:tcPr>
          <w:p w14:paraId="74B5C38B" w14:textId="77777777" w:rsidR="008930A8" w:rsidRPr="008930A8" w:rsidRDefault="008930A8" w:rsidP="008930A8">
            <w:pPr>
              <w:tabs>
                <w:tab w:val="left" w:pos="900"/>
              </w:tabs>
              <w:rPr>
                <w:rFonts w:ascii="Arial" w:hAnsi="Arial" w:cs="Arial"/>
                <w:color w:val="000000"/>
                <w:sz w:val="18"/>
                <w:szCs w:val="18"/>
                <w:lang w:val="en-US" w:eastAsia="en-GB"/>
              </w:rPr>
            </w:pPr>
          </w:p>
        </w:tc>
        <w:tc>
          <w:tcPr>
            <w:tcW w:w="851" w:type="dxa"/>
            <w:vAlign w:val="center"/>
          </w:tcPr>
          <w:p w14:paraId="7C1B9178"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8</w:t>
            </w:r>
          </w:p>
        </w:tc>
      </w:tr>
      <w:tr w:rsidR="008930A8" w:rsidRPr="008930A8" w14:paraId="2E1566BE" w14:textId="77777777" w:rsidTr="00F31384">
        <w:trPr>
          <w:trHeight w:val="454"/>
          <w:jc w:val="center"/>
        </w:trPr>
        <w:tc>
          <w:tcPr>
            <w:tcW w:w="1169" w:type="dxa"/>
            <w:tcMar>
              <w:top w:w="57" w:type="dxa"/>
              <w:bottom w:w="57" w:type="dxa"/>
            </w:tcMar>
            <w:vAlign w:val="center"/>
          </w:tcPr>
          <w:p w14:paraId="0A9C9DA2"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Wednesday</w:t>
            </w:r>
          </w:p>
          <w:p w14:paraId="355810E4"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RIE</w:t>
            </w:r>
          </w:p>
        </w:tc>
        <w:tc>
          <w:tcPr>
            <w:tcW w:w="1581" w:type="dxa"/>
            <w:tcMar>
              <w:top w:w="57" w:type="dxa"/>
              <w:bottom w:w="57" w:type="dxa"/>
            </w:tcMar>
            <w:vAlign w:val="center"/>
          </w:tcPr>
          <w:p w14:paraId="0E8CC7C8"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09:00–13:00</w:t>
            </w:r>
          </w:p>
          <w:p w14:paraId="49D90C09"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13:00-17:00</w:t>
            </w:r>
          </w:p>
        </w:tc>
        <w:tc>
          <w:tcPr>
            <w:tcW w:w="3022" w:type="dxa"/>
            <w:tcMar>
              <w:top w:w="57" w:type="dxa"/>
              <w:bottom w:w="57" w:type="dxa"/>
            </w:tcMar>
            <w:vAlign w:val="center"/>
          </w:tcPr>
          <w:p w14:paraId="26AFA0F1"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MCH W/R or clinic</w:t>
            </w:r>
          </w:p>
          <w:p w14:paraId="3ABE1811"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Half day off in lieu of OOH</w:t>
            </w:r>
          </w:p>
        </w:tc>
        <w:tc>
          <w:tcPr>
            <w:tcW w:w="1114" w:type="dxa"/>
            <w:tcMar>
              <w:top w:w="57" w:type="dxa"/>
              <w:bottom w:w="57" w:type="dxa"/>
            </w:tcMar>
            <w:vAlign w:val="center"/>
          </w:tcPr>
          <w:p w14:paraId="29AE07D6"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1</w:t>
            </w:r>
          </w:p>
        </w:tc>
        <w:tc>
          <w:tcPr>
            <w:tcW w:w="851" w:type="dxa"/>
            <w:tcMar>
              <w:top w:w="57" w:type="dxa"/>
              <w:bottom w:w="57" w:type="dxa"/>
            </w:tcMar>
            <w:vAlign w:val="center"/>
          </w:tcPr>
          <w:p w14:paraId="146F7769" w14:textId="77777777" w:rsidR="008930A8" w:rsidRPr="008930A8" w:rsidRDefault="008930A8" w:rsidP="008930A8">
            <w:pPr>
              <w:tabs>
                <w:tab w:val="left" w:pos="900"/>
              </w:tabs>
              <w:rPr>
                <w:rFonts w:ascii="Arial" w:hAnsi="Arial" w:cs="Arial"/>
                <w:color w:val="000000"/>
                <w:sz w:val="18"/>
                <w:szCs w:val="18"/>
                <w:lang w:val="en-US" w:eastAsia="en-GB"/>
              </w:rPr>
            </w:pPr>
          </w:p>
        </w:tc>
        <w:tc>
          <w:tcPr>
            <w:tcW w:w="851" w:type="dxa"/>
          </w:tcPr>
          <w:p w14:paraId="1344A262" w14:textId="77777777" w:rsidR="008930A8" w:rsidRPr="008930A8" w:rsidRDefault="008930A8" w:rsidP="008930A8">
            <w:pPr>
              <w:tabs>
                <w:tab w:val="left" w:pos="900"/>
              </w:tabs>
              <w:rPr>
                <w:rFonts w:ascii="Arial" w:hAnsi="Arial" w:cs="Arial"/>
                <w:color w:val="000000"/>
                <w:sz w:val="18"/>
                <w:szCs w:val="18"/>
                <w:lang w:val="en-US" w:eastAsia="en-GB"/>
              </w:rPr>
            </w:pPr>
          </w:p>
        </w:tc>
        <w:tc>
          <w:tcPr>
            <w:tcW w:w="851" w:type="dxa"/>
            <w:vAlign w:val="center"/>
          </w:tcPr>
          <w:p w14:paraId="4B1635A9"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4</w:t>
            </w:r>
          </w:p>
        </w:tc>
      </w:tr>
      <w:tr w:rsidR="008930A8" w:rsidRPr="008930A8" w14:paraId="3009B24C" w14:textId="77777777" w:rsidTr="00F31384">
        <w:trPr>
          <w:trHeight w:val="454"/>
          <w:jc w:val="center"/>
        </w:trPr>
        <w:tc>
          <w:tcPr>
            <w:tcW w:w="1169" w:type="dxa"/>
            <w:tcMar>
              <w:top w:w="57" w:type="dxa"/>
              <w:bottom w:w="57" w:type="dxa"/>
            </w:tcMar>
            <w:vAlign w:val="center"/>
          </w:tcPr>
          <w:p w14:paraId="06135268"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Thursday</w:t>
            </w:r>
          </w:p>
          <w:p w14:paraId="2E4D08EB"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RIE</w:t>
            </w:r>
          </w:p>
        </w:tc>
        <w:tc>
          <w:tcPr>
            <w:tcW w:w="1581" w:type="dxa"/>
            <w:tcMar>
              <w:top w:w="57" w:type="dxa"/>
              <w:bottom w:w="57" w:type="dxa"/>
            </w:tcMar>
            <w:vAlign w:val="center"/>
          </w:tcPr>
          <w:p w14:paraId="5C5BEE7E"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09:00–13:00</w:t>
            </w:r>
          </w:p>
          <w:p w14:paraId="4DD950C8"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13:00-16:00</w:t>
            </w:r>
          </w:p>
        </w:tc>
        <w:tc>
          <w:tcPr>
            <w:tcW w:w="3022" w:type="dxa"/>
            <w:tcMar>
              <w:top w:w="57" w:type="dxa"/>
              <w:bottom w:w="57" w:type="dxa"/>
            </w:tcMar>
            <w:vAlign w:val="center"/>
          </w:tcPr>
          <w:p w14:paraId="24FCEFE9"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RIE Acute MoE W/R</w:t>
            </w:r>
          </w:p>
          <w:p w14:paraId="168C7CA9"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RIE Acute MoE MDT</w:t>
            </w:r>
          </w:p>
        </w:tc>
        <w:tc>
          <w:tcPr>
            <w:tcW w:w="1114" w:type="dxa"/>
            <w:tcMar>
              <w:top w:w="57" w:type="dxa"/>
              <w:bottom w:w="57" w:type="dxa"/>
            </w:tcMar>
            <w:vAlign w:val="center"/>
          </w:tcPr>
          <w:p w14:paraId="26973005"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2</w:t>
            </w:r>
          </w:p>
        </w:tc>
        <w:tc>
          <w:tcPr>
            <w:tcW w:w="851" w:type="dxa"/>
            <w:tcMar>
              <w:top w:w="57" w:type="dxa"/>
              <w:bottom w:w="57" w:type="dxa"/>
            </w:tcMar>
            <w:vAlign w:val="center"/>
          </w:tcPr>
          <w:p w14:paraId="1119F461" w14:textId="77777777" w:rsidR="008930A8" w:rsidRPr="008930A8" w:rsidRDefault="008930A8" w:rsidP="008930A8">
            <w:pPr>
              <w:tabs>
                <w:tab w:val="left" w:pos="900"/>
              </w:tabs>
              <w:rPr>
                <w:rFonts w:ascii="Arial" w:hAnsi="Arial" w:cs="Arial"/>
                <w:color w:val="000000"/>
                <w:sz w:val="18"/>
                <w:szCs w:val="18"/>
                <w:lang w:val="en-US" w:eastAsia="en-GB"/>
              </w:rPr>
            </w:pPr>
          </w:p>
        </w:tc>
        <w:tc>
          <w:tcPr>
            <w:tcW w:w="851" w:type="dxa"/>
          </w:tcPr>
          <w:p w14:paraId="2BC0E86F" w14:textId="77777777" w:rsidR="008930A8" w:rsidRPr="008930A8" w:rsidRDefault="008930A8" w:rsidP="008930A8">
            <w:pPr>
              <w:tabs>
                <w:tab w:val="left" w:pos="900"/>
              </w:tabs>
              <w:rPr>
                <w:rFonts w:ascii="Arial" w:hAnsi="Arial" w:cs="Arial"/>
                <w:color w:val="000000"/>
                <w:sz w:val="18"/>
                <w:szCs w:val="18"/>
                <w:lang w:val="en-US" w:eastAsia="en-GB"/>
              </w:rPr>
            </w:pPr>
          </w:p>
        </w:tc>
        <w:tc>
          <w:tcPr>
            <w:tcW w:w="851" w:type="dxa"/>
            <w:vAlign w:val="center"/>
          </w:tcPr>
          <w:p w14:paraId="22A1B0D5"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8</w:t>
            </w:r>
          </w:p>
        </w:tc>
      </w:tr>
      <w:tr w:rsidR="008930A8" w:rsidRPr="008930A8" w14:paraId="467A0852" w14:textId="77777777" w:rsidTr="00F31384">
        <w:trPr>
          <w:trHeight w:val="454"/>
          <w:jc w:val="center"/>
        </w:trPr>
        <w:tc>
          <w:tcPr>
            <w:tcW w:w="1169" w:type="dxa"/>
            <w:tcBorders>
              <w:bottom w:val="single" w:sz="4" w:space="0" w:color="auto"/>
            </w:tcBorders>
            <w:tcMar>
              <w:top w:w="57" w:type="dxa"/>
              <w:bottom w:w="57" w:type="dxa"/>
            </w:tcMar>
            <w:vAlign w:val="center"/>
          </w:tcPr>
          <w:p w14:paraId="7F09DC0E"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Friday</w:t>
            </w:r>
          </w:p>
          <w:p w14:paraId="384C0C1C"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RIE</w:t>
            </w:r>
          </w:p>
        </w:tc>
        <w:tc>
          <w:tcPr>
            <w:tcW w:w="1581" w:type="dxa"/>
            <w:tcBorders>
              <w:bottom w:val="single" w:sz="4" w:space="0" w:color="auto"/>
            </w:tcBorders>
            <w:tcMar>
              <w:top w:w="57" w:type="dxa"/>
              <w:bottom w:w="57" w:type="dxa"/>
            </w:tcMar>
            <w:vAlign w:val="center"/>
          </w:tcPr>
          <w:p w14:paraId="58794DEF"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09:00–13:00</w:t>
            </w:r>
          </w:p>
          <w:p w14:paraId="40AFB9C4"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13:00-17:00</w:t>
            </w:r>
          </w:p>
        </w:tc>
        <w:tc>
          <w:tcPr>
            <w:tcW w:w="3022" w:type="dxa"/>
            <w:tcMar>
              <w:top w:w="57" w:type="dxa"/>
              <w:bottom w:w="57" w:type="dxa"/>
            </w:tcMar>
            <w:vAlign w:val="center"/>
          </w:tcPr>
          <w:p w14:paraId="30767C48"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MCH W/R &amp; MDT</w:t>
            </w:r>
          </w:p>
          <w:p w14:paraId="4C8A9518"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Work in lieu of frailty</w:t>
            </w:r>
          </w:p>
        </w:tc>
        <w:tc>
          <w:tcPr>
            <w:tcW w:w="1114" w:type="dxa"/>
            <w:tcBorders>
              <w:bottom w:val="single" w:sz="4" w:space="0" w:color="auto"/>
            </w:tcBorders>
            <w:tcMar>
              <w:top w:w="57" w:type="dxa"/>
              <w:bottom w:w="57" w:type="dxa"/>
            </w:tcMar>
            <w:vAlign w:val="center"/>
          </w:tcPr>
          <w:p w14:paraId="7B86A9BC"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1</w:t>
            </w:r>
          </w:p>
        </w:tc>
        <w:tc>
          <w:tcPr>
            <w:tcW w:w="851" w:type="dxa"/>
            <w:tcBorders>
              <w:bottom w:val="single" w:sz="4" w:space="0" w:color="auto"/>
            </w:tcBorders>
            <w:tcMar>
              <w:top w:w="57" w:type="dxa"/>
              <w:bottom w:w="57" w:type="dxa"/>
            </w:tcMar>
            <w:vAlign w:val="center"/>
          </w:tcPr>
          <w:p w14:paraId="782A8056" w14:textId="77777777" w:rsidR="008930A8" w:rsidRPr="008930A8" w:rsidRDefault="008930A8" w:rsidP="008930A8">
            <w:pPr>
              <w:tabs>
                <w:tab w:val="left" w:pos="900"/>
              </w:tabs>
              <w:rPr>
                <w:rFonts w:ascii="Arial" w:hAnsi="Arial" w:cs="Arial"/>
                <w:color w:val="000000"/>
                <w:sz w:val="18"/>
                <w:szCs w:val="18"/>
                <w:lang w:val="en-US" w:eastAsia="en-GB"/>
              </w:rPr>
            </w:pPr>
          </w:p>
        </w:tc>
        <w:tc>
          <w:tcPr>
            <w:tcW w:w="851" w:type="dxa"/>
            <w:tcBorders>
              <w:bottom w:val="single" w:sz="4" w:space="0" w:color="auto"/>
            </w:tcBorders>
          </w:tcPr>
          <w:p w14:paraId="118A6AF1" w14:textId="77777777" w:rsidR="008930A8" w:rsidRPr="008930A8" w:rsidRDefault="008930A8" w:rsidP="008930A8">
            <w:pPr>
              <w:tabs>
                <w:tab w:val="left" w:pos="900"/>
              </w:tabs>
              <w:rPr>
                <w:rFonts w:ascii="Arial" w:hAnsi="Arial" w:cs="Arial"/>
                <w:color w:val="000000"/>
                <w:sz w:val="18"/>
                <w:szCs w:val="18"/>
                <w:lang w:val="en-US" w:eastAsia="en-GB"/>
              </w:rPr>
            </w:pPr>
          </w:p>
        </w:tc>
        <w:tc>
          <w:tcPr>
            <w:tcW w:w="851" w:type="dxa"/>
            <w:tcBorders>
              <w:bottom w:val="single" w:sz="4" w:space="0" w:color="auto"/>
            </w:tcBorders>
            <w:vAlign w:val="center"/>
          </w:tcPr>
          <w:p w14:paraId="0635513B"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4</w:t>
            </w:r>
          </w:p>
        </w:tc>
      </w:tr>
      <w:tr w:rsidR="008930A8" w:rsidRPr="008930A8" w14:paraId="415B58AE" w14:textId="77777777" w:rsidTr="00F31384">
        <w:trPr>
          <w:trHeight w:val="454"/>
          <w:jc w:val="center"/>
        </w:trPr>
        <w:tc>
          <w:tcPr>
            <w:tcW w:w="1169" w:type="dxa"/>
            <w:tcBorders>
              <w:bottom w:val="single" w:sz="4" w:space="0" w:color="auto"/>
            </w:tcBorders>
            <w:tcMar>
              <w:top w:w="57" w:type="dxa"/>
              <w:bottom w:w="57" w:type="dxa"/>
            </w:tcMar>
            <w:vAlign w:val="center"/>
          </w:tcPr>
          <w:p w14:paraId="529DFAFE"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Frailty</w:t>
            </w:r>
          </w:p>
        </w:tc>
        <w:tc>
          <w:tcPr>
            <w:tcW w:w="4603" w:type="dxa"/>
            <w:gridSpan w:val="2"/>
            <w:tcBorders>
              <w:bottom w:val="single" w:sz="4" w:space="0" w:color="auto"/>
            </w:tcBorders>
            <w:tcMar>
              <w:top w:w="57" w:type="dxa"/>
              <w:bottom w:w="57" w:type="dxa"/>
            </w:tcMar>
            <w:vAlign w:val="center"/>
          </w:tcPr>
          <w:p w14:paraId="11B2CDE0"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 xml:space="preserve">During input into front door frailty service this will replace other activities </w:t>
            </w:r>
          </w:p>
        </w:tc>
        <w:tc>
          <w:tcPr>
            <w:tcW w:w="1114" w:type="dxa"/>
            <w:tcBorders>
              <w:bottom w:val="single" w:sz="4" w:space="0" w:color="auto"/>
            </w:tcBorders>
            <w:tcMar>
              <w:top w:w="57" w:type="dxa"/>
              <w:bottom w:w="57" w:type="dxa"/>
            </w:tcMar>
            <w:vAlign w:val="center"/>
          </w:tcPr>
          <w:p w14:paraId="1390B78F"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1</w:t>
            </w:r>
          </w:p>
        </w:tc>
        <w:tc>
          <w:tcPr>
            <w:tcW w:w="851" w:type="dxa"/>
            <w:tcBorders>
              <w:bottom w:val="single" w:sz="4" w:space="0" w:color="auto"/>
            </w:tcBorders>
            <w:tcMar>
              <w:top w:w="57" w:type="dxa"/>
              <w:bottom w:w="57" w:type="dxa"/>
            </w:tcMar>
            <w:vAlign w:val="center"/>
          </w:tcPr>
          <w:p w14:paraId="31DEB0BB" w14:textId="77777777" w:rsidR="008930A8" w:rsidRPr="008930A8" w:rsidRDefault="008930A8" w:rsidP="008930A8">
            <w:pPr>
              <w:tabs>
                <w:tab w:val="left" w:pos="900"/>
              </w:tabs>
              <w:rPr>
                <w:rFonts w:ascii="Arial" w:hAnsi="Arial" w:cs="Arial"/>
                <w:color w:val="000000"/>
                <w:sz w:val="18"/>
                <w:szCs w:val="18"/>
                <w:lang w:val="en-US" w:eastAsia="en-GB"/>
              </w:rPr>
            </w:pPr>
          </w:p>
        </w:tc>
        <w:tc>
          <w:tcPr>
            <w:tcW w:w="851" w:type="dxa"/>
            <w:tcBorders>
              <w:bottom w:val="single" w:sz="4" w:space="0" w:color="auto"/>
            </w:tcBorders>
            <w:vAlign w:val="center"/>
          </w:tcPr>
          <w:p w14:paraId="472ED039" w14:textId="77777777" w:rsidR="008930A8" w:rsidRPr="008930A8" w:rsidRDefault="008930A8" w:rsidP="008930A8">
            <w:pPr>
              <w:tabs>
                <w:tab w:val="left" w:pos="900"/>
              </w:tabs>
              <w:rPr>
                <w:rFonts w:ascii="Arial" w:hAnsi="Arial" w:cs="Arial"/>
                <w:color w:val="000000"/>
                <w:sz w:val="18"/>
                <w:szCs w:val="18"/>
                <w:lang w:val="en-US" w:eastAsia="en-GB"/>
              </w:rPr>
            </w:pPr>
          </w:p>
        </w:tc>
        <w:tc>
          <w:tcPr>
            <w:tcW w:w="851" w:type="dxa"/>
            <w:tcBorders>
              <w:bottom w:val="single" w:sz="4" w:space="0" w:color="auto"/>
            </w:tcBorders>
            <w:vAlign w:val="center"/>
          </w:tcPr>
          <w:p w14:paraId="69F6EFD3"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4</w:t>
            </w:r>
          </w:p>
        </w:tc>
      </w:tr>
      <w:tr w:rsidR="008930A8" w:rsidRPr="008930A8" w14:paraId="6A802348" w14:textId="77777777" w:rsidTr="00F31384">
        <w:trPr>
          <w:trHeight w:val="454"/>
          <w:jc w:val="center"/>
        </w:trPr>
        <w:tc>
          <w:tcPr>
            <w:tcW w:w="1169" w:type="dxa"/>
            <w:tcBorders>
              <w:bottom w:val="single" w:sz="4" w:space="0" w:color="auto"/>
            </w:tcBorders>
            <w:tcMar>
              <w:top w:w="57" w:type="dxa"/>
              <w:bottom w:w="57" w:type="dxa"/>
            </w:tcMar>
            <w:vAlign w:val="center"/>
          </w:tcPr>
          <w:p w14:paraId="6865DBAF"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OOH</w:t>
            </w:r>
          </w:p>
        </w:tc>
        <w:tc>
          <w:tcPr>
            <w:tcW w:w="4603" w:type="dxa"/>
            <w:gridSpan w:val="2"/>
            <w:tcBorders>
              <w:bottom w:val="single" w:sz="4" w:space="0" w:color="auto"/>
            </w:tcBorders>
            <w:tcMar>
              <w:top w:w="57" w:type="dxa"/>
              <w:bottom w:w="57" w:type="dxa"/>
            </w:tcMar>
            <w:vAlign w:val="center"/>
          </w:tcPr>
          <w:p w14:paraId="26A9A590"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Scheduled weekend MoE on call attracts 1 PA so mandating for half day off per week</w:t>
            </w:r>
          </w:p>
        </w:tc>
        <w:tc>
          <w:tcPr>
            <w:tcW w:w="1114" w:type="dxa"/>
            <w:tcBorders>
              <w:bottom w:val="single" w:sz="4" w:space="0" w:color="auto"/>
            </w:tcBorders>
            <w:tcMar>
              <w:top w:w="57" w:type="dxa"/>
              <w:bottom w:w="57" w:type="dxa"/>
            </w:tcMar>
            <w:vAlign w:val="center"/>
          </w:tcPr>
          <w:p w14:paraId="554148BF" w14:textId="77777777" w:rsidR="008930A8" w:rsidRPr="008930A8" w:rsidRDefault="008930A8" w:rsidP="008930A8">
            <w:pPr>
              <w:tabs>
                <w:tab w:val="left" w:pos="900"/>
              </w:tabs>
              <w:rPr>
                <w:rFonts w:ascii="Arial" w:hAnsi="Arial" w:cs="Arial"/>
                <w:color w:val="000000"/>
                <w:sz w:val="18"/>
                <w:szCs w:val="18"/>
                <w:lang w:val="en-US" w:eastAsia="en-GB"/>
              </w:rPr>
            </w:pPr>
          </w:p>
        </w:tc>
        <w:tc>
          <w:tcPr>
            <w:tcW w:w="851" w:type="dxa"/>
            <w:tcBorders>
              <w:bottom w:val="single" w:sz="4" w:space="0" w:color="auto"/>
            </w:tcBorders>
            <w:tcMar>
              <w:top w:w="57" w:type="dxa"/>
              <w:bottom w:w="57" w:type="dxa"/>
            </w:tcMar>
            <w:vAlign w:val="center"/>
          </w:tcPr>
          <w:p w14:paraId="4490B382" w14:textId="77777777" w:rsidR="008930A8" w:rsidRPr="008930A8" w:rsidRDefault="008930A8" w:rsidP="008930A8">
            <w:pPr>
              <w:tabs>
                <w:tab w:val="left" w:pos="900"/>
              </w:tabs>
              <w:rPr>
                <w:rFonts w:ascii="Arial" w:hAnsi="Arial" w:cs="Arial"/>
                <w:color w:val="000000"/>
                <w:sz w:val="18"/>
                <w:szCs w:val="18"/>
                <w:lang w:val="en-US" w:eastAsia="en-GB"/>
              </w:rPr>
            </w:pPr>
          </w:p>
        </w:tc>
        <w:tc>
          <w:tcPr>
            <w:tcW w:w="851" w:type="dxa"/>
            <w:tcBorders>
              <w:bottom w:val="single" w:sz="4" w:space="0" w:color="auto"/>
            </w:tcBorders>
            <w:vAlign w:val="center"/>
          </w:tcPr>
          <w:p w14:paraId="7E43602F"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1</w:t>
            </w:r>
          </w:p>
        </w:tc>
        <w:tc>
          <w:tcPr>
            <w:tcW w:w="851" w:type="dxa"/>
            <w:tcBorders>
              <w:bottom w:val="single" w:sz="4" w:space="0" w:color="auto"/>
            </w:tcBorders>
            <w:vAlign w:val="center"/>
          </w:tcPr>
          <w:p w14:paraId="79CDE2BB"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4</w:t>
            </w:r>
          </w:p>
        </w:tc>
      </w:tr>
      <w:tr w:rsidR="008930A8" w:rsidRPr="008930A8" w14:paraId="3734E2DE" w14:textId="77777777" w:rsidTr="00F31384">
        <w:trPr>
          <w:jc w:val="center"/>
        </w:trPr>
        <w:tc>
          <w:tcPr>
            <w:tcW w:w="1169" w:type="dxa"/>
            <w:tcBorders>
              <w:right w:val="nil"/>
            </w:tcBorders>
            <w:tcMar>
              <w:top w:w="57" w:type="dxa"/>
              <w:bottom w:w="57" w:type="dxa"/>
            </w:tcMar>
            <w:vAlign w:val="center"/>
          </w:tcPr>
          <w:p w14:paraId="50D66B07"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TOTALS</w:t>
            </w:r>
          </w:p>
        </w:tc>
        <w:tc>
          <w:tcPr>
            <w:tcW w:w="1581" w:type="dxa"/>
            <w:tcBorders>
              <w:left w:val="nil"/>
              <w:right w:val="nil"/>
            </w:tcBorders>
            <w:tcMar>
              <w:top w:w="57" w:type="dxa"/>
              <w:bottom w:w="57" w:type="dxa"/>
            </w:tcMar>
            <w:vAlign w:val="center"/>
          </w:tcPr>
          <w:p w14:paraId="4CD4DEA2" w14:textId="77777777" w:rsidR="008930A8" w:rsidRPr="008930A8" w:rsidRDefault="008930A8" w:rsidP="008930A8">
            <w:pPr>
              <w:tabs>
                <w:tab w:val="left" w:pos="900"/>
              </w:tabs>
              <w:rPr>
                <w:rFonts w:ascii="Arial" w:hAnsi="Arial" w:cs="Arial"/>
                <w:color w:val="000000"/>
                <w:sz w:val="18"/>
                <w:szCs w:val="18"/>
                <w:lang w:val="en-US" w:eastAsia="en-GB"/>
              </w:rPr>
            </w:pPr>
          </w:p>
        </w:tc>
        <w:tc>
          <w:tcPr>
            <w:tcW w:w="3022" w:type="dxa"/>
            <w:tcBorders>
              <w:left w:val="nil"/>
            </w:tcBorders>
            <w:tcMar>
              <w:top w:w="57" w:type="dxa"/>
              <w:bottom w:w="57" w:type="dxa"/>
            </w:tcMar>
            <w:vAlign w:val="center"/>
          </w:tcPr>
          <w:p w14:paraId="1D6DC6B1" w14:textId="77777777" w:rsidR="008930A8" w:rsidRPr="008930A8" w:rsidRDefault="008930A8" w:rsidP="008930A8">
            <w:pPr>
              <w:tabs>
                <w:tab w:val="left" w:pos="900"/>
              </w:tabs>
              <w:rPr>
                <w:rFonts w:ascii="Arial" w:hAnsi="Arial" w:cs="Arial"/>
                <w:color w:val="000000"/>
                <w:sz w:val="18"/>
                <w:szCs w:val="18"/>
                <w:lang w:val="en-US" w:eastAsia="en-GB"/>
              </w:rPr>
            </w:pPr>
          </w:p>
        </w:tc>
        <w:tc>
          <w:tcPr>
            <w:tcW w:w="1114" w:type="dxa"/>
            <w:tcMar>
              <w:top w:w="57" w:type="dxa"/>
              <w:bottom w:w="57" w:type="dxa"/>
            </w:tcMar>
            <w:vAlign w:val="center"/>
          </w:tcPr>
          <w:p w14:paraId="176C45FA"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8</w:t>
            </w:r>
          </w:p>
        </w:tc>
        <w:tc>
          <w:tcPr>
            <w:tcW w:w="851" w:type="dxa"/>
            <w:tcMar>
              <w:top w:w="57" w:type="dxa"/>
              <w:bottom w:w="57" w:type="dxa"/>
            </w:tcMar>
            <w:vAlign w:val="center"/>
          </w:tcPr>
          <w:p w14:paraId="2FC53AD9"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fldChar w:fldCharType="begin"/>
            </w:r>
            <w:r w:rsidRPr="008930A8">
              <w:rPr>
                <w:rFonts w:ascii="Arial" w:hAnsi="Arial" w:cs="Arial"/>
                <w:color w:val="000000"/>
                <w:sz w:val="18"/>
                <w:szCs w:val="18"/>
                <w:lang w:val="en-US" w:eastAsia="en-GB"/>
              </w:rPr>
              <w:instrText xml:space="preserve"> =sum(e2:e6) \# "0.0" </w:instrText>
            </w:r>
            <w:r w:rsidRPr="008930A8">
              <w:rPr>
                <w:rFonts w:ascii="Arial" w:hAnsi="Arial" w:cs="Arial"/>
                <w:color w:val="000000"/>
                <w:sz w:val="18"/>
                <w:szCs w:val="18"/>
                <w:lang w:val="en-US" w:eastAsia="en-GB"/>
              </w:rPr>
              <w:fldChar w:fldCharType="separate"/>
            </w:r>
            <w:r w:rsidRPr="008930A8">
              <w:rPr>
                <w:rFonts w:ascii="Arial" w:hAnsi="Arial" w:cs="Arial"/>
                <w:noProof/>
                <w:color w:val="000000"/>
                <w:sz w:val="18"/>
                <w:szCs w:val="18"/>
                <w:lang w:val="en-US" w:eastAsia="en-GB"/>
              </w:rPr>
              <w:t>1</w:t>
            </w:r>
            <w:r w:rsidRPr="008930A8">
              <w:rPr>
                <w:rFonts w:ascii="Arial" w:hAnsi="Arial" w:cs="Arial"/>
                <w:color w:val="000000"/>
                <w:sz w:val="18"/>
                <w:szCs w:val="18"/>
                <w:lang w:val="en-US" w:eastAsia="en-GB"/>
              </w:rPr>
              <w:fldChar w:fldCharType="end"/>
            </w:r>
          </w:p>
        </w:tc>
        <w:tc>
          <w:tcPr>
            <w:tcW w:w="851" w:type="dxa"/>
          </w:tcPr>
          <w:p w14:paraId="3C6F650F"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1</w:t>
            </w:r>
          </w:p>
        </w:tc>
        <w:tc>
          <w:tcPr>
            <w:tcW w:w="851" w:type="dxa"/>
          </w:tcPr>
          <w:p w14:paraId="1884BC34" w14:textId="77777777" w:rsidR="008930A8" w:rsidRPr="008930A8" w:rsidRDefault="008930A8" w:rsidP="008930A8">
            <w:pPr>
              <w:tabs>
                <w:tab w:val="left" w:pos="900"/>
              </w:tabs>
              <w:rPr>
                <w:rFonts w:ascii="Arial" w:hAnsi="Arial" w:cs="Arial"/>
                <w:color w:val="000000"/>
                <w:sz w:val="18"/>
                <w:szCs w:val="18"/>
                <w:lang w:val="en-US" w:eastAsia="en-GB"/>
              </w:rPr>
            </w:pPr>
            <w:r w:rsidRPr="008930A8">
              <w:rPr>
                <w:rFonts w:ascii="Arial" w:hAnsi="Arial" w:cs="Arial"/>
                <w:color w:val="000000"/>
                <w:sz w:val="18"/>
                <w:szCs w:val="18"/>
                <w:lang w:val="en-US" w:eastAsia="en-GB"/>
              </w:rPr>
              <w:t>40</w:t>
            </w:r>
          </w:p>
        </w:tc>
      </w:tr>
    </w:tbl>
    <w:p w14:paraId="02F03F89"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p>
    <w:p w14:paraId="55C218ED"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r w:rsidRPr="008930A8">
        <w:rPr>
          <w:rFonts w:ascii="Arial" w:hAnsi="Arial" w:cs="Arial"/>
          <w:color w:val="000000"/>
          <w:sz w:val="20"/>
          <w:szCs w:val="20"/>
          <w:lang w:val="en-US"/>
        </w:rPr>
        <w:lastRenderedPageBreak/>
        <w:t xml:space="preserve">The Job Plan is negotiable and will be agreed between the successful applicant, and the Clinical Director.  NHS Edinburgh and the Lothians initially allocates all consultants 10 PAs made up of 9 PAs in Direct Clinical Care (DCC) and one core SPA for CPD, audit, clinical governance, appraisal, revalidation job planning, internal routine communication and management meetings. As a major teaching and research contributor, NHS Edinburgh and the Lothians would normally expect to allocate additional </w:t>
      </w:r>
      <w:smartTag w:uri="urn:schemas-microsoft-com:office:smarttags" w:element="stockticker">
        <w:r w:rsidRPr="008930A8">
          <w:rPr>
            <w:rFonts w:ascii="Arial" w:hAnsi="Arial" w:cs="Arial"/>
            <w:color w:val="000000"/>
            <w:sz w:val="20"/>
            <w:szCs w:val="20"/>
            <w:lang w:val="en-US"/>
          </w:rPr>
          <w:t>SPA</w:t>
        </w:r>
      </w:smartTag>
      <w:r w:rsidRPr="008930A8">
        <w:rPr>
          <w:rFonts w:ascii="Arial" w:hAnsi="Arial" w:cs="Arial"/>
          <w:color w:val="000000"/>
          <w:sz w:val="20"/>
          <w:szCs w:val="20"/>
          <w:lang w:val="en-US"/>
        </w:rPr>
        <w:t xml:space="preserve"> time for activities to do with undergraduate education, educational supervision of trainee medical staff, mentoring for Nurse Practitioners, research and other activities. These are all areas where NHS Edinburgh and the Lothians has a strong commitment and we recognise the contribution that consultants are both willing and eager to make. Precise allocation of </w:t>
      </w:r>
      <w:smartTag w:uri="urn:schemas-microsoft-com:office:smarttags" w:element="stockticker">
        <w:r w:rsidRPr="008930A8">
          <w:rPr>
            <w:rFonts w:ascii="Arial" w:hAnsi="Arial" w:cs="Arial"/>
            <w:color w:val="000000"/>
            <w:sz w:val="20"/>
            <w:szCs w:val="20"/>
            <w:lang w:val="en-US"/>
          </w:rPr>
          <w:t>SPA</w:t>
        </w:r>
      </w:smartTag>
      <w:r w:rsidRPr="008930A8">
        <w:rPr>
          <w:rFonts w:ascii="Arial" w:hAnsi="Arial" w:cs="Arial"/>
          <w:color w:val="000000"/>
          <w:sz w:val="20"/>
          <w:szCs w:val="20"/>
          <w:lang w:val="en-US"/>
        </w:rPr>
        <w:t xml:space="preserve"> time and associated objectives will be agreed with the successful applicant and will be reviewed at annual job planning.  </w:t>
      </w:r>
    </w:p>
    <w:p w14:paraId="124311BF"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p>
    <w:p w14:paraId="320C881B"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p>
    <w:p w14:paraId="25CE44BC"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p>
    <w:p w14:paraId="752F9A5D" w14:textId="77777777" w:rsidR="008930A8" w:rsidRPr="008930A8" w:rsidRDefault="008930A8" w:rsidP="008930A8">
      <w:pPr>
        <w:tabs>
          <w:tab w:val="left" w:pos="900"/>
        </w:tabs>
        <w:overflowPunct w:val="0"/>
        <w:autoSpaceDE w:val="0"/>
        <w:autoSpaceDN w:val="0"/>
        <w:adjustRightInd w:val="0"/>
        <w:spacing w:after="120"/>
        <w:jc w:val="both"/>
        <w:textAlignment w:val="baseline"/>
        <w:rPr>
          <w:rFonts w:ascii="Arial" w:hAnsi="Arial" w:cs="Arial"/>
          <w:color w:val="000000"/>
          <w:sz w:val="20"/>
          <w:szCs w:val="20"/>
          <w:lang w:val="en-US"/>
        </w:rPr>
      </w:pPr>
    </w:p>
    <w:p w14:paraId="3E41D939" w14:textId="77777777" w:rsidR="008930A8" w:rsidRPr="008930A8" w:rsidRDefault="008930A8" w:rsidP="008930A8">
      <w:pPr>
        <w:tabs>
          <w:tab w:val="left" w:pos="900"/>
        </w:tabs>
        <w:rPr>
          <w:rFonts w:ascii="Arial" w:hAnsi="Arial" w:cs="Arial"/>
          <w:b/>
          <w:color w:val="00000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CCFF"/>
        <w:tblLook w:val="01E0" w:firstRow="1" w:lastRow="1" w:firstColumn="1" w:lastColumn="1" w:noHBand="0" w:noVBand="0"/>
      </w:tblPr>
      <w:tblGrid>
        <w:gridCol w:w="8528"/>
      </w:tblGrid>
      <w:tr w:rsidR="008930A8" w:rsidRPr="008930A8" w14:paraId="0201200E" w14:textId="77777777" w:rsidTr="00F31384">
        <w:trPr>
          <w:trHeight w:val="454"/>
        </w:trPr>
        <w:tc>
          <w:tcPr>
            <w:tcW w:w="8528" w:type="dxa"/>
            <w:shd w:val="clear" w:color="auto" w:fill="00CCFF"/>
            <w:vAlign w:val="center"/>
          </w:tcPr>
          <w:p w14:paraId="7F3727DC" w14:textId="77777777" w:rsidR="008930A8" w:rsidRPr="008930A8" w:rsidRDefault="008930A8" w:rsidP="008930A8">
            <w:pPr>
              <w:tabs>
                <w:tab w:val="left" w:pos="900"/>
              </w:tabs>
              <w:rPr>
                <w:rFonts w:ascii="Arial" w:hAnsi="Arial" w:cs="Arial"/>
                <w:b/>
                <w:color w:val="000000"/>
                <w:lang w:val="en-US" w:eastAsia="en-GB"/>
              </w:rPr>
            </w:pPr>
            <w:r w:rsidRPr="008930A8">
              <w:rPr>
                <w:rFonts w:ascii="Arial" w:hAnsi="Arial" w:cs="Arial"/>
                <w:b/>
                <w:color w:val="000000"/>
                <w:lang w:val="en-US" w:eastAsia="en-GB"/>
              </w:rPr>
              <w:t>Section 5</w:t>
            </w:r>
            <w:r w:rsidRPr="008930A8">
              <w:rPr>
                <w:rFonts w:ascii="Arial" w:hAnsi="Arial" w:cs="Arial"/>
                <w:b/>
                <w:color w:val="000000"/>
                <w:lang w:val="en-US" w:eastAsia="en-GB"/>
              </w:rPr>
              <w:tab/>
              <w:t>Contact Information</w:t>
            </w:r>
          </w:p>
        </w:tc>
      </w:tr>
    </w:tbl>
    <w:p w14:paraId="003779C1" w14:textId="77777777" w:rsidR="008930A8" w:rsidRPr="008930A8" w:rsidRDefault="008930A8" w:rsidP="008930A8">
      <w:pPr>
        <w:tabs>
          <w:tab w:val="left" w:pos="900"/>
        </w:tabs>
        <w:rPr>
          <w:rFonts w:ascii="Arial" w:hAnsi="Arial" w:cs="Arial"/>
          <w:b/>
          <w:color w:val="000000"/>
          <w:lang w:val="en-US" w:eastAsia="en-GB"/>
        </w:rPr>
      </w:pPr>
    </w:p>
    <w:p w14:paraId="6B468B39" w14:textId="77777777" w:rsidR="008930A8" w:rsidRPr="008930A8" w:rsidRDefault="008930A8" w:rsidP="008930A8">
      <w:pPr>
        <w:tabs>
          <w:tab w:val="left" w:pos="900"/>
        </w:tabs>
        <w:rPr>
          <w:rFonts w:ascii="Arial" w:hAnsi="Arial" w:cs="Arial"/>
          <w:color w:val="000000"/>
          <w:lang w:val="en-US" w:eastAsia="en-GB"/>
        </w:rPr>
      </w:pPr>
      <w:r w:rsidRPr="008930A8">
        <w:rPr>
          <w:rFonts w:ascii="Arial" w:hAnsi="Arial" w:cs="Arial"/>
          <w:color w:val="000000"/>
          <w:lang w:val="en-US" w:eastAsia="en-GB"/>
        </w:rPr>
        <w:t xml:space="preserve">Informal enquiries and visits are welcome and should initially be made to: </w:t>
      </w:r>
    </w:p>
    <w:p w14:paraId="0C57FDB2" w14:textId="77777777" w:rsidR="008930A8" w:rsidRPr="008930A8" w:rsidRDefault="008930A8" w:rsidP="008930A8">
      <w:pPr>
        <w:tabs>
          <w:tab w:val="left" w:pos="900"/>
        </w:tabs>
        <w:rPr>
          <w:rFonts w:ascii="Arial" w:hAnsi="Arial" w:cs="Arial"/>
          <w:color w:val="000000"/>
          <w:lang w:val="en-US" w:eastAsia="en-GB"/>
        </w:rPr>
      </w:pPr>
    </w:p>
    <w:p w14:paraId="26AC3FDA" w14:textId="77777777" w:rsidR="008930A8" w:rsidRPr="008930A8" w:rsidRDefault="008930A8" w:rsidP="008930A8">
      <w:pPr>
        <w:tabs>
          <w:tab w:val="left" w:pos="900"/>
        </w:tabs>
        <w:rPr>
          <w:rFonts w:ascii="Arial" w:hAnsi="Arial" w:cs="Arial"/>
          <w:color w:val="000000"/>
          <w:lang w:val="pt-BR" w:eastAsia="en-GB"/>
        </w:rPr>
      </w:pPr>
      <w:r w:rsidRPr="008930A8">
        <w:rPr>
          <w:rFonts w:ascii="Arial" w:hAnsi="Arial" w:cs="Arial"/>
          <w:color w:val="000000"/>
          <w:lang w:val="pt-BR" w:eastAsia="en-GB"/>
        </w:rPr>
        <w:t>Dr Amanda Barugh</w:t>
      </w:r>
    </w:p>
    <w:p w14:paraId="391A4BCA" w14:textId="77777777" w:rsidR="008930A8" w:rsidRPr="008930A8" w:rsidRDefault="008930A8" w:rsidP="008930A8">
      <w:pPr>
        <w:tabs>
          <w:tab w:val="left" w:pos="900"/>
        </w:tabs>
        <w:rPr>
          <w:rFonts w:ascii="Arial" w:hAnsi="Arial" w:cs="Arial"/>
          <w:color w:val="000000"/>
          <w:lang w:val="pt-BR" w:eastAsia="en-GB"/>
        </w:rPr>
      </w:pPr>
      <w:r w:rsidRPr="008930A8">
        <w:rPr>
          <w:rFonts w:ascii="Arial" w:hAnsi="Arial" w:cs="Arial"/>
          <w:color w:val="000000"/>
          <w:lang w:val="pt-BR" w:eastAsia="en-GB"/>
        </w:rPr>
        <w:t>Clinical Director</w:t>
      </w:r>
    </w:p>
    <w:p w14:paraId="40DA43B3" w14:textId="77777777" w:rsidR="008930A8" w:rsidRPr="008930A8" w:rsidRDefault="008930A8" w:rsidP="008930A8">
      <w:pPr>
        <w:tabs>
          <w:tab w:val="left" w:pos="900"/>
        </w:tabs>
        <w:rPr>
          <w:rFonts w:ascii="Arial" w:hAnsi="Arial" w:cs="Arial"/>
          <w:color w:val="000000"/>
          <w:lang w:val="pt-BR" w:eastAsia="en-GB"/>
        </w:rPr>
      </w:pPr>
      <w:r w:rsidRPr="008930A8">
        <w:rPr>
          <w:rFonts w:ascii="Arial" w:hAnsi="Arial" w:cs="Arial"/>
          <w:color w:val="000000"/>
          <w:lang w:val="pt-BR" w:eastAsia="en-GB"/>
        </w:rPr>
        <w:t>Royal Infirmary of Edinburgh</w:t>
      </w:r>
    </w:p>
    <w:p w14:paraId="1063F02A" w14:textId="77777777" w:rsidR="008930A8" w:rsidRPr="008930A8" w:rsidRDefault="008930A8" w:rsidP="008930A8">
      <w:pPr>
        <w:tabs>
          <w:tab w:val="left" w:pos="900"/>
        </w:tabs>
        <w:rPr>
          <w:rFonts w:ascii="Arial" w:hAnsi="Arial" w:cs="Arial"/>
          <w:color w:val="000000"/>
          <w:lang w:val="pt-BR" w:eastAsia="en-GB"/>
        </w:rPr>
      </w:pPr>
      <w:r w:rsidRPr="008930A8">
        <w:rPr>
          <w:rFonts w:ascii="Arial" w:hAnsi="Arial" w:cs="Arial"/>
          <w:color w:val="000000"/>
          <w:lang w:val="pt-BR" w:eastAsia="en-GB"/>
        </w:rPr>
        <w:t>51 Little France Crescent</w:t>
      </w:r>
    </w:p>
    <w:p w14:paraId="65012F55" w14:textId="77777777" w:rsidR="008930A8" w:rsidRPr="008930A8" w:rsidRDefault="008930A8" w:rsidP="008930A8">
      <w:pPr>
        <w:tabs>
          <w:tab w:val="left" w:pos="900"/>
        </w:tabs>
        <w:rPr>
          <w:rFonts w:ascii="Arial" w:hAnsi="Arial" w:cs="Arial"/>
          <w:color w:val="000000"/>
          <w:lang w:val="pt-BR" w:eastAsia="en-GB"/>
        </w:rPr>
      </w:pPr>
      <w:r w:rsidRPr="008930A8">
        <w:rPr>
          <w:rFonts w:ascii="Arial" w:hAnsi="Arial" w:cs="Arial"/>
          <w:color w:val="000000"/>
          <w:lang w:val="pt-BR" w:eastAsia="en-GB"/>
        </w:rPr>
        <w:t xml:space="preserve">Edinburgh </w:t>
      </w:r>
    </w:p>
    <w:p w14:paraId="7981B2EE" w14:textId="77777777" w:rsidR="008930A8" w:rsidRPr="008930A8" w:rsidRDefault="008930A8" w:rsidP="008930A8">
      <w:pPr>
        <w:tabs>
          <w:tab w:val="left" w:pos="900"/>
        </w:tabs>
        <w:rPr>
          <w:rFonts w:ascii="Arial" w:hAnsi="Arial" w:cs="Arial"/>
          <w:color w:val="000000"/>
          <w:lang w:val="pt-BR" w:eastAsia="en-GB"/>
        </w:rPr>
      </w:pPr>
      <w:r w:rsidRPr="008930A8">
        <w:rPr>
          <w:rFonts w:ascii="Arial" w:hAnsi="Arial" w:cs="Arial"/>
          <w:color w:val="000000"/>
          <w:lang w:val="pt-BR" w:eastAsia="en-GB"/>
        </w:rPr>
        <w:t>EH16 4SA</w:t>
      </w:r>
    </w:p>
    <w:p w14:paraId="7FBA599B" w14:textId="77777777" w:rsidR="008930A8" w:rsidRPr="008930A8" w:rsidRDefault="008930A8" w:rsidP="008930A8">
      <w:pPr>
        <w:tabs>
          <w:tab w:val="left" w:pos="900"/>
        </w:tabs>
        <w:rPr>
          <w:rFonts w:ascii="Arial" w:hAnsi="Arial" w:cs="Arial"/>
          <w:color w:val="000000"/>
          <w:lang w:val="pt-BR" w:eastAsia="en-GB"/>
        </w:rPr>
      </w:pPr>
    </w:p>
    <w:p w14:paraId="2B0C86F8" w14:textId="77777777" w:rsidR="008930A8" w:rsidRPr="008930A8" w:rsidRDefault="008930A8" w:rsidP="008930A8">
      <w:pPr>
        <w:tabs>
          <w:tab w:val="left" w:pos="900"/>
        </w:tabs>
        <w:rPr>
          <w:rFonts w:ascii="Arial" w:hAnsi="Arial" w:cs="Arial"/>
          <w:color w:val="000000"/>
          <w:lang w:val="pt-BR" w:eastAsia="en-GB"/>
        </w:rPr>
      </w:pPr>
      <w:r w:rsidRPr="008930A8">
        <w:rPr>
          <w:rFonts w:ascii="Arial" w:hAnsi="Arial" w:cs="Arial"/>
          <w:color w:val="000000"/>
          <w:lang w:val="pt-BR" w:eastAsia="en-GB"/>
        </w:rPr>
        <w:t xml:space="preserve">Telephone: 0131 242 6927 (secretary) </w:t>
      </w:r>
    </w:p>
    <w:p w14:paraId="1AA2B515" w14:textId="77777777" w:rsidR="008930A8" w:rsidRPr="008930A8" w:rsidRDefault="008930A8" w:rsidP="008930A8">
      <w:pPr>
        <w:tabs>
          <w:tab w:val="left" w:pos="900"/>
        </w:tabs>
        <w:rPr>
          <w:rFonts w:ascii="Arial" w:hAnsi="Arial" w:cs="Arial"/>
          <w:color w:val="000000"/>
          <w:lang w:val="pt-BR" w:eastAsia="en-GB"/>
        </w:rPr>
      </w:pPr>
      <w:r w:rsidRPr="008930A8">
        <w:rPr>
          <w:rFonts w:ascii="Arial" w:hAnsi="Arial" w:cs="Arial"/>
          <w:color w:val="000000"/>
          <w:lang w:val="pt-BR" w:eastAsia="en-GB"/>
        </w:rPr>
        <w:t>E mail:</w:t>
      </w:r>
      <w:r w:rsidRPr="008930A8">
        <w:rPr>
          <w:rFonts w:ascii="Arial" w:hAnsi="Arial" w:cs="Arial"/>
          <w:color w:val="000000"/>
          <w:lang w:val="pt-BR" w:eastAsia="en-GB"/>
        </w:rPr>
        <w:tab/>
      </w:r>
      <w:r w:rsidRPr="008930A8">
        <w:rPr>
          <w:rFonts w:ascii="Arial" w:hAnsi="Arial" w:cs="Arial"/>
          <w:b/>
          <w:color w:val="000000"/>
          <w:lang w:val="en-US" w:eastAsia="en-GB"/>
        </w:rPr>
        <w:t>Amanda.barugh@nhslothian.scot.nhs.uk</w:t>
      </w:r>
    </w:p>
    <w:p w14:paraId="6F09AA10" w14:textId="77777777" w:rsidR="008930A8" w:rsidRPr="008930A8" w:rsidRDefault="008930A8" w:rsidP="008930A8">
      <w:pPr>
        <w:tabs>
          <w:tab w:val="left" w:pos="900"/>
        </w:tabs>
        <w:rPr>
          <w:rFonts w:ascii="Arial" w:hAnsi="Arial" w:cs="Arial"/>
          <w:color w:val="000000"/>
          <w:lang w:val="pt-BR" w:eastAsia="en-GB"/>
        </w:rPr>
      </w:pPr>
    </w:p>
    <w:p w14:paraId="36F662C9" w14:textId="60CE13EF" w:rsidR="007E3209" w:rsidRPr="00F319A6" w:rsidRDefault="007E3209" w:rsidP="00F10F13">
      <w:pPr>
        <w:jc w:val="center"/>
        <w:rPr>
          <w:rFonts w:ascii="Arial" w:hAnsi="Arial" w:cs="Arial"/>
          <w:b/>
          <w:color w:val="FF0000"/>
          <w:sz w:val="24"/>
          <w:szCs w:val="24"/>
        </w:rPr>
      </w:pPr>
      <w:r>
        <w:rPr>
          <w:rFonts w:ascii="Arial" w:hAnsi="Arial" w:cs="Arial"/>
          <w:b/>
          <w:color w:val="FF0000"/>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7E3209" w:rsidRPr="00493898" w14:paraId="348EDE39" w14:textId="77777777" w:rsidTr="00756613">
        <w:trPr>
          <w:trHeight w:val="523"/>
        </w:trPr>
        <w:tc>
          <w:tcPr>
            <w:tcW w:w="9000" w:type="dxa"/>
            <w:shd w:val="clear" w:color="auto" w:fill="00B0F0"/>
            <w:vAlign w:val="center"/>
          </w:tcPr>
          <w:p w14:paraId="052D43CE" w14:textId="51390F15" w:rsidR="007E3209" w:rsidRPr="002D1454" w:rsidRDefault="007E3209" w:rsidP="00756613">
            <w:pPr>
              <w:pStyle w:val="BodyText"/>
              <w:tabs>
                <w:tab w:val="left" w:pos="900"/>
              </w:tabs>
              <w:overflowPunct w:val="0"/>
              <w:autoSpaceDE w:val="0"/>
              <w:autoSpaceDN w:val="0"/>
              <w:adjustRightInd w:val="0"/>
              <w:spacing w:after="0"/>
              <w:textAlignment w:val="baseline"/>
              <w:rPr>
                <w:rFonts w:ascii="Arial" w:eastAsia="Times New Roman" w:hAnsi="Arial" w:cs="Arial"/>
                <w:b/>
                <w:sz w:val="22"/>
                <w:szCs w:val="22"/>
              </w:rPr>
            </w:pPr>
            <w:r w:rsidRPr="002D1454">
              <w:rPr>
                <w:rFonts w:ascii="Arial" w:eastAsia="Times New Roman" w:hAnsi="Arial" w:cs="Arial"/>
                <w:b/>
                <w:sz w:val="22"/>
                <w:szCs w:val="22"/>
              </w:rPr>
              <w:t xml:space="preserve">Section </w:t>
            </w:r>
            <w:r w:rsidR="006B4A96">
              <w:rPr>
                <w:rFonts w:ascii="Arial" w:eastAsia="Times New Roman" w:hAnsi="Arial" w:cs="Arial"/>
                <w:b/>
                <w:sz w:val="22"/>
                <w:szCs w:val="22"/>
                <w:lang w:val="en-GB"/>
              </w:rPr>
              <w:t>7</w:t>
            </w:r>
            <w:r w:rsidRPr="002D1454">
              <w:rPr>
                <w:rFonts w:ascii="Arial" w:eastAsia="Times New Roman" w:hAnsi="Arial" w:cs="Arial"/>
                <w:b/>
                <w:sz w:val="22"/>
                <w:szCs w:val="22"/>
              </w:rPr>
              <w:t xml:space="preserve">: </w:t>
            </w:r>
            <w:r w:rsidRPr="002D1454">
              <w:rPr>
                <w:rFonts w:ascii="Arial" w:eastAsia="Times New Roman" w:hAnsi="Arial" w:cs="Arial"/>
                <w:b/>
                <w:sz w:val="22"/>
                <w:szCs w:val="22"/>
              </w:rPr>
              <w:tab/>
              <w:t>Working for NHS Lothian</w:t>
            </w:r>
          </w:p>
        </w:tc>
      </w:tr>
    </w:tbl>
    <w:p w14:paraId="67F006DF" w14:textId="77777777" w:rsidR="007E3209" w:rsidRPr="00E361F6" w:rsidRDefault="007E3209" w:rsidP="007E3209">
      <w:pPr>
        <w:jc w:val="both"/>
        <w:rPr>
          <w:rFonts w:ascii="Arial" w:hAnsi="Arial" w:cs="Arial"/>
        </w:rPr>
      </w:pPr>
    </w:p>
    <w:p w14:paraId="7E4494DD" w14:textId="77777777" w:rsidR="007E3209" w:rsidRPr="005C6B82" w:rsidRDefault="007E3209" w:rsidP="007E3209">
      <w:pPr>
        <w:spacing w:before="120" w:after="120"/>
        <w:jc w:val="both"/>
        <w:rPr>
          <w:rFonts w:ascii="Arial" w:hAnsi="Arial" w:cs="Arial"/>
          <w:b/>
        </w:rPr>
      </w:pPr>
      <w:r w:rsidRPr="005C6B82">
        <w:rPr>
          <w:rFonts w:ascii="Arial" w:hAnsi="Arial" w:cs="Arial"/>
          <w:b/>
        </w:rPr>
        <w:t>Working in Edinburgh and the Lothians</w:t>
      </w:r>
    </w:p>
    <w:p w14:paraId="280FEC28" w14:textId="77777777" w:rsidR="007E3209" w:rsidRPr="005C6B82" w:rsidRDefault="007E3209" w:rsidP="005C6B82">
      <w:pPr>
        <w:spacing w:before="240" w:after="120" w:line="276" w:lineRule="auto"/>
        <w:jc w:val="both"/>
        <w:rPr>
          <w:rFonts w:ascii="Arial" w:hAnsi="Arial" w:cs="Arial"/>
          <w:b/>
        </w:rPr>
      </w:pPr>
      <w:r w:rsidRPr="005C6B82">
        <w:rPr>
          <w:rFonts w:ascii="Arial" w:hAnsi="Arial" w:cs="Arial"/>
          <w:b/>
        </w:rPr>
        <w:t>Who are we?</w:t>
      </w:r>
    </w:p>
    <w:p w14:paraId="05E37667" w14:textId="6ECF2077" w:rsidR="007E3209" w:rsidRPr="005C6B82" w:rsidRDefault="007E3209" w:rsidP="005C6B82">
      <w:pPr>
        <w:spacing w:after="120" w:line="276" w:lineRule="auto"/>
        <w:rPr>
          <w:rFonts w:ascii="Arial" w:hAnsi="Arial" w:cs="Arial"/>
        </w:rPr>
      </w:pPr>
      <w:bookmarkStart w:id="0" w:name="_Hlk87015288"/>
      <w:r w:rsidRPr="005C6B82">
        <w:rPr>
          <w:rFonts w:ascii="Arial" w:hAnsi="Arial" w:cs="Arial"/>
        </w:rPr>
        <w:t xml:space="preserve">NHS Lothian is an integrated teaching NHS Board in Scotland providing primary, community, mental health and hospital services. Calum Campbell is the Chief Executive, </w:t>
      </w:r>
      <w:r w:rsidR="001F496F" w:rsidRPr="005C6B82">
        <w:rPr>
          <w:rFonts w:ascii="Arial" w:hAnsi="Arial" w:cs="Arial"/>
        </w:rPr>
        <w:t>Professor John Connaghan CBE</w:t>
      </w:r>
      <w:r w:rsidRPr="005C6B82">
        <w:rPr>
          <w:rFonts w:ascii="Arial" w:hAnsi="Arial" w:cs="Arial"/>
        </w:rPr>
        <w:t xml:space="preserve"> is the Chair and Tracey Gillies is the Executive Medical Director.</w:t>
      </w:r>
    </w:p>
    <w:bookmarkEnd w:id="0"/>
    <w:p w14:paraId="024205EB" w14:textId="77777777" w:rsidR="007E3209" w:rsidRPr="005C6B82" w:rsidRDefault="007E3209" w:rsidP="005C6B82">
      <w:pPr>
        <w:spacing w:after="120" w:line="276" w:lineRule="auto"/>
        <w:rPr>
          <w:rFonts w:ascii="Arial" w:hAnsi="Arial" w:cs="Arial"/>
        </w:rPr>
      </w:pPr>
      <w:r w:rsidRPr="005C6B82">
        <w:rPr>
          <w:rFonts w:ascii="Arial" w:hAnsi="Arial" w:cs="Arial"/>
        </w:rPr>
        <w:t>NHS Lothian provides services for the second largest residential population in Scotland – circa 850,000 people.  We employ approximately 26,000 staff and are committed to improving all patient care and services and engaging staff in service planning and modernisation.</w:t>
      </w:r>
    </w:p>
    <w:p w14:paraId="39E9BA33" w14:textId="77777777" w:rsidR="007E3209" w:rsidRPr="005C6B82" w:rsidRDefault="007E3209" w:rsidP="005C6B82">
      <w:pPr>
        <w:spacing w:after="120" w:line="276" w:lineRule="auto"/>
        <w:rPr>
          <w:rFonts w:ascii="Arial" w:hAnsi="Arial" w:cs="Arial"/>
        </w:rPr>
      </w:pPr>
      <w:r w:rsidRPr="005C6B82">
        <w:rPr>
          <w:rFonts w:ascii="Arial" w:hAnsi="Arial" w:cs="Arial"/>
        </w:rPr>
        <w:t>Over the next year across Scotland there will be significant changes in the way health and social care services are provided. In April 2015, integration came into effect in local areas led by four Health and Social Care Partnerships in East Lothian, Edinburgh, Midlothian and West Lothian. Working together will help us provide even better services for our communities and, where appropriate, people will receive high quality care closer to home. There is work underway in relation to the operational and governance capacity required, ensuring that planning for unscheduled and scheduled care is done in tandem between the four Integrated Joint Boards and the acute service.</w:t>
      </w:r>
    </w:p>
    <w:p w14:paraId="50A50A40" w14:textId="38ADE5B2" w:rsidR="005C6B82" w:rsidRPr="005C6B82" w:rsidRDefault="001F496F" w:rsidP="005C6B82">
      <w:pPr>
        <w:spacing w:after="120" w:line="276" w:lineRule="auto"/>
        <w:rPr>
          <w:rFonts w:ascii="Arial" w:hAnsi="Arial" w:cs="Arial"/>
        </w:rPr>
      </w:pPr>
      <w:r w:rsidRPr="005C6B82">
        <w:rPr>
          <w:rFonts w:ascii="Arial" w:hAnsi="Arial" w:cs="Arial"/>
        </w:rPr>
        <w:t xml:space="preserve">Further information about Edinburgh and NHS Lothian can be found </w:t>
      </w:r>
      <w:r w:rsidR="005C6B82" w:rsidRPr="005C6B82">
        <w:rPr>
          <w:rFonts w:ascii="Arial" w:hAnsi="Arial" w:cs="Arial"/>
        </w:rPr>
        <w:t xml:space="preserve">on our Intranet site: </w:t>
      </w:r>
      <w:hyperlink r:id="rId13" w:history="1">
        <w:r w:rsidR="005C6B82" w:rsidRPr="005C6B82">
          <w:rPr>
            <w:rStyle w:val="Hyperlink"/>
            <w:rFonts w:ascii="Arial" w:hAnsi="Arial" w:cs="Arial"/>
          </w:rPr>
          <w:t>https://org.nhslothian.scot/</w:t>
        </w:r>
      </w:hyperlink>
    </w:p>
    <w:p w14:paraId="47E23CA9" w14:textId="77777777" w:rsidR="007E3209" w:rsidRPr="005C6B82" w:rsidRDefault="007E3209" w:rsidP="005C6B82">
      <w:pPr>
        <w:spacing w:before="240" w:after="120" w:line="276" w:lineRule="auto"/>
        <w:jc w:val="both"/>
        <w:rPr>
          <w:rFonts w:ascii="Arial" w:hAnsi="Arial" w:cs="Arial"/>
          <w:b/>
        </w:rPr>
      </w:pPr>
      <w:r w:rsidRPr="005C6B82">
        <w:rPr>
          <w:rFonts w:ascii="Arial" w:hAnsi="Arial" w:cs="Arial"/>
          <w:b/>
        </w:rPr>
        <w:t>Location</w:t>
      </w:r>
    </w:p>
    <w:p w14:paraId="4D3E02AD" w14:textId="77777777" w:rsidR="007E3209" w:rsidRPr="005C6B82" w:rsidRDefault="007E3209" w:rsidP="005C6B82">
      <w:pPr>
        <w:spacing w:after="120" w:line="276" w:lineRule="auto"/>
        <w:rPr>
          <w:rFonts w:ascii="Arial" w:hAnsi="Arial" w:cs="Arial"/>
        </w:rPr>
      </w:pPr>
      <w:r w:rsidRPr="005C6B82">
        <w:rPr>
          <w:rFonts w:ascii="Arial" w:hAnsi="Arial" w:cs="Arial"/>
        </w:rPr>
        <w:t>Edinburgh and the Lothians are on the eastern side of Scotland’s central belt in the heart of the country. Four main areas make up Edinburgh and the Lothians – Edinburgh, East Lothian, Mid Lothian and West Lothian.</w:t>
      </w:r>
    </w:p>
    <w:p w14:paraId="5EF9742C" w14:textId="77777777" w:rsidR="007E3209" w:rsidRPr="005C6B82" w:rsidRDefault="007E3209" w:rsidP="005C6B82">
      <w:pPr>
        <w:spacing w:after="120" w:line="276" w:lineRule="auto"/>
        <w:rPr>
          <w:rFonts w:ascii="Arial" w:hAnsi="Arial" w:cs="Arial"/>
        </w:rPr>
      </w:pPr>
      <w:r w:rsidRPr="005C6B82">
        <w:rPr>
          <w:rFonts w:ascii="Arial" w:hAnsi="Arial" w:cs="Arial"/>
        </w:rPr>
        <w:t>Edinburgh and the Lothians are a place of exceptional beauty and contrast, from Edinburgh’s historic skyline to the scenic countryside and coastline that surround it. Edinburgh is famous for its castle, military tattoo, fringe and international festival.</w:t>
      </w:r>
    </w:p>
    <w:p w14:paraId="22EAA735" w14:textId="77777777" w:rsidR="007E3209" w:rsidRPr="005C6B82" w:rsidRDefault="007E3209" w:rsidP="005C6B82">
      <w:pPr>
        <w:spacing w:after="120" w:line="276" w:lineRule="auto"/>
        <w:rPr>
          <w:rFonts w:ascii="Arial" w:hAnsi="Arial" w:cs="Arial"/>
        </w:rPr>
      </w:pPr>
      <w:r w:rsidRPr="005C6B82">
        <w:rPr>
          <w:rFonts w:ascii="Arial" w:hAnsi="Arial" w:cs="Arial"/>
        </w:rPr>
        <w:t>Edinburgh and the Lothians are home to top-ranking state and private schools and world class universities and colleges. Edinburgh offers a rich diversity of parks and gardens to spend time relaxing with friends and family. Whether you want to buy or rent Lothian also offers a diversity of accommodation ranging from city centre based flats, waterfront living, Victorian or Georgian villas to more rural farm houses or coastal homes.</w:t>
      </w:r>
    </w:p>
    <w:p w14:paraId="1F1D7353" w14:textId="77777777" w:rsidR="007E3209" w:rsidRPr="005C6B82" w:rsidRDefault="007E3209" w:rsidP="005C6B82">
      <w:pPr>
        <w:spacing w:after="120" w:line="276" w:lineRule="auto"/>
        <w:rPr>
          <w:rFonts w:ascii="Arial" w:hAnsi="Arial" w:cs="Arial"/>
        </w:rPr>
      </w:pPr>
      <w:r w:rsidRPr="005C6B82">
        <w:rPr>
          <w:rFonts w:ascii="Arial" w:hAnsi="Arial" w:cs="Arial"/>
        </w:rPr>
        <w:t>Local and wider transport networks are excellent. Glasgow is less than 50 minutes away by train. The Scottish Highlands are accessible in a few hours offering opportunities for skiing and walking. National and international transport links make it easy to keep in touch with friends and family via Edinburgh Airport which offers a variety of international flight opportunities.</w:t>
      </w:r>
    </w:p>
    <w:p w14:paraId="27E0AFC4" w14:textId="3F5E9B93" w:rsidR="007E3209" w:rsidRPr="005C6B82" w:rsidRDefault="007E3209" w:rsidP="005C6B82">
      <w:pPr>
        <w:spacing w:after="120" w:line="276" w:lineRule="auto"/>
        <w:rPr>
          <w:rFonts w:ascii="Arial" w:hAnsi="Arial" w:cs="Arial"/>
        </w:rPr>
      </w:pPr>
      <w:r w:rsidRPr="005C6B82">
        <w:rPr>
          <w:rFonts w:ascii="Arial" w:hAnsi="Arial" w:cs="Arial"/>
        </w:rPr>
        <w:lastRenderedPageBreak/>
        <w:t>If you are thinking about joining us from overseas further information can be found at</w:t>
      </w:r>
      <w:r w:rsidR="005C6B82" w:rsidRPr="005C6B82">
        <w:rPr>
          <w:rFonts w:ascii="Arial" w:hAnsi="Arial" w:cs="Arial"/>
        </w:rPr>
        <w:t xml:space="preserve"> </w:t>
      </w:r>
      <w:hyperlink r:id="rId14" w:history="1">
        <w:r w:rsidR="005C6B82" w:rsidRPr="005C6B82">
          <w:rPr>
            <w:rStyle w:val="Hyperlink"/>
            <w:rFonts w:ascii="Arial" w:hAnsi="Arial" w:cs="Arial"/>
          </w:rPr>
          <w:t>TalentScotland - find a job in Scotland or attract international talent (sdi.co.uk)</w:t>
        </w:r>
      </w:hyperlink>
      <w:r w:rsidR="005C6B82" w:rsidRPr="005C6B82">
        <w:rPr>
          <w:rFonts w:ascii="Arial" w:hAnsi="Arial" w:cs="Arial"/>
        </w:rPr>
        <w:t>.</w:t>
      </w:r>
      <w:r w:rsidR="005C6B82" w:rsidRPr="005C6B82">
        <w:t xml:space="preserve"> </w:t>
      </w:r>
    </w:p>
    <w:p w14:paraId="7BA63FA3" w14:textId="77777777" w:rsidR="007E3209" w:rsidRPr="005C6B82" w:rsidRDefault="007E3209" w:rsidP="007E3209">
      <w:pPr>
        <w:spacing w:before="240" w:after="120"/>
        <w:jc w:val="both"/>
        <w:rPr>
          <w:rFonts w:ascii="Arial" w:hAnsi="Arial" w:cs="Arial"/>
          <w:b/>
        </w:rPr>
      </w:pPr>
      <w:r w:rsidRPr="005C6B82">
        <w:rPr>
          <w:rFonts w:ascii="Arial" w:hAnsi="Arial" w:cs="Arial"/>
          <w:b/>
        </w:rPr>
        <w:t>What we can offer you</w:t>
      </w:r>
    </w:p>
    <w:p w14:paraId="33E43DD6" w14:textId="77777777" w:rsidR="007E3209" w:rsidRPr="00E361F6" w:rsidRDefault="007E3209" w:rsidP="005C6B82">
      <w:pPr>
        <w:spacing w:after="120" w:line="276" w:lineRule="auto"/>
        <w:jc w:val="both"/>
        <w:rPr>
          <w:rFonts w:ascii="Arial" w:hAnsi="Arial" w:cs="Arial"/>
        </w:rPr>
      </w:pPr>
      <w:r w:rsidRPr="00E361F6">
        <w:rPr>
          <w:rFonts w:ascii="Arial" w:hAnsi="Arial" w:cs="Arial"/>
        </w:rPr>
        <w:t>Working with NHS Lothian offers a variety of opportunities and benefits:</w:t>
      </w:r>
    </w:p>
    <w:p w14:paraId="56250AB1"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Access to the NHS pension scheme</w:t>
      </w:r>
    </w:p>
    <w:p w14:paraId="6617FADF"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Assistance relocating to Edinburgh</w:t>
      </w:r>
    </w:p>
    <w:p w14:paraId="41001D4B"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NHS Lothian is an equal opportunities employer and promotes work-life balance and family-friendly policies</w:t>
      </w:r>
    </w:p>
    <w:p w14:paraId="3C70AFBF"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A beautiful setting to live and work and to take time out after a busy day or week</w:t>
      </w:r>
    </w:p>
    <w:p w14:paraId="4A1302A2" w14:textId="77777777" w:rsidR="007E3209"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 xml:space="preserve">Access to a transport network offering easy travel links to the rest of the </w:t>
      </w:r>
      <w:smartTag w:uri="urn:schemas-microsoft-com:office:smarttags" w:element="country-region">
        <w:r w:rsidRPr="00E361F6">
          <w:rPr>
            <w:rFonts w:ascii="Arial" w:hAnsi="Arial" w:cs="Arial"/>
          </w:rPr>
          <w:t>UK</w:t>
        </w:r>
      </w:smartTag>
      <w:r w:rsidRPr="00E361F6">
        <w:rPr>
          <w:rFonts w:ascii="Arial" w:hAnsi="Arial" w:cs="Arial"/>
        </w:rPr>
        <w:t xml:space="preserve"> and </w:t>
      </w:r>
      <w:smartTag w:uri="urn:schemas-microsoft-com:office:smarttags" w:element="place">
        <w:r w:rsidRPr="00E361F6">
          <w:rPr>
            <w:rFonts w:ascii="Arial" w:hAnsi="Arial" w:cs="Arial"/>
          </w:rPr>
          <w:t>Europe</w:t>
        </w:r>
      </w:smartTag>
      <w:r w:rsidRPr="00E361F6">
        <w:rPr>
          <w:rFonts w:ascii="Arial" w:hAnsi="Arial" w:cs="Arial"/>
        </w:rPr>
        <w:t>, as well as international options</w:t>
      </w:r>
    </w:p>
    <w:p w14:paraId="5658EF4B" w14:textId="77777777" w:rsidR="007E3209" w:rsidRPr="005C6B82" w:rsidRDefault="007E3209" w:rsidP="007E3209">
      <w:pPr>
        <w:spacing w:before="240" w:after="120"/>
        <w:jc w:val="both"/>
        <w:rPr>
          <w:rFonts w:ascii="Arial" w:hAnsi="Arial" w:cs="Arial"/>
          <w:b/>
        </w:rPr>
      </w:pPr>
      <w:r w:rsidRPr="005C6B82">
        <w:rPr>
          <w:rFonts w:ascii="Arial" w:hAnsi="Arial" w:cs="Arial"/>
          <w:b/>
        </w:rPr>
        <w:t>Teaching and Training Opportunities</w:t>
      </w:r>
    </w:p>
    <w:p w14:paraId="2CE10669"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NHS Lothian has one of the largest and some of the most successful teaching hospitals in </w:t>
      </w:r>
      <w:smartTag w:uri="urn:schemas-microsoft-com:office:smarttags" w:element="place">
        <w:smartTag w:uri="urn:schemas-microsoft-com:office:smarttags" w:element="country-region">
          <w:r w:rsidRPr="005C6B82">
            <w:rPr>
              <w:rFonts w:ascii="Arial" w:hAnsi="Arial" w:cs="Arial"/>
            </w:rPr>
            <w:t>Scotland</w:t>
          </w:r>
        </w:smartTag>
      </w:smartTag>
      <w:r w:rsidRPr="005C6B82">
        <w:rPr>
          <w:rFonts w:ascii="Arial" w:hAnsi="Arial" w:cs="Arial"/>
        </w:rPr>
        <w:t>.  We have a growing national and international reputation for medical teaching and research and are recognised as a centre of excellence.</w:t>
      </w:r>
    </w:p>
    <w:p w14:paraId="4FBFAEC7" w14:textId="77777777" w:rsidR="007E3209" w:rsidRPr="005C6B82" w:rsidRDefault="007E3209" w:rsidP="005C6B82">
      <w:pPr>
        <w:spacing w:after="120" w:line="276" w:lineRule="auto"/>
        <w:rPr>
          <w:rFonts w:ascii="Arial" w:hAnsi="Arial" w:cs="Arial"/>
        </w:rPr>
      </w:pPr>
      <w:r w:rsidRPr="005C6B82">
        <w:rPr>
          <w:rFonts w:ascii="Arial" w:hAnsi="Arial" w:cs="Arial"/>
        </w:rPr>
        <w:t>We successfully train medics, nurses and other healthcare professionals from all over the UK and the world, many of whom choose to remain in employment with NHS Lothian and continue to contribute to the development of the organisation, promoting new techniques and going on to train the doctors, surgeons and nurses of tomorrow.</w:t>
      </w:r>
    </w:p>
    <w:p w14:paraId="07A0F0D2"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NHS Education for Scotland (NES) and NHS Lothian recruits junior medical staff both </w:t>
      </w:r>
      <w:smartTag w:uri="urn:schemas-microsoft-com:office:smarttags" w:element="place">
        <w:smartTag w:uri="urn:schemas-microsoft-com:office:smarttags" w:element="country-region">
          <w:r w:rsidRPr="005C6B82">
            <w:rPr>
              <w:rFonts w:ascii="Arial" w:hAnsi="Arial" w:cs="Arial"/>
            </w:rPr>
            <w:t>UK</w:t>
          </w:r>
        </w:smartTag>
      </w:smartTag>
      <w:r w:rsidRPr="005C6B82">
        <w:rPr>
          <w:rFonts w:ascii="Arial" w:hAnsi="Arial" w:cs="Arial"/>
        </w:rPr>
        <w:t xml:space="preserve"> and worldwide. We are committed to providing a high standard of medical education and are able to offer training in a variety of specialties at foundation and specialty level, with the majority of training posts in the South East of Scotland rotating through Edinburgh and Lothian hospitals.</w:t>
      </w:r>
    </w:p>
    <w:p w14:paraId="44436AAD"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Information regarding training with links to the appropriate </w:t>
      </w:r>
      <w:smartTag w:uri="urn:schemas-microsoft-com:office:smarttags" w:element="place">
        <w:smartTag w:uri="urn:schemas-microsoft-com:office:smarttags" w:element="country-region">
          <w:r w:rsidRPr="005C6B82">
            <w:rPr>
              <w:rFonts w:ascii="Arial" w:hAnsi="Arial" w:cs="Arial"/>
            </w:rPr>
            <w:t>UK</w:t>
          </w:r>
        </w:smartTag>
      </w:smartTag>
      <w:r w:rsidRPr="005C6B82">
        <w:rPr>
          <w:rFonts w:ascii="Arial" w:hAnsi="Arial" w:cs="Arial"/>
        </w:rPr>
        <w:t xml:space="preserve"> websites can be found at </w:t>
      </w:r>
      <w:hyperlink r:id="rId15" w:history="1">
        <w:r w:rsidRPr="005C6B82">
          <w:rPr>
            <w:rStyle w:val="Hyperlink"/>
            <w:rFonts w:ascii="Arial" w:hAnsi="Arial" w:cs="Arial"/>
          </w:rPr>
          <w:t>http://www.scotmt.scot.nhs.uk/</w:t>
        </w:r>
      </w:hyperlink>
      <w:r w:rsidRPr="005C6B82">
        <w:rPr>
          <w:rFonts w:ascii="Arial" w:hAnsi="Arial" w:cs="Arial"/>
        </w:rPr>
        <w:t xml:space="preserve"> and </w:t>
      </w:r>
      <w:hyperlink r:id="rId16" w:history="1">
        <w:r w:rsidRPr="005C6B82">
          <w:rPr>
            <w:rStyle w:val="Hyperlink"/>
            <w:rFonts w:ascii="Arial" w:hAnsi="Arial" w:cs="Arial"/>
          </w:rPr>
          <w:t>http://nes.scot.nhs.uk/</w:t>
        </w:r>
      </w:hyperlink>
    </w:p>
    <w:p w14:paraId="69604623" w14:textId="77777777" w:rsidR="007E3209" w:rsidRPr="005C6B82" w:rsidRDefault="007E3209" w:rsidP="00421C27">
      <w:pPr>
        <w:spacing w:after="120" w:line="276" w:lineRule="auto"/>
        <w:rPr>
          <w:rFonts w:ascii="Arial" w:hAnsi="Arial" w:cs="Arial"/>
        </w:rPr>
      </w:pPr>
      <w:r w:rsidRPr="005C6B82">
        <w:rPr>
          <w:rFonts w:ascii="Arial" w:hAnsi="Arial" w:cs="Arial"/>
        </w:rPr>
        <w:t>We enjoy close links with the University of Edinburgh (</w:t>
      </w:r>
      <w:hyperlink r:id="rId17" w:history="1">
        <w:r w:rsidRPr="005C6B82">
          <w:rPr>
            <w:rStyle w:val="Hyperlink"/>
            <w:rFonts w:ascii="Arial" w:hAnsi="Arial" w:cs="Arial"/>
          </w:rPr>
          <w:t>http://www.ed.ac.uk/home</w:t>
        </w:r>
      </w:hyperlink>
      <w:r w:rsidRPr="005C6B82">
        <w:rPr>
          <w:rFonts w:ascii="Arial" w:hAnsi="Arial" w:cs="Arial"/>
        </w:rPr>
        <w:t xml:space="preserve">) whose Medical School is renowned for preparing its medical students to become world-class doctors. Alongside NHS Lothian, the </w:t>
      </w:r>
      <w:smartTag w:uri="urn:schemas-microsoft-com:office:smarttags" w:element="PlaceType">
        <w:r w:rsidRPr="005C6B82">
          <w:rPr>
            <w:rFonts w:ascii="Arial" w:hAnsi="Arial" w:cs="Arial"/>
          </w:rPr>
          <w:t>University</w:t>
        </w:r>
      </w:smartTag>
      <w:r w:rsidRPr="005C6B82">
        <w:rPr>
          <w:rFonts w:ascii="Arial" w:hAnsi="Arial" w:cs="Arial"/>
        </w:rPr>
        <w:t xml:space="preserve"> of </w:t>
      </w:r>
      <w:smartTag w:uri="urn:schemas-microsoft-com:office:smarttags" w:element="PlaceName">
        <w:r w:rsidRPr="005C6B82">
          <w:rPr>
            <w:rFonts w:ascii="Arial" w:hAnsi="Arial" w:cs="Arial"/>
          </w:rPr>
          <w:t>Edinburgh</w:t>
        </w:r>
      </w:smartTag>
      <w:r w:rsidRPr="005C6B82">
        <w:rPr>
          <w:rFonts w:ascii="Arial" w:hAnsi="Arial" w:cs="Arial"/>
        </w:rPr>
        <w:t xml:space="preserve"> offers state-of-the-art medical teaching facilities at the </w:t>
      </w:r>
      <w:smartTag w:uri="urn:schemas-microsoft-com:office:smarttags" w:element="PlaceName">
        <w:r w:rsidRPr="005C6B82">
          <w:rPr>
            <w:rFonts w:ascii="Arial" w:hAnsi="Arial" w:cs="Arial"/>
          </w:rPr>
          <w:t>Chancellors</w:t>
        </w:r>
      </w:smartTag>
      <w:r w:rsidRPr="005C6B82">
        <w:rPr>
          <w:rFonts w:ascii="Arial" w:hAnsi="Arial" w:cs="Arial"/>
        </w:rPr>
        <w:t xml:space="preserve"> </w:t>
      </w:r>
      <w:smartTag w:uri="urn:schemas-microsoft-com:office:smarttags" w:element="PlaceType">
        <w:r w:rsidRPr="005C6B82">
          <w:rPr>
            <w:rFonts w:ascii="Arial" w:hAnsi="Arial" w:cs="Arial"/>
          </w:rPr>
          <w:t>Building</w:t>
        </w:r>
      </w:smartTag>
      <w:r w:rsidRPr="005C6B82">
        <w:rPr>
          <w:rFonts w:ascii="Arial" w:hAnsi="Arial" w:cs="Arial"/>
        </w:rPr>
        <w:t xml:space="preserve">, including lecture theatres, seminar rooms, clinical skills training area, computing suites, as well as library facilities at the main university, </w:t>
      </w:r>
      <w:smartTag w:uri="urn:schemas-microsoft-com:office:smarttags" w:element="PlaceName">
        <w:r w:rsidRPr="005C6B82">
          <w:rPr>
            <w:rFonts w:ascii="Arial" w:hAnsi="Arial" w:cs="Arial"/>
          </w:rPr>
          <w:t>Western General</w:t>
        </w:r>
      </w:smartTag>
      <w:r w:rsidRPr="005C6B82">
        <w:rPr>
          <w:rFonts w:ascii="Arial" w:hAnsi="Arial" w:cs="Arial"/>
        </w:rPr>
        <w:t xml:space="preserve"> </w:t>
      </w:r>
      <w:smartTag w:uri="urn:schemas-microsoft-com:office:smarttags" w:element="PlaceType">
        <w:r w:rsidRPr="005C6B82">
          <w:rPr>
            <w:rFonts w:ascii="Arial" w:hAnsi="Arial" w:cs="Arial"/>
          </w:rPr>
          <w:t>Hospital</w:t>
        </w:r>
      </w:smartTag>
      <w:r w:rsidRPr="005C6B82">
        <w:rPr>
          <w:rFonts w:ascii="Arial" w:hAnsi="Arial" w:cs="Arial"/>
        </w:rPr>
        <w:t xml:space="preserve"> and </w:t>
      </w:r>
      <w:smartTag w:uri="urn:schemas-microsoft-com:office:smarttags" w:element="place">
        <w:smartTag w:uri="urn:schemas-microsoft-com:office:smarttags" w:element="PlaceName">
          <w:r w:rsidRPr="005C6B82">
            <w:rPr>
              <w:rFonts w:ascii="Arial" w:hAnsi="Arial" w:cs="Arial"/>
            </w:rPr>
            <w:t>Royal</w:t>
          </w:r>
        </w:smartTag>
        <w:r w:rsidRPr="005C6B82">
          <w:rPr>
            <w:rFonts w:ascii="Arial" w:hAnsi="Arial" w:cs="Arial"/>
          </w:rPr>
          <w:t xml:space="preserve"> </w:t>
        </w:r>
        <w:smartTag w:uri="urn:schemas-microsoft-com:office:smarttags" w:element="PlaceType">
          <w:r w:rsidRPr="005C6B82">
            <w:rPr>
              <w:rFonts w:ascii="Arial" w:hAnsi="Arial" w:cs="Arial"/>
            </w:rPr>
            <w:t>Hospital</w:t>
          </w:r>
        </w:smartTag>
      </w:smartTag>
      <w:r w:rsidRPr="005C6B82">
        <w:rPr>
          <w:rFonts w:ascii="Arial" w:hAnsi="Arial" w:cs="Arial"/>
        </w:rPr>
        <w:t xml:space="preserve"> for Sick Children.</w:t>
      </w:r>
    </w:p>
    <w:p w14:paraId="2D6F9E02" w14:textId="77777777" w:rsidR="007E3209" w:rsidRPr="00E361F6" w:rsidRDefault="007E3209" w:rsidP="007E3209">
      <w:pPr>
        <w:spacing w:after="120"/>
        <w:jc w:val="both"/>
        <w:rPr>
          <w:rFonts w:ascii="Arial" w:hAnsi="Arial" w:cs="Arial"/>
        </w:rPr>
      </w:pPr>
    </w:p>
    <w:p w14:paraId="2E0D7EC8" w14:textId="77777777" w:rsidR="007E3209" w:rsidRPr="004137C2" w:rsidRDefault="007E3209" w:rsidP="007E3209">
      <w:pPr>
        <w:spacing w:before="240" w:after="120"/>
        <w:jc w:val="both"/>
        <w:rPr>
          <w:rFonts w:ascii="Arial" w:hAnsi="Arial" w:cs="Arial"/>
          <w:b/>
        </w:rPr>
      </w:pPr>
      <w:r>
        <w:rPr>
          <w:rFonts w:ascii="Arial" w:hAnsi="Arial" w:cs="Arial"/>
          <w:b/>
          <w:u w:val="single"/>
        </w:rPr>
        <w:br w:type="page"/>
      </w:r>
      <w:r w:rsidRPr="004137C2">
        <w:rPr>
          <w:rFonts w:ascii="Arial" w:hAnsi="Arial" w:cs="Arial"/>
          <w:b/>
        </w:rPr>
        <w:lastRenderedPageBreak/>
        <w:t>Our vision, values and strategic aims</w:t>
      </w:r>
    </w:p>
    <w:p w14:paraId="56C58024" w14:textId="77777777" w:rsidR="007E3209" w:rsidRPr="004137C2" w:rsidRDefault="007E3209" w:rsidP="004137C2">
      <w:pPr>
        <w:spacing w:after="120" w:line="276" w:lineRule="auto"/>
        <w:rPr>
          <w:rFonts w:ascii="Arial" w:hAnsi="Arial" w:cs="Arial"/>
        </w:rPr>
      </w:pPr>
      <w:r w:rsidRPr="004137C2">
        <w:rPr>
          <w:rFonts w:ascii="Arial" w:hAnsi="Arial" w:cs="Arial"/>
        </w:rPr>
        <w:t>We strive to provide high quality, safe, effective and person centred healthcare, continually improving clinical outcomes for patients who use our services and for our population as a whole.</w:t>
      </w:r>
    </w:p>
    <w:p w14:paraId="71D1DBD6" w14:textId="77777777" w:rsidR="007E3209" w:rsidRPr="004137C2" w:rsidRDefault="007E3209" w:rsidP="004137C2">
      <w:pPr>
        <w:spacing w:after="120" w:line="276" w:lineRule="auto"/>
        <w:rPr>
          <w:rFonts w:ascii="Arial" w:hAnsi="Arial" w:cs="Arial"/>
        </w:rPr>
      </w:pPr>
      <w:r w:rsidRPr="004137C2">
        <w:rPr>
          <w:rFonts w:ascii="Arial" w:hAnsi="Arial" w:cs="Arial"/>
        </w:rPr>
        <w:t>To achieve this, we are committed to ever-closer integrated working with patients and our other partners in healthcare and to embedding a culture of continuous improvement to ensure that:</w:t>
      </w:r>
    </w:p>
    <w:p w14:paraId="1AEB9D20" w14:textId="77777777" w:rsidR="007E3209" w:rsidRPr="004137C2" w:rsidRDefault="007E3209" w:rsidP="004137C2">
      <w:pPr>
        <w:pStyle w:val="ListParagraph"/>
        <w:numPr>
          <w:ilvl w:val="0"/>
          <w:numId w:val="18"/>
        </w:numPr>
        <w:spacing w:line="276" w:lineRule="auto"/>
        <w:ind w:left="714" w:hanging="357"/>
        <w:contextualSpacing w:val="0"/>
        <w:rPr>
          <w:rFonts w:ascii="Arial" w:hAnsi="Arial" w:cs="Arial"/>
        </w:rPr>
      </w:pPr>
      <w:r w:rsidRPr="004137C2">
        <w:rPr>
          <w:rFonts w:ascii="Arial" w:hAnsi="Arial" w:cs="Arial"/>
        </w:rPr>
        <w:t>Our staff can contribute fully to achieving the best possible health and healthcare, based on evidence and best practice</w:t>
      </w:r>
    </w:p>
    <w:p w14:paraId="5BF79C2E" w14:textId="77777777" w:rsidR="007E3209" w:rsidRPr="004137C2" w:rsidRDefault="007E3209" w:rsidP="004137C2">
      <w:pPr>
        <w:pStyle w:val="ListParagraph"/>
        <w:numPr>
          <w:ilvl w:val="0"/>
          <w:numId w:val="18"/>
        </w:numPr>
        <w:spacing w:line="276" w:lineRule="auto"/>
        <w:ind w:left="714" w:hanging="357"/>
        <w:contextualSpacing w:val="0"/>
        <w:rPr>
          <w:rFonts w:ascii="Arial" w:hAnsi="Arial" w:cs="Arial"/>
        </w:rPr>
      </w:pPr>
      <w:r w:rsidRPr="004137C2">
        <w:rPr>
          <w:rFonts w:ascii="Arial" w:hAnsi="Arial" w:cs="Arial"/>
        </w:rPr>
        <w:t>Everything we do maximises efficiency and delivers value for patients and the public</w:t>
      </w:r>
    </w:p>
    <w:p w14:paraId="452F7C75" w14:textId="77777777" w:rsidR="007E3209" w:rsidRPr="004137C2" w:rsidRDefault="007E3209" w:rsidP="004137C2">
      <w:pPr>
        <w:spacing w:line="276" w:lineRule="auto"/>
        <w:rPr>
          <w:rFonts w:ascii="Arial" w:hAnsi="Arial" w:cs="Arial"/>
        </w:rPr>
      </w:pPr>
    </w:p>
    <w:p w14:paraId="49C675FC" w14:textId="77777777" w:rsidR="007E3209" w:rsidRPr="004137C2" w:rsidRDefault="007E3209" w:rsidP="004137C2">
      <w:pPr>
        <w:spacing w:after="120" w:line="276" w:lineRule="auto"/>
        <w:rPr>
          <w:rFonts w:ascii="Arial" w:hAnsi="Arial" w:cs="Arial"/>
        </w:rPr>
      </w:pPr>
      <w:r w:rsidRPr="004137C2">
        <w:rPr>
          <w:rFonts w:ascii="Arial" w:hAnsi="Arial" w:cs="Arial"/>
        </w:rPr>
        <w:t>We have identified six strategic aims to ensure we can deliver safe, effective and person-centred health and social care:</w:t>
      </w:r>
    </w:p>
    <w:p w14:paraId="5DA92A73"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Prioritise prevention, reduce inequalities and promote longer healthier lives for all</w:t>
      </w:r>
    </w:p>
    <w:p w14:paraId="3DCE58D1"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Put in place robust systems to deliver the best model of integrated care for our population – across primary, secondary and social care</w:t>
      </w:r>
    </w:p>
    <w:p w14:paraId="30321801"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Ensure that care is evidence-based, incorporates best practice and fosters innovation, and achieves seamless and sustainable care pathways for patients</w:t>
      </w:r>
    </w:p>
    <w:p w14:paraId="0CCF9C2F"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Design our healthcare systems to reliably and efficiently deliver the right care at the right time in the most appropriate setting</w:t>
      </w:r>
    </w:p>
    <w:p w14:paraId="13A764EF"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Involve patients and carers as equal partners, enabling individuals to manage their own health and wellbeing and that of their families</w:t>
      </w:r>
    </w:p>
    <w:p w14:paraId="17D7DE99"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Use the resources we have – skilled people, technology, buildings and equipment –efficiently and effectively.</w:t>
      </w:r>
    </w:p>
    <w:p w14:paraId="4F8348C8" w14:textId="77777777" w:rsidR="007E3209" w:rsidRPr="004137C2" w:rsidRDefault="007E3209" w:rsidP="004137C2">
      <w:pPr>
        <w:spacing w:line="276" w:lineRule="auto"/>
        <w:rPr>
          <w:rFonts w:ascii="Arial" w:hAnsi="Arial" w:cs="Arial"/>
        </w:rPr>
      </w:pPr>
    </w:p>
    <w:p w14:paraId="24321960" w14:textId="77777777" w:rsidR="002D4C12" w:rsidRPr="00E361F6" w:rsidRDefault="002D4C12" w:rsidP="004137C2">
      <w:pPr>
        <w:spacing w:line="276" w:lineRule="auto"/>
        <w:rPr>
          <w:rFonts w:ascii="Arial" w:hAnsi="Arial" w:cs="Arial"/>
        </w:rPr>
      </w:pPr>
      <w:r w:rsidRPr="004137C2">
        <w:rPr>
          <w:rFonts w:ascii="Arial" w:hAnsi="Arial" w:cs="Arial"/>
        </w:rPr>
        <w:t xml:space="preserve">The specific areas of focus and actions needed to achieve each of these aims are detailed in “Our Health, our Future: NHS Lothian Strategic Clinical Framework 2014 – 2024,” consultation document which you will find at:  </w:t>
      </w:r>
      <w:hyperlink r:id="rId18" w:history="1">
        <w:r w:rsidRPr="004137C2">
          <w:rPr>
            <w:rStyle w:val="Hyperlink"/>
            <w:rFonts w:ascii="Arial" w:hAnsi="Arial" w:cs="Arial"/>
          </w:rPr>
          <w:t>https://org.nhslothian.scot/Strategies/Pages/default.aspx</w:t>
        </w:r>
      </w:hyperlink>
      <w:r>
        <w:rPr>
          <w:rFonts w:ascii="Arial" w:hAnsi="Arial" w:cs="Arial"/>
        </w:rPr>
        <w:t xml:space="preserve"> </w:t>
      </w:r>
    </w:p>
    <w:p w14:paraId="04798B90" w14:textId="77777777" w:rsidR="007E3209" w:rsidRPr="00E361F6" w:rsidRDefault="007E3209" w:rsidP="007E3209">
      <w:pPr>
        <w:jc w:val="both"/>
        <w:rPr>
          <w:rFonts w:ascii="Arial" w:hAnsi="Arial" w:cs="Arial"/>
        </w:rPr>
      </w:pPr>
    </w:p>
    <w:p w14:paraId="45EBB46E" w14:textId="77777777" w:rsidR="007E3209" w:rsidRPr="004137C2" w:rsidRDefault="007E3209" w:rsidP="007E3209">
      <w:pPr>
        <w:spacing w:before="240" w:after="120"/>
        <w:jc w:val="both"/>
        <w:rPr>
          <w:rFonts w:ascii="Arial" w:hAnsi="Arial" w:cs="Arial"/>
          <w:b/>
        </w:rPr>
      </w:pPr>
      <w:r>
        <w:rPr>
          <w:rFonts w:ascii="Arial" w:hAnsi="Arial" w:cs="Arial"/>
          <w:b/>
          <w:u w:val="single"/>
        </w:rPr>
        <w:br w:type="page"/>
      </w:r>
      <w:r w:rsidRPr="004137C2">
        <w:rPr>
          <w:rFonts w:ascii="Arial" w:hAnsi="Arial" w:cs="Arial"/>
          <w:b/>
        </w:rPr>
        <w:lastRenderedPageBreak/>
        <w:t>Our Health, Our Care, Our Future</w:t>
      </w:r>
    </w:p>
    <w:p w14:paraId="7E75C4BC" w14:textId="77777777" w:rsidR="007E3209" w:rsidRPr="004137C2" w:rsidRDefault="007E3209" w:rsidP="004137C2">
      <w:pPr>
        <w:spacing w:line="276" w:lineRule="auto"/>
        <w:rPr>
          <w:rFonts w:ascii="Arial" w:hAnsi="Arial" w:cs="Arial"/>
        </w:rPr>
      </w:pPr>
      <w:r w:rsidRPr="004137C2">
        <w:rPr>
          <w:rFonts w:ascii="Arial" w:hAnsi="Arial" w:cs="Arial"/>
        </w:rPr>
        <w:t>NHS Lothian works to help people live healthier, longer lives – no matter who they are or where in the region they live. Much progress has been made, but significant challenges and opportunities lie ahead. NHS Lothian draft strategic plan - Our Health, Our Care, Our Future – sets out what we propose to do over the coming decade to address these challenges and continue to provide a high quality, sustainable healthcare system for the people of Lothian.</w:t>
      </w:r>
    </w:p>
    <w:p w14:paraId="07096C44" w14:textId="77777777" w:rsidR="007E3209" w:rsidRPr="004137C2" w:rsidRDefault="007E3209" w:rsidP="004137C2">
      <w:pPr>
        <w:spacing w:line="276" w:lineRule="auto"/>
        <w:rPr>
          <w:rFonts w:ascii="Arial" w:hAnsi="Arial" w:cs="Arial"/>
        </w:rPr>
      </w:pPr>
    </w:p>
    <w:p w14:paraId="0F8B2BDF" w14:textId="77777777" w:rsidR="007E3209" w:rsidRPr="004137C2" w:rsidRDefault="007E3209" w:rsidP="004137C2">
      <w:pPr>
        <w:spacing w:after="120" w:line="276" w:lineRule="auto"/>
        <w:rPr>
          <w:rFonts w:ascii="Arial" w:hAnsi="Arial" w:cs="Arial"/>
        </w:rPr>
      </w:pPr>
      <w:r w:rsidRPr="004137C2">
        <w:rPr>
          <w:rFonts w:ascii="Arial" w:hAnsi="Arial" w:cs="Arial"/>
        </w:rPr>
        <w:t>In developing the strategic plan we have:</w:t>
      </w:r>
    </w:p>
    <w:p w14:paraId="691EC235" w14:textId="77777777" w:rsidR="007E3209" w:rsidRPr="004137C2" w:rsidRDefault="007E3209" w:rsidP="004137C2">
      <w:pPr>
        <w:pStyle w:val="ListParagraph"/>
        <w:numPr>
          <w:ilvl w:val="0"/>
          <w:numId w:val="22"/>
        </w:numPr>
        <w:spacing w:after="120" w:line="276" w:lineRule="auto"/>
        <w:rPr>
          <w:rFonts w:ascii="Arial" w:hAnsi="Arial" w:cs="Arial"/>
        </w:rPr>
      </w:pPr>
      <w:r w:rsidRPr="004137C2">
        <w:rPr>
          <w:rFonts w:ascii="Arial" w:hAnsi="Arial" w:cs="Arial"/>
        </w:rPr>
        <w:t>asked staff and patients what and how things need to change to deliver our aims</w:t>
      </w:r>
    </w:p>
    <w:p w14:paraId="5C0D4DEF" w14:textId="77777777" w:rsidR="007E3209" w:rsidRPr="004137C2" w:rsidRDefault="007E3209" w:rsidP="004137C2">
      <w:pPr>
        <w:pStyle w:val="ListParagraph"/>
        <w:numPr>
          <w:ilvl w:val="0"/>
          <w:numId w:val="22"/>
        </w:numPr>
        <w:spacing w:after="120" w:line="276" w:lineRule="auto"/>
        <w:rPr>
          <w:rFonts w:ascii="Arial" w:hAnsi="Arial" w:cs="Arial"/>
        </w:rPr>
      </w:pPr>
      <w:r w:rsidRPr="004137C2">
        <w:rPr>
          <w:rFonts w:ascii="Arial" w:hAnsi="Arial" w:cs="Arial"/>
        </w:rPr>
        <w:t>brought together local plans into an integrated whole</w:t>
      </w:r>
    </w:p>
    <w:p w14:paraId="0573AC22" w14:textId="77777777" w:rsidR="007E3209" w:rsidRPr="004137C2" w:rsidRDefault="007E3209" w:rsidP="004137C2">
      <w:pPr>
        <w:pStyle w:val="ListParagraph"/>
        <w:numPr>
          <w:ilvl w:val="0"/>
          <w:numId w:val="22"/>
        </w:numPr>
        <w:spacing w:after="120" w:line="276" w:lineRule="auto"/>
        <w:rPr>
          <w:rFonts w:ascii="Arial" w:hAnsi="Arial" w:cs="Arial"/>
        </w:rPr>
      </w:pPr>
      <w:r w:rsidRPr="004137C2">
        <w:rPr>
          <w:rFonts w:ascii="Arial" w:hAnsi="Arial" w:cs="Arial"/>
        </w:rPr>
        <w:t>identified opportunities to make better use of existing resources and facilities</w:t>
      </w:r>
    </w:p>
    <w:p w14:paraId="419F53D1" w14:textId="77777777" w:rsidR="007E3209" w:rsidRPr="004137C2" w:rsidRDefault="007E3209" w:rsidP="004137C2">
      <w:pPr>
        <w:pStyle w:val="ListParagraph"/>
        <w:numPr>
          <w:ilvl w:val="0"/>
          <w:numId w:val="22"/>
        </w:numPr>
        <w:spacing w:line="276" w:lineRule="auto"/>
        <w:ind w:left="714" w:hanging="357"/>
        <w:contextualSpacing w:val="0"/>
        <w:rPr>
          <w:rFonts w:ascii="Arial" w:hAnsi="Arial" w:cs="Arial"/>
        </w:rPr>
      </w:pPr>
      <w:r w:rsidRPr="004137C2">
        <w:rPr>
          <w:rFonts w:ascii="Arial" w:hAnsi="Arial" w:cs="Arial"/>
        </w:rPr>
        <w:t>prioritised areas that will make most difference to patients</w:t>
      </w:r>
    </w:p>
    <w:p w14:paraId="185F4D00" w14:textId="77777777" w:rsidR="007E3209" w:rsidRPr="004137C2" w:rsidRDefault="007E3209" w:rsidP="004137C2">
      <w:pPr>
        <w:spacing w:line="276" w:lineRule="auto"/>
        <w:rPr>
          <w:rFonts w:ascii="Arial" w:hAnsi="Arial" w:cs="Arial"/>
        </w:rPr>
      </w:pPr>
    </w:p>
    <w:p w14:paraId="1B19A4D6" w14:textId="77777777" w:rsidR="007E3209" w:rsidRPr="004137C2" w:rsidRDefault="007E3209" w:rsidP="004137C2">
      <w:pPr>
        <w:spacing w:after="120" w:line="276" w:lineRule="auto"/>
        <w:rPr>
          <w:rFonts w:ascii="Arial" w:hAnsi="Arial" w:cs="Arial"/>
        </w:rPr>
      </w:pPr>
      <w:r w:rsidRPr="004137C2">
        <w:rPr>
          <w:rFonts w:ascii="Arial" w:hAnsi="Arial" w:cs="Arial"/>
        </w:rPr>
        <w:t>The plan outlines a range of proposals, which will allow us to:</w:t>
      </w:r>
    </w:p>
    <w:p w14:paraId="41D5632F" w14:textId="77777777" w:rsidR="007E3209" w:rsidRPr="004137C2" w:rsidRDefault="007E3209" w:rsidP="004137C2">
      <w:pPr>
        <w:pStyle w:val="ListParagraph"/>
        <w:numPr>
          <w:ilvl w:val="0"/>
          <w:numId w:val="23"/>
        </w:numPr>
        <w:spacing w:after="120" w:line="276" w:lineRule="auto"/>
        <w:rPr>
          <w:rFonts w:ascii="Arial" w:hAnsi="Arial" w:cs="Arial"/>
        </w:rPr>
      </w:pPr>
      <w:r w:rsidRPr="004137C2">
        <w:rPr>
          <w:rFonts w:ascii="Arial" w:hAnsi="Arial" w:cs="Arial"/>
        </w:rPr>
        <w:t>improve the quality of care</w:t>
      </w:r>
    </w:p>
    <w:p w14:paraId="324AD9D1" w14:textId="77777777" w:rsidR="007E3209" w:rsidRPr="004137C2" w:rsidRDefault="007E3209" w:rsidP="004137C2">
      <w:pPr>
        <w:pStyle w:val="ListParagraph"/>
        <w:numPr>
          <w:ilvl w:val="0"/>
          <w:numId w:val="23"/>
        </w:numPr>
        <w:spacing w:after="120" w:line="276" w:lineRule="auto"/>
        <w:rPr>
          <w:rFonts w:ascii="Arial" w:hAnsi="Arial" w:cs="Arial"/>
        </w:rPr>
      </w:pPr>
      <w:r w:rsidRPr="004137C2">
        <w:rPr>
          <w:rFonts w:ascii="Arial" w:hAnsi="Arial" w:cs="Arial"/>
        </w:rPr>
        <w:t>improve the health of the population</w:t>
      </w:r>
    </w:p>
    <w:p w14:paraId="7C92F54C" w14:textId="77777777" w:rsidR="007E3209" w:rsidRPr="004137C2" w:rsidRDefault="007E3209" w:rsidP="004137C2">
      <w:pPr>
        <w:pStyle w:val="ListParagraph"/>
        <w:numPr>
          <w:ilvl w:val="0"/>
          <w:numId w:val="23"/>
        </w:numPr>
        <w:spacing w:line="276" w:lineRule="auto"/>
        <w:ind w:left="714" w:hanging="357"/>
        <w:contextualSpacing w:val="0"/>
        <w:rPr>
          <w:rFonts w:ascii="Arial" w:hAnsi="Arial" w:cs="Arial"/>
        </w:rPr>
      </w:pPr>
      <w:r w:rsidRPr="004137C2">
        <w:rPr>
          <w:rFonts w:ascii="Arial" w:hAnsi="Arial" w:cs="Arial"/>
        </w:rPr>
        <w:t>provide better value and financial sustainability</w:t>
      </w:r>
    </w:p>
    <w:p w14:paraId="2CD964AA" w14:textId="77777777" w:rsidR="007E3209" w:rsidRPr="004137C2" w:rsidRDefault="007E3209" w:rsidP="004137C2">
      <w:pPr>
        <w:spacing w:line="276" w:lineRule="auto"/>
        <w:rPr>
          <w:rFonts w:ascii="Arial" w:hAnsi="Arial" w:cs="Arial"/>
        </w:rPr>
      </w:pPr>
    </w:p>
    <w:p w14:paraId="6E7D0ED2" w14:textId="77777777" w:rsidR="00DB1825" w:rsidRPr="004137C2" w:rsidRDefault="00DB1825" w:rsidP="004137C2">
      <w:pPr>
        <w:spacing w:line="276" w:lineRule="auto"/>
        <w:rPr>
          <w:rFonts w:ascii="Arial" w:hAnsi="Arial" w:cs="Arial"/>
        </w:rPr>
      </w:pPr>
      <w:r w:rsidRPr="004137C2">
        <w:rPr>
          <w:rFonts w:ascii="Arial" w:hAnsi="Arial" w:cs="Arial"/>
        </w:rPr>
        <w:t>Over the coming months we will discuss the need for change and the proposals set out in the plan with staff, patients, communities and other stakeholders. A summary of the plan can be found at</w:t>
      </w:r>
    </w:p>
    <w:p w14:paraId="4EAE752A" w14:textId="77777777" w:rsidR="00DB1825" w:rsidRDefault="005A7640" w:rsidP="004137C2">
      <w:pPr>
        <w:spacing w:line="276" w:lineRule="auto"/>
        <w:rPr>
          <w:rFonts w:ascii="Arial" w:hAnsi="Arial" w:cs="Arial"/>
        </w:rPr>
      </w:pPr>
      <w:hyperlink r:id="rId19" w:history="1">
        <w:r w:rsidR="00DB1825" w:rsidRPr="004137C2">
          <w:rPr>
            <w:rStyle w:val="Hyperlink"/>
            <w:rFonts w:ascii="Arial" w:hAnsi="Arial" w:cs="Arial"/>
          </w:rPr>
          <w:t>https://org.nhslothian.scot/Strategies/OurHealthOurCareOurFuture/Pages/default.aspx</w:t>
        </w:r>
      </w:hyperlink>
      <w:r w:rsidR="00DB1825">
        <w:rPr>
          <w:rFonts w:ascii="Arial" w:hAnsi="Arial" w:cs="Arial"/>
        </w:rPr>
        <w:t xml:space="preserve"> </w:t>
      </w:r>
    </w:p>
    <w:p w14:paraId="4C4C7D26" w14:textId="77777777" w:rsidR="007E3209" w:rsidRPr="004137C2" w:rsidRDefault="007E3209" w:rsidP="007E3209">
      <w:pPr>
        <w:pStyle w:val="Heading4"/>
        <w:spacing w:after="120"/>
        <w:rPr>
          <w:rFonts w:ascii="Arial" w:hAnsi="Arial" w:cs="Arial"/>
          <w:color w:val="000000"/>
          <w:sz w:val="22"/>
          <w:szCs w:val="22"/>
        </w:rPr>
      </w:pPr>
      <w:r w:rsidRPr="004137C2">
        <w:rPr>
          <w:rFonts w:ascii="Arial" w:hAnsi="Arial" w:cs="Arial"/>
          <w:color w:val="000000"/>
          <w:sz w:val="22"/>
          <w:szCs w:val="22"/>
        </w:rPr>
        <w:t>NHS Lothian’s Clinical Quality Approach – Quality Driving Improvement</w:t>
      </w:r>
    </w:p>
    <w:p w14:paraId="2D69EE0D" w14:textId="77777777" w:rsidR="007E3209" w:rsidRPr="00E361F6" w:rsidRDefault="007E3209" w:rsidP="004137C2">
      <w:pPr>
        <w:pStyle w:val="NormalWeb"/>
        <w:spacing w:before="0" w:beforeAutospacing="0" w:after="120" w:afterAutospacing="0" w:line="276" w:lineRule="auto"/>
        <w:rPr>
          <w:rFonts w:ascii="Arial" w:hAnsi="Arial" w:cs="Arial"/>
          <w:color w:val="000000"/>
          <w:sz w:val="22"/>
          <w:szCs w:val="22"/>
        </w:rPr>
      </w:pPr>
      <w:r w:rsidRPr="00E361F6">
        <w:rPr>
          <w:rFonts w:ascii="Arial" w:hAnsi="Arial" w:cs="Arial"/>
          <w:color w:val="000000"/>
          <w:sz w:val="22"/>
          <w:szCs w:val="22"/>
        </w:rPr>
        <w:t>This is a new way of approaching quality in NHS Lothian.  With this approach to service improvement we aim to deliver ‘high quality, safe and person-cantered care at the most affordable cost’. This acknowledges that every £1million of waste, unnecessary or inappropriate costs in one area of our system, denies us the opportunity to invest that £1million in another area of our system.</w:t>
      </w:r>
    </w:p>
    <w:p w14:paraId="53DE3AFE" w14:textId="77777777" w:rsidR="007E3209" w:rsidRPr="00E361F6" w:rsidRDefault="007E3209" w:rsidP="004137C2">
      <w:pPr>
        <w:pStyle w:val="NormalWeb"/>
        <w:spacing w:before="0" w:beforeAutospacing="0" w:after="120" w:afterAutospacing="0" w:line="276" w:lineRule="auto"/>
        <w:rPr>
          <w:rFonts w:ascii="Arial" w:hAnsi="Arial" w:cs="Arial"/>
          <w:color w:val="000000"/>
          <w:sz w:val="22"/>
          <w:szCs w:val="22"/>
        </w:rPr>
      </w:pPr>
      <w:r w:rsidRPr="00E361F6">
        <w:rPr>
          <w:rFonts w:ascii="Arial" w:hAnsi="Arial" w:cs="Arial"/>
          <w:color w:val="000000"/>
          <w:sz w:val="22"/>
          <w:szCs w:val="22"/>
        </w:rPr>
        <w:t>In all highly reliable healthcare organisations, it is clear that senior leadership commitment to the importance of the work, the introduction of consistent improvement methodology, the use of good quality data and building improvement capability within the workforce, are key to the successful delivery of improvement strategies.</w:t>
      </w:r>
    </w:p>
    <w:p w14:paraId="3E2358FB" w14:textId="5C76772C" w:rsidR="007E3209" w:rsidRPr="004137C2" w:rsidRDefault="007E3209" w:rsidP="004137C2">
      <w:pPr>
        <w:pStyle w:val="NormalWeb"/>
        <w:spacing w:before="0" w:beforeAutospacing="0" w:after="120" w:afterAutospacing="0" w:line="276" w:lineRule="auto"/>
        <w:rPr>
          <w:rFonts w:ascii="Arial" w:hAnsi="Arial" w:cs="Arial"/>
          <w:color w:val="000000"/>
          <w:sz w:val="22"/>
          <w:szCs w:val="22"/>
        </w:rPr>
      </w:pPr>
      <w:r w:rsidRPr="00E361F6">
        <w:rPr>
          <w:rFonts w:ascii="Arial" w:hAnsi="Arial" w:cs="Arial"/>
          <w:color w:val="000000"/>
          <w:sz w:val="22"/>
          <w:szCs w:val="22"/>
        </w:rPr>
        <w:t>To allow NHS Lothian to meet the needs of our population today and in the future, we need to build on the good work that is already being done to redesign services and create a whole organisation approach to quality improvement.</w:t>
      </w:r>
    </w:p>
    <w:p w14:paraId="369368E9" w14:textId="77777777" w:rsidR="004137C2" w:rsidRPr="008E5767" w:rsidRDefault="004137C2" w:rsidP="004137C2">
      <w:pPr>
        <w:spacing w:before="240" w:after="120" w:line="276" w:lineRule="auto"/>
        <w:rPr>
          <w:rFonts w:ascii="Arial" w:hAnsi="Arial" w:cs="Arial"/>
          <w:b/>
        </w:rPr>
      </w:pPr>
      <w:r>
        <w:rPr>
          <w:rFonts w:ascii="Arial" w:hAnsi="Arial" w:cs="Arial"/>
          <w:b/>
        </w:rPr>
        <w:br w:type="page"/>
      </w:r>
      <w:r w:rsidRPr="008E5767">
        <w:rPr>
          <w:rFonts w:ascii="Arial" w:hAnsi="Arial" w:cs="Arial"/>
          <w:b/>
        </w:rPr>
        <w:lastRenderedPageBreak/>
        <w:t>NHS Lothian Values into Action</w:t>
      </w:r>
    </w:p>
    <w:p w14:paraId="502C77A7" w14:textId="77777777" w:rsidR="004137C2" w:rsidRPr="008E5767" w:rsidRDefault="004137C2" w:rsidP="004137C2">
      <w:pPr>
        <w:pStyle w:val="BodyTextIndent3"/>
        <w:spacing w:after="0" w:line="276" w:lineRule="auto"/>
        <w:ind w:left="0" w:right="-56"/>
        <w:jc w:val="left"/>
        <w:rPr>
          <w:rFonts w:cs="Arial"/>
          <w:b w:val="0"/>
          <w:sz w:val="22"/>
          <w:szCs w:val="22"/>
        </w:rPr>
      </w:pPr>
      <w:r w:rsidRPr="008E5767">
        <w:rPr>
          <w:rFonts w:cs="Arial"/>
          <w:b w:val="0"/>
          <w:sz w:val="22"/>
          <w:szCs w:val="22"/>
        </w:rPr>
        <w:t>NHS Lothian is determined to improve the way their staff work so we have developed a set of common values and ways of working which we need to turn into everyday reality - to the benefit of everyone working in the organisation and, most importantly, to the benefit of people using our services.</w:t>
      </w:r>
    </w:p>
    <w:p w14:paraId="54F726AC" w14:textId="77777777" w:rsidR="004137C2" w:rsidRPr="008E5767" w:rsidRDefault="004137C2" w:rsidP="004137C2">
      <w:pPr>
        <w:pStyle w:val="BodyTextIndent3"/>
        <w:spacing w:after="0" w:line="276" w:lineRule="auto"/>
        <w:ind w:left="0" w:right="-56"/>
        <w:jc w:val="left"/>
        <w:rPr>
          <w:rFonts w:cs="Arial"/>
          <w:b w:val="0"/>
          <w:sz w:val="22"/>
          <w:szCs w:val="22"/>
        </w:rPr>
      </w:pPr>
    </w:p>
    <w:p w14:paraId="289368A1" w14:textId="77777777" w:rsidR="004137C2" w:rsidRPr="008E5767" w:rsidRDefault="004137C2" w:rsidP="004137C2">
      <w:pPr>
        <w:pStyle w:val="BodyTextIndent3"/>
        <w:spacing w:after="0" w:line="276" w:lineRule="auto"/>
        <w:ind w:left="0" w:right="-56"/>
        <w:jc w:val="left"/>
        <w:rPr>
          <w:rFonts w:cs="Arial"/>
          <w:b w:val="0"/>
          <w:sz w:val="22"/>
          <w:szCs w:val="22"/>
        </w:rPr>
      </w:pPr>
      <w:r w:rsidRPr="008E5767">
        <w:rPr>
          <w:rFonts w:cs="Arial"/>
          <w:b w:val="0"/>
          <w:sz w:val="22"/>
          <w:szCs w:val="22"/>
        </w:rPr>
        <w:t>Our Values are:</w:t>
      </w:r>
    </w:p>
    <w:p w14:paraId="3A21C1A7" w14:textId="77777777" w:rsidR="004137C2" w:rsidRPr="008E5767" w:rsidRDefault="004137C2" w:rsidP="004137C2">
      <w:pPr>
        <w:pStyle w:val="BodyTextIndent3"/>
        <w:spacing w:after="0" w:line="276" w:lineRule="auto"/>
        <w:ind w:left="0" w:right="-56"/>
        <w:jc w:val="left"/>
        <w:rPr>
          <w:rFonts w:cs="Arial"/>
          <w:b w:val="0"/>
          <w:sz w:val="22"/>
          <w:szCs w:val="22"/>
        </w:rPr>
      </w:pPr>
    </w:p>
    <w:p w14:paraId="3C0F035A"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Quality</w:t>
      </w:r>
    </w:p>
    <w:p w14:paraId="27006BD0" w14:textId="62759AE6"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continually look for ways to make what we do even better</w:t>
      </w:r>
      <w:r w:rsidR="00E56C7A">
        <w:rPr>
          <w:rFonts w:cs="Arial"/>
          <w:b w:val="0"/>
          <w:sz w:val="22"/>
          <w:szCs w:val="22"/>
        </w:rPr>
        <w:t>.</w:t>
      </w:r>
    </w:p>
    <w:p w14:paraId="5634D56A" w14:textId="77777777" w:rsidR="004137C2" w:rsidRPr="008E5767" w:rsidRDefault="004137C2" w:rsidP="004137C2">
      <w:pPr>
        <w:pStyle w:val="BodyTextIndent3"/>
        <w:spacing w:after="0" w:line="276" w:lineRule="auto"/>
        <w:ind w:right="-56"/>
        <w:jc w:val="left"/>
        <w:rPr>
          <w:rFonts w:cs="Arial"/>
          <w:b w:val="0"/>
          <w:sz w:val="22"/>
          <w:szCs w:val="22"/>
        </w:rPr>
      </w:pPr>
    </w:p>
    <w:p w14:paraId="43EC2EF4"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Dignity and Respect</w:t>
      </w:r>
    </w:p>
    <w:p w14:paraId="56D2329C" w14:textId="54C44D95" w:rsidR="004137C2" w:rsidRPr="008E5767" w:rsidRDefault="004137C2" w:rsidP="00E56C7A">
      <w:pPr>
        <w:pStyle w:val="ListParagraph"/>
        <w:spacing w:line="276" w:lineRule="auto"/>
        <w:ind w:left="0" w:right="-56"/>
        <w:rPr>
          <w:rFonts w:ascii="Arial" w:eastAsia="Calibri" w:hAnsi="Arial" w:cs="Arial"/>
          <w:color w:val="000000"/>
          <w:lang w:val="en-US" w:eastAsia="en-GB"/>
        </w:rPr>
      </w:pPr>
      <w:r w:rsidRPr="008E5767">
        <w:rPr>
          <w:rFonts w:ascii="Arial" w:eastAsia="Calibri" w:hAnsi="Arial" w:cs="Arial"/>
          <w:color w:val="000000"/>
          <w:lang w:val="en-US" w:eastAsia="en-GB"/>
        </w:rPr>
        <w:t>People are communicated with in a way that they understand and staff check that the individual has understood the information given</w:t>
      </w:r>
      <w:r w:rsidR="00E56C7A">
        <w:rPr>
          <w:rFonts w:ascii="Arial" w:eastAsia="Calibri" w:hAnsi="Arial" w:cs="Arial"/>
          <w:color w:val="000000"/>
          <w:lang w:val="en-US" w:eastAsia="en-GB"/>
        </w:rPr>
        <w:t>.</w:t>
      </w:r>
    </w:p>
    <w:p w14:paraId="58EC810F" w14:textId="77777777" w:rsidR="004137C2" w:rsidRPr="008E5767" w:rsidRDefault="004137C2" w:rsidP="004137C2">
      <w:pPr>
        <w:pStyle w:val="BodyTextIndent3"/>
        <w:spacing w:after="0" w:line="276" w:lineRule="auto"/>
        <w:ind w:right="-56"/>
        <w:jc w:val="left"/>
        <w:rPr>
          <w:rFonts w:cs="Arial"/>
          <w:b w:val="0"/>
          <w:sz w:val="22"/>
          <w:szCs w:val="22"/>
        </w:rPr>
      </w:pPr>
    </w:p>
    <w:p w14:paraId="041FF5FE"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Care and Compassion</w:t>
      </w:r>
    </w:p>
    <w:p w14:paraId="592CC712" w14:textId="09E139C7"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take time to ensure each person feels listened to, secure, understood and is treated compassionately</w:t>
      </w:r>
      <w:r w:rsidR="00E56C7A">
        <w:rPr>
          <w:rFonts w:cs="Arial"/>
          <w:b w:val="0"/>
          <w:sz w:val="22"/>
          <w:szCs w:val="22"/>
        </w:rPr>
        <w:t>.</w:t>
      </w:r>
    </w:p>
    <w:p w14:paraId="25DDE76A" w14:textId="77777777" w:rsidR="004137C2" w:rsidRPr="008E5767" w:rsidRDefault="004137C2" w:rsidP="004137C2">
      <w:pPr>
        <w:pStyle w:val="BodyTextIndent3"/>
        <w:spacing w:after="0" w:line="276" w:lineRule="auto"/>
        <w:ind w:right="-56"/>
        <w:jc w:val="left"/>
        <w:rPr>
          <w:rFonts w:cs="Arial"/>
          <w:b w:val="0"/>
          <w:sz w:val="22"/>
          <w:szCs w:val="22"/>
        </w:rPr>
      </w:pPr>
    </w:p>
    <w:p w14:paraId="4D039A3C"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Openness, Honesty and Responsibility</w:t>
      </w:r>
    </w:p>
    <w:p w14:paraId="1E40C9A3" w14:textId="2072494F"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continually listen &amp; learn from staff, people receiving care, carers and family</w:t>
      </w:r>
      <w:r w:rsidR="00E56C7A">
        <w:rPr>
          <w:rFonts w:cs="Arial"/>
          <w:b w:val="0"/>
          <w:sz w:val="22"/>
          <w:szCs w:val="22"/>
        </w:rPr>
        <w:t>.</w:t>
      </w:r>
    </w:p>
    <w:p w14:paraId="368443E3" w14:textId="77777777" w:rsidR="004137C2" w:rsidRPr="008E5767" w:rsidRDefault="004137C2" w:rsidP="004137C2">
      <w:pPr>
        <w:pStyle w:val="BodyTextIndent3"/>
        <w:spacing w:after="0" w:line="276" w:lineRule="auto"/>
        <w:ind w:right="-56"/>
        <w:jc w:val="left"/>
        <w:rPr>
          <w:rFonts w:cs="Arial"/>
          <w:b w:val="0"/>
          <w:sz w:val="22"/>
          <w:szCs w:val="22"/>
        </w:rPr>
      </w:pPr>
    </w:p>
    <w:p w14:paraId="0B2D34DC"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Teamwork</w:t>
      </w:r>
    </w:p>
    <w:p w14:paraId="605183C8" w14:textId="5B731026"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understand and value each other role and contribution</w:t>
      </w:r>
      <w:r w:rsidR="00E56C7A">
        <w:rPr>
          <w:rFonts w:cs="Arial"/>
          <w:b w:val="0"/>
          <w:sz w:val="22"/>
          <w:szCs w:val="22"/>
        </w:rPr>
        <w:t>.</w:t>
      </w:r>
    </w:p>
    <w:p w14:paraId="323981C6" w14:textId="77777777" w:rsidR="004137C2" w:rsidRPr="008E5767" w:rsidRDefault="004137C2" w:rsidP="004137C2">
      <w:pPr>
        <w:pStyle w:val="BodyTextIndent3"/>
        <w:spacing w:after="0" w:line="276" w:lineRule="auto"/>
        <w:ind w:left="0" w:right="-56"/>
        <w:jc w:val="left"/>
        <w:rPr>
          <w:rFonts w:cs="Arial"/>
          <w:b w:val="0"/>
          <w:sz w:val="22"/>
          <w:szCs w:val="22"/>
        </w:rPr>
      </w:pPr>
    </w:p>
    <w:p w14:paraId="633454E8" w14:textId="75F9AF10" w:rsidR="004137C2" w:rsidRDefault="004137C2" w:rsidP="004137C2">
      <w:pPr>
        <w:spacing w:line="276" w:lineRule="auto"/>
        <w:rPr>
          <w:rFonts w:ascii="Arial" w:hAnsi="Arial" w:cs="Arial"/>
        </w:rPr>
      </w:pPr>
      <w:r w:rsidRPr="008E5767">
        <w:rPr>
          <w:rFonts w:ascii="Arial" w:hAnsi="Arial" w:cs="Arial"/>
          <w:bCs/>
        </w:rPr>
        <w:t xml:space="preserve">Throughout the recruitment process candidates will need to demonstrate they meet all of Our Values. More information on Our Values can be found by clicking on the link at the bottom of our Careers website front page: </w:t>
      </w:r>
      <w:hyperlink r:id="rId20" w:history="1">
        <w:r w:rsidRPr="00722A31">
          <w:rPr>
            <w:rStyle w:val="Hyperlink"/>
            <w:rFonts w:ascii="Arial" w:hAnsi="Arial" w:cs="Arial"/>
          </w:rPr>
          <w:t>https://careers.nhslothian.scot/</w:t>
        </w:r>
      </w:hyperlink>
    </w:p>
    <w:p w14:paraId="5450C8FB" w14:textId="77777777" w:rsidR="004137C2" w:rsidRDefault="004137C2" w:rsidP="004137C2">
      <w:pPr>
        <w:spacing w:line="276" w:lineRule="auto"/>
        <w:rPr>
          <w:rFonts w:ascii="Arial" w:hAnsi="Arial" w:cs="Arial"/>
        </w:rPr>
      </w:pPr>
    </w:p>
    <w:p w14:paraId="7922F8C1" w14:textId="77777777" w:rsidR="004137C2" w:rsidRPr="008E5767" w:rsidRDefault="004137C2" w:rsidP="004137C2">
      <w:pPr>
        <w:spacing w:line="276" w:lineRule="auto"/>
        <w:rPr>
          <w:rFonts w:ascii="Arial" w:hAnsi="Arial" w:cs="Arial"/>
        </w:rPr>
      </w:pPr>
    </w:p>
    <w:p w14:paraId="69AA2929" w14:textId="77777777" w:rsidR="004137C2" w:rsidRPr="008E5767" w:rsidRDefault="004137C2" w:rsidP="004137C2">
      <w:pPr>
        <w:rPr>
          <w:rFonts w:ascii="Arial" w:hAnsi="Arial" w:cs="Arial"/>
        </w:rPr>
      </w:pPr>
    </w:p>
    <w:p w14:paraId="62635EA8" w14:textId="3FFA04C7" w:rsidR="00DB1825" w:rsidRPr="004137C2" w:rsidRDefault="00DB1825" w:rsidP="004137C2">
      <w:pPr>
        <w:spacing w:before="240" w:after="120" w:line="276" w:lineRule="auto"/>
        <w:jc w:val="both"/>
        <w:rPr>
          <w:rFonts w:ascii="Arial" w:hAnsi="Arial" w:cs="Arial"/>
        </w:rPr>
      </w:pPr>
      <w:r w:rsidRPr="004137C2">
        <w:rPr>
          <w:rFonts w:ascii="Arial" w:hAnsi="Arial" w:cs="Arial"/>
        </w:rPr>
        <w:t xml:space="preserve"> </w:t>
      </w:r>
    </w:p>
    <w:p w14:paraId="4E111635" w14:textId="77777777" w:rsidR="00A45454" w:rsidRPr="00F10F13" w:rsidRDefault="00A45454" w:rsidP="00F10F13">
      <w:pPr>
        <w:jc w:val="center"/>
        <w:rPr>
          <w:rFonts w:ascii="Arial" w:hAnsi="Arial" w:cs="Arial"/>
          <w:b/>
        </w:rPr>
      </w:pPr>
      <w:r w:rsidRPr="00F10F13">
        <w:rPr>
          <w:rFonts w:ascii="Arial" w:hAnsi="Arial" w:cs="Arial"/>
          <w:b/>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8F7DB3" w14:paraId="5985599B" w14:textId="77777777" w:rsidTr="00B43134">
        <w:trPr>
          <w:trHeight w:val="558"/>
        </w:trPr>
        <w:tc>
          <w:tcPr>
            <w:tcW w:w="9000" w:type="dxa"/>
            <w:shd w:val="clear" w:color="auto" w:fill="00B0F0"/>
            <w:vAlign w:val="center"/>
          </w:tcPr>
          <w:p w14:paraId="008DC32E" w14:textId="652148DA" w:rsidR="00A45454" w:rsidRPr="008F7DB3" w:rsidRDefault="00A45454" w:rsidP="00D70B34">
            <w:pPr>
              <w:rPr>
                <w:rFonts w:ascii="Arial" w:hAnsi="Arial" w:cs="Arial"/>
                <w:b/>
              </w:rPr>
            </w:pPr>
            <w:r w:rsidRPr="008F7DB3">
              <w:rPr>
                <w:rFonts w:ascii="Arial" w:hAnsi="Arial" w:cs="Arial"/>
                <w:b/>
              </w:rPr>
              <w:t xml:space="preserve">Section </w:t>
            </w:r>
            <w:r w:rsidR="006B4A96">
              <w:rPr>
                <w:rFonts w:ascii="Arial" w:hAnsi="Arial" w:cs="Arial"/>
                <w:b/>
              </w:rPr>
              <w:t>8</w:t>
            </w:r>
            <w:r w:rsidRPr="008F7DB3">
              <w:rPr>
                <w:rFonts w:ascii="Arial" w:hAnsi="Arial" w:cs="Arial"/>
                <w:b/>
              </w:rPr>
              <w:t xml:space="preserve">: </w:t>
            </w:r>
            <w:r w:rsidRPr="008F7DB3">
              <w:rPr>
                <w:rFonts w:ascii="Arial" w:hAnsi="Arial" w:cs="Arial"/>
                <w:b/>
              </w:rPr>
              <w:tab/>
              <w:t>Terms and Conditions of Employment</w:t>
            </w:r>
          </w:p>
        </w:tc>
      </w:tr>
    </w:tbl>
    <w:p w14:paraId="6BCB7B5B" w14:textId="77777777" w:rsidR="00A45454" w:rsidRPr="00791D3F" w:rsidRDefault="00A45454" w:rsidP="00791D3F">
      <w:pPr>
        <w:jc w:val="both"/>
        <w:rPr>
          <w:rFonts w:ascii="Arial" w:hAnsi="Arial" w:cs="Arial"/>
        </w:rPr>
      </w:pPr>
    </w:p>
    <w:p w14:paraId="78483483" w14:textId="77777777" w:rsidR="00A45454" w:rsidRPr="00791D3F" w:rsidRDefault="00A45454" w:rsidP="00791D3F">
      <w:pPr>
        <w:jc w:val="both"/>
        <w:rPr>
          <w:rFonts w:ascii="Arial" w:hAnsi="Arial" w:cs="Arial"/>
        </w:rPr>
      </w:pPr>
      <w:r w:rsidRPr="006E5B4E">
        <w:rPr>
          <w:rFonts w:ascii="Arial" w:hAnsi="Arial" w:cs="Arial"/>
        </w:rPr>
        <w:t>For an overview of the terms and conditions visit</w:t>
      </w:r>
      <w:r w:rsidR="00C43A7E">
        <w:rPr>
          <w:rFonts w:ascii="Arial" w:hAnsi="Arial" w:cs="Arial"/>
        </w:rPr>
        <w:t xml:space="preserve">: </w:t>
      </w:r>
      <w:r w:rsidRPr="006E5B4E">
        <w:rPr>
          <w:rFonts w:ascii="Arial" w:hAnsi="Arial" w:cs="Arial"/>
        </w:rPr>
        <w:t xml:space="preserve"> </w:t>
      </w:r>
      <w:hyperlink r:id="rId21" w:history="1">
        <w:r w:rsidRPr="006E5B4E">
          <w:rPr>
            <w:rStyle w:val="Hyperlink"/>
            <w:rFonts w:ascii="Arial" w:hAnsi="Arial" w:cs="Arial"/>
          </w:rPr>
          <w:t>http://www.msg.scot.nhs.uk/pay/medical</w:t>
        </w:r>
      </w:hyperlink>
      <w:r w:rsidRPr="006E5B4E">
        <w:rPr>
          <w:rFonts w:ascii="Arial" w:hAnsi="Arial" w:cs="Arial"/>
        </w:rPr>
        <w:t>.</w:t>
      </w:r>
    </w:p>
    <w:p w14:paraId="05137982" w14:textId="77777777" w:rsidR="00A45454" w:rsidRDefault="00A45454" w:rsidP="00791D3F">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706"/>
      </w:tblGrid>
      <w:tr w:rsidR="00A45454" w:rsidRPr="008F7DB3" w14:paraId="4BC97934" w14:textId="77777777" w:rsidTr="00B43134">
        <w:tc>
          <w:tcPr>
            <w:tcW w:w="2294" w:type="dxa"/>
          </w:tcPr>
          <w:p w14:paraId="572923B4" w14:textId="77777777" w:rsidR="00A45454" w:rsidRPr="008F7DB3" w:rsidRDefault="00A45454" w:rsidP="008F7DB3">
            <w:pPr>
              <w:spacing w:before="120" w:after="120"/>
              <w:rPr>
                <w:rFonts w:ascii="Arial" w:hAnsi="Arial" w:cs="Arial"/>
                <w:b/>
              </w:rPr>
            </w:pPr>
            <w:r w:rsidRPr="008F7DB3">
              <w:rPr>
                <w:rFonts w:ascii="Arial" w:hAnsi="Arial" w:cs="Arial"/>
                <w:b/>
              </w:rPr>
              <w:t xml:space="preserve">TYPE OF CONTRACT </w:t>
            </w:r>
          </w:p>
        </w:tc>
        <w:tc>
          <w:tcPr>
            <w:tcW w:w="6706" w:type="dxa"/>
            <w:vAlign w:val="center"/>
          </w:tcPr>
          <w:p w14:paraId="604B8210" w14:textId="1B8063B7" w:rsidR="00A45454" w:rsidRPr="00C43A7E" w:rsidRDefault="002D08AB" w:rsidP="004137C2">
            <w:pPr>
              <w:spacing w:before="120" w:after="120" w:line="276" w:lineRule="auto"/>
              <w:rPr>
                <w:rFonts w:ascii="Arial" w:hAnsi="Arial" w:cs="Arial"/>
                <w:color w:val="FF0000"/>
              </w:rPr>
            </w:pPr>
            <w:r>
              <w:rPr>
                <w:rFonts w:ascii="Arial" w:hAnsi="Arial" w:cs="Arial"/>
                <w:color w:val="FF0000"/>
              </w:rPr>
              <w:t>Permanent</w:t>
            </w:r>
          </w:p>
        </w:tc>
      </w:tr>
      <w:tr w:rsidR="00A45454" w:rsidRPr="008F7DB3" w14:paraId="185DC4D4" w14:textId="77777777" w:rsidTr="00B43134">
        <w:tc>
          <w:tcPr>
            <w:tcW w:w="2294" w:type="dxa"/>
          </w:tcPr>
          <w:p w14:paraId="0B3B8E1F" w14:textId="77777777" w:rsidR="00A45454" w:rsidRPr="008F7DB3" w:rsidRDefault="00A45454" w:rsidP="008F7DB3">
            <w:pPr>
              <w:spacing w:before="120" w:after="120"/>
              <w:rPr>
                <w:rFonts w:ascii="Arial" w:hAnsi="Arial" w:cs="Arial"/>
                <w:b/>
              </w:rPr>
            </w:pPr>
            <w:r w:rsidRPr="008F7DB3">
              <w:rPr>
                <w:rFonts w:ascii="Arial" w:hAnsi="Arial" w:cs="Arial"/>
                <w:b/>
              </w:rPr>
              <w:t>GRADE AND SALARY</w:t>
            </w:r>
          </w:p>
        </w:tc>
        <w:tc>
          <w:tcPr>
            <w:tcW w:w="6706" w:type="dxa"/>
            <w:vAlign w:val="center"/>
          </w:tcPr>
          <w:p w14:paraId="3D0232A5" w14:textId="4B371882" w:rsidR="00C43A7E" w:rsidRPr="00C43A7E" w:rsidRDefault="002D08AB" w:rsidP="004137C2">
            <w:pPr>
              <w:spacing w:before="120" w:after="120" w:line="276" w:lineRule="auto"/>
              <w:rPr>
                <w:rFonts w:ascii="Arial" w:hAnsi="Arial" w:cs="Arial"/>
                <w:color w:val="FF0000"/>
              </w:rPr>
            </w:pPr>
            <w:r w:rsidRPr="002D08AB">
              <w:rPr>
                <w:rFonts w:ascii="Arial" w:hAnsi="Arial" w:cs="Arial"/>
                <w:color w:val="FF0000"/>
              </w:rPr>
              <w:t>96,963 – 128,841</w:t>
            </w:r>
          </w:p>
        </w:tc>
      </w:tr>
      <w:tr w:rsidR="00A45454" w:rsidRPr="008F7DB3" w14:paraId="0E23A392" w14:textId="77777777" w:rsidTr="00B43134">
        <w:tc>
          <w:tcPr>
            <w:tcW w:w="2294" w:type="dxa"/>
          </w:tcPr>
          <w:p w14:paraId="6054A72B" w14:textId="77777777" w:rsidR="00A45454" w:rsidRPr="008F7DB3" w:rsidRDefault="00A45454" w:rsidP="008F7DB3">
            <w:pPr>
              <w:spacing w:before="120" w:after="120"/>
              <w:rPr>
                <w:rFonts w:ascii="Arial" w:hAnsi="Arial" w:cs="Arial"/>
                <w:b/>
              </w:rPr>
            </w:pPr>
            <w:r w:rsidRPr="008F7DB3">
              <w:rPr>
                <w:rFonts w:ascii="Arial" w:hAnsi="Arial" w:cs="Arial"/>
                <w:b/>
              </w:rPr>
              <w:t>HOURS OF WORK</w:t>
            </w:r>
          </w:p>
        </w:tc>
        <w:tc>
          <w:tcPr>
            <w:tcW w:w="6706" w:type="dxa"/>
            <w:vAlign w:val="center"/>
          </w:tcPr>
          <w:p w14:paraId="2A9E18A1" w14:textId="207684F4" w:rsidR="00A45454" w:rsidRPr="00C43A7E" w:rsidRDefault="002D08AB" w:rsidP="004137C2">
            <w:pPr>
              <w:spacing w:before="120" w:after="120" w:line="276" w:lineRule="auto"/>
              <w:rPr>
                <w:rFonts w:ascii="Arial" w:hAnsi="Arial" w:cs="Arial"/>
                <w:color w:val="FF0000"/>
              </w:rPr>
            </w:pPr>
            <w:r>
              <w:rPr>
                <w:rFonts w:ascii="Arial" w:hAnsi="Arial" w:cs="Arial"/>
                <w:color w:val="FF0000"/>
              </w:rPr>
              <w:t>40</w:t>
            </w:r>
            <w:r w:rsidR="00C43A7E" w:rsidRPr="00C43A7E">
              <w:rPr>
                <w:rFonts w:ascii="Arial" w:hAnsi="Arial" w:cs="Arial"/>
                <w:color w:val="FF0000"/>
              </w:rPr>
              <w:t xml:space="preserve"> HOURS PER WEEK </w:t>
            </w:r>
          </w:p>
        </w:tc>
      </w:tr>
      <w:tr w:rsidR="00A45454" w:rsidRPr="008F7DB3" w14:paraId="42F2F595" w14:textId="77777777" w:rsidTr="00B43134">
        <w:tc>
          <w:tcPr>
            <w:tcW w:w="2294" w:type="dxa"/>
          </w:tcPr>
          <w:p w14:paraId="0846CBAB" w14:textId="77777777" w:rsidR="00A45454" w:rsidRPr="008F7DB3" w:rsidRDefault="00A45454" w:rsidP="008F7DB3">
            <w:pPr>
              <w:spacing w:before="120" w:after="120"/>
              <w:rPr>
                <w:rFonts w:ascii="Arial" w:hAnsi="Arial" w:cs="Arial"/>
                <w:b/>
              </w:rPr>
            </w:pPr>
            <w:r w:rsidRPr="008F7DB3">
              <w:rPr>
                <w:rFonts w:ascii="Arial" w:hAnsi="Arial" w:cs="Arial"/>
                <w:b/>
              </w:rPr>
              <w:t>SUPERANNUATION</w:t>
            </w:r>
          </w:p>
        </w:tc>
        <w:tc>
          <w:tcPr>
            <w:tcW w:w="6706" w:type="dxa"/>
            <w:vAlign w:val="center"/>
          </w:tcPr>
          <w:p w14:paraId="1F00185E" w14:textId="77777777" w:rsidR="00A45454" w:rsidRDefault="00A45454" w:rsidP="004137C2">
            <w:pPr>
              <w:spacing w:before="120" w:after="120" w:line="276" w:lineRule="auto"/>
              <w:rPr>
                <w:rFonts w:ascii="Arial" w:hAnsi="Arial" w:cs="Arial"/>
              </w:rPr>
            </w:pPr>
            <w:r w:rsidRPr="008F7DB3">
              <w:rPr>
                <w:rFonts w:ascii="Arial" w:hAnsi="Arial" w:cs="Arial"/>
              </w:rPr>
              <w:t xml:space="preserve">New entrants to NHS Lothian who are aged sixteen but under seventy five will be enrolled automatically into membership of the NHS Pension Scheme. Should you choose to "opt out" arrangements can be made to do this via: </w:t>
            </w:r>
            <w:hyperlink r:id="rId22" w:tooltip="http://www.sppa.gov.uk/" w:history="1">
              <w:r w:rsidRPr="008F7DB3">
                <w:rPr>
                  <w:rStyle w:val="Hyperlink"/>
                  <w:rFonts w:ascii="Arial" w:hAnsi="Arial" w:cs="Arial"/>
                </w:rPr>
                <w:t>www.sppa.gov.uk</w:t>
              </w:r>
            </w:hyperlink>
            <w:r w:rsidRPr="008F7DB3">
              <w:rPr>
                <w:rFonts w:ascii="Arial" w:hAnsi="Arial" w:cs="Arial"/>
              </w:rPr>
              <w:t xml:space="preserve"> </w:t>
            </w:r>
          </w:p>
          <w:p w14:paraId="61B39F4B" w14:textId="77777777" w:rsidR="00C43A7E" w:rsidRPr="008F7DB3" w:rsidRDefault="00C43A7E" w:rsidP="004137C2">
            <w:pPr>
              <w:spacing w:before="120" w:after="120" w:line="276" w:lineRule="auto"/>
              <w:rPr>
                <w:rFonts w:ascii="Arial" w:hAnsi="Arial" w:cs="Arial"/>
              </w:rPr>
            </w:pPr>
          </w:p>
        </w:tc>
      </w:tr>
      <w:tr w:rsidR="00A45454" w:rsidRPr="008F7DB3" w14:paraId="5CABF527" w14:textId="77777777" w:rsidTr="00B43134">
        <w:tc>
          <w:tcPr>
            <w:tcW w:w="2294" w:type="dxa"/>
          </w:tcPr>
          <w:p w14:paraId="7DC44033" w14:textId="77777777" w:rsidR="00A45454" w:rsidRPr="008F7DB3" w:rsidRDefault="00A45454" w:rsidP="008F7DB3">
            <w:pPr>
              <w:spacing w:before="120" w:after="120"/>
              <w:rPr>
                <w:rFonts w:ascii="Arial" w:hAnsi="Arial" w:cs="Arial"/>
                <w:b/>
              </w:rPr>
            </w:pPr>
            <w:r w:rsidRPr="008F7DB3">
              <w:rPr>
                <w:rFonts w:ascii="Arial" w:hAnsi="Arial" w:cs="Arial"/>
                <w:b/>
              </w:rPr>
              <w:t>REMOVAL EXPENSES</w:t>
            </w:r>
          </w:p>
        </w:tc>
        <w:tc>
          <w:tcPr>
            <w:tcW w:w="6706" w:type="dxa"/>
            <w:vAlign w:val="center"/>
          </w:tcPr>
          <w:p w14:paraId="6CDFD405" w14:textId="77777777" w:rsidR="00A45454" w:rsidRDefault="00A45454" w:rsidP="004137C2">
            <w:pPr>
              <w:spacing w:before="120" w:after="120" w:line="276" w:lineRule="auto"/>
              <w:rPr>
                <w:rFonts w:ascii="Arial" w:hAnsi="Arial" w:cs="Arial"/>
              </w:rPr>
            </w:pPr>
            <w:r w:rsidRPr="008F7DB3">
              <w:rPr>
                <w:rFonts w:ascii="Arial" w:hAnsi="Arial" w:cs="Arial"/>
              </w:rPr>
              <w:t>Assistance with removal and associated expenses may be awarded</w:t>
            </w:r>
          </w:p>
          <w:p w14:paraId="61D5A872" w14:textId="77777777" w:rsidR="00C43A7E" w:rsidRPr="008F7DB3" w:rsidRDefault="00C43A7E" w:rsidP="004137C2">
            <w:pPr>
              <w:spacing w:before="120" w:after="120" w:line="276" w:lineRule="auto"/>
              <w:rPr>
                <w:rFonts w:ascii="Arial" w:hAnsi="Arial" w:cs="Arial"/>
              </w:rPr>
            </w:pPr>
          </w:p>
        </w:tc>
      </w:tr>
      <w:tr w:rsidR="00A45454" w:rsidRPr="008F7DB3" w14:paraId="603CC36E" w14:textId="77777777" w:rsidTr="00B43134">
        <w:tc>
          <w:tcPr>
            <w:tcW w:w="2294" w:type="dxa"/>
          </w:tcPr>
          <w:p w14:paraId="4BE8CDE8" w14:textId="77777777" w:rsidR="00A45454" w:rsidRPr="008F7DB3" w:rsidRDefault="00A45454" w:rsidP="008F7DB3">
            <w:pPr>
              <w:spacing w:before="120" w:after="120"/>
              <w:rPr>
                <w:rFonts w:ascii="Arial" w:hAnsi="Arial" w:cs="Arial"/>
                <w:b/>
              </w:rPr>
            </w:pPr>
            <w:r w:rsidRPr="008F7DB3">
              <w:rPr>
                <w:rFonts w:ascii="Arial" w:hAnsi="Arial" w:cs="Arial"/>
                <w:b/>
              </w:rPr>
              <w:t>EXPENSES OF CANDIDATES FOR APPOINTMENT</w:t>
            </w:r>
          </w:p>
        </w:tc>
        <w:tc>
          <w:tcPr>
            <w:tcW w:w="6706" w:type="dxa"/>
          </w:tcPr>
          <w:p w14:paraId="3D3016F9" w14:textId="77777777" w:rsidR="00A45454" w:rsidRDefault="00A45454" w:rsidP="004137C2">
            <w:pPr>
              <w:spacing w:before="120" w:after="120" w:line="276" w:lineRule="auto"/>
              <w:rPr>
                <w:rFonts w:ascii="Arial" w:hAnsi="Arial" w:cs="Arial"/>
              </w:rPr>
            </w:pPr>
            <w:r w:rsidRPr="008F7DB3">
              <w:rPr>
                <w:rFonts w:ascii="Arial" w:hAnsi="Arial" w:cs="Arial"/>
              </w:rPr>
              <w:t xml:space="preserve">NHS 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p w14:paraId="78EE1230" w14:textId="77777777" w:rsidR="00C43A7E" w:rsidRPr="008F7DB3" w:rsidRDefault="00C43A7E" w:rsidP="004137C2">
            <w:pPr>
              <w:spacing w:before="120" w:after="120" w:line="276" w:lineRule="auto"/>
              <w:rPr>
                <w:rFonts w:ascii="Arial" w:hAnsi="Arial" w:cs="Arial"/>
              </w:rPr>
            </w:pPr>
          </w:p>
        </w:tc>
      </w:tr>
      <w:tr w:rsidR="00A45454" w:rsidRPr="008F7DB3" w14:paraId="476804C8" w14:textId="77777777" w:rsidTr="00B43134">
        <w:tc>
          <w:tcPr>
            <w:tcW w:w="2294" w:type="dxa"/>
          </w:tcPr>
          <w:p w14:paraId="162246E1" w14:textId="77777777" w:rsidR="00A45454" w:rsidRPr="008F7DB3" w:rsidRDefault="00A45454" w:rsidP="008F7DB3">
            <w:pPr>
              <w:spacing w:before="120" w:after="120"/>
              <w:rPr>
                <w:rFonts w:ascii="Arial" w:hAnsi="Arial" w:cs="Arial"/>
                <w:b/>
              </w:rPr>
            </w:pPr>
            <w:r w:rsidRPr="008F7DB3">
              <w:rPr>
                <w:rFonts w:ascii="Arial" w:hAnsi="Arial" w:cs="Arial"/>
                <w:b/>
              </w:rPr>
              <w:t>TOBACCO POLICY</w:t>
            </w:r>
          </w:p>
        </w:tc>
        <w:tc>
          <w:tcPr>
            <w:tcW w:w="6706" w:type="dxa"/>
          </w:tcPr>
          <w:p w14:paraId="3C05D924" w14:textId="77777777" w:rsidR="00C43A7E" w:rsidRPr="008F7DB3" w:rsidRDefault="00A45454" w:rsidP="004137C2">
            <w:pPr>
              <w:spacing w:before="120" w:after="120" w:line="276" w:lineRule="auto"/>
              <w:rPr>
                <w:rFonts w:ascii="Arial" w:hAnsi="Arial" w:cs="Arial"/>
              </w:rPr>
            </w:pPr>
            <w:r w:rsidRPr="008F7DB3">
              <w:rPr>
                <w:rFonts w:ascii="Arial" w:hAnsi="Arial" w:cs="Arial"/>
              </w:rPr>
              <w:t>NHS Lothian operates a No Smoking Policy in all premises and grounds.</w:t>
            </w:r>
          </w:p>
        </w:tc>
      </w:tr>
      <w:tr w:rsidR="00A45454" w:rsidRPr="008F7DB3" w14:paraId="5F3EEE4E" w14:textId="77777777" w:rsidTr="00B43134">
        <w:tc>
          <w:tcPr>
            <w:tcW w:w="2294" w:type="dxa"/>
          </w:tcPr>
          <w:p w14:paraId="7C8C4A2A" w14:textId="77777777" w:rsidR="00A45454" w:rsidRPr="008F7DB3" w:rsidRDefault="00A45454" w:rsidP="008F7DB3">
            <w:pPr>
              <w:spacing w:before="120" w:after="120"/>
              <w:rPr>
                <w:rFonts w:ascii="Arial" w:hAnsi="Arial" w:cs="Arial"/>
                <w:b/>
              </w:rPr>
            </w:pPr>
            <w:r w:rsidRPr="008F7DB3">
              <w:rPr>
                <w:rFonts w:ascii="Arial" w:hAnsi="Arial" w:cs="Arial"/>
                <w:b/>
              </w:rPr>
              <w:t xml:space="preserve">DISCLOSURE </w:t>
            </w:r>
            <w:smartTag w:uri="urn:schemas-microsoft-com:office:smarttags" w:element="place">
              <w:smartTag w:uri="urn:schemas-microsoft-com:office:smarttags" w:element="country-region">
                <w:r w:rsidRPr="008F7DB3">
                  <w:rPr>
                    <w:rFonts w:ascii="Arial" w:hAnsi="Arial" w:cs="Arial"/>
                    <w:b/>
                  </w:rPr>
                  <w:t>SCOTLAND</w:t>
                </w:r>
              </w:smartTag>
            </w:smartTag>
          </w:p>
        </w:tc>
        <w:tc>
          <w:tcPr>
            <w:tcW w:w="6706" w:type="dxa"/>
          </w:tcPr>
          <w:p w14:paraId="2D062179" w14:textId="77777777" w:rsidR="00A45454" w:rsidRPr="008F7DB3" w:rsidRDefault="00A45454" w:rsidP="004137C2">
            <w:pPr>
              <w:spacing w:before="120" w:after="120" w:line="276" w:lineRule="auto"/>
              <w:rPr>
                <w:rFonts w:ascii="Arial" w:hAnsi="Arial" w:cs="Arial"/>
              </w:rPr>
            </w:pPr>
            <w:r w:rsidRPr="008F7DB3">
              <w:rPr>
                <w:rFonts w:ascii="Arial" w:hAnsi="Arial" w:cs="Arial"/>
              </w:rPr>
              <w:t>This post is considered to be in the category of “Regulated Work” and therefore requires a Disclosure Scotland Protection of Vulnerable Groups Scheme (PVG) Membership.</w:t>
            </w:r>
          </w:p>
        </w:tc>
      </w:tr>
      <w:tr w:rsidR="00A45454" w:rsidRPr="008F7DB3" w14:paraId="372F9B33" w14:textId="77777777" w:rsidTr="00B43134">
        <w:tc>
          <w:tcPr>
            <w:tcW w:w="2294" w:type="dxa"/>
          </w:tcPr>
          <w:p w14:paraId="0C490DE4" w14:textId="77777777" w:rsidR="00A45454" w:rsidRPr="008F7DB3" w:rsidRDefault="00A45454" w:rsidP="008F7DB3">
            <w:pPr>
              <w:spacing w:before="120" w:after="120"/>
              <w:rPr>
                <w:rFonts w:ascii="Arial" w:hAnsi="Arial" w:cs="Arial"/>
                <w:b/>
              </w:rPr>
            </w:pPr>
            <w:r w:rsidRPr="008F7DB3">
              <w:rPr>
                <w:rFonts w:ascii="Arial" w:hAnsi="Arial" w:cs="Arial"/>
                <w:b/>
              </w:rPr>
              <w:t xml:space="preserve">CONFIRMATION OF ELIGIBILITY TO WORK IN THE </w:t>
            </w:r>
            <w:smartTag w:uri="urn:schemas-microsoft-com:office:smarttags" w:element="place">
              <w:smartTag w:uri="urn:schemas-microsoft-com:office:smarttags" w:element="country-region">
                <w:r w:rsidRPr="008F7DB3">
                  <w:rPr>
                    <w:rFonts w:ascii="Arial" w:hAnsi="Arial" w:cs="Arial"/>
                    <w:b/>
                  </w:rPr>
                  <w:t>UK</w:t>
                </w:r>
              </w:smartTag>
            </w:smartTag>
          </w:p>
        </w:tc>
        <w:tc>
          <w:tcPr>
            <w:tcW w:w="6706" w:type="dxa"/>
          </w:tcPr>
          <w:p w14:paraId="69A6985A" w14:textId="77777777" w:rsidR="00A45454" w:rsidRPr="008F7DB3" w:rsidRDefault="00A45454" w:rsidP="004137C2">
            <w:pPr>
              <w:spacing w:before="120" w:after="120" w:line="276" w:lineRule="auto"/>
              <w:rPr>
                <w:rFonts w:ascii="Arial" w:hAnsi="Arial" w:cs="Arial"/>
              </w:rPr>
            </w:pPr>
            <w:r w:rsidRPr="008F7DB3">
              <w:rPr>
                <w:rFonts w:ascii="Arial" w:hAnsi="Arial" w:cs="Arial"/>
              </w:rPr>
              <w:t xml:space="preserve">NHS Lothian has a legal obligation to ensure that it’s employees, both EEA and non EEA nationals, are legally entitled to work in the </w:t>
            </w:r>
            <w:smartTag w:uri="urn:schemas-microsoft-com:office:smarttags" w:element="place">
              <w:smartTag w:uri="urn:schemas-microsoft-com:office:smarttags" w:element="country-region">
                <w:r w:rsidRPr="008F7DB3">
                  <w:rPr>
                    <w:rFonts w:ascii="Arial" w:hAnsi="Arial" w:cs="Arial"/>
                  </w:rPr>
                  <w:t>United Kingdom</w:t>
                </w:r>
              </w:smartTag>
            </w:smartTag>
            <w:r w:rsidRPr="008F7DB3">
              <w:rPr>
                <w:rFonts w:ascii="Arial" w:hAnsi="Arial" w:cs="Arial"/>
              </w:rPr>
              <w:t xml:space="preserve">.  Before any person can commence employment within NHS Lothian they will need to provide documentation to prove that they are eligible to work in the </w:t>
            </w:r>
            <w:smartTag w:uri="urn:schemas-microsoft-com:office:smarttags" w:element="place">
              <w:smartTag w:uri="urn:schemas-microsoft-com:office:smarttags" w:element="country-region">
                <w:r w:rsidRPr="008F7DB3">
                  <w:rPr>
                    <w:rFonts w:ascii="Arial" w:hAnsi="Arial" w:cs="Arial"/>
                  </w:rPr>
                  <w:t>UK</w:t>
                </w:r>
              </w:smartTag>
            </w:smartTag>
            <w:r w:rsidRPr="008F7DB3">
              <w:rPr>
                <w:rFonts w:ascii="Arial" w:hAnsi="Arial" w:cs="Arial"/>
              </w:rPr>
              <w:t xml:space="preserve">.  Non EEA nationals will be required to show evidence that either Entry Clearance or Leave to Remain in the </w:t>
            </w:r>
            <w:smartTag w:uri="urn:schemas-microsoft-com:office:smarttags" w:element="place">
              <w:smartTag w:uri="urn:schemas-microsoft-com:office:smarttags" w:element="country-region">
                <w:r w:rsidRPr="008F7DB3">
                  <w:rPr>
                    <w:rFonts w:ascii="Arial" w:hAnsi="Arial" w:cs="Arial"/>
                  </w:rPr>
                  <w:t>UK</w:t>
                </w:r>
              </w:smartTag>
            </w:smartTag>
            <w:r w:rsidRPr="008F7DB3">
              <w:rPr>
                <w:rFonts w:ascii="Arial" w:hAnsi="Arial" w:cs="Arial"/>
              </w:rPr>
              <w:t xml:space="preserve"> has been granted for the work which they are applying to do.  Where an individual is </w:t>
            </w:r>
            <w:r w:rsidRPr="008F7DB3">
              <w:rPr>
                <w:rFonts w:ascii="Arial" w:hAnsi="Arial" w:cs="Arial"/>
              </w:rPr>
              <w:lastRenderedPageBreak/>
              <w:t xml:space="preserve">subject to immigration control under no circumstances will they be allowed to commence until right to work in the </w:t>
            </w:r>
            <w:smartTag w:uri="urn:schemas-microsoft-com:office:smarttags" w:element="place">
              <w:smartTag w:uri="urn:schemas-microsoft-com:office:smarttags" w:element="country-region">
                <w:r w:rsidRPr="008F7DB3">
                  <w:rPr>
                    <w:rFonts w:ascii="Arial" w:hAnsi="Arial" w:cs="Arial"/>
                  </w:rPr>
                  <w:t>UK</w:t>
                </w:r>
              </w:smartTag>
            </w:smartTag>
            <w:r w:rsidRPr="008F7DB3">
              <w:rPr>
                <w:rFonts w:ascii="Arial" w:hAnsi="Arial" w:cs="Arial"/>
              </w:rPr>
              <w:t xml:space="preserve"> has been verified.</w:t>
            </w:r>
          </w:p>
        </w:tc>
      </w:tr>
      <w:tr w:rsidR="00A45454" w:rsidRPr="008F7DB3" w14:paraId="25C1FE8C" w14:textId="77777777" w:rsidTr="00B43134">
        <w:tc>
          <w:tcPr>
            <w:tcW w:w="2294" w:type="dxa"/>
          </w:tcPr>
          <w:p w14:paraId="3861B996" w14:textId="77777777" w:rsidR="00A45454" w:rsidRPr="008F7DB3" w:rsidRDefault="00A45454" w:rsidP="008F7DB3">
            <w:pPr>
              <w:spacing w:before="120" w:after="120"/>
              <w:rPr>
                <w:rFonts w:ascii="Arial" w:hAnsi="Arial" w:cs="Arial"/>
                <w:b/>
              </w:rPr>
            </w:pPr>
            <w:r w:rsidRPr="008F7DB3">
              <w:rPr>
                <w:rFonts w:ascii="Arial" w:hAnsi="Arial" w:cs="Arial"/>
                <w:b/>
              </w:rPr>
              <w:lastRenderedPageBreak/>
              <w:t>REHABILITATION OF OFFENDERS ACT 1974</w:t>
            </w:r>
          </w:p>
        </w:tc>
        <w:tc>
          <w:tcPr>
            <w:tcW w:w="6706" w:type="dxa"/>
          </w:tcPr>
          <w:p w14:paraId="181982F7" w14:textId="77777777" w:rsidR="00A45454" w:rsidRPr="008F7DB3" w:rsidRDefault="00A45454" w:rsidP="004137C2">
            <w:pPr>
              <w:spacing w:before="120" w:after="120" w:line="276" w:lineRule="auto"/>
              <w:rPr>
                <w:rFonts w:ascii="Arial" w:hAnsi="Arial" w:cs="Arial"/>
              </w:rPr>
            </w:pPr>
            <w:r w:rsidRPr="008F7DB3">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Lothian. Any information given will be completely confidential.</w:t>
            </w:r>
          </w:p>
        </w:tc>
      </w:tr>
      <w:tr w:rsidR="00A45454" w:rsidRPr="008F7DB3" w14:paraId="2D271DBB" w14:textId="77777777" w:rsidTr="00CD7043">
        <w:trPr>
          <w:trHeight w:val="2294"/>
        </w:trPr>
        <w:tc>
          <w:tcPr>
            <w:tcW w:w="2294" w:type="dxa"/>
          </w:tcPr>
          <w:p w14:paraId="1E4EF8E8" w14:textId="77777777" w:rsidR="00A45454" w:rsidRPr="008F7DB3" w:rsidRDefault="00A45454" w:rsidP="008F7DB3">
            <w:pPr>
              <w:spacing w:before="120" w:after="120"/>
              <w:rPr>
                <w:rFonts w:ascii="Arial" w:hAnsi="Arial" w:cs="Arial"/>
                <w:b/>
              </w:rPr>
            </w:pPr>
            <w:r w:rsidRPr="008F7DB3">
              <w:rPr>
                <w:rFonts w:ascii="Arial" w:hAnsi="Arial" w:cs="Arial"/>
                <w:b/>
              </w:rPr>
              <w:t>MEDICAL NEGLIGENCE</w:t>
            </w:r>
          </w:p>
        </w:tc>
        <w:tc>
          <w:tcPr>
            <w:tcW w:w="6706" w:type="dxa"/>
            <w:vAlign w:val="center"/>
          </w:tcPr>
          <w:p w14:paraId="56AFB106" w14:textId="77777777" w:rsidR="00A45454" w:rsidRPr="002D1454" w:rsidRDefault="00CD7043" w:rsidP="004137C2">
            <w:pPr>
              <w:pStyle w:val="PlainText"/>
              <w:spacing w:line="276" w:lineRule="auto"/>
              <w:rPr>
                <w:rFonts w:ascii="Arial" w:eastAsia="Times New Roman" w:hAnsi="Arial" w:cs="Arial"/>
                <w:color w:val="0000FF"/>
                <w:sz w:val="22"/>
                <w:szCs w:val="22"/>
                <w:lang w:val="en-GB" w:eastAsia="en-GB"/>
              </w:rPr>
            </w:pPr>
            <w:r w:rsidRPr="002D1454">
              <w:rPr>
                <w:rFonts w:ascii="Arial" w:eastAsia="Times New Roman" w:hAnsi="Arial" w:cs="Arial"/>
                <w:sz w:val="22"/>
                <w:szCs w:val="22"/>
                <w:lang w:val="en-GB" w:eastAsia="en-GB"/>
              </w:rPr>
              <w:t>In terms of NHS Circular 1989 (PCS) 32 dealing with Medical Negligence the Health Board indemnity will cover only Health Board responsibilities. Paragraph 63 of the General Medical Council's Good Medical Practice requires you to have adequate insurance or indemnity cover. You may wish to consider taking out additional medical indemnity e.g. with a Medical Defence Organisation to ensure that you have indemnity for the whole of your practice</w:t>
            </w:r>
            <w:r w:rsidRPr="002D1454">
              <w:rPr>
                <w:rFonts w:ascii="Arial" w:eastAsia="Times New Roman" w:hAnsi="Arial" w:cs="Arial"/>
                <w:color w:val="0000FF"/>
                <w:sz w:val="22"/>
                <w:szCs w:val="22"/>
                <w:lang w:val="en-GB" w:eastAsia="en-GB"/>
              </w:rPr>
              <w:t>.</w:t>
            </w:r>
          </w:p>
        </w:tc>
      </w:tr>
      <w:tr w:rsidR="00A45454" w:rsidRPr="008F7DB3" w14:paraId="10B541EB" w14:textId="77777777" w:rsidTr="00B43134">
        <w:tc>
          <w:tcPr>
            <w:tcW w:w="2294" w:type="dxa"/>
          </w:tcPr>
          <w:p w14:paraId="50AC4DA6" w14:textId="77777777" w:rsidR="00A45454" w:rsidRPr="008F7DB3" w:rsidRDefault="00A45454" w:rsidP="008F7DB3">
            <w:pPr>
              <w:spacing w:before="120" w:after="120"/>
              <w:rPr>
                <w:rFonts w:ascii="Arial" w:hAnsi="Arial" w:cs="Arial"/>
                <w:b/>
              </w:rPr>
            </w:pPr>
            <w:r w:rsidRPr="008F7DB3">
              <w:rPr>
                <w:rFonts w:ascii="Arial" w:hAnsi="Arial" w:cs="Arial"/>
                <w:b/>
              </w:rPr>
              <w:t>NOTICE</w:t>
            </w:r>
          </w:p>
        </w:tc>
        <w:tc>
          <w:tcPr>
            <w:tcW w:w="6706" w:type="dxa"/>
          </w:tcPr>
          <w:p w14:paraId="7D2BB46A" w14:textId="77777777" w:rsidR="00A45454" w:rsidRPr="008F7DB3" w:rsidRDefault="00A45454" w:rsidP="004137C2">
            <w:pPr>
              <w:spacing w:before="120" w:after="120" w:line="276" w:lineRule="auto"/>
              <w:rPr>
                <w:rFonts w:ascii="Arial" w:hAnsi="Arial" w:cs="Arial"/>
              </w:rPr>
            </w:pPr>
            <w:r w:rsidRPr="008F7DB3">
              <w:rPr>
                <w:rFonts w:ascii="Arial" w:hAnsi="Arial" w:cs="Arial"/>
              </w:rPr>
              <w:t>Employment is subject to one month notice on either side, subject to appeal against dismissal.</w:t>
            </w:r>
          </w:p>
        </w:tc>
      </w:tr>
      <w:tr w:rsidR="00A45454" w:rsidRPr="008F7DB3" w14:paraId="342A2A12" w14:textId="77777777" w:rsidTr="00B43134">
        <w:tc>
          <w:tcPr>
            <w:tcW w:w="2294" w:type="dxa"/>
          </w:tcPr>
          <w:p w14:paraId="14AE8E25" w14:textId="77777777" w:rsidR="00A45454" w:rsidRPr="008F7DB3" w:rsidRDefault="00A45454" w:rsidP="008F7DB3">
            <w:pPr>
              <w:spacing w:before="120" w:after="120"/>
              <w:rPr>
                <w:rFonts w:ascii="Arial" w:hAnsi="Arial" w:cs="Arial"/>
                <w:b/>
              </w:rPr>
            </w:pPr>
            <w:r w:rsidRPr="008F7DB3">
              <w:rPr>
                <w:rFonts w:ascii="Arial" w:hAnsi="Arial" w:cs="Arial"/>
                <w:b/>
              </w:rPr>
              <w:t>PRINCIPAL BASE OF WORK</w:t>
            </w:r>
          </w:p>
        </w:tc>
        <w:tc>
          <w:tcPr>
            <w:tcW w:w="6706" w:type="dxa"/>
          </w:tcPr>
          <w:p w14:paraId="078FD6A5" w14:textId="77777777" w:rsidR="00A45454" w:rsidRPr="008F7DB3" w:rsidRDefault="00A45454" w:rsidP="004137C2">
            <w:pPr>
              <w:spacing w:before="120" w:after="120" w:line="276" w:lineRule="auto"/>
              <w:rPr>
                <w:rFonts w:ascii="Arial" w:hAnsi="Arial" w:cs="Arial"/>
              </w:rPr>
            </w:pPr>
            <w:r w:rsidRPr="008F7DB3">
              <w:rPr>
                <w:rFonts w:ascii="Arial" w:hAnsi="Arial" w:cs="Arial"/>
              </w:rPr>
              <w:t>You may be required to work at any of NHS Lothian sites as part of your role.</w:t>
            </w:r>
          </w:p>
        </w:tc>
      </w:tr>
      <w:tr w:rsidR="00A45454" w:rsidRPr="008F7DB3" w14:paraId="5EBF090A" w14:textId="77777777" w:rsidTr="00B43134">
        <w:tc>
          <w:tcPr>
            <w:tcW w:w="2294" w:type="dxa"/>
          </w:tcPr>
          <w:p w14:paraId="509CBBDF" w14:textId="77777777" w:rsidR="00A45454" w:rsidRPr="008F7DB3" w:rsidRDefault="00A45454" w:rsidP="00F85DC8">
            <w:pPr>
              <w:spacing w:before="120" w:after="120"/>
              <w:rPr>
                <w:rFonts w:ascii="Arial" w:hAnsi="Arial" w:cs="Arial"/>
                <w:b/>
              </w:rPr>
            </w:pPr>
            <w:r w:rsidRPr="008F7DB3">
              <w:rPr>
                <w:rFonts w:ascii="Arial" w:hAnsi="Arial" w:cs="Arial"/>
                <w:b/>
              </w:rPr>
              <w:t xml:space="preserve">SOCIAL </w:t>
            </w:r>
            <w:r w:rsidR="00F85DC8">
              <w:rPr>
                <w:rFonts w:ascii="Arial" w:hAnsi="Arial" w:cs="Arial"/>
                <w:b/>
              </w:rPr>
              <w:t>MEDIA</w:t>
            </w:r>
            <w:r w:rsidRPr="008F7DB3">
              <w:rPr>
                <w:rFonts w:ascii="Arial" w:hAnsi="Arial" w:cs="Arial"/>
                <w:b/>
              </w:rPr>
              <w:t xml:space="preserve"> POLICY</w:t>
            </w:r>
          </w:p>
        </w:tc>
        <w:tc>
          <w:tcPr>
            <w:tcW w:w="6706" w:type="dxa"/>
          </w:tcPr>
          <w:p w14:paraId="27E030DB" w14:textId="77777777" w:rsidR="00A45454" w:rsidRPr="008F7DB3" w:rsidRDefault="00A45454" w:rsidP="004137C2">
            <w:pPr>
              <w:spacing w:before="120" w:after="120" w:line="276" w:lineRule="auto"/>
              <w:rPr>
                <w:rFonts w:ascii="Arial" w:hAnsi="Arial" w:cs="Arial"/>
              </w:rPr>
            </w:pPr>
            <w:r w:rsidRPr="008F7DB3">
              <w:rPr>
                <w:rFonts w:ascii="Arial" w:hAnsi="Arial" w:cs="Arial"/>
              </w:rPr>
              <w:t>You are required to adhere to NHS Lothian</w:t>
            </w:r>
            <w:r>
              <w:rPr>
                <w:rFonts w:ascii="Arial" w:hAnsi="Arial" w:cs="Arial"/>
              </w:rPr>
              <w:t>’s</w:t>
            </w:r>
            <w:r w:rsidRPr="008F7DB3">
              <w:rPr>
                <w:rFonts w:ascii="Arial" w:hAnsi="Arial" w:cs="Arial"/>
              </w:rPr>
              <w:t xml:space="preserve"> Social Media Policy, which highlights the importance of confidentiality, professionalism and acceptable behaviours when using social media. It sets out the organisation’s expectations to safeguard staff in their use of social media. </w:t>
            </w:r>
          </w:p>
        </w:tc>
      </w:tr>
    </w:tbl>
    <w:p w14:paraId="61CAA969" w14:textId="77777777" w:rsidR="00A45454" w:rsidRDefault="00A45454" w:rsidP="00791D3F">
      <w:pPr>
        <w:jc w:val="both"/>
        <w:rPr>
          <w:rFonts w:ascii="Arial" w:hAnsi="Arial" w:cs="Arial"/>
        </w:rPr>
      </w:pPr>
    </w:p>
    <w:p w14:paraId="36D206C0" w14:textId="77777777" w:rsidR="00A45454" w:rsidRDefault="00A45454">
      <w:pPr>
        <w:rPr>
          <w:rFonts w:ascii="Arial" w:hAnsi="Arial" w:cs="Arial"/>
        </w:rPr>
      </w:pPr>
      <w:r>
        <w:rPr>
          <w:rFonts w:ascii="Arial" w:hAnsi="Arial" w:cs="Arial"/>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8F7DB3" w14:paraId="36319991" w14:textId="77777777" w:rsidTr="00B43134">
        <w:trPr>
          <w:trHeight w:val="558"/>
        </w:trPr>
        <w:tc>
          <w:tcPr>
            <w:tcW w:w="9000" w:type="dxa"/>
            <w:shd w:val="clear" w:color="auto" w:fill="00B0F0"/>
            <w:vAlign w:val="center"/>
          </w:tcPr>
          <w:p w14:paraId="3259B2EA" w14:textId="710E9C5D" w:rsidR="00A45454" w:rsidRPr="008F7DB3" w:rsidRDefault="00A45454" w:rsidP="00BA5BAB">
            <w:pPr>
              <w:rPr>
                <w:rFonts w:ascii="Arial" w:hAnsi="Arial" w:cs="Arial"/>
                <w:b/>
              </w:rPr>
            </w:pPr>
            <w:r w:rsidRPr="008F7DB3">
              <w:rPr>
                <w:rFonts w:ascii="Arial" w:hAnsi="Arial" w:cs="Arial"/>
                <w:b/>
              </w:rPr>
              <w:t xml:space="preserve">Section </w:t>
            </w:r>
            <w:r w:rsidR="006B4A96">
              <w:rPr>
                <w:rFonts w:ascii="Arial" w:hAnsi="Arial" w:cs="Arial"/>
                <w:b/>
              </w:rPr>
              <w:t>9</w:t>
            </w:r>
            <w:r w:rsidRPr="008F7DB3">
              <w:rPr>
                <w:rFonts w:ascii="Arial" w:hAnsi="Arial" w:cs="Arial"/>
                <w:b/>
              </w:rPr>
              <w:t xml:space="preserve">: </w:t>
            </w:r>
            <w:r w:rsidRPr="008F7DB3">
              <w:rPr>
                <w:rFonts w:ascii="Arial" w:hAnsi="Arial" w:cs="Arial"/>
                <w:b/>
              </w:rPr>
              <w:tab/>
              <w:t>General Information for Candidates</w:t>
            </w:r>
          </w:p>
        </w:tc>
      </w:tr>
    </w:tbl>
    <w:p w14:paraId="27DD325C" w14:textId="77777777" w:rsidR="00925476" w:rsidRDefault="00925476" w:rsidP="00925476">
      <w:pPr>
        <w:jc w:val="both"/>
        <w:rPr>
          <w:rFonts w:ascii="Arial" w:hAnsi="Arial" w:cs="Arial"/>
        </w:rPr>
      </w:pPr>
    </w:p>
    <w:p w14:paraId="6F10E0E9" w14:textId="77777777" w:rsidR="004137C2" w:rsidRPr="004137C2" w:rsidRDefault="004137C2" w:rsidP="004137C2">
      <w:pPr>
        <w:spacing w:after="120" w:line="276" w:lineRule="auto"/>
        <w:rPr>
          <w:rFonts w:ascii="Arial" w:hAnsi="Arial" w:cs="Arial"/>
          <w:b/>
        </w:rPr>
      </w:pPr>
      <w:r w:rsidRPr="004137C2">
        <w:rPr>
          <w:rFonts w:ascii="Arial" w:hAnsi="Arial" w:cs="Arial"/>
          <w:b/>
        </w:rPr>
        <w:t>Application Process</w:t>
      </w:r>
    </w:p>
    <w:p w14:paraId="75914C91"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The purpose of an application form is to help evidence that the applicant has all the requirements applicable to carry out the job applied for.</w:t>
      </w:r>
    </w:p>
    <w:p w14:paraId="623355AD"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It is essential to read both the job description and the person specification to gain a full understanding of what the job entails and the minimum criteria required.</w:t>
      </w:r>
    </w:p>
    <w:p w14:paraId="666AC98D"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Please note for equal opportunity purposes NHS Lothian do not accept CV’s as a form of application.</w:t>
      </w:r>
    </w:p>
    <w:p w14:paraId="29C32228"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Your personal information will not be sent with the application for shortlisting. The application form will be identified by the candidate number only to ensure that no applicant will be unfairly discriminated against.</w:t>
      </w:r>
    </w:p>
    <w:p w14:paraId="3E021CA4"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Please complete all sections of the application form. Those sections that are not relevant please indicate ‘not applicable’, do not leave blank.</w:t>
      </w:r>
    </w:p>
    <w:p w14:paraId="28DB482C" w14:textId="75AEAF45"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b/>
        </w:rPr>
      </w:pPr>
      <w:r w:rsidRPr="004137C2">
        <w:rPr>
          <w:rFonts w:ascii="Arial" w:hAnsi="Arial" w:cs="Arial"/>
        </w:rPr>
        <w:t xml:space="preserve">Please visit </w:t>
      </w:r>
      <w:hyperlink r:id="rId23" w:history="1">
        <w:r w:rsidRPr="004137C2">
          <w:rPr>
            <w:rStyle w:val="Hyperlink"/>
            <w:rFonts w:ascii="Arial" w:hAnsi="Arial" w:cs="Arial"/>
          </w:rPr>
          <w:t>https://apply.jobs.scot.nhs.uk</w:t>
        </w:r>
      </w:hyperlink>
      <w:r w:rsidRPr="004137C2">
        <w:rPr>
          <w:rFonts w:ascii="Arial" w:hAnsi="Arial" w:cs="Arial"/>
        </w:rPr>
        <w:t xml:space="preserve"> for further details on how to apply.</w:t>
      </w:r>
    </w:p>
    <w:p w14:paraId="5382DFD2" w14:textId="77777777" w:rsidR="004137C2" w:rsidRDefault="004137C2" w:rsidP="004137C2">
      <w:pPr>
        <w:pStyle w:val="BodyText"/>
        <w:spacing w:after="0" w:line="276" w:lineRule="auto"/>
        <w:rPr>
          <w:rFonts w:ascii="Arial" w:hAnsi="Arial" w:cs="Arial"/>
          <w:b/>
          <w:sz w:val="22"/>
          <w:szCs w:val="22"/>
        </w:rPr>
      </w:pPr>
    </w:p>
    <w:p w14:paraId="7F6C94BA" w14:textId="723E1A46" w:rsidR="004137C2" w:rsidRPr="004137C2" w:rsidRDefault="004137C2" w:rsidP="004137C2">
      <w:pPr>
        <w:pStyle w:val="BodyText"/>
        <w:spacing w:after="0" w:line="276" w:lineRule="auto"/>
        <w:rPr>
          <w:rFonts w:ascii="Arial" w:hAnsi="Arial" w:cs="Arial"/>
          <w:b/>
          <w:sz w:val="22"/>
          <w:szCs w:val="22"/>
        </w:rPr>
      </w:pPr>
      <w:r w:rsidRPr="004137C2">
        <w:rPr>
          <w:rFonts w:ascii="Arial" w:hAnsi="Arial" w:cs="Arial"/>
          <w:b/>
          <w:sz w:val="22"/>
          <w:szCs w:val="22"/>
        </w:rPr>
        <w:t>Job Interview Guarantee Scheme</w:t>
      </w:r>
    </w:p>
    <w:p w14:paraId="03928E1F" w14:textId="77777777" w:rsidR="004137C2" w:rsidRPr="004137C2" w:rsidRDefault="004137C2" w:rsidP="004137C2">
      <w:pPr>
        <w:spacing w:line="276" w:lineRule="auto"/>
        <w:ind w:right="-56"/>
        <w:rPr>
          <w:rFonts w:ascii="Arial" w:hAnsi="Arial" w:cs="Arial"/>
        </w:rPr>
      </w:pPr>
      <w:r w:rsidRPr="004137C2">
        <w:rPr>
          <w:rFonts w:ascii="Arial" w:hAnsi="Arial" w:cs="Arial"/>
        </w:rPr>
        <w:t>As a Disability Confident Employer we recognise the contribution that everyone can make to the organisation. As part of our ongoing commitment to eliminate discrimination and advance equality for disabled people, all applicants who are disabled (including people who are neurodivergent) and who meet the minimum criteria expressed in the job description will be guaranteed an interview. Applicants are required to complete the relevant section of the application form to access this initiative.</w:t>
      </w:r>
    </w:p>
    <w:p w14:paraId="2862FA21" w14:textId="77777777" w:rsidR="004137C2" w:rsidRPr="004137C2" w:rsidRDefault="004137C2" w:rsidP="004137C2">
      <w:pPr>
        <w:spacing w:line="276" w:lineRule="auto"/>
        <w:ind w:right="-56"/>
        <w:rPr>
          <w:rFonts w:ascii="Arial" w:hAnsi="Arial" w:cs="Arial"/>
        </w:rPr>
      </w:pPr>
    </w:p>
    <w:p w14:paraId="5F9567A6" w14:textId="4986D032" w:rsidR="004137C2" w:rsidRDefault="004137C2" w:rsidP="004137C2">
      <w:pPr>
        <w:spacing w:line="276" w:lineRule="auto"/>
        <w:rPr>
          <w:rFonts w:ascii="Arial" w:hAnsi="Arial" w:cs="Arial"/>
        </w:rPr>
      </w:pPr>
      <w:r w:rsidRPr="004137C2">
        <w:rPr>
          <w:rFonts w:ascii="Arial" w:hAnsi="Arial" w:cs="Arial"/>
        </w:rPr>
        <w:t xml:space="preserve">We will arrange for adjustments at interviews for disabled candidates. For advice on what adjustments can be made and how to ask for them please click on this link: </w:t>
      </w:r>
      <w:hyperlink r:id="rId24" w:history="1">
        <w:r w:rsidRPr="00722A31">
          <w:rPr>
            <w:rStyle w:val="Hyperlink"/>
            <w:rFonts w:ascii="Arial" w:hAnsi="Arial" w:cs="Arial"/>
          </w:rPr>
          <w:t>https://www.scope.org.uk/advice-and-support/ask-for-adjustments-at-interview</w:t>
        </w:r>
      </w:hyperlink>
    </w:p>
    <w:p w14:paraId="667D5BF8" w14:textId="77777777" w:rsidR="004137C2" w:rsidRPr="004137C2" w:rsidRDefault="004137C2" w:rsidP="004137C2">
      <w:pPr>
        <w:spacing w:line="276" w:lineRule="auto"/>
        <w:rPr>
          <w:rFonts w:ascii="Arial" w:hAnsi="Arial" w:cs="Arial"/>
        </w:rPr>
      </w:pPr>
    </w:p>
    <w:p w14:paraId="01B62C31" w14:textId="77777777" w:rsidR="004137C2" w:rsidRPr="004137C2" w:rsidRDefault="004137C2" w:rsidP="004137C2">
      <w:pPr>
        <w:spacing w:after="120" w:line="276" w:lineRule="auto"/>
        <w:rPr>
          <w:rFonts w:ascii="Arial" w:hAnsi="Arial" w:cs="Arial"/>
          <w:b/>
        </w:rPr>
      </w:pPr>
      <w:r w:rsidRPr="004137C2">
        <w:rPr>
          <w:rFonts w:ascii="Arial" w:hAnsi="Arial" w:cs="Arial"/>
          <w:b/>
        </w:rPr>
        <w:t>References</w:t>
      </w:r>
    </w:p>
    <w:p w14:paraId="14B9E9A7" w14:textId="4A8220D4" w:rsidR="004137C2" w:rsidRPr="004137C2" w:rsidRDefault="004137C2" w:rsidP="004137C2">
      <w:pPr>
        <w:spacing w:after="120" w:line="276" w:lineRule="auto"/>
        <w:rPr>
          <w:rFonts w:ascii="Arial" w:hAnsi="Arial" w:cs="Arial"/>
        </w:rPr>
      </w:pPr>
      <w:r w:rsidRPr="004137C2">
        <w:rPr>
          <w:rFonts w:ascii="Arial" w:hAnsi="Arial" w:cs="Arial"/>
        </w:rPr>
        <w:t>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p w14:paraId="3B456763" w14:textId="77777777" w:rsidR="004137C2" w:rsidRPr="004137C2" w:rsidRDefault="004137C2" w:rsidP="004137C2">
      <w:pPr>
        <w:spacing w:line="276" w:lineRule="auto"/>
        <w:ind w:right="-56"/>
        <w:rPr>
          <w:rFonts w:ascii="Arial" w:hAnsi="Arial" w:cs="Arial"/>
          <w:b/>
        </w:rPr>
      </w:pPr>
      <w:r w:rsidRPr="004137C2">
        <w:rPr>
          <w:rFonts w:ascii="Arial" w:hAnsi="Arial" w:cs="Arial"/>
          <w:b/>
        </w:rPr>
        <w:t>Disclosure and Rehabilitation</w:t>
      </w:r>
    </w:p>
    <w:p w14:paraId="709C11E2" w14:textId="77777777" w:rsidR="004137C2" w:rsidRPr="004137C2" w:rsidRDefault="004137C2" w:rsidP="004137C2">
      <w:pPr>
        <w:pStyle w:val="Default"/>
        <w:spacing w:line="276" w:lineRule="auto"/>
        <w:ind w:right="-56"/>
        <w:rPr>
          <w:i/>
          <w:color w:val="FF0000"/>
          <w:sz w:val="22"/>
          <w:szCs w:val="22"/>
        </w:rPr>
      </w:pPr>
      <w:r w:rsidRPr="004137C2">
        <w:rPr>
          <w:sz w:val="22"/>
          <w:szCs w:val="22"/>
        </w:rPr>
        <w:t xml:space="preserve">The rules around criminal convictions and disclosure are complicated, so it is important you read the guidance below as part of making your application. </w:t>
      </w:r>
    </w:p>
    <w:p w14:paraId="2E6711E6" w14:textId="77777777" w:rsidR="004137C2" w:rsidRPr="004137C2" w:rsidRDefault="004137C2" w:rsidP="004137C2">
      <w:pPr>
        <w:pStyle w:val="Default"/>
        <w:spacing w:line="276" w:lineRule="auto"/>
        <w:ind w:right="-56"/>
        <w:rPr>
          <w:sz w:val="22"/>
          <w:szCs w:val="22"/>
        </w:rPr>
      </w:pPr>
    </w:p>
    <w:p w14:paraId="432675B4" w14:textId="77777777" w:rsidR="004137C2" w:rsidRPr="004137C2" w:rsidRDefault="004137C2" w:rsidP="004137C2">
      <w:pPr>
        <w:pStyle w:val="Default"/>
        <w:spacing w:line="276" w:lineRule="auto"/>
        <w:ind w:right="-56"/>
        <w:rPr>
          <w:sz w:val="22"/>
          <w:szCs w:val="22"/>
        </w:rPr>
      </w:pPr>
      <w:r w:rsidRPr="004137C2">
        <w:rPr>
          <w:sz w:val="22"/>
          <w:szCs w:val="22"/>
        </w:rPr>
        <w:lastRenderedPageBreak/>
        <w:t xml:space="preserve">NHS Scotland is exempt from the 1974 Rehabilitation of Offenders Act (Exclusions &amp; Exceptions) (Scotland) Order 2003. As part of any offer of employment, candidates will be subject to one of the following: </w:t>
      </w:r>
    </w:p>
    <w:p w14:paraId="357E495E" w14:textId="77777777" w:rsidR="004137C2" w:rsidRPr="004137C2" w:rsidRDefault="004137C2" w:rsidP="004137C2">
      <w:pPr>
        <w:pStyle w:val="Default"/>
        <w:spacing w:line="276" w:lineRule="auto"/>
        <w:ind w:right="-56"/>
        <w:rPr>
          <w:sz w:val="22"/>
          <w:szCs w:val="22"/>
        </w:rPr>
      </w:pPr>
    </w:p>
    <w:p w14:paraId="48D15FDC" w14:textId="77777777" w:rsidR="004137C2" w:rsidRPr="004137C2" w:rsidRDefault="004137C2" w:rsidP="004137C2">
      <w:pPr>
        <w:pStyle w:val="Default"/>
        <w:numPr>
          <w:ilvl w:val="0"/>
          <w:numId w:val="41"/>
        </w:numPr>
        <w:spacing w:after="30" w:line="276" w:lineRule="auto"/>
        <w:ind w:right="-56"/>
        <w:rPr>
          <w:sz w:val="22"/>
          <w:szCs w:val="22"/>
        </w:rPr>
      </w:pPr>
      <w:r w:rsidRPr="004137C2">
        <w:rPr>
          <w:sz w:val="22"/>
          <w:szCs w:val="22"/>
        </w:rPr>
        <w:t xml:space="preserve">For posts in regulated work – Protection of Vulnerable Groups Scheme membership </w:t>
      </w:r>
    </w:p>
    <w:p w14:paraId="2357440E" w14:textId="77777777" w:rsidR="004137C2" w:rsidRPr="004137C2" w:rsidRDefault="004137C2" w:rsidP="004137C2">
      <w:pPr>
        <w:pStyle w:val="Default"/>
        <w:numPr>
          <w:ilvl w:val="0"/>
          <w:numId w:val="41"/>
        </w:numPr>
        <w:spacing w:after="30" w:line="276" w:lineRule="auto"/>
        <w:ind w:right="-56"/>
        <w:rPr>
          <w:sz w:val="22"/>
          <w:szCs w:val="22"/>
        </w:rPr>
      </w:pPr>
      <w:r w:rsidRPr="004137C2">
        <w:rPr>
          <w:sz w:val="22"/>
          <w:szCs w:val="22"/>
        </w:rPr>
        <w:t xml:space="preserve">For all other posts which are subject to a criminal conviction record check – A Police Act check </w:t>
      </w:r>
    </w:p>
    <w:p w14:paraId="65DA8B59" w14:textId="77777777" w:rsidR="004137C2" w:rsidRPr="004137C2" w:rsidRDefault="004137C2" w:rsidP="004137C2">
      <w:pPr>
        <w:pStyle w:val="Default"/>
        <w:numPr>
          <w:ilvl w:val="0"/>
          <w:numId w:val="41"/>
        </w:numPr>
        <w:spacing w:line="276" w:lineRule="auto"/>
        <w:ind w:right="-56"/>
        <w:rPr>
          <w:sz w:val="22"/>
          <w:szCs w:val="22"/>
        </w:rPr>
      </w:pPr>
      <w:r w:rsidRPr="004137C2">
        <w:rPr>
          <w:color w:val="auto"/>
          <w:sz w:val="22"/>
          <w:szCs w:val="22"/>
        </w:rPr>
        <w:t xml:space="preserve">For posts not subject to a criminal conviction record check </w:t>
      </w:r>
      <w:r w:rsidRPr="004137C2">
        <w:rPr>
          <w:sz w:val="22"/>
          <w:szCs w:val="22"/>
        </w:rPr>
        <w:t xml:space="preserve">– A self-declaration </w:t>
      </w:r>
    </w:p>
    <w:p w14:paraId="0C20D35D" w14:textId="77777777" w:rsidR="004137C2" w:rsidRPr="004137C2" w:rsidRDefault="004137C2" w:rsidP="004137C2">
      <w:pPr>
        <w:pStyle w:val="Default"/>
        <w:spacing w:line="276" w:lineRule="auto"/>
        <w:ind w:right="-56"/>
        <w:rPr>
          <w:sz w:val="22"/>
          <w:szCs w:val="22"/>
        </w:rPr>
      </w:pPr>
    </w:p>
    <w:p w14:paraId="62595E31" w14:textId="14238538" w:rsidR="004137C2" w:rsidRDefault="004137C2" w:rsidP="004137C2">
      <w:pPr>
        <w:pStyle w:val="BodyText"/>
        <w:spacing w:line="276" w:lineRule="auto"/>
        <w:ind w:right="-56"/>
        <w:rPr>
          <w:rFonts w:ascii="Arial" w:hAnsi="Arial" w:cs="Arial"/>
          <w:sz w:val="22"/>
          <w:szCs w:val="22"/>
        </w:rPr>
      </w:pPr>
      <w:r w:rsidRPr="004137C2">
        <w:rPr>
          <w:rFonts w:ascii="Arial" w:hAnsi="Arial" w:cs="Arial"/>
          <w:sz w:val="22"/>
          <w:szCs w:val="22"/>
        </w:rPr>
        <w:t xml:space="preserve">For further information please visit our careers site: </w:t>
      </w:r>
      <w:hyperlink r:id="rId25" w:history="1">
        <w:r w:rsidRPr="00722A31">
          <w:rPr>
            <w:rStyle w:val="Hyperlink"/>
            <w:rFonts w:ascii="Arial" w:hAnsi="Arial" w:cs="Arial"/>
            <w:sz w:val="22"/>
            <w:szCs w:val="22"/>
          </w:rPr>
          <w:t>https://careers.nhslothian.scot/recruitment-of-people-with-convictions/faq-disclosure-scotland-and-self-declaration-forms/</w:t>
        </w:r>
      </w:hyperlink>
    </w:p>
    <w:p w14:paraId="197F5B9D" w14:textId="77777777" w:rsidR="004137C2" w:rsidRPr="004137C2" w:rsidRDefault="004137C2" w:rsidP="004137C2">
      <w:pPr>
        <w:pStyle w:val="BodyText"/>
        <w:spacing w:after="0" w:line="276" w:lineRule="auto"/>
        <w:ind w:right="-56"/>
        <w:rPr>
          <w:rFonts w:ascii="Arial" w:hAnsi="Arial" w:cs="Arial"/>
          <w:b/>
          <w:sz w:val="22"/>
          <w:szCs w:val="22"/>
        </w:rPr>
      </w:pPr>
    </w:p>
    <w:p w14:paraId="45EA5965" w14:textId="77777777" w:rsidR="004137C2" w:rsidRPr="004137C2" w:rsidRDefault="004137C2" w:rsidP="004137C2">
      <w:pPr>
        <w:pStyle w:val="BodyText"/>
        <w:spacing w:after="0" w:line="276" w:lineRule="auto"/>
        <w:ind w:right="-56"/>
        <w:rPr>
          <w:rFonts w:ascii="Arial" w:hAnsi="Arial" w:cs="Arial"/>
          <w:b/>
          <w:sz w:val="22"/>
          <w:szCs w:val="22"/>
        </w:rPr>
      </w:pPr>
      <w:r w:rsidRPr="004137C2">
        <w:rPr>
          <w:rFonts w:ascii="Arial" w:hAnsi="Arial" w:cs="Arial"/>
          <w:b/>
          <w:sz w:val="22"/>
          <w:szCs w:val="22"/>
        </w:rPr>
        <w:t xml:space="preserve">Disclosure Scotland                                                                                                                        </w:t>
      </w:r>
    </w:p>
    <w:p w14:paraId="4A745CD8" w14:textId="6AE6BFC5" w:rsidR="004137C2" w:rsidRDefault="004137C2" w:rsidP="004137C2">
      <w:pPr>
        <w:pStyle w:val="BodyText"/>
        <w:spacing w:after="0" w:line="276" w:lineRule="auto"/>
        <w:ind w:right="-56"/>
        <w:rPr>
          <w:rFonts w:ascii="Arial" w:hAnsi="Arial" w:cs="Arial"/>
          <w:sz w:val="22"/>
          <w:szCs w:val="22"/>
        </w:rPr>
      </w:pPr>
      <w:r w:rsidRPr="004137C2">
        <w:rPr>
          <w:rFonts w:ascii="Arial" w:hAnsi="Arial" w:cs="Arial"/>
          <w:sz w:val="22"/>
          <w:szCs w:val="22"/>
        </w:rPr>
        <w:t xml:space="preserve">Where a Police Act Disclosure or Protection of Vulnerable Groups Check is deemed necessary for a post, the successful candidate will be required to undergo an appropriate check. Further details on the </w:t>
      </w:r>
      <w:hyperlink w:history="1">
        <w:r w:rsidRPr="004137C2">
          <w:rPr>
            <w:rStyle w:val="Hyperlink"/>
            <w:rFonts w:ascii="Arial" w:hAnsi="Arial" w:cs="Arial"/>
            <w:color w:val="auto"/>
            <w:sz w:val="22"/>
            <w:szCs w:val="22"/>
            <w:u w:val="none"/>
          </w:rPr>
          <w:t>Recruitment of Ex-Offenders</w:t>
        </w:r>
      </w:hyperlink>
      <w:r w:rsidRPr="004137C2">
        <w:rPr>
          <w:rFonts w:ascii="Arial" w:hAnsi="Arial" w:cs="Arial"/>
          <w:sz w:val="22"/>
          <w:szCs w:val="22"/>
        </w:rPr>
        <w:t xml:space="preserve"> </w:t>
      </w:r>
      <w:r w:rsidRPr="004137C2">
        <w:rPr>
          <w:rFonts w:ascii="Arial" w:hAnsi="Arial" w:cs="Arial"/>
          <w:color w:val="000000"/>
          <w:sz w:val="22"/>
          <w:szCs w:val="22"/>
        </w:rPr>
        <w:t>are</w:t>
      </w:r>
      <w:r w:rsidRPr="004137C2">
        <w:rPr>
          <w:rFonts w:ascii="Arial" w:hAnsi="Arial" w:cs="Arial"/>
          <w:sz w:val="22"/>
          <w:szCs w:val="22"/>
        </w:rPr>
        <w:t xml:space="preserve"> available on our careers webpage: </w:t>
      </w:r>
      <w:hyperlink r:id="rId26" w:history="1">
        <w:r w:rsidR="0006522F" w:rsidRPr="00722A31">
          <w:rPr>
            <w:rStyle w:val="Hyperlink"/>
            <w:rFonts w:ascii="Arial" w:hAnsi="Arial" w:cs="Arial"/>
            <w:sz w:val="22"/>
            <w:szCs w:val="22"/>
          </w:rPr>
          <w:t>https://careers.nhslothian.scot/recruitment-of-people-with-convictions/</w:t>
        </w:r>
      </w:hyperlink>
    </w:p>
    <w:p w14:paraId="6D1AAC8C" w14:textId="77777777" w:rsidR="004137C2" w:rsidRPr="004137C2" w:rsidRDefault="004137C2" w:rsidP="004137C2">
      <w:pPr>
        <w:spacing w:after="120" w:line="276" w:lineRule="auto"/>
        <w:rPr>
          <w:rFonts w:ascii="Arial" w:hAnsi="Arial" w:cs="Arial"/>
          <w:b/>
          <w:u w:val="single"/>
        </w:rPr>
      </w:pPr>
    </w:p>
    <w:p w14:paraId="335A6E25" w14:textId="77777777" w:rsidR="004137C2" w:rsidRPr="004137C2" w:rsidRDefault="004137C2" w:rsidP="004137C2">
      <w:pPr>
        <w:spacing w:after="120" w:line="276" w:lineRule="auto"/>
        <w:rPr>
          <w:rFonts w:ascii="Arial" w:hAnsi="Arial" w:cs="Arial"/>
          <w:b/>
        </w:rPr>
      </w:pPr>
      <w:r w:rsidRPr="004137C2">
        <w:rPr>
          <w:rFonts w:ascii="Arial" w:hAnsi="Arial" w:cs="Arial"/>
          <w:b/>
        </w:rPr>
        <w:t>Work Visa</w:t>
      </w:r>
    </w:p>
    <w:p w14:paraId="53F79F72" w14:textId="2F03C753" w:rsidR="004137C2" w:rsidRPr="004137C2" w:rsidRDefault="004137C2" w:rsidP="004137C2">
      <w:pPr>
        <w:spacing w:after="120" w:line="276" w:lineRule="auto"/>
        <w:rPr>
          <w:rFonts w:ascii="Arial" w:hAnsi="Arial" w:cs="Arial"/>
        </w:rPr>
      </w:pPr>
      <w:r w:rsidRPr="004137C2">
        <w:rPr>
          <w:rFonts w:ascii="Arial" w:hAnsi="Arial" w:cs="Arial"/>
        </w:rPr>
        <w:t>If you require a Work Visa, please seek further guidance on current immigration rules, which can be found</w:t>
      </w:r>
      <w:r w:rsidR="0006522F">
        <w:rPr>
          <w:rFonts w:ascii="Arial" w:hAnsi="Arial" w:cs="Arial"/>
        </w:rPr>
        <w:t>:</w:t>
      </w:r>
      <w:r w:rsidRPr="004137C2">
        <w:rPr>
          <w:rFonts w:ascii="Arial" w:hAnsi="Arial" w:cs="Arial"/>
        </w:rPr>
        <w:t xml:space="preserve"> </w:t>
      </w:r>
      <w:hyperlink r:id="rId27" w:history="1">
        <w:r w:rsidR="0006522F" w:rsidRPr="00722A31">
          <w:rPr>
            <w:rStyle w:val="Hyperlink"/>
            <w:rFonts w:ascii="Arial" w:hAnsi="Arial" w:cs="Arial"/>
          </w:rPr>
          <w:t>https://www.gov.uk/government/organisations/uk-visas-and-immigration</w:t>
        </w:r>
      </w:hyperlink>
    </w:p>
    <w:p w14:paraId="5D3AF290" w14:textId="77777777" w:rsidR="0006522F" w:rsidRDefault="0006522F" w:rsidP="004137C2">
      <w:pPr>
        <w:spacing w:after="120" w:line="276" w:lineRule="auto"/>
        <w:rPr>
          <w:rFonts w:ascii="Arial" w:hAnsi="Arial" w:cs="Arial"/>
          <w:b/>
        </w:rPr>
      </w:pPr>
    </w:p>
    <w:p w14:paraId="5DACC6C8" w14:textId="3F027B24" w:rsidR="004137C2" w:rsidRPr="004137C2" w:rsidRDefault="004137C2" w:rsidP="004137C2">
      <w:pPr>
        <w:spacing w:after="120" w:line="276" w:lineRule="auto"/>
        <w:rPr>
          <w:rFonts w:ascii="Arial" w:hAnsi="Arial" w:cs="Arial"/>
          <w:b/>
        </w:rPr>
      </w:pPr>
      <w:r w:rsidRPr="004137C2">
        <w:rPr>
          <w:rFonts w:ascii="Arial" w:hAnsi="Arial" w:cs="Arial"/>
          <w:b/>
        </w:rPr>
        <w:t>Overseas Registration and Qualifications</w:t>
      </w:r>
    </w:p>
    <w:p w14:paraId="4852D5DA" w14:textId="77777777" w:rsidR="004137C2" w:rsidRPr="004137C2" w:rsidRDefault="004137C2" w:rsidP="004137C2">
      <w:pPr>
        <w:spacing w:after="120" w:line="276" w:lineRule="auto"/>
        <w:rPr>
          <w:rFonts w:ascii="Arial" w:hAnsi="Arial" w:cs="Arial"/>
        </w:rPr>
      </w:pPr>
      <w:r w:rsidRPr="004137C2">
        <w:rPr>
          <w:rFonts w:ascii="Arial" w:hAnsi="Arial" w:cs="Arial"/>
        </w:rPr>
        <w:t>NHS Lothian will check you have the necessary professional registration and qualifications for this role. You will need to provide an official translation of qualifications notarized by a solicitor of your overseas qualifications to be checked by the recruiting panel. Please ensure that this is available before applying for the post.</w:t>
      </w:r>
    </w:p>
    <w:p w14:paraId="2CE2D4F4" w14:textId="77777777" w:rsidR="004137C2" w:rsidRPr="004137C2" w:rsidRDefault="004137C2" w:rsidP="004137C2">
      <w:pPr>
        <w:spacing w:after="120" w:line="276" w:lineRule="auto"/>
        <w:rPr>
          <w:rFonts w:ascii="Arial" w:hAnsi="Arial" w:cs="Arial"/>
        </w:rPr>
      </w:pPr>
    </w:p>
    <w:p w14:paraId="1510566E" w14:textId="77777777" w:rsidR="004137C2" w:rsidRPr="004137C2" w:rsidRDefault="004137C2" w:rsidP="004137C2">
      <w:pPr>
        <w:spacing w:line="276" w:lineRule="auto"/>
        <w:ind w:right="-56"/>
        <w:rPr>
          <w:rFonts w:ascii="Arial" w:hAnsi="Arial" w:cs="Arial"/>
          <w:b/>
          <w:bCs/>
        </w:rPr>
      </w:pPr>
      <w:r w:rsidRPr="004137C2">
        <w:rPr>
          <w:rFonts w:ascii="Arial" w:hAnsi="Arial" w:cs="Arial"/>
          <w:b/>
          <w:bCs/>
        </w:rPr>
        <w:t xml:space="preserve">Data Protection Act </w:t>
      </w:r>
    </w:p>
    <w:p w14:paraId="04379B5A" w14:textId="71D44B07" w:rsidR="0006522F" w:rsidRDefault="004137C2" w:rsidP="004137C2">
      <w:pPr>
        <w:pStyle w:val="NormalWeb"/>
        <w:shd w:val="clear" w:color="auto" w:fill="FFFFFF"/>
        <w:spacing w:before="0" w:beforeAutospacing="0" w:after="0" w:afterAutospacing="0" w:line="276" w:lineRule="auto"/>
        <w:rPr>
          <w:rFonts w:ascii="Arial" w:hAnsi="Arial" w:cs="Arial"/>
          <w:color w:val="000000"/>
          <w:sz w:val="22"/>
          <w:szCs w:val="22"/>
          <w:lang w:val="en-US"/>
        </w:rPr>
      </w:pPr>
      <w:r w:rsidRPr="004137C2">
        <w:rPr>
          <w:rFonts w:ascii="Arial" w:hAnsi="Arial" w:cs="Arial"/>
          <w:color w:val="000000"/>
          <w:sz w:val="22"/>
          <w:szCs w:val="22"/>
          <w:lang w:val="en-US"/>
        </w:rPr>
        <w:t xml:space="preserve">During the course of our activities we will collect, store and process personal information about our prospective, current and former staff. The law determines how organisations can use personal information. For further information on the type of data that is handled, what the purpose is of processing the data and where and why we share data, please see the NHS Lothian Staff Privacy Notice, found at:  </w:t>
      </w:r>
      <w:hyperlink r:id="rId28" w:history="1">
        <w:r w:rsidR="0006522F" w:rsidRPr="00722A31">
          <w:rPr>
            <w:rStyle w:val="Hyperlink"/>
            <w:rFonts w:ascii="Arial" w:hAnsi="Arial" w:cs="Arial"/>
            <w:sz w:val="22"/>
            <w:szCs w:val="22"/>
            <w:lang w:val="en-US"/>
          </w:rPr>
          <w:t>http://intranet.lothian.scot.nhs.uk/HR/az/staffprivacynotice/Pages/default.aspx</w:t>
        </w:r>
      </w:hyperlink>
    </w:p>
    <w:p w14:paraId="0FC6538C" w14:textId="5F90F3BE" w:rsidR="004137C2" w:rsidRPr="004137C2" w:rsidRDefault="004137C2" w:rsidP="004137C2">
      <w:pPr>
        <w:pStyle w:val="NormalWeb"/>
        <w:shd w:val="clear" w:color="auto" w:fill="FFFFFF"/>
        <w:spacing w:before="0" w:beforeAutospacing="0" w:after="0" w:afterAutospacing="0" w:line="276" w:lineRule="auto"/>
        <w:rPr>
          <w:rFonts w:ascii="Arial" w:hAnsi="Arial" w:cs="Arial"/>
          <w:color w:val="000000"/>
          <w:sz w:val="22"/>
          <w:szCs w:val="22"/>
          <w:lang w:val="en-US"/>
        </w:rPr>
      </w:pPr>
      <w:r w:rsidRPr="004137C2">
        <w:rPr>
          <w:rFonts w:ascii="Arial" w:hAnsi="Arial" w:cs="Arial"/>
          <w:color w:val="000000"/>
          <w:sz w:val="22"/>
          <w:szCs w:val="22"/>
          <w:lang w:val="en-US"/>
        </w:rPr>
        <w:t xml:space="preserve"> </w:t>
      </w:r>
    </w:p>
    <w:p w14:paraId="467FEAEA" w14:textId="77777777" w:rsidR="004137C2" w:rsidRPr="004137C2" w:rsidRDefault="004137C2" w:rsidP="004137C2">
      <w:pPr>
        <w:pStyle w:val="NormalWeb"/>
        <w:shd w:val="clear" w:color="auto" w:fill="FFFFFF"/>
        <w:spacing w:before="0" w:beforeAutospacing="0" w:after="0" w:afterAutospacing="0" w:line="276" w:lineRule="auto"/>
        <w:rPr>
          <w:rFonts w:ascii="Arial" w:hAnsi="Arial" w:cs="Arial"/>
          <w:color w:val="1F497D"/>
          <w:sz w:val="22"/>
          <w:szCs w:val="22"/>
          <w:lang w:val="en-US"/>
        </w:rPr>
      </w:pPr>
      <w:r w:rsidRPr="004137C2">
        <w:rPr>
          <w:rFonts w:ascii="Arial" w:hAnsi="Arial" w:cs="Arial"/>
          <w:color w:val="000000"/>
          <w:sz w:val="22"/>
          <w:szCs w:val="22"/>
          <w:lang w:val="en-US"/>
        </w:rPr>
        <w:t>For the purposes of this privacy notice, 'staff' includes applicants, employees, workers (including agency, casual and contracted staff), volunteers, trainees and those carrying out work experience.</w:t>
      </w:r>
      <w:r w:rsidRPr="004137C2">
        <w:rPr>
          <w:rFonts w:ascii="Arial" w:hAnsi="Arial" w:cs="Arial"/>
          <w:color w:val="1F497D"/>
          <w:sz w:val="22"/>
          <w:szCs w:val="22"/>
          <w:lang w:val="en-US"/>
        </w:rPr>
        <w:t xml:space="preserve"> </w:t>
      </w:r>
    </w:p>
    <w:p w14:paraId="3463F0AB" w14:textId="77777777" w:rsidR="004137C2" w:rsidRPr="004137C2" w:rsidRDefault="004137C2" w:rsidP="004137C2">
      <w:pPr>
        <w:pStyle w:val="NormalWeb"/>
        <w:shd w:val="clear" w:color="auto" w:fill="FFFFFF"/>
        <w:spacing w:before="0" w:beforeAutospacing="0" w:after="0" w:afterAutospacing="0" w:line="276" w:lineRule="auto"/>
        <w:rPr>
          <w:rFonts w:ascii="Arial" w:hAnsi="Arial" w:cs="Arial"/>
          <w:color w:val="000000"/>
          <w:sz w:val="22"/>
          <w:szCs w:val="22"/>
          <w:lang w:val="en-US"/>
        </w:rPr>
      </w:pPr>
    </w:p>
    <w:p w14:paraId="77C2E03A" w14:textId="77777777" w:rsidR="0006522F" w:rsidRDefault="0006522F" w:rsidP="004137C2">
      <w:pPr>
        <w:spacing w:after="120" w:line="276" w:lineRule="auto"/>
        <w:rPr>
          <w:rFonts w:ascii="Arial" w:hAnsi="Arial" w:cs="Arial"/>
          <w:b/>
        </w:rPr>
      </w:pPr>
    </w:p>
    <w:p w14:paraId="7914ABE8" w14:textId="56E3AF24" w:rsidR="004137C2" w:rsidRPr="004137C2" w:rsidRDefault="004137C2" w:rsidP="004137C2">
      <w:pPr>
        <w:spacing w:after="120" w:line="276" w:lineRule="auto"/>
        <w:rPr>
          <w:rFonts w:ascii="Arial" w:hAnsi="Arial" w:cs="Arial"/>
          <w:b/>
        </w:rPr>
      </w:pPr>
      <w:r w:rsidRPr="004137C2">
        <w:rPr>
          <w:rFonts w:ascii="Arial" w:hAnsi="Arial" w:cs="Arial"/>
          <w:b/>
        </w:rPr>
        <w:lastRenderedPageBreak/>
        <w:t>Counter Fraud</w:t>
      </w:r>
    </w:p>
    <w:p w14:paraId="2913D0AE" w14:textId="753F9FD6" w:rsidR="004137C2" w:rsidRDefault="004137C2" w:rsidP="004137C2">
      <w:pPr>
        <w:spacing w:after="120" w:line="276" w:lineRule="auto"/>
        <w:rPr>
          <w:rFonts w:ascii="Arial" w:hAnsi="Arial" w:cs="Arial"/>
        </w:rPr>
      </w:pPr>
      <w:r w:rsidRPr="004137C2">
        <w:rPr>
          <w:rFonts w:ascii="Arial" w:hAnsi="Arial" w:cs="Arial"/>
        </w:rPr>
        <w:t xml:space="preserve">NHS Lothian is under a duty to protect the public funds it administers, and to this end will use the information you have provided on your application form for the prevention and detection of fraud. It will also share this information with other bodies responsible for auditing or administering public funds for these purposes. More detail on this responsibility is on NHS Lothian intranet (Counter-Fraud and Theft page) and further information is available </w:t>
      </w:r>
      <w:r w:rsidR="0006522F">
        <w:rPr>
          <w:rFonts w:ascii="Arial" w:hAnsi="Arial" w:cs="Arial"/>
        </w:rPr>
        <w:t xml:space="preserve">on the Audit Scotland website: </w:t>
      </w:r>
      <w:hyperlink r:id="rId29" w:history="1">
        <w:r w:rsidR="0006522F" w:rsidRPr="00722A31">
          <w:rPr>
            <w:rStyle w:val="Hyperlink"/>
            <w:rFonts w:ascii="Arial" w:hAnsi="Arial" w:cs="Arial"/>
          </w:rPr>
          <w:t>https://audit.scot/</w:t>
        </w:r>
      </w:hyperlink>
    </w:p>
    <w:p w14:paraId="78395E2D" w14:textId="77777777" w:rsidR="004137C2" w:rsidRPr="004137C2" w:rsidRDefault="004137C2" w:rsidP="004137C2">
      <w:pPr>
        <w:spacing w:after="120" w:line="276" w:lineRule="auto"/>
        <w:rPr>
          <w:rFonts w:ascii="Arial" w:hAnsi="Arial" w:cs="Arial"/>
          <w:b/>
          <w:u w:val="single"/>
        </w:rPr>
      </w:pPr>
    </w:p>
    <w:p w14:paraId="4BDEE2AD" w14:textId="77777777" w:rsidR="004137C2" w:rsidRPr="004137C2" w:rsidRDefault="004137C2" w:rsidP="004137C2">
      <w:pPr>
        <w:spacing w:after="120" w:line="276" w:lineRule="auto"/>
        <w:rPr>
          <w:rFonts w:ascii="Arial" w:hAnsi="Arial" w:cs="Arial"/>
          <w:b/>
        </w:rPr>
      </w:pPr>
      <w:r w:rsidRPr="004137C2">
        <w:rPr>
          <w:rFonts w:ascii="Arial" w:hAnsi="Arial" w:cs="Arial"/>
          <w:b/>
        </w:rPr>
        <w:t>Workforce Equality Monitoring</w:t>
      </w:r>
    </w:p>
    <w:p w14:paraId="40AAEA47" w14:textId="77777777" w:rsidR="004137C2" w:rsidRPr="004137C2" w:rsidRDefault="004137C2" w:rsidP="004137C2">
      <w:pPr>
        <w:spacing w:after="120" w:line="276" w:lineRule="auto"/>
        <w:rPr>
          <w:rFonts w:ascii="Arial" w:hAnsi="Arial" w:cs="Arial"/>
        </w:rPr>
      </w:pPr>
      <w:r w:rsidRPr="004137C2">
        <w:rPr>
          <w:rFonts w:ascii="Arial" w:hAnsi="Arial" w:cs="Arial"/>
        </w:rPr>
        <w:t>NHS Lothian is committed to supporting and promoting dignity at work by creating an inclusive working environment. We believe that all staff should be able to fulfil their potential in a workplace free from discrimination and harassment where diverse skills, perspectives and backgrounds are valued.</w:t>
      </w:r>
    </w:p>
    <w:p w14:paraId="77EA810D" w14:textId="77777777" w:rsidR="004137C2" w:rsidRPr="004137C2" w:rsidRDefault="004137C2" w:rsidP="004137C2">
      <w:pPr>
        <w:spacing w:after="120" w:line="276" w:lineRule="auto"/>
        <w:rPr>
          <w:rFonts w:ascii="Arial" w:hAnsi="Arial" w:cs="Arial"/>
        </w:rPr>
      </w:pPr>
      <w:r w:rsidRPr="004137C2">
        <w:rPr>
          <w:rFonts w:ascii="Arial" w:hAnsi="Arial" w:cs="Arial"/>
        </w:rPr>
        <w:t>In order to measure and monitor our performance as an equal opportunities employer, it is important that we collect, store and analyse data about staff. Personal, confidential information will be collected and used to help us to understand the make-up of our workforce that will enable us to make comparisons locally, regionally and nationally.</w:t>
      </w:r>
    </w:p>
    <w:p w14:paraId="7A65D910" w14:textId="77777777" w:rsidR="004137C2" w:rsidRPr="004137C2" w:rsidRDefault="004137C2" w:rsidP="004137C2">
      <w:pPr>
        <w:spacing w:after="120" w:line="276" w:lineRule="auto"/>
        <w:rPr>
          <w:rFonts w:ascii="Arial" w:hAnsi="Arial" w:cs="Arial"/>
          <w:b/>
          <w:u w:val="single"/>
        </w:rPr>
      </w:pPr>
    </w:p>
    <w:p w14:paraId="30453911" w14:textId="77777777" w:rsidR="004137C2" w:rsidRPr="004137C2" w:rsidRDefault="004137C2" w:rsidP="004137C2">
      <w:pPr>
        <w:spacing w:after="120" w:line="276" w:lineRule="auto"/>
        <w:rPr>
          <w:rFonts w:ascii="Arial" w:hAnsi="Arial" w:cs="Arial"/>
          <w:b/>
        </w:rPr>
      </w:pPr>
      <w:r w:rsidRPr="004137C2">
        <w:rPr>
          <w:rFonts w:ascii="Arial" w:hAnsi="Arial" w:cs="Arial"/>
          <w:b/>
        </w:rPr>
        <w:t>Equal Opportunities Policy Statement</w:t>
      </w:r>
    </w:p>
    <w:p w14:paraId="6AAB1D8F" w14:textId="77777777" w:rsidR="004137C2" w:rsidRPr="004137C2" w:rsidRDefault="004137C2" w:rsidP="004137C2">
      <w:pPr>
        <w:spacing w:line="276" w:lineRule="auto"/>
        <w:rPr>
          <w:rFonts w:ascii="Arial" w:hAnsi="Arial" w:cs="Arial"/>
        </w:rPr>
      </w:pPr>
      <w:r w:rsidRPr="004137C2">
        <w:rPr>
          <w:rFonts w:ascii="Arial" w:hAnsi="Arial" w:cs="Arial"/>
        </w:rPr>
        <w:t>NHS Lothian considers that it has an important role to play as a major employer and provider of services in Lothian. We are committed to encouraging equality and diversity among our workforce, and seek to eliminate discrimination. The aim is for our workforce to be truly representative and for each employee to feel respected and able to give their best.</w:t>
      </w:r>
    </w:p>
    <w:p w14:paraId="4199F5BA" w14:textId="77777777" w:rsidR="004137C2" w:rsidRPr="004137C2" w:rsidRDefault="004137C2" w:rsidP="004137C2">
      <w:pPr>
        <w:spacing w:line="276" w:lineRule="auto"/>
        <w:rPr>
          <w:rFonts w:ascii="Arial" w:hAnsi="Arial" w:cs="Arial"/>
        </w:rPr>
      </w:pPr>
    </w:p>
    <w:p w14:paraId="4A74C74C" w14:textId="77777777" w:rsidR="004137C2" w:rsidRPr="004137C2" w:rsidRDefault="004137C2" w:rsidP="004137C2">
      <w:pPr>
        <w:spacing w:line="276" w:lineRule="auto"/>
        <w:rPr>
          <w:rFonts w:ascii="Arial" w:hAnsi="Arial" w:cs="Arial"/>
        </w:rPr>
      </w:pPr>
      <w:r w:rsidRPr="004137C2">
        <w:rPr>
          <w:rFonts w:ascii="Arial" w:hAnsi="Arial" w:cs="Arial"/>
        </w:rPr>
        <w:t>The objectives of its policy are that no person or employee receives less favourable treatment on the grounds of gender identity, gender expression, disability, marital status, age, race (including colour, nationality, ethnic or national origin), religion or belief, sexuality, responsibility for dependants, socio-economic status, political party or trade union membership or activity, HIV/AIDS status or is disadvantaged by conditions or requirements which cannot be shown to be justifiable.</w:t>
      </w:r>
    </w:p>
    <w:p w14:paraId="7D0E8992" w14:textId="77777777" w:rsidR="004137C2" w:rsidRPr="004137C2" w:rsidRDefault="004137C2" w:rsidP="004137C2">
      <w:pPr>
        <w:spacing w:line="276" w:lineRule="auto"/>
        <w:rPr>
          <w:rFonts w:ascii="Arial" w:hAnsi="Arial" w:cs="Arial"/>
        </w:rPr>
      </w:pPr>
    </w:p>
    <w:p w14:paraId="31C09383" w14:textId="77777777" w:rsidR="004137C2" w:rsidRPr="004137C2" w:rsidRDefault="004137C2" w:rsidP="004137C2">
      <w:pPr>
        <w:spacing w:line="276" w:lineRule="auto"/>
        <w:rPr>
          <w:rFonts w:ascii="Arial" w:hAnsi="Arial" w:cs="Arial"/>
        </w:rPr>
      </w:pPr>
      <w:r w:rsidRPr="004137C2">
        <w:rPr>
          <w:rFonts w:ascii="Arial" w:hAnsi="Arial" w:cs="Arial"/>
        </w:rPr>
        <w:t xml:space="preserve">Our Equal Opportunities in Employment policy can be viewed on our careers website: </w:t>
      </w:r>
      <w:hyperlink r:id="rId30" w:history="1">
        <w:r w:rsidRPr="004137C2">
          <w:rPr>
            <w:rStyle w:val="Hyperlink"/>
            <w:rFonts w:ascii="Arial" w:hAnsi="Arial" w:cs="Arial"/>
          </w:rPr>
          <w:t>https://careers.nhslothian.scot/equal-opportunities/</w:t>
        </w:r>
      </w:hyperlink>
      <w:r w:rsidRPr="004137C2">
        <w:rPr>
          <w:rFonts w:ascii="Arial" w:hAnsi="Arial" w:cs="Arial"/>
        </w:rPr>
        <w:t xml:space="preserve"> </w:t>
      </w:r>
    </w:p>
    <w:p w14:paraId="43E7CA9A" w14:textId="77777777" w:rsidR="004137C2" w:rsidRPr="004137C2" w:rsidRDefault="004137C2" w:rsidP="004137C2">
      <w:pPr>
        <w:spacing w:line="276" w:lineRule="auto"/>
        <w:rPr>
          <w:rFonts w:ascii="Arial" w:hAnsi="Arial" w:cs="Arial"/>
        </w:rPr>
      </w:pPr>
    </w:p>
    <w:p w14:paraId="2E5450C3" w14:textId="77777777" w:rsidR="004137C2" w:rsidRPr="004137C2" w:rsidRDefault="004137C2" w:rsidP="004137C2">
      <w:pPr>
        <w:pStyle w:val="NormalWeb"/>
        <w:spacing w:before="0" w:beforeAutospacing="0" w:after="0" w:afterAutospacing="0" w:line="276" w:lineRule="auto"/>
        <w:ind w:right="-56"/>
        <w:rPr>
          <w:rFonts w:ascii="Arial" w:hAnsi="Arial" w:cs="Arial"/>
          <w:b/>
          <w:bCs/>
          <w:color w:val="000000"/>
          <w:sz w:val="22"/>
          <w:szCs w:val="22"/>
        </w:rPr>
      </w:pPr>
      <w:r w:rsidRPr="004137C2">
        <w:rPr>
          <w:rFonts w:ascii="Arial" w:hAnsi="Arial" w:cs="Arial"/>
          <w:b/>
          <w:bCs/>
          <w:color w:val="000000"/>
          <w:sz w:val="22"/>
          <w:szCs w:val="22"/>
        </w:rPr>
        <w:t xml:space="preserve">NHS Staff Benefits                                                                                                                                  </w:t>
      </w:r>
    </w:p>
    <w:p w14:paraId="64D21CD3" w14:textId="2C6DFA8D" w:rsidR="0006522F" w:rsidRDefault="004137C2" w:rsidP="004137C2">
      <w:pPr>
        <w:spacing w:line="276" w:lineRule="auto"/>
        <w:rPr>
          <w:rFonts w:ascii="Arial" w:hAnsi="Arial" w:cs="Arial"/>
        </w:rPr>
      </w:pPr>
      <w:r w:rsidRPr="004137C2">
        <w:rPr>
          <w:rFonts w:ascii="Arial" w:hAnsi="Arial" w:cs="Arial"/>
          <w:color w:val="000000"/>
        </w:rPr>
        <w:t xml:space="preserve">As a staff member in NHS Lothian, you will have access to a wide variety of offers and discounts from local and national businesses. For more information and to view these discounts, visit </w:t>
      </w:r>
      <w:hyperlink r:id="rId31" w:history="1">
        <w:r w:rsidR="0006522F" w:rsidRPr="00722A31">
          <w:rPr>
            <w:rStyle w:val="Hyperlink"/>
            <w:rFonts w:ascii="Arial" w:hAnsi="Arial" w:cs="Arial"/>
          </w:rPr>
          <w:t>https://www.nhsstaffbenefits.co.uk/</w:t>
        </w:r>
      </w:hyperlink>
    </w:p>
    <w:p w14:paraId="7E14B245" w14:textId="7CFD479F" w:rsidR="0006522F" w:rsidRDefault="0006522F" w:rsidP="0006522F">
      <w:pPr>
        <w:tabs>
          <w:tab w:val="left" w:pos="4045"/>
        </w:tabs>
        <w:spacing w:line="276" w:lineRule="auto"/>
        <w:rPr>
          <w:rFonts w:ascii="Arial" w:hAnsi="Arial" w:cs="Arial"/>
        </w:rPr>
      </w:pPr>
    </w:p>
    <w:p w14:paraId="130EBBE6" w14:textId="2249EDD5" w:rsidR="00B83B53" w:rsidRDefault="00B83B53" w:rsidP="0006522F">
      <w:pPr>
        <w:spacing w:line="276" w:lineRule="auto"/>
        <w:rPr>
          <w:rFonts w:ascii="Arial" w:hAnsi="Arial" w:cs="Arial"/>
        </w:rPr>
      </w:pPr>
    </w:p>
    <w:p w14:paraId="6CAD204C" w14:textId="77777777" w:rsidR="0006522F" w:rsidRDefault="0006522F" w:rsidP="0006522F">
      <w:pPr>
        <w:spacing w:line="276" w:lineRule="auto"/>
        <w:rPr>
          <w:rFonts w:ascii="Arial" w:hAnsi="Arial" w:cs="Arial"/>
        </w:rPr>
      </w:pPr>
    </w:p>
    <w:p w14:paraId="1498E7B6" w14:textId="77777777" w:rsidR="0006522F" w:rsidRDefault="0006522F" w:rsidP="0006522F">
      <w:pPr>
        <w:spacing w:line="276" w:lineRule="auto"/>
        <w:rPr>
          <w:rFonts w:ascii="Arial" w:hAnsi="Arial" w:cs="Arial"/>
        </w:rPr>
      </w:pPr>
    </w:p>
    <w:p w14:paraId="4D6E2BEB" w14:textId="77777777" w:rsidR="0006522F" w:rsidRPr="008E5767" w:rsidRDefault="0006522F" w:rsidP="0006522F">
      <w:pPr>
        <w:pStyle w:val="NormalWeb"/>
        <w:spacing w:before="0" w:beforeAutospacing="0" w:after="0" w:afterAutospacing="0"/>
        <w:ind w:right="-56"/>
        <w:jc w:val="both"/>
        <w:rPr>
          <w:rFonts w:ascii="Arial" w:hAnsi="Arial" w:cs="Arial"/>
          <w:color w:val="000000"/>
          <w:sz w:val="22"/>
          <w:szCs w:val="22"/>
        </w:rPr>
      </w:pPr>
    </w:p>
    <w:tbl>
      <w:tblPr>
        <w:tblpPr w:leftFromText="180" w:rightFromText="180" w:vertAnchor="text" w:horzAnchor="margin" w:tblpY="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06522F" w:rsidRPr="008E5767" w14:paraId="5740F768" w14:textId="77777777" w:rsidTr="003A2878">
        <w:trPr>
          <w:trHeight w:val="558"/>
        </w:trPr>
        <w:tc>
          <w:tcPr>
            <w:tcW w:w="5000" w:type="pct"/>
            <w:shd w:val="clear" w:color="auto" w:fill="00B0F0"/>
            <w:vAlign w:val="center"/>
          </w:tcPr>
          <w:p w14:paraId="1697C3D8" w14:textId="0B9880D5" w:rsidR="0006522F" w:rsidRPr="008E5767" w:rsidRDefault="0006522F" w:rsidP="003A2878">
            <w:pPr>
              <w:pStyle w:val="Heading1"/>
              <w:numPr>
                <w:ilvl w:val="0"/>
                <w:numId w:val="0"/>
              </w:numPr>
              <w:spacing w:after="0"/>
              <w:jc w:val="both"/>
              <w:rPr>
                <w:rFonts w:cs="Arial"/>
                <w:sz w:val="22"/>
                <w:szCs w:val="22"/>
              </w:rPr>
            </w:pPr>
            <w:bookmarkStart w:id="1" w:name="_Toc161653736"/>
            <w:r w:rsidRPr="008E5767">
              <w:rPr>
                <w:rFonts w:cs="Arial"/>
                <w:sz w:val="22"/>
                <w:szCs w:val="22"/>
              </w:rPr>
              <w:lastRenderedPageBreak/>
              <w:t xml:space="preserve">Section </w:t>
            </w:r>
            <w:r w:rsidR="006B4A96">
              <w:rPr>
                <w:rFonts w:cs="Arial"/>
                <w:sz w:val="22"/>
                <w:szCs w:val="22"/>
              </w:rPr>
              <w:t>10</w:t>
            </w:r>
            <w:r w:rsidRPr="008E5767">
              <w:rPr>
                <w:rFonts w:cs="Arial"/>
                <w:sz w:val="22"/>
                <w:szCs w:val="22"/>
              </w:rPr>
              <w:t>: Staff Support &amp; Wellbeing</w:t>
            </w:r>
            <w:bookmarkEnd w:id="1"/>
          </w:p>
        </w:tc>
      </w:tr>
    </w:tbl>
    <w:p w14:paraId="726024A0" w14:textId="77777777" w:rsidR="0006522F" w:rsidRPr="008E5767" w:rsidRDefault="0006522F" w:rsidP="0006522F">
      <w:pPr>
        <w:pStyle w:val="NormalWeb"/>
        <w:spacing w:before="0" w:beforeAutospacing="0" w:after="0" w:afterAutospacing="0"/>
        <w:ind w:right="-56"/>
        <w:jc w:val="both"/>
        <w:rPr>
          <w:rFonts w:ascii="Arial" w:hAnsi="Arial" w:cs="Arial"/>
          <w:color w:val="000000"/>
          <w:sz w:val="22"/>
          <w:szCs w:val="22"/>
        </w:rPr>
      </w:pPr>
    </w:p>
    <w:p w14:paraId="6D69F1C7" w14:textId="77777777" w:rsidR="0006522F" w:rsidRPr="008E5767" w:rsidRDefault="0006522F" w:rsidP="00ED656E">
      <w:pPr>
        <w:pStyle w:val="BodyText"/>
        <w:tabs>
          <w:tab w:val="left" w:pos="900"/>
        </w:tabs>
        <w:overflowPunct w:val="0"/>
        <w:autoSpaceDE w:val="0"/>
        <w:autoSpaceDN w:val="0"/>
        <w:adjustRightInd w:val="0"/>
        <w:spacing w:after="0" w:line="276" w:lineRule="auto"/>
        <w:ind w:right="-56"/>
        <w:textAlignment w:val="baseline"/>
        <w:rPr>
          <w:rFonts w:ascii="Arial" w:hAnsi="Arial" w:cs="Arial"/>
          <w:b/>
          <w:bCs/>
          <w:sz w:val="22"/>
          <w:szCs w:val="22"/>
        </w:rPr>
      </w:pPr>
      <w:r w:rsidRPr="008E5767">
        <w:rPr>
          <w:rFonts w:ascii="Arial" w:hAnsi="Arial" w:cs="Arial"/>
          <w:b/>
          <w:bCs/>
          <w:sz w:val="22"/>
          <w:szCs w:val="22"/>
        </w:rPr>
        <w:t>Supporting the work life balance</w:t>
      </w:r>
    </w:p>
    <w:p w14:paraId="146D4F9D" w14:textId="77777777" w:rsidR="0006522F" w:rsidRPr="008E5767" w:rsidRDefault="0006522F" w:rsidP="00ED656E">
      <w:pPr>
        <w:spacing w:line="276" w:lineRule="auto"/>
        <w:rPr>
          <w:rStyle w:val="Hyperlink"/>
          <w:rFonts w:ascii="Arial" w:hAnsi="Arial" w:cs="Arial"/>
          <w:bCs/>
          <w:color w:val="auto"/>
          <w:u w:val="none"/>
        </w:rPr>
      </w:pPr>
      <w:r w:rsidRPr="008E5767">
        <w:rPr>
          <w:rStyle w:val="Hyperlink"/>
          <w:rFonts w:ascii="Arial" w:hAnsi="Arial" w:cs="Arial"/>
          <w:bCs/>
          <w:color w:val="auto"/>
          <w:u w:val="none"/>
        </w:rPr>
        <w:t xml:space="preserve">NHS Lothian is committed to supporting our staff achieve a good work life balance. We have several policies in place to support this ranging from flexible work location to career break, full details of all the policies can be found at </w:t>
      </w:r>
      <w:hyperlink r:id="rId32" w:history="1">
        <w:r w:rsidRPr="008E5767">
          <w:rPr>
            <w:rStyle w:val="Hyperlink"/>
            <w:rFonts w:ascii="Arial" w:hAnsi="Arial" w:cs="Arial"/>
            <w:bCs/>
          </w:rPr>
          <w:t>https://workforce.nhs.scot/</w:t>
        </w:r>
      </w:hyperlink>
    </w:p>
    <w:p w14:paraId="4093F84D" w14:textId="77777777" w:rsidR="0006522F" w:rsidRPr="008E5767" w:rsidRDefault="0006522F" w:rsidP="00ED656E">
      <w:pPr>
        <w:spacing w:line="276" w:lineRule="auto"/>
        <w:rPr>
          <w:rStyle w:val="Hyperlink"/>
          <w:rFonts w:ascii="Arial" w:hAnsi="Arial" w:cs="Arial"/>
          <w:b/>
          <w:color w:val="auto"/>
          <w:u w:val="none"/>
        </w:rPr>
      </w:pPr>
    </w:p>
    <w:p w14:paraId="07A979A4" w14:textId="77777777" w:rsidR="0006522F" w:rsidRPr="008E5767" w:rsidRDefault="0006522F" w:rsidP="00ED656E">
      <w:pPr>
        <w:spacing w:line="276" w:lineRule="auto"/>
        <w:rPr>
          <w:rStyle w:val="Hyperlink"/>
          <w:rFonts w:ascii="Arial" w:hAnsi="Arial" w:cs="Arial"/>
          <w:b/>
          <w:color w:val="auto"/>
          <w:u w:val="none"/>
        </w:rPr>
      </w:pPr>
      <w:r w:rsidRPr="008E5767">
        <w:rPr>
          <w:rStyle w:val="Hyperlink"/>
          <w:rFonts w:ascii="Arial" w:hAnsi="Arial" w:cs="Arial"/>
          <w:b/>
          <w:color w:val="auto"/>
          <w:u w:val="none"/>
        </w:rPr>
        <w:t>Carers Passport</w:t>
      </w:r>
    </w:p>
    <w:p w14:paraId="0BAC4FFD" w14:textId="09C04548" w:rsidR="0006522F" w:rsidRPr="008E5767" w:rsidRDefault="0006522F" w:rsidP="00ED656E">
      <w:pPr>
        <w:spacing w:line="276" w:lineRule="auto"/>
        <w:rPr>
          <w:rFonts w:ascii="Arial" w:hAnsi="Arial" w:cs="Arial"/>
        </w:rPr>
      </w:pPr>
      <w:r w:rsidRPr="008E5767">
        <w:rPr>
          <w:rFonts w:ascii="Arial" w:hAnsi="Arial" w:cs="Arial"/>
        </w:rPr>
        <w:t xml:space="preserve">NHS Lothian has introduced a Carers Passport which is intended to help support staff with caring responsibilities manage their work and caring responsibilities. Completion of the passport is voluntary, and it designed to be completed with reference to the </w:t>
      </w:r>
      <w:r w:rsidRPr="0006522F">
        <w:rPr>
          <w:rFonts w:ascii="Arial" w:hAnsi="Arial" w:cs="Arial"/>
        </w:rPr>
        <w:t>NHS Scotland Workforce Policies</w:t>
      </w:r>
      <w:r>
        <w:rPr>
          <w:rFonts w:ascii="Arial" w:hAnsi="Arial" w:cs="Arial"/>
        </w:rPr>
        <w:t xml:space="preserve">: </w:t>
      </w:r>
      <w:hyperlink r:id="rId33" w:history="1">
        <w:r w:rsidRPr="00722A31">
          <w:rPr>
            <w:rStyle w:val="Hyperlink"/>
            <w:rFonts w:ascii="Arial" w:hAnsi="Arial" w:cs="Arial"/>
          </w:rPr>
          <w:t>https://workforce.nhs.scot/</w:t>
        </w:r>
      </w:hyperlink>
      <w:r>
        <w:rPr>
          <w:rFonts w:ascii="Arial" w:hAnsi="Arial" w:cs="Arial"/>
        </w:rPr>
        <w:t xml:space="preserve"> </w:t>
      </w:r>
      <w:r w:rsidRPr="008E5767">
        <w:rPr>
          <w:rFonts w:ascii="Arial" w:hAnsi="Arial" w:cs="Arial"/>
        </w:rPr>
        <w:t xml:space="preserve">which support work life balance e.g. Flexible Work Pattern, Flexible Work Location and Special Leave. </w:t>
      </w:r>
    </w:p>
    <w:p w14:paraId="6C85545B" w14:textId="77777777" w:rsidR="0006522F" w:rsidRPr="008E5767" w:rsidRDefault="0006522F" w:rsidP="00ED656E">
      <w:pPr>
        <w:spacing w:line="276" w:lineRule="auto"/>
        <w:rPr>
          <w:rFonts w:ascii="Arial" w:hAnsi="Arial" w:cs="Arial"/>
        </w:rPr>
      </w:pPr>
    </w:p>
    <w:p w14:paraId="520210C8" w14:textId="77777777" w:rsidR="0006522F" w:rsidRPr="008E5767" w:rsidRDefault="0006522F" w:rsidP="00ED656E">
      <w:pPr>
        <w:spacing w:line="276" w:lineRule="auto"/>
        <w:rPr>
          <w:rFonts w:ascii="Arial" w:hAnsi="Arial" w:cs="Arial"/>
          <w:b/>
          <w:bCs/>
        </w:rPr>
      </w:pPr>
      <w:r w:rsidRPr="008E5767">
        <w:rPr>
          <w:rFonts w:ascii="Arial" w:hAnsi="Arial" w:cs="Arial"/>
          <w:b/>
          <w:bCs/>
        </w:rPr>
        <w:t>Staff Support and Wellbeing</w:t>
      </w:r>
    </w:p>
    <w:p w14:paraId="344AADE3" w14:textId="6F07C6C7" w:rsidR="0006522F" w:rsidRDefault="0006522F" w:rsidP="00ED656E">
      <w:pPr>
        <w:spacing w:line="276" w:lineRule="auto"/>
        <w:rPr>
          <w:rFonts w:ascii="Arial" w:hAnsi="Arial" w:cs="Arial"/>
          <w:lang w:eastAsia="en-GB"/>
        </w:rPr>
      </w:pPr>
      <w:r w:rsidRPr="008E5767">
        <w:rPr>
          <w:rFonts w:ascii="Arial" w:hAnsi="Arial" w:cs="Arial"/>
          <w:color w:val="000000"/>
          <w:lang w:eastAsia="en-GB"/>
        </w:rPr>
        <w:t xml:space="preserve">NHS Lothian’s vision is to promote, support and encourage staff to look after their own health, wellbeing and resilience (self-care). We have a </w:t>
      </w:r>
      <w:r w:rsidRPr="008E5767">
        <w:rPr>
          <w:rFonts w:ascii="Arial" w:hAnsi="Arial" w:cs="Arial"/>
          <w:lang w:eastAsia="en-GB"/>
        </w:rPr>
        <w:t>wellbeing strategy</w:t>
      </w:r>
      <w:r w:rsidRPr="008E5767">
        <w:rPr>
          <w:rFonts w:ascii="Arial" w:hAnsi="Arial" w:cs="Arial"/>
          <w:color w:val="000000"/>
          <w:lang w:eastAsia="en-GB"/>
        </w:rPr>
        <w:t xml:space="preserve"> </w:t>
      </w:r>
      <w:r w:rsidRPr="008E5767">
        <w:rPr>
          <w:rFonts w:ascii="Arial" w:hAnsi="Arial" w:cs="Arial"/>
          <w:lang w:eastAsia="en-GB"/>
        </w:rPr>
        <w:t xml:space="preserve">and run regular events across the year on different health and wellbeing topics. </w:t>
      </w:r>
      <w:hyperlink r:id="rId34" w:history="1">
        <w:r w:rsidRPr="00722A31">
          <w:rPr>
            <w:rStyle w:val="Hyperlink"/>
            <w:rFonts w:ascii="Arial" w:hAnsi="Arial" w:cs="Arial"/>
            <w:lang w:eastAsia="en-GB"/>
          </w:rPr>
          <w:t>https://org.nhslothian.scot/strategies/work-well-staff-wellbeing-strategy/</w:t>
        </w:r>
      </w:hyperlink>
    </w:p>
    <w:p w14:paraId="2FFDA027" w14:textId="77777777" w:rsidR="0006522F" w:rsidRPr="008E5767" w:rsidRDefault="0006522F" w:rsidP="00ED656E">
      <w:pPr>
        <w:spacing w:line="276" w:lineRule="auto"/>
        <w:rPr>
          <w:rFonts w:ascii="Arial" w:hAnsi="Arial" w:cs="Arial"/>
          <w:lang w:eastAsia="en-GB"/>
        </w:rPr>
      </w:pPr>
    </w:p>
    <w:p w14:paraId="2FF5C4F9" w14:textId="77777777" w:rsidR="0006522F" w:rsidRDefault="0006522F" w:rsidP="00ED656E">
      <w:pPr>
        <w:spacing w:line="276" w:lineRule="auto"/>
        <w:rPr>
          <w:rFonts w:ascii="Arial" w:hAnsi="Arial" w:cs="Arial"/>
          <w:lang w:eastAsia="en-GB"/>
        </w:rPr>
      </w:pPr>
      <w:r w:rsidRPr="008E5767">
        <w:rPr>
          <w:rFonts w:ascii="Arial" w:hAnsi="Arial" w:cs="Arial"/>
          <w:lang w:eastAsia="en-GB"/>
        </w:rPr>
        <w:t>We have a range of support options for our staff, these include staff counselling, peer support, ‘Here 4 U’ our psychological support service, staff listening service and occupational health.</w:t>
      </w:r>
    </w:p>
    <w:p w14:paraId="3EF27F48" w14:textId="77777777" w:rsidR="0006522F" w:rsidRPr="008E5767" w:rsidRDefault="0006522F" w:rsidP="0006522F">
      <w:pPr>
        <w:rPr>
          <w:rFonts w:ascii="Arial" w:hAnsi="Arial" w:cs="Arial"/>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06522F" w:rsidRPr="008E5767" w14:paraId="3F83F178" w14:textId="77777777" w:rsidTr="003A2878">
        <w:trPr>
          <w:trHeight w:val="523"/>
        </w:trPr>
        <w:tc>
          <w:tcPr>
            <w:tcW w:w="5000" w:type="pct"/>
            <w:shd w:val="clear" w:color="auto" w:fill="00B0F0"/>
            <w:vAlign w:val="center"/>
          </w:tcPr>
          <w:p w14:paraId="02923EE8" w14:textId="4C163D97" w:rsidR="0006522F" w:rsidRPr="008E5767" w:rsidRDefault="0006522F" w:rsidP="003A2878">
            <w:pPr>
              <w:pStyle w:val="Heading1"/>
              <w:numPr>
                <w:ilvl w:val="0"/>
                <w:numId w:val="0"/>
              </w:numPr>
              <w:spacing w:after="0"/>
              <w:jc w:val="both"/>
              <w:rPr>
                <w:rFonts w:cs="Arial"/>
                <w:sz w:val="22"/>
                <w:szCs w:val="22"/>
              </w:rPr>
            </w:pPr>
            <w:bookmarkStart w:id="2" w:name="_Toc161653737"/>
            <w:r w:rsidRPr="008E5767">
              <w:rPr>
                <w:rFonts w:cs="Arial"/>
                <w:sz w:val="22"/>
                <w:szCs w:val="22"/>
              </w:rPr>
              <w:t>Section 1</w:t>
            </w:r>
            <w:r w:rsidR="006B4A96">
              <w:rPr>
                <w:rFonts w:cs="Arial"/>
                <w:sz w:val="22"/>
                <w:szCs w:val="22"/>
              </w:rPr>
              <w:t>1</w:t>
            </w:r>
            <w:r w:rsidRPr="008E5767">
              <w:rPr>
                <w:rFonts w:cs="Arial"/>
                <w:sz w:val="22"/>
                <w:szCs w:val="22"/>
              </w:rPr>
              <w:t>: Equality and Diversity</w:t>
            </w:r>
            <w:bookmarkEnd w:id="2"/>
          </w:p>
        </w:tc>
      </w:tr>
    </w:tbl>
    <w:p w14:paraId="43D3625C" w14:textId="77777777" w:rsidR="0006522F" w:rsidRPr="008E5767" w:rsidRDefault="0006522F" w:rsidP="0006522F">
      <w:pPr>
        <w:pStyle w:val="NormalWeb"/>
        <w:spacing w:before="0" w:beforeAutospacing="0" w:after="0" w:afterAutospacing="0"/>
        <w:ind w:right="-56"/>
        <w:jc w:val="both"/>
        <w:rPr>
          <w:rFonts w:ascii="Arial" w:hAnsi="Arial" w:cs="Arial"/>
          <w:color w:val="000000"/>
          <w:sz w:val="22"/>
          <w:szCs w:val="22"/>
        </w:rPr>
      </w:pPr>
    </w:p>
    <w:p w14:paraId="1F714521" w14:textId="77777777" w:rsidR="0006522F" w:rsidRPr="008E5767" w:rsidRDefault="0006522F" w:rsidP="00ED656E">
      <w:pPr>
        <w:pStyle w:val="BodyTextIndent3"/>
        <w:spacing w:after="0" w:line="276" w:lineRule="auto"/>
        <w:ind w:left="0"/>
        <w:jc w:val="left"/>
        <w:rPr>
          <w:rFonts w:cs="Arial"/>
          <w:sz w:val="22"/>
          <w:szCs w:val="22"/>
        </w:rPr>
      </w:pPr>
      <w:r w:rsidRPr="008E5767">
        <w:rPr>
          <w:rFonts w:cs="Arial"/>
          <w:sz w:val="22"/>
          <w:szCs w:val="22"/>
        </w:rPr>
        <w:t>Statement of Intent</w:t>
      </w:r>
    </w:p>
    <w:p w14:paraId="5775D76E" w14:textId="77777777" w:rsidR="0006522F" w:rsidRPr="008E5767" w:rsidRDefault="0006522F" w:rsidP="00ED656E">
      <w:pPr>
        <w:pStyle w:val="BodyTextIndent3"/>
        <w:spacing w:after="0" w:line="276" w:lineRule="auto"/>
        <w:ind w:left="0"/>
        <w:jc w:val="left"/>
        <w:rPr>
          <w:rFonts w:cs="Arial"/>
          <w:b w:val="0"/>
          <w:sz w:val="22"/>
          <w:szCs w:val="22"/>
        </w:rPr>
      </w:pPr>
      <w:r w:rsidRPr="008E5767">
        <w:rPr>
          <w:rFonts w:cs="Arial"/>
          <w:b w:val="0"/>
          <w:sz w:val="22"/>
          <w:szCs w:val="22"/>
        </w:rPr>
        <w:t>NHS Lothian is committed to supporting and promoting dignity at work by creating an inclusive working environment. Working with our Staff Networks and Staff Side Organisations, we have agreed a Statement of Intent in relation to equality, diversity and inclusion as follows:</w:t>
      </w:r>
    </w:p>
    <w:p w14:paraId="5ED68BFF" w14:textId="77777777" w:rsidR="0006522F" w:rsidRPr="008E5767" w:rsidRDefault="0006522F" w:rsidP="00ED656E">
      <w:pPr>
        <w:pStyle w:val="BodyTextIndent3"/>
        <w:spacing w:after="0" w:line="276" w:lineRule="auto"/>
        <w:ind w:left="0"/>
        <w:jc w:val="left"/>
        <w:rPr>
          <w:rFonts w:cs="Arial"/>
          <w:b w:val="0"/>
          <w:sz w:val="22"/>
          <w:szCs w:val="22"/>
        </w:rPr>
      </w:pPr>
    </w:p>
    <w:p w14:paraId="67C5AB32" w14:textId="77777777" w:rsidR="0006522F" w:rsidRPr="00ED656E" w:rsidRDefault="0006522F" w:rsidP="00ED656E">
      <w:pPr>
        <w:shd w:val="clear" w:color="auto" w:fill="D0CECE" w:themeFill="background2" w:themeFillShade="E6"/>
        <w:spacing w:line="276" w:lineRule="auto"/>
        <w:rPr>
          <w:rStyle w:val="contentpasted1"/>
          <w:rFonts w:ascii="Arial" w:hAnsi="Arial" w:cs="Arial"/>
        </w:rPr>
      </w:pPr>
      <w:r w:rsidRPr="00ED656E">
        <w:rPr>
          <w:rStyle w:val="contentpasted1"/>
          <w:rFonts w:ascii="Arial" w:hAnsi="Arial" w:cs="Arial"/>
        </w:rPr>
        <w:t>We continue to learn and build on our inclusive culture to make NHS Lothian a great place to work where our staff feel respected and valued. We are committed to recruiting a workforce that fully reflects and embraces the diverse make-up of our society. At NHS Lothian, we take a zero tolerance approach to discrimination and provide our staff with the leadership, tools and confidence to challenge discrimination and prejudice. We are a place where everyone can thrive and have good and respectful relationships with different groups of staff. Where everyone can develop and succeed based on their skill, knowledge and talent, regardless of age, disability, gender reassignment, race, religion or belief, sex, sexual​​​​​​​ orientation,</w:t>
      </w:r>
      <w:r w:rsidRPr="00ED656E">
        <w:rPr>
          <w:rFonts w:ascii="Arial" w:hAnsi="Arial" w:cs="Arial"/>
          <w:shd w:val="clear" w:color="auto" w:fill="FFFFFF"/>
        </w:rPr>
        <w:t xml:space="preserve"> </w:t>
      </w:r>
      <w:r w:rsidRPr="00ED656E">
        <w:rPr>
          <w:rFonts w:ascii="Arial" w:hAnsi="Arial" w:cs="Arial"/>
          <w:shd w:val="clear" w:color="auto" w:fill="D0CECE" w:themeFill="background2" w:themeFillShade="E6"/>
        </w:rPr>
        <w:t>marriage or civil partnership, pregnancy and maternity,</w:t>
      </w:r>
      <w:r w:rsidRPr="00ED656E">
        <w:rPr>
          <w:rStyle w:val="contentpasted1"/>
          <w:rFonts w:ascii="Arial" w:hAnsi="Arial" w:cs="Arial"/>
        </w:rPr>
        <w:t xml:space="preserve"> socio-economic background, care experience or anything else that can be used to differentiate people from one another. We offer first-class flexible working benefits, excellent employee well-being support and a great pension. We are fortunate to have a range of excellent Staff Networks and are proud to be a </w:t>
      </w:r>
      <w:r w:rsidRPr="00ED656E">
        <w:rPr>
          <w:rStyle w:val="contentpasted1"/>
          <w:rFonts w:ascii="Arial" w:hAnsi="Arial" w:cs="Arial"/>
        </w:rPr>
        <w:lastRenderedPageBreak/>
        <w:t>Disability Confident, Carer Positive and Living Wage Accredited employer with a partnership agreement with Trade Unions. We will fully support candidates with a disability, long-term condition or who are neurodivergent, and require adjustments in our recruitment process. We actively welcome applications from anyone who shares our commitment to equality and inclusion.</w:t>
      </w:r>
    </w:p>
    <w:p w14:paraId="25459D25" w14:textId="77777777" w:rsidR="0006522F" w:rsidRPr="008E5767" w:rsidRDefault="0006522F" w:rsidP="00ED656E">
      <w:pPr>
        <w:spacing w:line="276" w:lineRule="auto"/>
        <w:rPr>
          <w:rStyle w:val="contentpasted1"/>
          <w:rFonts w:ascii="Arial" w:hAnsi="Arial" w:cs="Arial"/>
          <w:iCs/>
        </w:rPr>
      </w:pPr>
    </w:p>
    <w:p w14:paraId="7AAA5134" w14:textId="77777777" w:rsidR="0006522F" w:rsidRPr="008E5767" w:rsidRDefault="0006522F" w:rsidP="00ED656E">
      <w:pPr>
        <w:spacing w:line="276" w:lineRule="auto"/>
        <w:rPr>
          <w:rFonts w:ascii="Arial" w:hAnsi="Arial" w:cs="Arial"/>
          <w:b/>
          <w:bCs/>
        </w:rPr>
      </w:pPr>
      <w:r w:rsidRPr="008E5767">
        <w:rPr>
          <w:rFonts w:ascii="Arial" w:hAnsi="Arial" w:cs="Arial"/>
          <w:b/>
          <w:bCs/>
        </w:rPr>
        <w:t>Equality and Human Rights Strategy 2023 – 2028</w:t>
      </w:r>
    </w:p>
    <w:p w14:paraId="72FA4401" w14:textId="77777777" w:rsidR="0006522F" w:rsidRPr="008E5767" w:rsidRDefault="0006522F" w:rsidP="00ED656E">
      <w:pPr>
        <w:spacing w:line="276" w:lineRule="auto"/>
        <w:rPr>
          <w:rFonts w:ascii="Arial" w:hAnsi="Arial" w:cs="Arial"/>
        </w:rPr>
      </w:pPr>
      <w:r w:rsidRPr="008E5767">
        <w:rPr>
          <w:rFonts w:ascii="Arial" w:hAnsi="Arial" w:cs="Arial"/>
        </w:rPr>
        <w:t>NHS Lothian wants to improve the health of everyone in Lothian so that everyone lives a longer, healthier life, with better experiences and outcomes including people who work for and with us. Our equality and human rights strategy supports us to put equality and human rights at the centre of everything we do so that we achieve these aims and meet our legal requirements. It sets out six strategic priorities – each on helping us understand and act on the experiences and needs of people who work for us and use our services. Our priorities are:</w:t>
      </w:r>
    </w:p>
    <w:p w14:paraId="060FCDFB" w14:textId="77777777" w:rsidR="0006522F" w:rsidRPr="008E5767" w:rsidRDefault="0006522F" w:rsidP="00ED656E">
      <w:pPr>
        <w:spacing w:line="276" w:lineRule="auto"/>
        <w:rPr>
          <w:rFonts w:ascii="Arial" w:hAnsi="Arial" w:cs="Arial"/>
        </w:rPr>
      </w:pPr>
    </w:p>
    <w:p w14:paraId="275DD427"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Equality and human rights are a central part of our planning, decision-making, delivery and reporting. </w:t>
      </w:r>
    </w:p>
    <w:p w14:paraId="55A097F6"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We are an anti-racist organisation, and our work helps to eliminate racism and remove racialised inequalities and prejudice.  </w:t>
      </w:r>
    </w:p>
    <w:p w14:paraId="0CF29043"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We anticipate and meet the needs of disabled people so they can access services, employment opportunities and have better outcomes. </w:t>
      </w:r>
    </w:p>
    <w:p w14:paraId="5095104A"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We are gender inclusive, we do not discriminate on grounds of sex or gender identity and our work helps to tackle persistent gender inequalities.</w:t>
      </w:r>
    </w:p>
    <w:p w14:paraId="019EB856"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We support people who use our mental health services and people with dementia to know about and claim their rights, and to make decisions about their care and treatment.  </w:t>
      </w:r>
    </w:p>
    <w:p w14:paraId="4112595D"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We reap the benefits of equality and human rights education and training.</w:t>
      </w:r>
    </w:p>
    <w:p w14:paraId="77FB1F5F" w14:textId="77777777" w:rsidR="0006522F" w:rsidRPr="008E5767" w:rsidRDefault="0006522F" w:rsidP="00ED656E">
      <w:pPr>
        <w:spacing w:line="276" w:lineRule="auto"/>
        <w:rPr>
          <w:rFonts w:ascii="Arial" w:hAnsi="Arial" w:cs="Arial"/>
          <w:b/>
          <w:bCs/>
        </w:rPr>
      </w:pPr>
      <w:r w:rsidRPr="008E5767">
        <w:rPr>
          <w:rFonts w:ascii="Arial" w:hAnsi="Arial" w:cs="Arial"/>
          <w:b/>
          <w:bCs/>
        </w:rPr>
        <w:t xml:space="preserve"> </w:t>
      </w:r>
    </w:p>
    <w:p w14:paraId="77EF7BF7" w14:textId="77777777" w:rsidR="0006522F" w:rsidRPr="008E5767" w:rsidRDefault="0006522F" w:rsidP="00ED656E">
      <w:pPr>
        <w:spacing w:line="276" w:lineRule="auto"/>
        <w:rPr>
          <w:rFonts w:ascii="Arial" w:hAnsi="Arial" w:cs="Arial"/>
          <w:b/>
          <w:bCs/>
        </w:rPr>
      </w:pPr>
      <w:r w:rsidRPr="008E5767">
        <w:rPr>
          <w:rFonts w:ascii="Arial" w:hAnsi="Arial" w:cs="Arial"/>
          <w:b/>
          <w:bCs/>
        </w:rPr>
        <w:t>Anti-racism</w:t>
      </w:r>
    </w:p>
    <w:p w14:paraId="3973A7B2" w14:textId="6408F455" w:rsidR="0006522F" w:rsidRPr="008E5767" w:rsidRDefault="0006522F" w:rsidP="00ED656E">
      <w:pPr>
        <w:spacing w:line="276" w:lineRule="auto"/>
        <w:rPr>
          <w:rFonts w:ascii="Arial" w:hAnsi="Arial" w:cs="Arial"/>
        </w:rPr>
      </w:pPr>
      <w:r w:rsidRPr="008E5767">
        <w:rPr>
          <w:rFonts w:ascii="Arial" w:hAnsi="Arial" w:cs="Arial"/>
        </w:rPr>
        <w:t xml:space="preserve">As a healthcare provider and employer NHS Lothian has a duty to stop racism, inequality, and discrimination. We have acknowledged and apologised for NHS Lothian’s historical connections with transatlantic slavery and the impact on all the people who suffered. We are implementing recommendations made by an Independent Advisory Group to ensure we learn from our past and build a better future for everyone. More information, including a short video, is available on the </w:t>
      </w:r>
      <w:r w:rsidRPr="00ED656E">
        <w:rPr>
          <w:rFonts w:ascii="Arial" w:hAnsi="Arial" w:cs="Arial"/>
        </w:rPr>
        <w:t>NHS Lothian website</w:t>
      </w:r>
      <w:r w:rsidR="00ED656E">
        <w:rPr>
          <w:rFonts w:ascii="Arial" w:hAnsi="Arial" w:cs="Arial"/>
        </w:rPr>
        <w:t xml:space="preserve">: </w:t>
      </w:r>
      <w:hyperlink r:id="rId35" w:history="1">
        <w:r w:rsidR="00ED656E" w:rsidRPr="00722A31">
          <w:rPr>
            <w:rStyle w:val="Hyperlink"/>
            <w:rFonts w:ascii="Arial" w:hAnsi="Arial" w:cs="Arial"/>
          </w:rPr>
          <w:t>https://org.nhslothian.scot/aboutus/atlantic-slavery-and-the-royal-infirmary-of-edinburgh/</w:t>
        </w:r>
      </w:hyperlink>
      <w:r w:rsidR="00ED656E">
        <w:rPr>
          <w:rFonts w:ascii="Arial" w:hAnsi="Arial" w:cs="Arial"/>
        </w:rPr>
        <w:t xml:space="preserve"> </w:t>
      </w:r>
    </w:p>
    <w:p w14:paraId="24F51FF9" w14:textId="77777777" w:rsidR="0006522F" w:rsidRPr="008E5767" w:rsidRDefault="0006522F" w:rsidP="00ED656E">
      <w:pPr>
        <w:spacing w:line="276" w:lineRule="auto"/>
        <w:rPr>
          <w:rFonts w:ascii="Arial" w:hAnsi="Arial" w:cs="Arial"/>
        </w:rPr>
      </w:pPr>
    </w:p>
    <w:p w14:paraId="68896D38" w14:textId="683F6156" w:rsidR="00ED656E" w:rsidRDefault="00ED656E" w:rsidP="00ED656E">
      <w:pPr>
        <w:spacing w:line="276" w:lineRule="auto"/>
        <w:rPr>
          <w:rFonts w:ascii="Arial" w:hAnsi="Arial" w:cs="Arial"/>
        </w:rPr>
      </w:pPr>
      <w:r>
        <w:rPr>
          <w:rFonts w:ascii="Arial" w:hAnsi="Arial" w:cs="Arial"/>
        </w:rPr>
        <w:t xml:space="preserve">We have launched our anti-racism campaign, ‘We are NHS Lothian’: </w:t>
      </w:r>
      <w:hyperlink r:id="rId36" w:history="1">
        <w:r w:rsidRPr="00ED656E">
          <w:rPr>
            <w:rStyle w:val="Hyperlink"/>
            <w:rFonts w:ascii="Arial" w:hAnsi="Arial" w:cs="Arial"/>
          </w:rPr>
          <w:t>https://www.facebook.com/lothian.nhs/videos/927242979125104/</w:t>
        </w:r>
      </w:hyperlink>
      <w:r>
        <w:t xml:space="preserve"> </w:t>
      </w:r>
      <w:r>
        <w:rPr>
          <w:rFonts w:ascii="Arial" w:hAnsi="Arial" w:cs="Arial"/>
        </w:rPr>
        <w:t xml:space="preserve">to encourage everyone to understand and acknowledge racism and take action to eliminate it. The campaign aims to drive forward the work NHS Lothian has started to achieve meaningful change in the diversity of its workforce and to embed a respectful, tolerant and inclusive culture for everyone.  </w:t>
      </w:r>
    </w:p>
    <w:p w14:paraId="4C3EC21D" w14:textId="77777777" w:rsidR="00E56C7A" w:rsidRDefault="00E56C7A" w:rsidP="00ED656E">
      <w:pPr>
        <w:spacing w:line="276" w:lineRule="auto"/>
        <w:rPr>
          <w:rFonts w:ascii="Arial" w:hAnsi="Arial" w:cs="Arial"/>
        </w:rPr>
      </w:pPr>
    </w:p>
    <w:p w14:paraId="70CD7372" w14:textId="77777777" w:rsidR="00E56C7A" w:rsidRDefault="00E56C7A" w:rsidP="00ED656E">
      <w:pPr>
        <w:spacing w:line="276" w:lineRule="auto"/>
        <w:rPr>
          <w:rFonts w:ascii="Arial" w:hAnsi="Arial" w:cs="Arial"/>
        </w:rPr>
      </w:pPr>
    </w:p>
    <w:p w14:paraId="775B173F" w14:textId="77777777" w:rsidR="00E56C7A" w:rsidRPr="00E56C7A" w:rsidRDefault="00E56C7A" w:rsidP="00ED656E">
      <w:pPr>
        <w:spacing w:line="276" w:lineRule="auto"/>
        <w:rPr>
          <w:rFonts w:ascii="Arial" w:hAnsi="Arial" w:cs="Arial"/>
        </w:rPr>
      </w:pPr>
    </w:p>
    <w:p w14:paraId="7335ABBF" w14:textId="1C14E45C" w:rsidR="0006522F" w:rsidRPr="008E5767" w:rsidRDefault="0006522F" w:rsidP="00ED656E">
      <w:pPr>
        <w:spacing w:line="276" w:lineRule="auto"/>
        <w:rPr>
          <w:rFonts w:ascii="Arial" w:hAnsi="Arial" w:cs="Arial"/>
          <w:b/>
          <w:bCs/>
        </w:rPr>
      </w:pPr>
      <w:r w:rsidRPr="008E5767">
        <w:rPr>
          <w:rFonts w:ascii="Arial" w:hAnsi="Arial" w:cs="Arial"/>
          <w:b/>
          <w:bCs/>
        </w:rPr>
        <w:lastRenderedPageBreak/>
        <w:t>Reasonable Adjustments</w:t>
      </w:r>
    </w:p>
    <w:p w14:paraId="6D0AA38A" w14:textId="77777777" w:rsidR="0006522F" w:rsidRPr="008E5767" w:rsidRDefault="0006522F" w:rsidP="00ED656E">
      <w:pPr>
        <w:spacing w:line="276" w:lineRule="auto"/>
        <w:rPr>
          <w:rFonts w:ascii="Arial" w:hAnsi="Arial" w:cs="Arial"/>
        </w:rPr>
      </w:pPr>
      <w:r w:rsidRPr="008E5767">
        <w:rPr>
          <w:rFonts w:ascii="Arial" w:hAnsi="Arial" w:cs="Arial"/>
        </w:rPr>
        <w:t>NHS Lothian strives to be an exemplary employer and an “employer of choice” by doing the following to support disabled staff:</w:t>
      </w:r>
    </w:p>
    <w:p w14:paraId="4C30C75D" w14:textId="77777777" w:rsidR="0006522F" w:rsidRPr="008E5767" w:rsidRDefault="0006522F" w:rsidP="00ED656E">
      <w:pPr>
        <w:spacing w:line="276" w:lineRule="auto"/>
        <w:rPr>
          <w:rFonts w:ascii="Arial" w:hAnsi="Arial" w:cs="Arial"/>
        </w:rPr>
      </w:pPr>
    </w:p>
    <w:p w14:paraId="065D19B9"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Creating a positive organisational culture where every individual employee is valued for the specific skills that they bring with them into the workplace;</w:t>
      </w:r>
    </w:p>
    <w:p w14:paraId="3CB08701"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Enabling staff to feel empowered and to speak up when they require support;</w:t>
      </w:r>
    </w:p>
    <w:p w14:paraId="5B37FF10"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 xml:space="preserve">Helping staff to feel safe in sharing their personal information regarding their disability in order that the organisation can continue to improve support and awareness for the benefit of everyone; </w:t>
      </w:r>
    </w:p>
    <w:p w14:paraId="0E40F084"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Creating a management culture where supporting disabled staff is delivered in a positive manner and based upon the desire to retain valuable skills within the organisation and not solely on any legal requirement to do so.</w:t>
      </w:r>
    </w:p>
    <w:p w14:paraId="6C57BA6A" w14:textId="77777777" w:rsidR="0006522F" w:rsidRPr="008E5767" w:rsidRDefault="0006522F" w:rsidP="00ED656E">
      <w:pPr>
        <w:pStyle w:val="ListParagraph"/>
        <w:spacing w:line="276" w:lineRule="auto"/>
        <w:rPr>
          <w:rFonts w:ascii="Arial" w:hAnsi="Arial" w:cs="Arial"/>
        </w:rPr>
      </w:pPr>
    </w:p>
    <w:p w14:paraId="7C9752C4" w14:textId="7C4FECCF" w:rsidR="0006522F" w:rsidRPr="008E5767" w:rsidRDefault="0006522F" w:rsidP="00ED656E">
      <w:pPr>
        <w:spacing w:line="276" w:lineRule="auto"/>
        <w:rPr>
          <w:rFonts w:ascii="Arial" w:hAnsi="Arial" w:cs="Arial"/>
        </w:rPr>
      </w:pPr>
      <w:r w:rsidRPr="008E5767">
        <w:rPr>
          <w:rFonts w:ascii="Arial" w:hAnsi="Arial" w:cs="Arial"/>
        </w:rPr>
        <w:t xml:space="preserve">NHS Lothian recognises it has a duty to make reasonable adjustments for disabled applicants and employees. NHS Lothian aims to ensure that it takes all reasonable steps to remove or adapt any provision, criterion or practice, or physical feature of premises that may put a disabled person at a disadvantage at any stage of employment.   Wherever possible, we are committed to providing auxiliary aids and making sure information is provided in an accessible format to make sure disabled people are not put at a disadvantaged.  Further information on the adjustments that may be made are outlined in our </w:t>
      </w:r>
      <w:hyperlink r:id="rId37" w:history="1">
        <w:r w:rsidR="00ED656E" w:rsidRPr="00FD64E7">
          <w:rPr>
            <w:rStyle w:val="Hyperlink"/>
            <w:rFonts w:ascii="Arial" w:hAnsi="Arial" w:cs="Arial"/>
          </w:rPr>
          <w:t>https://careers.nhslothian.scot/wp-content/uploads/2024/03/Reasonable-Adjustments-Guidance.pdf</w:t>
        </w:r>
      </w:hyperlink>
    </w:p>
    <w:p w14:paraId="35E55B3F" w14:textId="77777777" w:rsidR="00ED656E" w:rsidRDefault="00ED656E" w:rsidP="00ED656E">
      <w:pPr>
        <w:rPr>
          <w:rStyle w:val="Hyperlink"/>
          <w:rFonts w:ascii="Arial" w:hAnsi="Arial" w:cs="Arial"/>
          <w:b/>
          <w:color w:val="auto"/>
          <w:u w:val="none"/>
        </w:rPr>
      </w:pPr>
    </w:p>
    <w:p w14:paraId="3A488F1E" w14:textId="76D07354" w:rsidR="00ED656E" w:rsidRDefault="00ED656E" w:rsidP="00ED656E">
      <w:pPr>
        <w:rPr>
          <w:rStyle w:val="Hyperlink"/>
          <w:rFonts w:ascii="Arial" w:hAnsi="Arial" w:cs="Arial"/>
          <w:b/>
          <w:color w:val="auto"/>
          <w:u w:val="none"/>
        </w:rPr>
      </w:pPr>
      <w:r>
        <w:rPr>
          <w:rStyle w:val="Hyperlink"/>
          <w:rFonts w:ascii="Arial" w:hAnsi="Arial" w:cs="Arial"/>
          <w:b/>
          <w:color w:val="auto"/>
          <w:u w:val="none"/>
        </w:rPr>
        <w:t xml:space="preserve">Disability </w:t>
      </w:r>
      <w:r w:rsidRPr="001E3A52">
        <w:rPr>
          <w:rStyle w:val="Hyperlink"/>
          <w:rFonts w:ascii="Arial" w:hAnsi="Arial" w:cs="Arial"/>
          <w:b/>
          <w:color w:val="auto"/>
          <w:u w:val="none"/>
        </w:rPr>
        <w:t>Passport</w:t>
      </w:r>
    </w:p>
    <w:p w14:paraId="0CA73530" w14:textId="77777777" w:rsidR="00ED656E" w:rsidRDefault="00ED656E" w:rsidP="00ED656E">
      <w:pPr>
        <w:spacing w:line="276" w:lineRule="auto"/>
        <w:rPr>
          <w:rStyle w:val="Hyperlink"/>
          <w:rFonts w:ascii="Arial" w:hAnsi="Arial" w:cs="Arial"/>
          <w:color w:val="auto"/>
          <w:u w:val="none"/>
        </w:rPr>
      </w:pPr>
      <w:r>
        <w:rPr>
          <w:rStyle w:val="Hyperlink"/>
          <w:rFonts w:ascii="Arial" w:hAnsi="Arial" w:cs="Arial"/>
          <w:color w:val="auto"/>
          <w:u w:val="none"/>
        </w:rPr>
        <w:t xml:space="preserve">NHS Lothian has introduced a Disability Passport: </w:t>
      </w:r>
    </w:p>
    <w:p w14:paraId="05B02A43" w14:textId="77777777" w:rsidR="00ED656E" w:rsidRPr="00EB65E7" w:rsidRDefault="005A7640" w:rsidP="00ED656E">
      <w:pPr>
        <w:spacing w:line="276" w:lineRule="auto"/>
        <w:rPr>
          <w:rFonts w:ascii="Arial" w:hAnsi="Arial" w:cs="Arial"/>
          <w:color w:val="FF0000"/>
        </w:rPr>
      </w:pPr>
      <w:hyperlink r:id="rId38" w:history="1">
        <w:r w:rsidR="00ED656E" w:rsidRPr="007A76FA">
          <w:rPr>
            <w:rStyle w:val="Hyperlink"/>
            <w:rFonts w:ascii="Arial" w:hAnsi="Arial" w:cs="Arial"/>
          </w:rPr>
          <w:t>https://careers.nhslothian.scot/wp-content/uploads/2024/03/Reasonable-Adjustments-Guidance.pdf</w:t>
        </w:r>
      </w:hyperlink>
      <w:r w:rsidR="00ED656E">
        <w:rPr>
          <w:rStyle w:val="Hyperlink"/>
          <w:rFonts w:ascii="Arial" w:hAnsi="Arial" w:cs="Arial"/>
          <w:color w:val="auto"/>
          <w:u w:val="none"/>
        </w:rPr>
        <w:t xml:space="preserve"> </w:t>
      </w:r>
      <w:r w:rsidR="00ED656E">
        <w:rPr>
          <w:rFonts w:ascii="Arial" w:hAnsi="Arial" w:cs="Arial"/>
        </w:rPr>
        <w:t xml:space="preserve">which </w:t>
      </w:r>
      <w:r w:rsidR="00ED656E" w:rsidRPr="001E3A52">
        <w:rPr>
          <w:rFonts w:ascii="Arial" w:hAnsi="Arial" w:cs="Arial"/>
        </w:rPr>
        <w:t>is intended to guide a conversation between the staff member and their line manager to find the best ways to reduce barriers and enable staff to thrive in their roles. It provides a framework within which to discuss the staff member</w:t>
      </w:r>
      <w:r w:rsidR="00ED656E">
        <w:rPr>
          <w:rFonts w:ascii="Arial" w:hAnsi="Arial" w:cs="Arial"/>
        </w:rPr>
        <w:t>’</w:t>
      </w:r>
      <w:r w:rsidR="00ED656E" w:rsidRPr="001E3A52">
        <w:rPr>
          <w:rFonts w:ascii="Arial" w:hAnsi="Arial" w:cs="Arial"/>
        </w:rPr>
        <w:t>s disability and what changes/adjustments can be made at work to assist them. Completi</w:t>
      </w:r>
      <w:r w:rsidR="00ED656E">
        <w:rPr>
          <w:rFonts w:ascii="Arial" w:hAnsi="Arial" w:cs="Arial"/>
        </w:rPr>
        <w:t>on of the passport is voluntar</w:t>
      </w:r>
      <w:r w:rsidR="00ED656E" w:rsidRPr="001E3A52">
        <w:rPr>
          <w:rFonts w:ascii="Arial" w:hAnsi="Arial" w:cs="Arial"/>
        </w:rPr>
        <w:t>y, and it designed to be completed with reference to NHS Lothian’s Reasonable Adjustment Guidance.</w:t>
      </w:r>
      <w:r w:rsidR="00ED656E">
        <w:rPr>
          <w:rFonts w:ascii="Arial" w:hAnsi="Arial" w:cs="Arial"/>
        </w:rPr>
        <w:t xml:space="preserve"> </w:t>
      </w:r>
    </w:p>
    <w:p w14:paraId="6C9C038F" w14:textId="77777777" w:rsidR="0006522F" w:rsidRPr="008E5767" w:rsidRDefault="0006522F" w:rsidP="00ED656E">
      <w:pPr>
        <w:spacing w:line="276" w:lineRule="auto"/>
        <w:rPr>
          <w:rStyle w:val="contentpasted1"/>
          <w:rFonts w:ascii="Arial" w:hAnsi="Arial" w:cs="Arial"/>
          <w:i/>
          <w:iCs/>
        </w:rPr>
      </w:pPr>
    </w:p>
    <w:p w14:paraId="38417904" w14:textId="77777777" w:rsidR="0006522F" w:rsidRPr="008E5767" w:rsidRDefault="0006522F" w:rsidP="00ED656E">
      <w:pPr>
        <w:spacing w:line="276" w:lineRule="auto"/>
        <w:rPr>
          <w:rFonts w:ascii="Arial" w:hAnsi="Arial" w:cs="Arial"/>
          <w:b/>
          <w:bCs/>
        </w:rPr>
      </w:pPr>
      <w:r w:rsidRPr="008E5767">
        <w:rPr>
          <w:rFonts w:ascii="Arial" w:hAnsi="Arial" w:cs="Arial"/>
          <w:b/>
          <w:bCs/>
        </w:rPr>
        <w:t>NHS Lothian Staff Networks</w:t>
      </w:r>
    </w:p>
    <w:p w14:paraId="42CC4FDE" w14:textId="77777777" w:rsidR="0006522F" w:rsidRPr="008E5767" w:rsidRDefault="0006522F" w:rsidP="00ED656E">
      <w:pPr>
        <w:spacing w:line="276" w:lineRule="auto"/>
        <w:rPr>
          <w:rFonts w:ascii="Arial" w:hAnsi="Arial" w:cs="Arial"/>
        </w:rPr>
      </w:pPr>
      <w:r w:rsidRPr="008E5767">
        <w:rPr>
          <w:rFonts w:ascii="Arial" w:hAnsi="Arial" w:cs="Arial"/>
        </w:rPr>
        <w:t>There are currently seven NHS Lothian staff networks:</w:t>
      </w:r>
    </w:p>
    <w:p w14:paraId="3320C114" w14:textId="77777777" w:rsidR="0006522F" w:rsidRPr="008E5767" w:rsidRDefault="0006522F" w:rsidP="00ED656E">
      <w:pPr>
        <w:spacing w:line="276" w:lineRule="auto"/>
        <w:rPr>
          <w:rFonts w:ascii="Arial" w:hAnsi="Arial" w:cs="Arial"/>
        </w:rPr>
      </w:pPr>
    </w:p>
    <w:p w14:paraId="0A9BF668"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BME Network</w:t>
      </w:r>
      <w:r w:rsidRPr="008E5767">
        <w:rPr>
          <w:rFonts w:ascii="Arial" w:hAnsi="Arial" w:cs="Arial"/>
        </w:rPr>
        <w:t xml:space="preserve"> - primarily aimed at NHS Lothian employees from Black or Minority Ethnic backgrounds but open to any staff interested in helping to improve inclusion in NHS Lothian.</w:t>
      </w:r>
    </w:p>
    <w:p w14:paraId="1C48BAF7"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Carers Network</w:t>
      </w:r>
      <w:r w:rsidRPr="008E5767">
        <w:rPr>
          <w:rFonts w:ascii="Arial" w:hAnsi="Arial" w:cs="Arial"/>
        </w:rPr>
        <w:t xml:space="preserve"> – open to any member of staff who has an unpaid caring role</w:t>
      </w:r>
    </w:p>
    <w:p w14:paraId="2D395EA3"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 xml:space="preserve">Care Experienced Network </w:t>
      </w:r>
      <w:r w:rsidRPr="008E5767">
        <w:rPr>
          <w:rFonts w:ascii="Arial" w:hAnsi="Arial" w:cs="Arial"/>
        </w:rPr>
        <w:t xml:space="preserve">– </w:t>
      </w:r>
      <w:r w:rsidRPr="008E5767">
        <w:rPr>
          <w:rFonts w:ascii="Arial" w:hAnsi="Arial" w:cs="Arial"/>
          <w:color w:val="000000"/>
        </w:rPr>
        <w:t xml:space="preserve">open to any member of NHS Lothian staff, with a focus on supporting Care Experienced staff. </w:t>
      </w:r>
    </w:p>
    <w:p w14:paraId="0CF062F1"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Disabled Employee Network (DEN)</w:t>
      </w:r>
      <w:r w:rsidRPr="008E5767">
        <w:rPr>
          <w:rFonts w:ascii="Arial" w:hAnsi="Arial" w:cs="Arial"/>
        </w:rPr>
        <w:t xml:space="preserve"> – open to any member of NHS Lothian staff who identifies as disabled, neurodivergent, or with a long-term health condition. You </w:t>
      </w:r>
      <w:r w:rsidRPr="008E5767">
        <w:rPr>
          <w:rFonts w:ascii="Arial" w:hAnsi="Arial" w:cs="Arial"/>
        </w:rPr>
        <w:lastRenderedPageBreak/>
        <w:t>don’t need a formal diagnosis, and you don’t need to disclose your condition to your line manager or to other DEN members.</w:t>
      </w:r>
    </w:p>
    <w:p w14:paraId="7D107537"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LGBT+ Staff &amp; Allies Network</w:t>
      </w:r>
      <w:r w:rsidRPr="008E5767">
        <w:rPr>
          <w:rFonts w:ascii="Arial" w:hAnsi="Arial" w:cs="Arial"/>
        </w:rPr>
        <w:t xml:space="preserve"> - primarily aimed at NHS Lothian employees who identify as LGBT+ but open those who identify as allies or have a positive interest in LGBT+ matters</w:t>
      </w:r>
    </w:p>
    <w:p w14:paraId="7B6DABA0"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Women’s Network</w:t>
      </w:r>
      <w:r w:rsidRPr="008E5767">
        <w:rPr>
          <w:rFonts w:ascii="Arial" w:hAnsi="Arial" w:cs="Arial"/>
        </w:rPr>
        <w:t xml:space="preserve"> - a network for all to join, encouraging inclusion and diversity, regardless of gender identity</w:t>
      </w:r>
    </w:p>
    <w:p w14:paraId="395E01A7"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Young Employee Network</w:t>
      </w:r>
      <w:r w:rsidRPr="008E5767">
        <w:rPr>
          <w:rFonts w:ascii="Arial" w:hAnsi="Arial" w:cs="Arial"/>
        </w:rPr>
        <w:t xml:space="preserve"> - primarily aimed at young NHS Lothian staff but no fixed age limit and open to anyone with a positive interest in the network’s ambitions</w:t>
      </w:r>
    </w:p>
    <w:p w14:paraId="66722621" w14:textId="77777777" w:rsidR="0006522F" w:rsidRPr="008E5767" w:rsidRDefault="0006522F" w:rsidP="00ED656E">
      <w:pPr>
        <w:spacing w:line="276" w:lineRule="auto"/>
        <w:rPr>
          <w:rFonts w:ascii="Arial" w:hAnsi="Arial" w:cs="Arial"/>
        </w:rPr>
      </w:pPr>
    </w:p>
    <w:p w14:paraId="442D9E40" w14:textId="77777777" w:rsidR="0006522F" w:rsidRPr="008E5767" w:rsidRDefault="0006522F" w:rsidP="00ED656E">
      <w:pPr>
        <w:spacing w:line="276" w:lineRule="auto"/>
        <w:rPr>
          <w:rFonts w:ascii="Arial" w:hAnsi="Arial" w:cs="Arial"/>
        </w:rPr>
      </w:pPr>
      <w:r w:rsidRPr="008E5767">
        <w:rPr>
          <w:rFonts w:ascii="Arial" w:hAnsi="Arial" w:cs="Arial"/>
        </w:rPr>
        <w:t>The networks have been established to advance equality for groups of staff we know are more likely to experience disadvantage, be under-represented or have different needs. They aim to provide peer support, social events, networking and a point of contact on equality and diversity issues. The networks are involved in creating the annual Advancing Equalities Action Plan and moving actions forward, thus helping to improve the working lives of all NHS Lothian staff.</w:t>
      </w:r>
    </w:p>
    <w:p w14:paraId="251CC40F" w14:textId="77777777" w:rsidR="0006522F" w:rsidRPr="008E5767" w:rsidRDefault="0006522F" w:rsidP="00ED656E">
      <w:pPr>
        <w:spacing w:line="276" w:lineRule="auto"/>
        <w:rPr>
          <w:rFonts w:ascii="Arial" w:hAnsi="Arial" w:cs="Arial"/>
        </w:rPr>
      </w:pPr>
    </w:p>
    <w:p w14:paraId="5B9A3FE0" w14:textId="1A767F9D" w:rsidR="0006522F" w:rsidRPr="008E5767" w:rsidRDefault="0006522F" w:rsidP="00ED656E">
      <w:pPr>
        <w:spacing w:line="276" w:lineRule="auto"/>
        <w:rPr>
          <w:rFonts w:ascii="Arial" w:hAnsi="Arial" w:cs="Arial"/>
        </w:rPr>
      </w:pPr>
      <w:r w:rsidRPr="008E5767">
        <w:rPr>
          <w:rFonts w:ascii="Arial" w:hAnsi="Arial" w:cs="Arial"/>
        </w:rPr>
        <w:t>Information about all staff networks can be found on the NHS Lothian website</w:t>
      </w:r>
      <w:r w:rsidR="00ED656E">
        <w:rPr>
          <w:rFonts w:ascii="Arial" w:hAnsi="Arial" w:cs="Arial"/>
        </w:rPr>
        <w:t xml:space="preserve">: </w:t>
      </w:r>
      <w:hyperlink r:id="rId39" w:history="1">
        <w:r w:rsidR="00ED656E" w:rsidRPr="00722A31">
          <w:rPr>
            <w:rStyle w:val="Hyperlink"/>
            <w:rFonts w:ascii="Arial" w:hAnsi="Arial" w:cs="Arial"/>
          </w:rPr>
          <w:t>https://staff.nhslothian.scot/staffnetworks/</w:t>
        </w:r>
      </w:hyperlink>
    </w:p>
    <w:p w14:paraId="479158B4" w14:textId="77777777" w:rsidR="0006522F" w:rsidRPr="008E5767" w:rsidRDefault="0006522F" w:rsidP="00ED656E">
      <w:pPr>
        <w:spacing w:line="276" w:lineRule="auto"/>
        <w:rPr>
          <w:rFonts w:ascii="Arial" w:hAnsi="Arial" w:cs="Arial"/>
        </w:rPr>
      </w:pPr>
    </w:p>
    <w:p w14:paraId="2E04D38C" w14:textId="77777777" w:rsidR="0006522F" w:rsidRPr="008E5767" w:rsidRDefault="0006522F" w:rsidP="00ED656E">
      <w:pPr>
        <w:pStyle w:val="BodyTextIndent3"/>
        <w:spacing w:after="0" w:line="276" w:lineRule="auto"/>
        <w:ind w:left="0"/>
        <w:jc w:val="left"/>
        <w:rPr>
          <w:rFonts w:cs="Arial"/>
          <w:sz w:val="22"/>
          <w:szCs w:val="22"/>
        </w:rPr>
      </w:pPr>
      <w:r w:rsidRPr="008E5767">
        <w:rPr>
          <w:rFonts w:cs="Arial"/>
          <w:sz w:val="22"/>
          <w:szCs w:val="22"/>
        </w:rPr>
        <w:t>Workplace Equality Monitoring</w:t>
      </w:r>
    </w:p>
    <w:p w14:paraId="0A3479C1" w14:textId="77777777" w:rsidR="0006522F" w:rsidRPr="008E5767" w:rsidRDefault="0006522F" w:rsidP="00ED656E">
      <w:pPr>
        <w:spacing w:line="276" w:lineRule="auto"/>
        <w:rPr>
          <w:rFonts w:ascii="Arial" w:hAnsi="Arial" w:cs="Arial"/>
        </w:rPr>
      </w:pPr>
      <w:bookmarkStart w:id="3" w:name="_Section_8:_Equal"/>
      <w:bookmarkEnd w:id="3"/>
      <w:r w:rsidRPr="008E5767">
        <w:rPr>
          <w:rFonts w:ascii="Arial" w:hAnsi="Arial" w:cs="Arial"/>
        </w:rPr>
        <w:t>In order to monitor the organisation’s performance as an equal opportunity employer, NHS Lothian will request and retain data on the protected characteristics of its workforce. This data is processed and retained in line with the Data Protection Act 1998. The disclosure by applicants and staff of their protected characteristics is voluntary but this data is invaluable to NHS Lothian as it enables accurate review of progress and highlights any areas where NHS Lothian is failing to advance equality. The data is anonymised prior to analysis, review and reporting. It plays no part in making decisions about individual employees. Its function is to help make evidence based decisions about the organisation’s equality performance in relation to employment.</w:t>
      </w:r>
    </w:p>
    <w:p w14:paraId="1A2F9710" w14:textId="77777777" w:rsidR="0006522F" w:rsidRPr="008E5767" w:rsidRDefault="0006522F" w:rsidP="00ED656E">
      <w:pPr>
        <w:spacing w:line="276" w:lineRule="auto"/>
        <w:rPr>
          <w:rFonts w:ascii="Arial" w:hAnsi="Arial" w:cs="Arial"/>
        </w:rPr>
      </w:pPr>
    </w:p>
    <w:p w14:paraId="49EB3431" w14:textId="77777777" w:rsidR="00ED656E" w:rsidRPr="003F168F" w:rsidRDefault="00ED656E" w:rsidP="00ED656E">
      <w:pPr>
        <w:rPr>
          <w:rFonts w:ascii="Arial" w:hAnsi="Arial" w:cs="Arial"/>
          <w:b/>
        </w:rPr>
      </w:pPr>
      <w:r>
        <w:rPr>
          <w:rFonts w:ascii="Arial" w:hAnsi="Arial" w:cs="Arial"/>
          <w:b/>
        </w:rPr>
        <w:t>Equality, Diversity and Human Rights Strategy</w:t>
      </w:r>
    </w:p>
    <w:p w14:paraId="7E7C713D" w14:textId="4D27C031" w:rsidR="0006522F" w:rsidRPr="00ED656E" w:rsidRDefault="00ED656E" w:rsidP="00ED656E">
      <w:pPr>
        <w:spacing w:line="276" w:lineRule="auto"/>
        <w:rPr>
          <w:rStyle w:val="Hyperlink"/>
          <w:rFonts w:ascii="Arial" w:hAnsi="Arial" w:cs="Arial"/>
          <w:color w:val="FF0000"/>
          <w:u w:val="none"/>
        </w:rPr>
      </w:pPr>
      <w:r w:rsidRPr="00757FF1">
        <w:rPr>
          <w:rFonts w:ascii="Arial" w:hAnsi="Arial" w:cs="Arial"/>
        </w:rPr>
        <w:t>NHS Lothian considers that it has an important role to play as a major employer and provider of services in Lothian. As outlined in our Statement of Intent, we are committed to encouraging equality and diversity among our workforce, and seek to eliminate discrimination. The aim is for our workforce to be truly representative and for each employee to feel respected and able to give their best.</w:t>
      </w:r>
      <w:r>
        <w:rPr>
          <w:rFonts w:ascii="Arial" w:hAnsi="Arial" w:cs="Arial"/>
        </w:rPr>
        <w:t xml:space="preserve">  Our Equality, Diversity and Human Rights Strategy: </w:t>
      </w:r>
      <w:hyperlink r:id="rId40" w:history="1">
        <w:r>
          <w:rPr>
            <w:rStyle w:val="Hyperlink"/>
            <w:rFonts w:ascii="Arial" w:hAnsi="Arial" w:cs="Arial"/>
          </w:rPr>
          <w:t>https://org.nhslothian.scot/equality-human-rights/</w:t>
        </w:r>
      </w:hyperlink>
      <w:r>
        <w:rPr>
          <w:rFonts w:ascii="Arial" w:hAnsi="Arial" w:cs="Arial"/>
        </w:rPr>
        <w:t xml:space="preserve"> sets out our commitment to these principles and sets out the approach to be followed to ensure that these principles are consistently met.  </w:t>
      </w:r>
    </w:p>
    <w:p w14:paraId="07112228" w14:textId="77777777" w:rsidR="0006522F" w:rsidRPr="008E5767" w:rsidRDefault="0006522F" w:rsidP="00ED656E">
      <w:pPr>
        <w:spacing w:line="276" w:lineRule="auto"/>
        <w:rPr>
          <w:rStyle w:val="Hyperlink"/>
          <w:rFonts w:ascii="Arial" w:hAnsi="Arial" w:cs="Arial"/>
          <w:b/>
          <w:color w:val="auto"/>
          <w:u w:val="none"/>
        </w:rPr>
      </w:pPr>
    </w:p>
    <w:p w14:paraId="375808B6" w14:textId="77777777" w:rsidR="0006522F" w:rsidRPr="008E5767" w:rsidRDefault="0006522F" w:rsidP="00E56C7A">
      <w:pPr>
        <w:spacing w:line="276" w:lineRule="auto"/>
        <w:rPr>
          <w:rStyle w:val="Hyperlink"/>
          <w:rFonts w:ascii="Arial" w:hAnsi="Arial" w:cs="Arial"/>
          <w:b/>
          <w:color w:val="auto"/>
          <w:u w:val="none"/>
        </w:rPr>
      </w:pPr>
      <w:r w:rsidRPr="008E5767">
        <w:rPr>
          <w:rStyle w:val="Hyperlink"/>
          <w:rFonts w:ascii="Arial" w:hAnsi="Arial" w:cs="Arial"/>
          <w:b/>
          <w:color w:val="auto"/>
          <w:u w:val="none"/>
        </w:rPr>
        <w:t>Equality and Human Rights Team</w:t>
      </w:r>
    </w:p>
    <w:p w14:paraId="47530017" w14:textId="199E2D64" w:rsidR="0006522F" w:rsidRPr="008E5767" w:rsidRDefault="0006522F" w:rsidP="00E56C7A">
      <w:pPr>
        <w:spacing w:line="276" w:lineRule="auto"/>
        <w:rPr>
          <w:rStyle w:val="Hyperlink"/>
          <w:rFonts w:ascii="Arial" w:hAnsi="Arial" w:cs="Arial"/>
          <w:b/>
          <w:color w:val="FF0000"/>
          <w:u w:val="none"/>
        </w:rPr>
      </w:pPr>
      <w:r w:rsidRPr="008E5767">
        <w:rPr>
          <w:rFonts w:ascii="Arial" w:hAnsi="Arial" w:cs="Arial"/>
          <w:color w:val="323031"/>
          <w:spacing w:val="-2"/>
          <w:shd w:val="clear" w:color="auto" w:fill="FFFFFF"/>
        </w:rPr>
        <w:t>NHS Lothian has an Equality and Human Rights Team who can provide advice and guidance on equality and human rights compliance and best practice in NHS Lothian</w:t>
      </w:r>
      <w:r w:rsidR="00E56C7A">
        <w:rPr>
          <w:rFonts w:ascii="Arial" w:hAnsi="Arial" w:cs="Arial"/>
          <w:color w:val="323031"/>
          <w:spacing w:val="-2"/>
          <w:shd w:val="clear" w:color="auto" w:fill="FFFFFF"/>
        </w:rPr>
        <w:t>. T</w:t>
      </w:r>
      <w:r w:rsidRPr="008E5767">
        <w:rPr>
          <w:rFonts w:ascii="Arial" w:hAnsi="Arial" w:cs="Arial"/>
          <w:color w:val="323031"/>
          <w:spacing w:val="-2"/>
          <w:shd w:val="clear" w:color="auto" w:fill="FFFFFF"/>
        </w:rPr>
        <w:t xml:space="preserve">hey can be contacted by emailing </w:t>
      </w:r>
      <w:hyperlink r:id="rId41" w:history="1">
        <w:r w:rsidRPr="00ED656E">
          <w:rPr>
            <w:rStyle w:val="Hyperlink"/>
            <w:rFonts w:ascii="Arial" w:hAnsi="Arial" w:cs="Arial"/>
            <w:color w:val="533082"/>
            <w:spacing w:val="-2"/>
            <w:shd w:val="clear" w:color="auto" w:fill="FFFFFF"/>
          </w:rPr>
          <w:t>loth.equalityandhumanrights@nhslothian.scot.nhs.uk</w:t>
        </w:r>
      </w:hyperlink>
      <w:r w:rsidRPr="008E5767">
        <w:rPr>
          <w:rFonts w:ascii="Arial" w:hAnsi="Arial" w:cs="Arial"/>
          <w:color w:val="323031"/>
          <w:spacing w:val="-2"/>
          <w:shd w:val="clear" w:color="auto" w:fill="FFFFFF"/>
        </w:rPr>
        <w:t> </w:t>
      </w:r>
    </w:p>
    <w:p w14:paraId="053ADFF9" w14:textId="77777777" w:rsidR="0006522F" w:rsidRPr="0006522F" w:rsidRDefault="0006522F" w:rsidP="0006522F">
      <w:pPr>
        <w:spacing w:line="276" w:lineRule="auto"/>
        <w:rPr>
          <w:rFonts w:ascii="Arial" w:hAnsi="Arial" w:cs="Arial"/>
        </w:rPr>
      </w:pPr>
    </w:p>
    <w:sectPr w:rsidR="0006522F" w:rsidRPr="0006522F" w:rsidSect="00B01AB9">
      <w:pgSz w:w="11906" w:h="16838"/>
      <w:pgMar w:top="1440" w:right="1440" w:bottom="1440"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CA994" w14:textId="77777777" w:rsidR="007C1762" w:rsidRDefault="007C1762" w:rsidP="00D63488">
      <w:r>
        <w:separator/>
      </w:r>
    </w:p>
  </w:endnote>
  <w:endnote w:type="continuationSeparator" w:id="0">
    <w:p w14:paraId="7BFFF1EF" w14:textId="77777777" w:rsidR="007C1762" w:rsidRDefault="007C1762" w:rsidP="00D6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C77D" w14:textId="205DB76D" w:rsidR="00C43A7E" w:rsidRPr="003434CD" w:rsidRDefault="005A7640" w:rsidP="001674B3">
    <w:pPr>
      <w:pStyle w:val="Footer"/>
      <w:rPr>
        <w:b/>
      </w:rPr>
    </w:pPr>
    <w:r>
      <w:rPr>
        <w:noProof/>
        <w:lang w:eastAsia="en-GB"/>
      </w:rPr>
      <w:pict w14:anchorId="3954C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45pt;height:56.55pt">
          <v:imagedata r:id="rId1" o:title=""/>
        </v:shape>
      </w:pict>
    </w:r>
    <w:r w:rsidR="00C43A7E">
      <w:t xml:space="preserve">                      </w:t>
    </w:r>
    <w:hyperlink r:id="rId2" w:history="1">
      <w:r>
        <w:rPr>
          <w:noProof/>
          <w:lang w:eastAsia="en-GB"/>
        </w:rPr>
        <w:pict w14:anchorId="76B3DA15">
          <v:shape id="_x0000_i1026" type="#_x0000_t75" alt="http://hronline.lothian.scot.nhs.uk/About/ValueandCulture/PublishingImages/Value%20tree.JPG" style="width:87.45pt;height:61.7pt;visibility:visible" o:button="t">
            <v:fill o:detectmouseclick="t"/>
            <v:imagedata r:id="rId3" o:title="Value%20tree"/>
          </v:shape>
        </w:pict>
      </w:r>
    </w:hyperlink>
    <w:r w:rsidR="00C43A7E">
      <w:t xml:space="preserve">                  </w:t>
    </w:r>
    <w:r>
      <w:rPr>
        <w:noProof/>
        <w:lang w:eastAsia="en-GB"/>
      </w:rPr>
      <w:pict w14:anchorId="6CC2482B">
        <v:shape id="Picture 3" o:spid="_x0000_i1027" type="#_x0000_t75" style="width:149.15pt;height:41.15pt;visibility:visible">
          <v:imagedata r:id="rId4" o:title=""/>
        </v:shape>
      </w:pict>
    </w:r>
    <w:r w:rsidR="00C43A7E">
      <w:t xml:space="preserve">                                            </w:t>
    </w:r>
  </w:p>
  <w:p w14:paraId="1EBFE80B" w14:textId="77777777" w:rsidR="00C43A7E" w:rsidRDefault="00C43A7E" w:rsidP="001674B3">
    <w:pPr>
      <w:pStyle w:val="Footer"/>
      <w:jc w:val="center"/>
    </w:pPr>
  </w:p>
  <w:p w14:paraId="4335BB79" w14:textId="77777777" w:rsidR="00C43A7E" w:rsidRPr="00767869" w:rsidRDefault="00C43A7E" w:rsidP="001674B3">
    <w:pPr>
      <w:jc w:val="center"/>
      <w:rPr>
        <w:rFonts w:ascii="Arial" w:hAnsi="Arial" w:cs="Arial"/>
        <w:b/>
        <w:color w:val="0070C0"/>
        <w:sz w:val="20"/>
        <w:szCs w:val="20"/>
      </w:rPr>
    </w:pPr>
    <w:r>
      <w:t xml:space="preserve">                                                                                                      </w:t>
    </w:r>
    <w:hyperlink r:id="rId5" w:history="1">
      <w:r w:rsidRPr="00767869">
        <w:rPr>
          <w:rStyle w:val="Hyperlink"/>
          <w:rFonts w:ascii="Arial" w:hAnsi="Arial" w:cs="Arial"/>
          <w:b/>
          <w:color w:val="0070C0"/>
          <w:sz w:val="20"/>
          <w:szCs w:val="20"/>
        </w:rPr>
        <w:t>http://careers.nhslothian.scot.nhs.uk</w:t>
      </w:r>
    </w:hyperlink>
  </w:p>
  <w:p w14:paraId="7F65E3C0" w14:textId="77777777" w:rsidR="00C43A7E" w:rsidRDefault="00C43A7E" w:rsidP="009F25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44932" w14:textId="77777777" w:rsidR="007C1762" w:rsidRDefault="007C1762" w:rsidP="00D63488">
      <w:r>
        <w:separator/>
      </w:r>
    </w:p>
  </w:footnote>
  <w:footnote w:type="continuationSeparator" w:id="0">
    <w:p w14:paraId="48D89B1A" w14:textId="77777777" w:rsidR="007C1762" w:rsidRDefault="007C1762" w:rsidP="00D6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5303" w14:textId="77777777" w:rsidR="00C43A7E" w:rsidRDefault="00C43A7E">
    <w:pPr>
      <w:pStyle w:val="Header"/>
      <w:jc w:val="right"/>
    </w:pPr>
  </w:p>
  <w:p w14:paraId="1E908ED5" w14:textId="77777777" w:rsidR="00C43A7E" w:rsidRDefault="00C43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35F"/>
    <w:multiLevelType w:val="hybridMultilevel"/>
    <w:tmpl w:val="5FDAA4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3D063CB"/>
    <w:multiLevelType w:val="hybridMultilevel"/>
    <w:tmpl w:val="66CC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91C04"/>
    <w:multiLevelType w:val="hybridMultilevel"/>
    <w:tmpl w:val="EB6626B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A5548"/>
    <w:multiLevelType w:val="hybridMultilevel"/>
    <w:tmpl w:val="CF36E43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E3A53"/>
    <w:multiLevelType w:val="hybridMultilevel"/>
    <w:tmpl w:val="84AE7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320B8"/>
    <w:multiLevelType w:val="hybridMultilevel"/>
    <w:tmpl w:val="F6465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C7315"/>
    <w:multiLevelType w:val="hybridMultilevel"/>
    <w:tmpl w:val="4E9C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C4ECE"/>
    <w:multiLevelType w:val="hybridMultilevel"/>
    <w:tmpl w:val="F118E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196898"/>
    <w:multiLevelType w:val="hybridMultilevel"/>
    <w:tmpl w:val="A0963F7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1F2B57"/>
    <w:multiLevelType w:val="hybridMultilevel"/>
    <w:tmpl w:val="E1C4D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7D53B9"/>
    <w:multiLevelType w:val="hybridMultilevel"/>
    <w:tmpl w:val="649C18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B13B54"/>
    <w:multiLevelType w:val="hybridMultilevel"/>
    <w:tmpl w:val="658E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8548D0"/>
    <w:multiLevelType w:val="hybridMultilevel"/>
    <w:tmpl w:val="50EA8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C7DB4"/>
    <w:multiLevelType w:val="hybridMultilevel"/>
    <w:tmpl w:val="7AA0B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F74420"/>
    <w:multiLevelType w:val="hybridMultilevel"/>
    <w:tmpl w:val="6DFA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C64194"/>
    <w:multiLevelType w:val="hybridMultilevel"/>
    <w:tmpl w:val="3A56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34C40"/>
    <w:multiLevelType w:val="hybridMultilevel"/>
    <w:tmpl w:val="CDB8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97602E"/>
    <w:multiLevelType w:val="hybridMultilevel"/>
    <w:tmpl w:val="93E6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D70FB1"/>
    <w:multiLevelType w:val="hybridMultilevel"/>
    <w:tmpl w:val="3A8C7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8D0DDA"/>
    <w:multiLevelType w:val="hybridMultilevel"/>
    <w:tmpl w:val="532A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DF302E"/>
    <w:multiLevelType w:val="hybridMultilevel"/>
    <w:tmpl w:val="47285F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9612C7"/>
    <w:multiLevelType w:val="hybridMultilevel"/>
    <w:tmpl w:val="39F6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DB20B4"/>
    <w:multiLevelType w:val="hybridMultilevel"/>
    <w:tmpl w:val="A3C087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5A55D5"/>
    <w:multiLevelType w:val="hybridMultilevel"/>
    <w:tmpl w:val="28BE7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1E1185"/>
    <w:multiLevelType w:val="hybridMultilevel"/>
    <w:tmpl w:val="C152FCA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6D3465"/>
    <w:multiLevelType w:val="hybridMultilevel"/>
    <w:tmpl w:val="7EDE9B12"/>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24180C"/>
    <w:multiLevelType w:val="hybridMultilevel"/>
    <w:tmpl w:val="64349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6F393A"/>
    <w:multiLevelType w:val="hybridMultilevel"/>
    <w:tmpl w:val="2C70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9D1585"/>
    <w:multiLevelType w:val="hybridMultilevel"/>
    <w:tmpl w:val="09D0B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6D396D"/>
    <w:multiLevelType w:val="hybridMultilevel"/>
    <w:tmpl w:val="A6D613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317AAE"/>
    <w:multiLevelType w:val="hybridMultilevel"/>
    <w:tmpl w:val="5262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861B10"/>
    <w:multiLevelType w:val="hybridMultilevel"/>
    <w:tmpl w:val="B8540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147B8B"/>
    <w:multiLevelType w:val="hybridMultilevel"/>
    <w:tmpl w:val="2AC6677E"/>
    <w:lvl w:ilvl="0" w:tplc="2A7C5726">
      <w:start w:val="1"/>
      <w:numFmt w:val="decimal"/>
      <w:pStyle w:val="Heading1"/>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8D44E55"/>
    <w:multiLevelType w:val="hybridMultilevel"/>
    <w:tmpl w:val="B442C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5714AC"/>
    <w:multiLevelType w:val="hybridMultilevel"/>
    <w:tmpl w:val="15DA9282"/>
    <w:lvl w:ilvl="0" w:tplc="16A2858E">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D2E5610"/>
    <w:multiLevelType w:val="hybridMultilevel"/>
    <w:tmpl w:val="E2E02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C24D5A"/>
    <w:multiLevelType w:val="hybridMultilevel"/>
    <w:tmpl w:val="7E5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FD1525"/>
    <w:multiLevelType w:val="hybridMultilevel"/>
    <w:tmpl w:val="DE3A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EE2927"/>
    <w:multiLevelType w:val="hybridMultilevel"/>
    <w:tmpl w:val="D6B6AA5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5CA1BF1"/>
    <w:multiLevelType w:val="hybridMultilevel"/>
    <w:tmpl w:val="448648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EE174A"/>
    <w:multiLevelType w:val="hybridMultilevel"/>
    <w:tmpl w:val="6FF694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163DA3"/>
    <w:multiLevelType w:val="hybridMultilevel"/>
    <w:tmpl w:val="4DC25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CF4CA7"/>
    <w:multiLevelType w:val="hybridMultilevel"/>
    <w:tmpl w:val="F5FE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248767">
    <w:abstractNumId w:val="32"/>
  </w:num>
  <w:num w:numId="2" w16cid:durableId="327908210">
    <w:abstractNumId w:val="6"/>
  </w:num>
  <w:num w:numId="3" w16cid:durableId="127477520">
    <w:abstractNumId w:val="28"/>
  </w:num>
  <w:num w:numId="4" w16cid:durableId="963468472">
    <w:abstractNumId w:val="39"/>
  </w:num>
  <w:num w:numId="5" w16cid:durableId="1117413213">
    <w:abstractNumId w:val="14"/>
  </w:num>
  <w:num w:numId="6" w16cid:durableId="1796870839">
    <w:abstractNumId w:val="13"/>
  </w:num>
  <w:num w:numId="7" w16cid:durableId="1699236718">
    <w:abstractNumId w:val="20"/>
  </w:num>
  <w:num w:numId="8" w16cid:durableId="107701798">
    <w:abstractNumId w:val="17"/>
  </w:num>
  <w:num w:numId="9" w16cid:durableId="2036078009">
    <w:abstractNumId w:val="31"/>
  </w:num>
  <w:num w:numId="10" w16cid:durableId="1924801073">
    <w:abstractNumId w:val="22"/>
  </w:num>
  <w:num w:numId="11" w16cid:durableId="1880050021">
    <w:abstractNumId w:val="27"/>
  </w:num>
  <w:num w:numId="12" w16cid:durableId="819153558">
    <w:abstractNumId w:val="42"/>
  </w:num>
  <w:num w:numId="13" w16cid:durableId="2025281633">
    <w:abstractNumId w:val="5"/>
  </w:num>
  <w:num w:numId="14" w16cid:durableId="1953897165">
    <w:abstractNumId w:val="33"/>
  </w:num>
  <w:num w:numId="15" w16cid:durableId="527917564">
    <w:abstractNumId w:val="40"/>
  </w:num>
  <w:num w:numId="16" w16cid:durableId="1936550400">
    <w:abstractNumId w:val="18"/>
  </w:num>
  <w:num w:numId="17" w16cid:durableId="1703439156">
    <w:abstractNumId w:val="34"/>
  </w:num>
  <w:num w:numId="18" w16cid:durableId="1270351587">
    <w:abstractNumId w:val="11"/>
  </w:num>
  <w:num w:numId="19" w16cid:durableId="1517501206">
    <w:abstractNumId w:val="0"/>
  </w:num>
  <w:num w:numId="20" w16cid:durableId="1264193925">
    <w:abstractNumId w:val="23"/>
  </w:num>
  <w:num w:numId="21" w16cid:durableId="2118061036">
    <w:abstractNumId w:val="41"/>
  </w:num>
  <w:num w:numId="22" w16cid:durableId="1499269363">
    <w:abstractNumId w:val="36"/>
  </w:num>
  <w:num w:numId="23" w16cid:durableId="1534004606">
    <w:abstractNumId w:val="43"/>
  </w:num>
  <w:num w:numId="24" w16cid:durableId="1040668973">
    <w:abstractNumId w:val="3"/>
  </w:num>
  <w:num w:numId="25" w16cid:durableId="453985506">
    <w:abstractNumId w:val="8"/>
  </w:num>
  <w:num w:numId="26" w16cid:durableId="1628395516">
    <w:abstractNumId w:val="25"/>
  </w:num>
  <w:num w:numId="27" w16cid:durableId="482090512">
    <w:abstractNumId w:val="24"/>
  </w:num>
  <w:num w:numId="28" w16cid:durableId="1669675589">
    <w:abstractNumId w:val="2"/>
  </w:num>
  <w:num w:numId="29" w16cid:durableId="4329543">
    <w:abstractNumId w:val="30"/>
  </w:num>
  <w:num w:numId="30" w16cid:durableId="882450183">
    <w:abstractNumId w:val="21"/>
  </w:num>
  <w:num w:numId="31" w16cid:durableId="1925841629">
    <w:abstractNumId w:val="15"/>
  </w:num>
  <w:num w:numId="32" w16cid:durableId="252055700">
    <w:abstractNumId w:val="19"/>
  </w:num>
  <w:num w:numId="33" w16cid:durableId="1124739211">
    <w:abstractNumId w:val="26"/>
  </w:num>
  <w:num w:numId="34" w16cid:durableId="1812091511">
    <w:abstractNumId w:val="7"/>
  </w:num>
  <w:num w:numId="35" w16cid:durableId="16468030">
    <w:abstractNumId w:val="37"/>
  </w:num>
  <w:num w:numId="36" w16cid:durableId="849873869">
    <w:abstractNumId w:val="38"/>
  </w:num>
  <w:num w:numId="37" w16cid:durableId="1764567316">
    <w:abstractNumId w:val="29"/>
  </w:num>
  <w:num w:numId="38" w16cid:durableId="235088716">
    <w:abstractNumId w:val="35"/>
  </w:num>
  <w:num w:numId="39" w16cid:durableId="1295255199">
    <w:abstractNumId w:val="10"/>
  </w:num>
  <w:num w:numId="40" w16cid:durableId="1882328178">
    <w:abstractNumId w:val="12"/>
  </w:num>
  <w:num w:numId="41" w16cid:durableId="1550148350">
    <w:abstractNumId w:val="1"/>
  </w:num>
  <w:num w:numId="42" w16cid:durableId="1784614775">
    <w:abstractNumId w:val="16"/>
  </w:num>
  <w:num w:numId="43" w16cid:durableId="1759515929">
    <w:abstractNumId w:val="9"/>
  </w:num>
  <w:num w:numId="44" w16cid:durableId="331878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rawingGridHorizontalSpacing w:val="110"/>
  <w:displayHorizontalDrawingGridEvery w:val="2"/>
  <w:characterSpacingControl w:val="doNotCompress"/>
  <w:hdrShapeDefaults>
    <o:shapedefaults v:ext="edit" spidmax="2150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7879"/>
    <w:rsid w:val="000027A3"/>
    <w:rsid w:val="00013BB9"/>
    <w:rsid w:val="00014D38"/>
    <w:rsid w:val="000374D8"/>
    <w:rsid w:val="00041A10"/>
    <w:rsid w:val="0005438F"/>
    <w:rsid w:val="00055F4B"/>
    <w:rsid w:val="00056DCE"/>
    <w:rsid w:val="0006522F"/>
    <w:rsid w:val="00074806"/>
    <w:rsid w:val="00080968"/>
    <w:rsid w:val="00095A6F"/>
    <w:rsid w:val="000A7337"/>
    <w:rsid w:val="000C3D13"/>
    <w:rsid w:val="000C52B9"/>
    <w:rsid w:val="000D72C2"/>
    <w:rsid w:val="000E4E54"/>
    <w:rsid w:val="000F07F0"/>
    <w:rsid w:val="00112984"/>
    <w:rsid w:val="001335D2"/>
    <w:rsid w:val="00137C5A"/>
    <w:rsid w:val="0014121D"/>
    <w:rsid w:val="00141FA7"/>
    <w:rsid w:val="00150B9D"/>
    <w:rsid w:val="0016717E"/>
    <w:rsid w:val="001674B3"/>
    <w:rsid w:val="00174653"/>
    <w:rsid w:val="0017508D"/>
    <w:rsid w:val="001808A1"/>
    <w:rsid w:val="00180D45"/>
    <w:rsid w:val="0018154A"/>
    <w:rsid w:val="001846E4"/>
    <w:rsid w:val="001B0231"/>
    <w:rsid w:val="001B2709"/>
    <w:rsid w:val="001D40BA"/>
    <w:rsid w:val="001F2BD2"/>
    <w:rsid w:val="001F3790"/>
    <w:rsid w:val="001F496F"/>
    <w:rsid w:val="0020148A"/>
    <w:rsid w:val="00223862"/>
    <w:rsid w:val="00240228"/>
    <w:rsid w:val="002402BD"/>
    <w:rsid w:val="00243EB7"/>
    <w:rsid w:val="00247022"/>
    <w:rsid w:val="002544E5"/>
    <w:rsid w:val="00263900"/>
    <w:rsid w:val="00275E92"/>
    <w:rsid w:val="002B1058"/>
    <w:rsid w:val="002C69B4"/>
    <w:rsid w:val="002D08AB"/>
    <w:rsid w:val="002D1454"/>
    <w:rsid w:val="002D4C12"/>
    <w:rsid w:val="002E4558"/>
    <w:rsid w:val="002F508F"/>
    <w:rsid w:val="003122F7"/>
    <w:rsid w:val="00314726"/>
    <w:rsid w:val="00315829"/>
    <w:rsid w:val="00343D7B"/>
    <w:rsid w:val="00345621"/>
    <w:rsid w:val="00351FF1"/>
    <w:rsid w:val="00357814"/>
    <w:rsid w:val="00382713"/>
    <w:rsid w:val="003A4699"/>
    <w:rsid w:val="003B62D3"/>
    <w:rsid w:val="003B758C"/>
    <w:rsid w:val="003C0F17"/>
    <w:rsid w:val="003D1653"/>
    <w:rsid w:val="003D2AF3"/>
    <w:rsid w:val="003E2601"/>
    <w:rsid w:val="003E55A8"/>
    <w:rsid w:val="003F3DAB"/>
    <w:rsid w:val="00401904"/>
    <w:rsid w:val="004137C2"/>
    <w:rsid w:val="0041736C"/>
    <w:rsid w:val="00421C27"/>
    <w:rsid w:val="00424EF3"/>
    <w:rsid w:val="0042620B"/>
    <w:rsid w:val="00443F31"/>
    <w:rsid w:val="00466DCA"/>
    <w:rsid w:val="00470732"/>
    <w:rsid w:val="004760F9"/>
    <w:rsid w:val="0049197E"/>
    <w:rsid w:val="004A5E04"/>
    <w:rsid w:val="004B393B"/>
    <w:rsid w:val="004B561C"/>
    <w:rsid w:val="004B78FA"/>
    <w:rsid w:val="004E0B03"/>
    <w:rsid w:val="004E4C85"/>
    <w:rsid w:val="004F39CB"/>
    <w:rsid w:val="005006EB"/>
    <w:rsid w:val="005034C4"/>
    <w:rsid w:val="005060F6"/>
    <w:rsid w:val="0050782D"/>
    <w:rsid w:val="00507BB4"/>
    <w:rsid w:val="005238F1"/>
    <w:rsid w:val="0052615E"/>
    <w:rsid w:val="0053300A"/>
    <w:rsid w:val="005358E8"/>
    <w:rsid w:val="005570A4"/>
    <w:rsid w:val="00582B35"/>
    <w:rsid w:val="00590078"/>
    <w:rsid w:val="00594B06"/>
    <w:rsid w:val="005A2C2A"/>
    <w:rsid w:val="005A7640"/>
    <w:rsid w:val="005C67A9"/>
    <w:rsid w:val="005C6B82"/>
    <w:rsid w:val="005D7773"/>
    <w:rsid w:val="005F7DCA"/>
    <w:rsid w:val="0061143E"/>
    <w:rsid w:val="00613C75"/>
    <w:rsid w:val="0062622A"/>
    <w:rsid w:val="00627463"/>
    <w:rsid w:val="006419B8"/>
    <w:rsid w:val="00643BF3"/>
    <w:rsid w:val="0065045A"/>
    <w:rsid w:val="00663E1D"/>
    <w:rsid w:val="006662B6"/>
    <w:rsid w:val="006805D3"/>
    <w:rsid w:val="00686B13"/>
    <w:rsid w:val="00690BFA"/>
    <w:rsid w:val="006B4A96"/>
    <w:rsid w:val="006C7E05"/>
    <w:rsid w:val="006D3EDE"/>
    <w:rsid w:val="006D4726"/>
    <w:rsid w:val="006D5BBE"/>
    <w:rsid w:val="006E478E"/>
    <w:rsid w:val="006E5B4E"/>
    <w:rsid w:val="006F457C"/>
    <w:rsid w:val="007136F8"/>
    <w:rsid w:val="00737624"/>
    <w:rsid w:val="007651D2"/>
    <w:rsid w:val="007713AC"/>
    <w:rsid w:val="007864CC"/>
    <w:rsid w:val="007874FD"/>
    <w:rsid w:val="00791D3F"/>
    <w:rsid w:val="007A703E"/>
    <w:rsid w:val="007B1C6B"/>
    <w:rsid w:val="007C1762"/>
    <w:rsid w:val="007E3209"/>
    <w:rsid w:val="00826431"/>
    <w:rsid w:val="00844064"/>
    <w:rsid w:val="00845C36"/>
    <w:rsid w:val="00864B72"/>
    <w:rsid w:val="00871295"/>
    <w:rsid w:val="0087222A"/>
    <w:rsid w:val="00884402"/>
    <w:rsid w:val="008930A8"/>
    <w:rsid w:val="008A4EB2"/>
    <w:rsid w:val="008B7008"/>
    <w:rsid w:val="008B7DFB"/>
    <w:rsid w:val="008C57B3"/>
    <w:rsid w:val="008C7879"/>
    <w:rsid w:val="008D4E0C"/>
    <w:rsid w:val="008F550F"/>
    <w:rsid w:val="008F7DB3"/>
    <w:rsid w:val="009038BE"/>
    <w:rsid w:val="00925476"/>
    <w:rsid w:val="00943B83"/>
    <w:rsid w:val="009550A3"/>
    <w:rsid w:val="00983B18"/>
    <w:rsid w:val="009A45B5"/>
    <w:rsid w:val="009A4867"/>
    <w:rsid w:val="009B6ECF"/>
    <w:rsid w:val="009C7E0E"/>
    <w:rsid w:val="009D39CB"/>
    <w:rsid w:val="009E219A"/>
    <w:rsid w:val="009F15DD"/>
    <w:rsid w:val="009F25D9"/>
    <w:rsid w:val="00A145EE"/>
    <w:rsid w:val="00A266D2"/>
    <w:rsid w:val="00A276F2"/>
    <w:rsid w:val="00A30E11"/>
    <w:rsid w:val="00A34A54"/>
    <w:rsid w:val="00A407B2"/>
    <w:rsid w:val="00A41B17"/>
    <w:rsid w:val="00A438A3"/>
    <w:rsid w:val="00A45454"/>
    <w:rsid w:val="00A6210B"/>
    <w:rsid w:val="00A625F4"/>
    <w:rsid w:val="00A66ED6"/>
    <w:rsid w:val="00A818DE"/>
    <w:rsid w:val="00A9083E"/>
    <w:rsid w:val="00A9328D"/>
    <w:rsid w:val="00A967B8"/>
    <w:rsid w:val="00AA5454"/>
    <w:rsid w:val="00AB092F"/>
    <w:rsid w:val="00AD737A"/>
    <w:rsid w:val="00AE58E7"/>
    <w:rsid w:val="00AF3A58"/>
    <w:rsid w:val="00AF4CA8"/>
    <w:rsid w:val="00B01AB9"/>
    <w:rsid w:val="00B257CB"/>
    <w:rsid w:val="00B35E02"/>
    <w:rsid w:val="00B43134"/>
    <w:rsid w:val="00B45CC5"/>
    <w:rsid w:val="00B46206"/>
    <w:rsid w:val="00B51F3A"/>
    <w:rsid w:val="00B83B53"/>
    <w:rsid w:val="00B84A21"/>
    <w:rsid w:val="00B96AE7"/>
    <w:rsid w:val="00BA2581"/>
    <w:rsid w:val="00BA5978"/>
    <w:rsid w:val="00BA5BAB"/>
    <w:rsid w:val="00BD0AB3"/>
    <w:rsid w:val="00BF54AF"/>
    <w:rsid w:val="00C0529F"/>
    <w:rsid w:val="00C14E1C"/>
    <w:rsid w:val="00C15AE2"/>
    <w:rsid w:val="00C263A2"/>
    <w:rsid w:val="00C36B16"/>
    <w:rsid w:val="00C43A7E"/>
    <w:rsid w:val="00C51FDD"/>
    <w:rsid w:val="00C639A1"/>
    <w:rsid w:val="00C76905"/>
    <w:rsid w:val="00C9339B"/>
    <w:rsid w:val="00CB6FF4"/>
    <w:rsid w:val="00CC1457"/>
    <w:rsid w:val="00CC1ACD"/>
    <w:rsid w:val="00CD7043"/>
    <w:rsid w:val="00CF4522"/>
    <w:rsid w:val="00D00786"/>
    <w:rsid w:val="00D340A8"/>
    <w:rsid w:val="00D3561B"/>
    <w:rsid w:val="00D63488"/>
    <w:rsid w:val="00D70B34"/>
    <w:rsid w:val="00D70B94"/>
    <w:rsid w:val="00D732DA"/>
    <w:rsid w:val="00D81D68"/>
    <w:rsid w:val="00D97B9B"/>
    <w:rsid w:val="00DA7B2E"/>
    <w:rsid w:val="00DB04E9"/>
    <w:rsid w:val="00DB1825"/>
    <w:rsid w:val="00DB63C4"/>
    <w:rsid w:val="00DC7BF0"/>
    <w:rsid w:val="00DE1F46"/>
    <w:rsid w:val="00DF2EF6"/>
    <w:rsid w:val="00E046B2"/>
    <w:rsid w:val="00E25D47"/>
    <w:rsid w:val="00E2602E"/>
    <w:rsid w:val="00E30E30"/>
    <w:rsid w:val="00E41268"/>
    <w:rsid w:val="00E56C7A"/>
    <w:rsid w:val="00E719AB"/>
    <w:rsid w:val="00E828AF"/>
    <w:rsid w:val="00E84FFD"/>
    <w:rsid w:val="00E85297"/>
    <w:rsid w:val="00E87AED"/>
    <w:rsid w:val="00E90B53"/>
    <w:rsid w:val="00E951A1"/>
    <w:rsid w:val="00EA7708"/>
    <w:rsid w:val="00ED2C2C"/>
    <w:rsid w:val="00ED42C6"/>
    <w:rsid w:val="00ED656E"/>
    <w:rsid w:val="00F045AA"/>
    <w:rsid w:val="00F06609"/>
    <w:rsid w:val="00F103D0"/>
    <w:rsid w:val="00F10F13"/>
    <w:rsid w:val="00F13A0D"/>
    <w:rsid w:val="00F319A6"/>
    <w:rsid w:val="00F41ED2"/>
    <w:rsid w:val="00F754FA"/>
    <w:rsid w:val="00F8024F"/>
    <w:rsid w:val="00F85DC8"/>
    <w:rsid w:val="00F97184"/>
    <w:rsid w:val="00FB35E8"/>
    <w:rsid w:val="00FD51E4"/>
    <w:rsid w:val="00FE0098"/>
    <w:rsid w:val="00FE37C5"/>
    <w:rsid w:val="00FF1777"/>
    <w:rsid w:val="00FF408F"/>
    <w:rsid w:val="00FF5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1508"/>
    <o:shapelayout v:ext="edit">
      <o:idmap v:ext="edit" data="1"/>
    </o:shapelayout>
  </w:shapeDefaults>
  <w:decimalSymbol w:val="."/>
  <w:listSeparator w:val=","/>
  <w14:docId w14:val="11356F96"/>
  <w15:chartTrackingRefBased/>
  <w15:docId w15:val="{EDAAA59A-AAEF-4679-B675-F05DA5B3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Body Text Indent 3" w:locked="1"/>
    <w:lsdException w:name="Hyperlink" w:locked="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5DD"/>
    <w:rPr>
      <w:rFonts w:eastAsia="Times New Roman"/>
      <w:sz w:val="22"/>
      <w:szCs w:val="22"/>
      <w:lang w:eastAsia="en-US"/>
    </w:rPr>
  </w:style>
  <w:style w:type="paragraph" w:styleId="Heading1">
    <w:name w:val="heading 1"/>
    <w:basedOn w:val="BodyText"/>
    <w:next w:val="BodyText"/>
    <w:link w:val="Heading1Char"/>
    <w:qFormat/>
    <w:rsid w:val="00041A10"/>
    <w:pPr>
      <w:keepNext/>
      <w:numPr>
        <w:numId w:val="1"/>
      </w:numPr>
      <w:tabs>
        <w:tab w:val="left" w:pos="454"/>
        <w:tab w:val="left" w:pos="810"/>
        <w:tab w:val="left" w:pos="900"/>
        <w:tab w:val="left" w:pos="1440"/>
        <w:tab w:val="left" w:pos="5760"/>
        <w:tab w:val="left" w:pos="7200"/>
      </w:tabs>
      <w:overflowPunct w:val="0"/>
      <w:autoSpaceDE w:val="0"/>
      <w:autoSpaceDN w:val="0"/>
      <w:adjustRightInd w:val="0"/>
      <w:textAlignment w:val="baseline"/>
      <w:outlineLvl w:val="0"/>
    </w:pPr>
    <w:rPr>
      <w:rFonts w:ascii="Arial" w:hAnsi="Arial"/>
      <w:b/>
      <w:color w:val="000000"/>
      <w:lang w:val="en-US"/>
    </w:rPr>
  </w:style>
  <w:style w:type="paragraph" w:styleId="Heading2">
    <w:name w:val="heading 2"/>
    <w:basedOn w:val="Normal"/>
    <w:next w:val="Normal"/>
    <w:link w:val="Heading2Char"/>
    <w:qFormat/>
    <w:rsid w:val="001B0231"/>
    <w:pPr>
      <w:keepNext/>
      <w:keepLines/>
      <w:spacing w:before="40"/>
      <w:outlineLvl w:val="1"/>
    </w:pPr>
    <w:rPr>
      <w:rFonts w:ascii="Calibri Light" w:eastAsia="Calibri" w:hAnsi="Calibri Light"/>
      <w:color w:val="2E74B5"/>
      <w:sz w:val="26"/>
      <w:szCs w:val="26"/>
      <w:lang w:val="x-none" w:eastAsia="x-none"/>
    </w:rPr>
  </w:style>
  <w:style w:type="paragraph" w:styleId="Heading4">
    <w:name w:val="heading 4"/>
    <w:basedOn w:val="Normal"/>
    <w:next w:val="Normal"/>
    <w:link w:val="Heading4Char"/>
    <w:unhideWhenUsed/>
    <w:qFormat/>
    <w:locked/>
    <w:rsid w:val="00B83B53"/>
    <w:pPr>
      <w:keepNext/>
      <w:spacing w:before="240" w:after="60"/>
      <w:outlineLvl w:val="3"/>
    </w:pPr>
    <w:rPr>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41A10"/>
    <w:rPr>
      <w:rFonts w:ascii="Arial" w:hAnsi="Arial" w:cs="Arial"/>
      <w:b/>
      <w:color w:val="000000"/>
      <w:sz w:val="20"/>
      <w:szCs w:val="20"/>
      <w:lang w:val="en-US" w:eastAsia="x-none"/>
    </w:rPr>
  </w:style>
  <w:style w:type="character" w:customStyle="1" w:styleId="Heading2Char">
    <w:name w:val="Heading 2 Char"/>
    <w:link w:val="Heading2"/>
    <w:semiHidden/>
    <w:locked/>
    <w:rsid w:val="001B0231"/>
    <w:rPr>
      <w:rFonts w:ascii="Calibri Light" w:hAnsi="Calibri Light" w:cs="Times New Roman"/>
      <w:color w:val="2E74B5"/>
      <w:sz w:val="26"/>
      <w:szCs w:val="26"/>
    </w:rPr>
  </w:style>
  <w:style w:type="table" w:styleId="TableGrid">
    <w:name w:val="Table Grid"/>
    <w:basedOn w:val="TableNormal"/>
    <w:rsid w:val="008712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71295"/>
    <w:rPr>
      <w:rFonts w:cs="Times New Roman"/>
      <w:color w:val="0000FF"/>
      <w:u w:val="single"/>
    </w:rPr>
  </w:style>
  <w:style w:type="paragraph" w:styleId="Header">
    <w:name w:val="header"/>
    <w:basedOn w:val="Normal"/>
    <w:link w:val="HeaderChar"/>
    <w:rsid w:val="0020148A"/>
    <w:pPr>
      <w:tabs>
        <w:tab w:val="left" w:pos="900"/>
        <w:tab w:val="center" w:pos="4153"/>
        <w:tab w:val="right" w:pos="8306"/>
      </w:tabs>
      <w:jc w:val="both"/>
    </w:pPr>
    <w:rPr>
      <w:rFonts w:ascii="Arial" w:eastAsia="Calibri" w:hAnsi="Arial"/>
      <w:b/>
      <w:color w:val="000000"/>
      <w:sz w:val="20"/>
      <w:szCs w:val="20"/>
      <w:lang w:val="en-US" w:eastAsia="en-GB"/>
    </w:rPr>
  </w:style>
  <w:style w:type="character" w:customStyle="1" w:styleId="HeaderChar">
    <w:name w:val="Header Char"/>
    <w:link w:val="Header"/>
    <w:locked/>
    <w:rsid w:val="0020148A"/>
    <w:rPr>
      <w:rFonts w:ascii="Arial" w:hAnsi="Arial" w:cs="Arial"/>
      <w:b/>
      <w:color w:val="000000"/>
      <w:lang w:val="en-US" w:eastAsia="en-GB"/>
    </w:rPr>
  </w:style>
  <w:style w:type="paragraph" w:styleId="BodyText">
    <w:name w:val="Body Text"/>
    <w:basedOn w:val="Normal"/>
    <w:link w:val="BodyTextChar"/>
    <w:rsid w:val="00041A10"/>
    <w:pPr>
      <w:spacing w:after="120"/>
    </w:pPr>
    <w:rPr>
      <w:rFonts w:eastAsia="Calibri"/>
      <w:sz w:val="20"/>
      <w:szCs w:val="20"/>
      <w:lang w:val="x-none" w:eastAsia="x-none"/>
    </w:rPr>
  </w:style>
  <w:style w:type="character" w:customStyle="1" w:styleId="BodyTextChar">
    <w:name w:val="Body Text Char"/>
    <w:link w:val="BodyText"/>
    <w:locked/>
    <w:rsid w:val="00041A10"/>
    <w:rPr>
      <w:rFonts w:cs="Times New Roman"/>
    </w:rPr>
  </w:style>
  <w:style w:type="paragraph" w:styleId="ListParagraph">
    <w:name w:val="List Paragraph"/>
    <w:basedOn w:val="Normal"/>
    <w:uiPriority w:val="34"/>
    <w:qFormat/>
    <w:rsid w:val="00F97184"/>
    <w:pPr>
      <w:ind w:left="720"/>
      <w:contextualSpacing/>
    </w:pPr>
  </w:style>
  <w:style w:type="paragraph" w:styleId="BodyTextIndent3">
    <w:name w:val="Body Text Indent 3"/>
    <w:basedOn w:val="Normal"/>
    <w:link w:val="BodyTextIndent3Char"/>
    <w:rsid w:val="00E046B2"/>
    <w:pPr>
      <w:tabs>
        <w:tab w:val="left" w:pos="900"/>
      </w:tabs>
      <w:spacing w:after="120"/>
      <w:ind w:left="283"/>
      <w:jc w:val="both"/>
    </w:pPr>
    <w:rPr>
      <w:rFonts w:ascii="Arial" w:eastAsia="Calibri" w:hAnsi="Arial"/>
      <w:b/>
      <w:color w:val="000000"/>
      <w:sz w:val="16"/>
      <w:szCs w:val="16"/>
      <w:lang w:val="en-US" w:eastAsia="en-GB"/>
    </w:rPr>
  </w:style>
  <w:style w:type="character" w:customStyle="1" w:styleId="BodyTextIndent3Char">
    <w:name w:val="Body Text Indent 3 Char"/>
    <w:link w:val="BodyTextIndent3"/>
    <w:locked/>
    <w:rsid w:val="00E046B2"/>
    <w:rPr>
      <w:rFonts w:ascii="Arial" w:hAnsi="Arial" w:cs="Arial"/>
      <w:b/>
      <w:color w:val="000000"/>
      <w:sz w:val="16"/>
      <w:szCs w:val="16"/>
      <w:lang w:val="en-US" w:eastAsia="en-GB"/>
    </w:rPr>
  </w:style>
  <w:style w:type="paragraph" w:styleId="Footer">
    <w:name w:val="footer"/>
    <w:basedOn w:val="Normal"/>
    <w:link w:val="FooterChar"/>
    <w:uiPriority w:val="99"/>
    <w:rsid w:val="00D63488"/>
    <w:pPr>
      <w:tabs>
        <w:tab w:val="center" w:pos="4513"/>
        <w:tab w:val="right" w:pos="9026"/>
      </w:tabs>
    </w:pPr>
    <w:rPr>
      <w:rFonts w:eastAsia="Calibri"/>
      <w:sz w:val="20"/>
      <w:szCs w:val="20"/>
      <w:lang w:val="x-none" w:eastAsia="x-none"/>
    </w:rPr>
  </w:style>
  <w:style w:type="character" w:customStyle="1" w:styleId="FooterChar">
    <w:name w:val="Footer Char"/>
    <w:link w:val="Footer"/>
    <w:uiPriority w:val="99"/>
    <w:locked/>
    <w:rsid w:val="00D63488"/>
    <w:rPr>
      <w:rFonts w:cs="Times New Roman"/>
    </w:rPr>
  </w:style>
  <w:style w:type="character" w:customStyle="1" w:styleId="PlainTextChar">
    <w:name w:val="Plain Text Char"/>
    <w:link w:val="PlainText"/>
    <w:rsid w:val="00CD7043"/>
    <w:rPr>
      <w:rFonts w:ascii="Consolas" w:hAnsi="Consolas"/>
      <w:lang w:bidi="ar-SA"/>
    </w:rPr>
  </w:style>
  <w:style w:type="paragraph" w:styleId="PlainText">
    <w:name w:val="Plain Text"/>
    <w:basedOn w:val="Normal"/>
    <w:link w:val="PlainTextChar"/>
    <w:rsid w:val="00CD7043"/>
    <w:rPr>
      <w:rFonts w:ascii="Consolas" w:eastAsia="Calibri" w:hAnsi="Consolas"/>
      <w:sz w:val="20"/>
      <w:szCs w:val="20"/>
      <w:lang w:val="x-none" w:eastAsia="x-none"/>
    </w:rPr>
  </w:style>
  <w:style w:type="character" w:customStyle="1" w:styleId="Heading4Char">
    <w:name w:val="Heading 4 Char"/>
    <w:link w:val="Heading4"/>
    <w:semiHidden/>
    <w:rsid w:val="00B83B53"/>
    <w:rPr>
      <w:rFonts w:ascii="Calibri" w:eastAsia="Times New Roman" w:hAnsi="Calibri" w:cs="Times New Roman"/>
      <w:b/>
      <w:bCs/>
      <w:sz w:val="28"/>
      <w:szCs w:val="28"/>
      <w:lang w:eastAsia="en-US"/>
    </w:rPr>
  </w:style>
  <w:style w:type="paragraph" w:styleId="NormalWeb">
    <w:name w:val="Normal (Web)"/>
    <w:basedOn w:val="Normal"/>
    <w:uiPriority w:val="99"/>
    <w:rsid w:val="00B83B53"/>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rsid w:val="005006EB"/>
    <w:rPr>
      <w:rFonts w:ascii="Tahoma" w:hAnsi="Tahoma"/>
      <w:sz w:val="16"/>
      <w:szCs w:val="16"/>
      <w:lang w:val="x-none"/>
    </w:rPr>
  </w:style>
  <w:style w:type="character" w:customStyle="1" w:styleId="BalloonTextChar">
    <w:name w:val="Balloon Text Char"/>
    <w:link w:val="BalloonText"/>
    <w:rsid w:val="005006EB"/>
    <w:rPr>
      <w:rFonts w:ascii="Tahoma" w:eastAsia="Times New Roman" w:hAnsi="Tahoma" w:cs="Tahoma"/>
      <w:sz w:val="16"/>
      <w:szCs w:val="16"/>
      <w:lang w:eastAsia="en-US"/>
    </w:rPr>
  </w:style>
  <w:style w:type="character" w:styleId="FollowedHyperlink">
    <w:name w:val="FollowedHyperlink"/>
    <w:basedOn w:val="DefaultParagraphFont"/>
    <w:rsid w:val="00F319A6"/>
    <w:rPr>
      <w:color w:val="800080"/>
      <w:u w:val="single"/>
    </w:rPr>
  </w:style>
  <w:style w:type="paragraph" w:styleId="BodyTextIndent">
    <w:name w:val="Body Text Indent"/>
    <w:basedOn w:val="Normal"/>
    <w:link w:val="BodyTextIndentChar"/>
    <w:rsid w:val="00150B9D"/>
    <w:pPr>
      <w:spacing w:after="120"/>
      <w:ind w:left="283"/>
    </w:pPr>
  </w:style>
  <w:style w:type="character" w:customStyle="1" w:styleId="BodyTextIndentChar">
    <w:name w:val="Body Text Indent Char"/>
    <w:basedOn w:val="DefaultParagraphFont"/>
    <w:link w:val="BodyTextIndent"/>
    <w:rsid w:val="00150B9D"/>
    <w:rPr>
      <w:rFonts w:eastAsia="Times New Roman"/>
      <w:sz w:val="22"/>
      <w:szCs w:val="22"/>
      <w:lang w:eastAsia="en-US"/>
    </w:rPr>
  </w:style>
  <w:style w:type="character" w:styleId="UnresolvedMention">
    <w:name w:val="Unresolved Mention"/>
    <w:basedOn w:val="DefaultParagraphFont"/>
    <w:uiPriority w:val="99"/>
    <w:semiHidden/>
    <w:unhideWhenUsed/>
    <w:rsid w:val="005C6B82"/>
    <w:rPr>
      <w:color w:val="605E5C"/>
      <w:shd w:val="clear" w:color="auto" w:fill="E1DFDD"/>
    </w:rPr>
  </w:style>
  <w:style w:type="paragraph" w:customStyle="1" w:styleId="Default">
    <w:name w:val="Default"/>
    <w:rsid w:val="004137C2"/>
    <w:pPr>
      <w:autoSpaceDE w:val="0"/>
      <w:autoSpaceDN w:val="0"/>
      <w:adjustRightInd w:val="0"/>
    </w:pPr>
    <w:rPr>
      <w:rFonts w:ascii="Arial" w:hAnsi="Arial" w:cs="Arial"/>
      <w:color w:val="000000"/>
      <w:sz w:val="24"/>
      <w:szCs w:val="24"/>
      <w:lang w:eastAsia="en-US"/>
    </w:rPr>
  </w:style>
  <w:style w:type="character" w:customStyle="1" w:styleId="contentpasted1">
    <w:name w:val="contentpasted1"/>
    <w:basedOn w:val="DefaultParagraphFont"/>
    <w:rsid w:val="00065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892547">
      <w:bodyDiv w:val="1"/>
      <w:marLeft w:val="0"/>
      <w:marRight w:val="0"/>
      <w:marTop w:val="0"/>
      <w:marBottom w:val="0"/>
      <w:divBdr>
        <w:top w:val="none" w:sz="0" w:space="0" w:color="auto"/>
        <w:left w:val="none" w:sz="0" w:space="0" w:color="auto"/>
        <w:bottom w:val="none" w:sz="0" w:space="0" w:color="auto"/>
        <w:right w:val="none" w:sz="0" w:space="0" w:color="auto"/>
      </w:divBdr>
    </w:div>
    <w:div w:id="17760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 TargetMode="External"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fontTable" Target="fontTable.xml" /><Relationship Id="rId7" Type="http://schemas.openxmlformats.org/officeDocument/2006/relationships/header" Target="header1.xm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10" Type="http://schemas.openxmlformats.org/officeDocument/2006/relationships/hyperlink" Target="#" TargetMode="External" /><Relationship Id="rId19" Type="http://schemas.openxmlformats.org/officeDocument/2006/relationships/hyperlink" Target="#" TargetMode="External" /><Relationship Id="rId31"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image" Target="media/image4.jpeg"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theme" Target="theme/theme1.xml" /><Relationship Id="rId8" Type="http://schemas.openxmlformats.org/officeDocument/2006/relationships/footer" Target="footer1.xml" /><Relationship Id="rId3"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 </Relationships>
</file>

<file path=word/_rels/footer1.xml.rels>&#65279;<?xml version="1.0" encoding="utf-8" standalone="yes"?>
<Relationships xmlns="http://schemas.openxmlformats.org/package/2006/relationships"><Relationship Id="rId3" Type="http://schemas.openxmlformats.org/officeDocument/2006/relationships/image" Target="media/image2.jpeg" /><Relationship Id="rId2" Type="http://schemas.openxmlformats.org/officeDocument/2006/relationships/hyperlink" Target="#" TargetMode="External" /><Relationship Id="rId1" Type="http://schemas.openxmlformats.org/officeDocument/2006/relationships/image" Target="media/image1.png" /><Relationship Id="rId5" Type="http://schemas.openxmlformats.org/officeDocument/2006/relationships/hyperlink" Target="#" TargetMode="External" /><Relationship Id="rId4"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10953</Words>
  <Characters>62435</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lpstr>
    </vt:vector>
  </TitlesOfParts>
  <Company>NHS Lothian</Company>
  <LinksUpToDate>false</LinksUpToDate>
  <CharactersWithSpaces>73242</CharactersWithSpaces>
  <SharedDoc>false</SharedDoc>
  <HLinks>
    <vt:vector size="126" baseType="variant">
      <vt:variant>
        <vt:i4>2097265</vt:i4>
      </vt:variant>
      <vt:variant>
        <vt:i4>54</vt:i4>
      </vt:variant>
      <vt:variant>
        <vt:i4>0</vt:i4>
      </vt:variant>
      <vt:variant>
        <vt:i4>5</vt:i4>
      </vt:variant>
      <vt:variant>
        <vt:lpwstr>https://apply.jobs.scot.nhs.uk/</vt:lpwstr>
      </vt:variant>
      <vt:variant>
        <vt:lpwstr/>
      </vt:variant>
      <vt:variant>
        <vt:i4>6750260</vt:i4>
      </vt:variant>
      <vt:variant>
        <vt:i4>51</vt:i4>
      </vt:variant>
      <vt:variant>
        <vt:i4>0</vt:i4>
      </vt:variant>
      <vt:variant>
        <vt:i4>5</vt:i4>
      </vt:variant>
      <vt:variant>
        <vt:lpwstr>http://www.careers.nhslothian.scot.nhs.uk/AboutNHSLothian/EqualOpportunities/Pages/default.aspx</vt:lpwstr>
      </vt:variant>
      <vt:variant>
        <vt:lpwstr/>
      </vt:variant>
      <vt:variant>
        <vt:i4>5046292</vt:i4>
      </vt:variant>
      <vt:variant>
        <vt:i4>48</vt:i4>
      </vt:variant>
      <vt:variant>
        <vt:i4>0</vt:i4>
      </vt:variant>
      <vt:variant>
        <vt:i4>5</vt:i4>
      </vt:variant>
      <vt:variant>
        <vt:lpwstr>http://www.ind.homeoffice.gov.uk/</vt:lpwstr>
      </vt:variant>
      <vt:variant>
        <vt:lpwstr/>
      </vt:variant>
      <vt:variant>
        <vt:i4>4849739</vt:i4>
      </vt:variant>
      <vt:variant>
        <vt:i4>45</vt:i4>
      </vt:variant>
      <vt:variant>
        <vt:i4>0</vt:i4>
      </vt:variant>
      <vt:variant>
        <vt:i4>5</vt:i4>
      </vt:variant>
      <vt:variant>
        <vt:lpwstr>http://www.audit-scotland.gov.uk/work/nfi.php</vt:lpwstr>
      </vt:variant>
      <vt:variant>
        <vt:lpwstr/>
      </vt:variant>
      <vt:variant>
        <vt:i4>2818110</vt:i4>
      </vt:variant>
      <vt:variant>
        <vt:i4>42</vt:i4>
      </vt:variant>
      <vt:variant>
        <vt:i4>0</vt:i4>
      </vt:variant>
      <vt:variant>
        <vt:i4>5</vt:i4>
      </vt:variant>
      <vt:variant>
        <vt:lpwstr>https://www.nhslothian.scot.nhs.uk/YourRights/DataProtection/Pages/StaffPrivacyNotice.aspx</vt:lpwstr>
      </vt:variant>
      <vt:variant>
        <vt:lpwstr/>
      </vt:variant>
      <vt:variant>
        <vt:i4>2883621</vt:i4>
      </vt:variant>
      <vt:variant>
        <vt:i4>39</vt:i4>
      </vt:variant>
      <vt:variant>
        <vt:i4>0</vt:i4>
      </vt:variant>
      <vt:variant>
        <vt:i4>5</vt:i4>
      </vt:variant>
      <vt:variant>
        <vt:lpwstr>http://www.sppa.gov.uk/</vt:lpwstr>
      </vt:variant>
      <vt:variant>
        <vt:lpwstr/>
      </vt:variant>
      <vt:variant>
        <vt:i4>3211390</vt:i4>
      </vt:variant>
      <vt:variant>
        <vt:i4>36</vt:i4>
      </vt:variant>
      <vt:variant>
        <vt:i4>0</vt:i4>
      </vt:variant>
      <vt:variant>
        <vt:i4>5</vt:i4>
      </vt:variant>
      <vt:variant>
        <vt:lpwstr>http://www.msg.scot.nhs.uk/pay/medical</vt:lpwstr>
      </vt:variant>
      <vt:variant>
        <vt:lpwstr/>
      </vt:variant>
      <vt:variant>
        <vt:i4>8257590</vt:i4>
      </vt:variant>
      <vt:variant>
        <vt:i4>33</vt:i4>
      </vt:variant>
      <vt:variant>
        <vt:i4>0</vt:i4>
      </vt:variant>
      <vt:variant>
        <vt:i4>5</vt:i4>
      </vt:variant>
      <vt:variant>
        <vt:lpwstr>http://www.nhslothian.scot.nhs.uk/OurOrganisation/Pages/OurValues.aspx</vt:lpwstr>
      </vt:variant>
      <vt:variant>
        <vt:lpwstr/>
      </vt:variant>
      <vt:variant>
        <vt:i4>4915208</vt:i4>
      </vt:variant>
      <vt:variant>
        <vt:i4>30</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27</vt:i4>
      </vt:variant>
      <vt:variant>
        <vt:i4>0</vt:i4>
      </vt:variant>
      <vt:variant>
        <vt:i4>5</vt:i4>
      </vt:variant>
      <vt:variant>
        <vt:lpwstr>http://www.nhslothian.scot.nhs.uk/OurOrganisation/KeyDocuments</vt:lpwstr>
      </vt:variant>
      <vt:variant>
        <vt:lpwstr/>
      </vt:variant>
      <vt:variant>
        <vt:i4>5439509</vt:i4>
      </vt:variant>
      <vt:variant>
        <vt:i4>24</vt:i4>
      </vt:variant>
      <vt:variant>
        <vt:i4>0</vt:i4>
      </vt:variant>
      <vt:variant>
        <vt:i4>5</vt:i4>
      </vt:variant>
      <vt:variant>
        <vt:lpwstr>http://www.ed.ac.uk/home</vt:lpwstr>
      </vt:variant>
      <vt:variant>
        <vt:lpwstr/>
      </vt:variant>
      <vt:variant>
        <vt:i4>2687037</vt:i4>
      </vt:variant>
      <vt:variant>
        <vt:i4>21</vt:i4>
      </vt:variant>
      <vt:variant>
        <vt:i4>0</vt:i4>
      </vt:variant>
      <vt:variant>
        <vt:i4>5</vt:i4>
      </vt:variant>
      <vt:variant>
        <vt:lpwstr>http://nes.scot.nhs.uk/</vt:lpwstr>
      </vt:variant>
      <vt:variant>
        <vt:lpwstr/>
      </vt:variant>
      <vt:variant>
        <vt:i4>2359340</vt:i4>
      </vt:variant>
      <vt:variant>
        <vt:i4>18</vt:i4>
      </vt:variant>
      <vt:variant>
        <vt:i4>0</vt:i4>
      </vt:variant>
      <vt:variant>
        <vt:i4>5</vt:i4>
      </vt:variant>
      <vt:variant>
        <vt:lpwstr>http://www.scotmt.scot.nhs.uk/</vt:lpwstr>
      </vt:variant>
      <vt:variant>
        <vt:lpwstr/>
      </vt:variant>
      <vt:variant>
        <vt:i4>1310796</vt:i4>
      </vt:variant>
      <vt:variant>
        <vt:i4>15</vt:i4>
      </vt:variant>
      <vt:variant>
        <vt:i4>0</vt:i4>
      </vt:variant>
      <vt:variant>
        <vt:i4>5</vt:i4>
      </vt:variant>
      <vt:variant>
        <vt:lpwstr>http://www.edinburgh.gov.uk/</vt:lpwstr>
      </vt:variant>
      <vt:variant>
        <vt:lpwstr/>
      </vt:variant>
      <vt:variant>
        <vt:i4>2949180</vt:i4>
      </vt:variant>
      <vt:variant>
        <vt:i4>12</vt:i4>
      </vt:variant>
      <vt:variant>
        <vt:i4>0</vt:i4>
      </vt:variant>
      <vt:variant>
        <vt:i4>5</vt:i4>
      </vt:variant>
      <vt:variant>
        <vt:lpwstr>http://www.talentscotland.com/</vt:lpwstr>
      </vt:variant>
      <vt:variant>
        <vt:lpwstr/>
      </vt:variant>
      <vt:variant>
        <vt:i4>1835087</vt:i4>
      </vt:variant>
      <vt:variant>
        <vt:i4>9</vt:i4>
      </vt:variant>
      <vt:variant>
        <vt:i4>0</vt:i4>
      </vt:variant>
      <vt:variant>
        <vt:i4>5</vt:i4>
      </vt:variant>
      <vt:variant>
        <vt:lpwstr>http://www.nhslothian.scot.nhs.uk/OurOrganisation/Pages/default.aspx</vt:lpwstr>
      </vt:variant>
      <vt:variant>
        <vt:lpwstr/>
      </vt:variant>
      <vt:variant>
        <vt:i4>2687033</vt:i4>
      </vt:variant>
      <vt:variant>
        <vt:i4>6</vt:i4>
      </vt:variant>
      <vt:variant>
        <vt:i4>0</vt:i4>
      </vt:variant>
      <vt:variant>
        <vt:i4>5</vt:i4>
      </vt:variant>
      <vt:variant>
        <vt:lpwstr>http://careers.nhslothian.scot.nhs.uk/</vt:lpwstr>
      </vt:variant>
      <vt:variant>
        <vt:lpwstr/>
      </vt:variant>
      <vt:variant>
        <vt:i4>3014756</vt:i4>
      </vt:variant>
      <vt:variant>
        <vt:i4>3</vt:i4>
      </vt:variant>
      <vt:variant>
        <vt:i4>0</vt:i4>
      </vt:variant>
      <vt:variant>
        <vt:i4>5</vt:i4>
      </vt:variant>
      <vt:variant>
        <vt:lpwstr>http://www.medicaljobs.scot.nhs.uk/</vt:lpwstr>
      </vt:variant>
      <vt:variant>
        <vt:lpwstr/>
      </vt:variant>
      <vt:variant>
        <vt:i4>2097265</vt:i4>
      </vt:variant>
      <vt:variant>
        <vt:i4>0</vt:i4>
      </vt:variant>
      <vt:variant>
        <vt:i4>0</vt:i4>
      </vt:variant>
      <vt:variant>
        <vt:i4>5</vt:i4>
      </vt:variant>
      <vt:variant>
        <vt:lpwstr>https://apply.jobs.scot.nhs.uk/</vt:lpwstr>
      </vt:variant>
      <vt:variant>
        <vt:lpwstr/>
      </vt:variant>
      <vt:variant>
        <vt:i4>2687033</vt:i4>
      </vt:variant>
      <vt:variant>
        <vt:i4>3</vt:i4>
      </vt:variant>
      <vt:variant>
        <vt:i4>0</vt:i4>
      </vt:variant>
      <vt:variant>
        <vt:i4>5</vt:i4>
      </vt:variant>
      <vt:variant>
        <vt:lpwstr>http://careers.nhslothian.scot.nhs.uk/</vt:lpwstr>
      </vt:variant>
      <vt:variant>
        <vt:lpwstr/>
      </vt:variant>
      <vt:variant>
        <vt:i4>5177423</vt:i4>
      </vt:variant>
      <vt:variant>
        <vt:i4>0</vt:i4>
      </vt:variant>
      <vt:variant>
        <vt:i4>0</vt:i4>
      </vt:variant>
      <vt:variant>
        <vt:i4>5</vt:i4>
      </vt:variant>
      <vt:variant>
        <vt:lpwstr>http://careers.nhslothian.scot.nhs.uk/Pages/default.aspx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Lally</dc:creator>
  <cp:keywords/>
  <cp:lastModifiedBy>McCraw, Lesley</cp:lastModifiedBy>
  <cp:revision>4</cp:revision>
  <dcterms:created xsi:type="dcterms:W3CDTF">2024-10-08T09:36:00Z</dcterms:created>
  <dcterms:modified xsi:type="dcterms:W3CDTF">2024-10-08T12:14:00Z</dcterms:modified>
</cp:coreProperties>
</file>