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5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070"/>
        <w:gridCol w:w="6845"/>
      </w:tblGrid>
      <w:tr w:rsidR="0062794F" w:rsidRPr="0062794F" w14:paraId="529B45D2" w14:textId="77777777" w:rsidTr="0062794F">
        <w:tc>
          <w:tcPr>
            <w:tcW w:w="10915" w:type="dxa"/>
            <w:gridSpan w:val="2"/>
            <w:tcBorders>
              <w:top w:val="nil"/>
              <w:left w:val="nil"/>
              <w:bottom w:val="nil"/>
              <w:right w:val="nil"/>
            </w:tcBorders>
          </w:tcPr>
          <w:p w14:paraId="54A6CA76" w14:textId="77777777" w:rsidR="0062794F" w:rsidRPr="0062794F" w:rsidRDefault="0062794F" w:rsidP="0062794F">
            <w:pPr>
              <w:keepNext/>
              <w:spacing w:before="120" w:after="120"/>
              <w:jc w:val="both"/>
              <w:outlineLvl w:val="2"/>
              <w:rPr>
                <w:rFonts w:ascii="Arial" w:hAnsi="Arial" w:cs="Arial"/>
                <w:b/>
                <w:bCs/>
                <w:szCs w:val="22"/>
              </w:rPr>
            </w:pPr>
            <w:r w:rsidRPr="0062794F">
              <w:rPr>
                <w:rFonts w:ascii="Arial" w:hAnsi="Arial" w:cs="Arial"/>
                <w:b/>
                <w:bCs/>
                <w:noProof/>
                <w:szCs w:val="22"/>
                <w:lang w:eastAsia="en-GB"/>
              </w:rPr>
              <w:object w:dxaOrig="1440" w:dyaOrig="1440" w14:anchorId="2B121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9pt;width:90.4pt;height:89.1pt;z-index:-251658240;mso-wrap-edited:t;mso-position-horizontal:center;mso-position-horizontal-relative:margin" wrapcoords="-102 0 -102 21498 21600 21498 21600 0 18365 -123 -102 0" fillcolor="window">
                  <v:imagedata r:id="rId8" o:title=""/>
                  <w10:wrap anchorx="margin"/>
                </v:shape>
                <o:OLEObject Type="Embed" ProgID="Word.Picture.8" ShapeID="_x0000_s1028" DrawAspect="Content" ObjectID="_1778937239" r:id="rId9"/>
              </w:object>
            </w:r>
          </w:p>
          <w:p w14:paraId="1DB1EFA7" w14:textId="77777777" w:rsidR="0062794F" w:rsidRPr="0062794F" w:rsidRDefault="0062794F" w:rsidP="0062794F">
            <w:pPr>
              <w:keepNext/>
              <w:spacing w:before="120" w:after="120"/>
              <w:jc w:val="both"/>
              <w:outlineLvl w:val="2"/>
              <w:rPr>
                <w:rFonts w:ascii="Arial" w:hAnsi="Arial" w:cs="Arial"/>
                <w:b/>
                <w:bCs/>
                <w:szCs w:val="22"/>
              </w:rPr>
            </w:pPr>
          </w:p>
          <w:p w14:paraId="4E43AAE4" w14:textId="77777777" w:rsidR="0062794F" w:rsidRPr="0062794F" w:rsidRDefault="0062794F" w:rsidP="0062794F">
            <w:pPr>
              <w:keepNext/>
              <w:spacing w:before="120" w:after="120"/>
              <w:jc w:val="both"/>
              <w:outlineLvl w:val="2"/>
              <w:rPr>
                <w:rFonts w:ascii="Arial" w:hAnsi="Arial" w:cs="Arial"/>
                <w:b/>
                <w:bCs/>
                <w:szCs w:val="22"/>
              </w:rPr>
            </w:pPr>
          </w:p>
          <w:p w14:paraId="14FFC2C6" w14:textId="77777777" w:rsidR="0062794F" w:rsidRPr="0062794F" w:rsidRDefault="0062794F" w:rsidP="0062794F">
            <w:pPr>
              <w:keepNext/>
              <w:spacing w:before="120" w:after="120"/>
              <w:jc w:val="both"/>
              <w:outlineLvl w:val="2"/>
              <w:rPr>
                <w:rFonts w:ascii="Arial" w:hAnsi="Arial" w:cs="Arial"/>
                <w:b/>
                <w:bCs/>
                <w:szCs w:val="22"/>
              </w:rPr>
            </w:pPr>
          </w:p>
          <w:p w14:paraId="32DFE685" w14:textId="77777777" w:rsidR="0062794F" w:rsidRPr="0062794F" w:rsidRDefault="0062794F" w:rsidP="0062794F">
            <w:pPr>
              <w:rPr>
                <w:sz w:val="24"/>
              </w:rPr>
            </w:pPr>
          </w:p>
        </w:tc>
      </w:tr>
      <w:tr w:rsidR="0062794F" w:rsidRPr="0062794F" w14:paraId="6280DE2D" w14:textId="77777777" w:rsidTr="0062794F">
        <w:tc>
          <w:tcPr>
            <w:tcW w:w="10915" w:type="dxa"/>
            <w:gridSpan w:val="2"/>
            <w:tcBorders>
              <w:top w:val="nil"/>
              <w:left w:val="nil"/>
              <w:bottom w:val="single" w:sz="4" w:space="0" w:color="auto"/>
              <w:right w:val="nil"/>
            </w:tcBorders>
          </w:tcPr>
          <w:p w14:paraId="29D26A66" w14:textId="77777777" w:rsidR="0062794F" w:rsidRPr="0062794F" w:rsidRDefault="0062794F" w:rsidP="0062794F">
            <w:pPr>
              <w:keepNext/>
              <w:jc w:val="center"/>
              <w:outlineLvl w:val="3"/>
              <w:rPr>
                <w:rFonts w:ascii="Arial" w:hAnsi="Arial" w:cs="Arial"/>
                <w:b/>
                <w:szCs w:val="22"/>
              </w:rPr>
            </w:pPr>
            <w:r w:rsidRPr="0062794F">
              <w:rPr>
                <w:rFonts w:ascii="Arial" w:hAnsi="Arial" w:cs="Arial"/>
                <w:b/>
                <w:szCs w:val="22"/>
              </w:rPr>
              <w:t>JOB DESCRIPTION</w:t>
            </w:r>
          </w:p>
          <w:p w14:paraId="08488E1F" w14:textId="77777777" w:rsidR="0062794F" w:rsidRPr="0062794F" w:rsidRDefault="0062794F" w:rsidP="0062794F">
            <w:pPr>
              <w:rPr>
                <w:sz w:val="24"/>
              </w:rPr>
            </w:pPr>
          </w:p>
        </w:tc>
      </w:tr>
      <w:tr w:rsidR="0062794F" w:rsidRPr="0062794F" w14:paraId="7A8B1E6E" w14:textId="77777777" w:rsidTr="0062794F">
        <w:tc>
          <w:tcPr>
            <w:tcW w:w="10915" w:type="dxa"/>
            <w:gridSpan w:val="2"/>
            <w:tcBorders>
              <w:top w:val="single" w:sz="4" w:space="0" w:color="auto"/>
              <w:bottom w:val="single" w:sz="4" w:space="0" w:color="auto"/>
            </w:tcBorders>
          </w:tcPr>
          <w:p w14:paraId="04D856EB" w14:textId="77777777" w:rsidR="0062794F" w:rsidRPr="0062794F" w:rsidRDefault="0062794F" w:rsidP="0062794F">
            <w:pPr>
              <w:keepNext/>
              <w:numPr>
                <w:ilvl w:val="0"/>
                <w:numId w:val="43"/>
              </w:numPr>
              <w:spacing w:before="120" w:after="120"/>
              <w:jc w:val="both"/>
              <w:outlineLvl w:val="2"/>
              <w:rPr>
                <w:rFonts w:ascii="Arial" w:hAnsi="Arial" w:cs="Arial"/>
                <w:b/>
                <w:bCs/>
                <w:szCs w:val="22"/>
              </w:rPr>
            </w:pPr>
            <w:r w:rsidRPr="0062794F">
              <w:rPr>
                <w:rFonts w:ascii="Arial" w:hAnsi="Arial" w:cs="Arial"/>
                <w:b/>
                <w:bCs/>
                <w:szCs w:val="22"/>
              </w:rPr>
              <w:t>JOB IDENTIFICATION</w:t>
            </w:r>
          </w:p>
        </w:tc>
      </w:tr>
      <w:tr w:rsidR="0062794F" w:rsidRPr="0062794F" w14:paraId="5DF17075" w14:textId="77777777" w:rsidTr="0062794F">
        <w:tblPrEx>
          <w:tblBorders>
            <w:insideH w:val="single" w:sz="4" w:space="0" w:color="auto"/>
            <w:insideV w:val="single" w:sz="4" w:space="0" w:color="auto"/>
          </w:tblBorders>
          <w:tblLook w:val="04A0" w:firstRow="1" w:lastRow="0" w:firstColumn="1" w:lastColumn="0" w:noHBand="0" w:noVBand="1"/>
        </w:tblPrEx>
        <w:tc>
          <w:tcPr>
            <w:tcW w:w="4070" w:type="dxa"/>
            <w:tcBorders>
              <w:top w:val="single" w:sz="4" w:space="0" w:color="auto"/>
            </w:tcBorders>
            <w:shd w:val="clear" w:color="auto" w:fill="auto"/>
          </w:tcPr>
          <w:p w14:paraId="461B507B" w14:textId="77777777" w:rsidR="0062794F" w:rsidRPr="0062794F" w:rsidRDefault="0062794F" w:rsidP="0062794F">
            <w:pPr>
              <w:jc w:val="both"/>
              <w:rPr>
                <w:rFonts w:ascii="Arial" w:hAnsi="Arial" w:cs="Arial"/>
                <w:szCs w:val="22"/>
              </w:rPr>
            </w:pPr>
            <w:r w:rsidRPr="0062794F">
              <w:rPr>
                <w:rFonts w:ascii="Arial" w:hAnsi="Arial" w:cs="Arial"/>
                <w:szCs w:val="22"/>
              </w:rPr>
              <w:t>Job Title:</w:t>
            </w:r>
          </w:p>
          <w:p w14:paraId="20EB5587" w14:textId="77777777" w:rsidR="0062794F" w:rsidRPr="0062794F" w:rsidRDefault="0062794F" w:rsidP="0062794F">
            <w:pPr>
              <w:jc w:val="both"/>
              <w:rPr>
                <w:rFonts w:ascii="Arial" w:hAnsi="Arial" w:cs="Arial"/>
                <w:szCs w:val="22"/>
              </w:rPr>
            </w:pPr>
          </w:p>
        </w:tc>
        <w:tc>
          <w:tcPr>
            <w:tcW w:w="6845" w:type="dxa"/>
            <w:tcBorders>
              <w:top w:val="single" w:sz="4" w:space="0" w:color="auto"/>
            </w:tcBorders>
            <w:shd w:val="clear" w:color="auto" w:fill="auto"/>
          </w:tcPr>
          <w:p w14:paraId="7F3CE385" w14:textId="705F2A2B" w:rsidR="0062794F" w:rsidRPr="0062794F" w:rsidRDefault="0062794F" w:rsidP="0062794F">
            <w:pPr>
              <w:spacing w:after="100" w:afterAutospacing="1"/>
              <w:contextualSpacing/>
              <w:rPr>
                <w:rFonts w:ascii="Arial" w:eastAsia="Calibri" w:hAnsi="Arial" w:cs="Arial"/>
                <w:szCs w:val="22"/>
              </w:rPr>
            </w:pPr>
            <w:bookmarkStart w:id="0" w:name="_GoBack"/>
            <w:r w:rsidRPr="0062794F">
              <w:rPr>
                <w:rFonts w:ascii="Arial" w:hAnsi="Arial" w:cs="Arial"/>
              </w:rPr>
              <w:t>Pharmacotherapy Pharmacist</w:t>
            </w:r>
            <w:bookmarkEnd w:id="0"/>
          </w:p>
        </w:tc>
      </w:tr>
      <w:tr w:rsidR="0062794F" w:rsidRPr="0062794F" w14:paraId="2867D75C" w14:textId="77777777" w:rsidTr="0062794F">
        <w:tblPrEx>
          <w:tblBorders>
            <w:insideH w:val="single" w:sz="4" w:space="0" w:color="auto"/>
            <w:insideV w:val="single" w:sz="4" w:space="0" w:color="auto"/>
          </w:tblBorders>
          <w:tblLook w:val="04A0" w:firstRow="1" w:lastRow="0" w:firstColumn="1" w:lastColumn="0" w:noHBand="0" w:noVBand="1"/>
        </w:tblPrEx>
        <w:tc>
          <w:tcPr>
            <w:tcW w:w="4070" w:type="dxa"/>
            <w:shd w:val="clear" w:color="auto" w:fill="auto"/>
          </w:tcPr>
          <w:p w14:paraId="12741E2F" w14:textId="77777777" w:rsidR="0062794F" w:rsidRPr="0062794F" w:rsidRDefault="0062794F" w:rsidP="0062794F">
            <w:pPr>
              <w:jc w:val="both"/>
              <w:rPr>
                <w:rFonts w:ascii="Arial" w:hAnsi="Arial" w:cs="Arial"/>
                <w:szCs w:val="22"/>
              </w:rPr>
            </w:pPr>
            <w:r w:rsidRPr="0062794F">
              <w:rPr>
                <w:rFonts w:ascii="Arial" w:hAnsi="Arial" w:cs="Arial"/>
                <w:szCs w:val="22"/>
              </w:rPr>
              <w:t xml:space="preserve">Responsible to </w:t>
            </w:r>
          </w:p>
          <w:p w14:paraId="0BB6B736" w14:textId="77777777" w:rsidR="0062794F" w:rsidRPr="0062794F" w:rsidRDefault="0062794F" w:rsidP="0062794F">
            <w:pPr>
              <w:jc w:val="both"/>
              <w:rPr>
                <w:rFonts w:ascii="Arial" w:hAnsi="Arial" w:cs="Arial"/>
                <w:szCs w:val="22"/>
              </w:rPr>
            </w:pPr>
            <w:r w:rsidRPr="0062794F">
              <w:rPr>
                <w:rFonts w:ascii="Arial" w:hAnsi="Arial" w:cs="Arial"/>
                <w:szCs w:val="22"/>
              </w:rPr>
              <w:t>(insert job title):</w:t>
            </w:r>
          </w:p>
        </w:tc>
        <w:tc>
          <w:tcPr>
            <w:tcW w:w="6845" w:type="dxa"/>
            <w:shd w:val="clear" w:color="auto" w:fill="auto"/>
          </w:tcPr>
          <w:p w14:paraId="7B9F46B0" w14:textId="19A15388" w:rsidR="0062794F" w:rsidRPr="0062794F" w:rsidRDefault="0062794F" w:rsidP="0062794F">
            <w:pPr>
              <w:jc w:val="both"/>
              <w:rPr>
                <w:rFonts w:ascii="Arial" w:hAnsi="Arial" w:cs="Arial"/>
                <w:szCs w:val="22"/>
              </w:rPr>
            </w:pPr>
            <w:r w:rsidRPr="0062794F">
              <w:rPr>
                <w:rFonts w:ascii="Arial" w:hAnsi="Arial" w:cs="Arial"/>
              </w:rPr>
              <w:t>Cluster Lead Technician - Pharmacotherapy</w:t>
            </w:r>
          </w:p>
        </w:tc>
      </w:tr>
      <w:tr w:rsidR="0062794F" w:rsidRPr="0062794F" w14:paraId="4D6430E1" w14:textId="77777777" w:rsidTr="0062794F">
        <w:tblPrEx>
          <w:tblBorders>
            <w:insideH w:val="single" w:sz="4" w:space="0" w:color="auto"/>
            <w:insideV w:val="single" w:sz="4" w:space="0" w:color="auto"/>
          </w:tblBorders>
          <w:tblLook w:val="04A0" w:firstRow="1" w:lastRow="0" w:firstColumn="1" w:lastColumn="0" w:noHBand="0" w:noVBand="1"/>
        </w:tblPrEx>
        <w:tc>
          <w:tcPr>
            <w:tcW w:w="4070" w:type="dxa"/>
            <w:shd w:val="clear" w:color="auto" w:fill="auto"/>
          </w:tcPr>
          <w:p w14:paraId="32BD9CFE" w14:textId="77777777" w:rsidR="0062794F" w:rsidRPr="0062794F" w:rsidRDefault="0062794F" w:rsidP="0062794F">
            <w:pPr>
              <w:jc w:val="both"/>
              <w:rPr>
                <w:rFonts w:ascii="Arial" w:hAnsi="Arial" w:cs="Arial"/>
                <w:szCs w:val="22"/>
              </w:rPr>
            </w:pPr>
            <w:r w:rsidRPr="0062794F">
              <w:rPr>
                <w:rFonts w:ascii="Arial" w:hAnsi="Arial" w:cs="Arial"/>
                <w:szCs w:val="22"/>
              </w:rPr>
              <w:t>Department(s):</w:t>
            </w:r>
          </w:p>
          <w:p w14:paraId="2F3C9B6F" w14:textId="77777777" w:rsidR="0062794F" w:rsidRPr="0062794F" w:rsidRDefault="0062794F" w:rsidP="0062794F">
            <w:pPr>
              <w:jc w:val="both"/>
              <w:rPr>
                <w:rFonts w:ascii="Arial" w:hAnsi="Arial" w:cs="Arial"/>
                <w:szCs w:val="22"/>
              </w:rPr>
            </w:pPr>
          </w:p>
        </w:tc>
        <w:tc>
          <w:tcPr>
            <w:tcW w:w="6845" w:type="dxa"/>
            <w:shd w:val="clear" w:color="auto" w:fill="auto"/>
          </w:tcPr>
          <w:p w14:paraId="4323BF06" w14:textId="4B003CA4" w:rsidR="0062794F" w:rsidRPr="0062794F" w:rsidRDefault="0062794F" w:rsidP="0062794F">
            <w:pPr>
              <w:jc w:val="both"/>
              <w:rPr>
                <w:rFonts w:ascii="Arial" w:hAnsi="Arial" w:cs="Arial"/>
                <w:szCs w:val="22"/>
              </w:rPr>
            </w:pPr>
            <w:r w:rsidRPr="0062794F">
              <w:rPr>
                <w:rFonts w:ascii="Arial" w:hAnsi="Arial" w:cs="Arial"/>
                <w:szCs w:val="22"/>
              </w:rPr>
              <w:t xml:space="preserve">Pharmacy - </w:t>
            </w:r>
            <w:r w:rsidRPr="0062794F">
              <w:rPr>
                <w:rFonts w:ascii="Arial" w:hAnsi="Arial" w:cs="Arial"/>
              </w:rPr>
              <w:t>Remote Working or Pharmacotherapy Hub</w:t>
            </w:r>
          </w:p>
        </w:tc>
      </w:tr>
      <w:tr w:rsidR="0062794F" w:rsidRPr="0062794F" w14:paraId="3E878C1F" w14:textId="77777777" w:rsidTr="0062794F">
        <w:tblPrEx>
          <w:tblBorders>
            <w:insideH w:val="single" w:sz="4" w:space="0" w:color="auto"/>
            <w:insideV w:val="single" w:sz="4" w:space="0" w:color="auto"/>
          </w:tblBorders>
          <w:tblLook w:val="04A0" w:firstRow="1" w:lastRow="0" w:firstColumn="1" w:lastColumn="0" w:noHBand="0" w:noVBand="1"/>
        </w:tblPrEx>
        <w:tc>
          <w:tcPr>
            <w:tcW w:w="4070" w:type="dxa"/>
            <w:shd w:val="clear" w:color="auto" w:fill="auto"/>
          </w:tcPr>
          <w:p w14:paraId="17B41091" w14:textId="77777777" w:rsidR="0062794F" w:rsidRPr="0062794F" w:rsidRDefault="0062794F" w:rsidP="0062794F">
            <w:pPr>
              <w:jc w:val="both"/>
              <w:rPr>
                <w:rFonts w:ascii="Arial" w:hAnsi="Arial" w:cs="Arial"/>
                <w:szCs w:val="22"/>
              </w:rPr>
            </w:pPr>
            <w:r w:rsidRPr="0062794F">
              <w:rPr>
                <w:rFonts w:ascii="Arial" w:hAnsi="Arial" w:cs="Arial"/>
                <w:szCs w:val="22"/>
              </w:rPr>
              <w:t>Directorate:</w:t>
            </w:r>
          </w:p>
          <w:p w14:paraId="71EC4292" w14:textId="77777777" w:rsidR="0062794F" w:rsidRPr="0062794F" w:rsidRDefault="0062794F" w:rsidP="0062794F">
            <w:pPr>
              <w:jc w:val="both"/>
              <w:rPr>
                <w:rFonts w:ascii="Arial" w:hAnsi="Arial" w:cs="Arial"/>
                <w:szCs w:val="22"/>
              </w:rPr>
            </w:pPr>
          </w:p>
        </w:tc>
        <w:tc>
          <w:tcPr>
            <w:tcW w:w="6845" w:type="dxa"/>
            <w:shd w:val="clear" w:color="auto" w:fill="auto"/>
          </w:tcPr>
          <w:p w14:paraId="0FC2C836" w14:textId="77777777" w:rsidR="0062794F" w:rsidRPr="0062794F" w:rsidRDefault="0062794F" w:rsidP="0062794F">
            <w:pPr>
              <w:jc w:val="both"/>
              <w:rPr>
                <w:rFonts w:ascii="Arial" w:hAnsi="Arial" w:cs="Arial"/>
                <w:szCs w:val="22"/>
              </w:rPr>
            </w:pPr>
          </w:p>
        </w:tc>
      </w:tr>
      <w:tr w:rsidR="0062794F" w:rsidRPr="0062794F" w14:paraId="0113CA69" w14:textId="77777777" w:rsidTr="0062794F">
        <w:tblPrEx>
          <w:tblBorders>
            <w:insideH w:val="single" w:sz="4" w:space="0" w:color="auto"/>
            <w:insideV w:val="single" w:sz="4" w:space="0" w:color="auto"/>
          </w:tblBorders>
          <w:tblLook w:val="04A0" w:firstRow="1" w:lastRow="0" w:firstColumn="1" w:lastColumn="0" w:noHBand="0" w:noVBand="1"/>
        </w:tblPrEx>
        <w:tc>
          <w:tcPr>
            <w:tcW w:w="4070" w:type="dxa"/>
            <w:shd w:val="clear" w:color="auto" w:fill="auto"/>
          </w:tcPr>
          <w:p w14:paraId="71174631" w14:textId="77777777" w:rsidR="0062794F" w:rsidRPr="0062794F" w:rsidRDefault="0062794F" w:rsidP="0062794F">
            <w:pPr>
              <w:jc w:val="both"/>
              <w:rPr>
                <w:rFonts w:ascii="Arial" w:hAnsi="Arial" w:cs="Arial"/>
                <w:szCs w:val="22"/>
              </w:rPr>
            </w:pPr>
            <w:r w:rsidRPr="0062794F">
              <w:rPr>
                <w:rFonts w:ascii="Arial" w:hAnsi="Arial" w:cs="Arial"/>
                <w:szCs w:val="22"/>
              </w:rPr>
              <w:t>Operating Division:</w:t>
            </w:r>
          </w:p>
          <w:p w14:paraId="24ECCA33" w14:textId="77777777" w:rsidR="0062794F" w:rsidRPr="0062794F" w:rsidRDefault="0062794F" w:rsidP="0062794F">
            <w:pPr>
              <w:jc w:val="both"/>
              <w:rPr>
                <w:rFonts w:ascii="Arial" w:hAnsi="Arial" w:cs="Arial"/>
                <w:szCs w:val="22"/>
              </w:rPr>
            </w:pPr>
          </w:p>
        </w:tc>
        <w:tc>
          <w:tcPr>
            <w:tcW w:w="6845" w:type="dxa"/>
            <w:shd w:val="clear" w:color="auto" w:fill="auto"/>
          </w:tcPr>
          <w:p w14:paraId="2B15DEDF" w14:textId="0087F10A" w:rsidR="0062794F" w:rsidRPr="0062794F" w:rsidRDefault="0062794F" w:rsidP="0062794F">
            <w:pPr>
              <w:jc w:val="both"/>
              <w:rPr>
                <w:rFonts w:ascii="Arial" w:hAnsi="Arial" w:cs="Arial"/>
                <w:szCs w:val="22"/>
              </w:rPr>
            </w:pPr>
            <w:r>
              <w:rPr>
                <w:rFonts w:ascii="Arial" w:hAnsi="Arial" w:cs="Arial"/>
                <w:szCs w:val="22"/>
              </w:rPr>
              <w:t>Corporate Services</w:t>
            </w:r>
          </w:p>
        </w:tc>
      </w:tr>
      <w:tr w:rsidR="0062794F" w:rsidRPr="0062794F" w14:paraId="090325FD" w14:textId="77777777" w:rsidTr="0062794F">
        <w:tblPrEx>
          <w:tblBorders>
            <w:insideH w:val="single" w:sz="4" w:space="0" w:color="auto"/>
            <w:insideV w:val="single" w:sz="4" w:space="0" w:color="auto"/>
          </w:tblBorders>
          <w:tblLook w:val="04A0" w:firstRow="1" w:lastRow="0" w:firstColumn="1" w:lastColumn="0" w:noHBand="0" w:noVBand="1"/>
        </w:tblPrEx>
        <w:tc>
          <w:tcPr>
            <w:tcW w:w="4070" w:type="dxa"/>
            <w:shd w:val="clear" w:color="auto" w:fill="auto"/>
          </w:tcPr>
          <w:p w14:paraId="6F48D6DD" w14:textId="77777777" w:rsidR="0062794F" w:rsidRPr="0062794F" w:rsidRDefault="0062794F" w:rsidP="0062794F">
            <w:pPr>
              <w:jc w:val="both"/>
              <w:rPr>
                <w:rFonts w:ascii="Arial" w:hAnsi="Arial" w:cs="Arial"/>
                <w:szCs w:val="22"/>
              </w:rPr>
            </w:pPr>
            <w:r w:rsidRPr="0062794F">
              <w:rPr>
                <w:rFonts w:ascii="Arial" w:hAnsi="Arial" w:cs="Arial"/>
                <w:szCs w:val="22"/>
              </w:rPr>
              <w:t>Job Reference:</w:t>
            </w:r>
          </w:p>
          <w:p w14:paraId="5867C961" w14:textId="77777777" w:rsidR="0062794F" w:rsidRPr="0062794F" w:rsidRDefault="0062794F" w:rsidP="0062794F">
            <w:pPr>
              <w:jc w:val="both"/>
              <w:rPr>
                <w:rFonts w:ascii="Arial" w:hAnsi="Arial" w:cs="Arial"/>
                <w:szCs w:val="22"/>
              </w:rPr>
            </w:pPr>
          </w:p>
        </w:tc>
        <w:tc>
          <w:tcPr>
            <w:tcW w:w="6845" w:type="dxa"/>
            <w:shd w:val="clear" w:color="auto" w:fill="auto"/>
          </w:tcPr>
          <w:p w14:paraId="20A5859A" w14:textId="0703F2E7" w:rsidR="0062794F" w:rsidRPr="0062794F" w:rsidRDefault="0062794F" w:rsidP="0062794F">
            <w:pPr>
              <w:jc w:val="both"/>
              <w:rPr>
                <w:rFonts w:ascii="Arial" w:hAnsi="Arial" w:cs="Arial"/>
                <w:szCs w:val="22"/>
              </w:rPr>
            </w:pPr>
            <w:r>
              <w:rPr>
                <w:rFonts w:ascii="Arial" w:hAnsi="Arial" w:cs="Arial"/>
                <w:szCs w:val="22"/>
              </w:rPr>
              <w:t>7258</w:t>
            </w:r>
          </w:p>
        </w:tc>
      </w:tr>
      <w:tr w:rsidR="0062794F" w:rsidRPr="0062794F" w14:paraId="4DE6F8BB" w14:textId="77777777" w:rsidTr="0062794F">
        <w:tblPrEx>
          <w:tblBorders>
            <w:insideH w:val="single" w:sz="4" w:space="0" w:color="auto"/>
            <w:insideV w:val="single" w:sz="4" w:space="0" w:color="auto"/>
          </w:tblBorders>
          <w:tblLook w:val="04A0" w:firstRow="1" w:lastRow="0" w:firstColumn="1" w:lastColumn="0" w:noHBand="0" w:noVBand="1"/>
        </w:tblPrEx>
        <w:tc>
          <w:tcPr>
            <w:tcW w:w="4070" w:type="dxa"/>
            <w:shd w:val="clear" w:color="auto" w:fill="auto"/>
          </w:tcPr>
          <w:p w14:paraId="58D5017F" w14:textId="77777777" w:rsidR="0062794F" w:rsidRPr="0062794F" w:rsidRDefault="0062794F" w:rsidP="0062794F">
            <w:pPr>
              <w:jc w:val="both"/>
              <w:rPr>
                <w:rFonts w:ascii="Arial" w:hAnsi="Arial" w:cs="Arial"/>
                <w:szCs w:val="22"/>
              </w:rPr>
            </w:pPr>
            <w:r w:rsidRPr="0062794F">
              <w:rPr>
                <w:rFonts w:ascii="Arial" w:hAnsi="Arial" w:cs="Arial"/>
                <w:szCs w:val="22"/>
              </w:rPr>
              <w:t>No of Job Holders:</w:t>
            </w:r>
          </w:p>
          <w:p w14:paraId="7EA753E1" w14:textId="77777777" w:rsidR="0062794F" w:rsidRPr="0062794F" w:rsidRDefault="0062794F" w:rsidP="0062794F">
            <w:pPr>
              <w:jc w:val="both"/>
              <w:rPr>
                <w:rFonts w:ascii="Arial" w:hAnsi="Arial" w:cs="Arial"/>
                <w:szCs w:val="22"/>
              </w:rPr>
            </w:pPr>
          </w:p>
        </w:tc>
        <w:tc>
          <w:tcPr>
            <w:tcW w:w="6845" w:type="dxa"/>
            <w:shd w:val="clear" w:color="auto" w:fill="auto"/>
          </w:tcPr>
          <w:p w14:paraId="7449CA68" w14:textId="77777777" w:rsidR="0062794F" w:rsidRPr="0062794F" w:rsidRDefault="0062794F" w:rsidP="0062794F">
            <w:pPr>
              <w:jc w:val="both"/>
              <w:rPr>
                <w:rFonts w:ascii="Arial" w:hAnsi="Arial" w:cs="Arial"/>
                <w:szCs w:val="22"/>
              </w:rPr>
            </w:pPr>
          </w:p>
        </w:tc>
      </w:tr>
      <w:tr w:rsidR="0062794F" w:rsidRPr="0062794F" w14:paraId="0ABFE154" w14:textId="77777777" w:rsidTr="0062794F">
        <w:tblPrEx>
          <w:tblBorders>
            <w:insideH w:val="single" w:sz="4" w:space="0" w:color="auto"/>
            <w:insideV w:val="single" w:sz="4" w:space="0" w:color="auto"/>
          </w:tblBorders>
          <w:tblLook w:val="04A0" w:firstRow="1" w:lastRow="0" w:firstColumn="1" w:lastColumn="0" w:noHBand="0" w:noVBand="1"/>
        </w:tblPrEx>
        <w:tc>
          <w:tcPr>
            <w:tcW w:w="4070" w:type="dxa"/>
            <w:shd w:val="clear" w:color="auto" w:fill="auto"/>
          </w:tcPr>
          <w:p w14:paraId="30E10F00" w14:textId="77777777" w:rsidR="0062794F" w:rsidRPr="0062794F" w:rsidRDefault="0062794F" w:rsidP="0062794F">
            <w:pPr>
              <w:jc w:val="both"/>
              <w:rPr>
                <w:rFonts w:ascii="Arial" w:hAnsi="Arial" w:cs="Arial"/>
                <w:szCs w:val="22"/>
              </w:rPr>
            </w:pPr>
            <w:r w:rsidRPr="0062794F">
              <w:rPr>
                <w:rFonts w:ascii="Arial" w:hAnsi="Arial" w:cs="Arial"/>
                <w:szCs w:val="22"/>
              </w:rPr>
              <w:t>Last Update (insert date):</w:t>
            </w:r>
          </w:p>
          <w:p w14:paraId="45095083" w14:textId="77777777" w:rsidR="0062794F" w:rsidRPr="0062794F" w:rsidRDefault="0062794F" w:rsidP="0062794F">
            <w:pPr>
              <w:jc w:val="both"/>
              <w:rPr>
                <w:rFonts w:ascii="Arial" w:hAnsi="Arial" w:cs="Arial"/>
                <w:szCs w:val="22"/>
              </w:rPr>
            </w:pPr>
          </w:p>
        </w:tc>
        <w:tc>
          <w:tcPr>
            <w:tcW w:w="6845" w:type="dxa"/>
            <w:shd w:val="clear" w:color="auto" w:fill="auto"/>
          </w:tcPr>
          <w:p w14:paraId="11627F72" w14:textId="281A8B04" w:rsidR="0062794F" w:rsidRPr="0062794F" w:rsidRDefault="0062794F" w:rsidP="0062794F">
            <w:pPr>
              <w:jc w:val="both"/>
              <w:rPr>
                <w:rFonts w:ascii="Arial" w:hAnsi="Arial" w:cs="Arial"/>
                <w:szCs w:val="22"/>
              </w:rPr>
            </w:pPr>
            <w:r>
              <w:rPr>
                <w:rFonts w:ascii="Arial" w:hAnsi="Arial" w:cs="Arial"/>
                <w:szCs w:val="22"/>
              </w:rPr>
              <w:t>May 2024</w:t>
            </w:r>
          </w:p>
        </w:tc>
      </w:tr>
    </w:tbl>
    <w:p w14:paraId="5897A0C0" w14:textId="77777777" w:rsidR="0062794F" w:rsidRDefault="0062794F">
      <w:pPr>
        <w:pStyle w:val="Heading1"/>
        <w:jc w:val="center"/>
        <w:rPr>
          <w:sz w:val="22"/>
        </w:rPr>
      </w:pPr>
    </w:p>
    <w:p w14:paraId="319561E2" w14:textId="107B4642" w:rsidR="006954AE" w:rsidRDefault="006954AE" w:rsidP="0062794F">
      <w:pPr>
        <w:rPr>
          <w:rFonts w:ascii="Arial" w:hAnsi="Arial" w:cs="Arial"/>
        </w:rPr>
      </w:pPr>
    </w:p>
    <w:tbl>
      <w:tblPr>
        <w:tblW w:w="10972" w:type="dxa"/>
        <w:tblInd w:w="-5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972"/>
      </w:tblGrid>
      <w:tr w:rsidR="006954AE" w14:paraId="34BBC33E" w14:textId="77777777" w:rsidTr="008154D7">
        <w:tc>
          <w:tcPr>
            <w:tcW w:w="10972" w:type="dxa"/>
            <w:tcBorders>
              <w:top w:val="single" w:sz="4" w:space="0" w:color="auto"/>
              <w:left w:val="single" w:sz="4" w:space="0" w:color="auto"/>
              <w:bottom w:val="single" w:sz="4" w:space="0" w:color="auto"/>
              <w:right w:val="single" w:sz="4" w:space="0" w:color="auto"/>
            </w:tcBorders>
          </w:tcPr>
          <w:p w14:paraId="6BC08BAF" w14:textId="77777777" w:rsidR="008154D7" w:rsidRDefault="008154D7">
            <w:pPr>
              <w:rPr>
                <w:rFonts w:ascii="Arial" w:hAnsi="Arial" w:cs="Arial"/>
                <w:b/>
              </w:rPr>
            </w:pPr>
          </w:p>
          <w:p w14:paraId="54BB981B" w14:textId="77777777" w:rsidR="006954AE" w:rsidRPr="00966B8C" w:rsidRDefault="006954AE" w:rsidP="00966B8C">
            <w:pPr>
              <w:rPr>
                <w:rFonts w:ascii="Arial" w:hAnsi="Arial" w:cs="Arial"/>
                <w:b/>
              </w:rPr>
            </w:pPr>
            <w:r>
              <w:rPr>
                <w:rFonts w:ascii="Arial" w:hAnsi="Arial" w:cs="Arial"/>
                <w:b/>
              </w:rPr>
              <w:t>2.  JOB PURPOSE</w:t>
            </w:r>
          </w:p>
          <w:p w14:paraId="3BC7346D" w14:textId="75C88A1D" w:rsidR="00C96359" w:rsidRDefault="00C96359" w:rsidP="00C96359">
            <w:pPr>
              <w:pStyle w:val="ListParagraph"/>
              <w:numPr>
                <w:ilvl w:val="0"/>
                <w:numId w:val="35"/>
              </w:numPr>
              <w:jc w:val="both"/>
              <w:rPr>
                <w:rFonts w:ascii="Arial" w:hAnsi="Arial" w:cs="Arial"/>
              </w:rPr>
            </w:pPr>
            <w:r w:rsidRPr="00966B8C">
              <w:rPr>
                <w:rFonts w:ascii="Arial" w:hAnsi="Arial" w:cs="Arial"/>
              </w:rPr>
              <w:t>To provide specialist pharmac</w:t>
            </w:r>
            <w:r w:rsidR="00D17B94" w:rsidRPr="00966B8C">
              <w:rPr>
                <w:rFonts w:ascii="Arial" w:hAnsi="Arial" w:cs="Arial"/>
              </w:rPr>
              <w:t xml:space="preserve">otherapy </w:t>
            </w:r>
            <w:r w:rsidRPr="00966B8C">
              <w:rPr>
                <w:rFonts w:ascii="Arial" w:hAnsi="Arial" w:cs="Arial"/>
              </w:rPr>
              <w:t xml:space="preserve">service </w:t>
            </w:r>
            <w:r w:rsidR="002D1E83">
              <w:rPr>
                <w:rFonts w:ascii="Arial" w:hAnsi="Arial" w:cs="Arial"/>
              </w:rPr>
              <w:t>remotely to NHS Borders</w:t>
            </w:r>
            <w:r w:rsidR="00D17B94" w:rsidRPr="00966B8C">
              <w:rPr>
                <w:rFonts w:ascii="Arial" w:hAnsi="Arial" w:cs="Arial"/>
              </w:rPr>
              <w:t xml:space="preserve"> GP practices ensuring</w:t>
            </w:r>
            <w:r w:rsidRPr="00966B8C">
              <w:rPr>
                <w:rFonts w:ascii="Arial" w:hAnsi="Arial" w:cs="Arial"/>
              </w:rPr>
              <w:t xml:space="preserve"> safe, appropriate and cost</w:t>
            </w:r>
            <w:r w:rsidR="007D6EF7" w:rsidRPr="00966B8C">
              <w:rPr>
                <w:rFonts w:ascii="Arial" w:hAnsi="Arial" w:cs="Arial"/>
              </w:rPr>
              <w:t>-</w:t>
            </w:r>
            <w:r w:rsidRPr="00966B8C">
              <w:rPr>
                <w:rFonts w:ascii="Arial" w:hAnsi="Arial" w:cs="Arial"/>
              </w:rPr>
              <w:t>effective use of medicines in line with local and national guidelines</w:t>
            </w:r>
            <w:r w:rsidR="007D6EF7" w:rsidRPr="00966B8C">
              <w:rPr>
                <w:rFonts w:ascii="Arial" w:hAnsi="Arial" w:cs="Arial"/>
              </w:rPr>
              <w:t>, including population-wide and individual face-to-face medicine reviews within those practices.</w:t>
            </w:r>
            <w:r w:rsidR="00D17B94" w:rsidRPr="00966B8C">
              <w:rPr>
                <w:rFonts w:ascii="Arial" w:hAnsi="Arial" w:cs="Arial"/>
              </w:rPr>
              <w:t xml:space="preserve"> This may involve prescribing of medication.</w:t>
            </w:r>
          </w:p>
          <w:p w14:paraId="643313A9" w14:textId="77777777" w:rsidR="00966B8C" w:rsidRPr="00966B8C" w:rsidRDefault="00966B8C" w:rsidP="00C96359">
            <w:pPr>
              <w:pStyle w:val="ListParagraph"/>
              <w:numPr>
                <w:ilvl w:val="0"/>
                <w:numId w:val="35"/>
              </w:numPr>
              <w:jc w:val="both"/>
              <w:rPr>
                <w:rFonts w:ascii="Arial" w:hAnsi="Arial" w:cs="Arial"/>
              </w:rPr>
            </w:pPr>
            <w:r>
              <w:rPr>
                <w:rFonts w:ascii="Arial" w:hAnsi="Arial" w:cs="Arial"/>
              </w:rPr>
              <w:t>To deliver the NHS Scotland Pharmacotherapy service objectives by managing the delivery of acute and repeat prescriptions, medicines reconciliation, serial prescriptions</w:t>
            </w:r>
            <w:r w:rsidR="00EE1A22">
              <w:rPr>
                <w:rFonts w:ascii="Arial" w:hAnsi="Arial" w:cs="Arial"/>
              </w:rPr>
              <w:t xml:space="preserve"> </w:t>
            </w:r>
            <w:r w:rsidR="00E662C6">
              <w:rPr>
                <w:rFonts w:ascii="Arial" w:hAnsi="Arial" w:cs="Arial"/>
              </w:rPr>
              <w:t xml:space="preserve">and </w:t>
            </w:r>
            <w:r>
              <w:rPr>
                <w:rFonts w:ascii="Arial" w:hAnsi="Arial" w:cs="Arial"/>
              </w:rPr>
              <w:t xml:space="preserve">undertaking poly-pharmacy reviews </w:t>
            </w:r>
          </w:p>
          <w:p w14:paraId="168620F9" w14:textId="77777777" w:rsidR="00C96359" w:rsidRPr="00966B8C" w:rsidRDefault="00C96359" w:rsidP="00C96359">
            <w:pPr>
              <w:pStyle w:val="ListParagraph"/>
              <w:numPr>
                <w:ilvl w:val="0"/>
                <w:numId w:val="35"/>
              </w:numPr>
              <w:jc w:val="both"/>
              <w:rPr>
                <w:rFonts w:ascii="Arial" w:hAnsi="Arial" w:cs="Arial"/>
              </w:rPr>
            </w:pPr>
            <w:r w:rsidRPr="00966B8C">
              <w:rPr>
                <w:rFonts w:ascii="Arial" w:hAnsi="Arial" w:cs="Arial"/>
              </w:rPr>
              <w:t xml:space="preserve">To support and facilitate the delivery of </w:t>
            </w:r>
            <w:r w:rsidR="000C097F" w:rsidRPr="00966B8C">
              <w:rPr>
                <w:rFonts w:ascii="Arial" w:hAnsi="Arial" w:cs="Arial"/>
              </w:rPr>
              <w:t xml:space="preserve">NHS Borders </w:t>
            </w:r>
            <w:r w:rsidRPr="00966B8C">
              <w:rPr>
                <w:rFonts w:ascii="Arial" w:hAnsi="Arial" w:cs="Arial"/>
              </w:rPr>
              <w:t>strategic and operational prescribing priorities within practices and localities.</w:t>
            </w:r>
          </w:p>
          <w:p w14:paraId="32ABBD7C" w14:textId="77777777" w:rsidR="00D17B94" w:rsidRPr="00966B8C" w:rsidRDefault="00C96359" w:rsidP="00966B8C">
            <w:pPr>
              <w:pStyle w:val="ListParagraph"/>
              <w:numPr>
                <w:ilvl w:val="0"/>
                <w:numId w:val="35"/>
              </w:numPr>
              <w:jc w:val="both"/>
              <w:rPr>
                <w:rFonts w:ascii="Arial" w:hAnsi="Arial" w:cs="Arial"/>
              </w:rPr>
            </w:pPr>
            <w:r w:rsidRPr="00966B8C">
              <w:rPr>
                <w:rFonts w:ascii="Arial" w:hAnsi="Arial" w:cs="Arial"/>
              </w:rPr>
              <w:t>To provide education, advice and support to the GP practice multidisciplinary team on medicine related issues.</w:t>
            </w:r>
          </w:p>
          <w:p w14:paraId="01910D66" w14:textId="77777777" w:rsidR="00966B8C" w:rsidRPr="00966B8C" w:rsidRDefault="00C96359" w:rsidP="00966B8C">
            <w:pPr>
              <w:pStyle w:val="ListParagraph"/>
              <w:numPr>
                <w:ilvl w:val="0"/>
                <w:numId w:val="35"/>
              </w:numPr>
              <w:rPr>
                <w:rFonts w:ascii="Arial" w:hAnsi="Arial" w:cs="Arial"/>
              </w:rPr>
            </w:pPr>
            <w:r w:rsidRPr="00966B8C">
              <w:rPr>
                <w:rFonts w:ascii="Arial" w:hAnsi="Arial" w:cs="Arial"/>
              </w:rPr>
              <w:t xml:space="preserve">To provide advice </w:t>
            </w:r>
            <w:r w:rsidR="000C097F" w:rsidRPr="00966B8C">
              <w:rPr>
                <w:rFonts w:ascii="Arial" w:hAnsi="Arial" w:cs="Arial"/>
              </w:rPr>
              <w:t>to</w:t>
            </w:r>
            <w:r w:rsidRPr="00966B8C">
              <w:rPr>
                <w:rFonts w:ascii="Arial" w:hAnsi="Arial" w:cs="Arial"/>
              </w:rPr>
              <w:t xml:space="preserve"> patients and/or carers regarding medicine relat</w:t>
            </w:r>
            <w:r w:rsidR="00D17B94" w:rsidRPr="00966B8C">
              <w:rPr>
                <w:rFonts w:ascii="Arial" w:hAnsi="Arial" w:cs="Arial"/>
              </w:rPr>
              <w:t>ed issues and health promotion</w:t>
            </w:r>
            <w:r w:rsidRPr="00966B8C">
              <w:rPr>
                <w:rFonts w:ascii="Arial" w:hAnsi="Arial" w:cs="Arial"/>
              </w:rPr>
              <w:t xml:space="preserve"> material so that patients are treated holistically.</w:t>
            </w:r>
          </w:p>
        </w:tc>
      </w:tr>
    </w:tbl>
    <w:p w14:paraId="17CFFF4C" w14:textId="765430A0" w:rsidR="0062794F" w:rsidRDefault="0062794F"/>
    <w:p w14:paraId="16DA56C6" w14:textId="33F99EEB" w:rsidR="0062794F" w:rsidRDefault="0062794F"/>
    <w:p w14:paraId="0A5267EE" w14:textId="5349747C" w:rsidR="0062794F" w:rsidRDefault="0062794F"/>
    <w:p w14:paraId="440688D8" w14:textId="54D81751" w:rsidR="0062794F" w:rsidRDefault="0062794F"/>
    <w:p w14:paraId="01036F0C" w14:textId="13D5A823" w:rsidR="0062794F" w:rsidRDefault="0062794F"/>
    <w:p w14:paraId="069FF3D3" w14:textId="364B804A" w:rsidR="0062794F" w:rsidRDefault="0062794F"/>
    <w:p w14:paraId="09855C45" w14:textId="568675BA" w:rsidR="0062794F" w:rsidRDefault="0062794F"/>
    <w:p w14:paraId="7F5F3ADB" w14:textId="5B951524" w:rsidR="0062794F" w:rsidRDefault="0062794F"/>
    <w:p w14:paraId="0158DFD9" w14:textId="1F52D1F1" w:rsidR="0062794F" w:rsidRDefault="0062794F"/>
    <w:p w14:paraId="474CD7F4" w14:textId="17C05AEE" w:rsidR="0062794F" w:rsidRDefault="0062794F"/>
    <w:p w14:paraId="496D1C26" w14:textId="27445E98" w:rsidR="0062794F" w:rsidRDefault="0062794F"/>
    <w:p w14:paraId="04EDAD83" w14:textId="3CF1CD5C" w:rsidR="0062794F" w:rsidRDefault="0062794F"/>
    <w:p w14:paraId="23600C01" w14:textId="2953E19D" w:rsidR="0062794F" w:rsidRDefault="0062794F"/>
    <w:p w14:paraId="1202FB8F" w14:textId="77777777" w:rsidR="0062794F" w:rsidRDefault="0062794F"/>
    <w:tbl>
      <w:tblPr>
        <w:tblW w:w="10972" w:type="dxa"/>
        <w:tblInd w:w="-5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972"/>
      </w:tblGrid>
      <w:tr w:rsidR="006954AE" w14:paraId="60089882" w14:textId="77777777" w:rsidTr="008154D7">
        <w:tc>
          <w:tcPr>
            <w:tcW w:w="10972" w:type="dxa"/>
            <w:tcBorders>
              <w:top w:val="single" w:sz="4" w:space="0" w:color="auto"/>
              <w:left w:val="single" w:sz="4" w:space="0" w:color="auto"/>
              <w:bottom w:val="nil"/>
              <w:right w:val="single" w:sz="4" w:space="0" w:color="auto"/>
            </w:tcBorders>
          </w:tcPr>
          <w:p w14:paraId="223DFC6A" w14:textId="77777777" w:rsidR="006954AE" w:rsidRDefault="006954AE">
            <w:pPr>
              <w:jc w:val="both"/>
              <w:rPr>
                <w:rFonts w:ascii="Arial" w:hAnsi="Arial" w:cs="Arial"/>
                <w:b/>
                <w:bCs/>
              </w:rPr>
            </w:pPr>
          </w:p>
          <w:p w14:paraId="3F093A26" w14:textId="1ADECC74" w:rsidR="006954AE" w:rsidRDefault="006954AE">
            <w:pPr>
              <w:jc w:val="both"/>
              <w:rPr>
                <w:rFonts w:ascii="Arial" w:hAnsi="Arial" w:cs="Arial"/>
                <w:b/>
                <w:bCs/>
              </w:rPr>
            </w:pPr>
            <w:r>
              <w:rPr>
                <w:rFonts w:ascii="Arial" w:hAnsi="Arial" w:cs="Arial"/>
                <w:b/>
                <w:bCs/>
              </w:rPr>
              <w:t>3.  ORGANISATIONAL STRUCTURE</w:t>
            </w:r>
          </w:p>
        </w:tc>
      </w:tr>
      <w:tr w:rsidR="006954AE" w14:paraId="483A5718" w14:textId="77777777" w:rsidTr="008154D7">
        <w:tc>
          <w:tcPr>
            <w:tcW w:w="10972" w:type="dxa"/>
            <w:tcBorders>
              <w:top w:val="nil"/>
              <w:left w:val="single" w:sz="4" w:space="0" w:color="auto"/>
              <w:bottom w:val="single" w:sz="4" w:space="0" w:color="auto"/>
              <w:right w:val="single" w:sz="4" w:space="0" w:color="auto"/>
            </w:tcBorders>
          </w:tcPr>
          <w:p w14:paraId="44CFAD82" w14:textId="77777777" w:rsidR="006954AE" w:rsidRDefault="006954AE">
            <w:pPr>
              <w:rPr>
                <w:rFonts w:ascii="Arial" w:hAnsi="Arial" w:cs="Arial"/>
              </w:rPr>
            </w:pPr>
          </w:p>
          <w:p w14:paraId="616BE2B2" w14:textId="77777777" w:rsidR="003E5947" w:rsidRDefault="003E5947">
            <w:pPr>
              <w:rPr>
                <w:rFonts w:ascii="Arial" w:hAnsi="Arial" w:cs="Arial"/>
                <w:b/>
              </w:rPr>
            </w:pPr>
            <w:r>
              <w:rPr>
                <w:rFonts w:ascii="Arial" w:hAnsi="Arial" w:cs="Arial"/>
                <w:i/>
                <w:noProof/>
                <w:color w:val="FF0000"/>
                <w:lang w:eastAsia="en-GB"/>
              </w:rPr>
              <w:lastRenderedPageBreak/>
              <w:drawing>
                <wp:inline distT="0" distB="0" distL="0" distR="0" wp14:anchorId="5AFE0A51" wp14:editId="5EDEBD4F">
                  <wp:extent cx="5486400" cy="3200400"/>
                  <wp:effectExtent l="0" t="0" r="0" b="19050"/>
                  <wp:docPr id="257948369"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130857A" w14:textId="77777777" w:rsidR="003E5947" w:rsidRDefault="003E5947">
            <w:pPr>
              <w:rPr>
                <w:rFonts w:ascii="Arial" w:hAnsi="Arial" w:cs="Arial"/>
                <w:b/>
              </w:rPr>
            </w:pPr>
          </w:p>
          <w:p w14:paraId="7986ECE0" w14:textId="24BFE361" w:rsidR="00B117E2" w:rsidRDefault="00B117E2">
            <w:pPr>
              <w:rPr>
                <w:rFonts w:ascii="Arial" w:hAnsi="Arial" w:cs="Arial"/>
                <w:b/>
              </w:rPr>
            </w:pPr>
          </w:p>
        </w:tc>
      </w:tr>
      <w:tr w:rsidR="006954AE" w:rsidRPr="00EB1BD7" w14:paraId="6E6D6020" w14:textId="77777777" w:rsidTr="008154D7">
        <w:tc>
          <w:tcPr>
            <w:tcW w:w="10972" w:type="dxa"/>
            <w:tcBorders>
              <w:top w:val="single" w:sz="4" w:space="0" w:color="auto"/>
              <w:left w:val="single" w:sz="4" w:space="0" w:color="auto"/>
              <w:bottom w:val="single" w:sz="4" w:space="0" w:color="auto"/>
              <w:right w:val="single" w:sz="4" w:space="0" w:color="auto"/>
            </w:tcBorders>
          </w:tcPr>
          <w:p w14:paraId="012C082B" w14:textId="77777777" w:rsidR="006954AE" w:rsidRDefault="006954AE">
            <w:pPr>
              <w:ind w:right="-270"/>
              <w:jc w:val="both"/>
              <w:rPr>
                <w:rFonts w:ascii="Arial" w:hAnsi="Arial" w:cs="Arial"/>
                <w:b/>
              </w:rPr>
            </w:pPr>
            <w:r>
              <w:rPr>
                <w:rFonts w:ascii="Arial" w:hAnsi="Arial" w:cs="Arial"/>
                <w:b/>
              </w:rPr>
              <w:lastRenderedPageBreak/>
              <w:t>  </w:t>
            </w:r>
          </w:p>
          <w:p w14:paraId="114201F0" w14:textId="77777777" w:rsidR="00376D92" w:rsidRDefault="006954AE">
            <w:pPr>
              <w:numPr>
                <w:ilvl w:val="0"/>
                <w:numId w:val="32"/>
              </w:numPr>
              <w:ind w:right="-270"/>
              <w:jc w:val="both"/>
              <w:rPr>
                <w:rFonts w:ascii="Arial" w:hAnsi="Arial" w:cs="Arial"/>
                <w:b/>
                <w:bCs/>
              </w:rPr>
            </w:pPr>
            <w:r w:rsidRPr="00397513">
              <w:rPr>
                <w:rFonts w:ascii="Arial" w:hAnsi="Arial" w:cs="Arial"/>
                <w:b/>
                <w:bCs/>
              </w:rPr>
              <w:t>SCOPE AND RANGE</w:t>
            </w:r>
          </w:p>
          <w:p w14:paraId="2C50FD07" w14:textId="77777777" w:rsidR="00376D92" w:rsidRDefault="006954AE" w:rsidP="00D17B94">
            <w:pPr>
              <w:ind w:left="412"/>
              <w:rPr>
                <w:rFonts w:ascii="Arial" w:hAnsi="Arial" w:cs="Arial"/>
              </w:rPr>
            </w:pPr>
            <w:r w:rsidRPr="00397513">
              <w:rPr>
                <w:rFonts w:ascii="Arial" w:hAnsi="Arial" w:cs="Arial"/>
              </w:rPr>
              <w:t>The post holder</w:t>
            </w:r>
            <w:r w:rsidR="00C96359" w:rsidRPr="00397513">
              <w:rPr>
                <w:rFonts w:ascii="Arial" w:hAnsi="Arial" w:cs="Arial"/>
              </w:rPr>
              <w:t xml:space="preserve"> will</w:t>
            </w:r>
            <w:r w:rsidRPr="00397513">
              <w:rPr>
                <w:rFonts w:ascii="Arial" w:hAnsi="Arial" w:cs="Arial"/>
              </w:rPr>
              <w:t>:</w:t>
            </w:r>
          </w:p>
          <w:p w14:paraId="3A07B44C" w14:textId="77777777" w:rsidR="00D17B94" w:rsidRDefault="00D17B94" w:rsidP="00D17B94">
            <w:pPr>
              <w:ind w:left="412"/>
              <w:rPr>
                <w:rFonts w:ascii="Arial" w:hAnsi="Arial" w:cs="Arial"/>
              </w:rPr>
            </w:pPr>
          </w:p>
          <w:p w14:paraId="549C9306" w14:textId="4AFB59F1" w:rsidR="00376D92" w:rsidRDefault="004850D8">
            <w:pPr>
              <w:numPr>
                <w:ilvl w:val="0"/>
                <w:numId w:val="18"/>
              </w:numPr>
              <w:tabs>
                <w:tab w:val="clear" w:pos="460"/>
              </w:tabs>
              <w:ind w:left="698" w:hanging="286"/>
              <w:rPr>
                <w:rFonts w:ascii="Arial" w:hAnsi="Arial" w:cs="Arial"/>
              </w:rPr>
            </w:pPr>
            <w:r w:rsidRPr="004850D8">
              <w:rPr>
                <w:rFonts w:ascii="Arial" w:hAnsi="Arial" w:cs="Arial"/>
              </w:rPr>
              <w:t xml:space="preserve">Provide </w:t>
            </w:r>
            <w:r w:rsidR="00EC050C">
              <w:rPr>
                <w:rFonts w:ascii="Arial" w:hAnsi="Arial" w:cs="Arial"/>
              </w:rPr>
              <w:t xml:space="preserve">remote </w:t>
            </w:r>
            <w:r w:rsidRPr="004850D8">
              <w:rPr>
                <w:rFonts w:ascii="Arial" w:hAnsi="Arial" w:cs="Arial"/>
              </w:rPr>
              <w:t>prescribing and pharmaceutical input within primary care settings; principally individual GP practices or GP practice clusters to ensure quality, safe, appropriate and cost effective use of medicines in line with local and national guidelines.</w:t>
            </w:r>
          </w:p>
          <w:p w14:paraId="15C13363" w14:textId="77777777" w:rsidR="00376D92" w:rsidRDefault="004850D8">
            <w:pPr>
              <w:numPr>
                <w:ilvl w:val="0"/>
                <w:numId w:val="18"/>
              </w:numPr>
              <w:tabs>
                <w:tab w:val="clear" w:pos="460"/>
              </w:tabs>
              <w:ind w:left="698" w:hanging="286"/>
              <w:rPr>
                <w:rFonts w:ascii="Arial" w:hAnsi="Arial" w:cs="Arial"/>
              </w:rPr>
            </w:pPr>
            <w:r w:rsidRPr="004850D8">
              <w:rPr>
                <w:rFonts w:ascii="Arial" w:hAnsi="Arial" w:cs="Arial"/>
              </w:rPr>
              <w:t>Provide specialist pharmaceutical services to a defined patient group, which may include working across traditional hospital / primary care boundaries.</w:t>
            </w:r>
          </w:p>
          <w:p w14:paraId="2FDD0727" w14:textId="08D99F80" w:rsidR="00376D92" w:rsidRDefault="004850D8">
            <w:pPr>
              <w:numPr>
                <w:ilvl w:val="0"/>
                <w:numId w:val="18"/>
              </w:numPr>
              <w:tabs>
                <w:tab w:val="clear" w:pos="460"/>
              </w:tabs>
              <w:ind w:left="698" w:hanging="286"/>
              <w:rPr>
                <w:rFonts w:ascii="Arial" w:hAnsi="Arial" w:cs="Arial"/>
              </w:rPr>
            </w:pPr>
            <w:r w:rsidRPr="004850D8">
              <w:rPr>
                <w:rFonts w:ascii="Arial" w:hAnsi="Arial" w:cs="Arial"/>
              </w:rPr>
              <w:t xml:space="preserve">Ensure the quality, safe, appropriate and </w:t>
            </w:r>
            <w:r w:rsidR="00AB5452" w:rsidRPr="004850D8">
              <w:rPr>
                <w:rFonts w:ascii="Arial" w:hAnsi="Arial" w:cs="Arial"/>
              </w:rPr>
              <w:t>cost-effective</w:t>
            </w:r>
            <w:r w:rsidRPr="004850D8">
              <w:rPr>
                <w:rFonts w:ascii="Arial" w:hAnsi="Arial" w:cs="Arial"/>
              </w:rPr>
              <w:t xml:space="preserve"> provision of medicines and professional advice in line with current legislation and local and national policies.</w:t>
            </w:r>
          </w:p>
          <w:p w14:paraId="4D6820C2" w14:textId="77777777" w:rsidR="00376D92" w:rsidRDefault="004850D8">
            <w:pPr>
              <w:numPr>
                <w:ilvl w:val="0"/>
                <w:numId w:val="18"/>
              </w:numPr>
              <w:tabs>
                <w:tab w:val="clear" w:pos="460"/>
              </w:tabs>
              <w:ind w:left="698" w:hanging="286"/>
              <w:rPr>
                <w:rFonts w:ascii="Arial" w:hAnsi="Arial" w:cs="Arial"/>
              </w:rPr>
            </w:pPr>
            <w:r w:rsidRPr="004850D8">
              <w:rPr>
                <w:rFonts w:ascii="Arial" w:hAnsi="Arial" w:cs="Arial"/>
              </w:rPr>
              <w:t>Highlight and address presc</w:t>
            </w:r>
            <w:r w:rsidR="00966B8C">
              <w:rPr>
                <w:rFonts w:ascii="Arial" w:hAnsi="Arial" w:cs="Arial"/>
              </w:rPr>
              <w:t xml:space="preserve">ribing management issues to relevant </w:t>
            </w:r>
            <w:r w:rsidRPr="004850D8">
              <w:rPr>
                <w:rFonts w:ascii="Arial" w:hAnsi="Arial" w:cs="Arial"/>
              </w:rPr>
              <w:t>prescribers</w:t>
            </w:r>
            <w:r w:rsidR="00966B8C">
              <w:rPr>
                <w:rFonts w:ascii="Arial" w:hAnsi="Arial" w:cs="Arial"/>
              </w:rPr>
              <w:t>/GP practice teams</w:t>
            </w:r>
            <w:r w:rsidRPr="004850D8">
              <w:rPr>
                <w:rFonts w:ascii="Arial" w:hAnsi="Arial" w:cs="Arial"/>
              </w:rPr>
              <w:t xml:space="preserve"> to improve the quality, safety and effectiveness of prescribing.</w:t>
            </w:r>
          </w:p>
          <w:p w14:paraId="2EBD9828" w14:textId="77777777" w:rsidR="00376D92" w:rsidRDefault="004850D8">
            <w:pPr>
              <w:numPr>
                <w:ilvl w:val="0"/>
                <w:numId w:val="18"/>
              </w:numPr>
              <w:tabs>
                <w:tab w:val="clear" w:pos="460"/>
              </w:tabs>
              <w:ind w:left="698" w:hanging="286"/>
              <w:rPr>
                <w:rFonts w:ascii="Arial" w:hAnsi="Arial" w:cs="Arial"/>
              </w:rPr>
            </w:pPr>
            <w:r w:rsidRPr="004850D8">
              <w:rPr>
                <w:rFonts w:ascii="Arial" w:hAnsi="Arial" w:cs="Arial"/>
              </w:rPr>
              <w:t>Provide education, advice and support to the GP practice multidisciplinary team on medicine related issues.</w:t>
            </w:r>
          </w:p>
          <w:p w14:paraId="3A82FCAA" w14:textId="77777777" w:rsidR="00376D92" w:rsidRDefault="004850D8">
            <w:pPr>
              <w:numPr>
                <w:ilvl w:val="0"/>
                <w:numId w:val="18"/>
              </w:numPr>
              <w:tabs>
                <w:tab w:val="clear" w:pos="460"/>
              </w:tabs>
              <w:ind w:left="698" w:hanging="286"/>
              <w:rPr>
                <w:rFonts w:ascii="Arial" w:hAnsi="Arial" w:cs="Arial"/>
              </w:rPr>
            </w:pPr>
            <w:r w:rsidRPr="004850D8">
              <w:rPr>
                <w:rFonts w:ascii="Arial" w:hAnsi="Arial" w:cs="Arial"/>
              </w:rPr>
              <w:t xml:space="preserve">Provide advice to patients and/or carers regarding medicine related issues and health promotional material so that patients are treated holistically. </w:t>
            </w:r>
          </w:p>
          <w:p w14:paraId="4E23E032" w14:textId="24F6FE72" w:rsidR="008154D7" w:rsidRDefault="004850D8" w:rsidP="008154D7">
            <w:pPr>
              <w:numPr>
                <w:ilvl w:val="0"/>
                <w:numId w:val="18"/>
              </w:numPr>
              <w:tabs>
                <w:tab w:val="clear" w:pos="460"/>
              </w:tabs>
              <w:ind w:left="698" w:hanging="286"/>
              <w:rPr>
                <w:rFonts w:ascii="Arial" w:hAnsi="Arial" w:cs="Arial"/>
              </w:rPr>
            </w:pPr>
            <w:r w:rsidRPr="004850D8">
              <w:rPr>
                <w:rFonts w:ascii="Arial" w:hAnsi="Arial" w:cs="Arial"/>
              </w:rPr>
              <w:t xml:space="preserve">Empower patients and/or carers regarding medicine related issues and health promotional material by providing appropriate information within a </w:t>
            </w:r>
            <w:r w:rsidR="0000105C" w:rsidRPr="004850D8">
              <w:rPr>
                <w:rFonts w:ascii="Arial" w:hAnsi="Arial" w:cs="Arial"/>
              </w:rPr>
              <w:t>person-centred</w:t>
            </w:r>
            <w:r w:rsidRPr="004850D8">
              <w:rPr>
                <w:rFonts w:ascii="Arial" w:hAnsi="Arial" w:cs="Arial"/>
              </w:rPr>
              <w:t xml:space="preserve"> context.</w:t>
            </w:r>
          </w:p>
          <w:p w14:paraId="515CC138" w14:textId="77777777" w:rsidR="006954AE" w:rsidRPr="008154D7" w:rsidRDefault="006954AE" w:rsidP="008154D7">
            <w:pPr>
              <w:ind w:left="698"/>
              <w:rPr>
                <w:rFonts w:ascii="Arial" w:hAnsi="Arial" w:cs="Arial"/>
              </w:rPr>
            </w:pPr>
            <w:r w:rsidRPr="008154D7">
              <w:rPr>
                <w:rFonts w:ascii="Arial" w:hAnsi="Arial" w:cs="Arial"/>
                <w:b/>
              </w:rPr>
              <w:t> </w:t>
            </w:r>
          </w:p>
        </w:tc>
      </w:tr>
      <w:tr w:rsidR="006954AE" w14:paraId="4FB027ED" w14:textId="77777777" w:rsidTr="008154D7">
        <w:trPr>
          <w:trHeight w:val="889"/>
        </w:trPr>
        <w:tc>
          <w:tcPr>
            <w:tcW w:w="10972" w:type="dxa"/>
            <w:tcBorders>
              <w:top w:val="single" w:sz="4" w:space="0" w:color="auto"/>
              <w:left w:val="single" w:sz="4" w:space="0" w:color="auto"/>
              <w:bottom w:val="single" w:sz="4" w:space="0" w:color="auto"/>
              <w:right w:val="single" w:sz="4" w:space="0" w:color="auto"/>
            </w:tcBorders>
          </w:tcPr>
          <w:p w14:paraId="750DA335" w14:textId="77777777" w:rsidR="006954AE" w:rsidRPr="00EB1BD7" w:rsidRDefault="006954AE">
            <w:pPr>
              <w:ind w:right="-270"/>
              <w:jc w:val="both"/>
              <w:rPr>
                <w:rFonts w:ascii="Arial" w:hAnsi="Arial" w:cs="Arial"/>
              </w:rPr>
            </w:pPr>
            <w:r w:rsidRPr="00EB1BD7">
              <w:rPr>
                <w:rFonts w:ascii="Arial" w:hAnsi="Arial" w:cs="Arial"/>
              </w:rPr>
              <w:t> </w:t>
            </w:r>
          </w:p>
          <w:p w14:paraId="273B2490" w14:textId="77777777" w:rsidR="00376D92" w:rsidRDefault="006954AE">
            <w:pPr>
              <w:numPr>
                <w:ilvl w:val="0"/>
                <w:numId w:val="32"/>
              </w:numPr>
              <w:ind w:right="-270"/>
              <w:jc w:val="both"/>
              <w:rPr>
                <w:rFonts w:ascii="Arial" w:hAnsi="Arial" w:cs="Arial"/>
                <w:b/>
                <w:bCs/>
              </w:rPr>
            </w:pPr>
            <w:r w:rsidRPr="00EB1BD7">
              <w:rPr>
                <w:rFonts w:ascii="Arial" w:hAnsi="Arial" w:cs="Arial"/>
                <w:b/>
                <w:bCs/>
              </w:rPr>
              <w:t>MAIN DUTIES/RESPONSIBILITIES</w:t>
            </w:r>
          </w:p>
          <w:p w14:paraId="22F668FA" w14:textId="77777777" w:rsidR="006954AE" w:rsidRPr="00EB1BD7" w:rsidRDefault="006954AE">
            <w:pPr>
              <w:ind w:left="360" w:right="-270"/>
              <w:jc w:val="both"/>
              <w:rPr>
                <w:rFonts w:ascii="Arial" w:hAnsi="Arial" w:cs="Arial"/>
                <w:b/>
                <w:bCs/>
              </w:rPr>
            </w:pPr>
          </w:p>
          <w:p w14:paraId="62260F4B" w14:textId="77777777" w:rsidR="00376D92" w:rsidRDefault="004850D8">
            <w:pPr>
              <w:keepLines/>
              <w:numPr>
                <w:ilvl w:val="0"/>
                <w:numId w:val="33"/>
              </w:numPr>
              <w:rPr>
                <w:rFonts w:ascii="Arial" w:hAnsi="Arial" w:cs="Arial"/>
                <w:color w:val="000000"/>
              </w:rPr>
            </w:pPr>
            <w:r w:rsidRPr="004850D8">
              <w:rPr>
                <w:rFonts w:ascii="Arial" w:hAnsi="Arial" w:cs="Arial"/>
                <w:color w:val="000000"/>
              </w:rPr>
              <w:t>Patient/client care</w:t>
            </w:r>
          </w:p>
          <w:p w14:paraId="69258D3B" w14:textId="326573F4" w:rsidR="00A811D1" w:rsidRDefault="006954AE" w:rsidP="00C96359">
            <w:pPr>
              <w:numPr>
                <w:ilvl w:val="0"/>
                <w:numId w:val="18"/>
              </w:numPr>
              <w:tabs>
                <w:tab w:val="clear" w:pos="460"/>
              </w:tabs>
              <w:ind w:left="698" w:hanging="286"/>
              <w:rPr>
                <w:rFonts w:ascii="Arial" w:hAnsi="Arial" w:cs="Arial"/>
              </w:rPr>
            </w:pPr>
            <w:r w:rsidRPr="00A811D1">
              <w:rPr>
                <w:rFonts w:ascii="Arial" w:hAnsi="Arial" w:cs="Arial"/>
              </w:rPr>
              <w:t xml:space="preserve">To act as a credible and independent source of highly specialised, </w:t>
            </w:r>
            <w:r w:rsidRPr="00A811D1">
              <w:rPr>
                <w:rFonts w:ascii="Arial" w:hAnsi="Arial" w:cs="Arial"/>
                <w:color w:val="000000"/>
              </w:rPr>
              <w:t>up to date,</w:t>
            </w:r>
            <w:r w:rsidRPr="00A811D1">
              <w:rPr>
                <w:rFonts w:ascii="Arial" w:hAnsi="Arial" w:cs="Arial"/>
              </w:rPr>
              <w:t xml:space="preserve"> pharmaceutical advice to promote high qual</w:t>
            </w:r>
            <w:r w:rsidR="006244E9" w:rsidRPr="00A811D1">
              <w:rPr>
                <w:rFonts w:ascii="Arial" w:hAnsi="Arial" w:cs="Arial"/>
              </w:rPr>
              <w:t>ity evidence-</w:t>
            </w:r>
            <w:r w:rsidRPr="00A811D1">
              <w:rPr>
                <w:rFonts w:ascii="Arial" w:hAnsi="Arial" w:cs="Arial"/>
              </w:rPr>
              <w:t>based cos</w:t>
            </w:r>
            <w:r w:rsidR="00C96359" w:rsidRPr="00A811D1">
              <w:rPr>
                <w:rFonts w:ascii="Arial" w:hAnsi="Arial" w:cs="Arial"/>
              </w:rPr>
              <w:t>t-effective prescribing to GPs,</w:t>
            </w:r>
            <w:r w:rsidR="00EE1A22">
              <w:rPr>
                <w:rFonts w:ascii="Arial" w:hAnsi="Arial" w:cs="Arial"/>
              </w:rPr>
              <w:t xml:space="preserve"> </w:t>
            </w:r>
            <w:r w:rsidRPr="00A811D1">
              <w:rPr>
                <w:rFonts w:ascii="Arial" w:hAnsi="Arial" w:cs="Arial"/>
              </w:rPr>
              <w:t>community services, care homes, and other healthcare colleagues</w:t>
            </w:r>
            <w:r w:rsidR="00A811D1" w:rsidRPr="00A811D1">
              <w:rPr>
                <w:rFonts w:ascii="Arial" w:hAnsi="Arial" w:cs="Arial"/>
              </w:rPr>
              <w:t xml:space="preserve">, </w:t>
            </w:r>
            <w:r w:rsidR="006D5B7A">
              <w:rPr>
                <w:rFonts w:ascii="Arial" w:hAnsi="Arial" w:cs="Arial"/>
              </w:rPr>
              <w:t xml:space="preserve">pharmacy </w:t>
            </w:r>
            <w:r w:rsidR="000C097F">
              <w:rPr>
                <w:rFonts w:ascii="Arial" w:hAnsi="Arial" w:cs="Arial"/>
              </w:rPr>
              <w:t>t</w:t>
            </w:r>
            <w:r w:rsidR="00A811D1" w:rsidRPr="00A811D1">
              <w:rPr>
                <w:rFonts w:ascii="Arial" w:hAnsi="Arial" w:cs="Arial"/>
              </w:rPr>
              <w:t>echnic</w:t>
            </w:r>
            <w:r w:rsidR="006D5B7A">
              <w:rPr>
                <w:rFonts w:ascii="Arial" w:hAnsi="Arial" w:cs="Arial"/>
              </w:rPr>
              <w:t>i</w:t>
            </w:r>
            <w:r w:rsidR="00A811D1" w:rsidRPr="00A811D1">
              <w:rPr>
                <w:rFonts w:ascii="Arial" w:hAnsi="Arial" w:cs="Arial"/>
              </w:rPr>
              <w:t>a</w:t>
            </w:r>
            <w:r w:rsidR="006D5B7A">
              <w:rPr>
                <w:rFonts w:ascii="Arial" w:hAnsi="Arial" w:cs="Arial"/>
              </w:rPr>
              <w:t>n</w:t>
            </w:r>
            <w:r w:rsidR="00A811D1" w:rsidRPr="00A811D1">
              <w:rPr>
                <w:rFonts w:ascii="Arial" w:hAnsi="Arial" w:cs="Arial"/>
              </w:rPr>
              <w:t xml:space="preserve"> members of the </w:t>
            </w:r>
            <w:r w:rsidR="00966B8C">
              <w:rPr>
                <w:rFonts w:ascii="Arial" w:hAnsi="Arial" w:cs="Arial"/>
              </w:rPr>
              <w:t>Pharmacotherapy</w:t>
            </w:r>
            <w:r w:rsidR="00A811D1" w:rsidRPr="00A811D1">
              <w:rPr>
                <w:rFonts w:ascii="Arial" w:hAnsi="Arial" w:cs="Arial"/>
              </w:rPr>
              <w:t xml:space="preserve"> Team</w:t>
            </w:r>
            <w:r w:rsidRPr="00A811D1">
              <w:rPr>
                <w:rFonts w:ascii="Arial" w:hAnsi="Arial" w:cs="Arial"/>
              </w:rPr>
              <w:t xml:space="preserve"> and the public.  This advice involves </w:t>
            </w:r>
            <w:r w:rsidRPr="00A811D1">
              <w:rPr>
                <w:rFonts w:ascii="Arial" w:hAnsi="Arial" w:cs="Arial"/>
              </w:rPr>
              <w:lastRenderedPageBreak/>
              <w:t xml:space="preserve">obtaining, </w:t>
            </w:r>
            <w:r w:rsidR="0000105C" w:rsidRPr="00A811D1">
              <w:rPr>
                <w:rFonts w:ascii="Arial" w:hAnsi="Arial" w:cs="Arial"/>
              </w:rPr>
              <w:t>interpreting,</w:t>
            </w:r>
            <w:r w:rsidRPr="00A811D1">
              <w:rPr>
                <w:rFonts w:ascii="Arial" w:hAnsi="Arial" w:cs="Arial"/>
              </w:rPr>
              <w:t xml:space="preserve"> and evaluating medical research and other technical information in order to promote the clinical and cost-effective use of medicines within safe management systems.  </w:t>
            </w:r>
          </w:p>
          <w:p w14:paraId="60A7FA3B" w14:textId="45F9E71F" w:rsidR="00554193" w:rsidRDefault="000E66BE" w:rsidP="00966B8C">
            <w:pPr>
              <w:pStyle w:val="ListParagraph"/>
              <w:numPr>
                <w:ilvl w:val="0"/>
                <w:numId w:val="18"/>
              </w:numPr>
            </w:pPr>
            <w:r w:rsidRPr="00966B8C">
              <w:rPr>
                <w:rFonts w:ascii="Arial" w:hAnsi="Arial" w:cs="Arial"/>
              </w:rPr>
              <w:t xml:space="preserve">To advise prescribers (or possibly prescribe) </w:t>
            </w:r>
            <w:r w:rsidR="0000105C" w:rsidRPr="00966B8C">
              <w:rPr>
                <w:rFonts w:ascii="Arial" w:hAnsi="Arial" w:cs="Arial"/>
              </w:rPr>
              <w:t>to</w:t>
            </w:r>
            <w:r w:rsidRPr="00966B8C">
              <w:rPr>
                <w:rFonts w:ascii="Arial" w:hAnsi="Arial" w:cs="Arial"/>
              </w:rPr>
              <w:t xml:space="preserve"> optimise patient medicines to maximise treatment outcomes and minimise medicines-related risk </w:t>
            </w:r>
            <w:r w:rsidRPr="00966B8C">
              <w:rPr>
                <w:rFonts w:ascii="Arial" w:hAnsi="Arial" w:cs="Arial"/>
                <w:color w:val="000000"/>
              </w:rPr>
              <w:t xml:space="preserve">and waste, either </w:t>
            </w:r>
            <w:r w:rsidRPr="00966B8C">
              <w:rPr>
                <w:rFonts w:ascii="Arial" w:hAnsi="Arial" w:cs="Arial"/>
              </w:rPr>
              <w:t>through medication review or clinical audit within agreed protocols. This</w:t>
            </w:r>
            <w:r w:rsidR="006954AE" w:rsidRPr="00966B8C">
              <w:rPr>
                <w:rFonts w:ascii="Arial" w:hAnsi="Arial" w:cs="Arial"/>
              </w:rPr>
              <w:t xml:space="preserve"> involves reviewing:</w:t>
            </w:r>
          </w:p>
          <w:p w14:paraId="2737958F" w14:textId="77777777" w:rsidR="00554193" w:rsidRDefault="006954AE">
            <w:pPr>
              <w:keepLines/>
              <w:numPr>
                <w:ilvl w:val="0"/>
                <w:numId w:val="30"/>
              </w:numPr>
              <w:rPr>
                <w:rFonts w:ascii="Arial" w:hAnsi="Arial" w:cs="Arial"/>
              </w:rPr>
            </w:pPr>
            <w:r w:rsidRPr="000E66BE">
              <w:rPr>
                <w:rFonts w:ascii="Arial" w:hAnsi="Arial" w:cs="Arial"/>
              </w:rPr>
              <w:t>drug choice and dosage</w:t>
            </w:r>
            <w:r w:rsidR="00AA2CD6">
              <w:rPr>
                <w:rFonts w:ascii="Arial" w:hAnsi="Arial" w:cs="Arial"/>
              </w:rPr>
              <w:t>,</w:t>
            </w:r>
          </w:p>
          <w:p w14:paraId="1A71468C" w14:textId="77777777" w:rsidR="00554193" w:rsidRDefault="006954AE">
            <w:pPr>
              <w:keepLines/>
              <w:numPr>
                <w:ilvl w:val="0"/>
                <w:numId w:val="30"/>
              </w:numPr>
              <w:rPr>
                <w:rFonts w:ascii="Arial" w:hAnsi="Arial" w:cs="Arial"/>
              </w:rPr>
            </w:pPr>
            <w:r w:rsidRPr="000E66BE">
              <w:rPr>
                <w:rFonts w:ascii="Arial" w:hAnsi="Arial" w:cs="Arial"/>
              </w:rPr>
              <w:t>drug interactions</w:t>
            </w:r>
            <w:r w:rsidR="00AA2CD6">
              <w:rPr>
                <w:rFonts w:ascii="Arial" w:hAnsi="Arial" w:cs="Arial"/>
              </w:rPr>
              <w:t>,</w:t>
            </w:r>
          </w:p>
          <w:p w14:paraId="06AC3A29" w14:textId="77777777" w:rsidR="00554193" w:rsidRDefault="006954AE">
            <w:pPr>
              <w:keepLines/>
              <w:numPr>
                <w:ilvl w:val="0"/>
                <w:numId w:val="30"/>
              </w:numPr>
              <w:rPr>
                <w:rFonts w:ascii="Arial" w:hAnsi="Arial" w:cs="Arial"/>
                <w:color w:val="000000"/>
              </w:rPr>
            </w:pPr>
            <w:r w:rsidRPr="000E66BE">
              <w:rPr>
                <w:rFonts w:ascii="Arial" w:hAnsi="Arial" w:cs="Arial"/>
              </w:rPr>
              <w:t>appropriateness of therapy, including identification of therapeutic duplications or omiss</w:t>
            </w:r>
            <w:r w:rsidR="00CD5E9D" w:rsidRPr="00CD5E9D">
              <w:rPr>
                <w:rFonts w:ascii="Arial" w:hAnsi="Arial" w:cs="Arial"/>
                <w:color w:val="000000"/>
              </w:rPr>
              <w:t>ions</w:t>
            </w:r>
            <w:r w:rsidR="00AA2CD6">
              <w:rPr>
                <w:rFonts w:ascii="Arial" w:hAnsi="Arial" w:cs="Arial"/>
                <w:color w:val="000000"/>
              </w:rPr>
              <w:t>,</w:t>
            </w:r>
          </w:p>
          <w:p w14:paraId="183FED72" w14:textId="77777777" w:rsidR="00554193" w:rsidRDefault="00CD5E9D">
            <w:pPr>
              <w:keepLines/>
              <w:numPr>
                <w:ilvl w:val="0"/>
                <w:numId w:val="30"/>
              </w:numPr>
              <w:rPr>
                <w:rFonts w:ascii="Arial" w:hAnsi="Arial" w:cs="Arial"/>
              </w:rPr>
            </w:pPr>
            <w:r w:rsidRPr="00CD5E9D">
              <w:rPr>
                <w:rFonts w:ascii="Arial" w:hAnsi="Arial" w:cs="Arial"/>
                <w:color w:val="000000"/>
              </w:rPr>
              <w:t>formulary iss</w:t>
            </w:r>
            <w:r w:rsidR="006954AE" w:rsidRPr="000E66BE">
              <w:rPr>
                <w:rFonts w:ascii="Arial" w:hAnsi="Arial" w:cs="Arial"/>
              </w:rPr>
              <w:t>ues</w:t>
            </w:r>
            <w:r w:rsidR="00AA2CD6">
              <w:rPr>
                <w:rFonts w:ascii="Arial" w:hAnsi="Arial" w:cs="Arial"/>
              </w:rPr>
              <w:t>,</w:t>
            </w:r>
          </w:p>
          <w:p w14:paraId="6784EAE1" w14:textId="77777777" w:rsidR="00554193" w:rsidRDefault="00C96359">
            <w:pPr>
              <w:keepLines/>
              <w:numPr>
                <w:ilvl w:val="0"/>
                <w:numId w:val="30"/>
              </w:numPr>
              <w:rPr>
                <w:rFonts w:ascii="Arial" w:hAnsi="Arial" w:cs="Arial"/>
              </w:rPr>
            </w:pPr>
            <w:r w:rsidRPr="000E66BE">
              <w:rPr>
                <w:rFonts w:ascii="Arial" w:hAnsi="Arial" w:cs="Arial"/>
              </w:rPr>
              <w:t>p</w:t>
            </w:r>
            <w:r w:rsidR="006954AE" w:rsidRPr="000E66BE">
              <w:rPr>
                <w:rFonts w:ascii="Arial" w:hAnsi="Arial" w:cs="Arial"/>
              </w:rPr>
              <w:t xml:space="preserve">atients requiring monitoring for medicine efficacy or toxicity </w:t>
            </w:r>
            <w:r w:rsidR="006954AE">
              <w:rPr>
                <w:rFonts w:ascii="Arial" w:hAnsi="Arial" w:cs="Arial"/>
              </w:rPr>
              <w:t>e.g. blood pressure, blood tests</w:t>
            </w:r>
            <w:r w:rsidR="00AA2CD6">
              <w:rPr>
                <w:rFonts w:ascii="Arial" w:hAnsi="Arial" w:cs="Arial"/>
              </w:rPr>
              <w:t>,</w:t>
            </w:r>
          </w:p>
          <w:p w14:paraId="7133A9FA" w14:textId="77777777" w:rsidR="00554193" w:rsidRDefault="00C96359">
            <w:pPr>
              <w:keepLines/>
              <w:numPr>
                <w:ilvl w:val="0"/>
                <w:numId w:val="30"/>
              </w:numPr>
              <w:rPr>
                <w:rFonts w:ascii="Arial" w:hAnsi="Arial" w:cs="Arial"/>
              </w:rPr>
            </w:pPr>
            <w:r>
              <w:rPr>
                <w:rFonts w:ascii="Arial" w:hAnsi="Arial" w:cs="Arial"/>
              </w:rPr>
              <w:t>m</w:t>
            </w:r>
            <w:r w:rsidR="006954AE">
              <w:rPr>
                <w:rFonts w:ascii="Arial" w:hAnsi="Arial" w:cs="Arial"/>
              </w:rPr>
              <w:t>edicines administration issues e.g. poor compliance</w:t>
            </w:r>
            <w:r w:rsidR="00AA2CD6">
              <w:rPr>
                <w:rFonts w:ascii="Arial" w:hAnsi="Arial" w:cs="Arial"/>
              </w:rPr>
              <w:t>,</w:t>
            </w:r>
          </w:p>
          <w:p w14:paraId="660CDFC4" w14:textId="77777777" w:rsidR="00554193" w:rsidRDefault="006954AE">
            <w:pPr>
              <w:keepLines/>
              <w:numPr>
                <w:ilvl w:val="0"/>
                <w:numId w:val="30"/>
              </w:numPr>
              <w:rPr>
                <w:rFonts w:ascii="Arial" w:hAnsi="Arial" w:cs="Arial"/>
              </w:rPr>
            </w:pPr>
            <w:r>
              <w:rPr>
                <w:rFonts w:ascii="Arial" w:hAnsi="Arial" w:cs="Arial"/>
              </w:rPr>
              <w:t>patient concomitant medical problems</w:t>
            </w:r>
            <w:r w:rsidR="00AA2CD6">
              <w:rPr>
                <w:rFonts w:ascii="Arial" w:hAnsi="Arial" w:cs="Arial"/>
              </w:rPr>
              <w:t>,</w:t>
            </w:r>
          </w:p>
          <w:p w14:paraId="16F15D77" w14:textId="77777777" w:rsidR="00966B8C" w:rsidRPr="00966B8C" w:rsidRDefault="006954AE" w:rsidP="00966B8C">
            <w:pPr>
              <w:keepLines/>
              <w:numPr>
                <w:ilvl w:val="0"/>
                <w:numId w:val="30"/>
              </w:numPr>
              <w:rPr>
                <w:rFonts w:ascii="Arial" w:hAnsi="Arial" w:cs="Arial"/>
              </w:rPr>
            </w:pPr>
            <w:r>
              <w:rPr>
                <w:rFonts w:ascii="Arial" w:hAnsi="Arial" w:cs="Arial"/>
              </w:rPr>
              <w:t>social issues.</w:t>
            </w:r>
          </w:p>
          <w:p w14:paraId="449B49FD" w14:textId="77777777" w:rsidR="00966B8C" w:rsidRDefault="00966B8C" w:rsidP="006954AE">
            <w:pPr>
              <w:numPr>
                <w:ilvl w:val="0"/>
                <w:numId w:val="18"/>
              </w:numPr>
              <w:tabs>
                <w:tab w:val="clear" w:pos="460"/>
              </w:tabs>
              <w:ind w:left="672" w:hanging="234"/>
              <w:rPr>
                <w:rFonts w:ascii="Arial" w:hAnsi="Arial" w:cs="Arial"/>
              </w:rPr>
            </w:pPr>
            <w:r>
              <w:rPr>
                <w:rFonts w:ascii="Arial" w:hAnsi="Arial" w:cs="Arial"/>
              </w:rPr>
              <w:t>Routine activities expected in this role:</w:t>
            </w:r>
          </w:p>
          <w:p w14:paraId="7FD0BA3F" w14:textId="77777777" w:rsidR="00966B8C" w:rsidRDefault="00966B8C" w:rsidP="00966B8C">
            <w:pPr>
              <w:numPr>
                <w:ilvl w:val="1"/>
                <w:numId w:val="18"/>
              </w:numPr>
              <w:rPr>
                <w:rFonts w:ascii="Arial" w:hAnsi="Arial" w:cs="Arial"/>
              </w:rPr>
            </w:pPr>
            <w:r>
              <w:rPr>
                <w:rFonts w:ascii="Arial" w:hAnsi="Arial" w:cs="Arial"/>
              </w:rPr>
              <w:t>Medicine Reconciliation following hospital discharge</w:t>
            </w:r>
          </w:p>
          <w:p w14:paraId="0585F741" w14:textId="77777777" w:rsidR="00966B8C" w:rsidRDefault="00966B8C" w:rsidP="00966B8C">
            <w:pPr>
              <w:numPr>
                <w:ilvl w:val="1"/>
                <w:numId w:val="18"/>
              </w:numPr>
              <w:rPr>
                <w:rFonts w:ascii="Arial" w:hAnsi="Arial" w:cs="Arial"/>
              </w:rPr>
            </w:pPr>
            <w:r>
              <w:rPr>
                <w:rFonts w:ascii="Arial" w:hAnsi="Arial" w:cs="Arial"/>
              </w:rPr>
              <w:t>Dealing with acute and repeat prescription requests</w:t>
            </w:r>
          </w:p>
          <w:p w14:paraId="7F6B2F88" w14:textId="77777777" w:rsidR="00966B8C" w:rsidRDefault="00966B8C" w:rsidP="00966B8C">
            <w:pPr>
              <w:numPr>
                <w:ilvl w:val="1"/>
                <w:numId w:val="18"/>
              </w:numPr>
              <w:rPr>
                <w:rFonts w:ascii="Arial" w:hAnsi="Arial" w:cs="Arial"/>
              </w:rPr>
            </w:pPr>
            <w:r>
              <w:rPr>
                <w:rFonts w:ascii="Arial" w:hAnsi="Arial" w:cs="Arial"/>
              </w:rPr>
              <w:t>Managing Serial Prescriptions including Treatment Care summaries where ensuring monitoring of medicines or condition is completed prior to reissue.</w:t>
            </w:r>
          </w:p>
          <w:p w14:paraId="07D6390A" w14:textId="4B52A74B" w:rsidR="00BB6585" w:rsidRPr="00BB6585" w:rsidRDefault="00BB6585" w:rsidP="00BB6585">
            <w:pPr>
              <w:numPr>
                <w:ilvl w:val="1"/>
                <w:numId w:val="18"/>
              </w:numPr>
              <w:rPr>
                <w:rFonts w:ascii="Arial" w:hAnsi="Arial" w:cs="Arial"/>
              </w:rPr>
            </w:pPr>
            <w:r>
              <w:rPr>
                <w:rFonts w:ascii="Arial" w:hAnsi="Arial" w:cs="Arial"/>
              </w:rPr>
              <w:t>Complex Poly-pharmacy Reviews</w:t>
            </w:r>
          </w:p>
          <w:p w14:paraId="4E0B7A14" w14:textId="382FBF0C" w:rsidR="006954AE" w:rsidRDefault="006954AE" w:rsidP="006954AE">
            <w:pPr>
              <w:numPr>
                <w:ilvl w:val="0"/>
                <w:numId w:val="18"/>
              </w:numPr>
              <w:tabs>
                <w:tab w:val="clear" w:pos="460"/>
              </w:tabs>
              <w:ind w:left="672" w:hanging="234"/>
              <w:rPr>
                <w:rFonts w:ascii="Arial" w:hAnsi="Arial" w:cs="Arial"/>
              </w:rPr>
            </w:pPr>
            <w:r>
              <w:rPr>
                <w:rFonts w:ascii="Arial" w:hAnsi="Arial" w:cs="Arial"/>
              </w:rPr>
              <w:t>To advise on legal and ethical aspects of prescribing and the clarit</w:t>
            </w:r>
            <w:r w:rsidR="00A811D1">
              <w:rPr>
                <w:rFonts w:ascii="Arial" w:hAnsi="Arial" w:cs="Arial"/>
              </w:rPr>
              <w:t xml:space="preserve">y and accuracy of prescriptions </w:t>
            </w:r>
            <w:r w:rsidR="00BB6585">
              <w:rPr>
                <w:rFonts w:ascii="Arial" w:hAnsi="Arial" w:cs="Arial"/>
              </w:rPr>
              <w:t>e.g. legal</w:t>
            </w:r>
            <w:r>
              <w:rPr>
                <w:rFonts w:ascii="Arial" w:hAnsi="Arial" w:cs="Arial"/>
              </w:rPr>
              <w:t xml:space="preserve"> requirements for controlled drugs</w:t>
            </w:r>
            <w:r w:rsidR="00A811D1">
              <w:rPr>
                <w:rFonts w:ascii="Arial" w:hAnsi="Arial" w:cs="Arial"/>
              </w:rPr>
              <w:t>.</w:t>
            </w:r>
          </w:p>
          <w:p w14:paraId="29572CE8" w14:textId="77777777" w:rsidR="006954AE" w:rsidRDefault="006954AE" w:rsidP="006954AE">
            <w:pPr>
              <w:numPr>
                <w:ilvl w:val="0"/>
                <w:numId w:val="18"/>
              </w:numPr>
              <w:tabs>
                <w:tab w:val="clear" w:pos="460"/>
              </w:tabs>
              <w:ind w:left="672" w:hanging="234"/>
              <w:rPr>
                <w:rFonts w:ascii="Arial" w:hAnsi="Arial" w:cs="Arial"/>
              </w:rPr>
            </w:pPr>
            <w:r>
              <w:rPr>
                <w:rFonts w:ascii="Arial" w:hAnsi="Arial" w:cs="Arial"/>
              </w:rPr>
              <w:t>To promote compliance with medicines legislation and related NHS Borders policies e.g. use of unlicensed drugs.</w:t>
            </w:r>
          </w:p>
          <w:p w14:paraId="10627961" w14:textId="77777777" w:rsidR="006954AE" w:rsidRDefault="006954AE" w:rsidP="006954AE">
            <w:pPr>
              <w:numPr>
                <w:ilvl w:val="0"/>
                <w:numId w:val="18"/>
              </w:numPr>
              <w:tabs>
                <w:tab w:val="clear" w:pos="460"/>
              </w:tabs>
              <w:ind w:left="672" w:hanging="234"/>
              <w:rPr>
                <w:rFonts w:ascii="Arial" w:hAnsi="Arial" w:cs="Arial"/>
              </w:rPr>
            </w:pPr>
            <w:r>
              <w:rPr>
                <w:rFonts w:ascii="Arial" w:hAnsi="Arial" w:cs="Arial"/>
              </w:rPr>
              <w:t xml:space="preserve">To report adverse drug reactions (ADR) to the Committee on the Safety of Medicines. </w:t>
            </w:r>
          </w:p>
          <w:p w14:paraId="2CD74173" w14:textId="77777777" w:rsidR="006954AE" w:rsidRDefault="006954AE" w:rsidP="006954AE">
            <w:pPr>
              <w:numPr>
                <w:ilvl w:val="0"/>
                <w:numId w:val="18"/>
              </w:numPr>
              <w:tabs>
                <w:tab w:val="clear" w:pos="460"/>
              </w:tabs>
              <w:ind w:left="672" w:hanging="234"/>
              <w:rPr>
                <w:rFonts w:ascii="Arial" w:hAnsi="Arial" w:cs="Arial"/>
                <w:color w:val="000000"/>
              </w:rPr>
            </w:pPr>
            <w:r w:rsidRPr="005C51C5">
              <w:rPr>
                <w:rFonts w:ascii="Arial" w:hAnsi="Arial" w:cs="Arial"/>
                <w:color w:val="000000"/>
              </w:rPr>
              <w:t>To advise and support the practices on safety warnings and relevant licence changes relating to medicines, including discussion with the relevant medical staff and informing patients as necessary.</w:t>
            </w:r>
          </w:p>
          <w:p w14:paraId="58F6AFFE" w14:textId="77777777" w:rsidR="00966B8C" w:rsidRDefault="00966B8C" w:rsidP="006954AE">
            <w:pPr>
              <w:numPr>
                <w:ilvl w:val="0"/>
                <w:numId w:val="18"/>
              </w:numPr>
              <w:tabs>
                <w:tab w:val="clear" w:pos="460"/>
              </w:tabs>
              <w:ind w:left="672" w:hanging="234"/>
              <w:rPr>
                <w:rFonts w:ascii="Arial" w:hAnsi="Arial" w:cs="Arial"/>
                <w:color w:val="000000"/>
              </w:rPr>
            </w:pPr>
            <w:r>
              <w:rPr>
                <w:rFonts w:ascii="Arial" w:hAnsi="Arial" w:cs="Arial"/>
                <w:color w:val="000000"/>
              </w:rPr>
              <w:t>To promptly and efficiently answer medicines information enquiries from GPs and other health and social care colleagues.</w:t>
            </w:r>
          </w:p>
          <w:p w14:paraId="17A6F6C2" w14:textId="002A2732" w:rsidR="006954AE" w:rsidRPr="00877DC0" w:rsidRDefault="00966B8C" w:rsidP="00877DC0">
            <w:pPr>
              <w:numPr>
                <w:ilvl w:val="0"/>
                <w:numId w:val="18"/>
              </w:numPr>
              <w:tabs>
                <w:tab w:val="clear" w:pos="460"/>
              </w:tabs>
              <w:ind w:left="672" w:hanging="234"/>
              <w:rPr>
                <w:rFonts w:ascii="Arial" w:hAnsi="Arial" w:cs="Arial"/>
              </w:rPr>
            </w:pPr>
            <w:r>
              <w:rPr>
                <w:rFonts w:ascii="Arial" w:hAnsi="Arial" w:cs="Arial"/>
              </w:rPr>
              <w:t>To organise and action drug changes in practices for quality and cost reasons, communicating changes in medicines to patients either by letter, telephone, or in person and documenting changes made.</w:t>
            </w:r>
          </w:p>
          <w:p w14:paraId="7B553196" w14:textId="77777777" w:rsidR="006954AE" w:rsidRPr="005C51C5" w:rsidRDefault="006954AE">
            <w:pPr>
              <w:jc w:val="both"/>
              <w:rPr>
                <w:rFonts w:ascii="Arial" w:hAnsi="Arial" w:cs="Arial"/>
                <w:color w:val="000000"/>
              </w:rPr>
            </w:pPr>
            <w:r w:rsidRPr="005C51C5">
              <w:rPr>
                <w:rFonts w:ascii="Arial" w:hAnsi="Arial" w:cs="Arial"/>
                <w:color w:val="000000"/>
              </w:rPr>
              <w:t>b) Policy/service development</w:t>
            </w:r>
          </w:p>
          <w:p w14:paraId="0E5C41C7" w14:textId="77777777" w:rsidR="00966B8C" w:rsidRPr="00966B8C" w:rsidRDefault="006954AE" w:rsidP="00966B8C">
            <w:pPr>
              <w:numPr>
                <w:ilvl w:val="0"/>
                <w:numId w:val="8"/>
              </w:numPr>
              <w:ind w:right="-270"/>
              <w:rPr>
                <w:rFonts w:ascii="Arial" w:hAnsi="Arial" w:cs="Arial"/>
                <w:color w:val="000000"/>
              </w:rPr>
            </w:pPr>
            <w:r w:rsidRPr="005C51C5">
              <w:rPr>
                <w:rFonts w:ascii="Arial" w:hAnsi="Arial" w:cs="Arial"/>
                <w:color w:val="000000"/>
              </w:rPr>
              <w:t xml:space="preserve">To </w:t>
            </w:r>
            <w:r w:rsidR="00A811D1">
              <w:rPr>
                <w:rFonts w:ascii="Arial" w:hAnsi="Arial" w:cs="Arial"/>
                <w:color w:val="000000"/>
              </w:rPr>
              <w:t xml:space="preserve">assist </w:t>
            </w:r>
            <w:r w:rsidR="005F4113">
              <w:rPr>
                <w:rFonts w:ascii="Arial" w:hAnsi="Arial" w:cs="Arial"/>
                <w:color w:val="000000"/>
              </w:rPr>
              <w:t>in the provision of</w:t>
            </w:r>
            <w:r w:rsidR="00EE1A22">
              <w:rPr>
                <w:rFonts w:ascii="Arial" w:hAnsi="Arial" w:cs="Arial"/>
                <w:color w:val="000000"/>
              </w:rPr>
              <w:t xml:space="preserve"> </w:t>
            </w:r>
            <w:r w:rsidR="00966B8C">
              <w:rPr>
                <w:rFonts w:ascii="Arial" w:hAnsi="Arial" w:cs="Arial"/>
                <w:color w:val="000000"/>
              </w:rPr>
              <w:t>pharmacotherapy</w:t>
            </w:r>
            <w:r w:rsidRPr="005C51C5">
              <w:rPr>
                <w:rFonts w:ascii="Arial" w:hAnsi="Arial" w:cs="Arial"/>
                <w:color w:val="000000"/>
              </w:rPr>
              <w:t xml:space="preserve"> support </w:t>
            </w:r>
            <w:r w:rsidR="00A811D1">
              <w:rPr>
                <w:rFonts w:ascii="Arial" w:hAnsi="Arial" w:cs="Arial"/>
                <w:color w:val="000000"/>
              </w:rPr>
              <w:t>for</w:t>
            </w:r>
            <w:r w:rsidR="00966B8C">
              <w:rPr>
                <w:rFonts w:ascii="Arial" w:hAnsi="Arial" w:cs="Arial"/>
                <w:color w:val="000000"/>
              </w:rPr>
              <w:t xml:space="preserve"> all NHS Borders</w:t>
            </w:r>
            <w:r w:rsidR="00A500B0">
              <w:rPr>
                <w:rFonts w:ascii="Arial" w:hAnsi="Arial" w:cs="Arial"/>
                <w:color w:val="000000"/>
              </w:rPr>
              <w:t xml:space="preserve"> GP </w:t>
            </w:r>
            <w:r w:rsidR="005F4113">
              <w:rPr>
                <w:rFonts w:ascii="Arial" w:hAnsi="Arial" w:cs="Arial"/>
                <w:color w:val="000000"/>
              </w:rPr>
              <w:t>practices</w:t>
            </w:r>
            <w:r w:rsidR="00FB0F71">
              <w:rPr>
                <w:rFonts w:ascii="Arial" w:hAnsi="Arial" w:cs="Arial"/>
                <w:color w:val="000000"/>
              </w:rPr>
              <w:t xml:space="preserve">, </w:t>
            </w:r>
            <w:r w:rsidR="00966B8C">
              <w:rPr>
                <w:rFonts w:ascii="Arial" w:hAnsi="Arial" w:cs="Arial"/>
                <w:color w:val="000000"/>
              </w:rPr>
              <w:t xml:space="preserve">including tasks </w:t>
            </w:r>
            <w:r w:rsidR="00FB0F71">
              <w:rPr>
                <w:rFonts w:ascii="Arial" w:hAnsi="Arial" w:cs="Arial"/>
                <w:color w:val="000000"/>
              </w:rPr>
              <w:t>such as:</w:t>
            </w:r>
          </w:p>
          <w:p w14:paraId="0454338E" w14:textId="77777777" w:rsidR="00966B8C" w:rsidRPr="00966B8C" w:rsidRDefault="00966B8C" w:rsidP="00966B8C">
            <w:pPr>
              <w:pStyle w:val="ListParagraph"/>
              <w:numPr>
                <w:ilvl w:val="0"/>
                <w:numId w:val="38"/>
              </w:numPr>
              <w:rPr>
                <w:rFonts w:ascii="Arial" w:hAnsi="Arial" w:cs="Arial"/>
                <w:color w:val="000000"/>
              </w:rPr>
            </w:pPr>
            <w:r w:rsidRPr="00966B8C">
              <w:rPr>
                <w:rFonts w:ascii="Arial" w:hAnsi="Arial" w:cs="Arial"/>
                <w:color w:val="000000"/>
              </w:rPr>
              <w:t>Working on Pharmacotherapy Team Protocols</w:t>
            </w:r>
          </w:p>
          <w:p w14:paraId="2D4A9445" w14:textId="77777777" w:rsidR="00966B8C" w:rsidRDefault="00966B8C" w:rsidP="00966B8C">
            <w:pPr>
              <w:pStyle w:val="ListParagraph"/>
              <w:numPr>
                <w:ilvl w:val="0"/>
                <w:numId w:val="38"/>
              </w:numPr>
              <w:rPr>
                <w:rFonts w:ascii="Arial" w:hAnsi="Arial" w:cs="Arial"/>
                <w:color w:val="000000"/>
              </w:rPr>
            </w:pPr>
            <w:r w:rsidRPr="00966B8C">
              <w:rPr>
                <w:rFonts w:ascii="Arial" w:hAnsi="Arial" w:cs="Arial"/>
                <w:color w:val="000000"/>
              </w:rPr>
              <w:t xml:space="preserve">Shared Care Protocols to support safe use of medicines in primary care </w:t>
            </w:r>
          </w:p>
          <w:p w14:paraId="2126F20F" w14:textId="77777777" w:rsidR="00966B8C" w:rsidRPr="00966B8C" w:rsidRDefault="00966B8C" w:rsidP="00966B8C">
            <w:pPr>
              <w:pStyle w:val="ListParagraph"/>
              <w:numPr>
                <w:ilvl w:val="0"/>
                <w:numId w:val="38"/>
              </w:numPr>
              <w:rPr>
                <w:rFonts w:ascii="Arial" w:hAnsi="Arial" w:cs="Arial"/>
                <w:color w:val="000000"/>
              </w:rPr>
            </w:pPr>
            <w:r w:rsidRPr="00966B8C">
              <w:rPr>
                <w:rFonts w:ascii="Arial" w:hAnsi="Arial" w:cs="Arial"/>
              </w:rPr>
              <w:t>To identify suitable issues and write articles for NHS Borders prescribing bulletins.</w:t>
            </w:r>
          </w:p>
          <w:p w14:paraId="6E20FEDD" w14:textId="77777777" w:rsidR="00966B8C" w:rsidRPr="00966B8C" w:rsidRDefault="006954AE" w:rsidP="00966B8C">
            <w:pPr>
              <w:pStyle w:val="ListParagraph"/>
              <w:numPr>
                <w:ilvl w:val="0"/>
                <w:numId w:val="37"/>
              </w:numPr>
              <w:rPr>
                <w:rFonts w:ascii="Arial" w:hAnsi="Arial" w:cs="Arial"/>
                <w:color w:val="000000"/>
              </w:rPr>
            </w:pPr>
            <w:r w:rsidRPr="00966B8C">
              <w:rPr>
                <w:rFonts w:ascii="Arial" w:hAnsi="Arial" w:cs="Arial"/>
              </w:rPr>
              <w:t>To be involved in identifying, developing and then conducting agreed clinical audits and reviews withi</w:t>
            </w:r>
            <w:r w:rsidR="005F4113" w:rsidRPr="00966B8C">
              <w:rPr>
                <w:rFonts w:ascii="Arial" w:hAnsi="Arial" w:cs="Arial"/>
              </w:rPr>
              <w:t>n practices</w:t>
            </w:r>
            <w:r w:rsidRPr="00966B8C">
              <w:rPr>
                <w:rFonts w:ascii="Arial" w:hAnsi="Arial" w:cs="Arial"/>
              </w:rPr>
              <w:t xml:space="preserve"> as part of integrated projects across NHS Borders as well as practice-specific medication audits, individually negotiated with each practice</w:t>
            </w:r>
            <w:r w:rsidR="0062562B" w:rsidRPr="00966B8C">
              <w:rPr>
                <w:rFonts w:ascii="Arial" w:hAnsi="Arial" w:cs="Arial"/>
              </w:rPr>
              <w:t>.</w:t>
            </w:r>
          </w:p>
          <w:p w14:paraId="02DE6730" w14:textId="77777777" w:rsidR="006954AE" w:rsidRDefault="006954AE">
            <w:pPr>
              <w:numPr>
                <w:ilvl w:val="0"/>
                <w:numId w:val="8"/>
              </w:numPr>
              <w:spacing w:before="4" w:line="240" w:lineRule="exact"/>
              <w:rPr>
                <w:rFonts w:ascii="Arial" w:hAnsi="Arial" w:cs="Arial"/>
              </w:rPr>
            </w:pPr>
            <w:r>
              <w:rPr>
                <w:rFonts w:ascii="Arial" w:hAnsi="Arial" w:cs="Arial"/>
              </w:rPr>
              <w:t xml:space="preserve">To clarify and reinforce to primary care professionals prescribing recommendations in national policies (e.g. Scottish Intercollegiate Guideline Network (SIGN) and NICE guidance), evaluate local relevance and provide local interpretation where necessary. </w:t>
            </w:r>
          </w:p>
          <w:p w14:paraId="29295C81" w14:textId="77777777" w:rsidR="006954AE" w:rsidRDefault="006954AE">
            <w:pPr>
              <w:numPr>
                <w:ilvl w:val="0"/>
                <w:numId w:val="8"/>
              </w:numPr>
              <w:rPr>
                <w:rFonts w:ascii="Arial" w:hAnsi="Arial" w:cs="Arial"/>
              </w:rPr>
            </w:pPr>
            <w:r>
              <w:rPr>
                <w:rFonts w:ascii="Arial" w:hAnsi="Arial" w:cs="Arial"/>
              </w:rPr>
              <w:t>To reinforce local recommendations relating to prescribing inclu</w:t>
            </w:r>
            <w:r w:rsidR="00966B8C">
              <w:rPr>
                <w:rFonts w:ascii="Arial" w:hAnsi="Arial" w:cs="Arial"/>
              </w:rPr>
              <w:t>ding compliance with the East Region</w:t>
            </w:r>
            <w:r>
              <w:rPr>
                <w:rFonts w:ascii="Arial" w:hAnsi="Arial" w:cs="Arial"/>
              </w:rPr>
              <w:t xml:space="preserve"> Formulary.</w:t>
            </w:r>
          </w:p>
          <w:p w14:paraId="32CE7FF5" w14:textId="77777777" w:rsidR="006954AE" w:rsidRDefault="006954AE">
            <w:pPr>
              <w:numPr>
                <w:ilvl w:val="0"/>
                <w:numId w:val="8"/>
              </w:numPr>
              <w:rPr>
                <w:rFonts w:ascii="Arial" w:hAnsi="Arial" w:cs="Arial"/>
              </w:rPr>
            </w:pPr>
            <w:r>
              <w:rPr>
                <w:rFonts w:ascii="Arial" w:hAnsi="Arial" w:cs="Arial"/>
              </w:rPr>
              <w:t>To identify significant primary care prescribing issues for the Primary Care Prescribing Group to assist with s</w:t>
            </w:r>
            <w:r w:rsidR="00966B8C">
              <w:rPr>
                <w:rFonts w:ascii="Arial" w:hAnsi="Arial" w:cs="Arial"/>
              </w:rPr>
              <w:t>trategic planning around the appropriate use of medicines</w:t>
            </w:r>
            <w:r w:rsidR="0062562B">
              <w:rPr>
                <w:rFonts w:ascii="Arial" w:hAnsi="Arial" w:cs="Arial"/>
              </w:rPr>
              <w:t>.</w:t>
            </w:r>
          </w:p>
          <w:p w14:paraId="370FA23C" w14:textId="77777777" w:rsidR="00B66ECC" w:rsidRDefault="006954AE">
            <w:pPr>
              <w:numPr>
                <w:ilvl w:val="0"/>
                <w:numId w:val="8"/>
              </w:numPr>
              <w:rPr>
                <w:rFonts w:ascii="Arial" w:hAnsi="Arial" w:cs="Arial"/>
              </w:rPr>
            </w:pPr>
            <w:r>
              <w:rPr>
                <w:rFonts w:ascii="Arial" w:hAnsi="Arial" w:cs="Arial"/>
              </w:rPr>
              <w:t>To identify hospital led influences on primary care prescribing for the prescribing group to facilitate integrated approaches to achieve co-ordinated and consistent prescribing in NHS Borders</w:t>
            </w:r>
            <w:r w:rsidR="00B66ECC">
              <w:rPr>
                <w:rFonts w:ascii="Arial" w:hAnsi="Arial" w:cs="Arial"/>
              </w:rPr>
              <w:t>.</w:t>
            </w:r>
          </w:p>
          <w:p w14:paraId="6DCFB588" w14:textId="7C464DF3" w:rsidR="00554193" w:rsidRDefault="006954AE">
            <w:pPr>
              <w:numPr>
                <w:ilvl w:val="0"/>
                <w:numId w:val="8"/>
              </w:numPr>
              <w:jc w:val="both"/>
              <w:rPr>
                <w:rFonts w:ascii="Arial" w:hAnsi="Arial" w:cs="Arial"/>
              </w:rPr>
            </w:pPr>
            <w:r w:rsidRPr="00B66ECC">
              <w:rPr>
                <w:rFonts w:ascii="Arial" w:hAnsi="Arial" w:cs="Arial"/>
              </w:rPr>
              <w:t xml:space="preserve">To expand prescribing support to new areas, </w:t>
            </w:r>
            <w:r w:rsidR="006D5B7A">
              <w:rPr>
                <w:rFonts w:ascii="Arial" w:hAnsi="Arial" w:cs="Arial"/>
              </w:rPr>
              <w:t xml:space="preserve">which may </w:t>
            </w:r>
            <w:r w:rsidRPr="00B66ECC">
              <w:rPr>
                <w:rFonts w:ascii="Arial" w:hAnsi="Arial" w:cs="Arial"/>
              </w:rPr>
              <w:t>includ</w:t>
            </w:r>
            <w:r w:rsidR="006D5B7A">
              <w:rPr>
                <w:rFonts w:ascii="Arial" w:hAnsi="Arial" w:cs="Arial"/>
              </w:rPr>
              <w:t>e</w:t>
            </w:r>
            <w:r w:rsidRPr="00B66ECC">
              <w:rPr>
                <w:rFonts w:ascii="Arial" w:hAnsi="Arial" w:cs="Arial"/>
              </w:rPr>
              <w:t xml:space="preserve"> community hospitals, care homes</w:t>
            </w:r>
            <w:r w:rsidR="00EE1A22">
              <w:rPr>
                <w:rFonts w:ascii="Arial" w:hAnsi="Arial" w:cs="Arial"/>
              </w:rPr>
              <w:t xml:space="preserve"> </w:t>
            </w:r>
            <w:r w:rsidRPr="00B66ECC">
              <w:rPr>
                <w:rFonts w:ascii="Arial" w:hAnsi="Arial" w:cs="Arial"/>
              </w:rPr>
              <w:t>and</w:t>
            </w:r>
            <w:r w:rsidR="00EE1A22">
              <w:rPr>
                <w:rFonts w:ascii="Arial" w:hAnsi="Arial" w:cs="Arial"/>
              </w:rPr>
              <w:t xml:space="preserve"> </w:t>
            </w:r>
            <w:r w:rsidRPr="00B66ECC">
              <w:rPr>
                <w:rFonts w:ascii="Arial" w:hAnsi="Arial" w:cs="Arial"/>
              </w:rPr>
              <w:t>non-medical prescribers in a range of locations</w:t>
            </w:r>
            <w:r w:rsidR="00EB1BD7" w:rsidRPr="00B66ECC">
              <w:rPr>
                <w:rFonts w:ascii="Arial" w:hAnsi="Arial" w:cs="Arial"/>
              </w:rPr>
              <w:t xml:space="preserve"> and involving community pharmacists</w:t>
            </w:r>
            <w:r w:rsidR="0062562B" w:rsidRPr="00B66ECC">
              <w:rPr>
                <w:rFonts w:ascii="Arial" w:hAnsi="Arial" w:cs="Arial"/>
              </w:rPr>
              <w:t>.</w:t>
            </w:r>
          </w:p>
          <w:p w14:paraId="54740529" w14:textId="77777777" w:rsidR="006954AE" w:rsidRPr="008B6C03" w:rsidRDefault="006954AE" w:rsidP="008B6C03">
            <w:pPr>
              <w:numPr>
                <w:ilvl w:val="0"/>
                <w:numId w:val="8"/>
              </w:numPr>
              <w:rPr>
                <w:rFonts w:ascii="Arial" w:hAnsi="Arial" w:cs="Arial"/>
              </w:rPr>
            </w:pPr>
            <w:r w:rsidRPr="00B66ECC">
              <w:rPr>
                <w:rFonts w:ascii="Arial" w:hAnsi="Arial" w:cs="Arial"/>
              </w:rPr>
              <w:t xml:space="preserve">To develop the role of the pharmacist in a primary care setting e.g. </w:t>
            </w:r>
            <w:r w:rsidR="009467A1" w:rsidRPr="00B66ECC">
              <w:rPr>
                <w:rFonts w:ascii="Arial" w:hAnsi="Arial" w:cs="Arial"/>
              </w:rPr>
              <w:t>independent</w:t>
            </w:r>
            <w:r w:rsidRPr="00B66ECC">
              <w:rPr>
                <w:rFonts w:ascii="Arial" w:hAnsi="Arial" w:cs="Arial"/>
              </w:rPr>
              <w:t xml:space="preserve"> pres</w:t>
            </w:r>
            <w:r>
              <w:rPr>
                <w:rFonts w:ascii="Arial" w:hAnsi="Arial" w:cs="Arial"/>
              </w:rPr>
              <w:t xml:space="preserve">cribing, intermediate care. </w:t>
            </w:r>
          </w:p>
          <w:p w14:paraId="01F6DF53" w14:textId="77777777" w:rsidR="006954AE" w:rsidRDefault="006954AE">
            <w:pPr>
              <w:numPr>
                <w:ilvl w:val="0"/>
                <w:numId w:val="8"/>
              </w:numPr>
              <w:rPr>
                <w:rFonts w:ascii="Arial" w:hAnsi="Arial" w:cs="Arial"/>
              </w:rPr>
            </w:pPr>
            <w:r w:rsidRPr="00904349">
              <w:rPr>
                <w:rFonts w:ascii="Arial" w:hAnsi="Arial" w:cs="Arial"/>
              </w:rPr>
              <w:t xml:space="preserve">To </w:t>
            </w:r>
            <w:r w:rsidR="00A500B0" w:rsidRPr="00904349">
              <w:rPr>
                <w:rFonts w:ascii="Arial" w:hAnsi="Arial" w:cs="Arial"/>
              </w:rPr>
              <w:t xml:space="preserve">assist with the maintenance of the local Formulary on </w:t>
            </w:r>
            <w:r w:rsidR="00A500B0">
              <w:rPr>
                <w:rFonts w:ascii="Arial" w:hAnsi="Arial" w:cs="Arial"/>
              </w:rPr>
              <w:t>GP IT systems and associated IT support systems</w:t>
            </w:r>
            <w:r>
              <w:rPr>
                <w:rFonts w:ascii="Arial" w:hAnsi="Arial" w:cs="Arial"/>
              </w:rPr>
              <w:t xml:space="preserve">. </w:t>
            </w:r>
          </w:p>
          <w:p w14:paraId="76E21611" w14:textId="77777777" w:rsidR="006954AE" w:rsidRDefault="006954AE">
            <w:pPr>
              <w:numPr>
                <w:ilvl w:val="0"/>
                <w:numId w:val="8"/>
              </w:numPr>
              <w:rPr>
                <w:rFonts w:ascii="Arial" w:hAnsi="Arial" w:cs="Arial"/>
              </w:rPr>
            </w:pPr>
            <w:r>
              <w:rPr>
                <w:rFonts w:ascii="Arial" w:hAnsi="Arial" w:cs="Arial"/>
              </w:rPr>
              <w:lastRenderedPageBreak/>
              <w:t xml:space="preserve">To </w:t>
            </w:r>
            <w:r w:rsidR="00966B8C">
              <w:rPr>
                <w:rFonts w:ascii="Arial" w:hAnsi="Arial" w:cs="Arial"/>
              </w:rPr>
              <w:t xml:space="preserve">work with </w:t>
            </w:r>
            <w:r>
              <w:rPr>
                <w:rFonts w:ascii="Arial" w:hAnsi="Arial" w:cs="Arial"/>
              </w:rPr>
              <w:t>local community pharmacists to integrate services locally.</w:t>
            </w:r>
          </w:p>
          <w:p w14:paraId="5A757CBE" w14:textId="09B1E878" w:rsidR="006954AE" w:rsidRDefault="006954AE">
            <w:pPr>
              <w:numPr>
                <w:ilvl w:val="0"/>
                <w:numId w:val="8"/>
              </w:numPr>
              <w:rPr>
                <w:rFonts w:ascii="Arial" w:hAnsi="Arial" w:cs="Arial"/>
              </w:rPr>
            </w:pPr>
            <w:r>
              <w:rPr>
                <w:rFonts w:ascii="Arial" w:hAnsi="Arial" w:cs="Arial"/>
              </w:rPr>
              <w:t xml:space="preserve">To undertake any other duties assigned by the </w:t>
            </w:r>
            <w:r w:rsidR="00BC71AB">
              <w:rPr>
                <w:rFonts w:ascii="Arial" w:hAnsi="Arial" w:cs="Arial"/>
              </w:rPr>
              <w:t>Pharmacotherapy Co-Ordinator</w:t>
            </w:r>
            <w:r>
              <w:rPr>
                <w:rFonts w:ascii="Arial" w:hAnsi="Arial" w:cs="Arial"/>
              </w:rPr>
              <w:t xml:space="preserve"> considered commensurate with the post.</w:t>
            </w:r>
          </w:p>
          <w:p w14:paraId="683F6B73" w14:textId="77777777" w:rsidR="006954AE" w:rsidRDefault="006954AE">
            <w:pPr>
              <w:spacing w:line="240" w:lineRule="exact"/>
              <w:rPr>
                <w:rFonts w:ascii="Arial" w:hAnsi="Arial" w:cs="Arial"/>
              </w:rPr>
            </w:pPr>
          </w:p>
          <w:p w14:paraId="640A003A" w14:textId="77777777" w:rsidR="006954AE" w:rsidRDefault="006954AE">
            <w:pPr>
              <w:pStyle w:val="Heading2"/>
              <w:spacing w:line="240" w:lineRule="exact"/>
              <w:rPr>
                <w:b w:val="0"/>
                <w:bCs w:val="0"/>
                <w:szCs w:val="24"/>
              </w:rPr>
            </w:pPr>
            <w:r>
              <w:rPr>
                <w:b w:val="0"/>
                <w:bCs w:val="0"/>
                <w:szCs w:val="24"/>
              </w:rPr>
              <w:t xml:space="preserve">c) Financial and Physical Resources </w:t>
            </w:r>
          </w:p>
          <w:p w14:paraId="6EB7AF06" w14:textId="77777777" w:rsidR="006954AE" w:rsidRDefault="006954AE" w:rsidP="006954AE">
            <w:pPr>
              <w:numPr>
                <w:ilvl w:val="0"/>
                <w:numId w:val="19"/>
              </w:numPr>
              <w:ind w:left="360" w:firstLine="52"/>
              <w:rPr>
                <w:rFonts w:ascii="Arial" w:hAnsi="Arial" w:cs="Arial"/>
              </w:rPr>
            </w:pPr>
            <w:r>
              <w:rPr>
                <w:rFonts w:ascii="Arial" w:hAnsi="Arial" w:cs="Arial"/>
              </w:rPr>
              <w:t xml:space="preserve">To undertake drug use review and drug expenditure review as part of the </w:t>
            </w:r>
            <w:r w:rsidR="00EE1A22">
              <w:rPr>
                <w:rFonts w:ascii="Arial" w:hAnsi="Arial" w:cs="Arial"/>
              </w:rPr>
              <w:t xml:space="preserve">realistic medicine </w:t>
            </w:r>
            <w:r>
              <w:rPr>
                <w:rFonts w:ascii="Arial" w:hAnsi="Arial" w:cs="Arial"/>
              </w:rPr>
              <w:t xml:space="preserve">audit cycle. </w:t>
            </w:r>
          </w:p>
          <w:p w14:paraId="17C25FFC" w14:textId="77777777" w:rsidR="006954AE" w:rsidRDefault="006954AE" w:rsidP="006954AE">
            <w:pPr>
              <w:numPr>
                <w:ilvl w:val="0"/>
                <w:numId w:val="19"/>
              </w:numPr>
              <w:ind w:left="698" w:hanging="260"/>
              <w:rPr>
                <w:rFonts w:ascii="Arial" w:hAnsi="Arial" w:cs="Arial"/>
              </w:rPr>
            </w:pPr>
            <w:r>
              <w:rPr>
                <w:rFonts w:ascii="Arial" w:hAnsi="Arial" w:cs="Arial"/>
              </w:rPr>
              <w:t xml:space="preserve">To advise on the safe and secure storage/handling of medicines, including controlled drugs, to minimise waste. </w:t>
            </w:r>
          </w:p>
          <w:p w14:paraId="16E9021E" w14:textId="77777777" w:rsidR="006954AE" w:rsidRDefault="006954AE">
            <w:pPr>
              <w:spacing w:line="278" w:lineRule="exact"/>
              <w:ind w:left="360"/>
              <w:rPr>
                <w:rFonts w:ascii="Arial" w:hAnsi="Arial" w:cs="Arial"/>
              </w:rPr>
            </w:pPr>
          </w:p>
          <w:p w14:paraId="0402FBE3" w14:textId="77777777" w:rsidR="006954AE" w:rsidRDefault="006954AE">
            <w:pPr>
              <w:pStyle w:val="Heading2"/>
              <w:spacing w:line="240" w:lineRule="exact"/>
              <w:rPr>
                <w:b w:val="0"/>
                <w:bCs w:val="0"/>
                <w:szCs w:val="24"/>
              </w:rPr>
            </w:pPr>
            <w:r>
              <w:rPr>
                <w:b w:val="0"/>
                <w:bCs w:val="0"/>
                <w:szCs w:val="24"/>
              </w:rPr>
              <w:t xml:space="preserve">d) Staff, Human Resources, Leadership, Training </w:t>
            </w:r>
          </w:p>
          <w:p w14:paraId="0185F5C8" w14:textId="4352D63F" w:rsidR="008A28D5" w:rsidRDefault="008A28D5">
            <w:pPr>
              <w:numPr>
                <w:ilvl w:val="0"/>
                <w:numId w:val="13"/>
              </w:numPr>
              <w:spacing w:before="24" w:line="216" w:lineRule="exact"/>
              <w:rPr>
                <w:rFonts w:ascii="Arial" w:hAnsi="Arial" w:cs="Arial"/>
              </w:rPr>
            </w:pPr>
            <w:r>
              <w:rPr>
                <w:rFonts w:ascii="Arial" w:hAnsi="Arial" w:cs="Arial"/>
              </w:rPr>
              <w:t>Supervi</w:t>
            </w:r>
            <w:r w:rsidR="00966B8C">
              <w:rPr>
                <w:rFonts w:ascii="Arial" w:hAnsi="Arial" w:cs="Arial"/>
              </w:rPr>
              <w:t xml:space="preserve">se pre-registration pharmacy technicians’ in </w:t>
            </w:r>
            <w:r w:rsidR="00A66136">
              <w:rPr>
                <w:rFonts w:ascii="Arial" w:hAnsi="Arial" w:cs="Arial"/>
              </w:rPr>
              <w:t>the pharmacotherapy hub</w:t>
            </w:r>
          </w:p>
          <w:p w14:paraId="0B32A39F" w14:textId="1ECFF1E7" w:rsidR="006954AE" w:rsidRDefault="00966B8C" w:rsidP="00966B8C">
            <w:pPr>
              <w:pStyle w:val="Heading2"/>
              <w:numPr>
                <w:ilvl w:val="0"/>
                <w:numId w:val="13"/>
              </w:numPr>
              <w:spacing w:line="278" w:lineRule="exact"/>
              <w:rPr>
                <w:b w:val="0"/>
                <w:bCs w:val="0"/>
                <w:szCs w:val="24"/>
              </w:rPr>
            </w:pPr>
            <w:r>
              <w:rPr>
                <w:b w:val="0"/>
                <w:bCs w:val="0"/>
                <w:szCs w:val="24"/>
              </w:rPr>
              <w:t xml:space="preserve">Supervise pharmacy support workers in </w:t>
            </w:r>
            <w:r w:rsidR="00A66136" w:rsidRPr="00A66136">
              <w:rPr>
                <w:b w:val="0"/>
                <w:bCs w:val="0"/>
              </w:rPr>
              <w:t>pharmacotherapy hub</w:t>
            </w:r>
          </w:p>
          <w:p w14:paraId="30BBB373" w14:textId="77777777" w:rsidR="00966B8C" w:rsidRDefault="00966B8C" w:rsidP="00966B8C">
            <w:pPr>
              <w:pStyle w:val="ListParagraph"/>
              <w:numPr>
                <w:ilvl w:val="0"/>
                <w:numId w:val="13"/>
              </w:numPr>
              <w:rPr>
                <w:rFonts w:ascii="Arial" w:hAnsi="Arial" w:cs="Arial"/>
              </w:rPr>
            </w:pPr>
            <w:r w:rsidRPr="00966B8C">
              <w:rPr>
                <w:rFonts w:ascii="Arial" w:hAnsi="Arial" w:cs="Arial"/>
              </w:rPr>
              <w:t xml:space="preserve">Support delivery of experiential learning </w:t>
            </w:r>
          </w:p>
          <w:p w14:paraId="2BE019F5" w14:textId="77777777" w:rsidR="008B6C03" w:rsidRDefault="008B6C03" w:rsidP="00966B8C">
            <w:pPr>
              <w:pStyle w:val="ListParagraph"/>
              <w:numPr>
                <w:ilvl w:val="0"/>
                <w:numId w:val="13"/>
              </w:numPr>
              <w:rPr>
                <w:rFonts w:ascii="Arial" w:hAnsi="Arial" w:cs="Arial"/>
              </w:rPr>
            </w:pPr>
            <w:r>
              <w:rPr>
                <w:rFonts w:ascii="Arial" w:hAnsi="Arial" w:cs="Arial"/>
              </w:rPr>
              <w:t>Support the induction of new staff members into the team</w:t>
            </w:r>
          </w:p>
          <w:p w14:paraId="4F509FA9" w14:textId="77777777" w:rsidR="008B6C03" w:rsidRPr="00966B8C" w:rsidRDefault="008B6C03" w:rsidP="00966B8C">
            <w:pPr>
              <w:pStyle w:val="ListParagraph"/>
              <w:numPr>
                <w:ilvl w:val="0"/>
                <w:numId w:val="13"/>
              </w:numPr>
              <w:rPr>
                <w:rFonts w:ascii="Arial" w:hAnsi="Arial" w:cs="Arial"/>
              </w:rPr>
            </w:pPr>
            <w:r>
              <w:rPr>
                <w:rFonts w:ascii="Arial" w:hAnsi="Arial" w:cs="Arial"/>
              </w:rPr>
              <w:t>Engage in and work towards and advanced practice framework</w:t>
            </w:r>
          </w:p>
          <w:p w14:paraId="6309FBCF" w14:textId="77777777" w:rsidR="00966B8C" w:rsidRPr="00966B8C" w:rsidRDefault="00966B8C" w:rsidP="00966B8C"/>
          <w:p w14:paraId="110E1B74" w14:textId="77777777" w:rsidR="006954AE" w:rsidRDefault="006954AE">
            <w:pPr>
              <w:pStyle w:val="Heading2"/>
              <w:spacing w:line="278" w:lineRule="exact"/>
              <w:rPr>
                <w:b w:val="0"/>
                <w:bCs w:val="0"/>
                <w:szCs w:val="24"/>
              </w:rPr>
            </w:pPr>
            <w:r>
              <w:rPr>
                <w:b w:val="0"/>
                <w:bCs w:val="0"/>
                <w:szCs w:val="24"/>
              </w:rPr>
              <w:t>e) Information</w:t>
            </w:r>
          </w:p>
          <w:p w14:paraId="653FF027" w14:textId="77777777" w:rsidR="006954AE" w:rsidRDefault="006954AE">
            <w:pPr>
              <w:numPr>
                <w:ilvl w:val="0"/>
                <w:numId w:val="12"/>
              </w:numPr>
              <w:spacing w:before="33" w:line="225" w:lineRule="exact"/>
              <w:rPr>
                <w:rFonts w:ascii="Arial" w:hAnsi="Arial" w:cs="Arial"/>
              </w:rPr>
            </w:pPr>
            <w:r>
              <w:rPr>
                <w:rFonts w:ascii="Arial" w:hAnsi="Arial" w:cs="Arial"/>
              </w:rPr>
              <w:t>To retrieve pharmaceutical information and evidence from the internet, specialised on-line and in-house databases, standard texts, up-to-date guidelines from authoritative bodies (e.g. SIGN) and other reference sources in order to provide tailored specialist medicines and pharmaceutical information to GPs, members of the primary healthcare team and patients in individual surgeries either proactively or in response to queries.</w:t>
            </w:r>
          </w:p>
          <w:p w14:paraId="60ECFF27" w14:textId="77777777" w:rsidR="006954AE" w:rsidRDefault="006954AE">
            <w:pPr>
              <w:numPr>
                <w:ilvl w:val="0"/>
                <w:numId w:val="14"/>
              </w:numPr>
              <w:autoSpaceDE w:val="0"/>
              <w:autoSpaceDN w:val="0"/>
              <w:adjustRightInd w:val="0"/>
              <w:spacing w:before="14" w:line="230" w:lineRule="exact"/>
              <w:rPr>
                <w:rFonts w:ascii="Arial" w:hAnsi="Arial" w:cs="Arial"/>
              </w:rPr>
            </w:pPr>
            <w:r>
              <w:rPr>
                <w:rFonts w:ascii="Arial" w:hAnsi="Arial" w:cs="Arial"/>
              </w:rPr>
              <w:t xml:space="preserve">To provide prescribing analysis as requested, understanding the limitations of the data and summarising sometimes complex data in a way that will enable clinicians to review their prescribing. </w:t>
            </w:r>
          </w:p>
          <w:p w14:paraId="7F056616" w14:textId="77777777" w:rsidR="006954AE" w:rsidRDefault="006954AE">
            <w:pPr>
              <w:numPr>
                <w:ilvl w:val="0"/>
                <w:numId w:val="12"/>
              </w:numPr>
              <w:spacing w:before="33" w:line="225" w:lineRule="exact"/>
              <w:rPr>
                <w:rFonts w:ascii="Arial" w:hAnsi="Arial" w:cs="Arial"/>
              </w:rPr>
            </w:pPr>
            <w:r>
              <w:rPr>
                <w:rFonts w:ascii="Arial" w:hAnsi="Arial" w:cs="Arial"/>
              </w:rPr>
              <w:t xml:space="preserve">To monitor changes to prescribing practice and report on the findings to general practice and members of the/prescribing and medicines management team. </w:t>
            </w:r>
          </w:p>
          <w:p w14:paraId="0D2A61EA" w14:textId="77777777" w:rsidR="006954AE" w:rsidRDefault="006954AE">
            <w:pPr>
              <w:numPr>
                <w:ilvl w:val="0"/>
                <w:numId w:val="12"/>
              </w:numPr>
              <w:spacing w:before="33" w:line="225" w:lineRule="exact"/>
              <w:rPr>
                <w:rFonts w:ascii="Arial" w:hAnsi="Arial" w:cs="Arial"/>
              </w:rPr>
            </w:pPr>
            <w:r>
              <w:rPr>
                <w:rFonts w:ascii="Arial" w:hAnsi="Arial" w:cs="Arial"/>
              </w:rPr>
              <w:t>To use practice based computerised system (</w:t>
            </w:r>
            <w:r w:rsidR="00827B40">
              <w:rPr>
                <w:rFonts w:ascii="Arial" w:hAnsi="Arial" w:cs="Arial"/>
              </w:rPr>
              <w:t>EMIS</w:t>
            </w:r>
            <w:r w:rsidR="00EE1A22">
              <w:rPr>
                <w:rFonts w:ascii="Arial" w:hAnsi="Arial" w:cs="Arial"/>
              </w:rPr>
              <w:t xml:space="preserve"> or Vision</w:t>
            </w:r>
            <w:r>
              <w:rPr>
                <w:rFonts w:ascii="Arial" w:hAnsi="Arial" w:cs="Arial"/>
              </w:rPr>
              <w:t>) to input necessary clinical information into clinical records and templates</w:t>
            </w:r>
          </w:p>
          <w:p w14:paraId="2DFB14AB" w14:textId="77777777" w:rsidR="006954AE" w:rsidRDefault="006954AE">
            <w:pPr>
              <w:numPr>
                <w:ilvl w:val="0"/>
                <w:numId w:val="12"/>
              </w:numPr>
              <w:spacing w:before="33" w:line="225" w:lineRule="exact"/>
              <w:rPr>
                <w:rFonts w:ascii="Arial" w:hAnsi="Arial" w:cs="Arial"/>
              </w:rPr>
            </w:pPr>
            <w:r>
              <w:rPr>
                <w:rFonts w:ascii="Arial" w:hAnsi="Arial" w:cs="Arial"/>
              </w:rPr>
              <w:t>To set up and use spreadsheets, databases and presentations, and use word processing skills</w:t>
            </w:r>
            <w:r w:rsidR="008A28D5">
              <w:rPr>
                <w:rFonts w:ascii="Arial" w:hAnsi="Arial" w:cs="Arial"/>
              </w:rPr>
              <w:t xml:space="preserve"> as appropriate</w:t>
            </w:r>
            <w:r>
              <w:rPr>
                <w:rFonts w:ascii="Arial" w:hAnsi="Arial" w:cs="Arial"/>
              </w:rPr>
              <w:t>.</w:t>
            </w:r>
          </w:p>
          <w:p w14:paraId="5630C765" w14:textId="22648638" w:rsidR="00966B8C" w:rsidRDefault="006954AE" w:rsidP="006D5B7A">
            <w:pPr>
              <w:numPr>
                <w:ilvl w:val="0"/>
                <w:numId w:val="12"/>
              </w:numPr>
              <w:spacing w:before="33" w:line="225" w:lineRule="exact"/>
              <w:rPr>
                <w:rFonts w:ascii="Arial" w:hAnsi="Arial" w:cs="Arial"/>
              </w:rPr>
            </w:pPr>
            <w:r>
              <w:rPr>
                <w:rFonts w:ascii="Arial" w:hAnsi="Arial" w:cs="Arial"/>
              </w:rPr>
              <w:t xml:space="preserve">To provide written or verbal reports to the </w:t>
            </w:r>
            <w:r w:rsidR="00C34DDC">
              <w:rPr>
                <w:rFonts w:ascii="Arial" w:hAnsi="Arial" w:cs="Arial"/>
              </w:rPr>
              <w:t>Pharmacotherapy co-ordinator</w:t>
            </w:r>
            <w:r w:rsidR="00EE1A22">
              <w:rPr>
                <w:rFonts w:ascii="Arial" w:hAnsi="Arial" w:cs="Arial"/>
              </w:rPr>
              <w:t xml:space="preserve"> </w:t>
            </w:r>
            <w:r w:rsidR="008A28D5">
              <w:rPr>
                <w:rFonts w:ascii="Arial" w:hAnsi="Arial" w:cs="Arial"/>
              </w:rPr>
              <w:t xml:space="preserve">or other senior staff </w:t>
            </w:r>
            <w:r>
              <w:rPr>
                <w:rFonts w:ascii="Arial" w:hAnsi="Arial" w:cs="Arial"/>
              </w:rPr>
              <w:t xml:space="preserve">on work undertaken and progress made towards any targets set and agreed. </w:t>
            </w:r>
          </w:p>
          <w:p w14:paraId="6E6C6E45" w14:textId="77777777" w:rsidR="006D5B7A" w:rsidRDefault="006D5B7A" w:rsidP="006D5B7A">
            <w:pPr>
              <w:spacing w:before="33" w:line="225" w:lineRule="exact"/>
              <w:ind w:left="720"/>
              <w:rPr>
                <w:rFonts w:ascii="Arial" w:hAnsi="Arial" w:cs="Arial"/>
              </w:rPr>
            </w:pPr>
          </w:p>
          <w:p w14:paraId="4157E4F0" w14:textId="77777777" w:rsidR="006D5B7A" w:rsidRDefault="006D5B7A" w:rsidP="006D5B7A">
            <w:pPr>
              <w:spacing w:before="33" w:line="225" w:lineRule="exact"/>
              <w:ind w:left="720"/>
              <w:rPr>
                <w:rFonts w:ascii="Arial" w:hAnsi="Arial" w:cs="Arial"/>
              </w:rPr>
            </w:pPr>
          </w:p>
          <w:p w14:paraId="07DB1295" w14:textId="77777777" w:rsidR="006D5B7A" w:rsidRPr="006D5B7A" w:rsidRDefault="006D5B7A" w:rsidP="006D5B7A">
            <w:pPr>
              <w:spacing w:before="33" w:line="225" w:lineRule="exact"/>
              <w:ind w:left="720"/>
              <w:rPr>
                <w:rFonts w:ascii="Arial" w:hAnsi="Arial" w:cs="Arial"/>
              </w:rPr>
            </w:pPr>
          </w:p>
          <w:p w14:paraId="285E4CDA" w14:textId="77777777" w:rsidR="006954AE" w:rsidRDefault="006954AE">
            <w:pPr>
              <w:autoSpaceDE w:val="0"/>
              <w:autoSpaceDN w:val="0"/>
              <w:adjustRightInd w:val="0"/>
              <w:spacing w:line="235" w:lineRule="exact"/>
              <w:rPr>
                <w:rFonts w:ascii="Arial" w:hAnsi="Arial" w:cs="Arial"/>
              </w:rPr>
            </w:pPr>
            <w:r>
              <w:rPr>
                <w:rFonts w:ascii="Arial" w:hAnsi="Arial" w:cs="Arial"/>
              </w:rPr>
              <w:t xml:space="preserve">f) Research and Development </w:t>
            </w:r>
          </w:p>
          <w:p w14:paraId="44B714E5" w14:textId="77777777" w:rsidR="006954AE" w:rsidRDefault="006954AE">
            <w:pPr>
              <w:numPr>
                <w:ilvl w:val="0"/>
                <w:numId w:val="15"/>
              </w:numPr>
              <w:autoSpaceDE w:val="0"/>
              <w:autoSpaceDN w:val="0"/>
              <w:adjustRightInd w:val="0"/>
              <w:spacing w:line="235" w:lineRule="exact"/>
              <w:rPr>
                <w:rFonts w:ascii="Arial" w:hAnsi="Arial" w:cs="Arial"/>
              </w:rPr>
            </w:pPr>
            <w:r>
              <w:rPr>
                <w:rFonts w:ascii="Arial" w:hAnsi="Arial" w:cs="Arial"/>
              </w:rPr>
              <w:t xml:space="preserve">To design and undertake clinical audit of medicines management systems where appropriate e.g. adherence to SIGN guidance, adherence to local Medicines Policies and the </w:t>
            </w:r>
            <w:r w:rsidR="00EE1A22">
              <w:rPr>
                <w:rFonts w:ascii="Arial" w:hAnsi="Arial" w:cs="Arial"/>
              </w:rPr>
              <w:t>East Region</w:t>
            </w:r>
            <w:r>
              <w:rPr>
                <w:rFonts w:ascii="Arial" w:hAnsi="Arial" w:cs="Arial"/>
              </w:rPr>
              <w:t xml:space="preserve"> Formulary </w:t>
            </w:r>
          </w:p>
          <w:p w14:paraId="3EA97CE4" w14:textId="77777777" w:rsidR="006954AE" w:rsidRDefault="006954AE" w:rsidP="006954AE">
            <w:pPr>
              <w:numPr>
                <w:ilvl w:val="0"/>
                <w:numId w:val="21"/>
              </w:numPr>
              <w:tabs>
                <w:tab w:val="clear" w:pos="468"/>
                <w:tab w:val="num" w:pos="724"/>
              </w:tabs>
              <w:ind w:left="724" w:right="-270" w:hanging="338"/>
              <w:rPr>
                <w:rFonts w:ascii="Arial" w:hAnsi="Arial" w:cs="Arial"/>
              </w:rPr>
            </w:pPr>
            <w:r>
              <w:rPr>
                <w:rFonts w:ascii="Arial" w:hAnsi="Arial" w:cs="Arial"/>
              </w:rPr>
              <w:t xml:space="preserve">To plan, devise and undertake clinical audits relating to prescribing to improve evidence-based, rational       prescribing.  </w:t>
            </w:r>
          </w:p>
          <w:p w14:paraId="07291FA8" w14:textId="77777777" w:rsidR="006954AE" w:rsidRDefault="006954AE">
            <w:pPr>
              <w:ind w:left="386" w:right="-270"/>
              <w:rPr>
                <w:rFonts w:ascii="Arial" w:hAnsi="Arial" w:cs="Arial"/>
              </w:rPr>
            </w:pPr>
          </w:p>
        </w:tc>
      </w:tr>
      <w:tr w:rsidR="006954AE" w14:paraId="0D3F4B68" w14:textId="77777777" w:rsidTr="008154D7">
        <w:tc>
          <w:tcPr>
            <w:tcW w:w="10972" w:type="dxa"/>
            <w:tcBorders>
              <w:top w:val="single" w:sz="4" w:space="0" w:color="auto"/>
              <w:left w:val="single" w:sz="4" w:space="0" w:color="auto"/>
              <w:bottom w:val="single" w:sz="4" w:space="0" w:color="auto"/>
              <w:right w:val="single" w:sz="4" w:space="0" w:color="auto"/>
            </w:tcBorders>
          </w:tcPr>
          <w:p w14:paraId="33F89C45" w14:textId="77777777" w:rsidR="006954AE" w:rsidRDefault="006954AE">
            <w:pPr>
              <w:ind w:right="-270"/>
              <w:jc w:val="both"/>
              <w:rPr>
                <w:rFonts w:ascii="Arial" w:hAnsi="Arial" w:cs="Arial"/>
                <w:b/>
              </w:rPr>
            </w:pPr>
            <w:r>
              <w:rPr>
                <w:rFonts w:ascii="Arial" w:hAnsi="Arial" w:cs="Arial"/>
                <w:b/>
              </w:rPr>
              <w:lastRenderedPageBreak/>
              <w:t> </w:t>
            </w:r>
          </w:p>
          <w:p w14:paraId="638FCF7E" w14:textId="77777777" w:rsidR="006954AE" w:rsidRDefault="006954AE">
            <w:pPr>
              <w:ind w:left="360" w:right="-270" w:hanging="364"/>
              <w:jc w:val="both"/>
              <w:rPr>
                <w:rFonts w:ascii="Arial" w:hAnsi="Arial" w:cs="Arial"/>
                <w:b/>
              </w:rPr>
            </w:pPr>
            <w:r>
              <w:rPr>
                <w:rFonts w:ascii="Arial" w:hAnsi="Arial" w:cs="Arial"/>
                <w:b/>
              </w:rPr>
              <w:t xml:space="preserve">6.  SYSTEMS AND EQUIPMENT </w:t>
            </w:r>
          </w:p>
          <w:p w14:paraId="1F17F91B" w14:textId="77777777" w:rsidR="006954AE" w:rsidRDefault="006954AE">
            <w:pPr>
              <w:ind w:left="412" w:right="-270" w:hanging="26"/>
              <w:jc w:val="both"/>
              <w:rPr>
                <w:rFonts w:ascii="Arial" w:hAnsi="Arial" w:cs="Arial"/>
              </w:rPr>
            </w:pPr>
            <w:r>
              <w:rPr>
                <w:rFonts w:ascii="Arial" w:hAnsi="Arial" w:cs="Arial"/>
              </w:rPr>
              <w:t>The post holder:</w:t>
            </w:r>
          </w:p>
          <w:p w14:paraId="75BC3C99" w14:textId="77777777" w:rsidR="006954AE" w:rsidRDefault="006954AE">
            <w:pPr>
              <w:numPr>
                <w:ilvl w:val="0"/>
                <w:numId w:val="15"/>
              </w:numPr>
              <w:autoSpaceDE w:val="0"/>
              <w:autoSpaceDN w:val="0"/>
              <w:adjustRightInd w:val="0"/>
              <w:spacing w:line="235" w:lineRule="exact"/>
              <w:rPr>
                <w:rFonts w:ascii="Arial" w:hAnsi="Arial" w:cs="Arial"/>
              </w:rPr>
            </w:pPr>
            <w:r>
              <w:rPr>
                <w:rFonts w:ascii="Arial" w:hAnsi="Arial" w:cs="Arial"/>
              </w:rPr>
              <w:t>must be computer literate in Microsoft Word, Excel, Outlook, PowerPoint and must be able to retrieve information from internet software, medical literature search engines and e</w:t>
            </w:r>
            <w:r w:rsidR="00A921D6">
              <w:rPr>
                <w:rFonts w:ascii="Arial" w:hAnsi="Arial" w:cs="Arial"/>
              </w:rPr>
              <w:t>-</w:t>
            </w:r>
            <w:r>
              <w:rPr>
                <w:rFonts w:ascii="Arial" w:hAnsi="Arial" w:cs="Arial"/>
              </w:rPr>
              <w:t>library in order to provide written material to support information provided to healthcare staff and patients as detailed in part 5</w:t>
            </w:r>
            <w:r w:rsidR="00A921D6">
              <w:rPr>
                <w:rFonts w:ascii="Arial" w:hAnsi="Arial" w:cs="Arial"/>
              </w:rPr>
              <w:t>;</w:t>
            </w:r>
          </w:p>
          <w:p w14:paraId="516DB7D6" w14:textId="10EA08F0" w:rsidR="006954AE" w:rsidRDefault="00966B8C">
            <w:pPr>
              <w:numPr>
                <w:ilvl w:val="0"/>
                <w:numId w:val="15"/>
              </w:numPr>
              <w:autoSpaceDE w:val="0"/>
              <w:autoSpaceDN w:val="0"/>
              <w:adjustRightInd w:val="0"/>
              <w:spacing w:line="235" w:lineRule="exact"/>
              <w:rPr>
                <w:rFonts w:ascii="Arial" w:hAnsi="Arial" w:cs="Arial"/>
              </w:rPr>
            </w:pPr>
            <w:r>
              <w:rPr>
                <w:rFonts w:ascii="Arial" w:hAnsi="Arial" w:cs="Arial"/>
              </w:rPr>
              <w:t>M</w:t>
            </w:r>
            <w:r w:rsidR="006954AE">
              <w:rPr>
                <w:rFonts w:ascii="Arial" w:hAnsi="Arial" w:cs="Arial"/>
              </w:rPr>
              <w:t>ust be able to use the main prescribing computer system</w:t>
            </w:r>
            <w:r>
              <w:rPr>
                <w:rFonts w:ascii="Arial" w:hAnsi="Arial" w:cs="Arial"/>
              </w:rPr>
              <w:t>s</w:t>
            </w:r>
            <w:r w:rsidR="006954AE">
              <w:rPr>
                <w:rFonts w:ascii="Arial" w:hAnsi="Arial" w:cs="Arial"/>
              </w:rPr>
              <w:t xml:space="preserve"> used in </w:t>
            </w:r>
            <w:r w:rsidR="002E5745">
              <w:rPr>
                <w:rFonts w:ascii="Arial" w:hAnsi="Arial" w:cs="Arial"/>
              </w:rPr>
              <w:t>Borders</w:t>
            </w:r>
            <w:r w:rsidR="006954AE">
              <w:rPr>
                <w:rFonts w:ascii="Arial" w:hAnsi="Arial" w:cs="Arial"/>
              </w:rPr>
              <w:t xml:space="preserve"> G</w:t>
            </w:r>
            <w:r w:rsidR="00C34DDC">
              <w:rPr>
                <w:rFonts w:ascii="Arial" w:hAnsi="Arial" w:cs="Arial"/>
              </w:rPr>
              <w:t>P</w:t>
            </w:r>
            <w:r w:rsidR="006954AE">
              <w:rPr>
                <w:rFonts w:ascii="Arial" w:hAnsi="Arial" w:cs="Arial"/>
              </w:rPr>
              <w:t xml:space="preserve"> Practice</w:t>
            </w:r>
            <w:r w:rsidR="002E5745">
              <w:rPr>
                <w:rFonts w:ascii="Arial" w:hAnsi="Arial" w:cs="Arial"/>
              </w:rPr>
              <w:t>s</w:t>
            </w:r>
            <w:r w:rsidR="006954AE">
              <w:rPr>
                <w:rFonts w:ascii="Arial" w:hAnsi="Arial" w:cs="Arial"/>
              </w:rPr>
              <w:t xml:space="preserve">, </w:t>
            </w:r>
          </w:p>
          <w:p w14:paraId="79326920" w14:textId="514798AA" w:rsidR="006954AE" w:rsidRPr="00A921D6" w:rsidRDefault="006954AE" w:rsidP="00A921D6">
            <w:pPr>
              <w:numPr>
                <w:ilvl w:val="0"/>
                <w:numId w:val="15"/>
              </w:numPr>
              <w:autoSpaceDE w:val="0"/>
              <w:autoSpaceDN w:val="0"/>
              <w:adjustRightInd w:val="0"/>
              <w:spacing w:line="235" w:lineRule="exact"/>
              <w:rPr>
                <w:rFonts w:ascii="Arial" w:hAnsi="Arial" w:cs="Arial"/>
              </w:rPr>
            </w:pPr>
            <w:r>
              <w:rPr>
                <w:rFonts w:ascii="Arial" w:hAnsi="Arial" w:cs="Arial"/>
              </w:rPr>
              <w:lastRenderedPageBreak/>
              <w:t xml:space="preserve">should be able to use other </w:t>
            </w:r>
            <w:r w:rsidR="00C34DDC">
              <w:rPr>
                <w:rFonts w:ascii="Arial" w:hAnsi="Arial" w:cs="Arial"/>
              </w:rPr>
              <w:t>office-based</w:t>
            </w:r>
            <w:r>
              <w:rPr>
                <w:rFonts w:ascii="Arial" w:hAnsi="Arial" w:cs="Arial"/>
              </w:rPr>
              <w:t xml:space="preserve"> equipment in order to facilitate the dissemination of </w:t>
            </w:r>
            <w:r w:rsidR="00C34DDC">
              <w:rPr>
                <w:rFonts w:ascii="Arial" w:hAnsi="Arial" w:cs="Arial"/>
              </w:rPr>
              <w:t xml:space="preserve">information, </w:t>
            </w:r>
            <w:r w:rsidRPr="00A921D6">
              <w:rPr>
                <w:rFonts w:ascii="Arial" w:hAnsi="Arial" w:cs="Arial"/>
              </w:rPr>
              <w:t>e.g. computers, printers, photocopier, telepho</w:t>
            </w:r>
            <w:r w:rsidR="00A921D6">
              <w:rPr>
                <w:rFonts w:ascii="Arial" w:hAnsi="Arial" w:cs="Arial"/>
              </w:rPr>
              <w:t xml:space="preserve">ne systems and data projectors, </w:t>
            </w:r>
            <w:r w:rsidRPr="00A921D6">
              <w:rPr>
                <w:rFonts w:ascii="Arial" w:hAnsi="Arial" w:cs="Arial"/>
              </w:rPr>
              <w:t xml:space="preserve">which </w:t>
            </w:r>
            <w:r w:rsidR="00A921D6">
              <w:rPr>
                <w:rFonts w:ascii="Arial" w:hAnsi="Arial" w:cs="Arial"/>
              </w:rPr>
              <w:t xml:space="preserve">will </w:t>
            </w:r>
            <w:r w:rsidRPr="00A921D6">
              <w:rPr>
                <w:rFonts w:ascii="Arial" w:hAnsi="Arial" w:cs="Arial"/>
              </w:rPr>
              <w:t>vary between practices</w:t>
            </w:r>
            <w:r w:rsidR="00C34DDC">
              <w:rPr>
                <w:rFonts w:ascii="Arial" w:hAnsi="Arial" w:cs="Arial"/>
              </w:rPr>
              <w:t xml:space="preserve"> and remote connections.</w:t>
            </w:r>
          </w:p>
          <w:p w14:paraId="1DF7EF68" w14:textId="77777777" w:rsidR="006954AE" w:rsidRDefault="006954AE">
            <w:pPr>
              <w:numPr>
                <w:ilvl w:val="0"/>
                <w:numId w:val="15"/>
              </w:numPr>
              <w:autoSpaceDE w:val="0"/>
              <w:autoSpaceDN w:val="0"/>
              <w:adjustRightInd w:val="0"/>
              <w:spacing w:line="235" w:lineRule="exact"/>
              <w:rPr>
                <w:rFonts w:ascii="Arial" w:hAnsi="Arial" w:cs="Arial"/>
              </w:rPr>
            </w:pPr>
            <w:r>
              <w:rPr>
                <w:rFonts w:ascii="Arial" w:hAnsi="Arial" w:cs="Arial"/>
              </w:rPr>
              <w:t>should be able to use clinical equipment and pharmaceutical devices where necessary in the clinical environment</w:t>
            </w:r>
            <w:r w:rsidR="00A921D6">
              <w:rPr>
                <w:rFonts w:ascii="Arial" w:hAnsi="Arial" w:cs="Arial"/>
              </w:rPr>
              <w:t>.</w:t>
            </w:r>
          </w:p>
          <w:p w14:paraId="4BA82925" w14:textId="77777777" w:rsidR="006954AE" w:rsidRDefault="006954AE">
            <w:pPr>
              <w:ind w:right="-270"/>
              <w:jc w:val="both"/>
              <w:rPr>
                <w:rFonts w:ascii="Arial" w:hAnsi="Arial" w:cs="Arial"/>
                <w:b/>
              </w:rPr>
            </w:pPr>
            <w:r>
              <w:rPr>
                <w:rFonts w:ascii="Arial" w:hAnsi="Arial" w:cs="Arial"/>
              </w:rPr>
              <w:t> </w:t>
            </w:r>
          </w:p>
        </w:tc>
      </w:tr>
      <w:tr w:rsidR="006954AE" w14:paraId="64680B79" w14:textId="77777777" w:rsidTr="008154D7">
        <w:tc>
          <w:tcPr>
            <w:tcW w:w="10972" w:type="dxa"/>
            <w:tcBorders>
              <w:top w:val="single" w:sz="4" w:space="0" w:color="auto"/>
              <w:left w:val="single" w:sz="4" w:space="0" w:color="auto"/>
              <w:bottom w:val="single" w:sz="4" w:space="0" w:color="auto"/>
              <w:right w:val="single" w:sz="4" w:space="0" w:color="auto"/>
            </w:tcBorders>
          </w:tcPr>
          <w:p w14:paraId="503C9BE3" w14:textId="77777777" w:rsidR="006954AE" w:rsidRDefault="006954AE">
            <w:pPr>
              <w:ind w:right="-270"/>
              <w:jc w:val="both"/>
              <w:rPr>
                <w:rFonts w:ascii="Arial" w:hAnsi="Arial" w:cs="Arial"/>
                <w:b/>
              </w:rPr>
            </w:pPr>
            <w:r>
              <w:rPr>
                <w:rFonts w:ascii="Arial" w:hAnsi="Arial" w:cs="Arial"/>
                <w:b/>
              </w:rPr>
              <w:lastRenderedPageBreak/>
              <w:t> </w:t>
            </w:r>
          </w:p>
          <w:p w14:paraId="40353BC4" w14:textId="77777777" w:rsidR="006954AE" w:rsidRDefault="006954AE">
            <w:pPr>
              <w:ind w:left="360" w:right="-270" w:hanging="338"/>
              <w:jc w:val="both"/>
              <w:rPr>
                <w:rFonts w:ascii="Arial" w:hAnsi="Arial" w:cs="Arial"/>
                <w:b/>
              </w:rPr>
            </w:pPr>
            <w:r>
              <w:rPr>
                <w:rFonts w:ascii="Arial" w:hAnsi="Arial" w:cs="Arial"/>
                <w:b/>
              </w:rPr>
              <w:t>7.  DECISIONS AND JUDGEMENTS</w:t>
            </w:r>
          </w:p>
          <w:p w14:paraId="5542A20C" w14:textId="77777777" w:rsidR="006954AE" w:rsidRDefault="006954AE">
            <w:pPr>
              <w:pStyle w:val="BlockText"/>
              <w:rPr>
                <w:rFonts w:cs="Arial"/>
                <w:b/>
                <w:bCs w:val="0"/>
              </w:rPr>
            </w:pPr>
          </w:p>
          <w:p w14:paraId="784F8A03" w14:textId="77777777" w:rsidR="006954AE" w:rsidRDefault="006954AE">
            <w:pPr>
              <w:pStyle w:val="BlockText"/>
              <w:rPr>
                <w:rFonts w:cs="Arial"/>
              </w:rPr>
            </w:pPr>
            <w:r>
              <w:rPr>
                <w:rFonts w:cs="Arial"/>
              </w:rPr>
              <w:t xml:space="preserve">The </w:t>
            </w:r>
            <w:r w:rsidR="00F024D7">
              <w:rPr>
                <w:rFonts w:cs="Arial"/>
              </w:rPr>
              <w:t>post-holder</w:t>
            </w:r>
            <w:r>
              <w:rPr>
                <w:rFonts w:cs="Arial"/>
              </w:rPr>
              <w:t xml:space="preserve"> :</w:t>
            </w:r>
          </w:p>
          <w:p w14:paraId="1E6E8543" w14:textId="77777777" w:rsidR="00A67901" w:rsidRPr="00A67901" w:rsidRDefault="00A67901" w:rsidP="00A67901">
            <w:pPr>
              <w:numPr>
                <w:ilvl w:val="0"/>
                <w:numId w:val="15"/>
              </w:numPr>
              <w:autoSpaceDE w:val="0"/>
              <w:autoSpaceDN w:val="0"/>
              <w:adjustRightInd w:val="0"/>
              <w:spacing w:line="240" w:lineRule="exact"/>
              <w:rPr>
                <w:rFonts w:ascii="Arial" w:hAnsi="Arial" w:cs="Arial"/>
              </w:rPr>
            </w:pPr>
            <w:r w:rsidRPr="00A67901">
              <w:rPr>
                <w:rFonts w:ascii="Arial" w:hAnsi="Arial" w:cs="Arial"/>
              </w:rPr>
              <w:t>The post-holder is an independent professional who is accountable for their professional</w:t>
            </w:r>
            <w:r w:rsidR="00966B8C">
              <w:rPr>
                <w:rFonts w:ascii="Arial" w:hAnsi="Arial" w:cs="Arial"/>
              </w:rPr>
              <w:t>, prescribing</w:t>
            </w:r>
            <w:r w:rsidRPr="00A67901">
              <w:rPr>
                <w:rFonts w:ascii="Arial" w:hAnsi="Arial" w:cs="Arial"/>
              </w:rPr>
              <w:t xml:space="preserve"> and clinical decisions. All pharmacists must work within the Code of Ethics and Standards from the General Pharmaceutical Council. </w:t>
            </w:r>
          </w:p>
          <w:p w14:paraId="10FB0BAC" w14:textId="54EB8B4C" w:rsidR="00A67901" w:rsidRPr="00C34DDC" w:rsidRDefault="00A67901" w:rsidP="00C34DDC">
            <w:pPr>
              <w:numPr>
                <w:ilvl w:val="0"/>
                <w:numId w:val="15"/>
              </w:numPr>
              <w:autoSpaceDE w:val="0"/>
              <w:autoSpaceDN w:val="0"/>
              <w:adjustRightInd w:val="0"/>
              <w:spacing w:line="240" w:lineRule="exact"/>
              <w:rPr>
                <w:rFonts w:ascii="Arial" w:hAnsi="Arial" w:cs="Arial"/>
              </w:rPr>
            </w:pPr>
            <w:r w:rsidRPr="00A67901">
              <w:rPr>
                <w:rFonts w:ascii="Arial" w:hAnsi="Arial" w:cs="Arial"/>
              </w:rPr>
              <w:t xml:space="preserve">Work carried out </w:t>
            </w:r>
            <w:r w:rsidR="00C34DDC">
              <w:rPr>
                <w:rFonts w:ascii="Arial" w:hAnsi="Arial" w:cs="Arial"/>
              </w:rPr>
              <w:t>for</w:t>
            </w:r>
            <w:r w:rsidRPr="00C34DDC">
              <w:rPr>
                <w:rFonts w:ascii="Arial" w:hAnsi="Arial" w:cs="Arial"/>
              </w:rPr>
              <w:t xml:space="preserve"> GP practice</w:t>
            </w:r>
            <w:r w:rsidR="00C34DDC">
              <w:rPr>
                <w:rFonts w:ascii="Arial" w:hAnsi="Arial" w:cs="Arial"/>
              </w:rPr>
              <w:t>s</w:t>
            </w:r>
            <w:r w:rsidRPr="00C34DDC">
              <w:rPr>
                <w:rFonts w:ascii="Arial" w:hAnsi="Arial" w:cs="Arial"/>
              </w:rPr>
              <w:t xml:space="preserve"> </w:t>
            </w:r>
            <w:r w:rsidR="00C34DDC">
              <w:rPr>
                <w:rFonts w:ascii="Arial" w:hAnsi="Arial" w:cs="Arial"/>
              </w:rPr>
              <w:t xml:space="preserve">remotely </w:t>
            </w:r>
            <w:r w:rsidRPr="00C34DDC">
              <w:rPr>
                <w:rFonts w:ascii="Arial" w:hAnsi="Arial" w:cs="Arial"/>
              </w:rPr>
              <w:t>is unsupervised, requiring professional discretion.</w:t>
            </w:r>
          </w:p>
          <w:p w14:paraId="09FB7F08" w14:textId="77777777" w:rsidR="00A67901" w:rsidRPr="00A67901" w:rsidRDefault="00A67901" w:rsidP="00A67901">
            <w:pPr>
              <w:numPr>
                <w:ilvl w:val="0"/>
                <w:numId w:val="15"/>
              </w:numPr>
              <w:autoSpaceDE w:val="0"/>
              <w:autoSpaceDN w:val="0"/>
              <w:adjustRightInd w:val="0"/>
              <w:spacing w:line="240" w:lineRule="exact"/>
              <w:rPr>
                <w:rFonts w:ascii="Arial" w:hAnsi="Arial" w:cs="Arial"/>
              </w:rPr>
            </w:pPr>
            <w:r w:rsidRPr="00A67901">
              <w:rPr>
                <w:rFonts w:ascii="Arial" w:hAnsi="Arial" w:cs="Arial"/>
              </w:rPr>
              <w:t>The pharmacist has a high degree of autonomy and independent working regarding prescribing advice and clinical judgments that are made on an individual patient basis to routine GP practice enquiries. The pharmacist is accountable for recommendations made and information provided.</w:t>
            </w:r>
          </w:p>
          <w:p w14:paraId="10451C91" w14:textId="5B21E036" w:rsidR="00A67901" w:rsidRPr="00A67901" w:rsidRDefault="00A67901" w:rsidP="00A67901">
            <w:pPr>
              <w:numPr>
                <w:ilvl w:val="0"/>
                <w:numId w:val="15"/>
              </w:numPr>
              <w:autoSpaceDE w:val="0"/>
              <w:autoSpaceDN w:val="0"/>
              <w:adjustRightInd w:val="0"/>
              <w:spacing w:line="240" w:lineRule="exact"/>
              <w:rPr>
                <w:rFonts w:ascii="Arial" w:hAnsi="Arial" w:cs="Arial"/>
              </w:rPr>
            </w:pPr>
            <w:r w:rsidRPr="00A67901">
              <w:rPr>
                <w:rFonts w:ascii="Arial" w:hAnsi="Arial" w:cs="Arial"/>
              </w:rPr>
              <w:t xml:space="preserve">The pharmacist will have to explain the evidence base for any medicine information provided and justify and reply to opinions where the advice differs or where is a lack of published </w:t>
            </w:r>
            <w:r w:rsidR="00861E35" w:rsidRPr="00A67901">
              <w:rPr>
                <w:rFonts w:ascii="Arial" w:hAnsi="Arial" w:cs="Arial"/>
              </w:rPr>
              <w:t>evidence.</w:t>
            </w:r>
          </w:p>
          <w:p w14:paraId="4665A52A" w14:textId="77777777" w:rsidR="00A67901" w:rsidRPr="00A67901" w:rsidRDefault="00A67901" w:rsidP="00A67901">
            <w:pPr>
              <w:numPr>
                <w:ilvl w:val="0"/>
                <w:numId w:val="15"/>
              </w:numPr>
              <w:autoSpaceDE w:val="0"/>
              <w:autoSpaceDN w:val="0"/>
              <w:adjustRightInd w:val="0"/>
              <w:spacing w:line="240" w:lineRule="exact"/>
              <w:rPr>
                <w:rFonts w:ascii="Arial" w:hAnsi="Arial" w:cs="Arial"/>
              </w:rPr>
            </w:pPr>
            <w:r w:rsidRPr="00A67901">
              <w:rPr>
                <w:rFonts w:ascii="Arial" w:hAnsi="Arial" w:cs="Arial"/>
              </w:rPr>
              <w:t xml:space="preserve">The post-holder’s workload is predominantly self-directed and planned within the bounds of the agreed work streams both practice specific and area wide some of which can be of a complex nature. This includes regular evaluation and adjustment in response to changing priorities. Work within GP practices may occasionally be prioritised in consultation with the Lead Pharmacist for Medicines Utilisation and </w:t>
            </w:r>
            <w:r>
              <w:rPr>
                <w:rFonts w:ascii="Arial" w:hAnsi="Arial" w:cs="Arial"/>
              </w:rPr>
              <w:t>Planning</w:t>
            </w:r>
            <w:r w:rsidRPr="00A67901">
              <w:rPr>
                <w:rFonts w:ascii="Arial" w:hAnsi="Arial" w:cs="Arial"/>
              </w:rPr>
              <w:t>. The post holder will work independently within this structure</w:t>
            </w:r>
            <w:r>
              <w:rPr>
                <w:rFonts w:ascii="Arial" w:hAnsi="Arial" w:cs="Arial"/>
              </w:rPr>
              <w:t>.</w:t>
            </w:r>
          </w:p>
          <w:p w14:paraId="447E28D4" w14:textId="77777777" w:rsidR="00A67901" w:rsidRPr="001219D0" w:rsidRDefault="00A67901" w:rsidP="00A67901">
            <w:pPr>
              <w:numPr>
                <w:ilvl w:val="0"/>
                <w:numId w:val="15"/>
              </w:numPr>
              <w:autoSpaceDE w:val="0"/>
              <w:autoSpaceDN w:val="0"/>
              <w:adjustRightInd w:val="0"/>
              <w:spacing w:line="240" w:lineRule="exact"/>
            </w:pPr>
            <w:r w:rsidRPr="00A67901">
              <w:rPr>
                <w:rFonts w:ascii="Arial" w:hAnsi="Arial" w:cs="Arial"/>
              </w:rPr>
              <w:t>The pharmacist will have to provide advice to GP practices in response to urgent needs and will be responsible for any advice offered and actions taken as a result e.g. MHRA guidance, drug alerts and actions from critical incidents</w:t>
            </w:r>
          </w:p>
          <w:p w14:paraId="36F12E6C" w14:textId="77777777" w:rsidR="006954AE" w:rsidRDefault="006954AE">
            <w:pPr>
              <w:ind w:right="-270"/>
              <w:jc w:val="both"/>
              <w:rPr>
                <w:rFonts w:ascii="Arial" w:hAnsi="Arial" w:cs="Arial"/>
              </w:rPr>
            </w:pPr>
          </w:p>
          <w:p w14:paraId="5D8EC42B" w14:textId="77777777" w:rsidR="006954AE" w:rsidRDefault="006954AE">
            <w:pPr>
              <w:pStyle w:val="Heading2"/>
              <w:autoSpaceDE w:val="0"/>
              <w:autoSpaceDN w:val="0"/>
              <w:adjustRightInd w:val="0"/>
              <w:spacing w:line="240" w:lineRule="exact"/>
              <w:ind w:firstLine="386"/>
              <w:rPr>
                <w:szCs w:val="24"/>
              </w:rPr>
            </w:pPr>
            <w:r>
              <w:rPr>
                <w:szCs w:val="24"/>
              </w:rPr>
              <w:t xml:space="preserve">Freedom to Act </w:t>
            </w:r>
          </w:p>
          <w:p w14:paraId="490884C8" w14:textId="77777777" w:rsidR="006954AE" w:rsidRDefault="006954AE">
            <w:pPr>
              <w:numPr>
                <w:ilvl w:val="0"/>
                <w:numId w:val="15"/>
              </w:numPr>
              <w:autoSpaceDE w:val="0"/>
              <w:autoSpaceDN w:val="0"/>
              <w:adjustRightInd w:val="0"/>
              <w:spacing w:line="240" w:lineRule="exact"/>
              <w:rPr>
                <w:rFonts w:ascii="Arial" w:hAnsi="Arial" w:cs="Arial"/>
              </w:rPr>
            </w:pPr>
            <w:r>
              <w:rPr>
                <w:rFonts w:ascii="Arial" w:hAnsi="Arial" w:cs="Arial"/>
              </w:rPr>
              <w:t>The post</w:t>
            </w:r>
            <w:r w:rsidR="00F024D7">
              <w:rPr>
                <w:rFonts w:ascii="Arial" w:hAnsi="Arial" w:cs="Arial"/>
              </w:rPr>
              <w:t>-</w:t>
            </w:r>
            <w:r>
              <w:rPr>
                <w:rFonts w:ascii="Arial" w:hAnsi="Arial" w:cs="Arial"/>
              </w:rPr>
              <w:t>holder works autonomously as the sole provider of prescribing support to the allocated practices, and as such are accountable for:</w:t>
            </w:r>
          </w:p>
          <w:p w14:paraId="66DABA5B" w14:textId="77777777" w:rsidR="006954AE" w:rsidRDefault="006954AE" w:rsidP="006954AE">
            <w:pPr>
              <w:numPr>
                <w:ilvl w:val="0"/>
                <w:numId w:val="15"/>
              </w:numPr>
              <w:autoSpaceDE w:val="0"/>
              <w:autoSpaceDN w:val="0"/>
              <w:adjustRightInd w:val="0"/>
              <w:spacing w:line="240" w:lineRule="exact"/>
              <w:ind w:firstLine="472"/>
              <w:rPr>
                <w:rFonts w:ascii="Arial" w:hAnsi="Arial" w:cs="Arial"/>
              </w:rPr>
            </w:pPr>
            <w:r>
              <w:rPr>
                <w:rFonts w:ascii="Arial" w:hAnsi="Arial" w:cs="Arial"/>
              </w:rPr>
              <w:t xml:space="preserve">   their own professional actions, </w:t>
            </w:r>
          </w:p>
          <w:p w14:paraId="702C1CC2" w14:textId="77777777" w:rsidR="006954AE" w:rsidRDefault="006954AE" w:rsidP="006954AE">
            <w:pPr>
              <w:numPr>
                <w:ilvl w:val="0"/>
                <w:numId w:val="15"/>
              </w:numPr>
              <w:autoSpaceDE w:val="0"/>
              <w:autoSpaceDN w:val="0"/>
              <w:adjustRightInd w:val="0"/>
              <w:spacing w:line="240" w:lineRule="exact"/>
              <w:ind w:firstLine="472"/>
              <w:rPr>
                <w:rFonts w:ascii="Arial" w:hAnsi="Arial" w:cs="Arial"/>
              </w:rPr>
            </w:pPr>
            <w:r>
              <w:rPr>
                <w:rFonts w:ascii="Arial" w:hAnsi="Arial" w:cs="Arial"/>
              </w:rPr>
              <w:t xml:space="preserve">   organising their own work and managing their workload on a daily basis</w:t>
            </w:r>
          </w:p>
          <w:p w14:paraId="6758274D" w14:textId="77777777" w:rsidR="006954AE" w:rsidRDefault="006954AE" w:rsidP="006954AE">
            <w:pPr>
              <w:numPr>
                <w:ilvl w:val="0"/>
                <w:numId w:val="15"/>
              </w:numPr>
              <w:autoSpaceDE w:val="0"/>
              <w:autoSpaceDN w:val="0"/>
              <w:adjustRightInd w:val="0"/>
              <w:spacing w:line="240" w:lineRule="exact"/>
              <w:ind w:firstLine="472"/>
              <w:rPr>
                <w:rFonts w:ascii="Arial" w:hAnsi="Arial" w:cs="Arial"/>
              </w:rPr>
            </w:pPr>
            <w:r>
              <w:rPr>
                <w:rFonts w:ascii="Arial" w:hAnsi="Arial" w:cs="Arial"/>
              </w:rPr>
              <w:t xml:space="preserve">   identifying and prioritising prescribing support need for individual practices</w:t>
            </w:r>
          </w:p>
          <w:p w14:paraId="3BE8934F" w14:textId="77777777" w:rsidR="006954AE" w:rsidRDefault="006954AE">
            <w:pPr>
              <w:ind w:right="-270"/>
              <w:jc w:val="both"/>
              <w:rPr>
                <w:rFonts w:ascii="Arial" w:hAnsi="Arial" w:cs="Arial"/>
                <w:b/>
              </w:rPr>
            </w:pPr>
          </w:p>
        </w:tc>
      </w:tr>
      <w:tr w:rsidR="00B117E2" w14:paraId="0103A897" w14:textId="77777777" w:rsidTr="00F96B69">
        <w:trPr>
          <w:trHeight w:val="11302"/>
        </w:trPr>
        <w:tc>
          <w:tcPr>
            <w:tcW w:w="10972" w:type="dxa"/>
            <w:tcBorders>
              <w:top w:val="single" w:sz="4" w:space="0" w:color="auto"/>
              <w:left w:val="single" w:sz="4" w:space="0" w:color="auto"/>
              <w:right w:val="single" w:sz="4" w:space="0" w:color="auto"/>
            </w:tcBorders>
          </w:tcPr>
          <w:p w14:paraId="068D0FA1" w14:textId="77777777" w:rsidR="00B117E2" w:rsidRPr="00C02419" w:rsidRDefault="00B117E2" w:rsidP="00783342">
            <w:pPr>
              <w:pStyle w:val="BlockText"/>
              <w:ind w:left="0"/>
              <w:jc w:val="left"/>
              <w:rPr>
                <w:rFonts w:cs="Arial"/>
                <w:bCs w:val="0"/>
              </w:rPr>
            </w:pPr>
            <w:r w:rsidRPr="00C02419">
              <w:rPr>
                <w:rFonts w:cs="Arial"/>
                <w:bCs w:val="0"/>
              </w:rPr>
              <w:lastRenderedPageBreak/>
              <w:t> </w:t>
            </w:r>
          </w:p>
          <w:p w14:paraId="6C9D51D4" w14:textId="77777777" w:rsidR="00B117E2" w:rsidRPr="008154D7" w:rsidRDefault="00B117E2" w:rsidP="005C5D07">
            <w:pPr>
              <w:pStyle w:val="BlockText"/>
              <w:ind w:left="0"/>
              <w:jc w:val="left"/>
              <w:rPr>
                <w:rFonts w:cs="Arial"/>
                <w:b/>
                <w:bCs w:val="0"/>
              </w:rPr>
            </w:pPr>
            <w:r w:rsidRPr="008154D7">
              <w:rPr>
                <w:rFonts w:cs="Arial"/>
                <w:b/>
                <w:bCs w:val="0"/>
              </w:rPr>
              <w:t>8.  COMMUNICATIONS AND RELATIONSHIPS</w:t>
            </w:r>
          </w:p>
          <w:p w14:paraId="6A5910A6" w14:textId="77777777" w:rsidR="00B117E2" w:rsidRDefault="00B117E2" w:rsidP="005C5D07">
            <w:pPr>
              <w:pStyle w:val="BlockText"/>
              <w:jc w:val="left"/>
              <w:rPr>
                <w:rFonts w:cs="Arial"/>
                <w:bCs w:val="0"/>
              </w:rPr>
            </w:pPr>
          </w:p>
          <w:p w14:paraId="75E09A07" w14:textId="77777777" w:rsidR="00B117E2" w:rsidRDefault="00B117E2" w:rsidP="005C5D07">
            <w:pPr>
              <w:pStyle w:val="BlockText"/>
              <w:jc w:val="left"/>
              <w:rPr>
                <w:rFonts w:cs="Arial"/>
                <w:bCs w:val="0"/>
              </w:rPr>
            </w:pPr>
            <w:r>
              <w:rPr>
                <w:rFonts w:cs="Arial"/>
                <w:bCs w:val="0"/>
              </w:rPr>
              <w:t>The post holder:</w:t>
            </w:r>
          </w:p>
          <w:p w14:paraId="4481E3B2" w14:textId="36F41E07" w:rsidR="00B117E2" w:rsidRPr="00C02419" w:rsidRDefault="00B117E2" w:rsidP="00C02419">
            <w:pPr>
              <w:pStyle w:val="BlockText"/>
              <w:numPr>
                <w:ilvl w:val="0"/>
                <w:numId w:val="4"/>
              </w:numPr>
              <w:ind w:right="0"/>
              <w:jc w:val="left"/>
              <w:rPr>
                <w:rFonts w:cs="Arial"/>
                <w:bCs w:val="0"/>
              </w:rPr>
            </w:pPr>
            <w:r>
              <w:rPr>
                <w:rFonts w:cs="Arial"/>
                <w:bCs w:val="0"/>
              </w:rPr>
              <w:t>Must l</w:t>
            </w:r>
            <w:r w:rsidRPr="00C02419">
              <w:rPr>
                <w:rFonts w:cs="Arial"/>
                <w:bCs w:val="0"/>
              </w:rPr>
              <w:t>iaise, collaborate and negotiate with the primary care multidisciplinary team regarding the optimal pharmaceutical care of individual patients. This involves conveying highly complex scientific and clinical information, which may be of a contentious nature. The multidisciplinary team cons</w:t>
            </w:r>
            <w:r>
              <w:rPr>
                <w:rFonts w:cs="Arial"/>
                <w:bCs w:val="0"/>
              </w:rPr>
              <w:t xml:space="preserve">ists of General Practitioners, </w:t>
            </w:r>
            <w:r w:rsidRPr="00C02419">
              <w:rPr>
                <w:rFonts w:cs="Arial"/>
                <w:bCs w:val="0"/>
              </w:rPr>
              <w:t>practice and treatment room nurses, health visitors, district nurses, business and practice managers, reception staff, community pharmacists, community psychiatric nurses, social services, visiting consultants and ancillary staff.</w:t>
            </w:r>
            <w:r>
              <w:rPr>
                <w:rFonts w:cs="Arial"/>
                <w:bCs w:val="0"/>
              </w:rPr>
              <w:t xml:space="preserve"> This work will </w:t>
            </w:r>
            <w:r w:rsidR="00480216">
              <w:rPr>
                <w:rFonts w:cs="Arial"/>
                <w:bCs w:val="0"/>
              </w:rPr>
              <w:t>in</w:t>
            </w:r>
            <w:r>
              <w:rPr>
                <w:rFonts w:cs="Arial"/>
                <w:bCs w:val="0"/>
              </w:rPr>
              <w:t xml:space="preserve"> the main be done remotely.</w:t>
            </w:r>
          </w:p>
          <w:p w14:paraId="460905E5" w14:textId="77777777" w:rsidR="00B117E2" w:rsidRPr="00C02419" w:rsidRDefault="00B117E2" w:rsidP="00C02419">
            <w:pPr>
              <w:pStyle w:val="BlockText"/>
              <w:numPr>
                <w:ilvl w:val="0"/>
                <w:numId w:val="4"/>
              </w:numPr>
              <w:ind w:right="0"/>
              <w:jc w:val="left"/>
              <w:rPr>
                <w:rFonts w:cs="Arial"/>
                <w:bCs w:val="0"/>
              </w:rPr>
            </w:pPr>
            <w:r>
              <w:rPr>
                <w:rFonts w:cs="Arial"/>
                <w:bCs w:val="0"/>
              </w:rPr>
              <w:t>Must h</w:t>
            </w:r>
            <w:r w:rsidRPr="00C02419">
              <w:rPr>
                <w:rFonts w:cs="Arial"/>
                <w:bCs w:val="0"/>
              </w:rPr>
              <w:t>ave highly developed communication skills to facilitate negotiation with relevant prescribers to effect change in prescribing habits, to maintain cost-effective, rational, evidence-based use of medicines.</w:t>
            </w:r>
          </w:p>
          <w:p w14:paraId="6334010C" w14:textId="02488929" w:rsidR="00B117E2" w:rsidRPr="00C02419" w:rsidRDefault="00B117E2" w:rsidP="00C02419">
            <w:pPr>
              <w:pStyle w:val="BlockText"/>
              <w:numPr>
                <w:ilvl w:val="0"/>
                <w:numId w:val="4"/>
              </w:numPr>
              <w:ind w:right="0"/>
              <w:jc w:val="left"/>
              <w:rPr>
                <w:rFonts w:cs="Arial"/>
                <w:bCs w:val="0"/>
              </w:rPr>
            </w:pPr>
            <w:r>
              <w:rPr>
                <w:rFonts w:cs="Arial"/>
                <w:bCs w:val="0"/>
              </w:rPr>
              <w:t xml:space="preserve">Should develop a good working relationship with the </w:t>
            </w:r>
            <w:r w:rsidRPr="00C02419">
              <w:rPr>
                <w:rFonts w:cs="Arial"/>
                <w:bCs w:val="0"/>
              </w:rPr>
              <w:t xml:space="preserve">local community pharmacist(s) to promote integrated approaches to on-going prescribing review, especially with regard to </w:t>
            </w:r>
            <w:r>
              <w:rPr>
                <w:rFonts w:cs="Arial"/>
                <w:bCs w:val="0"/>
              </w:rPr>
              <w:t>Pharmacy First</w:t>
            </w:r>
            <w:r w:rsidRPr="00C02419">
              <w:rPr>
                <w:rFonts w:cs="Arial"/>
                <w:bCs w:val="0"/>
              </w:rPr>
              <w:t xml:space="preserve"> and </w:t>
            </w:r>
            <w:r>
              <w:rPr>
                <w:rFonts w:cs="Arial"/>
                <w:bCs w:val="0"/>
              </w:rPr>
              <w:t xml:space="preserve">Medicines, Care and Review service. This relationship will be complex in nature due to the post-holder being remote. </w:t>
            </w:r>
          </w:p>
          <w:p w14:paraId="5D1927E9" w14:textId="77777777" w:rsidR="00B117E2" w:rsidRPr="00B66ECC" w:rsidRDefault="00B117E2" w:rsidP="00C02419">
            <w:pPr>
              <w:pStyle w:val="BlockText"/>
              <w:numPr>
                <w:ilvl w:val="0"/>
                <w:numId w:val="4"/>
              </w:numPr>
              <w:ind w:right="0"/>
              <w:jc w:val="left"/>
              <w:rPr>
                <w:rFonts w:cs="Arial"/>
                <w:bCs w:val="0"/>
              </w:rPr>
            </w:pPr>
            <w:r w:rsidRPr="00B66ECC">
              <w:rPr>
                <w:rFonts w:cs="Arial"/>
                <w:bCs w:val="0"/>
              </w:rPr>
              <w:t xml:space="preserve">May carry out domiciliary medication reviews with complex patients, their Carers and </w:t>
            </w:r>
            <w:r>
              <w:rPr>
                <w:rFonts w:cs="Arial"/>
                <w:bCs w:val="0"/>
              </w:rPr>
              <w:t xml:space="preserve">other </w:t>
            </w:r>
            <w:r w:rsidRPr="00B66ECC">
              <w:rPr>
                <w:rFonts w:cs="Arial"/>
                <w:bCs w:val="0"/>
              </w:rPr>
              <w:t>support and advise them in their use of medicines</w:t>
            </w:r>
            <w:r>
              <w:rPr>
                <w:rFonts w:cs="Arial"/>
                <w:bCs w:val="0"/>
              </w:rPr>
              <w:t>;</w:t>
            </w:r>
            <w:r w:rsidRPr="00B66ECC">
              <w:rPr>
                <w:rFonts w:cs="Arial"/>
                <w:bCs w:val="0"/>
              </w:rPr>
              <w:t xml:space="preserve"> this will require involvement with the multidisciplinary team, including; GP, Consultant, Discharge Liaison, </w:t>
            </w:r>
            <w:r>
              <w:rPr>
                <w:rFonts w:cs="Arial"/>
                <w:bCs w:val="0"/>
              </w:rPr>
              <w:t>as well as the Medicines Support Pharmacy Technician and other members of the Health and Social Care Pharmacy team.</w:t>
            </w:r>
          </w:p>
          <w:p w14:paraId="291D0DD5" w14:textId="77777777" w:rsidR="00B117E2" w:rsidRDefault="00B117E2" w:rsidP="00C02419">
            <w:pPr>
              <w:pStyle w:val="BlockText"/>
              <w:numPr>
                <w:ilvl w:val="0"/>
                <w:numId w:val="4"/>
              </w:numPr>
              <w:ind w:right="0"/>
              <w:jc w:val="left"/>
              <w:rPr>
                <w:rFonts w:cs="Arial"/>
                <w:bCs w:val="0"/>
              </w:rPr>
            </w:pPr>
            <w:r w:rsidRPr="00B66ECC">
              <w:rPr>
                <w:rFonts w:cs="Arial"/>
                <w:bCs w:val="0"/>
              </w:rPr>
              <w:t>C</w:t>
            </w:r>
            <w:r>
              <w:rPr>
                <w:rFonts w:cs="Arial"/>
                <w:bCs w:val="0"/>
              </w:rPr>
              <w:t>ontacts secondary care professionals to resolve prescribing or medicines management queries arising.</w:t>
            </w:r>
          </w:p>
          <w:p w14:paraId="5AA86557" w14:textId="77777777" w:rsidR="00B117E2" w:rsidRDefault="00B117E2" w:rsidP="00C02419">
            <w:pPr>
              <w:pStyle w:val="BlockText"/>
              <w:numPr>
                <w:ilvl w:val="0"/>
                <w:numId w:val="4"/>
              </w:numPr>
              <w:ind w:right="0"/>
              <w:jc w:val="left"/>
              <w:rPr>
                <w:rFonts w:cs="Arial"/>
                <w:bCs w:val="0"/>
              </w:rPr>
            </w:pPr>
            <w:r>
              <w:rPr>
                <w:rFonts w:cs="Arial"/>
                <w:bCs w:val="0"/>
              </w:rPr>
              <w:t>Will be working across the interface between primary and secondary care.</w:t>
            </w:r>
          </w:p>
          <w:p w14:paraId="0944A6F5" w14:textId="66AEBD41" w:rsidR="00B117E2" w:rsidRDefault="00B117E2" w:rsidP="00C02419">
            <w:pPr>
              <w:pStyle w:val="BlockText"/>
              <w:numPr>
                <w:ilvl w:val="0"/>
                <w:numId w:val="4"/>
              </w:numPr>
              <w:ind w:right="0"/>
              <w:jc w:val="left"/>
              <w:rPr>
                <w:rFonts w:cs="Arial"/>
                <w:bCs w:val="0"/>
              </w:rPr>
            </w:pPr>
            <w:r>
              <w:rPr>
                <w:rFonts w:cs="Arial"/>
                <w:bCs w:val="0"/>
              </w:rPr>
              <w:t>Should support other pharmacotherapy staff by sharing ideas and working methodology and to be a supportive team member.</w:t>
            </w:r>
          </w:p>
          <w:p w14:paraId="29C5AB25" w14:textId="77777777" w:rsidR="00B117E2" w:rsidRPr="00C02419" w:rsidRDefault="00B117E2" w:rsidP="00C02419">
            <w:pPr>
              <w:pStyle w:val="BlockText"/>
              <w:numPr>
                <w:ilvl w:val="0"/>
                <w:numId w:val="4"/>
              </w:numPr>
              <w:ind w:right="0"/>
              <w:jc w:val="left"/>
              <w:rPr>
                <w:rFonts w:cs="Arial"/>
                <w:bCs w:val="0"/>
              </w:rPr>
            </w:pPr>
            <w:r>
              <w:rPr>
                <w:rFonts w:cs="Arial"/>
                <w:bCs w:val="0"/>
              </w:rPr>
              <w:t>S</w:t>
            </w:r>
            <w:r w:rsidRPr="00C02419">
              <w:rPr>
                <w:rFonts w:cs="Arial"/>
                <w:bCs w:val="0"/>
              </w:rPr>
              <w:t>hould communicate with other relevant health professionals about drug changes, altered or discontinued medications etc.</w:t>
            </w:r>
          </w:p>
          <w:p w14:paraId="1F436F61" w14:textId="77777777" w:rsidR="00B117E2" w:rsidRPr="00C02419" w:rsidRDefault="00B117E2" w:rsidP="00C02419">
            <w:pPr>
              <w:pStyle w:val="BlockText"/>
              <w:numPr>
                <w:ilvl w:val="0"/>
                <w:numId w:val="4"/>
              </w:numPr>
              <w:ind w:right="0"/>
              <w:jc w:val="left"/>
              <w:rPr>
                <w:rFonts w:cs="Arial"/>
                <w:bCs w:val="0"/>
              </w:rPr>
            </w:pPr>
            <w:r w:rsidRPr="00C02419">
              <w:rPr>
                <w:rFonts w:cs="Arial"/>
                <w:bCs w:val="0"/>
              </w:rPr>
              <w:t>Should have the ability to engage empathetically with patients and their carers on wide-ranging medication related issues.</w:t>
            </w:r>
          </w:p>
          <w:p w14:paraId="791493E8" w14:textId="77777777" w:rsidR="00B117E2" w:rsidRPr="00A724E2" w:rsidRDefault="00B117E2" w:rsidP="00C02419">
            <w:pPr>
              <w:pStyle w:val="BlockText"/>
              <w:numPr>
                <w:ilvl w:val="0"/>
                <w:numId w:val="4"/>
              </w:numPr>
              <w:ind w:right="0"/>
              <w:jc w:val="left"/>
              <w:rPr>
                <w:rFonts w:cs="Arial"/>
                <w:bCs w:val="0"/>
              </w:rPr>
            </w:pPr>
            <w:r w:rsidRPr="00A724E2">
              <w:rPr>
                <w:rFonts w:cs="Arial"/>
                <w:bCs w:val="0"/>
              </w:rPr>
              <w:t>Contacts Medicines Information professionals, pharmaceutical companies and national resources to facilitate provision of medicines information in an appropriate form and at an appropriate level for health professional and patient/carer enquirers.</w:t>
            </w:r>
          </w:p>
          <w:p w14:paraId="3C943EEF" w14:textId="77777777" w:rsidR="00B117E2" w:rsidRDefault="00B117E2" w:rsidP="00A724E2">
            <w:pPr>
              <w:pStyle w:val="BlockText"/>
              <w:ind w:left="720"/>
              <w:jc w:val="left"/>
              <w:rPr>
                <w:rFonts w:cs="Arial"/>
                <w:bCs w:val="0"/>
              </w:rPr>
            </w:pPr>
          </w:p>
          <w:p w14:paraId="1E3F2281" w14:textId="77777777" w:rsidR="00B117E2" w:rsidRPr="008154D7" w:rsidRDefault="00B117E2" w:rsidP="008154D7">
            <w:pPr>
              <w:pStyle w:val="BlockText"/>
              <w:ind w:left="0"/>
              <w:jc w:val="left"/>
              <w:rPr>
                <w:rFonts w:cs="Arial"/>
                <w:b/>
                <w:bCs w:val="0"/>
              </w:rPr>
            </w:pPr>
            <w:r w:rsidRPr="008154D7">
              <w:rPr>
                <w:rFonts w:cs="Arial"/>
                <w:b/>
                <w:bCs w:val="0"/>
              </w:rPr>
              <w:t xml:space="preserve">  KEY WORKING RELATIONSHIPS</w:t>
            </w:r>
          </w:p>
          <w:p w14:paraId="771B73DF" w14:textId="77777777" w:rsidR="00B117E2" w:rsidRDefault="00B117E2" w:rsidP="008154D7">
            <w:pPr>
              <w:pStyle w:val="BlockText"/>
              <w:ind w:left="720"/>
              <w:jc w:val="left"/>
              <w:rPr>
                <w:rFonts w:cs="Arial"/>
                <w:bCs w:val="0"/>
              </w:rPr>
            </w:pPr>
          </w:p>
          <w:p w14:paraId="257B29E9" w14:textId="22F5B2CB" w:rsidR="00B117E2" w:rsidRPr="0062794F" w:rsidRDefault="00B117E2" w:rsidP="0062794F">
            <w:pPr>
              <w:pStyle w:val="BlockText"/>
              <w:numPr>
                <w:ilvl w:val="0"/>
                <w:numId w:val="4"/>
              </w:numPr>
              <w:ind w:right="-18"/>
              <w:jc w:val="left"/>
              <w:rPr>
                <w:rFonts w:cs="Arial"/>
                <w:bCs w:val="0"/>
              </w:rPr>
            </w:pPr>
            <w:r>
              <w:rPr>
                <w:rFonts w:cs="Arial"/>
                <w:bCs w:val="0"/>
              </w:rPr>
              <w:t>Cluster Lead Pharmacists and Pharmacy Technicians, Pharmacotherapy Co-Ordinator &amp; members of the senior pharmacy team</w:t>
            </w:r>
            <w:r w:rsidRPr="00A724E2">
              <w:rPr>
                <w:rFonts w:cs="Arial"/>
                <w:bCs w:val="0"/>
              </w:rPr>
              <w:t xml:space="preserve">, </w:t>
            </w:r>
            <w:r>
              <w:rPr>
                <w:rFonts w:cs="Arial"/>
                <w:bCs w:val="0"/>
              </w:rPr>
              <w:t xml:space="preserve">and other </w:t>
            </w:r>
            <w:r w:rsidRPr="00A724E2">
              <w:rPr>
                <w:rFonts w:cs="Arial"/>
                <w:bCs w:val="0"/>
              </w:rPr>
              <w:t>clinical</w:t>
            </w:r>
            <w:r>
              <w:rPr>
                <w:rFonts w:cs="Arial"/>
                <w:bCs w:val="0"/>
              </w:rPr>
              <w:t xml:space="preserve"> pharmacists at BGH</w:t>
            </w:r>
            <w:r w:rsidRPr="00A724E2">
              <w:rPr>
                <w:rFonts w:cs="Arial"/>
                <w:bCs w:val="0"/>
              </w:rPr>
              <w:t xml:space="preserve">, general practitioners, practice and business managers and surgery staff, multidisciplinary members of primary healthcare teams, </w:t>
            </w:r>
            <w:r w:rsidRPr="0062794F">
              <w:rPr>
                <w:rFonts w:cs="Arial"/>
                <w:bCs w:val="0"/>
              </w:rPr>
              <w:t>community pharmacists and their staff, Social Services and Care Home staff.</w:t>
            </w:r>
          </w:p>
        </w:tc>
      </w:tr>
    </w:tbl>
    <w:p w14:paraId="6913E08F" w14:textId="6CFED788" w:rsidR="0062794F" w:rsidRDefault="0062794F"/>
    <w:p w14:paraId="079F6F33" w14:textId="1AA3A0C8" w:rsidR="0062794F" w:rsidRDefault="0062794F"/>
    <w:p w14:paraId="125BD979" w14:textId="77777777" w:rsidR="0062794F" w:rsidRDefault="0062794F"/>
    <w:tbl>
      <w:tblPr>
        <w:tblW w:w="10972" w:type="dxa"/>
        <w:tblInd w:w="-5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972"/>
      </w:tblGrid>
      <w:tr w:rsidR="006954AE" w14:paraId="20524597" w14:textId="77777777" w:rsidTr="008154D7">
        <w:tc>
          <w:tcPr>
            <w:tcW w:w="10972" w:type="dxa"/>
            <w:tcBorders>
              <w:top w:val="single" w:sz="4" w:space="0" w:color="auto"/>
              <w:left w:val="single" w:sz="4" w:space="0" w:color="auto"/>
              <w:bottom w:val="single" w:sz="4" w:space="0" w:color="auto"/>
              <w:right w:val="single" w:sz="4" w:space="0" w:color="auto"/>
            </w:tcBorders>
          </w:tcPr>
          <w:p w14:paraId="570AD029" w14:textId="77777777" w:rsidR="006954AE" w:rsidRDefault="006954AE">
            <w:pPr>
              <w:ind w:right="-270"/>
              <w:jc w:val="both"/>
              <w:rPr>
                <w:rFonts w:ascii="Arial" w:hAnsi="Arial" w:cs="Arial"/>
                <w:b/>
              </w:rPr>
            </w:pPr>
            <w:r>
              <w:rPr>
                <w:rFonts w:ascii="Arial" w:hAnsi="Arial" w:cs="Arial"/>
                <w:b/>
              </w:rPr>
              <w:t> </w:t>
            </w:r>
          </w:p>
          <w:p w14:paraId="54E097B9" w14:textId="77777777" w:rsidR="006954AE" w:rsidRDefault="006954AE">
            <w:pPr>
              <w:ind w:left="360" w:right="-270" w:hanging="364"/>
              <w:jc w:val="both"/>
              <w:rPr>
                <w:rFonts w:ascii="Arial" w:hAnsi="Arial" w:cs="Arial"/>
                <w:b/>
              </w:rPr>
            </w:pPr>
            <w:r>
              <w:rPr>
                <w:rFonts w:ascii="Arial" w:hAnsi="Arial" w:cs="Arial"/>
                <w:b/>
              </w:rPr>
              <w:t>9.  PHYSICAL AND EMOTIONAL DEMANDS OF THE JOB</w:t>
            </w:r>
          </w:p>
          <w:p w14:paraId="19E7309B" w14:textId="77777777" w:rsidR="006954AE" w:rsidRDefault="006954AE" w:rsidP="00B117E2">
            <w:pPr>
              <w:ind w:left="720" w:right="-30"/>
              <w:rPr>
                <w:rFonts w:ascii="Arial" w:hAnsi="Arial" w:cs="Arial"/>
                <w:szCs w:val="20"/>
              </w:rPr>
            </w:pPr>
            <w:r>
              <w:rPr>
                <w:rFonts w:ascii="Arial" w:hAnsi="Arial" w:cs="Arial"/>
              </w:rPr>
              <w:t xml:space="preserve">Emotional effort is required in dealing directly with patients, carers and relatives in implementing medication changes and reviews.  It is also required in influencing the prescribing practice of a range of prescribers including independent </w:t>
            </w:r>
            <w:r>
              <w:rPr>
                <w:rFonts w:ascii="Arial" w:hAnsi="Arial" w:cs="Arial"/>
              </w:rPr>
              <w:lastRenderedPageBreak/>
              <w:t>practitioners, to diplomatically resolve differences of opinion with healthcare staff, presenting potentially unpopular and challenging prescribing data with the aim of negotiating a change in prescribing behaviour.</w:t>
            </w:r>
          </w:p>
          <w:p w14:paraId="554056E4" w14:textId="77777777" w:rsidR="006954AE" w:rsidRDefault="006954AE">
            <w:pPr>
              <w:ind w:right="-270"/>
              <w:jc w:val="both"/>
              <w:rPr>
                <w:rFonts w:ascii="Arial" w:hAnsi="Arial" w:cs="Arial"/>
                <w:b/>
              </w:rPr>
            </w:pPr>
          </w:p>
        </w:tc>
      </w:tr>
      <w:tr w:rsidR="006954AE" w14:paraId="3B0CE871" w14:textId="77777777" w:rsidTr="00006D8F">
        <w:trPr>
          <w:trHeight w:val="6513"/>
        </w:trPr>
        <w:tc>
          <w:tcPr>
            <w:tcW w:w="10972" w:type="dxa"/>
            <w:tcBorders>
              <w:top w:val="single" w:sz="4" w:space="0" w:color="auto"/>
              <w:left w:val="single" w:sz="4" w:space="0" w:color="auto"/>
              <w:bottom w:val="single" w:sz="4" w:space="0" w:color="auto"/>
              <w:right w:val="single" w:sz="4" w:space="0" w:color="auto"/>
            </w:tcBorders>
          </w:tcPr>
          <w:p w14:paraId="0F4486C1" w14:textId="77777777" w:rsidR="006954AE" w:rsidRDefault="006954AE">
            <w:pPr>
              <w:ind w:right="-270"/>
              <w:jc w:val="both"/>
              <w:rPr>
                <w:rFonts w:ascii="Arial" w:hAnsi="Arial" w:cs="Arial"/>
                <w:b/>
                <w:color w:val="000000"/>
              </w:rPr>
            </w:pPr>
            <w:r>
              <w:rPr>
                <w:rFonts w:ascii="Arial" w:hAnsi="Arial" w:cs="Arial"/>
                <w:b/>
                <w:color w:val="000000"/>
              </w:rPr>
              <w:lastRenderedPageBreak/>
              <w:t> </w:t>
            </w:r>
          </w:p>
          <w:p w14:paraId="52F245DF" w14:textId="77777777" w:rsidR="006954AE" w:rsidRDefault="006954AE">
            <w:pPr>
              <w:ind w:left="360" w:right="-270" w:hanging="390"/>
              <w:jc w:val="both"/>
              <w:rPr>
                <w:rFonts w:ascii="Arial" w:hAnsi="Arial" w:cs="Arial"/>
                <w:b/>
                <w:color w:val="000000"/>
              </w:rPr>
            </w:pPr>
            <w:r>
              <w:rPr>
                <w:rFonts w:ascii="Arial" w:hAnsi="Arial" w:cs="Arial"/>
                <w:b/>
                <w:color w:val="000000"/>
              </w:rPr>
              <w:t>10. MOST CHALLENGING/DIFFICULT PARTS OF THE JOB</w:t>
            </w:r>
          </w:p>
          <w:p w14:paraId="336F58D9" w14:textId="77777777" w:rsidR="006954AE" w:rsidRDefault="00006D8F">
            <w:pPr>
              <w:pStyle w:val="BlockText"/>
              <w:rPr>
                <w:rFonts w:cs="Arial"/>
                <w:b/>
                <w:color w:val="000000"/>
              </w:rPr>
            </w:pPr>
            <w:r>
              <w:rPr>
                <w:rFonts w:cs="Arial"/>
                <w:b/>
                <w:color w:val="000000"/>
              </w:rPr>
              <w:t>Negotiation with prescribers</w:t>
            </w:r>
          </w:p>
          <w:p w14:paraId="51B058B2" w14:textId="4353EECD" w:rsidR="006954AE" w:rsidRDefault="006954AE" w:rsidP="0053598E">
            <w:pPr>
              <w:pStyle w:val="BlockText"/>
              <w:numPr>
                <w:ilvl w:val="0"/>
                <w:numId w:val="34"/>
              </w:numPr>
              <w:ind w:left="710" w:right="-56" w:hanging="284"/>
              <w:jc w:val="left"/>
              <w:rPr>
                <w:rFonts w:cs="Arial"/>
                <w:color w:val="000000"/>
              </w:rPr>
            </w:pPr>
            <w:r>
              <w:rPr>
                <w:rFonts w:cs="Arial"/>
                <w:color w:val="000000"/>
              </w:rPr>
              <w:t xml:space="preserve">Negotiating with GPs and secondary care doctors, </w:t>
            </w:r>
            <w:r w:rsidR="00280D2A">
              <w:rPr>
                <w:rFonts w:cs="Arial"/>
                <w:color w:val="000000"/>
              </w:rPr>
              <w:t>to</w:t>
            </w:r>
            <w:r>
              <w:rPr>
                <w:rFonts w:cs="Arial"/>
                <w:color w:val="000000"/>
              </w:rPr>
              <w:t xml:space="preserve"> reach a consensus of opinion on important clinical decisions involving change, many of which can be contentious.</w:t>
            </w:r>
          </w:p>
          <w:p w14:paraId="754772A9" w14:textId="77777777" w:rsidR="006954AE" w:rsidRDefault="00006D8F">
            <w:pPr>
              <w:pStyle w:val="BlockText"/>
              <w:jc w:val="left"/>
              <w:rPr>
                <w:rFonts w:cs="Arial"/>
                <w:b/>
                <w:bCs w:val="0"/>
                <w:color w:val="000000"/>
              </w:rPr>
            </w:pPr>
            <w:r>
              <w:rPr>
                <w:rFonts w:cs="Arial"/>
                <w:b/>
                <w:bCs w:val="0"/>
                <w:color w:val="000000"/>
              </w:rPr>
              <w:t>Mental e</w:t>
            </w:r>
            <w:r w:rsidR="006954AE">
              <w:rPr>
                <w:rFonts w:cs="Arial"/>
                <w:b/>
                <w:bCs w:val="0"/>
                <w:color w:val="000000"/>
              </w:rPr>
              <w:t>ffort</w:t>
            </w:r>
          </w:p>
          <w:p w14:paraId="5106C0F8" w14:textId="77777777" w:rsidR="006954AE" w:rsidRDefault="006954AE" w:rsidP="0053598E">
            <w:pPr>
              <w:pStyle w:val="BlockText"/>
              <w:numPr>
                <w:ilvl w:val="0"/>
                <w:numId w:val="34"/>
              </w:numPr>
              <w:ind w:left="710" w:right="-82" w:hanging="284"/>
              <w:jc w:val="left"/>
              <w:rPr>
                <w:rFonts w:cs="Arial"/>
                <w:color w:val="000000"/>
              </w:rPr>
            </w:pPr>
            <w:r>
              <w:rPr>
                <w:rFonts w:cs="Arial"/>
                <w:color w:val="000000"/>
              </w:rPr>
              <w:t>Required for the majority of the working day in, for example, answering queries from GPs and other heal</w:t>
            </w:r>
            <w:r w:rsidR="00E60993">
              <w:rPr>
                <w:rFonts w:cs="Arial"/>
                <w:color w:val="000000"/>
              </w:rPr>
              <w:t xml:space="preserve">thcare professionals, </w:t>
            </w:r>
            <w:r>
              <w:rPr>
                <w:rFonts w:cs="Arial"/>
                <w:color w:val="000000"/>
              </w:rPr>
              <w:t>analysing clinical records</w:t>
            </w:r>
            <w:r w:rsidR="00E60993">
              <w:rPr>
                <w:rFonts w:cs="Arial"/>
                <w:color w:val="000000"/>
              </w:rPr>
              <w:t xml:space="preserve"> including making prescribing decisions</w:t>
            </w:r>
            <w:r>
              <w:rPr>
                <w:rFonts w:cs="Arial"/>
                <w:color w:val="000000"/>
              </w:rPr>
              <w:t xml:space="preserve">, reading and understanding scientific papers, contributing to meetings, writing </w:t>
            </w:r>
            <w:r w:rsidR="00343BB2">
              <w:rPr>
                <w:rFonts w:cs="Arial"/>
                <w:color w:val="000000"/>
              </w:rPr>
              <w:t>p</w:t>
            </w:r>
            <w:r>
              <w:rPr>
                <w:rFonts w:cs="Arial"/>
                <w:color w:val="000000"/>
              </w:rPr>
              <w:t>rotocols/guidance relating to medicines, maintaining and utilising up-to-date clinical knowledge to effect change.</w:t>
            </w:r>
          </w:p>
          <w:p w14:paraId="0B25C270" w14:textId="77777777" w:rsidR="006954AE" w:rsidRDefault="006954AE">
            <w:pPr>
              <w:pStyle w:val="BlockText"/>
              <w:rPr>
                <w:rFonts w:cs="Arial"/>
                <w:color w:val="000000"/>
              </w:rPr>
            </w:pPr>
            <w:r>
              <w:rPr>
                <w:rFonts w:cs="Arial"/>
                <w:b/>
                <w:color w:val="000000"/>
              </w:rPr>
              <w:t>Time management</w:t>
            </w:r>
            <w:r>
              <w:rPr>
                <w:rFonts w:cs="Arial"/>
                <w:color w:val="000000"/>
              </w:rPr>
              <w:t xml:space="preserve">: </w:t>
            </w:r>
          </w:p>
          <w:p w14:paraId="42A0FC15" w14:textId="3464ECE0" w:rsidR="006954AE" w:rsidRDefault="0053598E" w:rsidP="0053598E">
            <w:pPr>
              <w:pStyle w:val="BlockText"/>
              <w:numPr>
                <w:ilvl w:val="0"/>
                <w:numId w:val="34"/>
              </w:numPr>
              <w:ind w:left="710" w:right="-30" w:hanging="284"/>
              <w:rPr>
                <w:rFonts w:cs="Arial"/>
                <w:color w:val="000000"/>
              </w:rPr>
            </w:pPr>
            <w:r>
              <w:rPr>
                <w:rFonts w:cs="Arial"/>
                <w:color w:val="000000"/>
              </w:rPr>
              <w:t>Prioritising</w:t>
            </w:r>
            <w:r w:rsidR="006954AE">
              <w:rPr>
                <w:rFonts w:cs="Arial"/>
                <w:color w:val="000000"/>
              </w:rPr>
              <w:t xml:space="preserve"> workload and achieving rapid recall of on-going work when moving between several sites spread over </w:t>
            </w:r>
            <w:r w:rsidR="00417F54">
              <w:rPr>
                <w:rFonts w:cs="Arial"/>
                <w:color w:val="000000"/>
              </w:rPr>
              <w:t>NHS Borders</w:t>
            </w:r>
            <w:r w:rsidR="006954AE">
              <w:rPr>
                <w:rFonts w:cs="Arial"/>
                <w:color w:val="000000"/>
              </w:rPr>
              <w:t xml:space="preserve"> each week.   </w:t>
            </w:r>
          </w:p>
          <w:p w14:paraId="34F390B7" w14:textId="77777777" w:rsidR="006954AE" w:rsidRDefault="006954AE">
            <w:pPr>
              <w:pStyle w:val="BlockText"/>
              <w:rPr>
                <w:rFonts w:cs="Arial"/>
                <w:b/>
                <w:color w:val="000000"/>
              </w:rPr>
            </w:pPr>
            <w:r>
              <w:rPr>
                <w:rFonts w:cs="Arial"/>
                <w:b/>
                <w:color w:val="000000"/>
              </w:rPr>
              <w:t>Isolation from other members of the</w:t>
            </w:r>
            <w:r w:rsidR="00006D8F">
              <w:rPr>
                <w:rFonts w:cs="Arial"/>
                <w:b/>
                <w:color w:val="000000"/>
              </w:rPr>
              <w:t xml:space="preserve"> pharmacy t</w:t>
            </w:r>
            <w:r>
              <w:rPr>
                <w:rFonts w:cs="Arial"/>
                <w:b/>
                <w:color w:val="000000"/>
              </w:rPr>
              <w:t>eam</w:t>
            </w:r>
          </w:p>
          <w:p w14:paraId="7F038336" w14:textId="340A9E03" w:rsidR="006954AE" w:rsidRDefault="006954AE" w:rsidP="0053598E">
            <w:pPr>
              <w:pStyle w:val="BlockText"/>
              <w:numPr>
                <w:ilvl w:val="0"/>
                <w:numId w:val="34"/>
              </w:numPr>
              <w:ind w:left="710" w:right="-82" w:hanging="284"/>
              <w:jc w:val="left"/>
              <w:rPr>
                <w:rFonts w:cs="Arial"/>
                <w:color w:val="000000"/>
              </w:rPr>
            </w:pPr>
            <w:r>
              <w:rPr>
                <w:rFonts w:cs="Arial"/>
                <w:color w:val="000000"/>
              </w:rPr>
              <w:t>Because of the large rural area</w:t>
            </w:r>
            <w:r w:rsidR="00B34398">
              <w:rPr>
                <w:rFonts w:cs="Arial"/>
                <w:color w:val="000000"/>
              </w:rPr>
              <w:t xml:space="preserve"> and that this post is remote</w:t>
            </w:r>
            <w:r>
              <w:rPr>
                <w:rFonts w:cs="Arial"/>
                <w:color w:val="000000"/>
              </w:rPr>
              <w:t xml:space="preserve"> communication has to be by </w:t>
            </w:r>
            <w:r w:rsidR="00E60993">
              <w:rPr>
                <w:rFonts w:cs="Arial"/>
                <w:color w:val="000000"/>
              </w:rPr>
              <w:t xml:space="preserve">Microsoft Teams, </w:t>
            </w:r>
            <w:r>
              <w:rPr>
                <w:rFonts w:cs="Arial"/>
                <w:color w:val="000000"/>
              </w:rPr>
              <w:t xml:space="preserve">email or telephone which is </w:t>
            </w:r>
            <w:r>
              <w:t>time consuming but crucial to maintain contact.  Monthly meetings help in resolving some of this</w:t>
            </w:r>
            <w:r w:rsidR="00717F35">
              <w:t xml:space="preserve">. </w:t>
            </w:r>
            <w:r>
              <w:t>Working closely with the integrated pharmacy team is crucial in meeting pharmacy objectives, as well</w:t>
            </w:r>
            <w:r w:rsidR="007F2DCB">
              <w:t xml:space="preserve"> </w:t>
            </w:r>
            <w:r>
              <w:t xml:space="preserve">as medicines management and </w:t>
            </w:r>
            <w:r w:rsidR="00B34398">
              <w:t>pharmacotherapy objectives</w:t>
            </w:r>
            <w:r>
              <w:t xml:space="preserve">, whilst making the most efficient use of </w:t>
            </w:r>
            <w:r>
              <w:rPr>
                <w:rFonts w:cs="Arial"/>
                <w:color w:val="000000"/>
              </w:rPr>
              <w:t xml:space="preserve">available resources </w:t>
            </w:r>
          </w:p>
          <w:p w14:paraId="44CD9A70" w14:textId="77777777" w:rsidR="00F024D7" w:rsidRDefault="006954AE" w:rsidP="00F024D7">
            <w:pPr>
              <w:ind w:left="308"/>
              <w:rPr>
                <w:rFonts w:ascii="Arial" w:hAnsi="Arial" w:cs="Arial"/>
                <w:color w:val="000000"/>
              </w:rPr>
            </w:pPr>
            <w:r>
              <w:rPr>
                <w:rFonts w:ascii="Arial" w:hAnsi="Arial" w:cs="Arial"/>
                <w:b/>
                <w:bCs/>
                <w:color w:val="000000"/>
              </w:rPr>
              <w:t>Communication with patients</w:t>
            </w:r>
          </w:p>
          <w:p w14:paraId="1EAAA337" w14:textId="77777777" w:rsidR="006954AE" w:rsidRDefault="006954AE" w:rsidP="0053598E">
            <w:pPr>
              <w:numPr>
                <w:ilvl w:val="0"/>
                <w:numId w:val="34"/>
              </w:numPr>
              <w:ind w:left="710" w:hanging="284"/>
              <w:rPr>
                <w:rFonts w:ascii="Arial" w:hAnsi="Arial" w:cs="Arial"/>
                <w:color w:val="000000"/>
              </w:rPr>
            </w:pPr>
            <w:r>
              <w:rPr>
                <w:rFonts w:ascii="Arial" w:hAnsi="Arial" w:cs="Arial"/>
                <w:color w:val="000000"/>
              </w:rPr>
              <w:t>Explaining the re</w:t>
            </w:r>
            <w:r w:rsidR="00E60993">
              <w:rPr>
                <w:rFonts w:ascii="Arial" w:hAnsi="Arial" w:cs="Arial"/>
                <w:color w:val="000000"/>
              </w:rPr>
              <w:t xml:space="preserve">asons for prescribing decisions </w:t>
            </w:r>
            <w:r>
              <w:rPr>
                <w:rFonts w:ascii="Arial" w:hAnsi="Arial" w:cs="Arial"/>
                <w:color w:val="000000"/>
              </w:rPr>
              <w:t>in a sensitive and empathetic manner and responding to concerns appropriately.</w:t>
            </w:r>
          </w:p>
          <w:p w14:paraId="1344375F" w14:textId="0D982C8A" w:rsidR="006954AE" w:rsidRPr="006C51E2" w:rsidRDefault="002358F4" w:rsidP="0053598E">
            <w:pPr>
              <w:numPr>
                <w:ilvl w:val="0"/>
                <w:numId w:val="34"/>
              </w:numPr>
              <w:ind w:left="710" w:hanging="284"/>
              <w:rPr>
                <w:rFonts w:ascii="Arial" w:hAnsi="Arial" w:cs="Arial"/>
                <w:color w:val="000000"/>
              </w:rPr>
            </w:pPr>
            <w:r>
              <w:rPr>
                <w:rFonts w:ascii="Arial" w:hAnsi="Arial" w:cs="Arial"/>
                <w:color w:val="000000"/>
              </w:rPr>
              <w:t>R</w:t>
            </w:r>
            <w:r w:rsidR="006954AE">
              <w:rPr>
                <w:rFonts w:ascii="Arial" w:hAnsi="Arial" w:cs="Arial"/>
                <w:color w:val="000000"/>
              </w:rPr>
              <w:t>equire</w:t>
            </w:r>
            <w:r>
              <w:rPr>
                <w:rFonts w:ascii="Arial" w:hAnsi="Arial" w:cs="Arial"/>
                <w:color w:val="000000"/>
              </w:rPr>
              <w:t>d</w:t>
            </w:r>
            <w:r w:rsidR="006954AE">
              <w:rPr>
                <w:rFonts w:ascii="Arial" w:hAnsi="Arial" w:cs="Arial"/>
                <w:color w:val="000000"/>
              </w:rPr>
              <w:t xml:space="preserve"> to </w:t>
            </w:r>
            <w:r w:rsidR="0053598E">
              <w:rPr>
                <w:rFonts w:ascii="Arial" w:hAnsi="Arial" w:cs="Arial"/>
                <w:color w:val="000000"/>
              </w:rPr>
              <w:t xml:space="preserve">counsel </w:t>
            </w:r>
            <w:r w:rsidR="0053598E" w:rsidRPr="0053598E">
              <w:rPr>
                <w:rFonts w:ascii="Arial" w:hAnsi="Arial" w:cs="Arial"/>
                <w:color w:val="000000"/>
                <w:szCs w:val="22"/>
              </w:rPr>
              <w:t>patients</w:t>
            </w:r>
            <w:r w:rsidR="00E60993">
              <w:rPr>
                <w:rFonts w:ascii="Arial" w:hAnsi="Arial" w:cs="Arial"/>
                <w:color w:val="000000"/>
              </w:rPr>
              <w:t xml:space="preserve"> and their carers on wide-</w:t>
            </w:r>
            <w:r w:rsidR="006954AE" w:rsidRPr="007E7BFE">
              <w:rPr>
                <w:rFonts w:ascii="Arial" w:hAnsi="Arial" w:cs="Arial"/>
                <w:color w:val="000000"/>
              </w:rPr>
              <w:t xml:space="preserve">ranging medication related issues, </w:t>
            </w:r>
            <w:r w:rsidR="00E27C12" w:rsidRPr="007E7BFE">
              <w:rPr>
                <w:rFonts w:ascii="Arial" w:hAnsi="Arial" w:cs="Arial"/>
                <w:color w:val="000000"/>
              </w:rPr>
              <w:t>from</w:t>
            </w:r>
            <w:r w:rsidR="00E27C12">
              <w:rPr>
                <w:rFonts w:ascii="Arial" w:hAnsi="Arial" w:cs="Arial"/>
                <w:color w:val="000000"/>
              </w:rPr>
              <w:t xml:space="preserve"> adverse </w:t>
            </w:r>
            <w:r w:rsidR="00E27C12" w:rsidRPr="007E7BFE">
              <w:rPr>
                <w:rFonts w:ascii="Arial" w:hAnsi="Arial" w:cs="Arial"/>
                <w:color w:val="000000"/>
              </w:rPr>
              <w:t>effects</w:t>
            </w:r>
            <w:r w:rsidR="006954AE" w:rsidRPr="007E7BFE">
              <w:rPr>
                <w:rFonts w:ascii="Arial" w:hAnsi="Arial" w:cs="Arial"/>
                <w:color w:val="000000"/>
              </w:rPr>
              <w:t xml:space="preserve"> to medication changes which may be needed </w:t>
            </w:r>
            <w:r w:rsidR="0053598E" w:rsidRPr="007E7BFE">
              <w:rPr>
                <w:rFonts w:ascii="Arial" w:hAnsi="Arial" w:cs="Arial"/>
                <w:color w:val="000000"/>
              </w:rPr>
              <w:t>for various</w:t>
            </w:r>
            <w:r w:rsidR="006954AE" w:rsidRPr="007E7BFE">
              <w:rPr>
                <w:rFonts w:ascii="Arial" w:hAnsi="Arial" w:cs="Arial"/>
                <w:color w:val="000000"/>
              </w:rPr>
              <w:t xml:space="preserve"> reasons, </w:t>
            </w:r>
            <w:r w:rsidR="0053598E" w:rsidRPr="007E7BFE">
              <w:rPr>
                <w:rFonts w:ascii="Arial" w:hAnsi="Arial" w:cs="Arial"/>
                <w:color w:val="000000"/>
              </w:rPr>
              <w:t>including difficulties</w:t>
            </w:r>
            <w:r w:rsidR="006954AE" w:rsidRPr="007E7BFE">
              <w:rPr>
                <w:rFonts w:ascii="Arial" w:hAnsi="Arial" w:cs="Arial"/>
                <w:color w:val="000000"/>
              </w:rPr>
              <w:t xml:space="preserve"> with supply/drug withdrawals and addiction issues</w:t>
            </w:r>
            <w:r w:rsidR="006C51E2">
              <w:rPr>
                <w:rFonts w:ascii="Arial" w:hAnsi="Arial" w:cs="Arial"/>
                <w:color w:val="000000"/>
              </w:rPr>
              <w:t>.</w:t>
            </w:r>
          </w:p>
        </w:tc>
      </w:tr>
    </w:tbl>
    <w:p w14:paraId="793E01FA" w14:textId="77777777" w:rsidR="005929C8" w:rsidRDefault="005929C8" w:rsidP="0053598E"/>
    <w:p w14:paraId="43814F50" w14:textId="77777777" w:rsidR="00B117E2" w:rsidRDefault="00B117E2" w:rsidP="0053598E"/>
    <w:p w14:paraId="0B20FC9D" w14:textId="77777777" w:rsidR="00B117E2" w:rsidRDefault="00B117E2" w:rsidP="0053598E"/>
    <w:p w14:paraId="70D1F88A" w14:textId="77777777" w:rsidR="00B117E2" w:rsidRDefault="00B117E2" w:rsidP="0053598E"/>
    <w:p w14:paraId="133B0FBD" w14:textId="77777777" w:rsidR="00B117E2" w:rsidRDefault="00B117E2" w:rsidP="0053598E"/>
    <w:p w14:paraId="76404F03" w14:textId="77777777" w:rsidR="00B117E2" w:rsidRDefault="00B117E2" w:rsidP="0053598E"/>
    <w:p w14:paraId="2E712483" w14:textId="77777777" w:rsidR="00B117E2" w:rsidRDefault="00B117E2" w:rsidP="0053598E"/>
    <w:p w14:paraId="233ED901" w14:textId="77777777" w:rsidR="00B117E2" w:rsidRDefault="00B117E2" w:rsidP="0053598E"/>
    <w:p w14:paraId="545874B6" w14:textId="77777777" w:rsidR="00B117E2" w:rsidRDefault="00B117E2" w:rsidP="0053598E"/>
    <w:p w14:paraId="01B4F153" w14:textId="77777777" w:rsidR="00B117E2" w:rsidRDefault="00B117E2" w:rsidP="0053598E"/>
    <w:p w14:paraId="6AD5BDE4" w14:textId="77777777" w:rsidR="00B117E2" w:rsidRDefault="00B117E2" w:rsidP="0053598E"/>
    <w:p w14:paraId="2D2C45CF" w14:textId="77777777" w:rsidR="00B117E2" w:rsidRDefault="00B117E2" w:rsidP="0053598E"/>
    <w:p w14:paraId="1DAEEE1C" w14:textId="77777777" w:rsidR="00B117E2" w:rsidRDefault="00B117E2" w:rsidP="0053598E"/>
    <w:p w14:paraId="7BEAB7B8" w14:textId="77777777" w:rsidR="00B117E2" w:rsidRDefault="00B117E2" w:rsidP="0053598E"/>
    <w:p w14:paraId="1A67A687" w14:textId="77777777" w:rsidR="00B117E2" w:rsidRDefault="00B117E2" w:rsidP="0053598E"/>
    <w:p w14:paraId="765FF4B5" w14:textId="77777777" w:rsidR="00B117E2" w:rsidRDefault="00B117E2" w:rsidP="0053598E"/>
    <w:p w14:paraId="3FD9B6C5" w14:textId="77777777" w:rsidR="00B117E2" w:rsidRDefault="00B117E2" w:rsidP="0053598E"/>
    <w:p w14:paraId="6C951D2E" w14:textId="77777777" w:rsidR="00B117E2" w:rsidRDefault="00B117E2" w:rsidP="0053598E"/>
    <w:p w14:paraId="5FA49CFE" w14:textId="77777777" w:rsidR="00B117E2" w:rsidRDefault="00B117E2" w:rsidP="0053598E"/>
    <w:p w14:paraId="108B3321" w14:textId="77777777" w:rsidR="00B117E2" w:rsidRDefault="00B117E2" w:rsidP="0053598E"/>
    <w:p w14:paraId="60B7E337" w14:textId="77777777" w:rsidR="00B117E2" w:rsidRDefault="00B117E2" w:rsidP="0053598E"/>
    <w:p w14:paraId="2711D39B" w14:textId="77777777" w:rsidR="00B117E2" w:rsidRDefault="00B117E2" w:rsidP="0053598E"/>
    <w:p w14:paraId="0FFD8B41" w14:textId="77777777" w:rsidR="00B117E2" w:rsidRDefault="00B117E2" w:rsidP="0053598E"/>
    <w:p w14:paraId="1D520C20" w14:textId="748D7CB6" w:rsidR="00B117E2" w:rsidRDefault="00B117E2" w:rsidP="0053598E"/>
    <w:p w14:paraId="6B575433" w14:textId="77777777" w:rsidR="00B117E2" w:rsidRPr="00F70F85" w:rsidRDefault="00B117E2" w:rsidP="00B117E2">
      <w:pPr>
        <w:jc w:val="center"/>
        <w:rPr>
          <w:rFonts w:ascii="Arial" w:hAnsi="Arial" w:cs="Arial"/>
          <w:b/>
          <w:bCs/>
          <w:sz w:val="24"/>
          <w:u w:val="single"/>
        </w:rPr>
      </w:pPr>
      <w:r w:rsidRPr="00F70F85">
        <w:rPr>
          <w:rFonts w:ascii="Arial" w:hAnsi="Arial" w:cs="Arial"/>
          <w:b/>
          <w:bCs/>
          <w:sz w:val="24"/>
          <w:u w:val="single"/>
        </w:rPr>
        <w:t>PERSON SPECIFICATION</w:t>
      </w:r>
    </w:p>
    <w:p w14:paraId="10461C12" w14:textId="77777777" w:rsidR="00B117E2" w:rsidRPr="00F70F85" w:rsidRDefault="00B117E2" w:rsidP="00B117E2">
      <w:pPr>
        <w:rPr>
          <w:rFonts w:ascii="Arial" w:hAnsi="Arial" w:cs="Arial"/>
          <w:sz w:val="24"/>
        </w:rPr>
      </w:pPr>
    </w:p>
    <w:p w14:paraId="6CAF959C" w14:textId="77777777" w:rsidR="00B117E2" w:rsidRPr="00F70F85" w:rsidRDefault="00B117E2" w:rsidP="00B117E2">
      <w:pPr>
        <w:rPr>
          <w:rFonts w:ascii="Arial" w:hAnsi="Arial" w:cs="Arial"/>
          <w:sz w:val="24"/>
        </w:rPr>
      </w:pPr>
      <w:r w:rsidRPr="00F70F85">
        <w:rPr>
          <w:rFonts w:ascii="Arial" w:hAnsi="Arial" w:cs="Arial"/>
          <w:b/>
          <w:bCs/>
          <w:sz w:val="24"/>
          <w:u w:val="single"/>
        </w:rPr>
        <w:t xml:space="preserve">PERSON SPECIFICATION:  NHS Borders </w:t>
      </w:r>
    </w:p>
    <w:p w14:paraId="270B6EEB" w14:textId="77777777" w:rsidR="00B117E2" w:rsidRPr="00F70F85" w:rsidRDefault="00B117E2" w:rsidP="00B117E2">
      <w:pPr>
        <w:rPr>
          <w:rFonts w:ascii="Arial" w:hAnsi="Arial" w:cs="Arial"/>
          <w:sz w:val="24"/>
        </w:rPr>
      </w:pPr>
    </w:p>
    <w:tbl>
      <w:tblPr>
        <w:tblW w:w="10454" w:type="dxa"/>
        <w:tblInd w:w="2" w:type="dxa"/>
        <w:tblLayout w:type="fixed"/>
        <w:tblLook w:val="0000" w:firstRow="0" w:lastRow="0" w:firstColumn="0" w:lastColumn="0" w:noHBand="0" w:noVBand="0"/>
      </w:tblPr>
      <w:tblGrid>
        <w:gridCol w:w="3470"/>
        <w:gridCol w:w="6984"/>
      </w:tblGrid>
      <w:tr w:rsidR="00B117E2" w:rsidRPr="00F70F85" w14:paraId="3C9F559B" w14:textId="77777777" w:rsidTr="00593BA1">
        <w:tc>
          <w:tcPr>
            <w:tcW w:w="3470" w:type="dxa"/>
          </w:tcPr>
          <w:p w14:paraId="7CAB00EA" w14:textId="71EAA7FD" w:rsidR="00B117E2" w:rsidRPr="00F70F85" w:rsidRDefault="00B117E2" w:rsidP="00B117E2">
            <w:pPr>
              <w:rPr>
                <w:rFonts w:ascii="Arial" w:hAnsi="Arial" w:cs="Arial"/>
                <w:bCs/>
                <w:sz w:val="24"/>
              </w:rPr>
            </w:pPr>
            <w:r w:rsidRPr="00F70F85">
              <w:rPr>
                <w:rFonts w:ascii="Arial" w:hAnsi="Arial" w:cs="Arial"/>
                <w:b/>
                <w:bCs/>
                <w:sz w:val="24"/>
              </w:rPr>
              <w:t xml:space="preserve">Job Title: </w:t>
            </w:r>
            <w:r w:rsidRPr="00F70F85">
              <w:rPr>
                <w:rFonts w:ascii="Arial" w:hAnsi="Arial" w:cs="Arial"/>
                <w:bCs/>
                <w:sz w:val="24"/>
              </w:rPr>
              <w:t>Pharmacotherapy Pharmacist – Remote Working</w:t>
            </w:r>
          </w:p>
        </w:tc>
        <w:tc>
          <w:tcPr>
            <w:tcW w:w="6984" w:type="dxa"/>
          </w:tcPr>
          <w:p w14:paraId="474EFF27" w14:textId="171C2E5C" w:rsidR="00B117E2" w:rsidRPr="00F70F85" w:rsidRDefault="00B117E2" w:rsidP="00593BA1">
            <w:pPr>
              <w:rPr>
                <w:rFonts w:ascii="Arial" w:hAnsi="Arial" w:cs="Arial"/>
                <w:sz w:val="24"/>
              </w:rPr>
            </w:pPr>
          </w:p>
        </w:tc>
      </w:tr>
      <w:tr w:rsidR="00B117E2" w:rsidRPr="00F70F85" w14:paraId="42BBF643" w14:textId="77777777" w:rsidTr="00593BA1">
        <w:trPr>
          <w:trHeight w:val="80"/>
        </w:trPr>
        <w:tc>
          <w:tcPr>
            <w:tcW w:w="3470" w:type="dxa"/>
          </w:tcPr>
          <w:p w14:paraId="47A3FE5D" w14:textId="77777777" w:rsidR="00B117E2" w:rsidRPr="00F70F85" w:rsidRDefault="00B117E2" w:rsidP="00593BA1">
            <w:pPr>
              <w:rPr>
                <w:rFonts w:ascii="Arial" w:hAnsi="Arial" w:cs="Arial"/>
                <w:b/>
                <w:bCs/>
                <w:sz w:val="24"/>
              </w:rPr>
            </w:pPr>
          </w:p>
        </w:tc>
        <w:tc>
          <w:tcPr>
            <w:tcW w:w="6984" w:type="dxa"/>
          </w:tcPr>
          <w:p w14:paraId="79621491" w14:textId="77777777" w:rsidR="00B117E2" w:rsidRPr="00F70F85" w:rsidRDefault="00B117E2" w:rsidP="00593BA1">
            <w:pPr>
              <w:rPr>
                <w:rFonts w:ascii="Arial" w:hAnsi="Arial" w:cs="Arial"/>
                <w:sz w:val="24"/>
              </w:rPr>
            </w:pPr>
          </w:p>
        </w:tc>
      </w:tr>
      <w:tr w:rsidR="00B117E2" w:rsidRPr="00F70F85" w14:paraId="2723F6AE" w14:textId="77777777" w:rsidTr="00593BA1">
        <w:tc>
          <w:tcPr>
            <w:tcW w:w="3470" w:type="dxa"/>
          </w:tcPr>
          <w:p w14:paraId="3FE33E48" w14:textId="77777777" w:rsidR="00B117E2" w:rsidRPr="00F70F85" w:rsidRDefault="00B117E2" w:rsidP="00593BA1">
            <w:pPr>
              <w:rPr>
                <w:rFonts w:ascii="Arial" w:hAnsi="Arial" w:cs="Arial"/>
                <w:b/>
                <w:bCs/>
                <w:sz w:val="24"/>
              </w:rPr>
            </w:pPr>
            <w:r w:rsidRPr="00F70F85">
              <w:rPr>
                <w:rFonts w:ascii="Arial" w:hAnsi="Arial" w:cs="Arial"/>
                <w:b/>
                <w:bCs/>
                <w:sz w:val="24"/>
              </w:rPr>
              <w:t>Department:</w:t>
            </w:r>
          </w:p>
        </w:tc>
        <w:tc>
          <w:tcPr>
            <w:tcW w:w="6984" w:type="dxa"/>
          </w:tcPr>
          <w:p w14:paraId="0BD9371C" w14:textId="77777777" w:rsidR="00B117E2" w:rsidRPr="00F70F85" w:rsidRDefault="00B117E2" w:rsidP="00593BA1">
            <w:pPr>
              <w:rPr>
                <w:rFonts w:ascii="Arial" w:hAnsi="Arial" w:cs="Arial"/>
                <w:sz w:val="24"/>
              </w:rPr>
            </w:pPr>
            <w:r w:rsidRPr="00F70F85">
              <w:rPr>
                <w:rFonts w:ascii="Arial" w:hAnsi="Arial" w:cs="Arial"/>
                <w:sz w:val="24"/>
              </w:rPr>
              <w:t>Pharmacy</w:t>
            </w:r>
          </w:p>
        </w:tc>
      </w:tr>
      <w:tr w:rsidR="00B117E2" w:rsidRPr="00F70F85" w14:paraId="5BD86A74" w14:textId="77777777" w:rsidTr="00593BA1">
        <w:trPr>
          <w:trHeight w:val="99"/>
        </w:trPr>
        <w:tc>
          <w:tcPr>
            <w:tcW w:w="3470" w:type="dxa"/>
          </w:tcPr>
          <w:p w14:paraId="29BB2BF5" w14:textId="77777777" w:rsidR="00B117E2" w:rsidRPr="00F70F85" w:rsidRDefault="00B117E2" w:rsidP="00593BA1">
            <w:pPr>
              <w:rPr>
                <w:rFonts w:ascii="Arial" w:hAnsi="Arial" w:cs="Arial"/>
                <w:sz w:val="24"/>
              </w:rPr>
            </w:pPr>
          </w:p>
        </w:tc>
        <w:tc>
          <w:tcPr>
            <w:tcW w:w="6984" w:type="dxa"/>
          </w:tcPr>
          <w:p w14:paraId="0C921911" w14:textId="77777777" w:rsidR="00B117E2" w:rsidRPr="00F70F85" w:rsidRDefault="00B117E2" w:rsidP="00593BA1">
            <w:pPr>
              <w:rPr>
                <w:rFonts w:ascii="Arial" w:hAnsi="Arial" w:cs="Arial"/>
                <w:sz w:val="24"/>
              </w:rPr>
            </w:pPr>
          </w:p>
        </w:tc>
      </w:tr>
      <w:tr w:rsidR="00B117E2" w:rsidRPr="00F70F85" w14:paraId="7CED85DD" w14:textId="77777777" w:rsidTr="00593BA1">
        <w:trPr>
          <w:trHeight w:val="261"/>
        </w:trPr>
        <w:tc>
          <w:tcPr>
            <w:tcW w:w="3470" w:type="dxa"/>
          </w:tcPr>
          <w:p w14:paraId="1878D6B5" w14:textId="77777777" w:rsidR="00B117E2" w:rsidRPr="00F70F85" w:rsidRDefault="00B117E2" w:rsidP="00593BA1">
            <w:pPr>
              <w:rPr>
                <w:rFonts w:ascii="Arial" w:hAnsi="Arial" w:cs="Arial"/>
                <w:sz w:val="24"/>
              </w:rPr>
            </w:pPr>
            <w:r w:rsidRPr="00F70F85">
              <w:rPr>
                <w:rFonts w:ascii="Arial" w:hAnsi="Arial" w:cs="Arial"/>
                <w:b/>
                <w:bCs/>
                <w:sz w:val="24"/>
              </w:rPr>
              <w:t>Location:</w:t>
            </w:r>
          </w:p>
        </w:tc>
        <w:tc>
          <w:tcPr>
            <w:tcW w:w="6984" w:type="dxa"/>
          </w:tcPr>
          <w:p w14:paraId="6ED1AD2D" w14:textId="3C6609AF" w:rsidR="00B117E2" w:rsidRPr="00F70F85" w:rsidRDefault="00B117E2" w:rsidP="00593BA1">
            <w:pPr>
              <w:rPr>
                <w:rFonts w:ascii="Arial" w:hAnsi="Arial" w:cs="Arial"/>
                <w:sz w:val="24"/>
              </w:rPr>
            </w:pPr>
            <w:r w:rsidRPr="00F70F85">
              <w:rPr>
                <w:rFonts w:ascii="Arial" w:hAnsi="Arial" w:cs="Arial"/>
                <w:sz w:val="24"/>
              </w:rPr>
              <w:t>Remote Working/Pharmacotherapy Hub</w:t>
            </w:r>
          </w:p>
        </w:tc>
      </w:tr>
    </w:tbl>
    <w:p w14:paraId="3F356C7E" w14:textId="77777777" w:rsidR="00B117E2" w:rsidRPr="00F70F85" w:rsidRDefault="00B117E2" w:rsidP="00B117E2">
      <w:pPr>
        <w:rPr>
          <w:rFonts w:ascii="Arial" w:hAnsi="Arial" w:cs="Arial"/>
          <w:sz w:val="24"/>
        </w:rPr>
      </w:pPr>
    </w:p>
    <w:p w14:paraId="7F8FE554" w14:textId="77777777" w:rsidR="00B117E2" w:rsidRPr="00F70F85" w:rsidRDefault="00B117E2" w:rsidP="00B117E2">
      <w:pPr>
        <w:overflowPunct w:val="0"/>
        <w:autoSpaceDE w:val="0"/>
        <w:autoSpaceDN w:val="0"/>
        <w:adjustRightInd w:val="0"/>
        <w:spacing w:after="240" w:line="276" w:lineRule="auto"/>
        <w:contextualSpacing/>
        <w:textAlignment w:val="baseline"/>
        <w:rPr>
          <w:rFonts w:ascii="Arial" w:hAnsi="Arial" w:cs="Arial"/>
          <w:b/>
          <w:sz w:val="24"/>
        </w:rPr>
      </w:pPr>
      <w:r w:rsidRPr="00F70F85">
        <w:rPr>
          <w:rFonts w:ascii="Arial" w:hAnsi="Arial" w:cs="Arial"/>
          <w:b/>
          <w:sz w:val="24"/>
        </w:rPr>
        <w:t>QUALIFICATIONS AND/OR EXPERIENCE SPECIFIED FOR THE POST</w:t>
      </w:r>
    </w:p>
    <w:tbl>
      <w:tblPr>
        <w:tblW w:w="9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28"/>
      </w:tblGrid>
      <w:tr w:rsidR="00B117E2" w:rsidRPr="00F70F85" w14:paraId="3153E46A" w14:textId="77777777" w:rsidTr="00593BA1">
        <w:tc>
          <w:tcPr>
            <w:tcW w:w="9828" w:type="dxa"/>
            <w:tcBorders>
              <w:top w:val="single" w:sz="4" w:space="0" w:color="auto"/>
              <w:left w:val="single" w:sz="4" w:space="0" w:color="auto"/>
              <w:bottom w:val="single" w:sz="4" w:space="0" w:color="auto"/>
              <w:right w:val="single" w:sz="4" w:space="0" w:color="auto"/>
            </w:tcBorders>
          </w:tcPr>
          <w:p w14:paraId="7BB2F2F8" w14:textId="5B9D3F24" w:rsidR="00B117E2" w:rsidRPr="00F70F85" w:rsidRDefault="00B117E2" w:rsidP="00B117E2">
            <w:pPr>
              <w:ind w:right="-270"/>
              <w:jc w:val="both"/>
              <w:rPr>
                <w:rFonts w:ascii="Arial" w:hAnsi="Arial" w:cs="Arial"/>
                <w:b/>
                <w:bCs/>
                <w:sz w:val="24"/>
              </w:rPr>
            </w:pPr>
            <w:r w:rsidRPr="00F70F85">
              <w:rPr>
                <w:rFonts w:ascii="Arial" w:hAnsi="Arial" w:cs="Arial"/>
                <w:b/>
                <w:bCs/>
                <w:sz w:val="24"/>
              </w:rPr>
              <w:t> E</w:t>
            </w:r>
            <w:r w:rsidRPr="00F70F85">
              <w:rPr>
                <w:rFonts w:ascii="Arial" w:hAnsi="Arial" w:cs="Arial"/>
                <w:sz w:val="24"/>
              </w:rPr>
              <w:t>SSENTIAL</w:t>
            </w:r>
          </w:p>
          <w:p w14:paraId="1B2007EF" w14:textId="77777777" w:rsidR="00B117E2" w:rsidRPr="00F70F85" w:rsidRDefault="00B117E2" w:rsidP="00593BA1">
            <w:pPr>
              <w:ind w:right="-270"/>
              <w:jc w:val="both"/>
              <w:rPr>
                <w:rFonts w:ascii="Arial" w:hAnsi="Arial" w:cs="Arial"/>
                <w:b/>
                <w:bCs/>
                <w:sz w:val="24"/>
              </w:rPr>
            </w:pPr>
          </w:p>
          <w:p w14:paraId="36DD2EC5" w14:textId="77777777" w:rsidR="00B117E2" w:rsidRPr="00F70F85" w:rsidRDefault="00B117E2" w:rsidP="00F70F85">
            <w:pPr>
              <w:numPr>
                <w:ilvl w:val="1"/>
                <w:numId w:val="41"/>
              </w:numPr>
              <w:jc w:val="both"/>
              <w:rPr>
                <w:rFonts w:ascii="Arial" w:hAnsi="Arial" w:cs="Arial"/>
                <w:sz w:val="24"/>
              </w:rPr>
            </w:pPr>
            <w:r w:rsidRPr="00F70F85">
              <w:rPr>
                <w:rFonts w:ascii="Arial" w:hAnsi="Arial" w:cs="Arial"/>
                <w:sz w:val="24"/>
              </w:rPr>
              <w:t>An undergraduate master’s degree (or equivalent) in Pharmacy.</w:t>
            </w:r>
          </w:p>
          <w:p w14:paraId="5E581853" w14:textId="77777777" w:rsidR="00B117E2" w:rsidRPr="00F70F85" w:rsidRDefault="00B117E2" w:rsidP="00F70F85">
            <w:pPr>
              <w:numPr>
                <w:ilvl w:val="1"/>
                <w:numId w:val="41"/>
              </w:numPr>
              <w:jc w:val="both"/>
              <w:rPr>
                <w:rFonts w:ascii="Arial" w:hAnsi="Arial" w:cs="Arial"/>
                <w:sz w:val="24"/>
              </w:rPr>
            </w:pPr>
            <w:r w:rsidRPr="00F70F85">
              <w:rPr>
                <w:rFonts w:ascii="Arial" w:hAnsi="Arial" w:cs="Arial"/>
                <w:sz w:val="24"/>
              </w:rPr>
              <w:t>Pharmacist registered with the General Pharmaceutical Council (Practising).</w:t>
            </w:r>
          </w:p>
          <w:p w14:paraId="3E1D4544" w14:textId="4649ED26" w:rsidR="00B117E2" w:rsidRPr="00F70F85" w:rsidRDefault="00B117E2" w:rsidP="00F70F85">
            <w:pPr>
              <w:numPr>
                <w:ilvl w:val="1"/>
                <w:numId w:val="41"/>
              </w:numPr>
              <w:jc w:val="both"/>
              <w:rPr>
                <w:rFonts w:ascii="Arial" w:hAnsi="Arial" w:cs="Arial"/>
                <w:sz w:val="24"/>
              </w:rPr>
            </w:pPr>
            <w:r w:rsidRPr="00F70F85">
              <w:rPr>
                <w:rFonts w:ascii="Arial" w:hAnsi="Arial" w:cs="Arial"/>
                <w:sz w:val="24"/>
              </w:rPr>
              <w:t>Pharmacist registered as an independent pharmacist prescriber with the General Pharmaceutical Council or willing to commence training as a prescriber.</w:t>
            </w:r>
          </w:p>
          <w:p w14:paraId="03F71E8B" w14:textId="6F23639C" w:rsidR="00B117E2" w:rsidRPr="00F70F85" w:rsidRDefault="00B117E2" w:rsidP="00F70F85">
            <w:pPr>
              <w:numPr>
                <w:ilvl w:val="1"/>
                <w:numId w:val="41"/>
              </w:numPr>
              <w:jc w:val="both"/>
              <w:rPr>
                <w:rFonts w:ascii="Arial" w:hAnsi="Arial" w:cs="Arial"/>
                <w:sz w:val="24"/>
              </w:rPr>
            </w:pPr>
            <w:r w:rsidRPr="00F70F85">
              <w:rPr>
                <w:rFonts w:ascii="Arial" w:hAnsi="Arial" w:cs="Arial"/>
                <w:sz w:val="24"/>
              </w:rPr>
              <w:t>Commence Advanced Practice via RPS Framework</w:t>
            </w:r>
          </w:p>
          <w:p w14:paraId="3A5B6FFF" w14:textId="77777777" w:rsidR="00B117E2" w:rsidRPr="00F70F85" w:rsidRDefault="00B117E2" w:rsidP="00F70F85">
            <w:pPr>
              <w:numPr>
                <w:ilvl w:val="1"/>
                <w:numId w:val="41"/>
              </w:numPr>
              <w:jc w:val="both"/>
              <w:rPr>
                <w:rFonts w:ascii="Arial" w:hAnsi="Arial" w:cs="Arial"/>
                <w:sz w:val="24"/>
              </w:rPr>
            </w:pPr>
            <w:r w:rsidRPr="00F70F85">
              <w:rPr>
                <w:rFonts w:ascii="Arial" w:hAnsi="Arial" w:cs="Arial"/>
                <w:sz w:val="24"/>
              </w:rPr>
              <w:t>At least 3 years post qualification experience</w:t>
            </w:r>
          </w:p>
          <w:p w14:paraId="60E457A3" w14:textId="77777777" w:rsidR="00B117E2" w:rsidRPr="00F70F85" w:rsidRDefault="00B117E2" w:rsidP="00F70F85">
            <w:pPr>
              <w:numPr>
                <w:ilvl w:val="1"/>
                <w:numId w:val="41"/>
              </w:numPr>
              <w:jc w:val="both"/>
              <w:rPr>
                <w:rFonts w:ascii="Arial" w:hAnsi="Arial" w:cs="Arial"/>
                <w:sz w:val="24"/>
              </w:rPr>
            </w:pPr>
            <w:r w:rsidRPr="00F70F85">
              <w:rPr>
                <w:rFonts w:ascii="Arial" w:hAnsi="Arial" w:cs="Arial"/>
                <w:sz w:val="24"/>
              </w:rPr>
              <w:t>The ability to demonstrate a high level of professional practice and expert clinical knowledge, reasoning, and judgement.</w:t>
            </w:r>
          </w:p>
          <w:p w14:paraId="11285EF1" w14:textId="2D8AF224" w:rsidR="00B117E2" w:rsidRPr="00F70F85" w:rsidRDefault="00B117E2" w:rsidP="00F70F85">
            <w:pPr>
              <w:numPr>
                <w:ilvl w:val="1"/>
                <w:numId w:val="41"/>
              </w:numPr>
              <w:jc w:val="both"/>
              <w:rPr>
                <w:rFonts w:ascii="Arial" w:hAnsi="Arial" w:cs="Arial"/>
                <w:sz w:val="24"/>
              </w:rPr>
            </w:pPr>
            <w:r w:rsidRPr="00F70F85">
              <w:rPr>
                <w:rFonts w:ascii="Arial" w:hAnsi="Arial" w:cs="Arial"/>
                <w:sz w:val="24"/>
              </w:rPr>
              <w:t>Knowledge and understanding of pharmacy practice across all care settings, including ethical and legal requirements.</w:t>
            </w:r>
          </w:p>
          <w:p w14:paraId="54CEFCF2" w14:textId="77777777" w:rsidR="00B117E2" w:rsidRPr="00F70F85" w:rsidRDefault="00B117E2" w:rsidP="00F70F85">
            <w:pPr>
              <w:numPr>
                <w:ilvl w:val="1"/>
                <w:numId w:val="41"/>
              </w:numPr>
              <w:jc w:val="both"/>
              <w:rPr>
                <w:rFonts w:ascii="Arial" w:hAnsi="Arial" w:cs="Arial"/>
                <w:sz w:val="24"/>
              </w:rPr>
            </w:pPr>
            <w:r w:rsidRPr="00F70F85">
              <w:rPr>
                <w:rFonts w:ascii="Arial" w:hAnsi="Arial" w:cs="Arial"/>
                <w:sz w:val="24"/>
              </w:rPr>
              <w:t>Excellent oral and written communication skills (including presentation skills and report writing).</w:t>
            </w:r>
          </w:p>
          <w:p w14:paraId="31A859BC" w14:textId="77777777" w:rsidR="00B117E2" w:rsidRPr="00F70F85" w:rsidRDefault="00B117E2" w:rsidP="00F70F85">
            <w:pPr>
              <w:numPr>
                <w:ilvl w:val="1"/>
                <w:numId w:val="41"/>
              </w:numPr>
              <w:jc w:val="both"/>
              <w:rPr>
                <w:rFonts w:ascii="Arial" w:hAnsi="Arial" w:cs="Arial"/>
                <w:sz w:val="24"/>
              </w:rPr>
            </w:pPr>
            <w:r w:rsidRPr="00F70F85">
              <w:rPr>
                <w:rFonts w:ascii="Arial" w:hAnsi="Arial" w:cs="Arial"/>
                <w:sz w:val="24"/>
              </w:rPr>
              <w:t xml:space="preserve">Ability to work under pressure, to prioritise and to manage time effectively. </w:t>
            </w:r>
          </w:p>
          <w:p w14:paraId="63B07018" w14:textId="77777777" w:rsidR="00B117E2" w:rsidRPr="00F70F85" w:rsidRDefault="00B117E2" w:rsidP="00F70F85">
            <w:pPr>
              <w:numPr>
                <w:ilvl w:val="1"/>
                <w:numId w:val="41"/>
              </w:numPr>
              <w:jc w:val="both"/>
              <w:rPr>
                <w:rFonts w:ascii="Arial" w:hAnsi="Arial" w:cs="Arial"/>
                <w:sz w:val="24"/>
              </w:rPr>
            </w:pPr>
            <w:r w:rsidRPr="00F70F85">
              <w:rPr>
                <w:rFonts w:ascii="Arial" w:hAnsi="Arial" w:cs="Arial"/>
                <w:sz w:val="24"/>
              </w:rPr>
              <w:t>Evidence of commitment to continuing professional development in accordance with General Pharmaceutical Council requirements.</w:t>
            </w:r>
          </w:p>
          <w:p w14:paraId="797BF6E7" w14:textId="77777777" w:rsidR="00B117E2" w:rsidRPr="00F70F85" w:rsidRDefault="00B117E2" w:rsidP="00F70F85">
            <w:pPr>
              <w:numPr>
                <w:ilvl w:val="1"/>
                <w:numId w:val="41"/>
              </w:numPr>
              <w:jc w:val="both"/>
              <w:rPr>
                <w:rFonts w:ascii="Arial" w:hAnsi="Arial" w:cs="Arial"/>
                <w:sz w:val="24"/>
              </w:rPr>
            </w:pPr>
            <w:r w:rsidRPr="00F70F85">
              <w:rPr>
                <w:rFonts w:ascii="Arial" w:hAnsi="Arial" w:cs="Arial"/>
                <w:sz w:val="24"/>
              </w:rPr>
              <w:lastRenderedPageBreak/>
              <w:t>Knowledge of Primary Care and working understanding of other NHS structures.</w:t>
            </w:r>
          </w:p>
          <w:p w14:paraId="23BBF1DC" w14:textId="77777777" w:rsidR="00B117E2" w:rsidRPr="00F70F85" w:rsidRDefault="00B117E2" w:rsidP="00F70F85">
            <w:pPr>
              <w:numPr>
                <w:ilvl w:val="1"/>
                <w:numId w:val="41"/>
              </w:numPr>
              <w:jc w:val="both"/>
              <w:rPr>
                <w:rFonts w:ascii="Arial" w:hAnsi="Arial" w:cs="Arial"/>
                <w:sz w:val="24"/>
              </w:rPr>
            </w:pPr>
            <w:r w:rsidRPr="00F70F85">
              <w:rPr>
                <w:rFonts w:ascii="Arial" w:hAnsi="Arial" w:cs="Arial"/>
                <w:sz w:val="24"/>
              </w:rPr>
              <w:t>Experience of using Microsoft Office Programmes (including Word, Excel, PowerPoint), e-mail, ability to use and search internet.</w:t>
            </w:r>
          </w:p>
          <w:p w14:paraId="6378115C" w14:textId="77777777" w:rsidR="00B117E2" w:rsidRPr="00F70F85" w:rsidRDefault="00B117E2" w:rsidP="00F70F85">
            <w:pPr>
              <w:numPr>
                <w:ilvl w:val="1"/>
                <w:numId w:val="41"/>
              </w:numPr>
              <w:jc w:val="both"/>
              <w:rPr>
                <w:rFonts w:ascii="Arial" w:hAnsi="Arial" w:cs="Arial"/>
                <w:sz w:val="24"/>
              </w:rPr>
            </w:pPr>
            <w:r w:rsidRPr="00F70F85">
              <w:rPr>
                <w:rFonts w:ascii="Arial" w:hAnsi="Arial" w:cs="Arial"/>
                <w:sz w:val="24"/>
              </w:rPr>
              <w:t>A good team worker with the ability to motivate others, The post holder will also have the ability to act independently and methodically.</w:t>
            </w:r>
          </w:p>
          <w:p w14:paraId="7666712B" w14:textId="77777777" w:rsidR="00B117E2" w:rsidRPr="00F70F85" w:rsidRDefault="00B117E2" w:rsidP="00593BA1">
            <w:pPr>
              <w:jc w:val="both"/>
              <w:rPr>
                <w:rFonts w:ascii="Arial" w:hAnsi="Arial" w:cs="Arial"/>
                <w:sz w:val="24"/>
              </w:rPr>
            </w:pPr>
          </w:p>
          <w:p w14:paraId="5310814C" w14:textId="77777777" w:rsidR="00B117E2" w:rsidRPr="00F70F85" w:rsidRDefault="00B117E2" w:rsidP="00593BA1">
            <w:pPr>
              <w:jc w:val="both"/>
              <w:rPr>
                <w:rFonts w:ascii="Arial" w:hAnsi="Arial" w:cs="Arial"/>
                <w:sz w:val="24"/>
              </w:rPr>
            </w:pPr>
            <w:r w:rsidRPr="00F70F85">
              <w:rPr>
                <w:rFonts w:ascii="Arial" w:hAnsi="Arial" w:cs="Arial"/>
                <w:sz w:val="24"/>
              </w:rPr>
              <w:t>DESIRABLE</w:t>
            </w:r>
          </w:p>
          <w:p w14:paraId="3B3D120F" w14:textId="77777777" w:rsidR="00B117E2" w:rsidRPr="00F70F85" w:rsidRDefault="00B117E2" w:rsidP="00F70F85">
            <w:pPr>
              <w:numPr>
                <w:ilvl w:val="0"/>
                <w:numId w:val="42"/>
              </w:numPr>
              <w:jc w:val="both"/>
              <w:rPr>
                <w:rFonts w:ascii="Arial" w:hAnsi="Arial" w:cs="Arial"/>
                <w:sz w:val="24"/>
              </w:rPr>
            </w:pPr>
            <w:r w:rsidRPr="00F70F85">
              <w:rPr>
                <w:rFonts w:ascii="Arial" w:hAnsi="Arial" w:cs="Arial"/>
                <w:sz w:val="24"/>
              </w:rPr>
              <w:t>Experience of delivering Educational and Training packages and supervising students</w:t>
            </w:r>
          </w:p>
          <w:p w14:paraId="453C0B45" w14:textId="77777777" w:rsidR="00B117E2" w:rsidRPr="00F70F85" w:rsidRDefault="00B117E2" w:rsidP="00F70F85">
            <w:pPr>
              <w:numPr>
                <w:ilvl w:val="0"/>
                <w:numId w:val="42"/>
              </w:numPr>
              <w:jc w:val="both"/>
              <w:rPr>
                <w:rFonts w:ascii="Arial" w:hAnsi="Arial" w:cs="Arial"/>
                <w:b/>
                <w:bCs/>
                <w:sz w:val="24"/>
              </w:rPr>
            </w:pPr>
            <w:r w:rsidRPr="00F70F85">
              <w:rPr>
                <w:rFonts w:ascii="Arial" w:hAnsi="Arial" w:cs="Arial"/>
                <w:sz w:val="24"/>
              </w:rPr>
              <w:t>Experience in accessing data from TRAK, Order Comms, VISION, EMIS, and Scottish Therapeutics Utility</w:t>
            </w:r>
          </w:p>
          <w:p w14:paraId="776E5067" w14:textId="77777777" w:rsidR="00B117E2" w:rsidRPr="00F70F85" w:rsidRDefault="00B117E2" w:rsidP="00F70F85">
            <w:pPr>
              <w:numPr>
                <w:ilvl w:val="0"/>
                <w:numId w:val="42"/>
              </w:numPr>
              <w:jc w:val="both"/>
              <w:rPr>
                <w:rFonts w:ascii="Arial" w:hAnsi="Arial" w:cs="Arial"/>
                <w:b/>
                <w:bCs/>
                <w:sz w:val="24"/>
              </w:rPr>
            </w:pPr>
            <w:r w:rsidRPr="00F70F85">
              <w:rPr>
                <w:rFonts w:ascii="Arial" w:hAnsi="Arial" w:cs="Arial"/>
                <w:sz w:val="24"/>
              </w:rPr>
              <w:t>Full driving licence.</w:t>
            </w:r>
          </w:p>
          <w:p w14:paraId="22103B23" w14:textId="77777777" w:rsidR="00F70F85" w:rsidRPr="00F70F85" w:rsidRDefault="00B117E2" w:rsidP="00F70F85">
            <w:pPr>
              <w:numPr>
                <w:ilvl w:val="0"/>
                <w:numId w:val="42"/>
              </w:numPr>
              <w:jc w:val="both"/>
              <w:rPr>
                <w:rFonts w:ascii="Arial" w:hAnsi="Arial" w:cs="Arial"/>
                <w:b/>
                <w:bCs/>
                <w:sz w:val="24"/>
              </w:rPr>
            </w:pPr>
            <w:r w:rsidRPr="00F70F85">
              <w:rPr>
                <w:rFonts w:ascii="Arial" w:hAnsi="Arial" w:cs="Arial"/>
                <w:sz w:val="24"/>
              </w:rPr>
              <w:t>Previous experience of line management</w:t>
            </w:r>
          </w:p>
          <w:p w14:paraId="398F34AE" w14:textId="63B140CF" w:rsidR="00F70F85" w:rsidRPr="00F70F85" w:rsidRDefault="00F70F85" w:rsidP="00F70F85">
            <w:pPr>
              <w:numPr>
                <w:ilvl w:val="0"/>
                <w:numId w:val="42"/>
              </w:numPr>
              <w:jc w:val="both"/>
              <w:rPr>
                <w:rFonts w:ascii="Arial" w:hAnsi="Arial" w:cs="Arial"/>
                <w:b/>
                <w:bCs/>
                <w:sz w:val="24"/>
              </w:rPr>
            </w:pPr>
            <w:r w:rsidRPr="00F70F85">
              <w:rPr>
                <w:rFonts w:ascii="Arial" w:hAnsi="Arial" w:cs="Arial"/>
                <w:sz w:val="24"/>
              </w:rPr>
              <w:t>Post-graduate qualification in appropriate area of pharmacy practice or equivalent experience.</w:t>
            </w:r>
          </w:p>
          <w:p w14:paraId="1B62D4EC" w14:textId="77777777" w:rsidR="00F70F85" w:rsidRPr="00F70F85" w:rsidRDefault="00F70F85" w:rsidP="00F70F85">
            <w:pPr>
              <w:ind w:left="720"/>
              <w:jc w:val="both"/>
              <w:rPr>
                <w:rFonts w:ascii="Arial" w:hAnsi="Arial" w:cs="Arial"/>
                <w:b/>
                <w:bCs/>
                <w:sz w:val="24"/>
              </w:rPr>
            </w:pPr>
          </w:p>
          <w:p w14:paraId="30EA8DEF" w14:textId="619D314D" w:rsidR="00F70F85" w:rsidRPr="00F70F85" w:rsidRDefault="00F70F85" w:rsidP="00F70F85">
            <w:pPr>
              <w:jc w:val="both"/>
              <w:rPr>
                <w:rFonts w:ascii="Arial" w:hAnsi="Arial" w:cs="Arial"/>
                <w:b/>
                <w:bCs/>
                <w:sz w:val="24"/>
              </w:rPr>
            </w:pPr>
          </w:p>
        </w:tc>
      </w:tr>
    </w:tbl>
    <w:p w14:paraId="17D1EBFF" w14:textId="77777777" w:rsidR="00B117E2" w:rsidRDefault="00B117E2" w:rsidP="0053598E"/>
    <w:sectPr w:rsidR="00B117E2" w:rsidSect="000E7911">
      <w:footerReference w:type="default" r:id="rId15"/>
      <w:pgSz w:w="11906" w:h="16838" w:code="9"/>
      <w:pgMar w:top="1077" w:right="1134" w:bottom="357"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53057" w14:textId="77777777" w:rsidR="000E7911" w:rsidRDefault="000E7911" w:rsidP="00A47309">
      <w:r>
        <w:separator/>
      </w:r>
    </w:p>
  </w:endnote>
  <w:endnote w:type="continuationSeparator" w:id="0">
    <w:p w14:paraId="2249A243" w14:textId="77777777" w:rsidR="000E7911" w:rsidRDefault="000E7911" w:rsidP="00A4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8048F" w14:textId="5E5F3013" w:rsidR="00EE1A22" w:rsidRPr="00A47309" w:rsidRDefault="00EE1A22">
    <w:pPr>
      <w:pStyle w:val="Footer"/>
      <w:jc w:val="center"/>
      <w:rPr>
        <w:rFonts w:ascii="Arial" w:hAnsi="Arial" w:cs="Arial"/>
        <w:sz w:val="18"/>
        <w:szCs w:val="18"/>
      </w:rPr>
    </w:pPr>
    <w:r w:rsidRPr="00A47309">
      <w:rPr>
        <w:rFonts w:ascii="Arial" w:hAnsi="Arial" w:cs="Arial"/>
        <w:sz w:val="18"/>
        <w:szCs w:val="18"/>
      </w:rPr>
      <w:t xml:space="preserve">Page </w:t>
    </w:r>
    <w:r w:rsidRPr="00A47309">
      <w:rPr>
        <w:rFonts w:ascii="Arial" w:hAnsi="Arial" w:cs="Arial"/>
        <w:b/>
        <w:sz w:val="18"/>
        <w:szCs w:val="18"/>
      </w:rPr>
      <w:fldChar w:fldCharType="begin"/>
    </w:r>
    <w:r w:rsidRPr="00A47309">
      <w:rPr>
        <w:rFonts w:ascii="Arial" w:hAnsi="Arial" w:cs="Arial"/>
        <w:b/>
        <w:sz w:val="18"/>
        <w:szCs w:val="18"/>
      </w:rPr>
      <w:instrText xml:space="preserve"> PAGE </w:instrText>
    </w:r>
    <w:r w:rsidRPr="00A47309">
      <w:rPr>
        <w:rFonts w:ascii="Arial" w:hAnsi="Arial" w:cs="Arial"/>
        <w:b/>
        <w:sz w:val="18"/>
        <w:szCs w:val="18"/>
      </w:rPr>
      <w:fldChar w:fldCharType="separate"/>
    </w:r>
    <w:r w:rsidR="0062794F">
      <w:rPr>
        <w:rFonts w:ascii="Arial" w:hAnsi="Arial" w:cs="Arial"/>
        <w:b/>
        <w:noProof/>
        <w:sz w:val="18"/>
        <w:szCs w:val="18"/>
      </w:rPr>
      <w:t>1</w:t>
    </w:r>
    <w:r w:rsidRPr="00A47309">
      <w:rPr>
        <w:rFonts w:ascii="Arial" w:hAnsi="Arial" w:cs="Arial"/>
        <w:b/>
        <w:sz w:val="18"/>
        <w:szCs w:val="18"/>
      </w:rPr>
      <w:fldChar w:fldCharType="end"/>
    </w:r>
    <w:r w:rsidRPr="00A47309">
      <w:rPr>
        <w:rFonts w:ascii="Arial" w:hAnsi="Arial" w:cs="Arial"/>
        <w:sz w:val="18"/>
        <w:szCs w:val="18"/>
      </w:rPr>
      <w:t xml:space="preserve"> of </w:t>
    </w:r>
    <w:r w:rsidRPr="00A47309">
      <w:rPr>
        <w:rFonts w:ascii="Arial" w:hAnsi="Arial" w:cs="Arial"/>
        <w:b/>
        <w:sz w:val="18"/>
        <w:szCs w:val="18"/>
      </w:rPr>
      <w:fldChar w:fldCharType="begin"/>
    </w:r>
    <w:r w:rsidRPr="00A47309">
      <w:rPr>
        <w:rFonts w:ascii="Arial" w:hAnsi="Arial" w:cs="Arial"/>
        <w:b/>
        <w:sz w:val="18"/>
        <w:szCs w:val="18"/>
      </w:rPr>
      <w:instrText xml:space="preserve"> NUMPAGES  </w:instrText>
    </w:r>
    <w:r w:rsidRPr="00A47309">
      <w:rPr>
        <w:rFonts w:ascii="Arial" w:hAnsi="Arial" w:cs="Arial"/>
        <w:b/>
        <w:sz w:val="18"/>
        <w:szCs w:val="18"/>
      </w:rPr>
      <w:fldChar w:fldCharType="separate"/>
    </w:r>
    <w:r w:rsidR="0062794F">
      <w:rPr>
        <w:rFonts w:ascii="Arial" w:hAnsi="Arial" w:cs="Arial"/>
        <w:b/>
        <w:noProof/>
        <w:sz w:val="18"/>
        <w:szCs w:val="18"/>
      </w:rPr>
      <w:t>7</w:t>
    </w:r>
    <w:r w:rsidRPr="00A47309">
      <w:rPr>
        <w:rFonts w:ascii="Arial" w:hAnsi="Arial" w:cs="Arial"/>
        <w:b/>
        <w:sz w:val="18"/>
        <w:szCs w:val="18"/>
      </w:rPr>
      <w:fldChar w:fldCharType="end"/>
    </w:r>
  </w:p>
  <w:p w14:paraId="1A339F9E" w14:textId="77777777" w:rsidR="00EE1A22" w:rsidRDefault="00EE1A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AC47D" w14:textId="77777777" w:rsidR="000E7911" w:rsidRDefault="000E7911" w:rsidP="00A47309">
      <w:r>
        <w:separator/>
      </w:r>
    </w:p>
  </w:footnote>
  <w:footnote w:type="continuationSeparator" w:id="0">
    <w:p w14:paraId="59B169C8" w14:textId="77777777" w:rsidR="000E7911" w:rsidRDefault="000E7911" w:rsidP="00A473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DC8"/>
    <w:multiLevelType w:val="hybridMultilevel"/>
    <w:tmpl w:val="E3E8F088"/>
    <w:lvl w:ilvl="0" w:tplc="FFFFFFFF">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B393DDC"/>
    <w:multiLevelType w:val="hybridMultilevel"/>
    <w:tmpl w:val="D632D1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7234C"/>
    <w:multiLevelType w:val="hybridMultilevel"/>
    <w:tmpl w:val="83D0420A"/>
    <w:lvl w:ilvl="0" w:tplc="04090001">
      <w:start w:val="1"/>
      <w:numFmt w:val="bullet"/>
      <w:lvlText w:val=""/>
      <w:lvlJc w:val="left"/>
      <w:pPr>
        <w:tabs>
          <w:tab w:val="num" w:pos="720"/>
        </w:tabs>
        <w:ind w:left="720" w:hanging="360"/>
      </w:pPr>
      <w:rPr>
        <w:rFonts w:ascii="Symbol" w:hAnsi="Symbol" w:hint="default"/>
      </w:rPr>
    </w:lvl>
    <w:lvl w:ilvl="1" w:tplc="BF2A3D00">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A7313"/>
    <w:multiLevelType w:val="hybridMultilevel"/>
    <w:tmpl w:val="E348F77C"/>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9F2B55"/>
    <w:multiLevelType w:val="hybridMultilevel"/>
    <w:tmpl w:val="456EE7BC"/>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BA3A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C2151B"/>
    <w:multiLevelType w:val="hybridMultilevel"/>
    <w:tmpl w:val="BE6E2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A287F"/>
    <w:multiLevelType w:val="hybridMultilevel"/>
    <w:tmpl w:val="9A8A3A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9592F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A222AC"/>
    <w:multiLevelType w:val="hybridMultilevel"/>
    <w:tmpl w:val="ADE0E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07793D"/>
    <w:multiLevelType w:val="hybridMultilevel"/>
    <w:tmpl w:val="73C6F11E"/>
    <w:lvl w:ilvl="0" w:tplc="7AC8B222">
      <w:start w:val="4"/>
      <w:numFmt w:val="decimal"/>
      <w:lvlText w:val="%1."/>
      <w:lvlJc w:val="left"/>
      <w:pPr>
        <w:tabs>
          <w:tab w:val="num" w:pos="1372"/>
        </w:tabs>
        <w:ind w:left="1372" w:hanging="420"/>
      </w:pPr>
      <w:rPr>
        <w:rFonts w:hint="default"/>
      </w:rPr>
    </w:lvl>
    <w:lvl w:ilvl="1" w:tplc="08090019">
      <w:start w:val="1"/>
      <w:numFmt w:val="lowerLetter"/>
      <w:lvlText w:val="%2."/>
      <w:lvlJc w:val="left"/>
      <w:pPr>
        <w:ind w:left="2032" w:hanging="360"/>
      </w:pPr>
    </w:lvl>
    <w:lvl w:ilvl="2" w:tplc="08090017">
      <w:start w:val="1"/>
      <w:numFmt w:val="lowerLetter"/>
      <w:lvlText w:val="%3)"/>
      <w:lvlJc w:val="left"/>
      <w:pPr>
        <w:ind w:left="2752" w:hanging="180"/>
      </w:pPr>
    </w:lvl>
    <w:lvl w:ilvl="3" w:tplc="0809000F" w:tentative="1">
      <w:start w:val="1"/>
      <w:numFmt w:val="decimal"/>
      <w:lvlText w:val="%4."/>
      <w:lvlJc w:val="left"/>
      <w:pPr>
        <w:ind w:left="3472" w:hanging="360"/>
      </w:pPr>
    </w:lvl>
    <w:lvl w:ilvl="4" w:tplc="08090019" w:tentative="1">
      <w:start w:val="1"/>
      <w:numFmt w:val="lowerLetter"/>
      <w:lvlText w:val="%5."/>
      <w:lvlJc w:val="left"/>
      <w:pPr>
        <w:ind w:left="4192" w:hanging="360"/>
      </w:pPr>
    </w:lvl>
    <w:lvl w:ilvl="5" w:tplc="0809001B" w:tentative="1">
      <w:start w:val="1"/>
      <w:numFmt w:val="lowerRoman"/>
      <w:lvlText w:val="%6."/>
      <w:lvlJc w:val="right"/>
      <w:pPr>
        <w:ind w:left="4912" w:hanging="180"/>
      </w:pPr>
    </w:lvl>
    <w:lvl w:ilvl="6" w:tplc="0809000F" w:tentative="1">
      <w:start w:val="1"/>
      <w:numFmt w:val="decimal"/>
      <w:lvlText w:val="%7."/>
      <w:lvlJc w:val="left"/>
      <w:pPr>
        <w:ind w:left="5632" w:hanging="360"/>
      </w:pPr>
    </w:lvl>
    <w:lvl w:ilvl="7" w:tplc="08090019" w:tentative="1">
      <w:start w:val="1"/>
      <w:numFmt w:val="lowerLetter"/>
      <w:lvlText w:val="%8."/>
      <w:lvlJc w:val="left"/>
      <w:pPr>
        <w:ind w:left="6352" w:hanging="360"/>
      </w:pPr>
    </w:lvl>
    <w:lvl w:ilvl="8" w:tplc="0809001B" w:tentative="1">
      <w:start w:val="1"/>
      <w:numFmt w:val="lowerRoman"/>
      <w:lvlText w:val="%9."/>
      <w:lvlJc w:val="right"/>
      <w:pPr>
        <w:ind w:left="7072" w:hanging="180"/>
      </w:pPr>
    </w:lvl>
  </w:abstractNum>
  <w:abstractNum w:abstractNumId="12" w15:restartNumberingAfterBreak="0">
    <w:nsid w:val="1C896B86"/>
    <w:multiLevelType w:val="hybridMultilevel"/>
    <w:tmpl w:val="06D44F08"/>
    <w:lvl w:ilvl="0" w:tplc="17C68480">
      <w:start w:val="1"/>
      <w:numFmt w:val="decimal"/>
      <w:lvlText w:val="%1."/>
      <w:lvlJc w:val="left"/>
      <w:pPr>
        <w:tabs>
          <w:tab w:val="num" w:pos="720"/>
        </w:tabs>
        <w:ind w:left="720" w:hanging="360"/>
      </w:pPr>
    </w:lvl>
    <w:lvl w:ilvl="1" w:tplc="BCE66900">
      <w:start w:val="1"/>
      <w:numFmt w:val="decimal"/>
      <w:lvlText w:val="%2."/>
      <w:lvlJc w:val="left"/>
      <w:pPr>
        <w:tabs>
          <w:tab w:val="num" w:pos="1440"/>
        </w:tabs>
        <w:ind w:left="1440" w:hanging="360"/>
      </w:pPr>
    </w:lvl>
    <w:lvl w:ilvl="2" w:tplc="A08A70D2">
      <w:start w:val="1"/>
      <w:numFmt w:val="decimal"/>
      <w:lvlText w:val="%3."/>
      <w:lvlJc w:val="left"/>
      <w:pPr>
        <w:tabs>
          <w:tab w:val="num" w:pos="2160"/>
        </w:tabs>
        <w:ind w:left="2160" w:hanging="360"/>
      </w:pPr>
    </w:lvl>
    <w:lvl w:ilvl="3" w:tplc="C9B01508">
      <w:start w:val="1"/>
      <w:numFmt w:val="decimal"/>
      <w:lvlText w:val="%4."/>
      <w:lvlJc w:val="left"/>
      <w:pPr>
        <w:tabs>
          <w:tab w:val="num" w:pos="2880"/>
        </w:tabs>
        <w:ind w:left="2880" w:hanging="360"/>
      </w:pPr>
    </w:lvl>
    <w:lvl w:ilvl="4" w:tplc="3DB49490">
      <w:start w:val="1"/>
      <w:numFmt w:val="decimal"/>
      <w:lvlText w:val="%5."/>
      <w:lvlJc w:val="left"/>
      <w:pPr>
        <w:tabs>
          <w:tab w:val="num" w:pos="3600"/>
        </w:tabs>
        <w:ind w:left="3600" w:hanging="360"/>
      </w:pPr>
    </w:lvl>
    <w:lvl w:ilvl="5" w:tplc="C6100B06">
      <w:start w:val="1"/>
      <w:numFmt w:val="decimal"/>
      <w:lvlText w:val="%6."/>
      <w:lvlJc w:val="left"/>
      <w:pPr>
        <w:tabs>
          <w:tab w:val="num" w:pos="4320"/>
        </w:tabs>
        <w:ind w:left="4320" w:hanging="360"/>
      </w:pPr>
    </w:lvl>
    <w:lvl w:ilvl="6" w:tplc="46EA082A">
      <w:start w:val="1"/>
      <w:numFmt w:val="decimal"/>
      <w:lvlText w:val="%7."/>
      <w:lvlJc w:val="left"/>
      <w:pPr>
        <w:tabs>
          <w:tab w:val="num" w:pos="5040"/>
        </w:tabs>
        <w:ind w:left="5040" w:hanging="360"/>
      </w:pPr>
    </w:lvl>
    <w:lvl w:ilvl="7" w:tplc="B122E3B8">
      <w:start w:val="1"/>
      <w:numFmt w:val="decimal"/>
      <w:lvlText w:val="%8."/>
      <w:lvlJc w:val="left"/>
      <w:pPr>
        <w:tabs>
          <w:tab w:val="num" w:pos="5760"/>
        </w:tabs>
        <w:ind w:left="5760" w:hanging="360"/>
      </w:pPr>
    </w:lvl>
    <w:lvl w:ilvl="8" w:tplc="847641AC">
      <w:start w:val="1"/>
      <w:numFmt w:val="decimal"/>
      <w:lvlText w:val="%9."/>
      <w:lvlJc w:val="left"/>
      <w:pPr>
        <w:tabs>
          <w:tab w:val="num" w:pos="6480"/>
        </w:tabs>
        <w:ind w:left="6480" w:hanging="360"/>
      </w:pPr>
    </w:lvl>
  </w:abstractNum>
  <w:abstractNum w:abstractNumId="13" w15:restartNumberingAfterBreak="0">
    <w:nsid w:val="215B4BBC"/>
    <w:multiLevelType w:val="hybridMultilevel"/>
    <w:tmpl w:val="F6445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540C31"/>
    <w:multiLevelType w:val="hybridMultilevel"/>
    <w:tmpl w:val="BE9AC6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4935A05"/>
    <w:multiLevelType w:val="hybridMultilevel"/>
    <w:tmpl w:val="610A3B56"/>
    <w:lvl w:ilvl="0" w:tplc="FFFFFFFF">
      <w:start w:val="1"/>
      <w:numFmt w:val="bullet"/>
      <w:lvlText w:val=""/>
      <w:lvlJc w:val="left"/>
      <w:pPr>
        <w:tabs>
          <w:tab w:val="num" w:pos="468"/>
        </w:tabs>
        <w:ind w:left="468" w:hanging="360"/>
      </w:pPr>
      <w:rPr>
        <w:rFonts w:ascii="Symbol" w:hAnsi="Symbol" w:hint="default"/>
      </w:rPr>
    </w:lvl>
    <w:lvl w:ilvl="1" w:tplc="04090003" w:tentative="1">
      <w:start w:val="1"/>
      <w:numFmt w:val="bullet"/>
      <w:lvlText w:val="o"/>
      <w:lvlJc w:val="left"/>
      <w:pPr>
        <w:tabs>
          <w:tab w:val="num" w:pos="1188"/>
        </w:tabs>
        <w:ind w:left="1188" w:hanging="360"/>
      </w:pPr>
      <w:rPr>
        <w:rFonts w:ascii="Courier New" w:hAnsi="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16" w15:restartNumberingAfterBreak="0">
    <w:nsid w:val="26EC6A6F"/>
    <w:multiLevelType w:val="hybridMultilevel"/>
    <w:tmpl w:val="F236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575855"/>
    <w:multiLevelType w:val="hybridMultilevel"/>
    <w:tmpl w:val="ECA2C5EE"/>
    <w:lvl w:ilvl="0" w:tplc="C4A226CE">
      <w:numFmt w:val="bullet"/>
      <w:lvlText w:val=""/>
      <w:lvlJc w:val="left"/>
      <w:pPr>
        <w:ind w:left="720" w:hanging="360"/>
      </w:pPr>
      <w:rPr>
        <w:rFonts w:ascii="Wingdings" w:eastAsia="Times New Roman" w:hAnsi="Wingdings"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4C24E1"/>
    <w:multiLevelType w:val="hybridMultilevel"/>
    <w:tmpl w:val="05FE6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7253B1"/>
    <w:multiLevelType w:val="hybridMultilevel"/>
    <w:tmpl w:val="EAD8E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950BD"/>
    <w:multiLevelType w:val="hybridMultilevel"/>
    <w:tmpl w:val="C33668CA"/>
    <w:lvl w:ilvl="0" w:tplc="82BCE6A2">
      <w:start w:val="1"/>
      <w:numFmt w:val="decimal"/>
      <w:lvlText w:val="%1."/>
      <w:lvlJc w:val="left"/>
      <w:pPr>
        <w:ind w:left="1080" w:hanging="360"/>
      </w:pPr>
      <w:rPr>
        <w:b w:val="0"/>
        <w:bCs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AFD3CEC"/>
    <w:multiLevelType w:val="hybridMultilevel"/>
    <w:tmpl w:val="C33668CA"/>
    <w:lvl w:ilvl="0" w:tplc="FFFFFFFF">
      <w:start w:val="1"/>
      <w:numFmt w:val="decimal"/>
      <w:lvlText w:val="%1."/>
      <w:lvlJc w:val="left"/>
      <w:pPr>
        <w:ind w:left="1080" w:hanging="360"/>
      </w:pPr>
      <w:rPr>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02F0193"/>
    <w:multiLevelType w:val="hybridMultilevel"/>
    <w:tmpl w:val="25B01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A16DB7"/>
    <w:multiLevelType w:val="hybridMultilevel"/>
    <w:tmpl w:val="A404E0D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1A2C0D"/>
    <w:multiLevelType w:val="hybridMultilevel"/>
    <w:tmpl w:val="AEE88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BA14E9"/>
    <w:multiLevelType w:val="hybridMultilevel"/>
    <w:tmpl w:val="B05C64D2"/>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307492"/>
    <w:multiLevelType w:val="hybridMultilevel"/>
    <w:tmpl w:val="C3F6381E"/>
    <w:lvl w:ilvl="0" w:tplc="59F0C53A">
      <w:start w:val="1"/>
      <w:numFmt w:val="bullet"/>
      <w:lvlText w:val=""/>
      <w:lvlJc w:val="left"/>
      <w:pPr>
        <w:tabs>
          <w:tab w:val="num" w:pos="720"/>
        </w:tabs>
        <w:ind w:left="720" w:hanging="360"/>
      </w:pPr>
      <w:rPr>
        <w:rFonts w:ascii="Symbol" w:hAnsi="Symbol" w:hint="default"/>
      </w:rPr>
    </w:lvl>
    <w:lvl w:ilvl="1" w:tplc="CB806972" w:tentative="1">
      <w:start w:val="1"/>
      <w:numFmt w:val="bullet"/>
      <w:lvlText w:val="o"/>
      <w:lvlJc w:val="left"/>
      <w:pPr>
        <w:tabs>
          <w:tab w:val="num" w:pos="1440"/>
        </w:tabs>
        <w:ind w:left="1440" w:hanging="360"/>
      </w:pPr>
      <w:rPr>
        <w:rFonts w:ascii="Courier New" w:hAnsi="Courier New" w:hint="default"/>
      </w:rPr>
    </w:lvl>
    <w:lvl w:ilvl="2" w:tplc="A642C868" w:tentative="1">
      <w:start w:val="1"/>
      <w:numFmt w:val="bullet"/>
      <w:lvlText w:val=""/>
      <w:lvlJc w:val="left"/>
      <w:pPr>
        <w:tabs>
          <w:tab w:val="num" w:pos="2160"/>
        </w:tabs>
        <w:ind w:left="2160" w:hanging="360"/>
      </w:pPr>
      <w:rPr>
        <w:rFonts w:ascii="Wingdings" w:hAnsi="Wingdings" w:hint="default"/>
      </w:rPr>
    </w:lvl>
    <w:lvl w:ilvl="3" w:tplc="CFDEFC18" w:tentative="1">
      <w:start w:val="1"/>
      <w:numFmt w:val="bullet"/>
      <w:lvlText w:val=""/>
      <w:lvlJc w:val="left"/>
      <w:pPr>
        <w:tabs>
          <w:tab w:val="num" w:pos="2880"/>
        </w:tabs>
        <w:ind w:left="2880" w:hanging="360"/>
      </w:pPr>
      <w:rPr>
        <w:rFonts w:ascii="Symbol" w:hAnsi="Symbol" w:hint="default"/>
      </w:rPr>
    </w:lvl>
    <w:lvl w:ilvl="4" w:tplc="D610BE5C" w:tentative="1">
      <w:start w:val="1"/>
      <w:numFmt w:val="bullet"/>
      <w:lvlText w:val="o"/>
      <w:lvlJc w:val="left"/>
      <w:pPr>
        <w:tabs>
          <w:tab w:val="num" w:pos="3600"/>
        </w:tabs>
        <w:ind w:left="3600" w:hanging="360"/>
      </w:pPr>
      <w:rPr>
        <w:rFonts w:ascii="Courier New" w:hAnsi="Courier New" w:hint="default"/>
      </w:rPr>
    </w:lvl>
    <w:lvl w:ilvl="5" w:tplc="5DE81056" w:tentative="1">
      <w:start w:val="1"/>
      <w:numFmt w:val="bullet"/>
      <w:lvlText w:val=""/>
      <w:lvlJc w:val="left"/>
      <w:pPr>
        <w:tabs>
          <w:tab w:val="num" w:pos="4320"/>
        </w:tabs>
        <w:ind w:left="4320" w:hanging="360"/>
      </w:pPr>
      <w:rPr>
        <w:rFonts w:ascii="Wingdings" w:hAnsi="Wingdings" w:hint="default"/>
      </w:rPr>
    </w:lvl>
    <w:lvl w:ilvl="6" w:tplc="1ECAACCA" w:tentative="1">
      <w:start w:val="1"/>
      <w:numFmt w:val="bullet"/>
      <w:lvlText w:val=""/>
      <w:lvlJc w:val="left"/>
      <w:pPr>
        <w:tabs>
          <w:tab w:val="num" w:pos="5040"/>
        </w:tabs>
        <w:ind w:left="5040" w:hanging="360"/>
      </w:pPr>
      <w:rPr>
        <w:rFonts w:ascii="Symbol" w:hAnsi="Symbol" w:hint="default"/>
      </w:rPr>
    </w:lvl>
    <w:lvl w:ilvl="7" w:tplc="4E8A9344" w:tentative="1">
      <w:start w:val="1"/>
      <w:numFmt w:val="bullet"/>
      <w:lvlText w:val="o"/>
      <w:lvlJc w:val="left"/>
      <w:pPr>
        <w:tabs>
          <w:tab w:val="num" w:pos="5760"/>
        </w:tabs>
        <w:ind w:left="5760" w:hanging="360"/>
      </w:pPr>
      <w:rPr>
        <w:rFonts w:ascii="Courier New" w:hAnsi="Courier New" w:hint="default"/>
      </w:rPr>
    </w:lvl>
    <w:lvl w:ilvl="8" w:tplc="34ECC2A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B77C4"/>
    <w:multiLevelType w:val="hybridMultilevel"/>
    <w:tmpl w:val="F0F230D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F27C9A"/>
    <w:multiLevelType w:val="hybridMultilevel"/>
    <w:tmpl w:val="4E0EC07C"/>
    <w:lvl w:ilvl="0" w:tplc="CD4A3F3A">
      <w:start w:val="5"/>
      <w:numFmt w:val="decimal"/>
      <w:lvlText w:val="%1."/>
      <w:lvlJc w:val="left"/>
      <w:pPr>
        <w:tabs>
          <w:tab w:val="num" w:pos="780"/>
        </w:tabs>
        <w:ind w:left="780" w:hanging="4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9781A08">
      <w:start w:val="1"/>
      <w:numFmt w:val="low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01777"/>
    <w:multiLevelType w:val="hybridMultilevel"/>
    <w:tmpl w:val="5CC450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947B75"/>
    <w:multiLevelType w:val="hybridMultilevel"/>
    <w:tmpl w:val="3E2A5CFA"/>
    <w:lvl w:ilvl="0" w:tplc="EDB284C6">
      <w:start w:val="4"/>
      <w:numFmt w:val="decimal"/>
      <w:lvlText w:val="%1."/>
      <w:lvlJc w:val="left"/>
      <w:pPr>
        <w:tabs>
          <w:tab w:val="num" w:pos="420"/>
        </w:tabs>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A6F24BF"/>
    <w:multiLevelType w:val="hybridMultilevel"/>
    <w:tmpl w:val="150AA7F0"/>
    <w:lvl w:ilvl="0" w:tplc="C38084AA">
      <w:start w:val="4"/>
      <w:numFmt w:val="decimal"/>
      <w:lvlText w:val="%1."/>
      <w:lvlJc w:val="left"/>
      <w:pPr>
        <w:tabs>
          <w:tab w:val="num" w:pos="538"/>
        </w:tabs>
        <w:ind w:left="538" w:hanging="360"/>
      </w:pPr>
      <w:rPr>
        <w:rFonts w:hint="default"/>
      </w:rPr>
    </w:lvl>
    <w:lvl w:ilvl="1" w:tplc="04090019" w:tentative="1">
      <w:start w:val="1"/>
      <w:numFmt w:val="lowerLetter"/>
      <w:lvlText w:val="%2."/>
      <w:lvlJc w:val="left"/>
      <w:pPr>
        <w:tabs>
          <w:tab w:val="num" w:pos="1258"/>
        </w:tabs>
        <w:ind w:left="1258" w:hanging="360"/>
      </w:pPr>
    </w:lvl>
    <w:lvl w:ilvl="2" w:tplc="0409001B" w:tentative="1">
      <w:start w:val="1"/>
      <w:numFmt w:val="lowerRoman"/>
      <w:lvlText w:val="%3."/>
      <w:lvlJc w:val="right"/>
      <w:pPr>
        <w:tabs>
          <w:tab w:val="num" w:pos="1978"/>
        </w:tabs>
        <w:ind w:left="1978" w:hanging="180"/>
      </w:pPr>
    </w:lvl>
    <w:lvl w:ilvl="3" w:tplc="0409000F" w:tentative="1">
      <w:start w:val="1"/>
      <w:numFmt w:val="decimal"/>
      <w:lvlText w:val="%4."/>
      <w:lvlJc w:val="left"/>
      <w:pPr>
        <w:tabs>
          <w:tab w:val="num" w:pos="2698"/>
        </w:tabs>
        <w:ind w:left="2698" w:hanging="360"/>
      </w:pPr>
    </w:lvl>
    <w:lvl w:ilvl="4" w:tplc="04090019" w:tentative="1">
      <w:start w:val="1"/>
      <w:numFmt w:val="lowerLetter"/>
      <w:lvlText w:val="%5."/>
      <w:lvlJc w:val="left"/>
      <w:pPr>
        <w:tabs>
          <w:tab w:val="num" w:pos="3418"/>
        </w:tabs>
        <w:ind w:left="3418" w:hanging="360"/>
      </w:pPr>
    </w:lvl>
    <w:lvl w:ilvl="5" w:tplc="0409001B" w:tentative="1">
      <w:start w:val="1"/>
      <w:numFmt w:val="lowerRoman"/>
      <w:lvlText w:val="%6."/>
      <w:lvlJc w:val="right"/>
      <w:pPr>
        <w:tabs>
          <w:tab w:val="num" w:pos="4138"/>
        </w:tabs>
        <w:ind w:left="4138" w:hanging="180"/>
      </w:pPr>
    </w:lvl>
    <w:lvl w:ilvl="6" w:tplc="0409000F" w:tentative="1">
      <w:start w:val="1"/>
      <w:numFmt w:val="decimal"/>
      <w:lvlText w:val="%7."/>
      <w:lvlJc w:val="left"/>
      <w:pPr>
        <w:tabs>
          <w:tab w:val="num" w:pos="4858"/>
        </w:tabs>
        <w:ind w:left="4858" w:hanging="360"/>
      </w:pPr>
    </w:lvl>
    <w:lvl w:ilvl="7" w:tplc="04090019" w:tentative="1">
      <w:start w:val="1"/>
      <w:numFmt w:val="lowerLetter"/>
      <w:lvlText w:val="%8."/>
      <w:lvlJc w:val="left"/>
      <w:pPr>
        <w:tabs>
          <w:tab w:val="num" w:pos="5578"/>
        </w:tabs>
        <w:ind w:left="5578" w:hanging="360"/>
      </w:pPr>
    </w:lvl>
    <w:lvl w:ilvl="8" w:tplc="0409001B" w:tentative="1">
      <w:start w:val="1"/>
      <w:numFmt w:val="lowerRoman"/>
      <w:lvlText w:val="%9."/>
      <w:lvlJc w:val="right"/>
      <w:pPr>
        <w:tabs>
          <w:tab w:val="num" w:pos="6298"/>
        </w:tabs>
        <w:ind w:left="6298" w:hanging="180"/>
      </w:pPr>
    </w:lvl>
  </w:abstractNum>
  <w:abstractNum w:abstractNumId="32" w15:restartNumberingAfterBreak="0">
    <w:nsid w:val="5B2B5608"/>
    <w:multiLevelType w:val="hybridMultilevel"/>
    <w:tmpl w:val="4BB4B7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6837E1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68C21710"/>
    <w:multiLevelType w:val="hybridMultilevel"/>
    <w:tmpl w:val="D0B097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92159E0"/>
    <w:multiLevelType w:val="hybridMultilevel"/>
    <w:tmpl w:val="C33668CA"/>
    <w:lvl w:ilvl="0" w:tplc="FFFFFFFF">
      <w:start w:val="1"/>
      <w:numFmt w:val="decimal"/>
      <w:lvlText w:val="%1."/>
      <w:lvlJc w:val="left"/>
      <w:pPr>
        <w:ind w:left="1080" w:hanging="360"/>
      </w:pPr>
      <w:rPr>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D3A0A2F"/>
    <w:multiLevelType w:val="hybridMultilevel"/>
    <w:tmpl w:val="404C23F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3D5821"/>
    <w:multiLevelType w:val="hybridMultilevel"/>
    <w:tmpl w:val="C33668CA"/>
    <w:lvl w:ilvl="0" w:tplc="FFFFFFFF">
      <w:start w:val="1"/>
      <w:numFmt w:val="decimal"/>
      <w:lvlText w:val="%1."/>
      <w:lvlJc w:val="left"/>
      <w:pPr>
        <w:ind w:left="1080" w:hanging="360"/>
      </w:pPr>
      <w:rPr>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6672835"/>
    <w:multiLevelType w:val="hybridMultilevel"/>
    <w:tmpl w:val="66A079E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A14657"/>
    <w:multiLevelType w:val="hybridMultilevel"/>
    <w:tmpl w:val="602612AC"/>
    <w:lvl w:ilvl="0" w:tplc="04090001">
      <w:start w:val="1"/>
      <w:numFmt w:val="bullet"/>
      <w:lvlText w:val=""/>
      <w:lvlJc w:val="left"/>
      <w:pPr>
        <w:tabs>
          <w:tab w:val="num" w:pos="780"/>
        </w:tabs>
        <w:ind w:left="780" w:hanging="360"/>
      </w:pPr>
      <w:rPr>
        <w:rFonts w:ascii="Symbol" w:hAnsi="Symbol" w:hint="default"/>
      </w:rPr>
    </w:lvl>
    <w:lvl w:ilvl="1" w:tplc="FFFFFFFF">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7AE85E4A"/>
    <w:multiLevelType w:val="hybridMultilevel"/>
    <w:tmpl w:val="30580F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036198"/>
    <w:multiLevelType w:val="hybridMultilevel"/>
    <w:tmpl w:val="909E8B10"/>
    <w:lvl w:ilvl="0" w:tplc="04090001">
      <w:start w:val="1"/>
      <w:numFmt w:val="bullet"/>
      <w:lvlText w:val=""/>
      <w:lvlJc w:val="left"/>
      <w:pPr>
        <w:tabs>
          <w:tab w:val="num" w:pos="460"/>
        </w:tabs>
        <w:ind w:left="460" w:hanging="360"/>
      </w:pPr>
      <w:rPr>
        <w:rFonts w:ascii="Symbol" w:hAnsi="Symbol" w:hint="default"/>
      </w:rPr>
    </w:lvl>
    <w:lvl w:ilvl="1" w:tplc="04090003">
      <w:start w:val="1"/>
      <w:numFmt w:val="bullet"/>
      <w:lvlText w:val="o"/>
      <w:lvlJc w:val="left"/>
      <w:pPr>
        <w:tabs>
          <w:tab w:val="num" w:pos="1180"/>
        </w:tabs>
        <w:ind w:left="1180" w:hanging="360"/>
      </w:pPr>
      <w:rPr>
        <w:rFonts w:ascii="Courier New" w:hAnsi="Courier New" w:hint="default"/>
      </w:rPr>
    </w:lvl>
    <w:lvl w:ilvl="2" w:tplc="04090005" w:tentative="1">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42" w15:restartNumberingAfterBreak="0">
    <w:nsid w:val="7F4433D8"/>
    <w:multiLevelType w:val="hybridMultilevel"/>
    <w:tmpl w:val="C5CA816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6"/>
  </w:num>
  <w:num w:numId="4">
    <w:abstractNumId w:val="33"/>
  </w:num>
  <w:num w:numId="5">
    <w:abstractNumId w:val="23"/>
  </w:num>
  <w:num w:numId="6">
    <w:abstractNumId w:val="27"/>
  </w:num>
  <w:num w:numId="7">
    <w:abstractNumId w:val="38"/>
  </w:num>
  <w:num w:numId="8">
    <w:abstractNumId w:val="40"/>
  </w:num>
  <w:num w:numId="9">
    <w:abstractNumId w:val="39"/>
  </w:num>
  <w:num w:numId="10">
    <w:abstractNumId w:val="28"/>
  </w:num>
  <w:num w:numId="11">
    <w:abstractNumId w:val="7"/>
  </w:num>
  <w:num w:numId="12">
    <w:abstractNumId w:val="22"/>
  </w:num>
  <w:num w:numId="13">
    <w:abstractNumId w:val="24"/>
  </w:num>
  <w:num w:numId="14">
    <w:abstractNumId w:val="18"/>
  </w:num>
  <w:num w:numId="15">
    <w:abstractNumId w:val="25"/>
  </w:num>
  <w:num w:numId="16">
    <w:abstractNumId w:val="0"/>
  </w:num>
  <w:num w:numId="17">
    <w:abstractNumId w:val="29"/>
  </w:num>
  <w:num w:numId="18">
    <w:abstractNumId w:val="41"/>
  </w:num>
  <w:num w:numId="19">
    <w:abstractNumId w:val="2"/>
  </w:num>
  <w:num w:numId="20">
    <w:abstractNumId w:val="5"/>
  </w:num>
  <w:num w:numId="21">
    <w:abstractNumId w:val="15"/>
  </w:num>
  <w:num w:numId="22">
    <w:abstractNumId w:val="36"/>
  </w:num>
  <w:num w:numId="23">
    <w:abstractNumId w:val="31"/>
  </w:num>
  <w:num w:numId="24">
    <w:abstractNumId w:val="3"/>
  </w:num>
  <w:num w:numId="25">
    <w:abstractNumId w:val="10"/>
  </w:num>
  <w:num w:numId="26">
    <w:abstractNumId w:val="17"/>
  </w:num>
  <w:num w:numId="27">
    <w:abstractNumId w:val="13"/>
  </w:num>
  <w:num w:numId="28">
    <w:abstractNumId w:val="6"/>
  </w:num>
  <w:num w:numId="29">
    <w:abstractNumId w:val="9"/>
  </w:num>
  <w:num w:numId="30">
    <w:abstractNumId w:val="4"/>
  </w:num>
  <w:num w:numId="31">
    <w:abstractNumId w:val="11"/>
  </w:num>
  <w:num w:numId="32">
    <w:abstractNumId w:val="30"/>
  </w:num>
  <w:num w:numId="33">
    <w:abstractNumId w:val="32"/>
  </w:num>
  <w:num w:numId="34">
    <w:abstractNumId w:val="34"/>
  </w:num>
  <w:num w:numId="35">
    <w:abstractNumId w:val="19"/>
  </w:num>
  <w:num w:numId="36">
    <w:abstractNumId w:val="8"/>
  </w:num>
  <w:num w:numId="37">
    <w:abstractNumId w:val="16"/>
  </w:num>
  <w:num w:numId="38">
    <w:abstractNumId w:val="14"/>
  </w:num>
  <w:num w:numId="39">
    <w:abstractNumId w:val="20"/>
  </w:num>
  <w:num w:numId="40">
    <w:abstractNumId w:val="37"/>
  </w:num>
  <w:num w:numId="41">
    <w:abstractNumId w:val="35"/>
  </w:num>
  <w:num w:numId="42">
    <w:abstractNumId w:val="21"/>
  </w:num>
  <w:num w:numId="43">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EF"/>
    <w:rsid w:val="0000105C"/>
    <w:rsid w:val="00006D8F"/>
    <w:rsid w:val="000140BE"/>
    <w:rsid w:val="000A477D"/>
    <w:rsid w:val="000C097F"/>
    <w:rsid w:val="000E66BE"/>
    <w:rsid w:val="000E6E38"/>
    <w:rsid w:val="000E7911"/>
    <w:rsid w:val="00114FB6"/>
    <w:rsid w:val="001410B4"/>
    <w:rsid w:val="00160AD9"/>
    <w:rsid w:val="00172C26"/>
    <w:rsid w:val="00180202"/>
    <w:rsid w:val="001C3138"/>
    <w:rsid w:val="00207379"/>
    <w:rsid w:val="00216D16"/>
    <w:rsid w:val="00231FE4"/>
    <w:rsid w:val="002358F4"/>
    <w:rsid w:val="00253C43"/>
    <w:rsid w:val="002717FB"/>
    <w:rsid w:val="00272652"/>
    <w:rsid w:val="00272B73"/>
    <w:rsid w:val="00280D2A"/>
    <w:rsid w:val="002D1E83"/>
    <w:rsid w:val="002E5745"/>
    <w:rsid w:val="00326249"/>
    <w:rsid w:val="00333E2A"/>
    <w:rsid w:val="00343BB2"/>
    <w:rsid w:val="0036302A"/>
    <w:rsid w:val="00376D92"/>
    <w:rsid w:val="00397513"/>
    <w:rsid w:val="003E5947"/>
    <w:rsid w:val="00417F54"/>
    <w:rsid w:val="00446309"/>
    <w:rsid w:val="00455806"/>
    <w:rsid w:val="00463033"/>
    <w:rsid w:val="00471CFA"/>
    <w:rsid w:val="00480216"/>
    <w:rsid w:val="004850D8"/>
    <w:rsid w:val="00485675"/>
    <w:rsid w:val="004B4FE7"/>
    <w:rsid w:val="004F5F4D"/>
    <w:rsid w:val="00506194"/>
    <w:rsid w:val="00517A0C"/>
    <w:rsid w:val="0053598E"/>
    <w:rsid w:val="0054077F"/>
    <w:rsid w:val="00554193"/>
    <w:rsid w:val="005643FA"/>
    <w:rsid w:val="0057244E"/>
    <w:rsid w:val="005929C8"/>
    <w:rsid w:val="00593B3C"/>
    <w:rsid w:val="005A1731"/>
    <w:rsid w:val="005C51C5"/>
    <w:rsid w:val="005C5D07"/>
    <w:rsid w:val="005C653E"/>
    <w:rsid w:val="005E0BA0"/>
    <w:rsid w:val="005F4113"/>
    <w:rsid w:val="006244E9"/>
    <w:rsid w:val="0062562B"/>
    <w:rsid w:val="0062794F"/>
    <w:rsid w:val="00645F79"/>
    <w:rsid w:val="006954AE"/>
    <w:rsid w:val="006C51E2"/>
    <w:rsid w:val="006C7FC6"/>
    <w:rsid w:val="006D2FAC"/>
    <w:rsid w:val="006D5B7A"/>
    <w:rsid w:val="00700199"/>
    <w:rsid w:val="00717F35"/>
    <w:rsid w:val="007204D6"/>
    <w:rsid w:val="00731F91"/>
    <w:rsid w:val="00765266"/>
    <w:rsid w:val="00774010"/>
    <w:rsid w:val="00783342"/>
    <w:rsid w:val="00785EC3"/>
    <w:rsid w:val="007B17FB"/>
    <w:rsid w:val="007D6EF7"/>
    <w:rsid w:val="007E7BFE"/>
    <w:rsid w:val="007F2DCB"/>
    <w:rsid w:val="008154D7"/>
    <w:rsid w:val="00827B40"/>
    <w:rsid w:val="00861E35"/>
    <w:rsid w:val="00877DC0"/>
    <w:rsid w:val="008A28D5"/>
    <w:rsid w:val="008B6C03"/>
    <w:rsid w:val="008F0AF6"/>
    <w:rsid w:val="00904349"/>
    <w:rsid w:val="00907826"/>
    <w:rsid w:val="009467A1"/>
    <w:rsid w:val="00966B8C"/>
    <w:rsid w:val="009A3C3E"/>
    <w:rsid w:val="00A2034A"/>
    <w:rsid w:val="00A2228C"/>
    <w:rsid w:val="00A32921"/>
    <w:rsid w:val="00A47309"/>
    <w:rsid w:val="00A500B0"/>
    <w:rsid w:val="00A635FF"/>
    <w:rsid w:val="00A66136"/>
    <w:rsid w:val="00A67901"/>
    <w:rsid w:val="00A67CED"/>
    <w:rsid w:val="00A70920"/>
    <w:rsid w:val="00A724E2"/>
    <w:rsid w:val="00A811D1"/>
    <w:rsid w:val="00A921D6"/>
    <w:rsid w:val="00AA2CD6"/>
    <w:rsid w:val="00AB5452"/>
    <w:rsid w:val="00B117E2"/>
    <w:rsid w:val="00B34398"/>
    <w:rsid w:val="00B55A44"/>
    <w:rsid w:val="00B66ECC"/>
    <w:rsid w:val="00B9307D"/>
    <w:rsid w:val="00BB6585"/>
    <w:rsid w:val="00BC71AB"/>
    <w:rsid w:val="00BD7939"/>
    <w:rsid w:val="00C00C64"/>
    <w:rsid w:val="00C02419"/>
    <w:rsid w:val="00C04086"/>
    <w:rsid w:val="00C34DDC"/>
    <w:rsid w:val="00C803EF"/>
    <w:rsid w:val="00C96359"/>
    <w:rsid w:val="00CA1EC1"/>
    <w:rsid w:val="00CD5E9D"/>
    <w:rsid w:val="00D15AC0"/>
    <w:rsid w:val="00D17B94"/>
    <w:rsid w:val="00D32F00"/>
    <w:rsid w:val="00E27C12"/>
    <w:rsid w:val="00E60993"/>
    <w:rsid w:val="00E662C6"/>
    <w:rsid w:val="00E93641"/>
    <w:rsid w:val="00EB1BD7"/>
    <w:rsid w:val="00EC050C"/>
    <w:rsid w:val="00EC4027"/>
    <w:rsid w:val="00EE1A22"/>
    <w:rsid w:val="00F024D7"/>
    <w:rsid w:val="00F70F85"/>
    <w:rsid w:val="00FA3378"/>
    <w:rsid w:val="00FB0F71"/>
    <w:rsid w:val="00FF39CD"/>
    <w:rsid w:val="00FF4E1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A80D187"/>
  <w15:docId w15:val="{B0B7F73A-B6BE-4970-B1FE-5F8318E2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E9D"/>
    <w:rPr>
      <w:sz w:val="22"/>
      <w:szCs w:val="24"/>
      <w:lang w:eastAsia="en-US"/>
    </w:rPr>
  </w:style>
  <w:style w:type="paragraph" w:styleId="Heading1">
    <w:name w:val="heading 1"/>
    <w:basedOn w:val="Normal"/>
    <w:next w:val="Normal"/>
    <w:qFormat/>
    <w:rsid w:val="00CD5E9D"/>
    <w:pPr>
      <w:keepNext/>
      <w:ind w:right="-360"/>
      <w:outlineLvl w:val="0"/>
    </w:pPr>
    <w:rPr>
      <w:rFonts w:ascii="Arial" w:hAnsi="Arial" w:cs="Arial"/>
      <w:b/>
      <w:bCs/>
      <w:sz w:val="24"/>
    </w:rPr>
  </w:style>
  <w:style w:type="paragraph" w:styleId="Heading2">
    <w:name w:val="heading 2"/>
    <w:basedOn w:val="Normal"/>
    <w:next w:val="Normal"/>
    <w:qFormat/>
    <w:rsid w:val="00CD5E9D"/>
    <w:pPr>
      <w:keepNext/>
      <w:spacing w:line="139" w:lineRule="exact"/>
      <w:outlineLvl w:val="1"/>
    </w:pPr>
    <w:rPr>
      <w:rFonts w:ascii="Arial" w:hAnsi="Arial" w:cs="Arial"/>
      <w:b/>
      <w:bCs/>
      <w:szCs w:val="2"/>
    </w:rPr>
  </w:style>
  <w:style w:type="paragraph" w:styleId="Heading3">
    <w:name w:val="heading 3"/>
    <w:basedOn w:val="Normal"/>
    <w:next w:val="Normal"/>
    <w:link w:val="Heading3Char"/>
    <w:semiHidden/>
    <w:unhideWhenUsed/>
    <w:qFormat/>
    <w:rsid w:val="0062794F"/>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qFormat/>
    <w:rsid w:val="005929C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D5E9D"/>
    <w:pPr>
      <w:jc w:val="both"/>
    </w:pPr>
    <w:rPr>
      <w:rFonts w:ascii="Arial" w:hAnsi="Arial"/>
      <w:szCs w:val="20"/>
    </w:rPr>
  </w:style>
  <w:style w:type="paragraph" w:styleId="BodyText2">
    <w:name w:val="Body Text 2"/>
    <w:basedOn w:val="Normal"/>
    <w:rsid w:val="00CD5E9D"/>
    <w:pPr>
      <w:jc w:val="both"/>
    </w:pPr>
    <w:rPr>
      <w:rFonts w:ascii="Arial" w:hAnsi="Arial" w:cs="Arial"/>
      <w:sz w:val="24"/>
    </w:rPr>
  </w:style>
  <w:style w:type="paragraph" w:styleId="BodyText3">
    <w:name w:val="Body Text 3"/>
    <w:basedOn w:val="Normal"/>
    <w:rsid w:val="00CD5E9D"/>
    <w:pPr>
      <w:ind w:right="-270"/>
    </w:pPr>
    <w:rPr>
      <w:rFonts w:ascii="Arial" w:hAnsi="Arial"/>
    </w:rPr>
  </w:style>
  <w:style w:type="paragraph" w:styleId="BlockText">
    <w:name w:val="Block Text"/>
    <w:basedOn w:val="Normal"/>
    <w:rsid w:val="00CD5E9D"/>
    <w:pPr>
      <w:ind w:left="360" w:right="-270"/>
      <w:jc w:val="both"/>
    </w:pPr>
    <w:rPr>
      <w:rFonts w:ascii="Arial" w:hAnsi="Arial"/>
      <w:bCs/>
    </w:rPr>
  </w:style>
  <w:style w:type="paragraph" w:styleId="BodyTextIndent2">
    <w:name w:val="Body Text Indent 2"/>
    <w:basedOn w:val="Normal"/>
    <w:rsid w:val="00CD5E9D"/>
    <w:pPr>
      <w:ind w:left="360"/>
      <w:jc w:val="both"/>
    </w:pPr>
    <w:rPr>
      <w:rFonts w:ascii="Arial" w:hAnsi="Arial" w:cs="Arial"/>
    </w:rPr>
  </w:style>
  <w:style w:type="paragraph" w:styleId="BodyTextIndent">
    <w:name w:val="Body Text Indent"/>
    <w:basedOn w:val="Normal"/>
    <w:rsid w:val="00CD5E9D"/>
    <w:pPr>
      <w:ind w:right="-270" w:firstLine="490"/>
    </w:pPr>
    <w:rPr>
      <w:rFonts w:ascii="Arial" w:hAnsi="Arial" w:cs="Arial"/>
    </w:rPr>
  </w:style>
  <w:style w:type="paragraph" w:styleId="NormalWeb">
    <w:name w:val="Normal (Web)"/>
    <w:basedOn w:val="Normal"/>
    <w:rsid w:val="00CD5E9D"/>
    <w:pPr>
      <w:spacing w:before="100" w:beforeAutospacing="1" w:after="100" w:afterAutospacing="1"/>
    </w:pPr>
    <w:rPr>
      <w:sz w:val="24"/>
      <w:lang w:eastAsia="en-GB"/>
    </w:rPr>
  </w:style>
  <w:style w:type="paragraph" w:styleId="BodyTextIndent3">
    <w:name w:val="Body Text Indent 3"/>
    <w:basedOn w:val="Normal"/>
    <w:rsid w:val="00CD5E9D"/>
    <w:pPr>
      <w:autoSpaceDE w:val="0"/>
      <w:autoSpaceDN w:val="0"/>
      <w:adjustRightInd w:val="0"/>
      <w:spacing w:line="235" w:lineRule="exact"/>
      <w:ind w:left="724"/>
    </w:pPr>
    <w:rPr>
      <w:rFonts w:ascii="Arial" w:hAnsi="Arial" w:cs="Arial"/>
    </w:rPr>
  </w:style>
  <w:style w:type="paragraph" w:styleId="BalloonText">
    <w:name w:val="Balloon Text"/>
    <w:basedOn w:val="Normal"/>
    <w:link w:val="BalloonTextChar"/>
    <w:rsid w:val="00B55A44"/>
    <w:rPr>
      <w:rFonts w:ascii="Tahoma" w:hAnsi="Tahoma" w:cs="Tahoma"/>
      <w:sz w:val="16"/>
      <w:szCs w:val="16"/>
    </w:rPr>
  </w:style>
  <w:style w:type="character" w:customStyle="1" w:styleId="BalloonTextChar">
    <w:name w:val="Balloon Text Char"/>
    <w:basedOn w:val="DefaultParagraphFont"/>
    <w:link w:val="BalloonText"/>
    <w:rsid w:val="00B55A44"/>
    <w:rPr>
      <w:rFonts w:ascii="Tahoma" w:hAnsi="Tahoma" w:cs="Tahoma"/>
      <w:sz w:val="16"/>
      <w:szCs w:val="16"/>
      <w:lang w:eastAsia="en-US"/>
    </w:rPr>
  </w:style>
  <w:style w:type="paragraph" w:styleId="ListParagraph">
    <w:name w:val="List Paragraph"/>
    <w:basedOn w:val="Normal"/>
    <w:uiPriority w:val="34"/>
    <w:qFormat/>
    <w:rsid w:val="00EB1BD7"/>
    <w:pPr>
      <w:ind w:left="720"/>
    </w:pPr>
  </w:style>
  <w:style w:type="paragraph" w:styleId="Header">
    <w:name w:val="header"/>
    <w:basedOn w:val="Normal"/>
    <w:rsid w:val="005929C8"/>
    <w:pPr>
      <w:tabs>
        <w:tab w:val="center" w:pos="4153"/>
        <w:tab w:val="right" w:pos="8306"/>
      </w:tabs>
    </w:pPr>
    <w:rPr>
      <w:rFonts w:ascii="Arial" w:hAnsi="Arial"/>
      <w:sz w:val="20"/>
      <w:szCs w:val="20"/>
    </w:rPr>
  </w:style>
  <w:style w:type="character" w:styleId="CommentReference">
    <w:name w:val="annotation reference"/>
    <w:basedOn w:val="DefaultParagraphFont"/>
    <w:rsid w:val="004B4FE7"/>
    <w:rPr>
      <w:sz w:val="16"/>
      <w:szCs w:val="16"/>
    </w:rPr>
  </w:style>
  <w:style w:type="paragraph" w:styleId="CommentText">
    <w:name w:val="annotation text"/>
    <w:basedOn w:val="Normal"/>
    <w:link w:val="CommentTextChar"/>
    <w:rsid w:val="004B4FE7"/>
    <w:rPr>
      <w:sz w:val="20"/>
      <w:szCs w:val="20"/>
    </w:rPr>
  </w:style>
  <w:style w:type="character" w:customStyle="1" w:styleId="CommentTextChar">
    <w:name w:val="Comment Text Char"/>
    <w:basedOn w:val="DefaultParagraphFont"/>
    <w:link w:val="CommentText"/>
    <w:rsid w:val="004B4FE7"/>
    <w:rPr>
      <w:lang w:eastAsia="en-US"/>
    </w:rPr>
  </w:style>
  <w:style w:type="paragraph" w:styleId="CommentSubject">
    <w:name w:val="annotation subject"/>
    <w:basedOn w:val="CommentText"/>
    <w:next w:val="CommentText"/>
    <w:link w:val="CommentSubjectChar"/>
    <w:rsid w:val="004B4FE7"/>
    <w:rPr>
      <w:b/>
      <w:bCs/>
    </w:rPr>
  </w:style>
  <w:style w:type="character" w:customStyle="1" w:styleId="CommentSubjectChar">
    <w:name w:val="Comment Subject Char"/>
    <w:basedOn w:val="CommentTextChar"/>
    <w:link w:val="CommentSubject"/>
    <w:rsid w:val="004B4FE7"/>
    <w:rPr>
      <w:b/>
      <w:bCs/>
      <w:lang w:eastAsia="en-US"/>
    </w:rPr>
  </w:style>
  <w:style w:type="paragraph" w:styleId="Revision">
    <w:name w:val="Revision"/>
    <w:hidden/>
    <w:uiPriority w:val="99"/>
    <w:semiHidden/>
    <w:rsid w:val="00397513"/>
    <w:rPr>
      <w:sz w:val="22"/>
      <w:szCs w:val="24"/>
      <w:lang w:eastAsia="en-US"/>
    </w:rPr>
  </w:style>
  <w:style w:type="paragraph" w:styleId="Footer">
    <w:name w:val="footer"/>
    <w:basedOn w:val="Normal"/>
    <w:link w:val="FooterChar"/>
    <w:uiPriority w:val="99"/>
    <w:rsid w:val="00A47309"/>
    <w:pPr>
      <w:tabs>
        <w:tab w:val="center" w:pos="4513"/>
        <w:tab w:val="right" w:pos="9026"/>
      </w:tabs>
    </w:pPr>
  </w:style>
  <w:style w:type="character" w:customStyle="1" w:styleId="FooterChar">
    <w:name w:val="Footer Char"/>
    <w:basedOn w:val="DefaultParagraphFont"/>
    <w:link w:val="Footer"/>
    <w:uiPriority w:val="99"/>
    <w:rsid w:val="00A47309"/>
    <w:rPr>
      <w:sz w:val="22"/>
      <w:szCs w:val="24"/>
      <w:lang w:eastAsia="en-US"/>
    </w:rPr>
  </w:style>
  <w:style w:type="character" w:customStyle="1" w:styleId="Heading3Char">
    <w:name w:val="Heading 3 Char"/>
    <w:basedOn w:val="DefaultParagraphFont"/>
    <w:link w:val="Heading3"/>
    <w:semiHidden/>
    <w:rsid w:val="0062794F"/>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13" Type="http://schemas.openxmlformats.org/officeDocument/2006/relationships/diagramColors" Target="diagrams/colors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QuickStyle" Target="diagrams/quickStyle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diagramLayout" Target="diagrams/layout1.xml"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diagramData" Target="diagrams/data1.xml" /><Relationship Id="rId4" Type="http://schemas.openxmlformats.org/officeDocument/2006/relationships/settings" Target="settings.xml" /><Relationship Id="rId9" Type="http://schemas.openxmlformats.org/officeDocument/2006/relationships/oleObject" Target="embeddings/oleObject1.bin" /><Relationship Id="rId14" Type="http://schemas.microsoft.com/office/2007/relationships/diagramDrawing" Target="diagrams/drawing1.xml" /> </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8CE33D-4EBF-4AA4-960C-4C927243A727}" type="doc">
      <dgm:prSet loTypeId="urn:microsoft.com/office/officeart/2005/8/layout/hierarchy2" loCatId="hierarchy" qsTypeId="urn:microsoft.com/office/officeart/2005/8/quickstyle/simple1" qsCatId="simple" csTypeId="urn:microsoft.com/office/officeart/2005/8/colors/colorful1" csCatId="colorful" phldr="1"/>
      <dgm:spPr/>
      <dgm:t>
        <a:bodyPr/>
        <a:lstStyle/>
        <a:p>
          <a:endParaRPr lang="en-GB"/>
        </a:p>
      </dgm:t>
    </dgm:pt>
    <dgm:pt modelId="{5739B635-CBAF-45AE-A8B3-25F79A95B0F5}">
      <dgm:prSet phldrT="[Text]"/>
      <dgm:spPr/>
      <dgm:t>
        <a:bodyPr/>
        <a:lstStyle/>
        <a:p>
          <a:r>
            <a:rPr lang="en-GB"/>
            <a:t>Lead Pharmacist Pharmacotherapy</a:t>
          </a:r>
        </a:p>
      </dgm:t>
    </dgm:pt>
    <dgm:pt modelId="{EE224592-B7C5-4809-A0CF-B3AACDB10CA5}" type="parTrans" cxnId="{4D563F32-09BD-4820-8CFB-6E234F92D905}">
      <dgm:prSet/>
      <dgm:spPr/>
      <dgm:t>
        <a:bodyPr/>
        <a:lstStyle/>
        <a:p>
          <a:endParaRPr lang="en-GB"/>
        </a:p>
      </dgm:t>
    </dgm:pt>
    <dgm:pt modelId="{9D577B32-122E-4DC7-B059-AB404C637835}" type="sibTrans" cxnId="{4D563F32-09BD-4820-8CFB-6E234F92D905}">
      <dgm:prSet/>
      <dgm:spPr/>
      <dgm:t>
        <a:bodyPr/>
        <a:lstStyle/>
        <a:p>
          <a:endParaRPr lang="en-GB"/>
        </a:p>
      </dgm:t>
    </dgm:pt>
    <dgm:pt modelId="{7DE4D4C3-846E-4807-949A-2490528A010B}">
      <dgm:prSet phldrT="[Text]"/>
      <dgm:spPr/>
      <dgm:t>
        <a:bodyPr/>
        <a:lstStyle/>
        <a:p>
          <a:r>
            <a:rPr lang="en-GB"/>
            <a:t>Lead Pharmacy Technician Pharmacotherapy</a:t>
          </a:r>
        </a:p>
      </dgm:t>
    </dgm:pt>
    <dgm:pt modelId="{931DB405-8072-4F26-8B1A-17E31BB16BDA}" type="parTrans" cxnId="{0823FEFF-E01E-4ADF-98A4-0497FAE4EE45}">
      <dgm:prSet/>
      <dgm:spPr/>
      <dgm:t>
        <a:bodyPr/>
        <a:lstStyle/>
        <a:p>
          <a:endParaRPr lang="en-GB"/>
        </a:p>
      </dgm:t>
    </dgm:pt>
    <dgm:pt modelId="{3157FEE5-1D23-4435-8709-283A02E4BF6C}" type="sibTrans" cxnId="{0823FEFF-E01E-4ADF-98A4-0497FAE4EE45}">
      <dgm:prSet/>
      <dgm:spPr/>
      <dgm:t>
        <a:bodyPr/>
        <a:lstStyle/>
        <a:p>
          <a:endParaRPr lang="en-GB"/>
        </a:p>
      </dgm:t>
    </dgm:pt>
    <dgm:pt modelId="{AB1DE6AD-D7B7-40C3-95D9-43DB2B7C5659}">
      <dgm:prSet phldrT="[Text]"/>
      <dgm:spPr/>
      <dgm:t>
        <a:bodyPr/>
        <a:lstStyle/>
        <a:p>
          <a:r>
            <a:rPr lang="en-GB"/>
            <a:t>Lead Pharmacy Technician Education and Training</a:t>
          </a:r>
        </a:p>
      </dgm:t>
    </dgm:pt>
    <dgm:pt modelId="{2F4AA1EB-166E-407C-AB52-A21BCA3FAD80}" type="parTrans" cxnId="{F32967AC-CA72-4DFB-9847-3F21BEDBD174}">
      <dgm:prSet/>
      <dgm:spPr/>
      <dgm:t>
        <a:bodyPr/>
        <a:lstStyle/>
        <a:p>
          <a:endParaRPr lang="en-GB"/>
        </a:p>
      </dgm:t>
    </dgm:pt>
    <dgm:pt modelId="{F05D35AA-D9B3-4074-BFDA-64780E0212C0}" type="sibTrans" cxnId="{F32967AC-CA72-4DFB-9847-3F21BEDBD174}">
      <dgm:prSet/>
      <dgm:spPr/>
      <dgm:t>
        <a:bodyPr/>
        <a:lstStyle/>
        <a:p>
          <a:endParaRPr lang="en-GB"/>
        </a:p>
      </dgm:t>
    </dgm:pt>
    <dgm:pt modelId="{E65C9DFC-0B0F-4A66-9C1E-17E1BAC22EAD}">
      <dgm:prSet phldrT="[Text]"/>
      <dgm:spPr/>
      <dgm:t>
        <a:bodyPr/>
        <a:lstStyle/>
        <a:p>
          <a:r>
            <a:rPr lang="en-GB"/>
            <a:t>Cluster Lead Pharmacy Technician</a:t>
          </a:r>
        </a:p>
      </dgm:t>
    </dgm:pt>
    <dgm:pt modelId="{16AA01DA-6A75-49DA-A5AE-1607B7773858}" type="parTrans" cxnId="{D1BDA3BD-1058-4A4F-8E47-FBBEA8A872FA}">
      <dgm:prSet/>
      <dgm:spPr/>
      <dgm:t>
        <a:bodyPr/>
        <a:lstStyle/>
        <a:p>
          <a:endParaRPr lang="en-GB"/>
        </a:p>
      </dgm:t>
    </dgm:pt>
    <dgm:pt modelId="{9D1721F3-03F0-41E2-B293-854659D9BB08}" type="sibTrans" cxnId="{D1BDA3BD-1058-4A4F-8E47-FBBEA8A872FA}">
      <dgm:prSet/>
      <dgm:spPr/>
      <dgm:t>
        <a:bodyPr/>
        <a:lstStyle/>
        <a:p>
          <a:endParaRPr lang="en-GB"/>
        </a:p>
      </dgm:t>
    </dgm:pt>
    <dgm:pt modelId="{0C547554-D7B9-4FBC-9CDF-F90AD45FD306}">
      <dgm:prSet phldrT="[Text]"/>
      <dgm:spPr>
        <a:solidFill>
          <a:schemeClr val="accent3"/>
        </a:solidFill>
      </dgm:spPr>
      <dgm:t>
        <a:bodyPr/>
        <a:lstStyle/>
        <a:p>
          <a:r>
            <a:rPr lang="en-GB"/>
            <a:t>Lead Technician Pharmacy Support Workers</a:t>
          </a:r>
        </a:p>
      </dgm:t>
    </dgm:pt>
    <dgm:pt modelId="{16415AEC-9D4E-41E3-BDE4-88D3EBC2941D}" type="parTrans" cxnId="{055D7671-11AC-4BB7-8AC8-7A2961DB2BDE}">
      <dgm:prSet/>
      <dgm:spPr/>
      <dgm:t>
        <a:bodyPr/>
        <a:lstStyle/>
        <a:p>
          <a:endParaRPr lang="en-GB"/>
        </a:p>
      </dgm:t>
    </dgm:pt>
    <dgm:pt modelId="{7F2E9837-63FA-4C3A-9AF4-BDB23137E14F}" type="sibTrans" cxnId="{055D7671-11AC-4BB7-8AC8-7A2961DB2BDE}">
      <dgm:prSet/>
      <dgm:spPr/>
      <dgm:t>
        <a:bodyPr/>
        <a:lstStyle/>
        <a:p>
          <a:endParaRPr lang="en-GB"/>
        </a:p>
      </dgm:t>
    </dgm:pt>
    <dgm:pt modelId="{A2DAA41F-E635-436E-A333-5E459F3FB767}">
      <dgm:prSet phldrT="[Text]"/>
      <dgm:spPr>
        <a:solidFill>
          <a:schemeClr val="accent4">
            <a:lumMod val="60000"/>
            <a:lumOff val="40000"/>
          </a:schemeClr>
        </a:solidFill>
      </dgm:spPr>
      <dgm:t>
        <a:bodyPr/>
        <a:lstStyle/>
        <a:p>
          <a:r>
            <a:rPr lang="en-GB"/>
            <a:t>Pharmacy Support Workers</a:t>
          </a:r>
        </a:p>
      </dgm:t>
    </dgm:pt>
    <dgm:pt modelId="{E4D3E56E-50D1-4298-A25A-34F224F8E616}" type="parTrans" cxnId="{FDE7A988-9ABA-493A-9717-E43788886796}">
      <dgm:prSet/>
      <dgm:spPr/>
      <dgm:t>
        <a:bodyPr/>
        <a:lstStyle/>
        <a:p>
          <a:endParaRPr lang="en-GB"/>
        </a:p>
      </dgm:t>
    </dgm:pt>
    <dgm:pt modelId="{959094D8-6445-43A3-B80D-76ABE4B8BBC2}" type="sibTrans" cxnId="{FDE7A988-9ABA-493A-9717-E43788886796}">
      <dgm:prSet/>
      <dgm:spPr/>
      <dgm:t>
        <a:bodyPr/>
        <a:lstStyle/>
        <a:p>
          <a:endParaRPr lang="en-GB"/>
        </a:p>
      </dgm:t>
    </dgm:pt>
    <dgm:pt modelId="{F03214ED-2D2A-4D99-BD3F-28F70C375549}">
      <dgm:prSet/>
      <dgm:spPr/>
      <dgm:t>
        <a:bodyPr/>
        <a:lstStyle/>
        <a:p>
          <a:r>
            <a:rPr lang="en-GB"/>
            <a:t>Cluster Lead Pharmacy Technician</a:t>
          </a:r>
        </a:p>
      </dgm:t>
    </dgm:pt>
    <dgm:pt modelId="{110623A0-231E-4EC7-B1D8-8574A1EC328F}" type="parTrans" cxnId="{68D19DD3-2377-4778-88F1-696EF316DA7D}">
      <dgm:prSet/>
      <dgm:spPr/>
      <dgm:t>
        <a:bodyPr/>
        <a:lstStyle/>
        <a:p>
          <a:endParaRPr lang="en-GB"/>
        </a:p>
      </dgm:t>
    </dgm:pt>
    <dgm:pt modelId="{861B245E-706D-4CF0-A06F-ECA62A272FB5}" type="sibTrans" cxnId="{68D19DD3-2377-4778-88F1-696EF316DA7D}">
      <dgm:prSet/>
      <dgm:spPr/>
      <dgm:t>
        <a:bodyPr/>
        <a:lstStyle/>
        <a:p>
          <a:endParaRPr lang="en-GB"/>
        </a:p>
      </dgm:t>
    </dgm:pt>
    <dgm:pt modelId="{D5AC04EF-B79D-42AB-ADAF-2989C77CA274}">
      <dgm:prSet/>
      <dgm:spPr>
        <a:ln>
          <a:solidFill>
            <a:srgbClr val="FF0000"/>
          </a:solidFill>
        </a:ln>
      </dgm:spPr>
      <dgm:t>
        <a:bodyPr/>
        <a:lstStyle/>
        <a:p>
          <a:r>
            <a:rPr lang="en-GB"/>
            <a:t>Pharmacotherapy Pharmacists</a:t>
          </a:r>
        </a:p>
      </dgm:t>
    </dgm:pt>
    <dgm:pt modelId="{E732C261-04B1-48AC-9E0A-FFF25078C640}" type="parTrans" cxnId="{B0E40689-4764-4FF4-8E85-50AD800FE7DA}">
      <dgm:prSet/>
      <dgm:spPr/>
      <dgm:t>
        <a:bodyPr/>
        <a:lstStyle/>
        <a:p>
          <a:endParaRPr lang="en-GB"/>
        </a:p>
      </dgm:t>
    </dgm:pt>
    <dgm:pt modelId="{65B904A5-A034-4A79-A32A-5E8B2F5DE710}" type="sibTrans" cxnId="{B0E40689-4764-4FF4-8E85-50AD800FE7DA}">
      <dgm:prSet/>
      <dgm:spPr/>
      <dgm:t>
        <a:bodyPr/>
        <a:lstStyle/>
        <a:p>
          <a:endParaRPr lang="en-GB"/>
        </a:p>
      </dgm:t>
    </dgm:pt>
    <dgm:pt modelId="{342A50C6-CE8D-41F1-9502-FB209D005014}">
      <dgm:prSet/>
      <dgm:spPr>
        <a:ln>
          <a:noFill/>
        </a:ln>
      </dgm:spPr>
      <dgm:t>
        <a:bodyPr/>
        <a:lstStyle/>
        <a:p>
          <a:r>
            <a:rPr lang="en-GB"/>
            <a:t>Pharmacotherapy Pharmacy Technicians</a:t>
          </a:r>
        </a:p>
      </dgm:t>
    </dgm:pt>
    <dgm:pt modelId="{6E7ECC42-8BF1-4674-BF28-20B10AFC7EDC}" type="parTrans" cxnId="{C70D0F99-4C6D-4A23-847B-D9FA88EBB3CC}">
      <dgm:prSet/>
      <dgm:spPr/>
      <dgm:t>
        <a:bodyPr/>
        <a:lstStyle/>
        <a:p>
          <a:endParaRPr lang="en-GB"/>
        </a:p>
      </dgm:t>
    </dgm:pt>
    <dgm:pt modelId="{89EA519D-D163-4ECA-9D64-0B229EB7EF6F}" type="sibTrans" cxnId="{C70D0F99-4C6D-4A23-847B-D9FA88EBB3CC}">
      <dgm:prSet/>
      <dgm:spPr/>
      <dgm:t>
        <a:bodyPr/>
        <a:lstStyle/>
        <a:p>
          <a:endParaRPr lang="en-GB"/>
        </a:p>
      </dgm:t>
    </dgm:pt>
    <dgm:pt modelId="{16DD7232-F10D-49F9-B4B9-98FC2E7931FA}">
      <dgm:prSet/>
      <dgm:spPr/>
      <dgm:t>
        <a:bodyPr/>
        <a:lstStyle/>
        <a:p>
          <a:r>
            <a:rPr lang="en-GB"/>
            <a:t>Pharmacotherapy Support Workers</a:t>
          </a:r>
        </a:p>
      </dgm:t>
    </dgm:pt>
    <dgm:pt modelId="{323C89C8-33C9-4CF3-9A4F-2B03214FD796}" type="parTrans" cxnId="{24BB6D2E-5856-44CD-8055-C3CD1A96D1ED}">
      <dgm:prSet/>
      <dgm:spPr/>
      <dgm:t>
        <a:bodyPr/>
        <a:lstStyle/>
        <a:p>
          <a:endParaRPr lang="en-GB"/>
        </a:p>
      </dgm:t>
    </dgm:pt>
    <dgm:pt modelId="{B2A93876-A5B2-4EA8-BF2F-AADAA400DB87}" type="sibTrans" cxnId="{24BB6D2E-5856-44CD-8055-C3CD1A96D1ED}">
      <dgm:prSet/>
      <dgm:spPr/>
      <dgm:t>
        <a:bodyPr/>
        <a:lstStyle/>
        <a:p>
          <a:endParaRPr lang="en-GB"/>
        </a:p>
      </dgm:t>
    </dgm:pt>
    <dgm:pt modelId="{592CECD3-11C4-4D79-9E1B-25E8056D6D43}">
      <dgm:prSet/>
      <dgm:spPr/>
      <dgm:t>
        <a:bodyPr/>
        <a:lstStyle/>
        <a:p>
          <a:r>
            <a:rPr lang="en-GB"/>
            <a:t>Pharmacotherapy Support Workers</a:t>
          </a:r>
        </a:p>
      </dgm:t>
    </dgm:pt>
    <dgm:pt modelId="{59D3D037-6EFD-4262-BCE4-D735A43764B5}" type="parTrans" cxnId="{BAB1062E-FDFD-4521-8608-E4075E31927A}">
      <dgm:prSet/>
      <dgm:spPr/>
      <dgm:t>
        <a:bodyPr/>
        <a:lstStyle/>
        <a:p>
          <a:endParaRPr lang="en-GB"/>
        </a:p>
      </dgm:t>
    </dgm:pt>
    <dgm:pt modelId="{B75E88C1-AE89-46F6-B81A-EB15DF3F1A51}" type="sibTrans" cxnId="{BAB1062E-FDFD-4521-8608-E4075E31927A}">
      <dgm:prSet/>
      <dgm:spPr/>
      <dgm:t>
        <a:bodyPr/>
        <a:lstStyle/>
        <a:p>
          <a:endParaRPr lang="en-GB"/>
        </a:p>
      </dgm:t>
    </dgm:pt>
    <dgm:pt modelId="{9EDCCD4F-C6A1-4017-8616-17DA2455D31B}">
      <dgm:prSet/>
      <dgm:spPr/>
      <dgm:t>
        <a:bodyPr/>
        <a:lstStyle/>
        <a:p>
          <a:r>
            <a:rPr lang="en-GB"/>
            <a:t>PRPTs</a:t>
          </a:r>
        </a:p>
      </dgm:t>
    </dgm:pt>
    <dgm:pt modelId="{B985E8DA-21AC-4E67-8C30-414E30DA69A7}" type="parTrans" cxnId="{A61CD612-697E-42FA-95AA-BEE54955B7D7}">
      <dgm:prSet/>
      <dgm:spPr/>
      <dgm:t>
        <a:bodyPr/>
        <a:lstStyle/>
        <a:p>
          <a:endParaRPr lang="en-GB"/>
        </a:p>
      </dgm:t>
    </dgm:pt>
    <dgm:pt modelId="{ADFDFC69-1A8B-46DD-8CA7-F013ACABBD02}" type="sibTrans" cxnId="{A61CD612-697E-42FA-95AA-BEE54955B7D7}">
      <dgm:prSet/>
      <dgm:spPr/>
      <dgm:t>
        <a:bodyPr/>
        <a:lstStyle/>
        <a:p>
          <a:endParaRPr lang="en-GB"/>
        </a:p>
      </dgm:t>
    </dgm:pt>
    <dgm:pt modelId="{2D267143-9346-43D0-B2F9-ABC10B239980}">
      <dgm:prSet/>
      <dgm:spPr>
        <a:ln>
          <a:solidFill>
            <a:srgbClr val="FF0000"/>
          </a:solidFill>
        </a:ln>
      </dgm:spPr>
      <dgm:t>
        <a:bodyPr/>
        <a:lstStyle/>
        <a:p>
          <a:r>
            <a:rPr lang="en-GB"/>
            <a:t>Pharmacotherapy Pharmacists</a:t>
          </a:r>
        </a:p>
      </dgm:t>
    </dgm:pt>
    <dgm:pt modelId="{019A6B11-996D-469A-8A10-B2E773908286}" type="parTrans" cxnId="{0EFA1D44-EB57-4A22-BEFA-E5ECF1E80B38}">
      <dgm:prSet/>
      <dgm:spPr/>
      <dgm:t>
        <a:bodyPr/>
        <a:lstStyle/>
        <a:p>
          <a:endParaRPr lang="en-GB"/>
        </a:p>
      </dgm:t>
    </dgm:pt>
    <dgm:pt modelId="{DCFEE768-5074-4B33-9063-E858CC5B2CEB}" type="sibTrans" cxnId="{0EFA1D44-EB57-4A22-BEFA-E5ECF1E80B38}">
      <dgm:prSet/>
      <dgm:spPr/>
      <dgm:t>
        <a:bodyPr/>
        <a:lstStyle/>
        <a:p>
          <a:endParaRPr lang="en-GB"/>
        </a:p>
      </dgm:t>
    </dgm:pt>
    <dgm:pt modelId="{94BCDC08-2CF3-4050-A905-466925B1413B}">
      <dgm:prSet/>
      <dgm:spPr>
        <a:ln>
          <a:noFill/>
        </a:ln>
      </dgm:spPr>
      <dgm:t>
        <a:bodyPr/>
        <a:lstStyle/>
        <a:p>
          <a:r>
            <a:rPr lang="en-GB"/>
            <a:t>Pharmacotherapy Pharmacy Technicians</a:t>
          </a:r>
        </a:p>
      </dgm:t>
    </dgm:pt>
    <dgm:pt modelId="{B9884B51-B78A-421A-B3D5-2AEB40E51657}" type="parTrans" cxnId="{DD8E2F68-D4D5-4C86-86D1-F678BEECB54D}">
      <dgm:prSet/>
      <dgm:spPr/>
      <dgm:t>
        <a:bodyPr/>
        <a:lstStyle/>
        <a:p>
          <a:endParaRPr lang="en-GB"/>
        </a:p>
      </dgm:t>
    </dgm:pt>
    <dgm:pt modelId="{44B69C29-ACD8-4D2B-BA37-EB73094C3C80}" type="sibTrans" cxnId="{DD8E2F68-D4D5-4C86-86D1-F678BEECB54D}">
      <dgm:prSet/>
      <dgm:spPr/>
      <dgm:t>
        <a:bodyPr/>
        <a:lstStyle/>
        <a:p>
          <a:endParaRPr lang="en-GB"/>
        </a:p>
      </dgm:t>
    </dgm:pt>
    <dgm:pt modelId="{12FA53BB-5A84-4E94-B551-7B374C6B9F8F}" type="pres">
      <dgm:prSet presAssocID="{F88CE33D-4EBF-4AA4-960C-4C927243A727}" presName="diagram" presStyleCnt="0">
        <dgm:presLayoutVars>
          <dgm:chPref val="1"/>
          <dgm:dir/>
          <dgm:animOne val="branch"/>
          <dgm:animLvl val="lvl"/>
          <dgm:resizeHandles val="exact"/>
        </dgm:presLayoutVars>
      </dgm:prSet>
      <dgm:spPr/>
      <dgm:t>
        <a:bodyPr/>
        <a:lstStyle/>
        <a:p>
          <a:endParaRPr lang="en-US"/>
        </a:p>
      </dgm:t>
    </dgm:pt>
    <dgm:pt modelId="{302E2B4E-6C92-4484-A990-7C58AAC7F859}" type="pres">
      <dgm:prSet presAssocID="{5739B635-CBAF-45AE-A8B3-25F79A95B0F5}" presName="root1" presStyleCnt="0"/>
      <dgm:spPr/>
    </dgm:pt>
    <dgm:pt modelId="{72D3DE29-68C3-4B7B-AF7D-E19A72DD41DA}" type="pres">
      <dgm:prSet presAssocID="{5739B635-CBAF-45AE-A8B3-25F79A95B0F5}" presName="LevelOneTextNode" presStyleLbl="node0" presStyleIdx="0" presStyleCnt="1">
        <dgm:presLayoutVars>
          <dgm:chPref val="3"/>
        </dgm:presLayoutVars>
      </dgm:prSet>
      <dgm:spPr/>
      <dgm:t>
        <a:bodyPr/>
        <a:lstStyle/>
        <a:p>
          <a:endParaRPr lang="en-US"/>
        </a:p>
      </dgm:t>
    </dgm:pt>
    <dgm:pt modelId="{4CFE968B-563F-4951-B773-038B86247E05}" type="pres">
      <dgm:prSet presAssocID="{5739B635-CBAF-45AE-A8B3-25F79A95B0F5}" presName="level2hierChild" presStyleCnt="0"/>
      <dgm:spPr/>
    </dgm:pt>
    <dgm:pt modelId="{60B7656A-F03C-4CF7-AEDE-33272AA5A50F}" type="pres">
      <dgm:prSet presAssocID="{931DB405-8072-4F26-8B1A-17E31BB16BDA}" presName="conn2-1" presStyleLbl="parChTrans1D2" presStyleIdx="0" presStyleCnt="2"/>
      <dgm:spPr/>
      <dgm:t>
        <a:bodyPr/>
        <a:lstStyle/>
        <a:p>
          <a:endParaRPr lang="en-US"/>
        </a:p>
      </dgm:t>
    </dgm:pt>
    <dgm:pt modelId="{48A4EBF8-E346-4501-B39B-F56F0A7B056B}" type="pres">
      <dgm:prSet presAssocID="{931DB405-8072-4F26-8B1A-17E31BB16BDA}" presName="connTx" presStyleLbl="parChTrans1D2" presStyleIdx="0" presStyleCnt="2"/>
      <dgm:spPr/>
      <dgm:t>
        <a:bodyPr/>
        <a:lstStyle/>
        <a:p>
          <a:endParaRPr lang="en-US"/>
        </a:p>
      </dgm:t>
    </dgm:pt>
    <dgm:pt modelId="{D68C9EA0-B75D-4267-9D89-DF5B2DF94885}" type="pres">
      <dgm:prSet presAssocID="{7DE4D4C3-846E-4807-949A-2490528A010B}" presName="root2" presStyleCnt="0"/>
      <dgm:spPr/>
    </dgm:pt>
    <dgm:pt modelId="{F9E1BB39-D373-4903-8DDF-3F3830F3D4E1}" type="pres">
      <dgm:prSet presAssocID="{7DE4D4C3-846E-4807-949A-2490528A010B}" presName="LevelTwoTextNode" presStyleLbl="node2" presStyleIdx="0" presStyleCnt="2">
        <dgm:presLayoutVars>
          <dgm:chPref val="3"/>
        </dgm:presLayoutVars>
      </dgm:prSet>
      <dgm:spPr/>
      <dgm:t>
        <a:bodyPr/>
        <a:lstStyle/>
        <a:p>
          <a:endParaRPr lang="en-US"/>
        </a:p>
      </dgm:t>
    </dgm:pt>
    <dgm:pt modelId="{C8442635-891A-4AEA-9653-B648B39566E4}" type="pres">
      <dgm:prSet presAssocID="{7DE4D4C3-846E-4807-949A-2490528A010B}" presName="level3hierChild" presStyleCnt="0"/>
      <dgm:spPr/>
    </dgm:pt>
    <dgm:pt modelId="{51FC1A59-B766-4B3C-872A-B958D0F74FB3}" type="pres">
      <dgm:prSet presAssocID="{2F4AA1EB-166E-407C-AB52-A21BCA3FAD80}" presName="conn2-1" presStyleLbl="parChTrans1D3" presStyleIdx="0" presStyleCnt="4"/>
      <dgm:spPr/>
      <dgm:t>
        <a:bodyPr/>
        <a:lstStyle/>
        <a:p>
          <a:endParaRPr lang="en-US"/>
        </a:p>
      </dgm:t>
    </dgm:pt>
    <dgm:pt modelId="{86BE5E75-9821-4DAB-B8C9-97239B0ABBEF}" type="pres">
      <dgm:prSet presAssocID="{2F4AA1EB-166E-407C-AB52-A21BCA3FAD80}" presName="connTx" presStyleLbl="parChTrans1D3" presStyleIdx="0" presStyleCnt="4"/>
      <dgm:spPr/>
      <dgm:t>
        <a:bodyPr/>
        <a:lstStyle/>
        <a:p>
          <a:endParaRPr lang="en-US"/>
        </a:p>
      </dgm:t>
    </dgm:pt>
    <dgm:pt modelId="{9E70749A-C5FC-4305-8EE7-E57A905538BB}" type="pres">
      <dgm:prSet presAssocID="{AB1DE6AD-D7B7-40C3-95D9-43DB2B7C5659}" presName="root2" presStyleCnt="0"/>
      <dgm:spPr/>
    </dgm:pt>
    <dgm:pt modelId="{F65380B7-E9CB-42B1-B812-F7B3D349983B}" type="pres">
      <dgm:prSet presAssocID="{AB1DE6AD-D7B7-40C3-95D9-43DB2B7C5659}" presName="LevelTwoTextNode" presStyleLbl="node3" presStyleIdx="0" presStyleCnt="4">
        <dgm:presLayoutVars>
          <dgm:chPref val="3"/>
        </dgm:presLayoutVars>
      </dgm:prSet>
      <dgm:spPr/>
      <dgm:t>
        <a:bodyPr/>
        <a:lstStyle/>
        <a:p>
          <a:endParaRPr lang="en-US"/>
        </a:p>
      </dgm:t>
    </dgm:pt>
    <dgm:pt modelId="{78044DD6-E84A-42FE-8B41-9D2C74F4D3EB}" type="pres">
      <dgm:prSet presAssocID="{AB1DE6AD-D7B7-40C3-95D9-43DB2B7C5659}" presName="level3hierChild" presStyleCnt="0"/>
      <dgm:spPr/>
    </dgm:pt>
    <dgm:pt modelId="{AE9BC6A8-80D3-4B21-BE39-B9F485970FCA}" type="pres">
      <dgm:prSet presAssocID="{B985E8DA-21AC-4E67-8C30-414E30DA69A7}" presName="conn2-1" presStyleLbl="parChTrans1D4" presStyleIdx="0" presStyleCnt="7"/>
      <dgm:spPr/>
      <dgm:t>
        <a:bodyPr/>
        <a:lstStyle/>
        <a:p>
          <a:endParaRPr lang="en-US"/>
        </a:p>
      </dgm:t>
    </dgm:pt>
    <dgm:pt modelId="{8D4D27C5-1270-450C-B144-DA7E0A32CEF8}" type="pres">
      <dgm:prSet presAssocID="{B985E8DA-21AC-4E67-8C30-414E30DA69A7}" presName="connTx" presStyleLbl="parChTrans1D4" presStyleIdx="0" presStyleCnt="7"/>
      <dgm:spPr/>
      <dgm:t>
        <a:bodyPr/>
        <a:lstStyle/>
        <a:p>
          <a:endParaRPr lang="en-US"/>
        </a:p>
      </dgm:t>
    </dgm:pt>
    <dgm:pt modelId="{9AE19F7A-1C2C-4ADE-94FE-932A38DDC040}" type="pres">
      <dgm:prSet presAssocID="{9EDCCD4F-C6A1-4017-8616-17DA2455D31B}" presName="root2" presStyleCnt="0"/>
      <dgm:spPr/>
    </dgm:pt>
    <dgm:pt modelId="{1435B8F6-DD37-4BB8-8337-2FA01826FC33}" type="pres">
      <dgm:prSet presAssocID="{9EDCCD4F-C6A1-4017-8616-17DA2455D31B}" presName="LevelTwoTextNode" presStyleLbl="node4" presStyleIdx="0" presStyleCnt="7">
        <dgm:presLayoutVars>
          <dgm:chPref val="3"/>
        </dgm:presLayoutVars>
      </dgm:prSet>
      <dgm:spPr/>
      <dgm:t>
        <a:bodyPr/>
        <a:lstStyle/>
        <a:p>
          <a:endParaRPr lang="en-US"/>
        </a:p>
      </dgm:t>
    </dgm:pt>
    <dgm:pt modelId="{8275256E-DFF1-43CE-A623-B304F338F15E}" type="pres">
      <dgm:prSet presAssocID="{9EDCCD4F-C6A1-4017-8616-17DA2455D31B}" presName="level3hierChild" presStyleCnt="0"/>
      <dgm:spPr/>
    </dgm:pt>
    <dgm:pt modelId="{7181C10A-8B6A-4955-AEAA-A4F46D7D4FC6}" type="pres">
      <dgm:prSet presAssocID="{16AA01DA-6A75-49DA-A5AE-1607B7773858}" presName="conn2-1" presStyleLbl="parChTrans1D3" presStyleIdx="1" presStyleCnt="4"/>
      <dgm:spPr/>
      <dgm:t>
        <a:bodyPr/>
        <a:lstStyle/>
        <a:p>
          <a:endParaRPr lang="en-US"/>
        </a:p>
      </dgm:t>
    </dgm:pt>
    <dgm:pt modelId="{B498ADC4-A9F4-4D7B-9709-C65AE0A2465A}" type="pres">
      <dgm:prSet presAssocID="{16AA01DA-6A75-49DA-A5AE-1607B7773858}" presName="connTx" presStyleLbl="parChTrans1D3" presStyleIdx="1" presStyleCnt="4"/>
      <dgm:spPr/>
      <dgm:t>
        <a:bodyPr/>
        <a:lstStyle/>
        <a:p>
          <a:endParaRPr lang="en-US"/>
        </a:p>
      </dgm:t>
    </dgm:pt>
    <dgm:pt modelId="{D9862F12-B22D-43DB-9F06-37C263070441}" type="pres">
      <dgm:prSet presAssocID="{E65C9DFC-0B0F-4A66-9C1E-17E1BAC22EAD}" presName="root2" presStyleCnt="0"/>
      <dgm:spPr/>
    </dgm:pt>
    <dgm:pt modelId="{18E4600A-66DD-43F0-82AC-291ADC95B4D1}" type="pres">
      <dgm:prSet presAssocID="{E65C9DFC-0B0F-4A66-9C1E-17E1BAC22EAD}" presName="LevelTwoTextNode" presStyleLbl="node3" presStyleIdx="1" presStyleCnt="4">
        <dgm:presLayoutVars>
          <dgm:chPref val="3"/>
        </dgm:presLayoutVars>
      </dgm:prSet>
      <dgm:spPr/>
      <dgm:t>
        <a:bodyPr/>
        <a:lstStyle/>
        <a:p>
          <a:endParaRPr lang="en-US"/>
        </a:p>
      </dgm:t>
    </dgm:pt>
    <dgm:pt modelId="{E5166CBB-EE2C-4E70-9402-708282834DC0}" type="pres">
      <dgm:prSet presAssocID="{E65C9DFC-0B0F-4A66-9C1E-17E1BAC22EAD}" presName="level3hierChild" presStyleCnt="0"/>
      <dgm:spPr/>
    </dgm:pt>
    <dgm:pt modelId="{DA41EC54-7FB9-42FE-B33C-04967F6D55A8}" type="pres">
      <dgm:prSet presAssocID="{E732C261-04B1-48AC-9E0A-FFF25078C640}" presName="conn2-1" presStyleLbl="parChTrans1D4" presStyleIdx="1" presStyleCnt="7"/>
      <dgm:spPr/>
      <dgm:t>
        <a:bodyPr/>
        <a:lstStyle/>
        <a:p>
          <a:endParaRPr lang="en-US"/>
        </a:p>
      </dgm:t>
    </dgm:pt>
    <dgm:pt modelId="{1BDDCE6D-7D6D-4521-AA23-0FAF4BE0D981}" type="pres">
      <dgm:prSet presAssocID="{E732C261-04B1-48AC-9E0A-FFF25078C640}" presName="connTx" presStyleLbl="parChTrans1D4" presStyleIdx="1" presStyleCnt="7"/>
      <dgm:spPr/>
      <dgm:t>
        <a:bodyPr/>
        <a:lstStyle/>
        <a:p>
          <a:endParaRPr lang="en-US"/>
        </a:p>
      </dgm:t>
    </dgm:pt>
    <dgm:pt modelId="{CED72E0F-3AEC-4D47-8AF4-23B39A5A34D0}" type="pres">
      <dgm:prSet presAssocID="{D5AC04EF-B79D-42AB-ADAF-2989C77CA274}" presName="root2" presStyleCnt="0"/>
      <dgm:spPr/>
    </dgm:pt>
    <dgm:pt modelId="{AE0B4FBB-2FFB-43F9-9229-75A78CC89E80}" type="pres">
      <dgm:prSet presAssocID="{D5AC04EF-B79D-42AB-ADAF-2989C77CA274}" presName="LevelTwoTextNode" presStyleLbl="node4" presStyleIdx="1" presStyleCnt="7">
        <dgm:presLayoutVars>
          <dgm:chPref val="3"/>
        </dgm:presLayoutVars>
      </dgm:prSet>
      <dgm:spPr/>
      <dgm:t>
        <a:bodyPr/>
        <a:lstStyle/>
        <a:p>
          <a:endParaRPr lang="en-US"/>
        </a:p>
      </dgm:t>
    </dgm:pt>
    <dgm:pt modelId="{6C93C171-03A9-46BC-889C-8F0D27829F3E}" type="pres">
      <dgm:prSet presAssocID="{D5AC04EF-B79D-42AB-ADAF-2989C77CA274}" presName="level3hierChild" presStyleCnt="0"/>
      <dgm:spPr/>
    </dgm:pt>
    <dgm:pt modelId="{48089BF9-A2D1-4CC6-AC35-D1B6873E1A8C}" type="pres">
      <dgm:prSet presAssocID="{6E7ECC42-8BF1-4674-BF28-20B10AFC7EDC}" presName="conn2-1" presStyleLbl="parChTrans1D4" presStyleIdx="2" presStyleCnt="7"/>
      <dgm:spPr/>
      <dgm:t>
        <a:bodyPr/>
        <a:lstStyle/>
        <a:p>
          <a:endParaRPr lang="en-US"/>
        </a:p>
      </dgm:t>
    </dgm:pt>
    <dgm:pt modelId="{65C9DDBC-51B1-45A9-9A1C-D274582EFB4E}" type="pres">
      <dgm:prSet presAssocID="{6E7ECC42-8BF1-4674-BF28-20B10AFC7EDC}" presName="connTx" presStyleLbl="parChTrans1D4" presStyleIdx="2" presStyleCnt="7"/>
      <dgm:spPr/>
      <dgm:t>
        <a:bodyPr/>
        <a:lstStyle/>
        <a:p>
          <a:endParaRPr lang="en-US"/>
        </a:p>
      </dgm:t>
    </dgm:pt>
    <dgm:pt modelId="{686A9622-BC92-429B-BB4C-8E0FCCA776D5}" type="pres">
      <dgm:prSet presAssocID="{342A50C6-CE8D-41F1-9502-FB209D005014}" presName="root2" presStyleCnt="0"/>
      <dgm:spPr/>
    </dgm:pt>
    <dgm:pt modelId="{AA8DCD9B-E86D-43AB-B2BE-F3F336EA22D6}" type="pres">
      <dgm:prSet presAssocID="{342A50C6-CE8D-41F1-9502-FB209D005014}" presName="LevelTwoTextNode" presStyleLbl="node4" presStyleIdx="2" presStyleCnt="7">
        <dgm:presLayoutVars>
          <dgm:chPref val="3"/>
        </dgm:presLayoutVars>
      </dgm:prSet>
      <dgm:spPr/>
      <dgm:t>
        <a:bodyPr/>
        <a:lstStyle/>
        <a:p>
          <a:endParaRPr lang="en-US"/>
        </a:p>
      </dgm:t>
    </dgm:pt>
    <dgm:pt modelId="{ADA8B093-454B-442E-93C4-4531C8AA1DA0}" type="pres">
      <dgm:prSet presAssocID="{342A50C6-CE8D-41F1-9502-FB209D005014}" presName="level3hierChild" presStyleCnt="0"/>
      <dgm:spPr/>
    </dgm:pt>
    <dgm:pt modelId="{6B3976F7-D49D-4CFE-911B-26E0D5AD72D0}" type="pres">
      <dgm:prSet presAssocID="{323C89C8-33C9-4CF3-9A4F-2B03214FD796}" presName="conn2-1" presStyleLbl="parChTrans1D4" presStyleIdx="3" presStyleCnt="7"/>
      <dgm:spPr/>
      <dgm:t>
        <a:bodyPr/>
        <a:lstStyle/>
        <a:p>
          <a:endParaRPr lang="en-US"/>
        </a:p>
      </dgm:t>
    </dgm:pt>
    <dgm:pt modelId="{415B10D7-5F36-4133-AE9A-2C8EFA9F8E3B}" type="pres">
      <dgm:prSet presAssocID="{323C89C8-33C9-4CF3-9A4F-2B03214FD796}" presName="connTx" presStyleLbl="parChTrans1D4" presStyleIdx="3" presStyleCnt="7"/>
      <dgm:spPr/>
      <dgm:t>
        <a:bodyPr/>
        <a:lstStyle/>
        <a:p>
          <a:endParaRPr lang="en-US"/>
        </a:p>
      </dgm:t>
    </dgm:pt>
    <dgm:pt modelId="{C6203B1E-0CB2-48CD-985C-E75A484528FA}" type="pres">
      <dgm:prSet presAssocID="{16DD7232-F10D-49F9-B4B9-98FC2E7931FA}" presName="root2" presStyleCnt="0"/>
      <dgm:spPr/>
    </dgm:pt>
    <dgm:pt modelId="{C43DD78B-141B-4A0A-9E39-BD0ADA73808D}" type="pres">
      <dgm:prSet presAssocID="{16DD7232-F10D-49F9-B4B9-98FC2E7931FA}" presName="LevelTwoTextNode" presStyleLbl="node4" presStyleIdx="3" presStyleCnt="7">
        <dgm:presLayoutVars>
          <dgm:chPref val="3"/>
        </dgm:presLayoutVars>
      </dgm:prSet>
      <dgm:spPr/>
      <dgm:t>
        <a:bodyPr/>
        <a:lstStyle/>
        <a:p>
          <a:endParaRPr lang="en-US"/>
        </a:p>
      </dgm:t>
    </dgm:pt>
    <dgm:pt modelId="{C5EB8140-BC65-42DD-BA18-DBB3C0413834}" type="pres">
      <dgm:prSet presAssocID="{16DD7232-F10D-49F9-B4B9-98FC2E7931FA}" presName="level3hierChild" presStyleCnt="0"/>
      <dgm:spPr/>
    </dgm:pt>
    <dgm:pt modelId="{471191AA-439D-4353-BD19-FD1B215B5781}" type="pres">
      <dgm:prSet presAssocID="{110623A0-231E-4EC7-B1D8-8574A1EC328F}" presName="conn2-1" presStyleLbl="parChTrans1D3" presStyleIdx="2" presStyleCnt="4"/>
      <dgm:spPr/>
      <dgm:t>
        <a:bodyPr/>
        <a:lstStyle/>
        <a:p>
          <a:endParaRPr lang="en-US"/>
        </a:p>
      </dgm:t>
    </dgm:pt>
    <dgm:pt modelId="{9468B644-DF30-46FA-853E-63D6A590ABDB}" type="pres">
      <dgm:prSet presAssocID="{110623A0-231E-4EC7-B1D8-8574A1EC328F}" presName="connTx" presStyleLbl="parChTrans1D3" presStyleIdx="2" presStyleCnt="4"/>
      <dgm:spPr/>
      <dgm:t>
        <a:bodyPr/>
        <a:lstStyle/>
        <a:p>
          <a:endParaRPr lang="en-US"/>
        </a:p>
      </dgm:t>
    </dgm:pt>
    <dgm:pt modelId="{70378EE2-EC52-42EF-8C62-F3A068A33DE6}" type="pres">
      <dgm:prSet presAssocID="{F03214ED-2D2A-4D99-BD3F-28F70C375549}" presName="root2" presStyleCnt="0"/>
      <dgm:spPr/>
    </dgm:pt>
    <dgm:pt modelId="{5A9FB666-AC0C-4CCD-94BA-5AD4FE00D056}" type="pres">
      <dgm:prSet presAssocID="{F03214ED-2D2A-4D99-BD3F-28F70C375549}" presName="LevelTwoTextNode" presStyleLbl="node3" presStyleIdx="2" presStyleCnt="4">
        <dgm:presLayoutVars>
          <dgm:chPref val="3"/>
        </dgm:presLayoutVars>
      </dgm:prSet>
      <dgm:spPr/>
      <dgm:t>
        <a:bodyPr/>
        <a:lstStyle/>
        <a:p>
          <a:endParaRPr lang="en-US"/>
        </a:p>
      </dgm:t>
    </dgm:pt>
    <dgm:pt modelId="{06545993-FF5F-40BE-AD60-0F00C3A9020C}" type="pres">
      <dgm:prSet presAssocID="{F03214ED-2D2A-4D99-BD3F-28F70C375549}" presName="level3hierChild" presStyleCnt="0"/>
      <dgm:spPr/>
    </dgm:pt>
    <dgm:pt modelId="{D8F0EA91-D1D3-47AF-8B72-C63598AAD461}" type="pres">
      <dgm:prSet presAssocID="{019A6B11-996D-469A-8A10-B2E773908286}" presName="conn2-1" presStyleLbl="parChTrans1D4" presStyleIdx="4" presStyleCnt="7"/>
      <dgm:spPr/>
      <dgm:t>
        <a:bodyPr/>
        <a:lstStyle/>
        <a:p>
          <a:endParaRPr lang="en-US"/>
        </a:p>
      </dgm:t>
    </dgm:pt>
    <dgm:pt modelId="{C38601BB-600F-494B-BEDD-B6CAB964550F}" type="pres">
      <dgm:prSet presAssocID="{019A6B11-996D-469A-8A10-B2E773908286}" presName="connTx" presStyleLbl="parChTrans1D4" presStyleIdx="4" presStyleCnt="7"/>
      <dgm:spPr/>
      <dgm:t>
        <a:bodyPr/>
        <a:lstStyle/>
        <a:p>
          <a:endParaRPr lang="en-US"/>
        </a:p>
      </dgm:t>
    </dgm:pt>
    <dgm:pt modelId="{362E3B66-A48D-491C-95EC-C23C15EA4520}" type="pres">
      <dgm:prSet presAssocID="{2D267143-9346-43D0-B2F9-ABC10B239980}" presName="root2" presStyleCnt="0"/>
      <dgm:spPr/>
    </dgm:pt>
    <dgm:pt modelId="{7E6D60A7-AAB7-41B3-89EA-8DFDC6BDB210}" type="pres">
      <dgm:prSet presAssocID="{2D267143-9346-43D0-B2F9-ABC10B239980}" presName="LevelTwoTextNode" presStyleLbl="node4" presStyleIdx="4" presStyleCnt="7">
        <dgm:presLayoutVars>
          <dgm:chPref val="3"/>
        </dgm:presLayoutVars>
      </dgm:prSet>
      <dgm:spPr/>
      <dgm:t>
        <a:bodyPr/>
        <a:lstStyle/>
        <a:p>
          <a:endParaRPr lang="en-US"/>
        </a:p>
      </dgm:t>
    </dgm:pt>
    <dgm:pt modelId="{E5E35A0E-F099-404A-8008-0BE1304701E3}" type="pres">
      <dgm:prSet presAssocID="{2D267143-9346-43D0-B2F9-ABC10B239980}" presName="level3hierChild" presStyleCnt="0"/>
      <dgm:spPr/>
    </dgm:pt>
    <dgm:pt modelId="{580E223E-B17B-4BA7-92D2-C75C1C5E465F}" type="pres">
      <dgm:prSet presAssocID="{B9884B51-B78A-421A-B3D5-2AEB40E51657}" presName="conn2-1" presStyleLbl="parChTrans1D4" presStyleIdx="5" presStyleCnt="7"/>
      <dgm:spPr/>
      <dgm:t>
        <a:bodyPr/>
        <a:lstStyle/>
        <a:p>
          <a:endParaRPr lang="en-US"/>
        </a:p>
      </dgm:t>
    </dgm:pt>
    <dgm:pt modelId="{E467C129-3546-431A-B28C-995B3D65703D}" type="pres">
      <dgm:prSet presAssocID="{B9884B51-B78A-421A-B3D5-2AEB40E51657}" presName="connTx" presStyleLbl="parChTrans1D4" presStyleIdx="5" presStyleCnt="7"/>
      <dgm:spPr/>
      <dgm:t>
        <a:bodyPr/>
        <a:lstStyle/>
        <a:p>
          <a:endParaRPr lang="en-US"/>
        </a:p>
      </dgm:t>
    </dgm:pt>
    <dgm:pt modelId="{610BAFAE-9590-409D-B451-7163BEFCF8CD}" type="pres">
      <dgm:prSet presAssocID="{94BCDC08-2CF3-4050-A905-466925B1413B}" presName="root2" presStyleCnt="0"/>
      <dgm:spPr/>
    </dgm:pt>
    <dgm:pt modelId="{D09201E9-549A-431D-BD2F-5223B7D215E6}" type="pres">
      <dgm:prSet presAssocID="{94BCDC08-2CF3-4050-A905-466925B1413B}" presName="LevelTwoTextNode" presStyleLbl="node4" presStyleIdx="5" presStyleCnt="7">
        <dgm:presLayoutVars>
          <dgm:chPref val="3"/>
        </dgm:presLayoutVars>
      </dgm:prSet>
      <dgm:spPr/>
      <dgm:t>
        <a:bodyPr/>
        <a:lstStyle/>
        <a:p>
          <a:endParaRPr lang="en-US"/>
        </a:p>
      </dgm:t>
    </dgm:pt>
    <dgm:pt modelId="{BAE5BFE2-168E-46B2-A5D5-C735E87B6E63}" type="pres">
      <dgm:prSet presAssocID="{94BCDC08-2CF3-4050-A905-466925B1413B}" presName="level3hierChild" presStyleCnt="0"/>
      <dgm:spPr/>
    </dgm:pt>
    <dgm:pt modelId="{6BB189C2-F24C-4290-8278-37476D9B5C38}" type="pres">
      <dgm:prSet presAssocID="{59D3D037-6EFD-4262-BCE4-D735A43764B5}" presName="conn2-1" presStyleLbl="parChTrans1D4" presStyleIdx="6" presStyleCnt="7"/>
      <dgm:spPr/>
      <dgm:t>
        <a:bodyPr/>
        <a:lstStyle/>
        <a:p>
          <a:endParaRPr lang="en-US"/>
        </a:p>
      </dgm:t>
    </dgm:pt>
    <dgm:pt modelId="{E2B74D76-8503-4921-9998-31CF60F20824}" type="pres">
      <dgm:prSet presAssocID="{59D3D037-6EFD-4262-BCE4-D735A43764B5}" presName="connTx" presStyleLbl="parChTrans1D4" presStyleIdx="6" presStyleCnt="7"/>
      <dgm:spPr/>
      <dgm:t>
        <a:bodyPr/>
        <a:lstStyle/>
        <a:p>
          <a:endParaRPr lang="en-US"/>
        </a:p>
      </dgm:t>
    </dgm:pt>
    <dgm:pt modelId="{CE4B7C8A-9DF1-4D3E-A145-957DDD557C38}" type="pres">
      <dgm:prSet presAssocID="{592CECD3-11C4-4D79-9E1B-25E8056D6D43}" presName="root2" presStyleCnt="0"/>
      <dgm:spPr/>
    </dgm:pt>
    <dgm:pt modelId="{46A8FE93-CE32-4E27-B0F8-ADEDC426C205}" type="pres">
      <dgm:prSet presAssocID="{592CECD3-11C4-4D79-9E1B-25E8056D6D43}" presName="LevelTwoTextNode" presStyleLbl="node4" presStyleIdx="6" presStyleCnt="7">
        <dgm:presLayoutVars>
          <dgm:chPref val="3"/>
        </dgm:presLayoutVars>
      </dgm:prSet>
      <dgm:spPr/>
      <dgm:t>
        <a:bodyPr/>
        <a:lstStyle/>
        <a:p>
          <a:endParaRPr lang="en-US"/>
        </a:p>
      </dgm:t>
    </dgm:pt>
    <dgm:pt modelId="{27AC6381-4920-46A8-A1DA-B21987EDE341}" type="pres">
      <dgm:prSet presAssocID="{592CECD3-11C4-4D79-9E1B-25E8056D6D43}" presName="level3hierChild" presStyleCnt="0"/>
      <dgm:spPr/>
    </dgm:pt>
    <dgm:pt modelId="{E36ABABC-FD4F-4DEF-83E6-4F66BBF7F97E}" type="pres">
      <dgm:prSet presAssocID="{16415AEC-9D4E-41E3-BDE4-88D3EBC2941D}" presName="conn2-1" presStyleLbl="parChTrans1D2" presStyleIdx="1" presStyleCnt="2"/>
      <dgm:spPr/>
      <dgm:t>
        <a:bodyPr/>
        <a:lstStyle/>
        <a:p>
          <a:endParaRPr lang="en-US"/>
        </a:p>
      </dgm:t>
    </dgm:pt>
    <dgm:pt modelId="{F16300ED-FBF5-4F05-A231-0908E11E7CF2}" type="pres">
      <dgm:prSet presAssocID="{16415AEC-9D4E-41E3-BDE4-88D3EBC2941D}" presName="connTx" presStyleLbl="parChTrans1D2" presStyleIdx="1" presStyleCnt="2"/>
      <dgm:spPr/>
      <dgm:t>
        <a:bodyPr/>
        <a:lstStyle/>
        <a:p>
          <a:endParaRPr lang="en-US"/>
        </a:p>
      </dgm:t>
    </dgm:pt>
    <dgm:pt modelId="{5A149173-A421-430E-9C5F-F28A7B00FA9C}" type="pres">
      <dgm:prSet presAssocID="{0C547554-D7B9-4FBC-9CDF-F90AD45FD306}" presName="root2" presStyleCnt="0"/>
      <dgm:spPr/>
    </dgm:pt>
    <dgm:pt modelId="{CF41646A-D578-499A-8B74-6B409B8C71A3}" type="pres">
      <dgm:prSet presAssocID="{0C547554-D7B9-4FBC-9CDF-F90AD45FD306}" presName="LevelTwoTextNode" presStyleLbl="node2" presStyleIdx="1" presStyleCnt="2">
        <dgm:presLayoutVars>
          <dgm:chPref val="3"/>
        </dgm:presLayoutVars>
      </dgm:prSet>
      <dgm:spPr/>
      <dgm:t>
        <a:bodyPr/>
        <a:lstStyle/>
        <a:p>
          <a:endParaRPr lang="en-US"/>
        </a:p>
      </dgm:t>
    </dgm:pt>
    <dgm:pt modelId="{4A6BE812-3AE1-44F1-AA1B-92DCA927C1E5}" type="pres">
      <dgm:prSet presAssocID="{0C547554-D7B9-4FBC-9CDF-F90AD45FD306}" presName="level3hierChild" presStyleCnt="0"/>
      <dgm:spPr/>
    </dgm:pt>
    <dgm:pt modelId="{7FF79949-8C3D-4A33-AAD4-8EE8F21809F0}" type="pres">
      <dgm:prSet presAssocID="{E4D3E56E-50D1-4298-A25A-34F224F8E616}" presName="conn2-1" presStyleLbl="parChTrans1D3" presStyleIdx="3" presStyleCnt="4"/>
      <dgm:spPr/>
      <dgm:t>
        <a:bodyPr/>
        <a:lstStyle/>
        <a:p>
          <a:endParaRPr lang="en-US"/>
        </a:p>
      </dgm:t>
    </dgm:pt>
    <dgm:pt modelId="{C82B40C3-29A3-4D1B-9373-0935C8C54C7D}" type="pres">
      <dgm:prSet presAssocID="{E4D3E56E-50D1-4298-A25A-34F224F8E616}" presName="connTx" presStyleLbl="parChTrans1D3" presStyleIdx="3" presStyleCnt="4"/>
      <dgm:spPr/>
      <dgm:t>
        <a:bodyPr/>
        <a:lstStyle/>
        <a:p>
          <a:endParaRPr lang="en-US"/>
        </a:p>
      </dgm:t>
    </dgm:pt>
    <dgm:pt modelId="{EE47ED82-E59F-4CED-ADD8-613881536C74}" type="pres">
      <dgm:prSet presAssocID="{A2DAA41F-E635-436E-A333-5E459F3FB767}" presName="root2" presStyleCnt="0"/>
      <dgm:spPr/>
    </dgm:pt>
    <dgm:pt modelId="{5271138E-CF9E-413A-9BCD-549F656A87E7}" type="pres">
      <dgm:prSet presAssocID="{A2DAA41F-E635-436E-A333-5E459F3FB767}" presName="LevelTwoTextNode" presStyleLbl="node3" presStyleIdx="3" presStyleCnt="4">
        <dgm:presLayoutVars>
          <dgm:chPref val="3"/>
        </dgm:presLayoutVars>
      </dgm:prSet>
      <dgm:spPr/>
      <dgm:t>
        <a:bodyPr/>
        <a:lstStyle/>
        <a:p>
          <a:endParaRPr lang="en-US"/>
        </a:p>
      </dgm:t>
    </dgm:pt>
    <dgm:pt modelId="{6BE853CD-1A20-4B3D-9FC4-7987E0E55F86}" type="pres">
      <dgm:prSet presAssocID="{A2DAA41F-E635-436E-A333-5E459F3FB767}" presName="level3hierChild" presStyleCnt="0"/>
      <dgm:spPr/>
    </dgm:pt>
  </dgm:ptLst>
  <dgm:cxnLst>
    <dgm:cxn modelId="{2368F5F2-D1CC-4795-8E3A-E2EEC8CA02CB}" type="presOf" srcId="{94BCDC08-2CF3-4050-A905-466925B1413B}" destId="{D09201E9-549A-431D-BD2F-5223B7D215E6}" srcOrd="0" destOrd="0" presId="urn:microsoft.com/office/officeart/2005/8/layout/hierarchy2"/>
    <dgm:cxn modelId="{81556C40-4926-424F-9A80-B272FEAFE9AF}" type="presOf" srcId="{16415AEC-9D4E-41E3-BDE4-88D3EBC2941D}" destId="{E36ABABC-FD4F-4DEF-83E6-4F66BBF7F97E}" srcOrd="0" destOrd="0" presId="urn:microsoft.com/office/officeart/2005/8/layout/hierarchy2"/>
    <dgm:cxn modelId="{68CDCABC-28BF-4C1E-927C-25D379CFC2A9}" type="presOf" srcId="{2D267143-9346-43D0-B2F9-ABC10B239980}" destId="{7E6D60A7-AAB7-41B3-89EA-8DFDC6BDB210}" srcOrd="0" destOrd="0" presId="urn:microsoft.com/office/officeart/2005/8/layout/hierarchy2"/>
    <dgm:cxn modelId="{12BC23B5-2931-46A2-86B1-D575CE0B235D}" type="presOf" srcId="{6E7ECC42-8BF1-4674-BF28-20B10AFC7EDC}" destId="{48089BF9-A2D1-4CC6-AC35-D1B6873E1A8C}" srcOrd="0" destOrd="0" presId="urn:microsoft.com/office/officeart/2005/8/layout/hierarchy2"/>
    <dgm:cxn modelId="{8C0D5AF3-F2B3-422A-908A-DA9529AF7A98}" type="presOf" srcId="{16AA01DA-6A75-49DA-A5AE-1607B7773858}" destId="{B498ADC4-A9F4-4D7B-9709-C65AE0A2465A}" srcOrd="1" destOrd="0" presId="urn:microsoft.com/office/officeart/2005/8/layout/hierarchy2"/>
    <dgm:cxn modelId="{500B0194-1A15-4766-9CD4-CAA98F8E7C39}" type="presOf" srcId="{16415AEC-9D4E-41E3-BDE4-88D3EBC2941D}" destId="{F16300ED-FBF5-4F05-A231-0908E11E7CF2}" srcOrd="1" destOrd="0" presId="urn:microsoft.com/office/officeart/2005/8/layout/hierarchy2"/>
    <dgm:cxn modelId="{A61CD612-697E-42FA-95AA-BEE54955B7D7}" srcId="{AB1DE6AD-D7B7-40C3-95D9-43DB2B7C5659}" destId="{9EDCCD4F-C6A1-4017-8616-17DA2455D31B}" srcOrd="0" destOrd="0" parTransId="{B985E8DA-21AC-4E67-8C30-414E30DA69A7}" sibTransId="{ADFDFC69-1A8B-46DD-8CA7-F013ACABBD02}"/>
    <dgm:cxn modelId="{593F7813-1852-436A-B279-58720B554A1C}" type="presOf" srcId="{931DB405-8072-4F26-8B1A-17E31BB16BDA}" destId="{48A4EBF8-E346-4501-B39B-F56F0A7B056B}" srcOrd="1" destOrd="0" presId="urn:microsoft.com/office/officeart/2005/8/layout/hierarchy2"/>
    <dgm:cxn modelId="{D64F34CD-8C81-419E-9D40-8BC700B2499D}" type="presOf" srcId="{E732C261-04B1-48AC-9E0A-FFF25078C640}" destId="{1BDDCE6D-7D6D-4521-AA23-0FAF4BE0D981}" srcOrd="1" destOrd="0" presId="urn:microsoft.com/office/officeart/2005/8/layout/hierarchy2"/>
    <dgm:cxn modelId="{81D4140A-6BEB-4E6D-B94F-60CAF9EA88F8}" type="presOf" srcId="{AB1DE6AD-D7B7-40C3-95D9-43DB2B7C5659}" destId="{F65380B7-E9CB-42B1-B812-F7B3D349983B}" srcOrd="0" destOrd="0" presId="urn:microsoft.com/office/officeart/2005/8/layout/hierarchy2"/>
    <dgm:cxn modelId="{5ACB2B41-FB99-4B39-94C9-BF3F5BA97976}" type="presOf" srcId="{A2DAA41F-E635-436E-A333-5E459F3FB767}" destId="{5271138E-CF9E-413A-9BCD-549F656A87E7}" srcOrd="0" destOrd="0" presId="urn:microsoft.com/office/officeart/2005/8/layout/hierarchy2"/>
    <dgm:cxn modelId="{E47BD5D5-BC9C-46C6-912D-11485A2E1CBE}" type="presOf" srcId="{F88CE33D-4EBF-4AA4-960C-4C927243A727}" destId="{12FA53BB-5A84-4E94-B551-7B374C6B9F8F}" srcOrd="0" destOrd="0" presId="urn:microsoft.com/office/officeart/2005/8/layout/hierarchy2"/>
    <dgm:cxn modelId="{62971828-D660-4650-98C9-36AEF8E1B5FF}" type="presOf" srcId="{59D3D037-6EFD-4262-BCE4-D735A43764B5}" destId="{E2B74D76-8503-4921-9998-31CF60F20824}" srcOrd="1" destOrd="0" presId="urn:microsoft.com/office/officeart/2005/8/layout/hierarchy2"/>
    <dgm:cxn modelId="{F32967AC-CA72-4DFB-9847-3F21BEDBD174}" srcId="{7DE4D4C3-846E-4807-949A-2490528A010B}" destId="{AB1DE6AD-D7B7-40C3-95D9-43DB2B7C5659}" srcOrd="0" destOrd="0" parTransId="{2F4AA1EB-166E-407C-AB52-A21BCA3FAD80}" sibTransId="{F05D35AA-D9B3-4074-BFDA-64780E0212C0}"/>
    <dgm:cxn modelId="{6674280F-F9FA-4EC5-B7B2-02C5913C0D83}" type="presOf" srcId="{5739B635-CBAF-45AE-A8B3-25F79A95B0F5}" destId="{72D3DE29-68C3-4B7B-AF7D-E19A72DD41DA}" srcOrd="0" destOrd="0" presId="urn:microsoft.com/office/officeart/2005/8/layout/hierarchy2"/>
    <dgm:cxn modelId="{C8893E24-467B-4521-BB41-54413E1B59B7}" type="presOf" srcId="{931DB405-8072-4F26-8B1A-17E31BB16BDA}" destId="{60B7656A-F03C-4CF7-AEDE-33272AA5A50F}" srcOrd="0" destOrd="0" presId="urn:microsoft.com/office/officeart/2005/8/layout/hierarchy2"/>
    <dgm:cxn modelId="{A8F1033B-C69E-432B-A16E-FC10C0ABE7C2}" type="presOf" srcId="{16AA01DA-6A75-49DA-A5AE-1607B7773858}" destId="{7181C10A-8B6A-4955-AEAA-A4F46D7D4FC6}" srcOrd="0" destOrd="0" presId="urn:microsoft.com/office/officeart/2005/8/layout/hierarchy2"/>
    <dgm:cxn modelId="{7558CE1E-729B-4697-A9A2-0D4E52F93563}" type="presOf" srcId="{B9884B51-B78A-421A-B3D5-2AEB40E51657}" destId="{580E223E-B17B-4BA7-92D2-C75C1C5E465F}" srcOrd="0" destOrd="0" presId="urn:microsoft.com/office/officeart/2005/8/layout/hierarchy2"/>
    <dgm:cxn modelId="{769B1FF3-4C91-424F-9557-E7236691FB74}" type="presOf" srcId="{B985E8DA-21AC-4E67-8C30-414E30DA69A7}" destId="{8D4D27C5-1270-450C-B144-DA7E0A32CEF8}" srcOrd="1" destOrd="0" presId="urn:microsoft.com/office/officeart/2005/8/layout/hierarchy2"/>
    <dgm:cxn modelId="{FDE7A988-9ABA-493A-9717-E43788886796}" srcId="{0C547554-D7B9-4FBC-9CDF-F90AD45FD306}" destId="{A2DAA41F-E635-436E-A333-5E459F3FB767}" srcOrd="0" destOrd="0" parTransId="{E4D3E56E-50D1-4298-A25A-34F224F8E616}" sibTransId="{959094D8-6445-43A3-B80D-76ABE4B8BBC2}"/>
    <dgm:cxn modelId="{B4C4C962-AB49-494F-B4F1-DCA54A61ECD3}" type="presOf" srcId="{E732C261-04B1-48AC-9E0A-FFF25078C640}" destId="{DA41EC54-7FB9-42FE-B33C-04967F6D55A8}" srcOrd="0" destOrd="0" presId="urn:microsoft.com/office/officeart/2005/8/layout/hierarchy2"/>
    <dgm:cxn modelId="{B2697FA8-09AB-4919-9410-4AD843B8D894}" type="presOf" srcId="{E4D3E56E-50D1-4298-A25A-34F224F8E616}" destId="{7FF79949-8C3D-4A33-AAD4-8EE8F21809F0}" srcOrd="0" destOrd="0" presId="urn:microsoft.com/office/officeart/2005/8/layout/hierarchy2"/>
    <dgm:cxn modelId="{4D563F32-09BD-4820-8CFB-6E234F92D905}" srcId="{F88CE33D-4EBF-4AA4-960C-4C927243A727}" destId="{5739B635-CBAF-45AE-A8B3-25F79A95B0F5}" srcOrd="0" destOrd="0" parTransId="{EE224592-B7C5-4809-A0CF-B3AACDB10CA5}" sibTransId="{9D577B32-122E-4DC7-B059-AB404C637835}"/>
    <dgm:cxn modelId="{C70D0F99-4C6D-4A23-847B-D9FA88EBB3CC}" srcId="{E65C9DFC-0B0F-4A66-9C1E-17E1BAC22EAD}" destId="{342A50C6-CE8D-41F1-9502-FB209D005014}" srcOrd="1" destOrd="0" parTransId="{6E7ECC42-8BF1-4674-BF28-20B10AFC7EDC}" sibTransId="{89EA519D-D163-4ECA-9D64-0B229EB7EF6F}"/>
    <dgm:cxn modelId="{0EBAEB9C-C8F7-42A1-B183-E29D5EA75013}" type="presOf" srcId="{019A6B11-996D-469A-8A10-B2E773908286}" destId="{C38601BB-600F-494B-BEDD-B6CAB964550F}" srcOrd="1" destOrd="0" presId="urn:microsoft.com/office/officeart/2005/8/layout/hierarchy2"/>
    <dgm:cxn modelId="{F093710D-0906-42B9-8401-C13B375FC90D}" type="presOf" srcId="{9EDCCD4F-C6A1-4017-8616-17DA2455D31B}" destId="{1435B8F6-DD37-4BB8-8337-2FA01826FC33}" srcOrd="0" destOrd="0" presId="urn:microsoft.com/office/officeart/2005/8/layout/hierarchy2"/>
    <dgm:cxn modelId="{0EFA1D44-EB57-4A22-BEFA-E5ECF1E80B38}" srcId="{F03214ED-2D2A-4D99-BD3F-28F70C375549}" destId="{2D267143-9346-43D0-B2F9-ABC10B239980}" srcOrd="0" destOrd="0" parTransId="{019A6B11-996D-469A-8A10-B2E773908286}" sibTransId="{DCFEE768-5074-4B33-9063-E858CC5B2CEB}"/>
    <dgm:cxn modelId="{C467441A-CAD6-4D06-B67B-F47343C83569}" type="presOf" srcId="{6E7ECC42-8BF1-4674-BF28-20B10AFC7EDC}" destId="{65C9DDBC-51B1-45A9-9A1C-D274582EFB4E}" srcOrd="1" destOrd="0" presId="urn:microsoft.com/office/officeart/2005/8/layout/hierarchy2"/>
    <dgm:cxn modelId="{AFCEF3CA-DC94-4728-82F6-32E28984C075}" type="presOf" srcId="{E65C9DFC-0B0F-4A66-9C1E-17E1BAC22EAD}" destId="{18E4600A-66DD-43F0-82AC-291ADC95B4D1}" srcOrd="0" destOrd="0" presId="urn:microsoft.com/office/officeart/2005/8/layout/hierarchy2"/>
    <dgm:cxn modelId="{08D4339B-6388-490D-A6CA-14F45E1BE7CC}" type="presOf" srcId="{110623A0-231E-4EC7-B1D8-8574A1EC328F}" destId="{9468B644-DF30-46FA-853E-63D6A590ABDB}" srcOrd="1" destOrd="0" presId="urn:microsoft.com/office/officeart/2005/8/layout/hierarchy2"/>
    <dgm:cxn modelId="{BDF2BC67-BAFA-4669-B43B-7581DCB39C5E}" type="presOf" srcId="{59D3D037-6EFD-4262-BCE4-D735A43764B5}" destId="{6BB189C2-F24C-4290-8278-37476D9B5C38}" srcOrd="0" destOrd="0" presId="urn:microsoft.com/office/officeart/2005/8/layout/hierarchy2"/>
    <dgm:cxn modelId="{BAB1062E-FDFD-4521-8608-E4075E31927A}" srcId="{F03214ED-2D2A-4D99-BD3F-28F70C375549}" destId="{592CECD3-11C4-4D79-9E1B-25E8056D6D43}" srcOrd="2" destOrd="0" parTransId="{59D3D037-6EFD-4262-BCE4-D735A43764B5}" sibTransId="{B75E88C1-AE89-46F6-B81A-EB15DF3F1A51}"/>
    <dgm:cxn modelId="{103C776D-C3BE-4D00-8C1A-8E5B652CEFFA}" type="presOf" srcId="{B9884B51-B78A-421A-B3D5-2AEB40E51657}" destId="{E467C129-3546-431A-B28C-995B3D65703D}" srcOrd="1" destOrd="0" presId="urn:microsoft.com/office/officeart/2005/8/layout/hierarchy2"/>
    <dgm:cxn modelId="{87C8C93B-98CC-4594-90BC-5458533AAA51}" type="presOf" srcId="{019A6B11-996D-469A-8A10-B2E773908286}" destId="{D8F0EA91-D1D3-47AF-8B72-C63598AAD461}" srcOrd="0" destOrd="0" presId="urn:microsoft.com/office/officeart/2005/8/layout/hierarchy2"/>
    <dgm:cxn modelId="{DD8E2F68-D4D5-4C86-86D1-F678BEECB54D}" srcId="{F03214ED-2D2A-4D99-BD3F-28F70C375549}" destId="{94BCDC08-2CF3-4050-A905-466925B1413B}" srcOrd="1" destOrd="0" parTransId="{B9884B51-B78A-421A-B3D5-2AEB40E51657}" sibTransId="{44B69C29-ACD8-4D2B-BA37-EB73094C3C80}"/>
    <dgm:cxn modelId="{24BB6D2E-5856-44CD-8055-C3CD1A96D1ED}" srcId="{E65C9DFC-0B0F-4A66-9C1E-17E1BAC22EAD}" destId="{16DD7232-F10D-49F9-B4B9-98FC2E7931FA}" srcOrd="2" destOrd="0" parTransId="{323C89C8-33C9-4CF3-9A4F-2B03214FD796}" sibTransId="{B2A93876-A5B2-4EA8-BF2F-AADAA400DB87}"/>
    <dgm:cxn modelId="{8DAF2843-E225-43AB-8D2A-5DE61A75F737}" type="presOf" srcId="{2F4AA1EB-166E-407C-AB52-A21BCA3FAD80}" destId="{51FC1A59-B766-4B3C-872A-B958D0F74FB3}" srcOrd="0" destOrd="0" presId="urn:microsoft.com/office/officeart/2005/8/layout/hierarchy2"/>
    <dgm:cxn modelId="{DB37B2F5-16B0-493F-89A9-B45C1287EBBE}" type="presOf" srcId="{0C547554-D7B9-4FBC-9CDF-F90AD45FD306}" destId="{CF41646A-D578-499A-8B74-6B409B8C71A3}" srcOrd="0" destOrd="0" presId="urn:microsoft.com/office/officeart/2005/8/layout/hierarchy2"/>
    <dgm:cxn modelId="{398A58D5-E11F-42CB-9B26-0422CCE782E1}" type="presOf" srcId="{342A50C6-CE8D-41F1-9502-FB209D005014}" destId="{AA8DCD9B-E86D-43AB-B2BE-F3F336EA22D6}" srcOrd="0" destOrd="0" presId="urn:microsoft.com/office/officeart/2005/8/layout/hierarchy2"/>
    <dgm:cxn modelId="{75CE4786-9002-4DAE-AC72-63C5DB8EC8A9}" type="presOf" srcId="{323C89C8-33C9-4CF3-9A4F-2B03214FD796}" destId="{6B3976F7-D49D-4CFE-911B-26E0D5AD72D0}" srcOrd="0" destOrd="0" presId="urn:microsoft.com/office/officeart/2005/8/layout/hierarchy2"/>
    <dgm:cxn modelId="{D1BDA3BD-1058-4A4F-8E47-FBBEA8A872FA}" srcId="{7DE4D4C3-846E-4807-949A-2490528A010B}" destId="{E65C9DFC-0B0F-4A66-9C1E-17E1BAC22EAD}" srcOrd="1" destOrd="0" parTransId="{16AA01DA-6A75-49DA-A5AE-1607B7773858}" sibTransId="{9D1721F3-03F0-41E2-B293-854659D9BB08}"/>
    <dgm:cxn modelId="{82EE964F-5A3D-4A71-8F77-72383352D109}" type="presOf" srcId="{16DD7232-F10D-49F9-B4B9-98FC2E7931FA}" destId="{C43DD78B-141B-4A0A-9E39-BD0ADA73808D}" srcOrd="0" destOrd="0" presId="urn:microsoft.com/office/officeart/2005/8/layout/hierarchy2"/>
    <dgm:cxn modelId="{7E0013CB-77D4-4CE3-BE34-5D706D015097}" type="presOf" srcId="{F03214ED-2D2A-4D99-BD3F-28F70C375549}" destId="{5A9FB666-AC0C-4CCD-94BA-5AD4FE00D056}" srcOrd="0" destOrd="0" presId="urn:microsoft.com/office/officeart/2005/8/layout/hierarchy2"/>
    <dgm:cxn modelId="{0ED92731-0362-437F-A38F-F3E88EE0E73B}" type="presOf" srcId="{B985E8DA-21AC-4E67-8C30-414E30DA69A7}" destId="{AE9BC6A8-80D3-4B21-BE39-B9F485970FCA}" srcOrd="0" destOrd="0" presId="urn:microsoft.com/office/officeart/2005/8/layout/hierarchy2"/>
    <dgm:cxn modelId="{315EF183-93A3-489B-BC49-DFBF1A322F72}" type="presOf" srcId="{2F4AA1EB-166E-407C-AB52-A21BCA3FAD80}" destId="{86BE5E75-9821-4DAB-B8C9-97239B0ABBEF}" srcOrd="1" destOrd="0" presId="urn:microsoft.com/office/officeart/2005/8/layout/hierarchy2"/>
    <dgm:cxn modelId="{073175A9-B5F1-4FEC-BDAA-21CDB28AF110}" type="presOf" srcId="{323C89C8-33C9-4CF3-9A4F-2B03214FD796}" destId="{415B10D7-5F36-4133-AE9A-2C8EFA9F8E3B}" srcOrd="1" destOrd="0" presId="urn:microsoft.com/office/officeart/2005/8/layout/hierarchy2"/>
    <dgm:cxn modelId="{B0E40689-4764-4FF4-8E85-50AD800FE7DA}" srcId="{E65C9DFC-0B0F-4A66-9C1E-17E1BAC22EAD}" destId="{D5AC04EF-B79D-42AB-ADAF-2989C77CA274}" srcOrd="0" destOrd="0" parTransId="{E732C261-04B1-48AC-9E0A-FFF25078C640}" sibTransId="{65B904A5-A034-4A79-A32A-5E8B2F5DE710}"/>
    <dgm:cxn modelId="{1333C6A8-E03D-4F25-86F4-A014C74F65CA}" type="presOf" srcId="{D5AC04EF-B79D-42AB-ADAF-2989C77CA274}" destId="{AE0B4FBB-2FFB-43F9-9229-75A78CC89E80}" srcOrd="0" destOrd="0" presId="urn:microsoft.com/office/officeart/2005/8/layout/hierarchy2"/>
    <dgm:cxn modelId="{B2F1F7D4-6419-4089-8FAF-2155963F6A59}" type="presOf" srcId="{592CECD3-11C4-4D79-9E1B-25E8056D6D43}" destId="{46A8FE93-CE32-4E27-B0F8-ADEDC426C205}" srcOrd="0" destOrd="0" presId="urn:microsoft.com/office/officeart/2005/8/layout/hierarchy2"/>
    <dgm:cxn modelId="{0823FEFF-E01E-4ADF-98A4-0497FAE4EE45}" srcId="{5739B635-CBAF-45AE-A8B3-25F79A95B0F5}" destId="{7DE4D4C3-846E-4807-949A-2490528A010B}" srcOrd="0" destOrd="0" parTransId="{931DB405-8072-4F26-8B1A-17E31BB16BDA}" sibTransId="{3157FEE5-1D23-4435-8709-283A02E4BF6C}"/>
    <dgm:cxn modelId="{8BD429C1-48BC-4518-B2C2-A491813117FA}" type="presOf" srcId="{E4D3E56E-50D1-4298-A25A-34F224F8E616}" destId="{C82B40C3-29A3-4D1B-9373-0935C8C54C7D}" srcOrd="1" destOrd="0" presId="urn:microsoft.com/office/officeart/2005/8/layout/hierarchy2"/>
    <dgm:cxn modelId="{D952A9EC-F1B8-47BC-8E74-FFC167B7FED4}" type="presOf" srcId="{7DE4D4C3-846E-4807-949A-2490528A010B}" destId="{F9E1BB39-D373-4903-8DDF-3F3830F3D4E1}" srcOrd="0" destOrd="0" presId="urn:microsoft.com/office/officeart/2005/8/layout/hierarchy2"/>
    <dgm:cxn modelId="{9E1BB9BA-CA68-46D4-921A-4E23D2D28E2E}" type="presOf" srcId="{110623A0-231E-4EC7-B1D8-8574A1EC328F}" destId="{471191AA-439D-4353-BD19-FD1B215B5781}" srcOrd="0" destOrd="0" presId="urn:microsoft.com/office/officeart/2005/8/layout/hierarchy2"/>
    <dgm:cxn modelId="{68D19DD3-2377-4778-88F1-696EF316DA7D}" srcId="{7DE4D4C3-846E-4807-949A-2490528A010B}" destId="{F03214ED-2D2A-4D99-BD3F-28F70C375549}" srcOrd="2" destOrd="0" parTransId="{110623A0-231E-4EC7-B1D8-8574A1EC328F}" sibTransId="{861B245E-706D-4CF0-A06F-ECA62A272FB5}"/>
    <dgm:cxn modelId="{055D7671-11AC-4BB7-8AC8-7A2961DB2BDE}" srcId="{5739B635-CBAF-45AE-A8B3-25F79A95B0F5}" destId="{0C547554-D7B9-4FBC-9CDF-F90AD45FD306}" srcOrd="1" destOrd="0" parTransId="{16415AEC-9D4E-41E3-BDE4-88D3EBC2941D}" sibTransId="{7F2E9837-63FA-4C3A-9AF4-BDB23137E14F}"/>
    <dgm:cxn modelId="{1C29B96C-4465-46BF-AF4B-22174E57D505}" type="presParOf" srcId="{12FA53BB-5A84-4E94-B551-7B374C6B9F8F}" destId="{302E2B4E-6C92-4484-A990-7C58AAC7F859}" srcOrd="0" destOrd="0" presId="urn:microsoft.com/office/officeart/2005/8/layout/hierarchy2"/>
    <dgm:cxn modelId="{4A1ED20F-8EE0-44E6-9815-3214E296DAD4}" type="presParOf" srcId="{302E2B4E-6C92-4484-A990-7C58AAC7F859}" destId="{72D3DE29-68C3-4B7B-AF7D-E19A72DD41DA}" srcOrd="0" destOrd="0" presId="urn:microsoft.com/office/officeart/2005/8/layout/hierarchy2"/>
    <dgm:cxn modelId="{0408C5EC-764A-4C97-88BE-ADB967D009F5}" type="presParOf" srcId="{302E2B4E-6C92-4484-A990-7C58AAC7F859}" destId="{4CFE968B-563F-4951-B773-038B86247E05}" srcOrd="1" destOrd="0" presId="urn:microsoft.com/office/officeart/2005/8/layout/hierarchy2"/>
    <dgm:cxn modelId="{F96DEAAA-D317-430B-A176-F49763EB8947}" type="presParOf" srcId="{4CFE968B-563F-4951-B773-038B86247E05}" destId="{60B7656A-F03C-4CF7-AEDE-33272AA5A50F}" srcOrd="0" destOrd="0" presId="urn:microsoft.com/office/officeart/2005/8/layout/hierarchy2"/>
    <dgm:cxn modelId="{39D39429-0FD8-491F-AD2C-891C96C50DDA}" type="presParOf" srcId="{60B7656A-F03C-4CF7-AEDE-33272AA5A50F}" destId="{48A4EBF8-E346-4501-B39B-F56F0A7B056B}" srcOrd="0" destOrd="0" presId="urn:microsoft.com/office/officeart/2005/8/layout/hierarchy2"/>
    <dgm:cxn modelId="{38300D8D-36F9-4005-96F0-4546D7F6BF1C}" type="presParOf" srcId="{4CFE968B-563F-4951-B773-038B86247E05}" destId="{D68C9EA0-B75D-4267-9D89-DF5B2DF94885}" srcOrd="1" destOrd="0" presId="urn:microsoft.com/office/officeart/2005/8/layout/hierarchy2"/>
    <dgm:cxn modelId="{E1CC95D1-A7FD-4955-99B0-4C73E91EBE3D}" type="presParOf" srcId="{D68C9EA0-B75D-4267-9D89-DF5B2DF94885}" destId="{F9E1BB39-D373-4903-8DDF-3F3830F3D4E1}" srcOrd="0" destOrd="0" presId="urn:microsoft.com/office/officeart/2005/8/layout/hierarchy2"/>
    <dgm:cxn modelId="{F9DC17D4-5610-41AE-A339-61B05FA90B53}" type="presParOf" srcId="{D68C9EA0-B75D-4267-9D89-DF5B2DF94885}" destId="{C8442635-891A-4AEA-9653-B648B39566E4}" srcOrd="1" destOrd="0" presId="urn:microsoft.com/office/officeart/2005/8/layout/hierarchy2"/>
    <dgm:cxn modelId="{8531EC2D-7A33-4D36-B3DC-4A4256DDADE7}" type="presParOf" srcId="{C8442635-891A-4AEA-9653-B648B39566E4}" destId="{51FC1A59-B766-4B3C-872A-B958D0F74FB3}" srcOrd="0" destOrd="0" presId="urn:microsoft.com/office/officeart/2005/8/layout/hierarchy2"/>
    <dgm:cxn modelId="{BF3BED96-1A6D-4815-9286-7574303A8034}" type="presParOf" srcId="{51FC1A59-B766-4B3C-872A-B958D0F74FB3}" destId="{86BE5E75-9821-4DAB-B8C9-97239B0ABBEF}" srcOrd="0" destOrd="0" presId="urn:microsoft.com/office/officeart/2005/8/layout/hierarchy2"/>
    <dgm:cxn modelId="{CA1B5065-7704-4F35-949E-853E110B8114}" type="presParOf" srcId="{C8442635-891A-4AEA-9653-B648B39566E4}" destId="{9E70749A-C5FC-4305-8EE7-E57A905538BB}" srcOrd="1" destOrd="0" presId="urn:microsoft.com/office/officeart/2005/8/layout/hierarchy2"/>
    <dgm:cxn modelId="{0B5C45E6-8D18-488C-B04C-4AAD730FB4B5}" type="presParOf" srcId="{9E70749A-C5FC-4305-8EE7-E57A905538BB}" destId="{F65380B7-E9CB-42B1-B812-F7B3D349983B}" srcOrd="0" destOrd="0" presId="urn:microsoft.com/office/officeart/2005/8/layout/hierarchy2"/>
    <dgm:cxn modelId="{7EAE1B87-DA98-42DC-9F8B-1A42916C52A0}" type="presParOf" srcId="{9E70749A-C5FC-4305-8EE7-E57A905538BB}" destId="{78044DD6-E84A-42FE-8B41-9D2C74F4D3EB}" srcOrd="1" destOrd="0" presId="urn:microsoft.com/office/officeart/2005/8/layout/hierarchy2"/>
    <dgm:cxn modelId="{85091C9D-B55D-483C-84F9-9FA921D343C6}" type="presParOf" srcId="{78044DD6-E84A-42FE-8B41-9D2C74F4D3EB}" destId="{AE9BC6A8-80D3-4B21-BE39-B9F485970FCA}" srcOrd="0" destOrd="0" presId="urn:microsoft.com/office/officeart/2005/8/layout/hierarchy2"/>
    <dgm:cxn modelId="{4A528AF9-2520-4FBA-B780-6F02171E5C95}" type="presParOf" srcId="{AE9BC6A8-80D3-4B21-BE39-B9F485970FCA}" destId="{8D4D27C5-1270-450C-B144-DA7E0A32CEF8}" srcOrd="0" destOrd="0" presId="urn:microsoft.com/office/officeart/2005/8/layout/hierarchy2"/>
    <dgm:cxn modelId="{FF37571E-EDA1-454E-B44D-21335B33477A}" type="presParOf" srcId="{78044DD6-E84A-42FE-8B41-9D2C74F4D3EB}" destId="{9AE19F7A-1C2C-4ADE-94FE-932A38DDC040}" srcOrd="1" destOrd="0" presId="urn:microsoft.com/office/officeart/2005/8/layout/hierarchy2"/>
    <dgm:cxn modelId="{FA370A41-7BC0-4870-99EE-871F9D4CAFE1}" type="presParOf" srcId="{9AE19F7A-1C2C-4ADE-94FE-932A38DDC040}" destId="{1435B8F6-DD37-4BB8-8337-2FA01826FC33}" srcOrd="0" destOrd="0" presId="urn:microsoft.com/office/officeart/2005/8/layout/hierarchy2"/>
    <dgm:cxn modelId="{6AB5E95B-AAC2-4390-ADB8-30148FE60A3C}" type="presParOf" srcId="{9AE19F7A-1C2C-4ADE-94FE-932A38DDC040}" destId="{8275256E-DFF1-43CE-A623-B304F338F15E}" srcOrd="1" destOrd="0" presId="urn:microsoft.com/office/officeart/2005/8/layout/hierarchy2"/>
    <dgm:cxn modelId="{EEAA64B0-D9CC-407F-ACA1-D0D6E39F2800}" type="presParOf" srcId="{C8442635-891A-4AEA-9653-B648B39566E4}" destId="{7181C10A-8B6A-4955-AEAA-A4F46D7D4FC6}" srcOrd="2" destOrd="0" presId="urn:microsoft.com/office/officeart/2005/8/layout/hierarchy2"/>
    <dgm:cxn modelId="{46815AA5-D06E-4D48-A296-E77C081A2858}" type="presParOf" srcId="{7181C10A-8B6A-4955-AEAA-A4F46D7D4FC6}" destId="{B498ADC4-A9F4-4D7B-9709-C65AE0A2465A}" srcOrd="0" destOrd="0" presId="urn:microsoft.com/office/officeart/2005/8/layout/hierarchy2"/>
    <dgm:cxn modelId="{11E74661-AA08-4BE8-B8CB-F74E352DDD84}" type="presParOf" srcId="{C8442635-891A-4AEA-9653-B648B39566E4}" destId="{D9862F12-B22D-43DB-9F06-37C263070441}" srcOrd="3" destOrd="0" presId="urn:microsoft.com/office/officeart/2005/8/layout/hierarchy2"/>
    <dgm:cxn modelId="{C9694F10-07C0-4805-A04A-FBF5B1F87878}" type="presParOf" srcId="{D9862F12-B22D-43DB-9F06-37C263070441}" destId="{18E4600A-66DD-43F0-82AC-291ADC95B4D1}" srcOrd="0" destOrd="0" presId="urn:microsoft.com/office/officeart/2005/8/layout/hierarchy2"/>
    <dgm:cxn modelId="{4EEA82A3-1BBE-4B98-AFA8-BF37913508CB}" type="presParOf" srcId="{D9862F12-B22D-43DB-9F06-37C263070441}" destId="{E5166CBB-EE2C-4E70-9402-708282834DC0}" srcOrd="1" destOrd="0" presId="urn:microsoft.com/office/officeart/2005/8/layout/hierarchy2"/>
    <dgm:cxn modelId="{13DD259C-9767-4D9A-A11F-46310A5B875C}" type="presParOf" srcId="{E5166CBB-EE2C-4E70-9402-708282834DC0}" destId="{DA41EC54-7FB9-42FE-B33C-04967F6D55A8}" srcOrd="0" destOrd="0" presId="urn:microsoft.com/office/officeart/2005/8/layout/hierarchy2"/>
    <dgm:cxn modelId="{2B104320-FBFF-4B1C-B6CE-A4E18C926B9E}" type="presParOf" srcId="{DA41EC54-7FB9-42FE-B33C-04967F6D55A8}" destId="{1BDDCE6D-7D6D-4521-AA23-0FAF4BE0D981}" srcOrd="0" destOrd="0" presId="urn:microsoft.com/office/officeart/2005/8/layout/hierarchy2"/>
    <dgm:cxn modelId="{84F976FC-F9F2-4EB9-BD7C-35EAF28AFE9A}" type="presParOf" srcId="{E5166CBB-EE2C-4E70-9402-708282834DC0}" destId="{CED72E0F-3AEC-4D47-8AF4-23B39A5A34D0}" srcOrd="1" destOrd="0" presId="urn:microsoft.com/office/officeart/2005/8/layout/hierarchy2"/>
    <dgm:cxn modelId="{4E55EB9D-C750-4492-93F2-967BC481035C}" type="presParOf" srcId="{CED72E0F-3AEC-4D47-8AF4-23B39A5A34D0}" destId="{AE0B4FBB-2FFB-43F9-9229-75A78CC89E80}" srcOrd="0" destOrd="0" presId="urn:microsoft.com/office/officeart/2005/8/layout/hierarchy2"/>
    <dgm:cxn modelId="{7AF23038-CA5F-415D-A393-F2365B005618}" type="presParOf" srcId="{CED72E0F-3AEC-4D47-8AF4-23B39A5A34D0}" destId="{6C93C171-03A9-46BC-889C-8F0D27829F3E}" srcOrd="1" destOrd="0" presId="urn:microsoft.com/office/officeart/2005/8/layout/hierarchy2"/>
    <dgm:cxn modelId="{8DA1B40C-6132-481B-98C4-A303C903B1B8}" type="presParOf" srcId="{E5166CBB-EE2C-4E70-9402-708282834DC0}" destId="{48089BF9-A2D1-4CC6-AC35-D1B6873E1A8C}" srcOrd="2" destOrd="0" presId="urn:microsoft.com/office/officeart/2005/8/layout/hierarchy2"/>
    <dgm:cxn modelId="{92188FFF-0B8E-4598-99EF-F50007217F9B}" type="presParOf" srcId="{48089BF9-A2D1-4CC6-AC35-D1B6873E1A8C}" destId="{65C9DDBC-51B1-45A9-9A1C-D274582EFB4E}" srcOrd="0" destOrd="0" presId="urn:microsoft.com/office/officeart/2005/8/layout/hierarchy2"/>
    <dgm:cxn modelId="{0D745C18-C721-45CF-832E-FDE1452FC2B7}" type="presParOf" srcId="{E5166CBB-EE2C-4E70-9402-708282834DC0}" destId="{686A9622-BC92-429B-BB4C-8E0FCCA776D5}" srcOrd="3" destOrd="0" presId="urn:microsoft.com/office/officeart/2005/8/layout/hierarchy2"/>
    <dgm:cxn modelId="{1BB56B74-AFBA-4FEA-9ED7-E8F4968A9D24}" type="presParOf" srcId="{686A9622-BC92-429B-BB4C-8E0FCCA776D5}" destId="{AA8DCD9B-E86D-43AB-B2BE-F3F336EA22D6}" srcOrd="0" destOrd="0" presId="urn:microsoft.com/office/officeart/2005/8/layout/hierarchy2"/>
    <dgm:cxn modelId="{AB2E0E27-1363-4DB5-A9AD-EC026706200B}" type="presParOf" srcId="{686A9622-BC92-429B-BB4C-8E0FCCA776D5}" destId="{ADA8B093-454B-442E-93C4-4531C8AA1DA0}" srcOrd="1" destOrd="0" presId="urn:microsoft.com/office/officeart/2005/8/layout/hierarchy2"/>
    <dgm:cxn modelId="{D52BEB60-ABD9-470B-AD92-E8143AB99EEB}" type="presParOf" srcId="{E5166CBB-EE2C-4E70-9402-708282834DC0}" destId="{6B3976F7-D49D-4CFE-911B-26E0D5AD72D0}" srcOrd="4" destOrd="0" presId="urn:microsoft.com/office/officeart/2005/8/layout/hierarchy2"/>
    <dgm:cxn modelId="{BF8A80DE-7CDE-4884-8C40-2C58A96EB474}" type="presParOf" srcId="{6B3976F7-D49D-4CFE-911B-26E0D5AD72D0}" destId="{415B10D7-5F36-4133-AE9A-2C8EFA9F8E3B}" srcOrd="0" destOrd="0" presId="urn:microsoft.com/office/officeart/2005/8/layout/hierarchy2"/>
    <dgm:cxn modelId="{55A1759D-3389-49AF-8EC0-585D8CFD237B}" type="presParOf" srcId="{E5166CBB-EE2C-4E70-9402-708282834DC0}" destId="{C6203B1E-0CB2-48CD-985C-E75A484528FA}" srcOrd="5" destOrd="0" presId="urn:microsoft.com/office/officeart/2005/8/layout/hierarchy2"/>
    <dgm:cxn modelId="{4F648B40-5682-455A-A824-29718B74622C}" type="presParOf" srcId="{C6203B1E-0CB2-48CD-985C-E75A484528FA}" destId="{C43DD78B-141B-4A0A-9E39-BD0ADA73808D}" srcOrd="0" destOrd="0" presId="urn:microsoft.com/office/officeart/2005/8/layout/hierarchy2"/>
    <dgm:cxn modelId="{9F801736-1C56-4FEF-A932-8C06B51B60EA}" type="presParOf" srcId="{C6203B1E-0CB2-48CD-985C-E75A484528FA}" destId="{C5EB8140-BC65-42DD-BA18-DBB3C0413834}" srcOrd="1" destOrd="0" presId="urn:microsoft.com/office/officeart/2005/8/layout/hierarchy2"/>
    <dgm:cxn modelId="{A9E1C024-6722-4CAA-970C-F3A357DFA674}" type="presParOf" srcId="{C8442635-891A-4AEA-9653-B648B39566E4}" destId="{471191AA-439D-4353-BD19-FD1B215B5781}" srcOrd="4" destOrd="0" presId="urn:microsoft.com/office/officeart/2005/8/layout/hierarchy2"/>
    <dgm:cxn modelId="{DBE1C407-64AA-473E-BEEE-CE6B28C913B8}" type="presParOf" srcId="{471191AA-439D-4353-BD19-FD1B215B5781}" destId="{9468B644-DF30-46FA-853E-63D6A590ABDB}" srcOrd="0" destOrd="0" presId="urn:microsoft.com/office/officeart/2005/8/layout/hierarchy2"/>
    <dgm:cxn modelId="{B5CC2439-7D8B-4BFD-BC79-AA8319E54296}" type="presParOf" srcId="{C8442635-891A-4AEA-9653-B648B39566E4}" destId="{70378EE2-EC52-42EF-8C62-F3A068A33DE6}" srcOrd="5" destOrd="0" presId="urn:microsoft.com/office/officeart/2005/8/layout/hierarchy2"/>
    <dgm:cxn modelId="{89CD9A3A-71EC-45B9-B80D-28E02F432BAD}" type="presParOf" srcId="{70378EE2-EC52-42EF-8C62-F3A068A33DE6}" destId="{5A9FB666-AC0C-4CCD-94BA-5AD4FE00D056}" srcOrd="0" destOrd="0" presId="urn:microsoft.com/office/officeart/2005/8/layout/hierarchy2"/>
    <dgm:cxn modelId="{96A6E3A3-01BE-42C0-8C5C-4F43B809A957}" type="presParOf" srcId="{70378EE2-EC52-42EF-8C62-F3A068A33DE6}" destId="{06545993-FF5F-40BE-AD60-0F00C3A9020C}" srcOrd="1" destOrd="0" presId="urn:microsoft.com/office/officeart/2005/8/layout/hierarchy2"/>
    <dgm:cxn modelId="{3007FCFC-1DC5-4B8E-8BD8-F03CCACEF97F}" type="presParOf" srcId="{06545993-FF5F-40BE-AD60-0F00C3A9020C}" destId="{D8F0EA91-D1D3-47AF-8B72-C63598AAD461}" srcOrd="0" destOrd="0" presId="urn:microsoft.com/office/officeart/2005/8/layout/hierarchy2"/>
    <dgm:cxn modelId="{FA207094-5573-47F8-913D-4821B0997F44}" type="presParOf" srcId="{D8F0EA91-D1D3-47AF-8B72-C63598AAD461}" destId="{C38601BB-600F-494B-BEDD-B6CAB964550F}" srcOrd="0" destOrd="0" presId="urn:microsoft.com/office/officeart/2005/8/layout/hierarchy2"/>
    <dgm:cxn modelId="{FACBC7AD-5844-4AF3-B509-D0C38378221D}" type="presParOf" srcId="{06545993-FF5F-40BE-AD60-0F00C3A9020C}" destId="{362E3B66-A48D-491C-95EC-C23C15EA4520}" srcOrd="1" destOrd="0" presId="urn:microsoft.com/office/officeart/2005/8/layout/hierarchy2"/>
    <dgm:cxn modelId="{15037075-34A6-4D73-8763-885241F26FAC}" type="presParOf" srcId="{362E3B66-A48D-491C-95EC-C23C15EA4520}" destId="{7E6D60A7-AAB7-41B3-89EA-8DFDC6BDB210}" srcOrd="0" destOrd="0" presId="urn:microsoft.com/office/officeart/2005/8/layout/hierarchy2"/>
    <dgm:cxn modelId="{8DD90FC2-557B-48D1-97A6-E8E0791A4124}" type="presParOf" srcId="{362E3B66-A48D-491C-95EC-C23C15EA4520}" destId="{E5E35A0E-F099-404A-8008-0BE1304701E3}" srcOrd="1" destOrd="0" presId="urn:microsoft.com/office/officeart/2005/8/layout/hierarchy2"/>
    <dgm:cxn modelId="{C132E01F-E6BB-427E-A72C-F2EC2FB8CE66}" type="presParOf" srcId="{06545993-FF5F-40BE-AD60-0F00C3A9020C}" destId="{580E223E-B17B-4BA7-92D2-C75C1C5E465F}" srcOrd="2" destOrd="0" presId="urn:microsoft.com/office/officeart/2005/8/layout/hierarchy2"/>
    <dgm:cxn modelId="{C72AAA33-5B67-4C1A-9845-54AF3547E8AC}" type="presParOf" srcId="{580E223E-B17B-4BA7-92D2-C75C1C5E465F}" destId="{E467C129-3546-431A-B28C-995B3D65703D}" srcOrd="0" destOrd="0" presId="urn:microsoft.com/office/officeart/2005/8/layout/hierarchy2"/>
    <dgm:cxn modelId="{B3D2801E-1DEE-4F0C-BD17-7D0A8D94E387}" type="presParOf" srcId="{06545993-FF5F-40BE-AD60-0F00C3A9020C}" destId="{610BAFAE-9590-409D-B451-7163BEFCF8CD}" srcOrd="3" destOrd="0" presId="urn:microsoft.com/office/officeart/2005/8/layout/hierarchy2"/>
    <dgm:cxn modelId="{D05A08AA-B9AC-4B23-A603-21308040832D}" type="presParOf" srcId="{610BAFAE-9590-409D-B451-7163BEFCF8CD}" destId="{D09201E9-549A-431D-BD2F-5223B7D215E6}" srcOrd="0" destOrd="0" presId="urn:microsoft.com/office/officeart/2005/8/layout/hierarchy2"/>
    <dgm:cxn modelId="{4D016760-9D17-47B5-B979-0168E2F56DCF}" type="presParOf" srcId="{610BAFAE-9590-409D-B451-7163BEFCF8CD}" destId="{BAE5BFE2-168E-46B2-A5D5-C735E87B6E63}" srcOrd="1" destOrd="0" presId="urn:microsoft.com/office/officeart/2005/8/layout/hierarchy2"/>
    <dgm:cxn modelId="{C6C61DAE-418A-44B8-8090-02EC3FBB31FA}" type="presParOf" srcId="{06545993-FF5F-40BE-AD60-0F00C3A9020C}" destId="{6BB189C2-F24C-4290-8278-37476D9B5C38}" srcOrd="4" destOrd="0" presId="urn:microsoft.com/office/officeart/2005/8/layout/hierarchy2"/>
    <dgm:cxn modelId="{D2C5E23C-92CC-47D5-9BD7-30713AFA3C53}" type="presParOf" srcId="{6BB189C2-F24C-4290-8278-37476D9B5C38}" destId="{E2B74D76-8503-4921-9998-31CF60F20824}" srcOrd="0" destOrd="0" presId="urn:microsoft.com/office/officeart/2005/8/layout/hierarchy2"/>
    <dgm:cxn modelId="{16038127-64AA-46F8-8A16-681F58A2682D}" type="presParOf" srcId="{06545993-FF5F-40BE-AD60-0F00C3A9020C}" destId="{CE4B7C8A-9DF1-4D3E-A145-957DDD557C38}" srcOrd="5" destOrd="0" presId="urn:microsoft.com/office/officeart/2005/8/layout/hierarchy2"/>
    <dgm:cxn modelId="{BEC446D9-6363-49D4-B0FF-56705A2EEE9D}" type="presParOf" srcId="{CE4B7C8A-9DF1-4D3E-A145-957DDD557C38}" destId="{46A8FE93-CE32-4E27-B0F8-ADEDC426C205}" srcOrd="0" destOrd="0" presId="urn:microsoft.com/office/officeart/2005/8/layout/hierarchy2"/>
    <dgm:cxn modelId="{7FDE8D7E-6CC8-423E-80D2-5268EAA022BE}" type="presParOf" srcId="{CE4B7C8A-9DF1-4D3E-A145-957DDD557C38}" destId="{27AC6381-4920-46A8-A1DA-B21987EDE341}" srcOrd="1" destOrd="0" presId="urn:microsoft.com/office/officeart/2005/8/layout/hierarchy2"/>
    <dgm:cxn modelId="{24EE0CFD-0AB1-4392-9C14-0F25A23056C3}" type="presParOf" srcId="{4CFE968B-563F-4951-B773-038B86247E05}" destId="{E36ABABC-FD4F-4DEF-83E6-4F66BBF7F97E}" srcOrd="2" destOrd="0" presId="urn:microsoft.com/office/officeart/2005/8/layout/hierarchy2"/>
    <dgm:cxn modelId="{BBDB06C6-D3FE-49E7-84E9-C4757E550D32}" type="presParOf" srcId="{E36ABABC-FD4F-4DEF-83E6-4F66BBF7F97E}" destId="{F16300ED-FBF5-4F05-A231-0908E11E7CF2}" srcOrd="0" destOrd="0" presId="urn:microsoft.com/office/officeart/2005/8/layout/hierarchy2"/>
    <dgm:cxn modelId="{260D4952-4C90-452C-AD1C-D1C22B36869A}" type="presParOf" srcId="{4CFE968B-563F-4951-B773-038B86247E05}" destId="{5A149173-A421-430E-9C5F-F28A7B00FA9C}" srcOrd="3" destOrd="0" presId="urn:microsoft.com/office/officeart/2005/8/layout/hierarchy2"/>
    <dgm:cxn modelId="{400E234A-AFA8-49FC-8813-8BFFDD7B8FDA}" type="presParOf" srcId="{5A149173-A421-430E-9C5F-F28A7B00FA9C}" destId="{CF41646A-D578-499A-8B74-6B409B8C71A3}" srcOrd="0" destOrd="0" presId="urn:microsoft.com/office/officeart/2005/8/layout/hierarchy2"/>
    <dgm:cxn modelId="{5C49A657-89D8-4496-9FD3-C4C8C6A5048F}" type="presParOf" srcId="{5A149173-A421-430E-9C5F-F28A7B00FA9C}" destId="{4A6BE812-3AE1-44F1-AA1B-92DCA927C1E5}" srcOrd="1" destOrd="0" presId="urn:microsoft.com/office/officeart/2005/8/layout/hierarchy2"/>
    <dgm:cxn modelId="{72EDD8D2-7A1D-4B09-B664-6BCBC3CFB6C4}" type="presParOf" srcId="{4A6BE812-3AE1-44F1-AA1B-92DCA927C1E5}" destId="{7FF79949-8C3D-4A33-AAD4-8EE8F21809F0}" srcOrd="0" destOrd="0" presId="urn:microsoft.com/office/officeart/2005/8/layout/hierarchy2"/>
    <dgm:cxn modelId="{B655033A-92BB-44C0-BB84-2DB9BC58C676}" type="presParOf" srcId="{7FF79949-8C3D-4A33-AAD4-8EE8F21809F0}" destId="{C82B40C3-29A3-4D1B-9373-0935C8C54C7D}" srcOrd="0" destOrd="0" presId="urn:microsoft.com/office/officeart/2005/8/layout/hierarchy2"/>
    <dgm:cxn modelId="{F87B2A5A-44B3-4BDF-98A6-2DC78A7CB61B}" type="presParOf" srcId="{4A6BE812-3AE1-44F1-AA1B-92DCA927C1E5}" destId="{EE47ED82-E59F-4CED-ADD8-613881536C74}" srcOrd="1" destOrd="0" presId="urn:microsoft.com/office/officeart/2005/8/layout/hierarchy2"/>
    <dgm:cxn modelId="{70FF21D0-BFBC-4BE3-9229-BC7461332A1C}" type="presParOf" srcId="{EE47ED82-E59F-4CED-ADD8-613881536C74}" destId="{5271138E-CF9E-413A-9BCD-549F656A87E7}" srcOrd="0" destOrd="0" presId="urn:microsoft.com/office/officeart/2005/8/layout/hierarchy2"/>
    <dgm:cxn modelId="{DD1CF6EB-0354-4356-B32B-C3F6B3D657CB}" type="presParOf" srcId="{EE47ED82-E59F-4CED-ADD8-613881536C74}" destId="{6BE853CD-1A20-4B3D-9FC4-7987E0E55F86}"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D3DE29-68C3-4B7B-AF7D-E19A72DD41DA}">
      <dsp:nvSpPr>
        <dsp:cNvPr id="0" name=""/>
        <dsp:cNvSpPr/>
      </dsp:nvSpPr>
      <dsp:spPr>
        <a:xfrm>
          <a:off x="638561" y="1979641"/>
          <a:ext cx="809476" cy="4047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Lead Pharmacist Pharmacotherapy</a:t>
          </a:r>
        </a:p>
      </dsp:txBody>
      <dsp:txXfrm>
        <a:off x="650415" y="1991495"/>
        <a:ext cx="785768" cy="381030"/>
      </dsp:txXfrm>
    </dsp:sp>
    <dsp:sp modelId="{60B7656A-F03C-4CF7-AEDE-33272AA5A50F}">
      <dsp:nvSpPr>
        <dsp:cNvPr id="0" name=""/>
        <dsp:cNvSpPr/>
      </dsp:nvSpPr>
      <dsp:spPr>
        <a:xfrm rot="17500715">
          <a:off x="1171667" y="1763361"/>
          <a:ext cx="876531" cy="22763"/>
        </a:xfrm>
        <a:custGeom>
          <a:avLst/>
          <a:gdLst/>
          <a:ahLst/>
          <a:cxnLst/>
          <a:rect l="0" t="0" r="0" b="0"/>
          <a:pathLst>
            <a:path>
              <a:moveTo>
                <a:pt x="0" y="11381"/>
              </a:moveTo>
              <a:lnTo>
                <a:pt x="876531" y="1138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588020" y="1752830"/>
        <a:ext cx="43826" cy="43826"/>
      </dsp:txXfrm>
    </dsp:sp>
    <dsp:sp modelId="{F9E1BB39-D373-4903-8DDF-3F3830F3D4E1}">
      <dsp:nvSpPr>
        <dsp:cNvPr id="0" name=""/>
        <dsp:cNvSpPr/>
      </dsp:nvSpPr>
      <dsp:spPr>
        <a:xfrm>
          <a:off x="1771828" y="1165106"/>
          <a:ext cx="809476" cy="40473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Lead Pharmacy Technician Pharmacotherapy</a:t>
          </a:r>
        </a:p>
      </dsp:txBody>
      <dsp:txXfrm>
        <a:off x="1783682" y="1176960"/>
        <a:ext cx="785768" cy="381030"/>
      </dsp:txXfrm>
    </dsp:sp>
    <dsp:sp modelId="{51FC1A59-B766-4B3C-872A-B958D0F74FB3}">
      <dsp:nvSpPr>
        <dsp:cNvPr id="0" name=""/>
        <dsp:cNvSpPr/>
      </dsp:nvSpPr>
      <dsp:spPr>
        <a:xfrm rot="17132988">
          <a:off x="2139284" y="774282"/>
          <a:ext cx="1207831" cy="22763"/>
        </a:xfrm>
        <a:custGeom>
          <a:avLst/>
          <a:gdLst/>
          <a:ahLst/>
          <a:cxnLst/>
          <a:rect l="0" t="0" r="0" b="0"/>
          <a:pathLst>
            <a:path>
              <a:moveTo>
                <a:pt x="0" y="11381"/>
              </a:moveTo>
              <a:lnTo>
                <a:pt x="1207831" y="1138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13004" y="755468"/>
        <a:ext cx="60391" cy="60391"/>
      </dsp:txXfrm>
    </dsp:sp>
    <dsp:sp modelId="{F65380B7-E9CB-42B1-B812-F7B3D349983B}">
      <dsp:nvSpPr>
        <dsp:cNvPr id="0" name=""/>
        <dsp:cNvSpPr/>
      </dsp:nvSpPr>
      <dsp:spPr>
        <a:xfrm>
          <a:off x="2905095" y="1484"/>
          <a:ext cx="809476" cy="40473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Lead Pharmacy Technician Education and Training</a:t>
          </a:r>
        </a:p>
      </dsp:txBody>
      <dsp:txXfrm>
        <a:off x="2916949" y="13338"/>
        <a:ext cx="785768" cy="381030"/>
      </dsp:txXfrm>
    </dsp:sp>
    <dsp:sp modelId="{AE9BC6A8-80D3-4B21-BE39-B9F485970FCA}">
      <dsp:nvSpPr>
        <dsp:cNvPr id="0" name=""/>
        <dsp:cNvSpPr/>
      </dsp:nvSpPr>
      <dsp:spPr>
        <a:xfrm>
          <a:off x="3714571" y="192471"/>
          <a:ext cx="323790" cy="22763"/>
        </a:xfrm>
        <a:custGeom>
          <a:avLst/>
          <a:gdLst/>
          <a:ahLst/>
          <a:cxnLst/>
          <a:rect l="0" t="0" r="0" b="0"/>
          <a:pathLst>
            <a:path>
              <a:moveTo>
                <a:pt x="0" y="11381"/>
              </a:moveTo>
              <a:lnTo>
                <a:pt x="323790" y="1138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868371" y="195758"/>
        <a:ext cx="16189" cy="16189"/>
      </dsp:txXfrm>
    </dsp:sp>
    <dsp:sp modelId="{1435B8F6-DD37-4BB8-8337-2FA01826FC33}">
      <dsp:nvSpPr>
        <dsp:cNvPr id="0" name=""/>
        <dsp:cNvSpPr/>
      </dsp:nvSpPr>
      <dsp:spPr>
        <a:xfrm>
          <a:off x="4038361" y="1484"/>
          <a:ext cx="809476" cy="40473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PRPTs</a:t>
          </a:r>
        </a:p>
      </dsp:txBody>
      <dsp:txXfrm>
        <a:off x="4050215" y="13338"/>
        <a:ext cx="785768" cy="381030"/>
      </dsp:txXfrm>
    </dsp:sp>
    <dsp:sp modelId="{7181C10A-8B6A-4955-AEAA-A4F46D7D4FC6}">
      <dsp:nvSpPr>
        <dsp:cNvPr id="0" name=""/>
        <dsp:cNvSpPr/>
      </dsp:nvSpPr>
      <dsp:spPr>
        <a:xfrm rot="19457599">
          <a:off x="2543825" y="1239731"/>
          <a:ext cx="398749" cy="22763"/>
        </a:xfrm>
        <a:custGeom>
          <a:avLst/>
          <a:gdLst/>
          <a:ahLst/>
          <a:cxnLst/>
          <a:rect l="0" t="0" r="0" b="0"/>
          <a:pathLst>
            <a:path>
              <a:moveTo>
                <a:pt x="0" y="11381"/>
              </a:moveTo>
              <a:lnTo>
                <a:pt x="398749" y="1138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33231" y="1241144"/>
        <a:ext cx="19937" cy="19937"/>
      </dsp:txXfrm>
    </dsp:sp>
    <dsp:sp modelId="{18E4600A-66DD-43F0-82AC-291ADC95B4D1}">
      <dsp:nvSpPr>
        <dsp:cNvPr id="0" name=""/>
        <dsp:cNvSpPr/>
      </dsp:nvSpPr>
      <dsp:spPr>
        <a:xfrm>
          <a:off x="2905095" y="932382"/>
          <a:ext cx="809476" cy="40473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Cluster Lead Pharmacy Technician</a:t>
          </a:r>
        </a:p>
      </dsp:txBody>
      <dsp:txXfrm>
        <a:off x="2916949" y="944236"/>
        <a:ext cx="785768" cy="381030"/>
      </dsp:txXfrm>
    </dsp:sp>
    <dsp:sp modelId="{DA41EC54-7FB9-42FE-B33C-04967F6D55A8}">
      <dsp:nvSpPr>
        <dsp:cNvPr id="0" name=""/>
        <dsp:cNvSpPr/>
      </dsp:nvSpPr>
      <dsp:spPr>
        <a:xfrm rot="18289469">
          <a:off x="3592969" y="890644"/>
          <a:ext cx="566994" cy="22763"/>
        </a:xfrm>
        <a:custGeom>
          <a:avLst/>
          <a:gdLst/>
          <a:ahLst/>
          <a:cxnLst/>
          <a:rect l="0" t="0" r="0" b="0"/>
          <a:pathLst>
            <a:path>
              <a:moveTo>
                <a:pt x="0" y="11381"/>
              </a:moveTo>
              <a:lnTo>
                <a:pt x="566994" y="1138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862291" y="887851"/>
        <a:ext cx="28349" cy="28349"/>
      </dsp:txXfrm>
    </dsp:sp>
    <dsp:sp modelId="{AE0B4FBB-2FFB-43F9-9229-75A78CC89E80}">
      <dsp:nvSpPr>
        <dsp:cNvPr id="0" name=""/>
        <dsp:cNvSpPr/>
      </dsp:nvSpPr>
      <dsp:spPr>
        <a:xfrm>
          <a:off x="4038361" y="466933"/>
          <a:ext cx="809476" cy="404738"/>
        </a:xfrm>
        <a:prstGeom prst="roundRect">
          <a:avLst>
            <a:gd name="adj" fmla="val 10000"/>
          </a:avLst>
        </a:prstGeom>
        <a:solidFill>
          <a:schemeClr val="accent4">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Pharmacotherapy Pharmacists</a:t>
          </a:r>
        </a:p>
      </dsp:txBody>
      <dsp:txXfrm>
        <a:off x="4050215" y="478787"/>
        <a:ext cx="785768" cy="381030"/>
      </dsp:txXfrm>
    </dsp:sp>
    <dsp:sp modelId="{48089BF9-A2D1-4CC6-AC35-D1B6873E1A8C}">
      <dsp:nvSpPr>
        <dsp:cNvPr id="0" name=""/>
        <dsp:cNvSpPr/>
      </dsp:nvSpPr>
      <dsp:spPr>
        <a:xfrm>
          <a:off x="3714571" y="1123369"/>
          <a:ext cx="323790" cy="22763"/>
        </a:xfrm>
        <a:custGeom>
          <a:avLst/>
          <a:gdLst/>
          <a:ahLst/>
          <a:cxnLst/>
          <a:rect l="0" t="0" r="0" b="0"/>
          <a:pathLst>
            <a:path>
              <a:moveTo>
                <a:pt x="0" y="11381"/>
              </a:moveTo>
              <a:lnTo>
                <a:pt x="323790" y="1138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868371" y="1126656"/>
        <a:ext cx="16189" cy="16189"/>
      </dsp:txXfrm>
    </dsp:sp>
    <dsp:sp modelId="{AA8DCD9B-E86D-43AB-B2BE-F3F336EA22D6}">
      <dsp:nvSpPr>
        <dsp:cNvPr id="0" name=""/>
        <dsp:cNvSpPr/>
      </dsp:nvSpPr>
      <dsp:spPr>
        <a:xfrm>
          <a:off x="4038361" y="932382"/>
          <a:ext cx="809476" cy="404738"/>
        </a:xfrm>
        <a:prstGeom prst="roundRect">
          <a:avLst>
            <a:gd name="adj" fmla="val 10000"/>
          </a:avLst>
        </a:prstGeom>
        <a:solidFill>
          <a:schemeClr val="accent4">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Pharmacotherapy Pharmacy Technicians</a:t>
          </a:r>
        </a:p>
      </dsp:txBody>
      <dsp:txXfrm>
        <a:off x="4050215" y="944236"/>
        <a:ext cx="785768" cy="381030"/>
      </dsp:txXfrm>
    </dsp:sp>
    <dsp:sp modelId="{6B3976F7-D49D-4CFE-911B-26E0D5AD72D0}">
      <dsp:nvSpPr>
        <dsp:cNvPr id="0" name=""/>
        <dsp:cNvSpPr/>
      </dsp:nvSpPr>
      <dsp:spPr>
        <a:xfrm rot="3310531">
          <a:off x="3592969" y="1356093"/>
          <a:ext cx="566994" cy="22763"/>
        </a:xfrm>
        <a:custGeom>
          <a:avLst/>
          <a:gdLst/>
          <a:ahLst/>
          <a:cxnLst/>
          <a:rect l="0" t="0" r="0" b="0"/>
          <a:pathLst>
            <a:path>
              <a:moveTo>
                <a:pt x="0" y="11381"/>
              </a:moveTo>
              <a:lnTo>
                <a:pt x="566994" y="1138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862291" y="1353300"/>
        <a:ext cx="28349" cy="28349"/>
      </dsp:txXfrm>
    </dsp:sp>
    <dsp:sp modelId="{C43DD78B-141B-4A0A-9E39-BD0ADA73808D}">
      <dsp:nvSpPr>
        <dsp:cNvPr id="0" name=""/>
        <dsp:cNvSpPr/>
      </dsp:nvSpPr>
      <dsp:spPr>
        <a:xfrm>
          <a:off x="4038361" y="1397830"/>
          <a:ext cx="809476" cy="40473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Pharmacotherapy Support Workers</a:t>
          </a:r>
        </a:p>
      </dsp:txBody>
      <dsp:txXfrm>
        <a:off x="4050215" y="1409684"/>
        <a:ext cx="785768" cy="381030"/>
      </dsp:txXfrm>
    </dsp:sp>
    <dsp:sp modelId="{471191AA-439D-4353-BD19-FD1B215B5781}">
      <dsp:nvSpPr>
        <dsp:cNvPr id="0" name=""/>
        <dsp:cNvSpPr/>
      </dsp:nvSpPr>
      <dsp:spPr>
        <a:xfrm rot="4467012">
          <a:off x="2139284" y="1937904"/>
          <a:ext cx="1207831" cy="22763"/>
        </a:xfrm>
        <a:custGeom>
          <a:avLst/>
          <a:gdLst/>
          <a:ahLst/>
          <a:cxnLst/>
          <a:rect l="0" t="0" r="0" b="0"/>
          <a:pathLst>
            <a:path>
              <a:moveTo>
                <a:pt x="0" y="11381"/>
              </a:moveTo>
              <a:lnTo>
                <a:pt x="1207831" y="1138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13004" y="1919090"/>
        <a:ext cx="60391" cy="60391"/>
      </dsp:txXfrm>
    </dsp:sp>
    <dsp:sp modelId="{5A9FB666-AC0C-4CCD-94BA-5AD4FE00D056}">
      <dsp:nvSpPr>
        <dsp:cNvPr id="0" name=""/>
        <dsp:cNvSpPr/>
      </dsp:nvSpPr>
      <dsp:spPr>
        <a:xfrm>
          <a:off x="2905095" y="2328728"/>
          <a:ext cx="809476" cy="40473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Cluster Lead Pharmacy Technician</a:t>
          </a:r>
        </a:p>
      </dsp:txBody>
      <dsp:txXfrm>
        <a:off x="2916949" y="2340582"/>
        <a:ext cx="785768" cy="381030"/>
      </dsp:txXfrm>
    </dsp:sp>
    <dsp:sp modelId="{D8F0EA91-D1D3-47AF-8B72-C63598AAD461}">
      <dsp:nvSpPr>
        <dsp:cNvPr id="0" name=""/>
        <dsp:cNvSpPr/>
      </dsp:nvSpPr>
      <dsp:spPr>
        <a:xfrm rot="18289469">
          <a:off x="3592969" y="2286991"/>
          <a:ext cx="566994" cy="22763"/>
        </a:xfrm>
        <a:custGeom>
          <a:avLst/>
          <a:gdLst/>
          <a:ahLst/>
          <a:cxnLst/>
          <a:rect l="0" t="0" r="0" b="0"/>
          <a:pathLst>
            <a:path>
              <a:moveTo>
                <a:pt x="0" y="11381"/>
              </a:moveTo>
              <a:lnTo>
                <a:pt x="566994" y="1138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862291" y="2284198"/>
        <a:ext cx="28349" cy="28349"/>
      </dsp:txXfrm>
    </dsp:sp>
    <dsp:sp modelId="{7E6D60A7-AAB7-41B3-89EA-8DFDC6BDB210}">
      <dsp:nvSpPr>
        <dsp:cNvPr id="0" name=""/>
        <dsp:cNvSpPr/>
      </dsp:nvSpPr>
      <dsp:spPr>
        <a:xfrm>
          <a:off x="4038361" y="1863279"/>
          <a:ext cx="809476" cy="404738"/>
        </a:xfrm>
        <a:prstGeom prst="roundRect">
          <a:avLst>
            <a:gd name="adj" fmla="val 10000"/>
          </a:avLst>
        </a:prstGeom>
        <a:solidFill>
          <a:schemeClr val="accent4">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Pharmacotherapy Pharmacists</a:t>
          </a:r>
        </a:p>
      </dsp:txBody>
      <dsp:txXfrm>
        <a:off x="4050215" y="1875133"/>
        <a:ext cx="785768" cy="381030"/>
      </dsp:txXfrm>
    </dsp:sp>
    <dsp:sp modelId="{580E223E-B17B-4BA7-92D2-C75C1C5E465F}">
      <dsp:nvSpPr>
        <dsp:cNvPr id="0" name=""/>
        <dsp:cNvSpPr/>
      </dsp:nvSpPr>
      <dsp:spPr>
        <a:xfrm>
          <a:off x="3714571" y="2519715"/>
          <a:ext cx="323790" cy="22763"/>
        </a:xfrm>
        <a:custGeom>
          <a:avLst/>
          <a:gdLst/>
          <a:ahLst/>
          <a:cxnLst/>
          <a:rect l="0" t="0" r="0" b="0"/>
          <a:pathLst>
            <a:path>
              <a:moveTo>
                <a:pt x="0" y="11381"/>
              </a:moveTo>
              <a:lnTo>
                <a:pt x="323790" y="1138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868371" y="2523002"/>
        <a:ext cx="16189" cy="16189"/>
      </dsp:txXfrm>
    </dsp:sp>
    <dsp:sp modelId="{D09201E9-549A-431D-BD2F-5223B7D215E6}">
      <dsp:nvSpPr>
        <dsp:cNvPr id="0" name=""/>
        <dsp:cNvSpPr/>
      </dsp:nvSpPr>
      <dsp:spPr>
        <a:xfrm>
          <a:off x="4038361" y="2328728"/>
          <a:ext cx="809476" cy="404738"/>
        </a:xfrm>
        <a:prstGeom prst="roundRect">
          <a:avLst>
            <a:gd name="adj" fmla="val 10000"/>
          </a:avLst>
        </a:prstGeom>
        <a:solidFill>
          <a:schemeClr val="accent4">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Pharmacotherapy Pharmacy Technicians</a:t>
          </a:r>
        </a:p>
      </dsp:txBody>
      <dsp:txXfrm>
        <a:off x="4050215" y="2340582"/>
        <a:ext cx="785768" cy="381030"/>
      </dsp:txXfrm>
    </dsp:sp>
    <dsp:sp modelId="{6BB189C2-F24C-4290-8278-37476D9B5C38}">
      <dsp:nvSpPr>
        <dsp:cNvPr id="0" name=""/>
        <dsp:cNvSpPr/>
      </dsp:nvSpPr>
      <dsp:spPr>
        <a:xfrm rot="3310531">
          <a:off x="3592969" y="2752440"/>
          <a:ext cx="566994" cy="22763"/>
        </a:xfrm>
        <a:custGeom>
          <a:avLst/>
          <a:gdLst/>
          <a:ahLst/>
          <a:cxnLst/>
          <a:rect l="0" t="0" r="0" b="0"/>
          <a:pathLst>
            <a:path>
              <a:moveTo>
                <a:pt x="0" y="11381"/>
              </a:moveTo>
              <a:lnTo>
                <a:pt x="566994" y="1138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862291" y="2749647"/>
        <a:ext cx="28349" cy="28349"/>
      </dsp:txXfrm>
    </dsp:sp>
    <dsp:sp modelId="{46A8FE93-CE32-4E27-B0F8-ADEDC426C205}">
      <dsp:nvSpPr>
        <dsp:cNvPr id="0" name=""/>
        <dsp:cNvSpPr/>
      </dsp:nvSpPr>
      <dsp:spPr>
        <a:xfrm>
          <a:off x="4038361" y="2794177"/>
          <a:ext cx="809476" cy="40473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Pharmacotherapy Support Workers</a:t>
          </a:r>
        </a:p>
      </dsp:txBody>
      <dsp:txXfrm>
        <a:off x="4050215" y="2806031"/>
        <a:ext cx="785768" cy="381030"/>
      </dsp:txXfrm>
    </dsp:sp>
    <dsp:sp modelId="{E36ABABC-FD4F-4DEF-83E6-4F66BBF7F97E}">
      <dsp:nvSpPr>
        <dsp:cNvPr id="0" name=""/>
        <dsp:cNvSpPr/>
      </dsp:nvSpPr>
      <dsp:spPr>
        <a:xfrm rot="4099285">
          <a:off x="1171667" y="2577896"/>
          <a:ext cx="876531" cy="22763"/>
        </a:xfrm>
        <a:custGeom>
          <a:avLst/>
          <a:gdLst/>
          <a:ahLst/>
          <a:cxnLst/>
          <a:rect l="0" t="0" r="0" b="0"/>
          <a:pathLst>
            <a:path>
              <a:moveTo>
                <a:pt x="0" y="11381"/>
              </a:moveTo>
              <a:lnTo>
                <a:pt x="876531" y="1138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588020" y="2567365"/>
        <a:ext cx="43826" cy="43826"/>
      </dsp:txXfrm>
    </dsp:sp>
    <dsp:sp modelId="{CF41646A-D578-499A-8B74-6B409B8C71A3}">
      <dsp:nvSpPr>
        <dsp:cNvPr id="0" name=""/>
        <dsp:cNvSpPr/>
      </dsp:nvSpPr>
      <dsp:spPr>
        <a:xfrm>
          <a:off x="1771828" y="2794177"/>
          <a:ext cx="809476" cy="404738"/>
        </a:xfrm>
        <a:prstGeom prst="roundRect">
          <a:avLst>
            <a:gd name="adj" fmla="val 10000"/>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Lead Technician Pharmacy Support Workers</a:t>
          </a:r>
        </a:p>
      </dsp:txBody>
      <dsp:txXfrm>
        <a:off x="1783682" y="2806031"/>
        <a:ext cx="785768" cy="381030"/>
      </dsp:txXfrm>
    </dsp:sp>
    <dsp:sp modelId="{7FF79949-8C3D-4A33-AAD4-8EE8F21809F0}">
      <dsp:nvSpPr>
        <dsp:cNvPr id="0" name=""/>
        <dsp:cNvSpPr/>
      </dsp:nvSpPr>
      <dsp:spPr>
        <a:xfrm>
          <a:off x="2581304" y="2985164"/>
          <a:ext cx="323790" cy="22763"/>
        </a:xfrm>
        <a:custGeom>
          <a:avLst/>
          <a:gdLst/>
          <a:ahLst/>
          <a:cxnLst/>
          <a:rect l="0" t="0" r="0" b="0"/>
          <a:pathLst>
            <a:path>
              <a:moveTo>
                <a:pt x="0" y="11381"/>
              </a:moveTo>
              <a:lnTo>
                <a:pt x="323790" y="1138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35105" y="2988451"/>
        <a:ext cx="16189" cy="16189"/>
      </dsp:txXfrm>
    </dsp:sp>
    <dsp:sp modelId="{5271138E-CF9E-413A-9BCD-549F656A87E7}">
      <dsp:nvSpPr>
        <dsp:cNvPr id="0" name=""/>
        <dsp:cNvSpPr/>
      </dsp:nvSpPr>
      <dsp:spPr>
        <a:xfrm>
          <a:off x="2905095" y="2794177"/>
          <a:ext cx="809476" cy="404738"/>
        </a:xfrm>
        <a:prstGeom prst="roundRect">
          <a:avLst>
            <a:gd name="adj" fmla="val 10000"/>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Pharmacy Support Workers</a:t>
          </a:r>
        </a:p>
      </dsp:txBody>
      <dsp:txXfrm>
        <a:off x="2916949" y="2806031"/>
        <a:ext cx="785768" cy="3810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2559</Words>
  <Characters>16050</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JOB DESCRIPTION</vt:lpstr>
    </vt:vector>
  </TitlesOfParts>
  <Company>NHS Borders</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Mike Hall</dc:creator>
  <cp:lastModifiedBy>Hannah Clapton (NHS Borders)</cp:lastModifiedBy>
  <cp:revision>2</cp:revision>
  <cp:lastPrinted>2023-05-17T12:35:00Z</cp:lastPrinted>
  <dcterms:created xsi:type="dcterms:W3CDTF">2024-06-03T15:27:00Z</dcterms:created>
  <dcterms:modified xsi:type="dcterms:W3CDTF">2024-06-03T15:27:00Z</dcterms:modified>
</cp:coreProperties>
</file>