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34087" w14:textId="77777777" w:rsidR="00F829F9" w:rsidRPr="00F256CF" w:rsidRDefault="00F829F9" w:rsidP="00F256CF">
      <w:pPr>
        <w:rPr>
          <w:rFonts w:ascii="Arial" w:hAnsi="Arial" w:cs="Arial"/>
        </w:rPr>
      </w:pPr>
    </w:p>
    <w:tbl>
      <w:tblPr>
        <w:tblW w:w="105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auto"/>
        </w:tblBorders>
        <w:tblLayout w:type="fixed"/>
        <w:tblLook w:val="0000" w:firstRow="0" w:lastRow="0" w:firstColumn="0" w:lastColumn="0" w:noHBand="0" w:noVBand="0"/>
      </w:tblPr>
      <w:tblGrid>
        <w:gridCol w:w="10506"/>
      </w:tblGrid>
      <w:tr w:rsidR="00F829F9" w:rsidRPr="00F256CF" w14:paraId="65304673" w14:textId="77777777" w:rsidTr="16E60D6C">
        <w:tc>
          <w:tcPr>
            <w:tcW w:w="10506" w:type="dxa"/>
          </w:tcPr>
          <w:p w14:paraId="031F5C9B" w14:textId="77777777" w:rsidR="00F829F9" w:rsidRPr="00F256CF" w:rsidRDefault="00F256CF" w:rsidP="00F256CF">
            <w:pPr>
              <w:pStyle w:val="Heading3"/>
              <w:numPr>
                <w:ilvl w:val="0"/>
                <w:numId w:val="1"/>
              </w:numPr>
              <w:spacing w:before="120" w:after="120"/>
              <w:jc w:val="left"/>
            </w:pPr>
            <w:r w:rsidRPr="00F256CF">
              <w:t>Job Identification</w:t>
            </w:r>
          </w:p>
        </w:tc>
      </w:tr>
      <w:tr w:rsidR="00F829F9" w:rsidRPr="00F256CF" w14:paraId="7758AB69" w14:textId="77777777" w:rsidTr="16E60D6C">
        <w:tc>
          <w:tcPr>
            <w:tcW w:w="10506" w:type="dxa"/>
          </w:tcPr>
          <w:p w14:paraId="080BA710" w14:textId="77777777" w:rsidR="00F829F9" w:rsidRPr="00F256CF" w:rsidRDefault="00F829F9" w:rsidP="00F256CF">
            <w:pPr>
              <w:pStyle w:val="BodyText"/>
              <w:jc w:val="left"/>
              <w:rPr>
                <w:rFonts w:cs="Arial"/>
                <w:sz w:val="24"/>
                <w:szCs w:val="24"/>
              </w:rPr>
            </w:pPr>
          </w:p>
          <w:p w14:paraId="4214CFE7" w14:textId="5AA8A584" w:rsidR="00F829F9" w:rsidRPr="00F256CF" w:rsidRDefault="00F829F9" w:rsidP="00F256CF">
            <w:pPr>
              <w:rPr>
                <w:rFonts w:ascii="Arial" w:hAnsi="Arial" w:cs="Arial"/>
              </w:rPr>
            </w:pPr>
            <w:r w:rsidRPr="16E60D6C">
              <w:rPr>
                <w:rFonts w:ascii="Arial" w:hAnsi="Arial" w:cs="Arial"/>
                <w:b/>
                <w:bCs/>
              </w:rPr>
              <w:t>Job Titl</w:t>
            </w:r>
            <w:r w:rsidR="00D34505" w:rsidRPr="16E60D6C">
              <w:rPr>
                <w:rFonts w:ascii="Arial" w:hAnsi="Arial" w:cs="Arial"/>
                <w:b/>
                <w:bCs/>
              </w:rPr>
              <w:t>e</w:t>
            </w:r>
            <w:r w:rsidR="00A074A9" w:rsidRPr="16E60D6C">
              <w:rPr>
                <w:rFonts w:ascii="Arial" w:hAnsi="Arial" w:cs="Arial"/>
              </w:rPr>
              <w:t xml:space="preserve">:                          </w:t>
            </w:r>
            <w:r w:rsidR="00103C28" w:rsidRPr="16E60D6C">
              <w:rPr>
                <w:rFonts w:ascii="Arial" w:hAnsi="Arial" w:cs="Arial"/>
              </w:rPr>
              <w:t>Craniofacial</w:t>
            </w:r>
            <w:r w:rsidR="00AA129A" w:rsidRPr="16E60D6C">
              <w:rPr>
                <w:rFonts w:ascii="Arial" w:hAnsi="Arial" w:cs="Arial"/>
              </w:rPr>
              <w:t xml:space="preserve"> Co</w:t>
            </w:r>
            <w:r w:rsidR="1DD4865D" w:rsidRPr="16E60D6C">
              <w:rPr>
                <w:rFonts w:ascii="Arial" w:hAnsi="Arial" w:cs="Arial"/>
              </w:rPr>
              <w:t>-</w:t>
            </w:r>
            <w:r w:rsidR="00AA129A" w:rsidRPr="16E60D6C">
              <w:rPr>
                <w:rFonts w:ascii="Arial" w:hAnsi="Arial" w:cs="Arial"/>
              </w:rPr>
              <w:t>ordinator</w:t>
            </w:r>
          </w:p>
          <w:p w14:paraId="3378A883" w14:textId="77777777" w:rsidR="00DE7344" w:rsidRPr="00F256CF" w:rsidRDefault="00F829F9" w:rsidP="00F256CF">
            <w:pPr>
              <w:rPr>
                <w:rFonts w:ascii="Arial" w:hAnsi="Arial" w:cs="Arial"/>
              </w:rPr>
            </w:pPr>
            <w:r w:rsidRPr="00F256CF">
              <w:rPr>
                <w:rFonts w:ascii="Arial" w:hAnsi="Arial" w:cs="Arial"/>
                <w:b/>
              </w:rPr>
              <w:t>Responsible to</w:t>
            </w:r>
            <w:r w:rsidRPr="00F256CF">
              <w:rPr>
                <w:rFonts w:ascii="Arial" w:hAnsi="Arial" w:cs="Arial"/>
              </w:rPr>
              <w:t xml:space="preserve">:  </w:t>
            </w:r>
            <w:r w:rsidR="00A074A9">
              <w:rPr>
                <w:rFonts w:ascii="Arial" w:hAnsi="Arial" w:cs="Arial"/>
              </w:rPr>
              <w:t xml:space="preserve">             </w:t>
            </w:r>
            <w:r w:rsidR="002B2CDE" w:rsidRPr="00F256CF">
              <w:rPr>
                <w:rFonts w:ascii="Arial" w:hAnsi="Arial" w:cs="Arial"/>
              </w:rPr>
              <w:t>Administration Manager</w:t>
            </w:r>
            <w:r w:rsidR="00F1415A" w:rsidRPr="00F256CF">
              <w:rPr>
                <w:rFonts w:ascii="Arial" w:hAnsi="Arial" w:cs="Arial"/>
              </w:rPr>
              <w:t xml:space="preserve"> </w:t>
            </w:r>
          </w:p>
          <w:p w14:paraId="36E56A07" w14:textId="615246F6" w:rsidR="00F829F9" w:rsidRPr="00F256CF" w:rsidRDefault="00F829F9" w:rsidP="00F256CF">
            <w:pPr>
              <w:rPr>
                <w:rFonts w:ascii="Arial" w:hAnsi="Arial" w:cs="Arial"/>
              </w:rPr>
            </w:pPr>
            <w:r w:rsidRPr="00F256CF">
              <w:rPr>
                <w:rFonts w:ascii="Arial" w:hAnsi="Arial" w:cs="Arial"/>
                <w:b/>
              </w:rPr>
              <w:t>Department(s</w:t>
            </w:r>
            <w:r w:rsidR="00A16A43" w:rsidRPr="00F256CF">
              <w:rPr>
                <w:rFonts w:ascii="Arial" w:hAnsi="Arial" w:cs="Arial"/>
              </w:rPr>
              <w:t>):</w:t>
            </w:r>
            <w:r w:rsidR="00DE7344" w:rsidRPr="00F256CF">
              <w:rPr>
                <w:rFonts w:ascii="Arial" w:hAnsi="Arial" w:cs="Arial"/>
              </w:rPr>
              <w:t xml:space="preserve">              </w:t>
            </w:r>
            <w:r w:rsidR="00A074A9">
              <w:rPr>
                <w:rFonts w:ascii="Arial" w:hAnsi="Arial" w:cs="Arial"/>
              </w:rPr>
              <w:t xml:space="preserve">  </w:t>
            </w:r>
            <w:bookmarkStart w:id="0" w:name="_GoBack"/>
            <w:r w:rsidR="00006863">
              <w:rPr>
                <w:rFonts w:ascii="Arial" w:hAnsi="Arial" w:cs="Arial"/>
              </w:rPr>
              <w:t xml:space="preserve">Craniofacial Service </w:t>
            </w:r>
            <w:bookmarkEnd w:id="0"/>
          </w:p>
          <w:p w14:paraId="1A21707A" w14:textId="586B2E12" w:rsidR="00F829F9" w:rsidRPr="00F256CF" w:rsidRDefault="00F829F9" w:rsidP="00F256CF">
            <w:pPr>
              <w:rPr>
                <w:rFonts w:ascii="Arial" w:hAnsi="Arial" w:cs="Arial"/>
              </w:rPr>
            </w:pPr>
            <w:r w:rsidRPr="00F256CF">
              <w:rPr>
                <w:rFonts w:ascii="Arial" w:hAnsi="Arial" w:cs="Arial"/>
                <w:b/>
              </w:rPr>
              <w:t>Directorate</w:t>
            </w:r>
            <w:r w:rsidRPr="00F256CF">
              <w:rPr>
                <w:rFonts w:ascii="Arial" w:hAnsi="Arial" w:cs="Arial"/>
              </w:rPr>
              <w:t xml:space="preserve">:    </w:t>
            </w:r>
            <w:r w:rsidR="00AA129A" w:rsidRPr="00F256CF">
              <w:rPr>
                <w:rFonts w:ascii="Arial" w:hAnsi="Arial" w:cs="Arial"/>
              </w:rPr>
              <w:t xml:space="preserve">                 </w:t>
            </w:r>
            <w:r w:rsidR="00A074A9">
              <w:rPr>
                <w:rFonts w:ascii="Arial" w:hAnsi="Arial" w:cs="Arial"/>
              </w:rPr>
              <w:t>Women &amp; Children</w:t>
            </w:r>
            <w:r w:rsidR="00A101E0">
              <w:rPr>
                <w:rFonts w:ascii="Arial" w:hAnsi="Arial" w:cs="Arial"/>
              </w:rPr>
              <w:t>’s Directorate</w:t>
            </w:r>
          </w:p>
          <w:p w14:paraId="0FE4BB4F" w14:textId="7AB2485C" w:rsidR="00F829F9" w:rsidRPr="00F256CF" w:rsidRDefault="00EB3529" w:rsidP="00F256CF">
            <w:pPr>
              <w:rPr>
                <w:rFonts w:ascii="Arial" w:hAnsi="Arial" w:cs="Arial"/>
              </w:rPr>
            </w:pPr>
            <w:r w:rsidRPr="00F256CF">
              <w:rPr>
                <w:rFonts w:ascii="Arial" w:hAnsi="Arial" w:cs="Arial"/>
                <w:b/>
              </w:rPr>
              <w:t>Band</w:t>
            </w:r>
            <w:r w:rsidRPr="00F256CF">
              <w:rPr>
                <w:rFonts w:ascii="Arial" w:hAnsi="Arial" w:cs="Arial"/>
              </w:rPr>
              <w:t xml:space="preserve">:          </w:t>
            </w:r>
            <w:r w:rsidR="00A074A9">
              <w:rPr>
                <w:rFonts w:ascii="Arial" w:hAnsi="Arial" w:cs="Arial"/>
              </w:rPr>
              <w:t xml:space="preserve">                     </w:t>
            </w:r>
            <w:r w:rsidR="00AA129A" w:rsidRPr="00F256CF">
              <w:rPr>
                <w:rFonts w:ascii="Arial" w:hAnsi="Arial" w:cs="Arial"/>
              </w:rPr>
              <w:t>Band 4</w:t>
            </w:r>
          </w:p>
          <w:p w14:paraId="54F28803" w14:textId="77777777" w:rsidR="00F829F9" w:rsidRPr="00F256CF" w:rsidRDefault="00F829F9" w:rsidP="00F256CF">
            <w:pPr>
              <w:rPr>
                <w:rFonts w:ascii="Arial" w:hAnsi="Arial" w:cs="Arial"/>
              </w:rPr>
            </w:pPr>
          </w:p>
        </w:tc>
      </w:tr>
      <w:tr w:rsidR="00F829F9" w:rsidRPr="00F256CF" w14:paraId="76B1C9B3" w14:textId="77777777" w:rsidTr="16E60D6C">
        <w:trPr>
          <w:trHeight w:val="649"/>
        </w:trPr>
        <w:tc>
          <w:tcPr>
            <w:tcW w:w="10506" w:type="dxa"/>
          </w:tcPr>
          <w:p w14:paraId="1FB4D08F" w14:textId="77777777" w:rsidR="00F829F9" w:rsidRPr="00F256CF" w:rsidRDefault="00F829F9" w:rsidP="00F256CF">
            <w:pPr>
              <w:pStyle w:val="Heading3"/>
              <w:spacing w:before="120" w:after="120"/>
              <w:jc w:val="left"/>
            </w:pPr>
            <w:r w:rsidRPr="00F256CF">
              <w:t xml:space="preserve">2.  </w:t>
            </w:r>
            <w:r w:rsidR="00F256CF" w:rsidRPr="00F256CF">
              <w:t>Job Purpose</w:t>
            </w:r>
          </w:p>
        </w:tc>
      </w:tr>
      <w:tr w:rsidR="00F829F9" w:rsidRPr="00F256CF" w14:paraId="340E2B5A" w14:textId="77777777" w:rsidTr="16E60D6C">
        <w:trPr>
          <w:trHeight w:val="1140"/>
        </w:trPr>
        <w:tc>
          <w:tcPr>
            <w:tcW w:w="10506" w:type="dxa"/>
          </w:tcPr>
          <w:p w14:paraId="1D93CA5F" w14:textId="6CF4835F" w:rsidR="002B2CDE" w:rsidRPr="00F256CF" w:rsidRDefault="00103C28" w:rsidP="00F256CF">
            <w:pPr>
              <w:pStyle w:val="PlainText"/>
              <w:ind w:right="225"/>
              <w:rPr>
                <w:rFonts w:ascii="Arial" w:hAnsi="Arial" w:cs="Arial"/>
                <w:sz w:val="24"/>
                <w:szCs w:val="24"/>
              </w:rPr>
            </w:pPr>
            <w:r>
              <w:rPr>
                <w:rFonts w:ascii="Arial" w:hAnsi="Arial" w:cs="Arial"/>
                <w:sz w:val="24"/>
                <w:szCs w:val="24"/>
              </w:rPr>
              <w:t xml:space="preserve">The </w:t>
            </w:r>
            <w:r w:rsidR="002B2CDE" w:rsidRPr="00F256CF">
              <w:rPr>
                <w:rFonts w:ascii="Arial" w:hAnsi="Arial" w:cs="Arial"/>
                <w:sz w:val="24"/>
                <w:szCs w:val="24"/>
              </w:rPr>
              <w:t>Coordinator</w:t>
            </w:r>
            <w:r w:rsidR="00A16A43" w:rsidRPr="00F256CF">
              <w:rPr>
                <w:rFonts w:ascii="Arial" w:hAnsi="Arial" w:cs="Arial"/>
                <w:sz w:val="24"/>
                <w:szCs w:val="24"/>
              </w:rPr>
              <w:t xml:space="preserve"> supports </w:t>
            </w:r>
            <w:r w:rsidR="002B2CDE" w:rsidRPr="00F256CF">
              <w:rPr>
                <w:rFonts w:ascii="Arial" w:hAnsi="Arial" w:cs="Arial"/>
                <w:sz w:val="24"/>
                <w:szCs w:val="24"/>
              </w:rPr>
              <w:t xml:space="preserve">and improves the development of the service by identifying areas that can improve the experience and outcome of care for </w:t>
            </w:r>
            <w:r>
              <w:rPr>
                <w:rFonts w:ascii="Arial" w:hAnsi="Arial" w:cs="Arial"/>
                <w:sz w:val="24"/>
                <w:szCs w:val="24"/>
              </w:rPr>
              <w:t>Craniofacial</w:t>
            </w:r>
            <w:r w:rsidR="002B2CDE" w:rsidRPr="00F256CF">
              <w:rPr>
                <w:rFonts w:ascii="Arial" w:hAnsi="Arial" w:cs="Arial"/>
                <w:sz w:val="24"/>
                <w:szCs w:val="24"/>
              </w:rPr>
              <w:t xml:space="preserve"> patients.  The Coordinator will work with the Multi-Disciplinary Teams (MDTs</w:t>
            </w:r>
            <w:r w:rsidR="00DE7344" w:rsidRPr="00F256CF">
              <w:rPr>
                <w:rFonts w:ascii="Arial" w:hAnsi="Arial" w:cs="Arial"/>
                <w:sz w:val="24"/>
                <w:szCs w:val="24"/>
              </w:rPr>
              <w:t>) to</w:t>
            </w:r>
            <w:r w:rsidR="002B2CDE" w:rsidRPr="00F256CF">
              <w:rPr>
                <w:rFonts w:ascii="Arial" w:hAnsi="Arial" w:cs="Arial"/>
                <w:sz w:val="24"/>
                <w:szCs w:val="24"/>
              </w:rPr>
              <w:t xml:space="preserve"> ensure the service is well structured, runs effectively and that all patients are treated and discussed according to evidence based protocols.  </w:t>
            </w:r>
          </w:p>
          <w:p w14:paraId="49C7592E" w14:textId="77777777" w:rsidR="00A16A43" w:rsidRPr="00F256CF" w:rsidRDefault="00A16A43" w:rsidP="00F256CF">
            <w:pPr>
              <w:rPr>
                <w:rFonts w:ascii="Arial" w:hAnsi="Arial" w:cs="Arial"/>
              </w:rPr>
            </w:pPr>
          </w:p>
          <w:p w14:paraId="7FB51C2A" w14:textId="77777777" w:rsidR="00A16A43" w:rsidRPr="00F256CF" w:rsidRDefault="00A16A43" w:rsidP="00F256CF">
            <w:pPr>
              <w:rPr>
                <w:rFonts w:ascii="Arial" w:hAnsi="Arial" w:cs="Arial"/>
              </w:rPr>
            </w:pPr>
            <w:r w:rsidRPr="00F256CF">
              <w:rPr>
                <w:rFonts w:ascii="Arial" w:hAnsi="Arial" w:cs="Arial"/>
              </w:rPr>
              <w:t>Key tasks include:</w:t>
            </w:r>
          </w:p>
          <w:p w14:paraId="62066B05" w14:textId="4AA45C4D" w:rsidR="009275C6" w:rsidRPr="00F256CF" w:rsidRDefault="002B2CDE" w:rsidP="00F256CF">
            <w:pPr>
              <w:numPr>
                <w:ilvl w:val="0"/>
                <w:numId w:val="7"/>
              </w:numPr>
              <w:ind w:right="225"/>
              <w:rPr>
                <w:rFonts w:ascii="Arial" w:hAnsi="Arial" w:cs="Arial"/>
              </w:rPr>
            </w:pPr>
            <w:r w:rsidRPr="27CE167F">
              <w:rPr>
                <w:rFonts w:ascii="Arial" w:hAnsi="Arial" w:cs="Arial"/>
              </w:rPr>
              <w:t xml:space="preserve">Maintain databases to track the progress of </w:t>
            </w:r>
            <w:r w:rsidR="00103C28">
              <w:rPr>
                <w:rFonts w:ascii="Arial" w:hAnsi="Arial" w:cs="Arial"/>
              </w:rPr>
              <w:t>craniofacial</w:t>
            </w:r>
            <w:r w:rsidRPr="27CE167F">
              <w:rPr>
                <w:rFonts w:ascii="Arial" w:hAnsi="Arial" w:cs="Arial"/>
              </w:rPr>
              <w:t xml:space="preserve"> patients through multi-d</w:t>
            </w:r>
            <w:r w:rsidR="009275C6" w:rsidRPr="27CE167F">
              <w:rPr>
                <w:rFonts w:ascii="Arial" w:hAnsi="Arial" w:cs="Arial"/>
              </w:rPr>
              <w:t>isciplinary specialist services</w:t>
            </w:r>
          </w:p>
          <w:p w14:paraId="2B449115" w14:textId="77777777" w:rsidR="002B2CDE" w:rsidRPr="00F256CF" w:rsidRDefault="002B2CDE" w:rsidP="00F256CF">
            <w:pPr>
              <w:numPr>
                <w:ilvl w:val="0"/>
                <w:numId w:val="7"/>
              </w:numPr>
              <w:ind w:right="225"/>
              <w:rPr>
                <w:rFonts w:ascii="Arial" w:hAnsi="Arial" w:cs="Arial"/>
              </w:rPr>
            </w:pPr>
            <w:r w:rsidRPr="00F256CF">
              <w:rPr>
                <w:rFonts w:ascii="Arial" w:hAnsi="Arial" w:cs="Arial"/>
              </w:rPr>
              <w:t xml:space="preserve">Co-ordinate MDT meetings to facilitate communication and the provision of planned care. </w:t>
            </w:r>
          </w:p>
          <w:p w14:paraId="007EAC8C" w14:textId="77777777" w:rsidR="002B2CDE" w:rsidRPr="00F256CF" w:rsidRDefault="002B2CDE" w:rsidP="00F256CF">
            <w:pPr>
              <w:numPr>
                <w:ilvl w:val="0"/>
                <w:numId w:val="7"/>
              </w:numPr>
              <w:ind w:right="225"/>
              <w:rPr>
                <w:rFonts w:ascii="Arial" w:hAnsi="Arial" w:cs="Arial"/>
              </w:rPr>
            </w:pPr>
            <w:r w:rsidRPr="00F256CF">
              <w:rPr>
                <w:rFonts w:ascii="Arial" w:hAnsi="Arial" w:cs="Arial"/>
              </w:rPr>
              <w:t>Ensure there is clear definition of roles and responsibilities for MDT members.</w:t>
            </w:r>
          </w:p>
          <w:p w14:paraId="16AE2924" w14:textId="77777777" w:rsidR="002B2CDE" w:rsidRPr="00F256CF" w:rsidRDefault="002B2CDE" w:rsidP="00F256CF">
            <w:pPr>
              <w:numPr>
                <w:ilvl w:val="0"/>
                <w:numId w:val="7"/>
              </w:numPr>
              <w:ind w:right="225"/>
              <w:rPr>
                <w:rFonts w:ascii="Arial" w:hAnsi="Arial" w:cs="Arial"/>
              </w:rPr>
            </w:pPr>
            <w:r w:rsidRPr="00F256CF">
              <w:rPr>
                <w:rFonts w:ascii="Arial" w:hAnsi="Arial" w:cs="Arial"/>
              </w:rPr>
              <w:t xml:space="preserve">Liaise with departments involved in providing care and services, to enable planned patient treatment to progress smoothly and in a timely manner. </w:t>
            </w:r>
          </w:p>
          <w:p w14:paraId="326CF8FC" w14:textId="77777777" w:rsidR="009275C6" w:rsidRPr="00F256CF" w:rsidRDefault="009275C6" w:rsidP="00F256CF">
            <w:pPr>
              <w:numPr>
                <w:ilvl w:val="0"/>
                <w:numId w:val="7"/>
              </w:numPr>
              <w:ind w:right="225"/>
              <w:rPr>
                <w:rFonts w:ascii="Arial" w:hAnsi="Arial" w:cs="Arial"/>
              </w:rPr>
            </w:pPr>
            <w:r w:rsidRPr="00F256CF">
              <w:rPr>
                <w:rFonts w:ascii="Arial" w:hAnsi="Arial" w:cs="Arial"/>
              </w:rPr>
              <w:t>Accepting MDT referrals and liaising with the responsible clinician on suitability for MDT discussion.</w:t>
            </w:r>
          </w:p>
          <w:p w14:paraId="1998B5A7" w14:textId="54944DD3" w:rsidR="002B2CDE" w:rsidRPr="00F256CF" w:rsidRDefault="002B2CDE" w:rsidP="00F256CF">
            <w:pPr>
              <w:numPr>
                <w:ilvl w:val="0"/>
                <w:numId w:val="7"/>
              </w:numPr>
              <w:ind w:right="225"/>
              <w:rPr>
                <w:rFonts w:ascii="Arial" w:hAnsi="Arial" w:cs="Arial"/>
              </w:rPr>
            </w:pPr>
            <w:r w:rsidRPr="00F256CF">
              <w:rPr>
                <w:rFonts w:ascii="Arial" w:hAnsi="Arial" w:cs="Arial"/>
              </w:rPr>
              <w:t>Collect data relating to referrals, referrals from other hospita</w:t>
            </w:r>
            <w:r w:rsidR="00AF28CE">
              <w:rPr>
                <w:rFonts w:ascii="Arial" w:hAnsi="Arial" w:cs="Arial"/>
              </w:rPr>
              <w:t xml:space="preserve">ls in </w:t>
            </w:r>
            <w:r w:rsidR="00A074A9">
              <w:rPr>
                <w:rFonts w:ascii="Arial" w:hAnsi="Arial" w:cs="Arial"/>
              </w:rPr>
              <w:t xml:space="preserve">Scotland, </w:t>
            </w:r>
            <w:r w:rsidRPr="00F256CF">
              <w:rPr>
                <w:rFonts w:ascii="Arial" w:hAnsi="Arial" w:cs="Arial"/>
              </w:rPr>
              <w:t>and prepare statistical reports</w:t>
            </w:r>
          </w:p>
          <w:p w14:paraId="127D7830" w14:textId="70634FF4" w:rsidR="002B2CDE" w:rsidRPr="00F256CF" w:rsidRDefault="002B2CDE" w:rsidP="00F256CF">
            <w:pPr>
              <w:numPr>
                <w:ilvl w:val="0"/>
                <w:numId w:val="7"/>
              </w:numPr>
              <w:ind w:right="225"/>
              <w:rPr>
                <w:rFonts w:ascii="Arial" w:hAnsi="Arial" w:cs="Arial"/>
              </w:rPr>
            </w:pPr>
            <w:r w:rsidRPr="00F256CF">
              <w:rPr>
                <w:rFonts w:ascii="Arial" w:hAnsi="Arial" w:cs="Arial"/>
              </w:rPr>
              <w:t xml:space="preserve">Ensure that </w:t>
            </w:r>
            <w:r w:rsidR="00A1693A">
              <w:rPr>
                <w:rFonts w:ascii="Arial" w:hAnsi="Arial" w:cs="Arial"/>
              </w:rPr>
              <w:t>referrers</w:t>
            </w:r>
            <w:r w:rsidRPr="00F256CF">
              <w:rPr>
                <w:rFonts w:ascii="Arial" w:hAnsi="Arial" w:cs="Arial"/>
              </w:rPr>
              <w:t xml:space="preserve"> are notified of discussion and decision of MDT within relevant time scale.  </w:t>
            </w:r>
          </w:p>
          <w:p w14:paraId="0BD1972B" w14:textId="77777777" w:rsidR="00956DA1" w:rsidRDefault="002B2CDE" w:rsidP="00F256CF">
            <w:pPr>
              <w:numPr>
                <w:ilvl w:val="0"/>
                <w:numId w:val="7"/>
              </w:numPr>
              <w:ind w:right="225"/>
              <w:rPr>
                <w:rFonts w:ascii="Arial" w:hAnsi="Arial" w:cs="Arial"/>
              </w:rPr>
            </w:pPr>
            <w:r w:rsidRPr="00F256CF">
              <w:rPr>
                <w:rFonts w:ascii="Arial" w:hAnsi="Arial" w:cs="Arial"/>
              </w:rPr>
              <w:t xml:space="preserve">Ensure that systems are in place to deliver a quality supporting and administrative service to the teams. </w:t>
            </w:r>
          </w:p>
          <w:p w14:paraId="72788138" w14:textId="29D72DDF" w:rsidR="002B2CDE" w:rsidRPr="00F256CF" w:rsidRDefault="54A72BDB" w:rsidP="16E60D6C">
            <w:pPr>
              <w:numPr>
                <w:ilvl w:val="0"/>
                <w:numId w:val="7"/>
              </w:numPr>
              <w:ind w:right="225"/>
              <w:rPr>
                <w:rFonts w:ascii="Arial" w:hAnsi="Arial" w:cs="Arial"/>
              </w:rPr>
            </w:pPr>
            <w:r w:rsidRPr="16E60D6C">
              <w:rPr>
                <w:rFonts w:ascii="Arial" w:hAnsi="Arial" w:cs="Arial"/>
              </w:rPr>
              <w:t>Responsibility for typing clinical letters</w:t>
            </w:r>
          </w:p>
          <w:p w14:paraId="1402373F" w14:textId="77777777" w:rsidR="00A16A43" w:rsidRPr="00F256CF" w:rsidRDefault="00A16A43" w:rsidP="00F256CF">
            <w:pPr>
              <w:ind w:left="720" w:right="225"/>
              <w:rPr>
                <w:rFonts w:ascii="Arial" w:hAnsi="Arial" w:cs="Arial"/>
                <w:b/>
              </w:rPr>
            </w:pPr>
          </w:p>
        </w:tc>
      </w:tr>
      <w:tr w:rsidR="00F829F9" w:rsidRPr="00F256CF" w14:paraId="45780466" w14:textId="77777777" w:rsidTr="16E60D6C">
        <w:trPr>
          <w:trHeight w:val="161"/>
        </w:trPr>
        <w:tc>
          <w:tcPr>
            <w:tcW w:w="10506" w:type="dxa"/>
            <w:tcBorders>
              <w:bottom w:val="single" w:sz="4" w:space="0" w:color="7F7F7F" w:themeColor="text1" w:themeTint="80"/>
            </w:tcBorders>
          </w:tcPr>
          <w:p w14:paraId="1EA1EFC4" w14:textId="77777777" w:rsidR="00F829F9" w:rsidRPr="00F256CF" w:rsidRDefault="00F829F9" w:rsidP="00F256CF">
            <w:pPr>
              <w:pStyle w:val="Heading3"/>
              <w:spacing w:before="120" w:after="120"/>
              <w:jc w:val="left"/>
            </w:pPr>
            <w:r w:rsidRPr="00F256CF">
              <w:t xml:space="preserve">3. </w:t>
            </w:r>
            <w:r w:rsidR="00A074A9">
              <w:t xml:space="preserve"> Role </w:t>
            </w:r>
            <w:proofErr w:type="gramStart"/>
            <w:r w:rsidR="00A074A9">
              <w:t>O</w:t>
            </w:r>
            <w:r w:rsidR="00F256CF" w:rsidRPr="00F256CF">
              <w:t>f</w:t>
            </w:r>
            <w:proofErr w:type="gramEnd"/>
            <w:r w:rsidR="00F256CF" w:rsidRPr="00F256CF">
              <w:t xml:space="preserve"> The Department</w:t>
            </w:r>
          </w:p>
        </w:tc>
      </w:tr>
      <w:tr w:rsidR="00F829F9" w:rsidRPr="00F256CF" w14:paraId="78C1A939" w14:textId="77777777" w:rsidTr="16E60D6C">
        <w:trPr>
          <w:trHeight w:val="975"/>
        </w:trPr>
        <w:tc>
          <w:tcPr>
            <w:tcW w:w="10506" w:type="dxa"/>
            <w:tcBorders>
              <w:top w:val="single" w:sz="4" w:space="0" w:color="7F7F7F" w:themeColor="text1" w:themeTint="80"/>
              <w:bottom w:val="single" w:sz="4" w:space="0" w:color="7F7F7F" w:themeColor="text1" w:themeTint="80"/>
            </w:tcBorders>
          </w:tcPr>
          <w:p w14:paraId="174CEF93" w14:textId="587A69D9" w:rsidR="00575EFF" w:rsidRPr="00575EFF" w:rsidRDefault="00575EFF" w:rsidP="00575EFF">
            <w:pPr>
              <w:rPr>
                <w:rFonts w:ascii="Arial" w:hAnsi="Arial" w:cs="Arial"/>
                <w:color w:val="000000"/>
                <w:lang w:eastAsia="en-GB"/>
              </w:rPr>
            </w:pPr>
            <w:r w:rsidRPr="00575EFF">
              <w:rPr>
                <w:rFonts w:ascii="Arial" w:hAnsi="Arial" w:cs="Arial"/>
                <w:color w:val="000000"/>
              </w:rPr>
              <w:t xml:space="preserve">The Craniofacial Service is a national service based at NHS GG&amp;C who treat a variety of children &amp; young people with a diagnosis of syndromic and non-syndromic </w:t>
            </w:r>
            <w:proofErr w:type="spellStart"/>
            <w:r w:rsidRPr="00575EFF">
              <w:rPr>
                <w:rFonts w:ascii="Arial" w:hAnsi="Arial" w:cs="Arial"/>
                <w:color w:val="000000"/>
              </w:rPr>
              <w:t>craniosynostosis</w:t>
            </w:r>
            <w:proofErr w:type="spellEnd"/>
            <w:r w:rsidRPr="00575EFF">
              <w:rPr>
                <w:rFonts w:ascii="Arial" w:hAnsi="Arial" w:cs="Arial"/>
                <w:color w:val="000000"/>
              </w:rPr>
              <w:t xml:space="preserve">.  The service also cares for patients with </w:t>
            </w:r>
            <w:proofErr w:type="spellStart"/>
            <w:r w:rsidRPr="00575EFF">
              <w:rPr>
                <w:rFonts w:ascii="Arial" w:hAnsi="Arial" w:cs="Arial"/>
                <w:color w:val="000000"/>
              </w:rPr>
              <w:t>subcranial</w:t>
            </w:r>
            <w:proofErr w:type="spellEnd"/>
            <w:r w:rsidRPr="00575EFF">
              <w:rPr>
                <w:rFonts w:ascii="Arial" w:hAnsi="Arial" w:cs="Arial"/>
                <w:color w:val="000000"/>
              </w:rPr>
              <w:t xml:space="preserve"> and facial conditions.  Patients with tumours, trauma, and other rare conditions who may have or develop problems which involve both the floor of the skull and the bones and tissues of the face may also be treated through the service. </w:t>
            </w:r>
          </w:p>
          <w:p w14:paraId="7D8FA40E" w14:textId="77777777" w:rsidR="00575EFF" w:rsidRPr="00575EFF" w:rsidRDefault="00575EFF" w:rsidP="00575EFF">
            <w:pPr>
              <w:rPr>
                <w:rFonts w:ascii="Arial" w:hAnsi="Arial" w:cs="Arial"/>
                <w:color w:val="000000"/>
              </w:rPr>
            </w:pPr>
            <w:r w:rsidRPr="00575EFF">
              <w:rPr>
                <w:rFonts w:ascii="Arial" w:hAnsi="Arial" w:cs="Arial"/>
                <w:color w:val="000000"/>
              </w:rPr>
              <w:lastRenderedPageBreak/>
              <w:t>As a multidisciplinary service there is involvement from various services including clinical psychology, genetics, ophthalmology and respiratory. The service accepts referrals from medical professionals all over Scotland and receives around 150 new referrals each year and carries out around 50-60 operations.  </w:t>
            </w:r>
          </w:p>
          <w:p w14:paraId="5819FD1E" w14:textId="77777777" w:rsidR="00340F98" w:rsidRDefault="00340F98" w:rsidP="00575EFF">
            <w:pPr>
              <w:rPr>
                <w:rFonts w:ascii="Arial" w:hAnsi="Arial" w:cs="Arial"/>
                <w:color w:val="000000"/>
              </w:rPr>
            </w:pPr>
          </w:p>
          <w:p w14:paraId="79C79590" w14:textId="78105FB5" w:rsidR="004F711E" w:rsidRPr="00F256CF" w:rsidRDefault="00B73D6E" w:rsidP="00825CFD">
            <w:pPr>
              <w:rPr>
                <w:rFonts w:ascii="Arial" w:hAnsi="Arial" w:cs="Arial"/>
                <w:bCs/>
              </w:rPr>
            </w:pPr>
            <w:r>
              <w:rPr>
                <w:rFonts w:ascii="Arial" w:hAnsi="Arial" w:cs="Arial"/>
                <w:color w:val="000000"/>
              </w:rPr>
              <w:t>The Department provides a full range of professional administrative</w:t>
            </w:r>
            <w:r w:rsidR="00CD01EB">
              <w:rPr>
                <w:rFonts w:ascii="Arial" w:hAnsi="Arial" w:cs="Arial"/>
                <w:color w:val="000000"/>
              </w:rPr>
              <w:t>, secretarial and clerical services which support clinical staff to deliver high quality, efficient and effective patient-centred care within Acute Services, in line with local and national standards.</w:t>
            </w:r>
          </w:p>
        </w:tc>
      </w:tr>
    </w:tbl>
    <w:p w14:paraId="3885EFE9" w14:textId="77777777" w:rsidR="008C08EA" w:rsidRPr="00F256CF" w:rsidRDefault="008C08EA" w:rsidP="00F256CF">
      <w:pPr>
        <w:rPr>
          <w:rFonts w:ascii="Arial" w:hAnsi="Arial" w:cs="Arial"/>
        </w:rPr>
      </w:pPr>
    </w:p>
    <w:p w14:paraId="05518F65" w14:textId="77777777" w:rsidR="008C08EA" w:rsidRPr="00F256CF" w:rsidRDefault="008C08EA" w:rsidP="00F256CF">
      <w:pPr>
        <w:rPr>
          <w:rFonts w:ascii="Arial" w:hAnsi="Arial" w:cs="Arial"/>
        </w:rPr>
      </w:pPr>
    </w:p>
    <w:p w14:paraId="24F6CFB0" w14:textId="77777777" w:rsidR="008C08EA" w:rsidRPr="00F256CF" w:rsidRDefault="008C08EA" w:rsidP="00F256CF">
      <w:pPr>
        <w:rPr>
          <w:rFonts w:ascii="Arial" w:hAnsi="Arial" w:cs="Arial"/>
        </w:rPr>
      </w:pPr>
    </w:p>
    <w:p w14:paraId="2B8A5D0B" w14:textId="77777777" w:rsidR="008C08EA" w:rsidRPr="00F256CF" w:rsidRDefault="008C08EA" w:rsidP="00F256CF">
      <w:pPr>
        <w:rPr>
          <w:rFonts w:ascii="Arial" w:hAnsi="Arial" w:cs="Arial"/>
        </w:rPr>
      </w:pPr>
    </w:p>
    <w:p w14:paraId="76203B1F" w14:textId="77777777" w:rsidR="008C08EA" w:rsidRPr="00F256CF" w:rsidRDefault="008C08EA" w:rsidP="00F256CF">
      <w:pPr>
        <w:rPr>
          <w:rFonts w:ascii="Arial" w:hAnsi="Arial" w:cs="Arial"/>
        </w:rPr>
      </w:pPr>
    </w:p>
    <w:tbl>
      <w:tblPr>
        <w:tblW w:w="105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auto"/>
        </w:tblBorders>
        <w:tblLayout w:type="fixed"/>
        <w:tblLook w:val="0000" w:firstRow="0" w:lastRow="0" w:firstColumn="0" w:lastColumn="0" w:noHBand="0" w:noVBand="0"/>
      </w:tblPr>
      <w:tblGrid>
        <w:gridCol w:w="10491"/>
        <w:gridCol w:w="15"/>
      </w:tblGrid>
      <w:tr w:rsidR="00352F02" w:rsidRPr="00F256CF" w14:paraId="1C4808FC" w14:textId="77777777" w:rsidTr="27CE167F">
        <w:trPr>
          <w:trHeight w:val="521"/>
        </w:trPr>
        <w:tc>
          <w:tcPr>
            <w:tcW w:w="10506" w:type="dxa"/>
            <w:gridSpan w:val="2"/>
            <w:tcBorders>
              <w:top w:val="single" w:sz="4" w:space="0" w:color="7F7F7F" w:themeColor="text1" w:themeTint="80"/>
            </w:tcBorders>
            <w:vAlign w:val="center"/>
          </w:tcPr>
          <w:p w14:paraId="0FBA2E5A" w14:textId="49EA5CB1" w:rsidR="00C018A5" w:rsidRDefault="00352F02" w:rsidP="00C018A5">
            <w:pPr>
              <w:rPr>
                <w:rFonts w:ascii="Arial" w:hAnsi="Arial" w:cs="Arial"/>
                <w:b/>
              </w:rPr>
            </w:pPr>
            <w:r w:rsidRPr="00F256CF">
              <w:rPr>
                <w:rFonts w:ascii="Arial" w:hAnsi="Arial" w:cs="Arial"/>
                <w:b/>
              </w:rPr>
              <w:t xml:space="preserve"> </w:t>
            </w:r>
            <w:r w:rsidR="004F711E" w:rsidRPr="00F256CF">
              <w:rPr>
                <w:rFonts w:ascii="Arial" w:hAnsi="Arial" w:cs="Arial"/>
                <w:b/>
              </w:rPr>
              <w:t xml:space="preserve">4.  </w:t>
            </w:r>
            <w:r w:rsidR="00F256CF" w:rsidRPr="00F256CF">
              <w:rPr>
                <w:rFonts w:ascii="Arial" w:hAnsi="Arial" w:cs="Arial"/>
                <w:b/>
              </w:rPr>
              <w:t xml:space="preserve">Organisational Position            </w:t>
            </w:r>
            <w:r w:rsidRPr="00F256CF">
              <w:rPr>
                <w:rFonts w:ascii="Arial" w:hAnsi="Arial" w:cs="Arial"/>
                <w:b/>
              </w:rPr>
              <w:t xml:space="preserve">                                                </w:t>
            </w:r>
          </w:p>
          <w:p w14:paraId="74AD253C" w14:textId="51A66FFF" w:rsidR="00C018A5" w:rsidRDefault="00006863" w:rsidP="00C018A5">
            <w:pPr>
              <w:rPr>
                <w:rFonts w:ascii="Arial" w:hAnsi="Arial" w:cs="Arial"/>
                <w:b/>
              </w:rPr>
            </w:pPr>
            <w:r>
              <w:rPr>
                <w:rFonts w:ascii="Arial" w:hAnsi="Arial" w:cs="Arial"/>
                <w:b/>
              </w:rPr>
              <w:t xml:space="preserve">                                                              </w:t>
            </w:r>
          </w:p>
          <w:p w14:paraId="317A52FA" w14:textId="46AF5479" w:rsidR="00C018A5" w:rsidRDefault="00825CFD" w:rsidP="00C018A5">
            <w:pPr>
              <w:rPr>
                <w:rFonts w:ascii="Arial" w:hAnsi="Arial" w:cs="Arial"/>
                <w:b/>
              </w:rPr>
            </w:pPr>
            <w:r>
              <w:rPr>
                <w:rFonts w:ascii="Arial" w:hAnsi="Arial" w:cs="Arial"/>
                <w:b/>
                <w:noProof/>
                <w:lang w:eastAsia="en-GB"/>
              </w:rPr>
              <w:drawing>
                <wp:inline distT="0" distB="0" distL="0" distR="0" wp14:anchorId="4F486F63" wp14:editId="0624CF0B">
                  <wp:extent cx="4686706" cy="2720576"/>
                  <wp:effectExtent l="0" t="0" r="0" b="3810"/>
                  <wp:docPr id="1600467824" name="Picture 1" descr="A diagram of a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7824" name="Picture 1" descr="A diagram of a team"/>
                          <pic:cNvPicPr/>
                        </pic:nvPicPr>
                        <pic:blipFill>
                          <a:blip r:embed="rId11">
                            <a:extLst>
                              <a:ext uri="{28A0092B-C50C-407E-A947-70E740481C1C}">
                                <a14:useLocalDpi xmlns:a14="http://schemas.microsoft.com/office/drawing/2010/main" val="0"/>
                              </a:ext>
                            </a:extLst>
                          </a:blip>
                          <a:stretch>
                            <a:fillRect/>
                          </a:stretch>
                        </pic:blipFill>
                        <pic:spPr>
                          <a:xfrm>
                            <a:off x="0" y="0"/>
                            <a:ext cx="4686706" cy="2720576"/>
                          </a:xfrm>
                          <a:prstGeom prst="rect">
                            <a:avLst/>
                          </a:prstGeom>
                        </pic:spPr>
                      </pic:pic>
                    </a:graphicData>
                  </a:graphic>
                </wp:inline>
              </w:drawing>
            </w:r>
          </w:p>
          <w:p w14:paraId="054335A2" w14:textId="65DFB16C" w:rsidR="00911B90" w:rsidRPr="00911B90" w:rsidRDefault="00911B90" w:rsidP="000B0A3F">
            <w:pPr>
              <w:jc w:val="center"/>
              <w:rPr>
                <w:rFonts w:ascii="Arial" w:hAnsi="Arial" w:cs="Arial"/>
                <w:b/>
              </w:rPr>
            </w:pPr>
          </w:p>
          <w:p w14:paraId="7C4399E5" w14:textId="756E4719" w:rsidR="00C018A5" w:rsidRDefault="00C018A5" w:rsidP="00C018A5">
            <w:pPr>
              <w:rPr>
                <w:rFonts w:ascii="Arial" w:hAnsi="Arial" w:cs="Arial"/>
                <w:b/>
              </w:rPr>
            </w:pPr>
          </w:p>
          <w:p w14:paraId="4D890315" w14:textId="3D0BC319" w:rsidR="00352F02" w:rsidRPr="00F256CF" w:rsidRDefault="00352F02" w:rsidP="00911B90">
            <w:pPr>
              <w:rPr>
                <w:rFonts w:ascii="Arial" w:hAnsi="Arial" w:cs="Arial"/>
                <w:b/>
              </w:rPr>
            </w:pPr>
          </w:p>
        </w:tc>
      </w:tr>
      <w:tr w:rsidR="00F829F9" w:rsidRPr="00F256CF" w14:paraId="17C37718" w14:textId="77777777" w:rsidTr="27CE167F">
        <w:tc>
          <w:tcPr>
            <w:tcW w:w="10506" w:type="dxa"/>
            <w:gridSpan w:val="2"/>
          </w:tcPr>
          <w:p w14:paraId="42DF9E2A" w14:textId="77777777" w:rsidR="00F829F9" w:rsidRPr="00F256CF" w:rsidRDefault="00352F02" w:rsidP="00F256CF">
            <w:pPr>
              <w:pStyle w:val="Heading3"/>
              <w:spacing w:before="120" w:after="120"/>
              <w:jc w:val="left"/>
            </w:pPr>
            <w:r w:rsidRPr="00F256CF">
              <w:t>5</w:t>
            </w:r>
            <w:r w:rsidR="00F829F9" w:rsidRPr="00F256CF">
              <w:t xml:space="preserve">. </w:t>
            </w:r>
            <w:r w:rsidR="00F256CF" w:rsidRPr="00F256CF">
              <w:t xml:space="preserve">Scope </w:t>
            </w:r>
            <w:r w:rsidR="00F256CF">
              <w:t>&amp;</w:t>
            </w:r>
            <w:r w:rsidR="00F256CF" w:rsidRPr="00F256CF">
              <w:t xml:space="preserve"> Range</w:t>
            </w:r>
          </w:p>
        </w:tc>
      </w:tr>
      <w:tr w:rsidR="00F829F9" w:rsidRPr="00F256CF" w14:paraId="58E04F21" w14:textId="77777777" w:rsidTr="27CE167F">
        <w:trPr>
          <w:gridAfter w:val="1"/>
          <w:wAfter w:w="15" w:type="dxa"/>
        </w:trPr>
        <w:tc>
          <w:tcPr>
            <w:tcW w:w="10491" w:type="dxa"/>
          </w:tcPr>
          <w:p w14:paraId="40BC9249" w14:textId="7CA9A4D7" w:rsidR="00F000A9" w:rsidRPr="00F256CF" w:rsidRDefault="00103C28" w:rsidP="00F256CF">
            <w:pPr>
              <w:ind w:right="210"/>
              <w:rPr>
                <w:rFonts w:ascii="Arial" w:hAnsi="Arial" w:cs="Arial"/>
              </w:rPr>
            </w:pPr>
            <w:r>
              <w:rPr>
                <w:rFonts w:ascii="Arial" w:hAnsi="Arial" w:cs="Arial"/>
              </w:rPr>
              <w:t>The craniofacial</w:t>
            </w:r>
            <w:r w:rsidR="00A074A9">
              <w:rPr>
                <w:rFonts w:ascii="Arial" w:hAnsi="Arial" w:cs="Arial"/>
              </w:rPr>
              <w:t xml:space="preserve"> </w:t>
            </w:r>
            <w:r>
              <w:rPr>
                <w:rFonts w:ascii="Arial" w:hAnsi="Arial" w:cs="Arial"/>
              </w:rPr>
              <w:t>service is</w:t>
            </w:r>
            <w:r w:rsidR="00F000A9" w:rsidRPr="00F256CF">
              <w:rPr>
                <w:rFonts w:ascii="Arial" w:hAnsi="Arial" w:cs="Arial"/>
              </w:rPr>
              <w:t xml:space="preserve"> best provided by specialists as part of a M</w:t>
            </w:r>
            <w:r w:rsidR="00956DA1">
              <w:rPr>
                <w:rFonts w:ascii="Arial" w:hAnsi="Arial" w:cs="Arial"/>
              </w:rPr>
              <w:t xml:space="preserve">ultidisciplinary Team.  The </w:t>
            </w:r>
            <w:r w:rsidR="00F000A9" w:rsidRPr="00F256CF">
              <w:rPr>
                <w:rFonts w:ascii="Arial" w:hAnsi="Arial" w:cs="Arial"/>
              </w:rPr>
              <w:t xml:space="preserve">Co-ordinator will support these teams in communicating and co-ordinating patient care between team members from a range of specialties, services and hospitals. </w:t>
            </w:r>
          </w:p>
          <w:p w14:paraId="1D44C7B3" w14:textId="77777777" w:rsidR="00F000A9" w:rsidRPr="00F256CF" w:rsidRDefault="00F000A9" w:rsidP="00F256CF">
            <w:pPr>
              <w:ind w:right="210"/>
              <w:rPr>
                <w:rFonts w:ascii="Arial" w:hAnsi="Arial" w:cs="Arial"/>
              </w:rPr>
            </w:pPr>
          </w:p>
          <w:p w14:paraId="72ADD4F2" w14:textId="77777777" w:rsidR="0008755C" w:rsidRPr="00F256CF" w:rsidRDefault="00F000A9" w:rsidP="00F256CF">
            <w:pPr>
              <w:ind w:right="210"/>
              <w:rPr>
                <w:rFonts w:ascii="Arial" w:hAnsi="Arial" w:cs="Arial"/>
              </w:rPr>
            </w:pPr>
            <w:r w:rsidRPr="00F256CF">
              <w:rPr>
                <w:rFonts w:ascii="Arial" w:hAnsi="Arial" w:cs="Arial"/>
              </w:rPr>
              <w:t xml:space="preserve">The </w:t>
            </w:r>
            <w:r w:rsidR="000E2BF1" w:rsidRPr="00F256CF">
              <w:rPr>
                <w:rFonts w:ascii="Arial" w:hAnsi="Arial" w:cs="Arial"/>
              </w:rPr>
              <w:t xml:space="preserve">extent </w:t>
            </w:r>
            <w:r w:rsidRPr="00F256CF">
              <w:rPr>
                <w:rFonts w:ascii="Arial" w:hAnsi="Arial" w:cs="Arial"/>
              </w:rPr>
              <w:t xml:space="preserve">of these </w:t>
            </w:r>
            <w:r w:rsidR="00144562" w:rsidRPr="00F256CF">
              <w:rPr>
                <w:rFonts w:ascii="Arial" w:hAnsi="Arial" w:cs="Arial"/>
              </w:rPr>
              <w:t>MDT meetings</w:t>
            </w:r>
            <w:r w:rsidRPr="00F256CF">
              <w:rPr>
                <w:rFonts w:ascii="Arial" w:hAnsi="Arial" w:cs="Arial"/>
              </w:rPr>
              <w:t xml:space="preserve"> </w:t>
            </w:r>
            <w:r w:rsidR="00144562" w:rsidRPr="00F256CF">
              <w:rPr>
                <w:rFonts w:ascii="Arial" w:hAnsi="Arial" w:cs="Arial"/>
              </w:rPr>
              <w:t>are</w:t>
            </w:r>
            <w:r w:rsidRPr="00F256CF">
              <w:rPr>
                <w:rFonts w:ascii="Arial" w:hAnsi="Arial" w:cs="Arial"/>
              </w:rPr>
              <w:t xml:space="preserve"> a reflection of the complexity in arriving at appropriate patient care recommendations.  Once a treatment pathway has been decided upon, and agreed with the patient, subsequent care pathways are frequently complicated, requiring a range of diagnostic tests and combined modality treatment.  Excellent multi-disciplinary communication and co-ordination is essential.  </w:t>
            </w:r>
          </w:p>
          <w:p w14:paraId="11CF4D97" w14:textId="77777777" w:rsidR="00F000A9" w:rsidRPr="00F256CF" w:rsidRDefault="00F000A9" w:rsidP="00F256CF">
            <w:pPr>
              <w:ind w:right="69"/>
              <w:rPr>
                <w:rFonts w:ascii="Arial" w:hAnsi="Arial" w:cs="Arial"/>
              </w:rPr>
            </w:pPr>
          </w:p>
        </w:tc>
      </w:tr>
      <w:tr w:rsidR="00F829F9" w:rsidRPr="00F256CF" w14:paraId="690DF2FC" w14:textId="77777777" w:rsidTr="27CE167F">
        <w:tc>
          <w:tcPr>
            <w:tcW w:w="10506" w:type="dxa"/>
            <w:gridSpan w:val="2"/>
          </w:tcPr>
          <w:p w14:paraId="30488473" w14:textId="77777777" w:rsidR="00F829F9" w:rsidRPr="00F256CF" w:rsidRDefault="00352F02" w:rsidP="00F256CF">
            <w:pPr>
              <w:pStyle w:val="Heading3"/>
              <w:spacing w:before="120" w:after="120"/>
              <w:jc w:val="left"/>
              <w:rPr>
                <w:b w:val="0"/>
              </w:rPr>
            </w:pPr>
            <w:r w:rsidRPr="00F256CF">
              <w:lastRenderedPageBreak/>
              <w:t>6</w:t>
            </w:r>
            <w:r w:rsidR="00F829F9" w:rsidRPr="00F256CF">
              <w:t xml:space="preserve">.   </w:t>
            </w:r>
            <w:r w:rsidR="009C521B" w:rsidRPr="00A93A65">
              <w:rPr>
                <w:bCs w:val="0"/>
              </w:rPr>
              <w:t>Main Tasks, Duties &amp; Responsibilities</w:t>
            </w:r>
          </w:p>
        </w:tc>
      </w:tr>
      <w:tr w:rsidR="00F829F9" w:rsidRPr="00F256CF" w14:paraId="49DE6044" w14:textId="77777777" w:rsidTr="27CE167F">
        <w:trPr>
          <w:trHeight w:val="884"/>
        </w:trPr>
        <w:tc>
          <w:tcPr>
            <w:tcW w:w="10506" w:type="dxa"/>
            <w:gridSpan w:val="2"/>
          </w:tcPr>
          <w:p w14:paraId="572FAB20" w14:textId="5021BBB0" w:rsidR="00962CDC" w:rsidRPr="00F256CF" w:rsidRDefault="00962CDC" w:rsidP="00F256CF">
            <w:pPr>
              <w:ind w:right="116"/>
              <w:rPr>
                <w:rFonts w:ascii="Arial" w:hAnsi="Arial" w:cs="Arial"/>
              </w:rPr>
            </w:pPr>
            <w:r w:rsidRPr="00F256CF">
              <w:rPr>
                <w:rFonts w:ascii="Arial" w:hAnsi="Arial" w:cs="Arial"/>
              </w:rPr>
              <w:t>The following sets out t</w:t>
            </w:r>
            <w:r w:rsidR="00956DA1">
              <w:rPr>
                <w:rFonts w:ascii="Arial" w:hAnsi="Arial" w:cs="Arial"/>
              </w:rPr>
              <w:t>he core responsibilities of the</w:t>
            </w:r>
            <w:r w:rsidR="00F000A9" w:rsidRPr="00F256CF">
              <w:rPr>
                <w:rFonts w:ascii="Arial" w:hAnsi="Arial" w:cs="Arial"/>
              </w:rPr>
              <w:t xml:space="preserve"> Coordinator</w:t>
            </w:r>
            <w:r w:rsidR="0080754F" w:rsidRPr="00F256CF">
              <w:rPr>
                <w:rFonts w:ascii="Arial" w:hAnsi="Arial" w:cs="Arial"/>
              </w:rPr>
              <w:t>.</w:t>
            </w:r>
            <w:r w:rsidRPr="00F256CF">
              <w:rPr>
                <w:rFonts w:ascii="Arial" w:hAnsi="Arial" w:cs="Arial"/>
              </w:rPr>
              <w:t xml:space="preserve">  The frequency and extent to which the post holder carries out all duties may vary from </w:t>
            </w:r>
            <w:r w:rsidR="00A220BE" w:rsidRPr="00F256CF">
              <w:rPr>
                <w:rFonts w:ascii="Arial" w:hAnsi="Arial" w:cs="Arial"/>
              </w:rPr>
              <w:t>area to area.</w:t>
            </w:r>
          </w:p>
          <w:p w14:paraId="5AC4D4F2"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rPr>
            </w:pPr>
          </w:p>
          <w:p w14:paraId="4C2A3E73"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b/>
              </w:rPr>
            </w:pPr>
            <w:r w:rsidRPr="00F256CF">
              <w:rPr>
                <w:rFonts w:ascii="Arial" w:hAnsi="Arial" w:cs="Arial"/>
                <w:b/>
              </w:rPr>
              <w:t xml:space="preserve">Planning &amp; Organisation </w:t>
            </w:r>
          </w:p>
          <w:p w14:paraId="0BAAA942"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Plan &amp; organise multi-disciplinary team meetings.</w:t>
            </w:r>
          </w:p>
          <w:p w14:paraId="2D2BF689"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Provide radiology and pathology with prior notification of cases for discussion at MDT meetings.</w:t>
            </w:r>
          </w:p>
          <w:p w14:paraId="0A9DAA08"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Ensure that a record of all patients discussed at multidisciplinary meetings is kept.</w:t>
            </w:r>
          </w:p>
          <w:p w14:paraId="5D90BA97"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Take accurate and clear minutes of meetings, including attendance records, as required and ensure these are prepared, distributed and follow-up actions agreed and delegated by / to MDT members.</w:t>
            </w:r>
          </w:p>
          <w:p w14:paraId="145309DA"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 xml:space="preserve">Ensure that all papers are made available to MDT members prior to any appointment or meeting, and that </w:t>
            </w:r>
            <w:r w:rsidR="00D02FC9" w:rsidRPr="00F256CF">
              <w:rPr>
                <w:rFonts w:ascii="Arial" w:hAnsi="Arial" w:cs="Arial"/>
              </w:rPr>
              <w:t>all records</w:t>
            </w:r>
            <w:r w:rsidRPr="00F256CF">
              <w:rPr>
                <w:rFonts w:ascii="Arial" w:hAnsi="Arial" w:cs="Arial"/>
              </w:rPr>
              <w:t xml:space="preserve">, pathology reports and X-rays are available for reference.  </w:t>
            </w:r>
          </w:p>
          <w:p w14:paraId="50AD9F40"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Follow policies which are developed by the MDT and implement these in the role e.g. designing new forms to monitor the data required &amp; ensuring that it is collected.</w:t>
            </w:r>
          </w:p>
          <w:p w14:paraId="2FC336CA" w14:textId="77777777" w:rsidR="003A3059" w:rsidRPr="00F256CF"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Propose changes in working practices or procedures for own role within the MDTs, and comment on changes proposed by others in the team.</w:t>
            </w:r>
          </w:p>
          <w:p w14:paraId="6F19A35E" w14:textId="77777777" w:rsidR="003A3059" w:rsidRDefault="003A3059"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Provide cross cover for MDT meetings where appropriate</w:t>
            </w:r>
          </w:p>
          <w:p w14:paraId="392A2D6C" w14:textId="5C902157" w:rsidR="00956DA1" w:rsidRPr="00F256CF" w:rsidRDefault="00956DA1" w:rsidP="00F256CF">
            <w:pPr>
              <w:widowControl w:val="0"/>
              <w:numPr>
                <w:ilvl w:val="1"/>
                <w:numId w:val="13"/>
              </w:numPr>
              <w:overflowPunct w:val="0"/>
              <w:autoSpaceDE w:val="0"/>
              <w:autoSpaceDN w:val="0"/>
              <w:adjustRightInd w:val="0"/>
              <w:ind w:left="709" w:right="225" w:hanging="283"/>
              <w:textAlignment w:val="baseline"/>
              <w:rPr>
                <w:rFonts w:ascii="Arial" w:hAnsi="Arial" w:cs="Arial"/>
              </w:rPr>
            </w:pPr>
            <w:r>
              <w:rPr>
                <w:rFonts w:ascii="Arial" w:hAnsi="Arial" w:cs="Arial"/>
              </w:rPr>
              <w:t>Keep clinical typing up to date</w:t>
            </w:r>
          </w:p>
          <w:p w14:paraId="459D51FF"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rPr>
            </w:pPr>
            <w:r w:rsidRPr="00F256CF">
              <w:rPr>
                <w:rFonts w:ascii="Arial" w:hAnsi="Arial" w:cs="Arial"/>
              </w:rPr>
              <w:t xml:space="preserve">  </w:t>
            </w:r>
          </w:p>
          <w:p w14:paraId="3F5F7F6D"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b/>
              </w:rPr>
            </w:pPr>
            <w:r w:rsidRPr="00F256CF">
              <w:rPr>
                <w:rFonts w:ascii="Arial" w:hAnsi="Arial" w:cs="Arial"/>
                <w:b/>
              </w:rPr>
              <w:t xml:space="preserve">Responsibility for Patient/Client Care </w:t>
            </w:r>
          </w:p>
          <w:p w14:paraId="4DA83FA1" w14:textId="77777777" w:rsidR="003A3059" w:rsidRPr="00F256CF" w:rsidRDefault="003A3059" w:rsidP="00F256CF">
            <w:pPr>
              <w:widowControl w:val="0"/>
              <w:numPr>
                <w:ilvl w:val="1"/>
                <w:numId w:val="14"/>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 xml:space="preserve">Handle highly sensitive and confidential information on a daily basis.  There may be a need to discuss information with patients and relatives as a regular part of the job. </w:t>
            </w:r>
          </w:p>
          <w:p w14:paraId="4A9DE4D2" w14:textId="4906CF8A" w:rsidR="003A3059" w:rsidRPr="00F256CF" w:rsidRDefault="003A3059" w:rsidP="00F256CF">
            <w:pPr>
              <w:widowControl w:val="0"/>
              <w:numPr>
                <w:ilvl w:val="1"/>
                <w:numId w:val="14"/>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 xml:space="preserve">Assist patients by re-directing their clinical enquiries to the most appropriate team member. </w:t>
            </w:r>
          </w:p>
          <w:p w14:paraId="26602442" w14:textId="77777777" w:rsidR="003A3059" w:rsidRPr="00F256CF" w:rsidRDefault="003A3059" w:rsidP="00F256CF">
            <w:pPr>
              <w:widowControl w:val="0"/>
              <w:numPr>
                <w:ilvl w:val="1"/>
                <w:numId w:val="14"/>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 xml:space="preserve">Ensure confidentiality of patient information at all times. </w:t>
            </w:r>
          </w:p>
          <w:p w14:paraId="515BB4E4" w14:textId="77777777" w:rsidR="003A3059" w:rsidRPr="00F256CF" w:rsidRDefault="003A3059" w:rsidP="00F256CF">
            <w:pPr>
              <w:widowControl w:val="0"/>
              <w:numPr>
                <w:ilvl w:val="1"/>
                <w:numId w:val="14"/>
              </w:numPr>
              <w:overflowPunct w:val="0"/>
              <w:autoSpaceDE w:val="0"/>
              <w:autoSpaceDN w:val="0"/>
              <w:adjustRightInd w:val="0"/>
              <w:ind w:left="709" w:right="225" w:hanging="283"/>
              <w:textAlignment w:val="baseline"/>
              <w:rPr>
                <w:rFonts w:ascii="Arial" w:hAnsi="Arial" w:cs="Arial"/>
              </w:rPr>
            </w:pPr>
            <w:r w:rsidRPr="00F256CF">
              <w:rPr>
                <w:rFonts w:ascii="Arial" w:hAnsi="Arial" w:cs="Arial"/>
              </w:rPr>
              <w:t>Coordinate, monitor and review the patient pathway with colleagues to facilitate quicker diagnosis and treatment.</w:t>
            </w:r>
          </w:p>
          <w:p w14:paraId="46378284"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rPr>
            </w:pPr>
          </w:p>
          <w:p w14:paraId="5A96ED2D"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b/>
              </w:rPr>
            </w:pPr>
            <w:r w:rsidRPr="00F256CF">
              <w:rPr>
                <w:rFonts w:ascii="Arial" w:hAnsi="Arial" w:cs="Arial"/>
                <w:b/>
              </w:rPr>
              <w:t xml:space="preserve">Responsibility for Human Resources </w:t>
            </w:r>
          </w:p>
          <w:p w14:paraId="6B15AE69" w14:textId="77777777" w:rsidR="003A3059" w:rsidRPr="00F256CF" w:rsidRDefault="003A3059" w:rsidP="00F256CF">
            <w:pPr>
              <w:widowControl w:val="0"/>
              <w:numPr>
                <w:ilvl w:val="1"/>
                <w:numId w:val="15"/>
              </w:numPr>
              <w:overflowPunct w:val="0"/>
              <w:autoSpaceDE w:val="0"/>
              <w:autoSpaceDN w:val="0"/>
              <w:adjustRightInd w:val="0"/>
              <w:ind w:right="225" w:hanging="1014"/>
              <w:textAlignment w:val="baseline"/>
              <w:rPr>
                <w:rFonts w:ascii="Arial" w:hAnsi="Arial" w:cs="Arial"/>
              </w:rPr>
            </w:pPr>
            <w:r w:rsidRPr="00F256CF">
              <w:rPr>
                <w:rFonts w:ascii="Arial" w:hAnsi="Arial" w:cs="Arial"/>
              </w:rPr>
              <w:t>Demonstrate own activities to colleagues or new or less experienced employees.</w:t>
            </w:r>
          </w:p>
          <w:p w14:paraId="39D0F4E5" w14:textId="77777777" w:rsidR="003A3059" w:rsidRPr="00F256CF" w:rsidRDefault="003A3059" w:rsidP="00F256CF">
            <w:pPr>
              <w:widowControl w:val="0"/>
              <w:numPr>
                <w:ilvl w:val="1"/>
                <w:numId w:val="15"/>
              </w:numPr>
              <w:overflowPunct w:val="0"/>
              <w:autoSpaceDE w:val="0"/>
              <w:autoSpaceDN w:val="0"/>
              <w:adjustRightInd w:val="0"/>
              <w:ind w:right="225" w:hanging="1014"/>
              <w:textAlignment w:val="baseline"/>
              <w:rPr>
                <w:rFonts w:ascii="Arial" w:hAnsi="Arial" w:cs="Arial"/>
              </w:rPr>
            </w:pPr>
            <w:r w:rsidRPr="00F256CF">
              <w:rPr>
                <w:rFonts w:ascii="Arial" w:hAnsi="Arial" w:cs="Arial"/>
              </w:rPr>
              <w:t>Carry out induction for new colleagues as req</w:t>
            </w:r>
            <w:r w:rsidR="00D26F3A" w:rsidRPr="00F256CF">
              <w:rPr>
                <w:rFonts w:ascii="Arial" w:hAnsi="Arial" w:cs="Arial"/>
              </w:rPr>
              <w:t>uired by Administrative Manager where applicable</w:t>
            </w:r>
          </w:p>
          <w:p w14:paraId="204FCDAF"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rPr>
            </w:pPr>
          </w:p>
          <w:p w14:paraId="309279E8" w14:textId="77777777" w:rsidR="003A3059" w:rsidRPr="00F256CF" w:rsidRDefault="003A3059" w:rsidP="00F256CF">
            <w:pPr>
              <w:widowControl w:val="0"/>
              <w:overflowPunct w:val="0"/>
              <w:autoSpaceDE w:val="0"/>
              <w:autoSpaceDN w:val="0"/>
              <w:adjustRightInd w:val="0"/>
              <w:ind w:right="225"/>
              <w:textAlignment w:val="baseline"/>
              <w:rPr>
                <w:rFonts w:ascii="Arial" w:hAnsi="Arial" w:cs="Arial"/>
                <w:b/>
              </w:rPr>
            </w:pPr>
            <w:r w:rsidRPr="00F256CF">
              <w:rPr>
                <w:rFonts w:ascii="Arial" w:hAnsi="Arial" w:cs="Arial"/>
                <w:b/>
              </w:rPr>
              <w:t xml:space="preserve">Responsibility for Information Resources </w:t>
            </w:r>
          </w:p>
          <w:p w14:paraId="7E5B901F" w14:textId="77777777" w:rsidR="003A3059" w:rsidRPr="00F256CF" w:rsidRDefault="003A3059" w:rsidP="000B0A3F">
            <w:pPr>
              <w:widowControl w:val="0"/>
              <w:numPr>
                <w:ilvl w:val="1"/>
                <w:numId w:val="16"/>
              </w:numPr>
              <w:overflowPunct w:val="0"/>
              <w:autoSpaceDE w:val="0"/>
              <w:autoSpaceDN w:val="0"/>
              <w:adjustRightInd w:val="0"/>
              <w:ind w:left="738" w:right="225" w:hanging="312"/>
              <w:textAlignment w:val="baseline"/>
              <w:rPr>
                <w:rFonts w:ascii="Arial" w:hAnsi="Arial" w:cs="Arial"/>
              </w:rPr>
            </w:pPr>
            <w:r w:rsidRPr="00F256CF">
              <w:rPr>
                <w:rFonts w:ascii="Arial" w:hAnsi="Arial" w:cs="Arial"/>
              </w:rPr>
              <w:t xml:space="preserve">Regularly develop or create reports, documents etc. for use within and </w:t>
            </w:r>
            <w:proofErr w:type="spellStart"/>
            <w:r w:rsidRPr="00F256CF">
              <w:rPr>
                <w:rFonts w:ascii="Arial" w:hAnsi="Arial" w:cs="Arial"/>
              </w:rPr>
              <w:t>outwith</w:t>
            </w:r>
            <w:proofErr w:type="spellEnd"/>
            <w:r w:rsidRPr="00F256CF">
              <w:rPr>
                <w:rFonts w:ascii="Arial" w:hAnsi="Arial" w:cs="Arial"/>
              </w:rPr>
              <w:t xml:space="preserve"> the team. </w:t>
            </w:r>
          </w:p>
          <w:p w14:paraId="19B4E31C" w14:textId="15918CC1" w:rsidR="003A3059" w:rsidRPr="00F256CF" w:rsidRDefault="00956DA1" w:rsidP="000B0A3F">
            <w:pPr>
              <w:widowControl w:val="0"/>
              <w:numPr>
                <w:ilvl w:val="1"/>
                <w:numId w:val="16"/>
              </w:numPr>
              <w:overflowPunct w:val="0"/>
              <w:autoSpaceDE w:val="0"/>
              <w:autoSpaceDN w:val="0"/>
              <w:adjustRightInd w:val="0"/>
              <w:ind w:left="738" w:right="225" w:hanging="312"/>
              <w:textAlignment w:val="baseline"/>
              <w:rPr>
                <w:rFonts w:ascii="Arial" w:hAnsi="Arial" w:cs="Arial"/>
              </w:rPr>
            </w:pPr>
            <w:r>
              <w:rPr>
                <w:rFonts w:ascii="Arial" w:hAnsi="Arial" w:cs="Arial"/>
              </w:rPr>
              <w:t>Managing</w:t>
            </w:r>
            <w:r w:rsidR="00103C28">
              <w:rPr>
                <w:rFonts w:ascii="Arial" w:hAnsi="Arial" w:cs="Arial"/>
              </w:rPr>
              <w:t xml:space="preserve"> craniofacial</w:t>
            </w:r>
            <w:r w:rsidR="003A3059" w:rsidRPr="00F256CF">
              <w:rPr>
                <w:rFonts w:ascii="Arial" w:hAnsi="Arial" w:cs="Arial"/>
              </w:rPr>
              <w:t xml:space="preserve"> waiting times in line with National targets. </w:t>
            </w:r>
          </w:p>
          <w:p w14:paraId="4B7967BD" w14:textId="77777777" w:rsidR="003A3059" w:rsidRPr="00F256CF" w:rsidRDefault="003A3059" w:rsidP="000B0A3F">
            <w:pPr>
              <w:widowControl w:val="0"/>
              <w:numPr>
                <w:ilvl w:val="1"/>
                <w:numId w:val="16"/>
              </w:numPr>
              <w:overflowPunct w:val="0"/>
              <w:autoSpaceDE w:val="0"/>
              <w:autoSpaceDN w:val="0"/>
              <w:adjustRightInd w:val="0"/>
              <w:ind w:left="738" w:right="225" w:hanging="312"/>
              <w:textAlignment w:val="baseline"/>
              <w:rPr>
                <w:rFonts w:ascii="Arial" w:hAnsi="Arial" w:cs="Arial"/>
              </w:rPr>
            </w:pPr>
            <w:r w:rsidRPr="00F256CF">
              <w:rPr>
                <w:rFonts w:ascii="Arial" w:hAnsi="Arial" w:cs="Arial"/>
              </w:rPr>
              <w:t>Populate and maintain</w:t>
            </w:r>
            <w:r w:rsidR="00D02FC9" w:rsidRPr="00F256CF">
              <w:rPr>
                <w:rFonts w:ascii="Arial" w:hAnsi="Arial" w:cs="Arial"/>
              </w:rPr>
              <w:t xml:space="preserve"> MDT databases with information.</w:t>
            </w:r>
          </w:p>
          <w:p w14:paraId="0B8D8AD7" w14:textId="77777777" w:rsidR="00D02FC9" w:rsidRPr="00F256CF" w:rsidRDefault="003A305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 xml:space="preserve">Implement and maintain administrative systems within the role, including ‘bring-forward’ and filing systems.  </w:t>
            </w:r>
          </w:p>
          <w:p w14:paraId="50141107" w14:textId="77777777" w:rsidR="00D02FC9" w:rsidRPr="00F256CF" w:rsidRDefault="00D02FC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Establish and maintain distribution systems, to circulate documents received for comments and draft replies.</w:t>
            </w:r>
          </w:p>
          <w:p w14:paraId="2CDE18DA" w14:textId="77777777" w:rsidR="00D02FC9" w:rsidRPr="00F256CF" w:rsidRDefault="00D02FC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 xml:space="preserve">Be the point of contact for information requests and assist in the collation and </w:t>
            </w:r>
            <w:r w:rsidRPr="00F256CF">
              <w:rPr>
                <w:rFonts w:ascii="Arial" w:hAnsi="Arial" w:cs="Arial"/>
              </w:rPr>
              <w:lastRenderedPageBreak/>
              <w:t>production of statistical information.</w:t>
            </w:r>
          </w:p>
          <w:p w14:paraId="5F6C3ED5" w14:textId="77777777" w:rsidR="00D02FC9" w:rsidRPr="00F256CF" w:rsidRDefault="00D02FC9" w:rsidP="00F256CF">
            <w:pPr>
              <w:widowControl w:val="0"/>
              <w:overflowPunct w:val="0"/>
              <w:autoSpaceDE w:val="0"/>
              <w:autoSpaceDN w:val="0"/>
              <w:adjustRightInd w:val="0"/>
              <w:ind w:left="1440" w:right="227"/>
              <w:textAlignment w:val="baseline"/>
              <w:rPr>
                <w:rFonts w:ascii="Arial" w:hAnsi="Arial" w:cs="Arial"/>
              </w:rPr>
            </w:pPr>
          </w:p>
          <w:p w14:paraId="56B350D6" w14:textId="77777777" w:rsidR="00D02FC9" w:rsidRPr="00F256CF" w:rsidRDefault="00D02FC9" w:rsidP="00F256CF">
            <w:pPr>
              <w:widowControl w:val="0"/>
              <w:overflowPunct w:val="0"/>
              <w:autoSpaceDE w:val="0"/>
              <w:autoSpaceDN w:val="0"/>
              <w:adjustRightInd w:val="0"/>
              <w:ind w:right="227"/>
              <w:textAlignment w:val="baseline"/>
              <w:rPr>
                <w:rFonts w:ascii="Arial" w:hAnsi="Arial" w:cs="Arial"/>
                <w:b/>
              </w:rPr>
            </w:pPr>
            <w:r w:rsidRPr="00F256CF">
              <w:rPr>
                <w:rFonts w:ascii="Arial" w:hAnsi="Arial" w:cs="Arial"/>
                <w:b/>
              </w:rPr>
              <w:t xml:space="preserve">Responsibility for Research &amp; Development </w:t>
            </w:r>
          </w:p>
          <w:p w14:paraId="38310B51" w14:textId="77777777" w:rsidR="00D02FC9" w:rsidRPr="00F256CF" w:rsidRDefault="00D02FC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 xml:space="preserve">Work with the clinical audit department in developing and maintaining a patient journey information database.  </w:t>
            </w:r>
          </w:p>
          <w:p w14:paraId="4C8BF9A4" w14:textId="77777777" w:rsidR="00D02FC9" w:rsidRPr="00F256CF" w:rsidRDefault="00D02FC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 xml:space="preserve">Undertake audits of a range of MDT activities as guided by the MDT Lead Clinician.  Collect all non-clinical data and critically analyse and develop reports for the multidisciplinary team to facilitate and support service redesign.  </w:t>
            </w:r>
          </w:p>
          <w:p w14:paraId="30F4F2E7" w14:textId="77777777" w:rsidR="005C7DD8" w:rsidRPr="00F256CF" w:rsidRDefault="00D02FC9" w:rsidP="00F256CF">
            <w:pPr>
              <w:widowControl w:val="0"/>
              <w:numPr>
                <w:ilvl w:val="1"/>
                <w:numId w:val="16"/>
              </w:numPr>
              <w:overflowPunct w:val="0"/>
              <w:autoSpaceDE w:val="0"/>
              <w:autoSpaceDN w:val="0"/>
              <w:adjustRightInd w:val="0"/>
              <w:ind w:left="709" w:right="227" w:hanging="283"/>
              <w:textAlignment w:val="baseline"/>
              <w:rPr>
                <w:rFonts w:ascii="Arial" w:hAnsi="Arial" w:cs="Arial"/>
              </w:rPr>
            </w:pPr>
            <w:r w:rsidRPr="00F256CF">
              <w:rPr>
                <w:rFonts w:ascii="Arial" w:hAnsi="Arial" w:cs="Arial"/>
              </w:rPr>
              <w:t xml:space="preserve">In conjunction with the team, help identify patients eligible for inclusion in audits and support any relevant research projects in the department.  </w:t>
            </w:r>
          </w:p>
          <w:p w14:paraId="40175817" w14:textId="77777777" w:rsidR="000F0839" w:rsidRPr="00F256CF" w:rsidRDefault="000F0839" w:rsidP="00F256CF">
            <w:pPr>
              <w:widowControl w:val="0"/>
              <w:overflowPunct w:val="0"/>
              <w:autoSpaceDE w:val="0"/>
              <w:autoSpaceDN w:val="0"/>
              <w:adjustRightInd w:val="0"/>
              <w:ind w:left="709" w:right="227"/>
              <w:textAlignment w:val="baseline"/>
              <w:rPr>
                <w:rFonts w:ascii="Arial" w:hAnsi="Arial" w:cs="Arial"/>
              </w:rPr>
            </w:pPr>
          </w:p>
          <w:p w14:paraId="5A9B51D5" w14:textId="77777777" w:rsidR="00A95414" w:rsidRPr="00F256CF" w:rsidRDefault="00A95414" w:rsidP="00F256CF">
            <w:pPr>
              <w:widowControl w:val="0"/>
              <w:overflowPunct w:val="0"/>
              <w:autoSpaceDE w:val="0"/>
              <w:autoSpaceDN w:val="0"/>
              <w:adjustRightInd w:val="0"/>
              <w:ind w:right="227"/>
              <w:textAlignment w:val="baseline"/>
              <w:rPr>
                <w:rFonts w:ascii="Arial" w:hAnsi="Arial" w:cs="Arial"/>
                <w:b/>
              </w:rPr>
            </w:pPr>
            <w:r w:rsidRPr="00F256CF">
              <w:rPr>
                <w:rFonts w:ascii="Arial" w:hAnsi="Arial" w:cs="Arial"/>
                <w:b/>
              </w:rPr>
              <w:t>General</w:t>
            </w:r>
          </w:p>
          <w:p w14:paraId="139F2C4D" w14:textId="77777777" w:rsidR="00AB378B" w:rsidRPr="00F256CF" w:rsidRDefault="00AB378B" w:rsidP="00F256CF">
            <w:pPr>
              <w:widowControl w:val="0"/>
              <w:numPr>
                <w:ilvl w:val="0"/>
                <w:numId w:val="5"/>
              </w:numPr>
              <w:tabs>
                <w:tab w:val="clear" w:pos="720"/>
              </w:tabs>
              <w:overflowPunct w:val="0"/>
              <w:autoSpaceDE w:val="0"/>
              <w:autoSpaceDN w:val="0"/>
              <w:adjustRightInd w:val="0"/>
              <w:ind w:right="225"/>
              <w:textAlignment w:val="baseline"/>
              <w:rPr>
                <w:rFonts w:ascii="Arial" w:hAnsi="Arial" w:cs="Arial"/>
              </w:rPr>
            </w:pPr>
            <w:r w:rsidRPr="00F256CF">
              <w:rPr>
                <w:rFonts w:ascii="Arial" w:hAnsi="Arial" w:cs="Arial"/>
              </w:rPr>
              <w:t>Promote and display NHS Scotland core values of care and compassion, dignity and respect, openness, honesty and responsibility and quality and teamwork in the discharge of duties.</w:t>
            </w:r>
          </w:p>
          <w:p w14:paraId="5C734A3B" w14:textId="77777777" w:rsidR="00AB378B" w:rsidRPr="00F256CF" w:rsidRDefault="00AB378B" w:rsidP="00F256CF">
            <w:pPr>
              <w:widowControl w:val="0"/>
              <w:numPr>
                <w:ilvl w:val="0"/>
                <w:numId w:val="5"/>
              </w:numPr>
              <w:tabs>
                <w:tab w:val="clear" w:pos="720"/>
              </w:tabs>
              <w:overflowPunct w:val="0"/>
              <w:autoSpaceDE w:val="0"/>
              <w:autoSpaceDN w:val="0"/>
              <w:adjustRightInd w:val="0"/>
              <w:ind w:right="225"/>
              <w:textAlignment w:val="baseline"/>
              <w:rPr>
                <w:rFonts w:ascii="Arial" w:hAnsi="Arial" w:cs="Arial"/>
              </w:rPr>
            </w:pPr>
            <w:r w:rsidRPr="00F256CF">
              <w:rPr>
                <w:rFonts w:ascii="Arial" w:hAnsi="Arial" w:cs="Arial"/>
              </w:rPr>
              <w:t>Be a role model for NHSGGC organisational values, demonstrating professionalism and a behavioural approach which promotes the principles of dignity and respect for all.</w:t>
            </w:r>
          </w:p>
          <w:p w14:paraId="4DF3A57B" w14:textId="77777777" w:rsidR="00AB378B" w:rsidRDefault="00AB378B" w:rsidP="00F256CF">
            <w:pPr>
              <w:widowControl w:val="0"/>
              <w:numPr>
                <w:ilvl w:val="0"/>
                <w:numId w:val="5"/>
              </w:numPr>
              <w:tabs>
                <w:tab w:val="clear" w:pos="720"/>
              </w:tabs>
              <w:overflowPunct w:val="0"/>
              <w:autoSpaceDE w:val="0"/>
              <w:autoSpaceDN w:val="0"/>
              <w:adjustRightInd w:val="0"/>
              <w:ind w:right="225"/>
              <w:textAlignment w:val="baseline"/>
              <w:rPr>
                <w:rFonts w:ascii="Arial" w:hAnsi="Arial" w:cs="Arial"/>
              </w:rPr>
            </w:pPr>
            <w:r w:rsidRPr="00F256CF">
              <w:rPr>
                <w:rFonts w:ascii="Arial" w:hAnsi="Arial" w:cs="Arial"/>
              </w:rPr>
              <w:t>Comply with the requirements of the General Data Protection Regulations, Access to Health Records Act and legislation issued in relation to confidential data</w:t>
            </w:r>
          </w:p>
          <w:p w14:paraId="172036AE" w14:textId="77777777" w:rsidR="009C521B" w:rsidRPr="00F256CF" w:rsidRDefault="009C521B" w:rsidP="009C521B">
            <w:pPr>
              <w:widowControl w:val="0"/>
              <w:overflowPunct w:val="0"/>
              <w:autoSpaceDE w:val="0"/>
              <w:autoSpaceDN w:val="0"/>
              <w:adjustRightInd w:val="0"/>
              <w:ind w:left="720" w:right="225"/>
              <w:textAlignment w:val="baseline"/>
              <w:rPr>
                <w:rFonts w:ascii="Arial" w:hAnsi="Arial" w:cs="Arial"/>
              </w:rPr>
            </w:pPr>
          </w:p>
        </w:tc>
      </w:tr>
      <w:tr w:rsidR="00F829F9" w:rsidRPr="00F256CF" w14:paraId="2ADD2384" w14:textId="77777777" w:rsidTr="27CE167F">
        <w:tc>
          <w:tcPr>
            <w:tcW w:w="10506" w:type="dxa"/>
            <w:gridSpan w:val="2"/>
          </w:tcPr>
          <w:p w14:paraId="731FED3D" w14:textId="77777777" w:rsidR="00F829F9" w:rsidRPr="00F256CF" w:rsidRDefault="00352F02" w:rsidP="00F256CF">
            <w:pPr>
              <w:pStyle w:val="Heading3"/>
              <w:spacing w:before="120" w:after="120"/>
              <w:jc w:val="left"/>
            </w:pPr>
            <w:r w:rsidRPr="00F256CF">
              <w:lastRenderedPageBreak/>
              <w:t>7</w:t>
            </w:r>
            <w:r w:rsidR="00F829F9" w:rsidRPr="00F256CF">
              <w:t xml:space="preserve">a. </w:t>
            </w:r>
            <w:r w:rsidR="00F256CF" w:rsidRPr="00F256CF">
              <w:t xml:space="preserve">Equipment </w:t>
            </w:r>
            <w:r w:rsidR="00F256CF">
              <w:t>&amp;</w:t>
            </w:r>
            <w:r w:rsidR="00F256CF" w:rsidRPr="00F256CF">
              <w:t xml:space="preserve"> Machinery</w:t>
            </w:r>
          </w:p>
        </w:tc>
      </w:tr>
      <w:tr w:rsidR="00F829F9" w:rsidRPr="00F256CF" w14:paraId="5E5834F6" w14:textId="77777777" w:rsidTr="27CE167F">
        <w:tc>
          <w:tcPr>
            <w:tcW w:w="10506" w:type="dxa"/>
            <w:gridSpan w:val="2"/>
          </w:tcPr>
          <w:p w14:paraId="00A8373A" w14:textId="77777777" w:rsidR="00566A33" w:rsidRPr="00F256CF" w:rsidRDefault="00566A33" w:rsidP="00F256CF">
            <w:pPr>
              <w:spacing w:before="120"/>
              <w:ind w:right="72"/>
              <w:rPr>
                <w:rFonts w:ascii="Arial" w:hAnsi="Arial" w:cs="Arial"/>
              </w:rPr>
            </w:pPr>
            <w:r w:rsidRPr="00F256CF">
              <w:rPr>
                <w:rFonts w:ascii="Arial" w:hAnsi="Arial" w:cs="Arial"/>
              </w:rPr>
              <w:t>The post requires a high degree of accuracy and competency in the use of:</w:t>
            </w:r>
          </w:p>
          <w:p w14:paraId="505B6F5B" w14:textId="77777777" w:rsidR="00F603DD" w:rsidRPr="00F256CF" w:rsidRDefault="00F603DD" w:rsidP="00F256CF">
            <w:pPr>
              <w:numPr>
                <w:ilvl w:val="0"/>
                <w:numId w:val="3"/>
              </w:numPr>
              <w:rPr>
                <w:rFonts w:ascii="Arial" w:hAnsi="Arial" w:cs="Arial"/>
                <w:bCs/>
              </w:rPr>
            </w:pPr>
            <w:r w:rsidRPr="00F256CF">
              <w:rPr>
                <w:rFonts w:ascii="Arial" w:hAnsi="Arial" w:cs="Arial"/>
                <w:bCs/>
              </w:rPr>
              <w:t>Personal Computers,  Laptop or Tablet Devices</w:t>
            </w:r>
          </w:p>
          <w:p w14:paraId="5ECBD43E" w14:textId="77777777" w:rsidR="00F603DD" w:rsidRPr="00F256CF" w:rsidRDefault="00F603DD" w:rsidP="00F256CF">
            <w:pPr>
              <w:numPr>
                <w:ilvl w:val="0"/>
                <w:numId w:val="3"/>
              </w:numPr>
              <w:rPr>
                <w:rFonts w:ascii="Arial" w:hAnsi="Arial" w:cs="Arial"/>
                <w:bCs/>
              </w:rPr>
            </w:pPr>
            <w:r w:rsidRPr="00F256CF">
              <w:rPr>
                <w:rFonts w:ascii="Arial" w:hAnsi="Arial" w:cs="Arial"/>
                <w:bCs/>
              </w:rPr>
              <w:t xml:space="preserve">Printer, </w:t>
            </w:r>
            <w:r w:rsidR="00EB3529" w:rsidRPr="00F256CF">
              <w:rPr>
                <w:rFonts w:ascii="Arial" w:hAnsi="Arial" w:cs="Arial"/>
                <w:bCs/>
              </w:rPr>
              <w:t xml:space="preserve">Document </w:t>
            </w:r>
            <w:r w:rsidRPr="00F256CF">
              <w:rPr>
                <w:rFonts w:ascii="Arial" w:hAnsi="Arial" w:cs="Arial"/>
                <w:bCs/>
              </w:rPr>
              <w:t xml:space="preserve">Scanner, Photocopier or </w:t>
            </w:r>
            <w:proofErr w:type="spellStart"/>
            <w:r w:rsidRPr="00F256CF">
              <w:rPr>
                <w:rFonts w:ascii="Arial" w:hAnsi="Arial" w:cs="Arial"/>
                <w:bCs/>
              </w:rPr>
              <w:t>Multi Function</w:t>
            </w:r>
            <w:proofErr w:type="spellEnd"/>
            <w:r w:rsidRPr="00F256CF">
              <w:rPr>
                <w:rFonts w:ascii="Arial" w:hAnsi="Arial" w:cs="Arial"/>
                <w:bCs/>
              </w:rPr>
              <w:t xml:space="preserve"> Devices</w:t>
            </w:r>
          </w:p>
          <w:p w14:paraId="4C9A4030" w14:textId="77777777" w:rsidR="00F603DD" w:rsidRPr="00F256CF" w:rsidRDefault="00F603DD" w:rsidP="00F256CF">
            <w:pPr>
              <w:numPr>
                <w:ilvl w:val="0"/>
                <w:numId w:val="3"/>
              </w:numPr>
              <w:rPr>
                <w:rFonts w:ascii="Arial" w:hAnsi="Arial" w:cs="Arial"/>
                <w:bCs/>
              </w:rPr>
            </w:pPr>
            <w:r w:rsidRPr="00F256CF">
              <w:rPr>
                <w:rFonts w:ascii="Arial" w:hAnsi="Arial" w:cs="Arial"/>
                <w:bCs/>
              </w:rPr>
              <w:t>Telephone</w:t>
            </w:r>
            <w:r w:rsidR="007142F6" w:rsidRPr="00F256CF">
              <w:rPr>
                <w:rFonts w:ascii="Arial" w:hAnsi="Arial" w:cs="Arial"/>
                <w:bCs/>
              </w:rPr>
              <w:t>/camera/microphone</w:t>
            </w:r>
          </w:p>
          <w:p w14:paraId="549D6055" w14:textId="77777777" w:rsidR="00F603DD" w:rsidRPr="00F256CF" w:rsidRDefault="00F603DD" w:rsidP="00F256CF">
            <w:pPr>
              <w:numPr>
                <w:ilvl w:val="0"/>
                <w:numId w:val="3"/>
              </w:numPr>
              <w:rPr>
                <w:rFonts w:ascii="Arial" w:hAnsi="Arial" w:cs="Arial"/>
                <w:bCs/>
              </w:rPr>
            </w:pPr>
            <w:r w:rsidRPr="00F256CF">
              <w:rPr>
                <w:rFonts w:ascii="Arial" w:hAnsi="Arial" w:cs="Arial"/>
                <w:bCs/>
              </w:rPr>
              <w:t>Overhead Projectors and other Audio/Video conference and presentation equipment</w:t>
            </w:r>
          </w:p>
          <w:p w14:paraId="29715370" w14:textId="77777777" w:rsidR="00737817" w:rsidRPr="000B0A3F" w:rsidRDefault="00F603DD" w:rsidP="000B0A3F">
            <w:pPr>
              <w:numPr>
                <w:ilvl w:val="0"/>
                <w:numId w:val="3"/>
              </w:numPr>
              <w:rPr>
                <w:rFonts w:ascii="Arial" w:hAnsi="Arial" w:cs="Arial"/>
              </w:rPr>
            </w:pPr>
            <w:r w:rsidRPr="00F256CF">
              <w:rPr>
                <w:rFonts w:ascii="Arial" w:hAnsi="Arial" w:cs="Arial"/>
                <w:bCs/>
              </w:rPr>
              <w:t>Conference Call Equipment</w:t>
            </w:r>
          </w:p>
          <w:p w14:paraId="7E2B4DE5" w14:textId="7B9AAA5A" w:rsidR="000B0A3F" w:rsidRPr="00F256CF" w:rsidRDefault="000B0A3F" w:rsidP="000B0A3F">
            <w:pPr>
              <w:ind w:left="720"/>
              <w:rPr>
                <w:rFonts w:ascii="Arial" w:hAnsi="Arial" w:cs="Arial"/>
              </w:rPr>
            </w:pPr>
          </w:p>
        </w:tc>
      </w:tr>
      <w:tr w:rsidR="00F829F9" w:rsidRPr="00F256CF" w14:paraId="5FC71A50" w14:textId="77777777" w:rsidTr="27CE167F">
        <w:tc>
          <w:tcPr>
            <w:tcW w:w="10506" w:type="dxa"/>
            <w:gridSpan w:val="2"/>
          </w:tcPr>
          <w:p w14:paraId="78F4BB6C" w14:textId="1B8F5AF7" w:rsidR="00F829F9" w:rsidRPr="00F256CF" w:rsidRDefault="00352F02" w:rsidP="00F256CF">
            <w:pPr>
              <w:spacing w:before="120" w:after="120"/>
              <w:ind w:right="72"/>
              <w:rPr>
                <w:rFonts w:ascii="Arial" w:hAnsi="Arial" w:cs="Arial"/>
                <w:b/>
              </w:rPr>
            </w:pPr>
            <w:r w:rsidRPr="00F256CF">
              <w:rPr>
                <w:rFonts w:ascii="Arial" w:hAnsi="Arial" w:cs="Arial"/>
                <w:b/>
              </w:rPr>
              <w:t>7</w:t>
            </w:r>
            <w:r w:rsidR="00F829F9" w:rsidRPr="00F256CF">
              <w:rPr>
                <w:rFonts w:ascii="Arial" w:hAnsi="Arial" w:cs="Arial"/>
                <w:b/>
              </w:rPr>
              <w:t xml:space="preserve">b.  </w:t>
            </w:r>
            <w:r w:rsidR="00F256CF" w:rsidRPr="00F256CF">
              <w:rPr>
                <w:rFonts w:ascii="Arial" w:hAnsi="Arial" w:cs="Arial"/>
                <w:b/>
              </w:rPr>
              <w:t>Systems</w:t>
            </w:r>
          </w:p>
        </w:tc>
      </w:tr>
      <w:tr w:rsidR="00F829F9" w:rsidRPr="00F256CF" w14:paraId="4A74A18A" w14:textId="77777777" w:rsidTr="27CE167F">
        <w:tc>
          <w:tcPr>
            <w:tcW w:w="10506" w:type="dxa"/>
            <w:gridSpan w:val="2"/>
          </w:tcPr>
          <w:p w14:paraId="74496778" w14:textId="77777777" w:rsidR="00F829F9" w:rsidRPr="00F256CF" w:rsidRDefault="00F829F9" w:rsidP="00F256CF">
            <w:pPr>
              <w:numPr>
                <w:ilvl w:val="0"/>
                <w:numId w:val="4"/>
              </w:numPr>
              <w:rPr>
                <w:rFonts w:ascii="Arial" w:hAnsi="Arial" w:cs="Arial"/>
              </w:rPr>
            </w:pPr>
            <w:r w:rsidRPr="00F256CF">
              <w:rPr>
                <w:rFonts w:ascii="Arial" w:hAnsi="Arial" w:cs="Arial"/>
              </w:rPr>
              <w:t xml:space="preserve">Maintaining </w:t>
            </w:r>
            <w:r w:rsidR="00120C02" w:rsidRPr="00F256CF">
              <w:rPr>
                <w:rFonts w:ascii="Arial" w:hAnsi="Arial" w:cs="Arial"/>
              </w:rPr>
              <w:t xml:space="preserve">electronic </w:t>
            </w:r>
            <w:r w:rsidRPr="00F256CF">
              <w:rPr>
                <w:rFonts w:ascii="Arial" w:hAnsi="Arial" w:cs="Arial"/>
              </w:rPr>
              <w:t xml:space="preserve">filing system </w:t>
            </w:r>
          </w:p>
          <w:p w14:paraId="3F1362D3" w14:textId="77777777" w:rsidR="00F603DD" w:rsidRPr="00F256CF" w:rsidRDefault="00F603DD" w:rsidP="00F256CF">
            <w:pPr>
              <w:numPr>
                <w:ilvl w:val="0"/>
                <w:numId w:val="4"/>
              </w:numPr>
              <w:rPr>
                <w:rFonts w:ascii="Arial" w:hAnsi="Arial" w:cs="Arial"/>
                <w:bCs/>
              </w:rPr>
            </w:pPr>
            <w:r w:rsidRPr="00F256CF">
              <w:rPr>
                <w:rFonts w:ascii="Arial" w:hAnsi="Arial" w:cs="Arial"/>
                <w:bCs/>
              </w:rPr>
              <w:t xml:space="preserve">All Microsoft Office </w:t>
            </w:r>
            <w:r w:rsidR="008A0738" w:rsidRPr="00F256CF">
              <w:rPr>
                <w:rFonts w:ascii="Arial" w:hAnsi="Arial" w:cs="Arial"/>
                <w:bCs/>
              </w:rPr>
              <w:t xml:space="preserve">365 </w:t>
            </w:r>
            <w:r w:rsidRPr="00F256CF">
              <w:rPr>
                <w:rFonts w:ascii="Arial" w:hAnsi="Arial" w:cs="Arial"/>
                <w:bCs/>
              </w:rPr>
              <w:t>applications (keeping abreast of updates and new functionality), including Word, Excel, PowerPoint,</w:t>
            </w:r>
            <w:r w:rsidR="00601BE3" w:rsidRPr="00F256CF">
              <w:rPr>
                <w:rFonts w:ascii="Arial" w:hAnsi="Arial" w:cs="Arial"/>
                <w:bCs/>
              </w:rPr>
              <w:t xml:space="preserve"> Microsoft Teams</w:t>
            </w:r>
            <w:r w:rsidR="006D7CE6" w:rsidRPr="00F256CF">
              <w:rPr>
                <w:rFonts w:ascii="Arial" w:hAnsi="Arial" w:cs="Arial"/>
                <w:bCs/>
              </w:rPr>
              <w:t xml:space="preserve">/ SharePoint </w:t>
            </w:r>
            <w:r w:rsidRPr="00F256CF">
              <w:rPr>
                <w:rFonts w:ascii="Arial" w:hAnsi="Arial" w:cs="Arial"/>
                <w:bCs/>
              </w:rPr>
              <w:t>and MS Outlook (e-mail)</w:t>
            </w:r>
          </w:p>
          <w:p w14:paraId="65C318C9" w14:textId="77777777" w:rsidR="00E020E0" w:rsidRPr="00F256CF" w:rsidRDefault="00E020E0" w:rsidP="00F256CF">
            <w:pPr>
              <w:numPr>
                <w:ilvl w:val="0"/>
                <w:numId w:val="4"/>
              </w:numPr>
              <w:rPr>
                <w:rFonts w:ascii="Arial" w:hAnsi="Arial" w:cs="Arial"/>
                <w:bCs/>
              </w:rPr>
            </w:pPr>
            <w:r w:rsidRPr="00F256CF">
              <w:rPr>
                <w:rFonts w:ascii="Arial" w:hAnsi="Arial" w:cs="Arial"/>
                <w:bCs/>
              </w:rPr>
              <w:t xml:space="preserve">Electronic Patient Information Systems e.g. Clinical Portal, </w:t>
            </w:r>
            <w:proofErr w:type="spellStart"/>
            <w:r w:rsidRPr="00F256CF">
              <w:rPr>
                <w:rFonts w:ascii="Arial" w:hAnsi="Arial" w:cs="Arial"/>
                <w:bCs/>
              </w:rPr>
              <w:t>TrakCare</w:t>
            </w:r>
            <w:proofErr w:type="spellEnd"/>
            <w:r w:rsidRPr="00F256CF">
              <w:rPr>
                <w:rFonts w:ascii="Arial" w:hAnsi="Arial" w:cs="Arial"/>
                <w:bCs/>
              </w:rPr>
              <w:t>, SCI Gateway</w:t>
            </w:r>
          </w:p>
          <w:p w14:paraId="089AB296" w14:textId="77777777" w:rsidR="00F603DD" w:rsidRPr="00F256CF" w:rsidRDefault="00F603DD" w:rsidP="00F256CF">
            <w:pPr>
              <w:numPr>
                <w:ilvl w:val="0"/>
                <w:numId w:val="4"/>
              </w:numPr>
              <w:rPr>
                <w:rFonts w:ascii="Arial" w:hAnsi="Arial" w:cs="Arial"/>
                <w:bCs/>
              </w:rPr>
            </w:pPr>
            <w:r w:rsidRPr="00F256CF">
              <w:rPr>
                <w:rFonts w:ascii="Arial" w:hAnsi="Arial" w:cs="Arial"/>
                <w:bCs/>
              </w:rPr>
              <w:t>Cedar / Pecos for Stationery and Sundry Ordering</w:t>
            </w:r>
          </w:p>
          <w:p w14:paraId="31C1D69F" w14:textId="77777777" w:rsidR="00F603DD" w:rsidRPr="00F256CF" w:rsidRDefault="00F603DD" w:rsidP="00F256CF">
            <w:pPr>
              <w:numPr>
                <w:ilvl w:val="0"/>
                <w:numId w:val="4"/>
              </w:numPr>
              <w:rPr>
                <w:rFonts w:ascii="Arial" w:hAnsi="Arial" w:cs="Arial"/>
                <w:bCs/>
              </w:rPr>
            </w:pPr>
            <w:proofErr w:type="spellStart"/>
            <w:r w:rsidRPr="00F256CF">
              <w:rPr>
                <w:rFonts w:ascii="Arial" w:hAnsi="Arial" w:cs="Arial"/>
                <w:bCs/>
              </w:rPr>
              <w:t>StaffNet</w:t>
            </w:r>
            <w:proofErr w:type="spellEnd"/>
            <w:r w:rsidRPr="00F256CF">
              <w:rPr>
                <w:rFonts w:ascii="Arial" w:hAnsi="Arial" w:cs="Arial"/>
                <w:bCs/>
              </w:rPr>
              <w:t xml:space="preserve"> (or other Intranet Technology)</w:t>
            </w:r>
          </w:p>
          <w:p w14:paraId="74535917" w14:textId="77777777" w:rsidR="00BD1F3C" w:rsidRPr="00F256CF" w:rsidRDefault="5C33D7A0" w:rsidP="00F256CF">
            <w:pPr>
              <w:numPr>
                <w:ilvl w:val="0"/>
                <w:numId w:val="4"/>
              </w:numPr>
              <w:rPr>
                <w:rFonts w:ascii="Arial" w:hAnsi="Arial" w:cs="Arial"/>
              </w:rPr>
            </w:pPr>
            <w:proofErr w:type="spellStart"/>
            <w:r w:rsidRPr="27CE167F">
              <w:rPr>
                <w:rFonts w:ascii="Arial" w:hAnsi="Arial" w:cs="Arial"/>
              </w:rPr>
              <w:t>MicroStrategy</w:t>
            </w:r>
            <w:proofErr w:type="spellEnd"/>
          </w:p>
          <w:p w14:paraId="6210BB2C" w14:textId="792C2EA3" w:rsidR="006D7CE6" w:rsidRPr="00F256CF" w:rsidRDefault="778E949C" w:rsidP="00103C28">
            <w:pPr>
              <w:numPr>
                <w:ilvl w:val="0"/>
                <w:numId w:val="4"/>
              </w:numPr>
              <w:rPr>
                <w:rFonts w:ascii="Arial" w:hAnsi="Arial" w:cs="Arial"/>
              </w:rPr>
            </w:pPr>
            <w:r w:rsidRPr="27CE167F">
              <w:rPr>
                <w:rFonts w:ascii="Arial" w:hAnsi="Arial" w:cs="Arial"/>
              </w:rPr>
              <w:t xml:space="preserve">BOXI </w:t>
            </w:r>
          </w:p>
          <w:p w14:paraId="36E96CE4" w14:textId="77777777" w:rsidR="004A32F3" w:rsidRPr="00F256CF" w:rsidRDefault="133F8989" w:rsidP="00F256CF">
            <w:pPr>
              <w:numPr>
                <w:ilvl w:val="0"/>
                <w:numId w:val="4"/>
              </w:numPr>
              <w:rPr>
                <w:rFonts w:ascii="Arial" w:hAnsi="Arial" w:cs="Arial"/>
              </w:rPr>
            </w:pPr>
            <w:r w:rsidRPr="27CE167F">
              <w:rPr>
                <w:rFonts w:ascii="Arial" w:hAnsi="Arial" w:cs="Arial"/>
              </w:rPr>
              <w:t>PACS (Picture Archiving &amp; Communication Systems)</w:t>
            </w:r>
          </w:p>
          <w:p w14:paraId="340326F8" w14:textId="77777777" w:rsidR="008B2B6C" w:rsidRPr="00F256CF" w:rsidRDefault="008B2B6C" w:rsidP="00F256CF">
            <w:pPr>
              <w:rPr>
                <w:rFonts w:ascii="Arial" w:hAnsi="Arial" w:cs="Arial"/>
                <w:bCs/>
              </w:rPr>
            </w:pPr>
          </w:p>
          <w:p w14:paraId="77FABE26" w14:textId="77777777" w:rsidR="008A0738" w:rsidRPr="00F256CF" w:rsidRDefault="008A0738" w:rsidP="00F256CF">
            <w:pPr>
              <w:rPr>
                <w:rFonts w:ascii="Arial" w:hAnsi="Arial" w:cs="Arial"/>
              </w:rPr>
            </w:pPr>
            <w:r w:rsidRPr="00F256CF">
              <w:rPr>
                <w:rFonts w:ascii="Arial" w:hAnsi="Arial" w:cs="Arial"/>
              </w:rPr>
              <w:t>Any new developments or alternative service specific systems.</w:t>
            </w:r>
          </w:p>
          <w:p w14:paraId="695DB1A3" w14:textId="77777777" w:rsidR="00144562" w:rsidRPr="00F256CF" w:rsidRDefault="00144562" w:rsidP="00F256CF">
            <w:pPr>
              <w:rPr>
                <w:rFonts w:ascii="Arial" w:hAnsi="Arial" w:cs="Arial"/>
                <w:bCs/>
              </w:rPr>
            </w:pPr>
          </w:p>
        </w:tc>
      </w:tr>
      <w:tr w:rsidR="00F829F9" w:rsidRPr="00F256CF" w14:paraId="229F9630" w14:textId="77777777" w:rsidTr="27CE167F">
        <w:tc>
          <w:tcPr>
            <w:tcW w:w="10506" w:type="dxa"/>
            <w:gridSpan w:val="2"/>
          </w:tcPr>
          <w:p w14:paraId="7766177A" w14:textId="77777777" w:rsidR="00F829F9" w:rsidRPr="00F256CF" w:rsidRDefault="00352F02" w:rsidP="00F256CF">
            <w:pPr>
              <w:spacing w:before="120" w:after="120"/>
              <w:ind w:right="-274"/>
              <w:rPr>
                <w:rFonts w:ascii="Arial" w:hAnsi="Arial" w:cs="Arial"/>
                <w:b/>
                <w:bCs/>
              </w:rPr>
            </w:pPr>
            <w:r w:rsidRPr="00F256CF">
              <w:rPr>
                <w:rFonts w:ascii="Arial" w:hAnsi="Arial" w:cs="Arial"/>
                <w:b/>
                <w:bCs/>
              </w:rPr>
              <w:t>8</w:t>
            </w:r>
            <w:r w:rsidR="00F829F9" w:rsidRPr="00F256CF">
              <w:rPr>
                <w:rFonts w:ascii="Arial" w:hAnsi="Arial" w:cs="Arial"/>
                <w:b/>
                <w:bCs/>
              </w:rPr>
              <w:t xml:space="preserve">.  </w:t>
            </w:r>
            <w:r w:rsidR="00F256CF" w:rsidRPr="00F256CF">
              <w:rPr>
                <w:rFonts w:ascii="Arial" w:hAnsi="Arial" w:cs="Arial"/>
                <w:b/>
                <w:bCs/>
              </w:rPr>
              <w:t xml:space="preserve">Decisions </w:t>
            </w:r>
            <w:r w:rsidR="00F256CF">
              <w:rPr>
                <w:rFonts w:ascii="Arial" w:hAnsi="Arial" w:cs="Arial"/>
                <w:b/>
                <w:bCs/>
              </w:rPr>
              <w:t>&amp;</w:t>
            </w:r>
            <w:r w:rsidR="00F256CF" w:rsidRPr="00F256CF">
              <w:rPr>
                <w:rFonts w:ascii="Arial" w:hAnsi="Arial" w:cs="Arial"/>
                <w:b/>
                <w:bCs/>
              </w:rPr>
              <w:t xml:space="preserve"> Judgements</w:t>
            </w:r>
          </w:p>
        </w:tc>
      </w:tr>
      <w:tr w:rsidR="00F829F9" w:rsidRPr="00F256CF" w14:paraId="01D7123C" w14:textId="77777777" w:rsidTr="27CE167F">
        <w:tc>
          <w:tcPr>
            <w:tcW w:w="10506" w:type="dxa"/>
            <w:gridSpan w:val="2"/>
          </w:tcPr>
          <w:p w14:paraId="5F517472" w14:textId="77777777" w:rsidR="00AD2704" w:rsidRPr="00F256CF" w:rsidRDefault="00AD2704" w:rsidP="00F256CF">
            <w:pPr>
              <w:numPr>
                <w:ilvl w:val="0"/>
                <w:numId w:val="2"/>
              </w:numPr>
              <w:ind w:right="225"/>
              <w:rPr>
                <w:rFonts w:ascii="Arial" w:hAnsi="Arial" w:cs="Arial"/>
              </w:rPr>
            </w:pPr>
            <w:r w:rsidRPr="00F256CF">
              <w:rPr>
                <w:rFonts w:ascii="Arial" w:hAnsi="Arial" w:cs="Arial"/>
              </w:rPr>
              <w:t>Work within defined organisational policies and procedures, as guided by the MDT Leads.  Although the post holder will not be working under daily direction from MDT colleagues or line manager, colleagues are available to provide guidance.</w:t>
            </w:r>
          </w:p>
          <w:p w14:paraId="52ED1E6B" w14:textId="77777777" w:rsidR="00AD2704" w:rsidRPr="00F256CF" w:rsidRDefault="00AD2704" w:rsidP="00F256CF">
            <w:pPr>
              <w:numPr>
                <w:ilvl w:val="0"/>
                <w:numId w:val="2"/>
              </w:numPr>
              <w:ind w:right="225"/>
              <w:rPr>
                <w:rFonts w:ascii="Arial" w:hAnsi="Arial" w:cs="Arial"/>
              </w:rPr>
            </w:pPr>
            <w:r w:rsidRPr="00F256CF">
              <w:rPr>
                <w:rFonts w:ascii="Arial" w:hAnsi="Arial" w:cs="Arial"/>
              </w:rPr>
              <w:t xml:space="preserve">Able to manage information requests, deal with issues and prioritise work independently.   </w:t>
            </w:r>
          </w:p>
          <w:p w14:paraId="6DB4C303" w14:textId="77777777" w:rsidR="00AD2704" w:rsidRPr="00F256CF" w:rsidRDefault="00AD2704" w:rsidP="00F256CF">
            <w:pPr>
              <w:numPr>
                <w:ilvl w:val="0"/>
                <w:numId w:val="2"/>
              </w:numPr>
              <w:ind w:right="225"/>
              <w:rPr>
                <w:rFonts w:ascii="Arial" w:hAnsi="Arial" w:cs="Arial"/>
              </w:rPr>
            </w:pPr>
            <w:r w:rsidRPr="00F256CF">
              <w:rPr>
                <w:rFonts w:ascii="Arial" w:hAnsi="Arial" w:cs="Arial"/>
              </w:rPr>
              <w:t>Investigate data or situations at the request of the team or identify areas where further data / investigation is required.</w:t>
            </w:r>
          </w:p>
          <w:p w14:paraId="4AAA499E" w14:textId="77777777" w:rsidR="00F256CF" w:rsidRPr="00F256CF" w:rsidRDefault="00AD2704" w:rsidP="00A074A9">
            <w:pPr>
              <w:numPr>
                <w:ilvl w:val="0"/>
                <w:numId w:val="2"/>
              </w:numPr>
              <w:ind w:right="225"/>
              <w:rPr>
                <w:rFonts w:ascii="Arial" w:hAnsi="Arial" w:cs="Arial"/>
              </w:rPr>
            </w:pPr>
            <w:r w:rsidRPr="00F256CF">
              <w:rPr>
                <w:rFonts w:ascii="Arial" w:hAnsi="Arial" w:cs="Arial"/>
              </w:rPr>
              <w:t xml:space="preserve">Make judgements involving facts or situations, some requiring analysis for example: judgements on content and timing of MDT meetings, patient delays, analysis of patient data and treatment plan information. </w:t>
            </w:r>
          </w:p>
        </w:tc>
      </w:tr>
      <w:tr w:rsidR="00F829F9" w:rsidRPr="00F256CF" w14:paraId="543A4906" w14:textId="77777777" w:rsidTr="27CE167F">
        <w:tc>
          <w:tcPr>
            <w:tcW w:w="10506" w:type="dxa"/>
            <w:gridSpan w:val="2"/>
          </w:tcPr>
          <w:p w14:paraId="32E3477D" w14:textId="77777777" w:rsidR="00F829F9" w:rsidRPr="00F256CF" w:rsidRDefault="00352F02" w:rsidP="00F256CF">
            <w:pPr>
              <w:spacing w:before="120" w:after="120"/>
              <w:ind w:right="-274"/>
              <w:rPr>
                <w:rFonts w:ascii="Arial" w:hAnsi="Arial" w:cs="Arial"/>
                <w:b/>
              </w:rPr>
            </w:pPr>
            <w:r w:rsidRPr="00F256CF">
              <w:rPr>
                <w:rFonts w:ascii="Arial" w:hAnsi="Arial" w:cs="Arial"/>
                <w:b/>
              </w:rPr>
              <w:t>9</w:t>
            </w:r>
            <w:r w:rsidR="00F829F9" w:rsidRPr="00F256CF">
              <w:rPr>
                <w:rFonts w:ascii="Arial" w:hAnsi="Arial" w:cs="Arial"/>
                <w:b/>
              </w:rPr>
              <w:t xml:space="preserve">.  </w:t>
            </w:r>
            <w:r w:rsidR="00F256CF" w:rsidRPr="00F256CF">
              <w:rPr>
                <w:rFonts w:ascii="Arial" w:hAnsi="Arial" w:cs="Arial"/>
                <w:b/>
              </w:rPr>
              <w:t xml:space="preserve">Communications </w:t>
            </w:r>
            <w:r w:rsidR="00F256CF">
              <w:rPr>
                <w:rFonts w:ascii="Arial" w:hAnsi="Arial" w:cs="Arial"/>
                <w:b/>
              </w:rPr>
              <w:t>&amp;</w:t>
            </w:r>
            <w:r w:rsidR="00F256CF" w:rsidRPr="00F256CF">
              <w:rPr>
                <w:rFonts w:ascii="Arial" w:hAnsi="Arial" w:cs="Arial"/>
                <w:b/>
              </w:rPr>
              <w:t xml:space="preserve"> Relationships</w:t>
            </w:r>
          </w:p>
        </w:tc>
      </w:tr>
      <w:tr w:rsidR="00F829F9" w:rsidRPr="00F256CF" w14:paraId="4FCBD0A1" w14:textId="77777777" w:rsidTr="27CE167F">
        <w:tc>
          <w:tcPr>
            <w:tcW w:w="10506" w:type="dxa"/>
            <w:gridSpan w:val="2"/>
          </w:tcPr>
          <w:p w14:paraId="5B104804" w14:textId="77777777" w:rsidR="00477698" w:rsidRPr="00F256CF" w:rsidRDefault="00477698" w:rsidP="00F256CF">
            <w:pPr>
              <w:numPr>
                <w:ilvl w:val="0"/>
                <w:numId w:val="6"/>
              </w:numPr>
              <w:tabs>
                <w:tab w:val="clear" w:pos="360"/>
                <w:tab w:val="num" w:pos="709"/>
              </w:tabs>
              <w:ind w:left="709" w:right="225"/>
              <w:rPr>
                <w:rFonts w:ascii="Arial" w:hAnsi="Arial" w:cs="Arial"/>
              </w:rPr>
            </w:pPr>
            <w:r w:rsidRPr="00F256CF">
              <w:rPr>
                <w:rFonts w:ascii="Arial" w:hAnsi="Arial" w:cs="Arial"/>
              </w:rPr>
              <w:t>The post holder will develop and maintain relationships as appropriate throughout the Service which are key to the overall success of the Service and its position within the NHSGGC.  In addition, the post holder will also develop and maintain relationships as appropriate with other agencies and organisations, both internally and externally.</w:t>
            </w:r>
          </w:p>
          <w:p w14:paraId="1AA79D51" w14:textId="77777777" w:rsidR="00714D97" w:rsidRPr="00F256CF" w:rsidRDefault="00714D97" w:rsidP="00F256CF">
            <w:pPr>
              <w:widowControl w:val="0"/>
              <w:numPr>
                <w:ilvl w:val="0"/>
                <w:numId w:val="6"/>
              </w:numPr>
              <w:tabs>
                <w:tab w:val="clear" w:pos="360"/>
                <w:tab w:val="num" w:pos="709"/>
              </w:tabs>
              <w:overflowPunct w:val="0"/>
              <w:autoSpaceDE w:val="0"/>
              <w:autoSpaceDN w:val="0"/>
              <w:adjustRightInd w:val="0"/>
              <w:ind w:left="709" w:right="225"/>
              <w:textAlignment w:val="baseline"/>
              <w:rPr>
                <w:rFonts w:ascii="Arial" w:hAnsi="Arial" w:cs="Arial"/>
              </w:rPr>
            </w:pPr>
            <w:r w:rsidRPr="00F256CF">
              <w:rPr>
                <w:rFonts w:ascii="Arial" w:hAnsi="Arial" w:cs="Arial"/>
                <w:bCs/>
              </w:rPr>
              <w:t>Contribute constructively to service developments, developing close communication links and strong working relationships with medical, nursing, admi</w:t>
            </w:r>
            <w:r w:rsidR="00D26F3A" w:rsidRPr="00F256CF">
              <w:rPr>
                <w:rFonts w:ascii="Arial" w:hAnsi="Arial" w:cs="Arial"/>
                <w:bCs/>
              </w:rPr>
              <w:t xml:space="preserve">nistration and managerial staff </w:t>
            </w:r>
            <w:r w:rsidR="00D26F3A" w:rsidRPr="00F256CF">
              <w:rPr>
                <w:rFonts w:ascii="Arial" w:hAnsi="Arial" w:cs="Arial"/>
              </w:rPr>
              <w:t xml:space="preserve">regarding progress against quality standards e.g. waiting times &amp; patient treatment schedules. </w:t>
            </w:r>
          </w:p>
          <w:p w14:paraId="2B4AFA6D" w14:textId="77777777" w:rsidR="00714D97" w:rsidRPr="00F256CF" w:rsidRDefault="00714D97" w:rsidP="00F256CF">
            <w:pPr>
              <w:numPr>
                <w:ilvl w:val="0"/>
                <w:numId w:val="6"/>
              </w:numPr>
              <w:tabs>
                <w:tab w:val="clear" w:pos="360"/>
                <w:tab w:val="num" w:pos="709"/>
              </w:tabs>
              <w:ind w:left="709" w:right="252"/>
              <w:rPr>
                <w:rFonts w:ascii="Arial" w:hAnsi="Arial" w:cs="Arial"/>
                <w:bCs/>
              </w:rPr>
            </w:pPr>
            <w:r w:rsidRPr="00F256CF">
              <w:rPr>
                <w:rFonts w:ascii="Arial" w:hAnsi="Arial" w:cs="Arial"/>
                <w:bCs/>
              </w:rPr>
              <w:t>Communicate effectively with colleagues in Health Records, eHealth, Human Resources and Estates as required.</w:t>
            </w:r>
          </w:p>
          <w:p w14:paraId="767604CE" w14:textId="77777777" w:rsidR="00714D97" w:rsidRPr="00F256CF" w:rsidRDefault="00714D97" w:rsidP="00F256CF">
            <w:pPr>
              <w:numPr>
                <w:ilvl w:val="0"/>
                <w:numId w:val="6"/>
              </w:numPr>
              <w:tabs>
                <w:tab w:val="clear" w:pos="360"/>
                <w:tab w:val="num" w:pos="709"/>
              </w:tabs>
              <w:ind w:left="709" w:right="252" w:hanging="283"/>
              <w:rPr>
                <w:rFonts w:ascii="Arial" w:hAnsi="Arial" w:cs="Arial"/>
                <w:bCs/>
              </w:rPr>
            </w:pPr>
            <w:r w:rsidRPr="00F256CF">
              <w:rPr>
                <w:rFonts w:ascii="Arial" w:hAnsi="Arial" w:cs="Arial"/>
                <w:bCs/>
              </w:rPr>
              <w:t xml:space="preserve">Work with the </w:t>
            </w:r>
            <w:r w:rsidR="002B1FE7" w:rsidRPr="00F256CF">
              <w:rPr>
                <w:rFonts w:ascii="Arial" w:hAnsi="Arial" w:cs="Arial"/>
              </w:rPr>
              <w:t>/Clinical Service Manager</w:t>
            </w:r>
            <w:r w:rsidR="00E020E0" w:rsidRPr="00F256CF">
              <w:rPr>
                <w:rFonts w:ascii="Arial" w:hAnsi="Arial" w:cs="Arial"/>
              </w:rPr>
              <w:t>/Administration Manager</w:t>
            </w:r>
            <w:r w:rsidR="002B1FE7" w:rsidRPr="00F256CF">
              <w:rPr>
                <w:rFonts w:ascii="Arial" w:hAnsi="Arial" w:cs="Arial"/>
              </w:rPr>
              <w:t xml:space="preserve"> </w:t>
            </w:r>
            <w:r w:rsidRPr="00F256CF">
              <w:rPr>
                <w:rFonts w:ascii="Arial" w:hAnsi="Arial" w:cs="Arial"/>
                <w:bCs/>
              </w:rPr>
              <w:t>to agree effective methods of data collection to ensure accurate statistical data retrieval and develop proposals for future system developments.</w:t>
            </w:r>
          </w:p>
          <w:p w14:paraId="28A3518B" w14:textId="77777777" w:rsidR="00D26F3A" w:rsidRPr="00F256CF" w:rsidRDefault="00D26F3A" w:rsidP="00F256CF">
            <w:pPr>
              <w:widowControl w:val="0"/>
              <w:numPr>
                <w:ilvl w:val="0"/>
                <w:numId w:val="6"/>
              </w:numPr>
              <w:tabs>
                <w:tab w:val="clear" w:pos="360"/>
                <w:tab w:val="num" w:pos="709"/>
              </w:tabs>
              <w:overflowPunct w:val="0"/>
              <w:autoSpaceDE w:val="0"/>
              <w:autoSpaceDN w:val="0"/>
              <w:adjustRightInd w:val="0"/>
              <w:ind w:left="709" w:right="225" w:hanging="283"/>
              <w:textAlignment w:val="baseline"/>
              <w:rPr>
                <w:rFonts w:ascii="Arial" w:hAnsi="Arial" w:cs="Arial"/>
              </w:rPr>
            </w:pPr>
            <w:r w:rsidRPr="00F256CF">
              <w:rPr>
                <w:rFonts w:ascii="Arial" w:hAnsi="Arial" w:cs="Arial"/>
              </w:rPr>
              <w:t>Manage correspondence in conjunction with medical secretaries, according to agreed protocols.</w:t>
            </w:r>
          </w:p>
          <w:p w14:paraId="1C7BFAF8" w14:textId="77777777" w:rsidR="00D26F3A" w:rsidRPr="00F256CF" w:rsidRDefault="00D26F3A" w:rsidP="00F256CF">
            <w:pPr>
              <w:widowControl w:val="0"/>
              <w:numPr>
                <w:ilvl w:val="0"/>
                <w:numId w:val="6"/>
              </w:numPr>
              <w:tabs>
                <w:tab w:val="clear" w:pos="360"/>
                <w:tab w:val="num" w:pos="709"/>
              </w:tabs>
              <w:overflowPunct w:val="0"/>
              <w:autoSpaceDE w:val="0"/>
              <w:autoSpaceDN w:val="0"/>
              <w:adjustRightInd w:val="0"/>
              <w:ind w:left="709" w:right="225" w:hanging="283"/>
              <w:textAlignment w:val="baseline"/>
              <w:rPr>
                <w:rFonts w:ascii="Arial" w:hAnsi="Arial" w:cs="Arial"/>
              </w:rPr>
            </w:pPr>
            <w:r w:rsidRPr="00F256CF">
              <w:rPr>
                <w:rFonts w:ascii="Arial" w:hAnsi="Arial" w:cs="Arial"/>
              </w:rPr>
              <w:t>Deal with all telephone calls in a sensitive, polite and professional manner, dealing with or re-directing issues as appropriate.</w:t>
            </w:r>
          </w:p>
          <w:p w14:paraId="5B57BBC8" w14:textId="77777777" w:rsidR="002222D3" w:rsidRPr="00F256CF" w:rsidRDefault="00D26F3A" w:rsidP="00A074A9">
            <w:pPr>
              <w:widowControl w:val="0"/>
              <w:numPr>
                <w:ilvl w:val="0"/>
                <w:numId w:val="6"/>
              </w:numPr>
              <w:tabs>
                <w:tab w:val="clear" w:pos="360"/>
                <w:tab w:val="num" w:pos="709"/>
              </w:tabs>
              <w:overflowPunct w:val="0"/>
              <w:autoSpaceDE w:val="0"/>
              <w:autoSpaceDN w:val="0"/>
              <w:adjustRightInd w:val="0"/>
              <w:ind w:left="709" w:right="225" w:hanging="283"/>
              <w:textAlignment w:val="baseline"/>
              <w:rPr>
                <w:rFonts w:ascii="Arial" w:hAnsi="Arial" w:cs="Arial"/>
              </w:rPr>
            </w:pPr>
            <w:r w:rsidRPr="00F256CF">
              <w:rPr>
                <w:rFonts w:ascii="Arial" w:hAnsi="Arial" w:cs="Arial"/>
              </w:rPr>
              <w:t>Prioritise all incoming messages and requests, investigating and dealing with as many as possible and bringing others to the attention of the appropriate person in a suitable timescale.</w:t>
            </w:r>
          </w:p>
        </w:tc>
      </w:tr>
      <w:tr w:rsidR="00F829F9" w:rsidRPr="00F256CF" w14:paraId="46FACA81" w14:textId="77777777" w:rsidTr="27CE167F">
        <w:tc>
          <w:tcPr>
            <w:tcW w:w="10506" w:type="dxa"/>
            <w:gridSpan w:val="2"/>
          </w:tcPr>
          <w:p w14:paraId="590F9CAF" w14:textId="77777777" w:rsidR="00F829F9" w:rsidRPr="00F256CF" w:rsidRDefault="00352F02" w:rsidP="00F256CF">
            <w:pPr>
              <w:spacing w:before="120" w:after="120"/>
              <w:rPr>
                <w:rFonts w:ascii="Arial" w:hAnsi="Arial" w:cs="Arial"/>
                <w:b/>
              </w:rPr>
            </w:pPr>
            <w:r w:rsidRPr="00F256CF">
              <w:rPr>
                <w:rFonts w:ascii="Arial" w:hAnsi="Arial" w:cs="Arial"/>
                <w:b/>
              </w:rPr>
              <w:t>10</w:t>
            </w:r>
            <w:r w:rsidR="00F829F9" w:rsidRPr="00F256CF">
              <w:rPr>
                <w:rFonts w:ascii="Arial" w:hAnsi="Arial" w:cs="Arial"/>
                <w:b/>
              </w:rPr>
              <w:t xml:space="preserve">. </w:t>
            </w:r>
            <w:r w:rsidR="00F256CF">
              <w:rPr>
                <w:rFonts w:ascii="Arial" w:hAnsi="Arial" w:cs="Arial"/>
                <w:b/>
                <w:bCs/>
              </w:rPr>
              <w:t xml:space="preserve">Physical, Mental &amp; </w:t>
            </w:r>
            <w:r w:rsidR="00F256CF" w:rsidRPr="00A7234F">
              <w:rPr>
                <w:rFonts w:ascii="Arial" w:hAnsi="Arial" w:cs="Arial"/>
                <w:b/>
                <w:bCs/>
              </w:rPr>
              <w:t>Emotional Demands Of The Job</w:t>
            </w:r>
          </w:p>
        </w:tc>
      </w:tr>
      <w:tr w:rsidR="00F829F9" w:rsidRPr="00F256CF" w14:paraId="5765562F" w14:textId="77777777" w:rsidTr="27CE167F">
        <w:tc>
          <w:tcPr>
            <w:tcW w:w="10506" w:type="dxa"/>
            <w:gridSpan w:val="2"/>
          </w:tcPr>
          <w:p w14:paraId="1E37840B" w14:textId="77777777" w:rsidR="00F829F9" w:rsidRPr="00F256CF" w:rsidRDefault="00F829F9" w:rsidP="00F256CF">
            <w:pPr>
              <w:pStyle w:val="BodyText"/>
              <w:ind w:right="225"/>
              <w:jc w:val="left"/>
              <w:rPr>
                <w:rFonts w:cs="Arial"/>
                <w:b/>
                <w:sz w:val="24"/>
                <w:szCs w:val="24"/>
              </w:rPr>
            </w:pPr>
            <w:r w:rsidRPr="00F256CF">
              <w:rPr>
                <w:rFonts w:cs="Arial"/>
                <w:b/>
                <w:sz w:val="24"/>
                <w:szCs w:val="24"/>
              </w:rPr>
              <w:t xml:space="preserve">Physical Skills: </w:t>
            </w:r>
          </w:p>
          <w:p w14:paraId="52D150EB" w14:textId="77777777" w:rsidR="00623AD4" w:rsidRPr="00F256CF" w:rsidRDefault="00623AD4" w:rsidP="00F256CF">
            <w:pPr>
              <w:numPr>
                <w:ilvl w:val="0"/>
                <w:numId w:val="8"/>
              </w:numPr>
              <w:ind w:right="252"/>
              <w:rPr>
                <w:rFonts w:ascii="Arial" w:hAnsi="Arial" w:cs="Arial"/>
                <w:bCs/>
              </w:rPr>
            </w:pPr>
            <w:r w:rsidRPr="00F256CF">
              <w:rPr>
                <w:rFonts w:ascii="Arial" w:hAnsi="Arial" w:cs="Arial"/>
                <w:bCs/>
              </w:rPr>
              <w:t>Use of multiple computer systems and packages in an office environment involving long periods of sitting and restricted movement.</w:t>
            </w:r>
          </w:p>
          <w:p w14:paraId="431A26AE" w14:textId="77777777" w:rsidR="00623AD4" w:rsidRPr="00F256CF" w:rsidRDefault="00E020E0" w:rsidP="00F256CF">
            <w:pPr>
              <w:numPr>
                <w:ilvl w:val="0"/>
                <w:numId w:val="8"/>
              </w:numPr>
              <w:rPr>
                <w:rFonts w:ascii="Arial" w:hAnsi="Arial" w:cs="Arial"/>
              </w:rPr>
            </w:pPr>
            <w:r w:rsidRPr="00F256CF">
              <w:rPr>
                <w:rFonts w:ascii="Arial" w:hAnsi="Arial" w:cs="Arial"/>
              </w:rPr>
              <w:t>Use of key</w:t>
            </w:r>
            <w:r w:rsidR="00623AD4" w:rsidRPr="00F256CF">
              <w:rPr>
                <w:rFonts w:ascii="Arial" w:hAnsi="Arial" w:cs="Arial"/>
              </w:rPr>
              <w:t>board and VDU for prolonged periods of time on a daily basis requiring intense concentration and accuracy.</w:t>
            </w:r>
          </w:p>
          <w:p w14:paraId="5D4ABCD9" w14:textId="77777777" w:rsidR="00623AD4" w:rsidRPr="00F256CF" w:rsidRDefault="00623AD4" w:rsidP="00F256CF">
            <w:pPr>
              <w:ind w:left="720"/>
              <w:rPr>
                <w:rFonts w:ascii="Arial" w:hAnsi="Arial" w:cs="Arial"/>
              </w:rPr>
            </w:pPr>
          </w:p>
          <w:p w14:paraId="173BB04B" w14:textId="77777777" w:rsidR="00F829F9" w:rsidRPr="00F256CF" w:rsidRDefault="00F829F9" w:rsidP="00F256CF">
            <w:pPr>
              <w:pStyle w:val="BodyText"/>
              <w:ind w:right="225"/>
              <w:jc w:val="left"/>
              <w:rPr>
                <w:rFonts w:cs="Arial"/>
                <w:b/>
                <w:sz w:val="24"/>
                <w:szCs w:val="24"/>
              </w:rPr>
            </w:pPr>
            <w:r w:rsidRPr="00F256CF">
              <w:rPr>
                <w:rFonts w:cs="Arial"/>
                <w:b/>
                <w:sz w:val="24"/>
                <w:szCs w:val="24"/>
              </w:rPr>
              <w:t>Physical Demands:</w:t>
            </w:r>
          </w:p>
          <w:p w14:paraId="67E6F074" w14:textId="77777777" w:rsidR="00B07555" w:rsidRPr="00F256CF" w:rsidRDefault="00B07555" w:rsidP="00F256CF">
            <w:pPr>
              <w:numPr>
                <w:ilvl w:val="0"/>
                <w:numId w:val="9"/>
              </w:numPr>
              <w:rPr>
                <w:rFonts w:ascii="Arial" w:hAnsi="Arial" w:cs="Arial"/>
                <w:bCs/>
              </w:rPr>
            </w:pPr>
            <w:r w:rsidRPr="00F256CF">
              <w:rPr>
                <w:rFonts w:ascii="Arial" w:hAnsi="Arial" w:cs="Arial"/>
                <w:bCs/>
              </w:rPr>
              <w:t>Input data for a significant period</w:t>
            </w:r>
          </w:p>
          <w:p w14:paraId="21A38FB9" w14:textId="77777777" w:rsidR="00B07555" w:rsidRPr="00F256CF" w:rsidRDefault="00B07555" w:rsidP="00F256CF">
            <w:pPr>
              <w:numPr>
                <w:ilvl w:val="0"/>
                <w:numId w:val="9"/>
              </w:numPr>
              <w:rPr>
                <w:rFonts w:ascii="Arial" w:hAnsi="Arial" w:cs="Arial"/>
                <w:bCs/>
              </w:rPr>
            </w:pPr>
            <w:r w:rsidRPr="00F256CF">
              <w:rPr>
                <w:rFonts w:ascii="Arial" w:hAnsi="Arial" w:cs="Arial"/>
                <w:bCs/>
              </w:rPr>
              <w:t xml:space="preserve">Move between clinical areas and between different parts of the hospital as required </w:t>
            </w:r>
          </w:p>
          <w:p w14:paraId="1ACD702B" w14:textId="62CF4038" w:rsidR="00B84EEA" w:rsidRPr="00F256CF" w:rsidRDefault="00B84EEA" w:rsidP="00F256CF">
            <w:pPr>
              <w:numPr>
                <w:ilvl w:val="0"/>
                <w:numId w:val="9"/>
              </w:numPr>
              <w:rPr>
                <w:rFonts w:ascii="Arial" w:hAnsi="Arial" w:cs="Arial"/>
                <w:bCs/>
              </w:rPr>
            </w:pPr>
            <w:r w:rsidRPr="00F256CF">
              <w:rPr>
                <w:rFonts w:ascii="Arial" w:hAnsi="Arial" w:cs="Arial"/>
                <w:bCs/>
              </w:rPr>
              <w:t xml:space="preserve">Carrying of computer equipment i.e. laptops </w:t>
            </w:r>
            <w:r w:rsidR="00BA6777" w:rsidRPr="00F256CF">
              <w:rPr>
                <w:rFonts w:ascii="Arial" w:hAnsi="Arial" w:cs="Arial"/>
                <w:bCs/>
              </w:rPr>
              <w:t>etc.</w:t>
            </w:r>
            <w:r w:rsidRPr="00F256CF">
              <w:rPr>
                <w:rFonts w:ascii="Arial" w:hAnsi="Arial" w:cs="Arial"/>
                <w:bCs/>
              </w:rPr>
              <w:t xml:space="preserve"> when moving to different areas</w:t>
            </w:r>
          </w:p>
          <w:p w14:paraId="5654F1CB" w14:textId="77777777" w:rsidR="00B07555" w:rsidRPr="00F256CF" w:rsidRDefault="00B07555" w:rsidP="00F256CF">
            <w:pPr>
              <w:ind w:left="720"/>
              <w:rPr>
                <w:rFonts w:ascii="Arial" w:hAnsi="Arial" w:cs="Arial"/>
                <w:bCs/>
              </w:rPr>
            </w:pPr>
          </w:p>
          <w:p w14:paraId="13CCE03A" w14:textId="77777777" w:rsidR="00B84EEA" w:rsidRPr="00F256CF" w:rsidRDefault="00B84EEA" w:rsidP="00F256CF">
            <w:pPr>
              <w:rPr>
                <w:rFonts w:ascii="Arial" w:hAnsi="Arial" w:cs="Arial"/>
                <w:b/>
                <w:bCs/>
              </w:rPr>
            </w:pPr>
            <w:r w:rsidRPr="00F256CF">
              <w:rPr>
                <w:rFonts w:ascii="Arial" w:hAnsi="Arial" w:cs="Arial"/>
                <w:b/>
                <w:bCs/>
              </w:rPr>
              <w:t>Emotional Demands</w:t>
            </w:r>
          </w:p>
          <w:p w14:paraId="35C2BEA1" w14:textId="77777777" w:rsidR="00B84EEA" w:rsidRPr="00F256CF" w:rsidRDefault="00B84EEA" w:rsidP="00F256CF">
            <w:pPr>
              <w:numPr>
                <w:ilvl w:val="0"/>
                <w:numId w:val="9"/>
              </w:numPr>
              <w:rPr>
                <w:rFonts w:ascii="Arial" w:hAnsi="Arial" w:cs="Arial"/>
                <w:bCs/>
              </w:rPr>
            </w:pPr>
            <w:r w:rsidRPr="00F256CF">
              <w:rPr>
                <w:rFonts w:ascii="Arial" w:hAnsi="Arial" w:cs="Arial"/>
                <w:bCs/>
              </w:rPr>
              <w:t xml:space="preserve">Frequent indirect exposure to distressing or emotional situations during MDT meetings, and during discussions of care of sick or terminally ill patients.   </w:t>
            </w:r>
          </w:p>
          <w:p w14:paraId="0B17EAC0" w14:textId="77777777" w:rsidR="00B84EEA" w:rsidRPr="00F256CF" w:rsidRDefault="00B84EEA" w:rsidP="00F256CF">
            <w:pPr>
              <w:numPr>
                <w:ilvl w:val="0"/>
                <w:numId w:val="9"/>
              </w:numPr>
              <w:ind w:right="225"/>
              <w:rPr>
                <w:rFonts w:ascii="Arial" w:hAnsi="Arial" w:cs="Arial"/>
              </w:rPr>
            </w:pPr>
            <w:r w:rsidRPr="00F256CF">
              <w:rPr>
                <w:rFonts w:ascii="Arial" w:hAnsi="Arial" w:cs="Arial"/>
                <w:bCs/>
              </w:rPr>
              <w:t>Exposure to clinical photography materials during MDT meetings which some people may find distressing.</w:t>
            </w:r>
            <w:r w:rsidRPr="00F256CF">
              <w:rPr>
                <w:rFonts w:ascii="Arial" w:hAnsi="Arial" w:cs="Arial"/>
              </w:rPr>
              <w:t xml:space="preserve"> </w:t>
            </w:r>
          </w:p>
          <w:p w14:paraId="2F958D6F" w14:textId="77777777" w:rsidR="00B84EEA" w:rsidRPr="00F256CF" w:rsidRDefault="00B84EEA" w:rsidP="00F256CF">
            <w:pPr>
              <w:rPr>
                <w:rFonts w:ascii="Arial" w:hAnsi="Arial" w:cs="Arial"/>
                <w:b/>
                <w:bCs/>
              </w:rPr>
            </w:pPr>
          </w:p>
          <w:p w14:paraId="175FB252" w14:textId="77777777" w:rsidR="00B07555" w:rsidRPr="00F256CF" w:rsidRDefault="00B07555" w:rsidP="00F256CF">
            <w:pPr>
              <w:rPr>
                <w:rFonts w:ascii="Arial" w:hAnsi="Arial" w:cs="Arial"/>
                <w:b/>
                <w:bCs/>
              </w:rPr>
            </w:pPr>
            <w:r w:rsidRPr="00F256CF">
              <w:rPr>
                <w:rFonts w:ascii="Arial" w:hAnsi="Arial" w:cs="Arial"/>
                <w:b/>
                <w:bCs/>
              </w:rPr>
              <w:t xml:space="preserve">Mental Effort </w:t>
            </w:r>
          </w:p>
          <w:p w14:paraId="4D48A2D8" w14:textId="77777777" w:rsidR="00B07555" w:rsidRPr="00F256CF" w:rsidRDefault="00B07555" w:rsidP="00F256CF">
            <w:pPr>
              <w:numPr>
                <w:ilvl w:val="0"/>
                <w:numId w:val="9"/>
              </w:numPr>
              <w:rPr>
                <w:rFonts w:ascii="Arial" w:hAnsi="Arial" w:cs="Arial"/>
                <w:bCs/>
              </w:rPr>
            </w:pPr>
            <w:r w:rsidRPr="00F256CF">
              <w:rPr>
                <w:rFonts w:ascii="Arial" w:hAnsi="Arial" w:cs="Arial"/>
                <w:bCs/>
              </w:rPr>
              <w:t xml:space="preserve">Frequent concentration, work pattern unpredictable </w:t>
            </w:r>
          </w:p>
          <w:p w14:paraId="769C1501" w14:textId="77777777" w:rsidR="00B07555" w:rsidRPr="00F256CF" w:rsidRDefault="00B07555" w:rsidP="00F256CF">
            <w:pPr>
              <w:numPr>
                <w:ilvl w:val="0"/>
                <w:numId w:val="9"/>
              </w:numPr>
              <w:rPr>
                <w:rFonts w:ascii="Arial" w:hAnsi="Arial" w:cs="Arial"/>
                <w:bCs/>
              </w:rPr>
            </w:pPr>
            <w:r w:rsidRPr="00F256CF">
              <w:rPr>
                <w:rFonts w:ascii="Arial" w:hAnsi="Arial" w:cs="Arial"/>
                <w:bCs/>
              </w:rPr>
              <w:t>Concentration required for data analysis</w:t>
            </w:r>
            <w:r w:rsidR="00B84EEA" w:rsidRPr="00F256CF">
              <w:rPr>
                <w:rFonts w:ascii="Arial" w:hAnsi="Arial" w:cs="Arial"/>
                <w:bCs/>
              </w:rPr>
              <w:t>, tracking patients &amp; meetings</w:t>
            </w:r>
          </w:p>
          <w:p w14:paraId="5CDEADB7" w14:textId="77777777" w:rsidR="00B07555" w:rsidRPr="00F256CF" w:rsidRDefault="00B07555" w:rsidP="00F256CF">
            <w:pPr>
              <w:numPr>
                <w:ilvl w:val="0"/>
                <w:numId w:val="9"/>
              </w:numPr>
              <w:rPr>
                <w:rFonts w:ascii="Arial" w:hAnsi="Arial" w:cs="Arial"/>
                <w:bCs/>
              </w:rPr>
            </w:pPr>
            <w:r w:rsidRPr="00F256CF">
              <w:rPr>
                <w:rFonts w:ascii="Arial" w:hAnsi="Arial" w:cs="Arial"/>
                <w:bCs/>
              </w:rPr>
              <w:t xml:space="preserve">Frequent interruptions requiring urgent attention &amp; re-prioritisation of work </w:t>
            </w:r>
          </w:p>
          <w:p w14:paraId="65BB241D" w14:textId="77777777" w:rsidR="00B84EEA" w:rsidRPr="00F256CF" w:rsidRDefault="00B84EEA" w:rsidP="00F256CF">
            <w:pPr>
              <w:ind w:right="225"/>
              <w:rPr>
                <w:rFonts w:ascii="Arial" w:hAnsi="Arial" w:cs="Arial"/>
              </w:rPr>
            </w:pPr>
          </w:p>
        </w:tc>
      </w:tr>
      <w:tr w:rsidR="00F829F9" w:rsidRPr="00F256CF" w14:paraId="7EF6F52D" w14:textId="77777777" w:rsidTr="27CE167F">
        <w:tc>
          <w:tcPr>
            <w:tcW w:w="10506" w:type="dxa"/>
            <w:gridSpan w:val="2"/>
          </w:tcPr>
          <w:p w14:paraId="65A82742" w14:textId="77777777" w:rsidR="00F829F9" w:rsidRPr="00F256CF" w:rsidRDefault="00352F02" w:rsidP="00F256CF">
            <w:pPr>
              <w:pStyle w:val="Heading3"/>
              <w:spacing w:before="120" w:after="120"/>
              <w:jc w:val="left"/>
            </w:pPr>
            <w:r w:rsidRPr="00F256CF">
              <w:t>11</w:t>
            </w:r>
            <w:r w:rsidR="00F829F9" w:rsidRPr="00F256CF">
              <w:t xml:space="preserve">.  </w:t>
            </w:r>
            <w:r w:rsidR="00F256CF" w:rsidRPr="00F256CF">
              <w:t xml:space="preserve">Most Challenging/Difficult Parts </w:t>
            </w:r>
            <w:proofErr w:type="gramStart"/>
            <w:r w:rsidR="00F256CF" w:rsidRPr="00F256CF">
              <w:t>Of</w:t>
            </w:r>
            <w:proofErr w:type="gramEnd"/>
            <w:r w:rsidR="00F256CF" w:rsidRPr="00F256CF">
              <w:t xml:space="preserve"> The Job</w:t>
            </w:r>
          </w:p>
        </w:tc>
      </w:tr>
      <w:tr w:rsidR="00F829F9" w:rsidRPr="00F256CF" w14:paraId="010A7CC6" w14:textId="77777777" w:rsidTr="27CE167F">
        <w:tc>
          <w:tcPr>
            <w:tcW w:w="10506" w:type="dxa"/>
            <w:gridSpan w:val="2"/>
          </w:tcPr>
          <w:p w14:paraId="6328B642" w14:textId="77777777" w:rsidR="00B07555" w:rsidRPr="00F256CF" w:rsidRDefault="00B07555" w:rsidP="00F256CF">
            <w:pPr>
              <w:numPr>
                <w:ilvl w:val="0"/>
                <w:numId w:val="10"/>
              </w:numPr>
              <w:ind w:right="252"/>
              <w:rPr>
                <w:rFonts w:ascii="Arial" w:hAnsi="Arial" w:cs="Arial"/>
              </w:rPr>
            </w:pPr>
            <w:r w:rsidRPr="00F256CF">
              <w:rPr>
                <w:rFonts w:ascii="Arial" w:hAnsi="Arial" w:cs="Arial"/>
              </w:rPr>
              <w:t xml:space="preserve">Managing and prioritising workload from MDTs. </w:t>
            </w:r>
          </w:p>
          <w:p w14:paraId="2BE4E602" w14:textId="77777777" w:rsidR="00B07555" w:rsidRPr="00F256CF" w:rsidRDefault="00B07555" w:rsidP="00F256CF">
            <w:pPr>
              <w:numPr>
                <w:ilvl w:val="0"/>
                <w:numId w:val="10"/>
              </w:numPr>
              <w:ind w:right="252"/>
              <w:rPr>
                <w:rFonts w:ascii="Arial" w:hAnsi="Arial" w:cs="Arial"/>
                <w:b/>
                <w:bCs/>
              </w:rPr>
            </w:pPr>
            <w:r w:rsidRPr="00F256CF">
              <w:rPr>
                <w:rFonts w:ascii="Arial" w:hAnsi="Arial" w:cs="Arial"/>
              </w:rPr>
              <w:t>Working with a large number of colleagues across specialties.</w:t>
            </w:r>
          </w:p>
          <w:p w14:paraId="0758A103" w14:textId="77777777" w:rsidR="00B07555" w:rsidRPr="00F256CF" w:rsidRDefault="00A37689" w:rsidP="00F256CF">
            <w:pPr>
              <w:numPr>
                <w:ilvl w:val="0"/>
                <w:numId w:val="10"/>
              </w:numPr>
              <w:ind w:right="252"/>
              <w:rPr>
                <w:rFonts w:ascii="Arial" w:hAnsi="Arial" w:cs="Arial"/>
                <w:b/>
                <w:bCs/>
              </w:rPr>
            </w:pPr>
            <w:r w:rsidRPr="00F256CF">
              <w:rPr>
                <w:rFonts w:ascii="Arial" w:hAnsi="Arial" w:cs="Arial"/>
              </w:rPr>
              <w:t>Responding to an ever-changing environment</w:t>
            </w:r>
          </w:p>
          <w:p w14:paraId="6E25B219" w14:textId="77777777" w:rsidR="00F829F9" w:rsidRPr="00F256CF" w:rsidRDefault="00623AD4" w:rsidP="00F256CF">
            <w:pPr>
              <w:numPr>
                <w:ilvl w:val="0"/>
                <w:numId w:val="10"/>
              </w:numPr>
              <w:ind w:right="252"/>
              <w:rPr>
                <w:rFonts w:ascii="Arial" w:hAnsi="Arial" w:cs="Arial"/>
                <w:b/>
                <w:bCs/>
              </w:rPr>
            </w:pPr>
            <w:r w:rsidRPr="00F256CF">
              <w:rPr>
                <w:rFonts w:ascii="Arial" w:hAnsi="Arial" w:cs="Arial"/>
              </w:rPr>
              <w:t>Responding to situations arising at short notice and requiring immediate action</w:t>
            </w:r>
            <w:r w:rsidR="000E430A" w:rsidRPr="00F256CF">
              <w:rPr>
                <w:rFonts w:ascii="Arial" w:hAnsi="Arial" w:cs="Arial"/>
              </w:rPr>
              <w:t>.</w:t>
            </w:r>
          </w:p>
          <w:p w14:paraId="372E6A42" w14:textId="77777777" w:rsidR="00B84EEA" w:rsidRPr="00F256CF" w:rsidRDefault="00A37689" w:rsidP="00F256CF">
            <w:pPr>
              <w:numPr>
                <w:ilvl w:val="0"/>
                <w:numId w:val="10"/>
              </w:numPr>
              <w:ind w:right="252"/>
              <w:rPr>
                <w:rFonts w:ascii="Arial" w:hAnsi="Arial" w:cs="Arial"/>
                <w:b/>
                <w:bCs/>
              </w:rPr>
            </w:pPr>
            <w:r w:rsidRPr="00F256CF">
              <w:rPr>
                <w:rFonts w:ascii="Arial" w:hAnsi="Arial" w:cs="Arial"/>
              </w:rPr>
              <w:t>Increase in demand and pressure for service</w:t>
            </w:r>
          </w:p>
          <w:p w14:paraId="0AAF4584" w14:textId="77777777" w:rsidR="00A37689" w:rsidRPr="00F256CF" w:rsidRDefault="00A37689" w:rsidP="00F256CF">
            <w:pPr>
              <w:rPr>
                <w:rFonts w:ascii="Arial" w:hAnsi="Arial" w:cs="Arial"/>
              </w:rPr>
            </w:pPr>
          </w:p>
        </w:tc>
      </w:tr>
      <w:tr w:rsidR="00F829F9" w:rsidRPr="00F256CF" w14:paraId="555F9218" w14:textId="77777777" w:rsidTr="27CE167F">
        <w:tc>
          <w:tcPr>
            <w:tcW w:w="10506" w:type="dxa"/>
            <w:gridSpan w:val="2"/>
          </w:tcPr>
          <w:p w14:paraId="0A6164AA" w14:textId="658C7D32" w:rsidR="00F829F9" w:rsidRPr="00F256CF" w:rsidRDefault="00352F02" w:rsidP="00F256CF">
            <w:pPr>
              <w:pStyle w:val="Heading3"/>
              <w:spacing w:before="120" w:after="120"/>
              <w:jc w:val="left"/>
            </w:pPr>
            <w:r w:rsidRPr="00F256CF">
              <w:t>12</w:t>
            </w:r>
            <w:r w:rsidR="00F829F9" w:rsidRPr="00F256CF">
              <w:t xml:space="preserve">.  </w:t>
            </w:r>
            <w:r w:rsidR="00F256CF" w:rsidRPr="00F256CF">
              <w:t xml:space="preserve">Knowledge, Training </w:t>
            </w:r>
            <w:r w:rsidR="00F256CF">
              <w:t>&amp;</w:t>
            </w:r>
            <w:r w:rsidR="00F256CF" w:rsidRPr="00F256CF">
              <w:t xml:space="preserve"> Experience Required To Do </w:t>
            </w:r>
            <w:r w:rsidR="00BA6777" w:rsidRPr="00F256CF">
              <w:t>the</w:t>
            </w:r>
            <w:r w:rsidR="00F256CF" w:rsidRPr="00F256CF">
              <w:t xml:space="preserve"> Job</w:t>
            </w:r>
          </w:p>
        </w:tc>
      </w:tr>
      <w:tr w:rsidR="00F829F9" w:rsidRPr="00F256CF" w14:paraId="0ABA0E2E" w14:textId="77777777" w:rsidTr="27CE167F">
        <w:tc>
          <w:tcPr>
            <w:tcW w:w="10506" w:type="dxa"/>
            <w:gridSpan w:val="2"/>
          </w:tcPr>
          <w:p w14:paraId="4E747ADF" w14:textId="77777777" w:rsidR="00B07555" w:rsidRPr="00F256CF" w:rsidRDefault="00B07555" w:rsidP="00F256CF">
            <w:pPr>
              <w:numPr>
                <w:ilvl w:val="0"/>
                <w:numId w:val="11"/>
              </w:numPr>
              <w:ind w:right="225"/>
              <w:rPr>
                <w:rFonts w:ascii="Arial" w:hAnsi="Arial" w:cs="Arial"/>
              </w:rPr>
            </w:pPr>
            <w:r w:rsidRPr="00F256CF">
              <w:rPr>
                <w:rFonts w:ascii="Arial" w:hAnsi="Arial" w:cs="Arial"/>
              </w:rPr>
              <w:t xml:space="preserve">HNC/SVQIII in Secretarial Studies/Business Administration or equivalent experience.  </w:t>
            </w:r>
          </w:p>
          <w:p w14:paraId="659A9E91" w14:textId="77777777" w:rsidR="00B07555" w:rsidRPr="00F256CF" w:rsidRDefault="00B07555" w:rsidP="00F256CF">
            <w:pPr>
              <w:numPr>
                <w:ilvl w:val="0"/>
                <w:numId w:val="11"/>
              </w:numPr>
              <w:ind w:right="225"/>
              <w:rPr>
                <w:rFonts w:ascii="Arial" w:hAnsi="Arial" w:cs="Arial"/>
              </w:rPr>
            </w:pPr>
            <w:r w:rsidRPr="00F256CF">
              <w:rPr>
                <w:rFonts w:ascii="Arial" w:hAnsi="Arial" w:cs="Arial"/>
              </w:rPr>
              <w:t>Knowledge of hospital clinical and administrative procedures and practices, both routine and non-routine.</w:t>
            </w:r>
          </w:p>
          <w:p w14:paraId="77C20D8B" w14:textId="77777777" w:rsidR="00B07555" w:rsidRPr="00F256CF" w:rsidRDefault="00B07555" w:rsidP="00F256CF">
            <w:pPr>
              <w:numPr>
                <w:ilvl w:val="0"/>
                <w:numId w:val="11"/>
              </w:numPr>
              <w:rPr>
                <w:rFonts w:ascii="Arial" w:hAnsi="Arial" w:cs="Arial"/>
                <w:b/>
              </w:rPr>
            </w:pPr>
            <w:r w:rsidRPr="00F256CF">
              <w:rPr>
                <w:rFonts w:ascii="Arial" w:hAnsi="Arial" w:cs="Arial"/>
              </w:rPr>
              <w:t xml:space="preserve">Proficient in use of software systems including Microsoft Office Packages and patient information systems  </w:t>
            </w:r>
          </w:p>
          <w:p w14:paraId="6A8E8AC6" w14:textId="77777777" w:rsidR="00B07555" w:rsidRPr="00F256CF" w:rsidRDefault="00B07555" w:rsidP="00F256CF">
            <w:pPr>
              <w:numPr>
                <w:ilvl w:val="0"/>
                <w:numId w:val="11"/>
              </w:numPr>
              <w:ind w:right="225"/>
              <w:rPr>
                <w:rFonts w:ascii="Arial" w:hAnsi="Arial" w:cs="Arial"/>
              </w:rPr>
            </w:pPr>
            <w:r w:rsidRPr="00F256CF">
              <w:rPr>
                <w:rFonts w:ascii="Arial" w:hAnsi="Arial" w:cs="Arial"/>
              </w:rPr>
              <w:t>Advanced keyboard skills with accurate data entry.</w:t>
            </w:r>
          </w:p>
          <w:p w14:paraId="796EC2BD" w14:textId="77777777" w:rsidR="00B07555" w:rsidRPr="00F256CF" w:rsidRDefault="00B07555" w:rsidP="00F256CF">
            <w:pPr>
              <w:numPr>
                <w:ilvl w:val="0"/>
                <w:numId w:val="11"/>
              </w:numPr>
              <w:rPr>
                <w:rFonts w:ascii="Arial" w:hAnsi="Arial" w:cs="Arial"/>
              </w:rPr>
            </w:pPr>
            <w:r w:rsidRPr="00F256CF">
              <w:rPr>
                <w:rFonts w:ascii="Arial" w:hAnsi="Arial" w:cs="Arial"/>
              </w:rPr>
              <w:t>Ability to work independently or as part of a team.</w:t>
            </w:r>
          </w:p>
          <w:p w14:paraId="2931D3AF" w14:textId="77777777" w:rsidR="00B07555" w:rsidRPr="00F256CF" w:rsidRDefault="00B07555" w:rsidP="00F256CF">
            <w:pPr>
              <w:numPr>
                <w:ilvl w:val="0"/>
                <w:numId w:val="11"/>
              </w:numPr>
              <w:rPr>
                <w:rFonts w:ascii="Arial" w:hAnsi="Arial" w:cs="Arial"/>
              </w:rPr>
            </w:pPr>
            <w:r w:rsidRPr="00F256CF">
              <w:rPr>
                <w:rFonts w:ascii="Arial" w:hAnsi="Arial" w:cs="Arial"/>
              </w:rPr>
              <w:t>Excellent interpersonal skills with the ability to demonstrate all-round professional attitude especially under pressure with deadlines and conflicting interests.</w:t>
            </w:r>
          </w:p>
          <w:p w14:paraId="7792A056" w14:textId="77777777" w:rsidR="00B07555" w:rsidRPr="00F256CF" w:rsidRDefault="00B07555" w:rsidP="00F256CF">
            <w:pPr>
              <w:numPr>
                <w:ilvl w:val="0"/>
                <w:numId w:val="11"/>
              </w:numPr>
              <w:ind w:right="225"/>
              <w:rPr>
                <w:rFonts w:ascii="Arial" w:hAnsi="Arial" w:cs="Arial"/>
              </w:rPr>
            </w:pPr>
            <w:r w:rsidRPr="00F256CF">
              <w:rPr>
                <w:rFonts w:ascii="Arial" w:hAnsi="Arial" w:cs="Arial"/>
              </w:rPr>
              <w:t>Good organisational skills and be an excellent communicator (both verbally and written)</w:t>
            </w:r>
          </w:p>
          <w:p w14:paraId="4F1DF32F" w14:textId="77777777" w:rsidR="00B07555" w:rsidRPr="00F256CF" w:rsidRDefault="00B07555" w:rsidP="00F256CF">
            <w:pPr>
              <w:numPr>
                <w:ilvl w:val="0"/>
                <w:numId w:val="11"/>
              </w:numPr>
              <w:ind w:right="225"/>
              <w:rPr>
                <w:rFonts w:ascii="Arial" w:hAnsi="Arial" w:cs="Arial"/>
              </w:rPr>
            </w:pPr>
            <w:r w:rsidRPr="00F256CF">
              <w:rPr>
                <w:rFonts w:ascii="Arial" w:hAnsi="Arial" w:cs="Arial"/>
              </w:rPr>
              <w:t xml:space="preserve">Appreciation of the sensitivity of highly confidential issues, both clinical and organisational </w:t>
            </w:r>
          </w:p>
          <w:p w14:paraId="4B073A4D" w14:textId="77777777" w:rsidR="00B07555" w:rsidRPr="00F256CF" w:rsidRDefault="00B07555" w:rsidP="00F256CF">
            <w:pPr>
              <w:numPr>
                <w:ilvl w:val="0"/>
                <w:numId w:val="11"/>
              </w:numPr>
              <w:ind w:right="225"/>
              <w:rPr>
                <w:rFonts w:ascii="Arial" w:hAnsi="Arial" w:cs="Arial"/>
              </w:rPr>
            </w:pPr>
            <w:r w:rsidRPr="00F256CF">
              <w:rPr>
                <w:rFonts w:ascii="Arial" w:hAnsi="Arial" w:cs="Arial"/>
              </w:rPr>
              <w:t>Willing to work flexibly to meet the needs of the service / cover MDT workload in colleague's absence.</w:t>
            </w:r>
          </w:p>
          <w:p w14:paraId="6F5468D9" w14:textId="77777777" w:rsidR="00B07555" w:rsidRPr="00F256CF" w:rsidRDefault="00B07555" w:rsidP="00F256CF">
            <w:pPr>
              <w:numPr>
                <w:ilvl w:val="0"/>
                <w:numId w:val="11"/>
              </w:numPr>
              <w:ind w:right="225"/>
              <w:rPr>
                <w:rFonts w:ascii="Arial" w:hAnsi="Arial" w:cs="Arial"/>
              </w:rPr>
            </w:pPr>
            <w:r w:rsidRPr="00F256CF">
              <w:rPr>
                <w:rFonts w:ascii="Arial" w:hAnsi="Arial" w:cs="Arial"/>
              </w:rPr>
              <w:t>Excellent problem solving skills.</w:t>
            </w:r>
          </w:p>
          <w:p w14:paraId="1447349C" w14:textId="77777777" w:rsidR="00623AD4" w:rsidRPr="00F256CF" w:rsidRDefault="00623AD4" w:rsidP="00F256CF">
            <w:pPr>
              <w:ind w:right="252"/>
              <w:rPr>
                <w:rFonts w:ascii="Arial" w:hAnsi="Arial" w:cs="Arial"/>
              </w:rPr>
            </w:pPr>
          </w:p>
        </w:tc>
      </w:tr>
    </w:tbl>
    <w:p w14:paraId="1EBEB575" w14:textId="77777777" w:rsidR="00F829F9" w:rsidRPr="00F256CF" w:rsidRDefault="00F829F9" w:rsidP="00F256CF">
      <w:pPr>
        <w:ind w:right="-360"/>
        <w:rPr>
          <w:rFonts w:ascii="Arial" w:hAnsi="Arial" w:cs="Arial"/>
          <w:b/>
          <w:bCs/>
        </w:rPr>
      </w:pPr>
    </w:p>
    <w:p w14:paraId="15440C91" w14:textId="77777777" w:rsidR="00010D96" w:rsidRPr="00F256CF" w:rsidRDefault="00010D96" w:rsidP="00F256CF">
      <w:pPr>
        <w:pStyle w:val="Style1"/>
        <w:rPr>
          <w:rFonts w:ascii="Arial" w:hAnsi="Arial" w:cs="Arial"/>
          <w:b/>
          <w:sz w:val="24"/>
          <w:szCs w:val="24"/>
        </w:rPr>
      </w:pPr>
      <w:r w:rsidRPr="00F256CF">
        <w:rPr>
          <w:rFonts w:ascii="Arial" w:hAnsi="Arial" w:cs="Arial"/>
          <w:b/>
          <w:sz w:val="24"/>
          <w:szCs w:val="24"/>
        </w:rPr>
        <w:t>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1560"/>
        <w:gridCol w:w="5068"/>
      </w:tblGrid>
      <w:tr w:rsidR="00010D96" w:rsidRPr="00F256CF" w14:paraId="5F30B150" w14:textId="77777777" w:rsidTr="00352F02">
        <w:trPr>
          <w:trHeight w:val="325"/>
        </w:trPr>
        <w:tc>
          <w:tcPr>
            <w:tcW w:w="1242" w:type="dxa"/>
            <w:shd w:val="clear" w:color="auto" w:fill="auto"/>
          </w:tcPr>
          <w:p w14:paraId="6EA2DFF4" w14:textId="77777777" w:rsidR="00010D96" w:rsidRPr="00F256CF" w:rsidRDefault="00010D96" w:rsidP="00F256CF">
            <w:pPr>
              <w:rPr>
                <w:rFonts w:ascii="Arial" w:hAnsi="Arial" w:cs="Arial"/>
                <w:b/>
              </w:rPr>
            </w:pPr>
            <w:r w:rsidRPr="00F256CF">
              <w:rPr>
                <w:rFonts w:ascii="Arial" w:hAnsi="Arial" w:cs="Arial"/>
                <w:b/>
              </w:rPr>
              <w:t>Version</w:t>
            </w:r>
          </w:p>
        </w:tc>
        <w:tc>
          <w:tcPr>
            <w:tcW w:w="1560" w:type="dxa"/>
            <w:shd w:val="clear" w:color="auto" w:fill="auto"/>
          </w:tcPr>
          <w:p w14:paraId="79768634" w14:textId="77777777" w:rsidR="00010D96" w:rsidRPr="00F256CF" w:rsidRDefault="00010D96" w:rsidP="00F256CF">
            <w:pPr>
              <w:rPr>
                <w:rFonts w:ascii="Arial" w:hAnsi="Arial" w:cs="Arial"/>
                <w:b/>
              </w:rPr>
            </w:pPr>
            <w:r w:rsidRPr="00F256CF">
              <w:rPr>
                <w:rFonts w:ascii="Arial" w:hAnsi="Arial" w:cs="Arial"/>
                <w:b/>
              </w:rPr>
              <w:t>Date</w:t>
            </w:r>
          </w:p>
        </w:tc>
        <w:tc>
          <w:tcPr>
            <w:tcW w:w="5068" w:type="dxa"/>
            <w:shd w:val="clear" w:color="auto" w:fill="auto"/>
          </w:tcPr>
          <w:p w14:paraId="53076EC1" w14:textId="77777777" w:rsidR="00010D96" w:rsidRPr="00F256CF" w:rsidRDefault="00010D96" w:rsidP="00F256CF">
            <w:pPr>
              <w:rPr>
                <w:rFonts w:ascii="Arial" w:hAnsi="Arial" w:cs="Arial"/>
                <w:b/>
              </w:rPr>
            </w:pPr>
            <w:r w:rsidRPr="00F256CF">
              <w:rPr>
                <w:rFonts w:ascii="Arial" w:hAnsi="Arial" w:cs="Arial"/>
                <w:b/>
              </w:rPr>
              <w:t>Comment</w:t>
            </w:r>
          </w:p>
        </w:tc>
      </w:tr>
      <w:tr w:rsidR="00010D96" w:rsidRPr="00F256CF" w14:paraId="1E057682" w14:textId="77777777" w:rsidTr="003F0A29">
        <w:tc>
          <w:tcPr>
            <w:tcW w:w="1242" w:type="dxa"/>
            <w:shd w:val="clear" w:color="auto" w:fill="auto"/>
          </w:tcPr>
          <w:p w14:paraId="6A0F23AD" w14:textId="77777777" w:rsidR="00010D96" w:rsidRPr="00F256CF" w:rsidRDefault="00352F02" w:rsidP="00F256CF">
            <w:pPr>
              <w:rPr>
                <w:rFonts w:ascii="Arial" w:hAnsi="Arial" w:cs="Arial"/>
              </w:rPr>
            </w:pPr>
            <w:r w:rsidRPr="00F256CF">
              <w:rPr>
                <w:rFonts w:ascii="Arial" w:hAnsi="Arial" w:cs="Arial"/>
              </w:rPr>
              <w:t>V</w:t>
            </w:r>
            <w:r w:rsidR="000D4FA0" w:rsidRPr="00F256CF">
              <w:rPr>
                <w:rFonts w:ascii="Arial" w:hAnsi="Arial" w:cs="Arial"/>
              </w:rPr>
              <w:t>1.00</w:t>
            </w:r>
          </w:p>
        </w:tc>
        <w:tc>
          <w:tcPr>
            <w:tcW w:w="1560" w:type="dxa"/>
            <w:shd w:val="clear" w:color="auto" w:fill="auto"/>
          </w:tcPr>
          <w:p w14:paraId="61D886FA" w14:textId="77777777" w:rsidR="00010D96" w:rsidRPr="00F256CF" w:rsidRDefault="000D4FA0" w:rsidP="00F256CF">
            <w:pPr>
              <w:rPr>
                <w:rFonts w:ascii="Arial" w:hAnsi="Arial" w:cs="Arial"/>
              </w:rPr>
            </w:pPr>
            <w:r w:rsidRPr="00F256CF">
              <w:rPr>
                <w:rFonts w:ascii="Arial" w:hAnsi="Arial" w:cs="Arial"/>
              </w:rPr>
              <w:t>14/04/2023</w:t>
            </w:r>
          </w:p>
        </w:tc>
        <w:tc>
          <w:tcPr>
            <w:tcW w:w="5068" w:type="dxa"/>
            <w:shd w:val="clear" w:color="auto" w:fill="auto"/>
          </w:tcPr>
          <w:p w14:paraId="4ABF0A93" w14:textId="77777777" w:rsidR="00010D96" w:rsidRPr="00F256CF" w:rsidRDefault="000D4FA0" w:rsidP="00F256CF">
            <w:pPr>
              <w:rPr>
                <w:rFonts w:ascii="Arial" w:hAnsi="Arial" w:cs="Arial"/>
              </w:rPr>
            </w:pPr>
            <w:r w:rsidRPr="00F256CF">
              <w:rPr>
                <w:rFonts w:ascii="Arial" w:hAnsi="Arial" w:cs="Arial"/>
              </w:rPr>
              <w:t>CAJE# 2020AS016</w:t>
            </w:r>
          </w:p>
        </w:tc>
      </w:tr>
      <w:tr w:rsidR="00006EBC" w:rsidRPr="00F256CF" w14:paraId="1E3DF958" w14:textId="77777777" w:rsidTr="007B4336">
        <w:tc>
          <w:tcPr>
            <w:tcW w:w="2802" w:type="dxa"/>
            <w:gridSpan w:val="2"/>
            <w:shd w:val="clear" w:color="auto" w:fill="auto"/>
          </w:tcPr>
          <w:p w14:paraId="52A0092E" w14:textId="77777777" w:rsidR="00006EBC" w:rsidRPr="00F256CF" w:rsidRDefault="00006EBC" w:rsidP="00F256CF">
            <w:pPr>
              <w:rPr>
                <w:rFonts w:ascii="Arial" w:hAnsi="Arial" w:cs="Arial"/>
              </w:rPr>
            </w:pPr>
            <w:r w:rsidRPr="00F256CF">
              <w:rPr>
                <w:rFonts w:ascii="Arial" w:hAnsi="Arial" w:cs="Arial"/>
              </w:rPr>
              <w:t>Date for review</w:t>
            </w:r>
          </w:p>
        </w:tc>
        <w:tc>
          <w:tcPr>
            <w:tcW w:w="5068" w:type="dxa"/>
            <w:shd w:val="clear" w:color="auto" w:fill="auto"/>
          </w:tcPr>
          <w:p w14:paraId="608D0D24" w14:textId="77777777" w:rsidR="00006EBC" w:rsidRPr="00F256CF" w:rsidRDefault="000D4FA0" w:rsidP="00F256CF">
            <w:pPr>
              <w:rPr>
                <w:rFonts w:ascii="Arial" w:hAnsi="Arial" w:cs="Arial"/>
                <w:bCs/>
              </w:rPr>
            </w:pPr>
            <w:r w:rsidRPr="00F256CF">
              <w:rPr>
                <w:rFonts w:ascii="Arial" w:hAnsi="Arial" w:cs="Arial"/>
                <w:bCs/>
              </w:rPr>
              <w:t>April 2026</w:t>
            </w:r>
          </w:p>
        </w:tc>
      </w:tr>
    </w:tbl>
    <w:p w14:paraId="4A936196" w14:textId="77777777" w:rsidR="00010D96" w:rsidRPr="00F256CF" w:rsidRDefault="00010D96" w:rsidP="00F256CF">
      <w:pPr>
        <w:rPr>
          <w:rFonts w:ascii="Arial" w:hAnsi="Arial" w:cs="Arial"/>
        </w:rPr>
      </w:pPr>
    </w:p>
    <w:p w14:paraId="13138F50" w14:textId="76A4C754" w:rsidR="004022E9" w:rsidRDefault="004022E9">
      <w:pPr>
        <w:rPr>
          <w:rFonts w:ascii="Arial" w:hAnsi="Arial" w:cs="Arial"/>
          <w:b/>
          <w:bCs/>
        </w:rPr>
      </w:pPr>
      <w:r>
        <w:rPr>
          <w:rFonts w:ascii="Arial" w:hAnsi="Arial" w:cs="Arial"/>
          <w:b/>
          <w:bCs/>
        </w:rPr>
        <w:br w:type="page"/>
      </w:r>
    </w:p>
    <w:p w14:paraId="30401B05" w14:textId="77777777" w:rsidR="00043244" w:rsidRPr="00043244" w:rsidRDefault="00043244" w:rsidP="00043244">
      <w:pPr>
        <w:pStyle w:val="BodyText"/>
        <w:spacing w:line="319" w:lineRule="exact"/>
        <w:ind w:left="212"/>
        <w:rPr>
          <w:sz w:val="28"/>
        </w:rPr>
      </w:pPr>
      <w:r w:rsidRPr="00043244">
        <w:rPr>
          <w:sz w:val="28"/>
        </w:rPr>
        <w:t>PERSON SPECIFICATION</w:t>
      </w:r>
    </w:p>
    <w:p w14:paraId="26595699" w14:textId="77777777" w:rsidR="00043244" w:rsidRPr="00043244" w:rsidRDefault="00043244" w:rsidP="00043244">
      <w:pPr>
        <w:spacing w:before="10"/>
        <w:rPr>
          <w:b/>
          <w:sz w:val="32"/>
        </w:rPr>
      </w:pPr>
    </w:p>
    <w:p w14:paraId="4C5C05DF" w14:textId="5D8B625A" w:rsidR="00043244" w:rsidRPr="00043244" w:rsidRDefault="00043244" w:rsidP="16E60D6C">
      <w:pPr>
        <w:pStyle w:val="BodyText"/>
        <w:ind w:left="212"/>
        <w:rPr>
          <w:sz w:val="28"/>
          <w:szCs w:val="28"/>
        </w:rPr>
      </w:pPr>
      <w:r w:rsidRPr="16E60D6C">
        <w:rPr>
          <w:sz w:val="28"/>
          <w:szCs w:val="28"/>
        </w:rPr>
        <w:t xml:space="preserve">Job Title – </w:t>
      </w:r>
      <w:proofErr w:type="spellStart"/>
      <w:r w:rsidR="616DB0B8" w:rsidRPr="16E60D6C">
        <w:rPr>
          <w:sz w:val="28"/>
          <w:szCs w:val="28"/>
        </w:rPr>
        <w:t>Craniofacil</w:t>
      </w:r>
      <w:proofErr w:type="spellEnd"/>
      <w:r w:rsidR="616DB0B8" w:rsidRPr="16E60D6C">
        <w:rPr>
          <w:sz w:val="28"/>
          <w:szCs w:val="28"/>
        </w:rPr>
        <w:t xml:space="preserve"> Co-ordinator</w:t>
      </w:r>
      <w:r w:rsidRPr="16E60D6C">
        <w:rPr>
          <w:sz w:val="28"/>
          <w:szCs w:val="28"/>
        </w:rPr>
        <w:t xml:space="preserve"> – Band 4</w:t>
      </w:r>
    </w:p>
    <w:p w14:paraId="015A1122" w14:textId="77777777" w:rsidR="00043244" w:rsidRDefault="00043244" w:rsidP="00043244">
      <w:pPr>
        <w:spacing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4"/>
        <w:gridCol w:w="1557"/>
        <w:gridCol w:w="1582"/>
      </w:tblGrid>
      <w:tr w:rsidR="00043244" w14:paraId="436F401B" w14:textId="77777777" w:rsidTr="002141C7">
        <w:trPr>
          <w:trHeight w:val="664"/>
        </w:trPr>
        <w:tc>
          <w:tcPr>
            <w:tcW w:w="6354" w:type="dxa"/>
            <w:shd w:val="clear" w:color="auto" w:fill="D9D9D9"/>
          </w:tcPr>
          <w:p w14:paraId="77500603" w14:textId="77777777" w:rsidR="00043244" w:rsidRDefault="00043244" w:rsidP="002141C7">
            <w:pPr>
              <w:pStyle w:val="TableParagraph"/>
              <w:spacing w:line="318" w:lineRule="exact"/>
              <w:rPr>
                <w:b/>
                <w:sz w:val="28"/>
              </w:rPr>
            </w:pPr>
            <w:r>
              <w:rPr>
                <w:b/>
                <w:sz w:val="28"/>
              </w:rPr>
              <w:t>Qualifications</w:t>
            </w:r>
          </w:p>
        </w:tc>
        <w:tc>
          <w:tcPr>
            <w:tcW w:w="1557" w:type="dxa"/>
            <w:shd w:val="clear" w:color="auto" w:fill="D9D9D9"/>
          </w:tcPr>
          <w:p w14:paraId="540397ED" w14:textId="77777777" w:rsidR="00043244" w:rsidRDefault="00043244" w:rsidP="002141C7">
            <w:pPr>
              <w:pStyle w:val="TableParagraph"/>
              <w:spacing w:line="318" w:lineRule="exact"/>
              <w:ind w:left="108"/>
              <w:rPr>
                <w:b/>
                <w:sz w:val="28"/>
              </w:rPr>
            </w:pPr>
            <w:r>
              <w:rPr>
                <w:b/>
                <w:sz w:val="28"/>
              </w:rPr>
              <w:t>Essential</w:t>
            </w:r>
          </w:p>
          <w:p w14:paraId="28E847A0" w14:textId="77777777" w:rsidR="00043244" w:rsidRDefault="00043244" w:rsidP="002141C7">
            <w:pPr>
              <w:pStyle w:val="TableParagraph"/>
              <w:spacing w:before="2" w:line="324" w:lineRule="exact"/>
              <w:ind w:left="108"/>
              <w:rPr>
                <w:b/>
                <w:sz w:val="28"/>
              </w:rPr>
            </w:pPr>
            <w:r>
              <w:rPr>
                <w:b/>
                <w:sz w:val="28"/>
              </w:rPr>
              <w:t>(</w:t>
            </w:r>
            <w:r>
              <w:rPr>
                <w:rFonts w:ascii="Symbol" w:hAnsi="Symbol"/>
                <w:b/>
                <w:sz w:val="28"/>
              </w:rPr>
              <w:t></w:t>
            </w:r>
            <w:r>
              <w:rPr>
                <w:b/>
                <w:sz w:val="28"/>
              </w:rPr>
              <w:t>)</w:t>
            </w:r>
          </w:p>
        </w:tc>
        <w:tc>
          <w:tcPr>
            <w:tcW w:w="1582" w:type="dxa"/>
            <w:shd w:val="clear" w:color="auto" w:fill="D9D9D9"/>
          </w:tcPr>
          <w:p w14:paraId="72108782" w14:textId="77777777" w:rsidR="00043244" w:rsidRDefault="00043244" w:rsidP="002141C7">
            <w:pPr>
              <w:pStyle w:val="TableParagraph"/>
              <w:spacing w:line="318" w:lineRule="exact"/>
              <w:ind w:left="111"/>
              <w:rPr>
                <w:b/>
                <w:sz w:val="28"/>
              </w:rPr>
            </w:pPr>
            <w:r>
              <w:rPr>
                <w:b/>
                <w:sz w:val="28"/>
              </w:rPr>
              <w:t>Desirable</w:t>
            </w:r>
          </w:p>
          <w:p w14:paraId="7F2B83E1" w14:textId="77777777" w:rsidR="00043244" w:rsidRDefault="00043244" w:rsidP="002141C7">
            <w:pPr>
              <w:pStyle w:val="TableParagraph"/>
              <w:spacing w:before="2" w:line="324" w:lineRule="exact"/>
              <w:ind w:left="111"/>
              <w:rPr>
                <w:b/>
                <w:sz w:val="28"/>
              </w:rPr>
            </w:pPr>
            <w:r>
              <w:rPr>
                <w:b/>
                <w:sz w:val="28"/>
              </w:rPr>
              <w:t>(</w:t>
            </w:r>
            <w:r>
              <w:rPr>
                <w:rFonts w:ascii="Symbol" w:hAnsi="Symbol"/>
                <w:b/>
                <w:sz w:val="28"/>
              </w:rPr>
              <w:t></w:t>
            </w:r>
            <w:r>
              <w:rPr>
                <w:b/>
                <w:sz w:val="28"/>
              </w:rPr>
              <w:t>)</w:t>
            </w:r>
          </w:p>
        </w:tc>
      </w:tr>
      <w:tr w:rsidR="00043244" w14:paraId="487C7598" w14:textId="77777777" w:rsidTr="002141C7">
        <w:trPr>
          <w:trHeight w:val="645"/>
        </w:trPr>
        <w:tc>
          <w:tcPr>
            <w:tcW w:w="6354" w:type="dxa"/>
          </w:tcPr>
          <w:p w14:paraId="1DFB1EE8" w14:textId="77777777" w:rsidR="00043244" w:rsidRDefault="00043244" w:rsidP="002141C7">
            <w:pPr>
              <w:pStyle w:val="TableParagraph"/>
              <w:spacing w:before="3" w:line="322" w:lineRule="exact"/>
              <w:ind w:right="770"/>
              <w:rPr>
                <w:sz w:val="28"/>
              </w:rPr>
            </w:pPr>
            <w:r>
              <w:rPr>
                <w:sz w:val="28"/>
              </w:rPr>
              <w:t>HNC/SVQIII in Secretarial Studies/Business Administration or equivalent experience.</w:t>
            </w:r>
          </w:p>
        </w:tc>
        <w:tc>
          <w:tcPr>
            <w:tcW w:w="1557" w:type="dxa"/>
          </w:tcPr>
          <w:p w14:paraId="45DD6E9E" w14:textId="77777777" w:rsidR="00043244" w:rsidRDefault="00043244" w:rsidP="002141C7">
            <w:pPr>
              <w:pStyle w:val="TableParagraph"/>
              <w:ind w:left="0"/>
              <w:rPr>
                <w:rFonts w:ascii="Times New Roman"/>
                <w:sz w:val="28"/>
              </w:rPr>
            </w:pPr>
          </w:p>
        </w:tc>
        <w:tc>
          <w:tcPr>
            <w:tcW w:w="1582" w:type="dxa"/>
          </w:tcPr>
          <w:p w14:paraId="5AE9700C" w14:textId="77777777" w:rsidR="00043244" w:rsidRDefault="00043244" w:rsidP="002141C7">
            <w:pPr>
              <w:pStyle w:val="TableParagraph"/>
              <w:spacing w:line="321" w:lineRule="exact"/>
              <w:ind w:left="0" w:right="699"/>
              <w:jc w:val="right"/>
              <w:rPr>
                <w:sz w:val="28"/>
              </w:rPr>
            </w:pPr>
            <w:r>
              <w:rPr>
                <w:sz w:val="28"/>
              </w:rPr>
              <w:t>√</w:t>
            </w:r>
          </w:p>
        </w:tc>
      </w:tr>
      <w:tr w:rsidR="00043244" w14:paraId="257663F2" w14:textId="77777777" w:rsidTr="002141C7">
        <w:trPr>
          <w:trHeight w:val="662"/>
        </w:trPr>
        <w:tc>
          <w:tcPr>
            <w:tcW w:w="6354" w:type="dxa"/>
            <w:shd w:val="clear" w:color="auto" w:fill="D9D9D9"/>
          </w:tcPr>
          <w:p w14:paraId="69B81E02" w14:textId="77777777" w:rsidR="00043244" w:rsidRDefault="00043244" w:rsidP="002141C7">
            <w:pPr>
              <w:pStyle w:val="TableParagraph"/>
              <w:spacing w:line="317" w:lineRule="exact"/>
              <w:rPr>
                <w:b/>
                <w:sz w:val="28"/>
              </w:rPr>
            </w:pPr>
            <w:r>
              <w:rPr>
                <w:b/>
                <w:sz w:val="28"/>
              </w:rPr>
              <w:t>Experience</w:t>
            </w:r>
          </w:p>
        </w:tc>
        <w:tc>
          <w:tcPr>
            <w:tcW w:w="1557" w:type="dxa"/>
            <w:shd w:val="clear" w:color="auto" w:fill="D9D9D9"/>
          </w:tcPr>
          <w:p w14:paraId="5764321B" w14:textId="77777777" w:rsidR="00043244" w:rsidRDefault="00043244" w:rsidP="002141C7">
            <w:pPr>
              <w:pStyle w:val="TableParagraph"/>
              <w:spacing w:line="317" w:lineRule="exact"/>
              <w:ind w:left="108"/>
              <w:rPr>
                <w:b/>
                <w:sz w:val="28"/>
              </w:rPr>
            </w:pPr>
            <w:r>
              <w:rPr>
                <w:b/>
                <w:sz w:val="28"/>
              </w:rPr>
              <w:t>Essential</w:t>
            </w:r>
          </w:p>
          <w:p w14:paraId="39E3078E" w14:textId="77777777" w:rsidR="00043244" w:rsidRDefault="00043244" w:rsidP="002141C7">
            <w:pPr>
              <w:pStyle w:val="TableParagraph"/>
              <w:spacing w:line="326" w:lineRule="exact"/>
              <w:ind w:left="108"/>
              <w:rPr>
                <w:b/>
                <w:sz w:val="28"/>
              </w:rPr>
            </w:pPr>
            <w:r>
              <w:rPr>
                <w:b/>
                <w:sz w:val="28"/>
              </w:rPr>
              <w:t>(</w:t>
            </w:r>
            <w:r>
              <w:rPr>
                <w:rFonts w:ascii="Symbol" w:hAnsi="Symbol"/>
                <w:b/>
                <w:sz w:val="28"/>
              </w:rPr>
              <w:t></w:t>
            </w:r>
            <w:r>
              <w:rPr>
                <w:b/>
                <w:sz w:val="28"/>
              </w:rPr>
              <w:t>)</w:t>
            </w:r>
          </w:p>
        </w:tc>
        <w:tc>
          <w:tcPr>
            <w:tcW w:w="1582" w:type="dxa"/>
            <w:shd w:val="clear" w:color="auto" w:fill="D9D9D9"/>
          </w:tcPr>
          <w:p w14:paraId="55A5B2F1" w14:textId="77777777" w:rsidR="00043244" w:rsidRDefault="00043244" w:rsidP="002141C7">
            <w:pPr>
              <w:pStyle w:val="TableParagraph"/>
              <w:spacing w:line="317" w:lineRule="exact"/>
              <w:ind w:left="111"/>
              <w:rPr>
                <w:b/>
                <w:sz w:val="28"/>
              </w:rPr>
            </w:pPr>
            <w:r>
              <w:rPr>
                <w:b/>
                <w:sz w:val="28"/>
              </w:rPr>
              <w:t>Desirable</w:t>
            </w:r>
          </w:p>
          <w:p w14:paraId="50CEB804" w14:textId="77777777" w:rsidR="00043244" w:rsidRDefault="00043244" w:rsidP="002141C7">
            <w:pPr>
              <w:pStyle w:val="TableParagraph"/>
              <w:spacing w:line="326" w:lineRule="exact"/>
              <w:ind w:left="111"/>
              <w:rPr>
                <w:b/>
                <w:sz w:val="28"/>
              </w:rPr>
            </w:pPr>
            <w:r>
              <w:rPr>
                <w:b/>
                <w:sz w:val="28"/>
              </w:rPr>
              <w:t>(</w:t>
            </w:r>
            <w:r>
              <w:rPr>
                <w:rFonts w:ascii="Symbol" w:hAnsi="Symbol"/>
                <w:b/>
                <w:sz w:val="28"/>
              </w:rPr>
              <w:t></w:t>
            </w:r>
            <w:r>
              <w:rPr>
                <w:b/>
                <w:sz w:val="28"/>
              </w:rPr>
              <w:t>)</w:t>
            </w:r>
          </w:p>
        </w:tc>
      </w:tr>
      <w:tr w:rsidR="00043244" w14:paraId="2E939987" w14:textId="77777777" w:rsidTr="002141C7">
        <w:trPr>
          <w:trHeight w:val="966"/>
        </w:trPr>
        <w:tc>
          <w:tcPr>
            <w:tcW w:w="6354" w:type="dxa"/>
          </w:tcPr>
          <w:p w14:paraId="49E5035F" w14:textId="77777777" w:rsidR="00043244" w:rsidRDefault="00043244" w:rsidP="002141C7">
            <w:pPr>
              <w:pStyle w:val="TableParagraph"/>
              <w:spacing w:line="318" w:lineRule="exact"/>
              <w:rPr>
                <w:sz w:val="28"/>
              </w:rPr>
            </w:pPr>
            <w:r>
              <w:rPr>
                <w:sz w:val="28"/>
              </w:rPr>
              <w:t>Experience in healthcare, preferably acute</w:t>
            </w:r>
          </w:p>
          <w:p w14:paraId="71BF1FC9" w14:textId="77777777" w:rsidR="00043244" w:rsidRDefault="00043244" w:rsidP="002141C7">
            <w:pPr>
              <w:pStyle w:val="TableParagraph"/>
              <w:spacing w:before="163"/>
              <w:rPr>
                <w:sz w:val="28"/>
              </w:rPr>
            </w:pPr>
            <w:r>
              <w:rPr>
                <w:sz w:val="28"/>
              </w:rPr>
              <w:t>setting</w:t>
            </w:r>
          </w:p>
        </w:tc>
        <w:tc>
          <w:tcPr>
            <w:tcW w:w="1557" w:type="dxa"/>
          </w:tcPr>
          <w:p w14:paraId="4C335EC6" w14:textId="77777777" w:rsidR="00043244" w:rsidRDefault="00043244" w:rsidP="002141C7">
            <w:pPr>
              <w:pStyle w:val="TableParagraph"/>
              <w:spacing w:line="318" w:lineRule="exact"/>
              <w:ind w:left="13"/>
              <w:jc w:val="center"/>
              <w:rPr>
                <w:sz w:val="28"/>
              </w:rPr>
            </w:pPr>
            <w:r>
              <w:rPr>
                <w:sz w:val="28"/>
              </w:rPr>
              <w:t>√</w:t>
            </w:r>
          </w:p>
        </w:tc>
        <w:tc>
          <w:tcPr>
            <w:tcW w:w="1582" w:type="dxa"/>
          </w:tcPr>
          <w:p w14:paraId="69C7BC67" w14:textId="77777777" w:rsidR="00043244" w:rsidRDefault="00043244" w:rsidP="002141C7">
            <w:pPr>
              <w:pStyle w:val="TableParagraph"/>
              <w:ind w:left="0"/>
              <w:rPr>
                <w:rFonts w:ascii="Times New Roman"/>
                <w:sz w:val="28"/>
              </w:rPr>
            </w:pPr>
          </w:p>
        </w:tc>
      </w:tr>
      <w:tr w:rsidR="00043244" w14:paraId="7AF46B5A" w14:textId="77777777" w:rsidTr="002141C7">
        <w:trPr>
          <w:trHeight w:val="481"/>
        </w:trPr>
        <w:tc>
          <w:tcPr>
            <w:tcW w:w="6354" w:type="dxa"/>
          </w:tcPr>
          <w:p w14:paraId="6F75AF46" w14:textId="77777777" w:rsidR="00043244" w:rsidRDefault="00043244" w:rsidP="002141C7">
            <w:pPr>
              <w:pStyle w:val="TableParagraph"/>
              <w:spacing w:line="318" w:lineRule="exact"/>
              <w:rPr>
                <w:sz w:val="28"/>
              </w:rPr>
            </w:pPr>
            <w:r>
              <w:rPr>
                <w:sz w:val="28"/>
              </w:rPr>
              <w:t>Excellent organisational &amp; communication skills</w:t>
            </w:r>
          </w:p>
        </w:tc>
        <w:tc>
          <w:tcPr>
            <w:tcW w:w="1557" w:type="dxa"/>
          </w:tcPr>
          <w:p w14:paraId="10D20B77" w14:textId="77777777" w:rsidR="00043244" w:rsidRDefault="00043244" w:rsidP="002141C7">
            <w:pPr>
              <w:pStyle w:val="TableParagraph"/>
              <w:spacing w:line="318" w:lineRule="exact"/>
              <w:ind w:left="13"/>
              <w:jc w:val="center"/>
              <w:rPr>
                <w:sz w:val="28"/>
              </w:rPr>
            </w:pPr>
            <w:r>
              <w:rPr>
                <w:sz w:val="28"/>
              </w:rPr>
              <w:t>√</w:t>
            </w:r>
          </w:p>
        </w:tc>
        <w:tc>
          <w:tcPr>
            <w:tcW w:w="1582" w:type="dxa"/>
          </w:tcPr>
          <w:p w14:paraId="650E9198" w14:textId="77777777" w:rsidR="00043244" w:rsidRDefault="00043244" w:rsidP="002141C7">
            <w:pPr>
              <w:pStyle w:val="TableParagraph"/>
              <w:ind w:left="0"/>
              <w:rPr>
                <w:rFonts w:ascii="Times New Roman"/>
                <w:sz w:val="28"/>
              </w:rPr>
            </w:pPr>
          </w:p>
        </w:tc>
      </w:tr>
      <w:tr w:rsidR="00043244" w14:paraId="0C7F6D1E" w14:textId="77777777" w:rsidTr="002141C7">
        <w:trPr>
          <w:trHeight w:val="1288"/>
        </w:trPr>
        <w:tc>
          <w:tcPr>
            <w:tcW w:w="6354" w:type="dxa"/>
          </w:tcPr>
          <w:p w14:paraId="0DC7548F" w14:textId="77777777" w:rsidR="00043244" w:rsidRDefault="00043244" w:rsidP="002141C7">
            <w:pPr>
              <w:pStyle w:val="TableParagraph"/>
              <w:ind w:right="229"/>
              <w:jc w:val="both"/>
              <w:rPr>
                <w:sz w:val="28"/>
              </w:rPr>
            </w:pPr>
            <w:r>
              <w:rPr>
                <w:sz w:val="28"/>
              </w:rPr>
              <w:t>Knowledge of hospital clinical and administrative procedures and practices, both routine and non- routine</w:t>
            </w:r>
          </w:p>
        </w:tc>
        <w:tc>
          <w:tcPr>
            <w:tcW w:w="1557" w:type="dxa"/>
          </w:tcPr>
          <w:p w14:paraId="3303A4FA" w14:textId="77777777" w:rsidR="00043244" w:rsidRDefault="00043244" w:rsidP="002141C7">
            <w:pPr>
              <w:pStyle w:val="TableParagraph"/>
              <w:ind w:left="0"/>
              <w:rPr>
                <w:rFonts w:ascii="Times New Roman"/>
                <w:sz w:val="28"/>
              </w:rPr>
            </w:pPr>
          </w:p>
        </w:tc>
        <w:tc>
          <w:tcPr>
            <w:tcW w:w="1582" w:type="dxa"/>
          </w:tcPr>
          <w:p w14:paraId="2DDCD90C" w14:textId="77777777" w:rsidR="00043244" w:rsidRDefault="00043244" w:rsidP="002141C7">
            <w:pPr>
              <w:pStyle w:val="TableParagraph"/>
              <w:spacing w:line="318" w:lineRule="exact"/>
              <w:ind w:left="0" w:right="699"/>
              <w:jc w:val="right"/>
              <w:rPr>
                <w:sz w:val="28"/>
              </w:rPr>
            </w:pPr>
            <w:r>
              <w:rPr>
                <w:sz w:val="28"/>
              </w:rPr>
              <w:t>√</w:t>
            </w:r>
          </w:p>
        </w:tc>
      </w:tr>
      <w:tr w:rsidR="00043244" w14:paraId="08BB3EF8" w14:textId="77777777" w:rsidTr="002141C7">
        <w:trPr>
          <w:trHeight w:val="482"/>
        </w:trPr>
        <w:tc>
          <w:tcPr>
            <w:tcW w:w="6354" w:type="dxa"/>
          </w:tcPr>
          <w:p w14:paraId="0F89BD84" w14:textId="77777777" w:rsidR="00043244" w:rsidRDefault="00043244" w:rsidP="002141C7">
            <w:pPr>
              <w:pStyle w:val="TableParagraph"/>
              <w:spacing w:line="318" w:lineRule="exact"/>
              <w:rPr>
                <w:sz w:val="28"/>
              </w:rPr>
            </w:pPr>
            <w:r>
              <w:rPr>
                <w:sz w:val="28"/>
              </w:rPr>
              <w:t>Knowledge of Medical terminology</w:t>
            </w:r>
          </w:p>
        </w:tc>
        <w:tc>
          <w:tcPr>
            <w:tcW w:w="1557" w:type="dxa"/>
          </w:tcPr>
          <w:p w14:paraId="32382B79" w14:textId="77777777" w:rsidR="00043244" w:rsidRDefault="00043244" w:rsidP="002141C7">
            <w:pPr>
              <w:pStyle w:val="TableParagraph"/>
              <w:ind w:left="0"/>
              <w:rPr>
                <w:rFonts w:ascii="Times New Roman"/>
                <w:sz w:val="28"/>
              </w:rPr>
            </w:pPr>
          </w:p>
        </w:tc>
        <w:tc>
          <w:tcPr>
            <w:tcW w:w="1582" w:type="dxa"/>
          </w:tcPr>
          <w:p w14:paraId="2FE8957A" w14:textId="77777777" w:rsidR="00043244" w:rsidRDefault="00043244" w:rsidP="002141C7">
            <w:pPr>
              <w:pStyle w:val="TableParagraph"/>
              <w:spacing w:line="318" w:lineRule="exact"/>
              <w:ind w:left="0" w:right="699"/>
              <w:jc w:val="right"/>
              <w:rPr>
                <w:sz w:val="28"/>
              </w:rPr>
            </w:pPr>
            <w:r>
              <w:rPr>
                <w:sz w:val="28"/>
              </w:rPr>
              <w:t>√</w:t>
            </w:r>
          </w:p>
        </w:tc>
      </w:tr>
      <w:tr w:rsidR="00043244" w14:paraId="308A9B34" w14:textId="77777777" w:rsidTr="002141C7">
        <w:trPr>
          <w:trHeight w:val="966"/>
        </w:trPr>
        <w:tc>
          <w:tcPr>
            <w:tcW w:w="6354" w:type="dxa"/>
          </w:tcPr>
          <w:p w14:paraId="126B54D0" w14:textId="77777777" w:rsidR="00043244" w:rsidRDefault="00043244" w:rsidP="002141C7">
            <w:pPr>
              <w:pStyle w:val="TableParagraph"/>
              <w:spacing w:line="321" w:lineRule="exact"/>
              <w:rPr>
                <w:sz w:val="28"/>
              </w:rPr>
            </w:pPr>
            <w:r>
              <w:rPr>
                <w:sz w:val="28"/>
              </w:rPr>
              <w:t>Knowledge of patient administration procedures</w:t>
            </w:r>
          </w:p>
          <w:p w14:paraId="3AA16330" w14:textId="77777777" w:rsidR="00043244" w:rsidRDefault="00043244" w:rsidP="002141C7">
            <w:pPr>
              <w:pStyle w:val="TableParagraph"/>
              <w:spacing w:before="160"/>
              <w:rPr>
                <w:sz w:val="28"/>
              </w:rPr>
            </w:pPr>
            <w:r>
              <w:rPr>
                <w:sz w:val="28"/>
              </w:rPr>
              <w:t>and practices</w:t>
            </w:r>
          </w:p>
        </w:tc>
        <w:tc>
          <w:tcPr>
            <w:tcW w:w="1557" w:type="dxa"/>
          </w:tcPr>
          <w:p w14:paraId="5C67080B" w14:textId="77777777" w:rsidR="00043244" w:rsidRDefault="00043244" w:rsidP="002141C7">
            <w:pPr>
              <w:pStyle w:val="TableParagraph"/>
              <w:spacing w:line="321" w:lineRule="exact"/>
              <w:ind w:left="13"/>
              <w:jc w:val="center"/>
              <w:rPr>
                <w:sz w:val="28"/>
              </w:rPr>
            </w:pPr>
            <w:r>
              <w:rPr>
                <w:sz w:val="28"/>
              </w:rPr>
              <w:t>√</w:t>
            </w:r>
          </w:p>
        </w:tc>
        <w:tc>
          <w:tcPr>
            <w:tcW w:w="1582" w:type="dxa"/>
          </w:tcPr>
          <w:p w14:paraId="77AC8581" w14:textId="77777777" w:rsidR="00043244" w:rsidRDefault="00043244" w:rsidP="002141C7">
            <w:pPr>
              <w:pStyle w:val="TableParagraph"/>
              <w:ind w:left="0"/>
              <w:rPr>
                <w:rFonts w:ascii="Times New Roman"/>
                <w:sz w:val="28"/>
              </w:rPr>
            </w:pPr>
          </w:p>
        </w:tc>
      </w:tr>
      <w:tr w:rsidR="00043244" w14:paraId="32755D7B" w14:textId="77777777" w:rsidTr="002141C7">
        <w:trPr>
          <w:trHeight w:val="966"/>
        </w:trPr>
        <w:tc>
          <w:tcPr>
            <w:tcW w:w="6354" w:type="dxa"/>
          </w:tcPr>
          <w:p w14:paraId="5070DEC0" w14:textId="77777777" w:rsidR="00043244" w:rsidRDefault="00043244" w:rsidP="002141C7">
            <w:pPr>
              <w:pStyle w:val="TableParagraph"/>
              <w:spacing w:before="1" w:line="322" w:lineRule="exact"/>
              <w:ind w:right="209"/>
              <w:rPr>
                <w:sz w:val="28"/>
              </w:rPr>
            </w:pPr>
            <w:r>
              <w:rPr>
                <w:sz w:val="28"/>
              </w:rPr>
              <w:t>Proficient use of computer systems including but not limited to Microsoft Office 365 and patient information systems</w:t>
            </w:r>
          </w:p>
        </w:tc>
        <w:tc>
          <w:tcPr>
            <w:tcW w:w="1557" w:type="dxa"/>
          </w:tcPr>
          <w:p w14:paraId="151E42D2" w14:textId="77777777" w:rsidR="00043244" w:rsidRDefault="00043244" w:rsidP="002141C7">
            <w:pPr>
              <w:pStyle w:val="TableParagraph"/>
              <w:spacing w:line="318" w:lineRule="exact"/>
              <w:ind w:left="13"/>
              <w:jc w:val="center"/>
              <w:rPr>
                <w:sz w:val="28"/>
              </w:rPr>
            </w:pPr>
            <w:r>
              <w:rPr>
                <w:sz w:val="28"/>
              </w:rPr>
              <w:t>√</w:t>
            </w:r>
          </w:p>
        </w:tc>
        <w:tc>
          <w:tcPr>
            <w:tcW w:w="1582" w:type="dxa"/>
          </w:tcPr>
          <w:p w14:paraId="44F62850" w14:textId="77777777" w:rsidR="00043244" w:rsidRDefault="00043244" w:rsidP="002141C7">
            <w:pPr>
              <w:pStyle w:val="TableParagraph"/>
              <w:ind w:left="0"/>
              <w:rPr>
                <w:rFonts w:ascii="Times New Roman"/>
                <w:sz w:val="28"/>
              </w:rPr>
            </w:pPr>
          </w:p>
        </w:tc>
      </w:tr>
      <w:tr w:rsidR="00043244" w14:paraId="05C5BE48" w14:textId="77777777" w:rsidTr="002141C7">
        <w:trPr>
          <w:trHeight w:val="482"/>
        </w:trPr>
        <w:tc>
          <w:tcPr>
            <w:tcW w:w="6354" w:type="dxa"/>
          </w:tcPr>
          <w:p w14:paraId="5B8FF80C" w14:textId="77777777" w:rsidR="00043244" w:rsidRDefault="00043244" w:rsidP="002141C7">
            <w:pPr>
              <w:pStyle w:val="TableParagraph"/>
              <w:spacing w:line="318" w:lineRule="exact"/>
              <w:rPr>
                <w:sz w:val="28"/>
              </w:rPr>
            </w:pPr>
            <w:r>
              <w:rPr>
                <w:sz w:val="28"/>
              </w:rPr>
              <w:t>Be able to organise &amp; prioritise own workload</w:t>
            </w:r>
          </w:p>
        </w:tc>
        <w:tc>
          <w:tcPr>
            <w:tcW w:w="1557" w:type="dxa"/>
          </w:tcPr>
          <w:p w14:paraId="3D2BBF53" w14:textId="77777777" w:rsidR="00043244" w:rsidRDefault="00043244" w:rsidP="002141C7">
            <w:pPr>
              <w:pStyle w:val="TableParagraph"/>
              <w:spacing w:line="318" w:lineRule="exact"/>
              <w:ind w:left="13"/>
              <w:jc w:val="center"/>
              <w:rPr>
                <w:sz w:val="28"/>
              </w:rPr>
            </w:pPr>
            <w:r>
              <w:rPr>
                <w:sz w:val="28"/>
              </w:rPr>
              <w:t>√</w:t>
            </w:r>
          </w:p>
        </w:tc>
        <w:tc>
          <w:tcPr>
            <w:tcW w:w="1582" w:type="dxa"/>
          </w:tcPr>
          <w:p w14:paraId="52579A42" w14:textId="77777777" w:rsidR="00043244" w:rsidRDefault="00043244" w:rsidP="002141C7">
            <w:pPr>
              <w:pStyle w:val="TableParagraph"/>
              <w:ind w:left="0"/>
              <w:rPr>
                <w:rFonts w:ascii="Times New Roman"/>
                <w:sz w:val="28"/>
              </w:rPr>
            </w:pPr>
          </w:p>
        </w:tc>
      </w:tr>
      <w:tr w:rsidR="00043244" w14:paraId="08A3A671" w14:textId="77777777" w:rsidTr="002141C7">
        <w:trPr>
          <w:trHeight w:val="967"/>
        </w:trPr>
        <w:tc>
          <w:tcPr>
            <w:tcW w:w="6354" w:type="dxa"/>
          </w:tcPr>
          <w:p w14:paraId="0E217DA4" w14:textId="77777777" w:rsidR="00043244" w:rsidRDefault="00043244" w:rsidP="002141C7">
            <w:pPr>
              <w:pStyle w:val="TableParagraph"/>
              <w:ind w:right="1469"/>
              <w:rPr>
                <w:sz w:val="28"/>
              </w:rPr>
            </w:pPr>
            <w:r>
              <w:rPr>
                <w:sz w:val="28"/>
              </w:rPr>
              <w:t>Appreciation of the sensitivity of highly confidential issues, both clinical and</w:t>
            </w:r>
          </w:p>
          <w:p w14:paraId="35DDB9DF" w14:textId="77777777" w:rsidR="00043244" w:rsidRDefault="00043244" w:rsidP="002141C7">
            <w:pPr>
              <w:pStyle w:val="TableParagraph"/>
              <w:spacing w:line="305" w:lineRule="exact"/>
              <w:rPr>
                <w:sz w:val="28"/>
              </w:rPr>
            </w:pPr>
            <w:r>
              <w:rPr>
                <w:sz w:val="28"/>
              </w:rPr>
              <w:t>organisational</w:t>
            </w:r>
          </w:p>
        </w:tc>
        <w:tc>
          <w:tcPr>
            <w:tcW w:w="1557" w:type="dxa"/>
          </w:tcPr>
          <w:p w14:paraId="163069D2" w14:textId="77777777" w:rsidR="00043244" w:rsidRDefault="00043244" w:rsidP="002141C7">
            <w:pPr>
              <w:pStyle w:val="TableParagraph"/>
              <w:spacing w:line="318" w:lineRule="exact"/>
              <w:ind w:left="13"/>
              <w:jc w:val="center"/>
              <w:rPr>
                <w:sz w:val="28"/>
              </w:rPr>
            </w:pPr>
            <w:r>
              <w:rPr>
                <w:sz w:val="28"/>
              </w:rPr>
              <w:t>√</w:t>
            </w:r>
          </w:p>
        </w:tc>
        <w:tc>
          <w:tcPr>
            <w:tcW w:w="1582" w:type="dxa"/>
          </w:tcPr>
          <w:p w14:paraId="5A584D8B" w14:textId="77777777" w:rsidR="00043244" w:rsidRDefault="00043244" w:rsidP="002141C7">
            <w:pPr>
              <w:pStyle w:val="TableParagraph"/>
              <w:ind w:left="0"/>
              <w:rPr>
                <w:rFonts w:ascii="Times New Roman"/>
                <w:sz w:val="28"/>
              </w:rPr>
            </w:pPr>
          </w:p>
        </w:tc>
      </w:tr>
      <w:tr w:rsidR="00043244" w14:paraId="5C796D7B" w14:textId="77777777" w:rsidTr="002141C7">
        <w:trPr>
          <w:trHeight w:val="642"/>
        </w:trPr>
        <w:tc>
          <w:tcPr>
            <w:tcW w:w="6354" w:type="dxa"/>
          </w:tcPr>
          <w:p w14:paraId="0934E178" w14:textId="77777777" w:rsidR="00043244" w:rsidRDefault="00043244" w:rsidP="002141C7">
            <w:pPr>
              <w:pStyle w:val="TableParagraph"/>
              <w:spacing w:before="1" w:line="322" w:lineRule="exact"/>
              <w:ind w:right="739"/>
              <w:rPr>
                <w:sz w:val="28"/>
              </w:rPr>
            </w:pPr>
            <w:r>
              <w:rPr>
                <w:sz w:val="28"/>
              </w:rPr>
              <w:t>Experience of working with multi-disciplinary teams</w:t>
            </w:r>
          </w:p>
        </w:tc>
        <w:tc>
          <w:tcPr>
            <w:tcW w:w="1557" w:type="dxa"/>
          </w:tcPr>
          <w:p w14:paraId="4CBA76B5" w14:textId="77777777" w:rsidR="00043244" w:rsidRDefault="00043244" w:rsidP="002141C7">
            <w:pPr>
              <w:pStyle w:val="TableParagraph"/>
              <w:ind w:left="0"/>
              <w:rPr>
                <w:rFonts w:ascii="Times New Roman"/>
                <w:sz w:val="28"/>
              </w:rPr>
            </w:pPr>
          </w:p>
        </w:tc>
        <w:tc>
          <w:tcPr>
            <w:tcW w:w="1582" w:type="dxa"/>
          </w:tcPr>
          <w:p w14:paraId="2868EDD9" w14:textId="77777777" w:rsidR="00043244" w:rsidRDefault="00043244" w:rsidP="002141C7">
            <w:pPr>
              <w:pStyle w:val="TableParagraph"/>
              <w:spacing w:line="318" w:lineRule="exact"/>
              <w:ind w:left="0" w:right="699"/>
              <w:jc w:val="right"/>
              <w:rPr>
                <w:sz w:val="28"/>
              </w:rPr>
            </w:pPr>
            <w:r>
              <w:rPr>
                <w:sz w:val="28"/>
              </w:rPr>
              <w:t>√</w:t>
            </w:r>
          </w:p>
        </w:tc>
      </w:tr>
      <w:tr w:rsidR="00043244" w14:paraId="3A46840A" w14:textId="77777777" w:rsidTr="002141C7">
        <w:trPr>
          <w:trHeight w:val="643"/>
        </w:trPr>
        <w:tc>
          <w:tcPr>
            <w:tcW w:w="6354" w:type="dxa"/>
          </w:tcPr>
          <w:p w14:paraId="3969E4BF" w14:textId="77777777" w:rsidR="00043244" w:rsidRDefault="00043244" w:rsidP="002141C7">
            <w:pPr>
              <w:pStyle w:val="TableParagraph"/>
              <w:spacing w:line="316" w:lineRule="exact"/>
              <w:rPr>
                <w:sz w:val="28"/>
              </w:rPr>
            </w:pPr>
            <w:r>
              <w:rPr>
                <w:sz w:val="28"/>
              </w:rPr>
              <w:t>Advanced keyboard skills with accurate data</w:t>
            </w:r>
          </w:p>
          <w:p w14:paraId="2E793DCB" w14:textId="77777777" w:rsidR="00043244" w:rsidRDefault="00043244" w:rsidP="002141C7">
            <w:pPr>
              <w:pStyle w:val="TableParagraph"/>
              <w:spacing w:line="307" w:lineRule="exact"/>
              <w:rPr>
                <w:sz w:val="28"/>
              </w:rPr>
            </w:pPr>
            <w:r>
              <w:rPr>
                <w:sz w:val="28"/>
              </w:rPr>
              <w:t>entry</w:t>
            </w:r>
          </w:p>
        </w:tc>
        <w:tc>
          <w:tcPr>
            <w:tcW w:w="1557" w:type="dxa"/>
          </w:tcPr>
          <w:p w14:paraId="7C445661" w14:textId="77777777" w:rsidR="00043244" w:rsidRDefault="00043244" w:rsidP="002141C7">
            <w:pPr>
              <w:pStyle w:val="TableParagraph"/>
              <w:spacing w:line="316" w:lineRule="exact"/>
              <w:ind w:left="13"/>
              <w:jc w:val="center"/>
              <w:rPr>
                <w:sz w:val="28"/>
              </w:rPr>
            </w:pPr>
            <w:r>
              <w:rPr>
                <w:sz w:val="28"/>
              </w:rPr>
              <w:t>√</w:t>
            </w:r>
          </w:p>
        </w:tc>
        <w:tc>
          <w:tcPr>
            <w:tcW w:w="1582" w:type="dxa"/>
          </w:tcPr>
          <w:p w14:paraId="64B2CBEF" w14:textId="77777777" w:rsidR="00043244" w:rsidRDefault="00043244" w:rsidP="002141C7">
            <w:pPr>
              <w:pStyle w:val="TableParagraph"/>
              <w:ind w:left="0"/>
              <w:rPr>
                <w:rFonts w:ascii="Times New Roman"/>
                <w:sz w:val="28"/>
              </w:rPr>
            </w:pPr>
          </w:p>
        </w:tc>
      </w:tr>
      <w:tr w:rsidR="00043244" w14:paraId="1FBC1A60" w14:textId="77777777" w:rsidTr="002141C7">
        <w:trPr>
          <w:trHeight w:val="481"/>
        </w:trPr>
        <w:tc>
          <w:tcPr>
            <w:tcW w:w="6354" w:type="dxa"/>
          </w:tcPr>
          <w:p w14:paraId="3E4442E8" w14:textId="77777777" w:rsidR="00043244" w:rsidRDefault="00043244" w:rsidP="002141C7">
            <w:pPr>
              <w:pStyle w:val="TableParagraph"/>
              <w:spacing w:line="318" w:lineRule="exact"/>
              <w:rPr>
                <w:sz w:val="28"/>
              </w:rPr>
            </w:pPr>
            <w:r>
              <w:rPr>
                <w:sz w:val="28"/>
              </w:rPr>
              <w:t>Excellent problem solving skills</w:t>
            </w:r>
          </w:p>
        </w:tc>
        <w:tc>
          <w:tcPr>
            <w:tcW w:w="1557" w:type="dxa"/>
          </w:tcPr>
          <w:p w14:paraId="5BC79EDD" w14:textId="77777777" w:rsidR="00043244" w:rsidRDefault="00043244" w:rsidP="002141C7">
            <w:pPr>
              <w:pStyle w:val="TableParagraph"/>
              <w:ind w:left="0"/>
              <w:rPr>
                <w:rFonts w:ascii="Times New Roman"/>
                <w:sz w:val="28"/>
              </w:rPr>
            </w:pPr>
          </w:p>
        </w:tc>
        <w:tc>
          <w:tcPr>
            <w:tcW w:w="1582" w:type="dxa"/>
          </w:tcPr>
          <w:p w14:paraId="1426634C" w14:textId="77777777" w:rsidR="00043244" w:rsidRDefault="00043244" w:rsidP="002141C7">
            <w:pPr>
              <w:pStyle w:val="TableParagraph"/>
              <w:spacing w:line="318" w:lineRule="exact"/>
              <w:ind w:left="0" w:right="699"/>
              <w:jc w:val="right"/>
              <w:rPr>
                <w:sz w:val="28"/>
              </w:rPr>
            </w:pPr>
            <w:r>
              <w:rPr>
                <w:sz w:val="28"/>
              </w:rPr>
              <w:t>√</w:t>
            </w:r>
          </w:p>
        </w:tc>
      </w:tr>
    </w:tbl>
    <w:p w14:paraId="5A1C830A" w14:textId="77777777" w:rsidR="00043244" w:rsidRDefault="00043244">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4"/>
        <w:gridCol w:w="1557"/>
        <w:gridCol w:w="1582"/>
      </w:tblGrid>
      <w:tr w:rsidR="00043244" w14:paraId="435B61BA" w14:textId="77777777" w:rsidTr="002141C7">
        <w:trPr>
          <w:trHeight w:val="664"/>
        </w:trPr>
        <w:tc>
          <w:tcPr>
            <w:tcW w:w="6354" w:type="dxa"/>
            <w:shd w:val="clear" w:color="auto" w:fill="D9D9D9"/>
          </w:tcPr>
          <w:p w14:paraId="0E4C9E75" w14:textId="49158858" w:rsidR="00043244" w:rsidRDefault="00043244" w:rsidP="002141C7">
            <w:pPr>
              <w:pStyle w:val="TableParagraph"/>
              <w:spacing w:line="318" w:lineRule="exact"/>
              <w:rPr>
                <w:b/>
                <w:sz w:val="28"/>
              </w:rPr>
            </w:pPr>
            <w:r>
              <w:rPr>
                <w:b/>
                <w:sz w:val="28"/>
              </w:rPr>
              <w:t>Behavioural Competencies</w:t>
            </w:r>
          </w:p>
        </w:tc>
        <w:tc>
          <w:tcPr>
            <w:tcW w:w="1557" w:type="dxa"/>
            <w:shd w:val="clear" w:color="auto" w:fill="D9D9D9"/>
          </w:tcPr>
          <w:p w14:paraId="2C67B038" w14:textId="77777777" w:rsidR="00043244" w:rsidRDefault="00043244" w:rsidP="002141C7">
            <w:pPr>
              <w:pStyle w:val="TableParagraph"/>
              <w:spacing w:line="318" w:lineRule="exact"/>
              <w:ind w:left="108"/>
              <w:rPr>
                <w:b/>
                <w:sz w:val="28"/>
              </w:rPr>
            </w:pPr>
            <w:r>
              <w:rPr>
                <w:b/>
                <w:sz w:val="28"/>
              </w:rPr>
              <w:t>Essential</w:t>
            </w:r>
          </w:p>
          <w:p w14:paraId="20E01349" w14:textId="77777777" w:rsidR="00043244" w:rsidRDefault="00043244" w:rsidP="002141C7">
            <w:pPr>
              <w:pStyle w:val="TableParagraph"/>
              <w:spacing w:line="326" w:lineRule="exact"/>
              <w:ind w:left="108"/>
              <w:rPr>
                <w:b/>
                <w:sz w:val="28"/>
              </w:rPr>
            </w:pPr>
            <w:r>
              <w:rPr>
                <w:b/>
                <w:sz w:val="28"/>
              </w:rPr>
              <w:t>(</w:t>
            </w:r>
            <w:r>
              <w:rPr>
                <w:rFonts w:ascii="Symbol" w:hAnsi="Symbol"/>
                <w:b/>
                <w:sz w:val="28"/>
              </w:rPr>
              <w:t></w:t>
            </w:r>
            <w:r>
              <w:rPr>
                <w:b/>
                <w:sz w:val="28"/>
              </w:rPr>
              <w:t>)</w:t>
            </w:r>
          </w:p>
        </w:tc>
        <w:tc>
          <w:tcPr>
            <w:tcW w:w="1582" w:type="dxa"/>
            <w:shd w:val="clear" w:color="auto" w:fill="D9D9D9"/>
          </w:tcPr>
          <w:p w14:paraId="4F50A12C" w14:textId="77777777" w:rsidR="00043244" w:rsidRDefault="00043244" w:rsidP="002141C7">
            <w:pPr>
              <w:pStyle w:val="TableParagraph"/>
              <w:spacing w:line="318" w:lineRule="exact"/>
              <w:ind w:left="111"/>
              <w:rPr>
                <w:b/>
                <w:sz w:val="28"/>
              </w:rPr>
            </w:pPr>
            <w:r>
              <w:rPr>
                <w:b/>
                <w:sz w:val="28"/>
              </w:rPr>
              <w:t>Desirable</w:t>
            </w:r>
          </w:p>
          <w:p w14:paraId="63440407" w14:textId="77777777" w:rsidR="00043244" w:rsidRDefault="00043244" w:rsidP="002141C7">
            <w:pPr>
              <w:pStyle w:val="TableParagraph"/>
              <w:spacing w:line="326" w:lineRule="exact"/>
              <w:ind w:left="111"/>
              <w:rPr>
                <w:b/>
                <w:sz w:val="28"/>
              </w:rPr>
            </w:pPr>
            <w:r>
              <w:rPr>
                <w:b/>
                <w:sz w:val="28"/>
              </w:rPr>
              <w:t>(</w:t>
            </w:r>
            <w:r>
              <w:rPr>
                <w:rFonts w:ascii="Symbol" w:hAnsi="Symbol"/>
                <w:b/>
                <w:sz w:val="28"/>
              </w:rPr>
              <w:t></w:t>
            </w:r>
            <w:r>
              <w:rPr>
                <w:b/>
                <w:sz w:val="28"/>
              </w:rPr>
              <w:t>)</w:t>
            </w:r>
          </w:p>
        </w:tc>
      </w:tr>
      <w:tr w:rsidR="00043244" w14:paraId="57103690" w14:textId="77777777" w:rsidTr="002141C7">
        <w:trPr>
          <w:trHeight w:val="1288"/>
        </w:trPr>
        <w:tc>
          <w:tcPr>
            <w:tcW w:w="6354" w:type="dxa"/>
          </w:tcPr>
          <w:p w14:paraId="3A5B671B" w14:textId="77777777" w:rsidR="00043244" w:rsidRDefault="00043244" w:rsidP="002141C7">
            <w:pPr>
              <w:pStyle w:val="TableParagraph"/>
              <w:spacing w:before="1" w:line="322" w:lineRule="exact"/>
              <w:ind w:right="411"/>
              <w:rPr>
                <w:sz w:val="28"/>
              </w:rPr>
            </w:pPr>
            <w:r>
              <w:rPr>
                <w:sz w:val="28"/>
              </w:rPr>
              <w:t>Excellent interpersonal skills with the ability to demonstrate an all-round professional manner, especially when under pressure with deadlines and conflicting interests.</w:t>
            </w:r>
          </w:p>
        </w:tc>
        <w:tc>
          <w:tcPr>
            <w:tcW w:w="1557" w:type="dxa"/>
          </w:tcPr>
          <w:p w14:paraId="5F8F4362" w14:textId="77777777" w:rsidR="00043244" w:rsidRDefault="00043244" w:rsidP="002141C7">
            <w:pPr>
              <w:pStyle w:val="TableParagraph"/>
              <w:spacing w:line="318" w:lineRule="exact"/>
              <w:ind w:left="13"/>
              <w:jc w:val="center"/>
              <w:rPr>
                <w:sz w:val="28"/>
              </w:rPr>
            </w:pPr>
            <w:r>
              <w:rPr>
                <w:sz w:val="28"/>
              </w:rPr>
              <w:t>√</w:t>
            </w:r>
          </w:p>
        </w:tc>
        <w:tc>
          <w:tcPr>
            <w:tcW w:w="1582" w:type="dxa"/>
          </w:tcPr>
          <w:p w14:paraId="1618F8DF" w14:textId="77777777" w:rsidR="00043244" w:rsidRDefault="00043244" w:rsidP="002141C7">
            <w:pPr>
              <w:pStyle w:val="TableParagraph"/>
              <w:ind w:left="0"/>
              <w:rPr>
                <w:rFonts w:ascii="Times New Roman"/>
                <w:sz w:val="28"/>
              </w:rPr>
            </w:pPr>
          </w:p>
        </w:tc>
      </w:tr>
      <w:tr w:rsidR="00043244" w14:paraId="073DED1F" w14:textId="77777777" w:rsidTr="002141C7">
        <w:trPr>
          <w:trHeight w:val="641"/>
        </w:trPr>
        <w:tc>
          <w:tcPr>
            <w:tcW w:w="6354" w:type="dxa"/>
          </w:tcPr>
          <w:p w14:paraId="240A0AF4" w14:textId="77777777" w:rsidR="00043244" w:rsidRDefault="00043244" w:rsidP="002141C7">
            <w:pPr>
              <w:pStyle w:val="TableParagraph"/>
              <w:spacing w:before="1" w:line="322" w:lineRule="exact"/>
              <w:ind w:right="1080"/>
              <w:rPr>
                <w:sz w:val="28"/>
              </w:rPr>
            </w:pPr>
            <w:r>
              <w:rPr>
                <w:sz w:val="28"/>
              </w:rPr>
              <w:t>Ability to manage interruptions and adjust priorities at short notice</w:t>
            </w:r>
          </w:p>
        </w:tc>
        <w:tc>
          <w:tcPr>
            <w:tcW w:w="1557" w:type="dxa"/>
          </w:tcPr>
          <w:p w14:paraId="305307E9" w14:textId="77777777" w:rsidR="00043244" w:rsidRDefault="00043244" w:rsidP="002141C7">
            <w:pPr>
              <w:pStyle w:val="TableParagraph"/>
              <w:spacing w:line="318" w:lineRule="exact"/>
              <w:ind w:left="13"/>
              <w:jc w:val="center"/>
              <w:rPr>
                <w:sz w:val="28"/>
              </w:rPr>
            </w:pPr>
            <w:r>
              <w:rPr>
                <w:sz w:val="28"/>
              </w:rPr>
              <w:t>√</w:t>
            </w:r>
          </w:p>
        </w:tc>
        <w:tc>
          <w:tcPr>
            <w:tcW w:w="1582" w:type="dxa"/>
          </w:tcPr>
          <w:p w14:paraId="7C63443E" w14:textId="77777777" w:rsidR="00043244" w:rsidRDefault="00043244" w:rsidP="002141C7">
            <w:pPr>
              <w:pStyle w:val="TableParagraph"/>
              <w:ind w:left="0"/>
              <w:rPr>
                <w:rFonts w:ascii="Times New Roman"/>
                <w:sz w:val="28"/>
              </w:rPr>
            </w:pPr>
          </w:p>
        </w:tc>
      </w:tr>
      <w:tr w:rsidR="00043244" w14:paraId="0A0E2695" w14:textId="77777777" w:rsidTr="002141C7">
        <w:trPr>
          <w:trHeight w:val="479"/>
        </w:trPr>
        <w:tc>
          <w:tcPr>
            <w:tcW w:w="6354" w:type="dxa"/>
          </w:tcPr>
          <w:p w14:paraId="6DBE75A2" w14:textId="77777777" w:rsidR="00043244" w:rsidRDefault="00043244" w:rsidP="002141C7">
            <w:pPr>
              <w:pStyle w:val="TableParagraph"/>
              <w:spacing w:line="316" w:lineRule="exact"/>
              <w:rPr>
                <w:sz w:val="28"/>
              </w:rPr>
            </w:pPr>
            <w:r>
              <w:rPr>
                <w:sz w:val="28"/>
              </w:rPr>
              <w:t>Ability to work independently or as part of a team</w:t>
            </w:r>
          </w:p>
        </w:tc>
        <w:tc>
          <w:tcPr>
            <w:tcW w:w="1557" w:type="dxa"/>
          </w:tcPr>
          <w:p w14:paraId="3EB3AA9C" w14:textId="77777777" w:rsidR="00043244" w:rsidRDefault="00043244" w:rsidP="002141C7">
            <w:pPr>
              <w:pStyle w:val="TableParagraph"/>
              <w:spacing w:line="316" w:lineRule="exact"/>
              <w:ind w:left="13"/>
              <w:jc w:val="center"/>
              <w:rPr>
                <w:sz w:val="28"/>
              </w:rPr>
            </w:pPr>
            <w:r>
              <w:rPr>
                <w:sz w:val="28"/>
              </w:rPr>
              <w:t>√</w:t>
            </w:r>
          </w:p>
        </w:tc>
        <w:tc>
          <w:tcPr>
            <w:tcW w:w="1582" w:type="dxa"/>
          </w:tcPr>
          <w:p w14:paraId="0DA4E5BC" w14:textId="77777777" w:rsidR="00043244" w:rsidRDefault="00043244" w:rsidP="002141C7">
            <w:pPr>
              <w:pStyle w:val="TableParagraph"/>
              <w:ind w:left="0"/>
              <w:rPr>
                <w:rFonts w:ascii="Times New Roman"/>
                <w:sz w:val="28"/>
              </w:rPr>
            </w:pPr>
          </w:p>
        </w:tc>
      </w:tr>
      <w:tr w:rsidR="00043244" w14:paraId="7C47F886" w14:textId="77777777" w:rsidTr="002141C7">
        <w:trPr>
          <w:trHeight w:val="667"/>
        </w:trPr>
        <w:tc>
          <w:tcPr>
            <w:tcW w:w="6354" w:type="dxa"/>
            <w:shd w:val="clear" w:color="auto" w:fill="D9D9D9"/>
          </w:tcPr>
          <w:p w14:paraId="5BEAC7F7" w14:textId="77777777" w:rsidR="00043244" w:rsidRDefault="00043244" w:rsidP="002141C7">
            <w:pPr>
              <w:pStyle w:val="TableParagraph"/>
              <w:spacing w:line="321" w:lineRule="exact"/>
              <w:rPr>
                <w:b/>
                <w:sz w:val="28"/>
              </w:rPr>
            </w:pPr>
            <w:r>
              <w:rPr>
                <w:b/>
                <w:sz w:val="28"/>
              </w:rPr>
              <w:t>Other Knowledge</w:t>
            </w:r>
          </w:p>
        </w:tc>
        <w:tc>
          <w:tcPr>
            <w:tcW w:w="1557" w:type="dxa"/>
            <w:shd w:val="clear" w:color="auto" w:fill="D9D9D9"/>
          </w:tcPr>
          <w:p w14:paraId="59064484" w14:textId="77777777" w:rsidR="00043244" w:rsidRDefault="00043244" w:rsidP="002141C7">
            <w:pPr>
              <w:pStyle w:val="TableParagraph"/>
              <w:spacing w:line="321" w:lineRule="exact"/>
              <w:ind w:left="108"/>
              <w:rPr>
                <w:b/>
                <w:sz w:val="28"/>
              </w:rPr>
            </w:pPr>
            <w:r>
              <w:rPr>
                <w:b/>
                <w:sz w:val="28"/>
              </w:rPr>
              <w:t>Essential</w:t>
            </w:r>
          </w:p>
          <w:p w14:paraId="607F6A78" w14:textId="77777777" w:rsidR="00043244" w:rsidRDefault="00043244" w:rsidP="002141C7">
            <w:pPr>
              <w:pStyle w:val="TableParagraph"/>
              <w:spacing w:line="326" w:lineRule="exact"/>
              <w:ind w:left="108"/>
              <w:rPr>
                <w:b/>
                <w:sz w:val="28"/>
              </w:rPr>
            </w:pPr>
            <w:r>
              <w:rPr>
                <w:b/>
                <w:sz w:val="28"/>
              </w:rPr>
              <w:t>(</w:t>
            </w:r>
            <w:r>
              <w:rPr>
                <w:rFonts w:ascii="Symbol" w:hAnsi="Symbol"/>
                <w:b/>
                <w:sz w:val="28"/>
              </w:rPr>
              <w:t></w:t>
            </w:r>
            <w:r>
              <w:rPr>
                <w:b/>
                <w:sz w:val="28"/>
              </w:rPr>
              <w:t>)</w:t>
            </w:r>
          </w:p>
        </w:tc>
        <w:tc>
          <w:tcPr>
            <w:tcW w:w="1582" w:type="dxa"/>
            <w:shd w:val="clear" w:color="auto" w:fill="D9D9D9"/>
          </w:tcPr>
          <w:p w14:paraId="13247ABA" w14:textId="77777777" w:rsidR="00043244" w:rsidRDefault="00043244" w:rsidP="002141C7">
            <w:pPr>
              <w:pStyle w:val="TableParagraph"/>
              <w:spacing w:line="321" w:lineRule="exact"/>
              <w:ind w:left="111"/>
              <w:rPr>
                <w:b/>
                <w:sz w:val="28"/>
              </w:rPr>
            </w:pPr>
            <w:r>
              <w:rPr>
                <w:b/>
                <w:sz w:val="28"/>
              </w:rPr>
              <w:t>Desirable</w:t>
            </w:r>
          </w:p>
          <w:p w14:paraId="7984F215" w14:textId="77777777" w:rsidR="00043244" w:rsidRDefault="00043244" w:rsidP="002141C7">
            <w:pPr>
              <w:pStyle w:val="TableParagraph"/>
              <w:spacing w:line="326" w:lineRule="exact"/>
              <w:ind w:left="111"/>
              <w:rPr>
                <w:b/>
                <w:sz w:val="28"/>
              </w:rPr>
            </w:pPr>
            <w:r>
              <w:rPr>
                <w:b/>
                <w:sz w:val="28"/>
              </w:rPr>
              <w:t>(</w:t>
            </w:r>
            <w:r>
              <w:rPr>
                <w:rFonts w:ascii="Symbol" w:hAnsi="Symbol"/>
                <w:b/>
                <w:sz w:val="28"/>
              </w:rPr>
              <w:t></w:t>
            </w:r>
            <w:r>
              <w:rPr>
                <w:b/>
                <w:sz w:val="28"/>
              </w:rPr>
              <w:t>)</w:t>
            </w:r>
          </w:p>
        </w:tc>
      </w:tr>
      <w:tr w:rsidR="00043244" w14:paraId="538B9498" w14:textId="77777777" w:rsidTr="002141C7">
        <w:trPr>
          <w:trHeight w:val="482"/>
        </w:trPr>
        <w:tc>
          <w:tcPr>
            <w:tcW w:w="6354" w:type="dxa"/>
          </w:tcPr>
          <w:p w14:paraId="70163845" w14:textId="77777777" w:rsidR="00043244" w:rsidRDefault="00043244" w:rsidP="002141C7">
            <w:pPr>
              <w:pStyle w:val="TableParagraph"/>
              <w:spacing w:line="318" w:lineRule="exact"/>
              <w:rPr>
                <w:sz w:val="28"/>
              </w:rPr>
            </w:pPr>
            <w:r>
              <w:rPr>
                <w:sz w:val="28"/>
              </w:rPr>
              <w:t>Proficient in English</w:t>
            </w:r>
          </w:p>
        </w:tc>
        <w:tc>
          <w:tcPr>
            <w:tcW w:w="1557" w:type="dxa"/>
          </w:tcPr>
          <w:p w14:paraId="1F799831" w14:textId="77777777" w:rsidR="00043244" w:rsidRDefault="00043244" w:rsidP="002141C7">
            <w:pPr>
              <w:pStyle w:val="TableParagraph"/>
              <w:spacing w:line="318" w:lineRule="exact"/>
              <w:ind w:left="13"/>
              <w:jc w:val="center"/>
              <w:rPr>
                <w:sz w:val="28"/>
              </w:rPr>
            </w:pPr>
            <w:r>
              <w:rPr>
                <w:sz w:val="28"/>
              </w:rPr>
              <w:t>√</w:t>
            </w:r>
          </w:p>
        </w:tc>
        <w:tc>
          <w:tcPr>
            <w:tcW w:w="1582" w:type="dxa"/>
          </w:tcPr>
          <w:p w14:paraId="16D063A6" w14:textId="77777777" w:rsidR="00043244" w:rsidRDefault="00043244" w:rsidP="002141C7">
            <w:pPr>
              <w:pStyle w:val="TableParagraph"/>
              <w:ind w:left="0"/>
              <w:rPr>
                <w:rFonts w:ascii="Times New Roman"/>
                <w:sz w:val="28"/>
              </w:rPr>
            </w:pPr>
          </w:p>
        </w:tc>
      </w:tr>
      <w:tr w:rsidR="00043244" w14:paraId="57BA8D0E" w14:textId="77777777" w:rsidTr="002141C7">
        <w:trPr>
          <w:trHeight w:val="966"/>
        </w:trPr>
        <w:tc>
          <w:tcPr>
            <w:tcW w:w="6354" w:type="dxa"/>
          </w:tcPr>
          <w:p w14:paraId="2CD07B63" w14:textId="1C4D295F" w:rsidR="00043244" w:rsidRPr="00043244" w:rsidRDefault="00043244" w:rsidP="00043244">
            <w:pPr>
              <w:pStyle w:val="NoSpacing"/>
              <w:rPr>
                <w:rFonts w:ascii="Arial" w:hAnsi="Arial" w:cs="Arial"/>
                <w:sz w:val="28"/>
              </w:rPr>
            </w:pPr>
            <w:r>
              <w:rPr>
                <w:rFonts w:ascii="Arial" w:hAnsi="Arial" w:cs="Arial"/>
                <w:sz w:val="28"/>
              </w:rPr>
              <w:t xml:space="preserve"> </w:t>
            </w:r>
            <w:r w:rsidRPr="00043244">
              <w:rPr>
                <w:rFonts w:ascii="Arial" w:hAnsi="Arial" w:cs="Arial"/>
                <w:sz w:val="28"/>
              </w:rPr>
              <w:t>Ability to fulfil criteria as outlined in the job</w:t>
            </w:r>
          </w:p>
          <w:p w14:paraId="551A5B95" w14:textId="5738EA91" w:rsidR="00043244" w:rsidRPr="00043244" w:rsidRDefault="00043244" w:rsidP="00043244">
            <w:pPr>
              <w:pStyle w:val="NoSpacing"/>
              <w:rPr>
                <w:rFonts w:ascii="Arial" w:hAnsi="Arial" w:cs="Arial"/>
                <w:sz w:val="28"/>
              </w:rPr>
            </w:pPr>
            <w:r>
              <w:rPr>
                <w:rFonts w:ascii="Arial" w:hAnsi="Arial" w:cs="Arial"/>
                <w:sz w:val="28"/>
              </w:rPr>
              <w:t xml:space="preserve"> </w:t>
            </w:r>
            <w:r w:rsidRPr="00043244">
              <w:rPr>
                <w:rFonts w:ascii="Arial" w:hAnsi="Arial" w:cs="Arial"/>
                <w:sz w:val="28"/>
              </w:rPr>
              <w:t>description</w:t>
            </w:r>
          </w:p>
        </w:tc>
        <w:tc>
          <w:tcPr>
            <w:tcW w:w="1557" w:type="dxa"/>
          </w:tcPr>
          <w:p w14:paraId="6F383C11" w14:textId="77777777" w:rsidR="00043244" w:rsidRDefault="00043244" w:rsidP="002141C7">
            <w:pPr>
              <w:pStyle w:val="TableParagraph"/>
              <w:spacing w:line="318" w:lineRule="exact"/>
              <w:ind w:left="13"/>
              <w:jc w:val="center"/>
              <w:rPr>
                <w:sz w:val="28"/>
              </w:rPr>
            </w:pPr>
            <w:r>
              <w:rPr>
                <w:sz w:val="28"/>
              </w:rPr>
              <w:t>√</w:t>
            </w:r>
          </w:p>
        </w:tc>
        <w:tc>
          <w:tcPr>
            <w:tcW w:w="1582" w:type="dxa"/>
          </w:tcPr>
          <w:p w14:paraId="5B654951" w14:textId="77777777" w:rsidR="00043244" w:rsidRDefault="00043244" w:rsidP="002141C7">
            <w:pPr>
              <w:pStyle w:val="TableParagraph"/>
              <w:ind w:left="0"/>
              <w:rPr>
                <w:rFonts w:ascii="Times New Roman"/>
                <w:sz w:val="28"/>
              </w:rPr>
            </w:pPr>
          </w:p>
        </w:tc>
      </w:tr>
      <w:tr w:rsidR="00043244" w14:paraId="146E207D" w14:textId="77777777" w:rsidTr="002141C7">
        <w:trPr>
          <w:trHeight w:val="1449"/>
        </w:trPr>
        <w:tc>
          <w:tcPr>
            <w:tcW w:w="6354" w:type="dxa"/>
          </w:tcPr>
          <w:p w14:paraId="2AC229C1" w14:textId="0E0DB421" w:rsidR="00043244" w:rsidRPr="00043244" w:rsidRDefault="00043244" w:rsidP="00043244">
            <w:pPr>
              <w:pStyle w:val="NoSpacing"/>
              <w:ind w:left="169" w:hanging="169"/>
              <w:rPr>
                <w:rFonts w:ascii="Arial" w:hAnsi="Arial" w:cs="Arial"/>
                <w:sz w:val="28"/>
              </w:rPr>
            </w:pPr>
            <w:r>
              <w:rPr>
                <w:rFonts w:ascii="Arial" w:hAnsi="Arial" w:cs="Arial"/>
                <w:sz w:val="28"/>
              </w:rPr>
              <w:t xml:space="preserve">  </w:t>
            </w:r>
            <w:r w:rsidRPr="00043244">
              <w:rPr>
                <w:rFonts w:ascii="Arial" w:hAnsi="Arial" w:cs="Arial"/>
                <w:sz w:val="28"/>
              </w:rPr>
              <w:t xml:space="preserve">Willing to work flexibly to meet the needs of the </w:t>
            </w:r>
            <w:r>
              <w:rPr>
                <w:rFonts w:ascii="Arial" w:hAnsi="Arial" w:cs="Arial"/>
                <w:sz w:val="28"/>
              </w:rPr>
              <w:t xml:space="preserve">   </w:t>
            </w:r>
            <w:r w:rsidRPr="00043244">
              <w:rPr>
                <w:rFonts w:ascii="Arial" w:hAnsi="Arial" w:cs="Arial"/>
                <w:sz w:val="28"/>
              </w:rPr>
              <w:t>service / cover MDT workload in colleague's</w:t>
            </w:r>
          </w:p>
          <w:p w14:paraId="75C89884" w14:textId="0D5CA99E" w:rsidR="00043244" w:rsidRPr="00043244" w:rsidRDefault="00043244" w:rsidP="00043244">
            <w:pPr>
              <w:pStyle w:val="NoSpacing"/>
              <w:ind w:left="169" w:hanging="169"/>
              <w:rPr>
                <w:rFonts w:ascii="Arial" w:hAnsi="Arial" w:cs="Arial"/>
                <w:sz w:val="28"/>
              </w:rPr>
            </w:pPr>
            <w:r>
              <w:rPr>
                <w:rFonts w:ascii="Arial" w:hAnsi="Arial" w:cs="Arial"/>
                <w:sz w:val="28"/>
              </w:rPr>
              <w:t xml:space="preserve">  </w:t>
            </w:r>
            <w:proofErr w:type="gramStart"/>
            <w:r w:rsidRPr="00043244">
              <w:rPr>
                <w:rFonts w:ascii="Arial" w:hAnsi="Arial" w:cs="Arial"/>
                <w:sz w:val="28"/>
              </w:rPr>
              <w:t>absence</w:t>
            </w:r>
            <w:proofErr w:type="gramEnd"/>
            <w:r w:rsidRPr="00043244">
              <w:rPr>
                <w:rFonts w:ascii="Arial" w:hAnsi="Arial" w:cs="Arial"/>
                <w:sz w:val="28"/>
              </w:rPr>
              <w:t>.</w:t>
            </w:r>
          </w:p>
        </w:tc>
        <w:tc>
          <w:tcPr>
            <w:tcW w:w="1557" w:type="dxa"/>
          </w:tcPr>
          <w:p w14:paraId="2B900421" w14:textId="77777777" w:rsidR="00043244" w:rsidRDefault="00043244" w:rsidP="002141C7">
            <w:pPr>
              <w:pStyle w:val="TableParagraph"/>
              <w:spacing w:line="318" w:lineRule="exact"/>
              <w:ind w:left="13"/>
              <w:jc w:val="center"/>
              <w:rPr>
                <w:sz w:val="28"/>
              </w:rPr>
            </w:pPr>
            <w:r>
              <w:rPr>
                <w:sz w:val="28"/>
              </w:rPr>
              <w:t>√</w:t>
            </w:r>
          </w:p>
        </w:tc>
        <w:tc>
          <w:tcPr>
            <w:tcW w:w="1582" w:type="dxa"/>
          </w:tcPr>
          <w:p w14:paraId="4EFB2959" w14:textId="77777777" w:rsidR="00043244" w:rsidRDefault="00043244" w:rsidP="002141C7">
            <w:pPr>
              <w:pStyle w:val="TableParagraph"/>
              <w:ind w:left="0"/>
              <w:rPr>
                <w:rFonts w:ascii="Times New Roman"/>
                <w:sz w:val="28"/>
              </w:rPr>
            </w:pPr>
          </w:p>
        </w:tc>
      </w:tr>
    </w:tbl>
    <w:p w14:paraId="5FE11720" w14:textId="77777777" w:rsidR="00043244" w:rsidRDefault="00043244" w:rsidP="00043244"/>
    <w:p w14:paraId="2A7FC5C5" w14:textId="77777777" w:rsidR="009E52F8" w:rsidRPr="00F256CF" w:rsidRDefault="009E52F8" w:rsidP="00F256CF">
      <w:pPr>
        <w:ind w:right="-360"/>
        <w:rPr>
          <w:rFonts w:ascii="Arial" w:hAnsi="Arial" w:cs="Arial"/>
          <w:b/>
          <w:bCs/>
        </w:rPr>
      </w:pPr>
    </w:p>
    <w:sectPr w:rsidR="009E52F8" w:rsidRPr="00F256CF">
      <w:headerReference w:type="default" r:id="rId12"/>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4573F" w14:textId="77777777" w:rsidR="006F259E" w:rsidRDefault="006F259E">
      <w:r>
        <w:separator/>
      </w:r>
    </w:p>
  </w:endnote>
  <w:endnote w:type="continuationSeparator" w:id="0">
    <w:p w14:paraId="6B92FF44" w14:textId="77777777" w:rsidR="006F259E" w:rsidRDefault="006F259E">
      <w:r>
        <w:continuationSeparator/>
      </w:r>
    </w:p>
  </w:endnote>
  <w:endnote w:type="continuationNotice" w:id="1">
    <w:p w14:paraId="1EA61CD8" w14:textId="77777777" w:rsidR="006F259E" w:rsidRDefault="006F2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FBD9" w14:textId="77777777" w:rsidR="006F259E" w:rsidRDefault="006F259E">
      <w:r>
        <w:separator/>
      </w:r>
    </w:p>
  </w:footnote>
  <w:footnote w:type="continuationSeparator" w:id="0">
    <w:p w14:paraId="713956D8" w14:textId="77777777" w:rsidR="006F259E" w:rsidRDefault="006F259E">
      <w:r>
        <w:continuationSeparator/>
      </w:r>
    </w:p>
  </w:footnote>
  <w:footnote w:type="continuationNotice" w:id="1">
    <w:p w14:paraId="1974971E" w14:textId="77777777" w:rsidR="006F259E" w:rsidRDefault="006F25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ADA1" w14:textId="77777777" w:rsidR="00AA035B" w:rsidRPr="00CC2DCD" w:rsidRDefault="00D74B05" w:rsidP="00D74B05">
    <w:pPr>
      <w:pStyle w:val="Header"/>
      <w:jc w:val="right"/>
      <w:rPr>
        <w:rFonts w:ascii="Calibri" w:hAnsi="Calibri"/>
        <w:sz w:val="20"/>
        <w:szCs w:val="20"/>
      </w:rPr>
    </w:pPr>
    <w:r>
      <w:object w:dxaOrig="1795" w:dyaOrig="1874" w14:anchorId="61EC3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63pt" o:ole="" fillcolor="window">
          <v:imagedata r:id="rId1" o:title=""/>
        </v:shape>
        <o:OLEObject Type="Embed" ProgID="MSPhotoEd.3" ShapeID="_x0000_i1025" DrawAspect="Content" ObjectID="_17910922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9D2"/>
    <w:multiLevelType w:val="hybridMultilevel"/>
    <w:tmpl w:val="11F8AE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B3A67078">
      <w:start w:val="1"/>
      <w:numFmt w:val="decimal"/>
      <w:lvlText w:val="%1."/>
      <w:lvlJc w:val="left"/>
      <w:pPr>
        <w:tabs>
          <w:tab w:val="num" w:pos="360"/>
        </w:tabs>
        <w:ind w:left="360" w:hanging="360"/>
      </w:pPr>
    </w:lvl>
    <w:lvl w:ilvl="1" w:tplc="3984D7E0" w:tentative="1">
      <w:start w:val="1"/>
      <w:numFmt w:val="lowerLetter"/>
      <w:lvlText w:val="%2."/>
      <w:lvlJc w:val="left"/>
      <w:pPr>
        <w:tabs>
          <w:tab w:val="num" w:pos="1080"/>
        </w:tabs>
        <w:ind w:left="1080" w:hanging="360"/>
      </w:pPr>
    </w:lvl>
    <w:lvl w:ilvl="2" w:tplc="5ED8E69E" w:tentative="1">
      <w:start w:val="1"/>
      <w:numFmt w:val="lowerRoman"/>
      <w:lvlText w:val="%3."/>
      <w:lvlJc w:val="right"/>
      <w:pPr>
        <w:tabs>
          <w:tab w:val="num" w:pos="1800"/>
        </w:tabs>
        <w:ind w:left="1800" w:hanging="180"/>
      </w:pPr>
    </w:lvl>
    <w:lvl w:ilvl="3" w:tplc="BE6CEF58" w:tentative="1">
      <w:start w:val="1"/>
      <w:numFmt w:val="decimal"/>
      <w:lvlText w:val="%4."/>
      <w:lvlJc w:val="left"/>
      <w:pPr>
        <w:tabs>
          <w:tab w:val="num" w:pos="2520"/>
        </w:tabs>
        <w:ind w:left="2520" w:hanging="360"/>
      </w:pPr>
    </w:lvl>
    <w:lvl w:ilvl="4" w:tplc="8EE8E016" w:tentative="1">
      <w:start w:val="1"/>
      <w:numFmt w:val="lowerLetter"/>
      <w:lvlText w:val="%5."/>
      <w:lvlJc w:val="left"/>
      <w:pPr>
        <w:tabs>
          <w:tab w:val="num" w:pos="3240"/>
        </w:tabs>
        <w:ind w:left="3240" w:hanging="360"/>
      </w:pPr>
    </w:lvl>
    <w:lvl w:ilvl="5" w:tplc="502C06EE" w:tentative="1">
      <w:start w:val="1"/>
      <w:numFmt w:val="lowerRoman"/>
      <w:lvlText w:val="%6."/>
      <w:lvlJc w:val="right"/>
      <w:pPr>
        <w:tabs>
          <w:tab w:val="num" w:pos="3960"/>
        </w:tabs>
        <w:ind w:left="3960" w:hanging="180"/>
      </w:pPr>
    </w:lvl>
    <w:lvl w:ilvl="6" w:tplc="12104E9E" w:tentative="1">
      <w:start w:val="1"/>
      <w:numFmt w:val="decimal"/>
      <w:lvlText w:val="%7."/>
      <w:lvlJc w:val="left"/>
      <w:pPr>
        <w:tabs>
          <w:tab w:val="num" w:pos="4680"/>
        </w:tabs>
        <w:ind w:left="4680" w:hanging="360"/>
      </w:pPr>
    </w:lvl>
    <w:lvl w:ilvl="7" w:tplc="65B64E6A" w:tentative="1">
      <w:start w:val="1"/>
      <w:numFmt w:val="lowerLetter"/>
      <w:lvlText w:val="%8."/>
      <w:lvlJc w:val="left"/>
      <w:pPr>
        <w:tabs>
          <w:tab w:val="num" w:pos="5400"/>
        </w:tabs>
        <w:ind w:left="5400" w:hanging="360"/>
      </w:pPr>
    </w:lvl>
    <w:lvl w:ilvl="8" w:tplc="88327EB2" w:tentative="1">
      <w:start w:val="1"/>
      <w:numFmt w:val="lowerRoman"/>
      <w:lvlText w:val="%9."/>
      <w:lvlJc w:val="right"/>
      <w:pPr>
        <w:tabs>
          <w:tab w:val="num" w:pos="6120"/>
        </w:tabs>
        <w:ind w:left="6120" w:hanging="180"/>
      </w:pPr>
    </w:lvl>
  </w:abstractNum>
  <w:abstractNum w:abstractNumId="2" w15:restartNumberingAfterBreak="0">
    <w:nsid w:val="0B6002CF"/>
    <w:multiLevelType w:val="hybridMultilevel"/>
    <w:tmpl w:val="C7022206"/>
    <w:lvl w:ilvl="0" w:tplc="ACD04AF0">
      <w:start w:val="1"/>
      <w:numFmt w:val="bullet"/>
      <w:lvlText w:val="•"/>
      <w:lvlJc w:val="left"/>
      <w:pPr>
        <w:tabs>
          <w:tab w:val="num" w:pos="720"/>
        </w:tabs>
        <w:ind w:left="720" w:hanging="360"/>
      </w:pPr>
      <w:rPr>
        <w:rFonts w:ascii="Times New Roman" w:hAnsi="Times New Roman" w:hint="default"/>
      </w:rPr>
    </w:lvl>
    <w:lvl w:ilvl="1" w:tplc="58BA746A" w:tentative="1">
      <w:start w:val="1"/>
      <w:numFmt w:val="bullet"/>
      <w:lvlText w:val="•"/>
      <w:lvlJc w:val="left"/>
      <w:pPr>
        <w:tabs>
          <w:tab w:val="num" w:pos="1440"/>
        </w:tabs>
        <w:ind w:left="1440" w:hanging="360"/>
      </w:pPr>
      <w:rPr>
        <w:rFonts w:ascii="Times New Roman" w:hAnsi="Times New Roman" w:hint="default"/>
      </w:rPr>
    </w:lvl>
    <w:lvl w:ilvl="2" w:tplc="852688D0" w:tentative="1">
      <w:start w:val="1"/>
      <w:numFmt w:val="bullet"/>
      <w:lvlText w:val="•"/>
      <w:lvlJc w:val="left"/>
      <w:pPr>
        <w:tabs>
          <w:tab w:val="num" w:pos="2160"/>
        </w:tabs>
        <w:ind w:left="2160" w:hanging="360"/>
      </w:pPr>
      <w:rPr>
        <w:rFonts w:ascii="Times New Roman" w:hAnsi="Times New Roman" w:hint="default"/>
      </w:rPr>
    </w:lvl>
    <w:lvl w:ilvl="3" w:tplc="FF446DAE" w:tentative="1">
      <w:start w:val="1"/>
      <w:numFmt w:val="bullet"/>
      <w:lvlText w:val="•"/>
      <w:lvlJc w:val="left"/>
      <w:pPr>
        <w:tabs>
          <w:tab w:val="num" w:pos="2880"/>
        </w:tabs>
        <w:ind w:left="2880" w:hanging="360"/>
      </w:pPr>
      <w:rPr>
        <w:rFonts w:ascii="Times New Roman" w:hAnsi="Times New Roman" w:hint="default"/>
      </w:rPr>
    </w:lvl>
    <w:lvl w:ilvl="4" w:tplc="20A0E086" w:tentative="1">
      <w:start w:val="1"/>
      <w:numFmt w:val="bullet"/>
      <w:lvlText w:val="•"/>
      <w:lvlJc w:val="left"/>
      <w:pPr>
        <w:tabs>
          <w:tab w:val="num" w:pos="3600"/>
        </w:tabs>
        <w:ind w:left="3600" w:hanging="360"/>
      </w:pPr>
      <w:rPr>
        <w:rFonts w:ascii="Times New Roman" w:hAnsi="Times New Roman" w:hint="default"/>
      </w:rPr>
    </w:lvl>
    <w:lvl w:ilvl="5" w:tplc="2DC67D60" w:tentative="1">
      <w:start w:val="1"/>
      <w:numFmt w:val="bullet"/>
      <w:lvlText w:val="•"/>
      <w:lvlJc w:val="left"/>
      <w:pPr>
        <w:tabs>
          <w:tab w:val="num" w:pos="4320"/>
        </w:tabs>
        <w:ind w:left="4320" w:hanging="360"/>
      </w:pPr>
      <w:rPr>
        <w:rFonts w:ascii="Times New Roman" w:hAnsi="Times New Roman" w:hint="default"/>
      </w:rPr>
    </w:lvl>
    <w:lvl w:ilvl="6" w:tplc="56EAC278" w:tentative="1">
      <w:start w:val="1"/>
      <w:numFmt w:val="bullet"/>
      <w:lvlText w:val="•"/>
      <w:lvlJc w:val="left"/>
      <w:pPr>
        <w:tabs>
          <w:tab w:val="num" w:pos="5040"/>
        </w:tabs>
        <w:ind w:left="5040" w:hanging="360"/>
      </w:pPr>
      <w:rPr>
        <w:rFonts w:ascii="Times New Roman" w:hAnsi="Times New Roman" w:hint="default"/>
      </w:rPr>
    </w:lvl>
    <w:lvl w:ilvl="7" w:tplc="FF0893DC" w:tentative="1">
      <w:start w:val="1"/>
      <w:numFmt w:val="bullet"/>
      <w:lvlText w:val="•"/>
      <w:lvlJc w:val="left"/>
      <w:pPr>
        <w:tabs>
          <w:tab w:val="num" w:pos="5760"/>
        </w:tabs>
        <w:ind w:left="5760" w:hanging="360"/>
      </w:pPr>
      <w:rPr>
        <w:rFonts w:ascii="Times New Roman" w:hAnsi="Times New Roman" w:hint="default"/>
      </w:rPr>
    </w:lvl>
    <w:lvl w:ilvl="8" w:tplc="E0F23F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CC00CF"/>
    <w:multiLevelType w:val="hybridMultilevel"/>
    <w:tmpl w:val="59FC8BFA"/>
    <w:lvl w:ilvl="0" w:tplc="4A64711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2CEE"/>
    <w:multiLevelType w:val="hybridMultilevel"/>
    <w:tmpl w:val="BCF0F5B2"/>
    <w:lvl w:ilvl="0" w:tplc="4A64711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D2E"/>
    <w:multiLevelType w:val="hybridMultilevel"/>
    <w:tmpl w:val="DF4E6A20"/>
    <w:lvl w:ilvl="0" w:tplc="4A64711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F4452"/>
    <w:multiLevelType w:val="hybridMultilevel"/>
    <w:tmpl w:val="619E551C"/>
    <w:lvl w:ilvl="0" w:tplc="4A64711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D0818"/>
    <w:multiLevelType w:val="hybridMultilevel"/>
    <w:tmpl w:val="45F8AB92"/>
    <w:lvl w:ilvl="0" w:tplc="4A64711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73116"/>
    <w:multiLevelType w:val="hybridMultilevel"/>
    <w:tmpl w:val="B9B042A4"/>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237FF"/>
    <w:multiLevelType w:val="hybridMultilevel"/>
    <w:tmpl w:val="67E41E74"/>
    <w:lvl w:ilvl="0" w:tplc="4A64711C">
      <w:start w:val="1"/>
      <w:numFmt w:val="bullet"/>
      <w:lvlText w:val="o"/>
      <w:lvlJc w:val="left"/>
      <w:pPr>
        <w:tabs>
          <w:tab w:val="num" w:pos="720"/>
        </w:tabs>
        <w:ind w:left="720" w:hanging="360"/>
      </w:pPr>
      <w:rPr>
        <w:rFonts w:ascii="Courier New" w:hAnsi="Courier New" w:hint="default"/>
        <w:color w:val="auto"/>
      </w:rPr>
    </w:lvl>
    <w:lvl w:ilvl="1" w:tplc="359E7770" w:tentative="1">
      <w:start w:val="1"/>
      <w:numFmt w:val="bullet"/>
      <w:lvlText w:val="o"/>
      <w:lvlJc w:val="left"/>
      <w:pPr>
        <w:tabs>
          <w:tab w:val="num" w:pos="1440"/>
        </w:tabs>
        <w:ind w:left="1440" w:hanging="360"/>
      </w:pPr>
      <w:rPr>
        <w:rFonts w:ascii="Courier New" w:hAnsi="Courier New" w:cs="Courier New" w:hint="default"/>
      </w:rPr>
    </w:lvl>
    <w:lvl w:ilvl="2" w:tplc="680E3FE8" w:tentative="1">
      <w:start w:val="1"/>
      <w:numFmt w:val="bullet"/>
      <w:lvlText w:val=""/>
      <w:lvlJc w:val="left"/>
      <w:pPr>
        <w:tabs>
          <w:tab w:val="num" w:pos="2160"/>
        </w:tabs>
        <w:ind w:left="2160" w:hanging="360"/>
      </w:pPr>
      <w:rPr>
        <w:rFonts w:ascii="Wingdings" w:hAnsi="Wingdings" w:hint="default"/>
      </w:rPr>
    </w:lvl>
    <w:lvl w:ilvl="3" w:tplc="0B9CC0C2" w:tentative="1">
      <w:start w:val="1"/>
      <w:numFmt w:val="bullet"/>
      <w:lvlText w:val=""/>
      <w:lvlJc w:val="left"/>
      <w:pPr>
        <w:tabs>
          <w:tab w:val="num" w:pos="2880"/>
        </w:tabs>
        <w:ind w:left="2880" w:hanging="360"/>
      </w:pPr>
      <w:rPr>
        <w:rFonts w:ascii="Symbol" w:hAnsi="Symbol" w:hint="default"/>
      </w:rPr>
    </w:lvl>
    <w:lvl w:ilvl="4" w:tplc="500A221A" w:tentative="1">
      <w:start w:val="1"/>
      <w:numFmt w:val="bullet"/>
      <w:lvlText w:val="o"/>
      <w:lvlJc w:val="left"/>
      <w:pPr>
        <w:tabs>
          <w:tab w:val="num" w:pos="3600"/>
        </w:tabs>
        <w:ind w:left="3600" w:hanging="360"/>
      </w:pPr>
      <w:rPr>
        <w:rFonts w:ascii="Courier New" w:hAnsi="Courier New" w:cs="Courier New" w:hint="default"/>
      </w:rPr>
    </w:lvl>
    <w:lvl w:ilvl="5" w:tplc="A404D69C" w:tentative="1">
      <w:start w:val="1"/>
      <w:numFmt w:val="bullet"/>
      <w:lvlText w:val=""/>
      <w:lvlJc w:val="left"/>
      <w:pPr>
        <w:tabs>
          <w:tab w:val="num" w:pos="4320"/>
        </w:tabs>
        <w:ind w:left="4320" w:hanging="360"/>
      </w:pPr>
      <w:rPr>
        <w:rFonts w:ascii="Wingdings" w:hAnsi="Wingdings" w:hint="default"/>
      </w:rPr>
    </w:lvl>
    <w:lvl w:ilvl="6" w:tplc="B8D8A662" w:tentative="1">
      <w:start w:val="1"/>
      <w:numFmt w:val="bullet"/>
      <w:lvlText w:val=""/>
      <w:lvlJc w:val="left"/>
      <w:pPr>
        <w:tabs>
          <w:tab w:val="num" w:pos="5040"/>
        </w:tabs>
        <w:ind w:left="5040" w:hanging="360"/>
      </w:pPr>
      <w:rPr>
        <w:rFonts w:ascii="Symbol" w:hAnsi="Symbol" w:hint="default"/>
      </w:rPr>
    </w:lvl>
    <w:lvl w:ilvl="7" w:tplc="968E370C" w:tentative="1">
      <w:start w:val="1"/>
      <w:numFmt w:val="bullet"/>
      <w:lvlText w:val="o"/>
      <w:lvlJc w:val="left"/>
      <w:pPr>
        <w:tabs>
          <w:tab w:val="num" w:pos="5760"/>
        </w:tabs>
        <w:ind w:left="5760" w:hanging="360"/>
      </w:pPr>
      <w:rPr>
        <w:rFonts w:ascii="Courier New" w:hAnsi="Courier New" w:cs="Courier New" w:hint="default"/>
      </w:rPr>
    </w:lvl>
    <w:lvl w:ilvl="8" w:tplc="2E1430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EE072B"/>
    <w:multiLevelType w:val="hybridMultilevel"/>
    <w:tmpl w:val="36AE1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53B71"/>
    <w:multiLevelType w:val="hybridMultilevel"/>
    <w:tmpl w:val="41745BB8"/>
    <w:lvl w:ilvl="0" w:tplc="08090003">
      <w:start w:val="1"/>
      <w:numFmt w:val="bullet"/>
      <w:lvlText w:val="o"/>
      <w:lvlJc w:val="left"/>
      <w:pPr>
        <w:tabs>
          <w:tab w:val="num" w:pos="360"/>
        </w:tabs>
        <w:ind w:left="360" w:hanging="360"/>
      </w:pPr>
      <w:rPr>
        <w:rFonts w:ascii="Courier New" w:hAnsi="Courier New" w:cs="Courier New" w:hint="default"/>
        <w:color w:val="auto"/>
        <w:sz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47788F"/>
    <w:multiLevelType w:val="hybridMultilevel"/>
    <w:tmpl w:val="C602BDAE"/>
    <w:lvl w:ilvl="0" w:tplc="4A64711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60885"/>
    <w:multiLevelType w:val="hybridMultilevel"/>
    <w:tmpl w:val="B07E5574"/>
    <w:lvl w:ilvl="0" w:tplc="4A64711C">
      <w:start w:val="1"/>
      <w:numFmt w:val="bullet"/>
      <w:lvlText w:val="o"/>
      <w:lvlJc w:val="left"/>
      <w:pPr>
        <w:ind w:left="720" w:hanging="360"/>
      </w:pPr>
      <w:rPr>
        <w:rFonts w:ascii="Courier New" w:hAnsi="Courier New" w:hint="default"/>
        <w:color w:val="auto"/>
      </w:rPr>
    </w:lvl>
    <w:lvl w:ilvl="1" w:tplc="990A8EE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B41D7"/>
    <w:multiLevelType w:val="hybridMultilevel"/>
    <w:tmpl w:val="2B829D5E"/>
    <w:lvl w:ilvl="0" w:tplc="4A64711C">
      <w:start w:val="1"/>
      <w:numFmt w:val="bullet"/>
      <w:lvlText w:val="o"/>
      <w:lvlJc w:val="left"/>
      <w:pPr>
        <w:tabs>
          <w:tab w:val="num" w:pos="720"/>
        </w:tabs>
        <w:ind w:left="720" w:hanging="360"/>
      </w:pPr>
      <w:rPr>
        <w:rFonts w:ascii="Courier New" w:hAnsi="Courier New" w:hint="default"/>
        <w:color w:val="auto"/>
      </w:rPr>
    </w:lvl>
    <w:lvl w:ilvl="1" w:tplc="8174D240" w:tentative="1">
      <w:start w:val="1"/>
      <w:numFmt w:val="bullet"/>
      <w:lvlText w:val="o"/>
      <w:lvlJc w:val="left"/>
      <w:pPr>
        <w:tabs>
          <w:tab w:val="num" w:pos="1440"/>
        </w:tabs>
        <w:ind w:left="1440" w:hanging="360"/>
      </w:pPr>
      <w:rPr>
        <w:rFonts w:ascii="Courier New" w:hAnsi="Courier New" w:cs="Courier New" w:hint="default"/>
      </w:rPr>
    </w:lvl>
    <w:lvl w:ilvl="2" w:tplc="8CDA0012" w:tentative="1">
      <w:start w:val="1"/>
      <w:numFmt w:val="bullet"/>
      <w:lvlText w:val=""/>
      <w:lvlJc w:val="left"/>
      <w:pPr>
        <w:tabs>
          <w:tab w:val="num" w:pos="2160"/>
        </w:tabs>
        <w:ind w:left="2160" w:hanging="360"/>
      </w:pPr>
      <w:rPr>
        <w:rFonts w:ascii="Wingdings" w:hAnsi="Wingdings" w:hint="default"/>
      </w:rPr>
    </w:lvl>
    <w:lvl w:ilvl="3" w:tplc="F376BEAC" w:tentative="1">
      <w:start w:val="1"/>
      <w:numFmt w:val="bullet"/>
      <w:lvlText w:val=""/>
      <w:lvlJc w:val="left"/>
      <w:pPr>
        <w:tabs>
          <w:tab w:val="num" w:pos="2880"/>
        </w:tabs>
        <w:ind w:left="2880" w:hanging="360"/>
      </w:pPr>
      <w:rPr>
        <w:rFonts w:ascii="Symbol" w:hAnsi="Symbol" w:hint="default"/>
      </w:rPr>
    </w:lvl>
    <w:lvl w:ilvl="4" w:tplc="7A323522" w:tentative="1">
      <w:start w:val="1"/>
      <w:numFmt w:val="bullet"/>
      <w:lvlText w:val="o"/>
      <w:lvlJc w:val="left"/>
      <w:pPr>
        <w:tabs>
          <w:tab w:val="num" w:pos="3600"/>
        </w:tabs>
        <w:ind w:left="3600" w:hanging="360"/>
      </w:pPr>
      <w:rPr>
        <w:rFonts w:ascii="Courier New" w:hAnsi="Courier New" w:cs="Courier New" w:hint="default"/>
      </w:rPr>
    </w:lvl>
    <w:lvl w:ilvl="5" w:tplc="E18C6C2A" w:tentative="1">
      <w:start w:val="1"/>
      <w:numFmt w:val="bullet"/>
      <w:lvlText w:val=""/>
      <w:lvlJc w:val="left"/>
      <w:pPr>
        <w:tabs>
          <w:tab w:val="num" w:pos="4320"/>
        </w:tabs>
        <w:ind w:left="4320" w:hanging="360"/>
      </w:pPr>
      <w:rPr>
        <w:rFonts w:ascii="Wingdings" w:hAnsi="Wingdings" w:hint="default"/>
      </w:rPr>
    </w:lvl>
    <w:lvl w:ilvl="6" w:tplc="1E68DE18" w:tentative="1">
      <w:start w:val="1"/>
      <w:numFmt w:val="bullet"/>
      <w:lvlText w:val=""/>
      <w:lvlJc w:val="left"/>
      <w:pPr>
        <w:tabs>
          <w:tab w:val="num" w:pos="5040"/>
        </w:tabs>
        <w:ind w:left="5040" w:hanging="360"/>
      </w:pPr>
      <w:rPr>
        <w:rFonts w:ascii="Symbol" w:hAnsi="Symbol" w:hint="default"/>
      </w:rPr>
    </w:lvl>
    <w:lvl w:ilvl="7" w:tplc="D8E2055E" w:tentative="1">
      <w:start w:val="1"/>
      <w:numFmt w:val="bullet"/>
      <w:lvlText w:val="o"/>
      <w:lvlJc w:val="left"/>
      <w:pPr>
        <w:tabs>
          <w:tab w:val="num" w:pos="5760"/>
        </w:tabs>
        <w:ind w:left="5760" w:hanging="360"/>
      </w:pPr>
      <w:rPr>
        <w:rFonts w:ascii="Courier New" w:hAnsi="Courier New" w:cs="Courier New" w:hint="default"/>
      </w:rPr>
    </w:lvl>
    <w:lvl w:ilvl="8" w:tplc="241EDB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B5976"/>
    <w:multiLevelType w:val="hybridMultilevel"/>
    <w:tmpl w:val="8462239E"/>
    <w:lvl w:ilvl="0" w:tplc="08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B1197C"/>
    <w:multiLevelType w:val="hybridMultilevel"/>
    <w:tmpl w:val="B6BCCDA4"/>
    <w:lvl w:ilvl="0" w:tplc="4A64711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15"/>
  </w:num>
  <w:num w:numId="6">
    <w:abstractNumId w:val="11"/>
  </w:num>
  <w:num w:numId="7">
    <w:abstractNumId w:val="3"/>
  </w:num>
  <w:num w:numId="8">
    <w:abstractNumId w:val="9"/>
  </w:num>
  <w:num w:numId="9">
    <w:abstractNumId w:val="14"/>
  </w:num>
  <w:num w:numId="10">
    <w:abstractNumId w:val="7"/>
  </w:num>
  <w:num w:numId="11">
    <w:abstractNumId w:val="12"/>
  </w:num>
  <w:num w:numId="12">
    <w:abstractNumId w:val="13"/>
  </w:num>
  <w:num w:numId="13">
    <w:abstractNumId w:val="5"/>
  </w:num>
  <w:num w:numId="14">
    <w:abstractNumId w:val="4"/>
  </w:num>
  <w:num w:numId="15">
    <w:abstractNumId w:val="16"/>
  </w:num>
  <w:num w:numId="16">
    <w:abstractNumId w:val="6"/>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F9"/>
    <w:rsid w:val="00006863"/>
    <w:rsid w:val="00006EBC"/>
    <w:rsid w:val="00010D96"/>
    <w:rsid w:val="00027F03"/>
    <w:rsid w:val="00043244"/>
    <w:rsid w:val="00055D50"/>
    <w:rsid w:val="0008755C"/>
    <w:rsid w:val="000B0A3F"/>
    <w:rsid w:val="000D4FA0"/>
    <w:rsid w:val="000E2BF1"/>
    <w:rsid w:val="000E430A"/>
    <w:rsid w:val="000F0839"/>
    <w:rsid w:val="00103C28"/>
    <w:rsid w:val="00111449"/>
    <w:rsid w:val="00120C02"/>
    <w:rsid w:val="001261AE"/>
    <w:rsid w:val="00126F62"/>
    <w:rsid w:val="00135DF4"/>
    <w:rsid w:val="00144562"/>
    <w:rsid w:val="00192D13"/>
    <w:rsid w:val="001B28BA"/>
    <w:rsid w:val="0020055F"/>
    <w:rsid w:val="00217390"/>
    <w:rsid w:val="002222D3"/>
    <w:rsid w:val="00230EC2"/>
    <w:rsid w:val="0024377C"/>
    <w:rsid w:val="0025082E"/>
    <w:rsid w:val="00283350"/>
    <w:rsid w:val="002B1FE7"/>
    <w:rsid w:val="002B2CDE"/>
    <w:rsid w:val="002E2EC1"/>
    <w:rsid w:val="002F6A97"/>
    <w:rsid w:val="00340F98"/>
    <w:rsid w:val="00344FF8"/>
    <w:rsid w:val="00352F02"/>
    <w:rsid w:val="0037375F"/>
    <w:rsid w:val="003A3059"/>
    <w:rsid w:val="003B6DAF"/>
    <w:rsid w:val="003C33C9"/>
    <w:rsid w:val="003E44FD"/>
    <w:rsid w:val="003E7292"/>
    <w:rsid w:val="003F0A29"/>
    <w:rsid w:val="004022E9"/>
    <w:rsid w:val="004246EB"/>
    <w:rsid w:val="00477698"/>
    <w:rsid w:val="004A32F3"/>
    <w:rsid w:val="004B32BF"/>
    <w:rsid w:val="004E5C44"/>
    <w:rsid w:val="004F005F"/>
    <w:rsid w:val="004F51DD"/>
    <w:rsid w:val="004F711E"/>
    <w:rsid w:val="0050178A"/>
    <w:rsid w:val="0051047C"/>
    <w:rsid w:val="00514F5E"/>
    <w:rsid w:val="00551B23"/>
    <w:rsid w:val="00566A33"/>
    <w:rsid w:val="00575EFF"/>
    <w:rsid w:val="005C2C5E"/>
    <w:rsid w:val="005C602F"/>
    <w:rsid w:val="005C7DD8"/>
    <w:rsid w:val="005E72C1"/>
    <w:rsid w:val="005F4AD1"/>
    <w:rsid w:val="00601BE3"/>
    <w:rsid w:val="00617387"/>
    <w:rsid w:val="00623AD4"/>
    <w:rsid w:val="00636048"/>
    <w:rsid w:val="00640AF4"/>
    <w:rsid w:val="00691956"/>
    <w:rsid w:val="006952CA"/>
    <w:rsid w:val="006A5221"/>
    <w:rsid w:val="006B67D1"/>
    <w:rsid w:val="006D7CE6"/>
    <w:rsid w:val="006E69F5"/>
    <w:rsid w:val="006F259E"/>
    <w:rsid w:val="006F299B"/>
    <w:rsid w:val="006F6975"/>
    <w:rsid w:val="007142F6"/>
    <w:rsid w:val="00714D97"/>
    <w:rsid w:val="00721178"/>
    <w:rsid w:val="00735031"/>
    <w:rsid w:val="0073655E"/>
    <w:rsid w:val="00737817"/>
    <w:rsid w:val="00747705"/>
    <w:rsid w:val="007632E2"/>
    <w:rsid w:val="007639C3"/>
    <w:rsid w:val="00766C98"/>
    <w:rsid w:val="00777041"/>
    <w:rsid w:val="007879C8"/>
    <w:rsid w:val="00790BE4"/>
    <w:rsid w:val="00796B1D"/>
    <w:rsid w:val="007A007D"/>
    <w:rsid w:val="007B4336"/>
    <w:rsid w:val="007D0CE2"/>
    <w:rsid w:val="007D5347"/>
    <w:rsid w:val="007E56A6"/>
    <w:rsid w:val="007F3608"/>
    <w:rsid w:val="0080344A"/>
    <w:rsid w:val="0080754F"/>
    <w:rsid w:val="0081249C"/>
    <w:rsid w:val="00825CFD"/>
    <w:rsid w:val="008326BA"/>
    <w:rsid w:val="008508F6"/>
    <w:rsid w:val="00852167"/>
    <w:rsid w:val="008564B2"/>
    <w:rsid w:val="008576CB"/>
    <w:rsid w:val="00865A1F"/>
    <w:rsid w:val="00870C74"/>
    <w:rsid w:val="00882798"/>
    <w:rsid w:val="00892C9F"/>
    <w:rsid w:val="008A0738"/>
    <w:rsid w:val="008B2B6C"/>
    <w:rsid w:val="008C08EA"/>
    <w:rsid w:val="00911B90"/>
    <w:rsid w:val="0092362F"/>
    <w:rsid w:val="009275C6"/>
    <w:rsid w:val="00956DA1"/>
    <w:rsid w:val="00962CDC"/>
    <w:rsid w:val="00981CF2"/>
    <w:rsid w:val="00991024"/>
    <w:rsid w:val="009C521B"/>
    <w:rsid w:val="009C7FE9"/>
    <w:rsid w:val="009D772D"/>
    <w:rsid w:val="009E52F8"/>
    <w:rsid w:val="00A074A9"/>
    <w:rsid w:val="00A101E0"/>
    <w:rsid w:val="00A1693A"/>
    <w:rsid w:val="00A16A43"/>
    <w:rsid w:val="00A17715"/>
    <w:rsid w:val="00A220BE"/>
    <w:rsid w:val="00A37689"/>
    <w:rsid w:val="00A4357D"/>
    <w:rsid w:val="00A46262"/>
    <w:rsid w:val="00A47E48"/>
    <w:rsid w:val="00A5217A"/>
    <w:rsid w:val="00A52EC9"/>
    <w:rsid w:val="00A661FA"/>
    <w:rsid w:val="00A725B2"/>
    <w:rsid w:val="00A7567E"/>
    <w:rsid w:val="00A81306"/>
    <w:rsid w:val="00A90CDA"/>
    <w:rsid w:val="00A95414"/>
    <w:rsid w:val="00AA035B"/>
    <w:rsid w:val="00AA129A"/>
    <w:rsid w:val="00AB378B"/>
    <w:rsid w:val="00AC0525"/>
    <w:rsid w:val="00AD2704"/>
    <w:rsid w:val="00AD4976"/>
    <w:rsid w:val="00AE0394"/>
    <w:rsid w:val="00AF28CE"/>
    <w:rsid w:val="00B06874"/>
    <w:rsid w:val="00B07555"/>
    <w:rsid w:val="00B46E97"/>
    <w:rsid w:val="00B73D6E"/>
    <w:rsid w:val="00B74037"/>
    <w:rsid w:val="00B84EEA"/>
    <w:rsid w:val="00BA6777"/>
    <w:rsid w:val="00BC4069"/>
    <w:rsid w:val="00BD1F3C"/>
    <w:rsid w:val="00BE728C"/>
    <w:rsid w:val="00BE771F"/>
    <w:rsid w:val="00BF3FFA"/>
    <w:rsid w:val="00C018A5"/>
    <w:rsid w:val="00C03E53"/>
    <w:rsid w:val="00C2093D"/>
    <w:rsid w:val="00C25A40"/>
    <w:rsid w:val="00C32D92"/>
    <w:rsid w:val="00C53181"/>
    <w:rsid w:val="00C7437C"/>
    <w:rsid w:val="00CA0758"/>
    <w:rsid w:val="00CA5402"/>
    <w:rsid w:val="00CC2DCD"/>
    <w:rsid w:val="00CC7183"/>
    <w:rsid w:val="00CD01EB"/>
    <w:rsid w:val="00CE09BB"/>
    <w:rsid w:val="00CF1BFF"/>
    <w:rsid w:val="00CF3EC3"/>
    <w:rsid w:val="00D02FC9"/>
    <w:rsid w:val="00D26F3A"/>
    <w:rsid w:val="00D34505"/>
    <w:rsid w:val="00D557CB"/>
    <w:rsid w:val="00D74B05"/>
    <w:rsid w:val="00D92DDC"/>
    <w:rsid w:val="00DC0887"/>
    <w:rsid w:val="00DC7FBB"/>
    <w:rsid w:val="00DD1CF4"/>
    <w:rsid w:val="00DE7344"/>
    <w:rsid w:val="00DF07DE"/>
    <w:rsid w:val="00DF6C66"/>
    <w:rsid w:val="00E020E0"/>
    <w:rsid w:val="00E20E24"/>
    <w:rsid w:val="00E24FEE"/>
    <w:rsid w:val="00E47C9F"/>
    <w:rsid w:val="00E734ED"/>
    <w:rsid w:val="00E9689D"/>
    <w:rsid w:val="00EA0861"/>
    <w:rsid w:val="00EB3529"/>
    <w:rsid w:val="00EF0B5B"/>
    <w:rsid w:val="00EF5E30"/>
    <w:rsid w:val="00F000A9"/>
    <w:rsid w:val="00F1415A"/>
    <w:rsid w:val="00F237E0"/>
    <w:rsid w:val="00F256CF"/>
    <w:rsid w:val="00F603DD"/>
    <w:rsid w:val="00F829F9"/>
    <w:rsid w:val="00F86672"/>
    <w:rsid w:val="00FA4F2F"/>
    <w:rsid w:val="00FF1A29"/>
    <w:rsid w:val="00FF5A2B"/>
    <w:rsid w:val="08A9A32D"/>
    <w:rsid w:val="133F8989"/>
    <w:rsid w:val="16E60D6C"/>
    <w:rsid w:val="1DD4865D"/>
    <w:rsid w:val="22B27916"/>
    <w:rsid w:val="237C9990"/>
    <w:rsid w:val="27CE167F"/>
    <w:rsid w:val="2D3020CB"/>
    <w:rsid w:val="54A72BDB"/>
    <w:rsid w:val="5C33D7A0"/>
    <w:rsid w:val="5DAC1319"/>
    <w:rsid w:val="5F8D8297"/>
    <w:rsid w:val="616DB0B8"/>
    <w:rsid w:val="6FEBC7F7"/>
    <w:rsid w:val="778E9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10DD6"/>
  <w15:chartTrackingRefBased/>
  <w15:docId w15:val="{AF13A00E-5C70-432E-916E-0A978A28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odyTextIndent">
    <w:name w:val="Body Text Indent"/>
    <w:basedOn w:val="Normal"/>
    <w:pPr>
      <w:ind w:left="6379" w:hanging="6379"/>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widowControl w:val="0"/>
      <w:overflowPunct w:val="0"/>
      <w:autoSpaceDE w:val="0"/>
      <w:autoSpaceDN w:val="0"/>
      <w:adjustRightInd w:val="0"/>
      <w:ind w:left="72"/>
      <w:jc w:val="both"/>
      <w:textAlignment w:val="baseline"/>
    </w:pPr>
    <w:rPr>
      <w:rFonts w:ascii="Arial" w:hAnsi="Arial"/>
      <w:sz w:val="20"/>
    </w:rPr>
  </w:style>
  <w:style w:type="character" w:styleId="CommentReference">
    <w:name w:val="annotation reference"/>
    <w:uiPriority w:val="99"/>
    <w:semiHidden/>
    <w:unhideWhenUsed/>
    <w:rsid w:val="00D34505"/>
    <w:rPr>
      <w:sz w:val="16"/>
      <w:szCs w:val="16"/>
    </w:rPr>
  </w:style>
  <w:style w:type="paragraph" w:styleId="CommentText">
    <w:name w:val="annotation text"/>
    <w:basedOn w:val="Normal"/>
    <w:link w:val="CommentTextChar"/>
    <w:uiPriority w:val="99"/>
    <w:semiHidden/>
    <w:unhideWhenUsed/>
    <w:rsid w:val="00D34505"/>
    <w:rPr>
      <w:sz w:val="20"/>
      <w:szCs w:val="20"/>
    </w:rPr>
  </w:style>
  <w:style w:type="character" w:customStyle="1" w:styleId="CommentTextChar">
    <w:name w:val="Comment Text Char"/>
    <w:link w:val="CommentText"/>
    <w:uiPriority w:val="99"/>
    <w:semiHidden/>
    <w:rsid w:val="00D34505"/>
    <w:rPr>
      <w:lang w:eastAsia="en-US"/>
    </w:rPr>
  </w:style>
  <w:style w:type="paragraph" w:styleId="CommentSubject">
    <w:name w:val="annotation subject"/>
    <w:basedOn w:val="CommentText"/>
    <w:next w:val="CommentText"/>
    <w:link w:val="CommentSubjectChar"/>
    <w:uiPriority w:val="99"/>
    <w:semiHidden/>
    <w:unhideWhenUsed/>
    <w:rsid w:val="00D34505"/>
    <w:rPr>
      <w:b/>
      <w:bCs/>
    </w:rPr>
  </w:style>
  <w:style w:type="character" w:customStyle="1" w:styleId="CommentSubjectChar">
    <w:name w:val="Comment Subject Char"/>
    <w:link w:val="CommentSubject"/>
    <w:uiPriority w:val="99"/>
    <w:semiHidden/>
    <w:rsid w:val="00D34505"/>
    <w:rPr>
      <w:b/>
      <w:bCs/>
      <w:lang w:eastAsia="en-US"/>
    </w:rPr>
  </w:style>
  <w:style w:type="paragraph" w:styleId="BalloonText">
    <w:name w:val="Balloon Text"/>
    <w:basedOn w:val="Normal"/>
    <w:link w:val="BalloonTextChar"/>
    <w:uiPriority w:val="99"/>
    <w:semiHidden/>
    <w:unhideWhenUsed/>
    <w:rsid w:val="00D34505"/>
    <w:rPr>
      <w:rFonts w:ascii="Tahoma" w:hAnsi="Tahoma" w:cs="Tahoma"/>
      <w:sz w:val="16"/>
      <w:szCs w:val="16"/>
    </w:rPr>
  </w:style>
  <w:style w:type="character" w:customStyle="1" w:styleId="BalloonTextChar">
    <w:name w:val="Balloon Text Char"/>
    <w:link w:val="BalloonText"/>
    <w:uiPriority w:val="99"/>
    <w:semiHidden/>
    <w:rsid w:val="00D34505"/>
    <w:rPr>
      <w:rFonts w:ascii="Tahoma" w:hAnsi="Tahoma" w:cs="Tahoma"/>
      <w:sz w:val="16"/>
      <w:szCs w:val="16"/>
      <w:lang w:eastAsia="en-US"/>
    </w:rPr>
  </w:style>
  <w:style w:type="paragraph" w:customStyle="1" w:styleId="Style1">
    <w:name w:val="Style1"/>
    <w:basedOn w:val="Normal"/>
    <w:rsid w:val="00010D96"/>
    <w:rPr>
      <w:rFonts w:ascii="Tahoma" w:hAnsi="Tahoma"/>
      <w:sz w:val="22"/>
      <w:szCs w:val="20"/>
    </w:rPr>
  </w:style>
  <w:style w:type="paragraph" w:styleId="ListParagraph">
    <w:name w:val="List Paragraph"/>
    <w:basedOn w:val="Normal"/>
    <w:uiPriority w:val="34"/>
    <w:qFormat/>
    <w:rsid w:val="00F1415A"/>
    <w:pPr>
      <w:ind w:left="720"/>
    </w:pPr>
  </w:style>
  <w:style w:type="table" w:styleId="TableGrid">
    <w:name w:val="Table Grid"/>
    <w:basedOn w:val="TableNormal"/>
    <w:rsid w:val="0062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B2CDE"/>
    <w:rPr>
      <w:rFonts w:ascii="Courier New" w:hAnsi="Courier New" w:cs="Courier New"/>
      <w:sz w:val="20"/>
      <w:szCs w:val="20"/>
    </w:rPr>
  </w:style>
  <w:style w:type="character" w:customStyle="1" w:styleId="PlainTextChar">
    <w:name w:val="Plain Text Char"/>
    <w:link w:val="PlainText"/>
    <w:rsid w:val="002B2CDE"/>
    <w:rPr>
      <w:rFonts w:ascii="Courier New" w:hAnsi="Courier New" w:cs="Courier New"/>
      <w:lang w:eastAsia="en-US"/>
    </w:rPr>
  </w:style>
  <w:style w:type="paragraph" w:styleId="NormalWeb">
    <w:name w:val="Normal (Web)"/>
    <w:basedOn w:val="Normal"/>
    <w:uiPriority w:val="99"/>
    <w:semiHidden/>
    <w:unhideWhenUsed/>
    <w:rsid w:val="00A074A9"/>
    <w:pPr>
      <w:spacing w:before="100" w:beforeAutospacing="1" w:after="100" w:afterAutospacing="1"/>
    </w:pPr>
    <w:rPr>
      <w:lang w:eastAsia="en-GB"/>
    </w:rPr>
  </w:style>
  <w:style w:type="paragraph" w:customStyle="1" w:styleId="TableParagraph">
    <w:name w:val="Table Paragraph"/>
    <w:basedOn w:val="Normal"/>
    <w:uiPriority w:val="1"/>
    <w:qFormat/>
    <w:rsid w:val="00043244"/>
    <w:pPr>
      <w:widowControl w:val="0"/>
      <w:autoSpaceDE w:val="0"/>
      <w:autoSpaceDN w:val="0"/>
      <w:ind w:left="107"/>
    </w:pPr>
    <w:rPr>
      <w:rFonts w:ascii="Arial" w:eastAsia="Arial" w:hAnsi="Arial" w:cs="Arial"/>
      <w:sz w:val="22"/>
      <w:szCs w:val="22"/>
      <w:lang w:eastAsia="en-GB" w:bidi="en-GB"/>
    </w:rPr>
  </w:style>
  <w:style w:type="paragraph" w:styleId="NoSpacing">
    <w:name w:val="No Spacing"/>
    <w:uiPriority w:val="1"/>
    <w:qFormat/>
    <w:rsid w:val="000432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6961">
      <w:bodyDiv w:val="1"/>
      <w:marLeft w:val="0"/>
      <w:marRight w:val="0"/>
      <w:marTop w:val="0"/>
      <w:marBottom w:val="0"/>
      <w:divBdr>
        <w:top w:val="none" w:sz="0" w:space="0" w:color="auto"/>
        <w:left w:val="none" w:sz="0" w:space="0" w:color="auto"/>
        <w:bottom w:val="none" w:sz="0" w:space="0" w:color="auto"/>
        <w:right w:val="none" w:sz="0" w:space="0" w:color="auto"/>
      </w:divBdr>
    </w:div>
    <w:div w:id="395737628">
      <w:bodyDiv w:val="1"/>
      <w:marLeft w:val="0"/>
      <w:marRight w:val="0"/>
      <w:marTop w:val="0"/>
      <w:marBottom w:val="0"/>
      <w:divBdr>
        <w:top w:val="none" w:sz="0" w:space="0" w:color="auto"/>
        <w:left w:val="none" w:sz="0" w:space="0" w:color="auto"/>
        <w:bottom w:val="none" w:sz="0" w:space="0" w:color="auto"/>
        <w:right w:val="none" w:sz="0" w:space="0" w:color="auto"/>
      </w:divBdr>
    </w:div>
    <w:div w:id="1465394145">
      <w:bodyDiv w:val="1"/>
      <w:marLeft w:val="0"/>
      <w:marRight w:val="0"/>
      <w:marTop w:val="0"/>
      <w:marBottom w:val="0"/>
      <w:divBdr>
        <w:top w:val="none" w:sz="0" w:space="0" w:color="auto"/>
        <w:left w:val="none" w:sz="0" w:space="0" w:color="auto"/>
        <w:bottom w:val="none" w:sz="0" w:space="0" w:color="auto"/>
        <w:right w:val="none" w:sz="0" w:space="0" w:color="auto"/>
      </w:divBdr>
    </w:div>
    <w:div w:id="1900744781">
      <w:bodyDiv w:val="1"/>
      <w:marLeft w:val="0"/>
      <w:marRight w:val="0"/>
      <w:marTop w:val="0"/>
      <w:marBottom w:val="0"/>
      <w:divBdr>
        <w:top w:val="none" w:sz="0" w:space="0" w:color="auto"/>
        <w:left w:val="none" w:sz="0" w:space="0" w:color="auto"/>
        <w:bottom w:val="none" w:sz="0" w:space="0" w:color="auto"/>
        <w:right w:val="none" w:sz="0" w:space="0" w:color="auto"/>
      </w:divBdr>
    </w:div>
    <w:div w:id="2090805845">
      <w:bodyDiv w:val="1"/>
      <w:marLeft w:val="0"/>
      <w:marRight w:val="0"/>
      <w:marTop w:val="0"/>
      <w:marBottom w:val="0"/>
      <w:divBdr>
        <w:top w:val="none" w:sz="0" w:space="0" w:color="auto"/>
        <w:left w:val="none" w:sz="0" w:space="0" w:color="auto"/>
        <w:bottom w:val="none" w:sz="0" w:space="0" w:color="auto"/>
        <w:right w:val="none" w:sz="0" w:space="0" w:color="auto"/>
      </w:divBdr>
      <w:divsChild>
        <w:div w:id="3149189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2021</Words>
  <Characters>12071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Mcdonald, Marion</cp:lastModifiedBy>
  <cp:revision>2</cp:revision>
  <cp:lastPrinted>2019-07-10T14:52:00Z</cp:lastPrinted>
  <dcterms:created xsi:type="dcterms:W3CDTF">2024-10-22T07:51:00Z</dcterms:created>
  <dcterms:modified xsi:type="dcterms:W3CDTF">2024-10-22T07:51:00Z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White, Kathryn;Nicolson, Lesley;Park, Christopher</vt:lpwstr>
  </property>
  <property fmtid="{D5CDD505-2E9C-101B-9397-08002B2CF9AE}" pid="3" name="SharedWithUsers">
    <vt:lpwstr>13;#White, Kathryn;#327;#Nicolson, Lesley;#158;#Park, Christopher</vt:lpwstr>
  </property>
  <property fmtid="{D5CDD505-2E9C-101B-9397-08002B2CF9AE}" pid="4" name="xd_Signature">
    <vt:lpwstr/>
  </property>
  <property fmtid="{D5CDD505-2E9C-101B-9397-08002B2CF9AE}" pid="5" name="display_urn:schemas-microsoft-com:office:office#Editor">
    <vt:lpwstr>White, Kathryn</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Semple, Katie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0x010100CE3415F7C2F9D1448A2B16A2FC211B14</vt:lpwstr>
  </property>
  <property fmtid="{D5CDD505-2E9C-101B-9397-08002B2CF9AE}" pid="12" name="TriggerFlowInfo">
    <vt:lpwstr/>
  </property>
  <property fmtid="{D5CDD505-2E9C-101B-9397-08002B2CF9AE}" pid="13" name="DONOTEDITTHISDOCUMENT">
    <vt:lpwstr/>
  </property>
  <property fmtid="{D5CDD505-2E9C-101B-9397-08002B2CF9AE}" pid="14" name="TaxCatchAll">
    <vt:lpwstr/>
  </property>
</Properties>
</file>