
<file path=[Content_Types].xml><?xml version="1.0" encoding="utf-8"?>
<Types xmlns="http://schemas.openxmlformats.org/package/2006/content-types">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7A6" w:rsidRDefault="007037A6" w:rsidP="00526AC8">
      <w:pPr>
        <w:pStyle w:val="Heading1"/>
        <w:jc w:val="center"/>
        <w:rPr>
          <w:rFonts w:cs="Arial"/>
          <w:sz w:val="24"/>
          <w:szCs w:val="24"/>
        </w:rPr>
      </w:pPr>
    </w:p>
    <w:p w:rsidR="00526AC8" w:rsidRDefault="00B76EFC" w:rsidP="00526AC8">
      <w:pPr>
        <w:pStyle w:val="Heading1"/>
        <w:jc w:val="center"/>
        <w:rPr>
          <w:rFonts w:cs="Arial"/>
          <w:sz w:val="24"/>
          <w:szCs w:val="24"/>
        </w:rPr>
      </w:pPr>
      <w:r w:rsidRPr="00645BEE">
        <w:rPr>
          <w:rFonts w:cs="Arial"/>
          <w:sz w:val="24"/>
          <w:szCs w:val="24"/>
        </w:rPr>
        <w:t xml:space="preserve">NHS </w:t>
      </w:r>
      <w:proofErr w:type="spellStart"/>
      <w:r w:rsidRPr="00645BEE">
        <w:rPr>
          <w:rFonts w:cs="Arial"/>
          <w:sz w:val="24"/>
          <w:szCs w:val="24"/>
        </w:rPr>
        <w:t>Tayside</w:t>
      </w:r>
      <w:proofErr w:type="spellEnd"/>
    </w:p>
    <w:p w:rsidR="00FD0DF2" w:rsidRPr="00645BEE" w:rsidRDefault="00B76EFC" w:rsidP="003F5E5A">
      <w:pPr>
        <w:pStyle w:val="Heading1"/>
        <w:jc w:val="center"/>
        <w:rPr>
          <w:rFonts w:cs="Arial"/>
          <w:sz w:val="24"/>
          <w:szCs w:val="24"/>
        </w:rPr>
      </w:pPr>
      <w:r w:rsidRPr="00645BEE">
        <w:rPr>
          <w:rFonts w:cs="Arial"/>
          <w:sz w:val="24"/>
          <w:szCs w:val="24"/>
        </w:rPr>
        <w:t xml:space="preserve">Specialty </w:t>
      </w:r>
      <w:r w:rsidR="00311E70">
        <w:rPr>
          <w:rFonts w:cs="Arial"/>
          <w:sz w:val="24"/>
          <w:szCs w:val="24"/>
        </w:rPr>
        <w:t>Dentist</w:t>
      </w:r>
      <w:r w:rsidR="007D1F1C">
        <w:rPr>
          <w:rFonts w:cs="Arial"/>
          <w:sz w:val="24"/>
          <w:szCs w:val="24"/>
        </w:rPr>
        <w:t xml:space="preserve"> </w:t>
      </w:r>
      <w:r w:rsidR="005507AF">
        <w:rPr>
          <w:rFonts w:cs="Arial"/>
          <w:sz w:val="24"/>
          <w:szCs w:val="24"/>
        </w:rPr>
        <w:t>in Restorative Dentistry</w:t>
      </w:r>
    </w:p>
    <w:p w:rsidR="00FD0DF2" w:rsidRPr="00645BEE" w:rsidRDefault="00FD0DF2">
      <w:pPr>
        <w:pStyle w:val="Heading1"/>
        <w:jc w:val="center"/>
        <w:rPr>
          <w:rFonts w:cs="Arial"/>
          <w:sz w:val="24"/>
          <w:szCs w:val="24"/>
        </w:rPr>
      </w:pPr>
      <w:r w:rsidRPr="00645BEE">
        <w:rPr>
          <w:rFonts w:cs="Arial"/>
          <w:sz w:val="24"/>
          <w:szCs w:val="24"/>
        </w:rPr>
        <w:t>Dundee Dental Hospital and School</w:t>
      </w:r>
    </w:p>
    <w:p w:rsidR="005F3A2B" w:rsidRPr="00645BEE" w:rsidRDefault="005F3A2B" w:rsidP="005F3A2B">
      <w:pPr>
        <w:jc w:val="both"/>
        <w:rPr>
          <w:rFonts w:ascii="Arial" w:hAnsi="Arial" w:cs="Arial"/>
          <w:sz w:val="22"/>
          <w:szCs w:val="22"/>
        </w:rPr>
      </w:pPr>
    </w:p>
    <w:p w:rsidR="001E1844" w:rsidRDefault="005F3A2B">
      <w:pPr>
        <w:pStyle w:val="NormalWeb"/>
        <w:jc w:val="both"/>
        <w:rPr>
          <w:rFonts w:ascii="Arial" w:hAnsi="Arial" w:cs="Arial"/>
          <w:color w:val="000000"/>
          <w:sz w:val="22"/>
          <w:szCs w:val="22"/>
        </w:rPr>
      </w:pPr>
      <w:r w:rsidRPr="00342D23">
        <w:rPr>
          <w:rFonts w:ascii="Arial" w:hAnsi="Arial" w:cs="Arial"/>
          <w:sz w:val="22"/>
          <w:szCs w:val="22"/>
        </w:rPr>
        <w:t xml:space="preserve">This </w:t>
      </w:r>
      <w:r w:rsidR="00047D0D">
        <w:rPr>
          <w:rFonts w:ascii="Arial" w:hAnsi="Arial" w:cs="Arial"/>
          <w:sz w:val="22"/>
          <w:szCs w:val="22"/>
        </w:rPr>
        <w:t>is an opportunity for</w:t>
      </w:r>
      <w:r w:rsidR="00B061AF">
        <w:rPr>
          <w:rFonts w:ascii="Arial" w:hAnsi="Arial" w:cs="Arial"/>
          <w:sz w:val="22"/>
          <w:szCs w:val="22"/>
        </w:rPr>
        <w:t xml:space="preserve"> </w:t>
      </w:r>
      <w:r w:rsidR="005507AF">
        <w:rPr>
          <w:rFonts w:ascii="Arial" w:hAnsi="Arial" w:cs="Arial"/>
          <w:sz w:val="22"/>
          <w:szCs w:val="22"/>
        </w:rPr>
        <w:t xml:space="preserve">replacement </w:t>
      </w:r>
      <w:r w:rsidRPr="00342D23">
        <w:rPr>
          <w:rFonts w:ascii="Arial" w:hAnsi="Arial" w:cs="Arial"/>
          <w:sz w:val="22"/>
          <w:szCs w:val="22"/>
        </w:rPr>
        <w:t>Specialty Dentist</w:t>
      </w:r>
      <w:r w:rsidR="00AA26C5">
        <w:rPr>
          <w:rFonts w:ascii="Arial" w:hAnsi="Arial" w:cs="Arial"/>
          <w:sz w:val="22"/>
          <w:szCs w:val="22"/>
        </w:rPr>
        <w:t xml:space="preserve"> </w:t>
      </w:r>
      <w:r w:rsidR="005507AF">
        <w:rPr>
          <w:rFonts w:ascii="Arial" w:hAnsi="Arial" w:cs="Arial"/>
          <w:sz w:val="22"/>
          <w:szCs w:val="22"/>
        </w:rPr>
        <w:t>post</w:t>
      </w:r>
      <w:r w:rsidRPr="00342D23">
        <w:rPr>
          <w:rFonts w:ascii="Arial" w:hAnsi="Arial" w:cs="Arial"/>
          <w:sz w:val="22"/>
          <w:szCs w:val="22"/>
        </w:rPr>
        <w:t xml:space="preserve"> in Restorative Dentistry</w:t>
      </w:r>
      <w:r w:rsidR="00082FD5" w:rsidRPr="00342D23">
        <w:rPr>
          <w:rFonts w:ascii="Arial" w:hAnsi="Arial" w:cs="Arial"/>
          <w:sz w:val="22"/>
          <w:szCs w:val="22"/>
        </w:rPr>
        <w:t>.</w:t>
      </w:r>
      <w:r w:rsidRPr="00342D23">
        <w:rPr>
          <w:rFonts w:ascii="Arial" w:hAnsi="Arial" w:cs="Arial"/>
          <w:sz w:val="22"/>
          <w:szCs w:val="22"/>
        </w:rPr>
        <w:t xml:space="preserve"> </w:t>
      </w:r>
      <w:r w:rsidRPr="00342D23">
        <w:rPr>
          <w:rFonts w:ascii="Arial" w:hAnsi="Arial" w:cs="Arial"/>
          <w:color w:val="000000"/>
          <w:sz w:val="22"/>
          <w:szCs w:val="22"/>
        </w:rPr>
        <w:t xml:space="preserve">Dundee </w:t>
      </w:r>
      <w:r w:rsidR="00082FD5" w:rsidRPr="00342D23">
        <w:rPr>
          <w:rFonts w:ascii="Arial" w:hAnsi="Arial" w:cs="Arial"/>
          <w:color w:val="000000"/>
          <w:sz w:val="22"/>
          <w:szCs w:val="22"/>
        </w:rPr>
        <w:t xml:space="preserve">Dental Hospital &amp; School </w:t>
      </w:r>
      <w:r w:rsidRPr="00342D23">
        <w:rPr>
          <w:rFonts w:ascii="Arial" w:hAnsi="Arial" w:cs="Arial"/>
          <w:color w:val="000000"/>
          <w:sz w:val="22"/>
          <w:szCs w:val="22"/>
        </w:rPr>
        <w:t xml:space="preserve">is </w:t>
      </w:r>
      <w:r w:rsidR="00342D23" w:rsidRPr="00342D23">
        <w:rPr>
          <w:rFonts w:ascii="Arial" w:hAnsi="Arial" w:cs="Arial"/>
          <w:color w:val="000000"/>
          <w:sz w:val="22"/>
          <w:szCs w:val="22"/>
        </w:rPr>
        <w:t>consistently ranked in the top 25% of dental scho</w:t>
      </w:r>
      <w:r w:rsidR="00B061AF">
        <w:rPr>
          <w:rFonts w:ascii="Arial" w:hAnsi="Arial" w:cs="Arial"/>
          <w:color w:val="000000"/>
          <w:sz w:val="22"/>
          <w:szCs w:val="22"/>
        </w:rPr>
        <w:t>ols in the UK and currently No 3</w:t>
      </w:r>
      <w:r w:rsidR="00342D23" w:rsidRPr="00342D23">
        <w:rPr>
          <w:rFonts w:ascii="Arial" w:hAnsi="Arial" w:cs="Arial"/>
          <w:color w:val="000000"/>
          <w:sz w:val="22"/>
          <w:szCs w:val="22"/>
        </w:rPr>
        <w:t xml:space="preserve"> in the </w:t>
      </w:r>
      <w:r w:rsidR="00342D23">
        <w:rPr>
          <w:rFonts w:ascii="Arial" w:hAnsi="Arial" w:cs="Arial"/>
          <w:color w:val="000000"/>
          <w:sz w:val="22"/>
          <w:szCs w:val="22"/>
        </w:rPr>
        <w:t>Guardian University guide and 3r</w:t>
      </w:r>
      <w:r w:rsidR="00342D23" w:rsidRPr="00342D23">
        <w:rPr>
          <w:rFonts w:ascii="Arial" w:hAnsi="Arial" w:cs="Arial"/>
          <w:color w:val="000000"/>
          <w:sz w:val="22"/>
          <w:szCs w:val="22"/>
        </w:rPr>
        <w:t xml:space="preserve">d in the Times Higher Education University Guide. </w:t>
      </w:r>
    </w:p>
    <w:p w:rsidR="004C5D7B" w:rsidRPr="00645BEE" w:rsidRDefault="00B061AF" w:rsidP="003E283F">
      <w:pPr>
        <w:spacing w:before="100"/>
        <w:jc w:val="both"/>
        <w:rPr>
          <w:rFonts w:ascii="Arial" w:hAnsi="Arial" w:cs="Arial"/>
          <w:sz w:val="22"/>
          <w:szCs w:val="22"/>
        </w:rPr>
      </w:pPr>
      <w:r>
        <w:rPr>
          <w:rFonts w:ascii="Arial" w:hAnsi="Arial" w:cs="Arial"/>
          <w:sz w:val="22"/>
          <w:szCs w:val="22"/>
        </w:rPr>
        <w:t>Dundee Dental Hospital &amp; t</w:t>
      </w:r>
      <w:r w:rsidR="005F3A2B" w:rsidRPr="00645BEE">
        <w:rPr>
          <w:rFonts w:ascii="Arial" w:hAnsi="Arial" w:cs="Arial"/>
          <w:sz w:val="22"/>
          <w:szCs w:val="22"/>
        </w:rPr>
        <w:t xml:space="preserve">he School of Dentistry share the same building which is situated on the main University of Dundee campus, close to the city centre. There are five clinical floors consisting of open clinics and closed surgeries with approximately 100 dental chairs. The hospital and school are linked to the Dundee Dental Education Centre, which includes a Postgraduate Centre, a 38-place clinical skills laboratory and various offices. </w:t>
      </w:r>
    </w:p>
    <w:p w:rsidR="0080434F" w:rsidRPr="00645BEE" w:rsidRDefault="00082FD5" w:rsidP="003E283F">
      <w:pPr>
        <w:spacing w:before="100"/>
        <w:jc w:val="both"/>
        <w:rPr>
          <w:rFonts w:ascii="Arial" w:hAnsi="Arial" w:cs="Arial"/>
          <w:sz w:val="22"/>
          <w:szCs w:val="22"/>
        </w:rPr>
      </w:pPr>
      <w:r w:rsidRPr="00645BEE">
        <w:rPr>
          <w:rFonts w:ascii="Arial" w:hAnsi="Arial" w:cs="Arial"/>
          <w:sz w:val="22"/>
          <w:szCs w:val="22"/>
        </w:rPr>
        <w:t>The Dental Radiology services are based on the Dental Hospital site and include ultrasound, a full digital dental radiography system and Cone Beam CT. A Medical Photographer records clinical images on a digital system. Administrative support is provided by a dedicated team.</w:t>
      </w:r>
      <w:r w:rsidR="0080434F" w:rsidRPr="00645BEE">
        <w:rPr>
          <w:rFonts w:ascii="Arial" w:hAnsi="Arial" w:cs="Arial"/>
          <w:sz w:val="22"/>
          <w:szCs w:val="22"/>
        </w:rPr>
        <w:t xml:space="preserve"> Restorative Dentistry is managed as a separate clinical group within the Dental Hospital along with Special Care Dentistry &amp; </w:t>
      </w:r>
      <w:proofErr w:type="spellStart"/>
      <w:r w:rsidR="0080434F" w:rsidRPr="00645BEE">
        <w:rPr>
          <w:rFonts w:ascii="Arial" w:hAnsi="Arial" w:cs="Arial"/>
          <w:sz w:val="22"/>
          <w:szCs w:val="22"/>
        </w:rPr>
        <w:t>Paediatric</w:t>
      </w:r>
      <w:proofErr w:type="spellEnd"/>
      <w:r w:rsidR="0080434F" w:rsidRPr="00645BEE">
        <w:rPr>
          <w:rFonts w:ascii="Arial" w:hAnsi="Arial" w:cs="Arial"/>
          <w:sz w:val="22"/>
          <w:szCs w:val="22"/>
        </w:rPr>
        <w:t xml:space="preserve"> Dentistry, Orthodontics and Oral Surgery, Oral Medicine &amp; Diagnostic specialties. The Dental Hospital is part of the Access Directorate within NHS </w:t>
      </w:r>
      <w:proofErr w:type="spellStart"/>
      <w:r w:rsidR="0080434F" w:rsidRPr="00645BEE">
        <w:rPr>
          <w:rFonts w:ascii="Arial" w:hAnsi="Arial" w:cs="Arial"/>
          <w:sz w:val="22"/>
          <w:szCs w:val="22"/>
        </w:rPr>
        <w:t>Tayside</w:t>
      </w:r>
      <w:proofErr w:type="spellEnd"/>
      <w:r w:rsidR="0080434F" w:rsidRPr="00645BEE">
        <w:rPr>
          <w:rFonts w:ascii="Arial" w:hAnsi="Arial" w:cs="Arial"/>
          <w:sz w:val="22"/>
          <w:szCs w:val="22"/>
        </w:rPr>
        <w:t xml:space="preserve">. </w:t>
      </w:r>
    </w:p>
    <w:p w:rsidR="00A81B18" w:rsidRDefault="00082FD5" w:rsidP="00377085">
      <w:pPr>
        <w:spacing w:before="100"/>
        <w:jc w:val="both"/>
        <w:rPr>
          <w:rFonts w:ascii="Arial" w:hAnsi="Arial" w:cs="Arial"/>
          <w:sz w:val="22"/>
          <w:szCs w:val="22"/>
        </w:rPr>
      </w:pPr>
      <w:r w:rsidRPr="00645BEE">
        <w:rPr>
          <w:rFonts w:ascii="Arial" w:hAnsi="Arial" w:cs="Arial"/>
          <w:color w:val="000000"/>
          <w:sz w:val="22"/>
          <w:szCs w:val="22"/>
        </w:rPr>
        <w:t>The School of Dentistry is autonomous within the University and has an annual target intake of 68 undergraduate students. There is also</w:t>
      </w:r>
      <w:r w:rsidRPr="00645BEE">
        <w:rPr>
          <w:rFonts w:ascii="Arial" w:hAnsi="Arial" w:cs="Arial"/>
          <w:sz w:val="22"/>
          <w:szCs w:val="22"/>
        </w:rPr>
        <w:t xml:space="preserve"> a three-year </w:t>
      </w:r>
      <w:proofErr w:type="spellStart"/>
      <w:r w:rsidRPr="00645BEE">
        <w:rPr>
          <w:rFonts w:ascii="Arial" w:hAnsi="Arial" w:cs="Arial"/>
          <w:sz w:val="22"/>
          <w:szCs w:val="22"/>
        </w:rPr>
        <w:t>BSc</w:t>
      </w:r>
      <w:proofErr w:type="spellEnd"/>
      <w:r w:rsidRPr="00645BEE">
        <w:rPr>
          <w:rFonts w:ascii="Arial" w:hAnsi="Arial" w:cs="Arial"/>
          <w:sz w:val="22"/>
          <w:szCs w:val="22"/>
        </w:rPr>
        <w:t xml:space="preserve"> course in Dental Therapy and Hygiene with 10 students per year. There are 20 Dental Core Trainees and 15 Specialty Training Registrars throughout the dental hospital</w:t>
      </w:r>
      <w:r w:rsidR="006308D5">
        <w:rPr>
          <w:rFonts w:ascii="Arial" w:hAnsi="Arial" w:cs="Arial"/>
          <w:sz w:val="22"/>
          <w:szCs w:val="22"/>
        </w:rPr>
        <w:t xml:space="preserve"> and</w:t>
      </w:r>
      <w:r w:rsidRPr="00645BEE">
        <w:rPr>
          <w:rFonts w:ascii="Arial" w:hAnsi="Arial" w:cs="Arial"/>
          <w:sz w:val="22"/>
          <w:szCs w:val="22"/>
        </w:rPr>
        <w:t xml:space="preserve"> approximately 40 on-campus </w:t>
      </w:r>
      <w:proofErr w:type="spellStart"/>
      <w:r w:rsidRPr="00645BEE">
        <w:rPr>
          <w:rFonts w:ascii="Arial" w:hAnsi="Arial" w:cs="Arial"/>
          <w:sz w:val="22"/>
          <w:szCs w:val="22"/>
        </w:rPr>
        <w:t>MSc</w:t>
      </w:r>
      <w:proofErr w:type="spellEnd"/>
      <w:r w:rsidRPr="00645BEE">
        <w:rPr>
          <w:rFonts w:ascii="Arial" w:hAnsi="Arial" w:cs="Arial"/>
          <w:sz w:val="22"/>
          <w:szCs w:val="22"/>
        </w:rPr>
        <w:t xml:space="preserve"> </w:t>
      </w:r>
      <w:r w:rsidR="004C5D7B" w:rsidRPr="00645BEE">
        <w:rPr>
          <w:rFonts w:ascii="Arial" w:hAnsi="Arial" w:cs="Arial"/>
          <w:sz w:val="22"/>
          <w:szCs w:val="22"/>
        </w:rPr>
        <w:t>(</w:t>
      </w:r>
      <w:r w:rsidR="006308D5">
        <w:rPr>
          <w:rFonts w:ascii="Arial" w:hAnsi="Arial" w:cs="Arial"/>
          <w:sz w:val="22"/>
          <w:szCs w:val="22"/>
        </w:rPr>
        <w:t xml:space="preserve">including </w:t>
      </w:r>
      <w:r w:rsidR="004C5D7B" w:rsidRPr="00645BEE">
        <w:rPr>
          <w:rFonts w:ascii="Arial" w:hAnsi="Arial" w:cs="Arial"/>
          <w:sz w:val="22"/>
          <w:szCs w:val="22"/>
        </w:rPr>
        <w:t xml:space="preserve">Fixed and Removable </w:t>
      </w:r>
      <w:proofErr w:type="spellStart"/>
      <w:r w:rsidR="004C5D7B" w:rsidRPr="00645BEE">
        <w:rPr>
          <w:rFonts w:ascii="Arial" w:hAnsi="Arial" w:cs="Arial"/>
          <w:sz w:val="22"/>
          <w:szCs w:val="22"/>
        </w:rPr>
        <w:t>Prosthodontics</w:t>
      </w:r>
      <w:proofErr w:type="spellEnd"/>
      <w:r w:rsidR="004C5D7B" w:rsidRPr="00645BEE">
        <w:rPr>
          <w:rFonts w:ascii="Arial" w:hAnsi="Arial" w:cs="Arial"/>
          <w:sz w:val="22"/>
          <w:szCs w:val="22"/>
        </w:rPr>
        <w:t>, and Endodontic</w:t>
      </w:r>
      <w:r w:rsidR="006308D5">
        <w:rPr>
          <w:rFonts w:ascii="Arial" w:hAnsi="Arial" w:cs="Arial"/>
          <w:sz w:val="22"/>
          <w:szCs w:val="22"/>
        </w:rPr>
        <w:t xml:space="preserve"> students</w:t>
      </w:r>
      <w:r w:rsidR="004C5D7B" w:rsidRPr="00645BEE">
        <w:rPr>
          <w:rFonts w:ascii="Arial" w:hAnsi="Arial" w:cs="Arial"/>
          <w:sz w:val="22"/>
          <w:szCs w:val="22"/>
        </w:rPr>
        <w:t xml:space="preserve">) </w:t>
      </w:r>
      <w:r w:rsidRPr="00645BEE">
        <w:rPr>
          <w:rFonts w:ascii="Arial" w:hAnsi="Arial" w:cs="Arial"/>
          <w:sz w:val="22"/>
          <w:szCs w:val="22"/>
        </w:rPr>
        <w:t xml:space="preserve">and PhD students and 60 off-campus </w:t>
      </w:r>
      <w:proofErr w:type="spellStart"/>
      <w:r w:rsidRPr="00645BEE">
        <w:rPr>
          <w:rFonts w:ascii="Arial" w:hAnsi="Arial" w:cs="Arial"/>
          <w:sz w:val="22"/>
          <w:szCs w:val="22"/>
        </w:rPr>
        <w:t>MSc</w:t>
      </w:r>
      <w:proofErr w:type="spellEnd"/>
      <w:r w:rsidRPr="00645BEE">
        <w:rPr>
          <w:rFonts w:ascii="Arial" w:hAnsi="Arial" w:cs="Arial"/>
          <w:sz w:val="22"/>
          <w:szCs w:val="22"/>
        </w:rPr>
        <w:t xml:space="preserve"> students. </w:t>
      </w:r>
    </w:p>
    <w:p w:rsidR="00377085" w:rsidRDefault="00377085" w:rsidP="00377085">
      <w:pPr>
        <w:spacing w:before="100"/>
        <w:jc w:val="both"/>
        <w:rPr>
          <w:rFonts w:ascii="Arial" w:hAnsi="Arial" w:cs="Arial"/>
          <w:b/>
          <w:sz w:val="22"/>
          <w:szCs w:val="22"/>
        </w:rPr>
      </w:pPr>
    </w:p>
    <w:p w:rsidR="007D1F1C" w:rsidRDefault="007D1F1C">
      <w:pPr>
        <w:rPr>
          <w:rFonts w:ascii="Arial" w:hAnsi="Arial" w:cs="Arial"/>
          <w:b/>
          <w:sz w:val="22"/>
          <w:szCs w:val="22"/>
        </w:rPr>
      </w:pPr>
      <w:r>
        <w:rPr>
          <w:rFonts w:ascii="Arial" w:hAnsi="Arial" w:cs="Arial"/>
          <w:b/>
          <w:sz w:val="22"/>
          <w:szCs w:val="22"/>
        </w:rPr>
        <w:br w:type="page"/>
      </w:r>
    </w:p>
    <w:p w:rsidR="004C2CCE" w:rsidRPr="004C2CCE" w:rsidRDefault="004C2CCE" w:rsidP="003E283F">
      <w:pPr>
        <w:spacing w:before="100"/>
        <w:jc w:val="both"/>
        <w:rPr>
          <w:rFonts w:ascii="Arial" w:hAnsi="Arial" w:cs="Arial"/>
          <w:b/>
          <w:sz w:val="22"/>
          <w:szCs w:val="22"/>
        </w:rPr>
      </w:pPr>
      <w:r w:rsidRPr="004C2CCE">
        <w:rPr>
          <w:rFonts w:ascii="Arial" w:hAnsi="Arial" w:cs="Arial"/>
          <w:b/>
          <w:sz w:val="22"/>
          <w:szCs w:val="22"/>
        </w:rPr>
        <w:lastRenderedPageBreak/>
        <w:t>Restorative Dentistry</w:t>
      </w:r>
      <w:r w:rsidR="00B34A92">
        <w:rPr>
          <w:rFonts w:ascii="Arial" w:hAnsi="Arial" w:cs="Arial"/>
          <w:b/>
          <w:sz w:val="22"/>
          <w:szCs w:val="22"/>
        </w:rPr>
        <w:t xml:space="preserve"> (</w:t>
      </w:r>
      <w:r w:rsidR="00B061AF">
        <w:rPr>
          <w:rFonts w:ascii="Arial" w:hAnsi="Arial" w:cs="Arial"/>
          <w:b/>
          <w:sz w:val="22"/>
          <w:szCs w:val="22"/>
        </w:rPr>
        <w:t xml:space="preserve">6 </w:t>
      </w:r>
      <w:r w:rsidR="005507AF">
        <w:rPr>
          <w:rFonts w:ascii="Arial" w:hAnsi="Arial" w:cs="Arial"/>
          <w:b/>
          <w:sz w:val="22"/>
          <w:szCs w:val="22"/>
        </w:rPr>
        <w:t>sessions</w:t>
      </w:r>
      <w:r w:rsidR="00311E70">
        <w:rPr>
          <w:rFonts w:ascii="Arial" w:hAnsi="Arial" w:cs="Arial"/>
          <w:b/>
          <w:sz w:val="22"/>
          <w:szCs w:val="22"/>
        </w:rPr>
        <w:t>)</w:t>
      </w:r>
    </w:p>
    <w:p w:rsidR="004C2CCE" w:rsidRPr="00645BEE" w:rsidRDefault="004C2CCE" w:rsidP="003E283F">
      <w:pPr>
        <w:spacing w:before="100"/>
        <w:jc w:val="both"/>
        <w:rPr>
          <w:rFonts w:ascii="Arial" w:hAnsi="Arial" w:cs="Arial"/>
          <w:sz w:val="22"/>
          <w:szCs w:val="22"/>
        </w:rPr>
      </w:pPr>
      <w:r w:rsidRPr="00645BEE">
        <w:rPr>
          <w:rFonts w:ascii="Arial" w:hAnsi="Arial" w:cs="Arial"/>
          <w:sz w:val="22"/>
          <w:szCs w:val="22"/>
        </w:rPr>
        <w:t xml:space="preserve">A comprehensive Restorative Dentistry clinical service (including all aspects of </w:t>
      </w:r>
      <w:proofErr w:type="spellStart"/>
      <w:r w:rsidRPr="00645BEE">
        <w:rPr>
          <w:rFonts w:ascii="Arial" w:hAnsi="Arial" w:cs="Arial"/>
          <w:sz w:val="22"/>
          <w:szCs w:val="22"/>
        </w:rPr>
        <w:t>Endodontics</w:t>
      </w:r>
      <w:proofErr w:type="spellEnd"/>
      <w:r w:rsidRPr="00645BEE">
        <w:rPr>
          <w:rFonts w:ascii="Arial" w:hAnsi="Arial" w:cs="Arial"/>
          <w:sz w:val="22"/>
          <w:szCs w:val="22"/>
        </w:rPr>
        <w:t xml:space="preserve">, Fixed &amp; Removable </w:t>
      </w:r>
      <w:proofErr w:type="spellStart"/>
      <w:r w:rsidRPr="00645BEE">
        <w:rPr>
          <w:rFonts w:ascii="Arial" w:hAnsi="Arial" w:cs="Arial"/>
          <w:sz w:val="22"/>
          <w:szCs w:val="22"/>
        </w:rPr>
        <w:t>Prosthodontics</w:t>
      </w:r>
      <w:proofErr w:type="spellEnd"/>
      <w:r w:rsidRPr="00645BEE">
        <w:rPr>
          <w:rFonts w:ascii="Arial" w:hAnsi="Arial" w:cs="Arial"/>
          <w:sz w:val="22"/>
          <w:szCs w:val="22"/>
        </w:rPr>
        <w:t xml:space="preserve"> and </w:t>
      </w:r>
      <w:proofErr w:type="spellStart"/>
      <w:r w:rsidRPr="00645BEE">
        <w:rPr>
          <w:rFonts w:ascii="Arial" w:hAnsi="Arial" w:cs="Arial"/>
          <w:sz w:val="22"/>
          <w:szCs w:val="22"/>
        </w:rPr>
        <w:t>Periodontics</w:t>
      </w:r>
      <w:proofErr w:type="spellEnd"/>
      <w:r w:rsidRPr="00645BEE">
        <w:rPr>
          <w:rFonts w:ascii="Arial" w:hAnsi="Arial" w:cs="Arial"/>
          <w:sz w:val="22"/>
          <w:szCs w:val="22"/>
        </w:rPr>
        <w:t>) is provided within the Dental Hospital.  Patients requiring complex care are treated on referral from primary care practitioners for specialist opinion</w:t>
      </w:r>
      <w:r w:rsidR="00C54184">
        <w:rPr>
          <w:rFonts w:ascii="Arial" w:hAnsi="Arial" w:cs="Arial"/>
          <w:sz w:val="22"/>
          <w:szCs w:val="22"/>
        </w:rPr>
        <w:t>s</w:t>
      </w:r>
      <w:r w:rsidRPr="00645BEE">
        <w:rPr>
          <w:rFonts w:ascii="Arial" w:hAnsi="Arial" w:cs="Arial"/>
          <w:sz w:val="22"/>
          <w:szCs w:val="22"/>
        </w:rPr>
        <w:t xml:space="preserve">, treatment planning and where appropriate, specialist care.  Routine restorative dental care is delivered via the undergraduate BDS and </w:t>
      </w:r>
      <w:proofErr w:type="spellStart"/>
      <w:r w:rsidRPr="00645BEE">
        <w:rPr>
          <w:rFonts w:ascii="Arial" w:hAnsi="Arial" w:cs="Arial"/>
          <w:sz w:val="22"/>
          <w:szCs w:val="22"/>
        </w:rPr>
        <w:t>BSc</w:t>
      </w:r>
      <w:proofErr w:type="spellEnd"/>
      <w:r w:rsidRPr="00645BEE">
        <w:rPr>
          <w:rFonts w:ascii="Arial" w:hAnsi="Arial" w:cs="Arial"/>
          <w:sz w:val="22"/>
          <w:szCs w:val="22"/>
        </w:rPr>
        <w:t xml:space="preserve"> (Oral Health Sciences) [De</w:t>
      </w:r>
      <w:r w:rsidR="006308D5">
        <w:rPr>
          <w:rFonts w:ascii="Arial" w:hAnsi="Arial" w:cs="Arial"/>
          <w:sz w:val="22"/>
          <w:szCs w:val="22"/>
        </w:rPr>
        <w:t xml:space="preserve">ntal Therapy] student clinics. </w:t>
      </w:r>
      <w:r w:rsidRPr="00645BEE">
        <w:rPr>
          <w:rFonts w:ascii="Arial" w:hAnsi="Arial" w:cs="Arial"/>
          <w:sz w:val="22"/>
          <w:szCs w:val="22"/>
        </w:rPr>
        <w:t>A teaching commitment to undergraduate and postgraduate education underpins the clinical service and students benefit from clinical attachments to staff and specialist clinics.</w:t>
      </w:r>
    </w:p>
    <w:p w:rsidR="004C2CCE" w:rsidRPr="00645BEE" w:rsidRDefault="004C2CCE" w:rsidP="003E283F">
      <w:pPr>
        <w:spacing w:before="100"/>
        <w:jc w:val="both"/>
        <w:rPr>
          <w:rFonts w:ascii="Arial" w:hAnsi="Arial" w:cs="Arial"/>
          <w:sz w:val="22"/>
          <w:szCs w:val="22"/>
        </w:rPr>
      </w:pPr>
      <w:r w:rsidRPr="00645BEE">
        <w:rPr>
          <w:rFonts w:ascii="Arial" w:hAnsi="Arial" w:cs="Arial"/>
          <w:sz w:val="22"/>
          <w:szCs w:val="22"/>
        </w:rPr>
        <w:t xml:space="preserve">Restorative Dentistry operates with a highly skilled team over three floors of the building. Several of the clinicians are Clinical Academic staff and pursue active research interests within </w:t>
      </w:r>
      <w:proofErr w:type="spellStart"/>
      <w:r w:rsidRPr="00645BEE">
        <w:rPr>
          <w:rFonts w:ascii="Arial" w:hAnsi="Arial" w:cs="Arial"/>
          <w:sz w:val="22"/>
          <w:szCs w:val="22"/>
        </w:rPr>
        <w:t>cariology</w:t>
      </w:r>
      <w:proofErr w:type="spellEnd"/>
      <w:r w:rsidRPr="00645BEE">
        <w:rPr>
          <w:rFonts w:ascii="Arial" w:hAnsi="Arial" w:cs="Arial"/>
          <w:sz w:val="22"/>
          <w:szCs w:val="22"/>
        </w:rPr>
        <w:t>, dental materials science and dental quality improvement research</w:t>
      </w:r>
      <w:r w:rsidR="002E0CD3">
        <w:rPr>
          <w:rFonts w:ascii="Arial" w:hAnsi="Arial" w:cs="Arial"/>
          <w:sz w:val="22"/>
          <w:szCs w:val="22"/>
        </w:rPr>
        <w:t>.  B</w:t>
      </w:r>
      <w:r w:rsidRPr="00645BEE">
        <w:rPr>
          <w:rFonts w:ascii="Arial" w:hAnsi="Arial" w:cs="Arial"/>
          <w:sz w:val="22"/>
          <w:szCs w:val="22"/>
        </w:rPr>
        <w:t xml:space="preserve">oth the Clinical Academic staff and NHS ‘stipendiary’ staff have a defined commitment to specific aspects of the clinical service. Several clinicians also work within multidisciplinary teams in relation to patients with complex Orthodontic / Restorative needs, Cleft Lip &amp; Palate, </w:t>
      </w:r>
      <w:proofErr w:type="spellStart"/>
      <w:r w:rsidRPr="00645BEE">
        <w:rPr>
          <w:rFonts w:ascii="Arial" w:hAnsi="Arial" w:cs="Arial"/>
          <w:sz w:val="22"/>
          <w:szCs w:val="22"/>
        </w:rPr>
        <w:t>Hypodontia</w:t>
      </w:r>
      <w:proofErr w:type="spellEnd"/>
      <w:r w:rsidRPr="00645BEE">
        <w:rPr>
          <w:rFonts w:ascii="Arial" w:hAnsi="Arial" w:cs="Arial"/>
          <w:sz w:val="22"/>
          <w:szCs w:val="22"/>
        </w:rPr>
        <w:t xml:space="preserve"> and those following ablative Oncology surgery.  </w:t>
      </w:r>
      <w:r w:rsidR="002E0CD3" w:rsidRPr="00645BEE">
        <w:rPr>
          <w:rFonts w:ascii="Arial" w:hAnsi="Arial" w:cs="Arial"/>
          <w:sz w:val="22"/>
          <w:szCs w:val="22"/>
        </w:rPr>
        <w:t xml:space="preserve">A number of Dental Nurses hold additional qualifications and the specialist </w:t>
      </w:r>
      <w:proofErr w:type="gramStart"/>
      <w:r w:rsidR="002E0CD3" w:rsidRPr="00645BEE">
        <w:rPr>
          <w:rFonts w:ascii="Arial" w:hAnsi="Arial" w:cs="Arial"/>
          <w:sz w:val="22"/>
          <w:szCs w:val="22"/>
        </w:rPr>
        <w:t>Periodontal</w:t>
      </w:r>
      <w:proofErr w:type="gramEnd"/>
      <w:r w:rsidR="002E0CD3" w:rsidRPr="00645BEE">
        <w:rPr>
          <w:rFonts w:ascii="Arial" w:hAnsi="Arial" w:cs="Arial"/>
          <w:sz w:val="22"/>
          <w:szCs w:val="22"/>
        </w:rPr>
        <w:t xml:space="preserve"> service is supported by a core of experienced Dental Hygienists and Dental Therapists.  </w:t>
      </w:r>
    </w:p>
    <w:p w:rsidR="00C51B36" w:rsidRDefault="004C2CCE" w:rsidP="003E283F">
      <w:pPr>
        <w:spacing w:before="100"/>
        <w:jc w:val="both"/>
        <w:rPr>
          <w:rFonts w:ascii="Arial" w:hAnsi="Arial" w:cs="Arial"/>
          <w:sz w:val="22"/>
          <w:szCs w:val="22"/>
        </w:rPr>
      </w:pPr>
      <w:r w:rsidRPr="00645BEE">
        <w:rPr>
          <w:rFonts w:ascii="Arial" w:hAnsi="Arial" w:cs="Arial"/>
          <w:sz w:val="22"/>
          <w:szCs w:val="22"/>
        </w:rPr>
        <w:t>Laboratory s</w:t>
      </w:r>
      <w:r>
        <w:rPr>
          <w:rFonts w:ascii="Arial" w:hAnsi="Arial" w:cs="Arial"/>
          <w:sz w:val="22"/>
          <w:szCs w:val="22"/>
        </w:rPr>
        <w:t>upport is provided by</w:t>
      </w:r>
      <w:r w:rsidR="00115CCA">
        <w:rPr>
          <w:rFonts w:ascii="Arial" w:hAnsi="Arial" w:cs="Arial"/>
          <w:sz w:val="22"/>
          <w:szCs w:val="22"/>
        </w:rPr>
        <w:t xml:space="preserve"> </w:t>
      </w:r>
      <w:r w:rsidRPr="00645BEE">
        <w:rPr>
          <w:rFonts w:ascii="Arial" w:hAnsi="Arial" w:cs="Arial"/>
          <w:sz w:val="22"/>
          <w:szCs w:val="22"/>
        </w:rPr>
        <w:t xml:space="preserve">experienced Dental Technicians in the </w:t>
      </w:r>
      <w:r w:rsidR="002953EB">
        <w:rPr>
          <w:rFonts w:ascii="Arial" w:hAnsi="Arial" w:cs="Arial"/>
          <w:sz w:val="22"/>
          <w:szCs w:val="22"/>
        </w:rPr>
        <w:t xml:space="preserve">Removable </w:t>
      </w:r>
      <w:proofErr w:type="spellStart"/>
      <w:r w:rsidRPr="00645BEE">
        <w:rPr>
          <w:rFonts w:ascii="Arial" w:hAnsi="Arial" w:cs="Arial"/>
          <w:sz w:val="22"/>
          <w:szCs w:val="22"/>
        </w:rPr>
        <w:t>Prosth</w:t>
      </w:r>
      <w:r w:rsidR="002953EB">
        <w:rPr>
          <w:rFonts w:ascii="Arial" w:hAnsi="Arial" w:cs="Arial"/>
          <w:sz w:val="22"/>
          <w:szCs w:val="22"/>
        </w:rPr>
        <w:t>odontic</w:t>
      </w:r>
      <w:proofErr w:type="spellEnd"/>
      <w:r w:rsidRPr="00645BEE">
        <w:rPr>
          <w:rFonts w:ascii="Arial" w:hAnsi="Arial" w:cs="Arial"/>
          <w:sz w:val="22"/>
          <w:szCs w:val="22"/>
        </w:rPr>
        <w:t xml:space="preserve"> and </w:t>
      </w:r>
      <w:r w:rsidR="002953EB">
        <w:rPr>
          <w:rFonts w:ascii="Arial" w:hAnsi="Arial" w:cs="Arial"/>
          <w:sz w:val="22"/>
          <w:szCs w:val="22"/>
        </w:rPr>
        <w:t xml:space="preserve">Fixed </w:t>
      </w:r>
      <w:proofErr w:type="spellStart"/>
      <w:r w:rsidR="002953EB">
        <w:rPr>
          <w:rFonts w:ascii="Arial" w:hAnsi="Arial" w:cs="Arial"/>
          <w:sz w:val="22"/>
          <w:szCs w:val="22"/>
        </w:rPr>
        <w:t>Prosthodontic</w:t>
      </w:r>
      <w:proofErr w:type="spellEnd"/>
      <w:r w:rsidRPr="00645BEE">
        <w:rPr>
          <w:rFonts w:ascii="Arial" w:hAnsi="Arial" w:cs="Arial"/>
          <w:sz w:val="22"/>
          <w:szCs w:val="22"/>
        </w:rPr>
        <w:t xml:space="preserve"> Laboratories using traditional production techniques and increasingly CAD-CAM systems. Some specific items of laboratory work are also manufactured by specialist laboratories throughout the UK. All the Dental Laboratories undertake work for both staff and student cases and train the Dental Technicians of the future through an ongoing development </w:t>
      </w:r>
      <w:proofErr w:type="spellStart"/>
      <w:r w:rsidRPr="00645BEE">
        <w:rPr>
          <w:rFonts w:ascii="Arial" w:hAnsi="Arial" w:cs="Arial"/>
          <w:sz w:val="22"/>
          <w:szCs w:val="22"/>
        </w:rPr>
        <w:t>programme</w:t>
      </w:r>
      <w:proofErr w:type="spellEnd"/>
      <w:r w:rsidRPr="00645BEE">
        <w:rPr>
          <w:rFonts w:ascii="Arial" w:hAnsi="Arial" w:cs="Arial"/>
          <w:sz w:val="22"/>
          <w:szCs w:val="22"/>
        </w:rPr>
        <w:t>.</w:t>
      </w:r>
    </w:p>
    <w:p w:rsidR="00C51B36" w:rsidRDefault="00C51B36" w:rsidP="003E283F">
      <w:pPr>
        <w:spacing w:before="100"/>
        <w:jc w:val="both"/>
        <w:rPr>
          <w:rFonts w:ascii="Arial" w:hAnsi="Arial" w:cs="Arial"/>
          <w:sz w:val="22"/>
          <w:szCs w:val="22"/>
        </w:rPr>
      </w:pPr>
    </w:p>
    <w:p w:rsidR="004C2CCE" w:rsidRPr="00645BEE" w:rsidRDefault="00C51B36" w:rsidP="003E283F">
      <w:pPr>
        <w:spacing w:before="100"/>
        <w:jc w:val="both"/>
        <w:rPr>
          <w:rFonts w:ascii="Arial" w:hAnsi="Arial" w:cs="Arial"/>
          <w:sz w:val="22"/>
          <w:szCs w:val="22"/>
        </w:rPr>
      </w:pPr>
      <w:r>
        <w:rPr>
          <w:rFonts w:ascii="Arial" w:hAnsi="Arial" w:cs="Arial"/>
          <w:sz w:val="22"/>
          <w:szCs w:val="22"/>
        </w:rPr>
        <w:t xml:space="preserve">SAS Grades within NHS </w:t>
      </w:r>
      <w:proofErr w:type="spellStart"/>
      <w:r>
        <w:rPr>
          <w:rFonts w:ascii="Arial" w:hAnsi="Arial" w:cs="Arial"/>
          <w:sz w:val="22"/>
          <w:szCs w:val="22"/>
        </w:rPr>
        <w:t>Tayside</w:t>
      </w:r>
      <w:proofErr w:type="spellEnd"/>
      <w:r>
        <w:rPr>
          <w:rFonts w:ascii="Arial" w:hAnsi="Arial" w:cs="Arial"/>
          <w:sz w:val="22"/>
          <w:szCs w:val="22"/>
        </w:rPr>
        <w:t xml:space="preserve"> have an allocated study budget and study leave allowance for attendance at relevant courses.</w:t>
      </w:r>
    </w:p>
    <w:p w:rsidR="004C5D7B" w:rsidRPr="00645BEE" w:rsidRDefault="004C5D7B" w:rsidP="3C6D5653">
      <w:pPr>
        <w:pStyle w:val="Heading2"/>
        <w:jc w:val="both"/>
        <w:rPr>
          <w:rFonts w:cs="Arial"/>
          <w:i w:val="0"/>
          <w:color w:val="000000"/>
          <w:sz w:val="22"/>
          <w:szCs w:val="22"/>
          <w:lang w:val="en-GB" w:eastAsia="en-GB"/>
        </w:rPr>
      </w:pPr>
      <w:r w:rsidRPr="3C6D5653">
        <w:rPr>
          <w:rFonts w:cs="Arial"/>
          <w:i w:val="0"/>
          <w:color w:val="000000" w:themeColor="text1"/>
          <w:sz w:val="22"/>
          <w:szCs w:val="22"/>
          <w:lang w:val="en-GB" w:eastAsia="en-GB"/>
        </w:rPr>
        <w:t xml:space="preserve">The </w:t>
      </w:r>
      <w:r w:rsidR="007D1F1C" w:rsidRPr="3C6D5653">
        <w:rPr>
          <w:rFonts w:cs="Arial"/>
          <w:i w:val="0"/>
          <w:color w:val="000000" w:themeColor="text1"/>
          <w:sz w:val="22"/>
          <w:szCs w:val="22"/>
          <w:lang w:val="en-GB" w:eastAsia="en-GB"/>
        </w:rPr>
        <w:t xml:space="preserve">Restorative Dentistry </w:t>
      </w:r>
      <w:r w:rsidRPr="3C6D5653">
        <w:rPr>
          <w:rFonts w:cs="Arial"/>
          <w:i w:val="0"/>
          <w:color w:val="000000" w:themeColor="text1"/>
          <w:sz w:val="22"/>
          <w:szCs w:val="22"/>
          <w:lang w:val="en-GB" w:eastAsia="en-GB"/>
        </w:rPr>
        <w:t>post</w:t>
      </w:r>
    </w:p>
    <w:p w:rsidR="00B22D7A" w:rsidRDefault="00B061AF" w:rsidP="00B22D7A">
      <w:pPr>
        <w:jc w:val="both"/>
        <w:rPr>
          <w:rFonts w:ascii="Arial" w:hAnsi="Arial" w:cs="Arial"/>
          <w:sz w:val="22"/>
          <w:szCs w:val="22"/>
        </w:rPr>
      </w:pPr>
      <w:r>
        <w:rPr>
          <w:rFonts w:ascii="Arial" w:hAnsi="Arial" w:cs="Arial"/>
          <w:sz w:val="22"/>
          <w:szCs w:val="22"/>
        </w:rPr>
        <w:t xml:space="preserve">Six </w:t>
      </w:r>
      <w:r w:rsidR="00B22D7A" w:rsidRPr="00E01201">
        <w:rPr>
          <w:rFonts w:ascii="Arial" w:hAnsi="Arial" w:cs="Arial"/>
          <w:sz w:val="22"/>
          <w:szCs w:val="22"/>
        </w:rPr>
        <w:t xml:space="preserve">sessions are available at Specialty </w:t>
      </w:r>
      <w:r w:rsidR="00B102E8">
        <w:rPr>
          <w:rFonts w:ascii="Arial" w:hAnsi="Arial" w:cs="Arial"/>
          <w:sz w:val="22"/>
          <w:szCs w:val="22"/>
        </w:rPr>
        <w:t>D</w:t>
      </w:r>
      <w:r w:rsidR="00B22D7A" w:rsidRPr="00E01201">
        <w:rPr>
          <w:rFonts w:ascii="Arial" w:hAnsi="Arial" w:cs="Arial"/>
          <w:sz w:val="22"/>
          <w:szCs w:val="22"/>
        </w:rPr>
        <w:t xml:space="preserve">entist level in </w:t>
      </w:r>
      <w:r w:rsidR="00B102E8">
        <w:rPr>
          <w:rFonts w:ascii="Arial" w:hAnsi="Arial" w:cs="Arial"/>
          <w:sz w:val="22"/>
          <w:szCs w:val="22"/>
        </w:rPr>
        <w:t xml:space="preserve">a </w:t>
      </w:r>
      <w:r w:rsidR="00B22D7A" w:rsidRPr="00E01201">
        <w:rPr>
          <w:rFonts w:ascii="Arial" w:hAnsi="Arial" w:cs="Arial"/>
          <w:sz w:val="22"/>
          <w:szCs w:val="22"/>
        </w:rPr>
        <w:t xml:space="preserve">Dental Teaching Hospital. </w:t>
      </w:r>
    </w:p>
    <w:p w:rsidR="00B22D7A" w:rsidRDefault="00B22D7A" w:rsidP="003E283F">
      <w:pPr>
        <w:jc w:val="both"/>
        <w:rPr>
          <w:rFonts w:ascii="Arial" w:hAnsi="Arial" w:cs="Arial"/>
          <w:sz w:val="22"/>
          <w:szCs w:val="22"/>
        </w:rPr>
      </w:pPr>
    </w:p>
    <w:p w:rsidR="003829B1" w:rsidRDefault="005507AF" w:rsidP="003829B1">
      <w:pPr>
        <w:jc w:val="both"/>
        <w:rPr>
          <w:rFonts w:ascii="Arial" w:hAnsi="Arial" w:cs="Arial"/>
          <w:sz w:val="22"/>
          <w:szCs w:val="22"/>
        </w:rPr>
      </w:pPr>
      <w:r w:rsidRPr="749C2B03">
        <w:rPr>
          <w:rFonts w:ascii="Arial" w:hAnsi="Arial" w:cs="Arial"/>
          <w:sz w:val="22"/>
          <w:szCs w:val="22"/>
        </w:rPr>
        <w:t xml:space="preserve">The </w:t>
      </w:r>
      <w:r w:rsidR="00803FF9" w:rsidRPr="749C2B03">
        <w:rPr>
          <w:rFonts w:ascii="Arial" w:hAnsi="Arial" w:cs="Arial"/>
          <w:sz w:val="22"/>
          <w:szCs w:val="22"/>
        </w:rPr>
        <w:t xml:space="preserve">post will support undergraduate and postgraduate student patient recruitment, clinical supervision for students and </w:t>
      </w:r>
      <w:r w:rsidR="002953EB" w:rsidRPr="749C2B03">
        <w:rPr>
          <w:rFonts w:ascii="Arial" w:hAnsi="Arial" w:cs="Arial"/>
          <w:sz w:val="22"/>
          <w:szCs w:val="22"/>
        </w:rPr>
        <w:t xml:space="preserve">maintain </w:t>
      </w:r>
      <w:r w:rsidR="00803FF9" w:rsidRPr="749C2B03">
        <w:rPr>
          <w:rFonts w:ascii="Arial" w:hAnsi="Arial" w:cs="Arial"/>
          <w:sz w:val="22"/>
          <w:szCs w:val="22"/>
        </w:rPr>
        <w:t>the continuity of the Restorative Dentistry clinical service</w:t>
      </w:r>
      <w:r w:rsidR="002953EB" w:rsidRPr="749C2B03">
        <w:rPr>
          <w:rFonts w:ascii="Arial" w:hAnsi="Arial" w:cs="Arial"/>
          <w:sz w:val="22"/>
          <w:szCs w:val="22"/>
        </w:rPr>
        <w:t xml:space="preserve">. </w:t>
      </w:r>
      <w:r w:rsidR="00B22D7A" w:rsidRPr="749C2B03">
        <w:rPr>
          <w:rFonts w:ascii="Arial" w:hAnsi="Arial" w:cs="Arial"/>
          <w:sz w:val="22"/>
          <w:szCs w:val="22"/>
        </w:rPr>
        <w:t>The post holder will be part of a team of non-consultant grade staff working within Dundee Dental Hospital that supports undergraduate education and the clinical services</w:t>
      </w:r>
      <w:r w:rsidR="003829B1" w:rsidRPr="749C2B03">
        <w:rPr>
          <w:rFonts w:ascii="Arial" w:hAnsi="Arial" w:cs="Arial"/>
          <w:sz w:val="22"/>
          <w:szCs w:val="22"/>
        </w:rPr>
        <w:t xml:space="preserve"> and may also contribute to the service within the dental walk-in emergency clinic. </w:t>
      </w:r>
    </w:p>
    <w:p w:rsidR="00B22D7A" w:rsidRPr="00E01201" w:rsidRDefault="00B22D7A" w:rsidP="00B22D7A">
      <w:pPr>
        <w:jc w:val="both"/>
        <w:rPr>
          <w:rFonts w:ascii="Arial" w:hAnsi="Arial" w:cs="Arial"/>
        </w:rPr>
      </w:pPr>
    </w:p>
    <w:p w:rsidR="0080434F" w:rsidRPr="00645BEE" w:rsidRDefault="0080434F" w:rsidP="003E283F">
      <w:pPr>
        <w:jc w:val="both"/>
        <w:rPr>
          <w:rFonts w:ascii="Arial" w:hAnsi="Arial" w:cs="Arial"/>
          <w:sz w:val="22"/>
          <w:szCs w:val="22"/>
        </w:rPr>
      </w:pPr>
    </w:p>
    <w:p w:rsidR="00016754" w:rsidRPr="00645BEE" w:rsidRDefault="00EA525C" w:rsidP="003E283F">
      <w:pPr>
        <w:jc w:val="both"/>
        <w:rPr>
          <w:rFonts w:ascii="Arial" w:hAnsi="Arial" w:cs="Arial"/>
          <w:b/>
          <w:sz w:val="22"/>
          <w:szCs w:val="22"/>
        </w:rPr>
      </w:pPr>
      <w:r w:rsidRPr="00645BEE">
        <w:rPr>
          <w:rFonts w:ascii="Arial" w:hAnsi="Arial" w:cs="Arial"/>
          <w:b/>
          <w:sz w:val="22"/>
          <w:szCs w:val="22"/>
        </w:rPr>
        <w:t xml:space="preserve">Current </w:t>
      </w:r>
      <w:r w:rsidR="00835D95" w:rsidRPr="00645BEE">
        <w:rPr>
          <w:rFonts w:ascii="Arial" w:hAnsi="Arial" w:cs="Arial"/>
          <w:b/>
          <w:sz w:val="22"/>
          <w:szCs w:val="22"/>
        </w:rPr>
        <w:t>Staffing of Dentists within the</w:t>
      </w:r>
      <w:r w:rsidR="0060777F" w:rsidRPr="00645BEE">
        <w:rPr>
          <w:rFonts w:ascii="Arial" w:hAnsi="Arial" w:cs="Arial"/>
          <w:b/>
          <w:sz w:val="22"/>
          <w:szCs w:val="22"/>
        </w:rPr>
        <w:t xml:space="preserve"> </w:t>
      </w:r>
      <w:r w:rsidR="003A7478" w:rsidRPr="00645BEE">
        <w:rPr>
          <w:rFonts w:ascii="Arial" w:hAnsi="Arial" w:cs="Arial"/>
          <w:b/>
          <w:sz w:val="22"/>
          <w:szCs w:val="22"/>
        </w:rPr>
        <w:t xml:space="preserve">Restorative </w:t>
      </w:r>
      <w:r w:rsidR="00835D95" w:rsidRPr="00645BEE">
        <w:rPr>
          <w:rFonts w:ascii="Arial" w:hAnsi="Arial" w:cs="Arial"/>
          <w:b/>
          <w:sz w:val="22"/>
          <w:szCs w:val="22"/>
        </w:rPr>
        <w:t>Specialties</w:t>
      </w:r>
    </w:p>
    <w:p w:rsidR="00FA774D" w:rsidRPr="00645BEE" w:rsidRDefault="00FA774D" w:rsidP="003E283F">
      <w:pPr>
        <w:jc w:val="both"/>
        <w:rPr>
          <w:rFonts w:ascii="Arial" w:hAnsi="Arial" w:cs="Arial"/>
          <w:sz w:val="22"/>
          <w:szCs w:val="22"/>
        </w:rPr>
      </w:pPr>
    </w:p>
    <w:tbl>
      <w:tblPr>
        <w:tblW w:w="0" w:type="auto"/>
        <w:tblLook w:val="04A0"/>
      </w:tblPr>
      <w:tblGrid>
        <w:gridCol w:w="2660"/>
        <w:gridCol w:w="181"/>
        <w:gridCol w:w="3079"/>
        <w:gridCol w:w="1418"/>
        <w:gridCol w:w="1242"/>
      </w:tblGrid>
      <w:tr w:rsidR="005D408E" w:rsidRPr="00645BEE" w:rsidTr="663E0A12">
        <w:tc>
          <w:tcPr>
            <w:tcW w:w="8580" w:type="dxa"/>
            <w:gridSpan w:val="5"/>
          </w:tcPr>
          <w:p w:rsidR="005D408E" w:rsidRPr="004C2CCE" w:rsidRDefault="005D408E" w:rsidP="003E283F">
            <w:pPr>
              <w:jc w:val="both"/>
              <w:rPr>
                <w:rFonts w:ascii="Arial" w:hAnsi="Arial" w:cs="Arial"/>
                <w:b/>
                <w:sz w:val="22"/>
                <w:szCs w:val="22"/>
              </w:rPr>
            </w:pPr>
            <w:r w:rsidRPr="00645BEE">
              <w:rPr>
                <w:rFonts w:ascii="Arial" w:hAnsi="Arial" w:cs="Arial"/>
                <w:b/>
                <w:sz w:val="22"/>
                <w:szCs w:val="22"/>
              </w:rPr>
              <w:t>NHS Consultants:</w:t>
            </w:r>
          </w:p>
        </w:tc>
      </w:tr>
      <w:tr w:rsidR="00B061AF" w:rsidRPr="00645BEE" w:rsidTr="663E0A12">
        <w:tc>
          <w:tcPr>
            <w:tcW w:w="2841" w:type="dxa"/>
            <w:gridSpan w:val="2"/>
          </w:tcPr>
          <w:p w:rsidR="00B061AF" w:rsidRPr="00645BEE" w:rsidRDefault="00B061AF" w:rsidP="00324362">
            <w:pPr>
              <w:jc w:val="both"/>
              <w:rPr>
                <w:rFonts w:ascii="Arial" w:hAnsi="Arial" w:cs="Arial"/>
                <w:sz w:val="22"/>
                <w:szCs w:val="22"/>
              </w:rPr>
            </w:pPr>
            <w:proofErr w:type="spellStart"/>
            <w:r>
              <w:rPr>
                <w:rFonts w:ascii="Arial" w:hAnsi="Arial" w:cs="Arial"/>
                <w:sz w:val="22"/>
                <w:szCs w:val="22"/>
              </w:rPr>
              <w:t>Lyndsey</w:t>
            </w:r>
            <w:proofErr w:type="spellEnd"/>
            <w:r>
              <w:rPr>
                <w:rFonts w:ascii="Arial" w:hAnsi="Arial" w:cs="Arial"/>
                <w:sz w:val="22"/>
                <w:szCs w:val="22"/>
              </w:rPr>
              <w:t xml:space="preserve"> Webb</w:t>
            </w:r>
          </w:p>
        </w:tc>
        <w:tc>
          <w:tcPr>
            <w:tcW w:w="4497" w:type="dxa"/>
            <w:gridSpan w:val="2"/>
          </w:tcPr>
          <w:p w:rsidR="00B061AF" w:rsidRDefault="00B061AF" w:rsidP="00324362">
            <w:pPr>
              <w:jc w:val="both"/>
              <w:rPr>
                <w:rFonts w:ascii="Arial" w:hAnsi="Arial" w:cs="Arial"/>
                <w:sz w:val="22"/>
                <w:szCs w:val="22"/>
              </w:rPr>
            </w:pPr>
            <w:r>
              <w:rPr>
                <w:rFonts w:ascii="Arial" w:hAnsi="Arial" w:cs="Arial"/>
                <w:sz w:val="22"/>
                <w:szCs w:val="22"/>
              </w:rPr>
              <w:t>Consultant in Restorative Dentistry&amp; Clinical Lead for Specialist Services</w:t>
            </w:r>
          </w:p>
        </w:tc>
        <w:tc>
          <w:tcPr>
            <w:tcW w:w="1242" w:type="dxa"/>
          </w:tcPr>
          <w:p w:rsidR="00B061AF" w:rsidRPr="00645BEE" w:rsidRDefault="00B061AF" w:rsidP="00324362">
            <w:pPr>
              <w:jc w:val="both"/>
              <w:rPr>
                <w:rFonts w:ascii="Arial" w:hAnsi="Arial" w:cs="Arial"/>
                <w:sz w:val="22"/>
                <w:szCs w:val="22"/>
              </w:rPr>
            </w:pPr>
            <w:r>
              <w:rPr>
                <w:rFonts w:ascii="Arial" w:hAnsi="Arial" w:cs="Arial"/>
                <w:sz w:val="22"/>
                <w:szCs w:val="22"/>
              </w:rPr>
              <w:t>1.0WTE</w:t>
            </w:r>
          </w:p>
        </w:tc>
      </w:tr>
      <w:tr w:rsidR="00B061AF" w:rsidRPr="00645BEE" w:rsidTr="663E0A12">
        <w:tc>
          <w:tcPr>
            <w:tcW w:w="2841" w:type="dxa"/>
            <w:gridSpan w:val="2"/>
          </w:tcPr>
          <w:p w:rsidR="00B061AF" w:rsidRPr="00645BEE" w:rsidRDefault="00B061AF" w:rsidP="003E283F">
            <w:pPr>
              <w:jc w:val="both"/>
              <w:rPr>
                <w:rFonts w:ascii="Arial" w:hAnsi="Arial" w:cs="Arial"/>
                <w:sz w:val="22"/>
                <w:szCs w:val="22"/>
              </w:rPr>
            </w:pPr>
            <w:r w:rsidRPr="00645BEE">
              <w:rPr>
                <w:rFonts w:ascii="Arial" w:hAnsi="Arial" w:cs="Arial"/>
                <w:sz w:val="22"/>
                <w:szCs w:val="22"/>
              </w:rPr>
              <w:t xml:space="preserve">Andrew </w:t>
            </w:r>
            <w:proofErr w:type="spellStart"/>
            <w:r w:rsidRPr="00645BEE">
              <w:rPr>
                <w:rFonts w:ascii="Arial" w:hAnsi="Arial" w:cs="Arial"/>
                <w:sz w:val="22"/>
                <w:szCs w:val="22"/>
              </w:rPr>
              <w:t>Pye</w:t>
            </w:r>
            <w:proofErr w:type="spellEnd"/>
          </w:p>
        </w:tc>
        <w:tc>
          <w:tcPr>
            <w:tcW w:w="4497" w:type="dxa"/>
            <w:gridSpan w:val="2"/>
          </w:tcPr>
          <w:p w:rsidR="00B061AF" w:rsidRPr="00645BEE" w:rsidRDefault="00B061AF" w:rsidP="003E283F">
            <w:pPr>
              <w:jc w:val="both"/>
              <w:rPr>
                <w:rFonts w:ascii="Arial" w:hAnsi="Arial" w:cs="Arial"/>
                <w:sz w:val="22"/>
                <w:szCs w:val="22"/>
              </w:rPr>
            </w:pPr>
            <w:r w:rsidRPr="00645BEE">
              <w:rPr>
                <w:rFonts w:ascii="Arial" w:hAnsi="Arial" w:cs="Arial"/>
                <w:sz w:val="22"/>
                <w:szCs w:val="22"/>
              </w:rPr>
              <w:t>Consultant in Restorative Dentistry</w:t>
            </w:r>
          </w:p>
        </w:tc>
        <w:tc>
          <w:tcPr>
            <w:tcW w:w="1242" w:type="dxa"/>
          </w:tcPr>
          <w:p w:rsidR="00B061AF" w:rsidRPr="00645BEE" w:rsidRDefault="00B061AF" w:rsidP="003E283F">
            <w:pPr>
              <w:jc w:val="both"/>
              <w:rPr>
                <w:rFonts w:ascii="Arial" w:hAnsi="Arial" w:cs="Arial"/>
                <w:sz w:val="22"/>
                <w:szCs w:val="22"/>
              </w:rPr>
            </w:pPr>
            <w:r w:rsidRPr="00645BEE">
              <w:rPr>
                <w:rFonts w:ascii="Arial" w:hAnsi="Arial" w:cs="Arial"/>
                <w:sz w:val="22"/>
                <w:szCs w:val="22"/>
              </w:rPr>
              <w:t>1.0WTE</w:t>
            </w:r>
          </w:p>
        </w:tc>
      </w:tr>
      <w:tr w:rsidR="00B061AF" w:rsidRPr="00645BEE" w:rsidTr="663E0A12">
        <w:tc>
          <w:tcPr>
            <w:tcW w:w="2841" w:type="dxa"/>
            <w:gridSpan w:val="2"/>
          </w:tcPr>
          <w:p w:rsidR="00B061AF" w:rsidRPr="00645BEE" w:rsidRDefault="00B061AF" w:rsidP="003E283F">
            <w:pPr>
              <w:jc w:val="both"/>
              <w:rPr>
                <w:rFonts w:ascii="Arial" w:hAnsi="Arial" w:cs="Arial"/>
                <w:sz w:val="22"/>
                <w:szCs w:val="22"/>
              </w:rPr>
            </w:pPr>
            <w:r w:rsidRPr="00645BEE">
              <w:rPr>
                <w:rFonts w:ascii="Arial" w:hAnsi="Arial" w:cs="Arial"/>
                <w:sz w:val="22"/>
                <w:szCs w:val="22"/>
              </w:rPr>
              <w:t>Brian Stevenson</w:t>
            </w:r>
          </w:p>
        </w:tc>
        <w:tc>
          <w:tcPr>
            <w:tcW w:w="4497" w:type="dxa"/>
            <w:gridSpan w:val="2"/>
          </w:tcPr>
          <w:p w:rsidR="00B061AF" w:rsidRPr="00645BEE" w:rsidRDefault="00B061AF" w:rsidP="003E283F">
            <w:pPr>
              <w:jc w:val="both"/>
              <w:rPr>
                <w:rFonts w:ascii="Arial" w:hAnsi="Arial" w:cs="Arial"/>
                <w:sz w:val="22"/>
                <w:szCs w:val="22"/>
              </w:rPr>
            </w:pPr>
            <w:r w:rsidRPr="00645BEE">
              <w:rPr>
                <w:rFonts w:ascii="Arial" w:hAnsi="Arial" w:cs="Arial"/>
                <w:sz w:val="22"/>
                <w:szCs w:val="22"/>
              </w:rPr>
              <w:t>Consultant in Restorative Dentistry</w:t>
            </w:r>
          </w:p>
        </w:tc>
        <w:tc>
          <w:tcPr>
            <w:tcW w:w="1242" w:type="dxa"/>
          </w:tcPr>
          <w:p w:rsidR="00B061AF" w:rsidRPr="00645BEE" w:rsidRDefault="00B061AF" w:rsidP="003E283F">
            <w:pPr>
              <w:jc w:val="both"/>
              <w:rPr>
                <w:rFonts w:ascii="Arial" w:hAnsi="Arial" w:cs="Arial"/>
                <w:sz w:val="22"/>
                <w:szCs w:val="22"/>
              </w:rPr>
            </w:pPr>
            <w:r>
              <w:rPr>
                <w:rFonts w:ascii="Arial" w:hAnsi="Arial" w:cs="Arial"/>
                <w:sz w:val="22"/>
                <w:szCs w:val="22"/>
              </w:rPr>
              <w:t>1.0</w:t>
            </w:r>
            <w:r w:rsidRPr="00645BEE">
              <w:rPr>
                <w:rFonts w:ascii="Arial" w:hAnsi="Arial" w:cs="Arial"/>
                <w:sz w:val="22"/>
                <w:szCs w:val="22"/>
              </w:rPr>
              <w:t>WTE</w:t>
            </w:r>
          </w:p>
        </w:tc>
      </w:tr>
      <w:tr w:rsidR="00B061AF" w:rsidRPr="00645BEE" w:rsidTr="663E0A12">
        <w:tc>
          <w:tcPr>
            <w:tcW w:w="2841" w:type="dxa"/>
            <w:gridSpan w:val="2"/>
          </w:tcPr>
          <w:p w:rsidR="00B061AF" w:rsidRDefault="00B061AF" w:rsidP="003E283F">
            <w:pPr>
              <w:jc w:val="both"/>
              <w:rPr>
                <w:rFonts w:ascii="Arial" w:hAnsi="Arial" w:cs="Arial"/>
                <w:sz w:val="22"/>
                <w:szCs w:val="22"/>
              </w:rPr>
            </w:pPr>
            <w:r>
              <w:rPr>
                <w:rFonts w:ascii="Arial" w:hAnsi="Arial" w:cs="Arial"/>
                <w:sz w:val="22"/>
                <w:szCs w:val="22"/>
              </w:rPr>
              <w:t>Ryan Higgins</w:t>
            </w:r>
          </w:p>
        </w:tc>
        <w:tc>
          <w:tcPr>
            <w:tcW w:w="4497" w:type="dxa"/>
            <w:gridSpan w:val="2"/>
          </w:tcPr>
          <w:p w:rsidR="00B061AF" w:rsidRDefault="00B061AF" w:rsidP="003E283F">
            <w:pPr>
              <w:jc w:val="both"/>
              <w:rPr>
                <w:rFonts w:ascii="Arial" w:hAnsi="Arial" w:cs="Arial"/>
                <w:sz w:val="22"/>
                <w:szCs w:val="22"/>
              </w:rPr>
            </w:pPr>
            <w:r w:rsidRPr="749C2B03">
              <w:rPr>
                <w:rFonts w:ascii="Arial" w:hAnsi="Arial" w:cs="Arial"/>
                <w:sz w:val="22"/>
                <w:szCs w:val="22"/>
              </w:rPr>
              <w:t>Consultant in Restorative Dentistry</w:t>
            </w:r>
          </w:p>
        </w:tc>
        <w:tc>
          <w:tcPr>
            <w:tcW w:w="1242" w:type="dxa"/>
          </w:tcPr>
          <w:p w:rsidR="00B061AF" w:rsidRDefault="00A5433C" w:rsidP="003E283F">
            <w:pPr>
              <w:jc w:val="both"/>
              <w:rPr>
                <w:rFonts w:ascii="Arial" w:hAnsi="Arial" w:cs="Arial"/>
                <w:sz w:val="22"/>
                <w:szCs w:val="22"/>
              </w:rPr>
            </w:pPr>
            <w:r>
              <w:rPr>
                <w:rFonts w:ascii="Arial" w:hAnsi="Arial" w:cs="Arial"/>
                <w:sz w:val="22"/>
                <w:szCs w:val="22"/>
              </w:rPr>
              <w:t>0.9</w:t>
            </w:r>
            <w:r w:rsidR="00B061AF">
              <w:rPr>
                <w:rFonts w:ascii="Arial" w:hAnsi="Arial" w:cs="Arial"/>
                <w:sz w:val="22"/>
                <w:szCs w:val="22"/>
              </w:rPr>
              <w:t>WTE</w:t>
            </w:r>
          </w:p>
        </w:tc>
      </w:tr>
      <w:tr w:rsidR="00B061AF" w:rsidRPr="00645BEE" w:rsidTr="663E0A12">
        <w:tc>
          <w:tcPr>
            <w:tcW w:w="8580" w:type="dxa"/>
            <w:gridSpan w:val="5"/>
          </w:tcPr>
          <w:p w:rsidR="00B061AF" w:rsidRPr="00645BEE" w:rsidRDefault="00B061AF" w:rsidP="003E283F">
            <w:pPr>
              <w:jc w:val="both"/>
              <w:rPr>
                <w:rFonts w:ascii="Arial" w:hAnsi="Arial" w:cs="Arial"/>
                <w:sz w:val="22"/>
                <w:szCs w:val="22"/>
              </w:rPr>
            </w:pPr>
            <w:r>
              <w:rPr>
                <w:rFonts w:ascii="Arial" w:hAnsi="Arial" w:cs="Arial"/>
                <w:sz w:val="22"/>
                <w:szCs w:val="22"/>
              </w:rPr>
              <w:t xml:space="preserve">Julie </w:t>
            </w:r>
            <w:proofErr w:type="spellStart"/>
            <w:r>
              <w:rPr>
                <w:rFonts w:ascii="Arial" w:hAnsi="Arial" w:cs="Arial"/>
                <w:sz w:val="22"/>
                <w:szCs w:val="22"/>
              </w:rPr>
              <w:t>Kilgariff</w:t>
            </w:r>
            <w:proofErr w:type="spellEnd"/>
            <w:r>
              <w:rPr>
                <w:rFonts w:ascii="Arial" w:hAnsi="Arial" w:cs="Arial"/>
                <w:sz w:val="22"/>
                <w:szCs w:val="22"/>
              </w:rPr>
              <w:t xml:space="preserve">                          Consultant in </w:t>
            </w:r>
            <w:proofErr w:type="spellStart"/>
            <w:r w:rsidR="00A5433C">
              <w:rPr>
                <w:rFonts w:ascii="Arial" w:hAnsi="Arial" w:cs="Arial"/>
                <w:sz w:val="22"/>
                <w:szCs w:val="22"/>
              </w:rPr>
              <w:t>Endodontics</w:t>
            </w:r>
            <w:proofErr w:type="spellEnd"/>
            <w:r>
              <w:rPr>
                <w:rFonts w:ascii="Arial" w:hAnsi="Arial" w:cs="Arial"/>
                <w:sz w:val="22"/>
                <w:szCs w:val="22"/>
              </w:rPr>
              <w:t xml:space="preserve">                 0.8WTE       </w:t>
            </w:r>
          </w:p>
        </w:tc>
      </w:tr>
      <w:tr w:rsidR="00B061AF" w:rsidRPr="00645BEE" w:rsidTr="663E0A12">
        <w:tc>
          <w:tcPr>
            <w:tcW w:w="8580" w:type="dxa"/>
            <w:gridSpan w:val="5"/>
          </w:tcPr>
          <w:p w:rsidR="00B061AF" w:rsidRPr="004C2CCE" w:rsidRDefault="00B061AF" w:rsidP="003E283F">
            <w:pPr>
              <w:jc w:val="both"/>
              <w:rPr>
                <w:rFonts w:ascii="Arial" w:hAnsi="Arial" w:cs="Arial"/>
                <w:b/>
                <w:sz w:val="22"/>
                <w:szCs w:val="22"/>
              </w:rPr>
            </w:pPr>
            <w:r w:rsidRPr="00645BEE">
              <w:rPr>
                <w:rFonts w:ascii="Arial" w:hAnsi="Arial" w:cs="Arial"/>
                <w:b/>
                <w:sz w:val="22"/>
                <w:szCs w:val="22"/>
              </w:rPr>
              <w:t>Honorary Consultants:</w:t>
            </w:r>
          </w:p>
        </w:tc>
      </w:tr>
      <w:tr w:rsidR="00B061AF" w:rsidRPr="00645BEE" w:rsidTr="00B061AF">
        <w:tc>
          <w:tcPr>
            <w:tcW w:w="2660" w:type="dxa"/>
          </w:tcPr>
          <w:p w:rsidR="00B061AF" w:rsidRPr="00645BEE" w:rsidRDefault="00B061AF" w:rsidP="003E283F">
            <w:pPr>
              <w:jc w:val="both"/>
              <w:rPr>
                <w:rFonts w:ascii="Arial" w:hAnsi="Arial" w:cs="Arial"/>
                <w:sz w:val="22"/>
                <w:szCs w:val="22"/>
              </w:rPr>
            </w:pPr>
          </w:p>
        </w:tc>
        <w:tc>
          <w:tcPr>
            <w:tcW w:w="4678" w:type="dxa"/>
            <w:gridSpan w:val="3"/>
          </w:tcPr>
          <w:p w:rsidR="00B061AF" w:rsidRPr="00645BEE" w:rsidRDefault="00B061AF" w:rsidP="00B061AF">
            <w:pPr>
              <w:jc w:val="both"/>
              <w:rPr>
                <w:rFonts w:ascii="Arial" w:hAnsi="Arial" w:cs="Arial"/>
                <w:sz w:val="22"/>
                <w:szCs w:val="22"/>
              </w:rPr>
            </w:pPr>
          </w:p>
        </w:tc>
        <w:tc>
          <w:tcPr>
            <w:tcW w:w="1242" w:type="dxa"/>
          </w:tcPr>
          <w:p w:rsidR="00B061AF" w:rsidRPr="00645BEE" w:rsidRDefault="00B061AF" w:rsidP="003E283F">
            <w:pPr>
              <w:jc w:val="both"/>
              <w:rPr>
                <w:rFonts w:ascii="Arial" w:hAnsi="Arial" w:cs="Arial"/>
                <w:sz w:val="22"/>
                <w:szCs w:val="22"/>
              </w:rPr>
            </w:pPr>
          </w:p>
        </w:tc>
      </w:tr>
      <w:tr w:rsidR="00B061AF" w:rsidRPr="00645BEE" w:rsidTr="00B061AF">
        <w:tc>
          <w:tcPr>
            <w:tcW w:w="2660" w:type="dxa"/>
          </w:tcPr>
          <w:p w:rsidR="00B061AF" w:rsidRPr="00645BEE" w:rsidRDefault="00B061AF" w:rsidP="003E283F">
            <w:pPr>
              <w:jc w:val="both"/>
              <w:rPr>
                <w:rFonts w:ascii="Arial" w:hAnsi="Arial" w:cs="Arial"/>
                <w:sz w:val="22"/>
                <w:szCs w:val="22"/>
              </w:rPr>
            </w:pPr>
          </w:p>
        </w:tc>
        <w:tc>
          <w:tcPr>
            <w:tcW w:w="4678" w:type="dxa"/>
            <w:gridSpan w:val="3"/>
          </w:tcPr>
          <w:p w:rsidR="00B061AF" w:rsidRPr="00645BEE" w:rsidRDefault="00B061AF" w:rsidP="003E283F">
            <w:pPr>
              <w:jc w:val="both"/>
              <w:rPr>
                <w:rFonts w:ascii="Arial" w:hAnsi="Arial" w:cs="Arial"/>
                <w:sz w:val="22"/>
                <w:szCs w:val="22"/>
              </w:rPr>
            </w:pPr>
          </w:p>
        </w:tc>
        <w:tc>
          <w:tcPr>
            <w:tcW w:w="1242" w:type="dxa"/>
          </w:tcPr>
          <w:p w:rsidR="00B061AF" w:rsidRPr="00645BEE" w:rsidRDefault="00B061AF" w:rsidP="003E283F">
            <w:pPr>
              <w:jc w:val="both"/>
              <w:rPr>
                <w:rFonts w:ascii="Arial" w:hAnsi="Arial" w:cs="Arial"/>
                <w:sz w:val="22"/>
                <w:szCs w:val="22"/>
              </w:rPr>
            </w:pPr>
          </w:p>
        </w:tc>
      </w:tr>
      <w:tr w:rsidR="00B061AF" w:rsidRPr="00645BEE" w:rsidTr="00B061AF">
        <w:tc>
          <w:tcPr>
            <w:tcW w:w="2660" w:type="dxa"/>
          </w:tcPr>
          <w:p w:rsidR="00B061AF" w:rsidRPr="00645BEE" w:rsidRDefault="00B061AF" w:rsidP="003E283F">
            <w:pPr>
              <w:jc w:val="both"/>
              <w:rPr>
                <w:rFonts w:ascii="Arial" w:hAnsi="Arial" w:cs="Arial"/>
                <w:sz w:val="22"/>
                <w:szCs w:val="22"/>
              </w:rPr>
            </w:pPr>
            <w:r w:rsidRPr="00645BEE">
              <w:rPr>
                <w:rFonts w:ascii="Arial" w:hAnsi="Arial" w:cs="Arial"/>
                <w:sz w:val="22"/>
                <w:szCs w:val="22"/>
              </w:rPr>
              <w:t>Andrew Hall</w:t>
            </w:r>
          </w:p>
        </w:tc>
        <w:tc>
          <w:tcPr>
            <w:tcW w:w="4678" w:type="dxa"/>
            <w:gridSpan w:val="3"/>
          </w:tcPr>
          <w:p w:rsidR="00B061AF" w:rsidRPr="00645BEE" w:rsidRDefault="00B061AF" w:rsidP="003E283F">
            <w:pPr>
              <w:jc w:val="both"/>
              <w:rPr>
                <w:rFonts w:ascii="Arial" w:hAnsi="Arial" w:cs="Arial"/>
                <w:sz w:val="22"/>
                <w:szCs w:val="22"/>
              </w:rPr>
            </w:pPr>
            <w:r w:rsidRPr="00645BEE">
              <w:rPr>
                <w:rFonts w:ascii="Arial" w:hAnsi="Arial" w:cs="Arial"/>
                <w:sz w:val="22"/>
                <w:szCs w:val="22"/>
              </w:rPr>
              <w:t>Consultant in Restorative Dentistry</w:t>
            </w:r>
          </w:p>
        </w:tc>
        <w:tc>
          <w:tcPr>
            <w:tcW w:w="1242" w:type="dxa"/>
          </w:tcPr>
          <w:p w:rsidR="00B061AF" w:rsidRPr="00645BEE" w:rsidRDefault="00B061AF" w:rsidP="003E283F">
            <w:pPr>
              <w:jc w:val="both"/>
              <w:rPr>
                <w:rFonts w:ascii="Arial" w:hAnsi="Arial" w:cs="Arial"/>
                <w:sz w:val="22"/>
                <w:szCs w:val="22"/>
              </w:rPr>
            </w:pPr>
          </w:p>
        </w:tc>
      </w:tr>
      <w:tr w:rsidR="00B061AF" w:rsidRPr="00645BEE" w:rsidTr="00B061AF">
        <w:tc>
          <w:tcPr>
            <w:tcW w:w="2660" w:type="dxa"/>
          </w:tcPr>
          <w:p w:rsidR="00B061AF" w:rsidRPr="00645BEE" w:rsidRDefault="00B061AF" w:rsidP="003E283F">
            <w:pPr>
              <w:jc w:val="both"/>
              <w:rPr>
                <w:rFonts w:ascii="Arial" w:hAnsi="Arial" w:cs="Arial"/>
                <w:sz w:val="22"/>
                <w:szCs w:val="22"/>
              </w:rPr>
            </w:pPr>
            <w:r w:rsidRPr="00645BEE">
              <w:rPr>
                <w:rFonts w:ascii="Arial" w:hAnsi="Arial" w:cs="Arial"/>
                <w:sz w:val="22"/>
                <w:szCs w:val="22"/>
              </w:rPr>
              <w:t xml:space="preserve">Pauline </w:t>
            </w:r>
            <w:proofErr w:type="spellStart"/>
            <w:r w:rsidRPr="00645BEE">
              <w:rPr>
                <w:rFonts w:ascii="Arial" w:hAnsi="Arial" w:cs="Arial"/>
                <w:sz w:val="22"/>
                <w:szCs w:val="22"/>
              </w:rPr>
              <w:t>Maillou</w:t>
            </w:r>
            <w:proofErr w:type="spellEnd"/>
          </w:p>
        </w:tc>
        <w:tc>
          <w:tcPr>
            <w:tcW w:w="4678" w:type="dxa"/>
            <w:gridSpan w:val="3"/>
          </w:tcPr>
          <w:p w:rsidR="00B061AF" w:rsidRPr="00645BEE" w:rsidRDefault="00B061AF" w:rsidP="003E283F">
            <w:pPr>
              <w:jc w:val="both"/>
              <w:rPr>
                <w:rFonts w:ascii="Arial" w:hAnsi="Arial" w:cs="Arial"/>
                <w:sz w:val="22"/>
                <w:szCs w:val="22"/>
              </w:rPr>
            </w:pPr>
            <w:r w:rsidRPr="00645BEE">
              <w:rPr>
                <w:rFonts w:ascii="Arial" w:hAnsi="Arial" w:cs="Arial"/>
                <w:sz w:val="22"/>
                <w:szCs w:val="22"/>
              </w:rPr>
              <w:t>Consultant in Restorative Dentistry</w:t>
            </w:r>
          </w:p>
        </w:tc>
        <w:tc>
          <w:tcPr>
            <w:tcW w:w="1242" w:type="dxa"/>
          </w:tcPr>
          <w:p w:rsidR="00B061AF" w:rsidRPr="00645BEE" w:rsidRDefault="00B061AF" w:rsidP="001609B0">
            <w:pPr>
              <w:jc w:val="both"/>
              <w:rPr>
                <w:rFonts w:ascii="Arial" w:hAnsi="Arial" w:cs="Arial"/>
                <w:sz w:val="22"/>
                <w:szCs w:val="22"/>
              </w:rPr>
            </w:pPr>
          </w:p>
        </w:tc>
      </w:tr>
      <w:tr w:rsidR="00B061AF" w:rsidRPr="00645BEE" w:rsidTr="00B061AF">
        <w:tc>
          <w:tcPr>
            <w:tcW w:w="2660" w:type="dxa"/>
          </w:tcPr>
          <w:p w:rsidR="00B061AF" w:rsidRPr="00645BEE" w:rsidRDefault="00B061AF" w:rsidP="0B240C11">
            <w:pPr>
              <w:jc w:val="both"/>
              <w:rPr>
                <w:rFonts w:ascii="Arial" w:hAnsi="Arial" w:cs="Arial"/>
                <w:szCs w:val="24"/>
              </w:rPr>
            </w:pPr>
            <w:r w:rsidRPr="663E0A12">
              <w:rPr>
                <w:rFonts w:ascii="Arial" w:hAnsi="Arial" w:cs="Arial"/>
                <w:sz w:val="22"/>
                <w:szCs w:val="22"/>
              </w:rPr>
              <w:t xml:space="preserve">George </w:t>
            </w:r>
            <w:proofErr w:type="spellStart"/>
            <w:r w:rsidRPr="663E0A12">
              <w:rPr>
                <w:rFonts w:ascii="Arial" w:hAnsi="Arial" w:cs="Arial"/>
                <w:sz w:val="22"/>
                <w:szCs w:val="22"/>
              </w:rPr>
              <w:t>Cherukara</w:t>
            </w:r>
            <w:proofErr w:type="spellEnd"/>
          </w:p>
        </w:tc>
        <w:tc>
          <w:tcPr>
            <w:tcW w:w="4678" w:type="dxa"/>
            <w:gridSpan w:val="3"/>
          </w:tcPr>
          <w:p w:rsidR="00B061AF" w:rsidRPr="00645BEE" w:rsidRDefault="00B061AF" w:rsidP="003E283F">
            <w:pPr>
              <w:jc w:val="both"/>
              <w:rPr>
                <w:rFonts w:ascii="Arial" w:hAnsi="Arial" w:cs="Arial"/>
                <w:sz w:val="22"/>
                <w:szCs w:val="22"/>
              </w:rPr>
            </w:pPr>
            <w:r w:rsidRPr="663E0A12">
              <w:rPr>
                <w:rFonts w:ascii="Arial" w:hAnsi="Arial" w:cs="Arial"/>
                <w:sz w:val="22"/>
                <w:szCs w:val="22"/>
              </w:rPr>
              <w:t>Consultant in Restorative Dentistry</w:t>
            </w:r>
          </w:p>
        </w:tc>
        <w:tc>
          <w:tcPr>
            <w:tcW w:w="1242" w:type="dxa"/>
          </w:tcPr>
          <w:p w:rsidR="00B061AF" w:rsidRPr="00645BEE" w:rsidRDefault="00B061AF" w:rsidP="003E283F">
            <w:pPr>
              <w:jc w:val="both"/>
              <w:rPr>
                <w:rFonts w:ascii="Arial" w:hAnsi="Arial" w:cs="Arial"/>
                <w:sz w:val="22"/>
                <w:szCs w:val="22"/>
              </w:rPr>
            </w:pPr>
          </w:p>
        </w:tc>
      </w:tr>
      <w:tr w:rsidR="00B061AF" w:rsidRPr="00645BEE" w:rsidTr="00B061AF">
        <w:tc>
          <w:tcPr>
            <w:tcW w:w="2660" w:type="dxa"/>
          </w:tcPr>
          <w:p w:rsidR="00B061AF" w:rsidRPr="00645BEE" w:rsidRDefault="00B061AF" w:rsidP="001609B0">
            <w:pPr>
              <w:jc w:val="both"/>
              <w:rPr>
                <w:rFonts w:ascii="Arial" w:hAnsi="Arial" w:cs="Arial"/>
                <w:sz w:val="22"/>
                <w:szCs w:val="22"/>
              </w:rPr>
            </w:pPr>
            <w:proofErr w:type="spellStart"/>
            <w:r>
              <w:rPr>
                <w:rFonts w:ascii="Arial" w:hAnsi="Arial" w:cs="Arial"/>
                <w:sz w:val="22"/>
                <w:szCs w:val="22"/>
              </w:rPr>
              <w:t>Iad</w:t>
            </w:r>
            <w:proofErr w:type="spellEnd"/>
            <w:r>
              <w:rPr>
                <w:rFonts w:ascii="Arial" w:hAnsi="Arial" w:cs="Arial"/>
                <w:sz w:val="22"/>
                <w:szCs w:val="22"/>
              </w:rPr>
              <w:t xml:space="preserve"> </w:t>
            </w:r>
            <w:proofErr w:type="spellStart"/>
            <w:r>
              <w:rPr>
                <w:rFonts w:ascii="Arial" w:hAnsi="Arial" w:cs="Arial"/>
                <w:sz w:val="22"/>
                <w:szCs w:val="22"/>
              </w:rPr>
              <w:t>Gharib</w:t>
            </w:r>
            <w:proofErr w:type="spellEnd"/>
          </w:p>
        </w:tc>
        <w:tc>
          <w:tcPr>
            <w:tcW w:w="4678" w:type="dxa"/>
            <w:gridSpan w:val="3"/>
          </w:tcPr>
          <w:p w:rsidR="00B061AF" w:rsidRPr="00645BEE" w:rsidRDefault="00B061AF" w:rsidP="00A5433C">
            <w:pPr>
              <w:jc w:val="both"/>
              <w:rPr>
                <w:rFonts w:ascii="Arial" w:hAnsi="Arial" w:cs="Arial"/>
                <w:sz w:val="22"/>
                <w:szCs w:val="22"/>
              </w:rPr>
            </w:pPr>
            <w:r>
              <w:rPr>
                <w:rFonts w:ascii="Arial" w:hAnsi="Arial" w:cs="Arial"/>
                <w:sz w:val="22"/>
                <w:szCs w:val="22"/>
              </w:rPr>
              <w:t xml:space="preserve">Consultant in </w:t>
            </w:r>
            <w:proofErr w:type="spellStart"/>
            <w:r w:rsidR="00A5433C">
              <w:rPr>
                <w:rFonts w:ascii="Arial" w:hAnsi="Arial" w:cs="Arial"/>
                <w:sz w:val="22"/>
                <w:szCs w:val="22"/>
              </w:rPr>
              <w:t>Endodontics</w:t>
            </w:r>
            <w:proofErr w:type="spellEnd"/>
          </w:p>
        </w:tc>
        <w:tc>
          <w:tcPr>
            <w:tcW w:w="1242" w:type="dxa"/>
          </w:tcPr>
          <w:p w:rsidR="00B061AF" w:rsidRPr="00645BEE" w:rsidRDefault="00B061AF" w:rsidP="003E283F">
            <w:pPr>
              <w:jc w:val="both"/>
              <w:rPr>
                <w:rFonts w:ascii="Arial" w:hAnsi="Arial" w:cs="Arial"/>
                <w:sz w:val="22"/>
                <w:szCs w:val="22"/>
              </w:rPr>
            </w:pPr>
          </w:p>
        </w:tc>
      </w:tr>
      <w:tr w:rsidR="00B061AF" w:rsidRPr="00645BEE" w:rsidTr="663E0A12">
        <w:tc>
          <w:tcPr>
            <w:tcW w:w="8580" w:type="dxa"/>
            <w:gridSpan w:val="5"/>
          </w:tcPr>
          <w:p w:rsidR="00B061AF" w:rsidRDefault="00B061AF" w:rsidP="003E283F">
            <w:pPr>
              <w:jc w:val="both"/>
              <w:rPr>
                <w:rFonts w:ascii="Arial" w:hAnsi="Arial" w:cs="Arial"/>
                <w:b/>
                <w:sz w:val="22"/>
                <w:szCs w:val="22"/>
              </w:rPr>
            </w:pPr>
          </w:p>
          <w:p w:rsidR="00B061AF" w:rsidRPr="00645BEE" w:rsidRDefault="00B061AF" w:rsidP="003E283F">
            <w:pPr>
              <w:jc w:val="both"/>
              <w:rPr>
                <w:rFonts w:ascii="Arial" w:hAnsi="Arial" w:cs="Arial"/>
                <w:b/>
                <w:sz w:val="22"/>
                <w:szCs w:val="22"/>
              </w:rPr>
            </w:pPr>
            <w:r w:rsidRPr="00645BEE">
              <w:rPr>
                <w:rFonts w:ascii="Arial" w:hAnsi="Arial" w:cs="Arial"/>
                <w:b/>
                <w:sz w:val="22"/>
                <w:szCs w:val="22"/>
              </w:rPr>
              <w:t>Trainee staff:</w:t>
            </w:r>
          </w:p>
        </w:tc>
      </w:tr>
      <w:tr w:rsidR="00B061AF" w:rsidRPr="00645BEE" w:rsidTr="663E0A12">
        <w:tc>
          <w:tcPr>
            <w:tcW w:w="8580" w:type="dxa"/>
            <w:gridSpan w:val="5"/>
          </w:tcPr>
          <w:p w:rsidR="00B061AF" w:rsidRPr="00645BEE" w:rsidRDefault="00B061AF" w:rsidP="003E283F">
            <w:pPr>
              <w:jc w:val="both"/>
              <w:rPr>
                <w:rFonts w:ascii="Arial" w:hAnsi="Arial" w:cs="Arial"/>
                <w:sz w:val="22"/>
                <w:szCs w:val="22"/>
              </w:rPr>
            </w:pPr>
            <w:r w:rsidRPr="00645BEE">
              <w:rPr>
                <w:rFonts w:ascii="Arial" w:hAnsi="Arial" w:cs="Arial"/>
                <w:sz w:val="22"/>
                <w:szCs w:val="22"/>
              </w:rPr>
              <w:lastRenderedPageBreak/>
              <w:t xml:space="preserve">4 Specialty </w:t>
            </w:r>
            <w:r>
              <w:rPr>
                <w:rFonts w:ascii="Arial" w:hAnsi="Arial" w:cs="Arial"/>
                <w:sz w:val="22"/>
                <w:szCs w:val="22"/>
              </w:rPr>
              <w:t xml:space="preserve">Training </w:t>
            </w:r>
            <w:r w:rsidRPr="00645BEE">
              <w:rPr>
                <w:rFonts w:ascii="Arial" w:hAnsi="Arial" w:cs="Arial"/>
                <w:sz w:val="22"/>
                <w:szCs w:val="22"/>
              </w:rPr>
              <w:t xml:space="preserve">Registrars/ </w:t>
            </w:r>
            <w:r>
              <w:rPr>
                <w:rFonts w:ascii="Arial" w:hAnsi="Arial" w:cs="Arial"/>
                <w:sz w:val="22"/>
                <w:szCs w:val="22"/>
              </w:rPr>
              <w:t>H</w:t>
            </w:r>
            <w:r w:rsidRPr="00645BEE">
              <w:rPr>
                <w:rFonts w:ascii="Arial" w:hAnsi="Arial" w:cs="Arial"/>
                <w:sz w:val="22"/>
                <w:szCs w:val="22"/>
              </w:rPr>
              <w:t xml:space="preserve">onorary </w:t>
            </w:r>
            <w:r>
              <w:rPr>
                <w:rFonts w:ascii="Arial" w:hAnsi="Arial" w:cs="Arial"/>
                <w:sz w:val="22"/>
                <w:szCs w:val="22"/>
              </w:rPr>
              <w:t>S</w:t>
            </w:r>
            <w:r w:rsidRPr="00645BEE">
              <w:rPr>
                <w:rFonts w:ascii="Arial" w:hAnsi="Arial" w:cs="Arial"/>
                <w:sz w:val="22"/>
                <w:szCs w:val="22"/>
              </w:rPr>
              <w:t xml:space="preserve">pecialty </w:t>
            </w:r>
            <w:r>
              <w:rPr>
                <w:rFonts w:ascii="Arial" w:hAnsi="Arial" w:cs="Arial"/>
                <w:sz w:val="22"/>
                <w:szCs w:val="22"/>
              </w:rPr>
              <w:t>R</w:t>
            </w:r>
            <w:r w:rsidRPr="00645BEE">
              <w:rPr>
                <w:rFonts w:ascii="Arial" w:hAnsi="Arial" w:cs="Arial"/>
                <w:sz w:val="22"/>
                <w:szCs w:val="22"/>
              </w:rPr>
              <w:t>egistrars</w:t>
            </w:r>
          </w:p>
        </w:tc>
      </w:tr>
      <w:tr w:rsidR="00B061AF" w:rsidRPr="00645BEE" w:rsidTr="663E0A12">
        <w:tc>
          <w:tcPr>
            <w:tcW w:w="8580" w:type="dxa"/>
            <w:gridSpan w:val="5"/>
          </w:tcPr>
          <w:p w:rsidR="00B061AF" w:rsidRPr="00645BEE" w:rsidRDefault="00B061AF" w:rsidP="003E283F">
            <w:pPr>
              <w:jc w:val="both"/>
              <w:rPr>
                <w:rFonts w:ascii="Arial" w:hAnsi="Arial" w:cs="Arial"/>
                <w:sz w:val="22"/>
                <w:szCs w:val="22"/>
              </w:rPr>
            </w:pPr>
            <w:r>
              <w:rPr>
                <w:rFonts w:ascii="Arial" w:hAnsi="Arial" w:cs="Arial"/>
                <w:sz w:val="22"/>
                <w:szCs w:val="22"/>
              </w:rPr>
              <w:t>4</w:t>
            </w:r>
            <w:r w:rsidRPr="00645BEE">
              <w:rPr>
                <w:rFonts w:ascii="Arial" w:hAnsi="Arial" w:cs="Arial"/>
                <w:sz w:val="22"/>
                <w:szCs w:val="22"/>
              </w:rPr>
              <w:t xml:space="preserve"> Dental Core Trainees</w:t>
            </w:r>
          </w:p>
        </w:tc>
      </w:tr>
      <w:tr w:rsidR="00B061AF" w:rsidRPr="00645BEE" w:rsidTr="663E0A12">
        <w:tc>
          <w:tcPr>
            <w:tcW w:w="8580" w:type="dxa"/>
            <w:gridSpan w:val="5"/>
          </w:tcPr>
          <w:p w:rsidR="00B061AF" w:rsidRPr="00645BEE" w:rsidRDefault="00B061AF" w:rsidP="003E283F">
            <w:pPr>
              <w:jc w:val="both"/>
              <w:rPr>
                <w:rFonts w:ascii="Arial" w:hAnsi="Arial" w:cs="Arial"/>
                <w:sz w:val="22"/>
                <w:szCs w:val="22"/>
              </w:rPr>
            </w:pPr>
          </w:p>
        </w:tc>
      </w:tr>
      <w:tr w:rsidR="00B061AF" w:rsidRPr="00645BEE" w:rsidTr="663E0A12">
        <w:tc>
          <w:tcPr>
            <w:tcW w:w="8580" w:type="dxa"/>
            <w:gridSpan w:val="5"/>
          </w:tcPr>
          <w:p w:rsidR="00B061AF" w:rsidRPr="004C2CCE" w:rsidRDefault="00B061AF" w:rsidP="003E283F">
            <w:pPr>
              <w:jc w:val="both"/>
              <w:rPr>
                <w:rFonts w:ascii="Arial" w:hAnsi="Arial" w:cs="Arial"/>
                <w:b/>
                <w:sz w:val="22"/>
                <w:szCs w:val="22"/>
              </w:rPr>
            </w:pPr>
            <w:r w:rsidRPr="00645BEE">
              <w:rPr>
                <w:rFonts w:ascii="Arial" w:hAnsi="Arial" w:cs="Arial"/>
                <w:b/>
                <w:sz w:val="22"/>
                <w:szCs w:val="22"/>
              </w:rPr>
              <w:t>Other staff within the Restorative Specialties:</w:t>
            </w:r>
          </w:p>
        </w:tc>
      </w:tr>
      <w:tr w:rsidR="00B061AF" w:rsidRPr="00645BEE" w:rsidTr="663E0A12">
        <w:trPr>
          <w:trHeight w:val="276"/>
        </w:trPr>
        <w:tc>
          <w:tcPr>
            <w:tcW w:w="5920" w:type="dxa"/>
            <w:gridSpan w:val="3"/>
          </w:tcPr>
          <w:p w:rsidR="00B061AF" w:rsidRPr="00342D23" w:rsidRDefault="00B061AF" w:rsidP="003E283F">
            <w:pPr>
              <w:jc w:val="both"/>
              <w:rPr>
                <w:rFonts w:ascii="Arial" w:hAnsi="Arial" w:cs="Arial"/>
                <w:sz w:val="22"/>
                <w:szCs w:val="22"/>
              </w:rPr>
            </w:pPr>
            <w:r w:rsidRPr="00342D23">
              <w:rPr>
                <w:rFonts w:ascii="Arial" w:hAnsi="Arial" w:cs="Arial"/>
                <w:sz w:val="22"/>
                <w:szCs w:val="22"/>
              </w:rPr>
              <w:t>3 Senior Lecturers</w:t>
            </w:r>
          </w:p>
        </w:tc>
        <w:tc>
          <w:tcPr>
            <w:tcW w:w="2660" w:type="dxa"/>
            <w:gridSpan w:val="2"/>
          </w:tcPr>
          <w:p w:rsidR="00B061AF" w:rsidRPr="00342D23" w:rsidRDefault="00B061AF" w:rsidP="003E283F">
            <w:pPr>
              <w:jc w:val="both"/>
              <w:rPr>
                <w:rFonts w:ascii="Arial" w:hAnsi="Arial" w:cs="Arial"/>
                <w:sz w:val="22"/>
                <w:szCs w:val="22"/>
              </w:rPr>
            </w:pPr>
          </w:p>
        </w:tc>
      </w:tr>
      <w:tr w:rsidR="00B061AF" w:rsidRPr="00645BEE" w:rsidTr="663E0A12">
        <w:trPr>
          <w:trHeight w:val="273"/>
        </w:trPr>
        <w:tc>
          <w:tcPr>
            <w:tcW w:w="5920" w:type="dxa"/>
            <w:gridSpan w:val="3"/>
          </w:tcPr>
          <w:p w:rsidR="00B061AF" w:rsidRPr="00342D23" w:rsidRDefault="00B061AF" w:rsidP="005507AF">
            <w:pPr>
              <w:jc w:val="both"/>
              <w:rPr>
                <w:rFonts w:ascii="Arial" w:hAnsi="Arial" w:cs="Arial"/>
                <w:sz w:val="22"/>
                <w:szCs w:val="22"/>
              </w:rPr>
            </w:pPr>
            <w:r>
              <w:rPr>
                <w:rFonts w:ascii="Arial" w:hAnsi="Arial" w:cs="Arial"/>
                <w:sz w:val="22"/>
                <w:szCs w:val="22"/>
              </w:rPr>
              <w:t xml:space="preserve">2 Locum </w:t>
            </w:r>
            <w:r w:rsidRPr="00342D23">
              <w:rPr>
                <w:rFonts w:ascii="Arial" w:hAnsi="Arial" w:cs="Arial"/>
                <w:sz w:val="22"/>
                <w:szCs w:val="22"/>
              </w:rPr>
              <w:t>Specialty Dentist</w:t>
            </w:r>
            <w:r>
              <w:rPr>
                <w:rFonts w:ascii="Arial" w:hAnsi="Arial" w:cs="Arial"/>
                <w:sz w:val="22"/>
                <w:szCs w:val="22"/>
              </w:rPr>
              <w:t xml:space="preserve"> posts</w:t>
            </w:r>
          </w:p>
        </w:tc>
        <w:tc>
          <w:tcPr>
            <w:tcW w:w="2660" w:type="dxa"/>
            <w:gridSpan w:val="2"/>
          </w:tcPr>
          <w:p w:rsidR="00B061AF" w:rsidRPr="00342D23" w:rsidRDefault="00B061AF" w:rsidP="003E283F">
            <w:pPr>
              <w:jc w:val="both"/>
              <w:rPr>
                <w:rFonts w:ascii="Arial" w:hAnsi="Arial" w:cs="Arial"/>
                <w:sz w:val="22"/>
                <w:szCs w:val="22"/>
              </w:rPr>
            </w:pPr>
          </w:p>
        </w:tc>
      </w:tr>
      <w:tr w:rsidR="00B061AF" w:rsidRPr="00645BEE" w:rsidTr="663E0A12">
        <w:trPr>
          <w:trHeight w:val="273"/>
        </w:trPr>
        <w:tc>
          <w:tcPr>
            <w:tcW w:w="5920" w:type="dxa"/>
            <w:gridSpan w:val="3"/>
          </w:tcPr>
          <w:p w:rsidR="00B061AF" w:rsidRPr="00342D23" w:rsidRDefault="00B061AF" w:rsidP="003E283F">
            <w:pPr>
              <w:jc w:val="both"/>
              <w:rPr>
                <w:rFonts w:ascii="Arial" w:hAnsi="Arial" w:cs="Arial"/>
                <w:sz w:val="22"/>
                <w:szCs w:val="22"/>
              </w:rPr>
            </w:pPr>
            <w:r>
              <w:rPr>
                <w:rFonts w:ascii="Arial" w:hAnsi="Arial" w:cs="Arial"/>
                <w:sz w:val="22"/>
                <w:szCs w:val="22"/>
              </w:rPr>
              <w:t>7</w:t>
            </w:r>
            <w:r w:rsidRPr="00342D23">
              <w:rPr>
                <w:rFonts w:ascii="Arial" w:hAnsi="Arial" w:cs="Arial"/>
                <w:sz w:val="22"/>
                <w:szCs w:val="22"/>
              </w:rPr>
              <w:t>WTE Specialty Dentists</w:t>
            </w:r>
          </w:p>
        </w:tc>
        <w:tc>
          <w:tcPr>
            <w:tcW w:w="2660" w:type="dxa"/>
            <w:gridSpan w:val="2"/>
          </w:tcPr>
          <w:p w:rsidR="00B061AF" w:rsidRPr="00342D23" w:rsidRDefault="00B061AF" w:rsidP="003E283F">
            <w:pPr>
              <w:jc w:val="both"/>
              <w:rPr>
                <w:rFonts w:ascii="Arial" w:hAnsi="Arial" w:cs="Arial"/>
                <w:sz w:val="22"/>
                <w:szCs w:val="22"/>
              </w:rPr>
            </w:pPr>
          </w:p>
        </w:tc>
      </w:tr>
      <w:tr w:rsidR="00B061AF" w:rsidRPr="00645BEE" w:rsidTr="663E0A12">
        <w:trPr>
          <w:trHeight w:val="273"/>
        </w:trPr>
        <w:tc>
          <w:tcPr>
            <w:tcW w:w="5920" w:type="dxa"/>
            <w:gridSpan w:val="3"/>
          </w:tcPr>
          <w:p w:rsidR="00B061AF" w:rsidRPr="00342D23" w:rsidRDefault="00B061AF" w:rsidP="003E283F">
            <w:pPr>
              <w:jc w:val="both"/>
              <w:rPr>
                <w:rFonts w:ascii="Arial" w:hAnsi="Arial" w:cs="Arial"/>
                <w:sz w:val="22"/>
                <w:szCs w:val="22"/>
              </w:rPr>
            </w:pPr>
            <w:r w:rsidRPr="00342D23">
              <w:rPr>
                <w:rFonts w:ascii="Arial" w:hAnsi="Arial" w:cs="Arial"/>
                <w:sz w:val="22"/>
                <w:szCs w:val="22"/>
              </w:rPr>
              <w:t>2</w:t>
            </w:r>
            <w:r>
              <w:rPr>
                <w:rFonts w:ascii="Arial" w:hAnsi="Arial" w:cs="Arial"/>
                <w:sz w:val="22"/>
                <w:szCs w:val="22"/>
              </w:rPr>
              <w:t>.5WTE</w:t>
            </w:r>
            <w:r w:rsidRPr="00342D23">
              <w:rPr>
                <w:rFonts w:ascii="Arial" w:hAnsi="Arial" w:cs="Arial"/>
                <w:sz w:val="22"/>
                <w:szCs w:val="22"/>
              </w:rPr>
              <w:t xml:space="preserve"> Lecturers</w:t>
            </w:r>
          </w:p>
        </w:tc>
        <w:tc>
          <w:tcPr>
            <w:tcW w:w="2660" w:type="dxa"/>
            <w:gridSpan w:val="2"/>
          </w:tcPr>
          <w:p w:rsidR="00B061AF" w:rsidRPr="00342D23" w:rsidRDefault="00B061AF" w:rsidP="003E283F">
            <w:pPr>
              <w:jc w:val="both"/>
              <w:rPr>
                <w:rFonts w:ascii="Arial" w:hAnsi="Arial" w:cs="Arial"/>
                <w:sz w:val="22"/>
                <w:szCs w:val="22"/>
              </w:rPr>
            </w:pPr>
          </w:p>
        </w:tc>
      </w:tr>
      <w:tr w:rsidR="00B061AF" w:rsidRPr="00645BEE" w:rsidTr="663E0A12">
        <w:trPr>
          <w:trHeight w:val="273"/>
        </w:trPr>
        <w:tc>
          <w:tcPr>
            <w:tcW w:w="8580" w:type="dxa"/>
            <w:gridSpan w:val="5"/>
          </w:tcPr>
          <w:p w:rsidR="00B061AF" w:rsidRPr="00342D23" w:rsidRDefault="00B061AF" w:rsidP="003E283F">
            <w:pPr>
              <w:jc w:val="both"/>
              <w:rPr>
                <w:rFonts w:ascii="Arial" w:hAnsi="Arial" w:cs="Arial"/>
                <w:sz w:val="22"/>
                <w:szCs w:val="22"/>
              </w:rPr>
            </w:pPr>
          </w:p>
        </w:tc>
      </w:tr>
    </w:tbl>
    <w:p w:rsidR="00525D62" w:rsidRPr="00645BEE" w:rsidRDefault="00FD0DF2" w:rsidP="003E283F">
      <w:pPr>
        <w:pStyle w:val="Heading1"/>
        <w:jc w:val="both"/>
        <w:rPr>
          <w:rFonts w:cs="Arial"/>
          <w:sz w:val="22"/>
          <w:szCs w:val="22"/>
        </w:rPr>
      </w:pPr>
      <w:r w:rsidRPr="00645BEE">
        <w:rPr>
          <w:rFonts w:cs="Arial"/>
          <w:sz w:val="22"/>
          <w:szCs w:val="22"/>
        </w:rPr>
        <w:t xml:space="preserve">Duties of the </w:t>
      </w:r>
      <w:r w:rsidR="00AA26C5">
        <w:rPr>
          <w:rFonts w:cs="Arial"/>
          <w:sz w:val="22"/>
          <w:szCs w:val="22"/>
        </w:rPr>
        <w:t>p</w:t>
      </w:r>
      <w:r w:rsidRPr="00645BEE">
        <w:rPr>
          <w:rFonts w:cs="Arial"/>
          <w:sz w:val="22"/>
          <w:szCs w:val="22"/>
        </w:rPr>
        <w:t>ost</w:t>
      </w:r>
    </w:p>
    <w:p w:rsidR="00226522" w:rsidRPr="00645BEE" w:rsidRDefault="00226522" w:rsidP="00226522">
      <w:pPr>
        <w:jc w:val="both"/>
        <w:rPr>
          <w:rFonts w:ascii="Arial" w:hAnsi="Arial" w:cs="Arial"/>
          <w:sz w:val="22"/>
          <w:szCs w:val="22"/>
        </w:rPr>
      </w:pPr>
    </w:p>
    <w:p w:rsidR="00226522" w:rsidRPr="00C83EFF" w:rsidRDefault="00226522" w:rsidP="0B240C11">
      <w:pPr>
        <w:jc w:val="both"/>
        <w:rPr>
          <w:rFonts w:ascii="Arial" w:hAnsi="Arial" w:cs="Arial"/>
          <w:szCs w:val="24"/>
        </w:rPr>
      </w:pPr>
      <w:r w:rsidRPr="663E0A12">
        <w:rPr>
          <w:rFonts w:ascii="Arial" w:hAnsi="Arial" w:cs="Arial"/>
          <w:sz w:val="22"/>
          <w:szCs w:val="22"/>
        </w:rPr>
        <w:t>Clinically; the purpose of th</w:t>
      </w:r>
      <w:r w:rsidR="00B34A92" w:rsidRPr="663E0A12">
        <w:rPr>
          <w:rFonts w:ascii="Arial" w:hAnsi="Arial" w:cs="Arial"/>
          <w:sz w:val="22"/>
          <w:szCs w:val="22"/>
        </w:rPr>
        <w:t>i</w:t>
      </w:r>
      <w:r w:rsidRPr="663E0A12">
        <w:rPr>
          <w:rFonts w:ascii="Arial" w:hAnsi="Arial" w:cs="Arial"/>
          <w:sz w:val="22"/>
          <w:szCs w:val="22"/>
        </w:rPr>
        <w:t>s post is to support the various Consultants/Honorary Consultants working within Restorative Dentistry to support undergraduate education, including an emergency dental service. There will be a clinical commitment across the</w:t>
      </w:r>
      <w:r w:rsidR="00B22D7A" w:rsidRPr="663E0A12">
        <w:rPr>
          <w:rFonts w:ascii="Arial" w:hAnsi="Arial" w:cs="Arial"/>
          <w:sz w:val="22"/>
          <w:szCs w:val="22"/>
        </w:rPr>
        <w:t>se</w:t>
      </w:r>
      <w:r w:rsidRPr="663E0A12">
        <w:rPr>
          <w:rFonts w:ascii="Arial" w:hAnsi="Arial" w:cs="Arial"/>
          <w:sz w:val="22"/>
          <w:szCs w:val="22"/>
        </w:rPr>
        <w:t xml:space="preserve"> services in Dundee Dental Hospital</w:t>
      </w:r>
      <w:r w:rsidR="00B061AF">
        <w:rPr>
          <w:rFonts w:ascii="Arial" w:hAnsi="Arial" w:cs="Arial"/>
          <w:sz w:val="22"/>
          <w:szCs w:val="22"/>
        </w:rPr>
        <w:t>,</w:t>
      </w:r>
      <w:r w:rsidR="00B34A92" w:rsidRPr="663E0A12">
        <w:rPr>
          <w:rFonts w:ascii="Arial" w:hAnsi="Arial" w:cs="Arial"/>
          <w:sz w:val="22"/>
          <w:szCs w:val="22"/>
        </w:rPr>
        <w:t xml:space="preserve"> with a focus on</w:t>
      </w:r>
      <w:r w:rsidR="00B061AF">
        <w:rPr>
          <w:rFonts w:ascii="Arial" w:hAnsi="Arial" w:cs="Arial"/>
          <w:sz w:val="22"/>
          <w:szCs w:val="22"/>
        </w:rPr>
        <w:t xml:space="preserve"> Conservation</w:t>
      </w:r>
      <w:r w:rsidRPr="663E0A12">
        <w:rPr>
          <w:rFonts w:ascii="Arial" w:hAnsi="Arial" w:cs="Arial"/>
          <w:sz w:val="22"/>
          <w:szCs w:val="22"/>
        </w:rPr>
        <w:t xml:space="preserve">. </w:t>
      </w:r>
      <w:r w:rsidR="00B061AF">
        <w:rPr>
          <w:rFonts w:ascii="Arial" w:hAnsi="Arial" w:cs="Arial"/>
          <w:sz w:val="22"/>
          <w:szCs w:val="22"/>
        </w:rPr>
        <w:t xml:space="preserve">The post holder may also be expected to supervise within the Periodontal and Removable Pros departments. </w:t>
      </w:r>
      <w:r w:rsidRPr="663E0A12">
        <w:rPr>
          <w:rFonts w:ascii="Arial" w:hAnsi="Arial" w:cs="Arial"/>
          <w:sz w:val="22"/>
          <w:szCs w:val="22"/>
        </w:rPr>
        <w:t xml:space="preserve">Chair side supervision and teaching of students will be undertaken by the successful applicant(s) along with occasional preparation and delivery of didactic teaching. The post holder will also be part of a team providing a screening service throughout the year to identify patients suitable for both undergraduate BDS and </w:t>
      </w:r>
      <w:proofErr w:type="spellStart"/>
      <w:r w:rsidRPr="663E0A12">
        <w:rPr>
          <w:rFonts w:ascii="Arial" w:hAnsi="Arial" w:cs="Arial"/>
          <w:sz w:val="22"/>
          <w:szCs w:val="22"/>
        </w:rPr>
        <w:t>BSc</w:t>
      </w:r>
      <w:proofErr w:type="spellEnd"/>
      <w:r w:rsidRPr="663E0A12">
        <w:rPr>
          <w:rFonts w:ascii="Arial" w:hAnsi="Arial" w:cs="Arial"/>
          <w:sz w:val="22"/>
          <w:szCs w:val="22"/>
        </w:rPr>
        <w:t xml:space="preserve"> (Oral Health Sciences) students.</w:t>
      </w:r>
    </w:p>
    <w:p w:rsidR="00226522" w:rsidRPr="00C83EFF" w:rsidRDefault="00226522" w:rsidP="00226522">
      <w:pPr>
        <w:jc w:val="both"/>
        <w:rPr>
          <w:rFonts w:ascii="Arial" w:hAnsi="Arial" w:cs="Arial"/>
          <w:sz w:val="22"/>
          <w:szCs w:val="22"/>
        </w:rPr>
      </w:pPr>
    </w:p>
    <w:p w:rsidR="00226522" w:rsidRPr="00C83EFF" w:rsidRDefault="00B34A92" w:rsidP="00226522">
      <w:pPr>
        <w:jc w:val="both"/>
        <w:rPr>
          <w:rFonts w:ascii="Arial" w:hAnsi="Arial" w:cs="Arial"/>
          <w:sz w:val="22"/>
          <w:szCs w:val="22"/>
        </w:rPr>
      </w:pPr>
      <w:r>
        <w:rPr>
          <w:rFonts w:ascii="Arial" w:hAnsi="Arial" w:cs="Arial"/>
          <w:sz w:val="22"/>
          <w:szCs w:val="22"/>
        </w:rPr>
        <w:t>The post holder</w:t>
      </w:r>
      <w:r w:rsidR="00226522" w:rsidRPr="00C83EFF">
        <w:rPr>
          <w:rFonts w:ascii="Arial" w:hAnsi="Arial" w:cs="Arial"/>
          <w:sz w:val="22"/>
          <w:szCs w:val="22"/>
        </w:rPr>
        <w:t xml:space="preserve"> will report to</w:t>
      </w:r>
      <w:r w:rsidR="00B061AF">
        <w:rPr>
          <w:rFonts w:ascii="Arial" w:hAnsi="Arial" w:cs="Arial"/>
          <w:sz w:val="22"/>
          <w:szCs w:val="22"/>
        </w:rPr>
        <w:t xml:space="preserve"> </w:t>
      </w:r>
      <w:proofErr w:type="spellStart"/>
      <w:r w:rsidR="00B061AF">
        <w:rPr>
          <w:rFonts w:ascii="Arial" w:hAnsi="Arial" w:cs="Arial"/>
          <w:sz w:val="22"/>
          <w:szCs w:val="22"/>
        </w:rPr>
        <w:t>Shoana</w:t>
      </w:r>
      <w:proofErr w:type="spellEnd"/>
      <w:r w:rsidR="00B061AF">
        <w:rPr>
          <w:rFonts w:ascii="Arial" w:hAnsi="Arial" w:cs="Arial"/>
          <w:sz w:val="22"/>
          <w:szCs w:val="22"/>
        </w:rPr>
        <w:t xml:space="preserve"> </w:t>
      </w:r>
      <w:proofErr w:type="spellStart"/>
      <w:r w:rsidR="00B061AF">
        <w:rPr>
          <w:rFonts w:ascii="Arial" w:hAnsi="Arial" w:cs="Arial"/>
          <w:sz w:val="22"/>
          <w:szCs w:val="22"/>
        </w:rPr>
        <w:t>Smedley</w:t>
      </w:r>
      <w:proofErr w:type="spellEnd"/>
      <w:r w:rsidR="00B061AF">
        <w:rPr>
          <w:rFonts w:ascii="Arial" w:hAnsi="Arial" w:cs="Arial"/>
          <w:sz w:val="22"/>
          <w:szCs w:val="22"/>
        </w:rPr>
        <w:t xml:space="preserve"> and Penny </w:t>
      </w:r>
      <w:proofErr w:type="gramStart"/>
      <w:r w:rsidR="00B061AF">
        <w:rPr>
          <w:rFonts w:ascii="Arial" w:hAnsi="Arial" w:cs="Arial"/>
          <w:sz w:val="22"/>
          <w:szCs w:val="22"/>
        </w:rPr>
        <w:t xml:space="preserve">Granger </w:t>
      </w:r>
      <w:r>
        <w:rPr>
          <w:rFonts w:ascii="Arial" w:hAnsi="Arial" w:cs="Arial"/>
          <w:sz w:val="22"/>
          <w:szCs w:val="22"/>
        </w:rPr>
        <w:t>,</w:t>
      </w:r>
      <w:proofErr w:type="gramEnd"/>
      <w:r>
        <w:rPr>
          <w:rFonts w:ascii="Arial" w:hAnsi="Arial" w:cs="Arial"/>
          <w:sz w:val="22"/>
          <w:szCs w:val="22"/>
        </w:rPr>
        <w:t xml:space="preserve"> </w:t>
      </w:r>
      <w:r w:rsidR="00226522" w:rsidRPr="00C83EFF">
        <w:rPr>
          <w:rFonts w:ascii="Arial" w:hAnsi="Arial" w:cs="Arial"/>
          <w:sz w:val="22"/>
          <w:szCs w:val="22"/>
        </w:rPr>
        <w:t>Clinical Lead</w:t>
      </w:r>
      <w:r w:rsidR="00B061AF">
        <w:rPr>
          <w:rFonts w:ascii="Arial" w:hAnsi="Arial" w:cs="Arial"/>
          <w:sz w:val="22"/>
          <w:szCs w:val="22"/>
        </w:rPr>
        <w:t>s</w:t>
      </w:r>
      <w:r w:rsidR="00226522" w:rsidRPr="00C83EFF">
        <w:rPr>
          <w:rFonts w:ascii="Arial" w:hAnsi="Arial" w:cs="Arial"/>
          <w:sz w:val="22"/>
          <w:szCs w:val="22"/>
        </w:rPr>
        <w:t xml:space="preserve"> for </w:t>
      </w:r>
      <w:r w:rsidR="00B061AF">
        <w:rPr>
          <w:rFonts w:ascii="Arial" w:hAnsi="Arial" w:cs="Arial"/>
          <w:sz w:val="22"/>
          <w:szCs w:val="22"/>
        </w:rPr>
        <w:t xml:space="preserve">SAS Grade in </w:t>
      </w:r>
      <w:r w:rsidR="00226522">
        <w:rPr>
          <w:rFonts w:ascii="Arial" w:hAnsi="Arial" w:cs="Arial"/>
          <w:sz w:val="22"/>
          <w:szCs w:val="22"/>
        </w:rPr>
        <w:t>Restorative Dentistry.</w:t>
      </w:r>
    </w:p>
    <w:p w:rsidR="00226522" w:rsidRPr="00C83EFF" w:rsidRDefault="00226522" w:rsidP="00226522">
      <w:pPr>
        <w:jc w:val="both"/>
        <w:rPr>
          <w:rFonts w:ascii="Arial" w:hAnsi="Arial" w:cs="Arial"/>
          <w:sz w:val="22"/>
          <w:szCs w:val="22"/>
        </w:rPr>
      </w:pPr>
    </w:p>
    <w:p w:rsidR="003F4469" w:rsidRPr="006308D5" w:rsidRDefault="00A55EB7" w:rsidP="003E283F">
      <w:pPr>
        <w:jc w:val="both"/>
        <w:rPr>
          <w:rFonts w:ascii="Arial" w:hAnsi="Arial" w:cs="Arial"/>
          <w:sz w:val="22"/>
          <w:szCs w:val="22"/>
        </w:rPr>
      </w:pPr>
      <w:r>
        <w:rPr>
          <w:rFonts w:ascii="Arial" w:hAnsi="Arial" w:cs="Arial"/>
          <w:sz w:val="22"/>
          <w:szCs w:val="22"/>
        </w:rPr>
        <w:t>The suggested</w:t>
      </w:r>
      <w:r w:rsidR="00DD0199">
        <w:rPr>
          <w:rFonts w:ascii="Arial" w:hAnsi="Arial" w:cs="Arial"/>
          <w:sz w:val="22"/>
          <w:szCs w:val="22"/>
        </w:rPr>
        <w:t xml:space="preserve"> job plan is </w:t>
      </w:r>
      <w:r w:rsidR="000E0D56">
        <w:rPr>
          <w:rFonts w:ascii="Arial" w:hAnsi="Arial" w:cs="Arial"/>
          <w:sz w:val="22"/>
          <w:szCs w:val="22"/>
        </w:rPr>
        <w:t>at the end of this document</w:t>
      </w:r>
      <w:r w:rsidR="00863C52">
        <w:rPr>
          <w:rFonts w:ascii="Arial" w:hAnsi="Arial" w:cs="Arial"/>
          <w:sz w:val="22"/>
          <w:szCs w:val="22"/>
        </w:rPr>
        <w:t xml:space="preserve"> (the working days will be agreed after appointment)</w:t>
      </w:r>
      <w:r>
        <w:rPr>
          <w:rFonts w:ascii="Arial" w:hAnsi="Arial" w:cs="Arial"/>
          <w:sz w:val="22"/>
          <w:szCs w:val="22"/>
        </w:rPr>
        <w:t>.</w:t>
      </w:r>
    </w:p>
    <w:p w:rsidR="006308D5" w:rsidRPr="00645BEE" w:rsidRDefault="006308D5" w:rsidP="003E283F">
      <w:pPr>
        <w:pStyle w:val="Heading2"/>
        <w:jc w:val="both"/>
        <w:rPr>
          <w:rFonts w:cs="Arial"/>
          <w:i w:val="0"/>
          <w:sz w:val="22"/>
          <w:szCs w:val="22"/>
        </w:rPr>
      </w:pPr>
      <w:r w:rsidRPr="00645BEE">
        <w:rPr>
          <w:rFonts w:cs="Arial"/>
          <w:i w:val="0"/>
          <w:sz w:val="22"/>
          <w:szCs w:val="22"/>
        </w:rPr>
        <w:t xml:space="preserve">Timetable </w:t>
      </w:r>
    </w:p>
    <w:p w:rsidR="00B22D7A" w:rsidRDefault="00B34A92" w:rsidP="00B22D7A">
      <w:pPr>
        <w:jc w:val="both"/>
        <w:rPr>
          <w:rFonts w:ascii="Arial" w:hAnsi="Arial" w:cs="Arial"/>
          <w:sz w:val="22"/>
          <w:szCs w:val="22"/>
        </w:rPr>
      </w:pPr>
      <w:r>
        <w:rPr>
          <w:rFonts w:ascii="Arial" w:hAnsi="Arial" w:cs="Arial"/>
          <w:sz w:val="22"/>
          <w:szCs w:val="22"/>
        </w:rPr>
        <w:t>This</w:t>
      </w:r>
      <w:r w:rsidR="00B061AF">
        <w:rPr>
          <w:rFonts w:ascii="Arial" w:hAnsi="Arial" w:cs="Arial"/>
          <w:sz w:val="22"/>
          <w:szCs w:val="22"/>
        </w:rPr>
        <w:t xml:space="preserve"> appointment will be for six </w:t>
      </w:r>
      <w:r w:rsidR="00B22D7A" w:rsidRPr="00E01201">
        <w:rPr>
          <w:rFonts w:ascii="Arial" w:hAnsi="Arial" w:cs="Arial"/>
          <w:sz w:val="22"/>
          <w:szCs w:val="22"/>
        </w:rPr>
        <w:t xml:space="preserve">sessions at Specialty </w:t>
      </w:r>
      <w:r w:rsidR="00AA26C5">
        <w:rPr>
          <w:rFonts w:ascii="Arial" w:hAnsi="Arial" w:cs="Arial"/>
          <w:sz w:val="22"/>
          <w:szCs w:val="22"/>
        </w:rPr>
        <w:t>D</w:t>
      </w:r>
      <w:r w:rsidR="00B22D7A" w:rsidRPr="00E01201">
        <w:rPr>
          <w:rFonts w:ascii="Arial" w:hAnsi="Arial" w:cs="Arial"/>
          <w:sz w:val="22"/>
          <w:szCs w:val="22"/>
        </w:rPr>
        <w:t xml:space="preserve">entist level in </w:t>
      </w:r>
      <w:r w:rsidR="00B22D7A">
        <w:rPr>
          <w:rFonts w:ascii="Arial" w:hAnsi="Arial" w:cs="Arial"/>
          <w:sz w:val="22"/>
          <w:szCs w:val="22"/>
        </w:rPr>
        <w:t>Dundee Dental</w:t>
      </w:r>
      <w:r w:rsidR="00B22D7A" w:rsidRPr="00E01201">
        <w:rPr>
          <w:rFonts w:ascii="Arial" w:hAnsi="Arial" w:cs="Arial"/>
          <w:sz w:val="22"/>
          <w:szCs w:val="22"/>
        </w:rPr>
        <w:t xml:space="preserve"> Hospital</w:t>
      </w:r>
      <w:r w:rsidR="00AA26C5">
        <w:rPr>
          <w:rFonts w:ascii="Arial" w:hAnsi="Arial" w:cs="Arial"/>
          <w:sz w:val="22"/>
          <w:szCs w:val="22"/>
        </w:rPr>
        <w:t xml:space="preserve"> &amp; School</w:t>
      </w:r>
      <w:r w:rsidR="00B22D7A" w:rsidRPr="00E01201">
        <w:rPr>
          <w:rFonts w:ascii="Arial" w:hAnsi="Arial" w:cs="Arial"/>
          <w:sz w:val="22"/>
          <w:szCs w:val="22"/>
        </w:rPr>
        <w:t xml:space="preserve">. </w:t>
      </w:r>
      <w:r w:rsidR="00B22D7A">
        <w:rPr>
          <w:rFonts w:ascii="Arial" w:hAnsi="Arial" w:cs="Arial"/>
          <w:sz w:val="22"/>
          <w:szCs w:val="22"/>
        </w:rPr>
        <w:t xml:space="preserve">A WTE post </w:t>
      </w:r>
      <w:r w:rsidR="00863C52">
        <w:rPr>
          <w:rFonts w:ascii="Arial" w:hAnsi="Arial" w:cs="Arial"/>
          <w:sz w:val="22"/>
          <w:szCs w:val="22"/>
        </w:rPr>
        <w:t xml:space="preserve">normally </w:t>
      </w:r>
      <w:r w:rsidR="00B22D7A">
        <w:rPr>
          <w:rFonts w:ascii="Arial" w:hAnsi="Arial" w:cs="Arial"/>
          <w:sz w:val="22"/>
          <w:szCs w:val="22"/>
        </w:rPr>
        <w:t>is co</w:t>
      </w:r>
      <w:r w:rsidR="006308D5" w:rsidRPr="00645BEE">
        <w:rPr>
          <w:rFonts w:ascii="Arial" w:hAnsi="Arial" w:cs="Arial"/>
          <w:sz w:val="22"/>
          <w:szCs w:val="22"/>
        </w:rPr>
        <w:t>mposed of 9 sessions of direct patient care and 1 session for sup</w:t>
      </w:r>
      <w:r w:rsidR="00B22D7A">
        <w:rPr>
          <w:rFonts w:ascii="Arial" w:hAnsi="Arial" w:cs="Arial"/>
          <w:sz w:val="22"/>
          <w:szCs w:val="22"/>
        </w:rPr>
        <w:t>porting p</w:t>
      </w:r>
      <w:r w:rsidR="00863C52">
        <w:rPr>
          <w:rFonts w:ascii="Arial" w:hAnsi="Arial" w:cs="Arial"/>
          <w:sz w:val="22"/>
          <w:szCs w:val="22"/>
        </w:rPr>
        <w:t xml:space="preserve">rofessional activities per </w:t>
      </w:r>
      <w:r w:rsidR="007D1F1C">
        <w:rPr>
          <w:rFonts w:ascii="Arial" w:hAnsi="Arial" w:cs="Arial"/>
          <w:sz w:val="22"/>
          <w:szCs w:val="22"/>
        </w:rPr>
        <w:t>week.</w:t>
      </w:r>
    </w:p>
    <w:p w:rsidR="006308D5" w:rsidRDefault="006308D5" w:rsidP="003E283F">
      <w:pPr>
        <w:pStyle w:val="BodyText"/>
        <w:rPr>
          <w:rFonts w:ascii="Arial" w:hAnsi="Arial" w:cs="Arial"/>
          <w:sz w:val="22"/>
          <w:szCs w:val="22"/>
        </w:rPr>
      </w:pPr>
      <w:r w:rsidRPr="00645BEE">
        <w:rPr>
          <w:rFonts w:ascii="Arial" w:hAnsi="Arial" w:cs="Arial"/>
          <w:sz w:val="22"/>
          <w:szCs w:val="22"/>
        </w:rPr>
        <w:t xml:space="preserve">The outpatient direct clinical patient care sessions </w:t>
      </w:r>
      <w:r w:rsidR="00603520">
        <w:rPr>
          <w:rFonts w:ascii="Arial" w:hAnsi="Arial" w:cs="Arial"/>
          <w:sz w:val="22"/>
          <w:szCs w:val="22"/>
        </w:rPr>
        <w:t xml:space="preserve">normally </w:t>
      </w:r>
      <w:r w:rsidRPr="00645BEE">
        <w:rPr>
          <w:rFonts w:ascii="Arial" w:hAnsi="Arial" w:cs="Arial"/>
          <w:sz w:val="22"/>
          <w:szCs w:val="22"/>
        </w:rPr>
        <w:t>run from 8.</w:t>
      </w:r>
      <w:r w:rsidR="00603520">
        <w:rPr>
          <w:rFonts w:ascii="Arial" w:hAnsi="Arial" w:cs="Arial"/>
          <w:sz w:val="22"/>
          <w:szCs w:val="22"/>
        </w:rPr>
        <w:t>45</w:t>
      </w:r>
      <w:r w:rsidR="00115CCA">
        <w:rPr>
          <w:rFonts w:ascii="Arial" w:hAnsi="Arial" w:cs="Arial"/>
          <w:sz w:val="22"/>
          <w:szCs w:val="22"/>
        </w:rPr>
        <w:t xml:space="preserve"> </w:t>
      </w:r>
      <w:r w:rsidRPr="00645BEE">
        <w:rPr>
          <w:rFonts w:ascii="Arial" w:hAnsi="Arial" w:cs="Arial"/>
          <w:sz w:val="22"/>
          <w:szCs w:val="22"/>
        </w:rPr>
        <w:t>a.m. to 12</w:t>
      </w:r>
      <w:r w:rsidR="00603520">
        <w:rPr>
          <w:rFonts w:ascii="Arial" w:hAnsi="Arial" w:cs="Arial"/>
          <w:sz w:val="22"/>
          <w:szCs w:val="22"/>
        </w:rPr>
        <w:t>.45 p.m. and 1:30 p.m. to 5.30 p.m</w:t>
      </w:r>
      <w:r w:rsidR="00AA26C5">
        <w:rPr>
          <w:rFonts w:ascii="Arial" w:hAnsi="Arial" w:cs="Arial"/>
          <w:sz w:val="22"/>
          <w:szCs w:val="22"/>
        </w:rPr>
        <w:t>.</w:t>
      </w:r>
      <w:r w:rsidR="00603520">
        <w:rPr>
          <w:rFonts w:ascii="Arial" w:hAnsi="Arial" w:cs="Arial"/>
          <w:sz w:val="22"/>
          <w:szCs w:val="22"/>
        </w:rPr>
        <w:t>, but it is expected that the successful candidate will work flexibly including extended hours (7am up</w:t>
      </w:r>
      <w:r w:rsidR="00AA26C5">
        <w:rPr>
          <w:rFonts w:ascii="Arial" w:hAnsi="Arial" w:cs="Arial"/>
          <w:sz w:val="22"/>
          <w:szCs w:val="22"/>
        </w:rPr>
        <w:t xml:space="preserve"> </w:t>
      </w:r>
      <w:r w:rsidR="00603520">
        <w:rPr>
          <w:rFonts w:ascii="Arial" w:hAnsi="Arial" w:cs="Arial"/>
          <w:sz w:val="22"/>
          <w:szCs w:val="22"/>
        </w:rPr>
        <w:t>to 8</w:t>
      </w:r>
      <w:r w:rsidR="00AA26C5">
        <w:rPr>
          <w:rFonts w:ascii="Arial" w:hAnsi="Arial" w:cs="Arial"/>
          <w:sz w:val="22"/>
          <w:szCs w:val="22"/>
        </w:rPr>
        <w:t>.</w:t>
      </w:r>
      <w:r w:rsidR="00603520">
        <w:rPr>
          <w:rFonts w:ascii="Arial" w:hAnsi="Arial" w:cs="Arial"/>
          <w:sz w:val="22"/>
          <w:szCs w:val="22"/>
        </w:rPr>
        <w:t>30pm) during the normal working week but also at the weekends if necessary.</w:t>
      </w:r>
    </w:p>
    <w:p w:rsidR="00A81B18" w:rsidRDefault="00A81B18" w:rsidP="003E283F">
      <w:pPr>
        <w:pStyle w:val="BodyText"/>
        <w:rPr>
          <w:rFonts w:ascii="Arial" w:hAnsi="Arial" w:cs="Arial"/>
          <w:sz w:val="22"/>
          <w:szCs w:val="22"/>
        </w:rPr>
      </w:pPr>
    </w:p>
    <w:p w:rsidR="00525D62" w:rsidRPr="00645BEE" w:rsidRDefault="00FD0DF2" w:rsidP="003E283F">
      <w:pPr>
        <w:pStyle w:val="Heading2"/>
        <w:jc w:val="both"/>
        <w:rPr>
          <w:rFonts w:cs="Arial"/>
          <w:i w:val="0"/>
          <w:sz w:val="22"/>
          <w:szCs w:val="22"/>
        </w:rPr>
      </w:pPr>
      <w:r w:rsidRPr="00645BEE">
        <w:rPr>
          <w:rFonts w:cs="Arial"/>
          <w:i w:val="0"/>
          <w:sz w:val="22"/>
          <w:szCs w:val="22"/>
        </w:rPr>
        <w:t>T</w:t>
      </w:r>
      <w:r w:rsidR="003F7C02" w:rsidRPr="00645BEE">
        <w:rPr>
          <w:rFonts w:cs="Arial"/>
          <w:i w:val="0"/>
          <w:sz w:val="22"/>
          <w:szCs w:val="22"/>
        </w:rPr>
        <w:t>eaching</w:t>
      </w:r>
      <w:r w:rsidR="00016754" w:rsidRPr="00645BEE">
        <w:rPr>
          <w:rFonts w:cs="Arial"/>
          <w:i w:val="0"/>
          <w:sz w:val="22"/>
          <w:szCs w:val="22"/>
        </w:rPr>
        <w:t xml:space="preserve"> &amp; Research</w:t>
      </w:r>
    </w:p>
    <w:p w:rsidR="00416D12" w:rsidRPr="00645BEE" w:rsidRDefault="00AB0E47" w:rsidP="003E283F">
      <w:pPr>
        <w:jc w:val="both"/>
        <w:rPr>
          <w:rFonts w:ascii="Arial" w:hAnsi="Arial" w:cs="Arial"/>
          <w:sz w:val="22"/>
          <w:szCs w:val="22"/>
        </w:rPr>
      </w:pPr>
      <w:r w:rsidRPr="663E0A12">
        <w:rPr>
          <w:rFonts w:ascii="Arial" w:hAnsi="Arial" w:cs="Arial"/>
          <w:sz w:val="22"/>
          <w:szCs w:val="22"/>
        </w:rPr>
        <w:t>T</w:t>
      </w:r>
      <w:r w:rsidR="00FD0DF2" w:rsidRPr="663E0A12">
        <w:rPr>
          <w:rFonts w:ascii="Arial" w:hAnsi="Arial" w:cs="Arial"/>
          <w:sz w:val="22"/>
          <w:szCs w:val="22"/>
        </w:rPr>
        <w:t>he appointee w</w:t>
      </w:r>
      <w:r w:rsidRPr="663E0A12">
        <w:rPr>
          <w:rFonts w:ascii="Arial" w:hAnsi="Arial" w:cs="Arial"/>
          <w:sz w:val="22"/>
          <w:szCs w:val="22"/>
        </w:rPr>
        <w:t>ill</w:t>
      </w:r>
      <w:r w:rsidR="00FD0DF2" w:rsidRPr="663E0A12">
        <w:rPr>
          <w:rFonts w:ascii="Arial" w:hAnsi="Arial" w:cs="Arial"/>
          <w:sz w:val="22"/>
          <w:szCs w:val="22"/>
        </w:rPr>
        <w:t xml:space="preserve"> participate in the clinical instruction and assessment of </w:t>
      </w:r>
      <w:r w:rsidRPr="663E0A12">
        <w:rPr>
          <w:rFonts w:ascii="Arial" w:hAnsi="Arial" w:cs="Arial"/>
          <w:sz w:val="22"/>
          <w:szCs w:val="22"/>
        </w:rPr>
        <w:t xml:space="preserve">undergraduate </w:t>
      </w:r>
      <w:r w:rsidR="004321DA" w:rsidRPr="663E0A12">
        <w:rPr>
          <w:rFonts w:ascii="Arial" w:hAnsi="Arial" w:cs="Arial"/>
          <w:sz w:val="22"/>
          <w:szCs w:val="22"/>
        </w:rPr>
        <w:t>students.</w:t>
      </w:r>
      <w:r w:rsidR="00A80E1E" w:rsidRPr="663E0A12">
        <w:rPr>
          <w:rFonts w:ascii="Arial" w:hAnsi="Arial" w:cs="Arial"/>
          <w:sz w:val="22"/>
          <w:szCs w:val="22"/>
        </w:rPr>
        <w:t xml:space="preserve"> </w:t>
      </w:r>
      <w:r w:rsidRPr="663E0A12">
        <w:rPr>
          <w:rFonts w:ascii="Arial" w:hAnsi="Arial" w:cs="Arial"/>
          <w:sz w:val="22"/>
          <w:szCs w:val="22"/>
        </w:rPr>
        <w:t xml:space="preserve">There will also be an opportunity for the </w:t>
      </w:r>
      <w:r w:rsidR="00DF3E65" w:rsidRPr="663E0A12">
        <w:rPr>
          <w:rFonts w:ascii="Arial" w:hAnsi="Arial" w:cs="Arial"/>
          <w:sz w:val="22"/>
          <w:szCs w:val="22"/>
        </w:rPr>
        <w:t>post holder</w:t>
      </w:r>
      <w:r w:rsidRPr="663E0A12">
        <w:rPr>
          <w:rFonts w:ascii="Arial" w:hAnsi="Arial" w:cs="Arial"/>
          <w:sz w:val="22"/>
          <w:szCs w:val="22"/>
        </w:rPr>
        <w:t xml:space="preserve"> to undertake didactic teaching for undergraduate teaching. </w:t>
      </w:r>
      <w:r w:rsidR="00A80E1E" w:rsidRPr="663E0A12">
        <w:rPr>
          <w:rFonts w:ascii="Arial" w:hAnsi="Arial" w:cs="Arial"/>
          <w:sz w:val="22"/>
          <w:szCs w:val="22"/>
        </w:rPr>
        <w:t xml:space="preserve">The appointee may participate in the clinical training of the </w:t>
      </w:r>
      <w:r w:rsidR="003F7C02" w:rsidRPr="663E0A12">
        <w:rPr>
          <w:rFonts w:ascii="Arial" w:hAnsi="Arial" w:cs="Arial"/>
          <w:sz w:val="22"/>
          <w:szCs w:val="22"/>
        </w:rPr>
        <w:t xml:space="preserve">CT1 and CT2 dentists </w:t>
      </w:r>
      <w:r w:rsidRPr="663E0A12">
        <w:rPr>
          <w:rFonts w:ascii="Arial" w:hAnsi="Arial" w:cs="Arial"/>
          <w:sz w:val="22"/>
          <w:szCs w:val="22"/>
        </w:rPr>
        <w:t xml:space="preserve">as a Clinical </w:t>
      </w:r>
      <w:r w:rsidR="00603520" w:rsidRPr="663E0A12">
        <w:rPr>
          <w:rFonts w:ascii="Arial" w:hAnsi="Arial" w:cs="Arial"/>
          <w:sz w:val="22"/>
          <w:szCs w:val="22"/>
        </w:rPr>
        <w:t>Supervisor.</w:t>
      </w:r>
    </w:p>
    <w:p w:rsidR="002467C9" w:rsidRPr="00645BEE" w:rsidRDefault="002467C9" w:rsidP="003E283F">
      <w:pPr>
        <w:jc w:val="both"/>
        <w:rPr>
          <w:rFonts w:ascii="Arial" w:hAnsi="Arial" w:cs="Arial"/>
          <w:b/>
          <w:sz w:val="22"/>
          <w:szCs w:val="22"/>
        </w:rPr>
      </w:pPr>
    </w:p>
    <w:p w:rsidR="00F71605" w:rsidRPr="00645BEE" w:rsidRDefault="00F71605" w:rsidP="003E283F">
      <w:pPr>
        <w:jc w:val="both"/>
        <w:rPr>
          <w:rFonts w:ascii="Arial" w:hAnsi="Arial" w:cs="Arial"/>
          <w:b/>
          <w:sz w:val="22"/>
          <w:szCs w:val="22"/>
        </w:rPr>
      </w:pPr>
      <w:r w:rsidRPr="00645BEE">
        <w:rPr>
          <w:rFonts w:ascii="Arial" w:hAnsi="Arial" w:cs="Arial"/>
          <w:b/>
          <w:sz w:val="22"/>
          <w:szCs w:val="22"/>
        </w:rPr>
        <w:t>M</w:t>
      </w:r>
      <w:r w:rsidR="003F7C02" w:rsidRPr="00645BEE">
        <w:rPr>
          <w:rFonts w:ascii="Arial" w:hAnsi="Arial" w:cs="Arial"/>
          <w:b/>
          <w:sz w:val="22"/>
          <w:szCs w:val="22"/>
        </w:rPr>
        <w:t>anagement</w:t>
      </w:r>
    </w:p>
    <w:p w:rsidR="00F71605" w:rsidRPr="00645BEE" w:rsidRDefault="00B34A92" w:rsidP="003E283F">
      <w:pPr>
        <w:jc w:val="both"/>
        <w:rPr>
          <w:rFonts w:ascii="Arial" w:hAnsi="Arial" w:cs="Arial"/>
          <w:sz w:val="22"/>
          <w:szCs w:val="22"/>
        </w:rPr>
      </w:pPr>
      <w:r>
        <w:rPr>
          <w:rFonts w:ascii="Arial" w:hAnsi="Arial" w:cs="Arial"/>
          <w:sz w:val="22"/>
          <w:szCs w:val="22"/>
        </w:rPr>
        <w:t>This</w:t>
      </w:r>
      <w:r w:rsidR="00F71605" w:rsidRPr="00645BEE">
        <w:rPr>
          <w:rFonts w:ascii="Arial" w:hAnsi="Arial" w:cs="Arial"/>
          <w:sz w:val="22"/>
          <w:szCs w:val="22"/>
        </w:rPr>
        <w:t xml:space="preserve"> post</w:t>
      </w:r>
      <w:r>
        <w:rPr>
          <w:rFonts w:ascii="Arial" w:hAnsi="Arial" w:cs="Arial"/>
          <w:sz w:val="22"/>
          <w:szCs w:val="22"/>
        </w:rPr>
        <w:t xml:space="preserve"> has</w:t>
      </w:r>
      <w:r w:rsidR="00F71605" w:rsidRPr="00645BEE">
        <w:rPr>
          <w:rFonts w:ascii="Arial" w:hAnsi="Arial" w:cs="Arial"/>
          <w:sz w:val="22"/>
          <w:szCs w:val="22"/>
        </w:rPr>
        <w:t xml:space="preserve"> no formal management duties </w:t>
      </w:r>
      <w:r w:rsidR="003F7C02" w:rsidRPr="00645BEE">
        <w:rPr>
          <w:rFonts w:ascii="Arial" w:hAnsi="Arial" w:cs="Arial"/>
          <w:sz w:val="22"/>
          <w:szCs w:val="22"/>
        </w:rPr>
        <w:t xml:space="preserve">but all staff employed by NHS </w:t>
      </w:r>
      <w:proofErr w:type="spellStart"/>
      <w:r w:rsidR="003F7C02" w:rsidRPr="00645BEE">
        <w:rPr>
          <w:rFonts w:ascii="Arial" w:hAnsi="Arial" w:cs="Arial"/>
          <w:sz w:val="22"/>
          <w:szCs w:val="22"/>
        </w:rPr>
        <w:t>Tayside</w:t>
      </w:r>
      <w:proofErr w:type="spellEnd"/>
      <w:r w:rsidR="003F7C02" w:rsidRPr="00645BEE">
        <w:rPr>
          <w:rFonts w:ascii="Arial" w:hAnsi="Arial" w:cs="Arial"/>
          <w:sz w:val="22"/>
          <w:szCs w:val="22"/>
        </w:rPr>
        <w:t xml:space="preserve"> </w:t>
      </w:r>
      <w:proofErr w:type="gramStart"/>
      <w:r w:rsidR="003F7C02" w:rsidRPr="00645BEE">
        <w:rPr>
          <w:rFonts w:ascii="Arial" w:hAnsi="Arial" w:cs="Arial"/>
          <w:sz w:val="22"/>
          <w:szCs w:val="22"/>
        </w:rPr>
        <w:t>are</w:t>
      </w:r>
      <w:proofErr w:type="gramEnd"/>
      <w:r w:rsidR="003F7C02" w:rsidRPr="00645BEE">
        <w:rPr>
          <w:rFonts w:ascii="Arial" w:hAnsi="Arial" w:cs="Arial"/>
          <w:sz w:val="22"/>
          <w:szCs w:val="22"/>
        </w:rPr>
        <w:t xml:space="preserve"> expected to </w:t>
      </w:r>
      <w:r w:rsidR="00E72560" w:rsidRPr="00645BEE">
        <w:rPr>
          <w:rFonts w:ascii="Arial" w:hAnsi="Arial" w:cs="Arial"/>
          <w:sz w:val="22"/>
          <w:szCs w:val="22"/>
        </w:rPr>
        <w:t xml:space="preserve">work to an agreed job plan and to work within systems of governance; clinical, information, financial, corporate etc. </w:t>
      </w:r>
      <w:r w:rsidR="004D365D">
        <w:rPr>
          <w:rFonts w:ascii="Arial" w:hAnsi="Arial" w:cs="Arial"/>
          <w:sz w:val="22"/>
          <w:szCs w:val="22"/>
        </w:rPr>
        <w:t>J</w:t>
      </w:r>
      <w:r w:rsidR="00E72560" w:rsidRPr="00645BEE">
        <w:rPr>
          <w:rFonts w:ascii="Arial" w:hAnsi="Arial" w:cs="Arial"/>
          <w:sz w:val="22"/>
          <w:szCs w:val="22"/>
        </w:rPr>
        <w:t>ob plan</w:t>
      </w:r>
      <w:r w:rsidR="004D365D">
        <w:rPr>
          <w:rFonts w:ascii="Arial" w:hAnsi="Arial" w:cs="Arial"/>
          <w:sz w:val="22"/>
          <w:szCs w:val="22"/>
        </w:rPr>
        <w:t>s</w:t>
      </w:r>
      <w:r w:rsidR="00E72560" w:rsidRPr="00645BEE">
        <w:rPr>
          <w:rFonts w:ascii="Arial" w:hAnsi="Arial" w:cs="Arial"/>
          <w:sz w:val="22"/>
          <w:szCs w:val="22"/>
        </w:rPr>
        <w:t xml:space="preserve"> </w:t>
      </w:r>
      <w:r w:rsidR="004D365D">
        <w:rPr>
          <w:rFonts w:ascii="Arial" w:hAnsi="Arial" w:cs="Arial"/>
          <w:sz w:val="22"/>
          <w:szCs w:val="22"/>
        </w:rPr>
        <w:t xml:space="preserve">are </w:t>
      </w:r>
      <w:r w:rsidR="00E72560" w:rsidRPr="00645BEE">
        <w:rPr>
          <w:rFonts w:ascii="Arial" w:hAnsi="Arial" w:cs="Arial"/>
          <w:sz w:val="22"/>
          <w:szCs w:val="22"/>
        </w:rPr>
        <w:t xml:space="preserve">reviewed at least annually or at the request of either the employee or their manager. </w:t>
      </w:r>
      <w:r w:rsidR="004D365D">
        <w:rPr>
          <w:rFonts w:ascii="Arial" w:hAnsi="Arial" w:cs="Arial"/>
          <w:sz w:val="22"/>
          <w:szCs w:val="22"/>
        </w:rPr>
        <w:t xml:space="preserve">All medical and dental staff </w:t>
      </w:r>
      <w:r w:rsidR="00E72560" w:rsidRPr="00645BEE">
        <w:rPr>
          <w:rFonts w:ascii="Arial" w:hAnsi="Arial" w:cs="Arial"/>
          <w:sz w:val="22"/>
          <w:szCs w:val="22"/>
        </w:rPr>
        <w:t xml:space="preserve">must also undergo </w:t>
      </w:r>
      <w:r w:rsidR="00316E7E">
        <w:rPr>
          <w:rFonts w:ascii="Arial" w:hAnsi="Arial" w:cs="Arial"/>
          <w:sz w:val="22"/>
          <w:szCs w:val="22"/>
        </w:rPr>
        <w:t xml:space="preserve">an </w:t>
      </w:r>
      <w:r w:rsidR="00E72560" w:rsidRPr="00645BEE">
        <w:rPr>
          <w:rFonts w:ascii="Arial" w:hAnsi="Arial" w:cs="Arial"/>
          <w:sz w:val="22"/>
          <w:szCs w:val="22"/>
        </w:rPr>
        <w:t>annual appraisal.</w:t>
      </w:r>
    </w:p>
    <w:p w:rsidR="0080434F" w:rsidRPr="00645BEE" w:rsidRDefault="0080434F" w:rsidP="003E283F">
      <w:pPr>
        <w:jc w:val="both"/>
        <w:rPr>
          <w:rFonts w:ascii="Arial" w:hAnsi="Arial" w:cs="Arial"/>
          <w:sz w:val="22"/>
          <w:szCs w:val="22"/>
        </w:rPr>
      </w:pPr>
      <w:r w:rsidRPr="00645BEE">
        <w:rPr>
          <w:rFonts w:ascii="Arial" w:hAnsi="Arial" w:cs="Arial"/>
          <w:sz w:val="22"/>
          <w:szCs w:val="22"/>
        </w:rPr>
        <w:t xml:space="preserve">There is an active dental hospital-wide clinical governance </w:t>
      </w:r>
      <w:proofErr w:type="spellStart"/>
      <w:r w:rsidRPr="00645BEE">
        <w:rPr>
          <w:rFonts w:ascii="Arial" w:hAnsi="Arial" w:cs="Arial"/>
          <w:sz w:val="22"/>
          <w:szCs w:val="22"/>
        </w:rPr>
        <w:t>program</w:t>
      </w:r>
      <w:r w:rsidR="00316E7E">
        <w:rPr>
          <w:rFonts w:ascii="Arial" w:hAnsi="Arial" w:cs="Arial"/>
          <w:sz w:val="22"/>
          <w:szCs w:val="22"/>
        </w:rPr>
        <w:t>me</w:t>
      </w:r>
      <w:proofErr w:type="spellEnd"/>
      <w:r w:rsidRPr="00645BEE">
        <w:rPr>
          <w:rFonts w:ascii="Arial" w:hAnsi="Arial" w:cs="Arial"/>
          <w:sz w:val="22"/>
          <w:szCs w:val="22"/>
        </w:rPr>
        <w:t xml:space="preserve"> which all staff are encouraged to participate in.</w:t>
      </w:r>
    </w:p>
    <w:p w:rsidR="00016754" w:rsidRPr="00645BEE" w:rsidRDefault="00016754" w:rsidP="003E283F">
      <w:pPr>
        <w:pStyle w:val="Heading2"/>
        <w:jc w:val="both"/>
        <w:rPr>
          <w:rFonts w:cs="Arial"/>
          <w:i w:val="0"/>
          <w:sz w:val="22"/>
          <w:szCs w:val="22"/>
        </w:rPr>
      </w:pPr>
      <w:r w:rsidRPr="00645BEE">
        <w:rPr>
          <w:rFonts w:cs="Arial"/>
          <w:i w:val="0"/>
          <w:sz w:val="22"/>
          <w:szCs w:val="22"/>
        </w:rPr>
        <w:t>Responsible to</w:t>
      </w:r>
    </w:p>
    <w:p w:rsidR="00016754" w:rsidRPr="00342D23" w:rsidRDefault="004D365D" w:rsidP="003E283F">
      <w:pPr>
        <w:jc w:val="both"/>
        <w:rPr>
          <w:rFonts w:ascii="Arial" w:hAnsi="Arial" w:cs="Arial"/>
          <w:sz w:val="22"/>
          <w:szCs w:val="22"/>
        </w:rPr>
      </w:pPr>
      <w:r>
        <w:rPr>
          <w:rFonts w:ascii="Arial" w:hAnsi="Arial" w:cs="Arial"/>
          <w:sz w:val="22"/>
          <w:szCs w:val="22"/>
        </w:rPr>
        <w:t>Dr</w:t>
      </w:r>
      <w:r w:rsidR="00B061AF">
        <w:rPr>
          <w:rFonts w:ascii="Arial" w:hAnsi="Arial" w:cs="Arial"/>
          <w:sz w:val="22"/>
          <w:szCs w:val="22"/>
        </w:rPr>
        <w:t xml:space="preserve">’s Granger and </w:t>
      </w:r>
      <w:proofErr w:type="spellStart"/>
      <w:proofErr w:type="gramStart"/>
      <w:r w:rsidR="00B061AF">
        <w:rPr>
          <w:rFonts w:ascii="Arial" w:hAnsi="Arial" w:cs="Arial"/>
          <w:sz w:val="22"/>
          <w:szCs w:val="22"/>
        </w:rPr>
        <w:t>Smedley</w:t>
      </w:r>
      <w:proofErr w:type="spellEnd"/>
      <w:r w:rsidR="00B061AF">
        <w:rPr>
          <w:rFonts w:ascii="Arial" w:hAnsi="Arial" w:cs="Arial"/>
          <w:sz w:val="22"/>
          <w:szCs w:val="22"/>
        </w:rPr>
        <w:t xml:space="preserve"> </w:t>
      </w:r>
      <w:r w:rsidR="00B34A92">
        <w:rPr>
          <w:rFonts w:ascii="Arial" w:hAnsi="Arial" w:cs="Arial"/>
          <w:sz w:val="22"/>
          <w:szCs w:val="22"/>
        </w:rPr>
        <w:t>,</w:t>
      </w:r>
      <w:proofErr w:type="gramEnd"/>
      <w:r w:rsidR="00B34A92">
        <w:rPr>
          <w:rFonts w:ascii="Arial" w:hAnsi="Arial" w:cs="Arial"/>
          <w:sz w:val="22"/>
          <w:szCs w:val="22"/>
        </w:rPr>
        <w:t xml:space="preserve"> </w:t>
      </w:r>
      <w:r w:rsidR="005507AF">
        <w:rPr>
          <w:rFonts w:ascii="Arial" w:hAnsi="Arial" w:cs="Arial"/>
          <w:sz w:val="22"/>
          <w:szCs w:val="22"/>
        </w:rPr>
        <w:t>Clinical Lead</w:t>
      </w:r>
      <w:r w:rsidR="00B061AF">
        <w:rPr>
          <w:rFonts w:ascii="Arial" w:hAnsi="Arial" w:cs="Arial"/>
          <w:sz w:val="22"/>
          <w:szCs w:val="22"/>
        </w:rPr>
        <w:t>s</w:t>
      </w:r>
      <w:r w:rsidR="005507AF">
        <w:rPr>
          <w:rFonts w:ascii="Arial" w:hAnsi="Arial" w:cs="Arial"/>
          <w:sz w:val="22"/>
          <w:szCs w:val="22"/>
        </w:rPr>
        <w:t xml:space="preserve"> for </w:t>
      </w:r>
      <w:r w:rsidR="00B061AF">
        <w:rPr>
          <w:rFonts w:ascii="Arial" w:hAnsi="Arial" w:cs="Arial"/>
          <w:sz w:val="22"/>
          <w:szCs w:val="22"/>
        </w:rPr>
        <w:t xml:space="preserve">SAS Grades in </w:t>
      </w:r>
      <w:r w:rsidR="005507AF">
        <w:rPr>
          <w:rFonts w:ascii="Arial" w:hAnsi="Arial" w:cs="Arial"/>
          <w:sz w:val="22"/>
          <w:szCs w:val="22"/>
        </w:rPr>
        <w:t>Restorative Dentistry</w:t>
      </w:r>
      <w:r w:rsidR="00B34A92">
        <w:rPr>
          <w:rFonts w:ascii="Arial" w:hAnsi="Arial" w:cs="Arial"/>
          <w:sz w:val="22"/>
          <w:szCs w:val="22"/>
        </w:rPr>
        <w:t xml:space="preserve"> and ultimately to Brian Stevenson and</w:t>
      </w:r>
      <w:r w:rsidR="00B061AF">
        <w:rPr>
          <w:rFonts w:ascii="Arial" w:hAnsi="Arial" w:cs="Arial"/>
          <w:sz w:val="22"/>
          <w:szCs w:val="22"/>
        </w:rPr>
        <w:t xml:space="preserve"> Stephanie </w:t>
      </w:r>
      <w:proofErr w:type="spellStart"/>
      <w:r w:rsidR="00B061AF">
        <w:rPr>
          <w:rFonts w:ascii="Arial" w:hAnsi="Arial" w:cs="Arial"/>
          <w:sz w:val="22"/>
          <w:szCs w:val="22"/>
        </w:rPr>
        <w:t>Sammut</w:t>
      </w:r>
      <w:proofErr w:type="spellEnd"/>
      <w:r w:rsidR="00B061AF">
        <w:rPr>
          <w:rFonts w:ascii="Arial" w:hAnsi="Arial" w:cs="Arial"/>
          <w:sz w:val="22"/>
          <w:szCs w:val="22"/>
        </w:rPr>
        <w:t xml:space="preserve"> </w:t>
      </w:r>
      <w:r w:rsidR="00B34A92" w:rsidRPr="00342D23">
        <w:rPr>
          <w:rFonts w:ascii="Arial" w:hAnsi="Arial" w:cs="Arial"/>
          <w:sz w:val="22"/>
          <w:szCs w:val="22"/>
        </w:rPr>
        <w:t>, Clinical Director</w:t>
      </w:r>
      <w:r w:rsidR="00B34A92">
        <w:rPr>
          <w:rFonts w:ascii="Arial" w:hAnsi="Arial" w:cs="Arial"/>
          <w:sz w:val="22"/>
          <w:szCs w:val="22"/>
        </w:rPr>
        <w:t>s</w:t>
      </w:r>
      <w:r w:rsidR="00B34A92" w:rsidRPr="00342D23">
        <w:rPr>
          <w:rFonts w:ascii="Arial" w:hAnsi="Arial" w:cs="Arial"/>
          <w:sz w:val="22"/>
          <w:szCs w:val="22"/>
        </w:rPr>
        <w:t xml:space="preserve"> for Dundee Dental Hospital</w:t>
      </w:r>
      <w:r w:rsidR="00B34A92">
        <w:rPr>
          <w:rFonts w:ascii="Arial" w:hAnsi="Arial" w:cs="Arial"/>
          <w:sz w:val="22"/>
          <w:szCs w:val="22"/>
        </w:rPr>
        <w:t>.</w:t>
      </w:r>
    </w:p>
    <w:p w:rsidR="00D00945" w:rsidRPr="00645BEE" w:rsidRDefault="00D00945" w:rsidP="003E283F">
      <w:pPr>
        <w:jc w:val="both"/>
        <w:rPr>
          <w:rFonts w:ascii="Arial" w:hAnsi="Arial" w:cs="Arial"/>
          <w:sz w:val="22"/>
          <w:szCs w:val="22"/>
        </w:rPr>
      </w:pPr>
    </w:p>
    <w:p w:rsidR="00E72560" w:rsidRDefault="00E72560" w:rsidP="003E283F">
      <w:pPr>
        <w:jc w:val="both"/>
        <w:rPr>
          <w:rFonts w:ascii="Arial" w:hAnsi="Arial" w:cs="Arial"/>
          <w:sz w:val="22"/>
          <w:szCs w:val="22"/>
        </w:rPr>
      </w:pPr>
    </w:p>
    <w:p w:rsidR="00DD0199" w:rsidRDefault="00DD0199" w:rsidP="003E283F">
      <w:pPr>
        <w:jc w:val="both"/>
        <w:rPr>
          <w:rFonts w:ascii="Arial" w:hAnsi="Arial" w:cs="Arial"/>
          <w:sz w:val="22"/>
          <w:szCs w:val="22"/>
        </w:rPr>
      </w:pPr>
    </w:p>
    <w:p w:rsidR="00DD0199" w:rsidRDefault="00DD0199" w:rsidP="003E283F">
      <w:pPr>
        <w:jc w:val="both"/>
        <w:rPr>
          <w:rFonts w:ascii="Arial" w:hAnsi="Arial" w:cs="Arial"/>
          <w:sz w:val="22"/>
          <w:szCs w:val="22"/>
        </w:rPr>
      </w:pPr>
      <w:r>
        <w:rPr>
          <w:rFonts w:ascii="Arial" w:hAnsi="Arial" w:cs="Arial"/>
          <w:sz w:val="22"/>
          <w:szCs w:val="22"/>
        </w:rPr>
        <w:t xml:space="preserve">Post:  Specialty </w:t>
      </w:r>
      <w:proofErr w:type="gramStart"/>
      <w:r>
        <w:rPr>
          <w:rFonts w:ascii="Arial" w:hAnsi="Arial" w:cs="Arial"/>
          <w:sz w:val="22"/>
          <w:szCs w:val="22"/>
        </w:rPr>
        <w:t xml:space="preserve">Dentist </w:t>
      </w:r>
      <w:r w:rsidR="00AA26C5">
        <w:rPr>
          <w:rFonts w:ascii="Arial" w:hAnsi="Arial" w:cs="Arial"/>
          <w:sz w:val="22"/>
          <w:szCs w:val="22"/>
        </w:rPr>
        <w:t xml:space="preserve"> post</w:t>
      </w:r>
      <w:proofErr w:type="gramEnd"/>
    </w:p>
    <w:p w:rsidR="00DD0199" w:rsidRDefault="00DD0199" w:rsidP="003E283F">
      <w:pPr>
        <w:jc w:val="both"/>
        <w:rPr>
          <w:rFonts w:ascii="Arial" w:hAnsi="Arial" w:cs="Arial"/>
          <w:sz w:val="22"/>
          <w:szCs w:val="22"/>
        </w:rPr>
      </w:pPr>
      <w:r w:rsidRPr="663E0A12">
        <w:rPr>
          <w:rFonts w:ascii="Arial" w:hAnsi="Arial" w:cs="Arial"/>
          <w:sz w:val="22"/>
          <w:szCs w:val="22"/>
        </w:rPr>
        <w:t xml:space="preserve">Job Plan Format – to be </w:t>
      </w:r>
      <w:r w:rsidR="00316E7E" w:rsidRPr="663E0A12">
        <w:rPr>
          <w:rFonts w:ascii="Arial" w:hAnsi="Arial" w:cs="Arial"/>
          <w:sz w:val="22"/>
          <w:szCs w:val="22"/>
        </w:rPr>
        <w:t>confirmed on appointment</w:t>
      </w:r>
    </w:p>
    <w:p w:rsidR="00DD0199" w:rsidRDefault="00DD0199" w:rsidP="003E283F">
      <w:pPr>
        <w:jc w:val="both"/>
        <w:rPr>
          <w:rFonts w:ascii="Arial" w:hAnsi="Arial" w:cs="Arial"/>
          <w:sz w:val="22"/>
          <w:szCs w:val="22"/>
        </w:rPr>
      </w:pPr>
    </w:p>
    <w:p w:rsidR="00E537C0" w:rsidRPr="0040693C" w:rsidRDefault="00E537C0" w:rsidP="00E537C0">
      <w:pPr>
        <w:jc w:val="both"/>
        <w:rPr>
          <w:rFonts w:ascii="Arial" w:hAnsi="Arial" w:cs="Arial"/>
          <w:b/>
          <w:sz w:val="22"/>
          <w:szCs w:val="22"/>
        </w:rPr>
      </w:pPr>
      <w:r w:rsidRPr="0040693C">
        <w:rPr>
          <w:rFonts w:ascii="Arial" w:hAnsi="Arial" w:cs="Arial"/>
          <w:b/>
          <w:sz w:val="22"/>
          <w:szCs w:val="22"/>
        </w:rPr>
        <w:t>Indicative Job Plan</w:t>
      </w:r>
    </w:p>
    <w:p w:rsidR="00E537C0" w:rsidRDefault="00E537C0" w:rsidP="003E283F">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3"/>
        <w:gridCol w:w="1134"/>
        <w:gridCol w:w="4394"/>
        <w:gridCol w:w="992"/>
        <w:gridCol w:w="1102"/>
      </w:tblGrid>
      <w:tr w:rsidR="007D1F1C" w:rsidRPr="008726D5" w:rsidTr="00B102E8">
        <w:trPr>
          <w:jc w:val="center"/>
        </w:trPr>
        <w:tc>
          <w:tcPr>
            <w:tcW w:w="1242" w:type="dxa"/>
          </w:tcPr>
          <w:p w:rsidR="007D1F1C" w:rsidRPr="008726D5" w:rsidRDefault="007D1F1C" w:rsidP="00B102E8">
            <w:pPr>
              <w:jc w:val="both"/>
              <w:rPr>
                <w:rFonts w:ascii="Arial" w:hAnsi="Arial" w:cs="Arial"/>
                <w:sz w:val="16"/>
                <w:szCs w:val="16"/>
              </w:rPr>
            </w:pPr>
            <w:r w:rsidRPr="008726D5">
              <w:rPr>
                <w:rFonts w:ascii="Arial" w:hAnsi="Arial" w:cs="Arial"/>
                <w:sz w:val="16"/>
                <w:szCs w:val="16"/>
              </w:rPr>
              <w:t>DAY</w:t>
            </w:r>
          </w:p>
        </w:tc>
        <w:tc>
          <w:tcPr>
            <w:tcW w:w="993" w:type="dxa"/>
          </w:tcPr>
          <w:p w:rsidR="007D1F1C" w:rsidRPr="008726D5" w:rsidRDefault="007D1F1C" w:rsidP="00B102E8">
            <w:pPr>
              <w:jc w:val="both"/>
              <w:rPr>
                <w:rFonts w:ascii="Arial" w:hAnsi="Arial" w:cs="Arial"/>
                <w:sz w:val="16"/>
                <w:szCs w:val="16"/>
              </w:rPr>
            </w:pPr>
            <w:r w:rsidRPr="008726D5">
              <w:rPr>
                <w:rFonts w:ascii="Arial" w:hAnsi="Arial" w:cs="Arial"/>
                <w:sz w:val="16"/>
                <w:szCs w:val="16"/>
              </w:rPr>
              <w:t>TIME</w:t>
            </w:r>
          </w:p>
        </w:tc>
        <w:tc>
          <w:tcPr>
            <w:tcW w:w="1134" w:type="dxa"/>
          </w:tcPr>
          <w:p w:rsidR="007D1F1C" w:rsidRPr="008726D5" w:rsidRDefault="007D1F1C" w:rsidP="00B102E8">
            <w:pPr>
              <w:jc w:val="both"/>
              <w:rPr>
                <w:rFonts w:ascii="Arial" w:hAnsi="Arial" w:cs="Arial"/>
                <w:sz w:val="16"/>
                <w:szCs w:val="16"/>
              </w:rPr>
            </w:pPr>
            <w:r>
              <w:rPr>
                <w:rFonts w:ascii="Arial" w:hAnsi="Arial" w:cs="Arial"/>
                <w:sz w:val="16"/>
                <w:szCs w:val="16"/>
              </w:rPr>
              <w:t>BASE</w:t>
            </w:r>
          </w:p>
        </w:tc>
        <w:tc>
          <w:tcPr>
            <w:tcW w:w="4394" w:type="dxa"/>
          </w:tcPr>
          <w:p w:rsidR="007D1F1C" w:rsidRPr="008726D5" w:rsidRDefault="007D1F1C" w:rsidP="00B102E8">
            <w:pPr>
              <w:jc w:val="both"/>
              <w:rPr>
                <w:rFonts w:ascii="Arial" w:hAnsi="Arial" w:cs="Arial"/>
                <w:sz w:val="16"/>
                <w:szCs w:val="16"/>
              </w:rPr>
            </w:pPr>
            <w:r w:rsidRPr="008726D5">
              <w:rPr>
                <w:rFonts w:ascii="Arial" w:hAnsi="Arial" w:cs="Arial"/>
                <w:sz w:val="16"/>
                <w:szCs w:val="16"/>
              </w:rPr>
              <w:t>DESCRIPTION OF WORK</w:t>
            </w:r>
          </w:p>
        </w:tc>
        <w:tc>
          <w:tcPr>
            <w:tcW w:w="992" w:type="dxa"/>
          </w:tcPr>
          <w:p w:rsidR="007D1F1C" w:rsidRPr="008726D5" w:rsidRDefault="007D1F1C" w:rsidP="00B102E8">
            <w:pPr>
              <w:jc w:val="both"/>
              <w:rPr>
                <w:rFonts w:ascii="Arial" w:hAnsi="Arial" w:cs="Arial"/>
                <w:sz w:val="16"/>
                <w:szCs w:val="16"/>
              </w:rPr>
            </w:pPr>
            <w:r w:rsidRPr="008726D5">
              <w:rPr>
                <w:rFonts w:ascii="Arial" w:hAnsi="Arial" w:cs="Arial"/>
                <w:sz w:val="16"/>
                <w:szCs w:val="16"/>
              </w:rPr>
              <w:t>CATEGORY</w:t>
            </w:r>
          </w:p>
        </w:tc>
        <w:tc>
          <w:tcPr>
            <w:tcW w:w="1102" w:type="dxa"/>
          </w:tcPr>
          <w:p w:rsidR="007D1F1C" w:rsidRPr="008726D5" w:rsidRDefault="007D1F1C" w:rsidP="00B102E8">
            <w:pPr>
              <w:jc w:val="both"/>
              <w:rPr>
                <w:rFonts w:ascii="Arial" w:hAnsi="Arial" w:cs="Arial"/>
                <w:sz w:val="16"/>
                <w:szCs w:val="16"/>
              </w:rPr>
            </w:pPr>
            <w:r w:rsidRPr="008726D5">
              <w:rPr>
                <w:rFonts w:ascii="Arial" w:hAnsi="Arial" w:cs="Arial"/>
                <w:sz w:val="16"/>
                <w:szCs w:val="16"/>
              </w:rPr>
              <w:t>PROGRAMMED ACTIVITY</w:t>
            </w:r>
          </w:p>
        </w:tc>
      </w:tr>
      <w:tr w:rsidR="007D1F1C" w:rsidRPr="008726D5" w:rsidTr="00B102E8">
        <w:trPr>
          <w:jc w:val="center"/>
        </w:trPr>
        <w:tc>
          <w:tcPr>
            <w:tcW w:w="1242" w:type="dxa"/>
            <w:vMerge w:val="restart"/>
          </w:tcPr>
          <w:p w:rsidR="007D1F1C" w:rsidRPr="00342D23" w:rsidRDefault="007D1F1C" w:rsidP="00B102E8">
            <w:pPr>
              <w:jc w:val="both"/>
              <w:rPr>
                <w:rFonts w:ascii="Arial" w:hAnsi="Arial" w:cs="Arial"/>
                <w:sz w:val="18"/>
                <w:szCs w:val="18"/>
              </w:rPr>
            </w:pPr>
            <w:r w:rsidRPr="00342D23">
              <w:rPr>
                <w:rFonts w:ascii="Arial" w:hAnsi="Arial" w:cs="Arial"/>
                <w:sz w:val="18"/>
                <w:szCs w:val="18"/>
              </w:rPr>
              <w:t>Monday</w:t>
            </w:r>
          </w:p>
        </w:tc>
        <w:tc>
          <w:tcPr>
            <w:tcW w:w="993" w:type="dxa"/>
          </w:tcPr>
          <w:p w:rsidR="007D1F1C" w:rsidRPr="00342D23" w:rsidRDefault="007D1F1C" w:rsidP="00B102E8">
            <w:pPr>
              <w:jc w:val="both"/>
              <w:rPr>
                <w:rFonts w:ascii="Arial" w:hAnsi="Arial" w:cs="Arial"/>
                <w:sz w:val="20"/>
              </w:rPr>
            </w:pPr>
            <w:r w:rsidRPr="00342D23">
              <w:rPr>
                <w:rFonts w:ascii="Arial" w:hAnsi="Arial" w:cs="Arial"/>
                <w:sz w:val="20"/>
              </w:rPr>
              <w:t>08.45-12.45</w:t>
            </w:r>
          </w:p>
        </w:tc>
        <w:tc>
          <w:tcPr>
            <w:tcW w:w="1134" w:type="dxa"/>
            <w:vMerge w:val="restart"/>
          </w:tcPr>
          <w:p w:rsidR="007D1F1C" w:rsidRPr="00342D23" w:rsidRDefault="007D1F1C" w:rsidP="00B102E8">
            <w:pPr>
              <w:jc w:val="both"/>
              <w:rPr>
                <w:rFonts w:ascii="Arial" w:hAnsi="Arial" w:cs="Arial"/>
                <w:sz w:val="20"/>
              </w:rPr>
            </w:pPr>
            <w:r w:rsidRPr="00342D23">
              <w:rPr>
                <w:rFonts w:ascii="Arial" w:hAnsi="Arial" w:cs="Arial"/>
                <w:sz w:val="20"/>
              </w:rPr>
              <w:t>Dundee Dental Hospital (DDH)</w:t>
            </w:r>
          </w:p>
        </w:tc>
        <w:tc>
          <w:tcPr>
            <w:tcW w:w="4394" w:type="dxa"/>
          </w:tcPr>
          <w:p w:rsidR="007D1F1C" w:rsidRPr="00342D23" w:rsidRDefault="007D1F1C" w:rsidP="00B102E8">
            <w:pPr>
              <w:rPr>
                <w:rFonts w:ascii="Arial" w:hAnsi="Arial" w:cs="Arial"/>
                <w:sz w:val="20"/>
              </w:rPr>
            </w:pPr>
            <w:r w:rsidRPr="00342D23">
              <w:rPr>
                <w:rFonts w:ascii="Arial" w:hAnsi="Arial" w:cs="Arial"/>
                <w:b/>
                <w:sz w:val="20"/>
              </w:rPr>
              <w:t>Academic term:</w:t>
            </w:r>
            <w:r>
              <w:rPr>
                <w:rFonts w:ascii="Arial" w:hAnsi="Arial" w:cs="Arial"/>
                <w:sz w:val="20"/>
              </w:rPr>
              <w:t xml:space="preserve"> Student clinic supervision </w:t>
            </w:r>
          </w:p>
          <w:p w:rsidR="007D1F1C" w:rsidRDefault="007D1F1C" w:rsidP="00B102E8">
            <w:pPr>
              <w:rPr>
                <w:rFonts w:ascii="Arial" w:hAnsi="Arial" w:cs="Arial"/>
                <w:sz w:val="20"/>
              </w:rPr>
            </w:pPr>
            <w:r w:rsidRPr="00342D23">
              <w:rPr>
                <w:rFonts w:ascii="Arial" w:hAnsi="Arial" w:cs="Arial"/>
                <w:b/>
                <w:sz w:val="20"/>
              </w:rPr>
              <w:t>Out with academic term:</w:t>
            </w:r>
            <w:r w:rsidRPr="00342D23">
              <w:rPr>
                <w:rFonts w:ascii="Arial" w:hAnsi="Arial" w:cs="Arial"/>
                <w:sz w:val="20"/>
              </w:rPr>
              <w:t xml:space="preserve"> Screening Clinic or Dental A &amp; E </w:t>
            </w:r>
          </w:p>
          <w:p w:rsidR="007D1F1C" w:rsidRPr="00342D23" w:rsidRDefault="007D1F1C" w:rsidP="00B102E8">
            <w:pPr>
              <w:rPr>
                <w:rFonts w:ascii="Arial" w:hAnsi="Arial" w:cs="Arial"/>
                <w:sz w:val="20"/>
              </w:rPr>
            </w:pPr>
          </w:p>
        </w:tc>
        <w:tc>
          <w:tcPr>
            <w:tcW w:w="992" w:type="dxa"/>
          </w:tcPr>
          <w:p w:rsidR="007D1F1C" w:rsidRPr="00342D23" w:rsidRDefault="007D1F1C" w:rsidP="00B102E8">
            <w:pPr>
              <w:jc w:val="both"/>
              <w:rPr>
                <w:rFonts w:ascii="Arial" w:hAnsi="Arial" w:cs="Arial"/>
                <w:sz w:val="20"/>
              </w:rPr>
            </w:pPr>
            <w:r w:rsidRPr="00342D23">
              <w:rPr>
                <w:rFonts w:ascii="Arial" w:hAnsi="Arial" w:cs="Arial"/>
                <w:sz w:val="20"/>
              </w:rPr>
              <w:t>Direct clinical care (DCC)</w:t>
            </w:r>
          </w:p>
        </w:tc>
        <w:tc>
          <w:tcPr>
            <w:tcW w:w="1102" w:type="dxa"/>
          </w:tcPr>
          <w:p w:rsidR="007D1F1C" w:rsidRPr="00342D23" w:rsidRDefault="007D1F1C" w:rsidP="00B102E8">
            <w:pPr>
              <w:jc w:val="both"/>
              <w:rPr>
                <w:rFonts w:ascii="Arial" w:hAnsi="Arial" w:cs="Arial"/>
                <w:sz w:val="20"/>
              </w:rPr>
            </w:pPr>
            <w:r w:rsidRPr="00342D23">
              <w:rPr>
                <w:rFonts w:ascii="Arial" w:hAnsi="Arial" w:cs="Arial"/>
                <w:sz w:val="20"/>
              </w:rPr>
              <w:t>1</w:t>
            </w:r>
          </w:p>
        </w:tc>
      </w:tr>
      <w:tr w:rsidR="007D1F1C" w:rsidRPr="008726D5" w:rsidTr="00B102E8">
        <w:trPr>
          <w:jc w:val="center"/>
        </w:trPr>
        <w:tc>
          <w:tcPr>
            <w:tcW w:w="1242" w:type="dxa"/>
            <w:vMerge/>
          </w:tcPr>
          <w:p w:rsidR="007D1F1C" w:rsidRPr="00342D23" w:rsidRDefault="007D1F1C" w:rsidP="00B102E8">
            <w:pPr>
              <w:jc w:val="both"/>
              <w:rPr>
                <w:rFonts w:ascii="Arial" w:hAnsi="Arial" w:cs="Arial"/>
                <w:sz w:val="18"/>
                <w:szCs w:val="18"/>
              </w:rPr>
            </w:pPr>
          </w:p>
        </w:tc>
        <w:tc>
          <w:tcPr>
            <w:tcW w:w="993" w:type="dxa"/>
          </w:tcPr>
          <w:p w:rsidR="007D1F1C" w:rsidRPr="00342D23" w:rsidRDefault="007D1F1C" w:rsidP="00B102E8">
            <w:pPr>
              <w:jc w:val="both"/>
              <w:rPr>
                <w:rFonts w:ascii="Arial" w:hAnsi="Arial" w:cs="Arial"/>
                <w:sz w:val="20"/>
              </w:rPr>
            </w:pPr>
            <w:r w:rsidRPr="00342D23">
              <w:rPr>
                <w:rFonts w:ascii="Arial" w:hAnsi="Arial" w:cs="Arial"/>
                <w:sz w:val="20"/>
              </w:rPr>
              <w:t>13.30-17.30</w:t>
            </w:r>
          </w:p>
        </w:tc>
        <w:tc>
          <w:tcPr>
            <w:tcW w:w="1134" w:type="dxa"/>
            <w:vMerge/>
          </w:tcPr>
          <w:p w:rsidR="007D1F1C" w:rsidRPr="00342D23" w:rsidRDefault="007D1F1C" w:rsidP="00B102E8">
            <w:pPr>
              <w:jc w:val="both"/>
              <w:rPr>
                <w:rFonts w:ascii="Arial" w:hAnsi="Arial" w:cs="Arial"/>
                <w:sz w:val="20"/>
              </w:rPr>
            </w:pPr>
          </w:p>
        </w:tc>
        <w:tc>
          <w:tcPr>
            <w:tcW w:w="4394" w:type="dxa"/>
          </w:tcPr>
          <w:p w:rsidR="007D1F1C" w:rsidRPr="00342D23" w:rsidRDefault="007D1F1C" w:rsidP="00B102E8">
            <w:pPr>
              <w:rPr>
                <w:rFonts w:ascii="Arial" w:hAnsi="Arial" w:cs="Arial"/>
                <w:sz w:val="20"/>
              </w:rPr>
            </w:pPr>
            <w:r w:rsidRPr="00342D23">
              <w:rPr>
                <w:rFonts w:ascii="Arial" w:hAnsi="Arial" w:cs="Arial"/>
                <w:b/>
                <w:sz w:val="20"/>
              </w:rPr>
              <w:t>Academic term:</w:t>
            </w:r>
            <w:r>
              <w:rPr>
                <w:rFonts w:ascii="Arial" w:hAnsi="Arial" w:cs="Arial"/>
                <w:sz w:val="20"/>
              </w:rPr>
              <w:t xml:space="preserve"> Student clinic supervision </w:t>
            </w:r>
          </w:p>
          <w:p w:rsidR="007D1F1C" w:rsidRDefault="007D1F1C" w:rsidP="00B102E8">
            <w:pPr>
              <w:rPr>
                <w:rFonts w:ascii="Arial" w:hAnsi="Arial" w:cs="Arial"/>
                <w:sz w:val="20"/>
              </w:rPr>
            </w:pPr>
            <w:r w:rsidRPr="00342D23">
              <w:rPr>
                <w:rFonts w:ascii="Arial" w:hAnsi="Arial" w:cs="Arial"/>
                <w:b/>
                <w:sz w:val="20"/>
              </w:rPr>
              <w:t>Out with academic term:</w:t>
            </w:r>
            <w:r w:rsidRPr="00342D23">
              <w:rPr>
                <w:rFonts w:ascii="Arial" w:hAnsi="Arial" w:cs="Arial"/>
                <w:sz w:val="20"/>
              </w:rPr>
              <w:t xml:space="preserve"> Screening Clinic or Dental A &amp; E </w:t>
            </w:r>
          </w:p>
          <w:p w:rsidR="007D1F1C" w:rsidRPr="00342D23" w:rsidRDefault="007D1F1C" w:rsidP="00B102E8">
            <w:pPr>
              <w:rPr>
                <w:rFonts w:ascii="Arial" w:hAnsi="Arial" w:cs="Arial"/>
                <w:sz w:val="20"/>
              </w:rPr>
            </w:pPr>
          </w:p>
        </w:tc>
        <w:tc>
          <w:tcPr>
            <w:tcW w:w="992" w:type="dxa"/>
          </w:tcPr>
          <w:p w:rsidR="007D1F1C" w:rsidRPr="00342D23" w:rsidRDefault="007D1F1C" w:rsidP="00B102E8">
            <w:pPr>
              <w:jc w:val="both"/>
              <w:rPr>
                <w:rFonts w:ascii="Arial" w:hAnsi="Arial" w:cs="Arial"/>
                <w:sz w:val="20"/>
              </w:rPr>
            </w:pPr>
            <w:r w:rsidRPr="00342D23">
              <w:rPr>
                <w:rFonts w:ascii="Arial" w:hAnsi="Arial" w:cs="Arial"/>
                <w:sz w:val="20"/>
              </w:rPr>
              <w:t>DCC</w:t>
            </w:r>
          </w:p>
        </w:tc>
        <w:tc>
          <w:tcPr>
            <w:tcW w:w="1102" w:type="dxa"/>
          </w:tcPr>
          <w:p w:rsidR="007D1F1C" w:rsidRPr="00342D23" w:rsidRDefault="007D1F1C" w:rsidP="00B102E8">
            <w:pPr>
              <w:jc w:val="both"/>
              <w:rPr>
                <w:rFonts w:ascii="Arial" w:hAnsi="Arial" w:cs="Arial"/>
                <w:sz w:val="20"/>
              </w:rPr>
            </w:pPr>
            <w:r w:rsidRPr="00342D23">
              <w:rPr>
                <w:rFonts w:ascii="Arial" w:hAnsi="Arial" w:cs="Arial"/>
                <w:sz w:val="20"/>
              </w:rPr>
              <w:t>1</w:t>
            </w:r>
          </w:p>
        </w:tc>
      </w:tr>
      <w:tr w:rsidR="007D1F1C" w:rsidRPr="008726D5" w:rsidTr="00B102E8">
        <w:trPr>
          <w:jc w:val="center"/>
        </w:trPr>
        <w:tc>
          <w:tcPr>
            <w:tcW w:w="1242" w:type="dxa"/>
            <w:vMerge w:val="restart"/>
          </w:tcPr>
          <w:p w:rsidR="007D1F1C" w:rsidRPr="00342D23" w:rsidRDefault="007D1F1C" w:rsidP="00B102E8">
            <w:pPr>
              <w:jc w:val="both"/>
              <w:rPr>
                <w:rFonts w:ascii="Arial" w:hAnsi="Arial" w:cs="Arial"/>
                <w:sz w:val="18"/>
                <w:szCs w:val="18"/>
              </w:rPr>
            </w:pPr>
            <w:r w:rsidRPr="00342D23">
              <w:rPr>
                <w:rFonts w:ascii="Arial" w:hAnsi="Arial" w:cs="Arial"/>
                <w:sz w:val="18"/>
                <w:szCs w:val="18"/>
              </w:rPr>
              <w:t>Tuesday</w:t>
            </w:r>
          </w:p>
        </w:tc>
        <w:tc>
          <w:tcPr>
            <w:tcW w:w="993" w:type="dxa"/>
          </w:tcPr>
          <w:p w:rsidR="007D1F1C" w:rsidRPr="00342D23" w:rsidRDefault="007D1F1C" w:rsidP="00B102E8">
            <w:pPr>
              <w:jc w:val="both"/>
              <w:rPr>
                <w:rFonts w:ascii="Arial" w:hAnsi="Arial" w:cs="Arial"/>
                <w:sz w:val="20"/>
              </w:rPr>
            </w:pPr>
          </w:p>
        </w:tc>
        <w:tc>
          <w:tcPr>
            <w:tcW w:w="1134" w:type="dxa"/>
            <w:vMerge w:val="restart"/>
          </w:tcPr>
          <w:p w:rsidR="007D1F1C" w:rsidRPr="00342D23" w:rsidRDefault="007D1F1C" w:rsidP="00B102E8">
            <w:pPr>
              <w:jc w:val="both"/>
              <w:rPr>
                <w:rFonts w:ascii="Arial" w:hAnsi="Arial" w:cs="Arial"/>
                <w:sz w:val="20"/>
              </w:rPr>
            </w:pPr>
          </w:p>
        </w:tc>
        <w:tc>
          <w:tcPr>
            <w:tcW w:w="4394" w:type="dxa"/>
          </w:tcPr>
          <w:p w:rsidR="007D1F1C" w:rsidRPr="00342D23" w:rsidRDefault="007D1F1C" w:rsidP="00FB4BDA">
            <w:pPr>
              <w:rPr>
                <w:rFonts w:ascii="Arial" w:hAnsi="Arial" w:cs="Arial"/>
                <w:sz w:val="20"/>
              </w:rPr>
            </w:pPr>
          </w:p>
        </w:tc>
        <w:tc>
          <w:tcPr>
            <w:tcW w:w="992" w:type="dxa"/>
          </w:tcPr>
          <w:p w:rsidR="007D1F1C" w:rsidRPr="00342D23" w:rsidRDefault="007D1F1C" w:rsidP="00B102E8">
            <w:pPr>
              <w:jc w:val="both"/>
              <w:rPr>
                <w:rFonts w:ascii="Arial" w:hAnsi="Arial" w:cs="Arial"/>
                <w:sz w:val="20"/>
              </w:rPr>
            </w:pPr>
          </w:p>
        </w:tc>
        <w:tc>
          <w:tcPr>
            <w:tcW w:w="1102" w:type="dxa"/>
          </w:tcPr>
          <w:p w:rsidR="007D1F1C" w:rsidRPr="00342D23" w:rsidRDefault="007D1F1C" w:rsidP="00B102E8">
            <w:pPr>
              <w:jc w:val="both"/>
              <w:rPr>
                <w:rFonts w:ascii="Arial" w:hAnsi="Arial" w:cs="Arial"/>
                <w:sz w:val="20"/>
              </w:rPr>
            </w:pPr>
          </w:p>
        </w:tc>
      </w:tr>
      <w:tr w:rsidR="007D1F1C" w:rsidRPr="008726D5" w:rsidTr="00B102E8">
        <w:trPr>
          <w:jc w:val="center"/>
        </w:trPr>
        <w:tc>
          <w:tcPr>
            <w:tcW w:w="1242" w:type="dxa"/>
            <w:vMerge/>
          </w:tcPr>
          <w:p w:rsidR="007D1F1C" w:rsidRPr="00342D23" w:rsidRDefault="007D1F1C" w:rsidP="00B102E8">
            <w:pPr>
              <w:jc w:val="both"/>
              <w:rPr>
                <w:rFonts w:ascii="Arial" w:hAnsi="Arial" w:cs="Arial"/>
                <w:sz w:val="18"/>
                <w:szCs w:val="18"/>
              </w:rPr>
            </w:pPr>
          </w:p>
        </w:tc>
        <w:tc>
          <w:tcPr>
            <w:tcW w:w="993" w:type="dxa"/>
          </w:tcPr>
          <w:p w:rsidR="007D1F1C" w:rsidRPr="00342D23" w:rsidRDefault="007D1F1C" w:rsidP="00B102E8">
            <w:pPr>
              <w:jc w:val="both"/>
              <w:rPr>
                <w:rFonts w:ascii="Arial" w:hAnsi="Arial" w:cs="Arial"/>
                <w:sz w:val="20"/>
              </w:rPr>
            </w:pPr>
          </w:p>
        </w:tc>
        <w:tc>
          <w:tcPr>
            <w:tcW w:w="1134" w:type="dxa"/>
            <w:vMerge/>
          </w:tcPr>
          <w:p w:rsidR="007D1F1C" w:rsidRPr="00342D23" w:rsidRDefault="007D1F1C" w:rsidP="00B102E8">
            <w:pPr>
              <w:jc w:val="both"/>
              <w:rPr>
                <w:rFonts w:ascii="Arial" w:hAnsi="Arial" w:cs="Arial"/>
                <w:sz w:val="20"/>
              </w:rPr>
            </w:pPr>
          </w:p>
        </w:tc>
        <w:tc>
          <w:tcPr>
            <w:tcW w:w="4394" w:type="dxa"/>
          </w:tcPr>
          <w:p w:rsidR="007D1F1C" w:rsidRPr="00342D23" w:rsidRDefault="007D1F1C" w:rsidP="00FB4BDA">
            <w:pPr>
              <w:jc w:val="both"/>
              <w:rPr>
                <w:rFonts w:ascii="Arial" w:hAnsi="Arial" w:cs="Arial"/>
                <w:sz w:val="20"/>
              </w:rPr>
            </w:pPr>
          </w:p>
        </w:tc>
        <w:tc>
          <w:tcPr>
            <w:tcW w:w="992" w:type="dxa"/>
          </w:tcPr>
          <w:p w:rsidR="007D1F1C" w:rsidRPr="00342D23" w:rsidRDefault="007D1F1C" w:rsidP="00B102E8">
            <w:pPr>
              <w:jc w:val="both"/>
              <w:rPr>
                <w:rFonts w:ascii="Arial" w:hAnsi="Arial" w:cs="Arial"/>
                <w:sz w:val="20"/>
              </w:rPr>
            </w:pPr>
          </w:p>
        </w:tc>
        <w:tc>
          <w:tcPr>
            <w:tcW w:w="1102" w:type="dxa"/>
          </w:tcPr>
          <w:p w:rsidR="007D1F1C" w:rsidRPr="00342D23" w:rsidRDefault="007D1F1C" w:rsidP="00B102E8">
            <w:pPr>
              <w:jc w:val="both"/>
              <w:rPr>
                <w:rFonts w:ascii="Arial" w:hAnsi="Arial" w:cs="Arial"/>
                <w:sz w:val="20"/>
              </w:rPr>
            </w:pPr>
          </w:p>
        </w:tc>
      </w:tr>
      <w:tr w:rsidR="007D1F1C" w:rsidRPr="008726D5" w:rsidTr="00B102E8">
        <w:trPr>
          <w:jc w:val="center"/>
        </w:trPr>
        <w:tc>
          <w:tcPr>
            <w:tcW w:w="1242" w:type="dxa"/>
            <w:vMerge w:val="restart"/>
          </w:tcPr>
          <w:p w:rsidR="007D1F1C" w:rsidRPr="00342D23" w:rsidRDefault="007D1F1C" w:rsidP="00B102E8">
            <w:pPr>
              <w:jc w:val="both"/>
              <w:rPr>
                <w:rFonts w:ascii="Arial" w:hAnsi="Arial" w:cs="Arial"/>
                <w:sz w:val="18"/>
                <w:szCs w:val="18"/>
              </w:rPr>
            </w:pPr>
            <w:r w:rsidRPr="00342D23">
              <w:rPr>
                <w:rFonts w:ascii="Arial" w:hAnsi="Arial" w:cs="Arial"/>
                <w:sz w:val="18"/>
                <w:szCs w:val="18"/>
              </w:rPr>
              <w:t>Wednesday</w:t>
            </w:r>
          </w:p>
        </w:tc>
        <w:tc>
          <w:tcPr>
            <w:tcW w:w="993" w:type="dxa"/>
          </w:tcPr>
          <w:p w:rsidR="007D1F1C" w:rsidRPr="00342D23" w:rsidRDefault="007D1F1C" w:rsidP="00B102E8">
            <w:pPr>
              <w:jc w:val="both"/>
              <w:rPr>
                <w:rFonts w:ascii="Arial" w:hAnsi="Arial" w:cs="Arial"/>
                <w:sz w:val="20"/>
              </w:rPr>
            </w:pPr>
            <w:r w:rsidRPr="00342D23">
              <w:rPr>
                <w:rFonts w:ascii="Arial" w:hAnsi="Arial" w:cs="Arial"/>
                <w:sz w:val="20"/>
              </w:rPr>
              <w:t>08.45-12.45</w:t>
            </w:r>
          </w:p>
        </w:tc>
        <w:tc>
          <w:tcPr>
            <w:tcW w:w="1134" w:type="dxa"/>
            <w:vMerge w:val="restart"/>
          </w:tcPr>
          <w:p w:rsidR="007D1F1C" w:rsidRPr="00342D23" w:rsidRDefault="007D1F1C" w:rsidP="00B102E8">
            <w:pPr>
              <w:jc w:val="both"/>
              <w:rPr>
                <w:rFonts w:ascii="Arial" w:hAnsi="Arial" w:cs="Arial"/>
                <w:sz w:val="20"/>
              </w:rPr>
            </w:pPr>
            <w:r w:rsidRPr="00342D23">
              <w:rPr>
                <w:rFonts w:ascii="Arial" w:hAnsi="Arial" w:cs="Arial"/>
                <w:sz w:val="20"/>
              </w:rPr>
              <w:t>DDH</w:t>
            </w:r>
          </w:p>
        </w:tc>
        <w:tc>
          <w:tcPr>
            <w:tcW w:w="4394" w:type="dxa"/>
          </w:tcPr>
          <w:p w:rsidR="007D1F1C" w:rsidRPr="00342D23" w:rsidRDefault="00FB4BDA" w:rsidP="00FB4BDA">
            <w:pPr>
              <w:rPr>
                <w:rFonts w:ascii="Arial" w:hAnsi="Arial" w:cs="Arial"/>
                <w:sz w:val="20"/>
              </w:rPr>
            </w:pPr>
            <w:r w:rsidRPr="00342D23">
              <w:rPr>
                <w:rFonts w:ascii="Arial" w:hAnsi="Arial" w:cs="Arial"/>
                <w:b/>
                <w:sz w:val="20"/>
              </w:rPr>
              <w:t>Supporting Professional Activities (SPA)</w:t>
            </w:r>
          </w:p>
        </w:tc>
        <w:tc>
          <w:tcPr>
            <w:tcW w:w="992" w:type="dxa"/>
          </w:tcPr>
          <w:p w:rsidR="007D1F1C" w:rsidRPr="00342D23" w:rsidRDefault="00FB4BDA" w:rsidP="00B102E8">
            <w:pPr>
              <w:jc w:val="both"/>
              <w:rPr>
                <w:rFonts w:ascii="Arial" w:hAnsi="Arial" w:cs="Arial"/>
                <w:sz w:val="20"/>
              </w:rPr>
            </w:pPr>
            <w:r>
              <w:rPr>
                <w:rFonts w:ascii="Arial" w:hAnsi="Arial" w:cs="Arial"/>
                <w:sz w:val="20"/>
              </w:rPr>
              <w:t>SPA</w:t>
            </w:r>
          </w:p>
        </w:tc>
        <w:tc>
          <w:tcPr>
            <w:tcW w:w="1102" w:type="dxa"/>
          </w:tcPr>
          <w:p w:rsidR="007D1F1C" w:rsidRPr="00342D23" w:rsidRDefault="007D1F1C" w:rsidP="00B102E8">
            <w:pPr>
              <w:jc w:val="both"/>
              <w:rPr>
                <w:rFonts w:ascii="Arial" w:hAnsi="Arial" w:cs="Arial"/>
                <w:sz w:val="20"/>
              </w:rPr>
            </w:pPr>
            <w:r w:rsidRPr="00342D23">
              <w:rPr>
                <w:rFonts w:ascii="Arial" w:hAnsi="Arial" w:cs="Arial"/>
                <w:sz w:val="20"/>
              </w:rPr>
              <w:t>1</w:t>
            </w:r>
          </w:p>
        </w:tc>
      </w:tr>
      <w:tr w:rsidR="007D1F1C" w:rsidRPr="008726D5" w:rsidTr="00B102E8">
        <w:trPr>
          <w:jc w:val="center"/>
        </w:trPr>
        <w:tc>
          <w:tcPr>
            <w:tcW w:w="1242" w:type="dxa"/>
            <w:vMerge/>
          </w:tcPr>
          <w:p w:rsidR="007D1F1C" w:rsidRPr="00342D23" w:rsidRDefault="007D1F1C" w:rsidP="00B102E8">
            <w:pPr>
              <w:jc w:val="both"/>
              <w:rPr>
                <w:rFonts w:ascii="Arial" w:hAnsi="Arial" w:cs="Arial"/>
                <w:sz w:val="18"/>
                <w:szCs w:val="18"/>
              </w:rPr>
            </w:pPr>
          </w:p>
        </w:tc>
        <w:tc>
          <w:tcPr>
            <w:tcW w:w="993" w:type="dxa"/>
          </w:tcPr>
          <w:p w:rsidR="007D1F1C" w:rsidRPr="00342D23" w:rsidRDefault="007D1F1C" w:rsidP="00B102E8">
            <w:pPr>
              <w:jc w:val="both"/>
              <w:rPr>
                <w:rFonts w:ascii="Arial" w:hAnsi="Arial" w:cs="Arial"/>
                <w:sz w:val="20"/>
              </w:rPr>
            </w:pPr>
            <w:r w:rsidRPr="00342D23">
              <w:rPr>
                <w:rFonts w:ascii="Arial" w:hAnsi="Arial" w:cs="Arial"/>
                <w:sz w:val="20"/>
              </w:rPr>
              <w:t>13.30-17.30</w:t>
            </w:r>
          </w:p>
        </w:tc>
        <w:tc>
          <w:tcPr>
            <w:tcW w:w="1134" w:type="dxa"/>
            <w:vMerge/>
          </w:tcPr>
          <w:p w:rsidR="007D1F1C" w:rsidRPr="00342D23" w:rsidRDefault="007D1F1C" w:rsidP="00B102E8">
            <w:pPr>
              <w:jc w:val="both"/>
              <w:rPr>
                <w:rFonts w:ascii="Arial" w:hAnsi="Arial" w:cs="Arial"/>
                <w:sz w:val="20"/>
              </w:rPr>
            </w:pPr>
          </w:p>
        </w:tc>
        <w:tc>
          <w:tcPr>
            <w:tcW w:w="4394" w:type="dxa"/>
          </w:tcPr>
          <w:p w:rsidR="007D1F1C" w:rsidRPr="00342D23" w:rsidRDefault="007D1F1C" w:rsidP="00B102E8">
            <w:pPr>
              <w:rPr>
                <w:rFonts w:ascii="Arial" w:hAnsi="Arial" w:cs="Arial"/>
                <w:sz w:val="20"/>
              </w:rPr>
            </w:pPr>
            <w:r w:rsidRPr="00342D23">
              <w:rPr>
                <w:rFonts w:ascii="Arial" w:hAnsi="Arial" w:cs="Arial"/>
                <w:b/>
                <w:sz w:val="20"/>
              </w:rPr>
              <w:t>Academic term:</w:t>
            </w:r>
            <w:r>
              <w:rPr>
                <w:rFonts w:ascii="Arial" w:hAnsi="Arial" w:cs="Arial"/>
                <w:sz w:val="20"/>
              </w:rPr>
              <w:t xml:space="preserve"> Student clinic supervision </w:t>
            </w:r>
          </w:p>
          <w:p w:rsidR="007D1F1C" w:rsidRDefault="007D1F1C" w:rsidP="00B102E8">
            <w:pPr>
              <w:rPr>
                <w:rFonts w:ascii="Arial" w:hAnsi="Arial" w:cs="Arial"/>
                <w:b/>
                <w:sz w:val="20"/>
              </w:rPr>
            </w:pPr>
            <w:r w:rsidRPr="00342D23">
              <w:rPr>
                <w:rFonts w:ascii="Arial" w:hAnsi="Arial" w:cs="Arial"/>
                <w:b/>
                <w:sz w:val="20"/>
              </w:rPr>
              <w:t>Out with academic term:</w:t>
            </w:r>
            <w:r w:rsidRPr="00342D23">
              <w:rPr>
                <w:rFonts w:ascii="Arial" w:hAnsi="Arial" w:cs="Arial"/>
                <w:sz w:val="20"/>
              </w:rPr>
              <w:t xml:space="preserve"> Screening Clinic or Dental A &amp; E</w:t>
            </w:r>
            <w:r w:rsidRPr="00342D23" w:rsidDel="00342D23">
              <w:rPr>
                <w:rFonts w:ascii="Arial" w:hAnsi="Arial" w:cs="Arial"/>
                <w:b/>
                <w:sz w:val="20"/>
              </w:rPr>
              <w:t xml:space="preserve"> </w:t>
            </w:r>
          </w:p>
          <w:p w:rsidR="007D1F1C" w:rsidRPr="00342D23" w:rsidRDefault="007D1F1C" w:rsidP="00B102E8">
            <w:pPr>
              <w:rPr>
                <w:rFonts w:ascii="Arial" w:hAnsi="Arial" w:cs="Arial"/>
                <w:sz w:val="20"/>
              </w:rPr>
            </w:pPr>
          </w:p>
        </w:tc>
        <w:tc>
          <w:tcPr>
            <w:tcW w:w="992" w:type="dxa"/>
          </w:tcPr>
          <w:p w:rsidR="007D1F1C" w:rsidRPr="00342D23" w:rsidRDefault="007D1F1C" w:rsidP="00B102E8">
            <w:pPr>
              <w:jc w:val="both"/>
              <w:rPr>
                <w:rFonts w:ascii="Arial" w:hAnsi="Arial" w:cs="Arial"/>
                <w:sz w:val="20"/>
              </w:rPr>
            </w:pPr>
            <w:r w:rsidRPr="00342D23">
              <w:rPr>
                <w:rFonts w:ascii="Arial" w:hAnsi="Arial" w:cs="Arial"/>
                <w:sz w:val="20"/>
              </w:rPr>
              <w:t>DCC</w:t>
            </w:r>
          </w:p>
        </w:tc>
        <w:tc>
          <w:tcPr>
            <w:tcW w:w="1102" w:type="dxa"/>
          </w:tcPr>
          <w:p w:rsidR="007D1F1C" w:rsidRPr="00342D23" w:rsidRDefault="007D1F1C" w:rsidP="00B102E8">
            <w:pPr>
              <w:jc w:val="both"/>
              <w:rPr>
                <w:rFonts w:ascii="Arial" w:hAnsi="Arial" w:cs="Arial"/>
                <w:sz w:val="20"/>
              </w:rPr>
            </w:pPr>
            <w:r w:rsidRPr="00342D23">
              <w:rPr>
                <w:rFonts w:ascii="Arial" w:hAnsi="Arial" w:cs="Arial"/>
                <w:sz w:val="20"/>
              </w:rPr>
              <w:t>1</w:t>
            </w:r>
          </w:p>
        </w:tc>
      </w:tr>
      <w:tr w:rsidR="007D1F1C" w:rsidRPr="008726D5" w:rsidTr="00B102E8">
        <w:trPr>
          <w:jc w:val="center"/>
        </w:trPr>
        <w:tc>
          <w:tcPr>
            <w:tcW w:w="1242" w:type="dxa"/>
            <w:vMerge w:val="restart"/>
          </w:tcPr>
          <w:p w:rsidR="007D1F1C" w:rsidRPr="00342D23" w:rsidRDefault="007D1F1C" w:rsidP="00B102E8">
            <w:pPr>
              <w:jc w:val="both"/>
              <w:rPr>
                <w:rFonts w:ascii="Arial" w:hAnsi="Arial" w:cs="Arial"/>
                <w:sz w:val="18"/>
                <w:szCs w:val="18"/>
              </w:rPr>
            </w:pPr>
            <w:r w:rsidRPr="00342D23">
              <w:rPr>
                <w:rFonts w:ascii="Arial" w:hAnsi="Arial" w:cs="Arial"/>
                <w:sz w:val="18"/>
                <w:szCs w:val="18"/>
              </w:rPr>
              <w:t>Thursday</w:t>
            </w:r>
          </w:p>
        </w:tc>
        <w:tc>
          <w:tcPr>
            <w:tcW w:w="993" w:type="dxa"/>
          </w:tcPr>
          <w:p w:rsidR="007D1F1C" w:rsidRPr="00342D23" w:rsidRDefault="007D1F1C" w:rsidP="00FB4BDA">
            <w:pPr>
              <w:jc w:val="both"/>
              <w:rPr>
                <w:rFonts w:ascii="Arial" w:hAnsi="Arial" w:cs="Arial"/>
                <w:sz w:val="20"/>
              </w:rPr>
            </w:pPr>
          </w:p>
        </w:tc>
        <w:tc>
          <w:tcPr>
            <w:tcW w:w="1134" w:type="dxa"/>
            <w:vMerge w:val="restart"/>
          </w:tcPr>
          <w:p w:rsidR="007D1F1C" w:rsidRPr="00342D23" w:rsidRDefault="007D1F1C" w:rsidP="00B102E8">
            <w:pPr>
              <w:jc w:val="both"/>
              <w:rPr>
                <w:rFonts w:ascii="Arial" w:hAnsi="Arial" w:cs="Arial"/>
                <w:sz w:val="20"/>
              </w:rPr>
            </w:pPr>
          </w:p>
        </w:tc>
        <w:tc>
          <w:tcPr>
            <w:tcW w:w="4394" w:type="dxa"/>
          </w:tcPr>
          <w:p w:rsidR="007D1F1C" w:rsidRPr="00342D23" w:rsidRDefault="007D1F1C" w:rsidP="00FB4BDA">
            <w:pPr>
              <w:rPr>
                <w:rFonts w:ascii="Arial" w:hAnsi="Arial" w:cs="Arial"/>
                <w:sz w:val="20"/>
              </w:rPr>
            </w:pPr>
          </w:p>
        </w:tc>
        <w:tc>
          <w:tcPr>
            <w:tcW w:w="992" w:type="dxa"/>
          </w:tcPr>
          <w:p w:rsidR="007D1F1C" w:rsidRPr="00342D23" w:rsidRDefault="007D1F1C" w:rsidP="00B102E8">
            <w:pPr>
              <w:jc w:val="both"/>
              <w:rPr>
                <w:rFonts w:ascii="Arial" w:hAnsi="Arial" w:cs="Arial"/>
                <w:sz w:val="20"/>
              </w:rPr>
            </w:pPr>
          </w:p>
        </w:tc>
        <w:tc>
          <w:tcPr>
            <w:tcW w:w="1102" w:type="dxa"/>
          </w:tcPr>
          <w:p w:rsidR="007D1F1C" w:rsidRPr="00342D23" w:rsidRDefault="007D1F1C" w:rsidP="00B102E8">
            <w:pPr>
              <w:jc w:val="both"/>
              <w:rPr>
                <w:rFonts w:ascii="Arial" w:hAnsi="Arial" w:cs="Arial"/>
                <w:sz w:val="20"/>
              </w:rPr>
            </w:pPr>
          </w:p>
        </w:tc>
      </w:tr>
      <w:tr w:rsidR="007D1F1C" w:rsidRPr="008726D5" w:rsidTr="00B102E8">
        <w:trPr>
          <w:jc w:val="center"/>
        </w:trPr>
        <w:tc>
          <w:tcPr>
            <w:tcW w:w="1242" w:type="dxa"/>
            <w:vMerge/>
          </w:tcPr>
          <w:p w:rsidR="007D1F1C" w:rsidRPr="00342D23" w:rsidRDefault="007D1F1C" w:rsidP="00B102E8">
            <w:pPr>
              <w:jc w:val="both"/>
              <w:rPr>
                <w:rFonts w:ascii="Arial" w:hAnsi="Arial" w:cs="Arial"/>
                <w:sz w:val="18"/>
                <w:szCs w:val="18"/>
              </w:rPr>
            </w:pPr>
          </w:p>
        </w:tc>
        <w:tc>
          <w:tcPr>
            <w:tcW w:w="993" w:type="dxa"/>
          </w:tcPr>
          <w:p w:rsidR="007D1F1C" w:rsidRPr="00342D23" w:rsidRDefault="007D1F1C" w:rsidP="00FB4BDA">
            <w:pPr>
              <w:jc w:val="both"/>
              <w:rPr>
                <w:rFonts w:ascii="Arial" w:hAnsi="Arial" w:cs="Arial"/>
                <w:sz w:val="20"/>
              </w:rPr>
            </w:pPr>
          </w:p>
        </w:tc>
        <w:tc>
          <w:tcPr>
            <w:tcW w:w="1134" w:type="dxa"/>
            <w:vMerge/>
          </w:tcPr>
          <w:p w:rsidR="007D1F1C" w:rsidRPr="00342D23" w:rsidRDefault="007D1F1C" w:rsidP="00B102E8">
            <w:pPr>
              <w:jc w:val="both"/>
              <w:rPr>
                <w:rFonts w:ascii="Arial" w:hAnsi="Arial" w:cs="Arial"/>
                <w:sz w:val="20"/>
              </w:rPr>
            </w:pPr>
          </w:p>
        </w:tc>
        <w:tc>
          <w:tcPr>
            <w:tcW w:w="4394" w:type="dxa"/>
          </w:tcPr>
          <w:p w:rsidR="007D1F1C" w:rsidRPr="00342D23" w:rsidRDefault="007D1F1C" w:rsidP="00B102E8">
            <w:pPr>
              <w:jc w:val="both"/>
              <w:rPr>
                <w:rFonts w:ascii="Arial" w:hAnsi="Arial" w:cs="Arial"/>
                <w:sz w:val="20"/>
              </w:rPr>
            </w:pPr>
          </w:p>
        </w:tc>
        <w:tc>
          <w:tcPr>
            <w:tcW w:w="992" w:type="dxa"/>
          </w:tcPr>
          <w:p w:rsidR="007D1F1C" w:rsidRPr="00342D23" w:rsidRDefault="007D1F1C" w:rsidP="00B102E8">
            <w:pPr>
              <w:jc w:val="both"/>
              <w:rPr>
                <w:rFonts w:ascii="Arial" w:hAnsi="Arial" w:cs="Arial"/>
                <w:sz w:val="20"/>
              </w:rPr>
            </w:pPr>
            <w:r w:rsidRPr="00342D23">
              <w:rPr>
                <w:rFonts w:ascii="Arial" w:hAnsi="Arial" w:cs="Arial"/>
                <w:sz w:val="20"/>
              </w:rPr>
              <w:t xml:space="preserve"> </w:t>
            </w:r>
          </w:p>
        </w:tc>
        <w:tc>
          <w:tcPr>
            <w:tcW w:w="1102" w:type="dxa"/>
          </w:tcPr>
          <w:p w:rsidR="007D1F1C" w:rsidRPr="00342D23" w:rsidRDefault="007D1F1C" w:rsidP="00B102E8">
            <w:pPr>
              <w:jc w:val="both"/>
              <w:rPr>
                <w:rFonts w:ascii="Arial" w:hAnsi="Arial" w:cs="Arial"/>
                <w:sz w:val="20"/>
              </w:rPr>
            </w:pPr>
          </w:p>
        </w:tc>
      </w:tr>
      <w:tr w:rsidR="007D1F1C" w:rsidRPr="008726D5" w:rsidTr="00B102E8">
        <w:trPr>
          <w:jc w:val="center"/>
        </w:trPr>
        <w:tc>
          <w:tcPr>
            <w:tcW w:w="1242" w:type="dxa"/>
            <w:vMerge w:val="restart"/>
          </w:tcPr>
          <w:p w:rsidR="007D1F1C" w:rsidRPr="00342D23" w:rsidRDefault="007D1F1C" w:rsidP="00B102E8">
            <w:pPr>
              <w:jc w:val="both"/>
              <w:rPr>
                <w:rFonts w:ascii="Arial" w:hAnsi="Arial" w:cs="Arial"/>
                <w:sz w:val="18"/>
                <w:szCs w:val="18"/>
              </w:rPr>
            </w:pPr>
            <w:r w:rsidRPr="00342D23">
              <w:rPr>
                <w:rFonts w:ascii="Arial" w:hAnsi="Arial" w:cs="Arial"/>
                <w:sz w:val="18"/>
                <w:szCs w:val="18"/>
              </w:rPr>
              <w:t>Friday</w:t>
            </w:r>
          </w:p>
        </w:tc>
        <w:tc>
          <w:tcPr>
            <w:tcW w:w="993" w:type="dxa"/>
          </w:tcPr>
          <w:p w:rsidR="007D1F1C" w:rsidRPr="00342D23" w:rsidRDefault="007D1F1C" w:rsidP="00B102E8">
            <w:pPr>
              <w:jc w:val="both"/>
              <w:rPr>
                <w:rFonts w:ascii="Arial" w:hAnsi="Arial" w:cs="Arial"/>
                <w:sz w:val="20"/>
              </w:rPr>
            </w:pPr>
            <w:r w:rsidRPr="00342D23">
              <w:rPr>
                <w:rFonts w:ascii="Arial" w:hAnsi="Arial" w:cs="Arial"/>
                <w:sz w:val="20"/>
              </w:rPr>
              <w:t>08.45-12.45</w:t>
            </w:r>
          </w:p>
        </w:tc>
        <w:tc>
          <w:tcPr>
            <w:tcW w:w="1134" w:type="dxa"/>
            <w:vMerge w:val="restart"/>
          </w:tcPr>
          <w:p w:rsidR="007D1F1C" w:rsidRPr="00342D23" w:rsidRDefault="007D1F1C" w:rsidP="00B102E8">
            <w:pPr>
              <w:jc w:val="both"/>
              <w:rPr>
                <w:rFonts w:ascii="Arial" w:hAnsi="Arial" w:cs="Arial"/>
                <w:sz w:val="20"/>
              </w:rPr>
            </w:pPr>
            <w:r w:rsidRPr="00342D23">
              <w:rPr>
                <w:rFonts w:ascii="Arial" w:hAnsi="Arial" w:cs="Arial"/>
                <w:sz w:val="20"/>
              </w:rPr>
              <w:t>DDH</w:t>
            </w:r>
          </w:p>
        </w:tc>
        <w:tc>
          <w:tcPr>
            <w:tcW w:w="4394" w:type="dxa"/>
          </w:tcPr>
          <w:p w:rsidR="007D1F1C" w:rsidRPr="00342D23" w:rsidRDefault="007D1F1C" w:rsidP="00B102E8">
            <w:pPr>
              <w:rPr>
                <w:rFonts w:ascii="Arial" w:hAnsi="Arial" w:cs="Arial"/>
                <w:sz w:val="20"/>
              </w:rPr>
            </w:pPr>
            <w:r w:rsidRPr="00342D23">
              <w:rPr>
                <w:rFonts w:ascii="Arial" w:hAnsi="Arial" w:cs="Arial"/>
                <w:b/>
                <w:sz w:val="20"/>
              </w:rPr>
              <w:t xml:space="preserve"> Academic term:</w:t>
            </w:r>
            <w:r>
              <w:rPr>
                <w:rFonts w:ascii="Arial" w:hAnsi="Arial" w:cs="Arial"/>
                <w:sz w:val="20"/>
              </w:rPr>
              <w:t xml:space="preserve"> Student clinic supervision </w:t>
            </w:r>
          </w:p>
          <w:p w:rsidR="007D1F1C" w:rsidRDefault="007D1F1C" w:rsidP="00B102E8">
            <w:pPr>
              <w:jc w:val="both"/>
              <w:rPr>
                <w:rFonts w:ascii="Arial" w:hAnsi="Arial" w:cs="Arial"/>
                <w:sz w:val="20"/>
              </w:rPr>
            </w:pPr>
            <w:r w:rsidRPr="00342D23">
              <w:rPr>
                <w:rFonts w:ascii="Arial" w:hAnsi="Arial" w:cs="Arial"/>
                <w:b/>
                <w:sz w:val="20"/>
              </w:rPr>
              <w:t>Out with academic term:</w:t>
            </w:r>
            <w:r w:rsidRPr="00342D23">
              <w:rPr>
                <w:rFonts w:ascii="Arial" w:hAnsi="Arial" w:cs="Arial"/>
                <w:sz w:val="20"/>
              </w:rPr>
              <w:t xml:space="preserve"> Screening Clinic or Dental A &amp; E</w:t>
            </w:r>
          </w:p>
          <w:p w:rsidR="007D1F1C" w:rsidRPr="00342D23" w:rsidRDefault="007D1F1C" w:rsidP="00B102E8">
            <w:pPr>
              <w:jc w:val="both"/>
              <w:rPr>
                <w:rFonts w:ascii="Arial" w:hAnsi="Arial" w:cs="Arial"/>
                <w:sz w:val="20"/>
              </w:rPr>
            </w:pPr>
          </w:p>
        </w:tc>
        <w:tc>
          <w:tcPr>
            <w:tcW w:w="992" w:type="dxa"/>
          </w:tcPr>
          <w:p w:rsidR="007D1F1C" w:rsidRPr="00342D23" w:rsidRDefault="007D1F1C" w:rsidP="00B102E8">
            <w:pPr>
              <w:jc w:val="both"/>
              <w:rPr>
                <w:rFonts w:ascii="Arial" w:hAnsi="Arial" w:cs="Arial"/>
                <w:sz w:val="20"/>
              </w:rPr>
            </w:pPr>
            <w:r w:rsidRPr="00342D23">
              <w:rPr>
                <w:rFonts w:ascii="Arial" w:hAnsi="Arial" w:cs="Arial"/>
                <w:sz w:val="20"/>
              </w:rPr>
              <w:t>DCC</w:t>
            </w:r>
          </w:p>
        </w:tc>
        <w:tc>
          <w:tcPr>
            <w:tcW w:w="1102" w:type="dxa"/>
          </w:tcPr>
          <w:p w:rsidR="007D1F1C" w:rsidRPr="00342D23" w:rsidRDefault="007D1F1C" w:rsidP="00B102E8">
            <w:pPr>
              <w:jc w:val="both"/>
              <w:rPr>
                <w:rFonts w:ascii="Arial" w:hAnsi="Arial" w:cs="Arial"/>
                <w:sz w:val="20"/>
              </w:rPr>
            </w:pPr>
            <w:r w:rsidRPr="00342D23">
              <w:rPr>
                <w:rFonts w:ascii="Arial" w:hAnsi="Arial" w:cs="Arial"/>
                <w:sz w:val="20"/>
              </w:rPr>
              <w:t>1</w:t>
            </w:r>
          </w:p>
        </w:tc>
      </w:tr>
      <w:tr w:rsidR="007D1F1C" w:rsidRPr="008726D5" w:rsidTr="00B102E8">
        <w:trPr>
          <w:jc w:val="center"/>
        </w:trPr>
        <w:tc>
          <w:tcPr>
            <w:tcW w:w="1242" w:type="dxa"/>
            <w:vMerge/>
          </w:tcPr>
          <w:p w:rsidR="007D1F1C" w:rsidRPr="008726D5" w:rsidRDefault="007D1F1C" w:rsidP="00B102E8">
            <w:pPr>
              <w:jc w:val="both"/>
              <w:rPr>
                <w:rFonts w:ascii="Arial" w:hAnsi="Arial" w:cs="Arial"/>
                <w:sz w:val="22"/>
                <w:szCs w:val="22"/>
              </w:rPr>
            </w:pPr>
          </w:p>
        </w:tc>
        <w:tc>
          <w:tcPr>
            <w:tcW w:w="993" w:type="dxa"/>
          </w:tcPr>
          <w:p w:rsidR="007D1F1C" w:rsidRPr="00342D23" w:rsidRDefault="007D1F1C" w:rsidP="00B102E8">
            <w:pPr>
              <w:jc w:val="both"/>
              <w:rPr>
                <w:rFonts w:ascii="Arial" w:hAnsi="Arial" w:cs="Arial"/>
                <w:sz w:val="20"/>
              </w:rPr>
            </w:pPr>
            <w:r w:rsidRPr="00342D23">
              <w:rPr>
                <w:rFonts w:ascii="Arial" w:hAnsi="Arial" w:cs="Arial"/>
                <w:sz w:val="20"/>
              </w:rPr>
              <w:t>13.30-17.30</w:t>
            </w:r>
          </w:p>
        </w:tc>
        <w:tc>
          <w:tcPr>
            <w:tcW w:w="1134" w:type="dxa"/>
            <w:vMerge/>
          </w:tcPr>
          <w:p w:rsidR="007D1F1C" w:rsidRPr="00342D23" w:rsidRDefault="007D1F1C" w:rsidP="00B102E8">
            <w:pPr>
              <w:jc w:val="both"/>
              <w:rPr>
                <w:rFonts w:ascii="Arial" w:hAnsi="Arial" w:cs="Arial"/>
                <w:sz w:val="20"/>
              </w:rPr>
            </w:pPr>
          </w:p>
        </w:tc>
        <w:tc>
          <w:tcPr>
            <w:tcW w:w="4394" w:type="dxa"/>
          </w:tcPr>
          <w:p w:rsidR="007D1F1C" w:rsidRPr="00342D23" w:rsidRDefault="007D1F1C" w:rsidP="00B102E8">
            <w:pPr>
              <w:rPr>
                <w:rFonts w:ascii="Arial" w:hAnsi="Arial" w:cs="Arial"/>
                <w:sz w:val="20"/>
              </w:rPr>
            </w:pPr>
            <w:r w:rsidRPr="00342D23">
              <w:rPr>
                <w:rFonts w:ascii="Arial" w:hAnsi="Arial" w:cs="Arial"/>
                <w:b/>
                <w:sz w:val="20"/>
              </w:rPr>
              <w:t>Academic term:</w:t>
            </w:r>
            <w:r>
              <w:rPr>
                <w:rFonts w:ascii="Arial" w:hAnsi="Arial" w:cs="Arial"/>
                <w:sz w:val="20"/>
              </w:rPr>
              <w:t xml:space="preserve"> Student clinic supervision </w:t>
            </w:r>
          </w:p>
          <w:p w:rsidR="007D1F1C" w:rsidRDefault="007D1F1C" w:rsidP="00B102E8">
            <w:pPr>
              <w:jc w:val="both"/>
              <w:rPr>
                <w:rFonts w:ascii="Arial" w:hAnsi="Arial" w:cs="Arial"/>
                <w:b/>
                <w:sz w:val="20"/>
              </w:rPr>
            </w:pPr>
            <w:r w:rsidRPr="00342D23">
              <w:rPr>
                <w:rFonts w:ascii="Arial" w:hAnsi="Arial" w:cs="Arial"/>
                <w:b/>
                <w:sz w:val="20"/>
              </w:rPr>
              <w:t>Out with academic term:</w:t>
            </w:r>
            <w:r w:rsidRPr="00342D23">
              <w:rPr>
                <w:rFonts w:ascii="Arial" w:hAnsi="Arial" w:cs="Arial"/>
                <w:sz w:val="20"/>
              </w:rPr>
              <w:t xml:space="preserve"> Screening Clinic or Dental A &amp; E</w:t>
            </w:r>
            <w:r w:rsidRPr="00342D23" w:rsidDel="00342D23">
              <w:rPr>
                <w:rFonts w:ascii="Arial" w:hAnsi="Arial" w:cs="Arial"/>
                <w:b/>
                <w:sz w:val="20"/>
              </w:rPr>
              <w:t xml:space="preserve"> </w:t>
            </w:r>
          </w:p>
          <w:p w:rsidR="007D1F1C" w:rsidRPr="00342D23" w:rsidRDefault="007D1F1C" w:rsidP="00B102E8">
            <w:pPr>
              <w:jc w:val="both"/>
              <w:rPr>
                <w:rFonts w:ascii="Arial" w:hAnsi="Arial" w:cs="Arial"/>
                <w:sz w:val="20"/>
              </w:rPr>
            </w:pPr>
          </w:p>
        </w:tc>
        <w:tc>
          <w:tcPr>
            <w:tcW w:w="992" w:type="dxa"/>
          </w:tcPr>
          <w:p w:rsidR="007D1F1C" w:rsidRPr="00342D23" w:rsidRDefault="007D1F1C" w:rsidP="00B102E8">
            <w:pPr>
              <w:jc w:val="both"/>
              <w:rPr>
                <w:rFonts w:ascii="Arial" w:hAnsi="Arial" w:cs="Arial"/>
                <w:sz w:val="20"/>
              </w:rPr>
            </w:pPr>
            <w:r w:rsidRPr="00342D23">
              <w:rPr>
                <w:rFonts w:ascii="Arial" w:hAnsi="Arial" w:cs="Arial"/>
                <w:sz w:val="20"/>
              </w:rPr>
              <w:t>DCC</w:t>
            </w:r>
          </w:p>
        </w:tc>
        <w:tc>
          <w:tcPr>
            <w:tcW w:w="1102" w:type="dxa"/>
          </w:tcPr>
          <w:p w:rsidR="007D1F1C" w:rsidRPr="00342D23" w:rsidRDefault="007D1F1C" w:rsidP="00B102E8">
            <w:pPr>
              <w:jc w:val="both"/>
              <w:rPr>
                <w:rFonts w:ascii="Arial" w:hAnsi="Arial" w:cs="Arial"/>
                <w:sz w:val="20"/>
              </w:rPr>
            </w:pPr>
            <w:r w:rsidRPr="00342D23">
              <w:rPr>
                <w:rFonts w:ascii="Arial" w:hAnsi="Arial" w:cs="Arial"/>
                <w:sz w:val="20"/>
              </w:rPr>
              <w:t>1</w:t>
            </w:r>
          </w:p>
        </w:tc>
      </w:tr>
    </w:tbl>
    <w:p w:rsidR="007D1F1C" w:rsidRDefault="007D1F1C" w:rsidP="003E283F">
      <w:pPr>
        <w:jc w:val="both"/>
        <w:rPr>
          <w:rFonts w:ascii="Arial" w:hAnsi="Arial" w:cs="Arial"/>
          <w:sz w:val="22"/>
          <w:szCs w:val="22"/>
        </w:rPr>
      </w:pPr>
    </w:p>
    <w:p w:rsidR="00E537C0" w:rsidRDefault="00E537C0" w:rsidP="003E283F">
      <w:pPr>
        <w:jc w:val="both"/>
        <w:rPr>
          <w:rFonts w:ascii="Arial" w:hAnsi="Arial" w:cs="Arial"/>
          <w:sz w:val="22"/>
          <w:szCs w:val="22"/>
        </w:rPr>
      </w:pPr>
    </w:p>
    <w:p w:rsidR="00DD0199" w:rsidRDefault="00DD0199" w:rsidP="003E283F">
      <w:pPr>
        <w:jc w:val="both"/>
        <w:rPr>
          <w:rFonts w:ascii="Arial" w:hAnsi="Arial" w:cs="Arial"/>
          <w:sz w:val="22"/>
          <w:szCs w:val="22"/>
        </w:rPr>
      </w:pPr>
    </w:p>
    <w:p w:rsidR="007D1F1C" w:rsidRDefault="007D1F1C" w:rsidP="003E283F">
      <w:pPr>
        <w:jc w:val="both"/>
        <w:rPr>
          <w:rFonts w:ascii="Arial" w:hAnsi="Arial" w:cs="Arial"/>
          <w:sz w:val="22"/>
          <w:szCs w:val="22"/>
        </w:rPr>
      </w:pPr>
    </w:p>
    <w:p w:rsidR="007D1F1C" w:rsidRDefault="007D1F1C">
      <w:pPr>
        <w:rPr>
          <w:rFonts w:ascii="Arial" w:hAnsi="Arial" w:cs="Arial"/>
          <w:sz w:val="22"/>
          <w:szCs w:val="22"/>
        </w:rPr>
      </w:pPr>
    </w:p>
    <w:sectPr w:rsidR="007D1F1C" w:rsidSect="004C2CCE">
      <w:pgSz w:w="11909" w:h="16834" w:code="9"/>
      <w:pgMar w:top="1134" w:right="1134" w:bottom="1134" w:left="1134"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rCwKjgl5v52bKO" int2:id="8Z8YwWE8">
      <int2:state int2:type="LegacyProofing"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050F4"/>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3AE40C14"/>
    <w:multiLevelType w:val="hybridMultilevel"/>
    <w:tmpl w:val="9744801C"/>
    <w:lvl w:ilvl="0" w:tplc="5E82082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4F3E4D65"/>
    <w:multiLevelType w:val="hybridMultilevel"/>
    <w:tmpl w:val="CC60F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oNotTrackFormatting/>
  <w:defaultTabStop w:val="720"/>
  <w:drawingGridHorizontalSpacing w:val="120"/>
  <w:displayHorizontalDrawingGridEvery w:val="0"/>
  <w:displayVerticalDrawingGridEvery w:val="0"/>
  <w:noPunctuationKerning/>
  <w:characterSpacingControl w:val="doNotCompress"/>
  <w:compat/>
  <w:rsids>
    <w:rsidRoot w:val="008D29CF"/>
    <w:rsid w:val="00000294"/>
    <w:rsid w:val="00000EAF"/>
    <w:rsid w:val="0001406C"/>
    <w:rsid w:val="00016754"/>
    <w:rsid w:val="00030B4E"/>
    <w:rsid w:val="00047D0D"/>
    <w:rsid w:val="00082FD5"/>
    <w:rsid w:val="0009638A"/>
    <w:rsid w:val="000D492B"/>
    <w:rsid w:val="000D6A00"/>
    <w:rsid w:val="000E0D56"/>
    <w:rsid w:val="000F192C"/>
    <w:rsid w:val="001019B3"/>
    <w:rsid w:val="00106477"/>
    <w:rsid w:val="00114452"/>
    <w:rsid w:val="00115CCA"/>
    <w:rsid w:val="001609B0"/>
    <w:rsid w:val="00165BD0"/>
    <w:rsid w:val="001720FB"/>
    <w:rsid w:val="001A7CE2"/>
    <w:rsid w:val="001B3ABA"/>
    <w:rsid w:val="001B4578"/>
    <w:rsid w:val="001C247E"/>
    <w:rsid w:val="001E1844"/>
    <w:rsid w:val="002223E2"/>
    <w:rsid w:val="00224693"/>
    <w:rsid w:val="00226522"/>
    <w:rsid w:val="002467C9"/>
    <w:rsid w:val="00295302"/>
    <w:rsid w:val="002953EB"/>
    <w:rsid w:val="002D64BA"/>
    <w:rsid w:val="002E0CD3"/>
    <w:rsid w:val="00304C87"/>
    <w:rsid w:val="00311E70"/>
    <w:rsid w:val="00316E7E"/>
    <w:rsid w:val="00320FEB"/>
    <w:rsid w:val="00342D23"/>
    <w:rsid w:val="00353714"/>
    <w:rsid w:val="00377085"/>
    <w:rsid w:val="003829B1"/>
    <w:rsid w:val="003952FA"/>
    <w:rsid w:val="003A2F72"/>
    <w:rsid w:val="003A7478"/>
    <w:rsid w:val="003C3F0B"/>
    <w:rsid w:val="003E0274"/>
    <w:rsid w:val="003E283F"/>
    <w:rsid w:val="003E5483"/>
    <w:rsid w:val="003F220A"/>
    <w:rsid w:val="003F4469"/>
    <w:rsid w:val="003F5E5A"/>
    <w:rsid w:val="003F7C02"/>
    <w:rsid w:val="004052F9"/>
    <w:rsid w:val="004130AC"/>
    <w:rsid w:val="004149FA"/>
    <w:rsid w:val="00416D12"/>
    <w:rsid w:val="004243A2"/>
    <w:rsid w:val="004321DA"/>
    <w:rsid w:val="00443B98"/>
    <w:rsid w:val="004469D3"/>
    <w:rsid w:val="00455064"/>
    <w:rsid w:val="004919D0"/>
    <w:rsid w:val="004C2CCE"/>
    <w:rsid w:val="004C5D7B"/>
    <w:rsid w:val="004D365D"/>
    <w:rsid w:val="005159D8"/>
    <w:rsid w:val="00521148"/>
    <w:rsid w:val="00525D62"/>
    <w:rsid w:val="00526AC8"/>
    <w:rsid w:val="005507AF"/>
    <w:rsid w:val="00557424"/>
    <w:rsid w:val="00571A6C"/>
    <w:rsid w:val="00582735"/>
    <w:rsid w:val="005D408E"/>
    <w:rsid w:val="005E1DAA"/>
    <w:rsid w:val="005F3A2B"/>
    <w:rsid w:val="00603520"/>
    <w:rsid w:val="0060777F"/>
    <w:rsid w:val="00610576"/>
    <w:rsid w:val="00614E71"/>
    <w:rsid w:val="006308D5"/>
    <w:rsid w:val="00645BEE"/>
    <w:rsid w:val="00661F4B"/>
    <w:rsid w:val="006945D4"/>
    <w:rsid w:val="006F24BC"/>
    <w:rsid w:val="007037A6"/>
    <w:rsid w:val="00724B76"/>
    <w:rsid w:val="00775DF7"/>
    <w:rsid w:val="007A7517"/>
    <w:rsid w:val="007B5429"/>
    <w:rsid w:val="007C4249"/>
    <w:rsid w:val="007D1F1C"/>
    <w:rsid w:val="007E2606"/>
    <w:rsid w:val="00803FF9"/>
    <w:rsid w:val="0080434F"/>
    <w:rsid w:val="008327F1"/>
    <w:rsid w:val="00835D95"/>
    <w:rsid w:val="008577C0"/>
    <w:rsid w:val="00863C52"/>
    <w:rsid w:val="008726D5"/>
    <w:rsid w:val="00874EB5"/>
    <w:rsid w:val="008809FE"/>
    <w:rsid w:val="008855D3"/>
    <w:rsid w:val="00885A4F"/>
    <w:rsid w:val="008D29CF"/>
    <w:rsid w:val="008D367B"/>
    <w:rsid w:val="008E49A4"/>
    <w:rsid w:val="008E52C1"/>
    <w:rsid w:val="0090052D"/>
    <w:rsid w:val="00907FEA"/>
    <w:rsid w:val="00932222"/>
    <w:rsid w:val="00932F0E"/>
    <w:rsid w:val="00955B70"/>
    <w:rsid w:val="0098251C"/>
    <w:rsid w:val="00985D88"/>
    <w:rsid w:val="00991DB2"/>
    <w:rsid w:val="009A0E9D"/>
    <w:rsid w:val="009A14D2"/>
    <w:rsid w:val="009B0590"/>
    <w:rsid w:val="009D1B23"/>
    <w:rsid w:val="009D2A58"/>
    <w:rsid w:val="009D6780"/>
    <w:rsid w:val="009E30FD"/>
    <w:rsid w:val="009F76E4"/>
    <w:rsid w:val="00A009F3"/>
    <w:rsid w:val="00A213BE"/>
    <w:rsid w:val="00A21FEB"/>
    <w:rsid w:val="00A433FB"/>
    <w:rsid w:val="00A4380B"/>
    <w:rsid w:val="00A46D92"/>
    <w:rsid w:val="00A5433C"/>
    <w:rsid w:val="00A55EB7"/>
    <w:rsid w:val="00A62516"/>
    <w:rsid w:val="00A80E1E"/>
    <w:rsid w:val="00A81B18"/>
    <w:rsid w:val="00AA26C5"/>
    <w:rsid w:val="00AB0E47"/>
    <w:rsid w:val="00AB4DFA"/>
    <w:rsid w:val="00AE7E7D"/>
    <w:rsid w:val="00B00327"/>
    <w:rsid w:val="00B061AF"/>
    <w:rsid w:val="00B102E8"/>
    <w:rsid w:val="00B20B80"/>
    <w:rsid w:val="00B22D7A"/>
    <w:rsid w:val="00B34A92"/>
    <w:rsid w:val="00B51928"/>
    <w:rsid w:val="00B624DE"/>
    <w:rsid w:val="00B734A5"/>
    <w:rsid w:val="00B76EFC"/>
    <w:rsid w:val="00BE32E9"/>
    <w:rsid w:val="00BE618F"/>
    <w:rsid w:val="00C26FCB"/>
    <w:rsid w:val="00C51B36"/>
    <w:rsid w:val="00C54184"/>
    <w:rsid w:val="00C64DE0"/>
    <w:rsid w:val="00CC105A"/>
    <w:rsid w:val="00CC5867"/>
    <w:rsid w:val="00CE236C"/>
    <w:rsid w:val="00D00945"/>
    <w:rsid w:val="00D3036B"/>
    <w:rsid w:val="00D336B5"/>
    <w:rsid w:val="00D97121"/>
    <w:rsid w:val="00DC5351"/>
    <w:rsid w:val="00DD0199"/>
    <w:rsid w:val="00DE0DA4"/>
    <w:rsid w:val="00DF3E65"/>
    <w:rsid w:val="00E156FA"/>
    <w:rsid w:val="00E453E7"/>
    <w:rsid w:val="00E515A9"/>
    <w:rsid w:val="00E537C0"/>
    <w:rsid w:val="00E70B52"/>
    <w:rsid w:val="00E72560"/>
    <w:rsid w:val="00E96532"/>
    <w:rsid w:val="00EA525C"/>
    <w:rsid w:val="00EE7ADC"/>
    <w:rsid w:val="00F02ECE"/>
    <w:rsid w:val="00F23499"/>
    <w:rsid w:val="00F35C0C"/>
    <w:rsid w:val="00F471C4"/>
    <w:rsid w:val="00F53F5D"/>
    <w:rsid w:val="00F71605"/>
    <w:rsid w:val="00FA774D"/>
    <w:rsid w:val="00FB4BDA"/>
    <w:rsid w:val="00FC1B04"/>
    <w:rsid w:val="00FC2B98"/>
    <w:rsid w:val="00FC37A6"/>
    <w:rsid w:val="00FD0DF2"/>
    <w:rsid w:val="00FE58FD"/>
    <w:rsid w:val="0B240C11"/>
    <w:rsid w:val="0D40A5B9"/>
    <w:rsid w:val="34D3F5F4"/>
    <w:rsid w:val="3C6D5653"/>
    <w:rsid w:val="566E4719"/>
    <w:rsid w:val="6333A1C4"/>
    <w:rsid w:val="663E0A12"/>
    <w:rsid w:val="749C2B03"/>
    <w:rsid w:val="7A8F37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47E"/>
    <w:rPr>
      <w:sz w:val="24"/>
      <w:lang w:val="en-US" w:eastAsia="en-US"/>
    </w:rPr>
  </w:style>
  <w:style w:type="paragraph" w:styleId="Heading1">
    <w:name w:val="heading 1"/>
    <w:basedOn w:val="Normal"/>
    <w:next w:val="Normal"/>
    <w:link w:val="Heading1Char"/>
    <w:qFormat/>
    <w:rsid w:val="001C247E"/>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1C247E"/>
    <w:pPr>
      <w:keepNext/>
      <w:spacing w:before="240" w:after="60"/>
      <w:outlineLvl w:val="1"/>
    </w:pPr>
    <w:rPr>
      <w:rFonts w:ascii="Arial" w:hAnsi="Arial"/>
      <w:b/>
      <w:i/>
    </w:rPr>
  </w:style>
  <w:style w:type="paragraph" w:styleId="Heading3">
    <w:name w:val="heading 3"/>
    <w:basedOn w:val="Normal"/>
    <w:next w:val="Normal"/>
    <w:qFormat/>
    <w:rsid w:val="001C247E"/>
    <w:pPr>
      <w:keepNext/>
      <w:ind w:left="2880" w:hanging="288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247E"/>
    <w:pPr>
      <w:jc w:val="both"/>
    </w:pPr>
  </w:style>
  <w:style w:type="paragraph" w:styleId="Header">
    <w:name w:val="header"/>
    <w:basedOn w:val="Normal"/>
    <w:rsid w:val="001019B3"/>
    <w:pPr>
      <w:tabs>
        <w:tab w:val="center" w:pos="4153"/>
        <w:tab w:val="right" w:pos="8306"/>
      </w:tabs>
    </w:pPr>
    <w:rPr>
      <w:rFonts w:ascii="CG Omega" w:hAnsi="CG Omega"/>
      <w:sz w:val="22"/>
      <w:lang w:val="en-GB"/>
    </w:rPr>
  </w:style>
  <w:style w:type="paragraph" w:styleId="BodyText2">
    <w:name w:val="Body Text 2"/>
    <w:basedOn w:val="Normal"/>
    <w:rsid w:val="00525D62"/>
    <w:pPr>
      <w:spacing w:after="120" w:line="480" w:lineRule="auto"/>
    </w:pPr>
  </w:style>
  <w:style w:type="character" w:styleId="Hyperlink">
    <w:name w:val="Hyperlink"/>
    <w:basedOn w:val="DefaultParagraphFont"/>
    <w:rsid w:val="00525D62"/>
    <w:rPr>
      <w:color w:val="0000FF"/>
      <w:u w:val="single"/>
    </w:rPr>
  </w:style>
  <w:style w:type="table" w:styleId="TableGrid">
    <w:name w:val="Table Grid"/>
    <w:basedOn w:val="TableNormal"/>
    <w:rsid w:val="00724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2CCE"/>
    <w:rPr>
      <w:rFonts w:ascii="Tahoma" w:hAnsi="Tahoma" w:cs="Tahoma"/>
      <w:sz w:val="16"/>
      <w:szCs w:val="16"/>
    </w:rPr>
  </w:style>
  <w:style w:type="character" w:customStyle="1" w:styleId="BalloonTextChar">
    <w:name w:val="Balloon Text Char"/>
    <w:basedOn w:val="DefaultParagraphFont"/>
    <w:link w:val="BalloonText"/>
    <w:rsid w:val="004C2CCE"/>
    <w:rPr>
      <w:rFonts w:ascii="Tahoma" w:hAnsi="Tahoma" w:cs="Tahoma"/>
      <w:sz w:val="16"/>
      <w:szCs w:val="16"/>
      <w:lang w:val="en-US" w:eastAsia="en-US"/>
    </w:rPr>
  </w:style>
  <w:style w:type="character" w:customStyle="1" w:styleId="Heading1Char">
    <w:name w:val="Heading 1 Char"/>
    <w:basedOn w:val="DefaultParagraphFont"/>
    <w:link w:val="Heading1"/>
    <w:rsid w:val="00526AC8"/>
    <w:rPr>
      <w:rFonts w:ascii="Arial" w:hAnsi="Arial"/>
      <w:b/>
      <w:kern w:val="28"/>
      <w:sz w:val="28"/>
      <w:lang w:val="en-US" w:eastAsia="en-US"/>
    </w:rPr>
  </w:style>
  <w:style w:type="character" w:styleId="CommentReference">
    <w:name w:val="annotation reference"/>
    <w:basedOn w:val="DefaultParagraphFont"/>
    <w:rsid w:val="00A55EB7"/>
    <w:rPr>
      <w:sz w:val="16"/>
      <w:szCs w:val="16"/>
    </w:rPr>
  </w:style>
  <w:style w:type="paragraph" w:styleId="CommentText">
    <w:name w:val="annotation text"/>
    <w:basedOn w:val="Normal"/>
    <w:link w:val="CommentTextChar"/>
    <w:rsid w:val="00A55EB7"/>
    <w:rPr>
      <w:sz w:val="20"/>
    </w:rPr>
  </w:style>
  <w:style w:type="character" w:customStyle="1" w:styleId="CommentTextChar">
    <w:name w:val="Comment Text Char"/>
    <w:basedOn w:val="DefaultParagraphFont"/>
    <w:link w:val="CommentText"/>
    <w:rsid w:val="00A55EB7"/>
    <w:rPr>
      <w:lang w:val="en-US" w:eastAsia="en-US"/>
    </w:rPr>
  </w:style>
  <w:style w:type="paragraph" w:styleId="CommentSubject">
    <w:name w:val="annotation subject"/>
    <w:basedOn w:val="CommentText"/>
    <w:next w:val="CommentText"/>
    <w:link w:val="CommentSubjectChar"/>
    <w:rsid w:val="00A55EB7"/>
    <w:rPr>
      <w:b/>
      <w:bCs/>
    </w:rPr>
  </w:style>
  <w:style w:type="character" w:customStyle="1" w:styleId="CommentSubjectChar">
    <w:name w:val="Comment Subject Char"/>
    <w:basedOn w:val="CommentTextChar"/>
    <w:link w:val="CommentSubject"/>
    <w:rsid w:val="00A55EB7"/>
    <w:rPr>
      <w:b/>
      <w:bCs/>
    </w:rPr>
  </w:style>
  <w:style w:type="paragraph" w:styleId="NormalWeb">
    <w:name w:val="Normal (Web)"/>
    <w:basedOn w:val="Normal"/>
    <w:uiPriority w:val="99"/>
    <w:unhideWhenUsed/>
    <w:rsid w:val="00342D23"/>
    <w:pPr>
      <w:spacing w:before="100" w:beforeAutospacing="1" w:after="100" w:afterAutospacing="1"/>
    </w:pPr>
    <w:rPr>
      <w:szCs w:val="24"/>
      <w:lang w:val="en-GB" w:eastAsia="en-GB"/>
    </w:rPr>
  </w:style>
  <w:style w:type="paragraph" w:styleId="ListParagraph">
    <w:name w:val="List Paragraph"/>
    <w:basedOn w:val="Normal"/>
    <w:uiPriority w:val="34"/>
    <w:qFormat/>
    <w:rsid w:val="007D1F1C"/>
    <w:pPr>
      <w:ind w:left="720"/>
      <w:contextualSpacing/>
    </w:pPr>
  </w:style>
  <w:style w:type="character" w:customStyle="1" w:styleId="Heading2Char">
    <w:name w:val="Heading 2 Char"/>
    <w:basedOn w:val="DefaultParagraphFont"/>
    <w:link w:val="Heading2"/>
    <w:rsid w:val="001A7CE2"/>
    <w:rPr>
      <w:rFonts w:ascii="Arial" w:hAnsi="Arial"/>
      <w:b/>
      <w:i/>
      <w:sz w:val="24"/>
      <w:lang w:val="en-US" w:eastAsia="en-US"/>
    </w:rPr>
  </w:style>
  <w:style w:type="character" w:customStyle="1" w:styleId="BodyTextChar">
    <w:name w:val="Body Text Char"/>
    <w:basedOn w:val="DefaultParagraphFont"/>
    <w:link w:val="BodyText"/>
    <w:rsid w:val="001A7CE2"/>
    <w:rPr>
      <w:sz w:val="24"/>
      <w:lang w:val="en-US" w:eastAsia="en-US"/>
    </w:rPr>
  </w:style>
  <w:style w:type="paragraph" w:customStyle="1" w:styleId="paragraph">
    <w:name w:val="paragraph"/>
    <w:basedOn w:val="Normal"/>
    <w:rsid w:val="001A7CE2"/>
    <w:pPr>
      <w:spacing w:before="100" w:beforeAutospacing="1" w:after="100" w:afterAutospacing="1"/>
    </w:pPr>
    <w:rPr>
      <w:szCs w:val="24"/>
      <w:lang w:val="en-GB" w:eastAsia="en-GB"/>
    </w:rPr>
  </w:style>
  <w:style w:type="character" w:customStyle="1" w:styleId="normaltextrun">
    <w:name w:val="normaltextrun"/>
    <w:basedOn w:val="DefaultParagraphFont"/>
    <w:rsid w:val="001A7CE2"/>
  </w:style>
  <w:style w:type="character" w:customStyle="1" w:styleId="eop">
    <w:name w:val="eop"/>
    <w:basedOn w:val="DefaultParagraphFont"/>
    <w:rsid w:val="001A7CE2"/>
  </w:style>
  <w:style w:type="character" w:customStyle="1" w:styleId="tabchar">
    <w:name w:val="tabchar"/>
    <w:basedOn w:val="DefaultParagraphFont"/>
    <w:rsid w:val="001A7CE2"/>
  </w:style>
</w:styles>
</file>

<file path=word/webSettings.xml><?xml version="1.0" encoding="utf-8"?>
<w:webSettings xmlns:r="http://schemas.openxmlformats.org/officeDocument/2006/relationships" xmlns:w="http://schemas.openxmlformats.org/wordprocessingml/2006/main">
  <w:divs>
    <w:div w:id="9845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c9ce95efc3e24442" Type="http://schemas.microsoft.com/office/2020/10/relationships/intelligence" Target="intelligence2.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1307</Words>
  <Characters>7794</Characters>
  <Application>Microsoft Office Word</Application>
  <DocSecurity>0</DocSecurity>
  <Lines>64</Lines>
  <Paragraphs>18</Paragraphs>
  <ScaleCrop>false</ScaleCrop>
  <Company>Oral Surgery and Medicine</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inRestorative Dentistry</dc:title>
  <dc:creator>Liz Connor</dc:creator>
  <cp:lastModifiedBy>bstevenson1</cp:lastModifiedBy>
  <cp:revision>6</cp:revision>
  <cp:lastPrinted>2017-06-26T16:46:00Z</cp:lastPrinted>
  <dcterms:created xsi:type="dcterms:W3CDTF">2024-09-11T15:47:00Z</dcterms:created>
  <dcterms:modified xsi:type="dcterms:W3CDTF">2024-09-18T08:32:00Z</dcterms:modified>
</cp:coreProperties>
</file>