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62541" w14:textId="77777777" w:rsidR="00D8654C" w:rsidRDefault="006B2B1D">
      <w:r>
        <w:rPr>
          <w:noProof/>
          <w:lang w:val="en-GB" w:eastAsia="en-GB"/>
        </w:rPr>
        <w:drawing>
          <wp:anchor distT="0" distB="0" distL="114300" distR="114300" simplePos="0" relativeHeight="251655680" behindDoc="1" locked="0" layoutInCell="1" allowOverlap="1" wp14:anchorId="32EAEBCC" wp14:editId="7964B1C5">
            <wp:simplePos x="0" y="0"/>
            <wp:positionH relativeFrom="column">
              <wp:posOffset>-481965</wp:posOffset>
            </wp:positionH>
            <wp:positionV relativeFrom="paragraph">
              <wp:posOffset>0</wp:posOffset>
            </wp:positionV>
            <wp:extent cx="7225665" cy="2171700"/>
            <wp:effectExtent l="19050" t="0" r="0" b="0"/>
            <wp:wrapNone/>
            <wp:docPr id="340" name="Picture 340" descr="Scotts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ScottsView"/>
                    <pic:cNvPicPr>
                      <a:picLocks noChangeAspect="1" noChangeArrowheads="1"/>
                    </pic:cNvPicPr>
                  </pic:nvPicPr>
                  <pic:blipFill>
                    <a:blip r:embed="rId7" cstate="print"/>
                    <a:srcRect/>
                    <a:stretch>
                      <a:fillRect/>
                    </a:stretch>
                  </pic:blipFill>
                  <pic:spPr bwMode="auto">
                    <a:xfrm>
                      <a:off x="0" y="0"/>
                      <a:ext cx="7225665" cy="2171700"/>
                    </a:xfrm>
                    <a:prstGeom prst="rect">
                      <a:avLst/>
                    </a:prstGeom>
                    <a:noFill/>
                    <a:ln w="9525">
                      <a:noFill/>
                      <a:miter lim="800000"/>
                      <a:headEnd/>
                      <a:tailEnd/>
                    </a:ln>
                  </pic:spPr>
                </pic:pic>
              </a:graphicData>
            </a:graphic>
          </wp:anchor>
        </w:drawing>
      </w:r>
    </w:p>
    <w:p w14:paraId="69C01C4E" w14:textId="77777777" w:rsidR="00987EDC" w:rsidRDefault="00987EDC"/>
    <w:p w14:paraId="0A0AD98B" w14:textId="77777777" w:rsidR="00987EDC" w:rsidRDefault="00987EDC"/>
    <w:p w14:paraId="5D4870FA" w14:textId="77777777" w:rsidR="00987EDC" w:rsidRDefault="00987EDC"/>
    <w:p w14:paraId="3F230B99" w14:textId="77777777" w:rsidR="00987EDC" w:rsidRDefault="00987EDC"/>
    <w:p w14:paraId="3E80D22F" w14:textId="77777777" w:rsidR="00987EDC" w:rsidRDefault="00987EDC"/>
    <w:p w14:paraId="6F0C3A99" w14:textId="77777777" w:rsidR="00987EDC" w:rsidRDefault="00987EDC"/>
    <w:p w14:paraId="43310481" w14:textId="77777777" w:rsidR="00987EDC" w:rsidRDefault="00987EDC"/>
    <w:p w14:paraId="4A86ABB2" w14:textId="77777777" w:rsidR="00D8654C" w:rsidRDefault="00D8654C"/>
    <w:p w14:paraId="2B75958C" w14:textId="77777777" w:rsidR="00F85766" w:rsidRDefault="00CE4451">
      <w:r>
        <w:rPr>
          <w:rFonts w:ascii="Arial" w:hAnsi="Arial" w:cs="Arial"/>
          <w:b/>
          <w:noProof/>
          <w:sz w:val="28"/>
          <w:szCs w:val="28"/>
          <w:lang w:val="en-GB" w:eastAsia="en-GB"/>
        </w:rPr>
        <mc:AlternateContent>
          <mc:Choice Requires="wps">
            <w:drawing>
              <wp:anchor distT="0" distB="0" distL="114300" distR="114300" simplePos="0" relativeHeight="251656704" behindDoc="0" locked="0" layoutInCell="1" allowOverlap="1" wp14:anchorId="2704C968" wp14:editId="7DAF518D">
                <wp:simplePos x="0" y="0"/>
                <wp:positionH relativeFrom="column">
                  <wp:posOffset>-571500</wp:posOffset>
                </wp:positionH>
                <wp:positionV relativeFrom="paragraph">
                  <wp:posOffset>137160</wp:posOffset>
                </wp:positionV>
                <wp:extent cx="7315200" cy="457200"/>
                <wp:effectExtent l="3810" t="1270" r="5715" b="8255"/>
                <wp:wrapNone/>
                <wp:docPr id="7"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457200"/>
                        </a:xfrm>
                        <a:prstGeom prst="rect">
                          <a:avLst/>
                        </a:prstGeom>
                        <a:gradFill rotWithShape="1">
                          <a:gsLst>
                            <a:gs pos="0">
                              <a:srgbClr val="FFFFFF">
                                <a:alpha val="0"/>
                              </a:srgb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446B4" id="Rectangle 344" o:spid="_x0000_s1026" style="position:absolute;margin-left:-45pt;margin-top:10.8pt;width:8in;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" stroked="f">
                <v:fill opacity="0" rotate="t" focus="100%" type="gradient"/>
              </v:rect>
            </w:pict>
          </mc:Fallback>
        </mc:AlternateContent>
      </w:r>
    </w:p>
    <w:p w14:paraId="58F6D315" w14:textId="77777777" w:rsidR="00F85766" w:rsidRDefault="00F85766"/>
    <w:p w14:paraId="100CA173" w14:textId="77777777" w:rsidR="00F85766" w:rsidRDefault="00F85766" w:rsidP="006914A6">
      <w:pPr>
        <w:jc w:val="center"/>
        <w:outlineLvl w:val="0"/>
        <w:rPr>
          <w:rFonts w:ascii="Arial" w:hAnsi="Arial" w:cs="Arial"/>
          <w:b/>
          <w:sz w:val="28"/>
          <w:szCs w:val="28"/>
        </w:rPr>
      </w:pPr>
    </w:p>
    <w:p w14:paraId="4F9A83EE" w14:textId="77777777" w:rsidR="002E3102" w:rsidRDefault="002E3102" w:rsidP="00E422F5">
      <w:pPr>
        <w:outlineLvl w:val="0"/>
        <w:rPr>
          <w:rFonts w:ascii="Arial" w:hAnsi="Arial" w:cs="Arial"/>
          <w:b/>
          <w:sz w:val="28"/>
          <w:szCs w:val="28"/>
        </w:rPr>
      </w:pPr>
    </w:p>
    <w:p w14:paraId="75C4226A" w14:textId="77777777" w:rsidR="00F85766" w:rsidRPr="00D1572B" w:rsidRDefault="00D1572B" w:rsidP="00E422F5">
      <w:pPr>
        <w:outlineLvl w:val="0"/>
        <w:rPr>
          <w:rFonts w:ascii="Arial" w:hAnsi="Arial" w:cs="Arial"/>
          <w:b/>
        </w:rPr>
      </w:pPr>
      <w:r w:rsidRPr="00D1572B">
        <w:rPr>
          <w:rFonts w:ascii="Arial" w:hAnsi="Arial" w:cs="Arial"/>
          <w:color w:val="4A4A4A"/>
          <w:shd w:val="clear" w:color="auto" w:fill="FFFFFF"/>
        </w:rPr>
        <w:t xml:space="preserve">Scott’s View, St Boswells, Scottish </w:t>
      </w:r>
      <w:r w:rsidR="0018079A" w:rsidRPr="00D1572B">
        <w:rPr>
          <w:rFonts w:ascii="Arial" w:hAnsi="Arial" w:cs="Arial"/>
          <w:color w:val="4A4A4A"/>
          <w:shd w:val="clear" w:color="auto" w:fill="FFFFFF"/>
        </w:rPr>
        <w:t xml:space="preserve">Borders </w:t>
      </w:r>
      <w:r w:rsidR="0018079A" w:rsidRPr="00D1572B">
        <w:rPr>
          <w:rStyle w:val="apple-converted-space"/>
          <w:rFonts w:ascii="Arial" w:hAnsi="Arial" w:cs="Arial"/>
          <w:color w:val="4A4A4A"/>
          <w:shd w:val="clear" w:color="auto" w:fill="FFFFFF"/>
        </w:rPr>
        <w:t>TD6</w:t>
      </w:r>
      <w:r w:rsidRPr="00D1572B">
        <w:rPr>
          <w:rFonts w:ascii="Arial" w:hAnsi="Arial" w:cs="Arial"/>
          <w:color w:val="4A4A4A"/>
          <w:shd w:val="clear" w:color="auto" w:fill="FFFFFF"/>
        </w:rPr>
        <w:t xml:space="preserve"> 0AP</w:t>
      </w:r>
    </w:p>
    <w:p w14:paraId="00693E5D" w14:textId="77777777" w:rsidR="00F85766" w:rsidRDefault="00F85766" w:rsidP="006914A6">
      <w:pPr>
        <w:jc w:val="center"/>
        <w:outlineLvl w:val="0"/>
        <w:rPr>
          <w:rFonts w:ascii="Arial" w:hAnsi="Arial" w:cs="Arial"/>
          <w:b/>
          <w:sz w:val="28"/>
          <w:szCs w:val="28"/>
        </w:rPr>
      </w:pPr>
    </w:p>
    <w:p w14:paraId="608A2104" w14:textId="77777777" w:rsidR="008A400D" w:rsidRDefault="008A400D" w:rsidP="006914A6">
      <w:pPr>
        <w:jc w:val="center"/>
        <w:outlineLvl w:val="0"/>
        <w:rPr>
          <w:rFonts w:ascii="Arial" w:hAnsi="Arial" w:cs="Arial"/>
          <w:b/>
          <w:sz w:val="28"/>
          <w:szCs w:val="28"/>
        </w:rPr>
      </w:pPr>
    </w:p>
    <w:p w14:paraId="2E218F3E" w14:textId="77777777" w:rsidR="00F85766" w:rsidRDefault="00F85766" w:rsidP="006914A6">
      <w:pPr>
        <w:jc w:val="center"/>
        <w:outlineLvl w:val="0"/>
        <w:rPr>
          <w:rFonts w:ascii="Arial" w:hAnsi="Arial" w:cs="Arial"/>
          <w:b/>
          <w:sz w:val="28"/>
          <w:szCs w:val="28"/>
        </w:rPr>
      </w:pPr>
    </w:p>
    <w:p w14:paraId="5880F7E4" w14:textId="77777777" w:rsidR="00F85766" w:rsidRDefault="00F85766" w:rsidP="006914A6">
      <w:pPr>
        <w:jc w:val="center"/>
        <w:outlineLvl w:val="0"/>
        <w:rPr>
          <w:rFonts w:ascii="Arial" w:hAnsi="Arial" w:cs="Arial"/>
          <w:b/>
          <w:sz w:val="28"/>
          <w:szCs w:val="28"/>
        </w:rPr>
      </w:pPr>
    </w:p>
    <w:p w14:paraId="66B2D2C6" w14:textId="77777777" w:rsidR="00F85766" w:rsidRDefault="006B2B1D" w:rsidP="006914A6">
      <w:pPr>
        <w:jc w:val="center"/>
        <w:outlineLvl w:val="0"/>
      </w:pPr>
      <w:r>
        <w:rPr>
          <w:noProof/>
          <w:lang w:val="en-GB" w:eastAsia="en-GB"/>
        </w:rPr>
        <w:drawing>
          <wp:inline distT="0" distB="0" distL="0" distR="0" wp14:anchorId="49D885F5" wp14:editId="1297EC09">
            <wp:extent cx="1485900" cy="1057275"/>
            <wp:effectExtent l="19050" t="0" r="0" b="0"/>
            <wp:docPr id="1" name="Picture 1" descr="nhs bord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borders logo"/>
                    <pic:cNvPicPr>
                      <a:picLocks noChangeAspect="1" noChangeArrowheads="1"/>
                    </pic:cNvPicPr>
                  </pic:nvPicPr>
                  <pic:blipFill>
                    <a:blip r:embed="rId8" cstate="print"/>
                    <a:srcRect/>
                    <a:stretch>
                      <a:fillRect/>
                    </a:stretch>
                  </pic:blipFill>
                  <pic:spPr bwMode="auto">
                    <a:xfrm>
                      <a:off x="0" y="0"/>
                      <a:ext cx="1485900" cy="1057275"/>
                    </a:xfrm>
                    <a:prstGeom prst="rect">
                      <a:avLst/>
                    </a:prstGeom>
                    <a:noFill/>
                    <a:ln w="9525">
                      <a:noFill/>
                      <a:miter lim="800000"/>
                      <a:headEnd/>
                      <a:tailEnd/>
                    </a:ln>
                  </pic:spPr>
                </pic:pic>
              </a:graphicData>
            </a:graphic>
          </wp:inline>
        </w:drawing>
      </w:r>
    </w:p>
    <w:p w14:paraId="754CD3D0" w14:textId="77777777" w:rsidR="004A5750" w:rsidRDefault="004A5750" w:rsidP="006914A6">
      <w:pPr>
        <w:jc w:val="center"/>
        <w:outlineLvl w:val="0"/>
        <w:rPr>
          <w:rFonts w:ascii="Arial" w:hAnsi="Arial" w:cs="Arial"/>
          <w:b/>
          <w:sz w:val="28"/>
          <w:szCs w:val="28"/>
        </w:rPr>
      </w:pPr>
    </w:p>
    <w:p w14:paraId="1F66C342" w14:textId="77777777" w:rsidR="00F85766" w:rsidRPr="004A5750" w:rsidRDefault="00F85766" w:rsidP="006914A6">
      <w:pPr>
        <w:jc w:val="center"/>
        <w:outlineLvl w:val="0"/>
        <w:rPr>
          <w:rFonts w:ascii="Arial" w:hAnsi="Arial" w:cs="Arial"/>
          <w:b/>
          <w:color w:val="333399"/>
          <w:sz w:val="28"/>
          <w:szCs w:val="28"/>
        </w:rPr>
      </w:pPr>
    </w:p>
    <w:p w14:paraId="445D75A5" w14:textId="77777777" w:rsidR="00D8654C" w:rsidRPr="0018079A" w:rsidRDefault="00D8654C" w:rsidP="006914A6">
      <w:pPr>
        <w:jc w:val="center"/>
        <w:outlineLvl w:val="0"/>
        <w:rPr>
          <w:rFonts w:ascii="Arial" w:hAnsi="Arial" w:cs="Arial"/>
          <w:b/>
          <w:color w:val="0000FF"/>
          <w:sz w:val="28"/>
          <w:szCs w:val="28"/>
        </w:rPr>
      </w:pPr>
      <w:smartTag w:uri="urn:schemas-microsoft-com:office:smarttags" w:element="PlaceName">
        <w:r w:rsidRPr="0018079A">
          <w:rPr>
            <w:rFonts w:ascii="Arial" w:hAnsi="Arial" w:cs="Arial"/>
            <w:b/>
            <w:color w:val="0000FF"/>
            <w:sz w:val="28"/>
            <w:szCs w:val="28"/>
          </w:rPr>
          <w:t>Borders</w:t>
        </w:r>
      </w:smartTag>
      <w:r w:rsidRPr="0018079A">
        <w:rPr>
          <w:rFonts w:ascii="Arial" w:hAnsi="Arial" w:cs="Arial"/>
          <w:b/>
          <w:color w:val="0000FF"/>
          <w:sz w:val="28"/>
          <w:szCs w:val="28"/>
        </w:rPr>
        <w:t xml:space="preserve"> </w:t>
      </w:r>
      <w:smartTag w:uri="urn:schemas-microsoft-com:office:smarttags" w:element="PlaceName">
        <w:r w:rsidRPr="0018079A">
          <w:rPr>
            <w:rFonts w:ascii="Arial" w:hAnsi="Arial" w:cs="Arial"/>
            <w:b/>
            <w:color w:val="0000FF"/>
            <w:sz w:val="28"/>
            <w:szCs w:val="28"/>
          </w:rPr>
          <w:t>General</w:t>
        </w:r>
      </w:smartTag>
      <w:r w:rsidRPr="0018079A">
        <w:rPr>
          <w:rFonts w:ascii="Arial" w:hAnsi="Arial" w:cs="Arial"/>
          <w:b/>
          <w:color w:val="0000FF"/>
          <w:sz w:val="28"/>
          <w:szCs w:val="28"/>
        </w:rPr>
        <w:t xml:space="preserve"> </w:t>
      </w:r>
      <w:smartTag w:uri="urn:schemas-microsoft-com:office:smarttags" w:element="PlaceType">
        <w:r w:rsidRPr="0018079A">
          <w:rPr>
            <w:rFonts w:ascii="Arial" w:hAnsi="Arial" w:cs="Arial"/>
            <w:b/>
            <w:color w:val="0000FF"/>
            <w:sz w:val="28"/>
            <w:szCs w:val="28"/>
          </w:rPr>
          <w:t>Hospital</w:t>
        </w:r>
      </w:smartTag>
      <w:r w:rsidRPr="0018079A">
        <w:rPr>
          <w:rFonts w:ascii="Arial" w:hAnsi="Arial" w:cs="Arial"/>
          <w:b/>
          <w:color w:val="0000FF"/>
          <w:sz w:val="28"/>
          <w:szCs w:val="28"/>
        </w:rPr>
        <w:t xml:space="preserve">, </w:t>
      </w:r>
      <w:smartTag w:uri="urn:schemas-microsoft-com:office:smarttags" w:element="place">
        <w:smartTag w:uri="urn:schemas-microsoft-com:office:smarttags" w:element="City">
          <w:r w:rsidRPr="0018079A">
            <w:rPr>
              <w:rFonts w:ascii="Arial" w:hAnsi="Arial" w:cs="Arial"/>
              <w:b/>
              <w:color w:val="0000FF"/>
              <w:sz w:val="28"/>
              <w:szCs w:val="28"/>
            </w:rPr>
            <w:t>Melrose</w:t>
          </w:r>
        </w:smartTag>
      </w:smartTag>
      <w:r w:rsidRPr="0018079A">
        <w:rPr>
          <w:rFonts w:ascii="Arial" w:hAnsi="Arial" w:cs="Arial"/>
          <w:b/>
          <w:color w:val="0000FF"/>
          <w:sz w:val="28"/>
          <w:szCs w:val="28"/>
        </w:rPr>
        <w:t>, Scottish Border</w:t>
      </w:r>
      <w:r w:rsidR="00D1572B" w:rsidRPr="0018079A">
        <w:rPr>
          <w:rFonts w:ascii="Arial" w:hAnsi="Arial" w:cs="Arial"/>
          <w:b/>
          <w:color w:val="0000FF"/>
          <w:sz w:val="28"/>
          <w:szCs w:val="28"/>
        </w:rPr>
        <w:t>s TD6 9BS</w:t>
      </w:r>
    </w:p>
    <w:p w14:paraId="50771D66" w14:textId="77777777" w:rsidR="00D8654C" w:rsidRDefault="00D8654C" w:rsidP="00D8654C">
      <w:pPr>
        <w:jc w:val="center"/>
        <w:rPr>
          <w:rFonts w:ascii="Arial" w:hAnsi="Arial" w:cs="Arial"/>
          <w:sz w:val="32"/>
          <w:szCs w:val="32"/>
        </w:rPr>
      </w:pPr>
    </w:p>
    <w:p w14:paraId="04AF9F76" w14:textId="77777777" w:rsidR="00EE7C47" w:rsidRPr="004A5750" w:rsidRDefault="00EE7C47" w:rsidP="00EE7C47">
      <w:pPr>
        <w:jc w:val="center"/>
        <w:outlineLvl w:val="0"/>
        <w:rPr>
          <w:rFonts w:ascii="Arial" w:hAnsi="Arial" w:cs="Arial"/>
          <w:color w:val="3366FF"/>
        </w:rPr>
      </w:pPr>
      <w:r w:rsidRPr="004A5750">
        <w:rPr>
          <w:rFonts w:ascii="Arial" w:hAnsi="Arial" w:cs="Arial"/>
          <w:color w:val="3366FF"/>
        </w:rPr>
        <w:t>Job Description and particulars for the post:</w:t>
      </w:r>
    </w:p>
    <w:p w14:paraId="60851754" w14:textId="77777777" w:rsidR="00EE7C47" w:rsidRPr="00EE7C47" w:rsidRDefault="00EE7C47" w:rsidP="00EE7C47">
      <w:pPr>
        <w:jc w:val="center"/>
        <w:rPr>
          <w:rFonts w:ascii="Arial" w:hAnsi="Arial" w:cs="Arial"/>
        </w:rPr>
      </w:pPr>
    </w:p>
    <w:p w14:paraId="6CDCEAD2" w14:textId="77777777" w:rsidR="00DA5B8B" w:rsidRPr="0018079A" w:rsidRDefault="00DA5B8B" w:rsidP="004B1F48">
      <w:pPr>
        <w:jc w:val="center"/>
        <w:outlineLvl w:val="0"/>
        <w:rPr>
          <w:rFonts w:ascii="Arial" w:hAnsi="Arial" w:cs="Arial"/>
          <w:b/>
          <w:color w:val="0000FF"/>
          <w:sz w:val="32"/>
          <w:szCs w:val="32"/>
        </w:rPr>
      </w:pPr>
      <w:r w:rsidRPr="0018079A">
        <w:rPr>
          <w:rFonts w:ascii="Arial" w:hAnsi="Arial" w:cs="Arial"/>
          <w:color w:val="003366"/>
          <w:sz w:val="32"/>
          <w:szCs w:val="32"/>
        </w:rPr>
        <w:t xml:space="preserve"> </w:t>
      </w:r>
      <w:r w:rsidRPr="0018079A">
        <w:rPr>
          <w:rFonts w:ascii="Arial" w:hAnsi="Arial" w:cs="Arial"/>
          <w:b/>
          <w:color w:val="0000FF"/>
          <w:sz w:val="32"/>
          <w:szCs w:val="32"/>
        </w:rPr>
        <w:t>Consul</w:t>
      </w:r>
      <w:r w:rsidR="004B1F48">
        <w:rPr>
          <w:rFonts w:ascii="Arial" w:hAnsi="Arial" w:cs="Arial"/>
          <w:b/>
          <w:color w:val="0000FF"/>
          <w:sz w:val="32"/>
          <w:szCs w:val="32"/>
        </w:rPr>
        <w:t xml:space="preserve">tant in Palliative </w:t>
      </w:r>
      <w:r w:rsidR="00CE4451">
        <w:rPr>
          <w:rFonts w:ascii="Arial" w:hAnsi="Arial" w:cs="Arial"/>
          <w:b/>
          <w:color w:val="0000FF"/>
          <w:sz w:val="32"/>
          <w:szCs w:val="32"/>
        </w:rPr>
        <w:t xml:space="preserve">Medicine </w:t>
      </w:r>
    </w:p>
    <w:p w14:paraId="72297D69" w14:textId="77777777" w:rsidR="004A5750" w:rsidRDefault="004A5750" w:rsidP="00D06751">
      <w:pPr>
        <w:jc w:val="center"/>
        <w:rPr>
          <w:rFonts w:ascii="Arial" w:hAnsi="Arial" w:cs="Arial"/>
          <w:b/>
          <w:i/>
        </w:rPr>
      </w:pPr>
    </w:p>
    <w:p w14:paraId="3CBD208D" w14:textId="77777777" w:rsidR="004A5750" w:rsidRDefault="004A5750" w:rsidP="00D06751">
      <w:pPr>
        <w:jc w:val="center"/>
        <w:rPr>
          <w:rFonts w:ascii="Arial" w:hAnsi="Arial" w:cs="Arial"/>
          <w:b/>
          <w:i/>
        </w:rPr>
      </w:pPr>
    </w:p>
    <w:p w14:paraId="3E96A15B" w14:textId="77777777" w:rsidR="00DA5B8B" w:rsidRDefault="006B2B1D" w:rsidP="00D06751">
      <w:pPr>
        <w:jc w:val="center"/>
        <w:rPr>
          <w:b/>
          <w:sz w:val="32"/>
        </w:rPr>
      </w:pPr>
      <w:r>
        <w:rPr>
          <w:rFonts w:ascii="Arial" w:hAnsi="Arial" w:cs="Arial"/>
          <w:b/>
          <w:noProof/>
          <w:sz w:val="32"/>
          <w:szCs w:val="32"/>
          <w:lang w:val="en-GB" w:eastAsia="en-GB"/>
        </w:rPr>
        <w:drawing>
          <wp:anchor distT="0" distB="0" distL="114300" distR="114300" simplePos="0" relativeHeight="251654656" behindDoc="1" locked="0" layoutInCell="1" allowOverlap="1" wp14:anchorId="6946DB8D" wp14:editId="5E619899">
            <wp:simplePos x="0" y="0"/>
            <wp:positionH relativeFrom="column">
              <wp:posOffset>-457200</wp:posOffset>
            </wp:positionH>
            <wp:positionV relativeFrom="paragraph">
              <wp:posOffset>685800</wp:posOffset>
            </wp:positionV>
            <wp:extent cx="7200900" cy="2286000"/>
            <wp:effectExtent l="19050" t="0" r="0" b="0"/>
            <wp:wrapNone/>
            <wp:docPr id="338" name="Picture 338" descr="http://s0.geograph.org.uk/geophotos/02/45/09/2450944_25ce4a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s0.geograph.org.uk/geophotos/02/45/09/2450944_25ce4acc.jpg"/>
                    <pic:cNvPicPr>
                      <a:picLocks noChangeAspect="1" noChangeArrowheads="1"/>
                    </pic:cNvPicPr>
                  </pic:nvPicPr>
                  <pic:blipFill>
                    <a:blip r:embed="rId9" cstate="print"/>
                    <a:srcRect t="18459" b="7712"/>
                    <a:stretch>
                      <a:fillRect/>
                    </a:stretch>
                  </pic:blipFill>
                  <pic:spPr bwMode="auto">
                    <a:xfrm>
                      <a:off x="0" y="0"/>
                      <a:ext cx="7200900" cy="2286000"/>
                    </a:xfrm>
                    <a:prstGeom prst="rect">
                      <a:avLst/>
                    </a:prstGeom>
                    <a:noFill/>
                    <a:ln w="9525">
                      <a:noFill/>
                      <a:miter lim="800000"/>
                      <a:headEnd/>
                      <a:tailEnd/>
                    </a:ln>
                  </pic:spPr>
                </pic:pic>
              </a:graphicData>
            </a:graphic>
          </wp:anchor>
        </w:drawing>
      </w:r>
      <w:r w:rsidR="00CE4451">
        <w:rPr>
          <w:rFonts w:ascii="Arial" w:hAnsi="Arial" w:cs="Arial"/>
          <w:b/>
          <w:noProof/>
          <w:sz w:val="28"/>
          <w:szCs w:val="28"/>
          <w:lang w:val="en-GB" w:eastAsia="en-GB"/>
        </w:rPr>
        <mc:AlternateContent>
          <mc:Choice Requires="wps">
            <w:drawing>
              <wp:anchor distT="0" distB="0" distL="114300" distR="114300" simplePos="0" relativeHeight="251657728" behindDoc="0" locked="0" layoutInCell="1" allowOverlap="1" wp14:anchorId="61280065" wp14:editId="56A40239">
                <wp:simplePos x="0" y="0"/>
                <wp:positionH relativeFrom="column">
                  <wp:posOffset>-571500</wp:posOffset>
                </wp:positionH>
                <wp:positionV relativeFrom="paragraph">
                  <wp:posOffset>659130</wp:posOffset>
                </wp:positionV>
                <wp:extent cx="7315200" cy="457200"/>
                <wp:effectExtent l="3810" t="8890" r="5715" b="635"/>
                <wp:wrapNone/>
                <wp:docPr id="5" name="Rectangl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315200" cy="457200"/>
                        </a:xfrm>
                        <a:prstGeom prst="rect">
                          <a:avLst/>
                        </a:prstGeom>
                        <a:gradFill rotWithShape="1">
                          <a:gsLst>
                            <a:gs pos="0">
                              <a:srgbClr val="FFFFFF">
                                <a:alpha val="0"/>
                              </a:srgbClr>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62D51" id="Rectangle 345" o:spid="_x0000_s1026" style="position:absolute;margin-left:-45pt;margin-top:51.9pt;width:8in;height:36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" stroked="f">
                <v:fill opacity="0" rotate="t" focus="100%" type="gradient"/>
              </v:rect>
            </w:pict>
          </mc:Fallback>
        </mc:AlternateContent>
      </w:r>
      <w:r w:rsidR="00D8654C">
        <w:rPr>
          <w:rFonts w:ascii="Arial" w:hAnsi="Arial" w:cs="Arial"/>
          <w:b/>
          <w:sz w:val="32"/>
          <w:szCs w:val="32"/>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8306"/>
      </w:tblGrid>
      <w:tr w:rsidR="00DA5B8B" w:rsidRPr="00C6106A" w14:paraId="5B7D13F2" w14:textId="77777777" w:rsidTr="00DA5B8B">
        <w:trPr>
          <w:trHeight w:val="240"/>
        </w:trPr>
        <w:tc>
          <w:tcPr>
            <w:tcW w:w="2062" w:type="dxa"/>
          </w:tcPr>
          <w:p w14:paraId="33B8FB9F" w14:textId="77777777" w:rsidR="00DA5B8B" w:rsidRPr="00C6106A" w:rsidRDefault="00DA5B8B" w:rsidP="00DA5B8B">
            <w:pPr>
              <w:rPr>
                <w:rFonts w:ascii="Arial" w:hAnsi="Arial" w:cs="Arial"/>
              </w:rPr>
            </w:pPr>
            <w:r w:rsidRPr="00C6106A">
              <w:rPr>
                <w:rFonts w:ascii="Arial" w:hAnsi="Arial" w:cs="Arial"/>
              </w:rPr>
              <w:lastRenderedPageBreak/>
              <w:t>Grade</w:t>
            </w:r>
          </w:p>
        </w:tc>
        <w:tc>
          <w:tcPr>
            <w:tcW w:w="8306" w:type="dxa"/>
          </w:tcPr>
          <w:p w14:paraId="5A99DB40" w14:textId="77777777" w:rsidR="00DA5B8B" w:rsidRPr="00C6106A" w:rsidRDefault="00DA5B8B" w:rsidP="00DA5B8B">
            <w:pPr>
              <w:rPr>
                <w:rFonts w:ascii="Arial" w:hAnsi="Arial" w:cs="Arial"/>
                <w:color w:val="000000"/>
              </w:rPr>
            </w:pPr>
            <w:r w:rsidRPr="00C6106A">
              <w:rPr>
                <w:rFonts w:ascii="Arial" w:hAnsi="Arial" w:cs="Arial"/>
                <w:color w:val="000000"/>
              </w:rPr>
              <w:t xml:space="preserve">Consultant </w:t>
            </w:r>
          </w:p>
        </w:tc>
      </w:tr>
      <w:tr w:rsidR="00DA5B8B" w:rsidRPr="00C6106A" w14:paraId="58A439C8" w14:textId="77777777" w:rsidTr="00DA5B8B">
        <w:trPr>
          <w:trHeight w:val="240"/>
        </w:trPr>
        <w:tc>
          <w:tcPr>
            <w:tcW w:w="2062" w:type="dxa"/>
          </w:tcPr>
          <w:p w14:paraId="687301C1" w14:textId="77777777" w:rsidR="00DA5B8B" w:rsidRPr="00C6106A" w:rsidRDefault="00DA5B8B" w:rsidP="00DA5B8B">
            <w:pPr>
              <w:rPr>
                <w:rFonts w:ascii="Arial" w:hAnsi="Arial" w:cs="Arial"/>
              </w:rPr>
            </w:pPr>
            <w:r w:rsidRPr="00C6106A">
              <w:rPr>
                <w:rFonts w:ascii="Arial" w:hAnsi="Arial" w:cs="Arial"/>
              </w:rPr>
              <w:t xml:space="preserve">Location </w:t>
            </w:r>
          </w:p>
        </w:tc>
        <w:tc>
          <w:tcPr>
            <w:tcW w:w="8306" w:type="dxa"/>
          </w:tcPr>
          <w:p w14:paraId="1F1736F6" w14:textId="77777777" w:rsidR="00DA5B8B" w:rsidRPr="00C6106A" w:rsidRDefault="00DA5B8B" w:rsidP="00DA5B8B">
            <w:pPr>
              <w:rPr>
                <w:rFonts w:ascii="Arial" w:hAnsi="Arial" w:cs="Arial"/>
                <w:color w:val="000000"/>
              </w:rPr>
            </w:pPr>
            <w:smartTag w:uri="urn:schemas-microsoft-com:office:smarttags" w:element="place">
              <w:smartTag w:uri="urn:schemas-microsoft-com:office:smarttags" w:element="PlaceType">
                <w:smartTag w:uri="urn:schemas-microsoft-com:office:smarttags" w:element="PlaceName">
                  <w:smartTag w:uri="urn:schemas-microsoft-com:office:smarttags" w:element="PlaceType">
                    <w:r w:rsidRPr="00C6106A">
                      <w:rPr>
                        <w:rFonts w:ascii="Arial" w:hAnsi="Arial" w:cs="Arial"/>
                        <w:color w:val="000000"/>
                      </w:rPr>
                      <w:t>Borders</w:t>
                    </w:r>
                  </w:smartTag>
                </w:smartTag>
                <w:r w:rsidRPr="00C6106A">
                  <w:rPr>
                    <w:rFonts w:ascii="Arial" w:hAnsi="Arial" w:cs="Arial"/>
                    <w:color w:val="000000"/>
                  </w:rPr>
                  <w:t xml:space="preserve"> </w:t>
                </w:r>
                <w:smartTag w:uri="urn:schemas-microsoft-com:office:smarttags" w:element="PlaceName">
                  <w:smartTag w:uri="urn:schemas-microsoft-com:office:smarttags" w:element="PlaceType">
                    <w:r w:rsidRPr="00C6106A">
                      <w:rPr>
                        <w:rFonts w:ascii="Arial" w:hAnsi="Arial" w:cs="Arial"/>
                        <w:color w:val="000000"/>
                      </w:rPr>
                      <w:t>General</w:t>
                    </w:r>
                  </w:smartTag>
                </w:smartTag>
                <w:r w:rsidRPr="00C6106A">
                  <w:rPr>
                    <w:rFonts w:ascii="Arial" w:hAnsi="Arial" w:cs="Arial"/>
                    <w:color w:val="000000"/>
                  </w:rPr>
                  <w:t xml:space="preserve"> </w:t>
                </w:r>
                <w:smartTag w:uri="urn:schemas-microsoft-com:office:smarttags" w:element="PlaceType">
                  <w:r w:rsidRPr="00C6106A">
                    <w:rPr>
                      <w:rFonts w:ascii="Arial" w:hAnsi="Arial" w:cs="Arial"/>
                      <w:color w:val="000000"/>
                    </w:rPr>
                    <w:t>Hospital</w:t>
                  </w:r>
                </w:smartTag>
              </w:smartTag>
            </w:smartTag>
          </w:p>
        </w:tc>
      </w:tr>
      <w:tr w:rsidR="00DA5B8B" w:rsidRPr="00C6106A" w14:paraId="5BF248EA" w14:textId="77777777" w:rsidTr="00DA5B8B">
        <w:trPr>
          <w:trHeight w:val="240"/>
        </w:trPr>
        <w:tc>
          <w:tcPr>
            <w:tcW w:w="2062" w:type="dxa"/>
          </w:tcPr>
          <w:p w14:paraId="2F499343" w14:textId="77777777" w:rsidR="00DA5B8B" w:rsidRPr="00C6106A" w:rsidRDefault="00DA5B8B" w:rsidP="00DA5B8B">
            <w:pPr>
              <w:rPr>
                <w:rFonts w:ascii="Arial" w:hAnsi="Arial" w:cs="Arial"/>
              </w:rPr>
            </w:pPr>
            <w:r w:rsidRPr="00C6106A">
              <w:rPr>
                <w:rFonts w:ascii="Arial" w:hAnsi="Arial" w:cs="Arial"/>
              </w:rPr>
              <w:t>Hours / PA’s</w:t>
            </w:r>
          </w:p>
        </w:tc>
        <w:tc>
          <w:tcPr>
            <w:tcW w:w="8306" w:type="dxa"/>
          </w:tcPr>
          <w:p w14:paraId="34A33081" w14:textId="0FDD1A04" w:rsidR="00DA5D34" w:rsidRDefault="00C127C9" w:rsidP="00DA5D34">
            <w:pPr>
              <w:rPr>
                <w:rFonts w:ascii="Arial" w:hAnsi="Arial" w:cs="Arial"/>
              </w:rPr>
            </w:pPr>
            <w:r>
              <w:rPr>
                <w:rFonts w:ascii="Arial" w:hAnsi="Arial" w:cs="Arial"/>
              </w:rPr>
              <w:t>Part time</w:t>
            </w:r>
            <w:r w:rsidR="00DA5D34">
              <w:rPr>
                <w:rFonts w:ascii="Arial" w:hAnsi="Arial" w:cs="Arial"/>
              </w:rPr>
              <w:t xml:space="preserve"> – basic </w:t>
            </w:r>
            <w:r>
              <w:rPr>
                <w:rFonts w:ascii="Arial" w:hAnsi="Arial" w:cs="Arial"/>
              </w:rPr>
              <w:t>8</w:t>
            </w:r>
            <w:r w:rsidR="001E56E7">
              <w:rPr>
                <w:rFonts w:ascii="Arial" w:hAnsi="Arial" w:cs="Arial"/>
              </w:rPr>
              <w:t>.125</w:t>
            </w:r>
            <w:r w:rsidR="00DA5D34">
              <w:rPr>
                <w:rFonts w:ascii="Arial" w:hAnsi="Arial" w:cs="Arial"/>
              </w:rPr>
              <w:t xml:space="preserve"> PAs per week but application welcome from candidates who are interested in part-time work and/or job share. </w:t>
            </w:r>
            <w:r w:rsidR="00DA5D34" w:rsidRPr="00CA5C8E">
              <w:rPr>
                <w:rFonts w:ascii="Arial" w:hAnsi="Arial" w:cs="Arial"/>
              </w:rPr>
              <w:t xml:space="preserve"> </w:t>
            </w:r>
            <w:r w:rsidR="001E56E7">
              <w:rPr>
                <w:rFonts w:ascii="Arial" w:hAnsi="Arial" w:cs="Arial"/>
              </w:rPr>
              <w:t>(0.125 = 1 hour per week as time back for on call work – usually taken a 1 session every 4 weeks or 1 day off every 8 weeks)</w:t>
            </w:r>
            <w:r w:rsidR="00DA5D34" w:rsidRPr="00CA5C8E">
              <w:rPr>
                <w:rFonts w:ascii="Arial" w:hAnsi="Arial" w:cs="Arial"/>
              </w:rPr>
              <w:t xml:space="preserve"> </w:t>
            </w:r>
          </w:p>
          <w:p w14:paraId="7388A36C" w14:textId="77777777" w:rsidR="00DA5D34" w:rsidRPr="00C6106A" w:rsidRDefault="00DA5D34" w:rsidP="00DA5D34">
            <w:pPr>
              <w:rPr>
                <w:rFonts w:ascii="Arial" w:hAnsi="Arial" w:cs="Arial"/>
                <w:color w:val="000000"/>
              </w:rPr>
            </w:pPr>
          </w:p>
        </w:tc>
      </w:tr>
      <w:tr w:rsidR="00DA5D34" w:rsidRPr="00C6106A" w14:paraId="0B13B5CB" w14:textId="77777777" w:rsidTr="00DA5B8B">
        <w:trPr>
          <w:trHeight w:val="240"/>
        </w:trPr>
        <w:tc>
          <w:tcPr>
            <w:tcW w:w="2062" w:type="dxa"/>
          </w:tcPr>
          <w:p w14:paraId="78E41B63" w14:textId="77777777" w:rsidR="00DA5D34" w:rsidRPr="00C6106A" w:rsidRDefault="00DA5D34" w:rsidP="00DA5B8B">
            <w:pPr>
              <w:rPr>
                <w:rFonts w:ascii="Arial" w:hAnsi="Arial" w:cs="Arial"/>
              </w:rPr>
            </w:pPr>
            <w:r w:rsidRPr="00C6106A">
              <w:rPr>
                <w:rFonts w:ascii="Arial" w:hAnsi="Arial" w:cs="Arial"/>
              </w:rPr>
              <w:t>Salary Scale</w:t>
            </w:r>
          </w:p>
        </w:tc>
        <w:tc>
          <w:tcPr>
            <w:tcW w:w="8306" w:type="dxa"/>
          </w:tcPr>
          <w:p w14:paraId="61FB91C2" w14:textId="77777777" w:rsidR="00DA5D34" w:rsidRPr="00CA5C8E" w:rsidRDefault="008D00AC" w:rsidP="00CE4451">
            <w:pPr>
              <w:rPr>
                <w:rFonts w:ascii="Arial" w:hAnsi="Arial" w:cs="Arial"/>
              </w:rPr>
            </w:pPr>
            <w:r w:rsidRPr="00911BA2">
              <w:rPr>
                <w:rFonts w:ascii="Arial" w:hAnsi="Arial" w:cs="Arial"/>
                <w:color w:val="000000"/>
              </w:rPr>
              <w:t xml:space="preserve">Consultant scale - </w:t>
            </w:r>
            <w:r w:rsidRPr="00587D8B">
              <w:rPr>
                <w:rFonts w:ascii="Arial" w:hAnsi="Arial" w:cs="Arial"/>
                <w:sz w:val="22"/>
                <w:szCs w:val="22"/>
              </w:rPr>
              <w:t>£</w:t>
            </w:r>
            <w:r w:rsidR="003C287C">
              <w:rPr>
                <w:rFonts w:ascii="Arial" w:hAnsi="Arial" w:cs="Arial"/>
              </w:rPr>
              <w:t>8</w:t>
            </w:r>
            <w:r w:rsidR="00CE4451">
              <w:rPr>
                <w:rFonts w:ascii="Arial" w:hAnsi="Arial" w:cs="Arial"/>
              </w:rPr>
              <w:t>7</w:t>
            </w:r>
            <w:r w:rsidR="003C287C">
              <w:rPr>
                <w:rFonts w:ascii="Arial" w:hAnsi="Arial" w:cs="Arial"/>
              </w:rPr>
              <w:t>,</w:t>
            </w:r>
            <w:r w:rsidR="00CE4451">
              <w:rPr>
                <w:rFonts w:ascii="Arial" w:hAnsi="Arial" w:cs="Arial"/>
              </w:rPr>
              <w:t>53</w:t>
            </w:r>
            <w:r w:rsidR="003C287C">
              <w:rPr>
                <w:rFonts w:ascii="Arial" w:hAnsi="Arial" w:cs="Arial"/>
              </w:rPr>
              <w:t>4 - £11</w:t>
            </w:r>
            <w:r w:rsidR="00CE4451">
              <w:rPr>
                <w:rFonts w:ascii="Arial" w:hAnsi="Arial" w:cs="Arial"/>
              </w:rPr>
              <w:t>6</w:t>
            </w:r>
            <w:r w:rsidR="003C287C">
              <w:rPr>
                <w:rFonts w:ascii="Arial" w:hAnsi="Arial" w:cs="Arial"/>
              </w:rPr>
              <w:t>,</w:t>
            </w:r>
            <w:r w:rsidR="00CE4451">
              <w:rPr>
                <w:rFonts w:ascii="Arial" w:hAnsi="Arial" w:cs="Arial"/>
              </w:rPr>
              <w:t>313</w:t>
            </w:r>
            <w:r>
              <w:rPr>
                <w:rFonts w:ascii="Arial" w:hAnsi="Arial" w:cs="Arial"/>
              </w:rPr>
              <w:t xml:space="preserve"> per annum</w:t>
            </w:r>
          </w:p>
        </w:tc>
      </w:tr>
      <w:tr w:rsidR="00DA5D34" w:rsidRPr="00C6106A" w14:paraId="6C608F3B" w14:textId="77777777" w:rsidTr="00DA5B8B">
        <w:trPr>
          <w:trHeight w:val="240"/>
        </w:trPr>
        <w:tc>
          <w:tcPr>
            <w:tcW w:w="2062" w:type="dxa"/>
          </w:tcPr>
          <w:p w14:paraId="0E31D8F5" w14:textId="77777777" w:rsidR="00DA5D34" w:rsidRPr="00C6106A" w:rsidRDefault="00DA5D34" w:rsidP="00DA5B8B">
            <w:pPr>
              <w:rPr>
                <w:rFonts w:ascii="Arial" w:hAnsi="Arial" w:cs="Arial"/>
              </w:rPr>
            </w:pPr>
            <w:r w:rsidRPr="00C6106A">
              <w:rPr>
                <w:rFonts w:ascii="Arial" w:hAnsi="Arial" w:cs="Arial"/>
              </w:rPr>
              <w:t xml:space="preserve">Closing Date </w:t>
            </w:r>
          </w:p>
        </w:tc>
        <w:tc>
          <w:tcPr>
            <w:tcW w:w="8306" w:type="dxa"/>
          </w:tcPr>
          <w:p w14:paraId="295CE8ED" w14:textId="77777777" w:rsidR="00DA5D34" w:rsidRPr="00CA5C8E" w:rsidRDefault="00DA5D34" w:rsidP="00F57371">
            <w:pPr>
              <w:rPr>
                <w:rFonts w:ascii="Arial" w:hAnsi="Arial" w:cs="Arial"/>
                <w:color w:val="000000"/>
              </w:rPr>
            </w:pPr>
          </w:p>
        </w:tc>
      </w:tr>
      <w:tr w:rsidR="00DA5B8B" w:rsidRPr="00C6106A" w14:paraId="1333EBB9" w14:textId="77777777" w:rsidTr="0086124F">
        <w:trPr>
          <w:trHeight w:val="70"/>
        </w:trPr>
        <w:tc>
          <w:tcPr>
            <w:tcW w:w="2062" w:type="dxa"/>
          </w:tcPr>
          <w:p w14:paraId="4F63C10B" w14:textId="77777777" w:rsidR="00DA5B8B" w:rsidRPr="00C6106A" w:rsidRDefault="00DA5B8B" w:rsidP="00DA5B8B">
            <w:pPr>
              <w:rPr>
                <w:rFonts w:ascii="Arial" w:hAnsi="Arial" w:cs="Arial"/>
              </w:rPr>
            </w:pPr>
            <w:r>
              <w:rPr>
                <w:rFonts w:ascii="Arial" w:hAnsi="Arial" w:cs="Arial"/>
              </w:rPr>
              <w:t>Interview Date</w:t>
            </w:r>
          </w:p>
        </w:tc>
        <w:tc>
          <w:tcPr>
            <w:tcW w:w="8306" w:type="dxa"/>
          </w:tcPr>
          <w:p w14:paraId="40F1B184" w14:textId="3A0E73E2" w:rsidR="00DA5B8B" w:rsidRDefault="00C127C9" w:rsidP="00DA5D34">
            <w:pPr>
              <w:rPr>
                <w:rFonts w:ascii="Arial" w:hAnsi="Arial" w:cs="Arial"/>
                <w:color w:val="000000"/>
              </w:rPr>
            </w:pPr>
            <w:r>
              <w:rPr>
                <w:rFonts w:ascii="Arial" w:hAnsi="Arial" w:cs="Arial"/>
                <w:color w:val="000000"/>
              </w:rPr>
              <w:t xml:space="preserve">TBC </w:t>
            </w:r>
          </w:p>
        </w:tc>
      </w:tr>
    </w:tbl>
    <w:p w14:paraId="49E6D8B8" w14:textId="77777777" w:rsidR="00DA5B8B" w:rsidRPr="008340F2" w:rsidRDefault="00DA5B8B" w:rsidP="00DA5B8B">
      <w:pPr>
        <w:rPr>
          <w:rFonts w:ascii="Arial" w:hAnsi="Arial" w:cs="Arial"/>
        </w:rPr>
      </w:pPr>
    </w:p>
    <w:tbl>
      <w:tblPr>
        <w:tblW w:w="10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3"/>
        <w:gridCol w:w="99"/>
        <w:gridCol w:w="1860"/>
        <w:gridCol w:w="953"/>
        <w:gridCol w:w="1461"/>
        <w:gridCol w:w="4109"/>
      </w:tblGrid>
      <w:tr w:rsidR="00DA5B8B" w:rsidRPr="00C6106A" w14:paraId="3407B64E" w14:textId="77777777" w:rsidTr="0099351A">
        <w:trPr>
          <w:trHeight w:val="300"/>
        </w:trPr>
        <w:tc>
          <w:tcPr>
            <w:tcW w:w="1933" w:type="dxa"/>
          </w:tcPr>
          <w:p w14:paraId="3814F3BF" w14:textId="77777777" w:rsidR="00DA5B8B" w:rsidRPr="00C6106A" w:rsidRDefault="00DA5B8B" w:rsidP="00DA5B8B">
            <w:pPr>
              <w:jc w:val="both"/>
              <w:rPr>
                <w:rFonts w:ascii="Arial" w:hAnsi="Arial" w:cs="Arial"/>
                <w:b/>
                <w:color w:val="000000"/>
              </w:rPr>
            </w:pPr>
            <w:r w:rsidRPr="00C6106A">
              <w:rPr>
                <w:rFonts w:ascii="Arial" w:hAnsi="Arial" w:cs="Arial"/>
                <w:b/>
                <w:color w:val="000000"/>
              </w:rPr>
              <w:t xml:space="preserve">Your Application </w:t>
            </w:r>
          </w:p>
          <w:p w14:paraId="16D7A541" w14:textId="77777777" w:rsidR="00DA5B8B" w:rsidRPr="00C6106A" w:rsidRDefault="00DA5B8B" w:rsidP="00DA5B8B">
            <w:pPr>
              <w:jc w:val="both"/>
              <w:rPr>
                <w:rFonts w:ascii="Arial" w:hAnsi="Arial" w:cs="Arial"/>
                <w:color w:val="000000"/>
              </w:rPr>
            </w:pPr>
          </w:p>
          <w:p w14:paraId="69EB714C" w14:textId="77777777" w:rsidR="00DA5B8B" w:rsidRPr="00C6106A" w:rsidRDefault="00DA5B8B" w:rsidP="00DA5B8B">
            <w:pPr>
              <w:jc w:val="both"/>
              <w:rPr>
                <w:rFonts w:ascii="Arial" w:hAnsi="Arial" w:cs="Arial"/>
                <w:color w:val="000000"/>
              </w:rPr>
            </w:pPr>
          </w:p>
        </w:tc>
        <w:tc>
          <w:tcPr>
            <w:tcW w:w="8482" w:type="dxa"/>
            <w:gridSpan w:val="5"/>
          </w:tcPr>
          <w:p w14:paraId="086663C7" w14:textId="77777777" w:rsidR="00DA5B8B" w:rsidRPr="00C6106A" w:rsidRDefault="00DA5B8B" w:rsidP="00DA5B8B">
            <w:pPr>
              <w:jc w:val="both"/>
              <w:rPr>
                <w:rFonts w:ascii="Arial" w:hAnsi="Arial" w:cs="Arial"/>
                <w:color w:val="000000"/>
              </w:rPr>
            </w:pPr>
            <w:r w:rsidRPr="00C6106A">
              <w:rPr>
                <w:rFonts w:ascii="Arial" w:hAnsi="Arial" w:cs="Arial"/>
                <w:color w:val="000000"/>
              </w:rPr>
              <w:t xml:space="preserve">Thank you for expressing an interest in the above post within NHS Borders. Please find all the relevant information attached to begin the application process. </w:t>
            </w:r>
          </w:p>
          <w:p w14:paraId="5B0E83BC" w14:textId="77777777" w:rsidR="00DA5B8B" w:rsidRPr="00C6106A" w:rsidRDefault="00DA5B8B" w:rsidP="00DA5B8B">
            <w:pPr>
              <w:jc w:val="both"/>
              <w:rPr>
                <w:rFonts w:ascii="Arial" w:hAnsi="Arial" w:cs="Arial"/>
                <w:color w:val="000000"/>
              </w:rPr>
            </w:pPr>
          </w:p>
          <w:p w14:paraId="56E0B736" w14:textId="77777777" w:rsidR="00DA5B8B" w:rsidRPr="00C6106A" w:rsidRDefault="00DA5B8B" w:rsidP="00DA5B8B">
            <w:pPr>
              <w:jc w:val="both"/>
              <w:rPr>
                <w:rFonts w:ascii="Arial" w:hAnsi="Arial" w:cs="Arial"/>
                <w:color w:val="000000"/>
              </w:rPr>
            </w:pPr>
            <w:r w:rsidRPr="00C6106A">
              <w:rPr>
                <w:rFonts w:ascii="Arial" w:hAnsi="Arial" w:cs="Arial"/>
                <w:color w:val="000000"/>
              </w:rPr>
              <w:t xml:space="preserve">Should you require further information regarding this post you can contact the </w:t>
            </w:r>
            <w:smartTag w:uri="urn:schemas-microsoft-com:office:smarttags" w:element="PlaceType">
              <w:r w:rsidRPr="00C6106A">
                <w:rPr>
                  <w:rFonts w:ascii="Arial" w:hAnsi="Arial" w:cs="Arial"/>
                  <w:color w:val="000000"/>
                </w:rPr>
                <w:t>Medical Staffing</w:t>
              </w:r>
            </w:smartTag>
            <w:r w:rsidRPr="00C6106A">
              <w:rPr>
                <w:rFonts w:ascii="Arial" w:hAnsi="Arial" w:cs="Arial"/>
                <w:color w:val="000000"/>
              </w:rPr>
              <w:t xml:space="preserve"> team or make informal enquiries with the department using the contact details below. </w:t>
            </w:r>
          </w:p>
          <w:p w14:paraId="05E16C63" w14:textId="77777777" w:rsidR="00DA5B8B" w:rsidRPr="00C6106A" w:rsidRDefault="00DA5B8B" w:rsidP="00DA5B8B">
            <w:pPr>
              <w:jc w:val="both"/>
              <w:rPr>
                <w:rFonts w:ascii="Arial" w:hAnsi="Arial" w:cs="Arial"/>
                <w:color w:val="000000"/>
              </w:rPr>
            </w:pPr>
          </w:p>
        </w:tc>
      </w:tr>
      <w:tr w:rsidR="00DA5B8B" w:rsidRPr="00C6106A" w14:paraId="6D7271AE" w14:textId="77777777" w:rsidTr="00DA5B8B">
        <w:trPr>
          <w:trHeight w:val="300"/>
        </w:trPr>
        <w:tc>
          <w:tcPr>
            <w:tcW w:w="10415" w:type="dxa"/>
            <w:gridSpan w:val="6"/>
          </w:tcPr>
          <w:p w14:paraId="26E9ABD9" w14:textId="77777777" w:rsidR="00DA5B8B" w:rsidRPr="00C6106A" w:rsidRDefault="00DA5B8B" w:rsidP="00DA5B8B">
            <w:pPr>
              <w:rPr>
                <w:rFonts w:ascii="Arial" w:hAnsi="Arial" w:cs="Arial"/>
                <w:color w:val="000000"/>
              </w:rPr>
            </w:pPr>
          </w:p>
        </w:tc>
      </w:tr>
      <w:tr w:rsidR="00DA5B8B" w:rsidRPr="00C6106A" w14:paraId="22412C5C" w14:textId="77777777" w:rsidTr="0099351A">
        <w:trPr>
          <w:trHeight w:val="300"/>
        </w:trPr>
        <w:tc>
          <w:tcPr>
            <w:tcW w:w="1933" w:type="dxa"/>
            <w:vMerge w:val="restart"/>
          </w:tcPr>
          <w:p w14:paraId="5A8015D9" w14:textId="77777777" w:rsidR="00DA5B8B" w:rsidRPr="00C6106A" w:rsidRDefault="00DA5B8B" w:rsidP="00DA5B8B">
            <w:pPr>
              <w:rPr>
                <w:rFonts w:ascii="Arial" w:hAnsi="Arial" w:cs="Arial"/>
              </w:rPr>
            </w:pPr>
            <w:r w:rsidRPr="00C6106A">
              <w:rPr>
                <w:rFonts w:ascii="Arial" w:hAnsi="Arial" w:cs="Arial"/>
                <w:b/>
              </w:rPr>
              <w:t xml:space="preserve">Contact Details </w:t>
            </w:r>
          </w:p>
          <w:p w14:paraId="7ED30690" w14:textId="77777777" w:rsidR="00DA5B8B" w:rsidRPr="00C6106A" w:rsidRDefault="00DA5B8B" w:rsidP="00DA5B8B">
            <w:pPr>
              <w:rPr>
                <w:rFonts w:ascii="Arial" w:hAnsi="Arial" w:cs="Arial"/>
                <w:color w:val="000000"/>
              </w:rPr>
            </w:pPr>
          </w:p>
        </w:tc>
        <w:tc>
          <w:tcPr>
            <w:tcW w:w="2912" w:type="dxa"/>
            <w:gridSpan w:val="3"/>
          </w:tcPr>
          <w:p w14:paraId="00AFAF43" w14:textId="77777777" w:rsidR="00DA5B8B" w:rsidRPr="00C6106A" w:rsidRDefault="00DA5B8B" w:rsidP="00DA5B8B">
            <w:pPr>
              <w:rPr>
                <w:rFonts w:ascii="Arial" w:hAnsi="Arial" w:cs="Arial"/>
                <w:color w:val="000000"/>
              </w:rPr>
            </w:pPr>
            <w:smartTag w:uri="urn:schemas-microsoft-com:office:smarttags" w:element="PersonName">
              <w:smartTag w:uri="urn:schemas-microsoft-com:office:smarttags" w:element="PlaceType">
                <w:r w:rsidRPr="00C6106A">
                  <w:rPr>
                    <w:rFonts w:ascii="Arial" w:hAnsi="Arial" w:cs="Arial"/>
                    <w:color w:val="000000"/>
                  </w:rPr>
                  <w:t>Telephone</w:t>
                </w:r>
              </w:smartTag>
            </w:smartTag>
          </w:p>
        </w:tc>
        <w:tc>
          <w:tcPr>
            <w:tcW w:w="5570" w:type="dxa"/>
            <w:gridSpan w:val="2"/>
          </w:tcPr>
          <w:p w14:paraId="6EE35502" w14:textId="77777777" w:rsidR="00DA5B8B" w:rsidRPr="00C6106A" w:rsidRDefault="00DA5B8B" w:rsidP="00DA5B8B">
            <w:pPr>
              <w:rPr>
                <w:rFonts w:ascii="Arial" w:hAnsi="Arial" w:cs="Arial"/>
                <w:color w:val="000000"/>
              </w:rPr>
            </w:pPr>
            <w:r w:rsidRPr="00C6106A">
              <w:rPr>
                <w:rFonts w:ascii="Arial" w:hAnsi="Arial" w:cs="Arial"/>
                <w:color w:val="000000"/>
              </w:rPr>
              <w:t>01896 826167</w:t>
            </w:r>
          </w:p>
        </w:tc>
      </w:tr>
      <w:tr w:rsidR="00DA5B8B" w:rsidRPr="00C6106A" w14:paraId="467C247B" w14:textId="77777777" w:rsidTr="0099351A">
        <w:trPr>
          <w:trHeight w:val="450"/>
        </w:trPr>
        <w:tc>
          <w:tcPr>
            <w:tcW w:w="1933" w:type="dxa"/>
            <w:vMerge/>
          </w:tcPr>
          <w:p w14:paraId="394F8363" w14:textId="77777777" w:rsidR="00DA5B8B" w:rsidRPr="00C6106A" w:rsidRDefault="00DA5B8B" w:rsidP="00DA5B8B">
            <w:pPr>
              <w:rPr>
                <w:rFonts w:ascii="Arial" w:hAnsi="Arial" w:cs="Arial"/>
                <w:color w:val="000000"/>
              </w:rPr>
            </w:pPr>
          </w:p>
        </w:tc>
        <w:tc>
          <w:tcPr>
            <w:tcW w:w="2912" w:type="dxa"/>
            <w:gridSpan w:val="3"/>
          </w:tcPr>
          <w:p w14:paraId="3A704F1F" w14:textId="77777777" w:rsidR="00DA5B8B" w:rsidRPr="00C6106A" w:rsidRDefault="00DA5B8B" w:rsidP="00DA5B8B">
            <w:pPr>
              <w:rPr>
                <w:rFonts w:ascii="Arial" w:hAnsi="Arial" w:cs="Arial"/>
                <w:color w:val="000000"/>
              </w:rPr>
            </w:pPr>
            <w:r w:rsidRPr="00C6106A">
              <w:rPr>
                <w:rFonts w:ascii="Arial" w:hAnsi="Arial" w:cs="Arial"/>
                <w:color w:val="000000"/>
              </w:rPr>
              <w:t xml:space="preserve">Email </w:t>
            </w:r>
          </w:p>
        </w:tc>
        <w:tc>
          <w:tcPr>
            <w:tcW w:w="5570" w:type="dxa"/>
            <w:gridSpan w:val="2"/>
          </w:tcPr>
          <w:p w14:paraId="01983028" w14:textId="77777777" w:rsidR="00DA5B8B" w:rsidRPr="00C6106A" w:rsidRDefault="00DA5B8B" w:rsidP="00DA5B8B">
            <w:pPr>
              <w:rPr>
                <w:rFonts w:ascii="Arial" w:hAnsi="Arial" w:cs="Arial"/>
                <w:color w:val="000000"/>
              </w:rPr>
            </w:pPr>
            <w:r w:rsidRPr="00C6106A">
              <w:rPr>
                <w:rFonts w:ascii="Arial" w:hAnsi="Arial" w:cs="Arial"/>
                <w:color w:val="000000"/>
              </w:rPr>
              <w:t>Medical.staffing@borders.scot.nhs.uk</w:t>
            </w:r>
          </w:p>
        </w:tc>
      </w:tr>
      <w:tr w:rsidR="00DA5B8B" w:rsidRPr="00C6106A" w14:paraId="72F86C4C" w14:textId="77777777" w:rsidTr="00DA5B8B">
        <w:trPr>
          <w:trHeight w:val="161"/>
        </w:trPr>
        <w:tc>
          <w:tcPr>
            <w:tcW w:w="10415" w:type="dxa"/>
            <w:gridSpan w:val="6"/>
          </w:tcPr>
          <w:p w14:paraId="23905422" w14:textId="77777777" w:rsidR="00DA5B8B" w:rsidRPr="00C6106A" w:rsidRDefault="00DA5B8B" w:rsidP="00DA5B8B">
            <w:pPr>
              <w:rPr>
                <w:rFonts w:ascii="Arial" w:hAnsi="Arial" w:cs="Arial"/>
                <w:color w:val="000000"/>
              </w:rPr>
            </w:pPr>
          </w:p>
        </w:tc>
      </w:tr>
      <w:tr w:rsidR="00DA5B8B" w:rsidRPr="00C6106A" w14:paraId="5021FD61" w14:textId="77777777" w:rsidTr="0099351A">
        <w:trPr>
          <w:trHeight w:val="571"/>
        </w:trPr>
        <w:tc>
          <w:tcPr>
            <w:tcW w:w="1933" w:type="dxa"/>
          </w:tcPr>
          <w:p w14:paraId="3F5F988B" w14:textId="77777777" w:rsidR="00DA5B8B" w:rsidRDefault="00DA5B8B" w:rsidP="00DA5B8B">
            <w:pPr>
              <w:rPr>
                <w:rFonts w:ascii="Arial" w:hAnsi="Arial" w:cs="Arial"/>
                <w:b/>
              </w:rPr>
            </w:pPr>
            <w:r w:rsidRPr="00C6106A">
              <w:rPr>
                <w:rFonts w:ascii="Arial" w:hAnsi="Arial" w:cs="Arial"/>
                <w:b/>
              </w:rPr>
              <w:t>Application Process</w:t>
            </w:r>
          </w:p>
          <w:p w14:paraId="516BECEE" w14:textId="77777777" w:rsidR="00BF3A3B" w:rsidRDefault="00BF3A3B" w:rsidP="00DA5B8B">
            <w:pPr>
              <w:rPr>
                <w:rFonts w:ascii="Arial" w:hAnsi="Arial" w:cs="Arial"/>
                <w:b/>
              </w:rPr>
            </w:pPr>
          </w:p>
          <w:p w14:paraId="346D3789" w14:textId="77777777" w:rsidR="00BF3A3B" w:rsidRPr="00C6106A" w:rsidRDefault="00BF3A3B" w:rsidP="00DA5B8B">
            <w:pPr>
              <w:rPr>
                <w:rFonts w:ascii="Arial" w:hAnsi="Arial" w:cs="Arial"/>
                <w:b/>
              </w:rPr>
            </w:pPr>
          </w:p>
        </w:tc>
        <w:tc>
          <w:tcPr>
            <w:tcW w:w="8482" w:type="dxa"/>
            <w:gridSpan w:val="5"/>
          </w:tcPr>
          <w:p w14:paraId="5CF84AC6" w14:textId="77777777" w:rsidR="008D00AC" w:rsidRDefault="008D00AC" w:rsidP="008D00AC">
            <w:pPr>
              <w:rPr>
                <w:rFonts w:ascii="Arial" w:hAnsi="Arial" w:cs="Arial"/>
                <w:color w:val="000000"/>
              </w:rPr>
            </w:pPr>
            <w:r w:rsidRPr="00765E99">
              <w:rPr>
                <w:rFonts w:ascii="Arial" w:hAnsi="Arial" w:cs="Arial"/>
              </w:rPr>
              <w:t xml:space="preserve">To apply: If you are an existing NHS Scotland employee please log onto </w:t>
            </w:r>
            <w:r w:rsidRPr="00A55AB4">
              <w:rPr>
                <w:rFonts w:ascii="Arial" w:hAnsi="Arial" w:cs="Arial"/>
              </w:rPr>
              <w:t>https://apply.jobs.scot.nhs.uk/internal/vacancies.aspx or if you are external to NHS Scotland please log onto https://apply.jobs.scot.nhs.uk/vacacies.aspx.</w:t>
            </w:r>
            <w:r w:rsidRPr="00765E99">
              <w:rPr>
                <w:rFonts w:ascii="Arial" w:hAnsi="Arial" w:cs="Arial"/>
              </w:rPr>
              <w:t xml:space="preserve"> </w:t>
            </w:r>
          </w:p>
          <w:p w14:paraId="3C597D20" w14:textId="77777777" w:rsidR="00DA5B8B" w:rsidRPr="00C6106A" w:rsidRDefault="00DA5B8B" w:rsidP="00FE1603">
            <w:pPr>
              <w:jc w:val="both"/>
              <w:rPr>
                <w:rFonts w:ascii="Arial" w:hAnsi="Arial" w:cs="Arial"/>
                <w:color w:val="000000"/>
              </w:rPr>
            </w:pPr>
            <w:bookmarkStart w:id="0" w:name="_MON_1421169294"/>
            <w:bookmarkStart w:id="1" w:name="_MON_1421169319"/>
            <w:bookmarkStart w:id="2" w:name="_MON_1421169389"/>
            <w:bookmarkStart w:id="3" w:name="_MON_1421171387"/>
            <w:bookmarkStart w:id="4" w:name="_MON_1421171468"/>
            <w:bookmarkStart w:id="5" w:name="_MON_1421172187"/>
            <w:bookmarkStart w:id="6" w:name="_MON_1421172869"/>
            <w:bookmarkStart w:id="7" w:name="_MON_1421563045"/>
            <w:bookmarkStart w:id="8" w:name="_MON_1421563189"/>
            <w:bookmarkStart w:id="9" w:name="_MON_1421758578"/>
            <w:bookmarkStart w:id="10" w:name="_MON_1417594933"/>
            <w:bookmarkStart w:id="11" w:name="_MON_1420528818"/>
            <w:bookmarkStart w:id="12" w:name="_MON_1420538113"/>
            <w:bookmarkStart w:id="13" w:name="_MON_1420964215"/>
            <w:bookmarkStart w:id="14" w:name="_MON_1420965720"/>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tc>
      </w:tr>
      <w:tr w:rsidR="00DA5B8B" w:rsidRPr="00C6106A" w14:paraId="4C52743C" w14:textId="77777777" w:rsidTr="00DA5B8B">
        <w:trPr>
          <w:trHeight w:val="225"/>
        </w:trPr>
        <w:tc>
          <w:tcPr>
            <w:tcW w:w="10415" w:type="dxa"/>
            <w:gridSpan w:val="6"/>
          </w:tcPr>
          <w:p w14:paraId="43025A64" w14:textId="77777777" w:rsidR="00DA5B8B" w:rsidRPr="00C6106A" w:rsidRDefault="00DA5B8B" w:rsidP="00DA5B8B">
            <w:pPr>
              <w:jc w:val="both"/>
              <w:rPr>
                <w:rFonts w:ascii="Arial" w:hAnsi="Arial" w:cs="Arial"/>
                <w:color w:val="000000"/>
              </w:rPr>
            </w:pPr>
          </w:p>
        </w:tc>
      </w:tr>
      <w:tr w:rsidR="00DA5B8B" w:rsidRPr="00C6106A" w14:paraId="643EFEA6" w14:textId="77777777" w:rsidTr="0099351A">
        <w:trPr>
          <w:trHeight w:val="225"/>
        </w:trPr>
        <w:tc>
          <w:tcPr>
            <w:tcW w:w="1933" w:type="dxa"/>
            <w:vMerge w:val="restart"/>
          </w:tcPr>
          <w:p w14:paraId="12420DB2" w14:textId="77777777" w:rsidR="00DA5B8B" w:rsidRPr="00C6106A" w:rsidRDefault="00DA5B8B" w:rsidP="00DA5B8B">
            <w:pPr>
              <w:rPr>
                <w:rFonts w:ascii="Arial" w:hAnsi="Arial" w:cs="Arial"/>
                <w:b/>
              </w:rPr>
            </w:pPr>
            <w:r w:rsidRPr="00C6106A">
              <w:rPr>
                <w:rFonts w:ascii="Arial" w:hAnsi="Arial" w:cs="Arial"/>
                <w:b/>
              </w:rPr>
              <w:t xml:space="preserve">Visits and Enquiries </w:t>
            </w:r>
          </w:p>
          <w:p w14:paraId="0B142EB9" w14:textId="77777777" w:rsidR="00DA5B8B" w:rsidRPr="00C6106A" w:rsidRDefault="00DA5B8B" w:rsidP="00DA5B8B">
            <w:pPr>
              <w:rPr>
                <w:rFonts w:ascii="Arial" w:hAnsi="Arial" w:cs="Arial"/>
              </w:rPr>
            </w:pPr>
          </w:p>
        </w:tc>
        <w:tc>
          <w:tcPr>
            <w:tcW w:w="8482" w:type="dxa"/>
            <w:gridSpan w:val="5"/>
          </w:tcPr>
          <w:p w14:paraId="20512682" w14:textId="77777777" w:rsidR="00DA5B8B" w:rsidRPr="00C6106A" w:rsidRDefault="00DA5B8B" w:rsidP="006B2B1D">
            <w:pPr>
              <w:jc w:val="both"/>
              <w:rPr>
                <w:rFonts w:ascii="Arial" w:hAnsi="Arial" w:cs="Arial"/>
                <w:color w:val="000000"/>
              </w:rPr>
            </w:pPr>
            <w:r w:rsidRPr="00C6106A">
              <w:rPr>
                <w:rFonts w:ascii="Arial" w:hAnsi="Arial" w:cs="Arial"/>
                <w:color w:val="000000"/>
              </w:rPr>
              <w:t>Informal visits can be arranged and informal enquiries regarding this post will be welcomed</w:t>
            </w:r>
            <w:r w:rsidR="00850CA3">
              <w:rPr>
                <w:rFonts w:ascii="Arial" w:hAnsi="Arial" w:cs="Arial"/>
                <w:color w:val="000000"/>
              </w:rPr>
              <w:t>.</w:t>
            </w:r>
          </w:p>
        </w:tc>
      </w:tr>
      <w:tr w:rsidR="00DA5B8B" w:rsidRPr="00C6106A" w14:paraId="3DFAE337" w14:textId="77777777" w:rsidTr="0099351A">
        <w:trPr>
          <w:trHeight w:val="285"/>
        </w:trPr>
        <w:tc>
          <w:tcPr>
            <w:tcW w:w="1933" w:type="dxa"/>
            <w:vMerge/>
          </w:tcPr>
          <w:p w14:paraId="5FBC13B3" w14:textId="77777777" w:rsidR="00DA5B8B" w:rsidRPr="00C6106A" w:rsidRDefault="00DA5B8B" w:rsidP="00DA5B8B">
            <w:pPr>
              <w:rPr>
                <w:rFonts w:ascii="Arial" w:hAnsi="Arial" w:cs="Arial"/>
              </w:rPr>
            </w:pPr>
          </w:p>
        </w:tc>
        <w:tc>
          <w:tcPr>
            <w:tcW w:w="1959" w:type="dxa"/>
            <w:gridSpan w:val="2"/>
          </w:tcPr>
          <w:p w14:paraId="4D4C9B5C" w14:textId="2458294B" w:rsidR="00DA5B8B" w:rsidRPr="007A0C33" w:rsidRDefault="00DA5B8B" w:rsidP="00A65976">
            <w:pPr>
              <w:rPr>
                <w:rFonts w:ascii="Arial" w:hAnsi="Arial" w:cs="Arial"/>
                <w:color w:val="000000"/>
              </w:rPr>
            </w:pPr>
            <w:r>
              <w:rPr>
                <w:rFonts w:ascii="Arial" w:hAnsi="Arial" w:cs="Arial"/>
                <w:color w:val="000000"/>
                <w:sz w:val="22"/>
                <w:szCs w:val="22"/>
              </w:rPr>
              <w:t xml:space="preserve">Dr </w:t>
            </w:r>
            <w:r w:rsidR="00C127C9">
              <w:rPr>
                <w:rFonts w:ascii="Arial" w:hAnsi="Arial" w:cs="Arial"/>
                <w:color w:val="000000"/>
                <w:sz w:val="22"/>
                <w:szCs w:val="22"/>
              </w:rPr>
              <w:t>Rachel Stewart</w:t>
            </w:r>
          </w:p>
        </w:tc>
        <w:tc>
          <w:tcPr>
            <w:tcW w:w="2414" w:type="dxa"/>
            <w:gridSpan w:val="2"/>
          </w:tcPr>
          <w:p w14:paraId="0EF0F064" w14:textId="1988647C" w:rsidR="00DA5B8B" w:rsidRPr="007A0C33" w:rsidRDefault="00DA5B8B" w:rsidP="003069F4">
            <w:pPr>
              <w:jc w:val="both"/>
              <w:rPr>
                <w:rFonts w:ascii="Arial" w:hAnsi="Arial" w:cs="Arial"/>
                <w:color w:val="000000"/>
              </w:rPr>
            </w:pPr>
          </w:p>
        </w:tc>
        <w:tc>
          <w:tcPr>
            <w:tcW w:w="4109" w:type="dxa"/>
          </w:tcPr>
          <w:p w14:paraId="4C42E93F" w14:textId="650191A9" w:rsidR="00DA5B8B" w:rsidRPr="007A0C33" w:rsidRDefault="00C127C9" w:rsidP="00DA5B8B">
            <w:pPr>
              <w:jc w:val="both"/>
              <w:rPr>
                <w:rFonts w:ascii="Arial" w:hAnsi="Arial" w:cs="Arial"/>
                <w:color w:val="000000"/>
              </w:rPr>
            </w:pPr>
            <w:proofErr w:type="spellStart"/>
            <w:r w:rsidRPr="00C127C9">
              <w:rPr>
                <w:rFonts w:ascii="Arial" w:hAnsi="Arial" w:cs="Arial"/>
                <w:color w:val="000000"/>
              </w:rPr>
              <w:t>rachel.stewart@nhs.scot</w:t>
            </w:r>
            <w:proofErr w:type="spellEnd"/>
          </w:p>
        </w:tc>
      </w:tr>
      <w:tr w:rsidR="00DA5B8B" w:rsidRPr="00C6106A" w14:paraId="3EE2E85F" w14:textId="77777777" w:rsidTr="0099351A">
        <w:trPr>
          <w:trHeight w:val="161"/>
        </w:trPr>
        <w:tc>
          <w:tcPr>
            <w:tcW w:w="1933" w:type="dxa"/>
          </w:tcPr>
          <w:p w14:paraId="5CEB79D7" w14:textId="77777777" w:rsidR="00DA5B8B" w:rsidRPr="00C6106A" w:rsidRDefault="00DA5B8B" w:rsidP="00DA5B8B">
            <w:pPr>
              <w:rPr>
                <w:rFonts w:ascii="Arial" w:hAnsi="Arial" w:cs="Arial"/>
                <w:b/>
              </w:rPr>
            </w:pPr>
            <w:r w:rsidRPr="00C6106A">
              <w:rPr>
                <w:rFonts w:ascii="Arial" w:hAnsi="Arial" w:cs="Arial"/>
                <w:b/>
                <w:color w:val="000000"/>
              </w:rPr>
              <w:t xml:space="preserve">Date post is vacant  </w:t>
            </w:r>
          </w:p>
        </w:tc>
        <w:tc>
          <w:tcPr>
            <w:tcW w:w="8482" w:type="dxa"/>
            <w:gridSpan w:val="5"/>
          </w:tcPr>
          <w:p w14:paraId="50AE042C" w14:textId="4F1CA8E6" w:rsidR="00DA5B8B" w:rsidRPr="00C6106A" w:rsidRDefault="00DA5B8B" w:rsidP="00DA5B8B">
            <w:pPr>
              <w:rPr>
                <w:rFonts w:ascii="Arial" w:hAnsi="Arial" w:cs="Arial"/>
                <w:color w:val="000000"/>
              </w:rPr>
            </w:pPr>
            <w:r w:rsidRPr="00C6106A">
              <w:rPr>
                <w:rFonts w:ascii="Arial" w:hAnsi="Arial" w:cs="Arial"/>
                <w:bCs/>
                <w:iCs/>
                <w:color w:val="000000"/>
              </w:rPr>
              <w:t xml:space="preserve">The post is vacant </w:t>
            </w:r>
            <w:r w:rsidR="00C127C9">
              <w:rPr>
                <w:rFonts w:ascii="Arial" w:hAnsi="Arial" w:cs="Arial"/>
                <w:bCs/>
                <w:iCs/>
                <w:color w:val="000000"/>
              </w:rPr>
              <w:t>in March 2025</w:t>
            </w:r>
            <w:r w:rsidRPr="00C6106A">
              <w:rPr>
                <w:rFonts w:ascii="Arial" w:hAnsi="Arial" w:cs="Arial"/>
                <w:bCs/>
                <w:iCs/>
                <w:color w:val="000000"/>
              </w:rPr>
              <w:t xml:space="preserve"> and a start date will be agreed with the successful candidate.  </w:t>
            </w:r>
          </w:p>
        </w:tc>
      </w:tr>
      <w:tr w:rsidR="00DA5B8B" w:rsidRPr="00C6106A" w14:paraId="766ED6D2" w14:textId="77777777" w:rsidTr="00DA5B8B">
        <w:trPr>
          <w:trHeight w:val="161"/>
        </w:trPr>
        <w:tc>
          <w:tcPr>
            <w:tcW w:w="10415" w:type="dxa"/>
            <w:gridSpan w:val="6"/>
          </w:tcPr>
          <w:p w14:paraId="21F95CEE" w14:textId="77777777" w:rsidR="00DA5B8B" w:rsidRPr="00C6106A" w:rsidRDefault="00DA5B8B" w:rsidP="00DA5B8B">
            <w:pPr>
              <w:rPr>
                <w:rFonts w:ascii="Arial" w:hAnsi="Arial" w:cs="Arial"/>
                <w:color w:val="000000"/>
              </w:rPr>
            </w:pPr>
          </w:p>
        </w:tc>
      </w:tr>
      <w:tr w:rsidR="00DA5B8B" w:rsidRPr="00C6106A" w14:paraId="3AA6BC82" w14:textId="77777777" w:rsidTr="0099351A">
        <w:trPr>
          <w:trHeight w:val="161"/>
        </w:trPr>
        <w:tc>
          <w:tcPr>
            <w:tcW w:w="1933" w:type="dxa"/>
          </w:tcPr>
          <w:p w14:paraId="1534379E" w14:textId="77777777" w:rsidR="00DA5B8B" w:rsidRPr="00C6106A" w:rsidRDefault="00DA5B8B" w:rsidP="00DA5B8B">
            <w:pPr>
              <w:rPr>
                <w:rFonts w:ascii="Arial" w:hAnsi="Arial" w:cs="Arial"/>
                <w:b/>
              </w:rPr>
            </w:pPr>
            <w:r w:rsidRPr="00C6106A">
              <w:rPr>
                <w:rFonts w:ascii="Arial" w:hAnsi="Arial" w:cs="Arial"/>
                <w:b/>
              </w:rPr>
              <w:t>NHS Borders</w:t>
            </w:r>
          </w:p>
          <w:p w14:paraId="0F466FA9" w14:textId="77777777" w:rsidR="00DA5B8B" w:rsidRPr="00C6106A" w:rsidRDefault="00DA5B8B" w:rsidP="00DA5B8B">
            <w:pPr>
              <w:rPr>
                <w:rFonts w:ascii="Arial" w:hAnsi="Arial" w:cs="Arial"/>
                <w:b/>
              </w:rPr>
            </w:pPr>
            <w:r w:rsidRPr="00C6106A">
              <w:rPr>
                <w:rFonts w:ascii="Arial" w:hAnsi="Arial" w:cs="Arial"/>
                <w:b/>
              </w:rPr>
              <w:t xml:space="preserve">Website </w:t>
            </w:r>
          </w:p>
        </w:tc>
        <w:tc>
          <w:tcPr>
            <w:tcW w:w="8482" w:type="dxa"/>
            <w:gridSpan w:val="5"/>
          </w:tcPr>
          <w:p w14:paraId="1C364FE8" w14:textId="77777777" w:rsidR="00DA5B8B" w:rsidRPr="00C6106A" w:rsidRDefault="00DA5B8B" w:rsidP="00DA5B8B">
            <w:pPr>
              <w:jc w:val="center"/>
              <w:rPr>
                <w:rFonts w:ascii="Arial" w:hAnsi="Arial" w:cs="Arial"/>
                <w:b/>
                <w:color w:val="000000"/>
              </w:rPr>
            </w:pPr>
            <w:r w:rsidRPr="00C6106A">
              <w:rPr>
                <w:rFonts w:ascii="Arial" w:hAnsi="Arial" w:cs="Arial"/>
                <w:color w:val="000000"/>
              </w:rPr>
              <w:t xml:space="preserve">For further information regarding NHS Borders, please visit our website:- </w:t>
            </w:r>
            <w:proofErr w:type="spellStart"/>
            <w:r w:rsidRPr="00C6106A">
              <w:rPr>
                <w:rFonts w:ascii="ZWAdobeF" w:hAnsi="ZWAdobeF" w:cs="ZWAdobeF"/>
                <w:sz w:val="2"/>
                <w:szCs w:val="2"/>
              </w:rPr>
              <w:t>H</w:t>
            </w:r>
            <w:hyperlink r:id="rId11" w:history="1">
              <w:r w:rsidRPr="00C6106A">
                <w:rPr>
                  <w:rFonts w:ascii="ZWAdobeF" w:hAnsi="ZWAdobeF" w:cs="ZWAdobeF"/>
                  <w:sz w:val="2"/>
                  <w:szCs w:val="2"/>
                </w:rPr>
                <w:t>U</w:t>
              </w:r>
              <w:r w:rsidRPr="00C6106A">
                <w:rPr>
                  <w:rStyle w:val="Hyperlink"/>
                  <w:rFonts w:ascii="Arial" w:hAnsi="Arial" w:cs="Arial"/>
                  <w:b/>
                </w:rPr>
                <w:t>www.nhsborders.org.uk</w:t>
              </w:r>
              <w:r w:rsidRPr="00C6106A">
                <w:rPr>
                  <w:rStyle w:val="Hyperlink"/>
                  <w:rFonts w:ascii="ZWAdobeF" w:hAnsi="ZWAdobeF" w:cs="ZWAdobeF"/>
                  <w:sz w:val="2"/>
                  <w:szCs w:val="2"/>
                </w:rPr>
                <w:t>U</w:t>
              </w:r>
              <w:proofErr w:type="spellEnd"/>
            </w:hyperlink>
          </w:p>
          <w:p w14:paraId="6AA442E2" w14:textId="77777777" w:rsidR="00DA5B8B" w:rsidRPr="00C6106A" w:rsidRDefault="00DA5B8B" w:rsidP="00DA5B8B">
            <w:pPr>
              <w:jc w:val="center"/>
              <w:rPr>
                <w:rFonts w:ascii="Arial" w:hAnsi="Arial" w:cs="Arial"/>
                <w:b/>
                <w:color w:val="000000"/>
              </w:rPr>
            </w:pPr>
          </w:p>
        </w:tc>
      </w:tr>
      <w:tr w:rsidR="00DA5B8B" w:rsidRPr="00C6106A" w14:paraId="28AC82AF" w14:textId="77777777" w:rsidTr="00DA5B8B">
        <w:trPr>
          <w:trHeight w:val="161"/>
        </w:trPr>
        <w:tc>
          <w:tcPr>
            <w:tcW w:w="10415" w:type="dxa"/>
            <w:gridSpan w:val="6"/>
          </w:tcPr>
          <w:p w14:paraId="299A89FD" w14:textId="77777777" w:rsidR="00DA5B8B" w:rsidRPr="00C6106A" w:rsidRDefault="00DA5B8B" w:rsidP="00DA5B8B">
            <w:pPr>
              <w:rPr>
                <w:rFonts w:ascii="Arial" w:hAnsi="Arial" w:cs="Arial"/>
                <w:color w:val="000000"/>
              </w:rPr>
            </w:pPr>
          </w:p>
        </w:tc>
      </w:tr>
      <w:tr w:rsidR="00850CA3" w:rsidRPr="00C6106A" w14:paraId="485F6859" w14:textId="77777777" w:rsidTr="0099351A">
        <w:trPr>
          <w:trHeight w:val="571"/>
        </w:trPr>
        <w:tc>
          <w:tcPr>
            <w:tcW w:w="2032" w:type="dxa"/>
            <w:gridSpan w:val="2"/>
          </w:tcPr>
          <w:p w14:paraId="7D1E29E5" w14:textId="77777777" w:rsidR="00850CA3" w:rsidRPr="00C6106A" w:rsidRDefault="00850CA3" w:rsidP="00DA5B8B">
            <w:pPr>
              <w:rPr>
                <w:rFonts w:ascii="Arial" w:hAnsi="Arial" w:cs="Arial"/>
                <w:b/>
              </w:rPr>
            </w:pPr>
            <w:r w:rsidRPr="00C6106A">
              <w:rPr>
                <w:rFonts w:ascii="Arial" w:hAnsi="Arial" w:cs="Arial"/>
                <w:b/>
              </w:rPr>
              <w:t>The Department</w:t>
            </w:r>
          </w:p>
          <w:p w14:paraId="093A2A7C" w14:textId="77777777" w:rsidR="00850CA3" w:rsidRPr="00C6106A" w:rsidRDefault="00850CA3" w:rsidP="00DA5B8B">
            <w:pPr>
              <w:rPr>
                <w:rFonts w:ascii="Arial" w:hAnsi="Arial" w:cs="Arial"/>
              </w:rPr>
            </w:pPr>
          </w:p>
          <w:p w14:paraId="177C86EE" w14:textId="77777777" w:rsidR="00850CA3" w:rsidRPr="00C6106A" w:rsidRDefault="00850CA3" w:rsidP="00DA5B8B">
            <w:pPr>
              <w:rPr>
                <w:rFonts w:ascii="Arial" w:hAnsi="Arial" w:cs="Arial"/>
              </w:rPr>
            </w:pPr>
          </w:p>
        </w:tc>
        <w:tc>
          <w:tcPr>
            <w:tcW w:w="8383" w:type="dxa"/>
            <w:gridSpan w:val="4"/>
          </w:tcPr>
          <w:p w14:paraId="1F510E90" w14:textId="77777777" w:rsidR="00850CA3" w:rsidRDefault="00850CA3" w:rsidP="00850CA3">
            <w:pPr>
              <w:tabs>
                <w:tab w:val="num" w:pos="426"/>
                <w:tab w:val="left" w:pos="993"/>
                <w:tab w:val="left" w:pos="1134"/>
              </w:tabs>
              <w:jc w:val="both"/>
              <w:rPr>
                <w:rFonts w:ascii="Arial" w:hAnsi="Arial" w:cs="Arial"/>
              </w:rPr>
            </w:pPr>
            <w:r>
              <w:rPr>
                <w:rFonts w:ascii="Arial" w:hAnsi="Arial" w:cs="Arial"/>
                <w:bCs/>
              </w:rPr>
              <w:lastRenderedPageBreak/>
              <w:t>T</w:t>
            </w:r>
            <w:r w:rsidRPr="000769A4">
              <w:rPr>
                <w:rFonts w:ascii="Arial" w:hAnsi="Arial" w:cs="Arial"/>
              </w:rPr>
              <w:t>he Margaret Kerr Unit</w:t>
            </w:r>
            <w:r>
              <w:rPr>
                <w:rFonts w:ascii="Arial" w:hAnsi="Arial" w:cs="Arial"/>
              </w:rPr>
              <w:t xml:space="preserve"> (MKU) opened in January 2013, providing specialist</w:t>
            </w:r>
            <w:r w:rsidRPr="000769A4">
              <w:rPr>
                <w:rFonts w:ascii="Arial" w:hAnsi="Arial" w:cs="Arial"/>
              </w:rPr>
              <w:t xml:space="preserve"> palliative care services in the Scottish Borders with a purpose-bu</w:t>
            </w:r>
            <w:r>
              <w:rPr>
                <w:rFonts w:ascii="Arial" w:hAnsi="Arial" w:cs="Arial"/>
              </w:rPr>
              <w:t>ilt environment</w:t>
            </w:r>
            <w:r w:rsidRPr="000769A4">
              <w:rPr>
                <w:rFonts w:ascii="Arial" w:hAnsi="Arial" w:cs="Arial"/>
              </w:rPr>
              <w:t>.</w:t>
            </w:r>
            <w:r>
              <w:rPr>
                <w:rFonts w:ascii="Arial" w:hAnsi="Arial" w:cs="Arial"/>
              </w:rPr>
              <w:t xml:space="preserve"> Other specialist services, including oncology, are provided from </w:t>
            </w:r>
            <w:r>
              <w:rPr>
                <w:rFonts w:ascii="Arial" w:hAnsi="Arial" w:cs="Arial"/>
              </w:rPr>
              <w:lastRenderedPageBreak/>
              <w:t>Edinburgh on a part-time visiting specialist basis. There are effective links with other local services and specialties.</w:t>
            </w:r>
          </w:p>
          <w:p w14:paraId="03A86356" w14:textId="77777777" w:rsidR="00850CA3" w:rsidRDefault="00850CA3" w:rsidP="005D5BA7">
            <w:pPr>
              <w:jc w:val="both"/>
              <w:rPr>
                <w:rFonts w:ascii="Arial" w:hAnsi="Arial" w:cs="Arial"/>
              </w:rPr>
            </w:pPr>
          </w:p>
          <w:p w14:paraId="6DF7967B" w14:textId="77777777" w:rsidR="00850CA3" w:rsidRDefault="00850CA3" w:rsidP="005D5BA7">
            <w:pPr>
              <w:jc w:val="both"/>
              <w:rPr>
                <w:rFonts w:ascii="Arial" w:hAnsi="Arial" w:cs="Arial"/>
              </w:rPr>
            </w:pPr>
            <w:r>
              <w:rPr>
                <w:rFonts w:ascii="Arial" w:hAnsi="Arial" w:cs="Arial"/>
              </w:rPr>
              <w:t>Specialist palliative care patients are admitted to beds in MKU.  Out of hours general medical cover is provided on site by the on call team. Specialist advice out of hours is available from the Consultant on-call for Lothian.</w:t>
            </w:r>
          </w:p>
          <w:p w14:paraId="4E54EE62" w14:textId="77777777" w:rsidR="00850CA3" w:rsidRPr="000769A4" w:rsidRDefault="00850CA3" w:rsidP="005D5BA7">
            <w:pPr>
              <w:tabs>
                <w:tab w:val="num" w:pos="426"/>
                <w:tab w:val="left" w:pos="993"/>
                <w:tab w:val="left" w:pos="1134"/>
              </w:tabs>
              <w:jc w:val="both"/>
              <w:rPr>
                <w:rFonts w:ascii="Arial" w:hAnsi="Arial" w:cs="Arial"/>
              </w:rPr>
            </w:pPr>
          </w:p>
          <w:p w14:paraId="2B4A0FA0" w14:textId="77777777" w:rsidR="00850CA3" w:rsidRPr="000769A4" w:rsidRDefault="00850CA3" w:rsidP="005D5BA7">
            <w:pPr>
              <w:ind w:left="567"/>
              <w:jc w:val="both"/>
              <w:rPr>
                <w:rFonts w:ascii="Arial" w:hAnsi="Arial" w:cs="Arial"/>
              </w:rPr>
            </w:pPr>
            <w:r w:rsidRPr="000769A4">
              <w:rPr>
                <w:rFonts w:ascii="Arial" w:hAnsi="Arial" w:cs="Arial"/>
              </w:rPr>
              <w:t xml:space="preserve">          The palliative medicine team consists of: </w:t>
            </w:r>
          </w:p>
          <w:p w14:paraId="534647CA" w14:textId="6A7B7993" w:rsidR="00850CA3" w:rsidRPr="000769A4" w:rsidRDefault="001E56E7" w:rsidP="00850CA3">
            <w:pPr>
              <w:numPr>
                <w:ilvl w:val="0"/>
                <w:numId w:val="45"/>
              </w:numPr>
              <w:jc w:val="both"/>
              <w:rPr>
                <w:rFonts w:ascii="Arial" w:hAnsi="Arial" w:cs="Arial"/>
              </w:rPr>
            </w:pPr>
            <w:r>
              <w:rPr>
                <w:rFonts w:ascii="Arial" w:hAnsi="Arial" w:cs="Arial"/>
              </w:rPr>
              <w:t>5 (3.2 WTE)</w:t>
            </w:r>
            <w:r w:rsidR="00850CA3" w:rsidRPr="000769A4">
              <w:rPr>
                <w:rFonts w:ascii="Arial" w:hAnsi="Arial" w:cs="Arial"/>
              </w:rPr>
              <w:t xml:space="preserve"> </w:t>
            </w:r>
            <w:proofErr w:type="gramStart"/>
            <w:r w:rsidR="00850CA3" w:rsidRPr="000769A4">
              <w:rPr>
                <w:rFonts w:ascii="Arial" w:hAnsi="Arial" w:cs="Arial"/>
              </w:rPr>
              <w:t>community based</w:t>
            </w:r>
            <w:proofErr w:type="gramEnd"/>
            <w:r w:rsidR="00850CA3" w:rsidRPr="000769A4">
              <w:rPr>
                <w:rFonts w:ascii="Arial" w:hAnsi="Arial" w:cs="Arial"/>
              </w:rPr>
              <w:t xml:space="preserve"> specialist palliative care nurses (SPCNs) providing support and advice for the entire</w:t>
            </w:r>
            <w:r w:rsidR="00850CA3">
              <w:rPr>
                <w:rFonts w:ascii="Arial" w:hAnsi="Arial" w:cs="Arial"/>
              </w:rPr>
              <w:t xml:space="preserve"> Borders Region, including the 4</w:t>
            </w:r>
            <w:r w:rsidR="00850CA3" w:rsidRPr="000769A4">
              <w:rPr>
                <w:rFonts w:ascii="Arial" w:hAnsi="Arial" w:cs="Arial"/>
              </w:rPr>
              <w:t xml:space="preserve"> community hospitals. </w:t>
            </w:r>
          </w:p>
          <w:p w14:paraId="1CB62C9B" w14:textId="77777777" w:rsidR="00850CA3" w:rsidRPr="000769A4" w:rsidRDefault="00850CA3" w:rsidP="00850CA3">
            <w:pPr>
              <w:numPr>
                <w:ilvl w:val="0"/>
                <w:numId w:val="45"/>
              </w:numPr>
              <w:jc w:val="both"/>
              <w:rPr>
                <w:rFonts w:ascii="Arial" w:hAnsi="Arial" w:cs="Arial"/>
              </w:rPr>
            </w:pPr>
            <w:proofErr w:type="gramStart"/>
            <w:r>
              <w:rPr>
                <w:rFonts w:ascii="Arial" w:hAnsi="Arial" w:cs="Arial"/>
              </w:rPr>
              <w:t>A nurse</w:t>
            </w:r>
            <w:proofErr w:type="gramEnd"/>
            <w:r>
              <w:rPr>
                <w:rFonts w:ascii="Arial" w:hAnsi="Arial" w:cs="Arial"/>
              </w:rPr>
              <w:t xml:space="preserve"> consultant in</w:t>
            </w:r>
            <w:r w:rsidRPr="000769A4">
              <w:rPr>
                <w:rFonts w:ascii="Arial" w:hAnsi="Arial" w:cs="Arial"/>
              </w:rPr>
              <w:t xml:space="preserve"> Palliative Care. </w:t>
            </w:r>
          </w:p>
          <w:p w14:paraId="13DA08A8" w14:textId="77777777" w:rsidR="00850CA3" w:rsidRPr="000769A4" w:rsidRDefault="00850CA3" w:rsidP="00850CA3">
            <w:pPr>
              <w:numPr>
                <w:ilvl w:val="0"/>
                <w:numId w:val="45"/>
              </w:numPr>
              <w:jc w:val="both"/>
              <w:rPr>
                <w:rFonts w:ascii="Arial" w:hAnsi="Arial" w:cs="Arial"/>
              </w:rPr>
            </w:pPr>
            <w:r>
              <w:rPr>
                <w:rFonts w:ascii="Arial" w:hAnsi="Arial" w:cs="Arial"/>
              </w:rPr>
              <w:t>One specialist pharmacist (part time)</w:t>
            </w:r>
          </w:p>
          <w:p w14:paraId="2E8AE069" w14:textId="15647C03" w:rsidR="00850CA3" w:rsidRPr="000769A4" w:rsidRDefault="001E56E7" w:rsidP="00850CA3">
            <w:pPr>
              <w:numPr>
                <w:ilvl w:val="0"/>
                <w:numId w:val="45"/>
              </w:numPr>
              <w:jc w:val="both"/>
              <w:rPr>
                <w:rFonts w:ascii="Arial" w:hAnsi="Arial" w:cs="Arial"/>
              </w:rPr>
            </w:pPr>
            <w:r>
              <w:rPr>
                <w:rFonts w:ascii="Arial" w:hAnsi="Arial" w:cs="Arial"/>
              </w:rPr>
              <w:t>1</w:t>
            </w:r>
            <w:r w:rsidR="00850CA3" w:rsidRPr="000769A4">
              <w:rPr>
                <w:rFonts w:ascii="Arial" w:hAnsi="Arial" w:cs="Arial"/>
              </w:rPr>
              <w:t xml:space="preserve"> specialist </w:t>
            </w:r>
            <w:proofErr w:type="gramStart"/>
            <w:r w:rsidR="00850CA3" w:rsidRPr="000769A4">
              <w:rPr>
                <w:rFonts w:ascii="Arial" w:hAnsi="Arial" w:cs="Arial"/>
              </w:rPr>
              <w:t>physiotherapists</w:t>
            </w:r>
            <w:proofErr w:type="gramEnd"/>
            <w:r w:rsidR="00850CA3">
              <w:rPr>
                <w:rFonts w:ascii="Arial" w:hAnsi="Arial" w:cs="Arial"/>
              </w:rPr>
              <w:t xml:space="preserve"> (part time)</w:t>
            </w:r>
          </w:p>
          <w:p w14:paraId="20CFEBA5" w14:textId="77777777" w:rsidR="00850CA3" w:rsidRPr="000769A4" w:rsidRDefault="00850CA3" w:rsidP="00850CA3">
            <w:pPr>
              <w:numPr>
                <w:ilvl w:val="0"/>
                <w:numId w:val="45"/>
              </w:numPr>
              <w:jc w:val="both"/>
              <w:rPr>
                <w:rFonts w:ascii="Arial" w:hAnsi="Arial" w:cs="Arial"/>
              </w:rPr>
            </w:pPr>
            <w:r w:rsidRPr="000769A4">
              <w:rPr>
                <w:rFonts w:ascii="Arial" w:hAnsi="Arial" w:cs="Arial"/>
              </w:rPr>
              <w:t>One consultant in</w:t>
            </w:r>
            <w:r w:rsidR="00140335">
              <w:rPr>
                <w:rFonts w:ascii="Arial" w:hAnsi="Arial" w:cs="Arial"/>
              </w:rPr>
              <w:t xml:space="preserve"> palliative medicine </w:t>
            </w:r>
          </w:p>
          <w:p w14:paraId="638FE810" w14:textId="2E5F8ED2" w:rsidR="00850CA3" w:rsidRPr="000769A4" w:rsidRDefault="00850CA3" w:rsidP="00850CA3">
            <w:pPr>
              <w:numPr>
                <w:ilvl w:val="0"/>
                <w:numId w:val="45"/>
              </w:numPr>
              <w:jc w:val="both"/>
              <w:rPr>
                <w:rFonts w:ascii="Arial" w:hAnsi="Arial" w:cs="Arial"/>
              </w:rPr>
            </w:pPr>
            <w:r>
              <w:rPr>
                <w:rFonts w:ascii="Arial" w:hAnsi="Arial" w:cs="Arial"/>
              </w:rPr>
              <w:t xml:space="preserve">One </w:t>
            </w:r>
            <w:r w:rsidR="00C127C9">
              <w:rPr>
                <w:rFonts w:ascii="Arial" w:hAnsi="Arial" w:cs="Arial"/>
              </w:rPr>
              <w:t>Specialty Doctor (part time)</w:t>
            </w:r>
          </w:p>
          <w:p w14:paraId="22C6A6D3" w14:textId="38CFBDDD" w:rsidR="00850CA3" w:rsidRDefault="00850CA3" w:rsidP="00850CA3">
            <w:pPr>
              <w:numPr>
                <w:ilvl w:val="0"/>
                <w:numId w:val="45"/>
              </w:numPr>
              <w:jc w:val="both"/>
              <w:rPr>
                <w:rFonts w:ascii="Arial" w:hAnsi="Arial" w:cs="Arial"/>
              </w:rPr>
            </w:pPr>
            <w:r w:rsidRPr="000769A4">
              <w:rPr>
                <w:rFonts w:ascii="Arial" w:hAnsi="Arial" w:cs="Arial"/>
              </w:rPr>
              <w:t>One FY1</w:t>
            </w:r>
            <w:r w:rsidR="001E56E7">
              <w:rPr>
                <w:rFonts w:ascii="Arial" w:hAnsi="Arial" w:cs="Arial"/>
              </w:rPr>
              <w:t xml:space="preserve"> (FY2 from Aug 2025)</w:t>
            </w:r>
            <w:r w:rsidRPr="000769A4">
              <w:rPr>
                <w:rFonts w:ascii="Arial" w:hAnsi="Arial" w:cs="Arial"/>
              </w:rPr>
              <w:t xml:space="preserve"> doctor</w:t>
            </w:r>
          </w:p>
          <w:p w14:paraId="13CD501B" w14:textId="3049808C" w:rsidR="001E56E7" w:rsidRPr="000769A4" w:rsidRDefault="001E56E7" w:rsidP="00850CA3">
            <w:pPr>
              <w:numPr>
                <w:ilvl w:val="0"/>
                <w:numId w:val="45"/>
              </w:numPr>
              <w:jc w:val="both"/>
              <w:rPr>
                <w:rFonts w:ascii="Arial" w:hAnsi="Arial" w:cs="Arial"/>
              </w:rPr>
            </w:pPr>
            <w:r>
              <w:rPr>
                <w:rFonts w:ascii="Arial" w:hAnsi="Arial" w:cs="Arial"/>
              </w:rPr>
              <w:t>One GPST doctor</w:t>
            </w:r>
          </w:p>
          <w:p w14:paraId="39FAAD8A" w14:textId="77777777" w:rsidR="00850CA3" w:rsidRDefault="00850CA3" w:rsidP="00850CA3">
            <w:pPr>
              <w:numPr>
                <w:ilvl w:val="0"/>
                <w:numId w:val="45"/>
              </w:numPr>
              <w:jc w:val="both"/>
              <w:rPr>
                <w:rFonts w:ascii="Arial" w:hAnsi="Arial" w:cs="Arial"/>
              </w:rPr>
            </w:pPr>
            <w:r w:rsidRPr="000769A4">
              <w:rPr>
                <w:rFonts w:ascii="Arial" w:hAnsi="Arial" w:cs="Arial"/>
              </w:rPr>
              <w:t>Supporting secretarial and administrative staff.</w:t>
            </w:r>
          </w:p>
          <w:p w14:paraId="60E06C82" w14:textId="77777777" w:rsidR="00850CA3" w:rsidRDefault="00850CA3" w:rsidP="005D5BA7">
            <w:pPr>
              <w:jc w:val="both"/>
              <w:rPr>
                <w:rFonts w:ascii="Arial" w:hAnsi="Arial" w:cs="Arial"/>
              </w:rPr>
            </w:pPr>
            <w:r>
              <w:rPr>
                <w:rFonts w:ascii="Arial" w:hAnsi="Arial" w:cs="Arial"/>
              </w:rPr>
              <w:t xml:space="preserve"> </w:t>
            </w:r>
          </w:p>
          <w:p w14:paraId="1CAFAE37" w14:textId="1B855F8C" w:rsidR="00850CA3" w:rsidRDefault="00850CA3" w:rsidP="005D5BA7">
            <w:pPr>
              <w:jc w:val="both"/>
              <w:rPr>
                <w:rFonts w:ascii="Arial" w:hAnsi="Arial" w:cs="Arial"/>
              </w:rPr>
            </w:pPr>
            <w:r>
              <w:rPr>
                <w:rFonts w:ascii="Arial" w:hAnsi="Arial" w:cs="Arial"/>
              </w:rPr>
              <w:t xml:space="preserve">In </w:t>
            </w:r>
            <w:proofErr w:type="gramStart"/>
            <w:r>
              <w:rPr>
                <w:rFonts w:ascii="Arial" w:hAnsi="Arial" w:cs="Arial"/>
              </w:rPr>
              <w:t>addition</w:t>
            </w:r>
            <w:proofErr w:type="gramEnd"/>
            <w:r>
              <w:rPr>
                <w:rFonts w:ascii="Arial" w:hAnsi="Arial" w:cs="Arial"/>
              </w:rPr>
              <w:t xml:space="preserve"> there is access to social work and occupational therapy services.</w:t>
            </w:r>
          </w:p>
          <w:p w14:paraId="6EE937CE" w14:textId="77777777" w:rsidR="00850CA3" w:rsidRDefault="00850CA3" w:rsidP="005D5BA7">
            <w:pPr>
              <w:jc w:val="both"/>
              <w:rPr>
                <w:rFonts w:ascii="Arial" w:hAnsi="Arial" w:cs="Arial"/>
              </w:rPr>
            </w:pPr>
          </w:p>
          <w:p w14:paraId="040ED71F" w14:textId="77777777" w:rsidR="00850CA3" w:rsidRPr="000769A4" w:rsidRDefault="00850CA3" w:rsidP="005D5BA7">
            <w:pPr>
              <w:ind w:firstLineChars="298" w:firstLine="715"/>
              <w:rPr>
                <w:rFonts w:ascii="Arial" w:hAnsi="Arial" w:cs="Arial"/>
              </w:rPr>
            </w:pPr>
          </w:p>
        </w:tc>
      </w:tr>
      <w:tr w:rsidR="00850CA3" w:rsidRPr="00C6106A" w14:paraId="326D15E4" w14:textId="77777777" w:rsidTr="00DA5B8B">
        <w:trPr>
          <w:trHeight w:val="161"/>
        </w:trPr>
        <w:tc>
          <w:tcPr>
            <w:tcW w:w="10415" w:type="dxa"/>
            <w:gridSpan w:val="6"/>
          </w:tcPr>
          <w:p w14:paraId="0F32FEFE" w14:textId="77777777" w:rsidR="00850CA3" w:rsidRPr="00C6106A" w:rsidRDefault="00850CA3" w:rsidP="00DA5B8B">
            <w:pPr>
              <w:rPr>
                <w:rFonts w:ascii="Arial" w:hAnsi="Arial" w:cs="Arial"/>
                <w:color w:val="000000"/>
              </w:rPr>
            </w:pPr>
            <w:r>
              <w:rPr>
                <w:noProof/>
                <w:lang w:val="en-GB" w:eastAsia="en-GB"/>
              </w:rPr>
              <w:lastRenderedPageBreak/>
              <w:drawing>
                <wp:anchor distT="0" distB="0" distL="114300" distR="114300" simplePos="0" relativeHeight="251662848" behindDoc="1" locked="0" layoutInCell="1" allowOverlap="1" wp14:anchorId="6CF6353F" wp14:editId="3C65AB59">
                  <wp:simplePos x="0" y="0"/>
                  <wp:positionH relativeFrom="column">
                    <wp:posOffset>5848350</wp:posOffset>
                  </wp:positionH>
                  <wp:positionV relativeFrom="paragraph">
                    <wp:posOffset>8543925</wp:posOffset>
                  </wp:positionV>
                  <wp:extent cx="689610" cy="535940"/>
                  <wp:effectExtent l="19050" t="0" r="0" b="0"/>
                  <wp:wrapNone/>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2" cstate="print"/>
                          <a:srcRect/>
                          <a:stretch>
                            <a:fillRect/>
                          </a:stretch>
                        </pic:blipFill>
                        <pic:spPr bwMode="auto">
                          <a:xfrm>
                            <a:off x="0" y="0"/>
                            <a:ext cx="689610" cy="53594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63872" behindDoc="1" locked="0" layoutInCell="1" allowOverlap="1" wp14:anchorId="236B39BE" wp14:editId="639301A4">
                  <wp:simplePos x="0" y="0"/>
                  <wp:positionH relativeFrom="column">
                    <wp:posOffset>5848350</wp:posOffset>
                  </wp:positionH>
                  <wp:positionV relativeFrom="paragraph">
                    <wp:posOffset>8543925</wp:posOffset>
                  </wp:positionV>
                  <wp:extent cx="689610" cy="535940"/>
                  <wp:effectExtent l="19050" t="0" r="0" b="0"/>
                  <wp:wrapNone/>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2" cstate="print"/>
                          <a:srcRect/>
                          <a:stretch>
                            <a:fillRect/>
                          </a:stretch>
                        </pic:blipFill>
                        <pic:spPr bwMode="auto">
                          <a:xfrm>
                            <a:off x="0" y="0"/>
                            <a:ext cx="689610" cy="535940"/>
                          </a:xfrm>
                          <a:prstGeom prst="rect">
                            <a:avLst/>
                          </a:prstGeom>
                          <a:noFill/>
                          <a:ln w="9525">
                            <a:noFill/>
                            <a:miter lim="800000"/>
                            <a:headEnd/>
                            <a:tailEnd/>
                          </a:ln>
                        </pic:spPr>
                      </pic:pic>
                    </a:graphicData>
                  </a:graphic>
                </wp:anchor>
              </w:drawing>
            </w:r>
            <w:r>
              <w:rPr>
                <w:noProof/>
                <w:lang w:val="en-GB" w:eastAsia="en-GB"/>
              </w:rPr>
              <w:drawing>
                <wp:anchor distT="0" distB="0" distL="114300" distR="114300" simplePos="0" relativeHeight="251664896" behindDoc="1" locked="0" layoutInCell="1" allowOverlap="1" wp14:anchorId="19B2E5B2" wp14:editId="7F228D77">
                  <wp:simplePos x="0" y="0"/>
                  <wp:positionH relativeFrom="column">
                    <wp:posOffset>5848350</wp:posOffset>
                  </wp:positionH>
                  <wp:positionV relativeFrom="paragraph">
                    <wp:posOffset>8543925</wp:posOffset>
                  </wp:positionV>
                  <wp:extent cx="689610" cy="535940"/>
                  <wp:effectExtent l="19050" t="0" r="0" b="0"/>
                  <wp:wrapNone/>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2" cstate="print"/>
                          <a:srcRect/>
                          <a:stretch>
                            <a:fillRect/>
                          </a:stretch>
                        </pic:blipFill>
                        <pic:spPr bwMode="auto">
                          <a:xfrm>
                            <a:off x="0" y="0"/>
                            <a:ext cx="689610" cy="535940"/>
                          </a:xfrm>
                          <a:prstGeom prst="rect">
                            <a:avLst/>
                          </a:prstGeom>
                          <a:noFill/>
                          <a:ln w="9525">
                            <a:noFill/>
                            <a:miter lim="800000"/>
                            <a:headEnd/>
                            <a:tailEnd/>
                          </a:ln>
                        </pic:spPr>
                      </pic:pic>
                    </a:graphicData>
                  </a:graphic>
                </wp:anchor>
              </w:drawing>
            </w:r>
            <w:r w:rsidRPr="00C6106A">
              <w:rPr>
                <w:rFonts w:ascii="Arial" w:hAnsi="Arial" w:cs="Arial"/>
                <w:b/>
              </w:rPr>
              <w:t>POST INFORMATION</w:t>
            </w:r>
          </w:p>
        </w:tc>
      </w:tr>
      <w:tr w:rsidR="005D5BA7" w:rsidRPr="00C6106A" w14:paraId="641BDD94" w14:textId="77777777" w:rsidTr="0099351A">
        <w:trPr>
          <w:trHeight w:val="571"/>
        </w:trPr>
        <w:tc>
          <w:tcPr>
            <w:tcW w:w="1933" w:type="dxa"/>
          </w:tcPr>
          <w:p w14:paraId="1DED8779" w14:textId="77777777" w:rsidR="005D5BA7" w:rsidRPr="00C6106A" w:rsidRDefault="005D5BA7" w:rsidP="00DA5B8B">
            <w:pPr>
              <w:rPr>
                <w:rFonts w:ascii="Arial" w:hAnsi="Arial" w:cs="Arial"/>
                <w:b/>
              </w:rPr>
            </w:pPr>
            <w:r w:rsidRPr="00C6106A">
              <w:rPr>
                <w:rFonts w:ascii="Arial" w:hAnsi="Arial" w:cs="Arial"/>
                <w:b/>
              </w:rPr>
              <w:t>The Post</w:t>
            </w:r>
          </w:p>
        </w:tc>
        <w:tc>
          <w:tcPr>
            <w:tcW w:w="8482" w:type="dxa"/>
            <w:gridSpan w:val="5"/>
          </w:tcPr>
          <w:p w14:paraId="3C72F6E9" w14:textId="77777777" w:rsidR="005D5BA7" w:rsidRDefault="005D5BA7" w:rsidP="005D5BA7">
            <w:pPr>
              <w:jc w:val="both"/>
              <w:rPr>
                <w:rFonts w:ascii="Arial" w:hAnsi="Arial" w:cs="Arial"/>
              </w:rPr>
            </w:pPr>
          </w:p>
          <w:p w14:paraId="21772D33" w14:textId="55C7A647" w:rsidR="005D5BA7" w:rsidRDefault="005D5BA7" w:rsidP="005D5BA7">
            <w:pPr>
              <w:jc w:val="both"/>
              <w:rPr>
                <w:rFonts w:ascii="Arial" w:hAnsi="Arial" w:cs="Arial"/>
              </w:rPr>
            </w:pPr>
            <w:r>
              <w:rPr>
                <w:rFonts w:ascii="Arial" w:hAnsi="Arial" w:cs="Arial"/>
              </w:rPr>
              <w:t xml:space="preserve">The </w:t>
            </w:r>
            <w:r w:rsidRPr="000769A4">
              <w:rPr>
                <w:rFonts w:ascii="Arial" w:hAnsi="Arial" w:cs="Arial"/>
              </w:rPr>
              <w:t>Consultant will maintain and develop palliative care services across NHS Borders including support for practitioners managing patients with palliative care needs in hosp</w:t>
            </w:r>
            <w:r w:rsidR="00160C48">
              <w:rPr>
                <w:rFonts w:ascii="Arial" w:hAnsi="Arial" w:cs="Arial"/>
              </w:rPr>
              <w:t xml:space="preserve">ital and community settings. </w:t>
            </w:r>
            <w:r w:rsidRPr="000769A4">
              <w:rPr>
                <w:rFonts w:ascii="Arial" w:hAnsi="Arial" w:cs="Arial"/>
              </w:rPr>
              <w:t xml:space="preserve">You will </w:t>
            </w:r>
            <w:r w:rsidR="001E56E7">
              <w:rPr>
                <w:rFonts w:ascii="Arial" w:hAnsi="Arial" w:cs="Arial"/>
              </w:rPr>
              <w:t xml:space="preserve">be part of </w:t>
            </w:r>
            <w:r w:rsidRPr="000769A4">
              <w:rPr>
                <w:rFonts w:ascii="Arial" w:hAnsi="Arial" w:cs="Arial"/>
              </w:rPr>
              <w:t xml:space="preserve">the </w:t>
            </w:r>
            <w:proofErr w:type="spellStart"/>
            <w:r w:rsidRPr="000769A4">
              <w:rPr>
                <w:rFonts w:ascii="Arial" w:hAnsi="Arial" w:cs="Arial"/>
              </w:rPr>
              <w:t>multi disciplinary</w:t>
            </w:r>
            <w:proofErr w:type="spellEnd"/>
            <w:r w:rsidRPr="000769A4">
              <w:rPr>
                <w:rFonts w:ascii="Arial" w:hAnsi="Arial" w:cs="Arial"/>
              </w:rPr>
              <w:t xml:space="preserve"> team involved in palliative care servi</w:t>
            </w:r>
            <w:r>
              <w:rPr>
                <w:rFonts w:ascii="Arial" w:hAnsi="Arial" w:cs="Arial"/>
              </w:rPr>
              <w:t>ces</w:t>
            </w:r>
            <w:r w:rsidR="001E56E7">
              <w:rPr>
                <w:rFonts w:ascii="Arial" w:hAnsi="Arial" w:cs="Arial"/>
              </w:rPr>
              <w:t>.</w:t>
            </w:r>
            <w:r>
              <w:rPr>
                <w:rFonts w:ascii="Arial" w:hAnsi="Arial" w:cs="Arial"/>
              </w:rPr>
              <w:t xml:space="preserve"> </w:t>
            </w:r>
            <w:r w:rsidRPr="000769A4">
              <w:rPr>
                <w:rFonts w:ascii="Arial" w:hAnsi="Arial" w:cs="Arial"/>
              </w:rPr>
              <w:t>Maintaining continued and successful development of networks between primary, secondary and tertiary care is a key objective.</w:t>
            </w:r>
          </w:p>
          <w:p w14:paraId="740DCE39" w14:textId="77777777" w:rsidR="005D5BA7" w:rsidRDefault="005D5BA7" w:rsidP="005D5BA7">
            <w:pPr>
              <w:jc w:val="both"/>
              <w:rPr>
                <w:rFonts w:ascii="Arial" w:hAnsi="Arial" w:cs="Arial"/>
              </w:rPr>
            </w:pPr>
          </w:p>
          <w:p w14:paraId="50AD5299" w14:textId="1F8B3921" w:rsidR="005D5BA7" w:rsidRDefault="005D5BA7" w:rsidP="005D5BA7">
            <w:pPr>
              <w:jc w:val="both"/>
              <w:rPr>
                <w:rFonts w:ascii="Arial" w:hAnsi="Arial" w:cs="Arial"/>
              </w:rPr>
            </w:pPr>
            <w:r>
              <w:rPr>
                <w:rFonts w:ascii="Arial" w:hAnsi="Arial" w:cs="Arial"/>
              </w:rPr>
              <w:t>There are close links with St Columba’s Hospice (Edinburgh) and the Edinburgh Marie Curie Hospice.</w:t>
            </w:r>
            <w:r w:rsidR="00C127C9">
              <w:rPr>
                <w:rFonts w:ascii="Arial" w:hAnsi="Arial" w:cs="Arial"/>
              </w:rPr>
              <w:t xml:space="preserve"> There is an </w:t>
            </w:r>
            <w:proofErr w:type="gramStart"/>
            <w:r w:rsidR="00C127C9">
              <w:rPr>
                <w:rFonts w:ascii="Arial" w:hAnsi="Arial" w:cs="Arial"/>
              </w:rPr>
              <w:t>on call</w:t>
            </w:r>
            <w:proofErr w:type="gramEnd"/>
            <w:r w:rsidR="00C127C9">
              <w:rPr>
                <w:rFonts w:ascii="Arial" w:hAnsi="Arial" w:cs="Arial"/>
              </w:rPr>
              <w:t xml:space="preserve"> element attached to NHS Lothian in relation to Palliative Care. </w:t>
            </w:r>
            <w:r w:rsidR="001E56E7">
              <w:rPr>
                <w:rFonts w:ascii="Arial" w:hAnsi="Arial" w:cs="Arial"/>
              </w:rPr>
              <w:t xml:space="preserve">(1 part of a </w:t>
            </w:r>
            <w:proofErr w:type="gramStart"/>
            <w:r w:rsidR="001E56E7">
              <w:rPr>
                <w:rFonts w:ascii="Arial" w:hAnsi="Arial" w:cs="Arial"/>
              </w:rPr>
              <w:t>12.4 part</w:t>
            </w:r>
            <w:proofErr w:type="gramEnd"/>
            <w:r w:rsidR="001E56E7">
              <w:rPr>
                <w:rFonts w:ascii="Arial" w:hAnsi="Arial" w:cs="Arial"/>
              </w:rPr>
              <w:t xml:space="preserve"> </w:t>
            </w:r>
            <w:proofErr w:type="spellStart"/>
            <w:r w:rsidR="001E56E7">
              <w:rPr>
                <w:rFonts w:ascii="Arial" w:hAnsi="Arial" w:cs="Arial"/>
              </w:rPr>
              <w:t>oncall</w:t>
            </w:r>
            <w:proofErr w:type="spellEnd"/>
            <w:r w:rsidR="001E56E7">
              <w:rPr>
                <w:rFonts w:ascii="Arial" w:hAnsi="Arial" w:cs="Arial"/>
              </w:rPr>
              <w:t xml:space="preserve"> rota</w:t>
            </w:r>
            <w:r w:rsidR="00C61B70">
              <w:rPr>
                <w:rFonts w:ascii="Arial" w:hAnsi="Arial" w:cs="Arial"/>
              </w:rPr>
              <w:t>)</w:t>
            </w:r>
          </w:p>
          <w:p w14:paraId="24469505" w14:textId="77777777" w:rsidR="005D5BA7" w:rsidRDefault="005D5BA7" w:rsidP="005D5BA7">
            <w:pPr>
              <w:jc w:val="both"/>
              <w:rPr>
                <w:rFonts w:ascii="Arial" w:hAnsi="Arial" w:cs="Arial"/>
              </w:rPr>
            </w:pPr>
          </w:p>
          <w:p w14:paraId="42CFA7B3" w14:textId="46C7CC87" w:rsidR="005D5BA7" w:rsidRPr="000769A4" w:rsidRDefault="005D5BA7" w:rsidP="005D5BA7">
            <w:pPr>
              <w:jc w:val="both"/>
              <w:rPr>
                <w:rFonts w:ascii="Arial" w:hAnsi="Arial" w:cs="Arial"/>
              </w:rPr>
            </w:pPr>
            <w:r>
              <w:rPr>
                <w:rFonts w:ascii="Arial" w:hAnsi="Arial" w:cs="Arial"/>
              </w:rPr>
              <w:t xml:space="preserve">The job plan will consist of clinical duties </w:t>
            </w:r>
            <w:proofErr w:type="gramStart"/>
            <w:r>
              <w:rPr>
                <w:rFonts w:ascii="Arial" w:hAnsi="Arial" w:cs="Arial"/>
              </w:rPr>
              <w:t>–  ward</w:t>
            </w:r>
            <w:proofErr w:type="gramEnd"/>
            <w:r>
              <w:rPr>
                <w:rFonts w:ascii="Arial" w:hAnsi="Arial" w:cs="Arial"/>
              </w:rPr>
              <w:t xml:space="preserve"> rounds </w:t>
            </w:r>
            <w:r w:rsidR="001E56E7">
              <w:rPr>
                <w:rFonts w:ascii="Arial" w:hAnsi="Arial" w:cs="Arial"/>
              </w:rPr>
              <w:t xml:space="preserve">and hospital outreach reviews. </w:t>
            </w:r>
            <w:r>
              <w:rPr>
                <w:rFonts w:ascii="Arial" w:hAnsi="Arial" w:cs="Arial"/>
              </w:rPr>
              <w:t xml:space="preserve">Other clinical administration time includes multi-disciplinary meetings and teleconferences with consultants from </w:t>
            </w:r>
            <w:proofErr w:type="gramStart"/>
            <w:r w:rsidR="001E56E7">
              <w:rPr>
                <w:rFonts w:ascii="Arial" w:hAnsi="Arial" w:cs="Arial"/>
              </w:rPr>
              <w:t>Lothian</w:t>
            </w:r>
            <w:r>
              <w:rPr>
                <w:rFonts w:ascii="Arial" w:hAnsi="Arial" w:cs="Arial"/>
              </w:rPr>
              <w:t>(</w:t>
            </w:r>
            <w:proofErr w:type="gramEnd"/>
            <w:r>
              <w:rPr>
                <w:rFonts w:ascii="Arial" w:hAnsi="Arial" w:cs="Arial"/>
              </w:rPr>
              <w:t>see sample timetable at end of this document).</w:t>
            </w:r>
          </w:p>
          <w:p w14:paraId="3361516C" w14:textId="77777777" w:rsidR="005D5BA7" w:rsidRPr="000769A4" w:rsidRDefault="005D5BA7" w:rsidP="005D5BA7">
            <w:pPr>
              <w:tabs>
                <w:tab w:val="left" w:pos="993"/>
                <w:tab w:val="left" w:pos="1134"/>
              </w:tabs>
              <w:jc w:val="both"/>
              <w:rPr>
                <w:rFonts w:ascii="Arial" w:hAnsi="Arial" w:cs="Arial"/>
                <w:b/>
                <w:bCs/>
              </w:rPr>
            </w:pPr>
          </w:p>
          <w:p w14:paraId="377D7C71" w14:textId="77777777" w:rsidR="005D5BA7" w:rsidRPr="000769A4" w:rsidRDefault="005D5BA7" w:rsidP="00CE4451">
            <w:pPr>
              <w:tabs>
                <w:tab w:val="left" w:pos="993"/>
                <w:tab w:val="left" w:pos="1134"/>
                <w:tab w:val="num" w:pos="1843"/>
              </w:tabs>
              <w:ind w:left="1418"/>
              <w:jc w:val="both"/>
              <w:rPr>
                <w:rFonts w:ascii="Arial" w:hAnsi="Arial" w:cs="Arial"/>
              </w:rPr>
            </w:pPr>
          </w:p>
        </w:tc>
      </w:tr>
      <w:tr w:rsidR="005D5BA7" w:rsidRPr="00C6106A" w14:paraId="2F8ADB93" w14:textId="77777777" w:rsidTr="0099351A">
        <w:trPr>
          <w:trHeight w:val="161"/>
        </w:trPr>
        <w:tc>
          <w:tcPr>
            <w:tcW w:w="1933" w:type="dxa"/>
          </w:tcPr>
          <w:p w14:paraId="1C107180" w14:textId="77777777" w:rsidR="005D5BA7" w:rsidRPr="00C6106A" w:rsidRDefault="005D5BA7" w:rsidP="00DA5B8B">
            <w:pPr>
              <w:rPr>
                <w:rFonts w:ascii="Arial" w:hAnsi="Arial" w:cs="Arial"/>
                <w:b/>
              </w:rPr>
            </w:pPr>
            <w:r w:rsidRPr="00C6106A">
              <w:rPr>
                <w:rFonts w:ascii="Arial" w:hAnsi="Arial" w:cs="Arial"/>
                <w:b/>
              </w:rPr>
              <w:lastRenderedPageBreak/>
              <w:t xml:space="preserve">Reporting Arrangements </w:t>
            </w:r>
          </w:p>
        </w:tc>
        <w:tc>
          <w:tcPr>
            <w:tcW w:w="8482" w:type="dxa"/>
            <w:gridSpan w:val="5"/>
          </w:tcPr>
          <w:p w14:paraId="3DDF0335" w14:textId="38BFF29A" w:rsidR="005D5BA7" w:rsidRPr="00C6106A" w:rsidRDefault="00D90160" w:rsidP="00DA5B8B">
            <w:pPr>
              <w:jc w:val="both"/>
              <w:rPr>
                <w:rFonts w:ascii="Arial" w:hAnsi="Arial" w:cs="Arial"/>
                <w:color w:val="000000"/>
              </w:rPr>
            </w:pPr>
            <w:r>
              <w:rPr>
                <w:rFonts w:ascii="Arial" w:hAnsi="Arial" w:cs="Arial"/>
                <w:color w:val="000000"/>
              </w:rPr>
              <w:t>You will report to the Clinical Director for</w:t>
            </w:r>
            <w:r w:rsidR="00C127C9">
              <w:rPr>
                <w:rFonts w:ascii="Arial" w:hAnsi="Arial" w:cs="Arial"/>
                <w:color w:val="000000"/>
              </w:rPr>
              <w:t xml:space="preserve"> DME and Medicine</w:t>
            </w:r>
            <w:r w:rsidR="005D5BA7" w:rsidRPr="00C6106A">
              <w:rPr>
                <w:rFonts w:ascii="Arial" w:hAnsi="Arial" w:cs="Arial"/>
                <w:color w:val="000000"/>
              </w:rPr>
              <w:t>, who will agree your job plan on an annual basis.</w:t>
            </w:r>
          </w:p>
        </w:tc>
      </w:tr>
      <w:tr w:rsidR="005D5BA7" w:rsidRPr="00C6106A" w14:paraId="60C5CD3A" w14:textId="77777777" w:rsidTr="00DA5B8B">
        <w:trPr>
          <w:trHeight w:val="269"/>
        </w:trPr>
        <w:tc>
          <w:tcPr>
            <w:tcW w:w="10415" w:type="dxa"/>
            <w:gridSpan w:val="6"/>
          </w:tcPr>
          <w:p w14:paraId="7D166FA3" w14:textId="77777777" w:rsidR="005D5BA7" w:rsidRPr="00C6106A" w:rsidRDefault="005D5BA7" w:rsidP="00DA5B8B">
            <w:pPr>
              <w:jc w:val="both"/>
              <w:rPr>
                <w:rFonts w:ascii="Arial" w:hAnsi="Arial" w:cs="Arial"/>
                <w:color w:val="000000"/>
              </w:rPr>
            </w:pPr>
          </w:p>
        </w:tc>
      </w:tr>
      <w:tr w:rsidR="005D5BA7" w:rsidRPr="00C6106A" w14:paraId="6514FC24" w14:textId="77777777" w:rsidTr="0099351A">
        <w:trPr>
          <w:trHeight w:val="571"/>
        </w:trPr>
        <w:tc>
          <w:tcPr>
            <w:tcW w:w="1933" w:type="dxa"/>
          </w:tcPr>
          <w:p w14:paraId="1F5F2495" w14:textId="77777777" w:rsidR="005D5BA7" w:rsidRPr="00C6106A" w:rsidRDefault="005D5BA7" w:rsidP="00DA5B8B">
            <w:pPr>
              <w:rPr>
                <w:rFonts w:ascii="Arial" w:hAnsi="Arial" w:cs="Arial"/>
                <w:b/>
              </w:rPr>
            </w:pPr>
            <w:r w:rsidRPr="00C6106A">
              <w:rPr>
                <w:rFonts w:ascii="Arial" w:hAnsi="Arial" w:cs="Arial"/>
                <w:b/>
              </w:rPr>
              <w:t xml:space="preserve">Health and Safety </w:t>
            </w:r>
          </w:p>
        </w:tc>
        <w:tc>
          <w:tcPr>
            <w:tcW w:w="8482" w:type="dxa"/>
            <w:gridSpan w:val="5"/>
          </w:tcPr>
          <w:p w14:paraId="200B1AEF" w14:textId="77777777" w:rsidR="005D5BA7" w:rsidRPr="00C6106A" w:rsidRDefault="005D5BA7" w:rsidP="00DA5B8B">
            <w:pPr>
              <w:jc w:val="both"/>
              <w:rPr>
                <w:rFonts w:ascii="Arial" w:hAnsi="Arial" w:cs="Arial"/>
                <w:color w:val="000000"/>
              </w:rPr>
            </w:pPr>
            <w:r w:rsidRPr="00C6106A">
              <w:rPr>
                <w:rFonts w:ascii="Arial" w:hAnsi="Arial" w:cs="Arial"/>
                <w:color w:val="000000"/>
              </w:rPr>
              <w:t>You are required to comply with NHS Borders Health and Safety Policies.</w:t>
            </w:r>
          </w:p>
        </w:tc>
      </w:tr>
      <w:tr w:rsidR="005D5BA7" w:rsidRPr="00C6106A" w14:paraId="0B080BCE" w14:textId="77777777" w:rsidTr="00DA5B8B">
        <w:trPr>
          <w:trHeight w:val="161"/>
        </w:trPr>
        <w:tc>
          <w:tcPr>
            <w:tcW w:w="10415" w:type="dxa"/>
            <w:gridSpan w:val="6"/>
          </w:tcPr>
          <w:p w14:paraId="7119EF8E" w14:textId="77777777" w:rsidR="005D5BA7" w:rsidRPr="00C6106A" w:rsidRDefault="005D5BA7" w:rsidP="00DA5B8B">
            <w:pPr>
              <w:rPr>
                <w:rFonts w:ascii="Arial" w:hAnsi="Arial" w:cs="Arial"/>
                <w:color w:val="000000"/>
              </w:rPr>
            </w:pPr>
          </w:p>
        </w:tc>
      </w:tr>
      <w:tr w:rsidR="005D5BA7" w:rsidRPr="00C6106A" w14:paraId="496952E2" w14:textId="77777777" w:rsidTr="0099351A">
        <w:trPr>
          <w:trHeight w:val="571"/>
        </w:trPr>
        <w:tc>
          <w:tcPr>
            <w:tcW w:w="1933" w:type="dxa"/>
          </w:tcPr>
          <w:p w14:paraId="4EB9A2FF" w14:textId="77777777" w:rsidR="005D5BA7" w:rsidRPr="00C6106A" w:rsidRDefault="005D5BA7" w:rsidP="00DA5B8B">
            <w:pPr>
              <w:rPr>
                <w:rFonts w:ascii="Arial" w:hAnsi="Arial" w:cs="Arial"/>
                <w:b/>
              </w:rPr>
            </w:pPr>
            <w:r w:rsidRPr="00C6106A">
              <w:rPr>
                <w:rFonts w:ascii="Arial" w:hAnsi="Arial" w:cs="Arial"/>
                <w:b/>
                <w:bCs/>
                <w:color w:val="000000"/>
              </w:rPr>
              <w:t>Training Grade  Medical Staff</w:t>
            </w:r>
          </w:p>
        </w:tc>
        <w:tc>
          <w:tcPr>
            <w:tcW w:w="8482" w:type="dxa"/>
            <w:gridSpan w:val="5"/>
          </w:tcPr>
          <w:p w14:paraId="42AEDD37" w14:textId="4B8E5767" w:rsidR="005D5BA7" w:rsidRPr="00C6106A" w:rsidRDefault="005D5BA7" w:rsidP="00DA5B8B">
            <w:pPr>
              <w:jc w:val="both"/>
              <w:rPr>
                <w:rFonts w:ascii="Arial" w:hAnsi="Arial" w:cs="Arial"/>
                <w:color w:val="000000"/>
              </w:rPr>
            </w:pPr>
            <w:r w:rsidRPr="00C6106A">
              <w:rPr>
                <w:rFonts w:ascii="Arial" w:hAnsi="Arial" w:cs="Arial"/>
                <w:color w:val="000000"/>
              </w:rPr>
              <w:t>You will be responsible for the training and supervision of the Training Grade Medical staff (Foundation Trainees, GPSTs, Core Medical Trainees and Specialty Registrars) who work with you, and you will be expected to devote time to this on a regular basis. In addition, you will be expected to ensure that staff have access to advice and counse</w:t>
            </w:r>
            <w:r w:rsidR="00160C48">
              <w:rPr>
                <w:rFonts w:ascii="Arial" w:hAnsi="Arial" w:cs="Arial"/>
                <w:color w:val="000000"/>
              </w:rPr>
              <w:t>l</w:t>
            </w:r>
            <w:r w:rsidRPr="00C6106A">
              <w:rPr>
                <w:rFonts w:ascii="Arial" w:hAnsi="Arial" w:cs="Arial"/>
                <w:color w:val="000000"/>
              </w:rPr>
              <w:t>ling</w:t>
            </w:r>
            <w:r w:rsidR="0058763D">
              <w:rPr>
                <w:rFonts w:ascii="Arial" w:hAnsi="Arial" w:cs="Arial"/>
                <w:color w:val="000000"/>
              </w:rPr>
              <w:t xml:space="preserve"> through Occupational Health where required. </w:t>
            </w:r>
          </w:p>
        </w:tc>
      </w:tr>
      <w:tr w:rsidR="005D5BA7" w:rsidRPr="00C6106A" w14:paraId="7D91AC17" w14:textId="77777777" w:rsidTr="00DA5B8B">
        <w:trPr>
          <w:trHeight w:val="161"/>
        </w:trPr>
        <w:tc>
          <w:tcPr>
            <w:tcW w:w="10415" w:type="dxa"/>
            <w:gridSpan w:val="6"/>
          </w:tcPr>
          <w:p w14:paraId="689D8203" w14:textId="77777777" w:rsidR="005D5BA7" w:rsidRPr="00C6106A" w:rsidRDefault="005D5BA7" w:rsidP="00DA5B8B">
            <w:pPr>
              <w:rPr>
                <w:rFonts w:ascii="Arial" w:hAnsi="Arial" w:cs="Arial"/>
                <w:color w:val="000000"/>
              </w:rPr>
            </w:pPr>
          </w:p>
        </w:tc>
      </w:tr>
      <w:tr w:rsidR="005D5BA7" w:rsidRPr="00C6106A" w14:paraId="0A5B53CF" w14:textId="77777777" w:rsidTr="0099351A">
        <w:trPr>
          <w:trHeight w:val="799"/>
        </w:trPr>
        <w:tc>
          <w:tcPr>
            <w:tcW w:w="1933" w:type="dxa"/>
          </w:tcPr>
          <w:p w14:paraId="5883E9FC" w14:textId="77777777" w:rsidR="005D5BA7" w:rsidRPr="00C6106A" w:rsidRDefault="005D5BA7" w:rsidP="00DA5B8B">
            <w:pPr>
              <w:rPr>
                <w:rFonts w:ascii="Arial" w:hAnsi="Arial" w:cs="Arial"/>
                <w:b/>
              </w:rPr>
            </w:pPr>
            <w:smartTag w:uri="urn:schemas-microsoft-com:office:smarttags" w:element="PlaceType">
              <w:r w:rsidRPr="00C6106A">
                <w:rPr>
                  <w:rFonts w:ascii="Arial" w:hAnsi="Arial" w:cs="Arial"/>
                  <w:b/>
                </w:rPr>
                <w:t>Medical Staffing</w:t>
              </w:r>
            </w:smartTag>
            <w:r w:rsidRPr="00C6106A">
              <w:rPr>
                <w:rFonts w:ascii="Arial" w:hAnsi="Arial" w:cs="Arial"/>
                <w:b/>
              </w:rPr>
              <w:t xml:space="preserve"> within Unit</w:t>
            </w:r>
          </w:p>
        </w:tc>
        <w:tc>
          <w:tcPr>
            <w:tcW w:w="8482" w:type="dxa"/>
            <w:gridSpan w:val="5"/>
          </w:tcPr>
          <w:p w14:paraId="57B45DA9" w14:textId="77777777" w:rsidR="00407502" w:rsidRDefault="00407502" w:rsidP="00407502">
            <w:pPr>
              <w:rPr>
                <w:rFonts w:ascii="Arial" w:hAnsi="Arial" w:cs="Arial"/>
              </w:rPr>
            </w:pPr>
          </w:p>
          <w:p w14:paraId="3D79F290" w14:textId="77777777" w:rsidR="005D5BA7" w:rsidRPr="00C6106A" w:rsidRDefault="005D5BA7" w:rsidP="00407502">
            <w:pPr>
              <w:rPr>
                <w:rFonts w:ascii="Arial" w:hAnsi="Arial" w:cs="Arial"/>
                <w:color w:val="000000"/>
              </w:rPr>
            </w:pPr>
            <w:r w:rsidRPr="00C6106A">
              <w:rPr>
                <w:rFonts w:ascii="Arial" w:hAnsi="Arial" w:cs="Arial"/>
              </w:rPr>
              <w:t xml:space="preserve">The successful applicant will be a Consultant member of the Department of Medicine. </w:t>
            </w:r>
          </w:p>
        </w:tc>
      </w:tr>
    </w:tbl>
    <w:p w14:paraId="6CAAE957" w14:textId="77777777" w:rsidR="00DA5B8B" w:rsidRDefault="00DA5B8B" w:rsidP="00DA5B8B"/>
    <w:p w14:paraId="73C690D5" w14:textId="77777777" w:rsidR="0099351A" w:rsidRDefault="0099351A" w:rsidP="00DA5B8B"/>
    <w:p w14:paraId="23AF40AE" w14:textId="77777777" w:rsidR="0073369B" w:rsidRDefault="0073369B" w:rsidP="00DA5B8B"/>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8395"/>
      </w:tblGrid>
      <w:tr w:rsidR="00DA5B8B" w:rsidRPr="00C6106A" w14:paraId="6149564C" w14:textId="77777777" w:rsidTr="00DA5B8B">
        <w:trPr>
          <w:trHeight w:val="161"/>
        </w:trPr>
        <w:tc>
          <w:tcPr>
            <w:tcW w:w="10456" w:type="dxa"/>
            <w:gridSpan w:val="2"/>
          </w:tcPr>
          <w:p w14:paraId="15510C16" w14:textId="77777777" w:rsidR="00DA5B8B" w:rsidRPr="00C6106A" w:rsidRDefault="00DA5B8B" w:rsidP="00DA5B8B">
            <w:pPr>
              <w:rPr>
                <w:rFonts w:ascii="Arial" w:hAnsi="Arial" w:cs="Arial"/>
                <w:color w:val="000000"/>
              </w:rPr>
            </w:pPr>
            <w:r w:rsidRPr="00C6106A">
              <w:rPr>
                <w:rFonts w:ascii="Arial" w:hAnsi="Arial" w:cs="Arial"/>
              </w:rPr>
              <w:br w:type="page"/>
            </w:r>
            <w:r w:rsidRPr="00C6106A">
              <w:rPr>
                <w:rFonts w:ascii="Arial" w:hAnsi="Arial" w:cs="Arial"/>
              </w:rPr>
              <w:br w:type="page"/>
            </w:r>
            <w:r w:rsidRPr="00C6106A">
              <w:rPr>
                <w:rFonts w:ascii="Arial" w:hAnsi="Arial" w:cs="Arial"/>
                <w:b/>
              </w:rPr>
              <w:t>DUTIES AND RESPONSIBILITIES</w:t>
            </w:r>
          </w:p>
        </w:tc>
      </w:tr>
      <w:tr w:rsidR="00DA5B8B" w:rsidRPr="00C6106A" w14:paraId="62B7F679" w14:textId="77777777" w:rsidTr="00DA5B8B">
        <w:trPr>
          <w:trHeight w:val="571"/>
        </w:trPr>
        <w:tc>
          <w:tcPr>
            <w:tcW w:w="2061" w:type="dxa"/>
          </w:tcPr>
          <w:p w14:paraId="55808530" w14:textId="77777777" w:rsidR="00DA5B8B" w:rsidRPr="00C6106A" w:rsidRDefault="00DA5B8B" w:rsidP="00DA5B8B">
            <w:pPr>
              <w:rPr>
                <w:rFonts w:ascii="Arial" w:hAnsi="Arial" w:cs="Arial"/>
                <w:b/>
              </w:rPr>
            </w:pPr>
            <w:r w:rsidRPr="00C6106A">
              <w:rPr>
                <w:rFonts w:ascii="Arial" w:hAnsi="Arial" w:cs="Arial"/>
                <w:b/>
              </w:rPr>
              <w:t xml:space="preserve">Main Duties </w:t>
            </w:r>
          </w:p>
          <w:p w14:paraId="3E826BA3" w14:textId="77777777" w:rsidR="00DA5B8B" w:rsidRPr="00C6106A" w:rsidRDefault="00DA5B8B" w:rsidP="00DA5B8B">
            <w:pPr>
              <w:rPr>
                <w:rFonts w:ascii="Arial" w:hAnsi="Arial" w:cs="Arial"/>
              </w:rPr>
            </w:pPr>
          </w:p>
          <w:p w14:paraId="2C6826F4" w14:textId="77777777" w:rsidR="00DA5B8B" w:rsidRPr="00C6106A" w:rsidRDefault="00DA5B8B" w:rsidP="00DA5B8B">
            <w:pPr>
              <w:rPr>
                <w:rFonts w:ascii="Arial" w:hAnsi="Arial" w:cs="Arial"/>
              </w:rPr>
            </w:pPr>
          </w:p>
        </w:tc>
        <w:tc>
          <w:tcPr>
            <w:tcW w:w="8395" w:type="dxa"/>
          </w:tcPr>
          <w:p w14:paraId="32AB3735" w14:textId="77777777" w:rsidR="00CE4451" w:rsidRPr="000769A4" w:rsidRDefault="00CE4451" w:rsidP="00CE4451">
            <w:pPr>
              <w:tabs>
                <w:tab w:val="left" w:pos="993"/>
                <w:tab w:val="left" w:pos="1134"/>
              </w:tabs>
              <w:jc w:val="both"/>
              <w:rPr>
                <w:rFonts w:ascii="Arial" w:hAnsi="Arial" w:cs="Arial"/>
                <w:b/>
                <w:bCs/>
              </w:rPr>
            </w:pPr>
            <w:r w:rsidRPr="000769A4">
              <w:rPr>
                <w:rFonts w:ascii="Arial" w:hAnsi="Arial" w:cs="Arial"/>
                <w:b/>
                <w:bCs/>
              </w:rPr>
              <w:t>Clinical Duties</w:t>
            </w:r>
          </w:p>
          <w:p w14:paraId="6D71BA8D" w14:textId="77777777" w:rsidR="00CE4451" w:rsidRDefault="00CE4451" w:rsidP="00CE4451">
            <w:pPr>
              <w:tabs>
                <w:tab w:val="left" w:pos="993"/>
                <w:tab w:val="left" w:pos="1134"/>
              </w:tabs>
              <w:jc w:val="both"/>
              <w:rPr>
                <w:rFonts w:ascii="Arial" w:hAnsi="Arial" w:cs="Arial"/>
                <w:bCs/>
              </w:rPr>
            </w:pPr>
          </w:p>
          <w:p w14:paraId="3F0EAC4F" w14:textId="77777777" w:rsidR="00CE4451" w:rsidRPr="000769A4" w:rsidRDefault="00CE4451" w:rsidP="00CE4451">
            <w:pPr>
              <w:tabs>
                <w:tab w:val="left" w:pos="993"/>
                <w:tab w:val="left" w:pos="1134"/>
              </w:tabs>
              <w:jc w:val="both"/>
              <w:rPr>
                <w:rFonts w:ascii="Arial" w:hAnsi="Arial" w:cs="Arial"/>
                <w:bCs/>
              </w:rPr>
            </w:pPr>
            <w:r w:rsidRPr="000769A4">
              <w:rPr>
                <w:rFonts w:ascii="Arial" w:hAnsi="Arial" w:cs="Arial"/>
                <w:bCs/>
              </w:rPr>
              <w:t>Assessment and ongoing management of palliative care inpatient</w:t>
            </w:r>
            <w:r>
              <w:rPr>
                <w:rFonts w:ascii="Arial" w:hAnsi="Arial" w:cs="Arial"/>
                <w:bCs/>
              </w:rPr>
              <w:t>s</w:t>
            </w:r>
            <w:r w:rsidRPr="000769A4">
              <w:rPr>
                <w:rFonts w:ascii="Arial" w:hAnsi="Arial" w:cs="Arial"/>
                <w:bCs/>
              </w:rPr>
              <w:t>.</w:t>
            </w:r>
          </w:p>
          <w:p w14:paraId="30F51A8F" w14:textId="77777777" w:rsidR="00CE4451" w:rsidRDefault="00CE4451" w:rsidP="00CE4451">
            <w:pPr>
              <w:tabs>
                <w:tab w:val="left" w:pos="993"/>
                <w:tab w:val="left" w:pos="1134"/>
              </w:tabs>
              <w:jc w:val="both"/>
              <w:rPr>
                <w:rFonts w:ascii="Arial" w:hAnsi="Arial" w:cs="Arial"/>
                <w:bCs/>
              </w:rPr>
            </w:pPr>
          </w:p>
          <w:p w14:paraId="46089AD8" w14:textId="77777777" w:rsidR="00CE4451" w:rsidRPr="000769A4" w:rsidRDefault="00CE4451" w:rsidP="00CE4451">
            <w:pPr>
              <w:tabs>
                <w:tab w:val="left" w:pos="993"/>
                <w:tab w:val="left" w:pos="1134"/>
              </w:tabs>
              <w:jc w:val="both"/>
              <w:rPr>
                <w:rFonts w:ascii="Arial" w:hAnsi="Arial" w:cs="Arial"/>
                <w:bCs/>
              </w:rPr>
            </w:pPr>
            <w:r w:rsidRPr="000769A4">
              <w:rPr>
                <w:rFonts w:ascii="Arial" w:hAnsi="Arial" w:cs="Arial"/>
                <w:bCs/>
              </w:rPr>
              <w:t>Assessment and management of referred patients from other wards in the BGH, and liaison with the medical and nursing teams responsible for these patients.</w:t>
            </w:r>
          </w:p>
          <w:p w14:paraId="53292177" w14:textId="77777777" w:rsidR="00CE4451" w:rsidRDefault="00CE4451" w:rsidP="00CE4451">
            <w:pPr>
              <w:tabs>
                <w:tab w:val="left" w:pos="993"/>
                <w:tab w:val="left" w:pos="1134"/>
              </w:tabs>
              <w:jc w:val="both"/>
              <w:rPr>
                <w:rFonts w:ascii="Arial" w:hAnsi="Arial" w:cs="Arial"/>
                <w:bCs/>
              </w:rPr>
            </w:pPr>
          </w:p>
          <w:p w14:paraId="6BF5B9A1" w14:textId="5B926B6B" w:rsidR="00CE4451" w:rsidRDefault="00CE4451" w:rsidP="00CE4451">
            <w:pPr>
              <w:tabs>
                <w:tab w:val="left" w:pos="993"/>
                <w:tab w:val="left" w:pos="1134"/>
              </w:tabs>
              <w:jc w:val="both"/>
              <w:rPr>
                <w:rFonts w:ascii="Arial" w:hAnsi="Arial" w:cs="Arial"/>
                <w:bCs/>
              </w:rPr>
            </w:pPr>
            <w:r w:rsidRPr="000769A4">
              <w:rPr>
                <w:rFonts w:ascii="Arial" w:hAnsi="Arial" w:cs="Arial"/>
                <w:bCs/>
              </w:rPr>
              <w:t xml:space="preserve">Supervision of the FY1 </w:t>
            </w:r>
            <w:r w:rsidR="001E56E7">
              <w:rPr>
                <w:rFonts w:ascii="Arial" w:hAnsi="Arial" w:cs="Arial"/>
                <w:bCs/>
              </w:rPr>
              <w:t xml:space="preserve">(FY2 after Aug 2025) </w:t>
            </w:r>
            <w:r w:rsidRPr="000769A4">
              <w:rPr>
                <w:rFonts w:ascii="Arial" w:hAnsi="Arial" w:cs="Arial"/>
                <w:bCs/>
              </w:rPr>
              <w:t>doctor attached to the team.</w:t>
            </w:r>
          </w:p>
          <w:p w14:paraId="6EF64B57" w14:textId="48038C1A" w:rsidR="001E56E7" w:rsidRPr="000769A4" w:rsidRDefault="001E56E7" w:rsidP="00CE4451">
            <w:pPr>
              <w:tabs>
                <w:tab w:val="left" w:pos="993"/>
                <w:tab w:val="left" w:pos="1134"/>
              </w:tabs>
              <w:jc w:val="both"/>
              <w:rPr>
                <w:rFonts w:ascii="Arial" w:hAnsi="Arial" w:cs="Arial"/>
                <w:bCs/>
              </w:rPr>
            </w:pPr>
            <w:r>
              <w:rPr>
                <w:rFonts w:ascii="Arial" w:hAnsi="Arial" w:cs="Arial"/>
                <w:bCs/>
              </w:rPr>
              <w:t xml:space="preserve">Supervision of the GPST doctor attached to the team. </w:t>
            </w:r>
          </w:p>
          <w:p w14:paraId="4CDF48CD" w14:textId="77777777" w:rsidR="00CE4451" w:rsidRDefault="00CE4451" w:rsidP="00CE4451">
            <w:pPr>
              <w:tabs>
                <w:tab w:val="left" w:pos="993"/>
                <w:tab w:val="left" w:pos="1134"/>
              </w:tabs>
              <w:jc w:val="both"/>
              <w:rPr>
                <w:rFonts w:ascii="Arial" w:hAnsi="Arial" w:cs="Arial"/>
                <w:bCs/>
              </w:rPr>
            </w:pPr>
          </w:p>
          <w:p w14:paraId="2CF8CF4B" w14:textId="77777777" w:rsidR="00CE4451" w:rsidRDefault="00CE4451" w:rsidP="00CE4451">
            <w:pPr>
              <w:tabs>
                <w:tab w:val="left" w:pos="993"/>
                <w:tab w:val="left" w:pos="1134"/>
              </w:tabs>
              <w:jc w:val="both"/>
              <w:rPr>
                <w:rFonts w:ascii="Arial" w:hAnsi="Arial" w:cs="Arial"/>
                <w:bCs/>
              </w:rPr>
            </w:pPr>
            <w:r w:rsidRPr="000769A4">
              <w:rPr>
                <w:rFonts w:ascii="Arial" w:hAnsi="Arial" w:cs="Arial"/>
                <w:bCs/>
              </w:rPr>
              <w:t>Support for palliative care patients in the community:</w:t>
            </w:r>
          </w:p>
          <w:p w14:paraId="60353C85" w14:textId="77777777" w:rsidR="00CE4451" w:rsidRPr="000769A4" w:rsidRDefault="00CE4451" w:rsidP="00CE4451">
            <w:pPr>
              <w:tabs>
                <w:tab w:val="left" w:pos="993"/>
                <w:tab w:val="left" w:pos="1134"/>
              </w:tabs>
              <w:jc w:val="both"/>
              <w:rPr>
                <w:rFonts w:ascii="Arial" w:hAnsi="Arial" w:cs="Arial"/>
                <w:bCs/>
              </w:rPr>
            </w:pPr>
          </w:p>
          <w:p w14:paraId="755FB712" w14:textId="77777777" w:rsidR="00CE4451" w:rsidRPr="00CE4451" w:rsidRDefault="00CE4451" w:rsidP="00CE4451">
            <w:pPr>
              <w:pStyle w:val="ListParagraph"/>
              <w:numPr>
                <w:ilvl w:val="0"/>
                <w:numId w:val="48"/>
              </w:numPr>
              <w:tabs>
                <w:tab w:val="left" w:pos="993"/>
                <w:tab w:val="left" w:pos="1134"/>
                <w:tab w:val="num" w:pos="2520"/>
              </w:tabs>
              <w:jc w:val="both"/>
              <w:rPr>
                <w:rFonts w:ascii="Arial" w:hAnsi="Arial" w:cs="Arial"/>
                <w:bCs/>
              </w:rPr>
            </w:pPr>
            <w:r w:rsidRPr="00CE4451">
              <w:rPr>
                <w:rFonts w:ascii="Arial" w:hAnsi="Arial" w:cs="Arial"/>
                <w:bCs/>
              </w:rPr>
              <w:t>Telephone advice for general practitioners and district nurses.</w:t>
            </w:r>
          </w:p>
          <w:p w14:paraId="73FF17EF" w14:textId="77777777" w:rsidR="00CE4451" w:rsidRPr="00CE4451" w:rsidRDefault="00CE4451" w:rsidP="00CE4451">
            <w:pPr>
              <w:pStyle w:val="ListParagraph"/>
              <w:numPr>
                <w:ilvl w:val="0"/>
                <w:numId w:val="48"/>
              </w:numPr>
              <w:tabs>
                <w:tab w:val="left" w:pos="993"/>
                <w:tab w:val="left" w:pos="1134"/>
                <w:tab w:val="num" w:pos="2520"/>
              </w:tabs>
              <w:jc w:val="both"/>
              <w:rPr>
                <w:rFonts w:ascii="Arial" w:hAnsi="Arial" w:cs="Arial"/>
                <w:bCs/>
              </w:rPr>
            </w:pPr>
            <w:r w:rsidRPr="00CE4451">
              <w:rPr>
                <w:rFonts w:ascii="Arial" w:hAnsi="Arial" w:cs="Arial"/>
                <w:bCs/>
              </w:rPr>
              <w:t>Provision of advice for specialist palliative care community nurses.</w:t>
            </w:r>
          </w:p>
          <w:p w14:paraId="51C3452D" w14:textId="77777777" w:rsidR="00CE4451" w:rsidRDefault="00CE4451" w:rsidP="00CE4451">
            <w:pPr>
              <w:tabs>
                <w:tab w:val="left" w:pos="993"/>
                <w:tab w:val="left" w:pos="1134"/>
                <w:tab w:val="num" w:pos="2520"/>
              </w:tabs>
              <w:ind w:left="2520"/>
              <w:jc w:val="both"/>
              <w:rPr>
                <w:rFonts w:ascii="Arial" w:hAnsi="Arial" w:cs="Arial"/>
                <w:bCs/>
              </w:rPr>
            </w:pPr>
          </w:p>
          <w:p w14:paraId="4B41B254" w14:textId="77777777" w:rsidR="00CE4451" w:rsidRPr="000769A4" w:rsidRDefault="00CE4451" w:rsidP="00CE4451">
            <w:pPr>
              <w:pStyle w:val="Heading5"/>
              <w:tabs>
                <w:tab w:val="num" w:pos="426"/>
                <w:tab w:val="left" w:pos="993"/>
                <w:tab w:val="left" w:pos="1134"/>
              </w:tabs>
              <w:rPr>
                <w:rFonts w:ascii="Arial" w:hAnsi="Arial" w:cs="Arial"/>
                <w:i w:val="0"/>
                <w:sz w:val="24"/>
                <w:szCs w:val="24"/>
              </w:rPr>
            </w:pPr>
            <w:r>
              <w:rPr>
                <w:rFonts w:ascii="Arial" w:hAnsi="Arial" w:cs="Arial"/>
                <w:i w:val="0"/>
                <w:sz w:val="24"/>
                <w:szCs w:val="24"/>
              </w:rPr>
              <w:t>General</w:t>
            </w:r>
          </w:p>
          <w:p w14:paraId="32631855" w14:textId="77777777" w:rsidR="00CE4451" w:rsidRDefault="00CE4451" w:rsidP="00DA5B8B">
            <w:pPr>
              <w:jc w:val="both"/>
              <w:rPr>
                <w:rFonts w:ascii="Arial" w:hAnsi="Arial" w:cs="Arial"/>
              </w:rPr>
            </w:pPr>
          </w:p>
          <w:p w14:paraId="1EA94A39" w14:textId="1C1F4D1B" w:rsidR="00407502" w:rsidRPr="00407502" w:rsidRDefault="001E56E7" w:rsidP="00DA5B8B">
            <w:pPr>
              <w:jc w:val="both"/>
              <w:rPr>
                <w:rFonts w:ascii="Arial" w:hAnsi="Arial" w:cs="Arial"/>
              </w:rPr>
            </w:pPr>
            <w:r>
              <w:rPr>
                <w:rFonts w:ascii="Arial" w:hAnsi="Arial" w:cs="Arial"/>
              </w:rPr>
              <w:t xml:space="preserve">Assists </w:t>
            </w:r>
            <w:proofErr w:type="gramStart"/>
            <w:r>
              <w:rPr>
                <w:rFonts w:ascii="Arial" w:hAnsi="Arial" w:cs="Arial"/>
              </w:rPr>
              <w:t xml:space="preserve">with </w:t>
            </w:r>
            <w:r w:rsidR="00407502" w:rsidRPr="00407502">
              <w:rPr>
                <w:rFonts w:ascii="Arial" w:hAnsi="Arial" w:cs="Arial"/>
              </w:rPr>
              <w:t xml:space="preserve"> the</w:t>
            </w:r>
            <w:proofErr w:type="gramEnd"/>
            <w:r w:rsidR="00407502" w:rsidRPr="00407502">
              <w:rPr>
                <w:rFonts w:ascii="Arial" w:hAnsi="Arial" w:cs="Arial"/>
              </w:rPr>
              <w:t xml:space="preserve"> development and provision of in-patient specialist palliative care</w:t>
            </w:r>
            <w:r w:rsidR="00407502">
              <w:rPr>
                <w:rFonts w:ascii="Arial" w:hAnsi="Arial" w:cs="Arial"/>
              </w:rPr>
              <w:t xml:space="preserve"> within NHS Borders</w:t>
            </w:r>
            <w:r w:rsidR="00407502" w:rsidRPr="00407502">
              <w:rPr>
                <w:rFonts w:ascii="Arial" w:hAnsi="Arial" w:cs="Arial"/>
              </w:rPr>
              <w:t xml:space="preserve">. </w:t>
            </w:r>
          </w:p>
          <w:p w14:paraId="5F914246" w14:textId="77777777" w:rsidR="00407502" w:rsidRPr="00407502" w:rsidRDefault="00407502" w:rsidP="00DA5B8B">
            <w:pPr>
              <w:jc w:val="both"/>
              <w:rPr>
                <w:rFonts w:ascii="Arial" w:hAnsi="Arial" w:cs="Arial"/>
              </w:rPr>
            </w:pPr>
          </w:p>
          <w:p w14:paraId="62A861E7" w14:textId="77777777" w:rsidR="00407502" w:rsidRPr="00407502" w:rsidRDefault="00407502" w:rsidP="00DA5B8B">
            <w:pPr>
              <w:jc w:val="both"/>
              <w:rPr>
                <w:rFonts w:ascii="Arial" w:hAnsi="Arial" w:cs="Arial"/>
              </w:rPr>
            </w:pPr>
            <w:r w:rsidRPr="00407502">
              <w:rPr>
                <w:rFonts w:ascii="Arial" w:hAnsi="Arial" w:cs="Arial"/>
              </w:rPr>
              <w:lastRenderedPageBreak/>
              <w:t xml:space="preserve">Liaises with members of the multi-professional team providing care in the context of </w:t>
            </w:r>
            <w:r>
              <w:rPr>
                <w:rFonts w:ascii="Arial" w:hAnsi="Arial" w:cs="Arial"/>
              </w:rPr>
              <w:t xml:space="preserve">the spectrum of diagnoses, ethnicity, </w:t>
            </w:r>
            <w:r w:rsidRPr="00407502">
              <w:rPr>
                <w:rFonts w:ascii="Arial" w:hAnsi="Arial" w:cs="Arial"/>
              </w:rPr>
              <w:t xml:space="preserve">cultural background and socioeconomic deprivation. </w:t>
            </w:r>
          </w:p>
          <w:p w14:paraId="70C0B906" w14:textId="77777777" w:rsidR="00407502" w:rsidRPr="00407502" w:rsidRDefault="00407502" w:rsidP="00DA5B8B">
            <w:pPr>
              <w:jc w:val="both"/>
              <w:rPr>
                <w:rFonts w:ascii="Arial" w:hAnsi="Arial" w:cs="Arial"/>
              </w:rPr>
            </w:pPr>
          </w:p>
          <w:p w14:paraId="2C8720C7" w14:textId="77777777" w:rsidR="00407502" w:rsidRPr="00407502" w:rsidRDefault="00407502" w:rsidP="00DA5B8B">
            <w:pPr>
              <w:jc w:val="both"/>
              <w:rPr>
                <w:rFonts w:ascii="Arial" w:hAnsi="Arial" w:cs="Arial"/>
              </w:rPr>
            </w:pPr>
            <w:r w:rsidRPr="00407502">
              <w:rPr>
                <w:rFonts w:ascii="Arial" w:hAnsi="Arial" w:cs="Arial"/>
              </w:rPr>
              <w:t>Provide specialist palliative care advice and support to clinic</w:t>
            </w:r>
            <w:r>
              <w:rPr>
                <w:rFonts w:ascii="Arial" w:hAnsi="Arial" w:cs="Arial"/>
              </w:rPr>
              <w:t>i</w:t>
            </w:r>
            <w:r w:rsidRPr="00407502">
              <w:rPr>
                <w:rFonts w:ascii="Arial" w:hAnsi="Arial" w:cs="Arial"/>
              </w:rPr>
              <w:t xml:space="preserve">ans throughout the </w:t>
            </w:r>
            <w:r>
              <w:rPr>
                <w:rFonts w:ascii="Arial" w:hAnsi="Arial" w:cs="Arial"/>
              </w:rPr>
              <w:t xml:space="preserve">Scottish Borders </w:t>
            </w:r>
            <w:r w:rsidRPr="00407502">
              <w:rPr>
                <w:rFonts w:ascii="Arial" w:hAnsi="Arial" w:cs="Arial"/>
              </w:rPr>
              <w:t xml:space="preserve">Health &amp; Social Care System. </w:t>
            </w:r>
          </w:p>
          <w:p w14:paraId="57014709" w14:textId="77777777" w:rsidR="00407502" w:rsidRPr="00407502" w:rsidRDefault="00407502" w:rsidP="00DA5B8B">
            <w:pPr>
              <w:jc w:val="both"/>
              <w:rPr>
                <w:rFonts w:ascii="Arial" w:hAnsi="Arial" w:cs="Arial"/>
              </w:rPr>
            </w:pPr>
          </w:p>
          <w:p w14:paraId="670F0ED1" w14:textId="77777777" w:rsidR="00407502" w:rsidRPr="00407502" w:rsidRDefault="00407502" w:rsidP="00DA5B8B">
            <w:pPr>
              <w:jc w:val="both"/>
              <w:rPr>
                <w:rFonts w:ascii="Arial" w:hAnsi="Arial" w:cs="Arial"/>
              </w:rPr>
            </w:pPr>
            <w:r w:rsidRPr="00407502">
              <w:rPr>
                <w:rFonts w:ascii="Arial" w:hAnsi="Arial" w:cs="Arial"/>
              </w:rPr>
              <w:t>Attend the appropriate MDT meetings.</w:t>
            </w:r>
          </w:p>
          <w:p w14:paraId="47B84D01" w14:textId="77777777" w:rsidR="00407502" w:rsidRPr="00407502" w:rsidRDefault="00407502" w:rsidP="00DA5B8B">
            <w:pPr>
              <w:jc w:val="both"/>
              <w:rPr>
                <w:rFonts w:ascii="Arial" w:hAnsi="Arial" w:cs="Arial"/>
              </w:rPr>
            </w:pPr>
          </w:p>
          <w:p w14:paraId="046EFA7B" w14:textId="77777777" w:rsidR="00407502" w:rsidRPr="00407502" w:rsidRDefault="00407502" w:rsidP="00DA5B8B">
            <w:pPr>
              <w:jc w:val="both"/>
              <w:rPr>
                <w:rFonts w:ascii="Arial" w:hAnsi="Arial" w:cs="Arial"/>
              </w:rPr>
            </w:pPr>
            <w:r w:rsidRPr="00407502">
              <w:rPr>
                <w:rFonts w:ascii="Arial" w:hAnsi="Arial" w:cs="Arial"/>
              </w:rPr>
              <w:t>Provide seamless continuity of care between hospital and home, including the provision of indirect care by supporting other healthcare professionals as part of an extended MDT</w:t>
            </w:r>
          </w:p>
          <w:p w14:paraId="308BEF5D" w14:textId="77777777" w:rsidR="00407502" w:rsidRPr="00407502" w:rsidRDefault="00407502" w:rsidP="00DA5B8B">
            <w:pPr>
              <w:jc w:val="both"/>
              <w:rPr>
                <w:rFonts w:ascii="Arial" w:hAnsi="Arial" w:cs="Arial"/>
              </w:rPr>
            </w:pPr>
          </w:p>
          <w:p w14:paraId="036AA2D9" w14:textId="77777777" w:rsidR="00DA5B8B" w:rsidRPr="00407502" w:rsidRDefault="00DA5B8B" w:rsidP="00DA5B8B">
            <w:pPr>
              <w:jc w:val="both"/>
              <w:rPr>
                <w:rFonts w:ascii="Arial" w:hAnsi="Arial" w:cs="Arial"/>
              </w:rPr>
            </w:pPr>
            <w:r w:rsidRPr="00407502">
              <w:rPr>
                <w:rFonts w:ascii="Arial" w:hAnsi="Arial" w:cs="Arial"/>
              </w:rPr>
              <w:t>Providing telephone advice to General Practitioners regarding patient management when there is no clear need for admission and facilitating the use of more appropriate services.</w:t>
            </w:r>
          </w:p>
          <w:p w14:paraId="2CF60D10" w14:textId="77777777" w:rsidR="00DA5B8B" w:rsidRPr="00C6106A" w:rsidRDefault="00DA5B8B" w:rsidP="00DA5B8B">
            <w:pPr>
              <w:ind w:left="60"/>
              <w:jc w:val="both"/>
              <w:rPr>
                <w:rFonts w:ascii="Arial" w:hAnsi="Arial" w:cs="Arial"/>
              </w:rPr>
            </w:pPr>
          </w:p>
          <w:p w14:paraId="765FFB6C" w14:textId="77777777" w:rsidR="00DA5B8B" w:rsidRDefault="00DA5B8B" w:rsidP="00DA5B8B">
            <w:pPr>
              <w:jc w:val="both"/>
              <w:rPr>
                <w:rFonts w:ascii="Arial" w:hAnsi="Arial" w:cs="Arial"/>
                <w:b/>
              </w:rPr>
            </w:pPr>
            <w:r w:rsidRPr="00CE4451">
              <w:rPr>
                <w:rFonts w:ascii="Arial" w:hAnsi="Arial" w:cs="Arial"/>
                <w:b/>
              </w:rPr>
              <w:t>L</w:t>
            </w:r>
            <w:r w:rsidR="00CE4451">
              <w:rPr>
                <w:rFonts w:ascii="Arial" w:hAnsi="Arial" w:cs="Arial"/>
                <w:b/>
              </w:rPr>
              <w:t>eadership</w:t>
            </w:r>
          </w:p>
          <w:p w14:paraId="5B3D4B8E" w14:textId="77777777" w:rsidR="00CE4451" w:rsidRPr="00CE4451" w:rsidRDefault="00CE4451" w:rsidP="00DA5B8B">
            <w:pPr>
              <w:jc w:val="both"/>
              <w:rPr>
                <w:rFonts w:ascii="Arial" w:hAnsi="Arial" w:cs="Arial"/>
                <w:b/>
              </w:rPr>
            </w:pPr>
          </w:p>
          <w:p w14:paraId="59886106" w14:textId="77777777" w:rsidR="00DA5B8B" w:rsidRPr="007760FD" w:rsidRDefault="00DA5B8B" w:rsidP="00DA5B8B">
            <w:pPr>
              <w:jc w:val="both"/>
              <w:rPr>
                <w:rFonts w:ascii="Arial" w:hAnsi="Arial" w:cs="Arial"/>
              </w:rPr>
            </w:pPr>
            <w:r w:rsidRPr="007760FD">
              <w:rPr>
                <w:rFonts w:ascii="Arial" w:hAnsi="Arial" w:cs="Arial"/>
              </w:rPr>
              <w:t>Responsible for developing and maintaining protocols and procedures for acute medical care, training and ongoing development of the service</w:t>
            </w:r>
          </w:p>
          <w:p w14:paraId="5FFF063C" w14:textId="77777777" w:rsidR="0018079A" w:rsidRDefault="0018079A" w:rsidP="00DA5B8B">
            <w:pPr>
              <w:jc w:val="both"/>
              <w:rPr>
                <w:rFonts w:ascii="Arial" w:hAnsi="Arial" w:cs="Arial"/>
              </w:rPr>
            </w:pPr>
          </w:p>
          <w:p w14:paraId="559F0A95" w14:textId="77777777" w:rsidR="00DA5B8B" w:rsidRPr="00C6106A" w:rsidRDefault="00DA5B8B" w:rsidP="00DA5B8B">
            <w:pPr>
              <w:jc w:val="both"/>
              <w:rPr>
                <w:rFonts w:ascii="Arial" w:hAnsi="Arial" w:cs="Arial"/>
              </w:rPr>
            </w:pPr>
            <w:r w:rsidRPr="00C6106A">
              <w:rPr>
                <w:rFonts w:ascii="Arial" w:hAnsi="Arial" w:cs="Arial"/>
              </w:rPr>
              <w:t>Develop and maintain guidelines for emergency management</w:t>
            </w:r>
          </w:p>
          <w:p w14:paraId="5165C75A" w14:textId="77777777" w:rsidR="0018079A" w:rsidRDefault="0018079A" w:rsidP="00DA5B8B">
            <w:pPr>
              <w:jc w:val="both"/>
              <w:rPr>
                <w:rFonts w:ascii="Arial" w:hAnsi="Arial" w:cs="Arial"/>
              </w:rPr>
            </w:pPr>
          </w:p>
          <w:p w14:paraId="489D9DA3" w14:textId="77777777" w:rsidR="00DA5B8B" w:rsidRPr="00C6106A" w:rsidRDefault="00DA5B8B" w:rsidP="00DA5B8B">
            <w:pPr>
              <w:jc w:val="both"/>
              <w:rPr>
                <w:rFonts w:ascii="Arial" w:hAnsi="Arial" w:cs="Arial"/>
                <w:color w:val="000000"/>
              </w:rPr>
            </w:pPr>
            <w:r w:rsidRPr="00C6106A">
              <w:rPr>
                <w:rFonts w:ascii="Arial" w:hAnsi="Arial" w:cs="Arial"/>
              </w:rPr>
              <w:t xml:space="preserve">Assist in arranging rapid investigations to reduce the length of stay.  </w:t>
            </w:r>
            <w:r w:rsidRPr="00C6106A">
              <w:rPr>
                <w:rFonts w:ascii="Arial" w:hAnsi="Arial" w:cs="Arial"/>
                <w:color w:val="000000"/>
              </w:rPr>
              <w:t xml:space="preserve">Developing flexible and innovative systems to deliver patient care both in the BGH and the </w:t>
            </w:r>
            <w:smartTag w:uri="urn:schemas-microsoft-com:office:smarttags" w:element="place">
              <w:smartTag w:uri="urn:schemas-microsoft-com:office:smarttags" w:element="PlaceName">
                <w:r w:rsidRPr="00C6106A">
                  <w:rPr>
                    <w:rFonts w:ascii="Arial" w:hAnsi="Arial" w:cs="Arial"/>
                    <w:color w:val="000000"/>
                  </w:rPr>
                  <w:t>Community</w:t>
                </w:r>
              </w:smartTag>
              <w:r w:rsidRPr="00C6106A">
                <w:rPr>
                  <w:rFonts w:ascii="Arial" w:hAnsi="Arial" w:cs="Arial"/>
                  <w:color w:val="000000"/>
                </w:rPr>
                <w:t xml:space="preserve"> </w:t>
              </w:r>
              <w:smartTag w:uri="urn:schemas-microsoft-com:office:smarttags" w:element="PlaceType">
                <w:r w:rsidRPr="00C6106A">
                  <w:rPr>
                    <w:rFonts w:ascii="Arial" w:hAnsi="Arial" w:cs="Arial"/>
                    <w:color w:val="000000"/>
                  </w:rPr>
                  <w:t>Hospitals</w:t>
                </w:r>
              </w:smartTag>
            </w:smartTag>
            <w:r w:rsidRPr="00C6106A">
              <w:rPr>
                <w:rFonts w:ascii="Arial" w:hAnsi="Arial" w:cs="Arial"/>
                <w:color w:val="000000"/>
              </w:rPr>
              <w:t>. The post-holder will be expected to display an open and active approach to achieving more integrated systems of care in keeping with this principle</w:t>
            </w:r>
          </w:p>
          <w:p w14:paraId="61B55D2A" w14:textId="77777777" w:rsidR="00DA5B8B" w:rsidRPr="00C6106A" w:rsidRDefault="00DA5B8B" w:rsidP="00DA5B8B">
            <w:pPr>
              <w:jc w:val="both"/>
              <w:rPr>
                <w:rFonts w:ascii="Arial" w:hAnsi="Arial" w:cs="Arial"/>
              </w:rPr>
            </w:pPr>
          </w:p>
          <w:p w14:paraId="05C40421" w14:textId="77777777" w:rsidR="00DA5B8B" w:rsidRPr="00C6106A" w:rsidRDefault="00407502" w:rsidP="005D5BA7">
            <w:pPr>
              <w:jc w:val="both"/>
              <w:rPr>
                <w:rFonts w:ascii="Arial" w:hAnsi="Arial" w:cs="Arial"/>
              </w:rPr>
            </w:pPr>
            <w:r w:rsidRPr="00407502">
              <w:rPr>
                <w:rFonts w:ascii="Arial" w:hAnsi="Arial" w:cs="Arial"/>
              </w:rPr>
              <w:t>Clinical supervision of training grade medical staff based on M</w:t>
            </w:r>
            <w:r>
              <w:rPr>
                <w:rFonts w:ascii="Arial" w:hAnsi="Arial" w:cs="Arial"/>
              </w:rPr>
              <w:t xml:space="preserve">argaret </w:t>
            </w:r>
            <w:r w:rsidRPr="00407502">
              <w:rPr>
                <w:rFonts w:ascii="Arial" w:hAnsi="Arial" w:cs="Arial"/>
              </w:rPr>
              <w:t>K</w:t>
            </w:r>
            <w:r>
              <w:rPr>
                <w:rFonts w:ascii="Arial" w:hAnsi="Arial" w:cs="Arial"/>
              </w:rPr>
              <w:t>err Unit.  C</w:t>
            </w:r>
            <w:r w:rsidR="00DA5B8B" w:rsidRPr="00C6106A">
              <w:rPr>
                <w:rFonts w:ascii="Arial" w:hAnsi="Arial" w:cs="Arial"/>
              </w:rPr>
              <w:t>ontribute</w:t>
            </w:r>
            <w:r>
              <w:rPr>
                <w:rFonts w:ascii="Arial" w:hAnsi="Arial" w:cs="Arial"/>
              </w:rPr>
              <w:t>s</w:t>
            </w:r>
            <w:r w:rsidR="00DA5B8B" w:rsidRPr="00C6106A">
              <w:rPr>
                <w:rFonts w:ascii="Arial" w:hAnsi="Arial" w:cs="Arial"/>
              </w:rPr>
              <w:t xml:space="preserve"> to the training of Specialist Registrars, ST1, ST2 &amp; ST3+, FY1, FY2 doctors in General Medicine and GPST doctors rotating through medicine.  </w:t>
            </w:r>
          </w:p>
          <w:p w14:paraId="4BDF20BB" w14:textId="77777777" w:rsidR="00DA5B8B" w:rsidRPr="00C6106A" w:rsidRDefault="00DA5B8B" w:rsidP="00DA5B8B">
            <w:pPr>
              <w:jc w:val="both"/>
              <w:rPr>
                <w:rFonts w:ascii="Arial" w:hAnsi="Arial" w:cs="Arial"/>
              </w:rPr>
            </w:pPr>
          </w:p>
          <w:p w14:paraId="49F78F5B" w14:textId="77777777" w:rsidR="00DA5B8B" w:rsidRPr="00C6106A" w:rsidRDefault="00DA5B8B" w:rsidP="00DA5B8B">
            <w:pPr>
              <w:jc w:val="both"/>
              <w:rPr>
                <w:rFonts w:ascii="Arial" w:hAnsi="Arial" w:cs="Arial"/>
              </w:rPr>
            </w:pPr>
            <w:r w:rsidRPr="00C6106A">
              <w:rPr>
                <w:rFonts w:ascii="Arial" w:hAnsi="Arial" w:cs="Arial"/>
              </w:rPr>
              <w:t>To at all times comply with the GMC’s guidance on “Good Medical Practice” as amended or substituted from time to time</w:t>
            </w:r>
          </w:p>
          <w:p w14:paraId="394385B4" w14:textId="77777777" w:rsidR="00DA5B8B" w:rsidRPr="00C6106A" w:rsidRDefault="00DA5B8B" w:rsidP="00DA5B8B">
            <w:pPr>
              <w:jc w:val="both"/>
              <w:rPr>
                <w:rFonts w:ascii="Arial" w:hAnsi="Arial" w:cs="Arial"/>
              </w:rPr>
            </w:pPr>
          </w:p>
          <w:p w14:paraId="6E6D1697" w14:textId="77777777" w:rsidR="00DA5B8B" w:rsidRPr="00C6106A" w:rsidRDefault="00DA5B8B" w:rsidP="00DA5B8B">
            <w:pPr>
              <w:jc w:val="both"/>
              <w:rPr>
                <w:rFonts w:ascii="Arial" w:hAnsi="Arial" w:cs="Arial"/>
              </w:rPr>
            </w:pPr>
            <w:r w:rsidRPr="00C6106A">
              <w:rPr>
                <w:rFonts w:ascii="Arial" w:hAnsi="Arial" w:cs="Arial"/>
              </w:rPr>
              <w:t>To ensure that patient confidentiality is maintained at all times</w:t>
            </w:r>
          </w:p>
          <w:p w14:paraId="6A0894A4" w14:textId="77777777" w:rsidR="00DA5B8B" w:rsidRPr="00C6106A" w:rsidRDefault="00DA5B8B" w:rsidP="00DA5B8B">
            <w:pPr>
              <w:jc w:val="both"/>
              <w:rPr>
                <w:rFonts w:ascii="Arial" w:hAnsi="Arial" w:cs="Arial"/>
              </w:rPr>
            </w:pPr>
          </w:p>
          <w:p w14:paraId="663B4618" w14:textId="77777777" w:rsidR="00DA5B8B" w:rsidRPr="00C6106A" w:rsidRDefault="00DA5B8B" w:rsidP="00DA5B8B">
            <w:pPr>
              <w:jc w:val="both"/>
              <w:rPr>
                <w:rFonts w:ascii="Arial" w:hAnsi="Arial" w:cs="Arial"/>
              </w:rPr>
            </w:pPr>
            <w:r w:rsidRPr="00C6106A">
              <w:rPr>
                <w:rFonts w:ascii="Arial" w:hAnsi="Arial" w:cs="Arial"/>
              </w:rPr>
              <w:t>On commencement to ensure personal attendance at the hospital’s corporate induction (or arranged Consultant induction)</w:t>
            </w:r>
          </w:p>
          <w:p w14:paraId="0AFD03DA" w14:textId="77777777" w:rsidR="00DA5B8B" w:rsidRPr="00C6106A" w:rsidRDefault="00DA5B8B" w:rsidP="00DA5B8B">
            <w:pPr>
              <w:jc w:val="both"/>
              <w:rPr>
                <w:rFonts w:ascii="Arial" w:hAnsi="Arial" w:cs="Arial"/>
              </w:rPr>
            </w:pPr>
          </w:p>
          <w:p w14:paraId="278982B6" w14:textId="77777777" w:rsidR="00DA5B8B" w:rsidRDefault="00DA5B8B" w:rsidP="00DA5B8B">
            <w:pPr>
              <w:jc w:val="both"/>
              <w:rPr>
                <w:rFonts w:ascii="Arial" w:hAnsi="Arial" w:cs="Arial"/>
              </w:rPr>
            </w:pPr>
            <w:r w:rsidRPr="00C6106A">
              <w:rPr>
                <w:rFonts w:ascii="Arial" w:hAnsi="Arial" w:cs="Arial"/>
              </w:rPr>
              <w:lastRenderedPageBreak/>
              <w:t>To participate in the Statutory &amp; Mandatory training programme.</w:t>
            </w:r>
          </w:p>
          <w:p w14:paraId="616842A7" w14:textId="77777777" w:rsidR="00CE4451" w:rsidRDefault="00CE4451" w:rsidP="00DA5B8B">
            <w:pPr>
              <w:jc w:val="both"/>
              <w:rPr>
                <w:rFonts w:ascii="Arial" w:hAnsi="Arial" w:cs="Arial"/>
              </w:rPr>
            </w:pPr>
          </w:p>
          <w:p w14:paraId="77D1E5E5" w14:textId="77777777" w:rsidR="00DA5B8B" w:rsidRPr="0061501B" w:rsidRDefault="00DA5B8B" w:rsidP="00DA5B8B">
            <w:pPr>
              <w:jc w:val="both"/>
              <w:rPr>
                <w:rFonts w:ascii="Arial" w:hAnsi="Arial" w:cs="Arial"/>
              </w:rPr>
            </w:pPr>
            <w:r>
              <w:rPr>
                <w:rFonts w:ascii="Arial" w:hAnsi="Arial" w:cs="Arial"/>
              </w:rPr>
              <w:t>This post offers additional job planned time to facilitate individ</w:t>
            </w:r>
            <w:r w:rsidR="005D5BA7">
              <w:rPr>
                <w:rFonts w:ascii="Arial" w:hAnsi="Arial" w:cs="Arial"/>
              </w:rPr>
              <w:t>ual interests</w:t>
            </w:r>
            <w:r>
              <w:rPr>
                <w:rFonts w:ascii="Arial" w:hAnsi="Arial" w:cs="Arial"/>
              </w:rPr>
              <w:t xml:space="preserve">. </w:t>
            </w:r>
          </w:p>
          <w:p w14:paraId="4A6D6B3E" w14:textId="77777777" w:rsidR="00DA5B8B" w:rsidRPr="00C6106A" w:rsidRDefault="00DA5B8B" w:rsidP="00DA5B8B">
            <w:pPr>
              <w:tabs>
                <w:tab w:val="left" w:pos="720"/>
              </w:tabs>
              <w:jc w:val="both"/>
              <w:rPr>
                <w:rFonts w:ascii="Arial" w:hAnsi="Arial" w:cs="Arial"/>
              </w:rPr>
            </w:pPr>
          </w:p>
        </w:tc>
      </w:tr>
    </w:tbl>
    <w:p w14:paraId="46776EB3" w14:textId="77777777" w:rsidR="00DA5B8B" w:rsidRDefault="00DA5B8B">
      <w:r>
        <w:lastRenderedPageBreak/>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27"/>
        <w:gridCol w:w="7920"/>
      </w:tblGrid>
      <w:tr w:rsidR="00D06751" w:rsidRPr="008340F2" w14:paraId="1D02929D" w14:textId="77777777" w:rsidTr="00DA5B8B">
        <w:trPr>
          <w:trHeight w:val="161"/>
        </w:trPr>
        <w:tc>
          <w:tcPr>
            <w:tcW w:w="2061" w:type="dxa"/>
          </w:tcPr>
          <w:p w14:paraId="6EDEB4B2" w14:textId="77777777" w:rsidR="00D06751" w:rsidRPr="00CA5C8E" w:rsidRDefault="00D06751" w:rsidP="001C5B5D">
            <w:pPr>
              <w:rPr>
                <w:rFonts w:ascii="Arial" w:hAnsi="Arial" w:cs="Arial"/>
                <w:b/>
              </w:rPr>
            </w:pPr>
            <w:r w:rsidRPr="00CA5C8E">
              <w:rPr>
                <w:rFonts w:ascii="Arial" w:hAnsi="Arial" w:cs="Arial"/>
                <w:b/>
              </w:rPr>
              <w:lastRenderedPageBreak/>
              <w:t xml:space="preserve">NHS Borders Description </w:t>
            </w:r>
          </w:p>
        </w:tc>
        <w:tc>
          <w:tcPr>
            <w:tcW w:w="7947" w:type="dxa"/>
            <w:gridSpan w:val="2"/>
          </w:tcPr>
          <w:p w14:paraId="70C7118A" w14:textId="77777777" w:rsidR="00EE7C47" w:rsidRPr="001E6553" w:rsidRDefault="00EE7C47" w:rsidP="00EE7C47">
            <w:pPr>
              <w:spacing w:before="100" w:beforeAutospacing="1" w:after="100" w:afterAutospacing="1"/>
              <w:rPr>
                <w:rFonts w:ascii="Arial" w:hAnsi="Arial" w:cs="Arial"/>
                <w:lang w:eastAsia="en-GB"/>
              </w:rPr>
            </w:pPr>
            <w:r w:rsidRPr="001E6553">
              <w:rPr>
                <w:rFonts w:ascii="Arial" w:hAnsi="Arial" w:cs="Arial"/>
                <w:b/>
                <w:bCs/>
                <w:lang w:eastAsia="en-GB"/>
              </w:rPr>
              <w:t>Why work for us?</w:t>
            </w:r>
          </w:p>
          <w:p w14:paraId="1FF8C529" w14:textId="77777777" w:rsidR="00F57371" w:rsidRPr="001E6553" w:rsidRDefault="00F57371" w:rsidP="00F57371">
            <w:pPr>
              <w:rPr>
                <w:rFonts w:ascii="Arial" w:hAnsi="Arial" w:cs="Arial"/>
                <w:lang w:eastAsia="en-GB"/>
              </w:rPr>
            </w:pPr>
            <w:r w:rsidRPr="001E6553">
              <w:rPr>
                <w:rFonts w:ascii="Arial" w:hAnsi="Arial" w:cs="Arial"/>
                <w:lang w:eastAsia="en-GB"/>
              </w:rPr>
              <w:t xml:space="preserve">Our Values are </w:t>
            </w:r>
            <w:r>
              <w:rPr>
                <w:rFonts w:ascii="Arial" w:hAnsi="Arial" w:cs="Arial"/>
                <w:lang w:eastAsia="en-GB"/>
              </w:rPr>
              <w:t>at the heart of all that we do:</w:t>
            </w:r>
          </w:p>
          <w:p w14:paraId="25B06A45" w14:textId="77777777" w:rsidR="00F57371" w:rsidRPr="001E6553" w:rsidRDefault="00F57371" w:rsidP="00F57371">
            <w:pPr>
              <w:rPr>
                <w:rFonts w:ascii="Arial" w:hAnsi="Arial" w:cs="Arial"/>
                <w:lang w:eastAsia="en-GB"/>
              </w:rPr>
            </w:pPr>
            <w:r w:rsidRPr="001E6553">
              <w:rPr>
                <w:rFonts w:ascii="Arial" w:hAnsi="Arial" w:cs="Arial"/>
                <w:lang w:eastAsia="en-GB"/>
              </w:rPr>
              <w:t>●Care and Compassion</w:t>
            </w:r>
          </w:p>
          <w:p w14:paraId="7BE9B1A1" w14:textId="77777777" w:rsidR="00F57371" w:rsidRPr="001E6553" w:rsidRDefault="00F57371" w:rsidP="00F57371">
            <w:pPr>
              <w:rPr>
                <w:rFonts w:ascii="Arial" w:hAnsi="Arial" w:cs="Arial"/>
                <w:lang w:eastAsia="en-GB"/>
              </w:rPr>
            </w:pPr>
            <w:r w:rsidRPr="001E6553">
              <w:rPr>
                <w:rFonts w:ascii="Arial" w:hAnsi="Arial" w:cs="Arial"/>
                <w:lang w:eastAsia="en-GB"/>
              </w:rPr>
              <w:t xml:space="preserve">●Quality and Teamwork </w:t>
            </w:r>
          </w:p>
          <w:p w14:paraId="4F506227" w14:textId="77777777" w:rsidR="00F57371" w:rsidRPr="001E6553" w:rsidRDefault="00F57371" w:rsidP="00F57371">
            <w:pPr>
              <w:rPr>
                <w:rFonts w:ascii="Arial" w:hAnsi="Arial" w:cs="Arial"/>
                <w:lang w:eastAsia="en-GB"/>
              </w:rPr>
            </w:pPr>
            <w:r w:rsidRPr="001E6553">
              <w:rPr>
                <w:rFonts w:ascii="Arial" w:hAnsi="Arial" w:cs="Arial"/>
                <w:lang w:eastAsia="en-GB"/>
              </w:rPr>
              <w:t xml:space="preserve">●Dignity and Respect </w:t>
            </w:r>
          </w:p>
          <w:p w14:paraId="59D244F6" w14:textId="77777777" w:rsidR="00F57371" w:rsidRPr="001E6553" w:rsidRDefault="00F57371" w:rsidP="00F57371">
            <w:pPr>
              <w:rPr>
                <w:rFonts w:ascii="Arial" w:hAnsi="Arial" w:cs="Arial"/>
                <w:lang w:eastAsia="en-GB"/>
              </w:rPr>
            </w:pPr>
            <w:r w:rsidRPr="001E6553">
              <w:rPr>
                <w:rFonts w:ascii="Arial" w:hAnsi="Arial" w:cs="Arial"/>
                <w:lang w:eastAsia="en-GB"/>
              </w:rPr>
              <w:t>●Openness, honesty and responsibility</w:t>
            </w:r>
          </w:p>
          <w:p w14:paraId="72AC868D" w14:textId="77777777" w:rsidR="00F57371" w:rsidRPr="001E6553" w:rsidRDefault="00F57371" w:rsidP="00F57371">
            <w:pPr>
              <w:rPr>
                <w:rFonts w:ascii="Arial" w:hAnsi="Arial" w:cs="Arial"/>
                <w:lang w:eastAsia="en-GB"/>
              </w:rPr>
            </w:pPr>
          </w:p>
          <w:p w14:paraId="5FB2D2B8" w14:textId="77777777" w:rsidR="00F57371" w:rsidRPr="00B7497E" w:rsidRDefault="00F57371" w:rsidP="00F57371">
            <w:pPr>
              <w:pStyle w:val="BodyText"/>
              <w:jc w:val="both"/>
              <w:rPr>
                <w:rFonts w:ascii="Arial" w:hAnsi="Arial" w:cs="Arial"/>
              </w:rPr>
            </w:pPr>
            <w:r w:rsidRPr="00B7497E">
              <w:rPr>
                <w:rFonts w:ascii="Arial" w:hAnsi="Arial" w:cs="Arial"/>
                <w:lang w:eastAsia="en-GB"/>
              </w:rPr>
              <w:t xml:space="preserve">Patients are at the </w:t>
            </w:r>
            <w:proofErr w:type="spellStart"/>
            <w:r w:rsidRPr="00B7497E">
              <w:rPr>
                <w:rFonts w:ascii="Arial" w:hAnsi="Arial" w:cs="Arial"/>
                <w:lang w:eastAsia="en-GB"/>
              </w:rPr>
              <w:t>centre</w:t>
            </w:r>
            <w:proofErr w:type="spellEnd"/>
            <w:r w:rsidRPr="00B7497E">
              <w:rPr>
                <w:rFonts w:ascii="Arial" w:hAnsi="Arial" w:cs="Arial"/>
                <w:lang w:eastAsia="en-GB"/>
              </w:rPr>
              <w:t xml:space="preserve"> of everything we do in our daily working lives at NHS Borders ensuring they are safe, cared for efficiently, effectively by suitably experienced and qualified staff driving quality at the heart of patient care.   W</w:t>
            </w:r>
            <w:r w:rsidRPr="00B7497E">
              <w:rPr>
                <w:rFonts w:ascii="Arial" w:hAnsi="Arial" w:cs="Arial"/>
              </w:rPr>
              <w:t xml:space="preserve">e apply Values Based </w:t>
            </w:r>
            <w:smartTag w:uri="urn:schemas-microsoft-com:office:smarttags" w:element="PersonName">
              <w:r w:rsidRPr="00B7497E">
                <w:rPr>
                  <w:rFonts w:ascii="Arial" w:hAnsi="Arial" w:cs="Arial"/>
                </w:rPr>
                <w:t>Recruitment</w:t>
              </w:r>
            </w:smartTag>
            <w:r w:rsidRPr="00B7497E">
              <w:rPr>
                <w:rFonts w:ascii="Arial" w:hAnsi="Arial" w:cs="Arial"/>
              </w:rPr>
              <w:t xml:space="preserve">, and seek to test competence, clinical skills and knowledge in the interview/assessment process but also assess that the values and </w:t>
            </w:r>
            <w:proofErr w:type="spellStart"/>
            <w:r w:rsidRPr="00B7497E">
              <w:rPr>
                <w:rFonts w:ascii="Arial" w:hAnsi="Arial" w:cs="Arial"/>
              </w:rPr>
              <w:t>behaviours</w:t>
            </w:r>
            <w:proofErr w:type="spellEnd"/>
            <w:r w:rsidRPr="00B7497E">
              <w:rPr>
                <w:rFonts w:ascii="Arial" w:hAnsi="Arial" w:cs="Arial"/>
              </w:rPr>
              <w:t xml:space="preserve"> of individual candidates align to the Values of the NHS in </w:t>
            </w:r>
            <w:smartTag w:uri="urn:schemas-microsoft-com:office:smarttags" w:element="place">
              <w:smartTag w:uri="urn:schemas-microsoft-com:office:smarttags" w:element="country-region">
                <w:r w:rsidRPr="00B7497E">
                  <w:rPr>
                    <w:rFonts w:ascii="Arial" w:hAnsi="Arial" w:cs="Arial"/>
                  </w:rPr>
                  <w:t>Scotland</w:t>
                </w:r>
              </w:smartTag>
            </w:smartTag>
          </w:p>
          <w:p w14:paraId="6A4AD4A7" w14:textId="77777777" w:rsidR="00F57371" w:rsidRPr="009E04F4" w:rsidRDefault="00F57371" w:rsidP="00F57371">
            <w:pPr>
              <w:pStyle w:val="BodyText"/>
              <w:jc w:val="both"/>
              <w:rPr>
                <w:rFonts w:ascii="Arial" w:hAnsi="Arial" w:cs="Arial"/>
                <w:color w:val="FF0000"/>
              </w:rPr>
            </w:pPr>
            <w:r w:rsidRPr="009E04F4">
              <w:rPr>
                <w:rFonts w:ascii="Arial" w:hAnsi="Arial" w:cs="Arial"/>
                <w:color w:val="000000"/>
              </w:rPr>
              <w:t xml:space="preserve">NHS Borders has an entirely integrated structure for management of health services.  Decision-making is firmly embedded within an integrated Clinical Executive, part of a natural evolution towards more integrated care, which has seen health and social services within the Borders develop nationally </w:t>
            </w:r>
            <w:proofErr w:type="spellStart"/>
            <w:r w:rsidRPr="009E04F4">
              <w:rPr>
                <w:rFonts w:ascii="Arial" w:hAnsi="Arial" w:cs="Arial"/>
                <w:color w:val="000000"/>
              </w:rPr>
              <w:t>recognised</w:t>
            </w:r>
            <w:proofErr w:type="spellEnd"/>
            <w:r w:rsidRPr="009E04F4">
              <w:rPr>
                <w:rFonts w:ascii="Arial" w:hAnsi="Arial" w:cs="Arial"/>
                <w:color w:val="000000"/>
              </w:rPr>
              <w:t xml:space="preserve"> joint initiatives. </w:t>
            </w:r>
          </w:p>
          <w:p w14:paraId="53CCF584" w14:textId="77777777" w:rsidR="00F57371" w:rsidRDefault="00F57371" w:rsidP="00F57371">
            <w:pPr>
              <w:pStyle w:val="BodyText"/>
              <w:jc w:val="both"/>
              <w:rPr>
                <w:rFonts w:ascii="Arial" w:hAnsi="Arial" w:cs="Arial"/>
              </w:rPr>
            </w:pPr>
            <w:r w:rsidRPr="009E04F4">
              <w:rPr>
                <w:rFonts w:ascii="Arial" w:hAnsi="Arial" w:cs="Arial"/>
              </w:rPr>
              <w:t>The NHS Borders Board covers an area co-terminus with the local authority and has developed close and effective links with Scottish Borders Council, including the creation of a Joint Health and Care Partnership Board</w:t>
            </w:r>
            <w:r>
              <w:rPr>
                <w:rFonts w:ascii="Arial" w:hAnsi="Arial" w:cs="Arial"/>
              </w:rPr>
              <w:t xml:space="preserve">.  </w:t>
            </w:r>
          </w:p>
          <w:p w14:paraId="78F3A38A" w14:textId="77777777" w:rsidR="00F57371" w:rsidRDefault="00F57371" w:rsidP="00F57371">
            <w:pPr>
              <w:pStyle w:val="BodyText"/>
              <w:ind w:left="720"/>
              <w:rPr>
                <w:rFonts w:ascii="Arial" w:hAnsi="Arial" w:cs="Arial"/>
              </w:rPr>
            </w:pPr>
            <w:r>
              <w:rPr>
                <w:rFonts w:ascii="Arial" w:hAnsi="Arial" w:cs="Arial"/>
              </w:rPr>
              <w:t xml:space="preserve">Some </w:t>
            </w:r>
            <w:r w:rsidRPr="00CA5C8E">
              <w:rPr>
                <w:rFonts w:ascii="Arial" w:hAnsi="Arial" w:cs="Arial"/>
              </w:rPr>
              <w:t xml:space="preserve">key statistics:  </w:t>
            </w:r>
          </w:p>
          <w:p w14:paraId="35D5D620" w14:textId="77777777" w:rsidR="00F57371" w:rsidRPr="00CA5C8E" w:rsidRDefault="00F57371" w:rsidP="00F57371">
            <w:pPr>
              <w:pStyle w:val="BodyText"/>
              <w:ind w:left="720"/>
              <w:rPr>
                <w:rFonts w:ascii="Arial" w:hAnsi="Arial" w:cs="Arial"/>
              </w:rPr>
            </w:pPr>
          </w:p>
          <w:p w14:paraId="6784602A" w14:textId="77777777" w:rsidR="00F57371" w:rsidRPr="00CA5C8E" w:rsidRDefault="00F57371" w:rsidP="00F57371">
            <w:pPr>
              <w:pStyle w:val="BodyText"/>
              <w:rPr>
                <w:rFonts w:ascii="Arial" w:hAnsi="Arial" w:cs="Arial"/>
              </w:rPr>
            </w:pPr>
            <w:r w:rsidRPr="00CA5C8E">
              <w:rPr>
                <w:rFonts w:ascii="Arial" w:hAnsi="Arial" w:cs="Arial"/>
              </w:rPr>
              <w:tab/>
              <w:t>(a)</w:t>
            </w:r>
            <w:r w:rsidRPr="00CA5C8E">
              <w:rPr>
                <w:rFonts w:ascii="Arial" w:hAnsi="Arial" w:cs="Arial"/>
              </w:rPr>
              <w:tab/>
              <w:t xml:space="preserve">Size of Area – 1804 square miles </w:t>
            </w:r>
          </w:p>
          <w:p w14:paraId="5C6A2397" w14:textId="77777777" w:rsidR="00F57371" w:rsidRPr="00CA5C8E" w:rsidRDefault="00F57371" w:rsidP="00F57371">
            <w:pPr>
              <w:pStyle w:val="BodyText"/>
              <w:rPr>
                <w:rFonts w:ascii="Arial" w:hAnsi="Arial" w:cs="Arial"/>
              </w:rPr>
            </w:pPr>
            <w:r w:rsidRPr="00CA5C8E">
              <w:rPr>
                <w:rFonts w:ascii="Arial" w:hAnsi="Arial" w:cs="Arial"/>
              </w:rPr>
              <w:t xml:space="preserve">                      (5.9% of the area of </w:t>
            </w:r>
            <w:smartTag w:uri="urn:schemas-microsoft-com:office:smarttags" w:element="place">
              <w:smartTag w:uri="urn:schemas-microsoft-com:office:smarttags" w:element="country-region">
                <w:r w:rsidRPr="00CA5C8E">
                  <w:rPr>
                    <w:rFonts w:ascii="Arial" w:hAnsi="Arial" w:cs="Arial"/>
                  </w:rPr>
                  <w:t>Scotland</w:t>
                </w:r>
              </w:smartTag>
            </w:smartTag>
            <w:r w:rsidRPr="00CA5C8E">
              <w:rPr>
                <w:rFonts w:ascii="Arial" w:hAnsi="Arial" w:cs="Arial"/>
              </w:rPr>
              <w:t>)</w:t>
            </w:r>
          </w:p>
          <w:p w14:paraId="6EE44D1E" w14:textId="77777777" w:rsidR="00F57371" w:rsidRPr="00CA5C8E" w:rsidRDefault="00F57371" w:rsidP="00F57371">
            <w:pPr>
              <w:pStyle w:val="BodyText"/>
              <w:rPr>
                <w:rFonts w:ascii="Arial" w:hAnsi="Arial" w:cs="Arial"/>
              </w:rPr>
            </w:pPr>
          </w:p>
          <w:p w14:paraId="476F5C01" w14:textId="77777777" w:rsidR="00F57371" w:rsidRPr="00CA5C8E" w:rsidRDefault="00F57371" w:rsidP="00F57371">
            <w:pPr>
              <w:pStyle w:val="BodyText"/>
              <w:rPr>
                <w:rFonts w:ascii="Arial" w:hAnsi="Arial" w:cs="Arial"/>
              </w:rPr>
            </w:pPr>
            <w:r w:rsidRPr="00CA5C8E">
              <w:rPr>
                <w:rFonts w:ascii="Arial" w:hAnsi="Arial" w:cs="Arial"/>
              </w:rPr>
              <w:tab/>
              <w:t>(b)</w:t>
            </w:r>
            <w:r w:rsidRPr="00CA5C8E">
              <w:rPr>
                <w:rFonts w:ascii="Arial" w:hAnsi="Arial" w:cs="Arial"/>
              </w:rPr>
              <w:tab/>
              <w:t>Population – 113,000 (2.2% of the Scottish population)</w:t>
            </w:r>
          </w:p>
          <w:p w14:paraId="16295F9E" w14:textId="77777777" w:rsidR="00F57371" w:rsidRPr="00CA5C8E" w:rsidRDefault="00F57371" w:rsidP="00F57371">
            <w:pPr>
              <w:pStyle w:val="BodyText"/>
              <w:rPr>
                <w:rFonts w:ascii="Arial" w:hAnsi="Arial" w:cs="Arial"/>
              </w:rPr>
            </w:pPr>
          </w:p>
          <w:p w14:paraId="4C45EE4A" w14:textId="77777777" w:rsidR="00F57371" w:rsidRPr="00CA5C8E" w:rsidRDefault="00F57371" w:rsidP="00F57371">
            <w:pPr>
              <w:pStyle w:val="BodyText"/>
              <w:ind w:left="1440" w:hanging="720"/>
              <w:rPr>
                <w:rFonts w:ascii="Arial" w:hAnsi="Arial" w:cs="Arial"/>
              </w:rPr>
            </w:pPr>
            <w:r w:rsidRPr="00CA5C8E">
              <w:rPr>
                <w:rFonts w:ascii="Arial" w:hAnsi="Arial" w:cs="Arial"/>
              </w:rPr>
              <w:t>(c)</w:t>
            </w:r>
            <w:r w:rsidRPr="00CA5C8E">
              <w:rPr>
                <w:rFonts w:ascii="Arial" w:hAnsi="Arial" w:cs="Arial"/>
              </w:rPr>
              <w:tab/>
              <w:t xml:space="preserve">The area has 12 main towns i.e. with over 1,500 population, the largest being Hawick (14,573), Galashiels (14,361) and Peebles (8,065).  However, some 30% of the population lives </w:t>
            </w:r>
            <w:proofErr w:type="spellStart"/>
            <w:r w:rsidRPr="00CA5C8E">
              <w:rPr>
                <w:rFonts w:ascii="Arial" w:hAnsi="Arial" w:cs="Arial"/>
              </w:rPr>
              <w:t>outwith</w:t>
            </w:r>
            <w:proofErr w:type="spellEnd"/>
            <w:r w:rsidRPr="00CA5C8E">
              <w:rPr>
                <w:rFonts w:ascii="Arial" w:hAnsi="Arial" w:cs="Arial"/>
              </w:rPr>
              <w:t xml:space="preserve"> towns of 1,000 population or more (compared to Scottish average of 12%).</w:t>
            </w:r>
          </w:p>
          <w:p w14:paraId="31D36812" w14:textId="77777777" w:rsidR="00F57371" w:rsidRPr="00CA5C8E" w:rsidRDefault="00F57371" w:rsidP="00F57371">
            <w:pPr>
              <w:pStyle w:val="BodyText"/>
              <w:ind w:firstLine="720"/>
              <w:rPr>
                <w:rFonts w:ascii="Arial" w:hAnsi="Arial" w:cs="Arial"/>
              </w:rPr>
            </w:pPr>
            <w:r w:rsidRPr="00CA5C8E">
              <w:rPr>
                <w:rFonts w:ascii="Arial" w:hAnsi="Arial" w:cs="Arial"/>
              </w:rPr>
              <w:t>(d)</w:t>
            </w:r>
            <w:r w:rsidRPr="00CA5C8E">
              <w:rPr>
                <w:rFonts w:ascii="Arial" w:hAnsi="Arial" w:cs="Arial"/>
              </w:rPr>
              <w:tab/>
              <w:t xml:space="preserve">The proportion of the population over 65 is the highest </w:t>
            </w:r>
          </w:p>
          <w:p w14:paraId="164C568E" w14:textId="77777777" w:rsidR="00F57371" w:rsidRPr="00CA5C8E" w:rsidRDefault="00F57371" w:rsidP="00F57371">
            <w:pPr>
              <w:pStyle w:val="BodyText"/>
              <w:ind w:firstLine="720"/>
              <w:rPr>
                <w:rFonts w:ascii="Arial" w:hAnsi="Arial" w:cs="Arial"/>
              </w:rPr>
            </w:pPr>
            <w:r w:rsidRPr="00CA5C8E">
              <w:rPr>
                <w:rFonts w:ascii="Arial" w:hAnsi="Arial" w:cs="Arial"/>
              </w:rPr>
              <w:t xml:space="preserve">            in </w:t>
            </w:r>
            <w:smartTag w:uri="urn:schemas-microsoft-com:office:smarttags" w:element="place">
              <w:smartTag w:uri="urn:schemas-microsoft-com:office:smarttags" w:element="country-region">
                <w:r w:rsidRPr="00CA5C8E">
                  <w:rPr>
                    <w:rFonts w:ascii="Arial" w:hAnsi="Arial" w:cs="Arial"/>
                  </w:rPr>
                  <w:t>Scotland</w:t>
                </w:r>
              </w:smartTag>
            </w:smartTag>
          </w:p>
          <w:p w14:paraId="09A13B2A" w14:textId="77777777" w:rsidR="00F57371" w:rsidRPr="00CA5C8E" w:rsidRDefault="00F57371" w:rsidP="00F57371">
            <w:pPr>
              <w:tabs>
                <w:tab w:val="left" w:pos="960"/>
                <w:tab w:val="left" w:pos="1440"/>
                <w:tab w:val="left" w:pos="2430"/>
              </w:tabs>
              <w:ind w:left="1440"/>
              <w:rPr>
                <w:rFonts w:ascii="Arial" w:hAnsi="Arial" w:cs="Arial"/>
              </w:rPr>
            </w:pPr>
          </w:p>
          <w:p w14:paraId="096768DE" w14:textId="77777777" w:rsidR="00F57371" w:rsidRPr="00CA5C8E" w:rsidRDefault="00F57371" w:rsidP="00F57371">
            <w:pPr>
              <w:tabs>
                <w:tab w:val="left" w:pos="960"/>
                <w:tab w:val="left" w:pos="1440"/>
                <w:tab w:val="left" w:pos="2430"/>
              </w:tabs>
              <w:ind w:left="1440"/>
              <w:rPr>
                <w:rFonts w:ascii="Arial" w:hAnsi="Arial" w:cs="Arial"/>
              </w:rPr>
            </w:pPr>
            <w:r w:rsidRPr="00CA5C8E">
              <w:rPr>
                <w:rFonts w:ascii="Arial" w:hAnsi="Arial" w:cs="Arial"/>
              </w:rPr>
              <w:t>45 – 59 years</w:t>
            </w:r>
            <w:r w:rsidRPr="00CA5C8E">
              <w:rPr>
                <w:rFonts w:ascii="Arial" w:hAnsi="Arial" w:cs="Arial"/>
              </w:rPr>
              <w:tab/>
            </w:r>
            <w:r w:rsidRPr="00CA5C8E">
              <w:rPr>
                <w:rFonts w:ascii="Arial" w:hAnsi="Arial" w:cs="Arial"/>
              </w:rPr>
              <w:tab/>
              <w:t>20.84% (19.29% Scottish average)</w:t>
            </w:r>
          </w:p>
          <w:p w14:paraId="5F2EBF60" w14:textId="77777777" w:rsidR="00F57371" w:rsidRPr="00CA5C8E" w:rsidRDefault="00F57371" w:rsidP="00F57371">
            <w:pPr>
              <w:pStyle w:val="BodyText"/>
              <w:rPr>
                <w:rFonts w:ascii="Arial" w:hAnsi="Arial" w:cs="Arial"/>
              </w:rPr>
            </w:pPr>
            <w:r w:rsidRPr="00CA5C8E">
              <w:rPr>
                <w:rFonts w:ascii="Arial" w:hAnsi="Arial" w:cs="Arial"/>
              </w:rPr>
              <w:tab/>
            </w:r>
            <w:r w:rsidRPr="00CA5C8E">
              <w:rPr>
                <w:rFonts w:ascii="Arial" w:hAnsi="Arial" w:cs="Arial"/>
              </w:rPr>
              <w:tab/>
              <w:t>60 – 74 years</w:t>
            </w:r>
            <w:r w:rsidRPr="00CA5C8E">
              <w:rPr>
                <w:rFonts w:ascii="Arial" w:hAnsi="Arial" w:cs="Arial"/>
              </w:rPr>
              <w:tab/>
            </w:r>
            <w:r w:rsidRPr="00CA5C8E">
              <w:rPr>
                <w:rFonts w:ascii="Arial" w:hAnsi="Arial" w:cs="Arial"/>
              </w:rPr>
              <w:tab/>
              <w:t>15.83% (13.98%)</w:t>
            </w:r>
          </w:p>
          <w:p w14:paraId="1F709E98" w14:textId="77777777" w:rsidR="00F57371" w:rsidRPr="00CA5C8E" w:rsidRDefault="00F57371" w:rsidP="00F57371">
            <w:pPr>
              <w:pStyle w:val="BodyText"/>
              <w:rPr>
                <w:rFonts w:ascii="Arial" w:hAnsi="Arial" w:cs="Arial"/>
              </w:rPr>
            </w:pPr>
            <w:r w:rsidRPr="00CA5C8E">
              <w:rPr>
                <w:rFonts w:ascii="Arial" w:hAnsi="Arial" w:cs="Arial"/>
              </w:rPr>
              <w:tab/>
            </w:r>
            <w:r w:rsidRPr="00CA5C8E">
              <w:rPr>
                <w:rFonts w:ascii="Arial" w:hAnsi="Arial" w:cs="Arial"/>
              </w:rPr>
              <w:tab/>
              <w:t>75+ years</w:t>
            </w:r>
            <w:r w:rsidRPr="00CA5C8E">
              <w:rPr>
                <w:rFonts w:ascii="Arial" w:hAnsi="Arial" w:cs="Arial"/>
              </w:rPr>
              <w:tab/>
            </w:r>
            <w:r w:rsidRPr="00CA5C8E">
              <w:rPr>
                <w:rFonts w:ascii="Arial" w:hAnsi="Arial" w:cs="Arial"/>
              </w:rPr>
              <w:tab/>
              <w:t xml:space="preserve">             8.86%   (7.09%)</w:t>
            </w:r>
          </w:p>
          <w:p w14:paraId="3E80E318" w14:textId="77777777" w:rsidR="00F57371" w:rsidRPr="00CA5C8E" w:rsidRDefault="00F57371" w:rsidP="00F57371">
            <w:pPr>
              <w:pStyle w:val="BodyText"/>
              <w:ind w:left="1440" w:hanging="720"/>
              <w:rPr>
                <w:rFonts w:ascii="Arial" w:hAnsi="Arial" w:cs="Arial"/>
              </w:rPr>
            </w:pPr>
            <w:r w:rsidRPr="00CA5C8E">
              <w:rPr>
                <w:rFonts w:ascii="Arial" w:hAnsi="Arial" w:cs="Arial"/>
              </w:rPr>
              <w:t>(e)</w:t>
            </w:r>
            <w:r w:rsidRPr="00CA5C8E">
              <w:rPr>
                <w:rFonts w:ascii="Arial" w:hAnsi="Arial" w:cs="Arial"/>
              </w:rPr>
              <w:tab/>
              <w:t>There are 4 Community Hospitals providing GP acute, intermediate care, palliative care, rehabilitation and NHS continuing care beds – primarily for frail elderly patients.</w:t>
            </w:r>
          </w:p>
          <w:tbl>
            <w:tblPr>
              <w:tblW w:w="0" w:type="auto"/>
              <w:tblInd w:w="145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19"/>
              <w:gridCol w:w="2144"/>
            </w:tblGrid>
            <w:tr w:rsidR="00F57371" w:rsidRPr="002A0331" w14:paraId="327CB5A4" w14:textId="77777777" w:rsidTr="00C439D1">
              <w:tc>
                <w:tcPr>
                  <w:tcW w:w="4188" w:type="dxa"/>
                  <w:tcBorders>
                    <w:top w:val="single" w:sz="4" w:space="0" w:color="auto"/>
                    <w:left w:val="single" w:sz="4" w:space="0" w:color="auto"/>
                    <w:bottom w:val="single" w:sz="4" w:space="0" w:color="auto"/>
                    <w:right w:val="single" w:sz="4" w:space="0" w:color="auto"/>
                  </w:tcBorders>
                  <w:vAlign w:val="center"/>
                </w:tcPr>
                <w:p w14:paraId="7194DA32" w14:textId="77777777" w:rsidR="00F57371" w:rsidRPr="002A0331" w:rsidRDefault="00F57371" w:rsidP="00C439D1">
                  <w:pPr>
                    <w:pStyle w:val="BodyText"/>
                    <w:jc w:val="center"/>
                    <w:rPr>
                      <w:rFonts w:ascii="Arial" w:hAnsi="Arial" w:cs="Arial"/>
                      <w:b/>
                    </w:rPr>
                  </w:pPr>
                  <w:r w:rsidRPr="002A0331">
                    <w:rPr>
                      <w:rFonts w:ascii="Arial" w:hAnsi="Arial" w:cs="Arial"/>
                      <w:b/>
                    </w:rPr>
                    <w:t>Hospital</w:t>
                  </w:r>
                </w:p>
              </w:tc>
              <w:tc>
                <w:tcPr>
                  <w:tcW w:w="2181" w:type="dxa"/>
                  <w:tcBorders>
                    <w:top w:val="single" w:sz="4" w:space="0" w:color="auto"/>
                    <w:left w:val="single" w:sz="4" w:space="0" w:color="auto"/>
                    <w:bottom w:val="single" w:sz="4" w:space="0" w:color="auto"/>
                    <w:right w:val="single" w:sz="4" w:space="0" w:color="auto"/>
                  </w:tcBorders>
                </w:tcPr>
                <w:p w14:paraId="76839F21" w14:textId="77777777" w:rsidR="00F57371" w:rsidRPr="002A0331" w:rsidRDefault="00F57371" w:rsidP="00C439D1">
                  <w:pPr>
                    <w:pStyle w:val="BodyText"/>
                    <w:jc w:val="center"/>
                    <w:rPr>
                      <w:rFonts w:ascii="Arial" w:hAnsi="Arial" w:cs="Arial"/>
                      <w:b/>
                    </w:rPr>
                  </w:pPr>
                  <w:r w:rsidRPr="002A0331">
                    <w:rPr>
                      <w:rFonts w:ascii="Arial" w:hAnsi="Arial" w:cs="Arial"/>
                      <w:b/>
                    </w:rPr>
                    <w:t>No. of beds</w:t>
                  </w:r>
                </w:p>
              </w:tc>
            </w:tr>
            <w:tr w:rsidR="00F57371" w:rsidRPr="002A0331" w14:paraId="659E58AA" w14:textId="77777777" w:rsidTr="00C439D1">
              <w:tc>
                <w:tcPr>
                  <w:tcW w:w="4188" w:type="dxa"/>
                  <w:tcBorders>
                    <w:top w:val="single" w:sz="4" w:space="0" w:color="auto"/>
                    <w:left w:val="single" w:sz="4" w:space="0" w:color="auto"/>
                    <w:bottom w:val="single" w:sz="4" w:space="0" w:color="auto"/>
                    <w:right w:val="single" w:sz="4" w:space="0" w:color="auto"/>
                  </w:tcBorders>
                </w:tcPr>
                <w:p w14:paraId="755129C5" w14:textId="77777777" w:rsidR="00F57371" w:rsidRPr="002A0331" w:rsidRDefault="00F57371" w:rsidP="00C439D1">
                  <w:pPr>
                    <w:pStyle w:val="BodyText"/>
                    <w:rPr>
                      <w:rFonts w:ascii="Arial" w:hAnsi="Arial" w:cs="Arial"/>
                    </w:rPr>
                  </w:pPr>
                  <w:r w:rsidRPr="002A0331">
                    <w:rPr>
                      <w:rFonts w:ascii="Arial" w:hAnsi="Arial" w:cs="Arial"/>
                    </w:rPr>
                    <w:t>Peebles (</w:t>
                  </w:r>
                  <w:smartTag w:uri="urn:schemas-microsoft-com:office:smarttags" w:element="place">
                    <w:smartTag w:uri="urn:schemas-microsoft-com:office:smarttags" w:element="PlaceName">
                      <w:r w:rsidRPr="002A0331">
                        <w:rPr>
                          <w:rFonts w:ascii="Arial" w:hAnsi="Arial" w:cs="Arial"/>
                          <w:b/>
                        </w:rPr>
                        <w:t>Haylodge</w:t>
                      </w:r>
                    </w:smartTag>
                    <w:r w:rsidRPr="002A0331">
                      <w:rPr>
                        <w:rFonts w:ascii="Arial" w:hAnsi="Arial" w:cs="Arial"/>
                        <w:b/>
                      </w:rPr>
                      <w:t xml:space="preserve"> </w:t>
                    </w:r>
                    <w:smartTag w:uri="urn:schemas-microsoft-com:office:smarttags" w:element="PlaceType">
                      <w:r w:rsidRPr="002A0331">
                        <w:rPr>
                          <w:rFonts w:ascii="Arial" w:hAnsi="Arial" w:cs="Arial"/>
                          <w:b/>
                        </w:rPr>
                        <w:t>Hospital</w:t>
                      </w:r>
                    </w:smartTag>
                  </w:smartTag>
                  <w:r w:rsidRPr="002A0331">
                    <w:rPr>
                      <w:rFonts w:ascii="Arial" w:hAnsi="Arial" w:cs="Arial"/>
                    </w:rPr>
                    <w:t>)</w:t>
                  </w:r>
                </w:p>
              </w:tc>
              <w:tc>
                <w:tcPr>
                  <w:tcW w:w="2181" w:type="dxa"/>
                  <w:tcBorders>
                    <w:top w:val="single" w:sz="4" w:space="0" w:color="auto"/>
                    <w:left w:val="single" w:sz="4" w:space="0" w:color="auto"/>
                    <w:bottom w:val="single" w:sz="4" w:space="0" w:color="auto"/>
                    <w:right w:val="single" w:sz="4" w:space="0" w:color="auto"/>
                  </w:tcBorders>
                </w:tcPr>
                <w:p w14:paraId="45BC5890" w14:textId="77777777" w:rsidR="00F57371" w:rsidRPr="002A0331" w:rsidRDefault="00F57371" w:rsidP="00C439D1">
                  <w:pPr>
                    <w:pStyle w:val="BodyText"/>
                    <w:jc w:val="center"/>
                    <w:rPr>
                      <w:rFonts w:ascii="Arial" w:hAnsi="Arial" w:cs="Arial"/>
                    </w:rPr>
                  </w:pPr>
                  <w:r w:rsidRPr="002A0331">
                    <w:rPr>
                      <w:rFonts w:ascii="Arial" w:hAnsi="Arial" w:cs="Arial"/>
                    </w:rPr>
                    <w:t>23</w:t>
                  </w:r>
                </w:p>
              </w:tc>
            </w:tr>
            <w:tr w:rsidR="00F57371" w:rsidRPr="002A0331" w14:paraId="46904DDD" w14:textId="77777777" w:rsidTr="00C439D1">
              <w:tc>
                <w:tcPr>
                  <w:tcW w:w="4188" w:type="dxa"/>
                  <w:tcBorders>
                    <w:top w:val="single" w:sz="4" w:space="0" w:color="auto"/>
                    <w:left w:val="single" w:sz="4" w:space="0" w:color="auto"/>
                    <w:bottom w:val="single" w:sz="4" w:space="0" w:color="auto"/>
                    <w:right w:val="single" w:sz="4" w:space="0" w:color="auto"/>
                  </w:tcBorders>
                </w:tcPr>
                <w:p w14:paraId="06BC4F1F" w14:textId="77777777" w:rsidR="00F57371" w:rsidRPr="002A0331" w:rsidRDefault="00F57371" w:rsidP="00C439D1">
                  <w:pPr>
                    <w:pStyle w:val="BodyText"/>
                    <w:rPr>
                      <w:rFonts w:ascii="Arial" w:hAnsi="Arial" w:cs="Arial"/>
                    </w:rPr>
                  </w:pPr>
                  <w:r w:rsidRPr="002A0331">
                    <w:rPr>
                      <w:rFonts w:ascii="Arial" w:hAnsi="Arial" w:cs="Arial"/>
                    </w:rPr>
                    <w:t>Duns (</w:t>
                  </w:r>
                  <w:r w:rsidRPr="002A0331">
                    <w:rPr>
                      <w:rFonts w:ascii="Arial" w:hAnsi="Arial" w:cs="Arial"/>
                      <w:b/>
                    </w:rPr>
                    <w:t xml:space="preserve">The </w:t>
                  </w:r>
                  <w:smartTag w:uri="urn:schemas-microsoft-com:office:smarttags" w:element="place">
                    <w:smartTag w:uri="urn:schemas-microsoft-com:office:smarttags" w:element="PlaceName">
                      <w:r w:rsidRPr="002A0331">
                        <w:rPr>
                          <w:rFonts w:ascii="Arial" w:hAnsi="Arial" w:cs="Arial"/>
                          <w:b/>
                        </w:rPr>
                        <w:t>Knoll</w:t>
                      </w:r>
                    </w:smartTag>
                    <w:r w:rsidRPr="002A0331">
                      <w:rPr>
                        <w:rFonts w:ascii="Arial" w:hAnsi="Arial" w:cs="Arial"/>
                        <w:b/>
                      </w:rPr>
                      <w:t xml:space="preserve"> </w:t>
                    </w:r>
                    <w:smartTag w:uri="urn:schemas-microsoft-com:office:smarttags" w:element="PlaceType">
                      <w:r w:rsidRPr="002A0331">
                        <w:rPr>
                          <w:rFonts w:ascii="Arial" w:hAnsi="Arial" w:cs="Arial"/>
                          <w:b/>
                        </w:rPr>
                        <w:t>Hospital</w:t>
                      </w:r>
                    </w:smartTag>
                  </w:smartTag>
                  <w:r w:rsidRPr="002A0331">
                    <w:rPr>
                      <w:rFonts w:ascii="Arial" w:hAnsi="Arial" w:cs="Arial"/>
                    </w:rPr>
                    <w:t>)</w:t>
                  </w:r>
                </w:p>
              </w:tc>
              <w:tc>
                <w:tcPr>
                  <w:tcW w:w="2181" w:type="dxa"/>
                  <w:tcBorders>
                    <w:top w:val="single" w:sz="4" w:space="0" w:color="auto"/>
                    <w:left w:val="single" w:sz="4" w:space="0" w:color="auto"/>
                    <w:bottom w:val="single" w:sz="4" w:space="0" w:color="auto"/>
                    <w:right w:val="single" w:sz="4" w:space="0" w:color="auto"/>
                  </w:tcBorders>
                </w:tcPr>
                <w:p w14:paraId="0134182E" w14:textId="5DBF5EE9" w:rsidR="00F57371" w:rsidRPr="002A0331" w:rsidRDefault="00C127C9" w:rsidP="00C439D1">
                  <w:pPr>
                    <w:pStyle w:val="BodyText"/>
                    <w:jc w:val="center"/>
                    <w:rPr>
                      <w:rFonts w:ascii="Arial" w:hAnsi="Arial" w:cs="Arial"/>
                    </w:rPr>
                  </w:pPr>
                  <w:r>
                    <w:rPr>
                      <w:rFonts w:ascii="Arial" w:hAnsi="Arial" w:cs="Arial"/>
                    </w:rPr>
                    <w:t>23</w:t>
                  </w:r>
                </w:p>
              </w:tc>
            </w:tr>
            <w:tr w:rsidR="00F57371" w:rsidRPr="002A0331" w14:paraId="68AE6276" w14:textId="77777777" w:rsidTr="00C439D1">
              <w:tc>
                <w:tcPr>
                  <w:tcW w:w="4188" w:type="dxa"/>
                  <w:tcBorders>
                    <w:top w:val="single" w:sz="4" w:space="0" w:color="auto"/>
                    <w:left w:val="single" w:sz="4" w:space="0" w:color="auto"/>
                    <w:bottom w:val="single" w:sz="4" w:space="0" w:color="auto"/>
                    <w:right w:val="single" w:sz="4" w:space="0" w:color="auto"/>
                  </w:tcBorders>
                </w:tcPr>
                <w:p w14:paraId="2907F71F" w14:textId="77777777" w:rsidR="00F57371" w:rsidRPr="002A0331" w:rsidRDefault="00F57371" w:rsidP="00C439D1">
                  <w:pPr>
                    <w:pStyle w:val="BodyText"/>
                    <w:rPr>
                      <w:rFonts w:ascii="Arial" w:hAnsi="Arial" w:cs="Arial"/>
                      <w:b/>
                    </w:rPr>
                  </w:pPr>
                  <w:smartTag w:uri="urn:schemas-microsoft-com:office:smarttags" w:element="place">
                    <w:smartTag w:uri="urn:schemas-microsoft-com:office:smarttags" w:element="PlaceName">
                      <w:r w:rsidRPr="002A0331">
                        <w:rPr>
                          <w:rFonts w:ascii="Arial" w:hAnsi="Arial" w:cs="Arial"/>
                          <w:b/>
                        </w:rPr>
                        <w:t>Kelso</w:t>
                      </w:r>
                    </w:smartTag>
                    <w:r w:rsidRPr="002A0331">
                      <w:rPr>
                        <w:rFonts w:ascii="Arial" w:hAnsi="Arial" w:cs="Arial"/>
                        <w:b/>
                      </w:rPr>
                      <w:t xml:space="preserve"> </w:t>
                    </w:r>
                    <w:smartTag w:uri="urn:schemas-microsoft-com:office:smarttags" w:element="PlaceType">
                      <w:r w:rsidRPr="002A0331">
                        <w:rPr>
                          <w:rFonts w:ascii="Arial" w:hAnsi="Arial" w:cs="Arial"/>
                          <w:b/>
                        </w:rPr>
                        <w:t>Hospital</w:t>
                      </w:r>
                    </w:smartTag>
                  </w:smartTag>
                </w:p>
              </w:tc>
              <w:tc>
                <w:tcPr>
                  <w:tcW w:w="2181" w:type="dxa"/>
                  <w:tcBorders>
                    <w:top w:val="single" w:sz="4" w:space="0" w:color="auto"/>
                    <w:left w:val="single" w:sz="4" w:space="0" w:color="auto"/>
                    <w:bottom w:val="single" w:sz="4" w:space="0" w:color="auto"/>
                    <w:right w:val="single" w:sz="4" w:space="0" w:color="auto"/>
                  </w:tcBorders>
                </w:tcPr>
                <w:p w14:paraId="31A02B6A" w14:textId="77777777" w:rsidR="00F57371" w:rsidRPr="002A0331" w:rsidRDefault="00F57371" w:rsidP="00C439D1">
                  <w:pPr>
                    <w:pStyle w:val="BodyText"/>
                    <w:jc w:val="center"/>
                    <w:rPr>
                      <w:rFonts w:ascii="Arial" w:hAnsi="Arial" w:cs="Arial"/>
                    </w:rPr>
                  </w:pPr>
                  <w:r w:rsidRPr="002A0331">
                    <w:rPr>
                      <w:rFonts w:ascii="Arial" w:hAnsi="Arial" w:cs="Arial"/>
                    </w:rPr>
                    <w:t>23</w:t>
                  </w:r>
                </w:p>
              </w:tc>
            </w:tr>
            <w:tr w:rsidR="00F57371" w:rsidRPr="002A0331" w14:paraId="489F4F9A" w14:textId="77777777" w:rsidTr="00C439D1">
              <w:tc>
                <w:tcPr>
                  <w:tcW w:w="4188" w:type="dxa"/>
                  <w:tcBorders>
                    <w:top w:val="single" w:sz="4" w:space="0" w:color="auto"/>
                    <w:left w:val="single" w:sz="4" w:space="0" w:color="auto"/>
                    <w:bottom w:val="single" w:sz="4" w:space="0" w:color="auto"/>
                    <w:right w:val="single" w:sz="4" w:space="0" w:color="auto"/>
                  </w:tcBorders>
                </w:tcPr>
                <w:p w14:paraId="05044AB9" w14:textId="77777777" w:rsidR="00F57371" w:rsidRPr="002A0331" w:rsidRDefault="00F57371" w:rsidP="00C439D1">
                  <w:pPr>
                    <w:pStyle w:val="BodyText"/>
                    <w:rPr>
                      <w:rFonts w:ascii="Arial" w:hAnsi="Arial" w:cs="Arial"/>
                      <w:i/>
                    </w:rPr>
                  </w:pPr>
                  <w:smartTag w:uri="urn:schemas-microsoft-com:office:smarttags" w:element="place">
                    <w:smartTag w:uri="urn:schemas-microsoft-com:office:smarttags" w:element="PlaceName">
                      <w:r w:rsidRPr="002A0331">
                        <w:rPr>
                          <w:rFonts w:ascii="Arial" w:hAnsi="Arial" w:cs="Arial"/>
                          <w:b/>
                        </w:rPr>
                        <w:t>Hawick</w:t>
                      </w:r>
                    </w:smartTag>
                    <w:r w:rsidRPr="002A0331">
                      <w:rPr>
                        <w:rFonts w:ascii="Arial" w:hAnsi="Arial" w:cs="Arial"/>
                        <w:b/>
                      </w:rPr>
                      <w:t xml:space="preserve"> </w:t>
                    </w:r>
                    <w:smartTag w:uri="urn:schemas-microsoft-com:office:smarttags" w:element="PlaceName">
                      <w:r w:rsidRPr="002A0331">
                        <w:rPr>
                          <w:rFonts w:ascii="Arial" w:hAnsi="Arial" w:cs="Arial"/>
                          <w:b/>
                        </w:rPr>
                        <w:t>Community</w:t>
                      </w:r>
                    </w:smartTag>
                    <w:r w:rsidRPr="002A0331">
                      <w:rPr>
                        <w:rFonts w:ascii="Arial" w:hAnsi="Arial" w:cs="Arial"/>
                        <w:b/>
                      </w:rPr>
                      <w:t xml:space="preserve"> </w:t>
                    </w:r>
                    <w:smartTag w:uri="urn:schemas-microsoft-com:office:smarttags" w:element="PlaceType">
                      <w:r w:rsidRPr="002A0331">
                        <w:rPr>
                          <w:rFonts w:ascii="Arial" w:hAnsi="Arial" w:cs="Arial"/>
                          <w:b/>
                        </w:rPr>
                        <w:t>Hospital</w:t>
                      </w:r>
                    </w:smartTag>
                  </w:smartTag>
                  <w:r w:rsidRPr="002A0331">
                    <w:rPr>
                      <w:rFonts w:ascii="Arial" w:hAnsi="Arial" w:cs="Arial"/>
                      <w:b/>
                    </w:rPr>
                    <w:t xml:space="preserve">: </w:t>
                  </w:r>
                </w:p>
              </w:tc>
              <w:tc>
                <w:tcPr>
                  <w:tcW w:w="2181" w:type="dxa"/>
                  <w:tcBorders>
                    <w:top w:val="single" w:sz="4" w:space="0" w:color="auto"/>
                    <w:left w:val="single" w:sz="4" w:space="0" w:color="auto"/>
                    <w:bottom w:val="single" w:sz="4" w:space="0" w:color="auto"/>
                    <w:right w:val="single" w:sz="4" w:space="0" w:color="auto"/>
                  </w:tcBorders>
                </w:tcPr>
                <w:p w14:paraId="10B3465E" w14:textId="77777777" w:rsidR="00F57371" w:rsidRPr="002A0331" w:rsidRDefault="00F57371" w:rsidP="00C439D1">
                  <w:pPr>
                    <w:pStyle w:val="BodyText"/>
                    <w:jc w:val="center"/>
                    <w:rPr>
                      <w:rFonts w:ascii="Arial" w:hAnsi="Arial" w:cs="Arial"/>
                    </w:rPr>
                  </w:pPr>
                  <w:r w:rsidRPr="002A0331">
                    <w:rPr>
                      <w:rFonts w:ascii="Arial" w:hAnsi="Arial" w:cs="Arial"/>
                    </w:rPr>
                    <w:t>23</w:t>
                  </w:r>
                </w:p>
              </w:tc>
            </w:tr>
          </w:tbl>
          <w:p w14:paraId="22BD9D6A" w14:textId="77777777" w:rsidR="00F57371" w:rsidRDefault="00F57371" w:rsidP="00F57371">
            <w:pPr>
              <w:pStyle w:val="BodyText"/>
              <w:ind w:left="1440"/>
              <w:rPr>
                <w:rFonts w:ascii="Arial" w:hAnsi="Arial" w:cs="Arial"/>
              </w:rPr>
            </w:pPr>
          </w:p>
          <w:p w14:paraId="5F4CB682" w14:textId="77777777" w:rsidR="00D06751" w:rsidRPr="00CA5C8E" w:rsidRDefault="00F57371" w:rsidP="00F57371">
            <w:pPr>
              <w:pStyle w:val="BodyText"/>
              <w:ind w:left="1440"/>
              <w:rPr>
                <w:rFonts w:ascii="Arial" w:hAnsi="Arial" w:cs="Arial"/>
                <w:color w:val="000000"/>
              </w:rPr>
            </w:pPr>
            <w:r w:rsidRPr="00CA5C8E">
              <w:rPr>
                <w:rFonts w:ascii="Arial" w:hAnsi="Arial" w:cs="Arial"/>
              </w:rPr>
              <w:t xml:space="preserve">There are also community-based Day Hospitals within </w:t>
            </w:r>
            <w:smartTag w:uri="urn:schemas-microsoft-com:office:smarttags" w:element="place">
              <w:smartTag w:uri="urn:schemas-microsoft-com:office:smarttags" w:element="PlaceName">
                <w:r w:rsidRPr="00CA5C8E">
                  <w:rPr>
                    <w:rFonts w:ascii="Arial" w:hAnsi="Arial" w:cs="Arial"/>
                  </w:rPr>
                  <w:t>Duns</w:t>
                </w:r>
              </w:smartTag>
              <w:r w:rsidRPr="00CA5C8E">
                <w:rPr>
                  <w:rFonts w:ascii="Arial" w:hAnsi="Arial" w:cs="Arial"/>
                </w:rPr>
                <w:t xml:space="preserve"> </w:t>
              </w:r>
              <w:smartTag w:uri="urn:schemas-microsoft-com:office:smarttags" w:element="PlaceType">
                <w:r w:rsidRPr="00CA5C8E">
                  <w:rPr>
                    <w:rFonts w:ascii="Arial" w:hAnsi="Arial" w:cs="Arial"/>
                  </w:rPr>
                  <w:t>Hospital</w:t>
                </w:r>
              </w:smartTag>
            </w:smartTag>
            <w:r w:rsidRPr="00CA5C8E">
              <w:rPr>
                <w:rFonts w:ascii="Arial" w:hAnsi="Arial" w:cs="Arial"/>
              </w:rPr>
              <w:t>, Kelso, Hawick and Peebles and the purpose built day hospital in Eyemouth each with 15 places.</w:t>
            </w:r>
          </w:p>
        </w:tc>
      </w:tr>
      <w:tr w:rsidR="00F57371" w:rsidRPr="008340F2" w14:paraId="742F9630" w14:textId="77777777" w:rsidTr="00C439D1">
        <w:trPr>
          <w:trHeight w:val="161"/>
        </w:trPr>
        <w:tc>
          <w:tcPr>
            <w:tcW w:w="10008" w:type="dxa"/>
            <w:gridSpan w:val="3"/>
          </w:tcPr>
          <w:p w14:paraId="06BF4E68" w14:textId="77777777" w:rsidR="00F57371" w:rsidRPr="00CA5C8E" w:rsidRDefault="00F57371" w:rsidP="00C439D1">
            <w:pPr>
              <w:jc w:val="both"/>
              <w:rPr>
                <w:rFonts w:ascii="Arial" w:hAnsi="Arial" w:cs="Arial"/>
                <w:b/>
              </w:rPr>
            </w:pPr>
            <w:r w:rsidRPr="00CA5C8E">
              <w:rPr>
                <w:rFonts w:ascii="Arial" w:hAnsi="Arial" w:cs="Arial"/>
                <w:b/>
              </w:rPr>
              <w:lastRenderedPageBreak/>
              <w:t xml:space="preserve">WORK PROGRAMME AND OUTLINE JOB PLAN </w:t>
            </w:r>
          </w:p>
        </w:tc>
      </w:tr>
      <w:tr w:rsidR="00F57371" w:rsidRPr="008340F2" w14:paraId="7A04ECCD" w14:textId="77777777" w:rsidTr="00D30F34">
        <w:trPr>
          <w:trHeight w:val="1853"/>
        </w:trPr>
        <w:tc>
          <w:tcPr>
            <w:tcW w:w="2088" w:type="dxa"/>
            <w:gridSpan w:val="2"/>
          </w:tcPr>
          <w:p w14:paraId="60A1A84C" w14:textId="77777777" w:rsidR="00F57371" w:rsidRPr="00CA5C8E" w:rsidRDefault="00F57371" w:rsidP="00C439D1">
            <w:pPr>
              <w:rPr>
                <w:rFonts w:ascii="Arial" w:hAnsi="Arial" w:cs="Arial"/>
              </w:rPr>
            </w:pPr>
          </w:p>
        </w:tc>
        <w:tc>
          <w:tcPr>
            <w:tcW w:w="7920" w:type="dxa"/>
          </w:tcPr>
          <w:p w14:paraId="34C24500" w14:textId="77777777" w:rsidR="00F57371" w:rsidRPr="00CA5C8E" w:rsidRDefault="00F57371" w:rsidP="00C439D1">
            <w:pPr>
              <w:jc w:val="both"/>
              <w:rPr>
                <w:rFonts w:ascii="Arial" w:hAnsi="Arial" w:cs="Arial"/>
              </w:rPr>
            </w:pPr>
            <w:r w:rsidRPr="00CA5C8E">
              <w:rPr>
                <w:rFonts w:ascii="Arial" w:hAnsi="Arial" w:cs="Arial"/>
              </w:rPr>
              <w:t xml:space="preserve">As required under Section 3 of the Terms and Conditions of Service, the duties and responsibilities are supported by a job plan and work programme. The outline job plan is attached below.  On taking up post, the formal job plan will be agreed by the </w:t>
            </w:r>
            <w:r>
              <w:rPr>
                <w:rFonts w:ascii="Arial" w:hAnsi="Arial" w:cs="Arial"/>
              </w:rPr>
              <w:t xml:space="preserve">Clinical Director </w:t>
            </w:r>
            <w:r w:rsidRPr="00CA5C8E">
              <w:rPr>
                <w:rFonts w:ascii="Arial" w:hAnsi="Arial" w:cs="Arial"/>
              </w:rPr>
              <w:t xml:space="preserve">and the successful applicant and subject to an annual cycle of review.  </w:t>
            </w:r>
          </w:p>
          <w:p w14:paraId="1BDDDF3A" w14:textId="77777777" w:rsidR="00F57371" w:rsidRPr="00CA5C8E" w:rsidRDefault="00F57371" w:rsidP="00C439D1">
            <w:pPr>
              <w:jc w:val="both"/>
              <w:rPr>
                <w:rFonts w:ascii="Arial" w:hAnsi="Arial" w:cs="Arial"/>
              </w:rPr>
            </w:pPr>
          </w:p>
          <w:p w14:paraId="29C97FD3" w14:textId="77777777" w:rsidR="00F57371" w:rsidRPr="00CA5C8E" w:rsidRDefault="00F57371" w:rsidP="00C439D1">
            <w:pPr>
              <w:jc w:val="both"/>
              <w:rPr>
                <w:rFonts w:ascii="Arial" w:hAnsi="Arial" w:cs="Arial"/>
              </w:rPr>
            </w:pPr>
            <w:r w:rsidRPr="00CA5C8E">
              <w:rPr>
                <w:rFonts w:ascii="Arial" w:hAnsi="Arial" w:cs="Arial"/>
              </w:rPr>
              <w:t xml:space="preserve">The job plan will include specific responsibilities.  Therefore the content of the job plan will be dependent on the successful candidate’s subspecialty training and interests and </w:t>
            </w:r>
            <w:r w:rsidR="00407502">
              <w:rPr>
                <w:rFonts w:ascii="Arial" w:hAnsi="Arial" w:cs="Arial"/>
              </w:rPr>
              <w:t>is flexible</w:t>
            </w:r>
            <w:r w:rsidRPr="00CA5C8E">
              <w:rPr>
                <w:rFonts w:ascii="Arial" w:hAnsi="Arial" w:cs="Arial"/>
              </w:rPr>
              <w:t xml:space="preserve"> for </w:t>
            </w:r>
            <w:r w:rsidR="00407502">
              <w:rPr>
                <w:rFonts w:ascii="Arial" w:hAnsi="Arial" w:cs="Arial"/>
              </w:rPr>
              <w:t xml:space="preserve">full-time, </w:t>
            </w:r>
            <w:r w:rsidRPr="00CA5C8E">
              <w:rPr>
                <w:rFonts w:ascii="Arial" w:hAnsi="Arial" w:cs="Arial"/>
              </w:rPr>
              <w:t xml:space="preserve">part-time or job share.   </w:t>
            </w:r>
          </w:p>
          <w:p w14:paraId="32398DA1" w14:textId="77777777" w:rsidR="00F57371" w:rsidRDefault="00F57371" w:rsidP="00C439D1">
            <w:pPr>
              <w:jc w:val="both"/>
              <w:rPr>
                <w:rFonts w:ascii="Arial" w:hAnsi="Arial" w:cs="Arial"/>
              </w:rPr>
            </w:pPr>
          </w:p>
          <w:p w14:paraId="64FB3A5E" w14:textId="77777777" w:rsidR="00F57371" w:rsidRDefault="00F57371" w:rsidP="00C439D1">
            <w:pPr>
              <w:jc w:val="both"/>
              <w:rPr>
                <w:rFonts w:ascii="Arial" w:hAnsi="Arial" w:cs="Arial"/>
              </w:rPr>
            </w:pPr>
            <w:r w:rsidRPr="00EE7C47">
              <w:rPr>
                <w:rFonts w:ascii="Arial" w:hAnsi="Arial" w:cs="Arial"/>
              </w:rPr>
              <w:t>Agreed Support Programmed Activities (SPA</w:t>
            </w:r>
            <w:r>
              <w:rPr>
                <w:rFonts w:ascii="Arial" w:hAnsi="Arial" w:cs="Arial"/>
              </w:rPr>
              <w:t>s</w:t>
            </w:r>
            <w:r w:rsidRPr="00EE7C47">
              <w:rPr>
                <w:rFonts w:ascii="Arial" w:hAnsi="Arial" w:cs="Arial"/>
              </w:rPr>
              <w:t xml:space="preserve">) </w:t>
            </w:r>
            <w:r>
              <w:rPr>
                <w:rFonts w:ascii="Arial" w:hAnsi="Arial" w:cs="Arial"/>
              </w:rPr>
              <w:t xml:space="preserve">include your own CPD, </w:t>
            </w:r>
            <w:r w:rsidRPr="00EE7C47">
              <w:rPr>
                <w:rFonts w:ascii="Arial" w:hAnsi="Arial" w:cs="Arial"/>
              </w:rPr>
              <w:t>appraisal and revalidation</w:t>
            </w:r>
            <w:r>
              <w:rPr>
                <w:rFonts w:ascii="Arial" w:hAnsi="Arial" w:cs="Arial"/>
              </w:rPr>
              <w:t xml:space="preserve"> and examples of other activities such as</w:t>
            </w:r>
            <w:r w:rsidRPr="00EE7C47">
              <w:rPr>
                <w:rFonts w:ascii="Arial" w:hAnsi="Arial" w:cs="Arial"/>
              </w:rPr>
              <w:t>:</w:t>
            </w:r>
          </w:p>
          <w:p w14:paraId="14FB2309" w14:textId="77777777" w:rsidR="00F57371" w:rsidRPr="00EE7C47" w:rsidRDefault="00F57371" w:rsidP="00C439D1">
            <w:pPr>
              <w:numPr>
                <w:ilvl w:val="0"/>
                <w:numId w:val="39"/>
              </w:numPr>
              <w:jc w:val="both"/>
              <w:rPr>
                <w:rFonts w:ascii="Arial" w:hAnsi="Arial" w:cs="Arial"/>
              </w:rPr>
            </w:pPr>
            <w:r w:rsidRPr="00EE7C47">
              <w:rPr>
                <w:rFonts w:ascii="Arial" w:hAnsi="Arial" w:cs="Arial"/>
              </w:rPr>
              <w:t xml:space="preserve">undergraduate and postgraduate medical education </w:t>
            </w:r>
          </w:p>
          <w:p w14:paraId="017BBF8E" w14:textId="77777777" w:rsidR="00F57371" w:rsidRPr="00EE7C47" w:rsidRDefault="00F57371" w:rsidP="00C439D1">
            <w:pPr>
              <w:numPr>
                <w:ilvl w:val="0"/>
                <w:numId w:val="39"/>
              </w:numPr>
              <w:jc w:val="both"/>
              <w:rPr>
                <w:rFonts w:ascii="Arial" w:hAnsi="Arial" w:cs="Arial"/>
              </w:rPr>
            </w:pPr>
            <w:r w:rsidRPr="00EE7C47">
              <w:rPr>
                <w:rFonts w:ascii="Arial" w:hAnsi="Arial" w:cs="Arial"/>
              </w:rPr>
              <w:t xml:space="preserve">audit and committee work  </w:t>
            </w:r>
          </w:p>
          <w:p w14:paraId="03704F4E" w14:textId="77777777" w:rsidR="00F57371" w:rsidRDefault="00F57371" w:rsidP="00C439D1">
            <w:pPr>
              <w:numPr>
                <w:ilvl w:val="0"/>
                <w:numId w:val="39"/>
              </w:numPr>
              <w:jc w:val="both"/>
              <w:rPr>
                <w:rFonts w:ascii="Arial" w:hAnsi="Arial" w:cs="Arial"/>
              </w:rPr>
            </w:pPr>
            <w:r w:rsidRPr="00EE7C47">
              <w:rPr>
                <w:rFonts w:ascii="Arial" w:hAnsi="Arial" w:cs="Arial"/>
              </w:rPr>
              <w:t>service management/development</w:t>
            </w:r>
          </w:p>
          <w:p w14:paraId="069F16F7" w14:textId="77777777" w:rsidR="00F57371" w:rsidRDefault="00F57371" w:rsidP="00C439D1">
            <w:pPr>
              <w:numPr>
                <w:ilvl w:val="0"/>
                <w:numId w:val="39"/>
              </w:numPr>
              <w:jc w:val="both"/>
              <w:rPr>
                <w:rFonts w:ascii="Arial" w:hAnsi="Arial" w:cs="Arial"/>
              </w:rPr>
            </w:pPr>
            <w:r>
              <w:rPr>
                <w:rFonts w:ascii="Arial" w:hAnsi="Arial" w:cs="Arial"/>
              </w:rPr>
              <w:t>development of a simulation programme with the BGH</w:t>
            </w:r>
          </w:p>
          <w:p w14:paraId="2040C67A" w14:textId="77777777" w:rsidR="00F57371" w:rsidRDefault="00F57371" w:rsidP="00F57371">
            <w:pPr>
              <w:numPr>
                <w:ilvl w:val="0"/>
                <w:numId w:val="39"/>
              </w:numPr>
              <w:jc w:val="both"/>
              <w:rPr>
                <w:rFonts w:ascii="Arial" w:hAnsi="Arial" w:cs="Arial"/>
              </w:rPr>
            </w:pPr>
            <w:r>
              <w:rPr>
                <w:rFonts w:ascii="Arial" w:hAnsi="Arial" w:cs="Arial"/>
              </w:rPr>
              <w:t>development of service in line with your specialty skill or interest.</w:t>
            </w:r>
          </w:p>
          <w:p w14:paraId="700AE81F" w14:textId="77777777" w:rsidR="00407502" w:rsidRDefault="00407502" w:rsidP="00AE4E0F">
            <w:pPr>
              <w:rPr>
                <w:rFonts w:ascii="Arial" w:hAnsi="Arial" w:cs="Arial"/>
                <w:b/>
              </w:rPr>
            </w:pPr>
          </w:p>
          <w:p w14:paraId="6D77E5AB" w14:textId="77777777" w:rsidR="00AE4E0F" w:rsidRDefault="00AE4E0F" w:rsidP="00AE4E0F">
            <w:pPr>
              <w:rPr>
                <w:rFonts w:ascii="Arial" w:hAnsi="Arial" w:cs="Arial"/>
                <w:b/>
              </w:rPr>
            </w:pPr>
            <w:r>
              <w:rPr>
                <w:rFonts w:ascii="Arial" w:hAnsi="Arial" w:cs="Arial"/>
                <w:b/>
              </w:rPr>
              <w:lastRenderedPageBreak/>
              <w:t>Sample Job Plan (Full-time 10 PA example)</w:t>
            </w:r>
          </w:p>
          <w:tbl>
            <w:tblPr>
              <w:tblStyle w:val="TableGrid"/>
              <w:tblW w:w="0" w:type="auto"/>
              <w:tblLook w:val="01E0" w:firstRow="1" w:lastRow="1" w:firstColumn="1" w:lastColumn="1" w:noHBand="0" w:noVBand="0"/>
            </w:tblPr>
            <w:tblGrid>
              <w:gridCol w:w="1368"/>
              <w:gridCol w:w="1652"/>
              <w:gridCol w:w="4674"/>
            </w:tblGrid>
            <w:tr w:rsidR="00AE4E0F" w14:paraId="060A297A" w14:textId="77777777" w:rsidTr="00AE4E0F">
              <w:tc>
                <w:tcPr>
                  <w:tcW w:w="1728" w:type="dxa"/>
                </w:tcPr>
                <w:p w14:paraId="2BB2CD6E" w14:textId="77777777" w:rsidR="00AE4E0F" w:rsidRDefault="00AE4E0F" w:rsidP="00AE4E0F">
                  <w:pPr>
                    <w:rPr>
                      <w:rFonts w:ascii="Arial" w:hAnsi="Arial" w:cs="Arial"/>
                      <w:b/>
                    </w:rPr>
                  </w:pPr>
                  <w:r>
                    <w:rPr>
                      <w:rFonts w:ascii="Arial" w:hAnsi="Arial" w:cs="Arial"/>
                      <w:b/>
                    </w:rPr>
                    <w:t>Mon AM</w:t>
                  </w:r>
                </w:p>
              </w:tc>
              <w:tc>
                <w:tcPr>
                  <w:tcW w:w="1800" w:type="dxa"/>
                </w:tcPr>
                <w:p w14:paraId="057FB5A1" w14:textId="77777777" w:rsidR="00AE4E0F" w:rsidRDefault="00AE4E0F" w:rsidP="00AE4E0F">
                  <w:pPr>
                    <w:rPr>
                      <w:rFonts w:ascii="Arial" w:hAnsi="Arial" w:cs="Arial"/>
                      <w:b/>
                    </w:rPr>
                  </w:pPr>
                  <w:r>
                    <w:rPr>
                      <w:rFonts w:ascii="Arial" w:hAnsi="Arial" w:cs="Arial"/>
                      <w:b/>
                    </w:rPr>
                    <w:t>BGH</w:t>
                  </w:r>
                </w:p>
              </w:tc>
              <w:tc>
                <w:tcPr>
                  <w:tcW w:w="6546" w:type="dxa"/>
                </w:tcPr>
                <w:p w14:paraId="12634992" w14:textId="77777777" w:rsidR="00AE4E0F" w:rsidRDefault="00AE4E0F" w:rsidP="00AE4E0F">
                  <w:pPr>
                    <w:rPr>
                      <w:rFonts w:ascii="Arial" w:hAnsi="Arial" w:cs="Arial"/>
                      <w:b/>
                    </w:rPr>
                  </w:pPr>
                  <w:r w:rsidRPr="002E26C8">
                    <w:rPr>
                      <w:rFonts w:ascii="Arial" w:hAnsi="Arial" w:cs="Arial"/>
                    </w:rPr>
                    <w:t>Ward Round</w:t>
                  </w:r>
                </w:p>
              </w:tc>
            </w:tr>
            <w:tr w:rsidR="00AE4E0F" w14:paraId="78402F47" w14:textId="77777777" w:rsidTr="00AE4E0F">
              <w:tc>
                <w:tcPr>
                  <w:tcW w:w="1728" w:type="dxa"/>
                </w:tcPr>
                <w:p w14:paraId="4EE5F314" w14:textId="77777777" w:rsidR="00AE4E0F" w:rsidRPr="002E26C8" w:rsidRDefault="00AE4E0F" w:rsidP="00AE4E0F">
                  <w:pPr>
                    <w:rPr>
                      <w:rFonts w:ascii="Arial" w:hAnsi="Arial" w:cs="Arial"/>
                    </w:rPr>
                  </w:pPr>
                  <w:r>
                    <w:rPr>
                      <w:rFonts w:ascii="Arial" w:hAnsi="Arial" w:cs="Arial"/>
                    </w:rPr>
                    <w:t>Mon PM</w:t>
                  </w:r>
                </w:p>
              </w:tc>
              <w:tc>
                <w:tcPr>
                  <w:tcW w:w="1800" w:type="dxa"/>
                </w:tcPr>
                <w:p w14:paraId="66AB2439" w14:textId="77777777" w:rsidR="00AE4E0F" w:rsidRPr="002E26C8" w:rsidRDefault="00AE4E0F" w:rsidP="00AE4E0F">
                  <w:pPr>
                    <w:rPr>
                      <w:rFonts w:ascii="Arial" w:hAnsi="Arial" w:cs="Arial"/>
                    </w:rPr>
                  </w:pPr>
                  <w:r>
                    <w:rPr>
                      <w:rFonts w:ascii="Arial" w:hAnsi="Arial" w:cs="Arial"/>
                    </w:rPr>
                    <w:t>Community / BGH</w:t>
                  </w:r>
                </w:p>
              </w:tc>
              <w:tc>
                <w:tcPr>
                  <w:tcW w:w="6546" w:type="dxa"/>
                </w:tcPr>
                <w:p w14:paraId="42A2A90E" w14:textId="79F75DA4" w:rsidR="00AE4E0F" w:rsidRDefault="00AE4E0F" w:rsidP="00AE4E0F">
                  <w:pPr>
                    <w:rPr>
                      <w:rFonts w:ascii="Arial" w:hAnsi="Arial" w:cs="Arial"/>
                    </w:rPr>
                  </w:pPr>
                </w:p>
                <w:p w14:paraId="752A710E" w14:textId="0B54289A" w:rsidR="001E56E7" w:rsidRPr="002E26C8" w:rsidRDefault="001E56E7" w:rsidP="00AE4E0F">
                  <w:pPr>
                    <w:rPr>
                      <w:rFonts w:ascii="Arial" w:hAnsi="Arial" w:cs="Arial"/>
                    </w:rPr>
                  </w:pPr>
                  <w:r>
                    <w:rPr>
                      <w:rFonts w:ascii="Arial" w:hAnsi="Arial" w:cs="Arial"/>
                    </w:rPr>
                    <w:t>Hospital outreach reviews</w:t>
                  </w:r>
                </w:p>
              </w:tc>
            </w:tr>
            <w:tr w:rsidR="00AE4E0F" w14:paraId="66661248" w14:textId="77777777" w:rsidTr="00AE4E0F">
              <w:tc>
                <w:tcPr>
                  <w:tcW w:w="1728" w:type="dxa"/>
                </w:tcPr>
                <w:p w14:paraId="5162A71C" w14:textId="77777777" w:rsidR="00AE4E0F" w:rsidRPr="002E26C8" w:rsidRDefault="00AE4E0F" w:rsidP="00AE4E0F">
                  <w:pPr>
                    <w:rPr>
                      <w:rFonts w:ascii="Arial" w:hAnsi="Arial" w:cs="Arial"/>
                    </w:rPr>
                  </w:pPr>
                  <w:r w:rsidRPr="002E26C8">
                    <w:rPr>
                      <w:rFonts w:ascii="Arial" w:hAnsi="Arial" w:cs="Arial"/>
                    </w:rPr>
                    <w:t xml:space="preserve">Tues AM </w:t>
                  </w:r>
                </w:p>
              </w:tc>
              <w:tc>
                <w:tcPr>
                  <w:tcW w:w="1800" w:type="dxa"/>
                </w:tcPr>
                <w:p w14:paraId="50B1C1CD" w14:textId="77777777" w:rsidR="00AE4E0F" w:rsidRPr="002E26C8" w:rsidRDefault="00AE4E0F" w:rsidP="00AE4E0F">
                  <w:pPr>
                    <w:rPr>
                      <w:rFonts w:ascii="Arial" w:hAnsi="Arial" w:cs="Arial"/>
                    </w:rPr>
                  </w:pPr>
                  <w:r w:rsidRPr="002E26C8">
                    <w:rPr>
                      <w:rFonts w:ascii="Arial" w:hAnsi="Arial" w:cs="Arial"/>
                    </w:rPr>
                    <w:t xml:space="preserve">BGH </w:t>
                  </w:r>
                </w:p>
              </w:tc>
              <w:tc>
                <w:tcPr>
                  <w:tcW w:w="6546" w:type="dxa"/>
                </w:tcPr>
                <w:p w14:paraId="0753057D" w14:textId="77777777" w:rsidR="00AE4E0F" w:rsidRDefault="00AE4E0F" w:rsidP="00AE4E0F">
                  <w:pPr>
                    <w:rPr>
                      <w:rFonts w:ascii="Arial" w:hAnsi="Arial" w:cs="Arial"/>
                    </w:rPr>
                  </w:pPr>
                  <w:r w:rsidRPr="002E26C8">
                    <w:rPr>
                      <w:rFonts w:ascii="Arial" w:hAnsi="Arial" w:cs="Arial"/>
                    </w:rPr>
                    <w:t>Ward Round</w:t>
                  </w:r>
                </w:p>
                <w:p w14:paraId="4370BF97" w14:textId="5217DD08" w:rsidR="001E56E7" w:rsidRPr="002E26C8" w:rsidRDefault="001E56E7" w:rsidP="00AE4E0F">
                  <w:pPr>
                    <w:rPr>
                      <w:rFonts w:ascii="Arial" w:hAnsi="Arial" w:cs="Arial"/>
                    </w:rPr>
                  </w:pPr>
                  <w:r>
                    <w:rPr>
                      <w:rFonts w:ascii="Arial" w:hAnsi="Arial" w:cs="Arial"/>
                    </w:rPr>
                    <w:t>SPA</w:t>
                  </w:r>
                </w:p>
                <w:p w14:paraId="170643DC" w14:textId="48EEA76C" w:rsidR="00AE4E0F" w:rsidRPr="002E26C8" w:rsidRDefault="00AE4E0F" w:rsidP="00AE4E0F">
                  <w:pPr>
                    <w:rPr>
                      <w:rFonts w:ascii="Arial" w:hAnsi="Arial" w:cs="Arial"/>
                    </w:rPr>
                  </w:pPr>
                </w:p>
              </w:tc>
            </w:tr>
            <w:tr w:rsidR="00AE4E0F" w14:paraId="05359528" w14:textId="77777777" w:rsidTr="00AE4E0F">
              <w:tc>
                <w:tcPr>
                  <w:tcW w:w="1728" w:type="dxa"/>
                </w:tcPr>
                <w:p w14:paraId="74D8394E" w14:textId="77777777" w:rsidR="00AE4E0F" w:rsidRPr="002E26C8" w:rsidRDefault="00AE4E0F" w:rsidP="00AE4E0F">
                  <w:pPr>
                    <w:rPr>
                      <w:rFonts w:ascii="Arial" w:hAnsi="Arial" w:cs="Arial"/>
                    </w:rPr>
                  </w:pPr>
                  <w:r w:rsidRPr="002E26C8">
                    <w:rPr>
                      <w:rFonts w:ascii="Arial" w:hAnsi="Arial" w:cs="Arial"/>
                    </w:rPr>
                    <w:t>Tues PM</w:t>
                  </w:r>
                </w:p>
              </w:tc>
              <w:tc>
                <w:tcPr>
                  <w:tcW w:w="1800" w:type="dxa"/>
                </w:tcPr>
                <w:p w14:paraId="261B6DC8" w14:textId="77777777" w:rsidR="00AE4E0F" w:rsidRPr="002E26C8" w:rsidRDefault="00AE4E0F" w:rsidP="00AE4E0F">
                  <w:pPr>
                    <w:rPr>
                      <w:rFonts w:ascii="Arial" w:hAnsi="Arial" w:cs="Arial"/>
                    </w:rPr>
                  </w:pPr>
                  <w:r w:rsidRPr="002E26C8">
                    <w:rPr>
                      <w:rFonts w:ascii="Arial" w:hAnsi="Arial" w:cs="Arial"/>
                    </w:rPr>
                    <w:t>BGH</w:t>
                  </w:r>
                </w:p>
              </w:tc>
              <w:tc>
                <w:tcPr>
                  <w:tcW w:w="6546" w:type="dxa"/>
                </w:tcPr>
                <w:p w14:paraId="054F62A8" w14:textId="77777777" w:rsidR="00AE4E0F" w:rsidRPr="002E26C8" w:rsidRDefault="00AE4E0F" w:rsidP="00AE4E0F">
                  <w:pPr>
                    <w:rPr>
                      <w:rFonts w:ascii="Arial" w:hAnsi="Arial" w:cs="Arial"/>
                    </w:rPr>
                  </w:pPr>
                  <w:r w:rsidRPr="002E26C8">
                    <w:rPr>
                      <w:rFonts w:ascii="Arial" w:hAnsi="Arial" w:cs="Arial"/>
                    </w:rPr>
                    <w:t>Gran</w:t>
                  </w:r>
                  <w:r w:rsidR="009E6733">
                    <w:rPr>
                      <w:rFonts w:ascii="Arial" w:hAnsi="Arial" w:cs="Arial"/>
                    </w:rPr>
                    <w:t>d</w:t>
                  </w:r>
                  <w:r w:rsidRPr="002E26C8">
                    <w:rPr>
                      <w:rFonts w:ascii="Arial" w:hAnsi="Arial" w:cs="Arial"/>
                    </w:rPr>
                    <w:t xml:space="preserve"> Round</w:t>
                  </w:r>
                </w:p>
                <w:p w14:paraId="6B1FC7D0" w14:textId="01C553C4" w:rsidR="00AE4E0F" w:rsidRDefault="00AE4E0F" w:rsidP="00AE4E0F">
                  <w:pPr>
                    <w:rPr>
                      <w:rFonts w:ascii="Arial" w:hAnsi="Arial" w:cs="Arial"/>
                    </w:rPr>
                  </w:pPr>
                  <w:proofErr w:type="gramStart"/>
                  <w:r w:rsidRPr="002E26C8">
                    <w:rPr>
                      <w:rFonts w:ascii="Arial" w:hAnsi="Arial" w:cs="Arial"/>
                    </w:rPr>
                    <w:t xml:space="preserve">Community </w:t>
                  </w:r>
                  <w:r w:rsidR="001E56E7">
                    <w:rPr>
                      <w:rFonts w:ascii="Arial" w:hAnsi="Arial" w:cs="Arial"/>
                    </w:rPr>
                    <w:t xml:space="preserve"> MDT</w:t>
                  </w:r>
                  <w:proofErr w:type="gramEnd"/>
                  <w:r w:rsidR="001E56E7">
                    <w:rPr>
                      <w:rFonts w:ascii="Arial" w:hAnsi="Arial" w:cs="Arial"/>
                    </w:rPr>
                    <w:t xml:space="preserve"> 1</w:t>
                  </w:r>
                </w:p>
                <w:p w14:paraId="7DD8E77D" w14:textId="7DDFFCCE" w:rsidR="001E56E7" w:rsidRPr="002E26C8" w:rsidRDefault="001E56E7" w:rsidP="00AE4E0F">
                  <w:pPr>
                    <w:rPr>
                      <w:rFonts w:ascii="Arial" w:hAnsi="Arial" w:cs="Arial"/>
                    </w:rPr>
                  </w:pPr>
                  <w:r>
                    <w:rPr>
                      <w:rFonts w:ascii="Arial" w:hAnsi="Arial" w:cs="Arial"/>
                    </w:rPr>
                    <w:t>Hospital Outreach Reviews</w:t>
                  </w:r>
                </w:p>
              </w:tc>
            </w:tr>
            <w:tr w:rsidR="00AE4E0F" w14:paraId="02831FD0" w14:textId="77777777" w:rsidTr="00AE4E0F">
              <w:tc>
                <w:tcPr>
                  <w:tcW w:w="1728" w:type="dxa"/>
                </w:tcPr>
                <w:p w14:paraId="73A7E4FD" w14:textId="77777777" w:rsidR="00AE4E0F" w:rsidRPr="002E26C8" w:rsidRDefault="00AE4E0F" w:rsidP="00AE4E0F">
                  <w:pPr>
                    <w:rPr>
                      <w:rFonts w:ascii="Arial" w:hAnsi="Arial" w:cs="Arial"/>
                    </w:rPr>
                  </w:pPr>
                  <w:r w:rsidRPr="002E26C8">
                    <w:rPr>
                      <w:rFonts w:ascii="Arial" w:hAnsi="Arial" w:cs="Arial"/>
                    </w:rPr>
                    <w:t>Wed AM</w:t>
                  </w:r>
                </w:p>
              </w:tc>
              <w:tc>
                <w:tcPr>
                  <w:tcW w:w="1800" w:type="dxa"/>
                </w:tcPr>
                <w:p w14:paraId="0B08A65D" w14:textId="77777777" w:rsidR="00AE4E0F" w:rsidRPr="002E26C8" w:rsidRDefault="00AE4E0F" w:rsidP="00AE4E0F">
                  <w:pPr>
                    <w:rPr>
                      <w:rFonts w:ascii="Arial" w:hAnsi="Arial" w:cs="Arial"/>
                    </w:rPr>
                  </w:pPr>
                  <w:r w:rsidRPr="002E26C8">
                    <w:rPr>
                      <w:rFonts w:ascii="Arial" w:hAnsi="Arial" w:cs="Arial"/>
                    </w:rPr>
                    <w:t>BGH</w:t>
                  </w:r>
                </w:p>
              </w:tc>
              <w:tc>
                <w:tcPr>
                  <w:tcW w:w="6546" w:type="dxa"/>
                </w:tcPr>
                <w:p w14:paraId="7AB4885E" w14:textId="6177DAE7" w:rsidR="001E56E7" w:rsidRPr="002E26C8" w:rsidRDefault="001E56E7" w:rsidP="00AE4E0F">
                  <w:pPr>
                    <w:rPr>
                      <w:rFonts w:ascii="Arial" w:hAnsi="Arial" w:cs="Arial"/>
                    </w:rPr>
                  </w:pPr>
                  <w:r>
                    <w:rPr>
                      <w:rFonts w:ascii="Arial" w:hAnsi="Arial" w:cs="Arial"/>
                    </w:rPr>
                    <w:t>MKU MDT</w:t>
                  </w:r>
                </w:p>
                <w:p w14:paraId="4F84DB0B" w14:textId="77777777" w:rsidR="00AE4E0F" w:rsidRPr="002E26C8" w:rsidRDefault="00AE4E0F" w:rsidP="00AE4E0F">
                  <w:pPr>
                    <w:rPr>
                      <w:rFonts w:ascii="Arial" w:hAnsi="Arial" w:cs="Arial"/>
                    </w:rPr>
                  </w:pPr>
                  <w:r w:rsidRPr="002E26C8">
                    <w:rPr>
                      <w:rFonts w:ascii="Arial" w:hAnsi="Arial" w:cs="Arial"/>
                    </w:rPr>
                    <w:t>Ward Round</w:t>
                  </w:r>
                </w:p>
                <w:p w14:paraId="36D41DAC" w14:textId="0AE64AEE" w:rsidR="00AE4E0F" w:rsidRPr="002E26C8" w:rsidRDefault="00AE4E0F" w:rsidP="00AE4E0F">
                  <w:pPr>
                    <w:rPr>
                      <w:rFonts w:ascii="Arial" w:hAnsi="Arial" w:cs="Arial"/>
                    </w:rPr>
                  </w:pPr>
                  <w:r w:rsidRPr="002E26C8">
                    <w:rPr>
                      <w:rFonts w:ascii="Arial" w:hAnsi="Arial" w:cs="Arial"/>
                    </w:rPr>
                    <w:t xml:space="preserve">Teleconference with </w:t>
                  </w:r>
                  <w:r w:rsidR="001E56E7">
                    <w:rPr>
                      <w:rFonts w:ascii="Arial" w:hAnsi="Arial" w:cs="Arial"/>
                    </w:rPr>
                    <w:t>Lothian consultants</w:t>
                  </w:r>
                </w:p>
              </w:tc>
            </w:tr>
            <w:tr w:rsidR="00AE4E0F" w14:paraId="4893F0C4" w14:textId="77777777" w:rsidTr="00AE4E0F">
              <w:tc>
                <w:tcPr>
                  <w:tcW w:w="1728" w:type="dxa"/>
                </w:tcPr>
                <w:p w14:paraId="7B68173F" w14:textId="77777777" w:rsidR="00AE4E0F" w:rsidRPr="002E26C8" w:rsidRDefault="00AE4E0F" w:rsidP="00AE4E0F">
                  <w:pPr>
                    <w:rPr>
                      <w:rFonts w:ascii="Arial" w:hAnsi="Arial" w:cs="Arial"/>
                    </w:rPr>
                  </w:pPr>
                  <w:r w:rsidRPr="002E26C8">
                    <w:rPr>
                      <w:rFonts w:ascii="Arial" w:hAnsi="Arial" w:cs="Arial"/>
                    </w:rPr>
                    <w:t>Wed PM</w:t>
                  </w:r>
                </w:p>
              </w:tc>
              <w:tc>
                <w:tcPr>
                  <w:tcW w:w="1800" w:type="dxa"/>
                </w:tcPr>
                <w:p w14:paraId="6350BDEE" w14:textId="77777777" w:rsidR="00AE4E0F" w:rsidRPr="002E26C8" w:rsidRDefault="00AE4E0F" w:rsidP="00AE4E0F">
                  <w:pPr>
                    <w:rPr>
                      <w:rFonts w:ascii="Arial" w:hAnsi="Arial" w:cs="Arial"/>
                    </w:rPr>
                  </w:pPr>
                  <w:r w:rsidRPr="002E26C8">
                    <w:rPr>
                      <w:rFonts w:ascii="Arial" w:hAnsi="Arial" w:cs="Arial"/>
                    </w:rPr>
                    <w:t>BGH</w:t>
                  </w:r>
                </w:p>
              </w:tc>
              <w:tc>
                <w:tcPr>
                  <w:tcW w:w="6546" w:type="dxa"/>
                </w:tcPr>
                <w:p w14:paraId="2B932F8D" w14:textId="2522A4D8" w:rsidR="00AE4E0F" w:rsidRPr="002E26C8" w:rsidRDefault="001E56E7" w:rsidP="00AE4E0F">
                  <w:pPr>
                    <w:rPr>
                      <w:rFonts w:ascii="Arial" w:hAnsi="Arial" w:cs="Arial"/>
                    </w:rPr>
                  </w:pPr>
                  <w:r>
                    <w:rPr>
                      <w:rFonts w:ascii="Arial" w:hAnsi="Arial" w:cs="Arial"/>
                    </w:rPr>
                    <w:t xml:space="preserve">Hospital outreach reviews. </w:t>
                  </w:r>
                </w:p>
              </w:tc>
            </w:tr>
            <w:tr w:rsidR="00AE4E0F" w14:paraId="27A45809" w14:textId="77777777" w:rsidTr="00AE4E0F">
              <w:tc>
                <w:tcPr>
                  <w:tcW w:w="1728" w:type="dxa"/>
                </w:tcPr>
                <w:p w14:paraId="6E88600C" w14:textId="77777777" w:rsidR="00AE4E0F" w:rsidRPr="002E26C8" w:rsidRDefault="00AE4E0F" w:rsidP="00AE4E0F">
                  <w:pPr>
                    <w:rPr>
                      <w:rFonts w:ascii="Arial" w:hAnsi="Arial" w:cs="Arial"/>
                    </w:rPr>
                  </w:pPr>
                  <w:r w:rsidRPr="002E26C8">
                    <w:rPr>
                      <w:rFonts w:ascii="Arial" w:hAnsi="Arial" w:cs="Arial"/>
                    </w:rPr>
                    <w:t>Thurs AM</w:t>
                  </w:r>
                </w:p>
              </w:tc>
              <w:tc>
                <w:tcPr>
                  <w:tcW w:w="1800" w:type="dxa"/>
                </w:tcPr>
                <w:p w14:paraId="00D9AC31" w14:textId="77777777" w:rsidR="00AE4E0F" w:rsidRPr="002E26C8" w:rsidRDefault="00AE4E0F" w:rsidP="00AE4E0F">
                  <w:pPr>
                    <w:rPr>
                      <w:rFonts w:ascii="Arial" w:hAnsi="Arial" w:cs="Arial"/>
                    </w:rPr>
                  </w:pPr>
                  <w:r w:rsidRPr="002E26C8">
                    <w:rPr>
                      <w:rFonts w:ascii="Arial" w:hAnsi="Arial" w:cs="Arial"/>
                    </w:rPr>
                    <w:t>BGH</w:t>
                  </w:r>
                </w:p>
              </w:tc>
              <w:tc>
                <w:tcPr>
                  <w:tcW w:w="6546" w:type="dxa"/>
                </w:tcPr>
                <w:p w14:paraId="1D39083A" w14:textId="77777777" w:rsidR="00AE4E0F" w:rsidRPr="002E26C8" w:rsidRDefault="00AE4E0F" w:rsidP="00AE4E0F">
                  <w:pPr>
                    <w:rPr>
                      <w:rFonts w:ascii="Arial" w:hAnsi="Arial" w:cs="Arial"/>
                    </w:rPr>
                  </w:pPr>
                  <w:r w:rsidRPr="002E26C8">
                    <w:rPr>
                      <w:rFonts w:ascii="Arial" w:hAnsi="Arial" w:cs="Arial"/>
                    </w:rPr>
                    <w:t>Ward Round</w:t>
                  </w:r>
                </w:p>
                <w:p w14:paraId="2FFD68A5" w14:textId="2D5BB65E" w:rsidR="00AE4E0F" w:rsidRPr="002E26C8" w:rsidRDefault="00AE4E0F" w:rsidP="00AE4E0F">
                  <w:pPr>
                    <w:rPr>
                      <w:rFonts w:ascii="Arial" w:hAnsi="Arial" w:cs="Arial"/>
                    </w:rPr>
                  </w:pPr>
                </w:p>
              </w:tc>
            </w:tr>
            <w:tr w:rsidR="00AE4E0F" w14:paraId="7006A487" w14:textId="77777777" w:rsidTr="00AE4E0F">
              <w:tc>
                <w:tcPr>
                  <w:tcW w:w="1728" w:type="dxa"/>
                </w:tcPr>
                <w:p w14:paraId="66D21FCB" w14:textId="77777777" w:rsidR="00AE4E0F" w:rsidRPr="002E26C8" w:rsidRDefault="00AE4E0F" w:rsidP="00AE4E0F">
                  <w:pPr>
                    <w:rPr>
                      <w:rFonts w:ascii="Arial" w:hAnsi="Arial" w:cs="Arial"/>
                    </w:rPr>
                  </w:pPr>
                  <w:r w:rsidRPr="002E26C8">
                    <w:rPr>
                      <w:rFonts w:ascii="Arial" w:hAnsi="Arial" w:cs="Arial"/>
                    </w:rPr>
                    <w:t>Thurs PM</w:t>
                  </w:r>
                </w:p>
              </w:tc>
              <w:tc>
                <w:tcPr>
                  <w:tcW w:w="1800" w:type="dxa"/>
                </w:tcPr>
                <w:p w14:paraId="261A9660" w14:textId="77777777" w:rsidR="00AE4E0F" w:rsidRPr="002E26C8" w:rsidRDefault="00AE4E0F" w:rsidP="00AE4E0F">
                  <w:pPr>
                    <w:rPr>
                      <w:rFonts w:ascii="Arial" w:hAnsi="Arial" w:cs="Arial"/>
                    </w:rPr>
                  </w:pPr>
                  <w:r w:rsidRPr="002E26C8">
                    <w:rPr>
                      <w:rFonts w:ascii="Arial" w:hAnsi="Arial" w:cs="Arial"/>
                    </w:rPr>
                    <w:t>BGH</w:t>
                  </w:r>
                </w:p>
              </w:tc>
              <w:tc>
                <w:tcPr>
                  <w:tcW w:w="6546" w:type="dxa"/>
                </w:tcPr>
                <w:p w14:paraId="65079C5E" w14:textId="6C39D648" w:rsidR="00AE4E0F" w:rsidRPr="002E26C8" w:rsidRDefault="001E56E7" w:rsidP="00AE4E0F">
                  <w:pPr>
                    <w:rPr>
                      <w:rFonts w:ascii="Arial" w:hAnsi="Arial" w:cs="Arial"/>
                    </w:rPr>
                  </w:pPr>
                  <w:r>
                    <w:rPr>
                      <w:rFonts w:ascii="Arial" w:hAnsi="Arial" w:cs="Arial"/>
                    </w:rPr>
                    <w:t>Hospital outreach reviews</w:t>
                  </w:r>
                </w:p>
              </w:tc>
            </w:tr>
            <w:tr w:rsidR="00AE4E0F" w14:paraId="6E87F58F" w14:textId="77777777" w:rsidTr="00AE4E0F">
              <w:tc>
                <w:tcPr>
                  <w:tcW w:w="1728" w:type="dxa"/>
                </w:tcPr>
                <w:p w14:paraId="49E2BBD7" w14:textId="77777777" w:rsidR="00AE4E0F" w:rsidRDefault="00AE4E0F" w:rsidP="00AE4E0F">
                  <w:pPr>
                    <w:rPr>
                      <w:rFonts w:ascii="Arial" w:hAnsi="Arial" w:cs="Arial"/>
                      <w:b/>
                    </w:rPr>
                  </w:pPr>
                  <w:r>
                    <w:rPr>
                      <w:rFonts w:ascii="Arial" w:hAnsi="Arial" w:cs="Arial"/>
                      <w:b/>
                    </w:rPr>
                    <w:t xml:space="preserve">Fri AM </w:t>
                  </w:r>
                </w:p>
              </w:tc>
              <w:tc>
                <w:tcPr>
                  <w:tcW w:w="1800" w:type="dxa"/>
                </w:tcPr>
                <w:p w14:paraId="1A4CF70E" w14:textId="77777777" w:rsidR="00AE4E0F" w:rsidRDefault="00AE4E0F" w:rsidP="00AE4E0F">
                  <w:pPr>
                    <w:rPr>
                      <w:rFonts w:ascii="Arial" w:hAnsi="Arial" w:cs="Arial"/>
                      <w:b/>
                    </w:rPr>
                  </w:pPr>
                  <w:r>
                    <w:rPr>
                      <w:rFonts w:ascii="Arial" w:hAnsi="Arial" w:cs="Arial"/>
                      <w:b/>
                    </w:rPr>
                    <w:t>BGH</w:t>
                  </w:r>
                </w:p>
              </w:tc>
              <w:tc>
                <w:tcPr>
                  <w:tcW w:w="6546" w:type="dxa"/>
                </w:tcPr>
                <w:p w14:paraId="683C5B50" w14:textId="77777777" w:rsidR="00AE4E0F" w:rsidRDefault="00AE4E0F" w:rsidP="00AE4E0F">
                  <w:pPr>
                    <w:rPr>
                      <w:rFonts w:ascii="Arial" w:hAnsi="Arial" w:cs="Arial"/>
                      <w:b/>
                    </w:rPr>
                  </w:pPr>
                  <w:r w:rsidRPr="002E26C8">
                    <w:rPr>
                      <w:rFonts w:ascii="Arial" w:hAnsi="Arial" w:cs="Arial"/>
                    </w:rPr>
                    <w:t>Ward Round</w:t>
                  </w:r>
                </w:p>
              </w:tc>
            </w:tr>
            <w:tr w:rsidR="00AE4E0F" w14:paraId="3AC00F2B" w14:textId="77777777" w:rsidTr="00AE4E0F">
              <w:tc>
                <w:tcPr>
                  <w:tcW w:w="1728" w:type="dxa"/>
                </w:tcPr>
                <w:p w14:paraId="70E4658F" w14:textId="77777777" w:rsidR="00AE4E0F" w:rsidRDefault="00AE4E0F" w:rsidP="00AE4E0F">
                  <w:pPr>
                    <w:rPr>
                      <w:rFonts w:ascii="Arial" w:hAnsi="Arial" w:cs="Arial"/>
                      <w:b/>
                    </w:rPr>
                  </w:pPr>
                  <w:r>
                    <w:rPr>
                      <w:rFonts w:ascii="Arial" w:hAnsi="Arial" w:cs="Arial"/>
                      <w:b/>
                    </w:rPr>
                    <w:t>Fri PM</w:t>
                  </w:r>
                </w:p>
              </w:tc>
              <w:tc>
                <w:tcPr>
                  <w:tcW w:w="1800" w:type="dxa"/>
                </w:tcPr>
                <w:p w14:paraId="05190D79" w14:textId="77777777" w:rsidR="00AE4E0F" w:rsidRDefault="00AE4E0F" w:rsidP="00AE4E0F">
                  <w:pPr>
                    <w:rPr>
                      <w:rFonts w:ascii="Arial" w:hAnsi="Arial" w:cs="Arial"/>
                      <w:b/>
                    </w:rPr>
                  </w:pPr>
                  <w:r>
                    <w:rPr>
                      <w:rFonts w:ascii="Arial" w:hAnsi="Arial" w:cs="Arial"/>
                      <w:b/>
                    </w:rPr>
                    <w:t>BGH</w:t>
                  </w:r>
                </w:p>
              </w:tc>
              <w:tc>
                <w:tcPr>
                  <w:tcW w:w="6546" w:type="dxa"/>
                </w:tcPr>
                <w:p w14:paraId="76E35CF3" w14:textId="77777777" w:rsidR="001E56E7" w:rsidRDefault="001E56E7" w:rsidP="00AE4E0F">
                  <w:pPr>
                    <w:rPr>
                      <w:rFonts w:ascii="Arial" w:hAnsi="Arial" w:cs="Arial"/>
                      <w:b/>
                    </w:rPr>
                  </w:pPr>
                  <w:r>
                    <w:rPr>
                      <w:rFonts w:ascii="Arial" w:hAnsi="Arial" w:cs="Arial"/>
                      <w:b/>
                    </w:rPr>
                    <w:t>Hospital outreach review</w:t>
                  </w:r>
                </w:p>
                <w:p w14:paraId="2D268B70" w14:textId="1EF54E5A" w:rsidR="00AE4E0F" w:rsidRDefault="001E56E7" w:rsidP="00AE4E0F">
                  <w:pPr>
                    <w:rPr>
                      <w:rFonts w:ascii="Arial" w:hAnsi="Arial" w:cs="Arial"/>
                      <w:b/>
                    </w:rPr>
                  </w:pPr>
                  <w:r>
                    <w:rPr>
                      <w:rFonts w:ascii="Arial" w:hAnsi="Arial" w:cs="Arial"/>
                      <w:b/>
                    </w:rPr>
                    <w:t>Community MDT 2</w:t>
                  </w:r>
                </w:p>
              </w:tc>
            </w:tr>
          </w:tbl>
          <w:p w14:paraId="7512C966" w14:textId="77777777" w:rsidR="00AE4E0F" w:rsidRDefault="00AE4E0F" w:rsidP="00AE4E0F"/>
          <w:p w14:paraId="6CC533A8" w14:textId="77777777" w:rsidR="00AE4E0F" w:rsidRDefault="00AE4E0F" w:rsidP="00AE4E0F">
            <w:pPr>
              <w:rPr>
                <w:rFonts w:ascii="Arial" w:hAnsi="Arial" w:cs="Arial"/>
                <w:b/>
              </w:rPr>
            </w:pPr>
            <w:r>
              <w:rPr>
                <w:rFonts w:ascii="Arial" w:hAnsi="Arial" w:cs="Arial"/>
                <w:b/>
              </w:rPr>
              <w:t>Sample Job Plan (Part-time 6 PA example)</w:t>
            </w:r>
          </w:p>
          <w:tbl>
            <w:tblPr>
              <w:tblStyle w:val="TableGrid"/>
              <w:tblW w:w="0" w:type="auto"/>
              <w:tblLook w:val="01E0" w:firstRow="1" w:lastRow="1" w:firstColumn="1" w:lastColumn="1" w:noHBand="0" w:noVBand="0"/>
            </w:tblPr>
            <w:tblGrid>
              <w:gridCol w:w="1406"/>
              <w:gridCol w:w="1419"/>
              <w:gridCol w:w="4869"/>
            </w:tblGrid>
            <w:tr w:rsidR="00AE4E0F" w14:paraId="2661827B" w14:textId="77777777" w:rsidTr="00AE4E0F">
              <w:tc>
                <w:tcPr>
                  <w:tcW w:w="1728" w:type="dxa"/>
                </w:tcPr>
                <w:p w14:paraId="645B998F" w14:textId="77777777" w:rsidR="00AE4E0F" w:rsidRDefault="00AE4E0F" w:rsidP="00AE4E0F">
                  <w:pPr>
                    <w:rPr>
                      <w:rFonts w:ascii="Arial" w:hAnsi="Arial" w:cs="Arial"/>
                      <w:b/>
                    </w:rPr>
                  </w:pPr>
                </w:p>
              </w:tc>
              <w:tc>
                <w:tcPr>
                  <w:tcW w:w="1800" w:type="dxa"/>
                </w:tcPr>
                <w:p w14:paraId="291EE196" w14:textId="77777777" w:rsidR="00AE4E0F" w:rsidRDefault="00AE4E0F" w:rsidP="00AE4E0F">
                  <w:pPr>
                    <w:rPr>
                      <w:rFonts w:ascii="Arial" w:hAnsi="Arial" w:cs="Arial"/>
                      <w:b/>
                    </w:rPr>
                  </w:pPr>
                </w:p>
              </w:tc>
              <w:tc>
                <w:tcPr>
                  <w:tcW w:w="6546" w:type="dxa"/>
                </w:tcPr>
                <w:p w14:paraId="20C0FAC8" w14:textId="77777777" w:rsidR="00AE4E0F" w:rsidRDefault="00AE4E0F" w:rsidP="00AE4E0F">
                  <w:pPr>
                    <w:rPr>
                      <w:rFonts w:ascii="Arial" w:hAnsi="Arial" w:cs="Arial"/>
                      <w:b/>
                    </w:rPr>
                  </w:pPr>
                </w:p>
              </w:tc>
            </w:tr>
            <w:tr w:rsidR="00AE4E0F" w14:paraId="24318287" w14:textId="77777777" w:rsidTr="00AE4E0F">
              <w:tc>
                <w:tcPr>
                  <w:tcW w:w="1728" w:type="dxa"/>
                </w:tcPr>
                <w:p w14:paraId="05D76887" w14:textId="77777777" w:rsidR="00AE4E0F" w:rsidRPr="002E26C8" w:rsidRDefault="00AE4E0F" w:rsidP="00AE4E0F">
                  <w:pPr>
                    <w:rPr>
                      <w:rFonts w:ascii="Arial" w:hAnsi="Arial" w:cs="Arial"/>
                    </w:rPr>
                  </w:pPr>
                  <w:r w:rsidRPr="002E26C8">
                    <w:rPr>
                      <w:rFonts w:ascii="Arial" w:hAnsi="Arial" w:cs="Arial"/>
                    </w:rPr>
                    <w:t xml:space="preserve">Tues AM </w:t>
                  </w:r>
                </w:p>
              </w:tc>
              <w:tc>
                <w:tcPr>
                  <w:tcW w:w="1800" w:type="dxa"/>
                </w:tcPr>
                <w:p w14:paraId="33D1AD3B" w14:textId="77777777" w:rsidR="00AE4E0F" w:rsidRPr="002E26C8" w:rsidRDefault="00AE4E0F" w:rsidP="00AE4E0F">
                  <w:pPr>
                    <w:rPr>
                      <w:rFonts w:ascii="Arial" w:hAnsi="Arial" w:cs="Arial"/>
                    </w:rPr>
                  </w:pPr>
                  <w:r w:rsidRPr="002E26C8">
                    <w:rPr>
                      <w:rFonts w:ascii="Arial" w:hAnsi="Arial" w:cs="Arial"/>
                    </w:rPr>
                    <w:t xml:space="preserve">BGH </w:t>
                  </w:r>
                </w:p>
              </w:tc>
              <w:tc>
                <w:tcPr>
                  <w:tcW w:w="6546" w:type="dxa"/>
                </w:tcPr>
                <w:p w14:paraId="355CC1DC" w14:textId="77777777" w:rsidR="00AE4E0F" w:rsidRDefault="00AE4E0F" w:rsidP="00AE4E0F">
                  <w:pPr>
                    <w:rPr>
                      <w:rFonts w:ascii="Arial" w:hAnsi="Arial" w:cs="Arial"/>
                    </w:rPr>
                  </w:pPr>
                  <w:r w:rsidRPr="002E26C8">
                    <w:rPr>
                      <w:rFonts w:ascii="Arial" w:hAnsi="Arial" w:cs="Arial"/>
                    </w:rPr>
                    <w:t>Ward Round</w:t>
                  </w:r>
                </w:p>
                <w:p w14:paraId="4D4109E5" w14:textId="2F6BABDB" w:rsidR="001E56E7" w:rsidRPr="002E26C8" w:rsidRDefault="001E56E7" w:rsidP="00AE4E0F">
                  <w:pPr>
                    <w:rPr>
                      <w:rFonts w:ascii="Arial" w:hAnsi="Arial" w:cs="Arial"/>
                    </w:rPr>
                  </w:pPr>
                  <w:r>
                    <w:rPr>
                      <w:rFonts w:ascii="Arial" w:hAnsi="Arial" w:cs="Arial"/>
                    </w:rPr>
                    <w:t>SPA</w:t>
                  </w:r>
                </w:p>
                <w:p w14:paraId="4285DB0E" w14:textId="4A0A85EF" w:rsidR="00AE4E0F" w:rsidRPr="002E26C8" w:rsidRDefault="00AE4E0F" w:rsidP="00AE4E0F">
                  <w:pPr>
                    <w:rPr>
                      <w:rFonts w:ascii="Arial" w:hAnsi="Arial" w:cs="Arial"/>
                    </w:rPr>
                  </w:pPr>
                </w:p>
              </w:tc>
            </w:tr>
            <w:tr w:rsidR="00AE4E0F" w14:paraId="230049A1" w14:textId="77777777" w:rsidTr="00AE4E0F">
              <w:tc>
                <w:tcPr>
                  <w:tcW w:w="1728" w:type="dxa"/>
                </w:tcPr>
                <w:p w14:paraId="1A6931BD" w14:textId="77777777" w:rsidR="00AE4E0F" w:rsidRPr="002E26C8" w:rsidRDefault="00AE4E0F" w:rsidP="00AE4E0F">
                  <w:pPr>
                    <w:rPr>
                      <w:rFonts w:ascii="Arial" w:hAnsi="Arial" w:cs="Arial"/>
                    </w:rPr>
                  </w:pPr>
                  <w:r w:rsidRPr="002E26C8">
                    <w:rPr>
                      <w:rFonts w:ascii="Arial" w:hAnsi="Arial" w:cs="Arial"/>
                    </w:rPr>
                    <w:t>Tues PM</w:t>
                  </w:r>
                </w:p>
              </w:tc>
              <w:tc>
                <w:tcPr>
                  <w:tcW w:w="1800" w:type="dxa"/>
                </w:tcPr>
                <w:p w14:paraId="50A5D815" w14:textId="77777777" w:rsidR="00AE4E0F" w:rsidRPr="002E26C8" w:rsidRDefault="00AE4E0F" w:rsidP="00AE4E0F">
                  <w:pPr>
                    <w:rPr>
                      <w:rFonts w:ascii="Arial" w:hAnsi="Arial" w:cs="Arial"/>
                    </w:rPr>
                  </w:pPr>
                  <w:r w:rsidRPr="002E26C8">
                    <w:rPr>
                      <w:rFonts w:ascii="Arial" w:hAnsi="Arial" w:cs="Arial"/>
                    </w:rPr>
                    <w:t>BGH</w:t>
                  </w:r>
                </w:p>
              </w:tc>
              <w:tc>
                <w:tcPr>
                  <w:tcW w:w="6546" w:type="dxa"/>
                </w:tcPr>
                <w:p w14:paraId="055F6EDB" w14:textId="77777777" w:rsidR="00AE4E0F" w:rsidRPr="002E26C8" w:rsidRDefault="00AE4E0F" w:rsidP="00AE4E0F">
                  <w:pPr>
                    <w:rPr>
                      <w:rFonts w:ascii="Arial" w:hAnsi="Arial" w:cs="Arial"/>
                    </w:rPr>
                  </w:pPr>
                  <w:r w:rsidRPr="002E26C8">
                    <w:rPr>
                      <w:rFonts w:ascii="Arial" w:hAnsi="Arial" w:cs="Arial"/>
                    </w:rPr>
                    <w:t>Gran</w:t>
                  </w:r>
                  <w:r w:rsidR="009E6733">
                    <w:rPr>
                      <w:rFonts w:ascii="Arial" w:hAnsi="Arial" w:cs="Arial"/>
                    </w:rPr>
                    <w:t>d</w:t>
                  </w:r>
                  <w:r w:rsidRPr="002E26C8">
                    <w:rPr>
                      <w:rFonts w:ascii="Arial" w:hAnsi="Arial" w:cs="Arial"/>
                    </w:rPr>
                    <w:t xml:space="preserve"> Round</w:t>
                  </w:r>
                </w:p>
                <w:p w14:paraId="458BFAAD" w14:textId="644A77EB" w:rsidR="00AE4E0F" w:rsidRDefault="00AE4E0F" w:rsidP="001E56E7">
                  <w:pPr>
                    <w:rPr>
                      <w:rFonts w:ascii="Arial" w:hAnsi="Arial" w:cs="Arial"/>
                    </w:rPr>
                  </w:pPr>
                  <w:r w:rsidRPr="002E26C8">
                    <w:rPr>
                      <w:rFonts w:ascii="Arial" w:hAnsi="Arial" w:cs="Arial"/>
                    </w:rPr>
                    <w:t xml:space="preserve">Community </w:t>
                  </w:r>
                  <w:r w:rsidR="001E56E7">
                    <w:rPr>
                      <w:rFonts w:ascii="Arial" w:hAnsi="Arial" w:cs="Arial"/>
                    </w:rPr>
                    <w:t>MDT 1</w:t>
                  </w:r>
                </w:p>
                <w:p w14:paraId="79E360AA" w14:textId="651B1239" w:rsidR="001E56E7" w:rsidRPr="002E26C8" w:rsidRDefault="001E56E7" w:rsidP="001E56E7">
                  <w:pPr>
                    <w:rPr>
                      <w:rFonts w:ascii="Arial" w:hAnsi="Arial" w:cs="Arial"/>
                    </w:rPr>
                  </w:pPr>
                  <w:r>
                    <w:rPr>
                      <w:rFonts w:ascii="Arial" w:hAnsi="Arial" w:cs="Arial"/>
                    </w:rPr>
                    <w:t>Hospital outreach reviews</w:t>
                  </w:r>
                </w:p>
              </w:tc>
            </w:tr>
            <w:tr w:rsidR="00AE4E0F" w14:paraId="1D7C5295" w14:textId="77777777" w:rsidTr="00AE4E0F">
              <w:tc>
                <w:tcPr>
                  <w:tcW w:w="1728" w:type="dxa"/>
                </w:tcPr>
                <w:p w14:paraId="5D15604E" w14:textId="77777777" w:rsidR="00AE4E0F" w:rsidRPr="002E26C8" w:rsidRDefault="00AE4E0F" w:rsidP="00AE4E0F">
                  <w:pPr>
                    <w:rPr>
                      <w:rFonts w:ascii="Arial" w:hAnsi="Arial" w:cs="Arial"/>
                    </w:rPr>
                  </w:pPr>
                  <w:r w:rsidRPr="002E26C8">
                    <w:rPr>
                      <w:rFonts w:ascii="Arial" w:hAnsi="Arial" w:cs="Arial"/>
                    </w:rPr>
                    <w:t>Wed AM</w:t>
                  </w:r>
                </w:p>
              </w:tc>
              <w:tc>
                <w:tcPr>
                  <w:tcW w:w="1800" w:type="dxa"/>
                </w:tcPr>
                <w:p w14:paraId="181C80BB" w14:textId="77777777" w:rsidR="00AE4E0F" w:rsidRPr="002E26C8" w:rsidRDefault="00AE4E0F" w:rsidP="00AE4E0F">
                  <w:pPr>
                    <w:rPr>
                      <w:rFonts w:ascii="Arial" w:hAnsi="Arial" w:cs="Arial"/>
                    </w:rPr>
                  </w:pPr>
                  <w:r w:rsidRPr="002E26C8">
                    <w:rPr>
                      <w:rFonts w:ascii="Arial" w:hAnsi="Arial" w:cs="Arial"/>
                    </w:rPr>
                    <w:t>BGH</w:t>
                  </w:r>
                </w:p>
              </w:tc>
              <w:tc>
                <w:tcPr>
                  <w:tcW w:w="6546" w:type="dxa"/>
                </w:tcPr>
                <w:p w14:paraId="7FE4A44B" w14:textId="77777777" w:rsidR="00AE4E0F" w:rsidRPr="002E26C8" w:rsidRDefault="00AE4E0F" w:rsidP="00AE4E0F">
                  <w:pPr>
                    <w:rPr>
                      <w:rFonts w:ascii="Arial" w:hAnsi="Arial" w:cs="Arial"/>
                    </w:rPr>
                  </w:pPr>
                  <w:r w:rsidRPr="002E26C8">
                    <w:rPr>
                      <w:rFonts w:ascii="Arial" w:hAnsi="Arial" w:cs="Arial"/>
                    </w:rPr>
                    <w:t>Ward Round</w:t>
                  </w:r>
                </w:p>
                <w:p w14:paraId="017FC384" w14:textId="23BBF33E" w:rsidR="00AE4E0F" w:rsidRPr="002E26C8" w:rsidRDefault="00AE4E0F" w:rsidP="00AE4E0F">
                  <w:pPr>
                    <w:rPr>
                      <w:rFonts w:ascii="Arial" w:hAnsi="Arial" w:cs="Arial"/>
                    </w:rPr>
                  </w:pPr>
                  <w:r w:rsidRPr="002E26C8">
                    <w:rPr>
                      <w:rFonts w:ascii="Arial" w:hAnsi="Arial" w:cs="Arial"/>
                    </w:rPr>
                    <w:t>Teleconference with</w:t>
                  </w:r>
                  <w:r w:rsidR="001E56E7">
                    <w:rPr>
                      <w:rFonts w:ascii="Arial" w:hAnsi="Arial" w:cs="Arial"/>
                    </w:rPr>
                    <w:t xml:space="preserve"> Lothian </w:t>
                  </w:r>
                  <w:proofErr w:type="spellStart"/>
                  <w:r w:rsidR="001E56E7">
                    <w:rPr>
                      <w:rFonts w:ascii="Arial" w:hAnsi="Arial" w:cs="Arial"/>
                    </w:rPr>
                    <w:t>consultans</w:t>
                  </w:r>
                  <w:proofErr w:type="spellEnd"/>
                </w:p>
              </w:tc>
            </w:tr>
            <w:tr w:rsidR="00AE4E0F" w14:paraId="39397965" w14:textId="77777777" w:rsidTr="00AE4E0F">
              <w:tc>
                <w:tcPr>
                  <w:tcW w:w="1728" w:type="dxa"/>
                </w:tcPr>
                <w:p w14:paraId="4578D760" w14:textId="77777777" w:rsidR="00AE4E0F" w:rsidRPr="002E26C8" w:rsidRDefault="00AE4E0F" w:rsidP="00AE4E0F">
                  <w:pPr>
                    <w:rPr>
                      <w:rFonts w:ascii="Arial" w:hAnsi="Arial" w:cs="Arial"/>
                    </w:rPr>
                  </w:pPr>
                  <w:r w:rsidRPr="002E26C8">
                    <w:rPr>
                      <w:rFonts w:ascii="Arial" w:hAnsi="Arial" w:cs="Arial"/>
                    </w:rPr>
                    <w:t>Wed PM</w:t>
                  </w:r>
                </w:p>
              </w:tc>
              <w:tc>
                <w:tcPr>
                  <w:tcW w:w="1800" w:type="dxa"/>
                </w:tcPr>
                <w:p w14:paraId="47EB5A86" w14:textId="77777777" w:rsidR="00AE4E0F" w:rsidRPr="002E26C8" w:rsidRDefault="00AE4E0F" w:rsidP="00AE4E0F">
                  <w:pPr>
                    <w:rPr>
                      <w:rFonts w:ascii="Arial" w:hAnsi="Arial" w:cs="Arial"/>
                    </w:rPr>
                  </w:pPr>
                  <w:r w:rsidRPr="002E26C8">
                    <w:rPr>
                      <w:rFonts w:ascii="Arial" w:hAnsi="Arial" w:cs="Arial"/>
                    </w:rPr>
                    <w:t>BGH</w:t>
                  </w:r>
                </w:p>
              </w:tc>
              <w:tc>
                <w:tcPr>
                  <w:tcW w:w="6546" w:type="dxa"/>
                </w:tcPr>
                <w:p w14:paraId="09784E02" w14:textId="77777777" w:rsidR="001E56E7" w:rsidRDefault="001E56E7" w:rsidP="00AE4E0F">
                  <w:pPr>
                    <w:rPr>
                      <w:rFonts w:ascii="Arial" w:hAnsi="Arial" w:cs="Arial"/>
                    </w:rPr>
                  </w:pPr>
                  <w:r>
                    <w:rPr>
                      <w:rFonts w:ascii="Arial" w:hAnsi="Arial" w:cs="Arial"/>
                    </w:rPr>
                    <w:t>Hospital outreach reviews</w:t>
                  </w:r>
                </w:p>
                <w:p w14:paraId="2AFCA457" w14:textId="02A57D85" w:rsidR="00AE4E0F" w:rsidRPr="002E26C8" w:rsidRDefault="00AE4E0F" w:rsidP="00AE4E0F">
                  <w:pPr>
                    <w:rPr>
                      <w:rFonts w:ascii="Arial" w:hAnsi="Arial" w:cs="Arial"/>
                    </w:rPr>
                  </w:pPr>
                </w:p>
              </w:tc>
            </w:tr>
            <w:tr w:rsidR="00AE4E0F" w14:paraId="5D23E669" w14:textId="77777777" w:rsidTr="00AE4E0F">
              <w:tc>
                <w:tcPr>
                  <w:tcW w:w="1728" w:type="dxa"/>
                </w:tcPr>
                <w:p w14:paraId="6CF2DEB9" w14:textId="77777777" w:rsidR="00AE4E0F" w:rsidRPr="002E26C8" w:rsidRDefault="00AE4E0F" w:rsidP="00AE4E0F">
                  <w:pPr>
                    <w:rPr>
                      <w:rFonts w:ascii="Arial" w:hAnsi="Arial" w:cs="Arial"/>
                    </w:rPr>
                  </w:pPr>
                  <w:r w:rsidRPr="002E26C8">
                    <w:rPr>
                      <w:rFonts w:ascii="Arial" w:hAnsi="Arial" w:cs="Arial"/>
                    </w:rPr>
                    <w:t>Thurs AM</w:t>
                  </w:r>
                </w:p>
              </w:tc>
              <w:tc>
                <w:tcPr>
                  <w:tcW w:w="1800" w:type="dxa"/>
                </w:tcPr>
                <w:p w14:paraId="3C57408A" w14:textId="77777777" w:rsidR="00AE4E0F" w:rsidRPr="002E26C8" w:rsidRDefault="00AE4E0F" w:rsidP="00AE4E0F">
                  <w:pPr>
                    <w:rPr>
                      <w:rFonts w:ascii="Arial" w:hAnsi="Arial" w:cs="Arial"/>
                    </w:rPr>
                  </w:pPr>
                  <w:r w:rsidRPr="002E26C8">
                    <w:rPr>
                      <w:rFonts w:ascii="Arial" w:hAnsi="Arial" w:cs="Arial"/>
                    </w:rPr>
                    <w:t>BGH</w:t>
                  </w:r>
                </w:p>
              </w:tc>
              <w:tc>
                <w:tcPr>
                  <w:tcW w:w="6546" w:type="dxa"/>
                </w:tcPr>
                <w:p w14:paraId="7AE6703B" w14:textId="77777777" w:rsidR="00AE4E0F" w:rsidRPr="002E26C8" w:rsidRDefault="00AE4E0F" w:rsidP="00AE4E0F">
                  <w:pPr>
                    <w:rPr>
                      <w:rFonts w:ascii="Arial" w:hAnsi="Arial" w:cs="Arial"/>
                    </w:rPr>
                  </w:pPr>
                  <w:r w:rsidRPr="002E26C8">
                    <w:rPr>
                      <w:rFonts w:ascii="Arial" w:hAnsi="Arial" w:cs="Arial"/>
                    </w:rPr>
                    <w:t>Ward Round</w:t>
                  </w:r>
                </w:p>
                <w:p w14:paraId="756C7726" w14:textId="7384826E" w:rsidR="00AE4E0F" w:rsidRPr="002E26C8" w:rsidRDefault="00AE4E0F" w:rsidP="00AE4E0F">
                  <w:pPr>
                    <w:rPr>
                      <w:rFonts w:ascii="Arial" w:hAnsi="Arial" w:cs="Arial"/>
                    </w:rPr>
                  </w:pPr>
                </w:p>
              </w:tc>
            </w:tr>
            <w:tr w:rsidR="00AE4E0F" w14:paraId="2C46E323" w14:textId="77777777" w:rsidTr="00AE4E0F">
              <w:tc>
                <w:tcPr>
                  <w:tcW w:w="1728" w:type="dxa"/>
                </w:tcPr>
                <w:p w14:paraId="454B42DB" w14:textId="77777777" w:rsidR="00AE4E0F" w:rsidRPr="002E26C8" w:rsidRDefault="00AE4E0F" w:rsidP="00AE4E0F">
                  <w:pPr>
                    <w:rPr>
                      <w:rFonts w:ascii="Arial" w:hAnsi="Arial" w:cs="Arial"/>
                    </w:rPr>
                  </w:pPr>
                  <w:r w:rsidRPr="002E26C8">
                    <w:rPr>
                      <w:rFonts w:ascii="Arial" w:hAnsi="Arial" w:cs="Arial"/>
                    </w:rPr>
                    <w:t>Thurs PM</w:t>
                  </w:r>
                </w:p>
              </w:tc>
              <w:tc>
                <w:tcPr>
                  <w:tcW w:w="1800" w:type="dxa"/>
                </w:tcPr>
                <w:p w14:paraId="735096EF" w14:textId="77777777" w:rsidR="00AE4E0F" w:rsidRPr="002E26C8" w:rsidRDefault="00AE4E0F" w:rsidP="00AE4E0F">
                  <w:pPr>
                    <w:rPr>
                      <w:rFonts w:ascii="Arial" w:hAnsi="Arial" w:cs="Arial"/>
                    </w:rPr>
                  </w:pPr>
                  <w:r w:rsidRPr="002E26C8">
                    <w:rPr>
                      <w:rFonts w:ascii="Arial" w:hAnsi="Arial" w:cs="Arial"/>
                    </w:rPr>
                    <w:t>BGH</w:t>
                  </w:r>
                </w:p>
              </w:tc>
              <w:tc>
                <w:tcPr>
                  <w:tcW w:w="6546" w:type="dxa"/>
                </w:tcPr>
                <w:p w14:paraId="75BB44AF" w14:textId="25CBA88B" w:rsidR="00AE4E0F" w:rsidRPr="002E26C8" w:rsidRDefault="001E56E7" w:rsidP="00AE4E0F">
                  <w:pPr>
                    <w:rPr>
                      <w:rFonts w:ascii="Arial" w:hAnsi="Arial" w:cs="Arial"/>
                    </w:rPr>
                  </w:pPr>
                  <w:r>
                    <w:rPr>
                      <w:rFonts w:ascii="Arial" w:hAnsi="Arial" w:cs="Arial"/>
                    </w:rPr>
                    <w:t xml:space="preserve">Hospital outreach reviews </w:t>
                  </w:r>
                </w:p>
              </w:tc>
            </w:tr>
            <w:tr w:rsidR="00AE4E0F" w14:paraId="6A5C58F7" w14:textId="77777777" w:rsidTr="00AE4E0F">
              <w:tc>
                <w:tcPr>
                  <w:tcW w:w="1728" w:type="dxa"/>
                </w:tcPr>
                <w:p w14:paraId="36848F68" w14:textId="77777777" w:rsidR="00AE4E0F" w:rsidRDefault="00AE4E0F" w:rsidP="00AE4E0F">
                  <w:pPr>
                    <w:rPr>
                      <w:rFonts w:ascii="Arial" w:hAnsi="Arial" w:cs="Arial"/>
                      <w:b/>
                    </w:rPr>
                  </w:pPr>
                </w:p>
              </w:tc>
              <w:tc>
                <w:tcPr>
                  <w:tcW w:w="1800" w:type="dxa"/>
                </w:tcPr>
                <w:p w14:paraId="167E4C85" w14:textId="77777777" w:rsidR="00AE4E0F" w:rsidRDefault="00AE4E0F" w:rsidP="00AE4E0F">
                  <w:pPr>
                    <w:rPr>
                      <w:rFonts w:ascii="Arial" w:hAnsi="Arial" w:cs="Arial"/>
                      <w:b/>
                    </w:rPr>
                  </w:pPr>
                </w:p>
              </w:tc>
              <w:tc>
                <w:tcPr>
                  <w:tcW w:w="6546" w:type="dxa"/>
                </w:tcPr>
                <w:p w14:paraId="064A4597" w14:textId="77777777" w:rsidR="00AE4E0F" w:rsidRDefault="00AE4E0F" w:rsidP="00AE4E0F">
                  <w:pPr>
                    <w:rPr>
                      <w:rFonts w:ascii="Arial" w:hAnsi="Arial" w:cs="Arial"/>
                      <w:b/>
                    </w:rPr>
                  </w:pPr>
                </w:p>
              </w:tc>
            </w:tr>
          </w:tbl>
          <w:p w14:paraId="73CDF4E3" w14:textId="77777777" w:rsidR="00AE4E0F" w:rsidRDefault="00AE4E0F" w:rsidP="00AE4E0F"/>
          <w:p w14:paraId="3F389DA7" w14:textId="77777777" w:rsidR="00AE4E0F" w:rsidRPr="005D5BA7" w:rsidRDefault="00AE4E0F" w:rsidP="00AE4E0F">
            <w:pPr>
              <w:jc w:val="both"/>
              <w:rPr>
                <w:rFonts w:ascii="Arial" w:hAnsi="Arial" w:cs="Arial"/>
              </w:rPr>
            </w:pPr>
          </w:p>
        </w:tc>
      </w:tr>
    </w:tbl>
    <w:p w14:paraId="29FD6C36" w14:textId="77777777" w:rsidR="00F57371" w:rsidRDefault="00F57371" w:rsidP="00F57371">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D06751" w:rsidRPr="009B1A5F" w14:paraId="2DFCE3CE" w14:textId="77777777" w:rsidTr="00256FCE">
        <w:tc>
          <w:tcPr>
            <w:tcW w:w="10031" w:type="dxa"/>
          </w:tcPr>
          <w:p w14:paraId="7A2D1148" w14:textId="77777777" w:rsidR="00D06751" w:rsidRPr="00CA5C8E" w:rsidRDefault="00D06751" w:rsidP="001C5B5D">
            <w:pPr>
              <w:rPr>
                <w:rFonts w:ascii="Arial" w:hAnsi="Arial" w:cs="Arial"/>
              </w:rPr>
            </w:pPr>
            <w:r w:rsidRPr="00CA5C8E">
              <w:rPr>
                <w:rFonts w:ascii="Arial" w:hAnsi="Arial" w:cs="Arial"/>
                <w:b/>
              </w:rPr>
              <w:t>Borders General Hospital</w:t>
            </w:r>
          </w:p>
        </w:tc>
      </w:tr>
      <w:tr w:rsidR="00D06751" w:rsidRPr="009B1A5F" w14:paraId="31714C21" w14:textId="77777777" w:rsidTr="00256FCE">
        <w:tc>
          <w:tcPr>
            <w:tcW w:w="10031" w:type="dxa"/>
          </w:tcPr>
          <w:p w14:paraId="59BC17FF" w14:textId="77777777" w:rsidR="00F57371" w:rsidRPr="00CA5C8E" w:rsidRDefault="00F57371" w:rsidP="00F57371">
            <w:pPr>
              <w:jc w:val="both"/>
              <w:rPr>
                <w:rFonts w:ascii="Arial" w:hAnsi="Arial" w:cs="Arial"/>
              </w:rPr>
            </w:pPr>
            <w:r w:rsidRPr="00CA5C8E">
              <w:rPr>
                <w:rFonts w:ascii="Arial" w:hAnsi="Arial" w:cs="Arial"/>
              </w:rPr>
              <w:t xml:space="preserve">The </w:t>
            </w:r>
            <w:smartTag w:uri="urn:schemas-microsoft-com:office:smarttags" w:element="place">
              <w:smartTag w:uri="urn:schemas-microsoft-com:office:smarttags" w:element="PlaceName">
                <w:r w:rsidRPr="00CA5C8E">
                  <w:rPr>
                    <w:rFonts w:ascii="Arial" w:hAnsi="Arial" w:cs="Arial"/>
                  </w:rPr>
                  <w:t>Borders</w:t>
                </w:r>
              </w:smartTag>
              <w:r w:rsidRPr="00CA5C8E">
                <w:rPr>
                  <w:rFonts w:ascii="Arial" w:hAnsi="Arial" w:cs="Arial"/>
                </w:rPr>
                <w:t xml:space="preserve"> </w:t>
              </w:r>
              <w:smartTag w:uri="urn:schemas-microsoft-com:office:smarttags" w:element="PlaceName">
                <w:r w:rsidRPr="00CA5C8E">
                  <w:rPr>
                    <w:rFonts w:ascii="Arial" w:hAnsi="Arial" w:cs="Arial"/>
                  </w:rPr>
                  <w:t>General</w:t>
                </w:r>
              </w:smartTag>
              <w:r w:rsidRPr="00CA5C8E">
                <w:rPr>
                  <w:rFonts w:ascii="Arial" w:hAnsi="Arial" w:cs="Arial"/>
                </w:rPr>
                <w:t xml:space="preserve"> </w:t>
              </w:r>
              <w:smartTag w:uri="urn:schemas-microsoft-com:office:smarttags" w:element="PlaceType">
                <w:r w:rsidRPr="00CA5C8E">
                  <w:rPr>
                    <w:rFonts w:ascii="Arial" w:hAnsi="Arial" w:cs="Arial"/>
                  </w:rPr>
                  <w:t>Hospital</w:t>
                </w:r>
              </w:smartTag>
            </w:smartTag>
            <w:r w:rsidRPr="00CA5C8E">
              <w:rPr>
                <w:rFonts w:ascii="Arial" w:hAnsi="Arial" w:cs="Arial"/>
              </w:rPr>
              <w:t xml:space="preserve"> is the district general hospital serving the Scottish Borders Region. It has 320 beds with </w:t>
            </w:r>
            <w:r>
              <w:rPr>
                <w:rFonts w:ascii="Arial" w:hAnsi="Arial" w:cs="Arial"/>
              </w:rPr>
              <w:t>93</w:t>
            </w:r>
            <w:r w:rsidRPr="00CA5C8E">
              <w:rPr>
                <w:rFonts w:ascii="Arial" w:hAnsi="Arial" w:cs="Arial"/>
              </w:rPr>
              <w:t xml:space="preserve"> acute medical beds of which 12 are in a higher dependency </w:t>
            </w:r>
            <w:r w:rsidRPr="00CA5C8E">
              <w:rPr>
                <w:rFonts w:ascii="Arial" w:hAnsi="Arial" w:cs="Arial"/>
              </w:rPr>
              <w:lastRenderedPageBreak/>
              <w:t xml:space="preserve">area with monitoring and telemetry facilities. The hospital offers services in General Medicine, </w:t>
            </w:r>
            <w:proofErr w:type="spellStart"/>
            <w:r w:rsidRPr="00CA5C8E">
              <w:rPr>
                <w:rFonts w:ascii="Arial" w:hAnsi="Arial" w:cs="Arial"/>
              </w:rPr>
              <w:t>Haematology</w:t>
            </w:r>
            <w:proofErr w:type="spellEnd"/>
            <w:r w:rsidRPr="00CA5C8E">
              <w:rPr>
                <w:rFonts w:ascii="Arial" w:hAnsi="Arial" w:cs="Arial"/>
              </w:rPr>
              <w:t xml:space="preserve">, Palliative Care, Medicine for the Elderly, Stroke Medicine, Paediatrics, General Surgery, </w:t>
            </w:r>
            <w:proofErr w:type="spellStart"/>
            <w:r w:rsidRPr="00CA5C8E">
              <w:rPr>
                <w:rFonts w:ascii="Arial" w:hAnsi="Arial" w:cs="Arial"/>
              </w:rPr>
              <w:t>Orthopaedic</w:t>
            </w:r>
            <w:proofErr w:type="spellEnd"/>
            <w:r w:rsidRPr="00CA5C8E">
              <w:rPr>
                <w:rFonts w:ascii="Arial" w:hAnsi="Arial" w:cs="Arial"/>
              </w:rPr>
              <w:t xml:space="preserve"> Surgery, Ophthalmology, ENT, Obstetrics and </w:t>
            </w:r>
            <w:proofErr w:type="spellStart"/>
            <w:r w:rsidRPr="00CA5C8E">
              <w:rPr>
                <w:rFonts w:ascii="Arial" w:hAnsi="Arial" w:cs="Arial"/>
              </w:rPr>
              <w:t>Gynaecology</w:t>
            </w:r>
            <w:proofErr w:type="spellEnd"/>
            <w:r w:rsidRPr="00CA5C8E">
              <w:rPr>
                <w:rFonts w:ascii="Arial" w:hAnsi="Arial" w:cs="Arial"/>
              </w:rPr>
              <w:t>. There is a 6 bedded ITU and an active outreach programme for critically patients.  A recent development is the opening of the Margaret Kerr Unit in January 2013 has provided palliative care services in the Scottish Borders with a purpose-built environment from which to deliver specialist palliative care.</w:t>
            </w:r>
          </w:p>
          <w:p w14:paraId="1FF17A64" w14:textId="77777777" w:rsidR="00F57371" w:rsidRPr="00CA5C8E" w:rsidRDefault="00F57371" w:rsidP="00F57371">
            <w:pPr>
              <w:jc w:val="both"/>
              <w:rPr>
                <w:rFonts w:ascii="Arial" w:hAnsi="Arial" w:cs="Arial"/>
              </w:rPr>
            </w:pPr>
          </w:p>
          <w:p w14:paraId="0DF0FF42" w14:textId="77777777" w:rsidR="00F57371" w:rsidRPr="00CA5C8E" w:rsidRDefault="00F57371" w:rsidP="00F57371">
            <w:pPr>
              <w:jc w:val="both"/>
              <w:rPr>
                <w:rFonts w:ascii="Arial" w:hAnsi="Arial" w:cs="Arial"/>
              </w:rPr>
            </w:pPr>
            <w:r w:rsidRPr="00CA5C8E">
              <w:rPr>
                <w:rFonts w:ascii="Arial" w:hAnsi="Arial" w:cs="Arial"/>
              </w:rPr>
              <w:t xml:space="preserve">Within the Department of General Medicine there are specialists in Cardiology, Respiratory Medicine, Diabetes and Endocrinology, Gastroenterology, Neurology and Rheumatology. Visiting consultants provide clinics for Oncology, Dermatology, Renal Medicine and Clinical Genetics. </w:t>
            </w:r>
          </w:p>
          <w:p w14:paraId="717D51E7" w14:textId="77777777" w:rsidR="00F57371" w:rsidRPr="00CA5C8E" w:rsidRDefault="00F57371" w:rsidP="00F57371">
            <w:pPr>
              <w:jc w:val="both"/>
              <w:rPr>
                <w:rFonts w:ascii="Arial" w:hAnsi="Arial" w:cs="Arial"/>
              </w:rPr>
            </w:pPr>
          </w:p>
          <w:p w14:paraId="6FBBFD55" w14:textId="77777777" w:rsidR="00F57371" w:rsidRPr="00CA5C8E" w:rsidRDefault="00F57371" w:rsidP="00F57371">
            <w:pPr>
              <w:jc w:val="both"/>
              <w:rPr>
                <w:rFonts w:ascii="Arial" w:hAnsi="Arial" w:cs="Arial"/>
              </w:rPr>
            </w:pPr>
            <w:r w:rsidRPr="00CA5C8E">
              <w:rPr>
                <w:rFonts w:ascii="Arial" w:hAnsi="Arial" w:cs="Arial"/>
              </w:rPr>
              <w:t xml:space="preserve">The Emergency Department provides facilities for the reception, resuscitation, examination and treatment of patients in the Scottish Borders who require emergency admission, or immediate care and discharge. The ED service is well integrated with the Borders Emergency Care Service (BECS), which is the Primary Care out-of-hours service for Borders. The department is managed by </w:t>
            </w:r>
            <w:r>
              <w:rPr>
                <w:rFonts w:ascii="Arial" w:hAnsi="Arial" w:cs="Arial"/>
              </w:rPr>
              <w:t xml:space="preserve">two </w:t>
            </w:r>
            <w:r w:rsidRPr="00CA5C8E">
              <w:rPr>
                <w:rFonts w:ascii="Arial" w:hAnsi="Arial" w:cs="Arial"/>
              </w:rPr>
              <w:t>consultant emergency physician</w:t>
            </w:r>
            <w:r>
              <w:rPr>
                <w:rFonts w:ascii="Arial" w:hAnsi="Arial" w:cs="Arial"/>
              </w:rPr>
              <w:t>s</w:t>
            </w:r>
            <w:r w:rsidRPr="00CA5C8E">
              <w:rPr>
                <w:rFonts w:ascii="Arial" w:hAnsi="Arial" w:cs="Arial"/>
              </w:rPr>
              <w:t xml:space="preserve">. Specialty Doctors, Salaried GPs, training grade doctors (FY2s, GP, </w:t>
            </w:r>
            <w:proofErr w:type="spellStart"/>
            <w:r w:rsidRPr="00CA5C8E">
              <w:rPr>
                <w:rFonts w:ascii="Arial" w:hAnsi="Arial" w:cs="Arial"/>
              </w:rPr>
              <w:t>orthopaedic</w:t>
            </w:r>
            <w:proofErr w:type="spellEnd"/>
            <w:r w:rsidRPr="00CA5C8E">
              <w:rPr>
                <w:rFonts w:ascii="Arial" w:hAnsi="Arial" w:cs="Arial"/>
              </w:rPr>
              <w:t xml:space="preserve"> and surgical trainees) manage ED patients supported by speciality medical staff from within the hospital. Nurse staffing within the ED is comprised of 23 registered nurses and 3 nursing assistants led by a senior charge nurse.  </w:t>
            </w:r>
          </w:p>
          <w:p w14:paraId="19F28DCF" w14:textId="77777777" w:rsidR="00F57371" w:rsidRPr="00CA5C8E" w:rsidRDefault="00F57371" w:rsidP="00F57371">
            <w:pPr>
              <w:jc w:val="both"/>
              <w:rPr>
                <w:rFonts w:ascii="Arial" w:hAnsi="Arial" w:cs="Arial"/>
              </w:rPr>
            </w:pPr>
          </w:p>
          <w:p w14:paraId="0936EF48" w14:textId="1C6D6D55" w:rsidR="00F57371" w:rsidRPr="00CA5C8E" w:rsidRDefault="00F57371" w:rsidP="00F57371">
            <w:pPr>
              <w:jc w:val="both"/>
              <w:rPr>
                <w:rFonts w:ascii="Arial" w:hAnsi="Arial" w:cs="Arial"/>
              </w:rPr>
            </w:pPr>
            <w:r w:rsidRPr="00CA5C8E">
              <w:rPr>
                <w:rFonts w:ascii="Arial" w:hAnsi="Arial" w:cs="Arial"/>
              </w:rPr>
              <w:t xml:space="preserve">There is a 6 bedded ITU run by the </w:t>
            </w:r>
            <w:proofErr w:type="spellStart"/>
            <w:r w:rsidRPr="00CA5C8E">
              <w:rPr>
                <w:rFonts w:ascii="Arial" w:hAnsi="Arial" w:cs="Arial"/>
              </w:rPr>
              <w:t>Anaesthetic</w:t>
            </w:r>
            <w:proofErr w:type="spellEnd"/>
            <w:r w:rsidRPr="00CA5C8E">
              <w:rPr>
                <w:rFonts w:ascii="Arial" w:hAnsi="Arial" w:cs="Arial"/>
              </w:rPr>
              <w:t xml:space="preserve"> Department who also run an acute </w:t>
            </w:r>
            <w:proofErr w:type="spellStart"/>
            <w:r w:rsidRPr="00CA5C8E">
              <w:rPr>
                <w:rFonts w:ascii="Arial" w:hAnsi="Arial" w:cs="Arial"/>
              </w:rPr>
              <w:t>haemodynamic</w:t>
            </w:r>
            <w:proofErr w:type="spellEnd"/>
            <w:r w:rsidRPr="00CA5C8E">
              <w:rPr>
                <w:rFonts w:ascii="Arial" w:hAnsi="Arial" w:cs="Arial"/>
              </w:rPr>
              <w:t xml:space="preserve"> support service with outreach staff from ITU </w:t>
            </w:r>
            <w:r w:rsidR="00AE70BD" w:rsidRPr="00CA5C8E">
              <w:rPr>
                <w:rFonts w:ascii="Arial" w:hAnsi="Arial" w:cs="Arial"/>
              </w:rPr>
              <w:t>liaising</w:t>
            </w:r>
            <w:r w:rsidRPr="00CA5C8E">
              <w:rPr>
                <w:rFonts w:ascii="Arial" w:hAnsi="Arial" w:cs="Arial"/>
              </w:rPr>
              <w:t xml:space="preserve"> with ward staff.</w:t>
            </w:r>
          </w:p>
          <w:p w14:paraId="1B864FA9" w14:textId="77777777" w:rsidR="00F57371" w:rsidRPr="00CA5C8E" w:rsidRDefault="00F57371" w:rsidP="00F57371">
            <w:pPr>
              <w:jc w:val="both"/>
              <w:rPr>
                <w:rFonts w:ascii="Arial" w:hAnsi="Arial" w:cs="Arial"/>
              </w:rPr>
            </w:pPr>
          </w:p>
          <w:p w14:paraId="0AAACA35" w14:textId="77777777" w:rsidR="00F57371" w:rsidRPr="00CA5C8E" w:rsidRDefault="00F57371" w:rsidP="00F57371">
            <w:pPr>
              <w:jc w:val="both"/>
              <w:rPr>
                <w:rFonts w:ascii="Arial" w:hAnsi="Arial" w:cs="Arial"/>
              </w:rPr>
            </w:pPr>
            <w:r w:rsidRPr="00CA5C8E">
              <w:rPr>
                <w:rFonts w:ascii="Arial" w:hAnsi="Arial" w:cs="Arial"/>
              </w:rPr>
              <w:t xml:space="preserve">There is an up to date laboratory service covering </w:t>
            </w:r>
            <w:proofErr w:type="spellStart"/>
            <w:r w:rsidRPr="00CA5C8E">
              <w:rPr>
                <w:rFonts w:ascii="Arial" w:hAnsi="Arial" w:cs="Arial"/>
              </w:rPr>
              <w:t>Haematology</w:t>
            </w:r>
            <w:proofErr w:type="spellEnd"/>
            <w:r w:rsidRPr="00CA5C8E">
              <w:rPr>
                <w:rFonts w:ascii="Arial" w:hAnsi="Arial" w:cs="Arial"/>
              </w:rPr>
              <w:t xml:space="preserve">, Microbiology and Clinical Chemistry with ready access to more </w:t>
            </w:r>
            <w:proofErr w:type="spellStart"/>
            <w:r w:rsidRPr="00CA5C8E">
              <w:rPr>
                <w:rFonts w:ascii="Arial" w:hAnsi="Arial" w:cs="Arial"/>
              </w:rPr>
              <w:t>specialised</w:t>
            </w:r>
            <w:proofErr w:type="spellEnd"/>
            <w:r w:rsidRPr="00CA5C8E">
              <w:rPr>
                <w:rFonts w:ascii="Arial" w:hAnsi="Arial" w:cs="Arial"/>
              </w:rPr>
              <w:t xml:space="preserve"> investigations in Lothian laboratories and other laboratories in </w:t>
            </w:r>
            <w:smartTag w:uri="urn:schemas-microsoft-com:office:smarttags" w:element="place">
              <w:smartTag w:uri="urn:schemas-microsoft-com:office:smarttags" w:element="country-region">
                <w:r w:rsidRPr="00CA5C8E">
                  <w:rPr>
                    <w:rFonts w:ascii="Arial" w:hAnsi="Arial" w:cs="Arial"/>
                  </w:rPr>
                  <w:t>Scotland</w:t>
                </w:r>
              </w:smartTag>
            </w:smartTag>
            <w:r w:rsidRPr="00CA5C8E">
              <w:rPr>
                <w:rFonts w:ascii="Arial" w:hAnsi="Arial" w:cs="Arial"/>
              </w:rPr>
              <w:t xml:space="preserve">. The Radiology Department is well equipped for routine radiology, CT scanning, ultrasound, Doppler studies, nuclear medicine and MRI. CT coronary angiography and cardiac MRI are well established in the department. </w:t>
            </w:r>
          </w:p>
          <w:p w14:paraId="551C157D" w14:textId="77777777" w:rsidR="00D06751" w:rsidRPr="00CA5C8E" w:rsidRDefault="00D06751" w:rsidP="00407502">
            <w:pPr>
              <w:jc w:val="both"/>
              <w:rPr>
                <w:rFonts w:ascii="Arial" w:hAnsi="Arial" w:cs="Arial"/>
              </w:rPr>
            </w:pPr>
          </w:p>
        </w:tc>
      </w:tr>
    </w:tbl>
    <w:p w14:paraId="62826128" w14:textId="77777777" w:rsidR="00CB69BD" w:rsidRDefault="00CB69BD">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D06751" w14:paraId="3990C60F" w14:textId="77777777" w:rsidTr="00256FCE">
        <w:tc>
          <w:tcPr>
            <w:tcW w:w="10031" w:type="dxa"/>
          </w:tcPr>
          <w:p w14:paraId="3ED62D33" w14:textId="77777777" w:rsidR="00D06751" w:rsidRPr="00CA5C8E" w:rsidRDefault="00EE7C47" w:rsidP="001C5B5D">
            <w:pPr>
              <w:rPr>
                <w:rFonts w:ascii="Arial" w:hAnsi="Arial" w:cs="Arial"/>
                <w:b/>
              </w:rPr>
            </w:pPr>
            <w:r w:rsidRPr="00911BA2">
              <w:rPr>
                <w:rFonts w:ascii="Arial" w:hAnsi="Arial" w:cs="Arial"/>
                <w:b/>
              </w:rPr>
              <w:lastRenderedPageBreak/>
              <w:t xml:space="preserve">Educational Facilities </w:t>
            </w:r>
            <w:r>
              <w:rPr>
                <w:rFonts w:ascii="Arial" w:hAnsi="Arial" w:cs="Arial"/>
                <w:b/>
              </w:rPr>
              <w:t>and Development</w:t>
            </w:r>
          </w:p>
        </w:tc>
      </w:tr>
      <w:tr w:rsidR="00D06751" w14:paraId="2A72AAF4" w14:textId="77777777" w:rsidTr="00256FCE">
        <w:tc>
          <w:tcPr>
            <w:tcW w:w="10031" w:type="dxa"/>
          </w:tcPr>
          <w:p w14:paraId="020B00B3" w14:textId="77777777" w:rsidR="00D06751" w:rsidRPr="00CA5C8E" w:rsidRDefault="00D06751" w:rsidP="001C5B5D">
            <w:pPr>
              <w:jc w:val="both"/>
              <w:rPr>
                <w:rFonts w:ascii="Arial" w:hAnsi="Arial" w:cs="Arial"/>
              </w:rPr>
            </w:pPr>
          </w:p>
          <w:p w14:paraId="7B267EEF" w14:textId="77777777" w:rsidR="00F57371" w:rsidRPr="00364D10" w:rsidRDefault="00F57371" w:rsidP="00F57371">
            <w:r w:rsidRPr="00364D10">
              <w:rPr>
                <w:rFonts w:ascii="Arial" w:hAnsi="Arial" w:cs="Arial"/>
              </w:rPr>
              <w:t xml:space="preserve">On commencement you will have the opportunity to attend the hospital’s corporate induction programme (or if preferred </w:t>
            </w:r>
            <w:r>
              <w:rPr>
                <w:rFonts w:ascii="Arial" w:hAnsi="Arial" w:cs="Arial"/>
              </w:rPr>
              <w:t xml:space="preserve">we can </w:t>
            </w:r>
            <w:r w:rsidRPr="00364D10">
              <w:rPr>
                <w:rFonts w:ascii="Arial" w:hAnsi="Arial" w:cs="Arial"/>
              </w:rPr>
              <w:t>arrange a bespoke Consultant induction)</w:t>
            </w:r>
            <w:r>
              <w:rPr>
                <w:rFonts w:ascii="Arial" w:hAnsi="Arial" w:cs="Arial"/>
              </w:rPr>
              <w:t>.</w:t>
            </w:r>
          </w:p>
          <w:p w14:paraId="0EE0819A" w14:textId="77777777" w:rsidR="00F57371" w:rsidRDefault="00F57371" w:rsidP="00F57371">
            <w:pPr>
              <w:pStyle w:val="Default"/>
              <w:jc w:val="both"/>
            </w:pPr>
          </w:p>
          <w:p w14:paraId="55D8B534" w14:textId="77777777" w:rsidR="00F57371" w:rsidRPr="00EA32D7" w:rsidRDefault="00F57371" w:rsidP="00F57371">
            <w:pPr>
              <w:pStyle w:val="Default"/>
              <w:jc w:val="both"/>
            </w:pPr>
            <w:r>
              <w:t>Corporate Training and O.D. Leads are</w:t>
            </w:r>
            <w:r w:rsidRPr="00EA32D7">
              <w:t xml:space="preserve"> available as </w:t>
            </w:r>
            <w:r>
              <w:t xml:space="preserve">a </w:t>
            </w:r>
            <w:r w:rsidRPr="00EA32D7">
              <w:t>consultancy to advise on development activities tailored to particular service needs and for individual consultants.</w:t>
            </w:r>
            <w:r>
              <w:t xml:space="preserve">  Bespoke programmes </w:t>
            </w:r>
            <w:r w:rsidRPr="00EA32D7">
              <w:t>seek to provide you with support for the development of leadership and management skills</w:t>
            </w:r>
            <w:r>
              <w:t xml:space="preserve">, such as difficult conversations, </w:t>
            </w:r>
            <w:r w:rsidRPr="00EA32D7">
              <w:t>modules on consultants as leaders, managing people and performance.  Workshops provide a structured opportunity for facilitated discussion, learning through experience, reflective practice and networking with p</w:t>
            </w:r>
            <w:r>
              <w:t>e</w:t>
            </w:r>
            <w:r w:rsidRPr="00EA32D7">
              <w:t xml:space="preserve">er consultants.  There are also opportunities for professional coaching and mentoring – an established BGH consultant will be identified as a “buddy” in your first few weeks.  </w:t>
            </w:r>
          </w:p>
          <w:p w14:paraId="75AC77EF" w14:textId="77777777" w:rsidR="00F57371" w:rsidRPr="00EA32D7" w:rsidRDefault="00F57371" w:rsidP="00F57371">
            <w:pPr>
              <w:jc w:val="both"/>
              <w:rPr>
                <w:rFonts w:ascii="Arial" w:hAnsi="Arial" w:cs="Arial"/>
              </w:rPr>
            </w:pPr>
          </w:p>
          <w:p w14:paraId="7482092D" w14:textId="77777777" w:rsidR="00F57371" w:rsidRPr="00EA32D7" w:rsidRDefault="00F57371" w:rsidP="00F57371">
            <w:pPr>
              <w:jc w:val="both"/>
              <w:rPr>
                <w:rFonts w:ascii="Arial" w:hAnsi="Arial" w:cs="Arial"/>
                <w:color w:val="666666"/>
              </w:rPr>
            </w:pPr>
            <w:r w:rsidRPr="00EA32D7">
              <w:rPr>
                <w:rFonts w:ascii="Arial" w:hAnsi="Arial" w:cs="Arial"/>
              </w:rPr>
              <w:t xml:space="preserve">There is an excellent staffed library within the </w:t>
            </w:r>
            <w:smartTag w:uri="urn:schemas-microsoft-com:office:smarttags" w:element="place">
              <w:smartTag w:uri="urn:schemas-microsoft-com:office:smarttags" w:element="PlaceName">
                <w:r w:rsidRPr="00EA32D7">
                  <w:rPr>
                    <w:rFonts w:ascii="Arial" w:hAnsi="Arial" w:cs="Arial"/>
                  </w:rPr>
                  <w:t>Borders</w:t>
                </w:r>
              </w:smartTag>
              <w:r w:rsidRPr="00EA32D7">
                <w:rPr>
                  <w:rFonts w:ascii="Arial" w:hAnsi="Arial" w:cs="Arial"/>
                </w:rPr>
                <w:t xml:space="preserve"> </w:t>
              </w:r>
              <w:smartTag w:uri="urn:schemas-microsoft-com:office:smarttags" w:element="PlaceName">
                <w:r w:rsidRPr="00EA32D7">
                  <w:rPr>
                    <w:rFonts w:ascii="Arial" w:hAnsi="Arial" w:cs="Arial"/>
                  </w:rPr>
                  <w:t>General</w:t>
                </w:r>
              </w:smartTag>
              <w:r w:rsidRPr="00EA32D7">
                <w:rPr>
                  <w:rFonts w:ascii="Arial" w:hAnsi="Arial" w:cs="Arial"/>
                </w:rPr>
                <w:t xml:space="preserve"> </w:t>
              </w:r>
              <w:smartTag w:uri="urn:schemas-microsoft-com:office:smarttags" w:element="PlaceType">
                <w:r w:rsidRPr="00EA32D7">
                  <w:rPr>
                    <w:rFonts w:ascii="Arial" w:hAnsi="Arial" w:cs="Arial"/>
                  </w:rPr>
                  <w:t>Hospital</w:t>
                </w:r>
              </w:smartTag>
            </w:smartTag>
            <w:r w:rsidRPr="00EA32D7">
              <w:rPr>
                <w:rFonts w:ascii="Arial" w:hAnsi="Arial" w:cs="Arial"/>
              </w:rPr>
              <w:t xml:space="preserve"> grounds with good Internet access.  The library is staffed Monday – Friday and security swipe card access in out of hours period, 7 days per week.  As well as a range of textbooks and journals, there is access the heath e-library and to the online clinical enquiry and response service (CLEAR) from Healthcare Improvement Scotland and NHS Education for </w:t>
            </w:r>
            <w:smartTag w:uri="urn:schemas-microsoft-com:office:smarttags" w:element="place">
              <w:smartTag w:uri="urn:schemas-microsoft-com:office:smarttags" w:element="country-region">
                <w:r w:rsidRPr="00EA32D7">
                  <w:rPr>
                    <w:rFonts w:ascii="Arial" w:hAnsi="Arial" w:cs="Arial"/>
                  </w:rPr>
                  <w:t>Scotland</w:t>
                </w:r>
              </w:smartTag>
            </w:smartTag>
            <w:r w:rsidRPr="00EA32D7">
              <w:rPr>
                <w:rFonts w:ascii="Arial" w:hAnsi="Arial" w:cs="Arial"/>
              </w:rPr>
              <w:t>.</w:t>
            </w:r>
            <w:r w:rsidRPr="00EA32D7">
              <w:rPr>
                <w:rFonts w:ascii="Arial" w:hAnsi="Arial" w:cs="Arial"/>
                <w:color w:val="666666"/>
              </w:rPr>
              <w:t xml:space="preserve"> </w:t>
            </w:r>
          </w:p>
          <w:p w14:paraId="3BA6FF34" w14:textId="77777777" w:rsidR="00F57371" w:rsidRPr="00EA32D7" w:rsidRDefault="00F57371" w:rsidP="00F57371">
            <w:pPr>
              <w:jc w:val="both"/>
              <w:rPr>
                <w:rFonts w:ascii="Arial" w:hAnsi="Arial" w:cs="Arial"/>
                <w:color w:val="666666"/>
              </w:rPr>
            </w:pPr>
          </w:p>
          <w:p w14:paraId="10995179" w14:textId="77777777" w:rsidR="00F57371" w:rsidRDefault="00F57371" w:rsidP="00F57371">
            <w:pPr>
              <w:jc w:val="both"/>
              <w:rPr>
                <w:rFonts w:ascii="Arial" w:hAnsi="Arial" w:cs="Arial"/>
              </w:rPr>
            </w:pPr>
            <w:r w:rsidRPr="00EA32D7">
              <w:rPr>
                <w:rFonts w:ascii="Arial" w:hAnsi="Arial" w:cs="Arial"/>
              </w:rPr>
              <w:t xml:space="preserve">Post graduate and continuing medical education is actively encouraged and supported. There </w:t>
            </w:r>
            <w:r>
              <w:rPr>
                <w:rFonts w:ascii="Arial" w:hAnsi="Arial" w:cs="Arial"/>
              </w:rPr>
              <w:t xml:space="preserve">are </w:t>
            </w:r>
            <w:r w:rsidRPr="00EA32D7">
              <w:rPr>
                <w:rFonts w:ascii="Arial" w:hAnsi="Arial" w:cs="Arial"/>
              </w:rPr>
              <w:t xml:space="preserve">weekly </w:t>
            </w:r>
            <w:r>
              <w:rPr>
                <w:rFonts w:ascii="Arial" w:hAnsi="Arial" w:cs="Arial"/>
              </w:rPr>
              <w:t xml:space="preserve">department education </w:t>
            </w:r>
            <w:r w:rsidR="00D30F34" w:rsidRPr="00EA32D7">
              <w:rPr>
                <w:rFonts w:ascii="Arial" w:hAnsi="Arial" w:cs="Arial"/>
              </w:rPr>
              <w:t>meeting</w:t>
            </w:r>
            <w:r w:rsidR="00D30F34">
              <w:rPr>
                <w:rFonts w:ascii="Arial" w:hAnsi="Arial" w:cs="Arial"/>
              </w:rPr>
              <w:t>s</w:t>
            </w:r>
            <w:r w:rsidRPr="00EA32D7">
              <w:rPr>
                <w:rFonts w:ascii="Arial" w:hAnsi="Arial" w:cs="Arial"/>
              </w:rPr>
              <w:t xml:space="preserve"> and a hospital wide monthly educational half day. </w:t>
            </w:r>
          </w:p>
          <w:p w14:paraId="64D751CB" w14:textId="77777777" w:rsidR="00F57371" w:rsidRPr="00EA32D7" w:rsidRDefault="00F57371" w:rsidP="00F57371">
            <w:pPr>
              <w:jc w:val="both"/>
              <w:rPr>
                <w:rFonts w:ascii="Arial" w:hAnsi="Arial" w:cs="Arial"/>
              </w:rPr>
            </w:pPr>
          </w:p>
          <w:p w14:paraId="3369B37C" w14:textId="77777777" w:rsidR="00F57371" w:rsidRPr="00EA32D7" w:rsidRDefault="00F57371" w:rsidP="00F57371">
            <w:pPr>
              <w:jc w:val="both"/>
              <w:rPr>
                <w:rFonts w:ascii="Arial" w:hAnsi="Arial" w:cs="Arial"/>
              </w:rPr>
            </w:pPr>
            <w:r w:rsidRPr="00EA32D7">
              <w:rPr>
                <w:rFonts w:ascii="Arial" w:hAnsi="Arial" w:cs="Arial"/>
              </w:rPr>
              <w:t>There is an excellent weekly x-ray meeting with the department of radiology which has a spiral CT scanner and Gamma camera, up to date Doppler echo facilities and a purpose-built CT and MRI suite.</w:t>
            </w:r>
          </w:p>
          <w:p w14:paraId="7917749C" w14:textId="77777777" w:rsidR="00F57371" w:rsidRPr="00EA32D7" w:rsidRDefault="00F57371" w:rsidP="00F57371">
            <w:pPr>
              <w:ind w:firstLineChars="298" w:firstLine="715"/>
              <w:jc w:val="both"/>
              <w:rPr>
                <w:rFonts w:ascii="Arial" w:hAnsi="Arial" w:cs="Arial"/>
              </w:rPr>
            </w:pPr>
          </w:p>
          <w:p w14:paraId="13E17957" w14:textId="77777777" w:rsidR="00F57371" w:rsidRPr="00EA32D7" w:rsidRDefault="00F57371" w:rsidP="00F57371">
            <w:pPr>
              <w:jc w:val="both"/>
              <w:rPr>
                <w:rFonts w:ascii="Arial" w:hAnsi="Arial" w:cs="Arial"/>
              </w:rPr>
            </w:pPr>
            <w:r w:rsidRPr="00EA32D7">
              <w:rPr>
                <w:rFonts w:ascii="Arial" w:hAnsi="Arial" w:cs="Arial"/>
              </w:rPr>
              <w:t xml:space="preserve">The </w:t>
            </w:r>
            <w:smartTag w:uri="urn:schemas-microsoft-com:office:smarttags" w:element="place">
              <w:smartTag w:uri="urn:schemas-microsoft-com:office:smarttags" w:element="PlaceName">
                <w:r w:rsidRPr="00EA32D7">
                  <w:rPr>
                    <w:rFonts w:ascii="Arial" w:hAnsi="Arial" w:cs="Arial"/>
                  </w:rPr>
                  <w:t>Borders</w:t>
                </w:r>
              </w:smartTag>
              <w:r w:rsidRPr="00EA32D7">
                <w:rPr>
                  <w:rFonts w:ascii="Arial" w:hAnsi="Arial" w:cs="Arial"/>
                </w:rPr>
                <w:t xml:space="preserve"> </w:t>
              </w:r>
              <w:smartTag w:uri="urn:schemas-microsoft-com:office:smarttags" w:element="PlaceName">
                <w:r w:rsidRPr="00EA32D7">
                  <w:rPr>
                    <w:rFonts w:ascii="Arial" w:hAnsi="Arial" w:cs="Arial"/>
                  </w:rPr>
                  <w:t>General</w:t>
                </w:r>
              </w:smartTag>
              <w:r w:rsidRPr="00EA32D7">
                <w:rPr>
                  <w:rFonts w:ascii="Arial" w:hAnsi="Arial" w:cs="Arial"/>
                </w:rPr>
                <w:t xml:space="preserve"> </w:t>
              </w:r>
              <w:smartTag w:uri="urn:schemas-microsoft-com:office:smarttags" w:element="PlaceType">
                <w:r w:rsidRPr="00EA32D7">
                  <w:rPr>
                    <w:rFonts w:ascii="Arial" w:hAnsi="Arial" w:cs="Arial"/>
                  </w:rPr>
                  <w:t>Hospital</w:t>
                </w:r>
              </w:smartTag>
            </w:smartTag>
            <w:r w:rsidRPr="00EA32D7">
              <w:rPr>
                <w:rFonts w:ascii="Arial" w:hAnsi="Arial" w:cs="Arial"/>
              </w:rPr>
              <w:t xml:space="preserve"> is a teaching unit for undergraduate students in medicine. Appointed consultants act as educational supervisors for individual students attached to different teams.</w:t>
            </w:r>
          </w:p>
          <w:p w14:paraId="4BF8AB0A" w14:textId="77777777" w:rsidR="00407502" w:rsidRDefault="00407502" w:rsidP="001C5B5D">
            <w:pPr>
              <w:rPr>
                <w:rFonts w:ascii="Arial" w:hAnsi="Arial" w:cs="Arial"/>
              </w:rPr>
            </w:pPr>
          </w:p>
          <w:p w14:paraId="1DC66D76" w14:textId="77777777" w:rsidR="00C22591" w:rsidRPr="00CA5C8E" w:rsidRDefault="00C22591" w:rsidP="00C22591">
            <w:pPr>
              <w:jc w:val="both"/>
              <w:rPr>
                <w:rFonts w:ascii="Arial" w:hAnsi="Arial" w:cs="Arial"/>
              </w:rPr>
            </w:pPr>
            <w:r w:rsidRPr="00CA5C8E">
              <w:rPr>
                <w:rFonts w:ascii="Arial" w:hAnsi="Arial" w:cs="Arial"/>
              </w:rPr>
              <w:t xml:space="preserve">There is an active post graduate programme under the direction of the Director of </w:t>
            </w:r>
            <w:smartTag w:uri="urn:schemas-microsoft-com:office:smarttags" w:element="PersonName">
              <w:r w:rsidRPr="00CA5C8E">
                <w:rPr>
                  <w:rFonts w:ascii="Arial" w:hAnsi="Arial" w:cs="Arial"/>
                </w:rPr>
                <w:t>Medical Education</w:t>
              </w:r>
            </w:smartTag>
            <w:r w:rsidRPr="00CA5C8E">
              <w:rPr>
                <w:rFonts w:ascii="Arial" w:hAnsi="Arial" w:cs="Arial"/>
              </w:rPr>
              <w:t>, with excellent facilit</w:t>
            </w:r>
            <w:r>
              <w:rPr>
                <w:rFonts w:ascii="Arial" w:hAnsi="Arial" w:cs="Arial"/>
              </w:rPr>
              <w:t>ies in the on-site Educational Centre.</w:t>
            </w:r>
          </w:p>
          <w:p w14:paraId="6061FEA3" w14:textId="77777777" w:rsidR="00CE4451" w:rsidRPr="00CA5C8E" w:rsidRDefault="00CE4451" w:rsidP="001C5B5D">
            <w:pPr>
              <w:rPr>
                <w:rFonts w:ascii="Arial" w:hAnsi="Arial" w:cs="Arial"/>
              </w:rPr>
            </w:pPr>
          </w:p>
        </w:tc>
      </w:tr>
    </w:tbl>
    <w:p w14:paraId="0C151029" w14:textId="77777777" w:rsidR="007B0E01" w:rsidRDefault="007B0E0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8"/>
      </w:tblGrid>
      <w:tr w:rsidR="00D06751" w14:paraId="3717EDC7" w14:textId="77777777" w:rsidTr="00256FCE">
        <w:tc>
          <w:tcPr>
            <w:tcW w:w="10031" w:type="dxa"/>
          </w:tcPr>
          <w:p w14:paraId="1F19AD3E" w14:textId="77777777" w:rsidR="00D06751" w:rsidRPr="00CA5C8E" w:rsidRDefault="00CB69BD" w:rsidP="001C5B5D">
            <w:pPr>
              <w:rPr>
                <w:rFonts w:ascii="Arial" w:hAnsi="Arial" w:cs="Arial"/>
                <w:b/>
              </w:rPr>
            </w:pPr>
            <w:r>
              <w:lastRenderedPageBreak/>
              <w:br w:type="page"/>
            </w:r>
            <w:r w:rsidR="00D06751" w:rsidRPr="00CA5C8E">
              <w:rPr>
                <w:rFonts w:ascii="Arial" w:hAnsi="Arial" w:cs="Arial"/>
                <w:b/>
              </w:rPr>
              <w:t xml:space="preserve">The Scottish Borders </w:t>
            </w:r>
          </w:p>
        </w:tc>
      </w:tr>
      <w:tr w:rsidR="00D06751" w14:paraId="434C2A7F" w14:textId="77777777" w:rsidTr="00256FCE">
        <w:tc>
          <w:tcPr>
            <w:tcW w:w="10031" w:type="dxa"/>
          </w:tcPr>
          <w:p w14:paraId="2C09C55C" w14:textId="77777777" w:rsidR="00F57371" w:rsidRPr="00DE2BAD" w:rsidRDefault="00F57371" w:rsidP="00F57371">
            <w:pPr>
              <w:jc w:val="both"/>
              <w:rPr>
                <w:rFonts w:ascii="Arial" w:hAnsi="Arial" w:cs="Arial"/>
              </w:rPr>
            </w:pPr>
            <w:r w:rsidRPr="00DE2BAD">
              <w:rPr>
                <w:rFonts w:ascii="Arial" w:hAnsi="Arial" w:cs="Arial"/>
              </w:rPr>
              <w:t xml:space="preserve">The Hospital is situated on the outskirts of </w:t>
            </w:r>
            <w:smartTag w:uri="urn:schemas-microsoft-com:office:smarttags" w:element="place">
              <w:smartTag w:uri="urn:schemas-microsoft-com:office:smarttags" w:element="City">
                <w:r w:rsidRPr="00DE2BAD">
                  <w:rPr>
                    <w:rFonts w:ascii="Arial" w:hAnsi="Arial" w:cs="Arial"/>
                  </w:rPr>
                  <w:t>Melrose</w:t>
                </w:r>
              </w:smartTag>
            </w:smartTag>
            <w:r w:rsidRPr="00DE2BAD">
              <w:rPr>
                <w:rFonts w:ascii="Arial" w:hAnsi="Arial" w:cs="Arial"/>
              </w:rPr>
              <w:t xml:space="preserve"> in the Scottish Borders. The Borders covers a large and scenically beautiful area of the Southern Uplands of Scotland. Predominately rural, it is historically a unique part of the country, the home of the Border Reivers, where annually each town maintains its links with the past during the season of Common Ridings.  Seven-a-side rugby originated in </w:t>
            </w:r>
            <w:smartTag w:uri="urn:schemas-microsoft-com:office:smarttags" w:element="City">
              <w:r w:rsidRPr="00DE2BAD">
                <w:rPr>
                  <w:rFonts w:ascii="Arial" w:hAnsi="Arial" w:cs="Arial"/>
                </w:rPr>
                <w:t>Melrose</w:t>
              </w:r>
            </w:smartTag>
            <w:r w:rsidRPr="00DE2BAD">
              <w:rPr>
                <w:rFonts w:ascii="Arial" w:hAnsi="Arial" w:cs="Arial"/>
              </w:rPr>
              <w:t xml:space="preserve">, and the </w:t>
            </w:r>
            <w:smartTag w:uri="urn:schemas-microsoft-com:office:smarttags" w:element="place">
              <w:smartTag w:uri="urn:schemas-microsoft-com:office:smarttags" w:element="City">
                <w:r w:rsidRPr="00DE2BAD">
                  <w:rPr>
                    <w:rFonts w:ascii="Arial" w:hAnsi="Arial" w:cs="Arial"/>
                  </w:rPr>
                  <w:t>Melrose</w:t>
                </w:r>
              </w:smartTag>
            </w:smartTag>
            <w:r w:rsidRPr="00DE2BAD">
              <w:rPr>
                <w:rFonts w:ascii="Arial" w:hAnsi="Arial" w:cs="Arial"/>
              </w:rPr>
              <w:t xml:space="preserve"> event in particular draws large crowds each year. The Borders has tremendous facilities for sport and leisure.  </w:t>
            </w:r>
            <w:proofErr w:type="spellStart"/>
            <w:r w:rsidRPr="00DE2BAD">
              <w:rPr>
                <w:rFonts w:ascii="Arial" w:hAnsi="Arial" w:cs="Arial"/>
              </w:rPr>
              <w:t>Glentress</w:t>
            </w:r>
            <w:proofErr w:type="spellEnd"/>
            <w:r w:rsidRPr="00DE2BAD">
              <w:rPr>
                <w:rFonts w:ascii="Arial" w:hAnsi="Arial" w:cs="Arial"/>
              </w:rPr>
              <w:t xml:space="preserve"> and Innerleithen mountain bike parks are world renowned for both cross country and downhill biking. The beautiful Berwickshire coast provides options for sea kayaking, surfing, diving and sea fishing. In addition there are facilities for fishing, golf, swimming, horse riding, cricket, football, hiking and many other activities. </w:t>
            </w:r>
            <w:r>
              <w:rPr>
                <w:rFonts w:ascii="Arial" w:hAnsi="Arial" w:cs="Arial"/>
              </w:rPr>
              <w:t>E</w:t>
            </w:r>
            <w:r w:rsidRPr="00DE2BAD">
              <w:rPr>
                <w:rFonts w:ascii="Arial" w:hAnsi="Arial" w:cs="Arial"/>
              </w:rPr>
              <w:t xml:space="preserve">xcellent cultural opportunities in terms of music and art societies, drama, and small theatres in </w:t>
            </w:r>
            <w:smartTag w:uri="urn:schemas-microsoft-com:office:smarttags" w:element="place">
              <w:smartTag w:uri="urn:schemas-microsoft-com:office:smarttags" w:element="City">
                <w:r w:rsidRPr="00DE2BAD">
                  <w:rPr>
                    <w:rFonts w:ascii="Arial" w:hAnsi="Arial" w:cs="Arial"/>
                  </w:rPr>
                  <w:t>Melrose</w:t>
                </w:r>
              </w:smartTag>
            </w:smartTag>
            <w:r w:rsidRPr="00DE2BAD">
              <w:rPr>
                <w:rFonts w:ascii="Arial" w:hAnsi="Arial" w:cs="Arial"/>
              </w:rPr>
              <w:t xml:space="preserve"> and Selkirk as well as amateur opera. There are excellent restaurants, cinemas and shops. </w:t>
            </w:r>
            <w:r>
              <w:rPr>
                <w:rFonts w:ascii="Arial" w:hAnsi="Arial" w:cs="Arial"/>
              </w:rPr>
              <w:t>E</w:t>
            </w:r>
            <w:r w:rsidRPr="00DE2BAD">
              <w:rPr>
                <w:rFonts w:ascii="Arial" w:hAnsi="Arial" w:cs="Arial"/>
              </w:rPr>
              <w:t>xcellent Fitness Centre in Galashiels</w:t>
            </w:r>
            <w:r>
              <w:rPr>
                <w:rFonts w:ascii="Arial" w:hAnsi="Arial" w:cs="Arial"/>
              </w:rPr>
              <w:t xml:space="preserve"> and other Borders towns</w:t>
            </w:r>
            <w:r w:rsidRPr="00DE2BAD">
              <w:rPr>
                <w:rFonts w:ascii="Arial" w:hAnsi="Arial" w:cs="Arial"/>
              </w:rPr>
              <w:t xml:space="preserve">. There is a purpose built nursery in </w:t>
            </w:r>
            <w:r>
              <w:rPr>
                <w:rFonts w:ascii="Arial" w:hAnsi="Arial" w:cs="Arial"/>
              </w:rPr>
              <w:t>the grounds of the hospital</w:t>
            </w:r>
            <w:r w:rsidRPr="00DE2BAD">
              <w:rPr>
                <w:rFonts w:ascii="Arial" w:hAnsi="Arial" w:cs="Arial"/>
              </w:rPr>
              <w:t>.</w:t>
            </w:r>
          </w:p>
          <w:p w14:paraId="0DE51AA4" w14:textId="77777777" w:rsidR="00F57371" w:rsidRPr="00DE2BAD" w:rsidRDefault="00F57371" w:rsidP="00F57371">
            <w:pPr>
              <w:ind w:firstLineChars="298" w:firstLine="715"/>
              <w:jc w:val="both"/>
              <w:rPr>
                <w:rFonts w:ascii="Arial" w:hAnsi="Arial" w:cs="Arial"/>
              </w:rPr>
            </w:pPr>
          </w:p>
          <w:p w14:paraId="293BAC3E" w14:textId="77777777" w:rsidR="00F57371" w:rsidRPr="00DE2BAD" w:rsidRDefault="00F57371" w:rsidP="00F57371">
            <w:pPr>
              <w:tabs>
                <w:tab w:val="left" w:pos="1980"/>
                <w:tab w:val="left" w:pos="3600"/>
              </w:tabs>
              <w:jc w:val="both"/>
              <w:rPr>
                <w:rFonts w:ascii="Arial" w:hAnsi="Arial" w:cs="Arial"/>
              </w:rPr>
            </w:pPr>
            <w:r w:rsidRPr="00DE2BAD">
              <w:rPr>
                <w:rFonts w:ascii="Arial" w:hAnsi="Arial" w:cs="Arial"/>
              </w:rPr>
              <w:t xml:space="preserve">The Scottish Borders offers all the benefits of rural life with very easy access to major cities such as </w:t>
            </w:r>
            <w:smartTag w:uri="urn:schemas-microsoft-com:office:smarttags" w:element="City">
              <w:r w:rsidRPr="00DE2BAD">
                <w:rPr>
                  <w:rFonts w:ascii="Arial" w:hAnsi="Arial" w:cs="Arial"/>
                </w:rPr>
                <w:t>Edinburgh</w:t>
              </w:r>
            </w:smartTag>
            <w:r w:rsidRPr="00DE2BAD">
              <w:rPr>
                <w:rFonts w:ascii="Arial" w:hAnsi="Arial" w:cs="Arial"/>
              </w:rPr>
              <w:t xml:space="preserve"> (37 miles) </w:t>
            </w:r>
            <w:smartTag w:uri="urn:schemas-microsoft-com:office:smarttags" w:element="City">
              <w:r w:rsidRPr="00DE2BAD">
                <w:rPr>
                  <w:rFonts w:ascii="Arial" w:hAnsi="Arial" w:cs="Arial"/>
                </w:rPr>
                <w:t>Glasgow</w:t>
              </w:r>
            </w:smartTag>
            <w:r w:rsidRPr="00DE2BAD">
              <w:rPr>
                <w:rFonts w:ascii="Arial" w:hAnsi="Arial" w:cs="Arial"/>
              </w:rPr>
              <w:t xml:space="preserve"> (75 miles) </w:t>
            </w:r>
            <w:smartTag w:uri="urn:schemas-microsoft-com:office:smarttags" w:element="place">
              <w:smartTag w:uri="urn:schemas-microsoft-com:office:smarttags" w:element="City">
                <w:r w:rsidRPr="00DE2BAD">
                  <w:rPr>
                    <w:rFonts w:ascii="Arial" w:hAnsi="Arial" w:cs="Arial"/>
                  </w:rPr>
                  <w:t>Newcastle</w:t>
                </w:r>
              </w:smartTag>
            </w:smartTag>
            <w:r w:rsidRPr="00DE2BAD">
              <w:rPr>
                <w:rFonts w:ascii="Arial" w:hAnsi="Arial" w:cs="Arial"/>
              </w:rPr>
              <w:t xml:space="preserve"> (75 miles). </w:t>
            </w:r>
            <w:smartTag w:uri="urn:schemas-microsoft-com:office:smarttags" w:element="City">
              <w:smartTag w:uri="urn:schemas-microsoft-com:office:smarttags" w:element="place">
                <w:r w:rsidRPr="00DE2BAD">
                  <w:rPr>
                    <w:rFonts w:ascii="Arial" w:hAnsi="Arial" w:cs="Arial"/>
                  </w:rPr>
                  <w:t>Edinburgh</w:t>
                </w:r>
              </w:smartTag>
            </w:smartTag>
            <w:r w:rsidRPr="00DE2BAD">
              <w:rPr>
                <w:rFonts w:ascii="Arial" w:hAnsi="Arial" w:cs="Arial"/>
              </w:rPr>
              <w:t xml:space="preserve"> is renowned for its cultural activities</w:t>
            </w:r>
            <w:r>
              <w:rPr>
                <w:rFonts w:ascii="Arial" w:hAnsi="Arial" w:cs="Arial"/>
              </w:rPr>
              <w:t xml:space="preserve"> including </w:t>
            </w:r>
            <w:r w:rsidRPr="00DE2BAD">
              <w:rPr>
                <w:rFonts w:ascii="Arial" w:hAnsi="Arial" w:cs="Arial"/>
              </w:rPr>
              <w:t xml:space="preserve">every year there is the world famous Edinburgh International Festival and Fringe Festival. Local transport links </w:t>
            </w:r>
            <w:r>
              <w:rPr>
                <w:rFonts w:ascii="Arial" w:hAnsi="Arial" w:cs="Arial"/>
              </w:rPr>
              <w:t xml:space="preserve">from Scottish Borders to </w:t>
            </w:r>
            <w:smartTag w:uri="urn:schemas-microsoft-com:office:smarttags" w:element="City">
              <w:smartTag w:uri="urn:schemas-microsoft-com:office:smarttags" w:element="place">
                <w:r>
                  <w:rPr>
                    <w:rFonts w:ascii="Arial" w:hAnsi="Arial" w:cs="Arial"/>
                  </w:rPr>
                  <w:t>Edinburgh</w:t>
                </w:r>
              </w:smartTag>
            </w:smartTag>
            <w:r>
              <w:rPr>
                <w:rFonts w:ascii="Arial" w:hAnsi="Arial" w:cs="Arial"/>
              </w:rPr>
              <w:t xml:space="preserve"> </w:t>
            </w:r>
            <w:r w:rsidRPr="00DE2BAD">
              <w:rPr>
                <w:rFonts w:ascii="Arial" w:hAnsi="Arial" w:cs="Arial"/>
              </w:rPr>
              <w:t>have improved greatly</w:t>
            </w:r>
            <w:r>
              <w:rPr>
                <w:rFonts w:ascii="Arial" w:hAnsi="Arial" w:cs="Arial"/>
              </w:rPr>
              <w:t xml:space="preserve"> in the last two years or so.</w:t>
            </w:r>
            <w:r w:rsidRPr="00DE2BAD">
              <w:rPr>
                <w:rFonts w:ascii="Arial" w:hAnsi="Arial" w:cs="Arial"/>
              </w:rPr>
              <w:t xml:space="preserve">  </w:t>
            </w:r>
          </w:p>
          <w:p w14:paraId="714B95DF" w14:textId="77777777" w:rsidR="00F57371" w:rsidRPr="00DE2BAD" w:rsidRDefault="00F57371" w:rsidP="00F57371">
            <w:pPr>
              <w:tabs>
                <w:tab w:val="left" w:pos="1980"/>
                <w:tab w:val="left" w:pos="3600"/>
              </w:tabs>
              <w:jc w:val="both"/>
              <w:rPr>
                <w:rFonts w:ascii="Arial" w:hAnsi="Arial" w:cs="Arial"/>
              </w:rPr>
            </w:pPr>
          </w:p>
          <w:p w14:paraId="7BC1738F" w14:textId="77777777" w:rsidR="00F57371" w:rsidRPr="00DE2BAD" w:rsidRDefault="00F57371" w:rsidP="00F57371">
            <w:pPr>
              <w:tabs>
                <w:tab w:val="left" w:pos="1980"/>
                <w:tab w:val="left" w:pos="3600"/>
              </w:tabs>
              <w:jc w:val="both"/>
              <w:rPr>
                <w:rFonts w:ascii="Arial" w:hAnsi="Arial" w:cs="Arial"/>
              </w:rPr>
            </w:pPr>
            <w:r w:rsidRPr="00DE2BAD">
              <w:rPr>
                <w:rFonts w:ascii="Arial" w:hAnsi="Arial" w:cs="Arial"/>
              </w:rPr>
              <w:t xml:space="preserve">After an absence of almost 50 years, the Borders Railway has now opened, with train services to central </w:t>
            </w:r>
            <w:smartTag w:uri="urn:schemas-microsoft-com:office:smarttags" w:element="place">
              <w:smartTag w:uri="urn:schemas-microsoft-com:office:smarttags" w:element="City">
                <w:r w:rsidRPr="00DE2BAD">
                  <w:rPr>
                    <w:rFonts w:ascii="Arial" w:hAnsi="Arial" w:cs="Arial"/>
                  </w:rPr>
                  <w:t>Edinburgh</w:t>
                </w:r>
              </w:smartTag>
            </w:smartTag>
            <w:r w:rsidRPr="00DE2BAD">
              <w:rPr>
                <w:rFonts w:ascii="Arial" w:hAnsi="Arial" w:cs="Arial"/>
              </w:rPr>
              <w:t xml:space="preserve"> running every thirty minutes (journey time 50 minutes </w:t>
            </w:r>
            <w:proofErr w:type="spellStart"/>
            <w:r w:rsidRPr="00DE2BAD">
              <w:rPr>
                <w:rFonts w:ascii="Arial" w:hAnsi="Arial" w:cs="Arial"/>
              </w:rPr>
              <w:t>approx</w:t>
            </w:r>
            <w:proofErr w:type="spellEnd"/>
            <w:r w:rsidRPr="00DE2BAD">
              <w:rPr>
                <w:rFonts w:ascii="Arial" w:hAnsi="Arial" w:cs="Arial"/>
              </w:rPr>
              <w:t xml:space="preserve">).  Tweedbank Station is a few </w:t>
            </w:r>
            <w:proofErr w:type="spellStart"/>
            <w:r w:rsidRPr="00DE2BAD">
              <w:rPr>
                <w:rFonts w:ascii="Arial" w:hAnsi="Arial" w:cs="Arial"/>
              </w:rPr>
              <w:t>minutes walk</w:t>
            </w:r>
            <w:proofErr w:type="spellEnd"/>
            <w:r w:rsidRPr="00DE2BAD">
              <w:rPr>
                <w:rFonts w:ascii="Arial" w:hAnsi="Arial" w:cs="Arial"/>
              </w:rPr>
              <w:t xml:space="preserve"> from the </w:t>
            </w:r>
            <w:smartTag w:uri="urn:schemas-microsoft-com:office:smarttags" w:element="place">
              <w:smartTag w:uri="urn:schemas-microsoft-com:office:smarttags" w:element="PlaceName">
                <w:r w:rsidRPr="00DE2BAD">
                  <w:rPr>
                    <w:rFonts w:ascii="Arial" w:hAnsi="Arial" w:cs="Arial"/>
                  </w:rPr>
                  <w:t>Borders</w:t>
                </w:r>
              </w:smartTag>
              <w:r w:rsidRPr="00DE2BAD">
                <w:rPr>
                  <w:rFonts w:ascii="Arial" w:hAnsi="Arial" w:cs="Arial"/>
                </w:rPr>
                <w:t xml:space="preserve"> </w:t>
              </w:r>
              <w:smartTag w:uri="urn:schemas-microsoft-com:office:smarttags" w:element="PlaceName">
                <w:r w:rsidRPr="00DE2BAD">
                  <w:rPr>
                    <w:rFonts w:ascii="Arial" w:hAnsi="Arial" w:cs="Arial"/>
                  </w:rPr>
                  <w:t>General</w:t>
                </w:r>
              </w:smartTag>
              <w:r w:rsidRPr="00DE2BAD">
                <w:rPr>
                  <w:rFonts w:ascii="Arial" w:hAnsi="Arial" w:cs="Arial"/>
                </w:rPr>
                <w:t xml:space="preserve"> </w:t>
              </w:r>
              <w:smartTag w:uri="urn:schemas-microsoft-com:office:smarttags" w:element="PlaceType">
                <w:r w:rsidRPr="00DE2BAD">
                  <w:rPr>
                    <w:rFonts w:ascii="Arial" w:hAnsi="Arial" w:cs="Arial"/>
                  </w:rPr>
                  <w:t>Hospital</w:t>
                </w:r>
              </w:smartTag>
            </w:smartTag>
            <w:r w:rsidRPr="00DE2BAD">
              <w:rPr>
                <w:rFonts w:ascii="Arial" w:hAnsi="Arial" w:cs="Arial"/>
              </w:rPr>
              <w:t xml:space="preserve">.  On opening the railway Her Majesty Queen Elizabeth said </w:t>
            </w:r>
            <w:r w:rsidRPr="007B0E01">
              <w:rPr>
                <w:rFonts w:ascii="Arial" w:hAnsi="Arial" w:cs="Arial"/>
                <w:b/>
                <w:color w:val="333333"/>
                <w:shd w:val="clear" w:color="auto" w:fill="FFFFFF"/>
              </w:rPr>
              <w:t>"</w:t>
            </w:r>
            <w:r w:rsidRPr="007B0E01">
              <w:rPr>
                <w:rFonts w:ascii="Arial" w:hAnsi="Arial" w:cs="Arial"/>
                <w:b/>
                <w:color w:val="548DD4"/>
                <w:shd w:val="clear" w:color="auto" w:fill="FFFFFF"/>
              </w:rPr>
              <w:t>The Borders railway brings so much promise for sharing and invigorating this most beautiful countryside as a place to work</w:t>
            </w:r>
            <w:r>
              <w:rPr>
                <w:rFonts w:ascii="Arial" w:hAnsi="Arial" w:cs="Arial"/>
                <w:b/>
                <w:color w:val="548DD4"/>
                <w:shd w:val="clear" w:color="auto" w:fill="FFFFFF"/>
              </w:rPr>
              <w:t>,</w:t>
            </w:r>
            <w:r w:rsidRPr="007B0E01">
              <w:rPr>
                <w:rFonts w:ascii="Arial" w:hAnsi="Arial" w:cs="Arial"/>
                <w:b/>
                <w:color w:val="548DD4"/>
                <w:shd w:val="clear" w:color="auto" w:fill="FFFFFF"/>
              </w:rPr>
              <w:t xml:space="preserve"> live and enjoy.</w:t>
            </w:r>
            <w:r w:rsidRPr="007B0E01">
              <w:rPr>
                <w:rFonts w:ascii="Arial" w:hAnsi="Arial" w:cs="Arial"/>
                <w:color w:val="548DD4"/>
                <w:shd w:val="clear" w:color="auto" w:fill="FFFFFF"/>
              </w:rPr>
              <w:t xml:space="preserve">” </w:t>
            </w:r>
            <w:r w:rsidRPr="00DE2BAD">
              <w:rPr>
                <w:rFonts w:ascii="Arial" w:hAnsi="Arial" w:cs="Arial"/>
                <w:color w:val="333333"/>
                <w:shd w:val="clear" w:color="auto" w:fill="FFFFFF"/>
              </w:rPr>
              <w:t xml:space="preserve">  </w:t>
            </w:r>
            <w:r w:rsidRPr="00DE2BAD">
              <w:rPr>
                <w:rFonts w:ascii="Arial" w:hAnsi="Arial" w:cs="Arial"/>
              </w:rPr>
              <w:t xml:space="preserve">There are rail links to the rest of the country at Berwick Upon Tweed, and Carlisle and there is easy access to </w:t>
            </w:r>
            <w:smartTag w:uri="urn:schemas-microsoft-com:office:smarttags" w:element="PlaceName">
              <w:r w:rsidRPr="00DE2BAD">
                <w:rPr>
                  <w:rFonts w:ascii="Arial" w:hAnsi="Arial" w:cs="Arial"/>
                </w:rPr>
                <w:t>Edinburgh</w:t>
              </w:r>
            </w:smartTag>
            <w:r w:rsidRPr="00DE2BAD">
              <w:rPr>
                <w:rFonts w:ascii="Arial" w:hAnsi="Arial" w:cs="Arial"/>
              </w:rPr>
              <w:t xml:space="preserve"> </w:t>
            </w:r>
            <w:smartTag w:uri="urn:schemas-microsoft-com:office:smarttags" w:element="PlaceType">
              <w:r w:rsidRPr="00DE2BAD">
                <w:rPr>
                  <w:rFonts w:ascii="Arial" w:hAnsi="Arial" w:cs="Arial"/>
                </w:rPr>
                <w:t>Airport</w:t>
              </w:r>
            </w:smartTag>
            <w:r w:rsidRPr="00DE2BAD">
              <w:rPr>
                <w:rFonts w:ascii="Arial" w:hAnsi="Arial" w:cs="Arial"/>
              </w:rPr>
              <w:t xml:space="preserve"> (approximately 1 hour 15 minutes) and </w:t>
            </w:r>
            <w:smartTag w:uri="urn:schemas-microsoft-com:office:smarttags" w:element="place">
              <w:smartTag w:uri="urn:schemas-microsoft-com:office:smarttags" w:element="PlaceName">
                <w:r w:rsidRPr="00DE2BAD">
                  <w:rPr>
                    <w:rFonts w:ascii="Arial" w:hAnsi="Arial" w:cs="Arial"/>
                  </w:rPr>
                  <w:t>Newcastle</w:t>
                </w:r>
              </w:smartTag>
              <w:r w:rsidRPr="00DE2BAD">
                <w:rPr>
                  <w:rFonts w:ascii="Arial" w:hAnsi="Arial" w:cs="Arial"/>
                </w:rPr>
                <w:t xml:space="preserve"> </w:t>
              </w:r>
              <w:smartTag w:uri="urn:schemas-microsoft-com:office:smarttags" w:element="PlaceType">
                <w:r w:rsidRPr="00DE2BAD">
                  <w:rPr>
                    <w:rFonts w:ascii="Arial" w:hAnsi="Arial" w:cs="Arial"/>
                  </w:rPr>
                  <w:t>Airport</w:t>
                </w:r>
              </w:smartTag>
            </w:smartTag>
            <w:r w:rsidRPr="00DE2BAD">
              <w:rPr>
                <w:rFonts w:ascii="Arial" w:hAnsi="Arial" w:cs="Arial"/>
              </w:rPr>
              <w:t xml:space="preserve"> (approximately 1 hour 30 minutes).  </w:t>
            </w:r>
          </w:p>
          <w:p w14:paraId="477B365A" w14:textId="77777777" w:rsidR="00F57371" w:rsidRPr="00DE2BAD" w:rsidRDefault="00F57371" w:rsidP="00F57371">
            <w:pPr>
              <w:ind w:leftChars="720" w:left="1728" w:firstLineChars="298" w:firstLine="715"/>
              <w:jc w:val="both"/>
              <w:rPr>
                <w:rFonts w:ascii="Arial" w:hAnsi="Arial" w:cs="Arial"/>
              </w:rPr>
            </w:pPr>
          </w:p>
          <w:p w14:paraId="5CE0E8D8" w14:textId="77777777" w:rsidR="00F57371" w:rsidRPr="00ED04FE" w:rsidRDefault="00F57371" w:rsidP="00F57371">
            <w:pPr>
              <w:pStyle w:val="BodyText"/>
              <w:rPr>
                <w:rStyle w:val="Strong"/>
                <w:rFonts w:ascii="Arial" w:hAnsi="Arial" w:cs="Arial"/>
                <w:color w:val="3C3C3C"/>
                <w:shd w:val="clear" w:color="auto" w:fill="FFFFFF"/>
              </w:rPr>
            </w:pPr>
            <w:r w:rsidRPr="00ED04FE">
              <w:rPr>
                <w:rFonts w:ascii="Arial" w:hAnsi="Arial" w:cs="Arial"/>
              </w:rPr>
              <w:t>By the way</w:t>
            </w:r>
            <w:r w:rsidRPr="00ED04FE">
              <w:rPr>
                <w:rFonts w:ascii="Arial" w:hAnsi="Arial" w:cs="Arial"/>
                <w:b/>
              </w:rPr>
              <w:t xml:space="preserve"> </w:t>
            </w:r>
            <w:smartTag w:uri="urn:schemas-microsoft-com:office:smarttags" w:element="City">
              <w:r w:rsidRPr="00ED04FE">
                <w:rPr>
                  <w:rStyle w:val="Strong"/>
                  <w:rFonts w:ascii="Arial" w:hAnsi="Arial" w:cs="Arial"/>
                  <w:color w:val="3C3C3C"/>
                  <w:shd w:val="clear" w:color="auto" w:fill="FFFFFF"/>
                </w:rPr>
                <w:t>MELROSE</w:t>
              </w:r>
            </w:smartTag>
            <w:r w:rsidRPr="00ED04FE">
              <w:rPr>
                <w:rStyle w:val="Strong"/>
                <w:rFonts w:ascii="Arial" w:hAnsi="Arial" w:cs="Arial"/>
                <w:b w:val="0"/>
                <w:color w:val="3C3C3C"/>
                <w:shd w:val="clear" w:color="auto" w:fill="FFFFFF"/>
              </w:rPr>
              <w:t xml:space="preserve"> has taken the title of the best place to live in </w:t>
            </w:r>
            <w:smartTag w:uri="urn:schemas-microsoft-com:office:smarttags" w:element="place">
              <w:smartTag w:uri="urn:schemas-microsoft-com:office:smarttags" w:element="country-region">
                <w:r w:rsidRPr="00ED04FE">
                  <w:rPr>
                    <w:rStyle w:val="Strong"/>
                    <w:rFonts w:ascii="Arial" w:hAnsi="Arial" w:cs="Arial"/>
                    <w:b w:val="0"/>
                    <w:color w:val="3C3C3C"/>
                    <w:shd w:val="clear" w:color="auto" w:fill="FFFFFF"/>
                  </w:rPr>
                  <w:t>Scotland</w:t>
                </w:r>
              </w:smartTag>
            </w:smartTag>
            <w:r w:rsidRPr="00ED04FE">
              <w:rPr>
                <w:rStyle w:val="Strong"/>
                <w:rFonts w:ascii="Arial" w:hAnsi="Arial" w:cs="Arial"/>
                <w:b w:val="0"/>
                <w:color w:val="3C3C3C"/>
                <w:shd w:val="clear" w:color="auto" w:fill="FFFFFF"/>
              </w:rPr>
              <w:t xml:space="preserve"> in a new national ranking -</w:t>
            </w:r>
            <w:r w:rsidRPr="00ED04FE">
              <w:rPr>
                <w:rStyle w:val="Strong"/>
                <w:rFonts w:ascii="Arial" w:hAnsi="Arial" w:cs="Arial"/>
                <w:color w:val="3C3C3C"/>
                <w:shd w:val="clear" w:color="auto" w:fill="FFFFFF"/>
              </w:rPr>
              <w:t xml:space="preserve"> </w:t>
            </w:r>
            <w:hyperlink r:id="rId13" w:history="1">
              <w:r w:rsidRPr="00ED04FE">
                <w:rPr>
                  <w:rStyle w:val="Hyperlink"/>
                  <w:rFonts w:ascii="Arial" w:hAnsi="Arial" w:cs="Arial"/>
                  <w:shd w:val="clear" w:color="auto" w:fill="FFFFFF"/>
                </w:rPr>
                <w:t>https://www.thetimes.co.uk/article/melrose-in-the-borders-is-best-place-to-live-in-scotland-says-sunday-times-survey-8hrlq8lqb</w:t>
              </w:r>
            </w:hyperlink>
          </w:p>
          <w:p w14:paraId="3B51919E" w14:textId="77777777" w:rsidR="00D06751" w:rsidRDefault="00F57371" w:rsidP="00F57371">
            <w:r>
              <w:rPr>
                <w:rFonts w:ascii="Arial" w:hAnsi="Arial" w:cs="Arial"/>
              </w:rPr>
              <w:t>See</w:t>
            </w:r>
            <w:r w:rsidRPr="00B44652">
              <w:rPr>
                <w:rFonts w:ascii="Arial" w:hAnsi="Arial" w:cs="Arial"/>
              </w:rPr>
              <w:t xml:space="preserve"> the </w:t>
            </w:r>
            <w:r>
              <w:rPr>
                <w:rFonts w:ascii="Arial" w:hAnsi="Arial" w:cs="Arial"/>
              </w:rPr>
              <w:t>microsite f</w:t>
            </w:r>
            <w:r w:rsidRPr="00B44652">
              <w:rPr>
                <w:rFonts w:ascii="Arial" w:hAnsi="Arial" w:cs="Arial"/>
              </w:rPr>
              <w:t xml:space="preserve">or the views of some of your prospective colleagues </w:t>
            </w:r>
            <w:r>
              <w:rPr>
                <w:rFonts w:ascii="Arial" w:hAnsi="Arial" w:cs="Arial"/>
              </w:rPr>
              <w:t xml:space="preserve">on living and working in the Scottish Borders </w:t>
            </w:r>
            <w:r w:rsidRPr="00B44652">
              <w:rPr>
                <w:rFonts w:ascii="Arial" w:hAnsi="Arial" w:cs="Arial"/>
              </w:rPr>
              <w:t xml:space="preserve">video at </w:t>
            </w:r>
            <w:hyperlink r:id="rId14" w:history="1">
              <w:r w:rsidRPr="00B44652">
                <w:rPr>
                  <w:rStyle w:val="Hyperlink"/>
                  <w:rFonts w:ascii="Arial" w:hAnsi="Arial" w:cs="Arial"/>
                </w:rPr>
                <w:t>http://www.nhsborders.scot.nhs.uk/recruitment-fair</w:t>
              </w:r>
            </w:hyperlink>
          </w:p>
        </w:tc>
      </w:tr>
    </w:tbl>
    <w:p w14:paraId="5C072AA5" w14:textId="77777777" w:rsidR="00D06751" w:rsidRDefault="00D06751" w:rsidP="00D06751">
      <w:pPr>
        <w:ind w:left="270" w:hanging="270"/>
        <w:jc w:val="both"/>
        <w:rPr>
          <w:b/>
          <w:sz w:val="22"/>
          <w:szCs w:val="22"/>
        </w:rPr>
      </w:pPr>
    </w:p>
    <w:p w14:paraId="19FBD3FC" w14:textId="77777777" w:rsidR="00407502" w:rsidRDefault="00407502">
      <w:pPr>
        <w:rPr>
          <w:b/>
        </w:rPr>
      </w:pPr>
      <w:r>
        <w:rPr>
          <w:b/>
        </w:rPr>
        <w:br w:type="page"/>
      </w:r>
    </w:p>
    <w:p w14:paraId="6D002E6E" w14:textId="77777777" w:rsidR="00D06751" w:rsidRDefault="00D06751" w:rsidP="00D06751">
      <w:pPr>
        <w:ind w:left="426"/>
        <w:jc w:val="both"/>
        <w:rPr>
          <w:b/>
        </w:rPr>
      </w:pPr>
    </w:p>
    <w:p w14:paraId="3B022188" w14:textId="77777777" w:rsidR="005D5BA7" w:rsidRDefault="005D5BA7" w:rsidP="005D5BA7">
      <w:pPr>
        <w:jc w:val="both"/>
        <w:rPr>
          <w:rFonts w:ascii="Arial" w:hAnsi="Arial" w:cs="Arial"/>
        </w:rPr>
      </w:pPr>
    </w:p>
    <w:p w14:paraId="5BCD23B7" w14:textId="77777777" w:rsidR="005D5BA7" w:rsidRDefault="0051631F" w:rsidP="005D5BA7">
      <w:pPr>
        <w:ind w:left="720"/>
        <w:jc w:val="both"/>
        <w:rPr>
          <w:rFonts w:ascii="Arial" w:hAnsi="Arial" w:cs="Arial"/>
        </w:rPr>
      </w:pPr>
      <w:r w:rsidRPr="009B1A5F">
        <w:rPr>
          <w:rFonts w:ascii="Arial" w:hAnsi="Arial" w:cs="Arial"/>
          <w:b/>
          <w:bCs/>
          <w:sz w:val="20"/>
          <w:szCs w:val="20"/>
        </w:rPr>
        <w:t>PERSON SPECIFICATION</w:t>
      </w:r>
      <w:r>
        <w:rPr>
          <w:rFonts w:ascii="Arial" w:hAnsi="Arial" w:cs="Arial"/>
          <w:b/>
          <w:bCs/>
          <w:sz w:val="20"/>
          <w:szCs w:val="20"/>
        </w:rPr>
        <w:t xml:space="preserve"> – Consultant in Palliative Care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5"/>
        <w:gridCol w:w="3343"/>
        <w:gridCol w:w="3420"/>
      </w:tblGrid>
      <w:tr w:rsidR="0051631F" w14:paraId="1BBA1007" w14:textId="77777777" w:rsidTr="00AE4E0F">
        <w:tc>
          <w:tcPr>
            <w:tcW w:w="2885" w:type="dxa"/>
          </w:tcPr>
          <w:p w14:paraId="67DFFDFE" w14:textId="77777777" w:rsidR="0051631F" w:rsidRPr="00617175" w:rsidRDefault="0051631F" w:rsidP="00AE4E0F">
            <w:pPr>
              <w:pStyle w:val="Heading3"/>
              <w:jc w:val="center"/>
              <w:rPr>
                <w:rFonts w:ascii="Arial" w:hAnsi="Arial" w:cs="Arial"/>
                <w:sz w:val="20"/>
              </w:rPr>
            </w:pPr>
            <w:r w:rsidRPr="00617175">
              <w:rPr>
                <w:rFonts w:ascii="Arial" w:hAnsi="Arial" w:cs="Arial"/>
                <w:sz w:val="20"/>
              </w:rPr>
              <w:t>Attributes</w:t>
            </w:r>
          </w:p>
        </w:tc>
        <w:tc>
          <w:tcPr>
            <w:tcW w:w="3343" w:type="dxa"/>
          </w:tcPr>
          <w:p w14:paraId="171FE34D" w14:textId="77777777" w:rsidR="0051631F" w:rsidRPr="00617175" w:rsidRDefault="0051631F" w:rsidP="00AE4E0F">
            <w:pPr>
              <w:autoSpaceDE w:val="0"/>
              <w:autoSpaceDN w:val="0"/>
              <w:adjustRightInd w:val="0"/>
              <w:jc w:val="center"/>
              <w:rPr>
                <w:rFonts w:ascii="Arial" w:hAnsi="Arial" w:cs="Arial"/>
                <w:b/>
                <w:bCs/>
                <w:sz w:val="20"/>
                <w:szCs w:val="19"/>
              </w:rPr>
            </w:pPr>
            <w:r w:rsidRPr="00617175">
              <w:rPr>
                <w:rFonts w:ascii="Arial" w:hAnsi="Arial" w:cs="Arial"/>
                <w:b/>
                <w:bCs/>
                <w:sz w:val="20"/>
                <w:szCs w:val="19"/>
              </w:rPr>
              <w:t>Essential</w:t>
            </w:r>
          </w:p>
        </w:tc>
        <w:tc>
          <w:tcPr>
            <w:tcW w:w="3420" w:type="dxa"/>
          </w:tcPr>
          <w:p w14:paraId="3D5FB546" w14:textId="77777777" w:rsidR="0051631F" w:rsidRPr="00617175" w:rsidRDefault="0051631F" w:rsidP="00AE4E0F">
            <w:pPr>
              <w:autoSpaceDE w:val="0"/>
              <w:autoSpaceDN w:val="0"/>
              <w:adjustRightInd w:val="0"/>
              <w:jc w:val="center"/>
              <w:rPr>
                <w:rFonts w:ascii="Arial" w:hAnsi="Arial" w:cs="Arial"/>
                <w:b/>
                <w:bCs/>
                <w:sz w:val="20"/>
                <w:szCs w:val="19"/>
              </w:rPr>
            </w:pPr>
            <w:r w:rsidRPr="00617175">
              <w:rPr>
                <w:rFonts w:ascii="Arial" w:hAnsi="Arial" w:cs="Arial"/>
                <w:b/>
                <w:bCs/>
                <w:sz w:val="20"/>
                <w:szCs w:val="19"/>
              </w:rPr>
              <w:t>Desirable</w:t>
            </w:r>
          </w:p>
        </w:tc>
      </w:tr>
      <w:tr w:rsidR="0051631F" w14:paraId="14B51D51" w14:textId="77777777" w:rsidTr="00AE4E0F">
        <w:tc>
          <w:tcPr>
            <w:tcW w:w="2885" w:type="dxa"/>
            <w:vAlign w:val="center"/>
          </w:tcPr>
          <w:p w14:paraId="4C05AEF7" w14:textId="77777777" w:rsidR="0051631F" w:rsidRDefault="0051631F" w:rsidP="00AE4E0F">
            <w:pPr>
              <w:autoSpaceDE w:val="0"/>
              <w:autoSpaceDN w:val="0"/>
              <w:adjustRightInd w:val="0"/>
              <w:jc w:val="center"/>
              <w:rPr>
                <w:rFonts w:ascii="Arial" w:hAnsi="Arial" w:cs="Arial"/>
                <w:sz w:val="20"/>
                <w:szCs w:val="19"/>
              </w:rPr>
            </w:pPr>
            <w:r>
              <w:rPr>
                <w:rFonts w:ascii="Arial" w:hAnsi="Arial" w:cs="Arial"/>
                <w:sz w:val="20"/>
                <w:szCs w:val="19"/>
              </w:rPr>
              <w:t>Qualifications</w:t>
            </w:r>
          </w:p>
          <w:p w14:paraId="11160C14" w14:textId="77777777" w:rsidR="0051631F" w:rsidRDefault="0051631F" w:rsidP="00AE4E0F">
            <w:pPr>
              <w:autoSpaceDE w:val="0"/>
              <w:autoSpaceDN w:val="0"/>
              <w:adjustRightInd w:val="0"/>
              <w:jc w:val="center"/>
              <w:rPr>
                <w:rFonts w:ascii="Arial" w:hAnsi="Arial" w:cs="Arial"/>
                <w:sz w:val="20"/>
                <w:szCs w:val="19"/>
              </w:rPr>
            </w:pPr>
          </w:p>
        </w:tc>
        <w:tc>
          <w:tcPr>
            <w:tcW w:w="3343" w:type="dxa"/>
          </w:tcPr>
          <w:p w14:paraId="15DA26A5" w14:textId="77777777" w:rsidR="0051631F" w:rsidRDefault="0051631F" w:rsidP="00AE4E0F">
            <w:pPr>
              <w:autoSpaceDE w:val="0"/>
              <w:autoSpaceDN w:val="0"/>
              <w:adjustRightInd w:val="0"/>
              <w:rPr>
                <w:rFonts w:ascii="Arial" w:hAnsi="Arial" w:cs="Arial"/>
                <w:sz w:val="20"/>
                <w:szCs w:val="19"/>
              </w:rPr>
            </w:pPr>
          </w:p>
          <w:p w14:paraId="6D095770"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MRCP, or equivalent.</w:t>
            </w:r>
          </w:p>
          <w:p w14:paraId="1A6C592D" w14:textId="77777777" w:rsidR="0051631F" w:rsidRDefault="0051631F" w:rsidP="00AE4E0F">
            <w:pPr>
              <w:autoSpaceDE w:val="0"/>
              <w:autoSpaceDN w:val="0"/>
              <w:adjustRightInd w:val="0"/>
              <w:rPr>
                <w:rFonts w:ascii="Arial" w:hAnsi="Arial" w:cs="Arial"/>
                <w:sz w:val="20"/>
                <w:szCs w:val="19"/>
              </w:rPr>
            </w:pPr>
          </w:p>
          <w:p w14:paraId="49A5E5FE" w14:textId="77777777" w:rsidR="00407502" w:rsidRDefault="0051631F" w:rsidP="00AE4E0F">
            <w:pPr>
              <w:autoSpaceDE w:val="0"/>
              <w:autoSpaceDN w:val="0"/>
              <w:adjustRightInd w:val="0"/>
              <w:rPr>
                <w:rFonts w:ascii="Arial" w:hAnsi="Arial" w:cs="Arial"/>
                <w:sz w:val="20"/>
                <w:szCs w:val="19"/>
              </w:rPr>
            </w:pPr>
            <w:r>
              <w:rPr>
                <w:rFonts w:ascii="Arial" w:hAnsi="Arial" w:cs="Arial"/>
                <w:sz w:val="20"/>
                <w:szCs w:val="19"/>
              </w:rPr>
              <w:t xml:space="preserve">Full </w:t>
            </w:r>
            <w:r w:rsidR="00407502">
              <w:rPr>
                <w:rFonts w:ascii="Arial" w:hAnsi="Arial" w:cs="Arial"/>
                <w:sz w:val="20"/>
                <w:szCs w:val="19"/>
              </w:rPr>
              <w:t xml:space="preserve">GMC </w:t>
            </w:r>
            <w:r>
              <w:rPr>
                <w:rFonts w:ascii="Arial" w:hAnsi="Arial" w:cs="Arial"/>
                <w:sz w:val="20"/>
                <w:szCs w:val="19"/>
              </w:rPr>
              <w:t xml:space="preserve">registration with a </w:t>
            </w:r>
            <w:proofErr w:type="spellStart"/>
            <w:r>
              <w:rPr>
                <w:rFonts w:ascii="Arial" w:hAnsi="Arial" w:cs="Arial"/>
                <w:sz w:val="20"/>
                <w:szCs w:val="19"/>
              </w:rPr>
              <w:t>licence</w:t>
            </w:r>
            <w:proofErr w:type="spellEnd"/>
            <w:r>
              <w:rPr>
                <w:rFonts w:ascii="Arial" w:hAnsi="Arial" w:cs="Arial"/>
                <w:sz w:val="20"/>
                <w:szCs w:val="19"/>
              </w:rPr>
              <w:t xml:space="preserve"> to practice with GMC and</w:t>
            </w:r>
            <w:r w:rsidR="00407502">
              <w:rPr>
                <w:rFonts w:ascii="Arial" w:hAnsi="Arial" w:cs="Arial"/>
                <w:sz w:val="20"/>
                <w:szCs w:val="19"/>
              </w:rPr>
              <w:t xml:space="preserve"> specialist registration in Palliative Medicine </w:t>
            </w:r>
            <w:r>
              <w:rPr>
                <w:rFonts w:ascii="Arial" w:hAnsi="Arial" w:cs="Arial"/>
                <w:sz w:val="20"/>
                <w:szCs w:val="19"/>
              </w:rPr>
              <w:t xml:space="preserve"> </w:t>
            </w:r>
          </w:p>
          <w:p w14:paraId="7C752885" w14:textId="77777777" w:rsidR="00407502" w:rsidRDefault="00407502" w:rsidP="00AE4E0F">
            <w:pPr>
              <w:autoSpaceDE w:val="0"/>
              <w:autoSpaceDN w:val="0"/>
              <w:adjustRightInd w:val="0"/>
              <w:rPr>
                <w:rFonts w:ascii="Arial" w:hAnsi="Arial" w:cs="Arial"/>
                <w:sz w:val="20"/>
                <w:szCs w:val="19"/>
              </w:rPr>
            </w:pPr>
          </w:p>
          <w:p w14:paraId="35A0820F" w14:textId="77777777" w:rsidR="0051631F" w:rsidRDefault="00407502" w:rsidP="00AE4E0F">
            <w:pPr>
              <w:autoSpaceDE w:val="0"/>
              <w:autoSpaceDN w:val="0"/>
              <w:adjustRightInd w:val="0"/>
              <w:rPr>
                <w:rFonts w:ascii="Arial" w:hAnsi="Arial" w:cs="Arial"/>
                <w:sz w:val="20"/>
                <w:szCs w:val="19"/>
              </w:rPr>
            </w:pPr>
            <w:r w:rsidRPr="00407502">
              <w:rPr>
                <w:rFonts w:ascii="Arial" w:hAnsi="Arial" w:cs="Arial"/>
                <w:sz w:val="20"/>
                <w:szCs w:val="19"/>
                <w:u w:val="single"/>
              </w:rPr>
              <w:t>or</w:t>
            </w:r>
            <w:r>
              <w:rPr>
                <w:rFonts w:ascii="Arial" w:hAnsi="Arial" w:cs="Arial"/>
                <w:sz w:val="20"/>
                <w:szCs w:val="19"/>
              </w:rPr>
              <w:t xml:space="preserve"> a Doctor in Training within 6 months of obtaining CCT.</w:t>
            </w:r>
          </w:p>
          <w:p w14:paraId="69AA4A25" w14:textId="77777777" w:rsidR="0051631F" w:rsidRDefault="0051631F" w:rsidP="00AE4E0F">
            <w:pPr>
              <w:autoSpaceDE w:val="0"/>
              <w:autoSpaceDN w:val="0"/>
              <w:adjustRightInd w:val="0"/>
              <w:rPr>
                <w:rFonts w:ascii="Arial" w:hAnsi="Arial" w:cs="Arial"/>
                <w:sz w:val="20"/>
                <w:szCs w:val="19"/>
              </w:rPr>
            </w:pPr>
          </w:p>
        </w:tc>
        <w:tc>
          <w:tcPr>
            <w:tcW w:w="3420" w:type="dxa"/>
            <w:vAlign w:val="center"/>
          </w:tcPr>
          <w:p w14:paraId="44EB5F55" w14:textId="77777777" w:rsidR="0051631F" w:rsidRDefault="0051631F" w:rsidP="00AE4E0F">
            <w:pPr>
              <w:autoSpaceDE w:val="0"/>
              <w:autoSpaceDN w:val="0"/>
              <w:adjustRightInd w:val="0"/>
              <w:rPr>
                <w:rFonts w:ascii="Arial" w:hAnsi="Arial" w:cs="Arial"/>
                <w:sz w:val="20"/>
                <w:szCs w:val="19"/>
              </w:rPr>
            </w:pPr>
          </w:p>
        </w:tc>
      </w:tr>
      <w:tr w:rsidR="0051631F" w14:paraId="27B68169" w14:textId="77777777" w:rsidTr="00AE4E0F">
        <w:tc>
          <w:tcPr>
            <w:tcW w:w="2885" w:type="dxa"/>
            <w:vAlign w:val="center"/>
          </w:tcPr>
          <w:p w14:paraId="03327350" w14:textId="77777777" w:rsidR="0051631F" w:rsidRDefault="0051631F" w:rsidP="00AE4E0F">
            <w:pPr>
              <w:autoSpaceDE w:val="0"/>
              <w:autoSpaceDN w:val="0"/>
              <w:adjustRightInd w:val="0"/>
              <w:jc w:val="center"/>
              <w:rPr>
                <w:rFonts w:ascii="Arial" w:hAnsi="Arial" w:cs="Arial"/>
                <w:sz w:val="20"/>
                <w:szCs w:val="19"/>
              </w:rPr>
            </w:pPr>
            <w:r>
              <w:rPr>
                <w:rFonts w:ascii="Arial" w:hAnsi="Arial" w:cs="Arial"/>
                <w:sz w:val="20"/>
                <w:szCs w:val="19"/>
              </w:rPr>
              <w:t>Training and</w:t>
            </w:r>
          </w:p>
          <w:p w14:paraId="417E7118" w14:textId="77777777" w:rsidR="0051631F" w:rsidRDefault="0051631F" w:rsidP="00AE4E0F">
            <w:pPr>
              <w:autoSpaceDE w:val="0"/>
              <w:autoSpaceDN w:val="0"/>
              <w:adjustRightInd w:val="0"/>
              <w:jc w:val="center"/>
              <w:rPr>
                <w:rFonts w:ascii="Arial" w:hAnsi="Arial" w:cs="Arial"/>
                <w:sz w:val="20"/>
                <w:szCs w:val="19"/>
              </w:rPr>
            </w:pPr>
            <w:r>
              <w:rPr>
                <w:rFonts w:ascii="Arial" w:hAnsi="Arial" w:cs="Arial"/>
                <w:sz w:val="20"/>
                <w:szCs w:val="19"/>
              </w:rPr>
              <w:t>Experience</w:t>
            </w:r>
          </w:p>
        </w:tc>
        <w:tc>
          <w:tcPr>
            <w:tcW w:w="3343" w:type="dxa"/>
          </w:tcPr>
          <w:p w14:paraId="2AC585EE" w14:textId="77777777" w:rsidR="0051631F" w:rsidRDefault="0051631F" w:rsidP="00AE4E0F">
            <w:pPr>
              <w:autoSpaceDE w:val="0"/>
              <w:autoSpaceDN w:val="0"/>
              <w:adjustRightInd w:val="0"/>
              <w:rPr>
                <w:rFonts w:ascii="Arial" w:hAnsi="Arial" w:cs="Arial"/>
                <w:sz w:val="20"/>
                <w:szCs w:val="19"/>
              </w:rPr>
            </w:pPr>
          </w:p>
          <w:p w14:paraId="76AFCEA1"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Wide experience in all aspects of palliative care and medical procedures.</w:t>
            </w:r>
          </w:p>
          <w:p w14:paraId="5196E827" w14:textId="77777777" w:rsidR="00407502" w:rsidRDefault="00407502" w:rsidP="00407502">
            <w:pPr>
              <w:autoSpaceDE w:val="0"/>
              <w:autoSpaceDN w:val="0"/>
              <w:adjustRightInd w:val="0"/>
              <w:rPr>
                <w:rFonts w:ascii="Arial" w:hAnsi="Arial" w:cs="Arial"/>
                <w:sz w:val="20"/>
                <w:szCs w:val="19"/>
              </w:rPr>
            </w:pPr>
          </w:p>
          <w:p w14:paraId="25550F24" w14:textId="77777777" w:rsidR="00407502" w:rsidRDefault="00407502" w:rsidP="00407502">
            <w:pPr>
              <w:autoSpaceDE w:val="0"/>
              <w:autoSpaceDN w:val="0"/>
              <w:adjustRightInd w:val="0"/>
              <w:rPr>
                <w:rFonts w:ascii="Arial" w:hAnsi="Arial" w:cs="Arial"/>
                <w:sz w:val="20"/>
                <w:szCs w:val="19"/>
              </w:rPr>
            </w:pPr>
            <w:r>
              <w:rPr>
                <w:rFonts w:ascii="Arial" w:hAnsi="Arial" w:cs="Arial"/>
                <w:sz w:val="20"/>
                <w:szCs w:val="19"/>
              </w:rPr>
              <w:t>Training record culminating in</w:t>
            </w:r>
          </w:p>
          <w:p w14:paraId="4B328BEE" w14:textId="77777777" w:rsidR="00407502" w:rsidRDefault="00407502" w:rsidP="00407502">
            <w:pPr>
              <w:autoSpaceDE w:val="0"/>
              <w:autoSpaceDN w:val="0"/>
              <w:adjustRightInd w:val="0"/>
              <w:rPr>
                <w:rFonts w:ascii="Arial" w:hAnsi="Arial" w:cs="Arial"/>
                <w:sz w:val="20"/>
                <w:szCs w:val="19"/>
              </w:rPr>
            </w:pPr>
            <w:r>
              <w:rPr>
                <w:rFonts w:ascii="Arial" w:hAnsi="Arial" w:cs="Arial"/>
                <w:sz w:val="20"/>
                <w:szCs w:val="19"/>
              </w:rPr>
              <w:t>award of CCST or equivalent.</w:t>
            </w:r>
          </w:p>
          <w:p w14:paraId="6D2EF79C" w14:textId="77777777" w:rsidR="0051631F" w:rsidRDefault="0051631F" w:rsidP="00AE4E0F">
            <w:pPr>
              <w:autoSpaceDE w:val="0"/>
              <w:autoSpaceDN w:val="0"/>
              <w:adjustRightInd w:val="0"/>
              <w:rPr>
                <w:rFonts w:ascii="Arial" w:hAnsi="Arial" w:cs="Arial"/>
                <w:sz w:val="20"/>
                <w:szCs w:val="19"/>
              </w:rPr>
            </w:pPr>
          </w:p>
          <w:p w14:paraId="3DDE06D2" w14:textId="77777777" w:rsidR="0051631F" w:rsidRDefault="0051631F" w:rsidP="00AE4E0F">
            <w:pPr>
              <w:autoSpaceDE w:val="0"/>
              <w:autoSpaceDN w:val="0"/>
              <w:adjustRightInd w:val="0"/>
              <w:rPr>
                <w:rFonts w:ascii="Arial" w:hAnsi="Arial" w:cs="Arial"/>
                <w:sz w:val="20"/>
                <w:szCs w:val="19"/>
              </w:rPr>
            </w:pPr>
          </w:p>
        </w:tc>
        <w:tc>
          <w:tcPr>
            <w:tcW w:w="3420" w:type="dxa"/>
          </w:tcPr>
          <w:p w14:paraId="09B8768A" w14:textId="77777777" w:rsidR="0051631F" w:rsidRDefault="0051631F" w:rsidP="00AE4E0F">
            <w:pPr>
              <w:autoSpaceDE w:val="0"/>
              <w:autoSpaceDN w:val="0"/>
              <w:adjustRightInd w:val="0"/>
              <w:rPr>
                <w:rFonts w:ascii="Arial" w:hAnsi="Arial" w:cs="Arial"/>
                <w:sz w:val="20"/>
                <w:szCs w:val="19"/>
              </w:rPr>
            </w:pPr>
          </w:p>
          <w:p w14:paraId="04A85438"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Experience in general medicine and other specialties such as oncology, care of the elderly or general practice.</w:t>
            </w:r>
          </w:p>
          <w:p w14:paraId="48B391C7" w14:textId="77777777" w:rsidR="0051631F" w:rsidRDefault="0051631F" w:rsidP="00AE4E0F">
            <w:pPr>
              <w:autoSpaceDE w:val="0"/>
              <w:autoSpaceDN w:val="0"/>
              <w:adjustRightInd w:val="0"/>
              <w:rPr>
                <w:rFonts w:ascii="Arial" w:hAnsi="Arial" w:cs="Arial"/>
                <w:sz w:val="20"/>
                <w:szCs w:val="19"/>
              </w:rPr>
            </w:pPr>
          </w:p>
          <w:p w14:paraId="2BEC6A4B" w14:textId="77777777" w:rsidR="0051631F" w:rsidRDefault="0051631F" w:rsidP="00407502">
            <w:pPr>
              <w:autoSpaceDE w:val="0"/>
              <w:autoSpaceDN w:val="0"/>
              <w:adjustRightInd w:val="0"/>
              <w:rPr>
                <w:rFonts w:ascii="Arial" w:hAnsi="Arial" w:cs="Arial"/>
                <w:sz w:val="20"/>
                <w:szCs w:val="19"/>
              </w:rPr>
            </w:pPr>
          </w:p>
        </w:tc>
      </w:tr>
      <w:tr w:rsidR="0051631F" w14:paraId="4908D304" w14:textId="77777777" w:rsidTr="00AE4E0F">
        <w:tc>
          <w:tcPr>
            <w:tcW w:w="2885" w:type="dxa"/>
            <w:vAlign w:val="center"/>
          </w:tcPr>
          <w:p w14:paraId="1F8F5B89" w14:textId="77777777" w:rsidR="0051631F" w:rsidRDefault="0051631F" w:rsidP="00AE4E0F">
            <w:pPr>
              <w:autoSpaceDE w:val="0"/>
              <w:autoSpaceDN w:val="0"/>
              <w:adjustRightInd w:val="0"/>
              <w:jc w:val="center"/>
              <w:rPr>
                <w:rFonts w:ascii="Arial" w:hAnsi="Arial" w:cs="Arial"/>
                <w:sz w:val="20"/>
                <w:szCs w:val="19"/>
              </w:rPr>
            </w:pPr>
            <w:r>
              <w:rPr>
                <w:rFonts w:ascii="Arial" w:hAnsi="Arial" w:cs="Arial"/>
                <w:sz w:val="20"/>
                <w:szCs w:val="19"/>
              </w:rPr>
              <w:t>Managerial</w:t>
            </w:r>
          </w:p>
        </w:tc>
        <w:tc>
          <w:tcPr>
            <w:tcW w:w="3343" w:type="dxa"/>
            <w:vAlign w:val="center"/>
          </w:tcPr>
          <w:p w14:paraId="59B747B2" w14:textId="77777777" w:rsidR="0051631F" w:rsidRDefault="0051631F" w:rsidP="00AE4E0F">
            <w:pPr>
              <w:autoSpaceDE w:val="0"/>
              <w:autoSpaceDN w:val="0"/>
              <w:adjustRightInd w:val="0"/>
              <w:rPr>
                <w:rFonts w:ascii="Arial" w:hAnsi="Arial" w:cs="Arial"/>
                <w:sz w:val="20"/>
                <w:szCs w:val="19"/>
              </w:rPr>
            </w:pPr>
          </w:p>
          <w:p w14:paraId="674668F4"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 xml:space="preserve">Experience in day to day </w:t>
            </w:r>
            <w:proofErr w:type="spellStart"/>
            <w:r>
              <w:rPr>
                <w:rFonts w:ascii="Arial" w:hAnsi="Arial" w:cs="Arial"/>
                <w:sz w:val="20"/>
                <w:szCs w:val="19"/>
              </w:rPr>
              <w:t>organisation</w:t>
            </w:r>
            <w:proofErr w:type="spellEnd"/>
            <w:r>
              <w:rPr>
                <w:rFonts w:ascii="Arial" w:hAnsi="Arial" w:cs="Arial"/>
                <w:sz w:val="20"/>
                <w:szCs w:val="19"/>
              </w:rPr>
              <w:t xml:space="preserve"> of specialist palliative care services.</w:t>
            </w:r>
          </w:p>
          <w:p w14:paraId="13354B0F" w14:textId="77777777" w:rsidR="0051631F" w:rsidRDefault="0051631F" w:rsidP="00AE4E0F">
            <w:pPr>
              <w:autoSpaceDE w:val="0"/>
              <w:autoSpaceDN w:val="0"/>
              <w:adjustRightInd w:val="0"/>
              <w:rPr>
                <w:rFonts w:ascii="Arial" w:hAnsi="Arial" w:cs="Arial"/>
                <w:sz w:val="20"/>
                <w:szCs w:val="19"/>
              </w:rPr>
            </w:pPr>
          </w:p>
          <w:p w14:paraId="7E8D3FEF"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Basic management skills training.</w:t>
            </w:r>
          </w:p>
          <w:p w14:paraId="0BDAAA97" w14:textId="77777777" w:rsidR="0051631F" w:rsidRDefault="0051631F" w:rsidP="00AE4E0F">
            <w:pPr>
              <w:autoSpaceDE w:val="0"/>
              <w:autoSpaceDN w:val="0"/>
              <w:adjustRightInd w:val="0"/>
              <w:rPr>
                <w:rFonts w:ascii="Arial" w:hAnsi="Arial" w:cs="Arial"/>
                <w:sz w:val="20"/>
                <w:szCs w:val="19"/>
              </w:rPr>
            </w:pPr>
          </w:p>
        </w:tc>
        <w:tc>
          <w:tcPr>
            <w:tcW w:w="3420" w:type="dxa"/>
            <w:vAlign w:val="center"/>
          </w:tcPr>
          <w:p w14:paraId="5ECF1295"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Familiar with structure of Scottish Health Service and recent initiatives.</w:t>
            </w:r>
          </w:p>
        </w:tc>
      </w:tr>
      <w:tr w:rsidR="0051631F" w14:paraId="7DAA89A1" w14:textId="77777777" w:rsidTr="00AE4E0F">
        <w:tc>
          <w:tcPr>
            <w:tcW w:w="2885" w:type="dxa"/>
            <w:vAlign w:val="center"/>
          </w:tcPr>
          <w:p w14:paraId="72942814" w14:textId="77777777" w:rsidR="0051631F" w:rsidRDefault="0051631F" w:rsidP="00AE4E0F">
            <w:pPr>
              <w:autoSpaceDE w:val="0"/>
              <w:autoSpaceDN w:val="0"/>
              <w:adjustRightInd w:val="0"/>
              <w:jc w:val="center"/>
              <w:rPr>
                <w:rFonts w:ascii="Arial" w:hAnsi="Arial" w:cs="Arial"/>
                <w:sz w:val="20"/>
                <w:szCs w:val="19"/>
              </w:rPr>
            </w:pPr>
            <w:r>
              <w:rPr>
                <w:rFonts w:ascii="Arial" w:hAnsi="Arial" w:cs="Arial"/>
                <w:sz w:val="20"/>
                <w:szCs w:val="19"/>
              </w:rPr>
              <w:t>Audit</w:t>
            </w:r>
          </w:p>
          <w:p w14:paraId="38D2691F" w14:textId="77777777" w:rsidR="0051631F" w:rsidRDefault="0051631F" w:rsidP="00AE4E0F">
            <w:pPr>
              <w:autoSpaceDE w:val="0"/>
              <w:autoSpaceDN w:val="0"/>
              <w:adjustRightInd w:val="0"/>
              <w:jc w:val="center"/>
              <w:rPr>
                <w:rFonts w:ascii="Arial" w:hAnsi="Arial" w:cs="Arial"/>
                <w:sz w:val="20"/>
                <w:szCs w:val="19"/>
              </w:rPr>
            </w:pPr>
          </w:p>
        </w:tc>
        <w:tc>
          <w:tcPr>
            <w:tcW w:w="3343" w:type="dxa"/>
            <w:vAlign w:val="center"/>
          </w:tcPr>
          <w:p w14:paraId="7B17ACCA" w14:textId="77777777" w:rsidR="0051631F" w:rsidRDefault="0051631F" w:rsidP="00AE4E0F">
            <w:pPr>
              <w:autoSpaceDE w:val="0"/>
              <w:autoSpaceDN w:val="0"/>
              <w:adjustRightInd w:val="0"/>
              <w:rPr>
                <w:rFonts w:ascii="Arial" w:hAnsi="Arial" w:cs="Arial"/>
                <w:sz w:val="20"/>
                <w:szCs w:val="19"/>
              </w:rPr>
            </w:pPr>
          </w:p>
          <w:p w14:paraId="564CBC1D"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Thorough understanding of</w:t>
            </w:r>
          </w:p>
          <w:p w14:paraId="58D992C1"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principles of clinical audit.</w:t>
            </w:r>
          </w:p>
          <w:p w14:paraId="2DDFD75F" w14:textId="77777777" w:rsidR="0051631F" w:rsidRDefault="0051631F" w:rsidP="00AE4E0F">
            <w:pPr>
              <w:autoSpaceDE w:val="0"/>
              <w:autoSpaceDN w:val="0"/>
              <w:adjustRightInd w:val="0"/>
              <w:rPr>
                <w:rFonts w:ascii="Arial" w:hAnsi="Arial" w:cs="Arial"/>
                <w:sz w:val="20"/>
                <w:szCs w:val="19"/>
              </w:rPr>
            </w:pPr>
          </w:p>
          <w:p w14:paraId="7F562881"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Experience in undertaking and</w:t>
            </w:r>
          </w:p>
          <w:p w14:paraId="275CEAA1"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completing audit projects.</w:t>
            </w:r>
          </w:p>
          <w:p w14:paraId="32A1EF71" w14:textId="77777777" w:rsidR="0051631F" w:rsidRDefault="0051631F" w:rsidP="00AE4E0F">
            <w:pPr>
              <w:autoSpaceDE w:val="0"/>
              <w:autoSpaceDN w:val="0"/>
              <w:adjustRightInd w:val="0"/>
              <w:rPr>
                <w:rFonts w:ascii="Arial" w:hAnsi="Arial" w:cs="Arial"/>
                <w:sz w:val="20"/>
                <w:szCs w:val="19"/>
              </w:rPr>
            </w:pPr>
          </w:p>
        </w:tc>
        <w:tc>
          <w:tcPr>
            <w:tcW w:w="3420" w:type="dxa"/>
            <w:vAlign w:val="center"/>
          </w:tcPr>
          <w:p w14:paraId="096B8A6F" w14:textId="77777777" w:rsidR="0051631F" w:rsidRDefault="0051631F" w:rsidP="00AE4E0F">
            <w:pPr>
              <w:autoSpaceDE w:val="0"/>
              <w:autoSpaceDN w:val="0"/>
              <w:adjustRightInd w:val="0"/>
              <w:rPr>
                <w:rFonts w:ascii="Arial" w:hAnsi="Arial" w:cs="Arial"/>
                <w:sz w:val="20"/>
                <w:szCs w:val="19"/>
              </w:rPr>
            </w:pPr>
          </w:p>
        </w:tc>
      </w:tr>
      <w:tr w:rsidR="0051631F" w14:paraId="7ACE204C" w14:textId="77777777" w:rsidTr="00AE4E0F">
        <w:tc>
          <w:tcPr>
            <w:tcW w:w="2885" w:type="dxa"/>
            <w:vAlign w:val="center"/>
          </w:tcPr>
          <w:p w14:paraId="126EE65E" w14:textId="77777777" w:rsidR="0051631F" w:rsidRDefault="0051631F" w:rsidP="00AE4E0F">
            <w:pPr>
              <w:autoSpaceDE w:val="0"/>
              <w:autoSpaceDN w:val="0"/>
              <w:adjustRightInd w:val="0"/>
              <w:jc w:val="center"/>
              <w:rPr>
                <w:rFonts w:ascii="Arial" w:hAnsi="Arial" w:cs="Arial"/>
                <w:sz w:val="20"/>
                <w:szCs w:val="19"/>
              </w:rPr>
            </w:pPr>
            <w:r>
              <w:rPr>
                <w:rFonts w:ascii="Arial" w:hAnsi="Arial" w:cs="Arial"/>
                <w:sz w:val="20"/>
                <w:szCs w:val="19"/>
              </w:rPr>
              <w:t>Research and</w:t>
            </w:r>
          </w:p>
          <w:p w14:paraId="438867CF" w14:textId="77777777" w:rsidR="0051631F" w:rsidRDefault="0051631F" w:rsidP="00AE4E0F">
            <w:pPr>
              <w:autoSpaceDE w:val="0"/>
              <w:autoSpaceDN w:val="0"/>
              <w:adjustRightInd w:val="0"/>
              <w:jc w:val="center"/>
              <w:rPr>
                <w:rFonts w:ascii="Arial" w:hAnsi="Arial" w:cs="Arial"/>
                <w:sz w:val="20"/>
                <w:szCs w:val="19"/>
              </w:rPr>
            </w:pPr>
            <w:r>
              <w:rPr>
                <w:rFonts w:ascii="Arial" w:hAnsi="Arial" w:cs="Arial"/>
                <w:sz w:val="20"/>
                <w:szCs w:val="19"/>
              </w:rPr>
              <w:t>Publications</w:t>
            </w:r>
          </w:p>
        </w:tc>
        <w:tc>
          <w:tcPr>
            <w:tcW w:w="3343" w:type="dxa"/>
            <w:vAlign w:val="center"/>
          </w:tcPr>
          <w:p w14:paraId="63034ADC" w14:textId="77777777" w:rsidR="0051631F" w:rsidRDefault="0051631F" w:rsidP="00AE4E0F">
            <w:pPr>
              <w:autoSpaceDE w:val="0"/>
              <w:autoSpaceDN w:val="0"/>
              <w:adjustRightInd w:val="0"/>
              <w:rPr>
                <w:rFonts w:ascii="Arial" w:hAnsi="Arial" w:cs="Arial"/>
                <w:sz w:val="20"/>
                <w:szCs w:val="19"/>
              </w:rPr>
            </w:pPr>
          </w:p>
          <w:p w14:paraId="105BD1E3"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Knowledge of the principles of</w:t>
            </w:r>
          </w:p>
          <w:p w14:paraId="2D8F9D86"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medical research.</w:t>
            </w:r>
          </w:p>
          <w:p w14:paraId="799AF006" w14:textId="77777777" w:rsidR="0051631F" w:rsidRDefault="0051631F" w:rsidP="00AE4E0F">
            <w:pPr>
              <w:autoSpaceDE w:val="0"/>
              <w:autoSpaceDN w:val="0"/>
              <w:adjustRightInd w:val="0"/>
              <w:rPr>
                <w:rFonts w:ascii="Arial" w:hAnsi="Arial" w:cs="Arial"/>
                <w:sz w:val="20"/>
                <w:szCs w:val="19"/>
              </w:rPr>
            </w:pPr>
          </w:p>
          <w:p w14:paraId="47F707EC"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Up to date knowledge of current palliative care literature.</w:t>
            </w:r>
          </w:p>
          <w:p w14:paraId="6AF7B861" w14:textId="77777777" w:rsidR="0051631F" w:rsidRDefault="0051631F" w:rsidP="00AE4E0F">
            <w:pPr>
              <w:autoSpaceDE w:val="0"/>
              <w:autoSpaceDN w:val="0"/>
              <w:adjustRightInd w:val="0"/>
              <w:rPr>
                <w:rFonts w:ascii="Arial" w:hAnsi="Arial" w:cs="Arial"/>
                <w:sz w:val="20"/>
                <w:szCs w:val="19"/>
              </w:rPr>
            </w:pPr>
          </w:p>
        </w:tc>
        <w:tc>
          <w:tcPr>
            <w:tcW w:w="3420" w:type="dxa"/>
            <w:vAlign w:val="center"/>
          </w:tcPr>
          <w:p w14:paraId="3C6964AA"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Research experience.</w:t>
            </w:r>
          </w:p>
          <w:p w14:paraId="32479850" w14:textId="77777777" w:rsidR="0051631F" w:rsidRDefault="0051631F" w:rsidP="00AE4E0F">
            <w:pPr>
              <w:autoSpaceDE w:val="0"/>
              <w:autoSpaceDN w:val="0"/>
              <w:adjustRightInd w:val="0"/>
              <w:rPr>
                <w:rFonts w:ascii="Arial" w:hAnsi="Arial" w:cs="Arial"/>
                <w:sz w:val="20"/>
                <w:szCs w:val="19"/>
              </w:rPr>
            </w:pPr>
          </w:p>
          <w:p w14:paraId="7FAB04A2"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Publication of research</w:t>
            </w:r>
          </w:p>
          <w:p w14:paraId="5EDDB74E"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and/or review article(s).</w:t>
            </w:r>
          </w:p>
        </w:tc>
      </w:tr>
      <w:tr w:rsidR="0051631F" w14:paraId="22F0BB23" w14:textId="77777777" w:rsidTr="00AE4E0F">
        <w:tc>
          <w:tcPr>
            <w:tcW w:w="2885" w:type="dxa"/>
            <w:vAlign w:val="center"/>
          </w:tcPr>
          <w:p w14:paraId="50B9F234" w14:textId="77777777" w:rsidR="0051631F" w:rsidRDefault="0051631F" w:rsidP="00AE4E0F">
            <w:pPr>
              <w:autoSpaceDE w:val="0"/>
              <w:autoSpaceDN w:val="0"/>
              <w:adjustRightInd w:val="0"/>
              <w:jc w:val="center"/>
              <w:rPr>
                <w:rFonts w:ascii="Arial" w:hAnsi="Arial" w:cs="Arial"/>
                <w:sz w:val="20"/>
                <w:szCs w:val="19"/>
              </w:rPr>
            </w:pPr>
            <w:r>
              <w:rPr>
                <w:rFonts w:ascii="Arial" w:hAnsi="Arial" w:cs="Arial"/>
                <w:sz w:val="20"/>
                <w:szCs w:val="19"/>
              </w:rPr>
              <w:t>Personal Attributes</w:t>
            </w:r>
          </w:p>
        </w:tc>
        <w:tc>
          <w:tcPr>
            <w:tcW w:w="3343" w:type="dxa"/>
            <w:vAlign w:val="center"/>
          </w:tcPr>
          <w:p w14:paraId="088D92A1" w14:textId="77777777" w:rsidR="0051631F" w:rsidRDefault="0051631F" w:rsidP="00AE4E0F">
            <w:pPr>
              <w:autoSpaceDE w:val="0"/>
              <w:autoSpaceDN w:val="0"/>
              <w:adjustRightInd w:val="0"/>
              <w:rPr>
                <w:rFonts w:ascii="Arial" w:hAnsi="Arial" w:cs="Arial"/>
                <w:sz w:val="20"/>
                <w:szCs w:val="19"/>
              </w:rPr>
            </w:pPr>
          </w:p>
          <w:p w14:paraId="3A3EE6E2"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Effective communicator.</w:t>
            </w:r>
          </w:p>
          <w:p w14:paraId="1A2C2F04" w14:textId="77777777" w:rsidR="0051631F" w:rsidRDefault="0051631F" w:rsidP="00AE4E0F">
            <w:pPr>
              <w:autoSpaceDE w:val="0"/>
              <w:autoSpaceDN w:val="0"/>
              <w:adjustRightInd w:val="0"/>
              <w:rPr>
                <w:rFonts w:ascii="Arial" w:hAnsi="Arial" w:cs="Arial"/>
                <w:sz w:val="20"/>
                <w:szCs w:val="19"/>
              </w:rPr>
            </w:pPr>
          </w:p>
          <w:p w14:paraId="2C1467CC"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Experience in working in a multi-professional</w:t>
            </w:r>
            <w:r>
              <w:rPr>
                <w:rFonts w:ascii="Arial" w:hAnsi="Arial" w:cs="Arial"/>
                <w:color w:val="FF0000"/>
                <w:sz w:val="20"/>
                <w:szCs w:val="19"/>
              </w:rPr>
              <w:t xml:space="preserve"> </w:t>
            </w:r>
            <w:r>
              <w:rPr>
                <w:rFonts w:ascii="Arial" w:hAnsi="Arial" w:cs="Arial"/>
                <w:sz w:val="20"/>
                <w:szCs w:val="19"/>
              </w:rPr>
              <w:t>multi-disciplinary  team.</w:t>
            </w:r>
          </w:p>
          <w:p w14:paraId="25DED18E" w14:textId="77777777" w:rsidR="0051631F" w:rsidRDefault="0051631F" w:rsidP="00AE4E0F">
            <w:pPr>
              <w:autoSpaceDE w:val="0"/>
              <w:autoSpaceDN w:val="0"/>
              <w:adjustRightInd w:val="0"/>
              <w:rPr>
                <w:rFonts w:ascii="Arial" w:hAnsi="Arial" w:cs="Arial"/>
                <w:sz w:val="20"/>
                <w:szCs w:val="19"/>
              </w:rPr>
            </w:pPr>
          </w:p>
          <w:p w14:paraId="701A0342"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Reliable.  Professional approach to work.</w:t>
            </w:r>
          </w:p>
          <w:p w14:paraId="30FBF08A" w14:textId="77777777" w:rsidR="0051631F" w:rsidRDefault="0051631F" w:rsidP="00AE4E0F">
            <w:pPr>
              <w:autoSpaceDE w:val="0"/>
              <w:autoSpaceDN w:val="0"/>
              <w:adjustRightInd w:val="0"/>
              <w:rPr>
                <w:rFonts w:ascii="Arial" w:hAnsi="Arial" w:cs="Arial"/>
                <w:sz w:val="20"/>
                <w:szCs w:val="19"/>
              </w:rPr>
            </w:pPr>
          </w:p>
          <w:p w14:paraId="4C47B7D2" w14:textId="77777777" w:rsidR="0051631F" w:rsidRDefault="0051631F" w:rsidP="00AE4E0F">
            <w:pPr>
              <w:autoSpaceDE w:val="0"/>
              <w:autoSpaceDN w:val="0"/>
              <w:adjustRightInd w:val="0"/>
              <w:rPr>
                <w:rFonts w:ascii="Arial" w:hAnsi="Arial" w:cs="Arial"/>
                <w:sz w:val="20"/>
                <w:szCs w:val="19"/>
              </w:rPr>
            </w:pPr>
          </w:p>
          <w:p w14:paraId="7663DD62" w14:textId="77777777" w:rsidR="0051631F" w:rsidRDefault="0051631F" w:rsidP="00AE4E0F">
            <w:pPr>
              <w:autoSpaceDE w:val="0"/>
              <w:autoSpaceDN w:val="0"/>
              <w:adjustRightInd w:val="0"/>
              <w:rPr>
                <w:rFonts w:ascii="Arial" w:hAnsi="Arial" w:cs="Arial"/>
                <w:sz w:val="20"/>
                <w:szCs w:val="19"/>
              </w:rPr>
            </w:pPr>
          </w:p>
        </w:tc>
        <w:tc>
          <w:tcPr>
            <w:tcW w:w="3420" w:type="dxa"/>
            <w:vAlign w:val="center"/>
          </w:tcPr>
          <w:p w14:paraId="70310098" w14:textId="77777777" w:rsidR="0051631F" w:rsidRDefault="0051631F" w:rsidP="00AE4E0F">
            <w:pPr>
              <w:autoSpaceDE w:val="0"/>
              <w:autoSpaceDN w:val="0"/>
              <w:adjustRightInd w:val="0"/>
              <w:rPr>
                <w:rFonts w:ascii="Arial" w:hAnsi="Arial" w:cs="Arial"/>
                <w:sz w:val="20"/>
                <w:szCs w:val="19"/>
              </w:rPr>
            </w:pPr>
          </w:p>
        </w:tc>
      </w:tr>
      <w:tr w:rsidR="0051631F" w14:paraId="27D3C56D" w14:textId="77777777" w:rsidTr="00AE4E0F">
        <w:tc>
          <w:tcPr>
            <w:tcW w:w="2885" w:type="dxa"/>
            <w:vAlign w:val="center"/>
          </w:tcPr>
          <w:p w14:paraId="0847E132" w14:textId="77777777" w:rsidR="0051631F" w:rsidRDefault="0051631F" w:rsidP="00AE4E0F">
            <w:pPr>
              <w:autoSpaceDE w:val="0"/>
              <w:autoSpaceDN w:val="0"/>
              <w:adjustRightInd w:val="0"/>
              <w:jc w:val="center"/>
              <w:rPr>
                <w:rFonts w:ascii="Arial" w:hAnsi="Arial" w:cs="Arial"/>
                <w:sz w:val="20"/>
                <w:szCs w:val="19"/>
              </w:rPr>
            </w:pPr>
          </w:p>
          <w:p w14:paraId="4896E679" w14:textId="77777777" w:rsidR="0051631F" w:rsidRDefault="0051631F" w:rsidP="00AE4E0F">
            <w:pPr>
              <w:autoSpaceDE w:val="0"/>
              <w:autoSpaceDN w:val="0"/>
              <w:adjustRightInd w:val="0"/>
              <w:jc w:val="center"/>
              <w:rPr>
                <w:rFonts w:ascii="Arial" w:hAnsi="Arial" w:cs="Arial"/>
                <w:sz w:val="20"/>
                <w:szCs w:val="19"/>
              </w:rPr>
            </w:pPr>
          </w:p>
          <w:p w14:paraId="60148958" w14:textId="77777777" w:rsidR="0051631F" w:rsidRDefault="0051631F" w:rsidP="00AE4E0F">
            <w:pPr>
              <w:autoSpaceDE w:val="0"/>
              <w:autoSpaceDN w:val="0"/>
              <w:adjustRightInd w:val="0"/>
              <w:jc w:val="center"/>
              <w:rPr>
                <w:rFonts w:ascii="Arial" w:hAnsi="Arial" w:cs="Arial"/>
                <w:sz w:val="20"/>
                <w:szCs w:val="19"/>
              </w:rPr>
            </w:pPr>
            <w:r>
              <w:rPr>
                <w:rFonts w:ascii="Arial" w:hAnsi="Arial" w:cs="Arial"/>
                <w:sz w:val="20"/>
                <w:szCs w:val="19"/>
              </w:rPr>
              <w:t>Teaching</w:t>
            </w:r>
          </w:p>
        </w:tc>
        <w:tc>
          <w:tcPr>
            <w:tcW w:w="3343" w:type="dxa"/>
            <w:vAlign w:val="center"/>
          </w:tcPr>
          <w:p w14:paraId="0EE5E98F" w14:textId="77777777" w:rsidR="0051631F" w:rsidRDefault="0051631F" w:rsidP="00AE4E0F">
            <w:pPr>
              <w:autoSpaceDE w:val="0"/>
              <w:autoSpaceDN w:val="0"/>
              <w:adjustRightInd w:val="0"/>
              <w:rPr>
                <w:rFonts w:ascii="Arial" w:hAnsi="Arial" w:cs="Arial"/>
                <w:sz w:val="20"/>
                <w:szCs w:val="19"/>
              </w:rPr>
            </w:pPr>
          </w:p>
          <w:p w14:paraId="253DDEB4"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Teaching experience across a wide range of undergraduate and post graduate medical and healthcare students and trainees.</w:t>
            </w:r>
          </w:p>
          <w:p w14:paraId="51956B5E" w14:textId="77777777" w:rsidR="0051631F" w:rsidRDefault="0051631F" w:rsidP="00AE4E0F">
            <w:pPr>
              <w:autoSpaceDE w:val="0"/>
              <w:autoSpaceDN w:val="0"/>
              <w:adjustRightInd w:val="0"/>
              <w:rPr>
                <w:rFonts w:ascii="Arial" w:hAnsi="Arial" w:cs="Arial"/>
                <w:sz w:val="20"/>
                <w:szCs w:val="19"/>
              </w:rPr>
            </w:pPr>
          </w:p>
        </w:tc>
        <w:tc>
          <w:tcPr>
            <w:tcW w:w="3420" w:type="dxa"/>
            <w:vAlign w:val="center"/>
          </w:tcPr>
          <w:p w14:paraId="6C44D607"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Teaching qualification.</w:t>
            </w:r>
          </w:p>
        </w:tc>
      </w:tr>
      <w:tr w:rsidR="0051631F" w14:paraId="138BF8C9" w14:textId="77777777" w:rsidTr="00AE4E0F">
        <w:tc>
          <w:tcPr>
            <w:tcW w:w="2885" w:type="dxa"/>
            <w:vAlign w:val="center"/>
          </w:tcPr>
          <w:p w14:paraId="0249BC3F" w14:textId="77777777" w:rsidR="0051631F" w:rsidRDefault="0051631F" w:rsidP="00AE4E0F">
            <w:pPr>
              <w:autoSpaceDE w:val="0"/>
              <w:autoSpaceDN w:val="0"/>
              <w:adjustRightInd w:val="0"/>
              <w:jc w:val="center"/>
              <w:rPr>
                <w:rFonts w:ascii="Arial" w:hAnsi="Arial" w:cs="Arial"/>
                <w:sz w:val="20"/>
                <w:szCs w:val="19"/>
              </w:rPr>
            </w:pPr>
            <w:r>
              <w:rPr>
                <w:rFonts w:ascii="Arial" w:hAnsi="Arial" w:cs="Arial"/>
                <w:sz w:val="20"/>
                <w:szCs w:val="19"/>
              </w:rPr>
              <w:t>Other</w:t>
            </w:r>
          </w:p>
        </w:tc>
        <w:tc>
          <w:tcPr>
            <w:tcW w:w="3343" w:type="dxa"/>
            <w:vAlign w:val="center"/>
          </w:tcPr>
          <w:p w14:paraId="61C7619A" w14:textId="77777777" w:rsidR="0051631F" w:rsidRDefault="0051631F" w:rsidP="00AE4E0F">
            <w:pPr>
              <w:autoSpaceDE w:val="0"/>
              <w:autoSpaceDN w:val="0"/>
              <w:adjustRightInd w:val="0"/>
              <w:rPr>
                <w:rFonts w:ascii="Arial" w:hAnsi="Arial" w:cs="Arial"/>
                <w:sz w:val="20"/>
                <w:szCs w:val="19"/>
              </w:rPr>
            </w:pPr>
          </w:p>
          <w:p w14:paraId="38F82AF0" w14:textId="77777777" w:rsidR="0051631F" w:rsidRDefault="0051631F" w:rsidP="00AE4E0F">
            <w:pPr>
              <w:autoSpaceDE w:val="0"/>
              <w:autoSpaceDN w:val="0"/>
              <w:adjustRightInd w:val="0"/>
              <w:rPr>
                <w:rFonts w:ascii="Arial" w:hAnsi="Arial" w:cs="Arial"/>
                <w:sz w:val="20"/>
                <w:szCs w:val="19"/>
              </w:rPr>
            </w:pPr>
            <w:r>
              <w:rPr>
                <w:rFonts w:ascii="Arial" w:hAnsi="Arial" w:cs="Arial"/>
                <w:sz w:val="20"/>
                <w:szCs w:val="19"/>
              </w:rPr>
              <w:t>Car driver with full driving</w:t>
            </w:r>
          </w:p>
          <w:p w14:paraId="23940970" w14:textId="77777777" w:rsidR="0051631F" w:rsidRDefault="0051631F" w:rsidP="00AE4E0F">
            <w:pPr>
              <w:autoSpaceDE w:val="0"/>
              <w:autoSpaceDN w:val="0"/>
              <w:adjustRightInd w:val="0"/>
              <w:rPr>
                <w:rFonts w:ascii="Arial" w:hAnsi="Arial" w:cs="Arial"/>
                <w:sz w:val="20"/>
              </w:rPr>
            </w:pPr>
            <w:proofErr w:type="spellStart"/>
            <w:r>
              <w:rPr>
                <w:rFonts w:ascii="Arial" w:hAnsi="Arial" w:cs="Arial"/>
                <w:sz w:val="20"/>
                <w:szCs w:val="19"/>
              </w:rPr>
              <w:t>licence</w:t>
            </w:r>
            <w:proofErr w:type="spellEnd"/>
            <w:r>
              <w:rPr>
                <w:rFonts w:ascii="Arial" w:hAnsi="Arial" w:cs="Arial"/>
                <w:sz w:val="20"/>
                <w:szCs w:val="19"/>
              </w:rPr>
              <w:t>.</w:t>
            </w:r>
          </w:p>
          <w:p w14:paraId="013AD5C6" w14:textId="77777777" w:rsidR="0051631F" w:rsidRDefault="0051631F" w:rsidP="00AE4E0F">
            <w:pPr>
              <w:autoSpaceDE w:val="0"/>
              <w:autoSpaceDN w:val="0"/>
              <w:adjustRightInd w:val="0"/>
              <w:rPr>
                <w:rFonts w:ascii="Arial" w:hAnsi="Arial" w:cs="Arial"/>
                <w:sz w:val="20"/>
                <w:szCs w:val="19"/>
              </w:rPr>
            </w:pPr>
          </w:p>
        </w:tc>
        <w:tc>
          <w:tcPr>
            <w:tcW w:w="3420" w:type="dxa"/>
            <w:vAlign w:val="center"/>
          </w:tcPr>
          <w:p w14:paraId="4927B65D" w14:textId="77777777" w:rsidR="0051631F" w:rsidRDefault="0051631F" w:rsidP="00AE4E0F">
            <w:pPr>
              <w:autoSpaceDE w:val="0"/>
              <w:autoSpaceDN w:val="0"/>
              <w:adjustRightInd w:val="0"/>
              <w:rPr>
                <w:rFonts w:ascii="Arial" w:hAnsi="Arial" w:cs="Arial"/>
                <w:sz w:val="20"/>
                <w:szCs w:val="19"/>
              </w:rPr>
            </w:pPr>
          </w:p>
        </w:tc>
      </w:tr>
    </w:tbl>
    <w:p w14:paraId="7BD404A4" w14:textId="77777777" w:rsidR="0051631F" w:rsidRDefault="0051631F" w:rsidP="0051631F">
      <w:pPr>
        <w:jc w:val="both"/>
        <w:rPr>
          <w:rFonts w:ascii="Arial" w:hAnsi="Arial" w:cs="Arial"/>
        </w:rPr>
      </w:pPr>
    </w:p>
    <w:p w14:paraId="0FC30EAD" w14:textId="77777777" w:rsidR="0051631F" w:rsidRDefault="0051631F" w:rsidP="0051631F">
      <w:pPr>
        <w:ind w:left="720"/>
        <w:jc w:val="both"/>
        <w:rPr>
          <w:rFonts w:ascii="Arial" w:hAnsi="Arial" w:cs="Arial"/>
        </w:rPr>
      </w:pPr>
    </w:p>
    <w:p w14:paraId="4916C981" w14:textId="77777777" w:rsidR="007B0E01" w:rsidRDefault="007B0E01" w:rsidP="00DA5B8B">
      <w:pPr>
        <w:rPr>
          <w:rFonts w:ascii="Arial" w:hAnsi="Arial" w:cs="Arial"/>
          <w:b/>
        </w:rPr>
      </w:pPr>
    </w:p>
    <w:p w14:paraId="0A3D3EB8" w14:textId="77777777" w:rsidR="00DA5B8B" w:rsidRPr="00FA6ED8" w:rsidRDefault="00DA5B8B" w:rsidP="00DA5B8B">
      <w:pPr>
        <w:rPr>
          <w:rFonts w:ascii="Arial" w:hAnsi="Arial" w:cs="Arial"/>
          <w:b/>
        </w:rPr>
      </w:pPr>
      <w:r w:rsidRPr="00FA6ED8">
        <w:rPr>
          <w:rFonts w:ascii="Arial" w:hAnsi="Arial" w:cs="Arial"/>
          <w:b/>
        </w:rPr>
        <w:t xml:space="preserve">SPECIFICATION OF NHS VALUES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386"/>
        <w:gridCol w:w="3969"/>
      </w:tblGrid>
      <w:tr w:rsidR="00DA5B8B" w:rsidRPr="006B32E0" w14:paraId="1AF49BF9" w14:textId="77777777" w:rsidTr="00DA5B8B">
        <w:tc>
          <w:tcPr>
            <w:tcW w:w="1418" w:type="dxa"/>
          </w:tcPr>
          <w:p w14:paraId="6A9BDF0D" w14:textId="77777777" w:rsidR="00DA5B8B" w:rsidRPr="006B32E0" w:rsidRDefault="00DA5B8B" w:rsidP="00DA5B8B">
            <w:pPr>
              <w:rPr>
                <w:rFonts w:ascii="Arial" w:eastAsia="MS Mincho" w:hAnsi="Arial" w:cs="Arial"/>
                <w:b/>
                <w:sz w:val="16"/>
                <w:szCs w:val="16"/>
                <w:lang w:eastAsia="ja-JP"/>
              </w:rPr>
            </w:pPr>
          </w:p>
        </w:tc>
        <w:tc>
          <w:tcPr>
            <w:tcW w:w="5386" w:type="dxa"/>
          </w:tcPr>
          <w:p w14:paraId="78C8D720" w14:textId="77777777" w:rsidR="00DA5B8B" w:rsidRPr="0003047B" w:rsidRDefault="00DA5B8B" w:rsidP="00DA5B8B">
            <w:pPr>
              <w:rPr>
                <w:rFonts w:ascii="Arial" w:eastAsia="MS Mincho" w:hAnsi="Arial" w:cs="Arial"/>
                <w:b/>
                <w:sz w:val="16"/>
                <w:szCs w:val="16"/>
                <w:lang w:eastAsia="ja-JP"/>
              </w:rPr>
            </w:pPr>
            <w:r w:rsidRPr="0003047B">
              <w:rPr>
                <w:rFonts w:ascii="Arial" w:eastAsia="MS Mincho" w:hAnsi="Arial" w:cs="Arial"/>
                <w:b/>
                <w:sz w:val="16"/>
                <w:szCs w:val="16"/>
                <w:lang w:eastAsia="ja-JP"/>
              </w:rPr>
              <w:t xml:space="preserve">Value Description </w:t>
            </w:r>
          </w:p>
        </w:tc>
        <w:tc>
          <w:tcPr>
            <w:tcW w:w="3969" w:type="dxa"/>
          </w:tcPr>
          <w:p w14:paraId="4BF1EBEC" w14:textId="77777777" w:rsidR="00DA5B8B" w:rsidRPr="0003047B" w:rsidRDefault="00DA5B8B" w:rsidP="00DA5B8B">
            <w:pPr>
              <w:jc w:val="both"/>
              <w:rPr>
                <w:rFonts w:ascii="Arial" w:eastAsia="MS Mincho" w:hAnsi="Arial" w:cs="Arial"/>
                <w:b/>
                <w:sz w:val="16"/>
                <w:szCs w:val="16"/>
                <w:lang w:eastAsia="ja-JP"/>
              </w:rPr>
            </w:pPr>
            <w:r w:rsidRPr="0003047B">
              <w:rPr>
                <w:rFonts w:ascii="Arial" w:eastAsia="MS Mincho" w:hAnsi="Arial" w:cs="Arial"/>
                <w:b/>
                <w:sz w:val="16"/>
                <w:szCs w:val="16"/>
                <w:lang w:eastAsia="ja-JP"/>
              </w:rPr>
              <w:t xml:space="preserve">Method Of Assessment </w:t>
            </w:r>
          </w:p>
        </w:tc>
      </w:tr>
      <w:tr w:rsidR="00DA5B8B" w:rsidRPr="006B32E0" w14:paraId="1BE7EEC7" w14:textId="77777777" w:rsidTr="00DA5B8B">
        <w:tc>
          <w:tcPr>
            <w:tcW w:w="1418" w:type="dxa"/>
          </w:tcPr>
          <w:p w14:paraId="35104DC4" w14:textId="77777777" w:rsidR="00DA5B8B" w:rsidRPr="006B32E0" w:rsidRDefault="00DA5B8B" w:rsidP="00DA5B8B">
            <w:pPr>
              <w:rPr>
                <w:rFonts w:ascii="Arial" w:eastAsia="MS Mincho" w:hAnsi="Arial" w:cs="Arial"/>
                <w:b/>
                <w:sz w:val="16"/>
                <w:szCs w:val="16"/>
                <w:lang w:eastAsia="ja-JP"/>
              </w:rPr>
            </w:pPr>
            <w:r w:rsidRPr="006B32E0">
              <w:rPr>
                <w:rFonts w:ascii="Arial" w:eastAsia="MS Mincho" w:hAnsi="Arial" w:cs="Arial"/>
                <w:b/>
                <w:sz w:val="16"/>
                <w:szCs w:val="16"/>
                <w:lang w:eastAsia="ja-JP"/>
              </w:rPr>
              <w:t>NHS Values</w:t>
            </w:r>
          </w:p>
        </w:tc>
        <w:tc>
          <w:tcPr>
            <w:tcW w:w="5386" w:type="dxa"/>
          </w:tcPr>
          <w:p w14:paraId="4D84156B" w14:textId="77777777" w:rsidR="00DA5B8B" w:rsidRPr="006D4AFA" w:rsidRDefault="00DA5B8B" w:rsidP="00DA5B8B">
            <w:pPr>
              <w:rPr>
                <w:rFonts w:ascii="Arial" w:eastAsia="MS Mincho" w:hAnsi="Arial" w:cs="Arial"/>
                <w:b/>
                <w:color w:val="00B0F0"/>
                <w:sz w:val="20"/>
                <w:szCs w:val="20"/>
                <w:lang w:eastAsia="ja-JP"/>
              </w:rPr>
            </w:pPr>
            <w:r w:rsidRPr="006D4AFA">
              <w:rPr>
                <w:rFonts w:ascii="Arial" w:eastAsia="MS Mincho" w:hAnsi="Arial" w:cs="Arial"/>
                <w:b/>
                <w:color w:val="00B0F0"/>
                <w:sz w:val="20"/>
                <w:szCs w:val="20"/>
                <w:lang w:eastAsia="ja-JP"/>
              </w:rPr>
              <w:t>Care and Compassion</w:t>
            </w:r>
          </w:p>
          <w:p w14:paraId="5F369312" w14:textId="77777777" w:rsidR="00DA5B8B" w:rsidRPr="006B32E0" w:rsidRDefault="00DA5B8B" w:rsidP="00DA5B8B">
            <w:pPr>
              <w:rPr>
                <w:rFonts w:ascii="Arial" w:eastAsia="MS Mincho" w:hAnsi="Arial" w:cs="Arial"/>
                <w:b/>
                <w:sz w:val="16"/>
                <w:szCs w:val="16"/>
                <w:lang w:eastAsia="ja-JP"/>
              </w:rPr>
            </w:pPr>
            <w:r w:rsidRPr="006B32E0">
              <w:rPr>
                <w:rFonts w:ascii="Arial" w:eastAsia="MS Mincho" w:hAnsi="Arial" w:cs="Arial"/>
                <w:b/>
                <w:sz w:val="16"/>
                <w:szCs w:val="16"/>
                <w:lang w:eastAsia="ja-JP"/>
              </w:rPr>
              <w:t>Expectations</w:t>
            </w:r>
          </w:p>
          <w:p w14:paraId="4BB4F447" w14:textId="77777777" w:rsidR="00DA5B8B" w:rsidRPr="006B32E0" w:rsidRDefault="00DA5B8B" w:rsidP="00DA5B8B">
            <w:pPr>
              <w:numPr>
                <w:ilvl w:val="0"/>
                <w:numId w:val="40"/>
              </w:numPr>
              <w:rPr>
                <w:rFonts w:ascii="Arial" w:eastAsia="MS Mincho" w:hAnsi="Arial" w:cs="Arial"/>
                <w:sz w:val="16"/>
                <w:szCs w:val="16"/>
                <w:lang w:eastAsia="ja-JP"/>
              </w:rPr>
            </w:pPr>
            <w:r w:rsidRPr="006B32E0">
              <w:rPr>
                <w:rFonts w:ascii="Arial" w:eastAsia="MS Mincho" w:hAnsi="Arial" w:cs="Arial"/>
                <w:sz w:val="16"/>
                <w:szCs w:val="16"/>
                <w:lang w:eastAsia="ja-JP"/>
              </w:rPr>
              <w:t>Treat people as though they matter</w:t>
            </w:r>
          </w:p>
          <w:p w14:paraId="780C205B" w14:textId="77777777" w:rsidR="00DA5B8B" w:rsidRPr="006B32E0" w:rsidRDefault="00DA5B8B" w:rsidP="00DA5B8B">
            <w:pPr>
              <w:numPr>
                <w:ilvl w:val="0"/>
                <w:numId w:val="40"/>
              </w:numPr>
              <w:rPr>
                <w:rFonts w:ascii="Arial" w:eastAsia="MS Mincho" w:hAnsi="Arial" w:cs="Arial"/>
                <w:sz w:val="16"/>
                <w:szCs w:val="16"/>
                <w:lang w:eastAsia="ja-JP"/>
              </w:rPr>
            </w:pPr>
            <w:r w:rsidRPr="006B32E0">
              <w:rPr>
                <w:rFonts w:ascii="Arial" w:eastAsia="MS Mincho" w:hAnsi="Arial" w:cs="Arial"/>
                <w:sz w:val="16"/>
                <w:szCs w:val="16"/>
                <w:lang w:eastAsia="ja-JP"/>
              </w:rPr>
              <w:t>Involve people</w:t>
            </w:r>
          </w:p>
          <w:p w14:paraId="044237BA" w14:textId="77777777" w:rsidR="00DA5B8B" w:rsidRPr="006B32E0" w:rsidRDefault="00DA5B8B" w:rsidP="00DA5B8B">
            <w:pPr>
              <w:numPr>
                <w:ilvl w:val="0"/>
                <w:numId w:val="40"/>
              </w:numPr>
              <w:rPr>
                <w:rFonts w:ascii="Arial" w:eastAsia="MS Mincho" w:hAnsi="Arial" w:cs="Arial"/>
                <w:sz w:val="16"/>
                <w:szCs w:val="16"/>
                <w:lang w:eastAsia="ja-JP"/>
              </w:rPr>
            </w:pPr>
            <w:r w:rsidRPr="006B32E0">
              <w:rPr>
                <w:rFonts w:ascii="Arial" w:eastAsia="MS Mincho" w:hAnsi="Arial" w:cs="Arial"/>
                <w:sz w:val="16"/>
                <w:szCs w:val="16"/>
                <w:lang w:eastAsia="ja-JP"/>
              </w:rPr>
              <w:t>Consider people as individuals and acknowledge diversity</w:t>
            </w:r>
          </w:p>
          <w:p w14:paraId="7B608700" w14:textId="77777777" w:rsidR="00DA5B8B" w:rsidRPr="006B32E0" w:rsidRDefault="00DA5B8B" w:rsidP="00DA5B8B">
            <w:pPr>
              <w:numPr>
                <w:ilvl w:val="0"/>
                <w:numId w:val="40"/>
              </w:numPr>
              <w:rPr>
                <w:rFonts w:ascii="Arial" w:eastAsia="MS Mincho" w:hAnsi="Arial" w:cs="Arial"/>
                <w:sz w:val="16"/>
                <w:szCs w:val="16"/>
                <w:lang w:eastAsia="ja-JP"/>
              </w:rPr>
            </w:pPr>
            <w:r w:rsidRPr="006B32E0">
              <w:rPr>
                <w:rFonts w:ascii="Arial" w:eastAsia="MS Mincho" w:hAnsi="Arial" w:cs="Arial"/>
                <w:sz w:val="16"/>
                <w:szCs w:val="16"/>
                <w:lang w:eastAsia="ja-JP"/>
              </w:rPr>
              <w:t>Puts the patient first</w:t>
            </w:r>
          </w:p>
          <w:p w14:paraId="41280030" w14:textId="77777777" w:rsidR="00DA5B8B" w:rsidRPr="006B32E0" w:rsidRDefault="00DA5B8B" w:rsidP="00DA5B8B">
            <w:pPr>
              <w:numPr>
                <w:ilvl w:val="0"/>
                <w:numId w:val="40"/>
              </w:numPr>
              <w:rPr>
                <w:rFonts w:ascii="Arial" w:eastAsia="MS Mincho" w:hAnsi="Arial" w:cs="Arial"/>
                <w:b/>
                <w:sz w:val="16"/>
                <w:szCs w:val="16"/>
                <w:lang w:eastAsia="ja-JP"/>
              </w:rPr>
            </w:pPr>
            <w:r w:rsidRPr="006B32E0">
              <w:rPr>
                <w:rFonts w:ascii="Arial" w:eastAsia="MS Mincho" w:hAnsi="Arial" w:cs="Arial"/>
                <w:sz w:val="16"/>
                <w:szCs w:val="16"/>
                <w:lang w:eastAsia="ja-JP"/>
              </w:rPr>
              <w:t>Shows they care</w:t>
            </w:r>
          </w:p>
        </w:tc>
        <w:tc>
          <w:tcPr>
            <w:tcW w:w="3969" w:type="dxa"/>
          </w:tcPr>
          <w:p w14:paraId="369C0E93" w14:textId="77777777" w:rsidR="00DA5B8B" w:rsidRPr="00D45261" w:rsidRDefault="00DA5B8B" w:rsidP="00DA5B8B">
            <w:pPr>
              <w:jc w:val="both"/>
              <w:rPr>
                <w:rFonts w:ascii="Arial" w:eastAsia="MS Mincho" w:hAnsi="Arial" w:cs="Arial"/>
                <w:b/>
                <w:sz w:val="16"/>
                <w:szCs w:val="16"/>
                <w:lang w:eastAsia="ja-JP"/>
              </w:rPr>
            </w:pPr>
            <w:r w:rsidRPr="00D45261">
              <w:rPr>
                <w:rFonts w:ascii="Arial" w:eastAsia="MS Mincho" w:hAnsi="Arial" w:cs="Arial"/>
                <w:b/>
                <w:sz w:val="16"/>
                <w:szCs w:val="16"/>
                <w:lang w:eastAsia="ja-JP"/>
              </w:rPr>
              <w:t>Interview and Assessment</w:t>
            </w:r>
          </w:p>
        </w:tc>
      </w:tr>
      <w:tr w:rsidR="00DA5B8B" w:rsidRPr="006B32E0" w14:paraId="6E9CFC17" w14:textId="77777777" w:rsidTr="00DA5B8B">
        <w:tc>
          <w:tcPr>
            <w:tcW w:w="1418" w:type="dxa"/>
          </w:tcPr>
          <w:p w14:paraId="2BC005D0" w14:textId="77777777" w:rsidR="00DA5B8B" w:rsidRPr="006B32E0" w:rsidRDefault="00DA5B8B" w:rsidP="00DA5B8B">
            <w:pPr>
              <w:jc w:val="both"/>
              <w:rPr>
                <w:rFonts w:ascii="Arial" w:eastAsia="MS Mincho" w:hAnsi="Arial" w:cs="Arial"/>
                <w:b/>
                <w:sz w:val="16"/>
                <w:szCs w:val="16"/>
                <w:lang w:eastAsia="ja-JP"/>
              </w:rPr>
            </w:pPr>
            <w:r w:rsidRPr="006B32E0">
              <w:rPr>
                <w:rFonts w:ascii="Arial" w:eastAsia="MS Mincho" w:hAnsi="Arial" w:cs="Arial"/>
                <w:b/>
                <w:sz w:val="16"/>
                <w:szCs w:val="16"/>
                <w:lang w:eastAsia="ja-JP"/>
              </w:rPr>
              <w:t>NHS Values</w:t>
            </w:r>
          </w:p>
        </w:tc>
        <w:tc>
          <w:tcPr>
            <w:tcW w:w="5386" w:type="dxa"/>
          </w:tcPr>
          <w:p w14:paraId="00ABB4EA" w14:textId="77777777" w:rsidR="00DA5B8B" w:rsidRPr="006D4AFA" w:rsidRDefault="00DA5B8B" w:rsidP="00DA5B8B">
            <w:pPr>
              <w:jc w:val="both"/>
              <w:rPr>
                <w:rFonts w:ascii="Arial" w:eastAsia="MS Mincho" w:hAnsi="Arial" w:cs="Arial"/>
                <w:b/>
                <w:color w:val="00B0F0"/>
                <w:sz w:val="20"/>
                <w:szCs w:val="20"/>
                <w:lang w:eastAsia="ja-JP"/>
              </w:rPr>
            </w:pPr>
            <w:r w:rsidRPr="006D4AFA">
              <w:rPr>
                <w:rFonts w:ascii="Arial" w:eastAsia="MS Mincho" w:hAnsi="Arial" w:cs="Arial"/>
                <w:b/>
                <w:color w:val="00B0F0"/>
                <w:sz w:val="20"/>
                <w:szCs w:val="20"/>
                <w:lang w:eastAsia="ja-JP"/>
              </w:rPr>
              <w:t>Dignity and Respect</w:t>
            </w:r>
          </w:p>
          <w:p w14:paraId="564818E6" w14:textId="77777777" w:rsidR="00DA5B8B" w:rsidRPr="006B32E0" w:rsidRDefault="00DA5B8B" w:rsidP="00DA5B8B">
            <w:pPr>
              <w:jc w:val="both"/>
              <w:rPr>
                <w:rFonts w:ascii="Arial" w:eastAsia="MS Mincho" w:hAnsi="Arial" w:cs="Arial"/>
                <w:b/>
                <w:sz w:val="16"/>
                <w:szCs w:val="16"/>
                <w:lang w:eastAsia="ja-JP"/>
              </w:rPr>
            </w:pPr>
            <w:r w:rsidRPr="006B32E0">
              <w:rPr>
                <w:rFonts w:ascii="Arial" w:eastAsia="MS Mincho" w:hAnsi="Arial" w:cs="Arial"/>
                <w:b/>
                <w:sz w:val="16"/>
                <w:szCs w:val="16"/>
                <w:lang w:eastAsia="ja-JP"/>
              </w:rPr>
              <w:t>Expectations</w:t>
            </w:r>
          </w:p>
          <w:p w14:paraId="26F0099F" w14:textId="77777777" w:rsidR="00DA5B8B" w:rsidRPr="006B32E0" w:rsidRDefault="00DA5B8B" w:rsidP="00DA5B8B">
            <w:pPr>
              <w:numPr>
                <w:ilvl w:val="0"/>
                <w:numId w:val="41"/>
              </w:numPr>
              <w:jc w:val="both"/>
              <w:rPr>
                <w:rFonts w:ascii="Arial" w:eastAsia="MS Mincho" w:hAnsi="Arial" w:cs="Arial"/>
                <w:sz w:val="16"/>
                <w:szCs w:val="16"/>
                <w:lang w:eastAsia="ja-JP"/>
              </w:rPr>
            </w:pPr>
            <w:r w:rsidRPr="006B32E0">
              <w:rPr>
                <w:rFonts w:ascii="Arial" w:eastAsia="MS Mincho" w:hAnsi="Arial" w:cs="Arial"/>
                <w:sz w:val="16"/>
                <w:szCs w:val="16"/>
                <w:lang w:eastAsia="ja-JP"/>
              </w:rPr>
              <w:t>Team player</w:t>
            </w:r>
          </w:p>
          <w:p w14:paraId="61ADE470" w14:textId="77777777" w:rsidR="00DA5B8B" w:rsidRPr="006B32E0" w:rsidRDefault="00DA5B8B" w:rsidP="00DA5B8B">
            <w:pPr>
              <w:numPr>
                <w:ilvl w:val="0"/>
                <w:numId w:val="41"/>
              </w:numPr>
              <w:jc w:val="both"/>
              <w:rPr>
                <w:rFonts w:ascii="Arial" w:eastAsia="MS Mincho" w:hAnsi="Arial" w:cs="Arial"/>
                <w:sz w:val="16"/>
                <w:szCs w:val="16"/>
                <w:lang w:eastAsia="ja-JP"/>
              </w:rPr>
            </w:pPr>
            <w:r w:rsidRPr="006B32E0">
              <w:rPr>
                <w:rFonts w:ascii="Arial" w:eastAsia="MS Mincho" w:hAnsi="Arial" w:cs="Arial"/>
                <w:sz w:val="16"/>
                <w:szCs w:val="16"/>
                <w:lang w:eastAsia="ja-JP"/>
              </w:rPr>
              <w:t xml:space="preserve">Manages own attitudes and </w:t>
            </w:r>
            <w:proofErr w:type="spellStart"/>
            <w:r w:rsidRPr="006B32E0">
              <w:rPr>
                <w:rFonts w:ascii="Arial" w:eastAsia="MS Mincho" w:hAnsi="Arial" w:cs="Arial"/>
                <w:sz w:val="16"/>
                <w:szCs w:val="16"/>
                <w:lang w:eastAsia="ja-JP"/>
              </w:rPr>
              <w:t>behaviour</w:t>
            </w:r>
            <w:proofErr w:type="spellEnd"/>
          </w:p>
          <w:p w14:paraId="6721880F" w14:textId="77777777" w:rsidR="00DA5B8B" w:rsidRPr="006B32E0" w:rsidRDefault="00DA5B8B" w:rsidP="00DA5B8B">
            <w:pPr>
              <w:numPr>
                <w:ilvl w:val="0"/>
                <w:numId w:val="41"/>
              </w:numPr>
              <w:jc w:val="both"/>
              <w:rPr>
                <w:rFonts w:ascii="Arial" w:eastAsia="MS Mincho" w:hAnsi="Arial" w:cs="Arial"/>
                <w:sz w:val="16"/>
                <w:szCs w:val="16"/>
                <w:lang w:eastAsia="ja-JP"/>
              </w:rPr>
            </w:pPr>
            <w:r w:rsidRPr="006B32E0">
              <w:rPr>
                <w:rFonts w:ascii="Arial" w:eastAsia="MS Mincho" w:hAnsi="Arial" w:cs="Arial"/>
                <w:sz w:val="16"/>
                <w:szCs w:val="16"/>
                <w:lang w:eastAsia="ja-JP"/>
              </w:rPr>
              <w:t>Addresses concerns with colleague as they arise</w:t>
            </w:r>
          </w:p>
          <w:p w14:paraId="0C6D8C75" w14:textId="77777777" w:rsidR="00DA5B8B" w:rsidRPr="006B32E0" w:rsidRDefault="00DA5B8B" w:rsidP="00DA5B8B">
            <w:pPr>
              <w:numPr>
                <w:ilvl w:val="0"/>
                <w:numId w:val="41"/>
              </w:numPr>
              <w:jc w:val="both"/>
              <w:rPr>
                <w:rFonts w:ascii="Arial" w:eastAsia="MS Mincho" w:hAnsi="Arial" w:cs="Arial"/>
                <w:sz w:val="16"/>
                <w:szCs w:val="16"/>
                <w:lang w:eastAsia="ja-JP"/>
              </w:rPr>
            </w:pPr>
            <w:r w:rsidRPr="006B32E0">
              <w:rPr>
                <w:rFonts w:ascii="Arial" w:eastAsia="MS Mincho" w:hAnsi="Arial" w:cs="Arial"/>
                <w:sz w:val="16"/>
                <w:szCs w:val="16"/>
                <w:lang w:eastAsia="ja-JP"/>
              </w:rPr>
              <w:t>Communicates respectfully, openly and professionally</w:t>
            </w:r>
          </w:p>
          <w:p w14:paraId="61B21249" w14:textId="77777777" w:rsidR="00DA5B8B" w:rsidRPr="006B32E0" w:rsidRDefault="00DA5B8B" w:rsidP="00DA5B8B">
            <w:pPr>
              <w:numPr>
                <w:ilvl w:val="0"/>
                <w:numId w:val="41"/>
              </w:numPr>
              <w:jc w:val="both"/>
              <w:rPr>
                <w:rFonts w:ascii="Arial" w:eastAsia="MS Mincho" w:hAnsi="Arial" w:cs="Arial"/>
                <w:sz w:val="16"/>
                <w:szCs w:val="16"/>
                <w:lang w:eastAsia="ja-JP"/>
              </w:rPr>
            </w:pPr>
            <w:r w:rsidRPr="006B32E0">
              <w:rPr>
                <w:rFonts w:ascii="Arial" w:eastAsia="MS Mincho" w:hAnsi="Arial" w:cs="Arial"/>
                <w:sz w:val="16"/>
                <w:szCs w:val="16"/>
                <w:lang w:eastAsia="ja-JP"/>
              </w:rPr>
              <w:t>Liste</w:t>
            </w:r>
            <w:r>
              <w:rPr>
                <w:rFonts w:ascii="Arial" w:eastAsia="MS Mincho" w:hAnsi="Arial" w:cs="Arial"/>
                <w:sz w:val="16"/>
                <w:szCs w:val="16"/>
                <w:lang w:eastAsia="ja-JP"/>
              </w:rPr>
              <w:t>n</w:t>
            </w:r>
            <w:r w:rsidRPr="006B32E0">
              <w:rPr>
                <w:rFonts w:ascii="Arial" w:eastAsia="MS Mincho" w:hAnsi="Arial" w:cs="Arial"/>
                <w:sz w:val="16"/>
                <w:szCs w:val="16"/>
                <w:lang w:eastAsia="ja-JP"/>
              </w:rPr>
              <w:t>s and turns that into action</w:t>
            </w:r>
          </w:p>
          <w:p w14:paraId="077453B0" w14:textId="77777777" w:rsidR="00DA5B8B" w:rsidRPr="006B32E0" w:rsidRDefault="00DA5B8B" w:rsidP="00DA5B8B">
            <w:pPr>
              <w:numPr>
                <w:ilvl w:val="0"/>
                <w:numId w:val="41"/>
              </w:numPr>
              <w:jc w:val="both"/>
              <w:rPr>
                <w:rFonts w:ascii="Arial" w:eastAsia="MS Mincho" w:hAnsi="Arial" w:cs="Arial"/>
                <w:sz w:val="16"/>
                <w:szCs w:val="16"/>
                <w:lang w:eastAsia="ja-JP"/>
              </w:rPr>
            </w:pPr>
            <w:r w:rsidRPr="006B32E0">
              <w:rPr>
                <w:rFonts w:ascii="Arial" w:eastAsia="MS Mincho" w:hAnsi="Arial" w:cs="Arial"/>
                <w:sz w:val="16"/>
                <w:szCs w:val="16"/>
                <w:lang w:eastAsia="ja-JP"/>
              </w:rPr>
              <w:t xml:space="preserve">Sees things form </w:t>
            </w:r>
            <w:proofErr w:type="spellStart"/>
            <w:r w:rsidRPr="006B32E0">
              <w:rPr>
                <w:rFonts w:ascii="Arial" w:eastAsia="MS Mincho" w:hAnsi="Arial" w:cs="Arial"/>
                <w:sz w:val="16"/>
                <w:szCs w:val="16"/>
                <w:lang w:eastAsia="ja-JP"/>
              </w:rPr>
              <w:t>another persons</w:t>
            </w:r>
            <w:proofErr w:type="spellEnd"/>
            <w:r w:rsidRPr="006B32E0">
              <w:rPr>
                <w:rFonts w:ascii="Arial" w:eastAsia="MS Mincho" w:hAnsi="Arial" w:cs="Arial"/>
                <w:sz w:val="16"/>
                <w:szCs w:val="16"/>
                <w:lang w:eastAsia="ja-JP"/>
              </w:rPr>
              <w:t xml:space="preserve"> perspective</w:t>
            </w:r>
          </w:p>
        </w:tc>
        <w:tc>
          <w:tcPr>
            <w:tcW w:w="3969" w:type="dxa"/>
          </w:tcPr>
          <w:p w14:paraId="14BB4043" w14:textId="77777777" w:rsidR="00DA5B8B" w:rsidRPr="006B32E0" w:rsidRDefault="00DA5B8B" w:rsidP="00DA5B8B">
            <w:pPr>
              <w:jc w:val="both"/>
              <w:rPr>
                <w:rFonts w:ascii="Arial" w:eastAsia="MS Mincho" w:hAnsi="Arial" w:cs="Arial"/>
                <w:b/>
                <w:lang w:eastAsia="ja-JP"/>
              </w:rPr>
            </w:pPr>
            <w:r w:rsidRPr="00D45261">
              <w:rPr>
                <w:rFonts w:ascii="Arial" w:eastAsia="MS Mincho" w:hAnsi="Arial" w:cs="Arial"/>
                <w:b/>
                <w:sz w:val="16"/>
                <w:szCs w:val="16"/>
                <w:lang w:eastAsia="ja-JP"/>
              </w:rPr>
              <w:t>Interview and Assessment</w:t>
            </w:r>
          </w:p>
        </w:tc>
      </w:tr>
      <w:tr w:rsidR="00DA5B8B" w:rsidRPr="006B32E0" w14:paraId="6DCCAF37" w14:textId="77777777" w:rsidTr="00DA5B8B">
        <w:tc>
          <w:tcPr>
            <w:tcW w:w="1418" w:type="dxa"/>
          </w:tcPr>
          <w:p w14:paraId="177FEF93" w14:textId="77777777" w:rsidR="00DA5B8B" w:rsidRPr="006B32E0" w:rsidRDefault="00DA5B8B" w:rsidP="00DA5B8B">
            <w:pPr>
              <w:jc w:val="both"/>
              <w:rPr>
                <w:rFonts w:ascii="Arial" w:eastAsia="MS Mincho" w:hAnsi="Arial" w:cs="Arial"/>
                <w:b/>
                <w:sz w:val="16"/>
                <w:szCs w:val="16"/>
                <w:lang w:eastAsia="ja-JP"/>
              </w:rPr>
            </w:pPr>
            <w:r w:rsidRPr="006B32E0">
              <w:rPr>
                <w:rFonts w:ascii="Arial" w:eastAsia="MS Mincho" w:hAnsi="Arial" w:cs="Arial"/>
                <w:b/>
                <w:sz w:val="16"/>
                <w:szCs w:val="16"/>
                <w:lang w:eastAsia="ja-JP"/>
              </w:rPr>
              <w:t>NHS Values</w:t>
            </w:r>
          </w:p>
        </w:tc>
        <w:tc>
          <w:tcPr>
            <w:tcW w:w="5386" w:type="dxa"/>
          </w:tcPr>
          <w:p w14:paraId="22169F90" w14:textId="77777777" w:rsidR="00DA5B8B" w:rsidRPr="006D4AFA" w:rsidRDefault="00DA5B8B" w:rsidP="00DA5B8B">
            <w:pPr>
              <w:jc w:val="both"/>
              <w:rPr>
                <w:rFonts w:ascii="Arial" w:eastAsia="MS Mincho" w:hAnsi="Arial" w:cs="Arial"/>
                <w:b/>
                <w:color w:val="00B0F0"/>
                <w:sz w:val="20"/>
                <w:szCs w:val="20"/>
                <w:lang w:eastAsia="ja-JP"/>
              </w:rPr>
            </w:pPr>
            <w:r w:rsidRPr="006D4AFA">
              <w:rPr>
                <w:rFonts w:ascii="Arial" w:eastAsia="MS Mincho" w:hAnsi="Arial" w:cs="Arial"/>
                <w:b/>
                <w:color w:val="00B0F0"/>
                <w:sz w:val="20"/>
                <w:szCs w:val="20"/>
                <w:lang w:eastAsia="ja-JP"/>
              </w:rPr>
              <w:t>Openness, Honesty and Responsibility</w:t>
            </w:r>
          </w:p>
          <w:p w14:paraId="58F423E3" w14:textId="77777777" w:rsidR="00DA5B8B" w:rsidRPr="006B32E0" w:rsidRDefault="00DA5B8B" w:rsidP="00DA5B8B">
            <w:pPr>
              <w:jc w:val="both"/>
              <w:rPr>
                <w:rFonts w:ascii="Arial" w:eastAsia="MS Mincho" w:hAnsi="Arial" w:cs="Arial"/>
                <w:b/>
                <w:sz w:val="16"/>
                <w:szCs w:val="16"/>
                <w:lang w:eastAsia="ja-JP"/>
              </w:rPr>
            </w:pPr>
            <w:r w:rsidRPr="006B32E0">
              <w:rPr>
                <w:rFonts w:ascii="Arial" w:eastAsia="MS Mincho" w:hAnsi="Arial" w:cs="Arial"/>
                <w:b/>
                <w:sz w:val="16"/>
                <w:szCs w:val="16"/>
                <w:lang w:eastAsia="ja-JP"/>
              </w:rPr>
              <w:t>Expectations</w:t>
            </w:r>
          </w:p>
          <w:p w14:paraId="2911ADBB" w14:textId="77777777" w:rsidR="00DA5B8B" w:rsidRPr="006B32E0" w:rsidRDefault="00DA5B8B" w:rsidP="00DA5B8B">
            <w:pPr>
              <w:numPr>
                <w:ilvl w:val="0"/>
                <w:numId w:val="42"/>
              </w:numPr>
              <w:jc w:val="both"/>
              <w:rPr>
                <w:rFonts w:ascii="Arial" w:eastAsia="MS Mincho" w:hAnsi="Arial" w:cs="Arial"/>
                <w:sz w:val="16"/>
                <w:szCs w:val="16"/>
                <w:lang w:eastAsia="ja-JP"/>
              </w:rPr>
            </w:pPr>
            <w:r w:rsidRPr="006B32E0">
              <w:rPr>
                <w:rFonts w:ascii="Arial" w:eastAsia="MS Mincho" w:hAnsi="Arial" w:cs="Arial"/>
                <w:sz w:val="16"/>
                <w:szCs w:val="16"/>
                <w:lang w:eastAsia="ja-JP"/>
              </w:rPr>
              <w:t>Takes person responsibility for actions</w:t>
            </w:r>
          </w:p>
          <w:p w14:paraId="2642B8D9" w14:textId="77777777" w:rsidR="00DA5B8B" w:rsidRPr="006B32E0" w:rsidRDefault="00DA5B8B" w:rsidP="00DA5B8B">
            <w:pPr>
              <w:numPr>
                <w:ilvl w:val="0"/>
                <w:numId w:val="42"/>
              </w:numPr>
              <w:jc w:val="both"/>
              <w:rPr>
                <w:rFonts w:ascii="Arial" w:eastAsia="MS Mincho" w:hAnsi="Arial" w:cs="Arial"/>
                <w:sz w:val="16"/>
                <w:szCs w:val="16"/>
                <w:lang w:eastAsia="ja-JP"/>
              </w:rPr>
            </w:pPr>
            <w:r w:rsidRPr="006B32E0">
              <w:rPr>
                <w:rFonts w:ascii="Arial" w:eastAsia="MS Mincho" w:hAnsi="Arial" w:cs="Arial"/>
                <w:sz w:val="16"/>
                <w:szCs w:val="16"/>
                <w:lang w:eastAsia="ja-JP"/>
              </w:rPr>
              <w:t>Sharing of ideas for improvement</w:t>
            </w:r>
          </w:p>
          <w:p w14:paraId="68BA3578" w14:textId="77777777" w:rsidR="00DA5B8B" w:rsidRPr="006B32E0" w:rsidRDefault="00DA5B8B" w:rsidP="00DA5B8B">
            <w:pPr>
              <w:numPr>
                <w:ilvl w:val="0"/>
                <w:numId w:val="42"/>
              </w:numPr>
              <w:jc w:val="both"/>
              <w:rPr>
                <w:rFonts w:ascii="Arial" w:eastAsia="MS Mincho" w:hAnsi="Arial" w:cs="Arial"/>
                <w:sz w:val="16"/>
                <w:szCs w:val="16"/>
                <w:lang w:eastAsia="ja-JP"/>
              </w:rPr>
            </w:pPr>
            <w:r w:rsidRPr="006B32E0">
              <w:rPr>
                <w:rFonts w:ascii="Arial" w:eastAsia="MS Mincho" w:hAnsi="Arial" w:cs="Arial"/>
                <w:sz w:val="16"/>
                <w:szCs w:val="16"/>
                <w:lang w:eastAsia="ja-JP"/>
              </w:rPr>
              <w:t xml:space="preserve">Observes processes </w:t>
            </w:r>
          </w:p>
          <w:p w14:paraId="4AA2383A" w14:textId="77777777" w:rsidR="00DA5B8B" w:rsidRPr="006B32E0" w:rsidRDefault="00DA5B8B" w:rsidP="00DA5B8B">
            <w:pPr>
              <w:numPr>
                <w:ilvl w:val="0"/>
                <w:numId w:val="42"/>
              </w:numPr>
              <w:jc w:val="both"/>
              <w:rPr>
                <w:rFonts w:ascii="Arial" w:eastAsia="MS Mincho" w:hAnsi="Arial" w:cs="Arial"/>
                <w:sz w:val="16"/>
                <w:szCs w:val="16"/>
                <w:lang w:eastAsia="ja-JP"/>
              </w:rPr>
            </w:pPr>
            <w:r w:rsidRPr="006B32E0">
              <w:rPr>
                <w:rFonts w:ascii="Arial" w:eastAsia="MS Mincho" w:hAnsi="Arial" w:cs="Arial"/>
                <w:sz w:val="16"/>
                <w:szCs w:val="16"/>
                <w:lang w:eastAsia="ja-JP"/>
              </w:rPr>
              <w:t xml:space="preserve">Ability to work across boundaries </w:t>
            </w:r>
          </w:p>
          <w:p w14:paraId="4C53D7AB" w14:textId="77777777" w:rsidR="00DA5B8B" w:rsidRPr="006B32E0" w:rsidRDefault="00DA5B8B" w:rsidP="00DA5B8B">
            <w:pPr>
              <w:numPr>
                <w:ilvl w:val="0"/>
                <w:numId w:val="42"/>
              </w:numPr>
              <w:jc w:val="both"/>
              <w:rPr>
                <w:rFonts w:ascii="Arial" w:eastAsia="MS Mincho" w:hAnsi="Arial" w:cs="Arial"/>
                <w:sz w:val="16"/>
                <w:szCs w:val="16"/>
                <w:lang w:eastAsia="ja-JP"/>
              </w:rPr>
            </w:pPr>
            <w:r w:rsidRPr="006B32E0">
              <w:rPr>
                <w:rFonts w:ascii="Arial" w:eastAsia="MS Mincho" w:hAnsi="Arial" w:cs="Arial"/>
                <w:sz w:val="16"/>
                <w:szCs w:val="16"/>
                <w:lang w:eastAsia="ja-JP"/>
              </w:rPr>
              <w:t>Commitment to work to best of their ability</w:t>
            </w:r>
          </w:p>
        </w:tc>
        <w:tc>
          <w:tcPr>
            <w:tcW w:w="3969" w:type="dxa"/>
          </w:tcPr>
          <w:p w14:paraId="4785A9B7" w14:textId="77777777" w:rsidR="00DA5B8B" w:rsidRPr="006B32E0" w:rsidRDefault="00DA5B8B" w:rsidP="00DA5B8B">
            <w:pPr>
              <w:jc w:val="both"/>
              <w:rPr>
                <w:rFonts w:ascii="Arial" w:eastAsia="MS Mincho" w:hAnsi="Arial" w:cs="Arial"/>
                <w:b/>
                <w:i/>
                <w:lang w:eastAsia="ja-JP"/>
              </w:rPr>
            </w:pPr>
            <w:r w:rsidRPr="00D45261">
              <w:rPr>
                <w:rFonts w:ascii="Arial" w:eastAsia="MS Mincho" w:hAnsi="Arial" w:cs="Arial"/>
                <w:b/>
                <w:sz w:val="16"/>
                <w:szCs w:val="16"/>
                <w:lang w:eastAsia="ja-JP"/>
              </w:rPr>
              <w:t>Interview and Assessment</w:t>
            </w:r>
          </w:p>
        </w:tc>
      </w:tr>
      <w:tr w:rsidR="00DA5B8B" w:rsidRPr="006B32E0" w14:paraId="5C5E1418" w14:textId="77777777" w:rsidTr="00DA5B8B">
        <w:tc>
          <w:tcPr>
            <w:tcW w:w="1418" w:type="dxa"/>
          </w:tcPr>
          <w:p w14:paraId="606AB3BC" w14:textId="77777777" w:rsidR="00DA5B8B" w:rsidRPr="006B32E0" w:rsidRDefault="00DA5B8B" w:rsidP="00DA5B8B">
            <w:pPr>
              <w:jc w:val="both"/>
              <w:rPr>
                <w:rFonts w:ascii="Arial" w:eastAsia="MS Mincho" w:hAnsi="Arial" w:cs="Arial"/>
                <w:b/>
                <w:sz w:val="16"/>
                <w:szCs w:val="16"/>
                <w:lang w:eastAsia="ja-JP"/>
              </w:rPr>
            </w:pPr>
            <w:r w:rsidRPr="006B32E0">
              <w:rPr>
                <w:rFonts w:ascii="Arial" w:eastAsia="MS Mincho" w:hAnsi="Arial" w:cs="Arial"/>
                <w:b/>
                <w:sz w:val="16"/>
                <w:szCs w:val="16"/>
                <w:lang w:eastAsia="ja-JP"/>
              </w:rPr>
              <w:t>NHS Values</w:t>
            </w:r>
          </w:p>
        </w:tc>
        <w:tc>
          <w:tcPr>
            <w:tcW w:w="5386" w:type="dxa"/>
          </w:tcPr>
          <w:p w14:paraId="787E1CB8" w14:textId="77777777" w:rsidR="00DA5B8B" w:rsidRPr="006D4AFA" w:rsidRDefault="00DA5B8B" w:rsidP="00DA5B8B">
            <w:pPr>
              <w:jc w:val="both"/>
              <w:rPr>
                <w:rFonts w:ascii="Arial" w:eastAsia="MS Mincho" w:hAnsi="Arial" w:cs="Arial"/>
                <w:b/>
                <w:color w:val="00B0F0"/>
                <w:sz w:val="20"/>
                <w:szCs w:val="20"/>
                <w:lang w:eastAsia="ja-JP"/>
              </w:rPr>
            </w:pPr>
            <w:r w:rsidRPr="006D4AFA">
              <w:rPr>
                <w:rFonts w:ascii="Arial" w:eastAsia="MS Mincho" w:hAnsi="Arial" w:cs="Arial"/>
                <w:b/>
                <w:color w:val="00B0F0"/>
                <w:sz w:val="20"/>
                <w:szCs w:val="20"/>
                <w:lang w:eastAsia="ja-JP"/>
              </w:rPr>
              <w:t>Quality and Teamwork</w:t>
            </w:r>
          </w:p>
          <w:p w14:paraId="1920AE7D" w14:textId="77777777" w:rsidR="00DA5B8B" w:rsidRPr="006B32E0" w:rsidRDefault="00DA5B8B" w:rsidP="00DA5B8B">
            <w:pPr>
              <w:jc w:val="both"/>
              <w:rPr>
                <w:rFonts w:ascii="Arial" w:eastAsia="MS Mincho" w:hAnsi="Arial" w:cs="Arial"/>
                <w:b/>
                <w:sz w:val="16"/>
                <w:szCs w:val="16"/>
                <w:lang w:eastAsia="ja-JP"/>
              </w:rPr>
            </w:pPr>
            <w:r w:rsidRPr="006B32E0">
              <w:rPr>
                <w:rFonts w:ascii="Arial" w:eastAsia="MS Mincho" w:hAnsi="Arial" w:cs="Arial"/>
                <w:b/>
                <w:sz w:val="16"/>
                <w:szCs w:val="16"/>
                <w:lang w:eastAsia="ja-JP"/>
              </w:rPr>
              <w:t>Expectations</w:t>
            </w:r>
          </w:p>
          <w:p w14:paraId="15D2BDC4" w14:textId="77777777" w:rsidR="00DA5B8B" w:rsidRPr="006B32E0" w:rsidRDefault="00DA5B8B" w:rsidP="00DA5B8B">
            <w:pPr>
              <w:numPr>
                <w:ilvl w:val="0"/>
                <w:numId w:val="43"/>
              </w:numPr>
              <w:jc w:val="both"/>
              <w:rPr>
                <w:rFonts w:ascii="Arial" w:eastAsia="MS Mincho" w:hAnsi="Arial" w:cs="Arial"/>
                <w:sz w:val="16"/>
                <w:szCs w:val="16"/>
                <w:lang w:eastAsia="ja-JP"/>
              </w:rPr>
            </w:pPr>
            <w:r w:rsidRPr="006B32E0">
              <w:rPr>
                <w:rFonts w:ascii="Arial" w:eastAsia="MS Mincho" w:hAnsi="Arial" w:cs="Arial"/>
                <w:sz w:val="16"/>
                <w:szCs w:val="16"/>
                <w:lang w:eastAsia="ja-JP"/>
              </w:rPr>
              <w:t>Works as part of a tem to support others and improve service provision</w:t>
            </w:r>
          </w:p>
          <w:p w14:paraId="50C6BF33" w14:textId="77777777" w:rsidR="00DA5B8B" w:rsidRPr="006B32E0" w:rsidRDefault="00DA5B8B" w:rsidP="00DA5B8B">
            <w:pPr>
              <w:numPr>
                <w:ilvl w:val="0"/>
                <w:numId w:val="43"/>
              </w:numPr>
              <w:jc w:val="both"/>
              <w:rPr>
                <w:rFonts w:ascii="Arial" w:eastAsia="MS Mincho" w:hAnsi="Arial" w:cs="Arial"/>
                <w:sz w:val="16"/>
                <w:szCs w:val="16"/>
                <w:lang w:eastAsia="ja-JP"/>
              </w:rPr>
            </w:pPr>
            <w:r w:rsidRPr="006B32E0">
              <w:rPr>
                <w:rFonts w:ascii="Arial" w:eastAsia="MS Mincho" w:hAnsi="Arial" w:cs="Arial"/>
                <w:sz w:val="16"/>
                <w:szCs w:val="16"/>
                <w:lang w:eastAsia="ja-JP"/>
              </w:rPr>
              <w:t>Acknowledges mistakes</w:t>
            </w:r>
          </w:p>
          <w:p w14:paraId="73A1EDCD" w14:textId="77777777" w:rsidR="00DA5B8B" w:rsidRPr="006B32E0" w:rsidRDefault="00DA5B8B" w:rsidP="00DA5B8B">
            <w:pPr>
              <w:numPr>
                <w:ilvl w:val="0"/>
                <w:numId w:val="43"/>
              </w:numPr>
              <w:jc w:val="both"/>
              <w:rPr>
                <w:rFonts w:ascii="Arial" w:eastAsia="MS Mincho" w:hAnsi="Arial" w:cs="Arial"/>
                <w:sz w:val="16"/>
                <w:szCs w:val="16"/>
                <w:lang w:eastAsia="ja-JP"/>
              </w:rPr>
            </w:pPr>
            <w:r w:rsidRPr="006B32E0">
              <w:rPr>
                <w:rFonts w:ascii="Arial" w:eastAsia="MS Mincho" w:hAnsi="Arial" w:cs="Arial"/>
                <w:sz w:val="16"/>
                <w:szCs w:val="16"/>
                <w:lang w:eastAsia="ja-JP"/>
              </w:rPr>
              <w:t>Takes responsibility</w:t>
            </w:r>
          </w:p>
          <w:p w14:paraId="262CCF5B" w14:textId="77777777" w:rsidR="00DA5B8B" w:rsidRPr="006B32E0" w:rsidRDefault="00DA5B8B" w:rsidP="00DA5B8B">
            <w:pPr>
              <w:numPr>
                <w:ilvl w:val="0"/>
                <w:numId w:val="43"/>
              </w:numPr>
              <w:jc w:val="both"/>
              <w:rPr>
                <w:rFonts w:ascii="Arial" w:eastAsia="MS Mincho" w:hAnsi="Arial" w:cs="Arial"/>
                <w:b/>
                <w:sz w:val="16"/>
                <w:szCs w:val="16"/>
                <w:lang w:eastAsia="ja-JP"/>
              </w:rPr>
            </w:pPr>
            <w:r w:rsidRPr="006B32E0">
              <w:rPr>
                <w:rFonts w:ascii="Arial" w:eastAsia="MS Mincho" w:hAnsi="Arial" w:cs="Arial"/>
                <w:sz w:val="16"/>
                <w:szCs w:val="16"/>
                <w:lang w:eastAsia="ja-JP"/>
              </w:rPr>
              <w:t>Inspires the team</w:t>
            </w:r>
          </w:p>
        </w:tc>
        <w:tc>
          <w:tcPr>
            <w:tcW w:w="3969" w:type="dxa"/>
          </w:tcPr>
          <w:p w14:paraId="201B8F88" w14:textId="77777777" w:rsidR="00DA5B8B" w:rsidRPr="006B32E0" w:rsidRDefault="00DA5B8B" w:rsidP="00DA5B8B">
            <w:pPr>
              <w:jc w:val="both"/>
              <w:rPr>
                <w:rFonts w:ascii="Arial" w:eastAsia="MS Mincho" w:hAnsi="Arial" w:cs="Arial"/>
                <w:b/>
                <w:lang w:eastAsia="ja-JP"/>
              </w:rPr>
            </w:pPr>
            <w:r w:rsidRPr="00D45261">
              <w:rPr>
                <w:rFonts w:ascii="Arial" w:eastAsia="MS Mincho" w:hAnsi="Arial" w:cs="Arial"/>
                <w:b/>
                <w:sz w:val="16"/>
                <w:szCs w:val="16"/>
                <w:lang w:eastAsia="ja-JP"/>
              </w:rPr>
              <w:t>Interview and Assessment</w:t>
            </w:r>
          </w:p>
        </w:tc>
      </w:tr>
    </w:tbl>
    <w:p w14:paraId="2035C5B2" w14:textId="77777777" w:rsidR="00D06751" w:rsidRDefault="00DA5B8B" w:rsidP="007B0E01">
      <w:pPr>
        <w:rPr>
          <w:rFonts w:ascii="Arial" w:hAnsi="Arial" w:cs="Arial"/>
          <w:b/>
          <w:u w:val="single"/>
        </w:rPr>
      </w:pPr>
      <w:r>
        <w:rPr>
          <w:rFonts w:ascii="Arial" w:hAnsi="Arial" w:cs="Arial"/>
          <w:b/>
          <w:u w:val="single"/>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8053"/>
      </w:tblGrid>
      <w:tr w:rsidR="00D06751" w:rsidRPr="008340F2" w14:paraId="6045DB7C" w14:textId="77777777" w:rsidTr="001C5B5D">
        <w:trPr>
          <w:trHeight w:val="161"/>
        </w:trPr>
        <w:tc>
          <w:tcPr>
            <w:tcW w:w="1955" w:type="dxa"/>
          </w:tcPr>
          <w:p w14:paraId="49EE037F" w14:textId="77777777" w:rsidR="00D06751" w:rsidRPr="00CA5C8E" w:rsidRDefault="00D06751" w:rsidP="001C5B5D">
            <w:pPr>
              <w:rPr>
                <w:rFonts w:ascii="Arial" w:hAnsi="Arial" w:cs="Arial"/>
                <w:b/>
              </w:rPr>
            </w:pPr>
            <w:r w:rsidRPr="00CA5C8E">
              <w:rPr>
                <w:rFonts w:ascii="Arial" w:hAnsi="Arial" w:cs="Arial"/>
                <w:b/>
              </w:rPr>
              <w:lastRenderedPageBreak/>
              <w:t xml:space="preserve">TERMS AND CONDITIONS </w:t>
            </w:r>
          </w:p>
        </w:tc>
        <w:tc>
          <w:tcPr>
            <w:tcW w:w="8053" w:type="dxa"/>
          </w:tcPr>
          <w:p w14:paraId="4B090411" w14:textId="77777777" w:rsidR="00F57371" w:rsidRPr="00EE7C47" w:rsidRDefault="00F57371" w:rsidP="00F57371">
            <w:pPr>
              <w:numPr>
                <w:ilvl w:val="0"/>
                <w:numId w:val="33"/>
              </w:numPr>
              <w:jc w:val="both"/>
              <w:rPr>
                <w:rFonts w:ascii="Arial" w:hAnsi="Arial" w:cs="Arial"/>
              </w:rPr>
            </w:pPr>
            <w:r w:rsidRPr="00EE7C47">
              <w:rPr>
                <w:rFonts w:ascii="Arial" w:hAnsi="Arial" w:cs="Arial"/>
              </w:rPr>
              <w:t>The Terms and Conditions of Service are from the Consultant Grade Terms and Conditions of Service (New Consultant’s Contract) issued March 2004 by the Scottish Executive Health Department.</w:t>
            </w:r>
          </w:p>
          <w:p w14:paraId="33EDCD5A" w14:textId="77777777" w:rsidR="00F57371" w:rsidRPr="00EE7C47" w:rsidRDefault="00F57371" w:rsidP="00F57371">
            <w:pPr>
              <w:pStyle w:val="Footer"/>
              <w:tabs>
                <w:tab w:val="left" w:pos="2160"/>
                <w:tab w:val="left" w:pos="2520"/>
              </w:tabs>
              <w:ind w:left="357"/>
              <w:jc w:val="both"/>
              <w:rPr>
                <w:rFonts w:ascii="Arial" w:hAnsi="Arial" w:cs="Arial"/>
              </w:rPr>
            </w:pPr>
          </w:p>
          <w:p w14:paraId="44EBD2FB" w14:textId="77777777" w:rsidR="00F57371" w:rsidRPr="00EE7C47" w:rsidRDefault="00F57371" w:rsidP="00F57371">
            <w:pPr>
              <w:pStyle w:val="Footer"/>
              <w:numPr>
                <w:ilvl w:val="0"/>
                <w:numId w:val="33"/>
              </w:numPr>
              <w:tabs>
                <w:tab w:val="clear" w:pos="4320"/>
                <w:tab w:val="clear" w:pos="8640"/>
                <w:tab w:val="left" w:pos="2160"/>
                <w:tab w:val="left" w:pos="2520"/>
              </w:tabs>
              <w:jc w:val="both"/>
              <w:rPr>
                <w:rFonts w:ascii="Arial" w:hAnsi="Arial" w:cs="Arial"/>
              </w:rPr>
            </w:pPr>
            <w:r>
              <w:rPr>
                <w:rFonts w:ascii="Arial" w:hAnsi="Arial" w:cs="Arial"/>
              </w:rPr>
              <w:t xml:space="preserve">This is a permanent appointment.  </w:t>
            </w:r>
            <w:r w:rsidRPr="00EE7C47">
              <w:rPr>
                <w:rFonts w:ascii="Arial" w:hAnsi="Arial" w:cs="Arial"/>
              </w:rPr>
              <w:t>The appointment will be made by NHS Borders on the recommendation of a</w:t>
            </w:r>
            <w:r>
              <w:rPr>
                <w:rFonts w:ascii="Arial" w:hAnsi="Arial" w:cs="Arial"/>
              </w:rPr>
              <w:t xml:space="preserve">n Appointment </w:t>
            </w:r>
            <w:r w:rsidRPr="00EE7C47">
              <w:rPr>
                <w:rFonts w:ascii="Arial" w:hAnsi="Arial" w:cs="Arial"/>
              </w:rPr>
              <w:t xml:space="preserve"> Panel, constituted in terms of the National Health Service (Appointment of Consultants) (Scotland) Regulations 2009 - NHS Circular CEL 25 (2009).   </w:t>
            </w:r>
          </w:p>
          <w:p w14:paraId="2609C67F" w14:textId="77777777" w:rsidR="00F57371" w:rsidRPr="00EE7C47" w:rsidRDefault="00F57371" w:rsidP="00F57371">
            <w:pPr>
              <w:ind w:left="357"/>
              <w:jc w:val="both"/>
              <w:rPr>
                <w:rFonts w:ascii="Arial" w:hAnsi="Arial" w:cs="Arial"/>
              </w:rPr>
            </w:pPr>
          </w:p>
          <w:p w14:paraId="6010AB69" w14:textId="77777777" w:rsidR="00F57371" w:rsidRPr="00C32176" w:rsidRDefault="00F57371" w:rsidP="00F57371">
            <w:pPr>
              <w:pStyle w:val="BodyTextIndent3"/>
              <w:numPr>
                <w:ilvl w:val="0"/>
                <w:numId w:val="33"/>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w:t>
            </w:r>
            <w:r w:rsidRPr="00C32176">
              <w:rPr>
                <w:rFonts w:ascii="Arial" w:hAnsi="Arial" w:cs="Arial"/>
                <w:sz w:val="24"/>
                <w:szCs w:val="24"/>
              </w:rPr>
              <w:t xml:space="preserve">The salary </w:t>
            </w:r>
            <w:r w:rsidR="00CE4451">
              <w:rPr>
                <w:rFonts w:ascii="Arial" w:hAnsi="Arial" w:cs="Arial"/>
                <w:sz w:val="24"/>
                <w:szCs w:val="24"/>
              </w:rPr>
              <w:t xml:space="preserve">(pro rata for part time appointment on less than </w:t>
            </w:r>
            <w:r w:rsidRPr="00C32176">
              <w:rPr>
                <w:rFonts w:ascii="Arial" w:hAnsi="Arial" w:cs="Arial"/>
                <w:sz w:val="24"/>
                <w:szCs w:val="24"/>
              </w:rPr>
              <w:t>10-</w:t>
            </w:r>
            <w:r w:rsidR="00CE4451">
              <w:rPr>
                <w:rFonts w:ascii="Arial" w:hAnsi="Arial" w:cs="Arial"/>
                <w:sz w:val="24"/>
                <w:szCs w:val="24"/>
              </w:rPr>
              <w:t>P</w:t>
            </w:r>
            <w:r w:rsidRPr="00C32176">
              <w:rPr>
                <w:rFonts w:ascii="Arial" w:hAnsi="Arial" w:cs="Arial"/>
                <w:sz w:val="24"/>
                <w:szCs w:val="24"/>
              </w:rPr>
              <w:t xml:space="preserve">rogrammed </w:t>
            </w:r>
            <w:r w:rsidR="00CE4451">
              <w:rPr>
                <w:rFonts w:ascii="Arial" w:hAnsi="Arial" w:cs="Arial"/>
                <w:sz w:val="24"/>
                <w:szCs w:val="24"/>
              </w:rPr>
              <w:t>A</w:t>
            </w:r>
            <w:r w:rsidRPr="00C32176">
              <w:rPr>
                <w:rFonts w:ascii="Arial" w:hAnsi="Arial" w:cs="Arial"/>
                <w:sz w:val="24"/>
                <w:szCs w:val="24"/>
              </w:rPr>
              <w:t>ctivities</w:t>
            </w:r>
            <w:r w:rsidR="00CE4451">
              <w:rPr>
                <w:rFonts w:ascii="Arial" w:hAnsi="Arial" w:cs="Arial"/>
                <w:sz w:val="24"/>
                <w:szCs w:val="24"/>
              </w:rPr>
              <w:t>)</w:t>
            </w:r>
            <w:r w:rsidRPr="00C32176">
              <w:rPr>
                <w:rFonts w:ascii="Arial" w:hAnsi="Arial" w:cs="Arial"/>
                <w:sz w:val="24"/>
                <w:szCs w:val="24"/>
              </w:rPr>
              <w:t xml:space="preserve"> will be on the </w:t>
            </w:r>
            <w:r w:rsidR="00CE4451">
              <w:rPr>
                <w:rFonts w:ascii="Arial" w:hAnsi="Arial" w:cs="Arial"/>
                <w:sz w:val="24"/>
                <w:szCs w:val="24"/>
              </w:rPr>
              <w:t xml:space="preserve">consultant </w:t>
            </w:r>
            <w:r w:rsidRPr="00C32176">
              <w:rPr>
                <w:rFonts w:ascii="Arial" w:hAnsi="Arial" w:cs="Arial"/>
                <w:sz w:val="24"/>
                <w:szCs w:val="24"/>
              </w:rPr>
              <w:t>scale</w:t>
            </w:r>
            <w:r w:rsidR="00CE4451">
              <w:rPr>
                <w:rFonts w:ascii="Arial" w:hAnsi="Arial" w:cs="Arial"/>
                <w:sz w:val="24"/>
                <w:szCs w:val="24"/>
              </w:rPr>
              <w:t xml:space="preserve">; £87,534 - £116,313 </w:t>
            </w:r>
            <w:r w:rsidRPr="00C32176">
              <w:rPr>
                <w:rFonts w:ascii="Arial" w:hAnsi="Arial" w:cs="Arial"/>
                <w:sz w:val="24"/>
                <w:szCs w:val="24"/>
              </w:rPr>
              <w:t xml:space="preserve">per annum </w:t>
            </w:r>
            <w:r w:rsidR="00CE4451">
              <w:rPr>
                <w:rFonts w:ascii="Arial" w:hAnsi="Arial" w:cs="Arial"/>
                <w:sz w:val="24"/>
                <w:szCs w:val="24"/>
              </w:rPr>
              <w:t xml:space="preserve">pro rata </w:t>
            </w:r>
            <w:r w:rsidRPr="00C32176">
              <w:rPr>
                <w:rFonts w:ascii="Arial" w:hAnsi="Arial" w:cs="Arial"/>
                <w:sz w:val="24"/>
                <w:szCs w:val="24"/>
              </w:rPr>
              <w:t xml:space="preserve">with placing as appropriate to previous consultant level experience and background.  The appointment is available </w:t>
            </w:r>
            <w:r>
              <w:rPr>
                <w:rFonts w:ascii="Arial" w:hAnsi="Arial" w:cs="Arial"/>
                <w:sz w:val="24"/>
                <w:szCs w:val="24"/>
              </w:rPr>
              <w:t xml:space="preserve">full time </w:t>
            </w:r>
            <w:r w:rsidRPr="00C32176">
              <w:rPr>
                <w:rFonts w:ascii="Arial" w:hAnsi="Arial" w:cs="Arial"/>
                <w:sz w:val="24"/>
                <w:szCs w:val="24"/>
              </w:rPr>
              <w:t>on a 10PA basis but applicants who wish to work part-time</w:t>
            </w:r>
            <w:r w:rsidR="00CE4451">
              <w:rPr>
                <w:rFonts w:ascii="Arial" w:hAnsi="Arial" w:cs="Arial"/>
                <w:sz w:val="24"/>
                <w:szCs w:val="24"/>
              </w:rPr>
              <w:t xml:space="preserve">/job share </w:t>
            </w:r>
            <w:r w:rsidRPr="00C32176">
              <w:rPr>
                <w:rFonts w:ascii="Arial" w:hAnsi="Arial" w:cs="Arial"/>
                <w:sz w:val="24"/>
                <w:szCs w:val="24"/>
              </w:rPr>
              <w:t xml:space="preserve">are welcome. </w:t>
            </w:r>
            <w:r>
              <w:rPr>
                <w:rFonts w:ascii="Arial" w:hAnsi="Arial" w:cs="Arial"/>
                <w:sz w:val="24"/>
                <w:szCs w:val="24"/>
              </w:rPr>
              <w:t xml:space="preserve"> </w:t>
            </w:r>
          </w:p>
          <w:p w14:paraId="7A8CBA9A" w14:textId="77777777" w:rsidR="00F57371" w:rsidRPr="00EE7C47" w:rsidRDefault="00F57371" w:rsidP="00F57371">
            <w:pPr>
              <w:pStyle w:val="BodyTextIndent3"/>
              <w:ind w:left="357"/>
              <w:rPr>
                <w:rFonts w:ascii="Arial" w:hAnsi="Arial" w:cs="Arial"/>
                <w:sz w:val="24"/>
                <w:szCs w:val="24"/>
              </w:rPr>
            </w:pPr>
          </w:p>
          <w:p w14:paraId="03DF8F86" w14:textId="77777777" w:rsidR="00F57371" w:rsidRPr="00EE7C47" w:rsidRDefault="00F57371" w:rsidP="00F57371">
            <w:pPr>
              <w:pStyle w:val="BodyTextIndent3"/>
              <w:numPr>
                <w:ilvl w:val="0"/>
                <w:numId w:val="33"/>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Job Plan must be agreed in association with the Clinical </w:t>
            </w:r>
            <w:r>
              <w:rPr>
                <w:rFonts w:ascii="Arial" w:hAnsi="Arial" w:cs="Arial"/>
                <w:sz w:val="24"/>
                <w:szCs w:val="24"/>
              </w:rPr>
              <w:t>Director</w:t>
            </w:r>
            <w:r w:rsidRPr="00EE7C47">
              <w:rPr>
                <w:rFonts w:ascii="Arial" w:hAnsi="Arial" w:cs="Arial"/>
                <w:sz w:val="24"/>
                <w:szCs w:val="24"/>
              </w:rPr>
              <w:t>, with input from the General Manager and Associate Medical Director.  Changes will be discussed and agreed with yourself in line with service needs and subject to annual review, or more frequently on request by either party.</w:t>
            </w:r>
          </w:p>
          <w:p w14:paraId="3291B89C" w14:textId="77777777" w:rsidR="00F57371" w:rsidRPr="00EE7C47" w:rsidRDefault="00F57371" w:rsidP="00F57371">
            <w:pPr>
              <w:pStyle w:val="BodyTextIndent3"/>
              <w:ind w:left="357"/>
              <w:rPr>
                <w:rFonts w:ascii="Arial" w:hAnsi="Arial" w:cs="Arial"/>
                <w:sz w:val="24"/>
                <w:szCs w:val="24"/>
              </w:rPr>
            </w:pPr>
          </w:p>
          <w:p w14:paraId="1B64039A" w14:textId="77777777" w:rsidR="00F57371" w:rsidRPr="00EE7C47" w:rsidRDefault="00F57371" w:rsidP="00F57371">
            <w:pPr>
              <w:pStyle w:val="BodyTextIndent3"/>
              <w:numPr>
                <w:ilvl w:val="0"/>
                <w:numId w:val="33"/>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Possession of MRCP or an equivalent certificate is essential and you should be fully registered with the General Medical Council with a </w:t>
            </w:r>
            <w:proofErr w:type="spellStart"/>
            <w:r w:rsidRPr="00EE7C47">
              <w:rPr>
                <w:rFonts w:ascii="Arial" w:hAnsi="Arial" w:cs="Arial"/>
                <w:sz w:val="24"/>
                <w:szCs w:val="24"/>
              </w:rPr>
              <w:t>licence</w:t>
            </w:r>
            <w:proofErr w:type="spellEnd"/>
            <w:r w:rsidRPr="00EE7C47">
              <w:rPr>
                <w:rFonts w:ascii="Arial" w:hAnsi="Arial" w:cs="Arial"/>
                <w:sz w:val="24"/>
                <w:szCs w:val="24"/>
              </w:rPr>
              <w:t xml:space="preserve"> to practice and your name should appear in the Specialist Register for </w:t>
            </w:r>
            <w:r w:rsidR="00CE4451">
              <w:rPr>
                <w:rFonts w:ascii="Arial" w:hAnsi="Arial" w:cs="Arial"/>
                <w:sz w:val="24"/>
                <w:szCs w:val="24"/>
              </w:rPr>
              <w:t xml:space="preserve">Palliative Medicine </w:t>
            </w:r>
            <w:r>
              <w:rPr>
                <w:rFonts w:ascii="Arial" w:hAnsi="Arial" w:cs="Arial"/>
                <w:sz w:val="24"/>
                <w:szCs w:val="24"/>
              </w:rPr>
              <w:t>or you may be a training grade doctor within 6 months of obtaining a CCT or equivalent</w:t>
            </w:r>
            <w:r w:rsidRPr="00EE7C47">
              <w:rPr>
                <w:rFonts w:ascii="Arial" w:hAnsi="Arial" w:cs="Arial"/>
                <w:sz w:val="24"/>
                <w:szCs w:val="24"/>
              </w:rPr>
              <w:t xml:space="preserve">.  </w:t>
            </w:r>
          </w:p>
          <w:p w14:paraId="66EAF6FF" w14:textId="77777777" w:rsidR="00F57371" w:rsidRPr="00EE7C47" w:rsidRDefault="00F57371" w:rsidP="00F57371">
            <w:pPr>
              <w:pStyle w:val="BodyTextIndent3"/>
              <w:ind w:left="357"/>
              <w:rPr>
                <w:rFonts w:ascii="Arial" w:hAnsi="Arial" w:cs="Arial"/>
                <w:sz w:val="24"/>
                <w:szCs w:val="24"/>
              </w:rPr>
            </w:pPr>
          </w:p>
          <w:p w14:paraId="5F127C7C" w14:textId="77777777" w:rsidR="00F57371" w:rsidRPr="00EE7C47" w:rsidRDefault="00F57371" w:rsidP="00F57371">
            <w:pPr>
              <w:pStyle w:val="BodyTextIndent3"/>
              <w:numPr>
                <w:ilvl w:val="0"/>
                <w:numId w:val="33"/>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person appointed may be expected to take part in the undergraduate and postgraduate teaching programmes.</w:t>
            </w:r>
          </w:p>
          <w:p w14:paraId="633E97CE" w14:textId="77777777" w:rsidR="00F57371" w:rsidRPr="00EE7C47" w:rsidRDefault="00F57371" w:rsidP="00F57371">
            <w:pPr>
              <w:pStyle w:val="BodyTextIndent3"/>
              <w:ind w:left="357"/>
              <w:rPr>
                <w:rFonts w:ascii="Arial" w:hAnsi="Arial" w:cs="Arial"/>
                <w:sz w:val="24"/>
                <w:szCs w:val="24"/>
              </w:rPr>
            </w:pPr>
          </w:p>
          <w:p w14:paraId="7352B637" w14:textId="77777777" w:rsidR="00F57371" w:rsidRPr="00EE7C47" w:rsidRDefault="00F57371" w:rsidP="00F57371">
            <w:pPr>
              <w:pStyle w:val="BodyTextIndent3"/>
              <w:numPr>
                <w:ilvl w:val="0"/>
                <w:numId w:val="33"/>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person appointed will have a continuing responsibility for the care of patients in his or her charge and will undertake the administrative duties associated with the care of his or her patients and an appropriate share in the running of the clinical department.</w:t>
            </w:r>
          </w:p>
          <w:p w14:paraId="472549E6" w14:textId="77777777" w:rsidR="00F57371" w:rsidRPr="00EE7C47" w:rsidRDefault="00F57371" w:rsidP="00F57371">
            <w:pPr>
              <w:pStyle w:val="BodyTextIndent3"/>
              <w:ind w:left="357"/>
              <w:rPr>
                <w:rFonts w:ascii="Arial" w:hAnsi="Arial" w:cs="Arial"/>
                <w:sz w:val="24"/>
                <w:szCs w:val="24"/>
              </w:rPr>
            </w:pPr>
          </w:p>
          <w:p w14:paraId="7C90E860" w14:textId="77777777" w:rsidR="00F57371" w:rsidRPr="00EE7C47" w:rsidRDefault="00F57371" w:rsidP="00F57371">
            <w:pPr>
              <w:pStyle w:val="BodyTextIndent3"/>
              <w:numPr>
                <w:ilvl w:val="0"/>
                <w:numId w:val="33"/>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appointment will be superannuable and subject to the regulations of the National Health Service.  Superannuation Scheme and the remuneration will be subject to deduction of </w:t>
            </w:r>
            <w:r w:rsidRPr="00EE7C47">
              <w:rPr>
                <w:rFonts w:ascii="Arial" w:hAnsi="Arial" w:cs="Arial"/>
                <w:sz w:val="24"/>
                <w:szCs w:val="24"/>
              </w:rPr>
              <w:lastRenderedPageBreak/>
              <w:t>contributions accordingly, unless the appointee chooses to opt out of the Scheme.</w:t>
            </w:r>
          </w:p>
          <w:p w14:paraId="5E2F9353" w14:textId="77777777" w:rsidR="00F57371" w:rsidRPr="00EE7C47" w:rsidRDefault="00F57371" w:rsidP="00F57371">
            <w:pPr>
              <w:pStyle w:val="BodyTextIndent3"/>
              <w:ind w:left="357"/>
              <w:rPr>
                <w:rFonts w:ascii="Arial" w:hAnsi="Arial" w:cs="Arial"/>
                <w:sz w:val="24"/>
                <w:szCs w:val="24"/>
              </w:rPr>
            </w:pPr>
          </w:p>
          <w:p w14:paraId="6233B915" w14:textId="77777777" w:rsidR="00F57371" w:rsidRPr="00EE7C47" w:rsidRDefault="00F57371" w:rsidP="00F57371">
            <w:pPr>
              <w:pStyle w:val="BodyTextIndent3"/>
              <w:numPr>
                <w:ilvl w:val="0"/>
                <w:numId w:val="33"/>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NHS Borders is legally liable for the negligent acts or omissions of the employees in the course of their NHS employment.  Medical staff are however advised to ensure that they have </w:t>
            </w:r>
            <w:proofErr w:type="spellStart"/>
            <w:r w:rsidRPr="00EE7C47">
              <w:rPr>
                <w:rFonts w:ascii="Arial" w:hAnsi="Arial" w:cs="Arial"/>
                <w:sz w:val="24"/>
                <w:szCs w:val="24"/>
              </w:rPr>
              <w:t>defence</w:t>
            </w:r>
            <w:proofErr w:type="spellEnd"/>
            <w:r w:rsidRPr="00EE7C47">
              <w:rPr>
                <w:rFonts w:ascii="Arial" w:hAnsi="Arial" w:cs="Arial"/>
                <w:sz w:val="24"/>
                <w:szCs w:val="24"/>
              </w:rPr>
              <w:t xml:space="preserve"> cover for activities not covered by the Board’s indemnity.</w:t>
            </w:r>
          </w:p>
          <w:p w14:paraId="755043FA" w14:textId="77777777" w:rsidR="00F57371" w:rsidRPr="00EE7C47" w:rsidRDefault="00F57371" w:rsidP="00F57371">
            <w:pPr>
              <w:pStyle w:val="BodyTextIndent3"/>
              <w:ind w:left="357"/>
              <w:rPr>
                <w:rFonts w:ascii="Arial" w:hAnsi="Arial" w:cs="Arial"/>
                <w:sz w:val="24"/>
                <w:szCs w:val="24"/>
              </w:rPr>
            </w:pPr>
          </w:p>
          <w:p w14:paraId="234CB67F" w14:textId="77777777" w:rsidR="00F57371" w:rsidRPr="00EE7C47" w:rsidRDefault="00F57371" w:rsidP="00F57371">
            <w:pPr>
              <w:pStyle w:val="BodyTextIndent3"/>
              <w:numPr>
                <w:ilvl w:val="0"/>
                <w:numId w:val="33"/>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All entrants to the NHS Borders must be certified medically fit and the appointment is conditional on such certification.   Arrangements for medical screening (usually by questionnaire) are the responsibility of the Occupational Health Service.</w:t>
            </w:r>
          </w:p>
          <w:p w14:paraId="5101F689" w14:textId="77777777" w:rsidR="00F57371" w:rsidRPr="00EE7C47" w:rsidRDefault="00F57371" w:rsidP="00F57371">
            <w:pPr>
              <w:pStyle w:val="BodyTextIndent3"/>
              <w:ind w:left="357"/>
              <w:rPr>
                <w:rFonts w:ascii="Arial" w:hAnsi="Arial" w:cs="Arial"/>
                <w:sz w:val="24"/>
                <w:szCs w:val="24"/>
              </w:rPr>
            </w:pPr>
          </w:p>
          <w:p w14:paraId="535BBBC9" w14:textId="77777777" w:rsidR="00F57371" w:rsidRPr="00EE7C47" w:rsidRDefault="00F57371" w:rsidP="00F57371">
            <w:pPr>
              <w:pStyle w:val="BodyTextIndent3"/>
              <w:numPr>
                <w:ilvl w:val="0"/>
                <w:numId w:val="33"/>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Termination of the appointment will be subject to a 3 month notice period of notice on either side in accordance with the terms and conditions of service.</w:t>
            </w:r>
          </w:p>
          <w:p w14:paraId="013FFBF2" w14:textId="77777777" w:rsidR="00F57371" w:rsidRPr="00EE7C47" w:rsidRDefault="00F57371" w:rsidP="00F57371">
            <w:pPr>
              <w:pStyle w:val="BodyTextIndent3"/>
              <w:ind w:left="357"/>
              <w:rPr>
                <w:rFonts w:ascii="Arial" w:hAnsi="Arial" w:cs="Arial"/>
                <w:sz w:val="24"/>
                <w:szCs w:val="24"/>
              </w:rPr>
            </w:pPr>
          </w:p>
          <w:p w14:paraId="0EB111F0" w14:textId="77777777" w:rsidR="00F57371" w:rsidRDefault="00F57371" w:rsidP="00F57371">
            <w:pPr>
              <w:pStyle w:val="BodyTextIndent3"/>
              <w:numPr>
                <w:ilvl w:val="0"/>
                <w:numId w:val="33"/>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w:t>
            </w:r>
            <w:r>
              <w:rPr>
                <w:rFonts w:ascii="Arial" w:hAnsi="Arial" w:cs="Arial"/>
                <w:sz w:val="24"/>
                <w:szCs w:val="24"/>
              </w:rPr>
              <w:t>S</w:t>
            </w:r>
            <w:r w:rsidRPr="00EE7C47">
              <w:rPr>
                <w:rFonts w:ascii="Arial" w:hAnsi="Arial" w:cs="Arial"/>
                <w:sz w:val="24"/>
                <w:szCs w:val="24"/>
              </w:rPr>
              <w:t xml:space="preserve">upport for relocation </w:t>
            </w:r>
            <w:r>
              <w:rPr>
                <w:rFonts w:ascii="Arial" w:hAnsi="Arial" w:cs="Arial"/>
                <w:sz w:val="24"/>
                <w:szCs w:val="24"/>
              </w:rPr>
              <w:t xml:space="preserve">is </w:t>
            </w:r>
            <w:r w:rsidRPr="00EE7C47">
              <w:rPr>
                <w:rFonts w:ascii="Arial" w:hAnsi="Arial" w:cs="Arial"/>
                <w:sz w:val="24"/>
                <w:szCs w:val="24"/>
              </w:rPr>
              <w:t>available for successful candidate in accordance with NHS Borders’ Relocation Policy</w:t>
            </w:r>
            <w:r>
              <w:rPr>
                <w:rFonts w:ascii="Arial" w:hAnsi="Arial" w:cs="Arial"/>
                <w:sz w:val="24"/>
                <w:szCs w:val="24"/>
              </w:rPr>
              <w:t xml:space="preserve"> and up to full Inland Revenue limits.</w:t>
            </w:r>
          </w:p>
          <w:p w14:paraId="3A09DF4F" w14:textId="77777777" w:rsidR="00F57371" w:rsidRDefault="00F57371" w:rsidP="00F57371">
            <w:pPr>
              <w:pStyle w:val="ListParagraph"/>
              <w:rPr>
                <w:rFonts w:ascii="Arial" w:hAnsi="Arial" w:cs="Arial"/>
              </w:rPr>
            </w:pPr>
          </w:p>
          <w:p w14:paraId="27C8A4BE" w14:textId="77777777" w:rsidR="00F57371" w:rsidRPr="00EE7C47" w:rsidRDefault="00F57371" w:rsidP="00F57371">
            <w:pPr>
              <w:pStyle w:val="BodyTextIndent3"/>
              <w:numPr>
                <w:ilvl w:val="0"/>
                <w:numId w:val="33"/>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NHS Borders operates a No Smoking Policy.  It is a condition of your employment that you must not smoke whilst you are on duty.  Failure to observe this rule could result in disciplinary action.  When selecting new staff, NHS Borders does not discriminate against applicants who smoke but applicants who accept an offer of employment will, in doing so, agree to observe the Board's policy on smoking.</w:t>
            </w:r>
          </w:p>
          <w:p w14:paraId="5764D04F" w14:textId="77777777" w:rsidR="00F57371" w:rsidRPr="00EE7C47" w:rsidRDefault="00F57371" w:rsidP="00F57371">
            <w:pPr>
              <w:pStyle w:val="BodyTextIndent3"/>
              <w:ind w:left="357"/>
              <w:rPr>
                <w:rFonts w:ascii="Arial" w:hAnsi="Arial" w:cs="Arial"/>
                <w:sz w:val="24"/>
                <w:szCs w:val="24"/>
              </w:rPr>
            </w:pPr>
          </w:p>
          <w:p w14:paraId="519844E2" w14:textId="77777777" w:rsidR="00F57371" w:rsidRPr="00EE7C47" w:rsidRDefault="00F57371" w:rsidP="00F57371">
            <w:pPr>
              <w:pStyle w:val="BodyTextIndent3"/>
              <w:numPr>
                <w:ilvl w:val="0"/>
                <w:numId w:val="33"/>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NHS Borders Equal Opportunities Policy affirms that all employees should be offered equal opportunities in employment, irrespective of their age, gender, marital status, race, religion, creed, sexual orientation, </w:t>
            </w:r>
            <w:proofErr w:type="spellStart"/>
            <w:r w:rsidRPr="00EE7C47">
              <w:rPr>
                <w:rFonts w:ascii="Arial" w:hAnsi="Arial" w:cs="Arial"/>
                <w:sz w:val="24"/>
                <w:szCs w:val="24"/>
              </w:rPr>
              <w:t>colour</w:t>
            </w:r>
            <w:proofErr w:type="spellEnd"/>
            <w:r w:rsidRPr="00EE7C47">
              <w:rPr>
                <w:rFonts w:ascii="Arial" w:hAnsi="Arial" w:cs="Arial"/>
                <w:sz w:val="24"/>
                <w:szCs w:val="24"/>
              </w:rPr>
              <w:t xml:space="preserve"> or disability.</w:t>
            </w:r>
          </w:p>
          <w:p w14:paraId="5997784D" w14:textId="77777777" w:rsidR="00F57371" w:rsidRPr="00EE7C47" w:rsidRDefault="00F57371" w:rsidP="00F57371">
            <w:pPr>
              <w:pStyle w:val="BodyTextIndent3"/>
              <w:ind w:left="357"/>
              <w:rPr>
                <w:rFonts w:ascii="Arial" w:hAnsi="Arial" w:cs="Arial"/>
                <w:sz w:val="24"/>
                <w:szCs w:val="24"/>
              </w:rPr>
            </w:pPr>
          </w:p>
          <w:p w14:paraId="22EF18E3" w14:textId="77777777" w:rsidR="00F57371" w:rsidRPr="00EE7C47" w:rsidRDefault="00F57371" w:rsidP="00F57371">
            <w:pPr>
              <w:pStyle w:val="BodyTextIndent3"/>
              <w:numPr>
                <w:ilvl w:val="0"/>
                <w:numId w:val="33"/>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w:t>
            </w:r>
            <w:proofErr w:type="spellStart"/>
            <w:r w:rsidRPr="00EE7C47">
              <w:rPr>
                <w:rFonts w:ascii="Arial" w:hAnsi="Arial" w:cs="Arial"/>
                <w:sz w:val="24"/>
                <w:szCs w:val="24"/>
              </w:rPr>
              <w:t>Ionising</w:t>
            </w:r>
            <w:proofErr w:type="spellEnd"/>
            <w:r w:rsidRPr="00EE7C47">
              <w:rPr>
                <w:rFonts w:ascii="Arial" w:hAnsi="Arial" w:cs="Arial"/>
                <w:sz w:val="24"/>
                <w:szCs w:val="24"/>
              </w:rPr>
              <w:t xml:space="preserve"> Radiation (Protection of Persons Undergoing Medical Examinations) Regulations 1988 will apply to this post.</w:t>
            </w:r>
          </w:p>
          <w:p w14:paraId="499A7A0E" w14:textId="77777777" w:rsidR="00F57371" w:rsidRPr="00EE7C47" w:rsidRDefault="00F57371" w:rsidP="00F57371">
            <w:pPr>
              <w:pStyle w:val="BodyTextIndent3"/>
              <w:ind w:left="357"/>
              <w:rPr>
                <w:rFonts w:ascii="Arial" w:hAnsi="Arial" w:cs="Arial"/>
                <w:sz w:val="24"/>
                <w:szCs w:val="24"/>
              </w:rPr>
            </w:pPr>
          </w:p>
          <w:p w14:paraId="464950C3" w14:textId="77777777" w:rsidR="00F57371" w:rsidRPr="00EE7C47" w:rsidRDefault="00F57371" w:rsidP="00F57371">
            <w:pPr>
              <w:pStyle w:val="BodyTextIndent3"/>
              <w:numPr>
                <w:ilvl w:val="0"/>
                <w:numId w:val="33"/>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The holder of this post may be required to undertake on a regular basis or occasional basis exposure prone invasive procedures (EPPs).  As this could potentially place patients at risk, candidates </w:t>
            </w:r>
            <w:r w:rsidRPr="00EE7C47">
              <w:rPr>
                <w:rFonts w:ascii="Arial" w:hAnsi="Arial" w:cs="Arial"/>
                <w:sz w:val="24"/>
                <w:szCs w:val="24"/>
              </w:rPr>
              <w:lastRenderedPageBreak/>
              <w:t>must show evidence of immune status to HEPATITIS B, or agree to undergo the necessary procedures.</w:t>
            </w:r>
          </w:p>
          <w:p w14:paraId="05AC3557" w14:textId="77777777" w:rsidR="00F57371" w:rsidRPr="00EE7C47" w:rsidRDefault="00F57371" w:rsidP="00F57371">
            <w:pPr>
              <w:pStyle w:val="BodyTextIndent3"/>
              <w:ind w:left="357"/>
              <w:rPr>
                <w:rFonts w:ascii="Arial" w:hAnsi="Arial" w:cs="Arial"/>
                <w:sz w:val="24"/>
                <w:szCs w:val="24"/>
              </w:rPr>
            </w:pPr>
          </w:p>
          <w:p w14:paraId="3A86FEAE" w14:textId="77777777" w:rsidR="00F57371" w:rsidRPr="00EE7C47" w:rsidRDefault="00F57371" w:rsidP="00F57371">
            <w:pPr>
              <w:pStyle w:val="BodyTextIndent3"/>
              <w:numPr>
                <w:ilvl w:val="0"/>
                <w:numId w:val="33"/>
              </w:numPr>
              <w:tabs>
                <w:tab w:val="left" w:pos="284"/>
                <w:tab w:val="left" w:pos="567"/>
                <w:tab w:val="left" w:pos="851"/>
                <w:tab w:val="left" w:pos="1134"/>
                <w:tab w:val="left" w:pos="2835"/>
                <w:tab w:val="left" w:pos="4536"/>
                <w:tab w:val="left" w:pos="6521"/>
              </w:tabs>
              <w:spacing w:after="0"/>
              <w:jc w:val="both"/>
              <w:rPr>
                <w:rFonts w:ascii="Arial" w:hAnsi="Arial" w:cs="Arial"/>
                <w:sz w:val="24"/>
                <w:szCs w:val="24"/>
              </w:rPr>
            </w:pPr>
            <w:r w:rsidRPr="00EE7C47">
              <w:rPr>
                <w:rFonts w:ascii="Arial" w:hAnsi="Arial" w:cs="Arial"/>
                <w:sz w:val="24"/>
                <w:szCs w:val="24"/>
              </w:rPr>
              <w:t xml:space="preserve">   It should be noted that the offer of appointment is subject to confirmation that the successful candidate is HEPATITIS B immune.  This is checked by the Occupational Health Service.</w:t>
            </w:r>
          </w:p>
          <w:p w14:paraId="67E53C44" w14:textId="77777777" w:rsidR="00D06751" w:rsidRPr="00CA5C8E" w:rsidRDefault="00D06751" w:rsidP="001C5B5D">
            <w:pPr>
              <w:jc w:val="both"/>
              <w:rPr>
                <w:rFonts w:ascii="Arial" w:hAnsi="Arial" w:cs="Arial"/>
                <w:color w:val="000000"/>
              </w:rPr>
            </w:pPr>
          </w:p>
        </w:tc>
      </w:tr>
    </w:tbl>
    <w:p w14:paraId="73021BA1" w14:textId="77777777" w:rsidR="00825ACC" w:rsidRDefault="00825ACC" w:rsidP="00D06751">
      <w:pPr>
        <w:jc w:val="center"/>
        <w:rPr>
          <w:rFonts w:ascii="Arial" w:hAnsi="Arial" w:cs="Arial"/>
          <w:b/>
        </w:rPr>
      </w:pPr>
    </w:p>
    <w:sectPr w:rsidR="00825ACC" w:rsidSect="00F85766">
      <w:headerReference w:type="default" r:id="rId15"/>
      <w:footerReference w:type="even" r:id="rId16"/>
      <w:footerReference w:type="default" r:id="rId17"/>
      <w:pgSz w:w="12240" w:h="15840" w:code="1"/>
      <w:pgMar w:top="527" w:right="1191" w:bottom="1077"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977E5" w14:textId="77777777" w:rsidR="00C71259" w:rsidRDefault="00C71259">
      <w:r>
        <w:separator/>
      </w:r>
    </w:p>
  </w:endnote>
  <w:endnote w:type="continuationSeparator" w:id="0">
    <w:p w14:paraId="3A710979" w14:textId="77777777" w:rsidR="00C71259" w:rsidRDefault="00C7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WAdobeF">
    <w:altName w:val="Times New Roman"/>
    <w:panose1 w:val="00000000000000000000"/>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FF4AD" w14:textId="77777777" w:rsidR="00AE4E0F" w:rsidRDefault="00AE4E0F" w:rsidP="00997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2A83CA" w14:textId="77777777" w:rsidR="00AE4E0F" w:rsidRDefault="00AE4E0F" w:rsidP="00A23F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AD26F" w14:textId="77777777" w:rsidR="00AE4E0F" w:rsidRPr="00A23FF0" w:rsidRDefault="00AE4E0F" w:rsidP="009974ED">
    <w:pPr>
      <w:pStyle w:val="Footer"/>
      <w:framePr w:wrap="around" w:vAnchor="text" w:hAnchor="margin" w:xAlign="right" w:y="1"/>
      <w:rPr>
        <w:rStyle w:val="PageNumber"/>
        <w:rFonts w:ascii="Arial" w:hAnsi="Arial" w:cs="Arial"/>
        <w:sz w:val="20"/>
        <w:szCs w:val="20"/>
      </w:rPr>
    </w:pPr>
    <w:r>
      <w:rPr>
        <w:rStyle w:val="PageNumber"/>
        <w:rFonts w:ascii="Arial" w:hAnsi="Arial" w:cs="Arial"/>
        <w:sz w:val="20"/>
        <w:szCs w:val="20"/>
      </w:rPr>
      <w:t xml:space="preserve">Page </w:t>
    </w:r>
    <w:r w:rsidRPr="00A23FF0">
      <w:rPr>
        <w:rStyle w:val="PageNumber"/>
        <w:rFonts w:ascii="Arial" w:hAnsi="Arial" w:cs="Arial"/>
        <w:sz w:val="20"/>
        <w:szCs w:val="20"/>
      </w:rPr>
      <w:fldChar w:fldCharType="begin"/>
    </w:r>
    <w:r w:rsidRPr="00A23FF0">
      <w:rPr>
        <w:rStyle w:val="PageNumber"/>
        <w:rFonts w:ascii="Arial" w:hAnsi="Arial" w:cs="Arial"/>
        <w:sz w:val="20"/>
        <w:szCs w:val="20"/>
      </w:rPr>
      <w:instrText xml:space="preserve">PAGE  </w:instrText>
    </w:r>
    <w:r w:rsidRPr="00A23FF0">
      <w:rPr>
        <w:rStyle w:val="PageNumber"/>
        <w:rFonts w:ascii="Arial" w:hAnsi="Arial" w:cs="Arial"/>
        <w:sz w:val="20"/>
        <w:szCs w:val="20"/>
      </w:rPr>
      <w:fldChar w:fldCharType="separate"/>
    </w:r>
    <w:r w:rsidR="000F1E7E">
      <w:rPr>
        <w:rStyle w:val="PageNumber"/>
        <w:rFonts w:ascii="Arial" w:hAnsi="Arial" w:cs="Arial"/>
        <w:noProof/>
        <w:sz w:val="20"/>
        <w:szCs w:val="20"/>
      </w:rPr>
      <w:t>17</w:t>
    </w:r>
    <w:r w:rsidRPr="00A23FF0">
      <w:rPr>
        <w:rStyle w:val="PageNumber"/>
        <w:rFonts w:ascii="Arial" w:hAnsi="Arial" w:cs="Arial"/>
        <w:sz w:val="20"/>
        <w:szCs w:val="20"/>
      </w:rPr>
      <w:fldChar w:fldCharType="end"/>
    </w:r>
  </w:p>
  <w:p w14:paraId="2E47C4F7" w14:textId="77777777" w:rsidR="00AE4E0F" w:rsidRDefault="00AE4E0F" w:rsidP="00A23F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AF87F" w14:textId="77777777" w:rsidR="00C71259" w:rsidRDefault="00C71259">
      <w:r>
        <w:separator/>
      </w:r>
    </w:p>
  </w:footnote>
  <w:footnote w:type="continuationSeparator" w:id="0">
    <w:p w14:paraId="33819E49" w14:textId="77777777" w:rsidR="00C71259" w:rsidRDefault="00C71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929"/>
      <w:gridCol w:w="1488"/>
      <w:gridCol w:w="2147"/>
    </w:tblGrid>
    <w:tr w:rsidR="00AE4E0F" w:rsidRPr="00911BA2" w14:paraId="4C90EEBE" w14:textId="77777777" w:rsidTr="000B4435">
      <w:trPr>
        <w:trHeight w:val="1638"/>
      </w:trPr>
      <w:tc>
        <w:tcPr>
          <w:tcW w:w="6929" w:type="dxa"/>
        </w:tcPr>
        <w:p w14:paraId="1070CE4F" w14:textId="77777777" w:rsidR="00AE4E0F" w:rsidRPr="00256FCE" w:rsidRDefault="00AE4E0F" w:rsidP="009974ED">
          <w:pPr>
            <w:rPr>
              <w:rFonts w:ascii="Arial" w:hAnsi="Arial" w:cs="Arial"/>
              <w:b/>
              <w:sz w:val="22"/>
              <w:szCs w:val="22"/>
            </w:rPr>
          </w:pPr>
          <w:r w:rsidRPr="00256FCE">
            <w:rPr>
              <w:rFonts w:ascii="Arial" w:hAnsi="Arial" w:cs="Arial"/>
              <w:b/>
              <w:sz w:val="22"/>
              <w:szCs w:val="22"/>
            </w:rPr>
            <w:t>NHS Borders – Job Information Pack</w:t>
          </w:r>
        </w:p>
        <w:p w14:paraId="52A7578F" w14:textId="77777777" w:rsidR="00AE4E0F" w:rsidRPr="00256FCE" w:rsidRDefault="00AE4E0F" w:rsidP="00911BA2">
          <w:pPr>
            <w:jc w:val="center"/>
            <w:rPr>
              <w:rFonts w:ascii="Arial" w:hAnsi="Arial" w:cs="Arial"/>
              <w:sz w:val="22"/>
              <w:szCs w:val="22"/>
            </w:rPr>
          </w:pPr>
        </w:p>
        <w:p w14:paraId="78D6DEE4" w14:textId="77777777" w:rsidR="00AE4E0F" w:rsidRPr="00911BA2" w:rsidRDefault="00AE4E0F" w:rsidP="00DA5B8B">
          <w:pPr>
            <w:jc w:val="center"/>
            <w:rPr>
              <w:rFonts w:ascii="Arial" w:hAnsi="Arial" w:cs="Arial"/>
              <w:b/>
            </w:rPr>
          </w:pPr>
        </w:p>
      </w:tc>
      <w:tc>
        <w:tcPr>
          <w:tcW w:w="1488" w:type="dxa"/>
        </w:tcPr>
        <w:p w14:paraId="6631B7C7" w14:textId="77777777" w:rsidR="00AE4E0F" w:rsidRPr="00911BA2" w:rsidRDefault="00AE4E0F" w:rsidP="004430B5">
          <w:pPr>
            <w:rPr>
              <w:rFonts w:ascii="Arial" w:hAnsi="Arial" w:cs="Arial"/>
              <w:sz w:val="28"/>
              <w:szCs w:val="28"/>
            </w:rPr>
          </w:pPr>
          <w:r>
            <w:rPr>
              <w:rFonts w:ascii="Arial" w:hAnsi="Arial" w:cs="Arial"/>
              <w:noProof/>
              <w:sz w:val="28"/>
              <w:szCs w:val="28"/>
              <w:lang w:val="en-GB" w:eastAsia="en-GB"/>
            </w:rPr>
            <w:drawing>
              <wp:anchor distT="0" distB="0" distL="114300" distR="114300" simplePos="0" relativeHeight="251657728" behindDoc="0" locked="1" layoutInCell="1" allowOverlap="1" wp14:anchorId="683DE72D" wp14:editId="29DA8716">
                <wp:simplePos x="0" y="0"/>
                <wp:positionH relativeFrom="page">
                  <wp:posOffset>1104900</wp:posOffset>
                </wp:positionH>
                <wp:positionV relativeFrom="page">
                  <wp:posOffset>-2540</wp:posOffset>
                </wp:positionV>
                <wp:extent cx="899795" cy="791210"/>
                <wp:effectExtent l="19050" t="0" r="0" b="0"/>
                <wp:wrapNone/>
                <wp:docPr id="6" name="Picture 6" descr="NHS_Borders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HS_Borders_faxlogo"/>
                        <pic:cNvPicPr>
                          <a:picLocks noChangeAspect="1" noChangeArrowheads="1"/>
                        </pic:cNvPicPr>
                      </pic:nvPicPr>
                      <pic:blipFill>
                        <a:blip r:embed="rId1"/>
                        <a:srcRect/>
                        <a:stretch>
                          <a:fillRect/>
                        </a:stretch>
                      </pic:blipFill>
                      <pic:spPr bwMode="auto">
                        <a:xfrm>
                          <a:off x="0" y="0"/>
                          <a:ext cx="899795" cy="791210"/>
                        </a:xfrm>
                        <a:prstGeom prst="rect">
                          <a:avLst/>
                        </a:prstGeom>
                        <a:noFill/>
                        <a:ln w="9525">
                          <a:noFill/>
                          <a:miter lim="800000"/>
                          <a:headEnd/>
                          <a:tailEnd/>
                        </a:ln>
                      </pic:spPr>
                    </pic:pic>
                  </a:graphicData>
                </a:graphic>
              </wp:anchor>
            </w:drawing>
          </w:r>
        </w:p>
      </w:tc>
      <w:tc>
        <w:tcPr>
          <w:tcW w:w="2147" w:type="dxa"/>
        </w:tcPr>
        <w:p w14:paraId="1C643D50" w14:textId="77777777" w:rsidR="00AE4E0F" w:rsidRPr="00911BA2" w:rsidRDefault="00AE4E0F" w:rsidP="00911BA2">
          <w:pPr>
            <w:jc w:val="right"/>
            <w:rPr>
              <w:rFonts w:ascii="Arial" w:hAnsi="Arial" w:cs="Arial"/>
              <w:color w:val="000000"/>
              <w:sz w:val="20"/>
              <w:szCs w:val="20"/>
            </w:rPr>
          </w:pPr>
        </w:p>
      </w:tc>
    </w:tr>
  </w:tbl>
  <w:p w14:paraId="6F23D034" w14:textId="77777777" w:rsidR="00AE4E0F" w:rsidRDefault="00AE4E0F" w:rsidP="00D8654C">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6ED0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9AF3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C48360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626BFD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6A47E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EC72F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BA5D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AAFB0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92CF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E057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152C8D"/>
    <w:multiLevelType w:val="hybridMultilevel"/>
    <w:tmpl w:val="CE7CE34C"/>
    <w:lvl w:ilvl="0" w:tplc="2A08DF6C">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1" w15:restartNumberingAfterBreak="0">
    <w:nsid w:val="09FD564C"/>
    <w:multiLevelType w:val="hybridMultilevel"/>
    <w:tmpl w:val="DEFE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17497F"/>
    <w:multiLevelType w:val="hybridMultilevel"/>
    <w:tmpl w:val="AE7A062C"/>
    <w:lvl w:ilvl="0" w:tplc="04090001">
      <w:start w:val="1"/>
      <w:numFmt w:val="bullet"/>
      <w:lvlText w:val=""/>
      <w:lvlJc w:val="left"/>
      <w:pPr>
        <w:tabs>
          <w:tab w:val="num" w:pos="1050"/>
        </w:tabs>
        <w:ind w:left="1050" w:hanging="360"/>
      </w:pPr>
      <w:rPr>
        <w:rFonts w:ascii="Symbol" w:hAnsi="Symbol" w:hint="default"/>
      </w:rPr>
    </w:lvl>
    <w:lvl w:ilvl="1" w:tplc="04090003" w:tentative="1">
      <w:start w:val="1"/>
      <w:numFmt w:val="bullet"/>
      <w:lvlText w:val="o"/>
      <w:lvlJc w:val="left"/>
      <w:pPr>
        <w:tabs>
          <w:tab w:val="num" w:pos="1770"/>
        </w:tabs>
        <w:ind w:left="1770" w:hanging="360"/>
      </w:pPr>
      <w:rPr>
        <w:rFonts w:ascii="Courier New" w:hAnsi="Courier New" w:hint="default"/>
      </w:rPr>
    </w:lvl>
    <w:lvl w:ilvl="2" w:tplc="04090005" w:tentative="1">
      <w:start w:val="1"/>
      <w:numFmt w:val="bullet"/>
      <w:lvlText w:val=""/>
      <w:lvlJc w:val="left"/>
      <w:pPr>
        <w:tabs>
          <w:tab w:val="num" w:pos="2490"/>
        </w:tabs>
        <w:ind w:left="2490" w:hanging="360"/>
      </w:pPr>
      <w:rPr>
        <w:rFonts w:ascii="Wingdings" w:hAnsi="Wingdings" w:hint="default"/>
      </w:rPr>
    </w:lvl>
    <w:lvl w:ilvl="3" w:tplc="04090001" w:tentative="1">
      <w:start w:val="1"/>
      <w:numFmt w:val="bullet"/>
      <w:lvlText w:val=""/>
      <w:lvlJc w:val="left"/>
      <w:pPr>
        <w:tabs>
          <w:tab w:val="num" w:pos="3210"/>
        </w:tabs>
        <w:ind w:left="3210" w:hanging="360"/>
      </w:pPr>
      <w:rPr>
        <w:rFonts w:ascii="Symbol" w:hAnsi="Symbol" w:hint="default"/>
      </w:rPr>
    </w:lvl>
    <w:lvl w:ilvl="4" w:tplc="04090003" w:tentative="1">
      <w:start w:val="1"/>
      <w:numFmt w:val="bullet"/>
      <w:lvlText w:val="o"/>
      <w:lvlJc w:val="left"/>
      <w:pPr>
        <w:tabs>
          <w:tab w:val="num" w:pos="3930"/>
        </w:tabs>
        <w:ind w:left="3930" w:hanging="360"/>
      </w:pPr>
      <w:rPr>
        <w:rFonts w:ascii="Courier New" w:hAnsi="Courier New" w:hint="default"/>
      </w:rPr>
    </w:lvl>
    <w:lvl w:ilvl="5" w:tplc="04090005" w:tentative="1">
      <w:start w:val="1"/>
      <w:numFmt w:val="bullet"/>
      <w:lvlText w:val=""/>
      <w:lvlJc w:val="left"/>
      <w:pPr>
        <w:tabs>
          <w:tab w:val="num" w:pos="4650"/>
        </w:tabs>
        <w:ind w:left="4650" w:hanging="360"/>
      </w:pPr>
      <w:rPr>
        <w:rFonts w:ascii="Wingdings" w:hAnsi="Wingdings" w:hint="default"/>
      </w:rPr>
    </w:lvl>
    <w:lvl w:ilvl="6" w:tplc="04090001" w:tentative="1">
      <w:start w:val="1"/>
      <w:numFmt w:val="bullet"/>
      <w:lvlText w:val=""/>
      <w:lvlJc w:val="left"/>
      <w:pPr>
        <w:tabs>
          <w:tab w:val="num" w:pos="5370"/>
        </w:tabs>
        <w:ind w:left="5370" w:hanging="360"/>
      </w:pPr>
      <w:rPr>
        <w:rFonts w:ascii="Symbol" w:hAnsi="Symbol" w:hint="default"/>
      </w:rPr>
    </w:lvl>
    <w:lvl w:ilvl="7" w:tplc="04090003" w:tentative="1">
      <w:start w:val="1"/>
      <w:numFmt w:val="bullet"/>
      <w:lvlText w:val="o"/>
      <w:lvlJc w:val="left"/>
      <w:pPr>
        <w:tabs>
          <w:tab w:val="num" w:pos="6090"/>
        </w:tabs>
        <w:ind w:left="6090" w:hanging="360"/>
      </w:pPr>
      <w:rPr>
        <w:rFonts w:ascii="Courier New" w:hAnsi="Courier New" w:hint="default"/>
      </w:rPr>
    </w:lvl>
    <w:lvl w:ilvl="8" w:tplc="04090005" w:tentative="1">
      <w:start w:val="1"/>
      <w:numFmt w:val="bullet"/>
      <w:lvlText w:val=""/>
      <w:lvlJc w:val="left"/>
      <w:pPr>
        <w:tabs>
          <w:tab w:val="num" w:pos="6810"/>
        </w:tabs>
        <w:ind w:left="6810" w:hanging="360"/>
      </w:pPr>
      <w:rPr>
        <w:rFonts w:ascii="Wingdings" w:hAnsi="Wingdings" w:hint="default"/>
      </w:rPr>
    </w:lvl>
  </w:abstractNum>
  <w:abstractNum w:abstractNumId="13" w15:restartNumberingAfterBreak="0">
    <w:nsid w:val="103B655A"/>
    <w:multiLevelType w:val="hybridMultilevel"/>
    <w:tmpl w:val="CF70A2B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2933ACD"/>
    <w:multiLevelType w:val="hybridMultilevel"/>
    <w:tmpl w:val="2BC8DC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1CCE33FA"/>
    <w:multiLevelType w:val="multilevel"/>
    <w:tmpl w:val="63FAE2A4"/>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1E723503"/>
    <w:multiLevelType w:val="hybridMultilevel"/>
    <w:tmpl w:val="E58CD33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EE60ECA"/>
    <w:multiLevelType w:val="hybridMultilevel"/>
    <w:tmpl w:val="A3D0E0D2"/>
    <w:lvl w:ilvl="0" w:tplc="005E7616">
      <w:start w:val="1"/>
      <w:numFmt w:val="lowerRoman"/>
      <w:lvlText w:val="%1)"/>
      <w:lvlJc w:val="left"/>
      <w:pPr>
        <w:tabs>
          <w:tab w:val="num" w:pos="1080"/>
        </w:tabs>
        <w:ind w:left="1080" w:hanging="72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E026A0"/>
    <w:multiLevelType w:val="hybridMultilevel"/>
    <w:tmpl w:val="E72072AE"/>
    <w:lvl w:ilvl="0" w:tplc="0809001B">
      <w:start w:val="1"/>
      <w:numFmt w:val="lowerRoman"/>
      <w:lvlText w:val="%1."/>
      <w:lvlJc w:val="righ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2E02F38"/>
    <w:multiLevelType w:val="hybridMultilevel"/>
    <w:tmpl w:val="7292A6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43F3D4C"/>
    <w:multiLevelType w:val="hybridMultilevel"/>
    <w:tmpl w:val="B654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BE000C"/>
    <w:multiLevelType w:val="hybridMultilevel"/>
    <w:tmpl w:val="E08AB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3D6B13"/>
    <w:multiLevelType w:val="multilevel"/>
    <w:tmpl w:val="2B6C5474"/>
    <w:lvl w:ilvl="0">
      <w:start w:val="8"/>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E160C73"/>
    <w:multiLevelType w:val="hybridMultilevel"/>
    <w:tmpl w:val="A47A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2A176A"/>
    <w:multiLevelType w:val="hybridMultilevel"/>
    <w:tmpl w:val="CA80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8A3F33"/>
    <w:multiLevelType w:val="hybridMultilevel"/>
    <w:tmpl w:val="1B7483B8"/>
    <w:lvl w:ilvl="0" w:tplc="FFFFFFFF">
      <w:start w:val="1"/>
      <w:numFmt w:val="bullet"/>
      <w:lvlText w:val=""/>
      <w:lvlJc w:val="left"/>
      <w:pPr>
        <w:tabs>
          <w:tab w:val="num" w:pos="2160"/>
        </w:tabs>
        <w:ind w:left="2160" w:hanging="360"/>
      </w:pPr>
      <w:rPr>
        <w:rFonts w:ascii="Symbol" w:hAnsi="Symbol" w:hint="default"/>
      </w:rPr>
    </w:lvl>
    <w:lvl w:ilvl="1" w:tplc="FFFFFFFF">
      <w:start w:val="1"/>
      <w:numFmt w:val="decimal"/>
      <w:lvlText w:val="%2."/>
      <w:lvlJc w:val="left"/>
      <w:pPr>
        <w:tabs>
          <w:tab w:val="num" w:pos="2880"/>
        </w:tabs>
        <w:ind w:left="2880" w:hanging="360"/>
      </w:p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42376734"/>
    <w:multiLevelType w:val="multilevel"/>
    <w:tmpl w:val="43A453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1822A5"/>
    <w:multiLevelType w:val="hybridMultilevel"/>
    <w:tmpl w:val="C6C4BF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33C0F00"/>
    <w:multiLevelType w:val="hybridMultilevel"/>
    <w:tmpl w:val="43A453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F470F0"/>
    <w:multiLevelType w:val="hybridMultilevel"/>
    <w:tmpl w:val="0704801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EC69C6"/>
    <w:multiLevelType w:val="hybridMultilevel"/>
    <w:tmpl w:val="5CC68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134E48"/>
    <w:multiLevelType w:val="hybridMultilevel"/>
    <w:tmpl w:val="EB5AA3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7E2472"/>
    <w:multiLevelType w:val="hybridMultilevel"/>
    <w:tmpl w:val="D93ECE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3A3CB7"/>
    <w:multiLevelType w:val="hybridMultilevel"/>
    <w:tmpl w:val="D1BEE3FA"/>
    <w:lvl w:ilvl="0" w:tplc="FFFFFFFF">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D258E5"/>
    <w:multiLevelType w:val="hybridMultilevel"/>
    <w:tmpl w:val="35EAD6C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CEB77D6"/>
    <w:multiLevelType w:val="hybridMultilevel"/>
    <w:tmpl w:val="03344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5A5BBA"/>
    <w:multiLevelType w:val="hybridMultilevel"/>
    <w:tmpl w:val="8072FC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EE073F9"/>
    <w:multiLevelType w:val="hybridMultilevel"/>
    <w:tmpl w:val="F13ABFCE"/>
    <w:lvl w:ilvl="0" w:tplc="FFFFFFFF">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672B56"/>
    <w:multiLevelType w:val="hybridMultilevel"/>
    <w:tmpl w:val="6F1C1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13A4834"/>
    <w:multiLevelType w:val="hybridMultilevel"/>
    <w:tmpl w:val="3DBA6A00"/>
    <w:lvl w:ilvl="0" w:tplc="06483FB2">
      <w:start w:val="1"/>
      <w:numFmt w:val="lowerLetter"/>
      <w:lvlText w:val="(%1)"/>
      <w:lvlJc w:val="left"/>
      <w:pPr>
        <w:tabs>
          <w:tab w:val="num" w:pos="2160"/>
        </w:tabs>
        <w:ind w:left="2160" w:hanging="720"/>
      </w:pPr>
      <w:rPr>
        <w:rFonts w:cs="Times New Roman" w:hint="default"/>
      </w:rPr>
    </w:lvl>
    <w:lvl w:ilvl="1" w:tplc="19D08DB8" w:tentative="1">
      <w:start w:val="1"/>
      <w:numFmt w:val="lowerLetter"/>
      <w:lvlText w:val="%2."/>
      <w:lvlJc w:val="left"/>
      <w:pPr>
        <w:tabs>
          <w:tab w:val="num" w:pos="2520"/>
        </w:tabs>
        <w:ind w:left="2520" w:hanging="360"/>
      </w:pPr>
      <w:rPr>
        <w:rFonts w:cs="Times New Roman"/>
      </w:rPr>
    </w:lvl>
    <w:lvl w:ilvl="2" w:tplc="78F6F060" w:tentative="1">
      <w:start w:val="1"/>
      <w:numFmt w:val="lowerRoman"/>
      <w:lvlText w:val="%3."/>
      <w:lvlJc w:val="right"/>
      <w:pPr>
        <w:tabs>
          <w:tab w:val="num" w:pos="3240"/>
        </w:tabs>
        <w:ind w:left="3240" w:hanging="180"/>
      </w:pPr>
      <w:rPr>
        <w:rFonts w:cs="Times New Roman"/>
      </w:rPr>
    </w:lvl>
    <w:lvl w:ilvl="3" w:tplc="4F3C0892" w:tentative="1">
      <w:start w:val="1"/>
      <w:numFmt w:val="decimal"/>
      <w:lvlText w:val="%4."/>
      <w:lvlJc w:val="left"/>
      <w:pPr>
        <w:tabs>
          <w:tab w:val="num" w:pos="3960"/>
        </w:tabs>
        <w:ind w:left="3960" w:hanging="360"/>
      </w:pPr>
      <w:rPr>
        <w:rFonts w:cs="Times New Roman"/>
      </w:rPr>
    </w:lvl>
    <w:lvl w:ilvl="4" w:tplc="425AEB02" w:tentative="1">
      <w:start w:val="1"/>
      <w:numFmt w:val="lowerLetter"/>
      <w:lvlText w:val="%5."/>
      <w:lvlJc w:val="left"/>
      <w:pPr>
        <w:tabs>
          <w:tab w:val="num" w:pos="4680"/>
        </w:tabs>
        <w:ind w:left="4680" w:hanging="360"/>
      </w:pPr>
      <w:rPr>
        <w:rFonts w:cs="Times New Roman"/>
      </w:rPr>
    </w:lvl>
    <w:lvl w:ilvl="5" w:tplc="6FCC5A00" w:tentative="1">
      <w:start w:val="1"/>
      <w:numFmt w:val="lowerRoman"/>
      <w:lvlText w:val="%6."/>
      <w:lvlJc w:val="right"/>
      <w:pPr>
        <w:tabs>
          <w:tab w:val="num" w:pos="5400"/>
        </w:tabs>
        <w:ind w:left="5400" w:hanging="180"/>
      </w:pPr>
      <w:rPr>
        <w:rFonts w:cs="Times New Roman"/>
      </w:rPr>
    </w:lvl>
    <w:lvl w:ilvl="6" w:tplc="11740716" w:tentative="1">
      <w:start w:val="1"/>
      <w:numFmt w:val="decimal"/>
      <w:lvlText w:val="%7."/>
      <w:lvlJc w:val="left"/>
      <w:pPr>
        <w:tabs>
          <w:tab w:val="num" w:pos="6120"/>
        </w:tabs>
        <w:ind w:left="6120" w:hanging="360"/>
      </w:pPr>
      <w:rPr>
        <w:rFonts w:cs="Times New Roman"/>
      </w:rPr>
    </w:lvl>
    <w:lvl w:ilvl="7" w:tplc="11F66BCC" w:tentative="1">
      <w:start w:val="1"/>
      <w:numFmt w:val="lowerLetter"/>
      <w:lvlText w:val="%8."/>
      <w:lvlJc w:val="left"/>
      <w:pPr>
        <w:tabs>
          <w:tab w:val="num" w:pos="6840"/>
        </w:tabs>
        <w:ind w:left="6840" w:hanging="360"/>
      </w:pPr>
      <w:rPr>
        <w:rFonts w:cs="Times New Roman"/>
      </w:rPr>
    </w:lvl>
    <w:lvl w:ilvl="8" w:tplc="DE4A6658" w:tentative="1">
      <w:start w:val="1"/>
      <w:numFmt w:val="lowerRoman"/>
      <w:lvlText w:val="%9."/>
      <w:lvlJc w:val="right"/>
      <w:pPr>
        <w:tabs>
          <w:tab w:val="num" w:pos="7560"/>
        </w:tabs>
        <w:ind w:left="7560" w:hanging="180"/>
      </w:pPr>
      <w:rPr>
        <w:rFonts w:cs="Times New Roman"/>
      </w:rPr>
    </w:lvl>
  </w:abstractNum>
  <w:abstractNum w:abstractNumId="40" w15:restartNumberingAfterBreak="0">
    <w:nsid w:val="61F11D4C"/>
    <w:multiLevelType w:val="hybridMultilevel"/>
    <w:tmpl w:val="9A926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89579C3"/>
    <w:multiLevelType w:val="hybridMultilevel"/>
    <w:tmpl w:val="1F6495F0"/>
    <w:lvl w:ilvl="0" w:tplc="04090001">
      <w:start w:val="1"/>
      <w:numFmt w:val="bullet"/>
      <w:lvlText w:val=""/>
      <w:lvlJc w:val="left"/>
      <w:pPr>
        <w:tabs>
          <w:tab w:val="num" w:pos="1440"/>
        </w:tabs>
        <w:ind w:left="1440" w:hanging="360"/>
      </w:pPr>
      <w:rPr>
        <w:rFonts w:ascii="Symbol" w:hAnsi="Symbol" w:hint="default"/>
      </w:rPr>
    </w:lvl>
    <w:lvl w:ilvl="1" w:tplc="A762D338">
      <w:start w:val="10"/>
      <w:numFmt w:val="bullet"/>
      <w:lvlText w:val="–"/>
      <w:lvlJc w:val="left"/>
      <w:pPr>
        <w:tabs>
          <w:tab w:val="num" w:pos="2160"/>
        </w:tabs>
        <w:ind w:left="2160" w:hanging="360"/>
      </w:pPr>
      <w:rPr>
        <w:rFonts w:ascii="Times New Roman" w:eastAsia="Times New Roman" w:hAnsi="Times New Roman" w:cs="Times New Roman" w:hint="default"/>
        <w:b w:val="0"/>
        <w:i w:val="0"/>
        <w:sz w:val="2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6BDC2A0F"/>
    <w:multiLevelType w:val="hybridMultilevel"/>
    <w:tmpl w:val="6238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6D1D67"/>
    <w:multiLevelType w:val="hybridMultilevel"/>
    <w:tmpl w:val="BB08A7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73C06738"/>
    <w:multiLevelType w:val="hybridMultilevel"/>
    <w:tmpl w:val="2A6A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0D5755"/>
    <w:multiLevelType w:val="hybridMultilevel"/>
    <w:tmpl w:val="30E4F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500751"/>
    <w:multiLevelType w:val="hybridMultilevel"/>
    <w:tmpl w:val="1AEE75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E24FAC"/>
    <w:multiLevelType w:val="hybridMultilevel"/>
    <w:tmpl w:val="8A1250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17483798">
    <w:abstractNumId w:val="32"/>
  </w:num>
  <w:num w:numId="2" w16cid:durableId="2086877685">
    <w:abstractNumId w:val="21"/>
  </w:num>
  <w:num w:numId="3" w16cid:durableId="162361524">
    <w:abstractNumId w:val="36"/>
  </w:num>
  <w:num w:numId="4" w16cid:durableId="1317027009">
    <w:abstractNumId w:val="40"/>
  </w:num>
  <w:num w:numId="5" w16cid:durableId="1173645557">
    <w:abstractNumId w:val="38"/>
  </w:num>
  <w:num w:numId="6" w16cid:durableId="35737854">
    <w:abstractNumId w:val="35"/>
  </w:num>
  <w:num w:numId="7" w16cid:durableId="575170822">
    <w:abstractNumId w:val="47"/>
  </w:num>
  <w:num w:numId="8" w16cid:durableId="562563123">
    <w:abstractNumId w:val="17"/>
  </w:num>
  <w:num w:numId="9" w16cid:durableId="1611081063">
    <w:abstractNumId w:val="28"/>
  </w:num>
  <w:num w:numId="10" w16cid:durableId="173762561">
    <w:abstractNumId w:val="26"/>
  </w:num>
  <w:num w:numId="11" w16cid:durableId="70858717">
    <w:abstractNumId w:val="46"/>
  </w:num>
  <w:num w:numId="12" w16cid:durableId="311107580">
    <w:abstractNumId w:val="9"/>
  </w:num>
  <w:num w:numId="13" w16cid:durableId="1767845687">
    <w:abstractNumId w:val="7"/>
  </w:num>
  <w:num w:numId="14" w16cid:durableId="1158303940">
    <w:abstractNumId w:val="6"/>
  </w:num>
  <w:num w:numId="15" w16cid:durableId="1744645797">
    <w:abstractNumId w:val="5"/>
  </w:num>
  <w:num w:numId="16" w16cid:durableId="248345318">
    <w:abstractNumId w:val="4"/>
  </w:num>
  <w:num w:numId="17" w16cid:durableId="577984510">
    <w:abstractNumId w:val="8"/>
  </w:num>
  <w:num w:numId="18" w16cid:durableId="106698042">
    <w:abstractNumId w:val="3"/>
  </w:num>
  <w:num w:numId="19" w16cid:durableId="632951501">
    <w:abstractNumId w:val="2"/>
  </w:num>
  <w:num w:numId="20" w16cid:durableId="341008659">
    <w:abstractNumId w:val="1"/>
  </w:num>
  <w:num w:numId="21" w16cid:durableId="1019431595">
    <w:abstractNumId w:val="0"/>
  </w:num>
  <w:num w:numId="22" w16cid:durableId="747000017">
    <w:abstractNumId w:val="15"/>
  </w:num>
  <w:num w:numId="23" w16cid:durableId="921840995">
    <w:abstractNumId w:val="13"/>
  </w:num>
  <w:num w:numId="24" w16cid:durableId="241066703">
    <w:abstractNumId w:val="27"/>
  </w:num>
  <w:num w:numId="25" w16cid:durableId="704866447">
    <w:abstractNumId w:val="43"/>
  </w:num>
  <w:num w:numId="26" w16cid:durableId="1318923999">
    <w:abstractNumId w:val="19"/>
  </w:num>
  <w:num w:numId="27" w16cid:durableId="245699783">
    <w:abstractNumId w:val="41"/>
  </w:num>
  <w:num w:numId="28" w16cid:durableId="2075738749">
    <w:abstractNumId w:val="22"/>
  </w:num>
  <w:num w:numId="29" w16cid:durableId="892273821">
    <w:abstractNumId w:val="16"/>
  </w:num>
  <w:num w:numId="30" w16cid:durableId="97870490">
    <w:abstractNumId w:val="23"/>
  </w:num>
  <w:num w:numId="31" w16cid:durableId="1452287828">
    <w:abstractNumId w:val="45"/>
  </w:num>
  <w:num w:numId="32" w16cid:durableId="345058488">
    <w:abstractNumId w:val="39"/>
  </w:num>
  <w:num w:numId="33" w16cid:durableId="260767782">
    <w:abstractNumId w:val="18"/>
  </w:num>
  <w:num w:numId="34" w16cid:durableId="32463144">
    <w:abstractNumId w:val="25"/>
  </w:num>
  <w:num w:numId="35" w16cid:durableId="693962432">
    <w:abstractNumId w:val="30"/>
  </w:num>
  <w:num w:numId="36" w16cid:durableId="1463226608">
    <w:abstractNumId w:val="42"/>
  </w:num>
  <w:num w:numId="37" w16cid:durableId="362218539">
    <w:abstractNumId w:val="37"/>
  </w:num>
  <w:num w:numId="38" w16cid:durableId="1162236365">
    <w:abstractNumId w:val="33"/>
  </w:num>
  <w:num w:numId="39" w16cid:durableId="177354869">
    <w:abstractNumId w:val="29"/>
  </w:num>
  <w:num w:numId="40" w16cid:durableId="787242726">
    <w:abstractNumId w:val="20"/>
  </w:num>
  <w:num w:numId="41" w16cid:durableId="1595356163">
    <w:abstractNumId w:val="44"/>
  </w:num>
  <w:num w:numId="42" w16cid:durableId="1125582582">
    <w:abstractNumId w:val="24"/>
  </w:num>
  <w:num w:numId="43" w16cid:durableId="492335940">
    <w:abstractNumId w:val="11"/>
  </w:num>
  <w:num w:numId="44" w16cid:durableId="7871233">
    <w:abstractNumId w:val="10"/>
  </w:num>
  <w:num w:numId="45" w16cid:durableId="783308470">
    <w:abstractNumId w:val="14"/>
  </w:num>
  <w:num w:numId="46" w16cid:durableId="1001355688">
    <w:abstractNumId w:val="34"/>
  </w:num>
  <w:num w:numId="47" w16cid:durableId="12651098">
    <w:abstractNumId w:val="12"/>
  </w:num>
  <w:num w:numId="48" w16cid:durableId="87485247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C93"/>
    <w:rsid w:val="00004FA2"/>
    <w:rsid w:val="0000525D"/>
    <w:rsid w:val="000110FC"/>
    <w:rsid w:val="000177A2"/>
    <w:rsid w:val="00036F2D"/>
    <w:rsid w:val="00040C15"/>
    <w:rsid w:val="00046661"/>
    <w:rsid w:val="00050DD3"/>
    <w:rsid w:val="00053777"/>
    <w:rsid w:val="00092281"/>
    <w:rsid w:val="000A2527"/>
    <w:rsid w:val="000A4811"/>
    <w:rsid w:val="000B4435"/>
    <w:rsid w:val="000C1DDB"/>
    <w:rsid w:val="000C2D2E"/>
    <w:rsid w:val="000C5515"/>
    <w:rsid w:val="000D1BA0"/>
    <w:rsid w:val="000E4A6C"/>
    <w:rsid w:val="000E5C93"/>
    <w:rsid w:val="000F08D2"/>
    <w:rsid w:val="000F1E7E"/>
    <w:rsid w:val="0010773B"/>
    <w:rsid w:val="00107BA9"/>
    <w:rsid w:val="00115F06"/>
    <w:rsid w:val="00135EEF"/>
    <w:rsid w:val="00140335"/>
    <w:rsid w:val="00142494"/>
    <w:rsid w:val="00142E04"/>
    <w:rsid w:val="00145682"/>
    <w:rsid w:val="001504D8"/>
    <w:rsid w:val="00151110"/>
    <w:rsid w:val="00160C48"/>
    <w:rsid w:val="00165C77"/>
    <w:rsid w:val="00172870"/>
    <w:rsid w:val="0018079A"/>
    <w:rsid w:val="00192F91"/>
    <w:rsid w:val="00194171"/>
    <w:rsid w:val="001A0305"/>
    <w:rsid w:val="001A5302"/>
    <w:rsid w:val="001A7A54"/>
    <w:rsid w:val="001B462A"/>
    <w:rsid w:val="001C5B5D"/>
    <w:rsid w:val="001D4365"/>
    <w:rsid w:val="001E33D4"/>
    <w:rsid w:val="001E5530"/>
    <w:rsid w:val="001E56E7"/>
    <w:rsid w:val="001F1E8A"/>
    <w:rsid w:val="001F40EF"/>
    <w:rsid w:val="001F7AA9"/>
    <w:rsid w:val="00200238"/>
    <w:rsid w:val="00210104"/>
    <w:rsid w:val="002177E5"/>
    <w:rsid w:val="00222A99"/>
    <w:rsid w:val="00241CCF"/>
    <w:rsid w:val="0024245F"/>
    <w:rsid w:val="0025212B"/>
    <w:rsid w:val="00252BAB"/>
    <w:rsid w:val="00256FCE"/>
    <w:rsid w:val="002A088F"/>
    <w:rsid w:val="002B05DF"/>
    <w:rsid w:val="002C4D52"/>
    <w:rsid w:val="002C7B8F"/>
    <w:rsid w:val="002D1E6A"/>
    <w:rsid w:val="002E3102"/>
    <w:rsid w:val="002E5DC5"/>
    <w:rsid w:val="002E6D2F"/>
    <w:rsid w:val="002F2963"/>
    <w:rsid w:val="00300C5B"/>
    <w:rsid w:val="0030242F"/>
    <w:rsid w:val="00302E99"/>
    <w:rsid w:val="003069F4"/>
    <w:rsid w:val="003155B4"/>
    <w:rsid w:val="00315BC6"/>
    <w:rsid w:val="003211D8"/>
    <w:rsid w:val="00322AAE"/>
    <w:rsid w:val="0033386D"/>
    <w:rsid w:val="00372260"/>
    <w:rsid w:val="003851A1"/>
    <w:rsid w:val="00385273"/>
    <w:rsid w:val="003A1312"/>
    <w:rsid w:val="003A310A"/>
    <w:rsid w:val="003B2DAB"/>
    <w:rsid w:val="003C287C"/>
    <w:rsid w:val="003C6610"/>
    <w:rsid w:val="003D3850"/>
    <w:rsid w:val="003D4440"/>
    <w:rsid w:val="003E15AA"/>
    <w:rsid w:val="00407502"/>
    <w:rsid w:val="004430B5"/>
    <w:rsid w:val="00443914"/>
    <w:rsid w:val="00453306"/>
    <w:rsid w:val="0045509F"/>
    <w:rsid w:val="00456689"/>
    <w:rsid w:val="00460725"/>
    <w:rsid w:val="00480743"/>
    <w:rsid w:val="0049284E"/>
    <w:rsid w:val="004A04A3"/>
    <w:rsid w:val="004A5750"/>
    <w:rsid w:val="004A6470"/>
    <w:rsid w:val="004B1F48"/>
    <w:rsid w:val="004B5BA2"/>
    <w:rsid w:val="004C219E"/>
    <w:rsid w:val="004F2FF7"/>
    <w:rsid w:val="004F47A3"/>
    <w:rsid w:val="00501BD1"/>
    <w:rsid w:val="00513F64"/>
    <w:rsid w:val="0051631F"/>
    <w:rsid w:val="0052135A"/>
    <w:rsid w:val="00523368"/>
    <w:rsid w:val="00544ACE"/>
    <w:rsid w:val="005463C5"/>
    <w:rsid w:val="0056324F"/>
    <w:rsid w:val="005750FE"/>
    <w:rsid w:val="0058763D"/>
    <w:rsid w:val="005B08BE"/>
    <w:rsid w:val="005C52B2"/>
    <w:rsid w:val="005D4085"/>
    <w:rsid w:val="005D4E91"/>
    <w:rsid w:val="005D5BA7"/>
    <w:rsid w:val="005E6037"/>
    <w:rsid w:val="006004D1"/>
    <w:rsid w:val="006050A4"/>
    <w:rsid w:val="0061115C"/>
    <w:rsid w:val="00611C5A"/>
    <w:rsid w:val="00613718"/>
    <w:rsid w:val="00620D23"/>
    <w:rsid w:val="00624D1D"/>
    <w:rsid w:val="006424E6"/>
    <w:rsid w:val="006436DB"/>
    <w:rsid w:val="00651100"/>
    <w:rsid w:val="006540EB"/>
    <w:rsid w:val="00660A0E"/>
    <w:rsid w:val="00673550"/>
    <w:rsid w:val="0067542B"/>
    <w:rsid w:val="00676F98"/>
    <w:rsid w:val="006770D6"/>
    <w:rsid w:val="00677E67"/>
    <w:rsid w:val="006914A6"/>
    <w:rsid w:val="00695C22"/>
    <w:rsid w:val="006A6466"/>
    <w:rsid w:val="006B2B1D"/>
    <w:rsid w:val="006C3F96"/>
    <w:rsid w:val="006C515E"/>
    <w:rsid w:val="006D4AFA"/>
    <w:rsid w:val="006E44B9"/>
    <w:rsid w:val="006F35A7"/>
    <w:rsid w:val="007070A9"/>
    <w:rsid w:val="007179D1"/>
    <w:rsid w:val="0073369B"/>
    <w:rsid w:val="00741E9A"/>
    <w:rsid w:val="00771BB0"/>
    <w:rsid w:val="007858B2"/>
    <w:rsid w:val="0079307B"/>
    <w:rsid w:val="007A0190"/>
    <w:rsid w:val="007A6412"/>
    <w:rsid w:val="007B0E01"/>
    <w:rsid w:val="007C783A"/>
    <w:rsid w:val="007D4558"/>
    <w:rsid w:val="007D7AE6"/>
    <w:rsid w:val="007E0B7E"/>
    <w:rsid w:val="007F14C6"/>
    <w:rsid w:val="008065D5"/>
    <w:rsid w:val="00810021"/>
    <w:rsid w:val="00814DFD"/>
    <w:rsid w:val="00820E6D"/>
    <w:rsid w:val="00825ACC"/>
    <w:rsid w:val="008340F2"/>
    <w:rsid w:val="0084300F"/>
    <w:rsid w:val="00850CA3"/>
    <w:rsid w:val="00860DEA"/>
    <w:rsid w:val="0086124F"/>
    <w:rsid w:val="008653C8"/>
    <w:rsid w:val="00866206"/>
    <w:rsid w:val="008744B3"/>
    <w:rsid w:val="00876744"/>
    <w:rsid w:val="00876F0F"/>
    <w:rsid w:val="00887031"/>
    <w:rsid w:val="00895636"/>
    <w:rsid w:val="008965FD"/>
    <w:rsid w:val="008A400D"/>
    <w:rsid w:val="008A5555"/>
    <w:rsid w:val="008C1E9F"/>
    <w:rsid w:val="008C25A7"/>
    <w:rsid w:val="008D00AC"/>
    <w:rsid w:val="008E1372"/>
    <w:rsid w:val="008F3394"/>
    <w:rsid w:val="009039C4"/>
    <w:rsid w:val="00911BA2"/>
    <w:rsid w:val="009249CF"/>
    <w:rsid w:val="00930201"/>
    <w:rsid w:val="00932B50"/>
    <w:rsid w:val="009334F8"/>
    <w:rsid w:val="0094755A"/>
    <w:rsid w:val="0096014A"/>
    <w:rsid w:val="00972B02"/>
    <w:rsid w:val="00987EDC"/>
    <w:rsid w:val="0099351A"/>
    <w:rsid w:val="009974ED"/>
    <w:rsid w:val="009B1A5F"/>
    <w:rsid w:val="009B6C4B"/>
    <w:rsid w:val="009C0217"/>
    <w:rsid w:val="009C7957"/>
    <w:rsid w:val="009D06E3"/>
    <w:rsid w:val="009E6733"/>
    <w:rsid w:val="009F18C5"/>
    <w:rsid w:val="009F5EEE"/>
    <w:rsid w:val="00A02DB3"/>
    <w:rsid w:val="00A03D29"/>
    <w:rsid w:val="00A22D83"/>
    <w:rsid w:val="00A23FF0"/>
    <w:rsid w:val="00A32363"/>
    <w:rsid w:val="00A65976"/>
    <w:rsid w:val="00A76E0B"/>
    <w:rsid w:val="00A878AE"/>
    <w:rsid w:val="00A87E0C"/>
    <w:rsid w:val="00A941FB"/>
    <w:rsid w:val="00AA085D"/>
    <w:rsid w:val="00AD54CB"/>
    <w:rsid w:val="00AE4E0F"/>
    <w:rsid w:val="00AE70BD"/>
    <w:rsid w:val="00B144C7"/>
    <w:rsid w:val="00B212DB"/>
    <w:rsid w:val="00B220EF"/>
    <w:rsid w:val="00B47233"/>
    <w:rsid w:val="00B54A69"/>
    <w:rsid w:val="00B62802"/>
    <w:rsid w:val="00B676C3"/>
    <w:rsid w:val="00B716B5"/>
    <w:rsid w:val="00B8263A"/>
    <w:rsid w:val="00BA0648"/>
    <w:rsid w:val="00BA73E7"/>
    <w:rsid w:val="00BD2556"/>
    <w:rsid w:val="00BD62F4"/>
    <w:rsid w:val="00BD6405"/>
    <w:rsid w:val="00BF3A3B"/>
    <w:rsid w:val="00C006C8"/>
    <w:rsid w:val="00C06869"/>
    <w:rsid w:val="00C127C9"/>
    <w:rsid w:val="00C22591"/>
    <w:rsid w:val="00C319EA"/>
    <w:rsid w:val="00C32176"/>
    <w:rsid w:val="00C33C8A"/>
    <w:rsid w:val="00C351F6"/>
    <w:rsid w:val="00C36004"/>
    <w:rsid w:val="00C439D1"/>
    <w:rsid w:val="00C563A1"/>
    <w:rsid w:val="00C61B70"/>
    <w:rsid w:val="00C71259"/>
    <w:rsid w:val="00C773BC"/>
    <w:rsid w:val="00C9063D"/>
    <w:rsid w:val="00C97D73"/>
    <w:rsid w:val="00CA1195"/>
    <w:rsid w:val="00CA25E7"/>
    <w:rsid w:val="00CA2A41"/>
    <w:rsid w:val="00CB69BD"/>
    <w:rsid w:val="00CD0996"/>
    <w:rsid w:val="00CE0EFD"/>
    <w:rsid w:val="00CE4451"/>
    <w:rsid w:val="00D01786"/>
    <w:rsid w:val="00D03A81"/>
    <w:rsid w:val="00D0631E"/>
    <w:rsid w:val="00D06751"/>
    <w:rsid w:val="00D13D75"/>
    <w:rsid w:val="00D1572B"/>
    <w:rsid w:val="00D24F9A"/>
    <w:rsid w:val="00D30F34"/>
    <w:rsid w:val="00D352BB"/>
    <w:rsid w:val="00D64DEB"/>
    <w:rsid w:val="00D678BF"/>
    <w:rsid w:val="00D67BCE"/>
    <w:rsid w:val="00D772E2"/>
    <w:rsid w:val="00D83ADA"/>
    <w:rsid w:val="00D8654C"/>
    <w:rsid w:val="00D875EE"/>
    <w:rsid w:val="00D90160"/>
    <w:rsid w:val="00D90711"/>
    <w:rsid w:val="00DA2960"/>
    <w:rsid w:val="00DA5B8B"/>
    <w:rsid w:val="00DA5D34"/>
    <w:rsid w:val="00DA7308"/>
    <w:rsid w:val="00DB3C10"/>
    <w:rsid w:val="00DB3EF1"/>
    <w:rsid w:val="00DB6CB2"/>
    <w:rsid w:val="00DC30A1"/>
    <w:rsid w:val="00DC583C"/>
    <w:rsid w:val="00DD4969"/>
    <w:rsid w:val="00DD6DB8"/>
    <w:rsid w:val="00DE752D"/>
    <w:rsid w:val="00DF14C1"/>
    <w:rsid w:val="00DF48CE"/>
    <w:rsid w:val="00DF6CF7"/>
    <w:rsid w:val="00E112E5"/>
    <w:rsid w:val="00E125D3"/>
    <w:rsid w:val="00E127C3"/>
    <w:rsid w:val="00E12E33"/>
    <w:rsid w:val="00E346E7"/>
    <w:rsid w:val="00E40E47"/>
    <w:rsid w:val="00E422F5"/>
    <w:rsid w:val="00E52CCD"/>
    <w:rsid w:val="00E554A2"/>
    <w:rsid w:val="00E65315"/>
    <w:rsid w:val="00E664DD"/>
    <w:rsid w:val="00E81E58"/>
    <w:rsid w:val="00E8574D"/>
    <w:rsid w:val="00E87398"/>
    <w:rsid w:val="00E94C54"/>
    <w:rsid w:val="00EA32D7"/>
    <w:rsid w:val="00EB2F78"/>
    <w:rsid w:val="00EB3336"/>
    <w:rsid w:val="00EB3452"/>
    <w:rsid w:val="00ED73B6"/>
    <w:rsid w:val="00EE23F7"/>
    <w:rsid w:val="00EE7C47"/>
    <w:rsid w:val="00F04D3E"/>
    <w:rsid w:val="00F132F5"/>
    <w:rsid w:val="00F33D01"/>
    <w:rsid w:val="00F478B1"/>
    <w:rsid w:val="00F50DF9"/>
    <w:rsid w:val="00F51E2E"/>
    <w:rsid w:val="00F57371"/>
    <w:rsid w:val="00F824BA"/>
    <w:rsid w:val="00F8508C"/>
    <w:rsid w:val="00F85766"/>
    <w:rsid w:val="00FA0D21"/>
    <w:rsid w:val="00FA7C0B"/>
    <w:rsid w:val="00FB289E"/>
    <w:rsid w:val="00FB33C1"/>
    <w:rsid w:val="00FB5509"/>
    <w:rsid w:val="00FB5E51"/>
    <w:rsid w:val="00FC11A9"/>
    <w:rsid w:val="00FC722C"/>
    <w:rsid w:val="00FD0179"/>
    <w:rsid w:val="00FD33AC"/>
    <w:rsid w:val="00FD41F1"/>
    <w:rsid w:val="00FE007F"/>
    <w:rsid w:val="00FE16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C5D7FE0"/>
  <w15:docId w15:val="{A549BCC0-1B59-4FF6-A9B9-CD6850056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2CCD"/>
    <w:rPr>
      <w:sz w:val="24"/>
      <w:szCs w:val="24"/>
      <w:lang w:val="en-US" w:eastAsia="en-US"/>
    </w:rPr>
  </w:style>
  <w:style w:type="paragraph" w:styleId="Heading1">
    <w:name w:val="heading 1"/>
    <w:basedOn w:val="Normal"/>
    <w:next w:val="Normal"/>
    <w:qFormat/>
    <w:rsid w:val="009334F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424E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424E6"/>
    <w:pPr>
      <w:keepNext/>
      <w:ind w:left="851" w:right="-185" w:hanging="284"/>
      <w:outlineLvl w:val="2"/>
    </w:pPr>
    <w:rPr>
      <w:b/>
      <w:szCs w:val="20"/>
      <w:lang w:val="en-GB"/>
    </w:rPr>
  </w:style>
  <w:style w:type="paragraph" w:styleId="Heading4">
    <w:name w:val="heading 4"/>
    <w:basedOn w:val="Normal"/>
    <w:next w:val="Normal"/>
    <w:qFormat/>
    <w:rsid w:val="003A310A"/>
    <w:pPr>
      <w:keepNext/>
      <w:spacing w:before="240" w:after="60"/>
      <w:outlineLvl w:val="3"/>
    </w:pPr>
    <w:rPr>
      <w:b/>
      <w:bCs/>
      <w:sz w:val="28"/>
      <w:szCs w:val="28"/>
    </w:rPr>
  </w:style>
  <w:style w:type="paragraph" w:styleId="Heading5">
    <w:name w:val="heading 5"/>
    <w:basedOn w:val="Normal"/>
    <w:next w:val="Normal"/>
    <w:link w:val="Heading5Char"/>
    <w:qFormat/>
    <w:rsid w:val="00677E67"/>
    <w:pPr>
      <w:spacing w:before="240" w:after="60"/>
      <w:outlineLvl w:val="4"/>
    </w:pPr>
    <w:rPr>
      <w:b/>
      <w:bCs/>
      <w:i/>
      <w:iCs/>
      <w:sz w:val="26"/>
      <w:szCs w:val="26"/>
    </w:rPr>
  </w:style>
  <w:style w:type="paragraph" w:styleId="Heading6">
    <w:name w:val="heading 6"/>
    <w:basedOn w:val="Normal"/>
    <w:next w:val="Normal"/>
    <w:qFormat/>
    <w:rsid w:val="003A310A"/>
    <w:pPr>
      <w:spacing w:before="240" w:after="60"/>
      <w:outlineLvl w:val="5"/>
    </w:pPr>
    <w:rPr>
      <w:b/>
      <w:bCs/>
      <w:sz w:val="22"/>
      <w:szCs w:val="22"/>
    </w:rPr>
  </w:style>
  <w:style w:type="paragraph" w:styleId="Heading7">
    <w:name w:val="heading 7"/>
    <w:basedOn w:val="Normal"/>
    <w:next w:val="Normal"/>
    <w:qFormat/>
    <w:rsid w:val="003A310A"/>
    <w:pPr>
      <w:spacing w:before="240" w:after="60"/>
      <w:outlineLvl w:val="6"/>
    </w:pPr>
  </w:style>
  <w:style w:type="paragraph" w:styleId="Heading8">
    <w:name w:val="heading 8"/>
    <w:basedOn w:val="Normal"/>
    <w:next w:val="Normal"/>
    <w:qFormat/>
    <w:rsid w:val="003A310A"/>
    <w:pPr>
      <w:spacing w:before="240" w:after="60"/>
      <w:outlineLvl w:val="7"/>
    </w:pPr>
    <w:rPr>
      <w:i/>
      <w:iCs/>
    </w:rPr>
  </w:style>
  <w:style w:type="paragraph" w:styleId="Heading9">
    <w:name w:val="heading 9"/>
    <w:basedOn w:val="Normal"/>
    <w:next w:val="Normal"/>
    <w:qFormat/>
    <w:rsid w:val="003A310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E5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5273"/>
    <w:pPr>
      <w:tabs>
        <w:tab w:val="center" w:pos="4320"/>
        <w:tab w:val="right" w:pos="8640"/>
      </w:tabs>
    </w:pPr>
  </w:style>
  <w:style w:type="paragraph" w:styleId="Footer">
    <w:name w:val="footer"/>
    <w:basedOn w:val="Normal"/>
    <w:link w:val="FooterChar"/>
    <w:uiPriority w:val="99"/>
    <w:rsid w:val="00385273"/>
    <w:pPr>
      <w:tabs>
        <w:tab w:val="center" w:pos="4320"/>
        <w:tab w:val="right" w:pos="8640"/>
      </w:tabs>
    </w:pPr>
  </w:style>
  <w:style w:type="paragraph" w:styleId="BalloonText">
    <w:name w:val="Balloon Text"/>
    <w:basedOn w:val="Normal"/>
    <w:semiHidden/>
    <w:rsid w:val="00BD2556"/>
    <w:rPr>
      <w:rFonts w:ascii="Tahoma" w:hAnsi="Tahoma" w:cs="Tahoma"/>
      <w:sz w:val="16"/>
      <w:szCs w:val="16"/>
    </w:rPr>
  </w:style>
  <w:style w:type="paragraph" w:styleId="BodyText2">
    <w:name w:val="Body Text 2"/>
    <w:basedOn w:val="Normal"/>
    <w:rsid w:val="00BD2556"/>
    <w:pPr>
      <w:spacing w:after="120" w:line="480" w:lineRule="auto"/>
    </w:pPr>
  </w:style>
  <w:style w:type="character" w:styleId="PageNumber">
    <w:name w:val="page number"/>
    <w:basedOn w:val="DefaultParagraphFont"/>
    <w:rsid w:val="00A23FF0"/>
  </w:style>
  <w:style w:type="paragraph" w:styleId="BodyText">
    <w:name w:val="Body Text"/>
    <w:basedOn w:val="Normal"/>
    <w:link w:val="BodyTextChar"/>
    <w:uiPriority w:val="99"/>
    <w:rsid w:val="009334F8"/>
    <w:pPr>
      <w:spacing w:after="120"/>
    </w:pPr>
  </w:style>
  <w:style w:type="character" w:styleId="Hyperlink">
    <w:name w:val="Hyperlink"/>
    <w:basedOn w:val="DefaultParagraphFont"/>
    <w:rsid w:val="00C06869"/>
    <w:rPr>
      <w:color w:val="0000FF"/>
      <w:u w:val="single"/>
    </w:rPr>
  </w:style>
  <w:style w:type="paragraph" w:styleId="BodyTextIndent">
    <w:name w:val="Body Text Indent"/>
    <w:basedOn w:val="Normal"/>
    <w:rsid w:val="006424E6"/>
    <w:pPr>
      <w:spacing w:after="120"/>
      <w:ind w:left="283"/>
    </w:pPr>
  </w:style>
  <w:style w:type="paragraph" w:styleId="BodyTextIndent3">
    <w:name w:val="Body Text Indent 3"/>
    <w:basedOn w:val="Normal"/>
    <w:rsid w:val="006424E6"/>
    <w:pPr>
      <w:spacing w:after="120"/>
      <w:ind w:left="283"/>
    </w:pPr>
    <w:rPr>
      <w:sz w:val="16"/>
      <w:szCs w:val="16"/>
    </w:rPr>
  </w:style>
  <w:style w:type="paragraph" w:styleId="DocumentMap">
    <w:name w:val="Document Map"/>
    <w:basedOn w:val="Normal"/>
    <w:semiHidden/>
    <w:rsid w:val="006914A6"/>
    <w:pPr>
      <w:shd w:val="clear" w:color="auto" w:fill="000080"/>
    </w:pPr>
    <w:rPr>
      <w:rFonts w:ascii="Tahoma" w:hAnsi="Tahoma" w:cs="Tahoma"/>
      <w:sz w:val="20"/>
      <w:szCs w:val="20"/>
    </w:rPr>
  </w:style>
  <w:style w:type="character" w:styleId="FollowedHyperlink">
    <w:name w:val="FollowedHyperlink"/>
    <w:basedOn w:val="DefaultParagraphFont"/>
    <w:rsid w:val="003A310A"/>
    <w:rPr>
      <w:color w:val="0000FF"/>
      <w:u w:val="single"/>
    </w:rPr>
  </w:style>
  <w:style w:type="paragraph" w:styleId="BlockText">
    <w:name w:val="Block Text"/>
    <w:basedOn w:val="Normal"/>
    <w:rsid w:val="003A310A"/>
    <w:pPr>
      <w:spacing w:after="120"/>
      <w:ind w:left="1440" w:right="1440"/>
    </w:pPr>
  </w:style>
  <w:style w:type="paragraph" w:styleId="BodyText3">
    <w:name w:val="Body Text 3"/>
    <w:basedOn w:val="Normal"/>
    <w:rsid w:val="003A310A"/>
    <w:pPr>
      <w:spacing w:after="120"/>
    </w:pPr>
    <w:rPr>
      <w:sz w:val="16"/>
      <w:szCs w:val="16"/>
    </w:rPr>
  </w:style>
  <w:style w:type="paragraph" w:styleId="BodyTextFirstIndent">
    <w:name w:val="Body Text First Indent"/>
    <w:basedOn w:val="BodyText"/>
    <w:rsid w:val="003A310A"/>
    <w:pPr>
      <w:ind w:firstLine="210"/>
    </w:pPr>
  </w:style>
  <w:style w:type="paragraph" w:styleId="BodyTextFirstIndent2">
    <w:name w:val="Body Text First Indent 2"/>
    <w:basedOn w:val="BodyTextIndent"/>
    <w:rsid w:val="003A310A"/>
    <w:pPr>
      <w:ind w:firstLine="210"/>
    </w:pPr>
  </w:style>
  <w:style w:type="paragraph" w:styleId="BodyTextIndent2">
    <w:name w:val="Body Text Indent 2"/>
    <w:basedOn w:val="Normal"/>
    <w:rsid w:val="003A310A"/>
    <w:pPr>
      <w:spacing w:after="120" w:line="480" w:lineRule="auto"/>
      <w:ind w:left="283"/>
    </w:pPr>
  </w:style>
  <w:style w:type="paragraph" w:styleId="Caption">
    <w:name w:val="caption"/>
    <w:basedOn w:val="Normal"/>
    <w:next w:val="Normal"/>
    <w:qFormat/>
    <w:rsid w:val="003A310A"/>
    <w:rPr>
      <w:b/>
      <w:bCs/>
      <w:sz w:val="20"/>
      <w:szCs w:val="20"/>
    </w:rPr>
  </w:style>
  <w:style w:type="paragraph" w:styleId="Closing">
    <w:name w:val="Closing"/>
    <w:basedOn w:val="Normal"/>
    <w:rsid w:val="003A310A"/>
    <w:pPr>
      <w:ind w:left="4252"/>
    </w:pPr>
  </w:style>
  <w:style w:type="paragraph" w:styleId="CommentText">
    <w:name w:val="annotation text"/>
    <w:basedOn w:val="Normal"/>
    <w:semiHidden/>
    <w:rsid w:val="003A310A"/>
    <w:rPr>
      <w:sz w:val="20"/>
      <w:szCs w:val="20"/>
    </w:rPr>
  </w:style>
  <w:style w:type="paragraph" w:styleId="CommentSubject">
    <w:name w:val="annotation subject"/>
    <w:basedOn w:val="CommentText"/>
    <w:next w:val="CommentText"/>
    <w:semiHidden/>
    <w:rsid w:val="003A310A"/>
    <w:rPr>
      <w:b/>
      <w:bCs/>
    </w:rPr>
  </w:style>
  <w:style w:type="paragraph" w:styleId="Date">
    <w:name w:val="Date"/>
    <w:basedOn w:val="Normal"/>
    <w:next w:val="Normal"/>
    <w:rsid w:val="003A310A"/>
  </w:style>
  <w:style w:type="paragraph" w:styleId="E-mailSignature">
    <w:name w:val="E-mail Signature"/>
    <w:basedOn w:val="Normal"/>
    <w:rsid w:val="003A310A"/>
  </w:style>
  <w:style w:type="paragraph" w:styleId="EndnoteText">
    <w:name w:val="endnote text"/>
    <w:basedOn w:val="Normal"/>
    <w:semiHidden/>
    <w:rsid w:val="003A310A"/>
    <w:rPr>
      <w:sz w:val="20"/>
      <w:szCs w:val="20"/>
    </w:rPr>
  </w:style>
  <w:style w:type="paragraph" w:styleId="EnvelopeAddress">
    <w:name w:val="envelope address"/>
    <w:basedOn w:val="Normal"/>
    <w:rsid w:val="003A310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3A310A"/>
    <w:rPr>
      <w:rFonts w:ascii="Arial" w:hAnsi="Arial" w:cs="Arial"/>
      <w:sz w:val="20"/>
      <w:szCs w:val="20"/>
    </w:rPr>
  </w:style>
  <w:style w:type="paragraph" w:styleId="FootnoteText">
    <w:name w:val="footnote text"/>
    <w:basedOn w:val="Normal"/>
    <w:semiHidden/>
    <w:rsid w:val="003A310A"/>
    <w:rPr>
      <w:sz w:val="20"/>
      <w:szCs w:val="20"/>
    </w:rPr>
  </w:style>
  <w:style w:type="paragraph" w:styleId="HTMLAddress">
    <w:name w:val="HTML Address"/>
    <w:basedOn w:val="Normal"/>
    <w:rsid w:val="003A310A"/>
    <w:rPr>
      <w:i/>
      <w:iCs/>
    </w:rPr>
  </w:style>
  <w:style w:type="paragraph" w:styleId="HTMLPreformatted">
    <w:name w:val="HTML Preformatted"/>
    <w:basedOn w:val="Normal"/>
    <w:rsid w:val="003A310A"/>
    <w:rPr>
      <w:rFonts w:ascii="Courier New" w:hAnsi="Courier New" w:cs="Courier New"/>
      <w:sz w:val="20"/>
      <w:szCs w:val="20"/>
    </w:rPr>
  </w:style>
  <w:style w:type="paragraph" w:styleId="Index1">
    <w:name w:val="index 1"/>
    <w:basedOn w:val="Normal"/>
    <w:next w:val="Normal"/>
    <w:autoRedefine/>
    <w:semiHidden/>
    <w:rsid w:val="003A310A"/>
    <w:pPr>
      <w:ind w:left="240" w:hanging="240"/>
    </w:pPr>
  </w:style>
  <w:style w:type="paragraph" w:styleId="Index2">
    <w:name w:val="index 2"/>
    <w:basedOn w:val="Normal"/>
    <w:next w:val="Normal"/>
    <w:autoRedefine/>
    <w:semiHidden/>
    <w:rsid w:val="003A310A"/>
    <w:pPr>
      <w:ind w:left="480" w:hanging="240"/>
    </w:pPr>
  </w:style>
  <w:style w:type="paragraph" w:styleId="Index3">
    <w:name w:val="index 3"/>
    <w:basedOn w:val="Normal"/>
    <w:next w:val="Normal"/>
    <w:autoRedefine/>
    <w:semiHidden/>
    <w:rsid w:val="003A310A"/>
    <w:pPr>
      <w:ind w:left="720" w:hanging="240"/>
    </w:pPr>
  </w:style>
  <w:style w:type="paragraph" w:styleId="Index4">
    <w:name w:val="index 4"/>
    <w:basedOn w:val="Normal"/>
    <w:next w:val="Normal"/>
    <w:autoRedefine/>
    <w:semiHidden/>
    <w:rsid w:val="003A310A"/>
    <w:pPr>
      <w:ind w:left="960" w:hanging="240"/>
    </w:pPr>
  </w:style>
  <w:style w:type="paragraph" w:styleId="Index5">
    <w:name w:val="index 5"/>
    <w:basedOn w:val="Normal"/>
    <w:next w:val="Normal"/>
    <w:autoRedefine/>
    <w:semiHidden/>
    <w:rsid w:val="003A310A"/>
    <w:pPr>
      <w:ind w:left="1200" w:hanging="240"/>
    </w:pPr>
  </w:style>
  <w:style w:type="paragraph" w:styleId="Index6">
    <w:name w:val="index 6"/>
    <w:basedOn w:val="Normal"/>
    <w:next w:val="Normal"/>
    <w:autoRedefine/>
    <w:semiHidden/>
    <w:rsid w:val="003A310A"/>
    <w:pPr>
      <w:ind w:left="1440" w:hanging="240"/>
    </w:pPr>
  </w:style>
  <w:style w:type="paragraph" w:styleId="Index7">
    <w:name w:val="index 7"/>
    <w:basedOn w:val="Normal"/>
    <w:next w:val="Normal"/>
    <w:autoRedefine/>
    <w:semiHidden/>
    <w:rsid w:val="003A310A"/>
    <w:pPr>
      <w:ind w:left="1680" w:hanging="240"/>
    </w:pPr>
  </w:style>
  <w:style w:type="paragraph" w:styleId="Index8">
    <w:name w:val="index 8"/>
    <w:basedOn w:val="Normal"/>
    <w:next w:val="Normal"/>
    <w:autoRedefine/>
    <w:semiHidden/>
    <w:rsid w:val="003A310A"/>
    <w:pPr>
      <w:ind w:left="1920" w:hanging="240"/>
    </w:pPr>
  </w:style>
  <w:style w:type="paragraph" w:styleId="Index9">
    <w:name w:val="index 9"/>
    <w:basedOn w:val="Normal"/>
    <w:next w:val="Normal"/>
    <w:autoRedefine/>
    <w:semiHidden/>
    <w:rsid w:val="003A310A"/>
    <w:pPr>
      <w:ind w:left="2160" w:hanging="240"/>
    </w:pPr>
  </w:style>
  <w:style w:type="paragraph" w:styleId="IndexHeading">
    <w:name w:val="index heading"/>
    <w:basedOn w:val="Normal"/>
    <w:next w:val="Index1"/>
    <w:semiHidden/>
    <w:rsid w:val="003A310A"/>
    <w:rPr>
      <w:rFonts w:ascii="Arial" w:hAnsi="Arial" w:cs="Arial"/>
      <w:b/>
      <w:bCs/>
    </w:rPr>
  </w:style>
  <w:style w:type="paragraph" w:styleId="List">
    <w:name w:val="List"/>
    <w:basedOn w:val="Normal"/>
    <w:rsid w:val="003A310A"/>
    <w:pPr>
      <w:ind w:left="283" w:hanging="283"/>
    </w:pPr>
  </w:style>
  <w:style w:type="paragraph" w:styleId="List2">
    <w:name w:val="List 2"/>
    <w:basedOn w:val="Normal"/>
    <w:rsid w:val="003A310A"/>
    <w:pPr>
      <w:ind w:left="566" w:hanging="283"/>
    </w:pPr>
  </w:style>
  <w:style w:type="paragraph" w:styleId="List3">
    <w:name w:val="List 3"/>
    <w:basedOn w:val="Normal"/>
    <w:rsid w:val="003A310A"/>
    <w:pPr>
      <w:ind w:left="849" w:hanging="283"/>
    </w:pPr>
  </w:style>
  <w:style w:type="paragraph" w:styleId="List4">
    <w:name w:val="List 4"/>
    <w:basedOn w:val="Normal"/>
    <w:rsid w:val="003A310A"/>
    <w:pPr>
      <w:ind w:left="1132" w:hanging="283"/>
    </w:pPr>
  </w:style>
  <w:style w:type="paragraph" w:styleId="List5">
    <w:name w:val="List 5"/>
    <w:basedOn w:val="Normal"/>
    <w:rsid w:val="003A310A"/>
    <w:pPr>
      <w:ind w:left="1415" w:hanging="283"/>
    </w:pPr>
  </w:style>
  <w:style w:type="paragraph" w:styleId="ListBullet">
    <w:name w:val="List Bullet"/>
    <w:basedOn w:val="Normal"/>
    <w:rsid w:val="003A310A"/>
    <w:pPr>
      <w:numPr>
        <w:numId w:val="12"/>
      </w:numPr>
    </w:pPr>
  </w:style>
  <w:style w:type="paragraph" w:styleId="ListBullet2">
    <w:name w:val="List Bullet 2"/>
    <w:basedOn w:val="Normal"/>
    <w:rsid w:val="003A310A"/>
    <w:pPr>
      <w:numPr>
        <w:numId w:val="13"/>
      </w:numPr>
    </w:pPr>
  </w:style>
  <w:style w:type="paragraph" w:styleId="ListBullet3">
    <w:name w:val="List Bullet 3"/>
    <w:basedOn w:val="Normal"/>
    <w:rsid w:val="003A310A"/>
    <w:pPr>
      <w:numPr>
        <w:numId w:val="14"/>
      </w:numPr>
    </w:pPr>
  </w:style>
  <w:style w:type="paragraph" w:styleId="ListBullet4">
    <w:name w:val="List Bullet 4"/>
    <w:basedOn w:val="Normal"/>
    <w:rsid w:val="003A310A"/>
    <w:pPr>
      <w:numPr>
        <w:numId w:val="15"/>
      </w:numPr>
    </w:pPr>
  </w:style>
  <w:style w:type="paragraph" w:styleId="ListBullet5">
    <w:name w:val="List Bullet 5"/>
    <w:basedOn w:val="Normal"/>
    <w:rsid w:val="003A310A"/>
    <w:pPr>
      <w:numPr>
        <w:numId w:val="16"/>
      </w:numPr>
    </w:pPr>
  </w:style>
  <w:style w:type="paragraph" w:styleId="ListContinue">
    <w:name w:val="List Continue"/>
    <w:basedOn w:val="Normal"/>
    <w:rsid w:val="003A310A"/>
    <w:pPr>
      <w:spacing w:after="120"/>
      <w:ind w:left="283"/>
    </w:pPr>
  </w:style>
  <w:style w:type="paragraph" w:styleId="ListContinue2">
    <w:name w:val="List Continue 2"/>
    <w:basedOn w:val="Normal"/>
    <w:rsid w:val="003A310A"/>
    <w:pPr>
      <w:spacing w:after="120"/>
      <w:ind w:left="566"/>
    </w:pPr>
  </w:style>
  <w:style w:type="paragraph" w:styleId="ListContinue3">
    <w:name w:val="List Continue 3"/>
    <w:basedOn w:val="Normal"/>
    <w:rsid w:val="003A310A"/>
    <w:pPr>
      <w:spacing w:after="120"/>
      <w:ind w:left="849"/>
    </w:pPr>
  </w:style>
  <w:style w:type="paragraph" w:styleId="ListContinue4">
    <w:name w:val="List Continue 4"/>
    <w:basedOn w:val="Normal"/>
    <w:rsid w:val="003A310A"/>
    <w:pPr>
      <w:spacing w:after="120"/>
      <w:ind w:left="1132"/>
    </w:pPr>
  </w:style>
  <w:style w:type="paragraph" w:styleId="ListContinue5">
    <w:name w:val="List Continue 5"/>
    <w:basedOn w:val="Normal"/>
    <w:rsid w:val="003A310A"/>
    <w:pPr>
      <w:spacing w:after="120"/>
      <w:ind w:left="1415"/>
    </w:pPr>
  </w:style>
  <w:style w:type="paragraph" w:styleId="ListNumber">
    <w:name w:val="List Number"/>
    <w:basedOn w:val="Normal"/>
    <w:rsid w:val="003A310A"/>
    <w:pPr>
      <w:numPr>
        <w:numId w:val="17"/>
      </w:numPr>
    </w:pPr>
  </w:style>
  <w:style w:type="paragraph" w:styleId="ListNumber2">
    <w:name w:val="List Number 2"/>
    <w:basedOn w:val="Normal"/>
    <w:rsid w:val="003A310A"/>
    <w:pPr>
      <w:numPr>
        <w:numId w:val="18"/>
      </w:numPr>
    </w:pPr>
  </w:style>
  <w:style w:type="paragraph" w:styleId="ListNumber3">
    <w:name w:val="List Number 3"/>
    <w:basedOn w:val="Normal"/>
    <w:rsid w:val="003A310A"/>
    <w:pPr>
      <w:numPr>
        <w:numId w:val="19"/>
      </w:numPr>
    </w:pPr>
  </w:style>
  <w:style w:type="paragraph" w:styleId="ListNumber4">
    <w:name w:val="List Number 4"/>
    <w:basedOn w:val="Normal"/>
    <w:rsid w:val="003A310A"/>
    <w:pPr>
      <w:numPr>
        <w:numId w:val="20"/>
      </w:numPr>
    </w:pPr>
  </w:style>
  <w:style w:type="paragraph" w:styleId="ListNumber5">
    <w:name w:val="List Number 5"/>
    <w:basedOn w:val="Normal"/>
    <w:rsid w:val="003A310A"/>
    <w:pPr>
      <w:numPr>
        <w:numId w:val="21"/>
      </w:numPr>
    </w:pPr>
  </w:style>
  <w:style w:type="paragraph" w:styleId="MacroText">
    <w:name w:val="macro"/>
    <w:semiHidden/>
    <w:rsid w:val="003A310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3A310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3A310A"/>
  </w:style>
  <w:style w:type="paragraph" w:styleId="NormalIndent">
    <w:name w:val="Normal Indent"/>
    <w:basedOn w:val="Normal"/>
    <w:rsid w:val="003A310A"/>
    <w:pPr>
      <w:ind w:left="720"/>
    </w:pPr>
  </w:style>
  <w:style w:type="paragraph" w:styleId="NoteHeading">
    <w:name w:val="Note Heading"/>
    <w:basedOn w:val="Normal"/>
    <w:next w:val="Normal"/>
    <w:rsid w:val="003A310A"/>
  </w:style>
  <w:style w:type="paragraph" w:styleId="PlainText">
    <w:name w:val="Plain Text"/>
    <w:basedOn w:val="Normal"/>
    <w:rsid w:val="003A310A"/>
    <w:rPr>
      <w:rFonts w:ascii="Courier New" w:hAnsi="Courier New" w:cs="Courier New"/>
      <w:sz w:val="20"/>
      <w:szCs w:val="20"/>
    </w:rPr>
  </w:style>
  <w:style w:type="paragraph" w:styleId="Salutation">
    <w:name w:val="Salutation"/>
    <w:basedOn w:val="Normal"/>
    <w:next w:val="Normal"/>
    <w:rsid w:val="003A310A"/>
  </w:style>
  <w:style w:type="paragraph" w:styleId="Signature">
    <w:name w:val="Signature"/>
    <w:basedOn w:val="Normal"/>
    <w:rsid w:val="003A310A"/>
    <w:pPr>
      <w:ind w:left="4252"/>
    </w:pPr>
  </w:style>
  <w:style w:type="paragraph" w:styleId="Subtitle">
    <w:name w:val="Subtitle"/>
    <w:basedOn w:val="Normal"/>
    <w:link w:val="SubtitleChar1"/>
    <w:qFormat/>
    <w:rsid w:val="003A310A"/>
    <w:pPr>
      <w:spacing w:after="60"/>
      <w:jc w:val="center"/>
      <w:outlineLvl w:val="1"/>
    </w:pPr>
    <w:rPr>
      <w:rFonts w:ascii="Arial" w:hAnsi="Arial" w:cs="Arial"/>
    </w:rPr>
  </w:style>
  <w:style w:type="paragraph" w:styleId="TableofAuthorities">
    <w:name w:val="table of authorities"/>
    <w:basedOn w:val="Normal"/>
    <w:next w:val="Normal"/>
    <w:semiHidden/>
    <w:rsid w:val="003A310A"/>
    <w:pPr>
      <w:ind w:left="240" w:hanging="240"/>
    </w:pPr>
  </w:style>
  <w:style w:type="paragraph" w:styleId="TableofFigures">
    <w:name w:val="table of figures"/>
    <w:basedOn w:val="Normal"/>
    <w:next w:val="Normal"/>
    <w:semiHidden/>
    <w:rsid w:val="003A310A"/>
  </w:style>
  <w:style w:type="paragraph" w:styleId="Title">
    <w:name w:val="Title"/>
    <w:basedOn w:val="Normal"/>
    <w:link w:val="TitleChar"/>
    <w:qFormat/>
    <w:rsid w:val="003A310A"/>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3A310A"/>
    <w:pPr>
      <w:spacing w:before="120"/>
    </w:pPr>
    <w:rPr>
      <w:rFonts w:ascii="Arial" w:hAnsi="Arial" w:cs="Arial"/>
      <w:b/>
      <w:bCs/>
    </w:rPr>
  </w:style>
  <w:style w:type="paragraph" w:styleId="TOC1">
    <w:name w:val="toc 1"/>
    <w:basedOn w:val="Normal"/>
    <w:next w:val="Normal"/>
    <w:autoRedefine/>
    <w:semiHidden/>
    <w:rsid w:val="003A310A"/>
  </w:style>
  <w:style w:type="paragraph" w:styleId="TOC2">
    <w:name w:val="toc 2"/>
    <w:basedOn w:val="Normal"/>
    <w:next w:val="Normal"/>
    <w:autoRedefine/>
    <w:semiHidden/>
    <w:rsid w:val="003A310A"/>
    <w:pPr>
      <w:ind w:left="240"/>
    </w:pPr>
  </w:style>
  <w:style w:type="paragraph" w:styleId="TOC3">
    <w:name w:val="toc 3"/>
    <w:basedOn w:val="Normal"/>
    <w:next w:val="Normal"/>
    <w:autoRedefine/>
    <w:semiHidden/>
    <w:rsid w:val="003A310A"/>
    <w:pPr>
      <w:ind w:left="480"/>
    </w:pPr>
  </w:style>
  <w:style w:type="paragraph" w:styleId="TOC4">
    <w:name w:val="toc 4"/>
    <w:basedOn w:val="Normal"/>
    <w:next w:val="Normal"/>
    <w:autoRedefine/>
    <w:semiHidden/>
    <w:rsid w:val="003A310A"/>
    <w:pPr>
      <w:ind w:left="720"/>
    </w:pPr>
  </w:style>
  <w:style w:type="paragraph" w:styleId="TOC5">
    <w:name w:val="toc 5"/>
    <w:basedOn w:val="Normal"/>
    <w:next w:val="Normal"/>
    <w:autoRedefine/>
    <w:semiHidden/>
    <w:rsid w:val="003A310A"/>
    <w:pPr>
      <w:ind w:left="960"/>
    </w:pPr>
  </w:style>
  <w:style w:type="paragraph" w:styleId="TOC6">
    <w:name w:val="toc 6"/>
    <w:basedOn w:val="Normal"/>
    <w:next w:val="Normal"/>
    <w:autoRedefine/>
    <w:semiHidden/>
    <w:rsid w:val="003A310A"/>
    <w:pPr>
      <w:ind w:left="1200"/>
    </w:pPr>
  </w:style>
  <w:style w:type="paragraph" w:styleId="TOC7">
    <w:name w:val="toc 7"/>
    <w:basedOn w:val="Normal"/>
    <w:next w:val="Normal"/>
    <w:autoRedefine/>
    <w:semiHidden/>
    <w:rsid w:val="003A310A"/>
    <w:pPr>
      <w:ind w:left="1440"/>
    </w:pPr>
  </w:style>
  <w:style w:type="paragraph" w:styleId="TOC8">
    <w:name w:val="toc 8"/>
    <w:basedOn w:val="Normal"/>
    <w:next w:val="Normal"/>
    <w:autoRedefine/>
    <w:semiHidden/>
    <w:rsid w:val="003A310A"/>
    <w:pPr>
      <w:ind w:left="1680"/>
    </w:pPr>
  </w:style>
  <w:style w:type="paragraph" w:styleId="TOC9">
    <w:name w:val="toc 9"/>
    <w:basedOn w:val="Normal"/>
    <w:next w:val="Normal"/>
    <w:autoRedefine/>
    <w:semiHidden/>
    <w:rsid w:val="003A310A"/>
    <w:pPr>
      <w:ind w:left="1920"/>
    </w:pPr>
  </w:style>
  <w:style w:type="paragraph" w:customStyle="1" w:styleId="Default">
    <w:name w:val="Default"/>
    <w:rsid w:val="00443914"/>
    <w:pPr>
      <w:autoSpaceDE w:val="0"/>
      <w:autoSpaceDN w:val="0"/>
      <w:adjustRightInd w:val="0"/>
    </w:pPr>
    <w:rPr>
      <w:rFonts w:ascii="Arial" w:hAnsi="Arial" w:cs="Arial"/>
      <w:color w:val="000000"/>
      <w:sz w:val="24"/>
      <w:szCs w:val="24"/>
    </w:rPr>
  </w:style>
  <w:style w:type="character" w:customStyle="1" w:styleId="st1">
    <w:name w:val="st1"/>
    <w:basedOn w:val="DefaultParagraphFont"/>
    <w:rsid w:val="00E8574D"/>
  </w:style>
  <w:style w:type="paragraph" w:styleId="ListParagraph">
    <w:name w:val="List Paragraph"/>
    <w:basedOn w:val="Normal"/>
    <w:uiPriority w:val="34"/>
    <w:qFormat/>
    <w:rsid w:val="00E8574D"/>
    <w:pPr>
      <w:ind w:left="720"/>
    </w:pPr>
  </w:style>
  <w:style w:type="character" w:customStyle="1" w:styleId="TitleChar">
    <w:name w:val="Title Char"/>
    <w:basedOn w:val="DefaultParagraphFont"/>
    <w:link w:val="Title"/>
    <w:locked/>
    <w:rsid w:val="00D06751"/>
    <w:rPr>
      <w:rFonts w:ascii="Arial" w:hAnsi="Arial" w:cs="Arial"/>
      <w:b/>
      <w:bCs/>
      <w:kern w:val="28"/>
      <w:sz w:val="32"/>
      <w:szCs w:val="32"/>
      <w:lang w:val="en-US" w:eastAsia="en-US"/>
    </w:rPr>
  </w:style>
  <w:style w:type="character" w:customStyle="1" w:styleId="SubtitleChar1">
    <w:name w:val="Subtitle Char1"/>
    <w:basedOn w:val="DefaultParagraphFont"/>
    <w:link w:val="Subtitle"/>
    <w:locked/>
    <w:rsid w:val="00D06751"/>
    <w:rPr>
      <w:rFonts w:ascii="Arial" w:hAnsi="Arial" w:cs="Arial"/>
      <w:sz w:val="24"/>
      <w:szCs w:val="24"/>
      <w:lang w:val="en-US" w:eastAsia="en-US"/>
    </w:rPr>
  </w:style>
  <w:style w:type="character" w:customStyle="1" w:styleId="FooterChar">
    <w:name w:val="Footer Char"/>
    <w:basedOn w:val="DefaultParagraphFont"/>
    <w:link w:val="Footer"/>
    <w:uiPriority w:val="99"/>
    <w:locked/>
    <w:rsid w:val="00D06751"/>
    <w:rPr>
      <w:sz w:val="24"/>
      <w:szCs w:val="24"/>
      <w:lang w:val="en-US" w:eastAsia="en-US"/>
    </w:rPr>
  </w:style>
  <w:style w:type="character" w:customStyle="1" w:styleId="BodyTextChar">
    <w:name w:val="Body Text Char"/>
    <w:basedOn w:val="DefaultParagraphFont"/>
    <w:link w:val="BodyText"/>
    <w:uiPriority w:val="99"/>
    <w:rsid w:val="00D06751"/>
    <w:rPr>
      <w:sz w:val="24"/>
      <w:szCs w:val="24"/>
      <w:lang w:val="en-US" w:eastAsia="en-US"/>
    </w:rPr>
  </w:style>
  <w:style w:type="character" w:customStyle="1" w:styleId="HeaderChar">
    <w:name w:val="Header Char"/>
    <w:basedOn w:val="DefaultParagraphFont"/>
    <w:link w:val="Header"/>
    <w:uiPriority w:val="99"/>
    <w:locked/>
    <w:rsid w:val="00CB69BD"/>
    <w:rPr>
      <w:sz w:val="24"/>
      <w:szCs w:val="24"/>
      <w:lang w:val="en-US" w:eastAsia="en-US"/>
    </w:rPr>
  </w:style>
  <w:style w:type="character" w:customStyle="1" w:styleId="SubtitleChar">
    <w:name w:val="Subtitle Char"/>
    <w:basedOn w:val="DefaultParagraphFont"/>
    <w:locked/>
    <w:rsid w:val="00EE23F7"/>
    <w:rPr>
      <w:rFonts w:ascii="Arial" w:hAnsi="Arial" w:cs="Arial"/>
      <w:sz w:val="24"/>
      <w:szCs w:val="24"/>
      <w:lang w:val="en-US" w:eastAsia="en-US"/>
    </w:rPr>
  </w:style>
  <w:style w:type="character" w:customStyle="1" w:styleId="apple-converted-space">
    <w:name w:val="apple-converted-space"/>
    <w:basedOn w:val="DefaultParagraphFont"/>
    <w:rsid w:val="00D1572B"/>
  </w:style>
  <w:style w:type="character" w:customStyle="1" w:styleId="Heading3Char">
    <w:name w:val="Heading 3 Char"/>
    <w:basedOn w:val="DefaultParagraphFont"/>
    <w:link w:val="Heading3"/>
    <w:uiPriority w:val="99"/>
    <w:locked/>
    <w:rsid w:val="00DA5B8B"/>
    <w:rPr>
      <w:b/>
      <w:sz w:val="24"/>
      <w:lang w:eastAsia="en-US"/>
    </w:rPr>
  </w:style>
  <w:style w:type="character" w:customStyle="1" w:styleId="Heading5Char">
    <w:name w:val="Heading 5 Char"/>
    <w:basedOn w:val="DefaultParagraphFont"/>
    <w:link w:val="Heading5"/>
    <w:uiPriority w:val="99"/>
    <w:locked/>
    <w:rsid w:val="00DA5B8B"/>
    <w:rPr>
      <w:b/>
      <w:bCs/>
      <w:i/>
      <w:iCs/>
      <w:sz w:val="26"/>
      <w:szCs w:val="26"/>
      <w:lang w:val="en-US" w:eastAsia="en-US"/>
    </w:rPr>
  </w:style>
  <w:style w:type="character" w:styleId="Strong">
    <w:name w:val="Strong"/>
    <w:basedOn w:val="DefaultParagraphFont"/>
    <w:uiPriority w:val="22"/>
    <w:qFormat/>
    <w:rsid w:val="00F57371"/>
    <w:rPr>
      <w:b/>
      <w:bCs/>
    </w:rPr>
  </w:style>
  <w:style w:type="paragraph" w:styleId="Revision">
    <w:name w:val="Revision"/>
    <w:hidden/>
    <w:uiPriority w:val="99"/>
    <w:semiHidden/>
    <w:rsid w:val="001E56E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176653">
      <w:bodyDiv w:val="1"/>
      <w:marLeft w:val="0"/>
      <w:marRight w:val="0"/>
      <w:marTop w:val="0"/>
      <w:marBottom w:val="0"/>
      <w:divBdr>
        <w:top w:val="none" w:sz="0" w:space="0" w:color="auto"/>
        <w:left w:val="none" w:sz="0" w:space="0" w:color="auto"/>
        <w:bottom w:val="none" w:sz="0" w:space="0" w:color="auto"/>
        <w:right w:val="none" w:sz="0" w:space="0" w:color="auto"/>
      </w:divBdr>
      <w:divsChild>
        <w:div w:id="1744177186">
          <w:marLeft w:val="3300"/>
          <w:marRight w:val="0"/>
          <w:marTop w:val="0"/>
          <w:marBottom w:val="0"/>
          <w:divBdr>
            <w:top w:val="none" w:sz="0" w:space="0" w:color="auto"/>
            <w:left w:val="none" w:sz="0" w:space="0" w:color="auto"/>
            <w:bottom w:val="none" w:sz="0" w:space="0" w:color="auto"/>
            <w:right w:val="none" w:sz="0" w:space="0" w:color="auto"/>
          </w:divBdr>
        </w:div>
      </w:divsChild>
    </w:div>
    <w:div w:id="575936609">
      <w:bodyDiv w:val="1"/>
      <w:marLeft w:val="0"/>
      <w:marRight w:val="0"/>
      <w:marTop w:val="0"/>
      <w:marBottom w:val="0"/>
      <w:divBdr>
        <w:top w:val="none" w:sz="0" w:space="0" w:color="auto"/>
        <w:left w:val="none" w:sz="0" w:space="0" w:color="auto"/>
        <w:bottom w:val="none" w:sz="0" w:space="0" w:color="auto"/>
        <w:right w:val="none" w:sz="0" w:space="0" w:color="auto"/>
      </w:divBdr>
    </w:div>
    <w:div w:id="92144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4.png" /><Relationship Id="rId17" Type="http://schemas.openxmlformats.org/officeDocument/2006/relationships/footer" Target="footer2.xml" /><Relationship Id="rId2" Type="http://schemas.openxmlformats.org/officeDocument/2006/relationships/styles" Target="styles.xml" /><Relationship Id="rId16" Type="http://schemas.openxmlformats.org/officeDocument/2006/relationships/footer" Target="foot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header" Target="header1.xml" /><Relationship Id="rId10" Type="http://schemas.openxmlformats.org/officeDocument/2006/relationships/image" Target="#"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yperlink" Target="#" TargetMode="External" />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17</Pages>
  <Words>3828</Words>
  <Characters>21823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NHS Lanarkshire - Vacancy</vt:lpstr>
    </vt:vector>
  </TitlesOfParts>
  <Company>nhsl</Company>
  <LinksUpToDate>false</LinksUpToDate>
  <CharactersWithSpaces>25600</CharactersWithSpaces>
  <SharedDoc>false</SharedDoc>
  <HLinks>
    <vt:vector size="48" baseType="variant">
      <vt:variant>
        <vt:i4>7471151</vt:i4>
      </vt:variant>
      <vt:variant>
        <vt:i4>18</vt:i4>
      </vt:variant>
      <vt:variant>
        <vt:i4>0</vt:i4>
      </vt:variant>
      <vt:variant>
        <vt:i4>5</vt:i4>
      </vt:variant>
      <vt:variant>
        <vt:lpwstr>http://www.nhsborders.scot.nhs.uk/recruitment-fair</vt:lpwstr>
      </vt:variant>
      <vt:variant>
        <vt:lpwstr/>
      </vt:variant>
      <vt:variant>
        <vt:i4>3801150</vt:i4>
      </vt:variant>
      <vt:variant>
        <vt:i4>15</vt:i4>
      </vt:variant>
      <vt:variant>
        <vt:i4>0</vt:i4>
      </vt:variant>
      <vt:variant>
        <vt:i4>5</vt:i4>
      </vt:variant>
      <vt:variant>
        <vt:lpwstr>http://www.nhsbordersu/</vt:lpwstr>
      </vt:variant>
      <vt:variant>
        <vt:lpwstr/>
      </vt:variant>
      <vt:variant>
        <vt:i4>6422630</vt:i4>
      </vt:variant>
      <vt:variant>
        <vt:i4>12</vt:i4>
      </vt:variant>
      <vt:variant>
        <vt:i4>0</vt:i4>
      </vt:variant>
      <vt:variant>
        <vt:i4>5</vt:i4>
      </vt:variant>
      <vt:variant>
        <vt:lpwstr>http://www.borderstoday.co.uku/</vt:lpwstr>
      </vt:variant>
      <vt:variant>
        <vt:lpwstr/>
      </vt:variant>
      <vt:variant>
        <vt:i4>2228327</vt:i4>
      </vt:variant>
      <vt:variant>
        <vt:i4>9</vt:i4>
      </vt:variant>
      <vt:variant>
        <vt:i4>0</vt:i4>
      </vt:variant>
      <vt:variant>
        <vt:i4>5</vt:i4>
      </vt:variant>
      <vt:variant>
        <vt:lpwstr>http://www.scot-borders.co.uku/</vt:lpwstr>
      </vt:variant>
      <vt:variant>
        <vt:lpwstr/>
      </vt:variant>
      <vt:variant>
        <vt:i4>6553645</vt:i4>
      </vt:variant>
      <vt:variant>
        <vt:i4>6</vt:i4>
      </vt:variant>
      <vt:variant>
        <vt:i4>0</vt:i4>
      </vt:variant>
      <vt:variant>
        <vt:i4>5</vt:i4>
      </vt:variant>
      <vt:variant>
        <vt:lpwstr>https://www.thetimes.co.uk/article/melrose-in-the-borders-is-best-place-to-live-in-scotland-says-sunday-times-survey-8hrlq8lqb</vt:lpwstr>
      </vt:variant>
      <vt:variant>
        <vt:lpwstr/>
      </vt:variant>
      <vt:variant>
        <vt:i4>5636163</vt:i4>
      </vt:variant>
      <vt:variant>
        <vt:i4>3</vt:i4>
      </vt:variant>
      <vt:variant>
        <vt:i4>0</vt:i4>
      </vt:variant>
      <vt:variant>
        <vt:i4>5</vt:i4>
      </vt:variant>
      <vt:variant>
        <vt:lpwstr>http://www.nhsborders.org.uk/</vt:lpwstr>
      </vt:variant>
      <vt:variant>
        <vt:lpwstr/>
      </vt:variant>
      <vt:variant>
        <vt:i4>5505058</vt:i4>
      </vt:variant>
      <vt:variant>
        <vt:i4>0</vt:i4>
      </vt:variant>
      <vt:variant>
        <vt:i4>0</vt:i4>
      </vt:variant>
      <vt:variant>
        <vt:i4>5</vt:i4>
      </vt:variant>
      <vt:variant>
        <vt:lpwstr>mailto:lynn.mccallum@borders.scot.nhs.uk</vt:lpwstr>
      </vt:variant>
      <vt:variant>
        <vt:lpwstr/>
      </vt:variant>
      <vt:variant>
        <vt:i4>5701679</vt:i4>
      </vt:variant>
      <vt:variant>
        <vt:i4>-1</vt:i4>
      </vt:variant>
      <vt:variant>
        <vt:i4>1362</vt:i4>
      </vt:variant>
      <vt:variant>
        <vt:i4>1</vt:i4>
      </vt:variant>
      <vt:variant>
        <vt:lpwstr>http://s0.geograph.org.uk/geophotos/02/45/09/2450944_25ce4acc.jpg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Lanarkshire - Vacancy</dc:title>
  <dc:creator>cockburnn</dc:creator>
  <cp:lastModifiedBy>Kirsten Graham (NHS Borders)</cp:lastModifiedBy>
  <cp:revision>4</cp:revision>
  <cp:lastPrinted>2018-07-13T12:17:00Z</cp:lastPrinted>
  <dcterms:created xsi:type="dcterms:W3CDTF">2024-10-18T10:32:00Z</dcterms:created>
  <dcterms:modified xsi:type="dcterms:W3CDTF">2024-10-21T12:07:00Z</dcterms:modified>
</cp:coreProperties>
</file>