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369B7" w14:textId="77777777" w:rsidR="00FD578A" w:rsidRPr="00197DD5" w:rsidRDefault="006F5F57" w:rsidP="00ED1C6E">
      <w:r w:rsidRPr="00C378DF">
        <w:rPr>
          <w:noProof/>
          <w:lang w:eastAsia="en-GB"/>
        </w:rPr>
        <mc:AlternateContent>
          <mc:Choice Requires="wps">
            <w:drawing>
              <wp:anchor distT="0" distB="0" distL="114300" distR="114300" simplePos="0" relativeHeight="251657728" behindDoc="0" locked="0" layoutInCell="1" allowOverlap="1" wp14:anchorId="270F4277" wp14:editId="0F7590A5">
                <wp:simplePos x="0" y="0"/>
                <wp:positionH relativeFrom="column">
                  <wp:posOffset>5339715</wp:posOffset>
                </wp:positionH>
                <wp:positionV relativeFrom="paragraph">
                  <wp:posOffset>-13970</wp:posOffset>
                </wp:positionV>
                <wp:extent cx="1110615" cy="1085850"/>
                <wp:effectExtent l="3175" t="3175" r="63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C94DE" w14:textId="77777777" w:rsidR="003E078C" w:rsidRDefault="003E078C" w:rsidP="00ED1C6E">
                            <w:r w:rsidRPr="00567103">
                              <w:rPr>
                                <w:noProof/>
                                <w:lang w:eastAsia="en-GB"/>
                              </w:rPr>
                              <w:drawing>
                                <wp:inline distT="0" distB="0" distL="0" distR="0" wp14:anchorId="0E3776DA" wp14:editId="00D7521B">
                                  <wp:extent cx="883920" cy="914400"/>
                                  <wp:effectExtent l="0" t="0" r="0" b="0"/>
                                  <wp:docPr id="1"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3920" cy="914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F4277" id="_x0000_t202" coordsize="21600,21600" o:spt="202" path="m,l,21600r21600,l21600,xe">
                <v:stroke joinstyle="miter"/>
                <v:path gradientshapeok="t" o:connecttype="rect"/>
              </v:shapetype>
              <v:shape id="Text Box 2" o:spid="_x0000_s1026" type="#_x0000_t202" style="position:absolute;margin-left:420.45pt;margin-top:-1.1pt;width:87.45pt;height: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" stroked="f">
                <v:textbox>
                  <w:txbxContent>
                    <w:p w14:paraId="4A6C94DE" w14:textId="77777777" w:rsidR="003E078C" w:rsidRDefault="003E078C" w:rsidP="00ED1C6E">
                      <w:r w:rsidRPr="00567103">
                        <w:rPr>
                          <w:noProof/>
                          <w:lang w:eastAsia="en-GB"/>
                        </w:rPr>
                        <w:drawing>
                          <wp:inline distT="0" distB="0" distL="0" distR="0" wp14:anchorId="0E3776DA" wp14:editId="00D7521B">
                            <wp:extent cx="883920" cy="914400"/>
                            <wp:effectExtent l="0" t="0" r="0" b="0"/>
                            <wp:docPr id="1"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3920" cy="914400"/>
                                    </a:xfrm>
                                    <a:prstGeom prst="rect">
                                      <a:avLst/>
                                    </a:prstGeom>
                                    <a:noFill/>
                                    <a:ln>
                                      <a:noFill/>
                                    </a:ln>
                                  </pic:spPr>
                                </pic:pic>
                              </a:graphicData>
                            </a:graphic>
                          </wp:inline>
                        </w:drawing>
                      </w:r>
                    </w:p>
                  </w:txbxContent>
                </v:textbox>
                <w10:wrap type="square"/>
              </v:shape>
            </w:pict>
          </mc:Fallback>
        </mc:AlternateContent>
      </w:r>
      <w:r w:rsidR="00FD578A" w:rsidRPr="00197DD5">
        <w:t xml:space="preserve"> </w:t>
      </w:r>
    </w:p>
    <w:p w14:paraId="4297DA78" w14:textId="77777777" w:rsidR="00FD578A" w:rsidRPr="00197DD5" w:rsidRDefault="00FD578A" w:rsidP="00ED1C6E"/>
    <w:p w14:paraId="56A514EB" w14:textId="77777777" w:rsidR="005C0421" w:rsidRPr="00197DD5" w:rsidRDefault="00FD578A" w:rsidP="00ED1C6E">
      <w:r w:rsidRPr="00197DD5">
        <w:t xml:space="preserve">      </w:t>
      </w:r>
    </w:p>
    <w:p w14:paraId="162067B8" w14:textId="77777777" w:rsidR="00FD578A" w:rsidRPr="002E5C24" w:rsidRDefault="00EA1A7B" w:rsidP="00ED1C6E">
      <w:r w:rsidRPr="002E5C24">
        <w:t xml:space="preserve"> NHS NATIONAL SERVICES SCOTLAND</w:t>
      </w:r>
    </w:p>
    <w:p w14:paraId="7437CA58" w14:textId="77777777" w:rsidR="00FD578A" w:rsidRPr="002E5C24" w:rsidRDefault="00FD578A" w:rsidP="00ED1C6E">
      <w:pPr>
        <w:pStyle w:val="Heading1"/>
      </w:pPr>
      <w:r w:rsidRPr="002E5C24">
        <w:t xml:space="preserve">JOB DESCRIPTION </w:t>
      </w: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17"/>
        <w:gridCol w:w="6715"/>
      </w:tblGrid>
      <w:tr w:rsidR="002D0DEB" w:rsidRPr="00197DD5" w14:paraId="798477BC" w14:textId="77777777">
        <w:tc>
          <w:tcPr>
            <w:tcW w:w="10632" w:type="dxa"/>
            <w:gridSpan w:val="2"/>
            <w:tcBorders>
              <w:top w:val="single" w:sz="4" w:space="0" w:color="auto"/>
              <w:left w:val="single" w:sz="4" w:space="0" w:color="auto"/>
              <w:bottom w:val="nil"/>
              <w:right w:val="single" w:sz="4" w:space="0" w:color="auto"/>
            </w:tcBorders>
          </w:tcPr>
          <w:p w14:paraId="1B5A7D45" w14:textId="77777777" w:rsidR="002D0DEB" w:rsidRPr="00197DD5" w:rsidRDefault="002D0DEB" w:rsidP="00ED1C6E">
            <w:r w:rsidRPr="00197DD5">
              <w:t>1.     JOB DETAILS</w:t>
            </w:r>
          </w:p>
        </w:tc>
      </w:tr>
      <w:tr w:rsidR="005C0421" w:rsidRPr="00197DD5" w14:paraId="284AA0AC" w14:textId="77777777">
        <w:tc>
          <w:tcPr>
            <w:tcW w:w="3917" w:type="dxa"/>
            <w:tcBorders>
              <w:top w:val="nil"/>
              <w:left w:val="single" w:sz="4" w:space="0" w:color="auto"/>
              <w:bottom w:val="nil"/>
              <w:right w:val="nil"/>
            </w:tcBorders>
          </w:tcPr>
          <w:p w14:paraId="69F265EC" w14:textId="77777777" w:rsidR="005C0421" w:rsidRPr="00197DD5" w:rsidRDefault="00510DE6" w:rsidP="00ED1C6E">
            <w:r w:rsidRPr="00197DD5">
              <w:t>Job Title</w:t>
            </w:r>
          </w:p>
        </w:tc>
        <w:tc>
          <w:tcPr>
            <w:tcW w:w="6715" w:type="dxa"/>
            <w:tcBorders>
              <w:top w:val="nil"/>
              <w:left w:val="nil"/>
              <w:bottom w:val="nil"/>
              <w:right w:val="single" w:sz="4" w:space="0" w:color="auto"/>
            </w:tcBorders>
          </w:tcPr>
          <w:p w14:paraId="133D0DE4" w14:textId="77777777" w:rsidR="005C0421" w:rsidRPr="00343EF8" w:rsidRDefault="000163EC" w:rsidP="00ED1C6E">
            <w:pPr>
              <w:rPr>
                <w:b/>
              </w:rPr>
            </w:pPr>
            <w:r>
              <w:rPr>
                <w:b/>
              </w:rPr>
              <w:t>Senior Information Security Architect</w:t>
            </w:r>
          </w:p>
        </w:tc>
      </w:tr>
      <w:tr w:rsidR="005C0421" w:rsidRPr="00197DD5" w14:paraId="5F644978" w14:textId="77777777">
        <w:tc>
          <w:tcPr>
            <w:tcW w:w="3917" w:type="dxa"/>
            <w:tcBorders>
              <w:top w:val="nil"/>
              <w:left w:val="single" w:sz="4" w:space="0" w:color="auto"/>
              <w:bottom w:val="nil"/>
              <w:right w:val="nil"/>
            </w:tcBorders>
          </w:tcPr>
          <w:p w14:paraId="5202ACD7" w14:textId="77777777" w:rsidR="005C0421" w:rsidRPr="00197DD5" w:rsidRDefault="00510DE6" w:rsidP="00ED1C6E">
            <w:r w:rsidRPr="00197DD5">
              <w:t>Immediate Senior Officer</w:t>
            </w:r>
            <w:r w:rsidR="001C4D55">
              <w:t>/ Line Manager</w:t>
            </w:r>
          </w:p>
        </w:tc>
        <w:tc>
          <w:tcPr>
            <w:tcW w:w="6715" w:type="dxa"/>
            <w:tcBorders>
              <w:top w:val="nil"/>
              <w:left w:val="nil"/>
              <w:bottom w:val="nil"/>
              <w:right w:val="single" w:sz="4" w:space="0" w:color="auto"/>
            </w:tcBorders>
          </w:tcPr>
          <w:p w14:paraId="4BADA373" w14:textId="77777777" w:rsidR="005C0421" w:rsidRPr="00197DD5" w:rsidRDefault="00B81D19" w:rsidP="00ED1C6E">
            <w:pPr>
              <w:pStyle w:val="Heading3"/>
            </w:pPr>
            <w:r>
              <w:t>Head of Information Security</w:t>
            </w:r>
          </w:p>
        </w:tc>
      </w:tr>
      <w:tr w:rsidR="005C0421" w:rsidRPr="00197DD5" w14:paraId="12B3022C" w14:textId="77777777">
        <w:tc>
          <w:tcPr>
            <w:tcW w:w="3917" w:type="dxa"/>
            <w:tcBorders>
              <w:top w:val="nil"/>
              <w:left w:val="single" w:sz="4" w:space="0" w:color="auto"/>
              <w:bottom w:val="nil"/>
              <w:right w:val="nil"/>
            </w:tcBorders>
          </w:tcPr>
          <w:p w14:paraId="25636081" w14:textId="77777777" w:rsidR="005C0421" w:rsidRPr="00197DD5" w:rsidRDefault="00320CA6" w:rsidP="00ED1C6E">
            <w:r>
              <w:t>Department</w:t>
            </w:r>
          </w:p>
        </w:tc>
        <w:tc>
          <w:tcPr>
            <w:tcW w:w="6715" w:type="dxa"/>
            <w:tcBorders>
              <w:top w:val="nil"/>
              <w:left w:val="nil"/>
              <w:bottom w:val="nil"/>
              <w:right w:val="single" w:sz="4" w:space="0" w:color="auto"/>
            </w:tcBorders>
          </w:tcPr>
          <w:p w14:paraId="7079FB85" w14:textId="77777777" w:rsidR="005C0421" w:rsidRPr="00197DD5" w:rsidRDefault="00B81D19" w:rsidP="00ED1C6E">
            <w:r>
              <w:t>Cyber Security Team</w:t>
            </w:r>
          </w:p>
        </w:tc>
      </w:tr>
      <w:tr w:rsidR="00320CA6" w:rsidRPr="00197DD5" w14:paraId="7F8D5D2F" w14:textId="77777777">
        <w:tc>
          <w:tcPr>
            <w:tcW w:w="3917" w:type="dxa"/>
            <w:tcBorders>
              <w:top w:val="nil"/>
              <w:left w:val="single" w:sz="4" w:space="0" w:color="auto"/>
              <w:bottom w:val="nil"/>
              <w:right w:val="nil"/>
            </w:tcBorders>
          </w:tcPr>
          <w:p w14:paraId="78671830" w14:textId="77777777" w:rsidR="00320CA6" w:rsidRDefault="00320CA6" w:rsidP="00ED1C6E">
            <w:r>
              <w:t>SBU</w:t>
            </w:r>
          </w:p>
        </w:tc>
        <w:tc>
          <w:tcPr>
            <w:tcW w:w="6715" w:type="dxa"/>
            <w:tcBorders>
              <w:top w:val="nil"/>
              <w:left w:val="nil"/>
              <w:bottom w:val="nil"/>
              <w:right w:val="single" w:sz="4" w:space="0" w:color="auto"/>
            </w:tcBorders>
          </w:tcPr>
          <w:p w14:paraId="2617F136" w14:textId="77777777" w:rsidR="00320CA6" w:rsidRPr="00197DD5" w:rsidRDefault="00B81D19" w:rsidP="00ED1C6E">
            <w:r>
              <w:t>Digital and Security</w:t>
            </w:r>
          </w:p>
        </w:tc>
      </w:tr>
      <w:tr w:rsidR="005C0421" w:rsidRPr="00197DD5" w14:paraId="5CD001EE" w14:textId="77777777">
        <w:tc>
          <w:tcPr>
            <w:tcW w:w="3917" w:type="dxa"/>
            <w:tcBorders>
              <w:top w:val="nil"/>
              <w:left w:val="single" w:sz="4" w:space="0" w:color="auto"/>
              <w:bottom w:val="nil"/>
              <w:right w:val="nil"/>
            </w:tcBorders>
          </w:tcPr>
          <w:p w14:paraId="6D3CD998" w14:textId="77777777" w:rsidR="005C0421" w:rsidRPr="00197DD5" w:rsidRDefault="00510DE6" w:rsidP="00ED1C6E">
            <w:r w:rsidRPr="00197DD5">
              <w:t>Location</w:t>
            </w:r>
          </w:p>
        </w:tc>
        <w:tc>
          <w:tcPr>
            <w:tcW w:w="6715" w:type="dxa"/>
            <w:tcBorders>
              <w:top w:val="nil"/>
              <w:left w:val="nil"/>
              <w:bottom w:val="nil"/>
              <w:right w:val="single" w:sz="4" w:space="0" w:color="auto"/>
            </w:tcBorders>
          </w:tcPr>
          <w:p w14:paraId="52749048" w14:textId="77777777" w:rsidR="005C0421" w:rsidRPr="00197DD5" w:rsidRDefault="00B81D19" w:rsidP="00ED1C6E">
            <w:r>
              <w:t>Flexible</w:t>
            </w:r>
          </w:p>
        </w:tc>
      </w:tr>
      <w:tr w:rsidR="005C0421" w:rsidRPr="00197DD5" w14:paraId="117B7D4C" w14:textId="77777777">
        <w:tc>
          <w:tcPr>
            <w:tcW w:w="3917" w:type="dxa"/>
            <w:tcBorders>
              <w:top w:val="nil"/>
              <w:left w:val="single" w:sz="4" w:space="0" w:color="auto"/>
              <w:bottom w:val="single" w:sz="4" w:space="0" w:color="auto"/>
              <w:right w:val="nil"/>
            </w:tcBorders>
          </w:tcPr>
          <w:p w14:paraId="32E6F741" w14:textId="77777777" w:rsidR="00510DE6" w:rsidRPr="00197DD5" w:rsidRDefault="00510DE6" w:rsidP="00ED1C6E">
            <w:r>
              <w:t>CAJE Reference</w:t>
            </w:r>
          </w:p>
        </w:tc>
        <w:tc>
          <w:tcPr>
            <w:tcW w:w="6715" w:type="dxa"/>
            <w:tcBorders>
              <w:top w:val="nil"/>
              <w:left w:val="nil"/>
              <w:bottom w:val="single" w:sz="4" w:space="0" w:color="auto"/>
              <w:right w:val="single" w:sz="4" w:space="0" w:color="auto"/>
            </w:tcBorders>
          </w:tcPr>
          <w:p w14:paraId="61A852C0" w14:textId="77777777" w:rsidR="005C0421" w:rsidRPr="00197DD5" w:rsidRDefault="00506D5C" w:rsidP="00ED1C6E">
            <w:pPr>
              <w:pStyle w:val="Header"/>
            </w:pPr>
            <w:r w:rsidRPr="00506D5C">
              <w:t>NPITG295</w:t>
            </w:r>
          </w:p>
        </w:tc>
      </w:tr>
      <w:tr w:rsidR="002D0DEB" w:rsidRPr="00197DD5" w14:paraId="31AEB8AE" w14:textId="77777777">
        <w:tc>
          <w:tcPr>
            <w:tcW w:w="10632" w:type="dxa"/>
            <w:gridSpan w:val="2"/>
            <w:tcBorders>
              <w:top w:val="single" w:sz="4" w:space="0" w:color="auto"/>
              <w:left w:val="nil"/>
              <w:bottom w:val="single" w:sz="4" w:space="0" w:color="auto"/>
              <w:right w:val="nil"/>
            </w:tcBorders>
          </w:tcPr>
          <w:p w14:paraId="49829584" w14:textId="77777777" w:rsidR="002D0DEB" w:rsidRPr="00197DD5" w:rsidRDefault="002D0DEB" w:rsidP="00ED1C6E"/>
        </w:tc>
      </w:tr>
      <w:tr w:rsidR="005C0421" w:rsidRPr="00197DD5" w14:paraId="032E8606" w14:textId="77777777">
        <w:tc>
          <w:tcPr>
            <w:tcW w:w="10632" w:type="dxa"/>
            <w:gridSpan w:val="2"/>
            <w:tcBorders>
              <w:top w:val="single" w:sz="4" w:space="0" w:color="auto"/>
              <w:left w:val="single" w:sz="4" w:space="0" w:color="auto"/>
              <w:bottom w:val="nil"/>
              <w:right w:val="single" w:sz="4" w:space="0" w:color="auto"/>
            </w:tcBorders>
          </w:tcPr>
          <w:p w14:paraId="16EFA8E1" w14:textId="77777777" w:rsidR="005C0421" w:rsidRPr="00197DD5" w:rsidRDefault="002D0DEB" w:rsidP="00ED1C6E">
            <w:r w:rsidRPr="00197DD5">
              <w:t>2.</w:t>
            </w:r>
            <w:r w:rsidRPr="00197DD5">
              <w:tab/>
              <w:t>JOB PURPOSE</w:t>
            </w:r>
          </w:p>
        </w:tc>
      </w:tr>
      <w:tr w:rsidR="003902F3" w:rsidRPr="00197DD5" w14:paraId="17212185" w14:textId="77777777">
        <w:tc>
          <w:tcPr>
            <w:tcW w:w="10632" w:type="dxa"/>
            <w:gridSpan w:val="2"/>
            <w:tcBorders>
              <w:top w:val="nil"/>
              <w:left w:val="single" w:sz="4" w:space="0" w:color="auto"/>
              <w:bottom w:val="single" w:sz="4" w:space="0" w:color="auto"/>
              <w:right w:val="single" w:sz="4" w:space="0" w:color="auto"/>
            </w:tcBorders>
          </w:tcPr>
          <w:p w14:paraId="2AD85631" w14:textId="77777777" w:rsidR="000163EC" w:rsidRDefault="000163EC" w:rsidP="000163EC">
            <w:r>
              <w:t xml:space="preserve">The post holder will work as a national cyber security subject matter expert and as a consultant to NHS Scotland health boards and </w:t>
            </w:r>
            <w:r w:rsidR="00BD52BC">
              <w:t xml:space="preserve">in support of </w:t>
            </w:r>
            <w:r>
              <w:t xml:space="preserve">major </w:t>
            </w:r>
            <w:r w:rsidR="00BD52BC">
              <w:t xml:space="preserve">IT </w:t>
            </w:r>
            <w:r>
              <w:t xml:space="preserve">projects.  </w:t>
            </w:r>
          </w:p>
          <w:p w14:paraId="486F709E" w14:textId="77777777" w:rsidR="000163EC" w:rsidRDefault="000163EC" w:rsidP="000163EC">
            <w:r>
              <w:t xml:space="preserve">The post holder will be responsible for information security architecture design of strategic national IT solutions and contracts for NHS Scotland, and will promote and ensure alignment to national authority and security industry leading good practice.  </w:t>
            </w:r>
          </w:p>
          <w:p w14:paraId="76402D92" w14:textId="77777777" w:rsidR="003902F3" w:rsidRPr="00D67A34" w:rsidRDefault="000163EC" w:rsidP="000163EC">
            <w:r>
              <w:t xml:space="preserve">The post holder will be accountable for deciding and recommending appropriate course of action to resolve complex, contentious issues within national IT initiatives, and be able to communicate </w:t>
            </w:r>
            <w:r w:rsidR="00BD52BC">
              <w:t xml:space="preserve">and influence </w:t>
            </w:r>
            <w:r>
              <w:t>decisions to senior health board and Scottish Government stakeholders, achieving the necessary buy-in</w:t>
            </w:r>
            <w:r w:rsidR="001E3878">
              <w:t>, ultimately resulting in the implementation and operation of secure information services for NHS Scotland.</w:t>
            </w:r>
          </w:p>
        </w:tc>
      </w:tr>
      <w:tr w:rsidR="005C0421" w:rsidRPr="00197DD5" w14:paraId="0A6B6D82" w14:textId="77777777">
        <w:tc>
          <w:tcPr>
            <w:tcW w:w="10632" w:type="dxa"/>
            <w:gridSpan w:val="2"/>
            <w:tcBorders>
              <w:top w:val="single" w:sz="4" w:space="0" w:color="auto"/>
              <w:left w:val="nil"/>
              <w:bottom w:val="single" w:sz="4" w:space="0" w:color="auto"/>
              <w:right w:val="nil"/>
            </w:tcBorders>
          </w:tcPr>
          <w:p w14:paraId="6D0F98F2" w14:textId="77777777" w:rsidR="005C0421" w:rsidRPr="00197DD5" w:rsidRDefault="005C0421" w:rsidP="00ED1C6E"/>
        </w:tc>
      </w:tr>
      <w:tr w:rsidR="005C0421" w:rsidRPr="00197DD5" w14:paraId="0F9A7DC1" w14:textId="77777777">
        <w:tc>
          <w:tcPr>
            <w:tcW w:w="10632" w:type="dxa"/>
            <w:gridSpan w:val="2"/>
            <w:tcBorders>
              <w:top w:val="single" w:sz="4" w:space="0" w:color="auto"/>
              <w:left w:val="single" w:sz="4" w:space="0" w:color="auto"/>
              <w:bottom w:val="nil"/>
              <w:right w:val="single" w:sz="4" w:space="0" w:color="auto"/>
            </w:tcBorders>
          </w:tcPr>
          <w:p w14:paraId="5654D5CA" w14:textId="77777777" w:rsidR="005C0421" w:rsidRPr="00197DD5" w:rsidRDefault="005C0421" w:rsidP="00ED1C6E">
            <w:r w:rsidRPr="00197DD5">
              <w:t xml:space="preserve">3.  </w:t>
            </w:r>
            <w:r w:rsidR="002D0DEB" w:rsidRPr="00197DD5">
              <w:tab/>
            </w:r>
            <w:r w:rsidRPr="00197DD5">
              <w:t xml:space="preserve"> DIMENSIONS</w:t>
            </w:r>
          </w:p>
        </w:tc>
      </w:tr>
      <w:tr w:rsidR="003902F3" w:rsidRPr="00197DD5" w14:paraId="660818B6" w14:textId="77777777">
        <w:trPr>
          <w:trHeight w:val="1122"/>
        </w:trPr>
        <w:tc>
          <w:tcPr>
            <w:tcW w:w="10632" w:type="dxa"/>
            <w:gridSpan w:val="2"/>
            <w:tcBorders>
              <w:top w:val="nil"/>
              <w:left w:val="single" w:sz="4" w:space="0" w:color="auto"/>
              <w:bottom w:val="single" w:sz="4" w:space="0" w:color="auto"/>
              <w:right w:val="single" w:sz="4" w:space="0" w:color="auto"/>
            </w:tcBorders>
          </w:tcPr>
          <w:p w14:paraId="34D700A6" w14:textId="77777777" w:rsidR="00D1411B" w:rsidRDefault="006407A1" w:rsidP="002E634C">
            <w:r>
              <w:t xml:space="preserve">The </w:t>
            </w:r>
            <w:r w:rsidR="00AB2ED2">
              <w:t>Senior Information Security Architect</w:t>
            </w:r>
            <w:r w:rsidR="002E634C">
              <w:t xml:space="preserve"> will </w:t>
            </w:r>
            <w:r w:rsidR="00D1411B">
              <w:t xml:space="preserve">work with major national projects and programs, influencing the spend tens or hundreds of millions of pounds a year across NHS Scotland. </w:t>
            </w:r>
            <w:r w:rsidR="001E3878">
              <w:t>This work will be carried out for, in collaboration with, and on behalf of NSS, health boards and national programs.</w:t>
            </w:r>
            <w:r w:rsidR="00D1411B">
              <w:t xml:space="preserve">  </w:t>
            </w:r>
          </w:p>
          <w:p w14:paraId="3740A83D" w14:textId="77777777" w:rsidR="00D1411B" w:rsidRDefault="00D1411B" w:rsidP="00D1411B">
            <w:r>
              <w:t xml:space="preserve">The post holder will develop business cases for major national cyber security initiatives typically valued in hundreds of thousands or millions of pounds </w:t>
            </w:r>
            <w:r w:rsidR="001E3878">
              <w:t xml:space="preserve">to deliver </w:t>
            </w:r>
            <w:r>
              <w:t xml:space="preserve">national security infrastructure. </w:t>
            </w:r>
          </w:p>
          <w:p w14:paraId="4682EE06" w14:textId="77777777" w:rsidR="00D1411B" w:rsidRDefault="00D1411B" w:rsidP="00D1411B">
            <w:r>
              <w:t xml:space="preserve">The post holder will contribute to the drawing up and management of the national NHS Scotland cyber security budget; </w:t>
            </w:r>
            <w:r w:rsidRPr="00D1411B">
              <w:t>will monitor the national cyber security team budget and work with finance business partners as needed</w:t>
            </w:r>
            <w:r w:rsidR="001E3878">
              <w:t xml:space="preserve"> to ensure that budget expectations are met</w:t>
            </w:r>
            <w:r>
              <w:t>; and will be responsible for the purchase of security technology and software</w:t>
            </w:r>
            <w:r w:rsidR="001E3878">
              <w:t xml:space="preserve"> </w:t>
            </w:r>
            <w:r>
              <w:t>aligned to national strategy.</w:t>
            </w:r>
          </w:p>
          <w:p w14:paraId="27F2290F" w14:textId="77777777" w:rsidR="00D1411B" w:rsidRDefault="006407A1" w:rsidP="00ED1C6E">
            <w:r>
              <w:t xml:space="preserve">The </w:t>
            </w:r>
            <w:r w:rsidR="00AB2ED2">
              <w:t>Senior Information Security Architect</w:t>
            </w:r>
            <w:r>
              <w:t xml:space="preserve"> </w:t>
            </w:r>
            <w:r w:rsidR="00D1411B">
              <w:t xml:space="preserve">will directly manage a team of </w:t>
            </w:r>
            <w:r w:rsidR="00E73542">
              <w:t>security practitioners who will provide security architecture and consultancy services</w:t>
            </w:r>
            <w:r w:rsidR="00D1411B">
              <w:t>.</w:t>
            </w:r>
          </w:p>
          <w:p w14:paraId="101DE5DD" w14:textId="77777777" w:rsidR="00D67A34" w:rsidRPr="00197DD5" w:rsidRDefault="00E73542" w:rsidP="00E73542">
            <w:r>
              <w:t xml:space="preserve">The post holder </w:t>
            </w:r>
            <w:r w:rsidR="006407A1">
              <w:t>is r</w:t>
            </w:r>
            <w:r w:rsidR="006407A1" w:rsidRPr="006407A1">
              <w:t xml:space="preserve">esponsible for </w:t>
            </w:r>
            <w:r>
              <w:t xml:space="preserve">production and </w:t>
            </w:r>
            <w:r w:rsidR="006407A1" w:rsidRPr="006407A1">
              <w:t xml:space="preserve">delivery of core </w:t>
            </w:r>
            <w:r w:rsidR="006407A1">
              <w:t xml:space="preserve">specialist information security training both </w:t>
            </w:r>
            <w:r>
              <w:t xml:space="preserve">within NSS and for health board security practitioners – for example </w:t>
            </w:r>
            <w:r w:rsidR="006407A1">
              <w:t xml:space="preserve">training on </w:t>
            </w:r>
            <w:r>
              <w:t xml:space="preserve">secure design, security architecture development and how to carry out </w:t>
            </w:r>
            <w:r w:rsidR="00757B98">
              <w:t xml:space="preserve">cyber risk assessment and </w:t>
            </w:r>
            <w:r>
              <w:t>select appropriate security controls</w:t>
            </w:r>
            <w:r w:rsidR="006407A1">
              <w:t>.</w:t>
            </w:r>
          </w:p>
        </w:tc>
      </w:tr>
    </w:tbl>
    <w:p w14:paraId="5FA8FE9E" w14:textId="77777777" w:rsidR="00006EE5" w:rsidRDefault="00006EE5">
      <w:r>
        <w:br w:type="page"/>
      </w: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6"/>
        <w:gridCol w:w="4689"/>
        <w:gridCol w:w="790"/>
        <w:gridCol w:w="1684"/>
        <w:gridCol w:w="413"/>
      </w:tblGrid>
      <w:tr w:rsidR="005C0421" w:rsidRPr="00197DD5" w14:paraId="478E6CD2" w14:textId="77777777" w:rsidTr="00342A34">
        <w:tc>
          <w:tcPr>
            <w:tcW w:w="10632" w:type="dxa"/>
            <w:gridSpan w:val="5"/>
            <w:tcBorders>
              <w:top w:val="single" w:sz="4" w:space="0" w:color="auto"/>
              <w:left w:val="single" w:sz="4" w:space="0" w:color="auto"/>
              <w:bottom w:val="nil"/>
              <w:right w:val="single" w:sz="4" w:space="0" w:color="auto"/>
            </w:tcBorders>
          </w:tcPr>
          <w:p w14:paraId="713CE0F1" w14:textId="77777777" w:rsidR="005C0421" w:rsidRPr="00197DD5" w:rsidRDefault="005C0421" w:rsidP="00ED1C6E">
            <w:r w:rsidRPr="00197DD5">
              <w:t xml:space="preserve">4.   </w:t>
            </w:r>
            <w:r w:rsidR="002D0DEB" w:rsidRPr="00197DD5">
              <w:tab/>
            </w:r>
            <w:r w:rsidRPr="00197DD5">
              <w:t>ORGANISATION CHART</w:t>
            </w:r>
          </w:p>
        </w:tc>
      </w:tr>
      <w:tr w:rsidR="003902F3" w:rsidRPr="00197DD5" w14:paraId="75652AFD" w14:textId="77777777" w:rsidTr="00342A34">
        <w:trPr>
          <w:trHeight w:val="2643"/>
        </w:trPr>
        <w:tc>
          <w:tcPr>
            <w:tcW w:w="10632" w:type="dxa"/>
            <w:gridSpan w:val="5"/>
            <w:tcBorders>
              <w:top w:val="nil"/>
              <w:left w:val="single" w:sz="4" w:space="0" w:color="auto"/>
              <w:bottom w:val="nil"/>
              <w:right w:val="single" w:sz="4" w:space="0" w:color="auto"/>
            </w:tcBorders>
          </w:tcPr>
          <w:p w14:paraId="3DF18417" w14:textId="77777777" w:rsidR="002965E3" w:rsidRPr="00510DE6" w:rsidRDefault="001E3878" w:rsidP="00006EE5">
            <w:pPr>
              <w:jc w:val="center"/>
            </w:pPr>
            <w:r w:rsidRPr="001E3878">
              <w:rPr>
                <w:noProof/>
                <w:lang w:eastAsia="en-GB"/>
              </w:rPr>
              <w:drawing>
                <wp:inline distT="0" distB="0" distL="0" distR="0" wp14:anchorId="2C3AD35F" wp14:editId="67CBBDA6">
                  <wp:extent cx="4605482" cy="3776896"/>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3091" cy="3783136"/>
                          </a:xfrm>
                          <a:prstGeom prst="rect">
                            <a:avLst/>
                          </a:prstGeom>
                          <a:noFill/>
                          <a:ln>
                            <a:noFill/>
                          </a:ln>
                        </pic:spPr>
                      </pic:pic>
                    </a:graphicData>
                  </a:graphic>
                </wp:inline>
              </w:drawing>
            </w:r>
          </w:p>
        </w:tc>
      </w:tr>
      <w:tr w:rsidR="003902F3" w:rsidRPr="00197DD5" w14:paraId="3A2FCF26" w14:textId="77777777" w:rsidTr="00342A34">
        <w:tc>
          <w:tcPr>
            <w:tcW w:w="10632" w:type="dxa"/>
            <w:gridSpan w:val="5"/>
            <w:tcBorders>
              <w:top w:val="nil"/>
              <w:left w:val="single" w:sz="4" w:space="0" w:color="auto"/>
              <w:bottom w:val="nil"/>
              <w:right w:val="single" w:sz="4" w:space="0" w:color="auto"/>
            </w:tcBorders>
          </w:tcPr>
          <w:p w14:paraId="452F146F" w14:textId="77777777" w:rsidR="00510DE6" w:rsidRPr="00197DD5" w:rsidRDefault="00510DE6" w:rsidP="00ED1C6E"/>
        </w:tc>
      </w:tr>
      <w:tr w:rsidR="003902F3" w:rsidRPr="00197DD5" w14:paraId="1E8A29FC" w14:textId="77777777" w:rsidTr="00342A34">
        <w:tc>
          <w:tcPr>
            <w:tcW w:w="10632" w:type="dxa"/>
            <w:gridSpan w:val="5"/>
            <w:tcBorders>
              <w:top w:val="single" w:sz="4" w:space="0" w:color="auto"/>
              <w:left w:val="nil"/>
              <w:bottom w:val="single" w:sz="4" w:space="0" w:color="auto"/>
              <w:right w:val="nil"/>
            </w:tcBorders>
          </w:tcPr>
          <w:p w14:paraId="572AC310" w14:textId="77777777" w:rsidR="003902F3" w:rsidRPr="00197DD5" w:rsidRDefault="003902F3" w:rsidP="00ED1C6E"/>
        </w:tc>
      </w:tr>
      <w:tr w:rsidR="003902F3" w:rsidRPr="00197DD5" w14:paraId="0F8958CA" w14:textId="77777777" w:rsidTr="00342A34">
        <w:tc>
          <w:tcPr>
            <w:tcW w:w="10632" w:type="dxa"/>
            <w:gridSpan w:val="5"/>
            <w:tcBorders>
              <w:top w:val="single" w:sz="4" w:space="0" w:color="auto"/>
              <w:left w:val="single" w:sz="4" w:space="0" w:color="auto"/>
              <w:bottom w:val="nil"/>
              <w:right w:val="single" w:sz="4" w:space="0" w:color="auto"/>
            </w:tcBorders>
          </w:tcPr>
          <w:p w14:paraId="357974FA" w14:textId="77777777" w:rsidR="003902F3" w:rsidRPr="00197DD5" w:rsidRDefault="003902F3" w:rsidP="00ED1C6E">
            <w:r w:rsidRPr="00197DD5">
              <w:t xml:space="preserve">5.   </w:t>
            </w:r>
            <w:r w:rsidRPr="00197DD5">
              <w:tab/>
              <w:t>ROLE OF THE DEPARTMENT</w:t>
            </w:r>
          </w:p>
        </w:tc>
      </w:tr>
      <w:tr w:rsidR="003902F3" w:rsidRPr="00197DD5" w14:paraId="57F5395D" w14:textId="77777777" w:rsidTr="00342A34">
        <w:tc>
          <w:tcPr>
            <w:tcW w:w="10632" w:type="dxa"/>
            <w:gridSpan w:val="5"/>
            <w:tcBorders>
              <w:top w:val="nil"/>
              <w:left w:val="single" w:sz="4" w:space="0" w:color="auto"/>
              <w:bottom w:val="single" w:sz="4" w:space="0" w:color="auto"/>
              <w:right w:val="single" w:sz="4" w:space="0" w:color="auto"/>
            </w:tcBorders>
          </w:tcPr>
          <w:p w14:paraId="231FF92D" w14:textId="77777777" w:rsidR="00006EE5" w:rsidRDefault="00006EE5" w:rsidP="00006EE5">
            <w:r>
              <w:t xml:space="preserve">The Cyber Security Team provides national information security services across the whole of NHS Scotland in </w:t>
            </w:r>
            <w:r w:rsidR="001B2D4A">
              <w:t xml:space="preserve">four </w:t>
            </w:r>
            <w:r>
              <w:t>key result areas:</w:t>
            </w:r>
          </w:p>
          <w:p w14:paraId="1CA70B3E" w14:textId="77777777" w:rsidR="001B2D4A" w:rsidRDefault="001B2D4A" w:rsidP="00512257">
            <w:pPr>
              <w:numPr>
                <w:ilvl w:val="0"/>
                <w:numId w:val="3"/>
              </w:numPr>
            </w:pPr>
            <w:r w:rsidRPr="001B2D4A">
              <w:rPr>
                <w:b/>
              </w:rPr>
              <w:t>Security policy and compliance</w:t>
            </w:r>
            <w:r>
              <w:t>: Delivering national security policy and standards, and helping health boards to implement these to meet regulatory requirements</w:t>
            </w:r>
          </w:p>
          <w:p w14:paraId="4F66FF79" w14:textId="77777777" w:rsidR="00006EE5" w:rsidRDefault="00006EE5" w:rsidP="00512257">
            <w:pPr>
              <w:numPr>
                <w:ilvl w:val="0"/>
                <w:numId w:val="3"/>
              </w:numPr>
            </w:pPr>
            <w:r w:rsidRPr="001B2D4A">
              <w:rPr>
                <w:b/>
              </w:rPr>
              <w:t>Cyber Security Operations Centre (CSOC)</w:t>
            </w:r>
            <w:r>
              <w:t>: Identifying and mitigating cyber threats continually and real-time. Providing advanced cyber security services on a national basis “once for Scotland”</w:t>
            </w:r>
          </w:p>
          <w:p w14:paraId="3D639668" w14:textId="77777777" w:rsidR="00006EE5" w:rsidRDefault="001B2D4A" w:rsidP="00512257">
            <w:pPr>
              <w:numPr>
                <w:ilvl w:val="0"/>
                <w:numId w:val="3"/>
              </w:numPr>
            </w:pPr>
            <w:r w:rsidRPr="001B2D4A">
              <w:rPr>
                <w:b/>
              </w:rPr>
              <w:t>Security advisory</w:t>
            </w:r>
            <w:r>
              <w:rPr>
                <w:b/>
              </w:rPr>
              <w:t xml:space="preserve"> services</w:t>
            </w:r>
            <w:r>
              <w:t xml:space="preserve">: </w:t>
            </w:r>
            <w:r w:rsidR="00006EE5">
              <w:t>Security design and assurance of NHSS applications and IT projects to ensure security of NH</w:t>
            </w:r>
            <w:r>
              <w:t>S Scotland data and manage risk</w:t>
            </w:r>
          </w:p>
          <w:p w14:paraId="308DD844" w14:textId="77777777" w:rsidR="001B2D4A" w:rsidRDefault="001B2D4A" w:rsidP="00512257">
            <w:pPr>
              <w:numPr>
                <w:ilvl w:val="0"/>
                <w:numId w:val="3"/>
              </w:numPr>
            </w:pPr>
            <w:r w:rsidRPr="001B2D4A">
              <w:rPr>
                <w:b/>
              </w:rPr>
              <w:t xml:space="preserve">Managing </w:t>
            </w:r>
            <w:r>
              <w:rPr>
                <w:b/>
              </w:rPr>
              <w:t>national infrastructure</w:t>
            </w:r>
            <w:r>
              <w:t xml:space="preserve">: </w:t>
            </w:r>
            <w:r w:rsidR="00006EE5">
              <w:t>SWAN cyber security including assurance of service design, managing supplier, handling incidents and supporting members</w:t>
            </w:r>
          </w:p>
          <w:p w14:paraId="4CAE834A" w14:textId="77777777" w:rsidR="001B2D4A" w:rsidRDefault="00006EE5" w:rsidP="00006EE5">
            <w:r>
              <w:t xml:space="preserve">The </w:t>
            </w:r>
            <w:r w:rsidR="001B2D4A">
              <w:t xml:space="preserve">Cyber Security Team sits within the </w:t>
            </w:r>
            <w:r>
              <w:t xml:space="preserve">Digital and Security (DaS) </w:t>
            </w:r>
            <w:r w:rsidR="001B2D4A">
              <w:t xml:space="preserve">business unit.  </w:t>
            </w:r>
          </w:p>
          <w:p w14:paraId="5DEF9EE0" w14:textId="77777777" w:rsidR="00006EE5" w:rsidRDefault="001B2D4A" w:rsidP="00006EE5">
            <w:r>
              <w:t>DaS</w:t>
            </w:r>
            <w:r w:rsidR="00006EE5">
              <w:t xml:space="preserve"> support</w:t>
            </w:r>
            <w:r>
              <w:t>s</w:t>
            </w:r>
            <w:r w:rsidR="00006EE5">
              <w:t xml:space="preserve"> the NHS Scotland national eHealth agenda through the effective delivery of IM&amp;T products and services across Scotland. </w:t>
            </w:r>
          </w:p>
          <w:p w14:paraId="4CAECDEB" w14:textId="77777777" w:rsidR="003902F3" w:rsidRDefault="00006EE5" w:rsidP="00C42452">
            <w:r>
              <w:t>DaS has of the order of 350 staff, approximately 260 based in Edinburgh and 90 based in Glasgow where national level software application products are developed, maintained and supported. DaS is currently involved in over 50 projects and programmes in support of eHealth across NHS Scotland.</w:t>
            </w:r>
          </w:p>
          <w:p w14:paraId="691E8257" w14:textId="77777777" w:rsidR="00C42452" w:rsidRDefault="00C42452" w:rsidP="00C42452"/>
          <w:p w14:paraId="527B38DE" w14:textId="77777777" w:rsidR="001E3878" w:rsidRDefault="001E3878" w:rsidP="00C42452"/>
          <w:p w14:paraId="5C4180C0" w14:textId="77777777" w:rsidR="00144EF6" w:rsidRPr="00197DD5" w:rsidRDefault="00144EF6" w:rsidP="00C42452"/>
        </w:tc>
      </w:tr>
      <w:tr w:rsidR="003902F3" w:rsidRPr="00197DD5" w14:paraId="10E41FD3" w14:textId="77777777" w:rsidTr="00342A34">
        <w:tc>
          <w:tcPr>
            <w:tcW w:w="10632" w:type="dxa"/>
            <w:gridSpan w:val="5"/>
            <w:tcBorders>
              <w:top w:val="single" w:sz="4" w:space="0" w:color="auto"/>
              <w:left w:val="nil"/>
              <w:bottom w:val="single" w:sz="4" w:space="0" w:color="auto"/>
              <w:right w:val="nil"/>
            </w:tcBorders>
          </w:tcPr>
          <w:p w14:paraId="75A68909" w14:textId="77777777" w:rsidR="003902F3" w:rsidRPr="00197DD5" w:rsidRDefault="003902F3" w:rsidP="00ED1C6E"/>
        </w:tc>
      </w:tr>
      <w:tr w:rsidR="003902F3" w:rsidRPr="00197DD5" w14:paraId="5DAD20C7" w14:textId="77777777" w:rsidTr="00342A34">
        <w:tc>
          <w:tcPr>
            <w:tcW w:w="10632" w:type="dxa"/>
            <w:gridSpan w:val="5"/>
            <w:tcBorders>
              <w:top w:val="single" w:sz="4" w:space="0" w:color="auto"/>
              <w:left w:val="single" w:sz="4" w:space="0" w:color="auto"/>
              <w:bottom w:val="nil"/>
              <w:right w:val="single" w:sz="4" w:space="0" w:color="auto"/>
            </w:tcBorders>
          </w:tcPr>
          <w:p w14:paraId="1AA59761" w14:textId="77777777" w:rsidR="003902F3" w:rsidRPr="00197DD5" w:rsidRDefault="003902F3" w:rsidP="00ED1C6E">
            <w:r w:rsidRPr="00197DD5">
              <w:t xml:space="preserve">6.   </w:t>
            </w:r>
            <w:r w:rsidRPr="00197DD5">
              <w:tab/>
              <w:t>KEY RESULT AREAS</w:t>
            </w:r>
          </w:p>
        </w:tc>
      </w:tr>
      <w:tr w:rsidR="003902F3" w:rsidRPr="00197DD5" w14:paraId="49563700" w14:textId="77777777" w:rsidTr="00342A34">
        <w:tc>
          <w:tcPr>
            <w:tcW w:w="10632" w:type="dxa"/>
            <w:gridSpan w:val="5"/>
            <w:tcBorders>
              <w:top w:val="nil"/>
              <w:left w:val="single" w:sz="4" w:space="0" w:color="auto"/>
              <w:bottom w:val="single" w:sz="4" w:space="0" w:color="auto"/>
              <w:right w:val="single" w:sz="4" w:space="0" w:color="auto"/>
            </w:tcBorders>
          </w:tcPr>
          <w:p w14:paraId="55CF6981" w14:textId="77777777" w:rsidR="00A245DF" w:rsidRDefault="00757B98" w:rsidP="005176EC">
            <w:pPr>
              <w:numPr>
                <w:ilvl w:val="0"/>
                <w:numId w:val="10"/>
              </w:numPr>
            </w:pPr>
            <w:r>
              <w:t xml:space="preserve">Security design of major </w:t>
            </w:r>
            <w:r w:rsidR="00743112">
              <w:t xml:space="preserve">national </w:t>
            </w:r>
            <w:r>
              <w:t>IT information systems, solutions and contracts</w:t>
            </w:r>
            <w:r w:rsidR="00743112">
              <w:t xml:space="preserve">, typically valued in </w:t>
            </w:r>
            <w:r w:rsidR="001E3878">
              <w:t xml:space="preserve">millions and </w:t>
            </w:r>
            <w:r w:rsidR="008E58EE">
              <w:t xml:space="preserve">tens of </w:t>
            </w:r>
            <w:r w:rsidR="00743112">
              <w:t>millions</w:t>
            </w:r>
            <w:r w:rsidR="008E58EE">
              <w:t xml:space="preserve"> of pounds</w:t>
            </w:r>
            <w:r>
              <w:t xml:space="preserve">.  </w:t>
            </w:r>
            <w:r w:rsidR="008E58EE">
              <w:t>Providing expert security advice on the design and implementation of systems at all project stages.</w:t>
            </w:r>
            <w:r w:rsidR="00A245DF">
              <w:t xml:space="preserve"> </w:t>
            </w:r>
          </w:p>
          <w:p w14:paraId="110F5355" w14:textId="77777777" w:rsidR="00A245DF" w:rsidRPr="00A245DF" w:rsidRDefault="00A245DF" w:rsidP="005176EC">
            <w:pPr>
              <w:pStyle w:val="ListParagraph"/>
              <w:numPr>
                <w:ilvl w:val="0"/>
                <w:numId w:val="10"/>
              </w:numPr>
            </w:pPr>
            <w:r>
              <w:t xml:space="preserve">Carrying out risk assessments and drawing accurate conclusions to advise projects how to secure information systems will be a core activity.  This </w:t>
            </w:r>
            <w:r w:rsidR="001E3878">
              <w:t xml:space="preserve">shall entail </w:t>
            </w:r>
            <w:r>
              <w:t xml:space="preserve">understanding and making </w:t>
            </w:r>
            <w:r w:rsidRPr="00A245DF">
              <w:t xml:space="preserve">judgements </w:t>
            </w:r>
            <w:r>
              <w:t xml:space="preserve">based on </w:t>
            </w:r>
            <w:r w:rsidRPr="00A245DF">
              <w:t>high</w:t>
            </w:r>
            <w:r>
              <w:t>ly complex facts or situations; analysing, interpreting</w:t>
            </w:r>
            <w:r w:rsidRPr="00A245DF">
              <w:t xml:space="preserve"> </w:t>
            </w:r>
            <w:r>
              <w:t xml:space="preserve">and then making recommendations on </w:t>
            </w:r>
            <w:r w:rsidRPr="00A245DF">
              <w:t>a range of options</w:t>
            </w:r>
            <w:r>
              <w:t xml:space="preserve"> and responses to </w:t>
            </w:r>
            <w:r w:rsidR="001E3878">
              <w:t xml:space="preserve">identified cyber </w:t>
            </w:r>
            <w:r>
              <w:t>risk</w:t>
            </w:r>
            <w:r w:rsidRPr="00A245DF">
              <w:t>.</w:t>
            </w:r>
            <w:r w:rsidR="001E3878">
              <w:t xml:space="preserve"> Risk assessment will be carried out on a continual, iterative basis, in collaboration with complex stakeholder project teams and over multi-year programs.</w:t>
            </w:r>
          </w:p>
          <w:p w14:paraId="13FC92B6" w14:textId="77777777" w:rsidR="00757B98" w:rsidRDefault="008E58EE" w:rsidP="005176EC">
            <w:pPr>
              <w:numPr>
                <w:ilvl w:val="0"/>
                <w:numId w:val="10"/>
              </w:numPr>
            </w:pPr>
            <w:r>
              <w:t>S</w:t>
            </w:r>
            <w:r w:rsidR="00757B98">
              <w:t xml:space="preserve">election and application of appropriate security standards in context of different projects and needs, including but not limited to: </w:t>
            </w:r>
            <w:r w:rsidR="00BD52BC">
              <w:t xml:space="preserve">NHS Scotland Information Security Policy Framework which is aligned to 27001 and Cyber Assessment Framework (CAF), </w:t>
            </w:r>
            <w:r w:rsidR="00757B98">
              <w:t>CIS Critical Controls, 27000, Cloud Security Principles, Cobit, NIST standards, OWASP, etc.</w:t>
            </w:r>
          </w:p>
          <w:p w14:paraId="5B9517BF" w14:textId="77777777" w:rsidR="00E73542" w:rsidRDefault="001E3878" w:rsidP="005176EC">
            <w:pPr>
              <w:pStyle w:val="ListParagraph"/>
              <w:numPr>
                <w:ilvl w:val="0"/>
                <w:numId w:val="10"/>
              </w:numPr>
            </w:pPr>
            <w:r>
              <w:t>I</w:t>
            </w:r>
            <w:r w:rsidR="00144EF6">
              <w:t>nfluencing key stakeholders to ensure that controls are incorporated, and escalat</w:t>
            </w:r>
            <w:r w:rsidR="00E73542">
              <w:t xml:space="preserve">ing unmitigated risks if needed. </w:t>
            </w:r>
          </w:p>
          <w:p w14:paraId="01BCED1B" w14:textId="77777777" w:rsidR="00C607B2" w:rsidRDefault="00C607B2" w:rsidP="005176EC">
            <w:pPr>
              <w:numPr>
                <w:ilvl w:val="0"/>
                <w:numId w:val="10"/>
              </w:numPr>
            </w:pPr>
            <w:r>
              <w:t xml:space="preserve">Lead and participate in the development of national cyber security standards and strategy applicable to all projects and programs across all of NHS Scotland. </w:t>
            </w:r>
          </w:p>
          <w:p w14:paraId="47E0DBCE" w14:textId="77777777" w:rsidR="00144EF6" w:rsidRDefault="00144EF6" w:rsidP="005176EC">
            <w:pPr>
              <w:numPr>
                <w:ilvl w:val="0"/>
                <w:numId w:val="10"/>
              </w:numPr>
            </w:pPr>
            <w:r>
              <w:t xml:space="preserve">Plan multiple complex and overlapping activities needed to meet competing and extensive demands of NHS Scotland programs and projects.  Scheduling work to ensure that </w:t>
            </w:r>
            <w:r w:rsidR="001E3878">
              <w:t xml:space="preserve">security </w:t>
            </w:r>
            <w:r>
              <w:t>deadlines and milestones are met</w:t>
            </w:r>
            <w:r w:rsidR="00743112">
              <w:t xml:space="preserve"> for major programs such as multi-million pound CHI re-procurement, NHS Scotland Office 365 digital transformation and national GP IT systems.</w:t>
            </w:r>
          </w:p>
          <w:p w14:paraId="185D541E" w14:textId="77777777" w:rsidR="00C607B2" w:rsidRDefault="00C607B2" w:rsidP="005176EC">
            <w:pPr>
              <w:numPr>
                <w:ilvl w:val="0"/>
                <w:numId w:val="10"/>
              </w:numPr>
            </w:pPr>
            <w:r>
              <w:t>Lead and manage a team of security practitioners to deliver the scale of consultancy required to deliver NHS Scotland projects and programs</w:t>
            </w:r>
            <w:r w:rsidR="001E3878">
              <w:t>.  Coordinating engagement with different projects and scheduling workload within the team to meet expectations in the most efficient and timely way possible.</w:t>
            </w:r>
          </w:p>
          <w:p w14:paraId="4F70CB0E" w14:textId="77777777" w:rsidR="00757B98" w:rsidRDefault="001E3878" w:rsidP="005176EC">
            <w:pPr>
              <w:numPr>
                <w:ilvl w:val="0"/>
                <w:numId w:val="10"/>
              </w:numPr>
            </w:pPr>
            <w:r>
              <w:t>R</w:t>
            </w:r>
            <w:r w:rsidR="00757B98">
              <w:t xml:space="preserve">eview </w:t>
            </w:r>
            <w:r>
              <w:t xml:space="preserve">and collaborate with </w:t>
            </w:r>
            <w:r w:rsidR="00757B98">
              <w:t xml:space="preserve">external sources </w:t>
            </w:r>
            <w:r w:rsidR="00144EF6">
              <w:t xml:space="preserve">of cyber security </w:t>
            </w:r>
            <w:r>
              <w:t xml:space="preserve">intelligence </w:t>
            </w:r>
            <w:r w:rsidR="00757B98">
              <w:t>in the both the public and private sectors to maintain depth of kno</w:t>
            </w:r>
            <w:r w:rsidR="00BD52BC">
              <w:t>wledge in the specialist field</w:t>
            </w:r>
            <w:r w:rsidR="00144EF6">
              <w:t xml:space="preserve"> – in particular Nation</w:t>
            </w:r>
            <w:r>
              <w:t>al Cyber Security Centre (NCSC), NHS Digital and suppliers</w:t>
            </w:r>
          </w:p>
          <w:p w14:paraId="352AAEDB" w14:textId="77777777" w:rsidR="00C607B2" w:rsidRDefault="00C607B2" w:rsidP="005176EC">
            <w:pPr>
              <w:numPr>
                <w:ilvl w:val="0"/>
                <w:numId w:val="10"/>
              </w:numPr>
            </w:pPr>
            <w:r>
              <w:t xml:space="preserve">Research constantly evolving security </w:t>
            </w:r>
            <w:r w:rsidR="001E3878">
              <w:t xml:space="preserve">threats </w:t>
            </w:r>
            <w:r>
              <w:t>that impact NHS Scotland su</w:t>
            </w:r>
            <w:r w:rsidR="001E3878">
              <w:t xml:space="preserve">ch as emerging attack patterns and </w:t>
            </w:r>
            <w:r>
              <w:t xml:space="preserve">cyber crime </w:t>
            </w:r>
            <w:r w:rsidR="001E3878">
              <w:t>techniques</w:t>
            </w:r>
            <w:r>
              <w:t>; and develop corresponding standards, designs and recommended mitigations</w:t>
            </w:r>
          </w:p>
          <w:p w14:paraId="4182C812" w14:textId="77777777" w:rsidR="00E73542" w:rsidRDefault="001E3878" w:rsidP="005176EC">
            <w:pPr>
              <w:numPr>
                <w:ilvl w:val="0"/>
                <w:numId w:val="10"/>
              </w:numPr>
            </w:pPr>
            <w:r>
              <w:t>D</w:t>
            </w:r>
            <w:r w:rsidR="00E73542">
              <w:t xml:space="preserve">evelopment </w:t>
            </w:r>
            <w:r>
              <w:t xml:space="preserve">security policies </w:t>
            </w:r>
            <w:r w:rsidR="00E73542">
              <w:t>that impact the whole of NHS Scotland</w:t>
            </w:r>
            <w:r w:rsidR="00E73542" w:rsidRPr="00AB2ED2">
              <w:t>.</w:t>
            </w:r>
          </w:p>
          <w:p w14:paraId="51424370" w14:textId="77777777" w:rsidR="00757B98" w:rsidRDefault="00757B98" w:rsidP="005176EC">
            <w:pPr>
              <w:numPr>
                <w:ilvl w:val="0"/>
                <w:numId w:val="10"/>
              </w:numPr>
            </w:pPr>
            <w:r>
              <w:t xml:space="preserve">Work collaboratively with other security practitioners and project teams within NSS, across NHS Scotland, Scottish Government and Local Authorities </w:t>
            </w:r>
          </w:p>
          <w:p w14:paraId="762204EA" w14:textId="77777777" w:rsidR="00757B98" w:rsidRDefault="00757B98" w:rsidP="005176EC">
            <w:pPr>
              <w:numPr>
                <w:ilvl w:val="0"/>
                <w:numId w:val="10"/>
              </w:numPr>
            </w:pPr>
            <w:r>
              <w:t xml:space="preserve">Provide Solutions for highly complicated issues, making judgements, often under pressure, where no precedent exists and relevant facts and consequences may be unknown. The post holder will often be the </w:t>
            </w:r>
            <w:r w:rsidR="00C607B2">
              <w:t>leading cyber security expert called up</w:t>
            </w:r>
            <w:r w:rsidR="001E3878">
              <w:t>on</w:t>
            </w:r>
            <w:r w:rsidR="00C607B2">
              <w:t xml:space="preserve"> </w:t>
            </w:r>
            <w:r>
              <w:t xml:space="preserve">to assess risks </w:t>
            </w:r>
            <w:r w:rsidR="00C607B2">
              <w:t xml:space="preserve">and </w:t>
            </w:r>
            <w:r w:rsidR="001E3878">
              <w:t>recommend action</w:t>
            </w:r>
            <w:r>
              <w:t xml:space="preserve">. Where there are there are opposing ways forward the post holder will have to make a call </w:t>
            </w:r>
            <w:r w:rsidR="00C607B2">
              <w:t xml:space="preserve">based on </w:t>
            </w:r>
            <w:r w:rsidR="001E3878">
              <w:t>analysis and communicate this to relevant stakeholders</w:t>
            </w:r>
            <w:r>
              <w:t xml:space="preserve">. </w:t>
            </w:r>
          </w:p>
          <w:p w14:paraId="12236E0F" w14:textId="77777777" w:rsidR="00757B98" w:rsidRDefault="00757B98" w:rsidP="005176EC">
            <w:pPr>
              <w:numPr>
                <w:ilvl w:val="0"/>
                <w:numId w:val="10"/>
              </w:numPr>
            </w:pPr>
            <w:r>
              <w:t xml:space="preserve">Develop, motivate and monitor staff to ensure that individual and collective objectives are achieved and an acceptable workplace climate is sustained.  </w:t>
            </w:r>
          </w:p>
          <w:p w14:paraId="7442023F" w14:textId="77777777" w:rsidR="00E73542" w:rsidRDefault="00C607B2" w:rsidP="005176EC">
            <w:pPr>
              <w:numPr>
                <w:ilvl w:val="0"/>
                <w:numId w:val="10"/>
              </w:numPr>
            </w:pPr>
            <w:r>
              <w:t>Produce and deliver training, both within NSS and to staff in health boards, around core competencies of cyber risk assessment security architecture and design.</w:t>
            </w:r>
          </w:p>
          <w:p w14:paraId="235D320F" w14:textId="77777777" w:rsidR="00C607B2" w:rsidRPr="00CE3D02" w:rsidRDefault="00C607B2" w:rsidP="005176EC">
            <w:pPr>
              <w:numPr>
                <w:ilvl w:val="0"/>
                <w:numId w:val="10"/>
              </w:numPr>
            </w:pPr>
            <w:r>
              <w:t>P</w:t>
            </w:r>
            <w:r w:rsidR="00E73542">
              <w:t xml:space="preserve">lan and organise </w:t>
            </w:r>
            <w:r w:rsidR="00477518" w:rsidRPr="00AB2ED2">
              <w:t xml:space="preserve">a broad range of complex activities </w:t>
            </w:r>
            <w:r w:rsidR="00477518">
              <w:t xml:space="preserve">and </w:t>
            </w:r>
            <w:r w:rsidR="00477518" w:rsidRPr="00AB2ED2">
              <w:t>programmes</w:t>
            </w:r>
            <w:r w:rsidR="00E73542">
              <w:t xml:space="preserve"> on an </w:t>
            </w:r>
            <w:r w:rsidR="00477518" w:rsidRPr="00AB2ED2">
              <w:t>ongoing</w:t>
            </w:r>
            <w:r w:rsidR="00E73542">
              <w:t xml:space="preserve"> basis including running cyber risk assessment workshops, engaging suppliers to address problems in short timescales, stakeholder engagement workshops, change advisory boards</w:t>
            </w:r>
            <w:r w:rsidR="00477518" w:rsidRPr="00AB2ED2">
              <w:t xml:space="preserve">, </w:t>
            </w:r>
            <w:r w:rsidR="00E73542">
              <w:t>strategy planning sessions, procurement and evaluation activities, etc.  The post holder will formulate, adjust and refer to</w:t>
            </w:r>
            <w:r w:rsidR="00477518" w:rsidRPr="00AB2ED2">
              <w:t xml:space="preserve"> </w:t>
            </w:r>
            <w:r w:rsidR="00E73542">
              <w:t xml:space="preserve">corresponding </w:t>
            </w:r>
            <w:r w:rsidR="00477518" w:rsidRPr="00AB2ED2">
              <w:t xml:space="preserve">plans </w:t>
            </w:r>
            <w:r w:rsidR="00E73542">
              <w:t xml:space="preserve">and </w:t>
            </w:r>
            <w:r w:rsidR="00477518" w:rsidRPr="00AB2ED2">
              <w:t>strategies</w:t>
            </w:r>
            <w:r w:rsidR="00E73542">
              <w:t xml:space="preserve"> such as project plans and NHS Scotland cyber, IT and digital strategies</w:t>
            </w:r>
            <w:r w:rsidR="00477518" w:rsidRPr="00AB2ED2">
              <w:t>.</w:t>
            </w:r>
          </w:p>
        </w:tc>
      </w:tr>
      <w:tr w:rsidR="003902F3" w:rsidRPr="00197DD5" w14:paraId="1B572DE9" w14:textId="77777777" w:rsidTr="00342A34">
        <w:tc>
          <w:tcPr>
            <w:tcW w:w="10632" w:type="dxa"/>
            <w:gridSpan w:val="5"/>
            <w:tcBorders>
              <w:top w:val="single" w:sz="4" w:space="0" w:color="auto"/>
              <w:left w:val="nil"/>
              <w:bottom w:val="single" w:sz="4" w:space="0" w:color="auto"/>
              <w:right w:val="nil"/>
            </w:tcBorders>
          </w:tcPr>
          <w:p w14:paraId="0B88D4C5" w14:textId="77777777" w:rsidR="003902F3" w:rsidRPr="00197DD5" w:rsidRDefault="003902F3" w:rsidP="00ED1C6E">
            <w:pPr>
              <w:pStyle w:val="Header"/>
            </w:pPr>
          </w:p>
        </w:tc>
      </w:tr>
      <w:tr w:rsidR="003902F3" w:rsidRPr="00197DD5" w14:paraId="740A0B98" w14:textId="77777777" w:rsidTr="00342A34">
        <w:tc>
          <w:tcPr>
            <w:tcW w:w="10632" w:type="dxa"/>
            <w:gridSpan w:val="5"/>
            <w:tcBorders>
              <w:top w:val="single" w:sz="4" w:space="0" w:color="auto"/>
              <w:left w:val="single" w:sz="4" w:space="0" w:color="auto"/>
              <w:bottom w:val="single" w:sz="4" w:space="0" w:color="auto"/>
              <w:right w:val="single" w:sz="4" w:space="0" w:color="auto"/>
            </w:tcBorders>
          </w:tcPr>
          <w:p w14:paraId="7A88FACA" w14:textId="77777777" w:rsidR="003902F3" w:rsidRPr="00197DD5" w:rsidRDefault="003902F3" w:rsidP="00ED1C6E">
            <w:r w:rsidRPr="00197DD5">
              <w:t xml:space="preserve">7.    </w:t>
            </w:r>
            <w:r w:rsidRPr="00197DD5">
              <w:tab/>
              <w:t>ASSIGNMENT AND REVIEW OF WORK</w:t>
            </w:r>
          </w:p>
        </w:tc>
      </w:tr>
      <w:tr w:rsidR="003902F3" w:rsidRPr="00197DD5" w14:paraId="4ED7ECDC" w14:textId="77777777" w:rsidTr="00342A34">
        <w:trPr>
          <w:trHeight w:val="373"/>
        </w:trPr>
        <w:tc>
          <w:tcPr>
            <w:tcW w:w="10632" w:type="dxa"/>
            <w:gridSpan w:val="5"/>
            <w:vMerge w:val="restart"/>
            <w:tcBorders>
              <w:top w:val="nil"/>
              <w:left w:val="single" w:sz="4" w:space="0" w:color="auto"/>
              <w:bottom w:val="single" w:sz="4" w:space="0" w:color="auto"/>
              <w:right w:val="single" w:sz="4" w:space="0" w:color="auto"/>
            </w:tcBorders>
          </w:tcPr>
          <w:p w14:paraId="406BBBEE" w14:textId="77777777" w:rsidR="00362090" w:rsidRDefault="00362090" w:rsidP="00362090">
            <w:r>
              <w:t xml:space="preserve">On a day to day basis the post holder </w:t>
            </w:r>
            <w:r w:rsidRPr="00362090">
              <w:t>will direct the majority of their own work and determine the best way in which strategic goals can be met, feeding into the Director of Information Security &amp; Governance and Senior Management Teams.</w:t>
            </w:r>
          </w:p>
          <w:p w14:paraId="00158117" w14:textId="77777777" w:rsidR="00362090" w:rsidRDefault="00362090" w:rsidP="00362090">
            <w:r>
              <w:t xml:space="preserve">They will be </w:t>
            </w:r>
            <w:r w:rsidRPr="00B17F39">
              <w:t xml:space="preserve">guided by </w:t>
            </w:r>
            <w:r>
              <w:t>NHS Scotland and NSS cyber security policy and standards</w:t>
            </w:r>
            <w:r w:rsidRPr="00B17F39">
              <w:t>, but in most situations the post holder will need to establish the way in which these should be interpreted</w:t>
            </w:r>
            <w:r>
              <w:t xml:space="preserve"> and applied</w:t>
            </w:r>
            <w:r w:rsidRPr="00B17F39">
              <w:t>.</w:t>
            </w:r>
            <w:r>
              <w:t xml:space="preserve"> </w:t>
            </w:r>
          </w:p>
          <w:p w14:paraId="54060AD9" w14:textId="77777777" w:rsidR="00362090" w:rsidRDefault="00362090" w:rsidP="00362090">
            <w:proofErr w:type="gramStart"/>
            <w:r>
              <w:t>In particular the</w:t>
            </w:r>
            <w:proofErr w:type="gramEnd"/>
            <w:r>
              <w:t xml:space="preserve"> Senior Information Security Architect will be working with innovative IT projects that are likely breaking new ground when it comes to how information systems work within NHS Scotland.  It will therefore be necessary to interpret NHS policy and good practice into new operating models to ensure that security is maintained.</w:t>
            </w:r>
          </w:p>
          <w:p w14:paraId="06DB0938" w14:textId="77777777" w:rsidR="00362090" w:rsidRDefault="00362090" w:rsidP="00362090">
            <w:r>
              <w:t>Work will be carried out primarily through working on solution designs and risk assessments but will also require extensive personal contact with a range of other personnel (including technology specialists, project owners and end users), formal and informal meetings, producing written reports, problem solving, analysis and investigation.</w:t>
            </w:r>
          </w:p>
          <w:p w14:paraId="1BFD570D" w14:textId="77777777" w:rsidR="00CE3D02" w:rsidRDefault="003E078C" w:rsidP="00ED1C6E">
            <w:r>
              <w:t>T</w:t>
            </w:r>
            <w:r w:rsidR="0085542C">
              <w:t>he</w:t>
            </w:r>
            <w:r w:rsidR="007340BF">
              <w:t xml:space="preserve"> post holder will</w:t>
            </w:r>
            <w:r w:rsidR="0085542C">
              <w:t xml:space="preserve"> work </w:t>
            </w:r>
            <w:r w:rsidR="007340BF">
              <w:t xml:space="preserve">within </w:t>
            </w:r>
            <w:r w:rsidR="0085542C">
              <w:t xml:space="preserve">the Cyber Security Team </w:t>
            </w:r>
            <w:r>
              <w:t xml:space="preserve">goals and </w:t>
            </w:r>
            <w:r w:rsidR="0085542C">
              <w:t>strategic context</w:t>
            </w:r>
            <w:r w:rsidR="00B17F39">
              <w:t>, including</w:t>
            </w:r>
            <w:r w:rsidR="0085542C">
              <w:t>:</w:t>
            </w:r>
          </w:p>
          <w:p w14:paraId="61015FEB" w14:textId="77777777" w:rsidR="00CE3D02" w:rsidRDefault="0085542C" w:rsidP="00512257">
            <w:pPr>
              <w:numPr>
                <w:ilvl w:val="0"/>
                <w:numId w:val="5"/>
              </w:numPr>
            </w:pPr>
            <w:r w:rsidRPr="0085542C">
              <w:t>Scotland's Digital Health and Care Strategy</w:t>
            </w:r>
            <w:r>
              <w:t xml:space="preserve"> – the digital strategy covering all of NHS Scotland</w:t>
            </w:r>
          </w:p>
          <w:p w14:paraId="0CC99E2E" w14:textId="77777777" w:rsidR="0085542C" w:rsidRDefault="0085542C" w:rsidP="00512257">
            <w:pPr>
              <w:numPr>
                <w:ilvl w:val="0"/>
                <w:numId w:val="5"/>
              </w:numPr>
            </w:pPr>
            <w:r>
              <w:t xml:space="preserve">NSS Strategy – our top level strategy to national infrastructure services and solutions which are integral to the delivery of health and care services in Scotland </w:t>
            </w:r>
            <w:r w:rsidR="00CE3D02">
              <w:t>Work is allocated by manager/self generated</w:t>
            </w:r>
            <w:r>
              <w:t>.</w:t>
            </w:r>
          </w:p>
          <w:p w14:paraId="2DC5FC17" w14:textId="77777777" w:rsidR="0085542C" w:rsidRDefault="0042682C" w:rsidP="00512257">
            <w:pPr>
              <w:numPr>
                <w:ilvl w:val="0"/>
                <w:numId w:val="5"/>
              </w:numPr>
            </w:pPr>
            <w:r>
              <w:t>Key regulation and policy – in particular the Security of Network and Information System (NIS) regulation and corresponding NHS Scotland Information Security Policy Framework</w:t>
            </w:r>
          </w:p>
          <w:p w14:paraId="1F64CCBC" w14:textId="77777777" w:rsidR="00CE3D02" w:rsidRDefault="00B17F39" w:rsidP="00ED1C6E">
            <w:r>
              <w:t xml:space="preserve">The post holder will be required to co-ordinate and implement </w:t>
            </w:r>
            <w:r w:rsidR="00362090">
              <w:t xml:space="preserve">cyber security research activities </w:t>
            </w:r>
            <w:r>
              <w:t>to ensure that appropriate advanced security technology is applied correctly in digital transformation and IT innovation projects</w:t>
            </w:r>
            <w:r w:rsidRPr="00B17F39">
              <w:t>.</w:t>
            </w:r>
            <w:r w:rsidR="000F78F5">
              <w:t xml:space="preserve">  This will involve gathering information, independent investigation, stakeholder and peer consultation and engagement, and developing reports and recommendations based on research and findings.</w:t>
            </w:r>
          </w:p>
          <w:p w14:paraId="790EFB9F" w14:textId="77777777" w:rsidR="00664FAC" w:rsidRPr="00197DD5" w:rsidRDefault="00743112" w:rsidP="00ED1C6E">
            <w:r>
              <w:t>The post holder will work on a continual basis as a national authority and subject matter expert to ensure the secure design of key national systems and infrastructure impacting all health boards such as the national digital platform, Scottish Wide Area Network (SWAN) (or what replaces SWAN) and Office 365.</w:t>
            </w:r>
          </w:p>
        </w:tc>
      </w:tr>
      <w:tr w:rsidR="003902F3" w:rsidRPr="00197DD5" w14:paraId="2DC43610" w14:textId="77777777" w:rsidTr="00342A34">
        <w:trPr>
          <w:trHeight w:val="493"/>
        </w:trPr>
        <w:tc>
          <w:tcPr>
            <w:tcW w:w="10632" w:type="dxa"/>
            <w:gridSpan w:val="5"/>
            <w:vMerge/>
            <w:tcBorders>
              <w:top w:val="nil"/>
              <w:left w:val="single" w:sz="4" w:space="0" w:color="auto"/>
              <w:bottom w:val="single" w:sz="4" w:space="0" w:color="auto"/>
              <w:right w:val="single" w:sz="4" w:space="0" w:color="auto"/>
            </w:tcBorders>
          </w:tcPr>
          <w:p w14:paraId="4CA6958E" w14:textId="77777777" w:rsidR="003902F3" w:rsidRPr="00197DD5" w:rsidRDefault="003902F3" w:rsidP="00ED1C6E">
            <w:pPr>
              <w:pStyle w:val="Header"/>
              <w:numPr>
                <w:ilvl w:val="0"/>
                <w:numId w:val="1"/>
              </w:numPr>
            </w:pPr>
          </w:p>
        </w:tc>
      </w:tr>
      <w:tr w:rsidR="003902F3" w:rsidRPr="00197DD5" w14:paraId="46E7ED7F" w14:textId="77777777" w:rsidTr="00342A34">
        <w:tc>
          <w:tcPr>
            <w:tcW w:w="10632" w:type="dxa"/>
            <w:gridSpan w:val="5"/>
            <w:tcBorders>
              <w:top w:val="single" w:sz="4" w:space="0" w:color="auto"/>
              <w:left w:val="nil"/>
              <w:bottom w:val="nil"/>
              <w:right w:val="nil"/>
            </w:tcBorders>
          </w:tcPr>
          <w:p w14:paraId="5B5AD69B" w14:textId="77777777" w:rsidR="003902F3" w:rsidRPr="00197DD5" w:rsidRDefault="003902F3" w:rsidP="00ED1C6E"/>
        </w:tc>
      </w:tr>
      <w:tr w:rsidR="005C0421" w:rsidRPr="00197DD5" w14:paraId="6ABD94CD" w14:textId="77777777" w:rsidTr="00342A34">
        <w:tc>
          <w:tcPr>
            <w:tcW w:w="10632" w:type="dxa"/>
            <w:gridSpan w:val="5"/>
            <w:tcBorders>
              <w:top w:val="single" w:sz="4" w:space="0" w:color="auto"/>
              <w:left w:val="single" w:sz="4" w:space="0" w:color="auto"/>
              <w:bottom w:val="nil"/>
              <w:right w:val="single" w:sz="4" w:space="0" w:color="auto"/>
            </w:tcBorders>
          </w:tcPr>
          <w:p w14:paraId="4A8EFE46" w14:textId="77777777" w:rsidR="005C0421" w:rsidRPr="00197DD5" w:rsidRDefault="005C0421" w:rsidP="00ED1C6E">
            <w:r w:rsidRPr="00197DD5">
              <w:rPr>
                <w:bCs/>
              </w:rPr>
              <w:t xml:space="preserve">8.    </w:t>
            </w:r>
            <w:r w:rsidR="002D0DEB" w:rsidRPr="00197DD5">
              <w:rPr>
                <w:bCs/>
              </w:rPr>
              <w:tab/>
            </w:r>
            <w:r w:rsidRPr="00197DD5">
              <w:t>COMMUNICATIONS AND WORKING RELATIONSHIPS</w:t>
            </w:r>
          </w:p>
        </w:tc>
      </w:tr>
      <w:tr w:rsidR="003902F3" w:rsidRPr="00197DD5" w14:paraId="04CFA289" w14:textId="77777777" w:rsidTr="00342A34">
        <w:tc>
          <w:tcPr>
            <w:tcW w:w="10632" w:type="dxa"/>
            <w:gridSpan w:val="5"/>
            <w:tcBorders>
              <w:top w:val="nil"/>
              <w:left w:val="single" w:sz="4" w:space="0" w:color="auto"/>
              <w:bottom w:val="single" w:sz="4" w:space="0" w:color="auto"/>
              <w:right w:val="single" w:sz="4" w:space="0" w:color="auto"/>
            </w:tcBorders>
          </w:tcPr>
          <w:p w14:paraId="0602605B" w14:textId="77777777" w:rsidR="00730D31" w:rsidRDefault="00664FAC" w:rsidP="00ED1C6E">
            <w:r>
              <w:t xml:space="preserve">The post holder will </w:t>
            </w:r>
            <w:r w:rsidR="00B17F39">
              <w:t>provide and receive</w:t>
            </w:r>
            <w:r w:rsidR="00312B52">
              <w:t xml:space="preserve"> highly complex </w:t>
            </w:r>
            <w:r w:rsidR="00261D72">
              <w:t xml:space="preserve">and sometimes </w:t>
            </w:r>
            <w:r w:rsidR="00B17F39" w:rsidRPr="00B17F39">
              <w:t xml:space="preserve">contentious information, </w:t>
            </w:r>
            <w:r w:rsidR="00261D72">
              <w:t xml:space="preserve">and will require </w:t>
            </w:r>
            <w:r w:rsidR="00B17F39" w:rsidRPr="00B17F39">
              <w:t>developed persuasive</w:t>
            </w:r>
            <w:r w:rsidR="00261D72">
              <w:t xml:space="preserve"> </w:t>
            </w:r>
            <w:r w:rsidR="00312B52">
              <w:t xml:space="preserve">and </w:t>
            </w:r>
            <w:r w:rsidR="00B17F39" w:rsidRPr="00B17F39">
              <w:t xml:space="preserve">re-assurance skills </w:t>
            </w:r>
            <w:r w:rsidR="00261D72">
              <w:t>to achieve buy-in from a wide range of senior stakeholders and budget holders who are responsible for delivering the information systems</w:t>
            </w:r>
            <w:r w:rsidR="00B17F39" w:rsidRPr="00B17F39">
              <w:t xml:space="preserve">. </w:t>
            </w:r>
            <w:r w:rsidR="00261D72">
              <w:t>It can be challenging to achieve a</w:t>
            </w:r>
            <w:r w:rsidR="00B17F39" w:rsidRPr="00B17F39">
              <w:t xml:space="preserve">greement because </w:t>
            </w:r>
            <w:r w:rsidR="00312B52">
              <w:t>the inf</w:t>
            </w:r>
            <w:r w:rsidR="00261D72">
              <w:t xml:space="preserve">ormation about security threats and mitigating controls can be difficult to understand and often involves </w:t>
            </w:r>
            <w:r w:rsidR="000F78F5">
              <w:t xml:space="preserve">financial </w:t>
            </w:r>
            <w:r w:rsidR="00261D72">
              <w:t xml:space="preserve">expenditure to reduce </w:t>
            </w:r>
            <w:r w:rsidR="000F78F5">
              <w:t>risk</w:t>
            </w:r>
            <w:r w:rsidRPr="00664FAC">
              <w:t>.</w:t>
            </w:r>
            <w:r>
              <w:t xml:space="preserve">  </w:t>
            </w:r>
          </w:p>
          <w:p w14:paraId="24373B68" w14:textId="77777777" w:rsidR="00664FAC" w:rsidRDefault="00730D31" w:rsidP="00ED1C6E">
            <w:r>
              <w:t xml:space="preserve">The post holder will </w:t>
            </w:r>
            <w:r w:rsidR="00664FAC">
              <w:t>need to distil and communicate complex technical</w:t>
            </w:r>
            <w:r>
              <w:t xml:space="preserve"> and security</w:t>
            </w:r>
            <w:r w:rsidR="00664FAC">
              <w:t xml:space="preserve"> information where the post holder will</w:t>
            </w:r>
            <w:r>
              <w:t xml:space="preserve"> be an expert but the recipients of information will have mixed levels of technical capability and understanding.</w:t>
            </w:r>
          </w:p>
          <w:p w14:paraId="75EECF08" w14:textId="77777777" w:rsidR="00E6684B" w:rsidRDefault="00730D31" w:rsidP="00730D31">
            <w:r>
              <w:t xml:space="preserve">Most communication will be </w:t>
            </w:r>
            <w:r w:rsidR="00261D72">
              <w:t>with senior external stakeholders including IT directors, Directors of Finance and senior budget holders within Scottish Government</w:t>
            </w:r>
            <w:r>
              <w:t xml:space="preserve">.  </w:t>
            </w:r>
          </w:p>
          <w:p w14:paraId="65896655" w14:textId="77777777" w:rsidR="00664FAC" w:rsidRDefault="00730D31" w:rsidP="00664FAC">
            <w:r>
              <w:t xml:space="preserve">The post holder will also need to </w:t>
            </w:r>
            <w:r w:rsidR="00261D72">
              <w:t>establish and maintain a wide network of peers both within NHS Scotland and external to NHS Scotland such as within NHS Digital, NCSC and within key NHS suppliers such as Atos and Capita</w:t>
            </w:r>
            <w:r>
              <w:t>.</w:t>
            </w:r>
          </w:p>
          <w:p w14:paraId="6327B174" w14:textId="77777777" w:rsidR="00664FAC" w:rsidRPr="00197DD5" w:rsidRDefault="00664FAC" w:rsidP="00664FAC"/>
        </w:tc>
      </w:tr>
      <w:tr w:rsidR="00EA1A7B" w:rsidRPr="00197DD5" w14:paraId="52F875AA" w14:textId="77777777" w:rsidTr="00342A34">
        <w:tc>
          <w:tcPr>
            <w:tcW w:w="10632" w:type="dxa"/>
            <w:gridSpan w:val="5"/>
            <w:tcBorders>
              <w:top w:val="single" w:sz="4" w:space="0" w:color="auto"/>
              <w:left w:val="nil"/>
              <w:bottom w:val="single" w:sz="4" w:space="0" w:color="auto"/>
              <w:right w:val="nil"/>
            </w:tcBorders>
          </w:tcPr>
          <w:p w14:paraId="2C9B0AC2" w14:textId="77777777" w:rsidR="00EA1A7B" w:rsidRPr="00197DD5" w:rsidRDefault="00EA1A7B" w:rsidP="00ED1C6E"/>
        </w:tc>
      </w:tr>
      <w:tr w:rsidR="00EA1A7B" w:rsidRPr="00197DD5" w14:paraId="06FF0172" w14:textId="77777777" w:rsidTr="00342A34">
        <w:tc>
          <w:tcPr>
            <w:tcW w:w="10632" w:type="dxa"/>
            <w:gridSpan w:val="5"/>
            <w:tcBorders>
              <w:top w:val="single" w:sz="4" w:space="0" w:color="auto"/>
              <w:left w:val="single" w:sz="4" w:space="0" w:color="auto"/>
              <w:bottom w:val="nil"/>
              <w:right w:val="single" w:sz="4" w:space="0" w:color="auto"/>
            </w:tcBorders>
          </w:tcPr>
          <w:p w14:paraId="20C6D5A6" w14:textId="77777777" w:rsidR="005C0421" w:rsidRPr="00197DD5" w:rsidRDefault="002D0DEB" w:rsidP="00ED1C6E">
            <w:r w:rsidRPr="00197DD5">
              <w:t>9.</w:t>
            </w:r>
            <w:r w:rsidRPr="00197DD5">
              <w:tab/>
              <w:t xml:space="preserve">MOST CHALLENGING PART OF THE JOB </w:t>
            </w:r>
          </w:p>
        </w:tc>
      </w:tr>
      <w:tr w:rsidR="003902F3" w:rsidRPr="00197DD5" w14:paraId="4E3649E1" w14:textId="77777777" w:rsidTr="00342A34">
        <w:tc>
          <w:tcPr>
            <w:tcW w:w="10632" w:type="dxa"/>
            <w:gridSpan w:val="5"/>
            <w:tcBorders>
              <w:top w:val="nil"/>
              <w:left w:val="single" w:sz="4" w:space="0" w:color="auto"/>
              <w:bottom w:val="single" w:sz="4" w:space="0" w:color="auto"/>
              <w:right w:val="single" w:sz="4" w:space="0" w:color="auto"/>
            </w:tcBorders>
          </w:tcPr>
          <w:p w14:paraId="7FE73878" w14:textId="77777777" w:rsidR="001C4BFD" w:rsidRPr="00AF27E5" w:rsidRDefault="001C4BFD" w:rsidP="00ED1C6E">
            <w:r w:rsidRPr="00AF27E5">
              <w:t>The most challenging parts of the job are:</w:t>
            </w:r>
          </w:p>
          <w:p w14:paraId="646E4D6D" w14:textId="77777777" w:rsidR="00261D72" w:rsidRDefault="00261D72" w:rsidP="00512257">
            <w:pPr>
              <w:numPr>
                <w:ilvl w:val="0"/>
                <w:numId w:val="6"/>
              </w:numPr>
            </w:pPr>
            <w:r>
              <w:t xml:space="preserve">Building and maintaining effective </w:t>
            </w:r>
            <w:r w:rsidR="000F78F5">
              <w:t xml:space="preserve">senior stakeholder </w:t>
            </w:r>
            <w:r>
              <w:t>relationships needed to achieve buy-in and influence good decisions regarding security risk assessment and controls</w:t>
            </w:r>
            <w:r w:rsidR="000F78F5">
              <w:t xml:space="preserve"> – for example with senior budget holders in health boards, Scottish Government and in our partner and supplier organisations.  Managing the political environment within NHS Scotland to influence the direction of </w:t>
            </w:r>
            <w:r w:rsidR="00FF6BC8">
              <w:t>expenditure</w:t>
            </w:r>
            <w:r w:rsidR="000F78F5">
              <w:t xml:space="preserve"> when critical to reduce cyber </w:t>
            </w:r>
            <w:r w:rsidR="00FF6BC8">
              <w:t>security</w:t>
            </w:r>
            <w:r w:rsidR="000F78F5">
              <w:t xml:space="preserve"> risk </w:t>
            </w:r>
            <w:r w:rsidR="00FF6BC8">
              <w:t>for highly competed budgets.</w:t>
            </w:r>
          </w:p>
          <w:p w14:paraId="769D35C5" w14:textId="77777777" w:rsidR="00FF6BC8" w:rsidRDefault="00FF6BC8" w:rsidP="00FF6BC8">
            <w:pPr>
              <w:numPr>
                <w:ilvl w:val="0"/>
                <w:numId w:val="6"/>
              </w:numPr>
            </w:pPr>
            <w:r>
              <w:t>C</w:t>
            </w:r>
            <w:r w:rsidRPr="00FF6BC8">
              <w:t xml:space="preserve">ommunicating with other </w:t>
            </w:r>
            <w:r>
              <w:t xml:space="preserve">personnel both within NSS and wider NHS Scotland </w:t>
            </w:r>
            <w:r w:rsidRPr="00FF6BC8">
              <w:t>who are non-</w:t>
            </w:r>
            <w:r>
              <w:t xml:space="preserve">technical and may not understand security concepts, being able to explain technical terms </w:t>
            </w:r>
            <w:proofErr w:type="gramStart"/>
            <w:r>
              <w:t xml:space="preserve">and </w:t>
            </w:r>
            <w:r w:rsidRPr="00FF6BC8">
              <w:t xml:space="preserve"> ov</w:t>
            </w:r>
            <w:r>
              <w:t>ercome</w:t>
            </w:r>
            <w:proofErr w:type="gramEnd"/>
            <w:r>
              <w:t xml:space="preserve"> barriers of understanding.</w:t>
            </w:r>
          </w:p>
          <w:p w14:paraId="0824CB58" w14:textId="77777777" w:rsidR="001C4BFD" w:rsidRPr="00AF27E5" w:rsidRDefault="00FF6BC8" w:rsidP="00FF6BC8">
            <w:pPr>
              <w:numPr>
                <w:ilvl w:val="0"/>
                <w:numId w:val="6"/>
              </w:numPr>
            </w:pPr>
            <w:r>
              <w:t>P</w:t>
            </w:r>
            <w:r w:rsidR="001C4BFD" w:rsidRPr="00AF27E5">
              <w:t xml:space="preserve">rolonged levels of concentration required </w:t>
            </w:r>
            <w:r w:rsidR="00261D72">
              <w:t xml:space="preserve">and high levels of technical expertise and knowledge needed </w:t>
            </w:r>
            <w:r w:rsidR="001C4BFD" w:rsidRPr="00AF27E5">
              <w:t xml:space="preserve">to complete </w:t>
            </w:r>
            <w:r w:rsidR="00261D72">
              <w:t>cyber risk assessments and establish good IT designs</w:t>
            </w:r>
            <w:r>
              <w:t>.  Maintaining perspective with respect to levels of risk to ensure good decision making, sometimes in tense environments or during emotive events such as security incidents.</w:t>
            </w:r>
          </w:p>
          <w:p w14:paraId="06999D5A" w14:textId="77777777" w:rsidR="003902F3" w:rsidRPr="00FF6BC8" w:rsidRDefault="00AF27E5" w:rsidP="00FF6BC8">
            <w:pPr>
              <w:numPr>
                <w:ilvl w:val="0"/>
                <w:numId w:val="6"/>
              </w:numPr>
              <w:rPr>
                <w:b/>
              </w:rPr>
            </w:pPr>
            <w:r w:rsidRPr="00AF27E5">
              <w:t>Maintaining skills and expertise and k</w:t>
            </w:r>
            <w:r w:rsidR="001C4BFD" w:rsidRPr="00AF27E5">
              <w:t xml:space="preserve">eeping up with </w:t>
            </w:r>
            <w:r w:rsidRPr="00AF27E5">
              <w:t>the fast moving world of security threats, technology and good practice</w:t>
            </w:r>
            <w:r w:rsidR="00FF6BC8">
              <w:rPr>
                <w:b/>
              </w:rPr>
              <w:t xml:space="preserve"> </w:t>
            </w:r>
            <w:r w:rsidR="00FF6BC8" w:rsidRPr="00FF6BC8">
              <w:t>– a constantly and rapidly evolving challenge</w:t>
            </w:r>
          </w:p>
        </w:tc>
      </w:tr>
      <w:tr w:rsidR="002674F8" w:rsidRPr="00197DD5" w14:paraId="59C72A0A" w14:textId="77777777" w:rsidTr="00342A34">
        <w:tc>
          <w:tcPr>
            <w:tcW w:w="10632" w:type="dxa"/>
            <w:gridSpan w:val="5"/>
            <w:tcBorders>
              <w:top w:val="single" w:sz="4" w:space="0" w:color="auto"/>
              <w:left w:val="nil"/>
              <w:bottom w:val="single" w:sz="4" w:space="0" w:color="auto"/>
              <w:right w:val="nil"/>
            </w:tcBorders>
          </w:tcPr>
          <w:p w14:paraId="13BD21D2" w14:textId="77777777" w:rsidR="00FB3FE1" w:rsidRPr="00197DD5" w:rsidRDefault="00FB3FE1" w:rsidP="00ED1C6E"/>
        </w:tc>
      </w:tr>
      <w:tr w:rsidR="003902F3" w:rsidRPr="00197DD5" w14:paraId="6D354AE7" w14:textId="77777777" w:rsidTr="00342A34">
        <w:tc>
          <w:tcPr>
            <w:tcW w:w="10632" w:type="dxa"/>
            <w:gridSpan w:val="5"/>
            <w:tcBorders>
              <w:top w:val="single" w:sz="4" w:space="0" w:color="auto"/>
              <w:left w:val="single" w:sz="4" w:space="0" w:color="auto"/>
              <w:bottom w:val="single" w:sz="4" w:space="0" w:color="auto"/>
              <w:right w:val="single" w:sz="4" w:space="0" w:color="auto"/>
            </w:tcBorders>
          </w:tcPr>
          <w:p w14:paraId="48A496AD" w14:textId="77777777" w:rsidR="003902F3" w:rsidRPr="00197DD5" w:rsidRDefault="003902F3" w:rsidP="00ED1C6E">
            <w:r w:rsidRPr="00197DD5">
              <w:t>10.</w:t>
            </w:r>
            <w:r w:rsidRPr="00197DD5">
              <w:tab/>
              <w:t>Systems</w:t>
            </w:r>
          </w:p>
        </w:tc>
      </w:tr>
      <w:tr w:rsidR="003902F3" w:rsidRPr="00197DD5" w14:paraId="0FC5026E" w14:textId="77777777" w:rsidTr="00342A34">
        <w:tc>
          <w:tcPr>
            <w:tcW w:w="10632" w:type="dxa"/>
            <w:gridSpan w:val="5"/>
            <w:tcBorders>
              <w:top w:val="single" w:sz="4" w:space="0" w:color="auto"/>
              <w:left w:val="single" w:sz="4" w:space="0" w:color="auto"/>
              <w:bottom w:val="single" w:sz="4" w:space="0" w:color="auto"/>
              <w:right w:val="single" w:sz="4" w:space="0" w:color="auto"/>
            </w:tcBorders>
          </w:tcPr>
          <w:p w14:paraId="30877AE0" w14:textId="77777777" w:rsidR="00FF6BC8" w:rsidRDefault="00CD3DD3" w:rsidP="00FF6BC8">
            <w:r w:rsidRPr="00FF6BC8">
              <w:rPr>
                <w:b/>
              </w:rPr>
              <w:t>Cyber security systems</w:t>
            </w:r>
            <w:r>
              <w:t xml:space="preserve"> </w:t>
            </w:r>
          </w:p>
          <w:p w14:paraId="5881C00F" w14:textId="77777777" w:rsidR="00CD3DD3" w:rsidRDefault="00FF6BC8" w:rsidP="00FF6BC8">
            <w:r>
              <w:t>S</w:t>
            </w:r>
            <w:r w:rsidR="00261D72">
              <w:t xml:space="preserve">ecurity infrastructure </w:t>
            </w:r>
            <w:r>
              <w:t>applications, including:</w:t>
            </w:r>
          </w:p>
          <w:p w14:paraId="04B1F3BE" w14:textId="77777777" w:rsidR="00FF6BC8" w:rsidRDefault="00FF6BC8" w:rsidP="00FF6BC8">
            <w:pPr>
              <w:numPr>
                <w:ilvl w:val="0"/>
                <w:numId w:val="7"/>
              </w:numPr>
            </w:pPr>
            <w:r>
              <w:t>Risk assessment and security architecture tools including our NHS Scotland Risk Triage Tool (for quick assessment of overall level of risk) and detailed risk assessment methods, spreadsheets, forms and online systems as needed e.g. to meet requirements of assurance bodies</w:t>
            </w:r>
          </w:p>
          <w:p w14:paraId="39E06FE7" w14:textId="77777777" w:rsidR="00FF6BC8" w:rsidRDefault="00FF6BC8" w:rsidP="00FF6BC8">
            <w:pPr>
              <w:numPr>
                <w:ilvl w:val="0"/>
                <w:numId w:val="7"/>
              </w:numPr>
            </w:pPr>
            <w:r w:rsidRPr="00FF6BC8">
              <w:t>CSOC and security infrastructure applications</w:t>
            </w:r>
            <w:r>
              <w:t xml:space="preserve"> such as </w:t>
            </w:r>
            <w:r w:rsidRPr="00FF6BC8">
              <w:t xml:space="preserve">ATP and Microsoft 365 security portal; IES and Xtraction to monitor vulnerabilities and deliver a national dashboard and reports; </w:t>
            </w:r>
          </w:p>
          <w:p w14:paraId="7231CD60" w14:textId="77777777" w:rsidR="00FF6BC8" w:rsidRDefault="00FF6BC8" w:rsidP="00B478E5">
            <w:pPr>
              <w:numPr>
                <w:ilvl w:val="0"/>
                <w:numId w:val="7"/>
              </w:numPr>
            </w:pPr>
            <w:r>
              <w:t>V</w:t>
            </w:r>
            <w:r w:rsidRPr="00FF6BC8">
              <w:t>arious other security tools such as vulnerability scanners &amp; pen testing tools, forensic analysis systems, external systems such as NCSC Active Cyber Defence (ACD) systems.</w:t>
            </w:r>
          </w:p>
          <w:p w14:paraId="7BA0E19E" w14:textId="77777777" w:rsidR="00FF6BC8" w:rsidRPr="00FF6BC8" w:rsidRDefault="00FF6BC8" w:rsidP="00FF6BC8">
            <w:pPr>
              <w:rPr>
                <w:b/>
              </w:rPr>
            </w:pPr>
            <w:r>
              <w:rPr>
                <w:b/>
              </w:rPr>
              <w:t>B</w:t>
            </w:r>
            <w:r w:rsidR="00134E93" w:rsidRPr="00FF6BC8">
              <w:rPr>
                <w:b/>
              </w:rPr>
              <w:t xml:space="preserve">usiness </w:t>
            </w:r>
            <w:r>
              <w:rPr>
                <w:b/>
              </w:rPr>
              <w:t xml:space="preserve">and office </w:t>
            </w:r>
            <w:r w:rsidR="00134E93" w:rsidRPr="00FF6BC8">
              <w:rPr>
                <w:b/>
              </w:rPr>
              <w:t xml:space="preserve">systems </w:t>
            </w:r>
          </w:p>
          <w:p w14:paraId="65FC7371" w14:textId="77777777" w:rsidR="00FF6BC8" w:rsidRDefault="00B478E5" w:rsidP="00FF6BC8">
            <w:r>
              <w:t>S</w:t>
            </w:r>
            <w:r w:rsidR="00FF6BC8">
              <w:t>tandard office productivity and automation systems</w:t>
            </w:r>
            <w:r>
              <w:t>,</w:t>
            </w:r>
            <w:r w:rsidR="00FF6BC8">
              <w:t xml:space="preserve"> including:</w:t>
            </w:r>
          </w:p>
          <w:p w14:paraId="20E5986F" w14:textId="77777777" w:rsidR="00134E93" w:rsidRDefault="00FF6BC8" w:rsidP="00FF6BC8">
            <w:pPr>
              <w:pStyle w:val="ListParagraph"/>
              <w:numPr>
                <w:ilvl w:val="0"/>
                <w:numId w:val="7"/>
              </w:numPr>
            </w:pPr>
            <w:r>
              <w:t xml:space="preserve">NSS business systems: </w:t>
            </w:r>
            <w:r w:rsidR="00134E93">
              <w:t>flexi-time, expenses, meeting room and HR/appraisal systems</w:t>
            </w:r>
            <w:r>
              <w:t xml:space="preserve"> – which the post holder will use to manage their time, benefits, payroll and other office working data</w:t>
            </w:r>
          </w:p>
          <w:p w14:paraId="2315A0C2" w14:textId="77777777" w:rsidR="003902F3" w:rsidRPr="00197DD5" w:rsidRDefault="00FF6BC8" w:rsidP="00FF6BC8">
            <w:pPr>
              <w:pStyle w:val="ListParagraph"/>
              <w:numPr>
                <w:ilvl w:val="0"/>
                <w:numId w:val="7"/>
              </w:numPr>
            </w:pPr>
            <w:r>
              <w:t>S</w:t>
            </w:r>
            <w:r w:rsidR="00134E93">
              <w:t xml:space="preserve">tandard office </w:t>
            </w:r>
            <w:r>
              <w:t xml:space="preserve">productivity </w:t>
            </w:r>
            <w:r w:rsidR="00134E93">
              <w:t>and collaboration tools such as MS Office, Teams,</w:t>
            </w:r>
            <w:r w:rsidR="00261D72">
              <w:t xml:space="preserve"> Visio</w:t>
            </w:r>
            <w:r w:rsidR="00134E93">
              <w:t xml:space="preserve"> and ServiceNow</w:t>
            </w:r>
            <w:r>
              <w:t xml:space="preserve"> which the post holder will use to carry out their day to day activites, write documents, manage tasks and interact with other staff</w:t>
            </w:r>
          </w:p>
        </w:tc>
      </w:tr>
      <w:tr w:rsidR="00197DD5" w:rsidRPr="00197DD5" w14:paraId="1AC36BE8" w14:textId="77777777" w:rsidTr="00342A34">
        <w:tc>
          <w:tcPr>
            <w:tcW w:w="10632" w:type="dxa"/>
            <w:gridSpan w:val="5"/>
            <w:tcBorders>
              <w:top w:val="single" w:sz="4" w:space="0" w:color="auto"/>
              <w:left w:val="nil"/>
              <w:bottom w:val="single" w:sz="4" w:space="0" w:color="auto"/>
              <w:right w:val="nil"/>
            </w:tcBorders>
          </w:tcPr>
          <w:p w14:paraId="13FAE22C" w14:textId="77777777" w:rsidR="00197DD5" w:rsidRPr="00197DD5" w:rsidRDefault="00342A34" w:rsidP="00ED1C6E">
            <w:r>
              <w:br w:type="page"/>
            </w:r>
          </w:p>
        </w:tc>
      </w:tr>
      <w:tr w:rsidR="003902F3" w:rsidRPr="00197DD5" w14:paraId="27D8E71F" w14:textId="77777777" w:rsidTr="00342A34">
        <w:tc>
          <w:tcPr>
            <w:tcW w:w="10632" w:type="dxa"/>
            <w:gridSpan w:val="5"/>
            <w:tcBorders>
              <w:top w:val="single" w:sz="4" w:space="0" w:color="auto"/>
              <w:left w:val="single" w:sz="4" w:space="0" w:color="auto"/>
              <w:bottom w:val="single" w:sz="4" w:space="0" w:color="auto"/>
              <w:right w:val="single" w:sz="4" w:space="0" w:color="auto"/>
            </w:tcBorders>
          </w:tcPr>
          <w:p w14:paraId="560F666A" w14:textId="77777777" w:rsidR="003902F3" w:rsidRPr="00197DD5" w:rsidRDefault="003902F3" w:rsidP="00ED1C6E">
            <w:r w:rsidRPr="00197DD5">
              <w:t xml:space="preserve">11. </w:t>
            </w:r>
            <w:r w:rsidRPr="00197DD5">
              <w:tab/>
              <w:t>WORKING ENVIRONMENT AND EFFORT</w:t>
            </w:r>
          </w:p>
        </w:tc>
      </w:tr>
      <w:tr w:rsidR="003902F3" w:rsidRPr="00197DD5" w14:paraId="0A2DA02F" w14:textId="77777777" w:rsidTr="00342A34">
        <w:tc>
          <w:tcPr>
            <w:tcW w:w="10632" w:type="dxa"/>
            <w:gridSpan w:val="5"/>
            <w:tcBorders>
              <w:top w:val="nil"/>
              <w:left w:val="single" w:sz="4" w:space="0" w:color="auto"/>
              <w:bottom w:val="nil"/>
              <w:right w:val="single" w:sz="4" w:space="0" w:color="auto"/>
            </w:tcBorders>
          </w:tcPr>
          <w:p w14:paraId="47275858" w14:textId="77777777" w:rsidR="00CD3DD3" w:rsidRDefault="00CD3DD3" w:rsidP="00B81D19">
            <w:r>
              <w:t>The working environment will be almost entirely office based with minimal physical effort</w:t>
            </w:r>
            <w:r w:rsidR="00261D72">
              <w:t>.</w:t>
            </w:r>
          </w:p>
          <w:p w14:paraId="4B74F7C4" w14:textId="77777777" w:rsidR="003902F3" w:rsidRDefault="00CD3DD3" w:rsidP="00CD3DD3">
            <w:r w:rsidRPr="00CD3DD3">
              <w:t>A combination of sitting, standing and walking with little requirement for physical effort. There may be a requirement to exert light physical effort for short periods.</w:t>
            </w:r>
            <w:r>
              <w:t xml:space="preserve">  </w:t>
            </w:r>
            <w:r w:rsidR="00ED1C6E" w:rsidRPr="00B81D19">
              <w:t xml:space="preserve">Majority of work is </w:t>
            </w:r>
            <w:r>
              <w:t xml:space="preserve">computer </w:t>
            </w:r>
            <w:r w:rsidR="00ED1C6E" w:rsidRPr="00B81D19">
              <w:t xml:space="preserve">based, </w:t>
            </w:r>
            <w:r>
              <w:t xml:space="preserve">the post holder </w:t>
            </w:r>
            <w:r w:rsidR="00ED1C6E" w:rsidRPr="00B81D19">
              <w:t>should be comfortable working at a computer over an extended period.</w:t>
            </w:r>
          </w:p>
          <w:p w14:paraId="61520533" w14:textId="77777777" w:rsidR="00D1411B" w:rsidRDefault="00D1411B" w:rsidP="00D1411B">
            <w:r>
              <w:t xml:space="preserve">The post holder will </w:t>
            </w:r>
            <w:r w:rsidRPr="00730D31">
              <w:t>frequent</w:t>
            </w:r>
            <w:r>
              <w:t>ly be required to concentrate for prolonged periods, such as during a cyber risk assessment which is an example of a typical daily pattern of work.  Occasionally there will be a need for intense concentration, such as during a security incident which can be a particularly stressful situation.</w:t>
            </w:r>
          </w:p>
          <w:p w14:paraId="229E5E0E" w14:textId="77777777" w:rsidR="00D1411B" w:rsidRDefault="00D1411B" w:rsidP="00D1411B">
            <w:r>
              <w:t>NSS supports flexible working and the post holder will have good flexibility around working hours, however, sometimes working long hours may be required, such as to meet a deadline during the development of a major IT project milestone such as project gates.</w:t>
            </w:r>
          </w:p>
          <w:p w14:paraId="308B0179" w14:textId="77777777" w:rsidR="00D1411B" w:rsidRDefault="00FF6BC8" w:rsidP="00D1411B">
            <w:r>
              <w:t>T</w:t>
            </w:r>
            <w:r w:rsidR="00D1411B">
              <w:t>here can be o</w:t>
            </w:r>
            <w:r w:rsidR="00D1411B" w:rsidRPr="001C4BFD">
              <w:t>ccasional exposure to distressing or emotional circumstances</w:t>
            </w:r>
            <w:r>
              <w:t>, for example during a major cyber security incident, or when working toward major deadlines or deliverables for national projects</w:t>
            </w:r>
            <w:r w:rsidR="00D1411B">
              <w:t xml:space="preserve">.  Particularly if there is a significant outage of service or a major loss of data, the post holder may need to work with technical specialists in the affected organisations to assist in the incident investigation and response – these can be stressful times for all involved and ability to remain calm and work positively under this pressure will be </w:t>
            </w:r>
            <w:r>
              <w:t>essential</w:t>
            </w:r>
            <w:r w:rsidR="00D1411B">
              <w:t>.</w:t>
            </w:r>
          </w:p>
          <w:p w14:paraId="5FC4563F" w14:textId="77777777" w:rsidR="00D1411B" w:rsidRPr="00B81D19" w:rsidRDefault="00D1411B" w:rsidP="00CD3DD3"/>
        </w:tc>
      </w:tr>
      <w:tr w:rsidR="003902F3" w:rsidRPr="00197DD5" w14:paraId="6A63B0B0" w14:textId="77777777" w:rsidTr="00342A34">
        <w:tc>
          <w:tcPr>
            <w:tcW w:w="10632" w:type="dxa"/>
            <w:gridSpan w:val="5"/>
            <w:tcBorders>
              <w:top w:val="single" w:sz="4" w:space="0" w:color="auto"/>
              <w:left w:val="nil"/>
              <w:bottom w:val="single" w:sz="4" w:space="0" w:color="auto"/>
              <w:right w:val="nil"/>
            </w:tcBorders>
          </w:tcPr>
          <w:p w14:paraId="1366D0C4" w14:textId="77777777" w:rsidR="003902F3" w:rsidRPr="00197DD5" w:rsidRDefault="003902F3" w:rsidP="00ED1C6E"/>
        </w:tc>
      </w:tr>
      <w:tr w:rsidR="003902F3" w:rsidRPr="00197DD5" w14:paraId="406B170C" w14:textId="77777777" w:rsidTr="00342A34">
        <w:tc>
          <w:tcPr>
            <w:tcW w:w="10632" w:type="dxa"/>
            <w:gridSpan w:val="5"/>
            <w:tcBorders>
              <w:top w:val="single" w:sz="4" w:space="0" w:color="auto"/>
              <w:left w:val="single" w:sz="4" w:space="0" w:color="auto"/>
              <w:bottom w:val="nil"/>
              <w:right w:val="single" w:sz="4" w:space="0" w:color="auto"/>
            </w:tcBorders>
          </w:tcPr>
          <w:p w14:paraId="0D7E46B4" w14:textId="77777777" w:rsidR="003902F3" w:rsidRPr="00197DD5" w:rsidRDefault="003902F3" w:rsidP="00ED1C6E">
            <w:r w:rsidRPr="00197DD5">
              <w:t xml:space="preserve">12. </w:t>
            </w:r>
            <w:r w:rsidRPr="00197DD5">
              <w:tab/>
              <w:t>ENVIRONMENTAL / WORKING CONDITIONS &amp; MACHINERY AND EQUIPMENT</w:t>
            </w:r>
          </w:p>
        </w:tc>
      </w:tr>
      <w:tr w:rsidR="003902F3" w:rsidRPr="00197DD5" w14:paraId="5CC3884C" w14:textId="77777777" w:rsidTr="00342A34">
        <w:tc>
          <w:tcPr>
            <w:tcW w:w="10632" w:type="dxa"/>
            <w:gridSpan w:val="5"/>
            <w:tcBorders>
              <w:top w:val="nil"/>
              <w:left w:val="single" w:sz="4" w:space="0" w:color="auto"/>
              <w:bottom w:val="single" w:sz="4" w:space="0" w:color="auto"/>
              <w:right w:val="single" w:sz="4" w:space="0" w:color="auto"/>
            </w:tcBorders>
          </w:tcPr>
          <w:p w14:paraId="675FEEEA" w14:textId="77777777" w:rsidR="00A43B94" w:rsidRDefault="00A43B94" w:rsidP="00A43B94">
            <w:r>
              <w:t>There is a r</w:t>
            </w:r>
            <w:r w:rsidRPr="00CD3DD3">
              <w:t>equirement to use Visual Display Unit equipment more or less continuously on most days.</w:t>
            </w:r>
          </w:p>
          <w:p w14:paraId="665D72C1" w14:textId="77777777" w:rsidR="00A43B94" w:rsidRDefault="00A43B94" w:rsidP="00A43B94">
            <w:r>
              <w:t>The working environment will be almost entirely office based, and will mostly involve working at a computer.  There will likely be no need to operate machinery.  May need to go into server rooms or under desks on occasion to access network cabling.</w:t>
            </w:r>
          </w:p>
          <w:p w14:paraId="2A083799" w14:textId="77777777" w:rsidR="00A43B94" w:rsidRDefault="00A43B94" w:rsidP="00A43B94">
            <w:r>
              <w:t>The post holder will likely need to travel off site on occasion and this may sometimes be needed during poor weather.</w:t>
            </w:r>
          </w:p>
          <w:p w14:paraId="1849A820" w14:textId="77777777" w:rsidR="00B81D19" w:rsidRPr="00197DD5" w:rsidRDefault="00A43B94" w:rsidP="00A43B94">
            <w:r>
              <w:t>There is no need to handle dangerous substances or equipment and no prolonged exposure to unpleasant environmental conditions.</w:t>
            </w:r>
          </w:p>
        </w:tc>
      </w:tr>
      <w:tr w:rsidR="003902F3" w:rsidRPr="00197DD5" w14:paraId="38E4708A" w14:textId="77777777" w:rsidTr="00342A34">
        <w:tc>
          <w:tcPr>
            <w:tcW w:w="10632" w:type="dxa"/>
            <w:gridSpan w:val="5"/>
            <w:tcBorders>
              <w:top w:val="single" w:sz="4" w:space="0" w:color="auto"/>
              <w:left w:val="nil"/>
              <w:bottom w:val="single" w:sz="4" w:space="0" w:color="auto"/>
              <w:right w:val="nil"/>
            </w:tcBorders>
          </w:tcPr>
          <w:p w14:paraId="5450C00C" w14:textId="77777777" w:rsidR="003902F3" w:rsidRPr="00197DD5" w:rsidDel="00D71D10" w:rsidRDefault="003902F3" w:rsidP="00ED1C6E"/>
        </w:tc>
      </w:tr>
      <w:tr w:rsidR="003902F3" w:rsidRPr="00197DD5" w14:paraId="519E86D4" w14:textId="77777777" w:rsidTr="00342A34">
        <w:tc>
          <w:tcPr>
            <w:tcW w:w="10632" w:type="dxa"/>
            <w:gridSpan w:val="5"/>
            <w:tcBorders>
              <w:top w:val="single" w:sz="4" w:space="0" w:color="auto"/>
              <w:left w:val="single" w:sz="4" w:space="0" w:color="auto"/>
              <w:bottom w:val="nil"/>
              <w:right w:val="single" w:sz="4" w:space="0" w:color="auto"/>
            </w:tcBorders>
          </w:tcPr>
          <w:p w14:paraId="2EBE325B" w14:textId="77777777" w:rsidR="003902F3" w:rsidRPr="00197DD5" w:rsidRDefault="003902F3" w:rsidP="00ED1C6E">
            <w:r w:rsidRPr="00197DD5">
              <w:t xml:space="preserve">13. </w:t>
            </w:r>
            <w:r w:rsidRPr="00197DD5">
              <w:tab/>
              <w:t>QUALIFICATIONS AND/OR EXPERIENCE SPECIFIED FOR THE POST</w:t>
            </w:r>
          </w:p>
        </w:tc>
      </w:tr>
      <w:tr w:rsidR="003902F3" w:rsidRPr="00197DD5" w14:paraId="24BD8E4D" w14:textId="77777777" w:rsidTr="00342A34">
        <w:tc>
          <w:tcPr>
            <w:tcW w:w="10632" w:type="dxa"/>
            <w:gridSpan w:val="5"/>
            <w:tcBorders>
              <w:top w:val="nil"/>
              <w:left w:val="single" w:sz="4" w:space="0" w:color="auto"/>
              <w:bottom w:val="single" w:sz="4" w:space="0" w:color="auto"/>
              <w:right w:val="single" w:sz="4" w:space="0" w:color="auto"/>
            </w:tcBorders>
          </w:tcPr>
          <w:p w14:paraId="49A74E94" w14:textId="77777777" w:rsidR="00A245DF" w:rsidRDefault="00477518" w:rsidP="00ED1C6E">
            <w:r>
              <w:t>The post holder will utilise h</w:t>
            </w:r>
            <w:r w:rsidRPr="000163EC">
              <w:t xml:space="preserve">ighly developed specialist knowledge across </w:t>
            </w:r>
            <w:r>
              <w:t xml:space="preserve">a </w:t>
            </w:r>
            <w:r w:rsidRPr="000163EC">
              <w:t xml:space="preserve">range of </w:t>
            </w:r>
            <w:r w:rsidR="00A245DF">
              <w:t>cyber security techniques and procedures</w:t>
            </w:r>
            <w:r w:rsidRPr="000163EC">
              <w:t>, underpinned by knowledge and practical experience</w:t>
            </w:r>
            <w:r>
              <w:t xml:space="preserve"> </w:t>
            </w:r>
            <w:r w:rsidR="00A245DF">
              <w:t>in the design, implementation or operation of information systems (</w:t>
            </w:r>
            <w:r w:rsidR="007F2E31">
              <w:t xml:space="preserve">for example </w:t>
            </w:r>
            <w:r w:rsidR="00A245DF">
              <w:t>web applications, client server architecture, local and wide area networks, etc.</w:t>
            </w:r>
            <w:r w:rsidR="007F2E31">
              <w:t>).</w:t>
            </w:r>
          </w:p>
          <w:p w14:paraId="327E5C42" w14:textId="77777777" w:rsidR="00A245DF" w:rsidRDefault="00A245DF" w:rsidP="00ED1C6E">
            <w:r w:rsidRPr="00A245DF">
              <w:t>The post</w:t>
            </w:r>
            <w:r>
              <w:t xml:space="preserve"> </w:t>
            </w:r>
            <w:r w:rsidRPr="00A245DF">
              <w:t>holder will hold a Tec</w:t>
            </w:r>
            <w:r>
              <w:t xml:space="preserve">hnical degree </w:t>
            </w:r>
            <w:r w:rsidRPr="00A245DF">
              <w:t>in computer science or similar (or equivalent).</w:t>
            </w:r>
          </w:p>
          <w:p w14:paraId="34A6174F" w14:textId="77777777" w:rsidR="001E17CB" w:rsidRDefault="00A245DF" w:rsidP="00ED1C6E">
            <w:r>
              <w:t xml:space="preserve">The </w:t>
            </w:r>
            <w:r w:rsidR="001E17CB">
              <w:t xml:space="preserve">post holder will </w:t>
            </w:r>
            <w:r w:rsidR="007F2E31">
              <w:t>additionally one (</w:t>
            </w:r>
            <w:r>
              <w:t>or more</w:t>
            </w:r>
            <w:r w:rsidR="007F2E31">
              <w:t>)</w:t>
            </w:r>
            <w:r>
              <w:t xml:space="preserve"> of </w:t>
            </w:r>
            <w:r w:rsidR="007F2E31">
              <w:t>the following qualifications (or equivalent)</w:t>
            </w:r>
            <w:r>
              <w:t>:</w:t>
            </w:r>
          </w:p>
          <w:p w14:paraId="62D9088A" w14:textId="77777777" w:rsidR="001E17CB" w:rsidRDefault="001E17CB" w:rsidP="00512257">
            <w:pPr>
              <w:numPr>
                <w:ilvl w:val="0"/>
                <w:numId w:val="8"/>
              </w:numPr>
            </w:pPr>
            <w:r>
              <w:t xml:space="preserve">Information security – experience or qualifications in information or cyber security such as information security manager, information security officer, CISSP, CISM, ISO27001 implementer or auditor, </w:t>
            </w:r>
            <w:r w:rsidR="00555BC3">
              <w:t xml:space="preserve">CEH, Incident Handler, </w:t>
            </w:r>
            <w:r>
              <w:t>etc.</w:t>
            </w:r>
          </w:p>
          <w:p w14:paraId="3B2983FA" w14:textId="77777777" w:rsidR="007F2E31" w:rsidRDefault="007F2E31" w:rsidP="00512257">
            <w:pPr>
              <w:numPr>
                <w:ilvl w:val="0"/>
                <w:numId w:val="8"/>
              </w:numPr>
            </w:pPr>
            <w:r>
              <w:t>Technical or security architecture – TOGAF, Zachman, Cloud Security Alliance, CREST Technical Security Architect, or architecture specialisations of security certifications such as CISSP-ISSAP</w:t>
            </w:r>
          </w:p>
          <w:p w14:paraId="42B8F299" w14:textId="77777777" w:rsidR="00B81D19" w:rsidRDefault="001E17CB" w:rsidP="00512257">
            <w:pPr>
              <w:numPr>
                <w:ilvl w:val="0"/>
                <w:numId w:val="8"/>
              </w:numPr>
            </w:pPr>
            <w:r>
              <w:t>Technical qualifications – certification in various technology such as Cisco, Microsoft, Amazon, Checkpoint, Juniper, Fortinet, etc.</w:t>
            </w:r>
          </w:p>
          <w:p w14:paraId="4C3FBD2F" w14:textId="77777777" w:rsidR="00046BFA" w:rsidRDefault="00046BFA" w:rsidP="00046BFA">
            <w:r>
              <w:t>The following baseline skills and experience are essential:</w:t>
            </w:r>
          </w:p>
          <w:p w14:paraId="4449999A" w14:textId="77777777" w:rsidR="007F2E31" w:rsidRDefault="007F2E31" w:rsidP="007F2E31">
            <w:pPr>
              <w:numPr>
                <w:ilvl w:val="0"/>
                <w:numId w:val="8"/>
              </w:numPr>
            </w:pPr>
            <w:r>
              <w:t>IT experience – experience working in IT discipline such as software development, network administration, solution architecture or design or IT support</w:t>
            </w:r>
          </w:p>
          <w:p w14:paraId="56968781" w14:textId="77777777" w:rsidR="00046BFA" w:rsidRDefault="00046BFA" w:rsidP="00046BFA">
            <w:pPr>
              <w:numPr>
                <w:ilvl w:val="0"/>
                <w:numId w:val="8"/>
              </w:numPr>
            </w:pPr>
            <w:r>
              <w:t>Advanced standard computer skills – the post holder will be an advanced computer user familiar with all basic aspects of utilising multiple applications simultaneously, moving data around, fast typing and advanced use of standard Office applications</w:t>
            </w:r>
          </w:p>
          <w:p w14:paraId="67D9428B" w14:textId="77777777" w:rsidR="00046BFA" w:rsidRDefault="00D607BC" w:rsidP="00046BFA">
            <w:pPr>
              <w:numPr>
                <w:ilvl w:val="0"/>
                <w:numId w:val="8"/>
              </w:numPr>
            </w:pPr>
            <w:r>
              <w:t xml:space="preserve">May </w:t>
            </w:r>
            <w:r w:rsidR="00046BFA">
              <w:t xml:space="preserve">need to be able to travel to remote areas in Scotland to assist a health board on site as part of an incident investigation </w:t>
            </w:r>
          </w:p>
          <w:p w14:paraId="14DAB0CE" w14:textId="77777777" w:rsidR="003902F3" w:rsidRPr="00197DD5" w:rsidRDefault="00046BFA" w:rsidP="00046BFA">
            <w:r>
              <w:t>The post holder will work at a senior level within NHS Scotland – previous experience in stakeholder engagement, gaining senior stakeholder buy-in, public speaking and presenting, and influencing decision making will assist the post holder in achieving the necessary outcomes.</w:t>
            </w:r>
          </w:p>
        </w:tc>
      </w:tr>
      <w:tr w:rsidR="003902F3" w:rsidRPr="00197DD5" w14:paraId="5351679B" w14:textId="77777777" w:rsidTr="00342A34">
        <w:tc>
          <w:tcPr>
            <w:tcW w:w="10632" w:type="dxa"/>
            <w:gridSpan w:val="5"/>
            <w:tcBorders>
              <w:top w:val="single" w:sz="4" w:space="0" w:color="auto"/>
              <w:left w:val="nil"/>
              <w:bottom w:val="single" w:sz="4" w:space="0" w:color="auto"/>
              <w:right w:val="nil"/>
            </w:tcBorders>
          </w:tcPr>
          <w:p w14:paraId="1708F40C" w14:textId="77777777" w:rsidR="003902F3" w:rsidRDefault="003902F3" w:rsidP="00ED1C6E"/>
          <w:p w14:paraId="4D871C31" w14:textId="77777777" w:rsidR="00510DE6" w:rsidRPr="00197DD5" w:rsidRDefault="00510DE6" w:rsidP="00ED1C6E"/>
        </w:tc>
      </w:tr>
      <w:tr w:rsidR="003902F3" w:rsidRPr="00197DD5" w14:paraId="2ECA2A19" w14:textId="77777777" w:rsidTr="00342A34">
        <w:tc>
          <w:tcPr>
            <w:tcW w:w="10632" w:type="dxa"/>
            <w:gridSpan w:val="5"/>
            <w:tcBorders>
              <w:top w:val="single" w:sz="4" w:space="0" w:color="auto"/>
              <w:left w:val="single" w:sz="4" w:space="0" w:color="auto"/>
              <w:bottom w:val="nil"/>
              <w:right w:val="single" w:sz="4" w:space="0" w:color="auto"/>
            </w:tcBorders>
          </w:tcPr>
          <w:p w14:paraId="75007D0C" w14:textId="77777777" w:rsidR="003902F3" w:rsidRPr="00197DD5" w:rsidRDefault="003902F3" w:rsidP="00ED1C6E">
            <w:r w:rsidRPr="00197DD5">
              <w:t xml:space="preserve">14.   </w:t>
            </w:r>
            <w:r w:rsidRPr="00197DD5">
              <w:tab/>
              <w:t>JOB DESCRIPTION AGREEMENT</w:t>
            </w:r>
          </w:p>
        </w:tc>
      </w:tr>
      <w:tr w:rsidR="003902F3" w:rsidRPr="00197DD5" w14:paraId="270CD864" w14:textId="77777777" w:rsidTr="00342A34">
        <w:tc>
          <w:tcPr>
            <w:tcW w:w="10632" w:type="dxa"/>
            <w:gridSpan w:val="5"/>
            <w:tcBorders>
              <w:top w:val="nil"/>
              <w:left w:val="single" w:sz="4" w:space="0" w:color="auto"/>
              <w:bottom w:val="nil"/>
              <w:right w:val="single" w:sz="4" w:space="0" w:color="auto"/>
            </w:tcBorders>
          </w:tcPr>
          <w:p w14:paraId="1CBDDAC6" w14:textId="77777777" w:rsidR="003902F3" w:rsidRDefault="003902F3" w:rsidP="00ED1C6E">
            <w:pPr>
              <w:pStyle w:val="BodyText"/>
            </w:pPr>
            <w:r w:rsidRPr="00197DD5">
              <w:t xml:space="preserve">A separate job description will </w:t>
            </w:r>
            <w:r w:rsidR="00510DE6">
              <w:t xml:space="preserve">need to be signed off by each </w:t>
            </w:r>
            <w:r w:rsidR="00A43B94">
              <w:t>post holder</w:t>
            </w:r>
            <w:r w:rsidRPr="00197DD5">
              <w:t xml:space="preserve"> to whom the job description applies.</w:t>
            </w:r>
          </w:p>
          <w:p w14:paraId="3A7EA1AA" w14:textId="77777777" w:rsidR="00510DE6" w:rsidRPr="00197DD5" w:rsidRDefault="00510DE6" w:rsidP="00ED1C6E">
            <w:pPr>
              <w:pStyle w:val="BodyText"/>
            </w:pPr>
          </w:p>
        </w:tc>
      </w:tr>
      <w:tr w:rsidR="003902F3" w:rsidRPr="00197DD5" w14:paraId="317AC740" w14:textId="77777777" w:rsidTr="00342A34">
        <w:tc>
          <w:tcPr>
            <w:tcW w:w="3056" w:type="dxa"/>
            <w:tcBorders>
              <w:top w:val="nil"/>
              <w:left w:val="single" w:sz="4" w:space="0" w:color="auto"/>
              <w:bottom w:val="nil"/>
              <w:right w:val="single" w:sz="4" w:space="0" w:color="auto"/>
            </w:tcBorders>
          </w:tcPr>
          <w:p w14:paraId="32D641CE" w14:textId="77777777" w:rsidR="003902F3" w:rsidRPr="005A0CBC" w:rsidRDefault="00A43B94" w:rsidP="00ED1C6E">
            <w:r>
              <w:t>Post holder</w:t>
            </w:r>
            <w:r w:rsidR="003902F3" w:rsidRPr="005A0CBC">
              <w:t xml:space="preserve"> Signature</w:t>
            </w:r>
            <w:r w:rsidR="005A0CBC">
              <w:t>:</w:t>
            </w:r>
          </w:p>
        </w:tc>
        <w:tc>
          <w:tcPr>
            <w:tcW w:w="4689" w:type="dxa"/>
            <w:tcBorders>
              <w:top w:val="single" w:sz="4" w:space="0" w:color="auto"/>
              <w:left w:val="single" w:sz="4" w:space="0" w:color="auto"/>
              <w:bottom w:val="single" w:sz="4" w:space="0" w:color="auto"/>
              <w:right w:val="single" w:sz="4" w:space="0" w:color="auto"/>
            </w:tcBorders>
          </w:tcPr>
          <w:p w14:paraId="60A74EA1" w14:textId="77777777" w:rsidR="003902F3" w:rsidRPr="005A0CBC" w:rsidRDefault="003902F3" w:rsidP="00ED1C6E"/>
        </w:tc>
        <w:tc>
          <w:tcPr>
            <w:tcW w:w="790" w:type="dxa"/>
            <w:tcBorders>
              <w:top w:val="nil"/>
              <w:left w:val="single" w:sz="4" w:space="0" w:color="auto"/>
              <w:bottom w:val="nil"/>
              <w:right w:val="single" w:sz="4" w:space="0" w:color="auto"/>
            </w:tcBorders>
          </w:tcPr>
          <w:p w14:paraId="0D806BAE" w14:textId="77777777" w:rsidR="003902F3" w:rsidRPr="005A0CBC" w:rsidRDefault="003902F3" w:rsidP="00ED1C6E">
            <w:r w:rsidRPr="005A0CBC">
              <w:t>Date</w:t>
            </w:r>
            <w:r w:rsidR="005A0CBC">
              <w:t>:</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12AFA8FD" w14:textId="77777777" w:rsidR="003902F3" w:rsidRPr="005A0CBC" w:rsidRDefault="003902F3" w:rsidP="00ED1C6E"/>
        </w:tc>
        <w:tc>
          <w:tcPr>
            <w:tcW w:w="413" w:type="dxa"/>
            <w:tcBorders>
              <w:top w:val="nil"/>
              <w:left w:val="single" w:sz="4" w:space="0" w:color="auto"/>
              <w:bottom w:val="nil"/>
              <w:right w:val="single" w:sz="4" w:space="0" w:color="auto"/>
            </w:tcBorders>
            <w:shd w:val="clear" w:color="auto" w:fill="auto"/>
          </w:tcPr>
          <w:p w14:paraId="77F29CEA" w14:textId="77777777" w:rsidR="003902F3" w:rsidRPr="005A0CBC" w:rsidRDefault="003902F3" w:rsidP="00ED1C6E"/>
        </w:tc>
      </w:tr>
      <w:tr w:rsidR="003902F3" w:rsidRPr="00197DD5" w14:paraId="44DC3A1F" w14:textId="77777777" w:rsidTr="00342A34">
        <w:trPr>
          <w:trHeight w:hRule="exact" w:val="170"/>
        </w:trPr>
        <w:tc>
          <w:tcPr>
            <w:tcW w:w="3056" w:type="dxa"/>
            <w:tcBorders>
              <w:top w:val="nil"/>
              <w:left w:val="single" w:sz="4" w:space="0" w:color="auto"/>
              <w:bottom w:val="nil"/>
              <w:right w:val="nil"/>
            </w:tcBorders>
          </w:tcPr>
          <w:p w14:paraId="4E3AC109" w14:textId="77777777" w:rsidR="003902F3" w:rsidRPr="005A0CBC" w:rsidRDefault="003902F3" w:rsidP="00ED1C6E"/>
        </w:tc>
        <w:tc>
          <w:tcPr>
            <w:tcW w:w="4689" w:type="dxa"/>
            <w:tcBorders>
              <w:top w:val="nil"/>
              <w:left w:val="nil"/>
              <w:bottom w:val="single" w:sz="4" w:space="0" w:color="auto"/>
              <w:right w:val="nil"/>
            </w:tcBorders>
          </w:tcPr>
          <w:p w14:paraId="3F0C477E" w14:textId="77777777" w:rsidR="003902F3" w:rsidRPr="005A0CBC" w:rsidRDefault="003902F3" w:rsidP="00ED1C6E"/>
        </w:tc>
        <w:tc>
          <w:tcPr>
            <w:tcW w:w="790" w:type="dxa"/>
            <w:tcBorders>
              <w:top w:val="nil"/>
              <w:left w:val="nil"/>
              <w:bottom w:val="nil"/>
              <w:right w:val="nil"/>
            </w:tcBorders>
          </w:tcPr>
          <w:p w14:paraId="551F82B7" w14:textId="77777777" w:rsidR="003902F3" w:rsidRPr="005A0CBC" w:rsidRDefault="003902F3" w:rsidP="00ED1C6E"/>
        </w:tc>
        <w:tc>
          <w:tcPr>
            <w:tcW w:w="1684" w:type="dxa"/>
            <w:tcBorders>
              <w:top w:val="nil"/>
              <w:left w:val="nil"/>
              <w:bottom w:val="nil"/>
              <w:right w:val="nil"/>
            </w:tcBorders>
            <w:shd w:val="clear" w:color="auto" w:fill="auto"/>
          </w:tcPr>
          <w:p w14:paraId="34E68D6F" w14:textId="77777777" w:rsidR="003902F3" w:rsidRPr="005A0CBC" w:rsidRDefault="003902F3" w:rsidP="00ED1C6E"/>
        </w:tc>
        <w:tc>
          <w:tcPr>
            <w:tcW w:w="413" w:type="dxa"/>
            <w:tcBorders>
              <w:left w:val="nil"/>
              <w:right w:val="single" w:sz="4" w:space="0" w:color="auto"/>
            </w:tcBorders>
            <w:shd w:val="clear" w:color="auto" w:fill="auto"/>
          </w:tcPr>
          <w:p w14:paraId="0BCCA4D5" w14:textId="77777777" w:rsidR="003902F3" w:rsidRPr="005A0CBC" w:rsidRDefault="003902F3" w:rsidP="00ED1C6E"/>
        </w:tc>
      </w:tr>
      <w:tr w:rsidR="003902F3" w:rsidRPr="00197DD5" w14:paraId="4F902881" w14:textId="77777777" w:rsidTr="00342A34">
        <w:tc>
          <w:tcPr>
            <w:tcW w:w="3056" w:type="dxa"/>
            <w:tcBorders>
              <w:top w:val="nil"/>
              <w:left w:val="single" w:sz="4" w:space="0" w:color="auto"/>
              <w:bottom w:val="nil"/>
              <w:right w:val="single" w:sz="4" w:space="0" w:color="auto"/>
            </w:tcBorders>
          </w:tcPr>
          <w:p w14:paraId="4FAEA0AF" w14:textId="77777777" w:rsidR="00510DE6" w:rsidRPr="005A0CBC" w:rsidRDefault="00A43B94" w:rsidP="00ED1C6E">
            <w:r>
              <w:t>Post holder</w:t>
            </w:r>
            <w:r w:rsidR="005A0CBC" w:rsidRPr="005A0CBC">
              <w:t xml:space="preserve"> Print</w:t>
            </w:r>
            <w:r w:rsidR="005A0CBC">
              <w:t>:</w:t>
            </w:r>
          </w:p>
        </w:tc>
        <w:tc>
          <w:tcPr>
            <w:tcW w:w="4689" w:type="dxa"/>
            <w:tcBorders>
              <w:top w:val="single" w:sz="4" w:space="0" w:color="auto"/>
              <w:left w:val="single" w:sz="4" w:space="0" w:color="auto"/>
              <w:bottom w:val="single" w:sz="4" w:space="0" w:color="auto"/>
              <w:right w:val="single" w:sz="4" w:space="0" w:color="auto"/>
            </w:tcBorders>
          </w:tcPr>
          <w:p w14:paraId="79574937" w14:textId="77777777" w:rsidR="003902F3" w:rsidRPr="005A0CBC" w:rsidRDefault="003902F3" w:rsidP="00ED1C6E"/>
        </w:tc>
        <w:tc>
          <w:tcPr>
            <w:tcW w:w="790" w:type="dxa"/>
            <w:tcBorders>
              <w:top w:val="nil"/>
              <w:left w:val="single" w:sz="4" w:space="0" w:color="auto"/>
              <w:bottom w:val="nil"/>
              <w:right w:val="nil"/>
            </w:tcBorders>
          </w:tcPr>
          <w:p w14:paraId="24A0B58C" w14:textId="77777777" w:rsidR="005A0CBC" w:rsidRPr="005A0CBC" w:rsidRDefault="005A0CBC" w:rsidP="00ED1C6E"/>
        </w:tc>
        <w:tc>
          <w:tcPr>
            <w:tcW w:w="1684" w:type="dxa"/>
            <w:tcBorders>
              <w:top w:val="nil"/>
              <w:left w:val="nil"/>
              <w:bottom w:val="nil"/>
              <w:right w:val="nil"/>
            </w:tcBorders>
            <w:shd w:val="clear" w:color="auto" w:fill="auto"/>
          </w:tcPr>
          <w:p w14:paraId="44618B5C" w14:textId="77777777" w:rsidR="003902F3" w:rsidRPr="005A0CBC" w:rsidRDefault="003902F3" w:rsidP="00ED1C6E"/>
        </w:tc>
        <w:tc>
          <w:tcPr>
            <w:tcW w:w="413" w:type="dxa"/>
            <w:tcBorders>
              <w:left w:val="nil"/>
              <w:right w:val="single" w:sz="4" w:space="0" w:color="auto"/>
            </w:tcBorders>
            <w:shd w:val="clear" w:color="auto" w:fill="auto"/>
          </w:tcPr>
          <w:p w14:paraId="6D2C178B" w14:textId="77777777" w:rsidR="003902F3" w:rsidRPr="005A0CBC" w:rsidRDefault="003902F3" w:rsidP="00ED1C6E"/>
        </w:tc>
      </w:tr>
      <w:tr w:rsidR="00197DD5" w:rsidRPr="00197DD5" w14:paraId="128F9E92" w14:textId="77777777" w:rsidTr="00342A34">
        <w:trPr>
          <w:trHeight w:hRule="exact" w:val="170"/>
        </w:trPr>
        <w:tc>
          <w:tcPr>
            <w:tcW w:w="3056" w:type="dxa"/>
            <w:tcBorders>
              <w:top w:val="nil"/>
              <w:left w:val="single" w:sz="4" w:space="0" w:color="auto"/>
              <w:bottom w:val="nil"/>
              <w:right w:val="nil"/>
            </w:tcBorders>
          </w:tcPr>
          <w:p w14:paraId="686EC430" w14:textId="77777777" w:rsidR="00197DD5" w:rsidRPr="005A0CBC" w:rsidRDefault="00197DD5" w:rsidP="00ED1C6E"/>
        </w:tc>
        <w:tc>
          <w:tcPr>
            <w:tcW w:w="4689" w:type="dxa"/>
            <w:tcBorders>
              <w:top w:val="nil"/>
              <w:left w:val="nil"/>
              <w:bottom w:val="single" w:sz="4" w:space="0" w:color="auto"/>
              <w:right w:val="nil"/>
            </w:tcBorders>
          </w:tcPr>
          <w:p w14:paraId="7C6951C8" w14:textId="77777777" w:rsidR="00197DD5" w:rsidRPr="005A0CBC" w:rsidRDefault="00197DD5" w:rsidP="00ED1C6E"/>
        </w:tc>
        <w:tc>
          <w:tcPr>
            <w:tcW w:w="790" w:type="dxa"/>
            <w:tcBorders>
              <w:top w:val="nil"/>
              <w:left w:val="nil"/>
              <w:bottom w:val="nil"/>
              <w:right w:val="nil"/>
            </w:tcBorders>
          </w:tcPr>
          <w:p w14:paraId="6F735885" w14:textId="77777777" w:rsidR="00197DD5" w:rsidRPr="005A0CBC" w:rsidRDefault="00197DD5" w:rsidP="00ED1C6E"/>
        </w:tc>
        <w:tc>
          <w:tcPr>
            <w:tcW w:w="1684" w:type="dxa"/>
            <w:tcBorders>
              <w:top w:val="nil"/>
              <w:left w:val="nil"/>
              <w:bottom w:val="nil"/>
              <w:right w:val="nil"/>
            </w:tcBorders>
            <w:shd w:val="clear" w:color="auto" w:fill="auto"/>
          </w:tcPr>
          <w:p w14:paraId="3717D1B1" w14:textId="77777777" w:rsidR="00197DD5" w:rsidRPr="005A0CBC" w:rsidRDefault="00197DD5" w:rsidP="00ED1C6E"/>
        </w:tc>
        <w:tc>
          <w:tcPr>
            <w:tcW w:w="413" w:type="dxa"/>
            <w:tcBorders>
              <w:left w:val="nil"/>
              <w:right w:val="single" w:sz="4" w:space="0" w:color="auto"/>
            </w:tcBorders>
            <w:shd w:val="clear" w:color="auto" w:fill="auto"/>
          </w:tcPr>
          <w:p w14:paraId="27D43204" w14:textId="77777777" w:rsidR="00197DD5" w:rsidRPr="005A0CBC" w:rsidRDefault="00197DD5" w:rsidP="00ED1C6E"/>
        </w:tc>
      </w:tr>
      <w:tr w:rsidR="003902F3" w:rsidRPr="00197DD5" w14:paraId="53FE1732" w14:textId="77777777" w:rsidTr="00342A34">
        <w:trPr>
          <w:trHeight w:val="383"/>
        </w:trPr>
        <w:tc>
          <w:tcPr>
            <w:tcW w:w="3056" w:type="dxa"/>
            <w:tcBorders>
              <w:top w:val="nil"/>
              <w:left w:val="single" w:sz="4" w:space="0" w:color="auto"/>
              <w:bottom w:val="nil"/>
              <w:right w:val="single" w:sz="4" w:space="0" w:color="auto"/>
            </w:tcBorders>
          </w:tcPr>
          <w:p w14:paraId="2AC2F5B9" w14:textId="77777777" w:rsidR="003902F3" w:rsidRPr="005A0CBC" w:rsidRDefault="005A0CBC" w:rsidP="00ED1C6E">
            <w:r w:rsidRPr="005A0CBC">
              <w:t>Manager Signature</w:t>
            </w:r>
            <w:r>
              <w:t>:</w:t>
            </w:r>
          </w:p>
        </w:tc>
        <w:tc>
          <w:tcPr>
            <w:tcW w:w="4689" w:type="dxa"/>
            <w:tcBorders>
              <w:top w:val="single" w:sz="4" w:space="0" w:color="auto"/>
              <w:left w:val="single" w:sz="4" w:space="0" w:color="auto"/>
              <w:bottom w:val="single" w:sz="4" w:space="0" w:color="auto"/>
              <w:right w:val="single" w:sz="4" w:space="0" w:color="auto"/>
            </w:tcBorders>
          </w:tcPr>
          <w:p w14:paraId="145973E8" w14:textId="77777777" w:rsidR="003902F3" w:rsidRPr="005A0CBC" w:rsidRDefault="003902F3" w:rsidP="00ED1C6E"/>
        </w:tc>
        <w:tc>
          <w:tcPr>
            <w:tcW w:w="790" w:type="dxa"/>
            <w:tcBorders>
              <w:top w:val="nil"/>
              <w:left w:val="single" w:sz="4" w:space="0" w:color="auto"/>
              <w:bottom w:val="nil"/>
              <w:right w:val="single" w:sz="4" w:space="0" w:color="auto"/>
            </w:tcBorders>
          </w:tcPr>
          <w:p w14:paraId="46C03983" w14:textId="77777777" w:rsidR="003902F3" w:rsidRPr="005A0CBC" w:rsidRDefault="003902F3" w:rsidP="00ED1C6E">
            <w:r w:rsidRPr="005A0CBC">
              <w:t>Date</w:t>
            </w:r>
            <w:r w:rsidR="005A0CBC">
              <w:t>:</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576B3333" w14:textId="77777777" w:rsidR="003902F3" w:rsidRPr="005A0CBC" w:rsidRDefault="003902F3" w:rsidP="00ED1C6E"/>
        </w:tc>
        <w:tc>
          <w:tcPr>
            <w:tcW w:w="413" w:type="dxa"/>
            <w:tcBorders>
              <w:left w:val="single" w:sz="4" w:space="0" w:color="auto"/>
              <w:right w:val="single" w:sz="4" w:space="0" w:color="auto"/>
            </w:tcBorders>
            <w:shd w:val="clear" w:color="auto" w:fill="auto"/>
          </w:tcPr>
          <w:p w14:paraId="469818D9" w14:textId="77777777" w:rsidR="003902F3" w:rsidRPr="005A0CBC" w:rsidRDefault="003902F3" w:rsidP="00ED1C6E"/>
        </w:tc>
      </w:tr>
      <w:tr w:rsidR="00197DD5" w:rsidRPr="00197DD5" w14:paraId="06FC4021" w14:textId="77777777" w:rsidTr="00342A34">
        <w:trPr>
          <w:trHeight w:hRule="exact" w:val="170"/>
        </w:trPr>
        <w:tc>
          <w:tcPr>
            <w:tcW w:w="3056" w:type="dxa"/>
            <w:tcBorders>
              <w:top w:val="nil"/>
              <w:left w:val="single" w:sz="4" w:space="0" w:color="auto"/>
              <w:bottom w:val="nil"/>
              <w:right w:val="nil"/>
            </w:tcBorders>
          </w:tcPr>
          <w:p w14:paraId="55CCB540" w14:textId="77777777" w:rsidR="00197DD5" w:rsidRPr="005A0CBC" w:rsidRDefault="00197DD5" w:rsidP="00ED1C6E"/>
        </w:tc>
        <w:tc>
          <w:tcPr>
            <w:tcW w:w="4689" w:type="dxa"/>
            <w:tcBorders>
              <w:top w:val="nil"/>
              <w:left w:val="nil"/>
              <w:bottom w:val="single" w:sz="4" w:space="0" w:color="auto"/>
              <w:right w:val="nil"/>
            </w:tcBorders>
          </w:tcPr>
          <w:p w14:paraId="29523B28" w14:textId="77777777" w:rsidR="00197DD5" w:rsidRPr="005A0CBC" w:rsidRDefault="00197DD5" w:rsidP="00ED1C6E"/>
        </w:tc>
        <w:tc>
          <w:tcPr>
            <w:tcW w:w="790" w:type="dxa"/>
            <w:tcBorders>
              <w:top w:val="nil"/>
              <w:left w:val="nil"/>
              <w:bottom w:val="nil"/>
              <w:right w:val="nil"/>
            </w:tcBorders>
          </w:tcPr>
          <w:p w14:paraId="52B43E61" w14:textId="77777777" w:rsidR="00197DD5" w:rsidRPr="005A0CBC" w:rsidRDefault="00197DD5" w:rsidP="00ED1C6E"/>
        </w:tc>
        <w:tc>
          <w:tcPr>
            <w:tcW w:w="1684" w:type="dxa"/>
            <w:tcBorders>
              <w:top w:val="nil"/>
              <w:left w:val="nil"/>
              <w:bottom w:val="nil"/>
              <w:right w:val="nil"/>
            </w:tcBorders>
            <w:shd w:val="clear" w:color="auto" w:fill="auto"/>
          </w:tcPr>
          <w:p w14:paraId="67C9E8B3" w14:textId="77777777" w:rsidR="00197DD5" w:rsidRPr="005A0CBC" w:rsidRDefault="00197DD5" w:rsidP="00ED1C6E"/>
        </w:tc>
        <w:tc>
          <w:tcPr>
            <w:tcW w:w="413" w:type="dxa"/>
            <w:tcBorders>
              <w:left w:val="nil"/>
              <w:right w:val="single" w:sz="4" w:space="0" w:color="auto"/>
            </w:tcBorders>
            <w:shd w:val="clear" w:color="auto" w:fill="auto"/>
          </w:tcPr>
          <w:p w14:paraId="47F11695" w14:textId="77777777" w:rsidR="00197DD5" w:rsidRPr="005A0CBC" w:rsidRDefault="00197DD5" w:rsidP="00ED1C6E"/>
        </w:tc>
      </w:tr>
      <w:tr w:rsidR="003902F3" w:rsidRPr="00197DD5" w14:paraId="7BE74A6C" w14:textId="77777777" w:rsidTr="00342A34">
        <w:tc>
          <w:tcPr>
            <w:tcW w:w="3056" w:type="dxa"/>
            <w:tcBorders>
              <w:top w:val="nil"/>
              <w:left w:val="single" w:sz="4" w:space="0" w:color="auto"/>
              <w:bottom w:val="nil"/>
              <w:right w:val="single" w:sz="4" w:space="0" w:color="auto"/>
            </w:tcBorders>
          </w:tcPr>
          <w:p w14:paraId="1634D7FB" w14:textId="77777777" w:rsidR="003902F3" w:rsidRPr="005A0CBC" w:rsidRDefault="005A0CBC" w:rsidP="00ED1C6E">
            <w:r w:rsidRPr="005A0CBC">
              <w:t>Manager Print</w:t>
            </w:r>
            <w:r>
              <w:t>:</w:t>
            </w:r>
          </w:p>
        </w:tc>
        <w:tc>
          <w:tcPr>
            <w:tcW w:w="4689" w:type="dxa"/>
            <w:tcBorders>
              <w:top w:val="single" w:sz="4" w:space="0" w:color="auto"/>
              <w:left w:val="single" w:sz="4" w:space="0" w:color="auto"/>
              <w:bottom w:val="single" w:sz="4" w:space="0" w:color="auto"/>
              <w:right w:val="single" w:sz="4" w:space="0" w:color="auto"/>
            </w:tcBorders>
          </w:tcPr>
          <w:p w14:paraId="044E6F2F" w14:textId="77777777" w:rsidR="003902F3" w:rsidRPr="005A0CBC" w:rsidRDefault="003902F3" w:rsidP="00ED1C6E"/>
        </w:tc>
        <w:tc>
          <w:tcPr>
            <w:tcW w:w="2887" w:type="dxa"/>
            <w:gridSpan w:val="3"/>
            <w:tcBorders>
              <w:top w:val="nil"/>
              <w:left w:val="single" w:sz="4" w:space="0" w:color="auto"/>
              <w:bottom w:val="nil"/>
              <w:right w:val="single" w:sz="4" w:space="0" w:color="auto"/>
            </w:tcBorders>
          </w:tcPr>
          <w:p w14:paraId="500C1DFD" w14:textId="77777777" w:rsidR="003902F3" w:rsidRPr="005A0CBC" w:rsidRDefault="003902F3" w:rsidP="00ED1C6E"/>
        </w:tc>
      </w:tr>
      <w:tr w:rsidR="00197DD5" w:rsidRPr="00197DD5" w14:paraId="35EF69DB" w14:textId="77777777" w:rsidTr="00342A34">
        <w:trPr>
          <w:trHeight w:hRule="exact" w:val="170"/>
        </w:trPr>
        <w:tc>
          <w:tcPr>
            <w:tcW w:w="3056" w:type="dxa"/>
            <w:tcBorders>
              <w:top w:val="nil"/>
              <w:left w:val="single" w:sz="4" w:space="0" w:color="auto"/>
              <w:bottom w:val="nil"/>
              <w:right w:val="nil"/>
            </w:tcBorders>
          </w:tcPr>
          <w:p w14:paraId="731F176E" w14:textId="77777777" w:rsidR="00197DD5" w:rsidRPr="005A0CBC" w:rsidRDefault="00197DD5" w:rsidP="00ED1C6E"/>
        </w:tc>
        <w:tc>
          <w:tcPr>
            <w:tcW w:w="4689" w:type="dxa"/>
            <w:tcBorders>
              <w:top w:val="nil"/>
              <w:left w:val="nil"/>
              <w:bottom w:val="single" w:sz="4" w:space="0" w:color="auto"/>
              <w:right w:val="nil"/>
            </w:tcBorders>
          </w:tcPr>
          <w:p w14:paraId="0AD2BD17" w14:textId="77777777" w:rsidR="00197DD5" w:rsidRPr="005A0CBC" w:rsidRDefault="00197DD5" w:rsidP="00ED1C6E"/>
        </w:tc>
        <w:tc>
          <w:tcPr>
            <w:tcW w:w="790" w:type="dxa"/>
            <w:tcBorders>
              <w:top w:val="nil"/>
              <w:left w:val="nil"/>
              <w:bottom w:val="nil"/>
              <w:right w:val="nil"/>
            </w:tcBorders>
          </w:tcPr>
          <w:p w14:paraId="51ACE502" w14:textId="77777777" w:rsidR="00197DD5" w:rsidRPr="005A0CBC" w:rsidRDefault="00197DD5" w:rsidP="00ED1C6E"/>
        </w:tc>
        <w:tc>
          <w:tcPr>
            <w:tcW w:w="1684" w:type="dxa"/>
            <w:tcBorders>
              <w:top w:val="nil"/>
              <w:left w:val="nil"/>
              <w:bottom w:val="nil"/>
              <w:right w:val="nil"/>
            </w:tcBorders>
            <w:shd w:val="clear" w:color="auto" w:fill="auto"/>
          </w:tcPr>
          <w:p w14:paraId="70DA6CC5" w14:textId="77777777" w:rsidR="00197DD5" w:rsidRPr="005A0CBC" w:rsidRDefault="00197DD5" w:rsidP="00ED1C6E"/>
        </w:tc>
        <w:tc>
          <w:tcPr>
            <w:tcW w:w="413" w:type="dxa"/>
            <w:tcBorders>
              <w:left w:val="nil"/>
              <w:right w:val="single" w:sz="4" w:space="0" w:color="auto"/>
            </w:tcBorders>
            <w:shd w:val="clear" w:color="auto" w:fill="auto"/>
          </w:tcPr>
          <w:p w14:paraId="068BA2C1" w14:textId="77777777" w:rsidR="00197DD5" w:rsidRPr="005A0CBC" w:rsidRDefault="00197DD5" w:rsidP="00ED1C6E"/>
        </w:tc>
      </w:tr>
      <w:tr w:rsidR="003902F3" w:rsidRPr="00197DD5" w14:paraId="3931A87D" w14:textId="77777777" w:rsidTr="00342A34">
        <w:tc>
          <w:tcPr>
            <w:tcW w:w="3056" w:type="dxa"/>
            <w:tcBorders>
              <w:top w:val="nil"/>
              <w:left w:val="single" w:sz="4" w:space="0" w:color="auto"/>
              <w:bottom w:val="nil"/>
              <w:right w:val="single" w:sz="4" w:space="0" w:color="auto"/>
            </w:tcBorders>
          </w:tcPr>
          <w:p w14:paraId="3CBCC2B0" w14:textId="77777777" w:rsidR="003902F3" w:rsidRPr="005A0CBC" w:rsidRDefault="005A0CBC" w:rsidP="00ED1C6E">
            <w:r w:rsidRPr="005A0CBC">
              <w:t>Manager Title</w:t>
            </w:r>
            <w:r>
              <w:t>:</w:t>
            </w:r>
          </w:p>
        </w:tc>
        <w:tc>
          <w:tcPr>
            <w:tcW w:w="4689" w:type="dxa"/>
            <w:tcBorders>
              <w:top w:val="single" w:sz="4" w:space="0" w:color="auto"/>
              <w:left w:val="single" w:sz="4" w:space="0" w:color="auto"/>
              <w:bottom w:val="single" w:sz="4" w:space="0" w:color="auto"/>
              <w:right w:val="single" w:sz="4" w:space="0" w:color="auto"/>
            </w:tcBorders>
          </w:tcPr>
          <w:p w14:paraId="3085A265" w14:textId="77777777" w:rsidR="003902F3" w:rsidRPr="005A0CBC" w:rsidRDefault="003902F3" w:rsidP="00ED1C6E"/>
        </w:tc>
        <w:tc>
          <w:tcPr>
            <w:tcW w:w="2887" w:type="dxa"/>
            <w:gridSpan w:val="3"/>
            <w:tcBorders>
              <w:top w:val="nil"/>
              <w:left w:val="single" w:sz="4" w:space="0" w:color="auto"/>
              <w:bottom w:val="nil"/>
              <w:right w:val="single" w:sz="4" w:space="0" w:color="auto"/>
            </w:tcBorders>
          </w:tcPr>
          <w:p w14:paraId="11B3C8F9" w14:textId="77777777" w:rsidR="003902F3" w:rsidRPr="005A0CBC" w:rsidRDefault="003902F3" w:rsidP="00ED1C6E"/>
        </w:tc>
      </w:tr>
      <w:tr w:rsidR="00197DD5" w:rsidRPr="00197DD5" w14:paraId="46CF7B7B" w14:textId="77777777" w:rsidTr="00342A34">
        <w:trPr>
          <w:trHeight w:hRule="exact" w:val="170"/>
        </w:trPr>
        <w:tc>
          <w:tcPr>
            <w:tcW w:w="3056" w:type="dxa"/>
            <w:tcBorders>
              <w:top w:val="nil"/>
              <w:left w:val="single" w:sz="4" w:space="0" w:color="auto"/>
              <w:bottom w:val="nil"/>
              <w:right w:val="nil"/>
            </w:tcBorders>
          </w:tcPr>
          <w:p w14:paraId="41198772" w14:textId="77777777" w:rsidR="00197DD5" w:rsidRPr="00197DD5" w:rsidRDefault="00197DD5" w:rsidP="00ED1C6E"/>
        </w:tc>
        <w:tc>
          <w:tcPr>
            <w:tcW w:w="4689" w:type="dxa"/>
            <w:tcBorders>
              <w:top w:val="nil"/>
              <w:left w:val="nil"/>
              <w:bottom w:val="nil"/>
              <w:right w:val="nil"/>
            </w:tcBorders>
          </w:tcPr>
          <w:p w14:paraId="0B6DF78F" w14:textId="77777777" w:rsidR="00197DD5" w:rsidRPr="00197DD5" w:rsidRDefault="00197DD5" w:rsidP="00ED1C6E"/>
        </w:tc>
        <w:tc>
          <w:tcPr>
            <w:tcW w:w="790" w:type="dxa"/>
            <w:tcBorders>
              <w:top w:val="nil"/>
              <w:left w:val="nil"/>
              <w:bottom w:val="nil"/>
              <w:right w:val="nil"/>
            </w:tcBorders>
          </w:tcPr>
          <w:p w14:paraId="14BEE5F2" w14:textId="77777777" w:rsidR="00197DD5" w:rsidRPr="00197DD5" w:rsidRDefault="00197DD5" w:rsidP="00ED1C6E"/>
        </w:tc>
        <w:tc>
          <w:tcPr>
            <w:tcW w:w="1684" w:type="dxa"/>
            <w:tcBorders>
              <w:top w:val="nil"/>
              <w:left w:val="nil"/>
              <w:bottom w:val="nil"/>
              <w:right w:val="nil"/>
            </w:tcBorders>
            <w:shd w:val="clear" w:color="auto" w:fill="auto"/>
          </w:tcPr>
          <w:p w14:paraId="7A8822D8" w14:textId="77777777" w:rsidR="00197DD5" w:rsidRPr="00197DD5" w:rsidRDefault="00197DD5" w:rsidP="00ED1C6E"/>
        </w:tc>
        <w:tc>
          <w:tcPr>
            <w:tcW w:w="413" w:type="dxa"/>
            <w:tcBorders>
              <w:top w:val="nil"/>
              <w:left w:val="nil"/>
              <w:bottom w:val="nil"/>
              <w:right w:val="single" w:sz="4" w:space="0" w:color="auto"/>
            </w:tcBorders>
            <w:shd w:val="clear" w:color="auto" w:fill="auto"/>
          </w:tcPr>
          <w:p w14:paraId="53AD9F92" w14:textId="77777777" w:rsidR="00197DD5" w:rsidRPr="00197DD5" w:rsidRDefault="00197DD5" w:rsidP="00ED1C6E"/>
        </w:tc>
      </w:tr>
      <w:tr w:rsidR="00197DD5" w:rsidRPr="00197DD5" w14:paraId="7BAA1E46" w14:textId="77777777" w:rsidTr="00342A34">
        <w:trPr>
          <w:trHeight w:hRule="exact" w:val="170"/>
        </w:trPr>
        <w:tc>
          <w:tcPr>
            <w:tcW w:w="3056" w:type="dxa"/>
            <w:tcBorders>
              <w:top w:val="nil"/>
              <w:left w:val="single" w:sz="4" w:space="0" w:color="auto"/>
              <w:bottom w:val="single" w:sz="4" w:space="0" w:color="auto"/>
              <w:right w:val="nil"/>
            </w:tcBorders>
          </w:tcPr>
          <w:p w14:paraId="20C0F68D" w14:textId="77777777" w:rsidR="00197DD5" w:rsidRPr="00197DD5" w:rsidRDefault="00197DD5" w:rsidP="00ED1C6E"/>
        </w:tc>
        <w:tc>
          <w:tcPr>
            <w:tcW w:w="4689" w:type="dxa"/>
            <w:tcBorders>
              <w:top w:val="nil"/>
              <w:left w:val="nil"/>
              <w:bottom w:val="single" w:sz="4" w:space="0" w:color="auto"/>
              <w:right w:val="nil"/>
            </w:tcBorders>
          </w:tcPr>
          <w:p w14:paraId="25BF4309" w14:textId="77777777" w:rsidR="00197DD5" w:rsidRPr="00197DD5" w:rsidRDefault="00197DD5" w:rsidP="00ED1C6E"/>
        </w:tc>
        <w:tc>
          <w:tcPr>
            <w:tcW w:w="790" w:type="dxa"/>
            <w:tcBorders>
              <w:top w:val="nil"/>
              <w:left w:val="nil"/>
              <w:bottom w:val="single" w:sz="4" w:space="0" w:color="auto"/>
              <w:right w:val="nil"/>
            </w:tcBorders>
          </w:tcPr>
          <w:p w14:paraId="357B7282" w14:textId="77777777" w:rsidR="00197DD5" w:rsidRPr="00197DD5" w:rsidRDefault="00197DD5" w:rsidP="00ED1C6E"/>
        </w:tc>
        <w:tc>
          <w:tcPr>
            <w:tcW w:w="1684" w:type="dxa"/>
            <w:tcBorders>
              <w:top w:val="nil"/>
              <w:left w:val="nil"/>
              <w:bottom w:val="single" w:sz="4" w:space="0" w:color="auto"/>
              <w:right w:val="nil"/>
            </w:tcBorders>
            <w:shd w:val="clear" w:color="auto" w:fill="auto"/>
          </w:tcPr>
          <w:p w14:paraId="5BE4AE94" w14:textId="77777777" w:rsidR="00197DD5" w:rsidRPr="00197DD5" w:rsidRDefault="00197DD5" w:rsidP="00ED1C6E"/>
        </w:tc>
        <w:tc>
          <w:tcPr>
            <w:tcW w:w="413" w:type="dxa"/>
            <w:tcBorders>
              <w:top w:val="nil"/>
              <w:left w:val="nil"/>
              <w:bottom w:val="single" w:sz="4" w:space="0" w:color="auto"/>
              <w:right w:val="single" w:sz="4" w:space="0" w:color="auto"/>
            </w:tcBorders>
            <w:shd w:val="clear" w:color="auto" w:fill="auto"/>
          </w:tcPr>
          <w:p w14:paraId="6F0A5D4C" w14:textId="77777777" w:rsidR="00197DD5" w:rsidRPr="00197DD5" w:rsidRDefault="00197DD5" w:rsidP="00ED1C6E"/>
        </w:tc>
      </w:tr>
    </w:tbl>
    <w:p w14:paraId="48585266" w14:textId="77777777" w:rsidR="008F5DEF" w:rsidRPr="00197DD5" w:rsidRDefault="008F5DEF" w:rsidP="00ED1C6E"/>
    <w:p w14:paraId="7F5DED57" w14:textId="77777777" w:rsidR="00FB3FE1" w:rsidRPr="00197DD5" w:rsidRDefault="00FB3FE1" w:rsidP="00ED1C6E"/>
    <w:p w14:paraId="51671E16" w14:textId="77777777" w:rsidR="00FD578A" w:rsidRPr="00197DD5" w:rsidRDefault="00FD578A" w:rsidP="00ED1C6E"/>
    <w:sectPr w:rsidR="00FD578A" w:rsidRPr="00197DD5" w:rsidSect="00813274">
      <w:footerReference w:type="default" r:id="rId9"/>
      <w:pgSz w:w="11907" w:h="16840"/>
      <w:pgMar w:top="687" w:right="851" w:bottom="567" w:left="851"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20EB5" w14:textId="77777777" w:rsidR="00BC51AC" w:rsidRDefault="00BC51AC" w:rsidP="00ED1C6E">
      <w:r>
        <w:separator/>
      </w:r>
    </w:p>
  </w:endnote>
  <w:endnote w:type="continuationSeparator" w:id="0">
    <w:p w14:paraId="0C4DB6E3" w14:textId="77777777" w:rsidR="00BC51AC" w:rsidRDefault="00BC51AC" w:rsidP="00ED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29558" w14:textId="77777777" w:rsidR="003E078C" w:rsidRPr="005C0421" w:rsidRDefault="003E078C" w:rsidP="00ED1C6E">
    <w:pPr>
      <w:pStyle w:val="Footer"/>
    </w:pPr>
    <w:r w:rsidRPr="005C0421">
      <w:t xml:space="preserve">Page </w:t>
    </w:r>
    <w:r w:rsidRPr="005C0421">
      <w:rPr>
        <w:rStyle w:val="PageNumber"/>
        <w:rFonts w:ascii="Tahoma" w:hAnsi="Tahoma" w:cs="Tahoma"/>
        <w:sz w:val="16"/>
        <w:szCs w:val="16"/>
      </w:rPr>
      <w:fldChar w:fldCharType="begin"/>
    </w:r>
    <w:r w:rsidRPr="005C0421">
      <w:rPr>
        <w:rStyle w:val="PageNumber"/>
        <w:rFonts w:ascii="Tahoma" w:hAnsi="Tahoma" w:cs="Tahoma"/>
        <w:sz w:val="16"/>
        <w:szCs w:val="16"/>
      </w:rPr>
      <w:instrText xml:space="preserve"> PAGE </w:instrText>
    </w:r>
    <w:r w:rsidRPr="005C0421">
      <w:rPr>
        <w:rStyle w:val="PageNumber"/>
        <w:rFonts w:ascii="Tahoma" w:hAnsi="Tahoma" w:cs="Tahoma"/>
        <w:sz w:val="16"/>
        <w:szCs w:val="16"/>
      </w:rPr>
      <w:fldChar w:fldCharType="separate"/>
    </w:r>
    <w:r w:rsidR="00D607BC">
      <w:rPr>
        <w:rStyle w:val="PageNumber"/>
        <w:rFonts w:ascii="Tahoma" w:hAnsi="Tahoma" w:cs="Tahoma"/>
        <w:noProof/>
        <w:sz w:val="16"/>
        <w:szCs w:val="16"/>
      </w:rPr>
      <w:t>7</w:t>
    </w:r>
    <w:r w:rsidRPr="005C0421">
      <w:rPr>
        <w:rStyle w:val="PageNumber"/>
        <w:rFonts w:ascii="Tahoma" w:hAnsi="Tahoma" w:cs="Tahoma"/>
        <w:sz w:val="16"/>
        <w:szCs w:val="16"/>
      </w:rPr>
      <w:fldChar w:fldCharType="end"/>
    </w:r>
    <w:r w:rsidRPr="005C0421">
      <w:rPr>
        <w:rStyle w:val="PageNumber"/>
        <w:rFonts w:ascii="Tahoma" w:hAnsi="Tahoma" w:cs="Tahoma"/>
        <w:sz w:val="16"/>
        <w:szCs w:val="16"/>
      </w:rPr>
      <w:t xml:space="preserve"> of </w:t>
    </w:r>
    <w:r w:rsidRPr="005C0421">
      <w:rPr>
        <w:rStyle w:val="PageNumber"/>
        <w:rFonts w:ascii="Tahoma" w:hAnsi="Tahoma" w:cs="Tahoma"/>
        <w:sz w:val="16"/>
        <w:szCs w:val="16"/>
      </w:rPr>
      <w:fldChar w:fldCharType="begin"/>
    </w:r>
    <w:r w:rsidRPr="005C0421">
      <w:rPr>
        <w:rStyle w:val="PageNumber"/>
        <w:rFonts w:ascii="Tahoma" w:hAnsi="Tahoma" w:cs="Tahoma"/>
        <w:sz w:val="16"/>
        <w:szCs w:val="16"/>
      </w:rPr>
      <w:instrText xml:space="preserve"> NUMPAGES </w:instrText>
    </w:r>
    <w:r w:rsidRPr="005C0421">
      <w:rPr>
        <w:rStyle w:val="PageNumber"/>
        <w:rFonts w:ascii="Tahoma" w:hAnsi="Tahoma" w:cs="Tahoma"/>
        <w:sz w:val="16"/>
        <w:szCs w:val="16"/>
      </w:rPr>
      <w:fldChar w:fldCharType="separate"/>
    </w:r>
    <w:r w:rsidR="00D607BC">
      <w:rPr>
        <w:rStyle w:val="PageNumber"/>
        <w:rFonts w:ascii="Tahoma" w:hAnsi="Tahoma" w:cs="Tahoma"/>
        <w:noProof/>
        <w:sz w:val="16"/>
        <w:szCs w:val="16"/>
      </w:rPr>
      <w:t>7</w:t>
    </w:r>
    <w:r w:rsidRPr="005C0421">
      <w:rPr>
        <w:rStyle w:val="PageNumbe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B083C" w14:textId="77777777" w:rsidR="00BC51AC" w:rsidRDefault="00BC51AC" w:rsidP="00ED1C6E">
      <w:r>
        <w:separator/>
      </w:r>
    </w:p>
  </w:footnote>
  <w:footnote w:type="continuationSeparator" w:id="0">
    <w:p w14:paraId="3FBD6801" w14:textId="77777777" w:rsidR="00BC51AC" w:rsidRDefault="00BC51AC" w:rsidP="00ED1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34ABF"/>
    <w:multiLevelType w:val="hybridMultilevel"/>
    <w:tmpl w:val="65CE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2606B"/>
    <w:multiLevelType w:val="hybridMultilevel"/>
    <w:tmpl w:val="79DE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4482A"/>
    <w:multiLevelType w:val="hybridMultilevel"/>
    <w:tmpl w:val="5D42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965C9"/>
    <w:multiLevelType w:val="hybridMultilevel"/>
    <w:tmpl w:val="CFA20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461DA"/>
    <w:multiLevelType w:val="hybridMultilevel"/>
    <w:tmpl w:val="7E82D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540C90"/>
    <w:multiLevelType w:val="hybridMultilevel"/>
    <w:tmpl w:val="39DE6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2636B3"/>
    <w:multiLevelType w:val="hybridMultilevel"/>
    <w:tmpl w:val="45485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2E5DC7"/>
    <w:multiLevelType w:val="hybridMultilevel"/>
    <w:tmpl w:val="E66E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373D85"/>
    <w:multiLevelType w:val="hybridMultilevel"/>
    <w:tmpl w:val="D3CA68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8DC5156"/>
    <w:multiLevelType w:val="hybridMultilevel"/>
    <w:tmpl w:val="38C2B60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29294109">
    <w:abstractNumId w:val="9"/>
  </w:num>
  <w:num w:numId="2" w16cid:durableId="379744334">
    <w:abstractNumId w:val="7"/>
  </w:num>
  <w:num w:numId="3" w16cid:durableId="1053193927">
    <w:abstractNumId w:val="6"/>
  </w:num>
  <w:num w:numId="4" w16cid:durableId="2092311677">
    <w:abstractNumId w:val="1"/>
  </w:num>
  <w:num w:numId="5" w16cid:durableId="1222672352">
    <w:abstractNumId w:val="2"/>
  </w:num>
  <w:num w:numId="6" w16cid:durableId="1920167571">
    <w:abstractNumId w:val="5"/>
  </w:num>
  <w:num w:numId="7" w16cid:durableId="1448431603">
    <w:abstractNumId w:val="3"/>
  </w:num>
  <w:num w:numId="8" w16cid:durableId="155192226">
    <w:abstractNumId w:val="0"/>
  </w:num>
  <w:num w:numId="9" w16cid:durableId="225605835">
    <w:abstractNumId w:val="4"/>
  </w:num>
  <w:num w:numId="10" w16cid:durableId="158868732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F04"/>
    <w:rsid w:val="00006EE5"/>
    <w:rsid w:val="000139DC"/>
    <w:rsid w:val="000163EC"/>
    <w:rsid w:val="000307E8"/>
    <w:rsid w:val="00046BFA"/>
    <w:rsid w:val="00067928"/>
    <w:rsid w:val="00072F01"/>
    <w:rsid w:val="000B712E"/>
    <w:rsid w:val="000C2B78"/>
    <w:rsid w:val="000D2F04"/>
    <w:rsid w:val="000F78F5"/>
    <w:rsid w:val="00121E43"/>
    <w:rsid w:val="00123B09"/>
    <w:rsid w:val="00134E93"/>
    <w:rsid w:val="00142A8D"/>
    <w:rsid w:val="00144D2B"/>
    <w:rsid w:val="00144EF6"/>
    <w:rsid w:val="00161C36"/>
    <w:rsid w:val="00177937"/>
    <w:rsid w:val="00182353"/>
    <w:rsid w:val="00197DD5"/>
    <w:rsid w:val="001B2D4A"/>
    <w:rsid w:val="001C4BFD"/>
    <w:rsid w:val="001C4D55"/>
    <w:rsid w:val="001D2AB0"/>
    <w:rsid w:val="001E17CB"/>
    <w:rsid w:val="001E3878"/>
    <w:rsid w:val="001E6ABE"/>
    <w:rsid w:val="00240CBF"/>
    <w:rsid w:val="00243F90"/>
    <w:rsid w:val="00261D72"/>
    <w:rsid w:val="002674F8"/>
    <w:rsid w:val="00271B31"/>
    <w:rsid w:val="00276BD4"/>
    <w:rsid w:val="00286E15"/>
    <w:rsid w:val="002965E3"/>
    <w:rsid w:val="002A029F"/>
    <w:rsid w:val="002C37AE"/>
    <w:rsid w:val="002D0DEB"/>
    <w:rsid w:val="002D1707"/>
    <w:rsid w:val="002E4013"/>
    <w:rsid w:val="002E5C24"/>
    <w:rsid w:val="002E634C"/>
    <w:rsid w:val="00312B52"/>
    <w:rsid w:val="0031392C"/>
    <w:rsid w:val="00320CA6"/>
    <w:rsid w:val="00342A34"/>
    <w:rsid w:val="00343EF8"/>
    <w:rsid w:val="00350DD1"/>
    <w:rsid w:val="0036040F"/>
    <w:rsid w:val="00362090"/>
    <w:rsid w:val="00363FB1"/>
    <w:rsid w:val="003707E0"/>
    <w:rsid w:val="003902F3"/>
    <w:rsid w:val="003A3F65"/>
    <w:rsid w:val="003C06C6"/>
    <w:rsid w:val="003E078C"/>
    <w:rsid w:val="003E73F9"/>
    <w:rsid w:val="00404128"/>
    <w:rsid w:val="0042682C"/>
    <w:rsid w:val="00441E68"/>
    <w:rsid w:val="00474673"/>
    <w:rsid w:val="00477518"/>
    <w:rsid w:val="00490355"/>
    <w:rsid w:val="004A7AF6"/>
    <w:rsid w:val="004B1F5B"/>
    <w:rsid w:val="004E49C8"/>
    <w:rsid w:val="004F252E"/>
    <w:rsid w:val="00506D5C"/>
    <w:rsid w:val="00510DE6"/>
    <w:rsid w:val="00512257"/>
    <w:rsid w:val="005176EC"/>
    <w:rsid w:val="0053096C"/>
    <w:rsid w:val="00555BC3"/>
    <w:rsid w:val="00567103"/>
    <w:rsid w:val="00582D8D"/>
    <w:rsid w:val="005A0CBC"/>
    <w:rsid w:val="005A3D37"/>
    <w:rsid w:val="005C0421"/>
    <w:rsid w:val="005C53E2"/>
    <w:rsid w:val="005F663B"/>
    <w:rsid w:val="006319F8"/>
    <w:rsid w:val="006407A1"/>
    <w:rsid w:val="00655EDE"/>
    <w:rsid w:val="00664FAC"/>
    <w:rsid w:val="006665CD"/>
    <w:rsid w:val="006B52BD"/>
    <w:rsid w:val="006E44F1"/>
    <w:rsid w:val="006F5166"/>
    <w:rsid w:val="006F5F57"/>
    <w:rsid w:val="00703503"/>
    <w:rsid w:val="00720AF9"/>
    <w:rsid w:val="00730D31"/>
    <w:rsid w:val="007340BF"/>
    <w:rsid w:val="00743112"/>
    <w:rsid w:val="007510D0"/>
    <w:rsid w:val="00757B98"/>
    <w:rsid w:val="00775F54"/>
    <w:rsid w:val="00782AAE"/>
    <w:rsid w:val="007914ED"/>
    <w:rsid w:val="007921C6"/>
    <w:rsid w:val="00795B2C"/>
    <w:rsid w:val="007A4D81"/>
    <w:rsid w:val="007A54E2"/>
    <w:rsid w:val="007E0473"/>
    <w:rsid w:val="007F2E31"/>
    <w:rsid w:val="007F5223"/>
    <w:rsid w:val="00813274"/>
    <w:rsid w:val="00815E3E"/>
    <w:rsid w:val="00845ECD"/>
    <w:rsid w:val="0085542C"/>
    <w:rsid w:val="008C711D"/>
    <w:rsid w:val="008E58EE"/>
    <w:rsid w:val="008F5DEF"/>
    <w:rsid w:val="008F6819"/>
    <w:rsid w:val="00907A71"/>
    <w:rsid w:val="00931475"/>
    <w:rsid w:val="00933602"/>
    <w:rsid w:val="009547A5"/>
    <w:rsid w:val="00956C38"/>
    <w:rsid w:val="00982FE7"/>
    <w:rsid w:val="00983B34"/>
    <w:rsid w:val="00985E25"/>
    <w:rsid w:val="009A3BDA"/>
    <w:rsid w:val="00A02A8C"/>
    <w:rsid w:val="00A1123F"/>
    <w:rsid w:val="00A245DF"/>
    <w:rsid w:val="00A300D3"/>
    <w:rsid w:val="00A33A83"/>
    <w:rsid w:val="00A43B94"/>
    <w:rsid w:val="00AA3721"/>
    <w:rsid w:val="00AB2ED2"/>
    <w:rsid w:val="00AD11DC"/>
    <w:rsid w:val="00AF27E5"/>
    <w:rsid w:val="00B10400"/>
    <w:rsid w:val="00B17F39"/>
    <w:rsid w:val="00B478E5"/>
    <w:rsid w:val="00B7287A"/>
    <w:rsid w:val="00B81D19"/>
    <w:rsid w:val="00BA1599"/>
    <w:rsid w:val="00BC51AC"/>
    <w:rsid w:val="00BC62B5"/>
    <w:rsid w:val="00BD52BC"/>
    <w:rsid w:val="00BE5A0E"/>
    <w:rsid w:val="00C13E5E"/>
    <w:rsid w:val="00C378DF"/>
    <w:rsid w:val="00C42452"/>
    <w:rsid w:val="00C607B2"/>
    <w:rsid w:val="00CD2AF6"/>
    <w:rsid w:val="00CD3DD3"/>
    <w:rsid w:val="00CD5E1A"/>
    <w:rsid w:val="00CE3D02"/>
    <w:rsid w:val="00D12CDB"/>
    <w:rsid w:val="00D1411B"/>
    <w:rsid w:val="00D202B8"/>
    <w:rsid w:val="00D263E1"/>
    <w:rsid w:val="00D44FEC"/>
    <w:rsid w:val="00D607BC"/>
    <w:rsid w:val="00D67A34"/>
    <w:rsid w:val="00D71D10"/>
    <w:rsid w:val="00D772FA"/>
    <w:rsid w:val="00D9612A"/>
    <w:rsid w:val="00DB6575"/>
    <w:rsid w:val="00DC5982"/>
    <w:rsid w:val="00E26E50"/>
    <w:rsid w:val="00E360B2"/>
    <w:rsid w:val="00E62D05"/>
    <w:rsid w:val="00E6684B"/>
    <w:rsid w:val="00E73542"/>
    <w:rsid w:val="00E86A34"/>
    <w:rsid w:val="00EA1A7B"/>
    <w:rsid w:val="00EA7D34"/>
    <w:rsid w:val="00ED1C6E"/>
    <w:rsid w:val="00EE09B6"/>
    <w:rsid w:val="00EE5E7E"/>
    <w:rsid w:val="00EF15E6"/>
    <w:rsid w:val="00EF398D"/>
    <w:rsid w:val="00F16DE0"/>
    <w:rsid w:val="00F42798"/>
    <w:rsid w:val="00FB3FE1"/>
    <w:rsid w:val="00FD578A"/>
    <w:rsid w:val="00FD7215"/>
    <w:rsid w:val="00FE114D"/>
    <w:rsid w:val="00FF12A7"/>
    <w:rsid w:val="00FF6BC8"/>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49A54"/>
  <w15:chartTrackingRefBased/>
  <w15:docId w15:val="{C2BD0E51-E889-4B0D-8BB2-ECAB4893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C6E"/>
    <w:pPr>
      <w:overflowPunct w:val="0"/>
      <w:autoSpaceDE w:val="0"/>
      <w:autoSpaceDN w:val="0"/>
      <w:adjustRightInd w:val="0"/>
      <w:spacing w:before="120" w:after="120"/>
      <w:textAlignment w:val="baseline"/>
    </w:pPr>
    <w:rPr>
      <w:rFonts w:ascii="Arial" w:hAnsi="Arial" w:cs="Arial"/>
      <w:sz w:val="22"/>
      <w:szCs w:val="22"/>
      <w:lang w:eastAsia="en-US"/>
    </w:rPr>
  </w:style>
  <w:style w:type="paragraph" w:styleId="Heading1">
    <w:name w:val="heading 1"/>
    <w:basedOn w:val="Normal"/>
    <w:next w:val="Normal"/>
    <w:qFormat/>
    <w:rsid w:val="00813274"/>
    <w:pPr>
      <w:keepNext/>
      <w:outlineLvl w:val="0"/>
    </w:pPr>
    <w:rPr>
      <w:b/>
      <w:sz w:val="28"/>
    </w:rPr>
  </w:style>
  <w:style w:type="paragraph" w:styleId="Heading2">
    <w:name w:val="heading 2"/>
    <w:basedOn w:val="Normal"/>
    <w:next w:val="Normal"/>
    <w:qFormat/>
    <w:rsid w:val="00813274"/>
    <w:pPr>
      <w:keepNext/>
      <w:outlineLvl w:val="1"/>
    </w:pPr>
    <w:rPr>
      <w:b/>
      <w:bCs/>
    </w:rPr>
  </w:style>
  <w:style w:type="paragraph" w:styleId="Heading3">
    <w:name w:val="heading 3"/>
    <w:basedOn w:val="Normal"/>
    <w:next w:val="Normal"/>
    <w:qFormat/>
    <w:rsid w:val="00813274"/>
    <w:pPr>
      <w:keepNext/>
      <w:spacing w:after="240"/>
      <w:outlineLvl w:val="2"/>
    </w:pPr>
    <w:rPr>
      <w:b/>
      <w:bCs/>
    </w:rPr>
  </w:style>
  <w:style w:type="paragraph" w:styleId="Heading4">
    <w:name w:val="heading 4"/>
    <w:basedOn w:val="Normal"/>
    <w:next w:val="Normal"/>
    <w:qFormat/>
    <w:rsid w:val="00813274"/>
    <w:pPr>
      <w:keepNext/>
      <w:ind w:left="720"/>
      <w:outlineLvl w:val="3"/>
    </w:pPr>
    <w:rPr>
      <w:b/>
    </w:rPr>
  </w:style>
  <w:style w:type="paragraph" w:styleId="Heading5">
    <w:name w:val="heading 5"/>
    <w:basedOn w:val="Normal"/>
    <w:next w:val="Normal"/>
    <w:qFormat/>
    <w:rsid w:val="00813274"/>
    <w:pPr>
      <w:keepNext/>
      <w:numPr>
        <w:ilvl w:val="12"/>
      </w:numPr>
      <w:spacing w:line="260" w:lineRule="exact"/>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3274"/>
    <w:pPr>
      <w:tabs>
        <w:tab w:val="center" w:pos="4153"/>
        <w:tab w:val="right" w:pos="8306"/>
      </w:tabs>
    </w:pPr>
  </w:style>
  <w:style w:type="paragraph" w:styleId="Footer">
    <w:name w:val="footer"/>
    <w:basedOn w:val="Normal"/>
    <w:rsid w:val="00813274"/>
    <w:pPr>
      <w:tabs>
        <w:tab w:val="center" w:pos="4153"/>
        <w:tab w:val="right" w:pos="8306"/>
      </w:tabs>
    </w:pPr>
  </w:style>
  <w:style w:type="paragraph" w:styleId="BodyText">
    <w:name w:val="Body Text"/>
    <w:basedOn w:val="Normal"/>
    <w:rsid w:val="00813274"/>
    <w:rPr>
      <w:b/>
    </w:rPr>
  </w:style>
  <w:style w:type="paragraph" w:styleId="BodyText2">
    <w:name w:val="Body Text 2"/>
    <w:basedOn w:val="Normal"/>
    <w:rsid w:val="00813274"/>
    <w:pPr>
      <w:jc w:val="both"/>
    </w:pPr>
  </w:style>
  <w:style w:type="paragraph" w:styleId="BodyText3">
    <w:name w:val="Body Text 3"/>
    <w:basedOn w:val="Normal"/>
    <w:rsid w:val="00813274"/>
    <w:pPr>
      <w:jc w:val="both"/>
    </w:pPr>
  </w:style>
  <w:style w:type="paragraph" w:styleId="BodyTextIndent">
    <w:name w:val="Body Text Indent"/>
    <w:basedOn w:val="Normal"/>
    <w:rsid w:val="00813274"/>
    <w:pPr>
      <w:overflowPunct/>
      <w:autoSpaceDE/>
      <w:autoSpaceDN/>
      <w:adjustRightInd/>
      <w:ind w:left="720"/>
      <w:textAlignment w:val="auto"/>
    </w:pPr>
    <w:rPr>
      <w:rFonts w:ascii="Verdana" w:hAnsi="Verdana"/>
    </w:rPr>
  </w:style>
  <w:style w:type="paragraph" w:styleId="BodyTextIndent2">
    <w:name w:val="Body Text Indent 2"/>
    <w:basedOn w:val="Normal"/>
    <w:rsid w:val="00813274"/>
    <w:pPr>
      <w:ind w:left="360"/>
    </w:pPr>
  </w:style>
  <w:style w:type="paragraph" w:styleId="BalloonText">
    <w:name w:val="Balloon Text"/>
    <w:basedOn w:val="Normal"/>
    <w:semiHidden/>
    <w:rsid w:val="000D2F04"/>
    <w:rPr>
      <w:rFonts w:ascii="Tahoma" w:hAnsi="Tahoma" w:cs="Tahoma"/>
      <w:sz w:val="16"/>
      <w:szCs w:val="16"/>
    </w:rPr>
  </w:style>
  <w:style w:type="character" w:styleId="PageNumber">
    <w:name w:val="page number"/>
    <w:basedOn w:val="DefaultParagraphFont"/>
    <w:rsid w:val="005C0421"/>
  </w:style>
  <w:style w:type="table" w:styleId="TableGrid">
    <w:name w:val="Table Grid"/>
    <w:basedOn w:val="TableNormal"/>
    <w:rsid w:val="00510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2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2775</Words>
  <Characters>15820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CSA</Company>
  <LinksUpToDate>false</LinksUpToDate>
  <CharactersWithSpaces>18558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subject/>
  <dc:creator>Hawes</dc:creator>
  <cp:keywords/>
  <cp:lastModifiedBy>Scott Barnett</cp:lastModifiedBy>
  <cp:revision>2</cp:revision>
  <cp:lastPrinted>2017-06-05T08:51:00Z</cp:lastPrinted>
  <dcterms:created xsi:type="dcterms:W3CDTF">2024-11-08T10:37:00Z</dcterms:created>
  <dcterms:modified xsi:type="dcterms:W3CDTF">2024-11-08T10:37:00Z</dcterms:modified>
</cp:coreProperties>
</file>