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6AFDD" w14:textId="782D4ECA" w:rsidR="00A45454" w:rsidRDefault="00580B3A">
      <w:pPr>
        <w:rPr>
          <w:noProof/>
          <w:lang w:eastAsia="en-GB"/>
        </w:rPr>
        <w:sectPr w:rsidR="00A45454" w:rsidSect="009F25D9">
          <w:headerReference w:type="default" r:id="rId7"/>
          <w:footerReference w:type="default" r:id="rId8"/>
          <w:pgSz w:w="11906" w:h="16838"/>
          <w:pgMar w:top="1440" w:right="1440" w:bottom="1440" w:left="1440" w:header="708" w:footer="708" w:gutter="0"/>
          <w:cols w:space="708"/>
          <w:docGrid w:linePitch="360"/>
        </w:sectPr>
      </w:pPr>
      <w:r>
        <w:rPr>
          <w:noProof/>
          <w:lang w:eastAsia="en-GB"/>
        </w:rPr>
        <mc:AlternateContent>
          <mc:Choice Requires="wps">
            <w:drawing>
              <wp:anchor distT="0" distB="0" distL="114300" distR="114300" simplePos="0" relativeHeight="251657216" behindDoc="0" locked="0" layoutInCell="1" allowOverlap="1" wp14:anchorId="374B24F9" wp14:editId="4872D39F">
                <wp:simplePos x="0" y="0"/>
                <wp:positionH relativeFrom="margin">
                  <wp:posOffset>-143510</wp:posOffset>
                </wp:positionH>
                <wp:positionV relativeFrom="margin">
                  <wp:posOffset>1642110</wp:posOffset>
                </wp:positionV>
                <wp:extent cx="6089015" cy="1031240"/>
                <wp:effectExtent l="0" t="0" r="0" b="0"/>
                <wp:wrapSquare wrapText="bothSides"/>
                <wp:docPr id="6006241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9015" cy="1031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B8BE87" w14:textId="106BA2A8" w:rsidR="00C43A7E" w:rsidRPr="00BD0AB3" w:rsidRDefault="00C43A7E" w:rsidP="00056DCE">
                            <w:pPr>
                              <w:rPr>
                                <w:rFonts w:ascii="Arial" w:hAnsi="Arial" w:cs="Arial"/>
                                <w:b/>
                                <w:color w:val="FFFFFF"/>
                                <w:lang w:val="en-US"/>
                              </w:rPr>
                            </w:pPr>
                            <w:r w:rsidRPr="00BD0AB3">
                              <w:rPr>
                                <w:rFonts w:ascii="Arial" w:hAnsi="Arial" w:cs="Arial"/>
                                <w:b/>
                                <w:color w:val="FFFFFF"/>
                                <w:lang w:val="en-US"/>
                              </w:rPr>
                              <w:t xml:space="preserve">JOB TITLE: </w:t>
                            </w:r>
                            <w:r w:rsidR="00580B3A">
                              <w:rPr>
                                <w:rFonts w:ascii="Arial" w:hAnsi="Arial" w:cs="Arial"/>
                                <w:b/>
                                <w:color w:val="FFFFFF"/>
                                <w:lang w:val="en-US"/>
                              </w:rPr>
                              <w:t>Locum Consultant in Oral Medicine</w:t>
                            </w:r>
                          </w:p>
                          <w:p w14:paraId="14721591" w14:textId="77777777" w:rsidR="00C43A7E" w:rsidRPr="00BD0AB3" w:rsidRDefault="00C43A7E" w:rsidP="00056DCE">
                            <w:pPr>
                              <w:rPr>
                                <w:rFonts w:ascii="Arial" w:hAnsi="Arial" w:cs="Arial"/>
                                <w:b/>
                                <w:color w:val="FFFFFF"/>
                                <w:lang w:val="en-US"/>
                              </w:rPr>
                            </w:pPr>
                          </w:p>
                          <w:p w14:paraId="77B20AF4" w14:textId="32C8D470" w:rsidR="00C43A7E" w:rsidRPr="00BD0AB3" w:rsidRDefault="00C43A7E" w:rsidP="00E719AB">
                            <w:pPr>
                              <w:rPr>
                                <w:rFonts w:ascii="Arial" w:hAnsi="Arial" w:cs="Arial"/>
                                <w:b/>
                                <w:color w:val="FFFFFF"/>
                              </w:rPr>
                            </w:pPr>
                            <w:r w:rsidRPr="00BD0AB3">
                              <w:rPr>
                                <w:rFonts w:ascii="Arial" w:hAnsi="Arial" w:cs="Arial"/>
                                <w:b/>
                                <w:color w:val="FFFFFF"/>
                              </w:rPr>
                              <w:t xml:space="preserve">JOBTRAIN REFERENCE: </w:t>
                            </w:r>
                            <w:r w:rsidR="00580B3A">
                              <w:rPr>
                                <w:rFonts w:ascii="Arial" w:hAnsi="Arial" w:cs="Arial"/>
                                <w:b/>
                                <w:color w:val="FFFFFF"/>
                              </w:rPr>
                              <w:t>203263</w:t>
                            </w:r>
                          </w:p>
                          <w:p w14:paraId="045B2416" w14:textId="77777777" w:rsidR="00C43A7E" w:rsidRPr="00BD0AB3" w:rsidRDefault="00C43A7E" w:rsidP="00E719AB">
                            <w:pPr>
                              <w:rPr>
                                <w:rFonts w:ascii="Arial" w:hAnsi="Arial" w:cs="Arial"/>
                                <w:b/>
                                <w:color w:val="FFFFFF"/>
                              </w:rPr>
                            </w:pPr>
                          </w:p>
                          <w:p w14:paraId="378413C5" w14:textId="7A3517FD" w:rsidR="00C43A7E" w:rsidRPr="00BD0AB3" w:rsidRDefault="00C43A7E" w:rsidP="00E719AB">
                            <w:pPr>
                              <w:rPr>
                                <w:rFonts w:ascii="Arial" w:hAnsi="Arial" w:cs="Arial"/>
                                <w:b/>
                                <w:color w:val="FFFFFF"/>
                              </w:rPr>
                            </w:pPr>
                            <w:r w:rsidRPr="00BD0AB3">
                              <w:rPr>
                                <w:rFonts w:ascii="Arial" w:hAnsi="Arial" w:cs="Arial"/>
                                <w:b/>
                                <w:color w:val="FFFFFF"/>
                              </w:rPr>
                              <w:t xml:space="preserve">CLOSING DATE:  </w:t>
                            </w:r>
                            <w:r w:rsidR="00580B3A">
                              <w:rPr>
                                <w:rFonts w:ascii="Arial" w:hAnsi="Arial" w:cs="Arial"/>
                                <w:b/>
                                <w:color w:val="FFFFFF"/>
                              </w:rPr>
                              <w:t>20 December 2024</w:t>
                            </w:r>
                            <w:r w:rsidRPr="00BD0AB3">
                              <w:rPr>
                                <w:rFonts w:ascii="Arial" w:hAnsi="Arial" w:cs="Arial"/>
                                <w:b/>
                                <w:color w:val="FFFFFF"/>
                              </w:rPr>
                              <w:tab/>
                              <w:t xml:space="preserve">INTERVIEW DATE: </w:t>
                            </w:r>
                            <w:r w:rsidR="00580B3A">
                              <w:rPr>
                                <w:rFonts w:ascii="Arial" w:hAnsi="Arial" w:cs="Arial"/>
                                <w:b/>
                                <w:color w:val="FFFFFF"/>
                              </w:rPr>
                              <w:t>TBC</w:t>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74B24F9" id="_x0000_t202" coordsize="21600,21600" o:spt="202" path="m,l,21600r21600,l21600,xe">
                <v:stroke joinstyle="miter"/>
                <v:path gradientshapeok="t" o:connecttype="rect"/>
              </v:shapetype>
              <v:shape id="Text Box 2" o:spid="_x0000_s1026" type="#_x0000_t202" style="position:absolute;margin-left:-11.3pt;margin-top:129.3pt;width:479.45pt;height:81.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negeQIAAFcFAAAOAAAAZHJzL2Uyb0RvYy54bWysVEtv2zAMvg/YfxB0X22nj7VGnSJr0WFA&#10;0BZLh54VWWqMyqImMYmzXz9KtpOi26XDLjYlfqT4+MjLq641bKN8aMBWvDjKOVNWQt3Y54r/eLz9&#10;dM5ZQGFrYcCqiu9U4FfTjx8ut65UE1iBqZVn5MSGcusqvkJ0ZZYFuVKtCEfglCWlBt8KpKN/zmov&#10;tuS9Ndkkz8+yLfjaeZAqBLq96ZV8mvxrrSTeax0UMlNxig3T16fvMn6z6aUon71wq0YOYYh/iKIV&#10;jaVH965uBAq29s0frtpGegig8UhCm4HWjVQpB8qmyN9ks1gJp1IuVJzg9mUK/8+tvNss3INn2H2B&#10;jhqYkghuDvIlUG2yrQvlgIk1DWUgdEy0076Nf0qBkSHVdrevp+qQSbo8y88v8uKUM0m6Ij8uJiep&#10;4tnB3PmAXxW0LAoV99SwFILYzAPGAEQ5QuJrFm4bY1LTjGVbeuL4NE8Gew1ZGBuxKrV/cHMIPUm4&#10;MypijP2uNGvqlEG8SMRT18azjSDKCCmVxSLSJPkldERpCuI9hgP+ENV7jPs8xpfB4t64bSz4vmNx&#10;Xg5h1y9jyLrHD50Mfd6xBNgtO8oqikuod0QBD/10BCdvG+rGXAR8EJ7GgZpLI4739NEGqOowSJyt&#10;wP/6233EE0tJy9mWxqvi4edaeMWZ+WaJvxfFCXGBYTqcnH6e0MG/1ixfa+y6vQZqR0HLxMkkRjya&#10;UdQe2ifaBLP4KqmElfR2xXEUr7EfetokUs1mCUQT6ATO7cLJkfmRa4/dk/BuICQSl+9gHERRvuFl&#10;j419tTBbI+gmkfZQ1aHwNL2JQcOmievh9TmhDvtw+hsAAP//AwBQSwMEFAAGAAgAAAAhABd/Va3j&#10;AAAACwEAAA8AAABkcnMvZG93bnJldi54bWxMj01Lw0AQhu+C/2EZwVu76daGGDMpJVAE0UNrL942&#10;2W0S3I+Y3bbRX+94qrcZ5uGd5y3WkzXsrMfQe4ewmCfAtGu86l2LcHjfzjJgIUqnpPFOI3zrAOvy&#10;9qaQufIXt9PnfWwZhbiQS4QuxiHnPDSdtjLM/aAd3Y5+tDLSOrZcjfJC4dZwkSQpt7J39KGTg646&#10;3XzuTxbhpdq+yV0tbPZjqufX42b4OnysEO/vps0TsKineIXhT5/UoSSn2p+cCswgzIRICUUQq4wG&#10;Ih6X6RJYjfAgFgnwsuD/O5S/AAAA//8DAFBLAQItABQABgAIAAAAIQC2gziS/gAAAOEBAAATAAAA&#10;AAAAAAAAAAAAAAAAAABbQ29udGVudF9UeXBlc10ueG1sUEsBAi0AFAAGAAgAAAAhADj9If/WAAAA&#10;lAEAAAsAAAAAAAAAAAAAAAAALwEAAF9yZWxzLy5yZWxzUEsBAi0AFAAGAAgAAAAhAPv2d6B5AgAA&#10;VwUAAA4AAAAAAAAAAAAAAAAALgIAAGRycy9lMm9Eb2MueG1sUEsBAi0AFAAGAAgAAAAhABd/Va3j&#10;AAAACwEAAA8AAAAAAAAAAAAAAAAA0wQAAGRycy9kb3ducmV2LnhtbFBLBQYAAAAABAAEAPMAAADj&#10;BQAAAAA=&#10;" filled="f" stroked="f" strokeweight=".5pt">
                <v:textbox>
                  <w:txbxContent>
                    <w:p w14:paraId="52B8BE87" w14:textId="106BA2A8" w:rsidR="00C43A7E" w:rsidRPr="00BD0AB3" w:rsidRDefault="00C43A7E" w:rsidP="00056DCE">
                      <w:pPr>
                        <w:rPr>
                          <w:rFonts w:ascii="Arial" w:hAnsi="Arial" w:cs="Arial"/>
                          <w:b/>
                          <w:color w:val="FFFFFF"/>
                          <w:lang w:val="en-US"/>
                        </w:rPr>
                      </w:pPr>
                      <w:r w:rsidRPr="00BD0AB3">
                        <w:rPr>
                          <w:rFonts w:ascii="Arial" w:hAnsi="Arial" w:cs="Arial"/>
                          <w:b/>
                          <w:color w:val="FFFFFF"/>
                          <w:lang w:val="en-US"/>
                        </w:rPr>
                        <w:t xml:space="preserve">JOB TITLE: </w:t>
                      </w:r>
                      <w:r w:rsidR="00580B3A">
                        <w:rPr>
                          <w:rFonts w:ascii="Arial" w:hAnsi="Arial" w:cs="Arial"/>
                          <w:b/>
                          <w:color w:val="FFFFFF"/>
                          <w:lang w:val="en-US"/>
                        </w:rPr>
                        <w:t>Locum Consultant in Oral Medicine</w:t>
                      </w:r>
                    </w:p>
                    <w:p w14:paraId="14721591" w14:textId="77777777" w:rsidR="00C43A7E" w:rsidRPr="00BD0AB3" w:rsidRDefault="00C43A7E" w:rsidP="00056DCE">
                      <w:pPr>
                        <w:rPr>
                          <w:rFonts w:ascii="Arial" w:hAnsi="Arial" w:cs="Arial"/>
                          <w:b/>
                          <w:color w:val="FFFFFF"/>
                          <w:lang w:val="en-US"/>
                        </w:rPr>
                      </w:pPr>
                    </w:p>
                    <w:p w14:paraId="77B20AF4" w14:textId="32C8D470" w:rsidR="00C43A7E" w:rsidRPr="00BD0AB3" w:rsidRDefault="00C43A7E" w:rsidP="00E719AB">
                      <w:pPr>
                        <w:rPr>
                          <w:rFonts w:ascii="Arial" w:hAnsi="Arial" w:cs="Arial"/>
                          <w:b/>
                          <w:color w:val="FFFFFF"/>
                        </w:rPr>
                      </w:pPr>
                      <w:r w:rsidRPr="00BD0AB3">
                        <w:rPr>
                          <w:rFonts w:ascii="Arial" w:hAnsi="Arial" w:cs="Arial"/>
                          <w:b/>
                          <w:color w:val="FFFFFF"/>
                        </w:rPr>
                        <w:t xml:space="preserve">JOBTRAIN REFERENCE: </w:t>
                      </w:r>
                      <w:r w:rsidR="00580B3A">
                        <w:rPr>
                          <w:rFonts w:ascii="Arial" w:hAnsi="Arial" w:cs="Arial"/>
                          <w:b/>
                          <w:color w:val="FFFFFF"/>
                        </w:rPr>
                        <w:t>203263</w:t>
                      </w:r>
                    </w:p>
                    <w:p w14:paraId="045B2416" w14:textId="77777777" w:rsidR="00C43A7E" w:rsidRPr="00BD0AB3" w:rsidRDefault="00C43A7E" w:rsidP="00E719AB">
                      <w:pPr>
                        <w:rPr>
                          <w:rFonts w:ascii="Arial" w:hAnsi="Arial" w:cs="Arial"/>
                          <w:b/>
                          <w:color w:val="FFFFFF"/>
                        </w:rPr>
                      </w:pPr>
                    </w:p>
                    <w:p w14:paraId="378413C5" w14:textId="7A3517FD" w:rsidR="00C43A7E" w:rsidRPr="00BD0AB3" w:rsidRDefault="00C43A7E" w:rsidP="00E719AB">
                      <w:pPr>
                        <w:rPr>
                          <w:rFonts w:ascii="Arial" w:hAnsi="Arial" w:cs="Arial"/>
                          <w:b/>
                          <w:color w:val="FFFFFF"/>
                        </w:rPr>
                      </w:pPr>
                      <w:r w:rsidRPr="00BD0AB3">
                        <w:rPr>
                          <w:rFonts w:ascii="Arial" w:hAnsi="Arial" w:cs="Arial"/>
                          <w:b/>
                          <w:color w:val="FFFFFF"/>
                        </w:rPr>
                        <w:t xml:space="preserve">CLOSING DATE:  </w:t>
                      </w:r>
                      <w:r w:rsidR="00580B3A">
                        <w:rPr>
                          <w:rFonts w:ascii="Arial" w:hAnsi="Arial" w:cs="Arial"/>
                          <w:b/>
                          <w:color w:val="FFFFFF"/>
                        </w:rPr>
                        <w:t>20 December 2024</w:t>
                      </w:r>
                      <w:r w:rsidRPr="00BD0AB3">
                        <w:rPr>
                          <w:rFonts w:ascii="Arial" w:hAnsi="Arial" w:cs="Arial"/>
                          <w:b/>
                          <w:color w:val="FFFFFF"/>
                        </w:rPr>
                        <w:tab/>
                        <w:t xml:space="preserve">INTERVIEW DATE: </w:t>
                      </w:r>
                      <w:r w:rsidR="00580B3A">
                        <w:rPr>
                          <w:rFonts w:ascii="Arial" w:hAnsi="Arial" w:cs="Arial"/>
                          <w:b/>
                          <w:color w:val="FFFFFF"/>
                        </w:rPr>
                        <w:t>TBC</w:t>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v:textbox>
                <w10:wrap type="square" anchorx="margin" anchory="margin"/>
              </v:shape>
            </w:pict>
          </mc:Fallback>
        </mc:AlternateContent>
      </w:r>
      <w:r>
        <w:rPr>
          <w:noProof/>
          <w:lang w:eastAsia="en-GB"/>
        </w:rPr>
        <w:drawing>
          <wp:anchor distT="0" distB="0" distL="114300" distR="114300" simplePos="0" relativeHeight="251658240" behindDoc="1" locked="0" layoutInCell="1" allowOverlap="1" wp14:anchorId="58D623B2" wp14:editId="66832E44">
            <wp:simplePos x="0" y="0"/>
            <wp:positionH relativeFrom="column">
              <wp:posOffset>-914400</wp:posOffset>
            </wp:positionH>
            <wp:positionV relativeFrom="paragraph">
              <wp:posOffset>-941705</wp:posOffset>
            </wp:positionV>
            <wp:extent cx="7601585" cy="10343515"/>
            <wp:effectExtent l="0" t="0" r="0" b="0"/>
            <wp:wrapNone/>
            <wp:docPr id="16207664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01585" cy="10343515"/>
                    </a:xfrm>
                    <a:prstGeom prst="rect">
                      <a:avLst/>
                    </a:prstGeom>
                    <a:noFill/>
                  </pic:spPr>
                </pic:pic>
              </a:graphicData>
            </a:graphic>
            <wp14:sizeRelH relativeFrom="page">
              <wp14:pctWidth>0</wp14:pctWidth>
            </wp14:sizeRelH>
            <wp14:sizeRelV relativeFrom="page">
              <wp14:pctHeight>0</wp14:pctHeight>
            </wp14:sizeRelV>
          </wp:anchor>
        </w:drawing>
      </w:r>
    </w:p>
    <w:p w14:paraId="30F58F06" w14:textId="77777777" w:rsidR="00A45454" w:rsidRDefault="00A45454">
      <w:pPr>
        <w:rPr>
          <w:noProof/>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45454" w:rsidRPr="005C6B82" w14:paraId="6182EB50" w14:textId="77777777" w:rsidTr="00B43134">
        <w:trPr>
          <w:trHeight w:val="558"/>
        </w:trPr>
        <w:tc>
          <w:tcPr>
            <w:tcW w:w="9000" w:type="dxa"/>
            <w:shd w:val="clear" w:color="auto" w:fill="00B0F0"/>
            <w:vAlign w:val="center"/>
          </w:tcPr>
          <w:p w14:paraId="577C9592" w14:textId="77777777" w:rsidR="00A45454" w:rsidRPr="005C6B82" w:rsidRDefault="00A45454" w:rsidP="00871295">
            <w:pPr>
              <w:rPr>
                <w:rFonts w:ascii="Arial" w:hAnsi="Arial" w:cs="Arial"/>
                <w:b/>
                <w:noProof/>
                <w:lang w:eastAsia="en-GB"/>
              </w:rPr>
            </w:pPr>
            <w:r w:rsidRPr="005C6B82">
              <w:rPr>
                <w:rFonts w:ascii="Arial" w:hAnsi="Arial" w:cs="Arial"/>
                <w:b/>
                <w:noProof/>
                <w:lang w:eastAsia="en-GB"/>
              </w:rPr>
              <w:t>Contents</w:t>
            </w:r>
          </w:p>
        </w:tc>
      </w:tr>
    </w:tbl>
    <w:p w14:paraId="768A3DC4" w14:textId="77777777" w:rsidR="00A45454" w:rsidRPr="005C6B82" w:rsidRDefault="00A45454">
      <w:pPr>
        <w:rPr>
          <w:rFonts w:ascii="Arial" w:hAnsi="Arial" w:cs="Arial"/>
        </w:rPr>
      </w:pPr>
    </w:p>
    <w:p w14:paraId="30708303" w14:textId="77777777" w:rsidR="00A45454" w:rsidRPr="005C6B82" w:rsidRDefault="00A4545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6"/>
        <w:gridCol w:w="7362"/>
      </w:tblGrid>
      <w:tr w:rsidR="002E4558" w:rsidRPr="005C6B82" w14:paraId="017900ED" w14:textId="77777777" w:rsidTr="006B4A96">
        <w:trPr>
          <w:trHeight w:val="576"/>
        </w:trPr>
        <w:tc>
          <w:tcPr>
            <w:tcW w:w="1560" w:type="dxa"/>
            <w:tcBorders>
              <w:right w:val="nil"/>
            </w:tcBorders>
            <w:vAlign w:val="center"/>
          </w:tcPr>
          <w:p w14:paraId="675ED8D6" w14:textId="77777777" w:rsidR="002E4558" w:rsidRPr="005C6B82" w:rsidRDefault="002E4558" w:rsidP="00871295">
            <w:pPr>
              <w:rPr>
                <w:rFonts w:ascii="Arial" w:hAnsi="Arial" w:cs="Arial"/>
                <w:b/>
              </w:rPr>
            </w:pPr>
            <w:r w:rsidRPr="005C6B82">
              <w:rPr>
                <w:rFonts w:ascii="Arial" w:hAnsi="Arial" w:cs="Arial"/>
                <w:b/>
              </w:rPr>
              <w:t>Section</w:t>
            </w:r>
          </w:p>
        </w:tc>
        <w:tc>
          <w:tcPr>
            <w:tcW w:w="7512" w:type="dxa"/>
            <w:tcBorders>
              <w:left w:val="nil"/>
            </w:tcBorders>
            <w:vAlign w:val="center"/>
          </w:tcPr>
          <w:p w14:paraId="3CB18646" w14:textId="77777777" w:rsidR="002E4558" w:rsidRPr="005C6B82" w:rsidRDefault="002E4558" w:rsidP="00871295">
            <w:pPr>
              <w:rPr>
                <w:rFonts w:ascii="Arial" w:hAnsi="Arial" w:cs="Arial"/>
                <w:b/>
              </w:rPr>
            </w:pPr>
          </w:p>
        </w:tc>
      </w:tr>
      <w:tr w:rsidR="002E4558" w:rsidRPr="005C6B82" w14:paraId="3E3D1DB0" w14:textId="77777777" w:rsidTr="006B4A96">
        <w:trPr>
          <w:trHeight w:val="576"/>
        </w:trPr>
        <w:tc>
          <w:tcPr>
            <w:tcW w:w="1560" w:type="dxa"/>
            <w:tcBorders>
              <w:right w:val="nil"/>
            </w:tcBorders>
            <w:vAlign w:val="center"/>
          </w:tcPr>
          <w:p w14:paraId="1A25413E" w14:textId="77777777" w:rsidR="002E4558" w:rsidRPr="005C6B82" w:rsidRDefault="002E4558" w:rsidP="00871295">
            <w:pPr>
              <w:rPr>
                <w:rFonts w:ascii="Arial" w:hAnsi="Arial" w:cs="Arial"/>
              </w:rPr>
            </w:pPr>
            <w:r w:rsidRPr="005C6B82">
              <w:rPr>
                <w:rFonts w:ascii="Arial" w:hAnsi="Arial" w:cs="Arial"/>
              </w:rPr>
              <w:t>Section 1:</w:t>
            </w:r>
          </w:p>
        </w:tc>
        <w:tc>
          <w:tcPr>
            <w:tcW w:w="7512" w:type="dxa"/>
            <w:tcBorders>
              <w:left w:val="nil"/>
            </w:tcBorders>
            <w:vAlign w:val="center"/>
          </w:tcPr>
          <w:p w14:paraId="2244A365" w14:textId="77777777" w:rsidR="002E4558" w:rsidRPr="005C6B82" w:rsidRDefault="002E4558" w:rsidP="00871295">
            <w:pPr>
              <w:rPr>
                <w:rFonts w:ascii="Arial" w:hAnsi="Arial" w:cs="Arial"/>
              </w:rPr>
            </w:pPr>
            <w:r w:rsidRPr="005C6B82">
              <w:rPr>
                <w:rFonts w:ascii="Arial" w:hAnsi="Arial" w:cs="Arial"/>
              </w:rPr>
              <w:t>Person Specification</w:t>
            </w:r>
          </w:p>
        </w:tc>
      </w:tr>
      <w:tr w:rsidR="002E4558" w:rsidRPr="005C6B82" w14:paraId="35559A16" w14:textId="77777777" w:rsidTr="006B4A96">
        <w:trPr>
          <w:trHeight w:val="576"/>
        </w:trPr>
        <w:tc>
          <w:tcPr>
            <w:tcW w:w="1560" w:type="dxa"/>
            <w:tcBorders>
              <w:right w:val="nil"/>
            </w:tcBorders>
            <w:vAlign w:val="center"/>
          </w:tcPr>
          <w:p w14:paraId="49A8CFC7" w14:textId="77777777" w:rsidR="002E4558" w:rsidRPr="005C6B82" w:rsidRDefault="002E4558" w:rsidP="00871295">
            <w:pPr>
              <w:rPr>
                <w:rFonts w:ascii="Arial" w:hAnsi="Arial" w:cs="Arial"/>
              </w:rPr>
            </w:pPr>
            <w:r w:rsidRPr="005C6B82">
              <w:rPr>
                <w:rFonts w:ascii="Arial" w:hAnsi="Arial" w:cs="Arial"/>
              </w:rPr>
              <w:t>Section 2:</w:t>
            </w:r>
          </w:p>
        </w:tc>
        <w:tc>
          <w:tcPr>
            <w:tcW w:w="7512" w:type="dxa"/>
            <w:tcBorders>
              <w:left w:val="nil"/>
            </w:tcBorders>
            <w:vAlign w:val="center"/>
          </w:tcPr>
          <w:p w14:paraId="6C37D790" w14:textId="77777777" w:rsidR="002E4558" w:rsidRPr="005C6B82" w:rsidRDefault="002E4558" w:rsidP="00871295">
            <w:pPr>
              <w:rPr>
                <w:rFonts w:ascii="Arial" w:hAnsi="Arial" w:cs="Arial"/>
              </w:rPr>
            </w:pPr>
            <w:r w:rsidRPr="005C6B82">
              <w:rPr>
                <w:rFonts w:ascii="Arial" w:hAnsi="Arial" w:cs="Arial"/>
              </w:rPr>
              <w:t>Introduction to Appointment</w:t>
            </w:r>
          </w:p>
        </w:tc>
      </w:tr>
      <w:tr w:rsidR="002E4558" w:rsidRPr="005C6B82" w14:paraId="6AC99913" w14:textId="77777777" w:rsidTr="006B4A96">
        <w:trPr>
          <w:trHeight w:val="576"/>
        </w:trPr>
        <w:tc>
          <w:tcPr>
            <w:tcW w:w="1560" w:type="dxa"/>
            <w:tcBorders>
              <w:right w:val="nil"/>
            </w:tcBorders>
            <w:vAlign w:val="center"/>
          </w:tcPr>
          <w:p w14:paraId="300511B0" w14:textId="77777777" w:rsidR="002E4558" w:rsidRPr="005C6B82" w:rsidRDefault="002E4558" w:rsidP="00871295">
            <w:pPr>
              <w:rPr>
                <w:rFonts w:ascii="Arial" w:hAnsi="Arial" w:cs="Arial"/>
              </w:rPr>
            </w:pPr>
            <w:r w:rsidRPr="005C6B82">
              <w:rPr>
                <w:rFonts w:ascii="Arial" w:hAnsi="Arial" w:cs="Arial"/>
              </w:rPr>
              <w:t>Section 3:</w:t>
            </w:r>
          </w:p>
        </w:tc>
        <w:tc>
          <w:tcPr>
            <w:tcW w:w="7512" w:type="dxa"/>
            <w:tcBorders>
              <w:left w:val="nil"/>
            </w:tcBorders>
            <w:vAlign w:val="center"/>
          </w:tcPr>
          <w:p w14:paraId="4D8462A8" w14:textId="77777777" w:rsidR="002E4558" w:rsidRPr="005C6B82" w:rsidRDefault="002E4558" w:rsidP="00871295">
            <w:pPr>
              <w:rPr>
                <w:rFonts w:ascii="Arial" w:hAnsi="Arial" w:cs="Arial"/>
              </w:rPr>
            </w:pPr>
            <w:r w:rsidRPr="005C6B82">
              <w:rPr>
                <w:rFonts w:ascii="Arial" w:hAnsi="Arial" w:cs="Arial"/>
              </w:rPr>
              <w:t>Departmental and Directorate Information</w:t>
            </w:r>
          </w:p>
        </w:tc>
      </w:tr>
      <w:tr w:rsidR="002E4558" w:rsidRPr="005C6B82" w14:paraId="269DC29C" w14:textId="77777777" w:rsidTr="006B4A96">
        <w:trPr>
          <w:trHeight w:val="576"/>
        </w:trPr>
        <w:tc>
          <w:tcPr>
            <w:tcW w:w="1560" w:type="dxa"/>
            <w:tcBorders>
              <w:right w:val="nil"/>
            </w:tcBorders>
            <w:vAlign w:val="center"/>
          </w:tcPr>
          <w:p w14:paraId="53026A22" w14:textId="77777777" w:rsidR="002E4558" w:rsidRPr="005C6B82" w:rsidRDefault="002E4558" w:rsidP="00871295">
            <w:pPr>
              <w:rPr>
                <w:rFonts w:ascii="Arial" w:hAnsi="Arial" w:cs="Arial"/>
              </w:rPr>
            </w:pPr>
            <w:r w:rsidRPr="005C6B82">
              <w:rPr>
                <w:rFonts w:ascii="Arial" w:hAnsi="Arial" w:cs="Arial"/>
              </w:rPr>
              <w:t>Section 4:</w:t>
            </w:r>
          </w:p>
        </w:tc>
        <w:tc>
          <w:tcPr>
            <w:tcW w:w="7512" w:type="dxa"/>
            <w:tcBorders>
              <w:left w:val="nil"/>
            </w:tcBorders>
            <w:vAlign w:val="center"/>
          </w:tcPr>
          <w:p w14:paraId="1EAE7A7D" w14:textId="77777777" w:rsidR="002E4558" w:rsidRPr="005C6B82" w:rsidRDefault="002E4558" w:rsidP="00871295">
            <w:pPr>
              <w:rPr>
                <w:rFonts w:ascii="Arial" w:hAnsi="Arial" w:cs="Arial"/>
              </w:rPr>
            </w:pPr>
            <w:r w:rsidRPr="005C6B82">
              <w:rPr>
                <w:rFonts w:ascii="Arial" w:hAnsi="Arial" w:cs="Arial"/>
              </w:rPr>
              <w:t>Main Duties and Responsibilities</w:t>
            </w:r>
          </w:p>
        </w:tc>
      </w:tr>
      <w:tr w:rsidR="002E4558" w:rsidRPr="005C6B82" w14:paraId="40E78CB3" w14:textId="77777777" w:rsidTr="006B4A96">
        <w:trPr>
          <w:trHeight w:val="576"/>
        </w:trPr>
        <w:tc>
          <w:tcPr>
            <w:tcW w:w="1560" w:type="dxa"/>
            <w:tcBorders>
              <w:right w:val="nil"/>
            </w:tcBorders>
            <w:vAlign w:val="center"/>
          </w:tcPr>
          <w:p w14:paraId="0D3FB32A" w14:textId="77777777" w:rsidR="002E4558" w:rsidRPr="005C6B82" w:rsidRDefault="002E4558" w:rsidP="00871295">
            <w:pPr>
              <w:rPr>
                <w:rFonts w:ascii="Arial" w:hAnsi="Arial" w:cs="Arial"/>
              </w:rPr>
            </w:pPr>
            <w:r w:rsidRPr="005C6B82">
              <w:rPr>
                <w:rFonts w:ascii="Arial" w:hAnsi="Arial" w:cs="Arial"/>
              </w:rPr>
              <w:t>Section 5:</w:t>
            </w:r>
          </w:p>
        </w:tc>
        <w:tc>
          <w:tcPr>
            <w:tcW w:w="7512" w:type="dxa"/>
            <w:tcBorders>
              <w:left w:val="nil"/>
            </w:tcBorders>
            <w:vAlign w:val="center"/>
          </w:tcPr>
          <w:p w14:paraId="5FC91997" w14:textId="1F8BC081" w:rsidR="002E4558" w:rsidRPr="005C6B82" w:rsidRDefault="006B4A96" w:rsidP="00871295">
            <w:pPr>
              <w:rPr>
                <w:rFonts w:ascii="Arial" w:hAnsi="Arial" w:cs="Arial"/>
              </w:rPr>
            </w:pPr>
            <w:r>
              <w:rPr>
                <w:rFonts w:ascii="Arial" w:hAnsi="Arial" w:cs="Arial"/>
              </w:rPr>
              <w:t>Indicative Job Plan</w:t>
            </w:r>
          </w:p>
        </w:tc>
      </w:tr>
      <w:tr w:rsidR="006B4A96" w:rsidRPr="005C6B82" w14:paraId="68558988" w14:textId="77777777" w:rsidTr="006B4A96">
        <w:trPr>
          <w:trHeight w:val="576"/>
        </w:trPr>
        <w:tc>
          <w:tcPr>
            <w:tcW w:w="1560" w:type="dxa"/>
            <w:tcBorders>
              <w:right w:val="nil"/>
            </w:tcBorders>
            <w:vAlign w:val="center"/>
          </w:tcPr>
          <w:p w14:paraId="234653B4" w14:textId="0311F39A" w:rsidR="006B4A96" w:rsidRPr="005C6B82" w:rsidRDefault="006B4A96" w:rsidP="00871295">
            <w:pPr>
              <w:rPr>
                <w:rFonts w:ascii="Arial" w:hAnsi="Arial" w:cs="Arial"/>
              </w:rPr>
            </w:pPr>
            <w:r>
              <w:rPr>
                <w:rFonts w:ascii="Arial" w:hAnsi="Arial" w:cs="Arial"/>
              </w:rPr>
              <w:t xml:space="preserve">Section 6: </w:t>
            </w:r>
          </w:p>
        </w:tc>
        <w:tc>
          <w:tcPr>
            <w:tcW w:w="7512" w:type="dxa"/>
            <w:tcBorders>
              <w:left w:val="nil"/>
            </w:tcBorders>
            <w:vAlign w:val="center"/>
          </w:tcPr>
          <w:p w14:paraId="5C05DF54" w14:textId="53B237C0" w:rsidR="006B4A96" w:rsidRPr="005C6B82" w:rsidRDefault="006B4A96" w:rsidP="00871295">
            <w:pPr>
              <w:rPr>
                <w:rFonts w:ascii="Arial" w:hAnsi="Arial" w:cs="Arial"/>
              </w:rPr>
            </w:pPr>
            <w:r>
              <w:rPr>
                <w:rFonts w:ascii="Arial" w:hAnsi="Arial" w:cs="Arial"/>
              </w:rPr>
              <w:t>Contact Information</w:t>
            </w:r>
          </w:p>
        </w:tc>
      </w:tr>
      <w:tr w:rsidR="002E4558" w:rsidRPr="005C6B82" w14:paraId="46BF91F7" w14:textId="77777777" w:rsidTr="006B4A96">
        <w:trPr>
          <w:trHeight w:val="576"/>
        </w:trPr>
        <w:tc>
          <w:tcPr>
            <w:tcW w:w="1560" w:type="dxa"/>
            <w:tcBorders>
              <w:right w:val="nil"/>
            </w:tcBorders>
            <w:vAlign w:val="center"/>
          </w:tcPr>
          <w:p w14:paraId="0E0D7683" w14:textId="67F0A894" w:rsidR="002E4558" w:rsidRPr="005C6B82" w:rsidRDefault="002E4558" w:rsidP="00871295">
            <w:pPr>
              <w:rPr>
                <w:rFonts w:ascii="Arial" w:hAnsi="Arial" w:cs="Arial"/>
              </w:rPr>
            </w:pPr>
            <w:r w:rsidRPr="005C6B82">
              <w:rPr>
                <w:rFonts w:ascii="Arial" w:hAnsi="Arial" w:cs="Arial"/>
              </w:rPr>
              <w:t xml:space="preserve">Section </w:t>
            </w:r>
            <w:r w:rsidR="006B4A96">
              <w:rPr>
                <w:rFonts w:ascii="Arial" w:hAnsi="Arial" w:cs="Arial"/>
              </w:rPr>
              <w:t>7</w:t>
            </w:r>
            <w:r w:rsidRPr="005C6B82">
              <w:rPr>
                <w:rFonts w:ascii="Arial" w:hAnsi="Arial" w:cs="Arial"/>
              </w:rPr>
              <w:t>:</w:t>
            </w:r>
          </w:p>
        </w:tc>
        <w:tc>
          <w:tcPr>
            <w:tcW w:w="7512" w:type="dxa"/>
            <w:tcBorders>
              <w:left w:val="nil"/>
            </w:tcBorders>
            <w:vAlign w:val="center"/>
          </w:tcPr>
          <w:p w14:paraId="35883E02" w14:textId="77777777" w:rsidR="002E4558" w:rsidRPr="005C6B82" w:rsidRDefault="002E4558" w:rsidP="00FE0098">
            <w:pPr>
              <w:rPr>
                <w:rFonts w:ascii="Arial" w:hAnsi="Arial" w:cs="Arial"/>
              </w:rPr>
            </w:pPr>
            <w:r w:rsidRPr="005C6B82">
              <w:rPr>
                <w:rFonts w:ascii="Arial" w:hAnsi="Arial" w:cs="Arial"/>
              </w:rPr>
              <w:t>Working for NHS Lothian</w:t>
            </w:r>
          </w:p>
        </w:tc>
      </w:tr>
      <w:tr w:rsidR="002E4558" w:rsidRPr="005C6B82" w14:paraId="6B6CAA73" w14:textId="77777777" w:rsidTr="006B4A96">
        <w:trPr>
          <w:trHeight w:val="576"/>
        </w:trPr>
        <w:tc>
          <w:tcPr>
            <w:tcW w:w="1560" w:type="dxa"/>
            <w:tcBorders>
              <w:right w:val="nil"/>
            </w:tcBorders>
            <w:vAlign w:val="center"/>
          </w:tcPr>
          <w:p w14:paraId="3E4F9642" w14:textId="4C2544FC" w:rsidR="002E4558" w:rsidRPr="005C6B82" w:rsidRDefault="002E4558" w:rsidP="00871295">
            <w:pPr>
              <w:rPr>
                <w:rFonts w:ascii="Arial" w:hAnsi="Arial" w:cs="Arial"/>
              </w:rPr>
            </w:pPr>
            <w:r w:rsidRPr="005C6B82">
              <w:rPr>
                <w:rFonts w:ascii="Arial" w:hAnsi="Arial" w:cs="Arial"/>
              </w:rPr>
              <w:t xml:space="preserve">Section </w:t>
            </w:r>
            <w:r w:rsidR="006B4A96">
              <w:rPr>
                <w:rFonts w:ascii="Arial" w:hAnsi="Arial" w:cs="Arial"/>
              </w:rPr>
              <w:t>8</w:t>
            </w:r>
            <w:r w:rsidRPr="005C6B82">
              <w:rPr>
                <w:rFonts w:ascii="Arial" w:hAnsi="Arial" w:cs="Arial"/>
              </w:rPr>
              <w:t>:</w:t>
            </w:r>
          </w:p>
        </w:tc>
        <w:tc>
          <w:tcPr>
            <w:tcW w:w="7512" w:type="dxa"/>
            <w:tcBorders>
              <w:left w:val="nil"/>
            </w:tcBorders>
            <w:vAlign w:val="center"/>
          </w:tcPr>
          <w:p w14:paraId="0E44408A" w14:textId="77777777" w:rsidR="002E4558" w:rsidRPr="005C6B82" w:rsidRDefault="002E4558" w:rsidP="00871295">
            <w:pPr>
              <w:rPr>
                <w:rFonts w:ascii="Arial" w:hAnsi="Arial" w:cs="Arial"/>
              </w:rPr>
            </w:pPr>
            <w:r w:rsidRPr="005C6B82">
              <w:rPr>
                <w:rFonts w:ascii="Arial" w:hAnsi="Arial" w:cs="Arial"/>
              </w:rPr>
              <w:t>Terms and Conditions of Employment</w:t>
            </w:r>
          </w:p>
        </w:tc>
      </w:tr>
      <w:tr w:rsidR="002E4558" w:rsidRPr="005C6B82" w14:paraId="564F3B93" w14:textId="77777777" w:rsidTr="006B4A96">
        <w:trPr>
          <w:trHeight w:val="576"/>
        </w:trPr>
        <w:tc>
          <w:tcPr>
            <w:tcW w:w="1560" w:type="dxa"/>
            <w:tcBorders>
              <w:right w:val="nil"/>
            </w:tcBorders>
            <w:vAlign w:val="center"/>
          </w:tcPr>
          <w:p w14:paraId="42D3E015" w14:textId="0A8A9A63" w:rsidR="002E4558" w:rsidRPr="005C6B82" w:rsidRDefault="002E4558" w:rsidP="00871295">
            <w:pPr>
              <w:rPr>
                <w:rFonts w:ascii="Arial" w:hAnsi="Arial" w:cs="Arial"/>
              </w:rPr>
            </w:pPr>
            <w:r w:rsidRPr="005C6B82">
              <w:rPr>
                <w:rFonts w:ascii="Arial" w:hAnsi="Arial" w:cs="Arial"/>
              </w:rPr>
              <w:t xml:space="preserve">Section </w:t>
            </w:r>
            <w:r w:rsidR="006B4A96">
              <w:rPr>
                <w:rFonts w:ascii="Arial" w:hAnsi="Arial" w:cs="Arial"/>
              </w:rPr>
              <w:t>9</w:t>
            </w:r>
            <w:r w:rsidRPr="005C6B82">
              <w:rPr>
                <w:rFonts w:ascii="Arial" w:hAnsi="Arial" w:cs="Arial"/>
              </w:rPr>
              <w:t>:</w:t>
            </w:r>
          </w:p>
        </w:tc>
        <w:tc>
          <w:tcPr>
            <w:tcW w:w="7512" w:type="dxa"/>
            <w:tcBorders>
              <w:left w:val="nil"/>
            </w:tcBorders>
            <w:vAlign w:val="center"/>
          </w:tcPr>
          <w:p w14:paraId="55486B75" w14:textId="77777777" w:rsidR="002E4558" w:rsidRPr="005C6B82" w:rsidRDefault="002E4558" w:rsidP="00871295">
            <w:pPr>
              <w:rPr>
                <w:rFonts w:ascii="Arial" w:hAnsi="Arial" w:cs="Arial"/>
              </w:rPr>
            </w:pPr>
            <w:r w:rsidRPr="005C6B82">
              <w:rPr>
                <w:rFonts w:ascii="Arial" w:hAnsi="Arial" w:cs="Arial"/>
              </w:rPr>
              <w:t>General Information for Candidates</w:t>
            </w:r>
          </w:p>
        </w:tc>
      </w:tr>
      <w:tr w:rsidR="005C6B82" w:rsidRPr="005C6B82" w14:paraId="4871D8B5" w14:textId="77777777" w:rsidTr="006B4A96">
        <w:trPr>
          <w:trHeight w:val="576"/>
        </w:trPr>
        <w:tc>
          <w:tcPr>
            <w:tcW w:w="1560" w:type="dxa"/>
            <w:tcBorders>
              <w:right w:val="nil"/>
            </w:tcBorders>
            <w:vAlign w:val="center"/>
          </w:tcPr>
          <w:p w14:paraId="591B14B5" w14:textId="2DD45D6F" w:rsidR="005C6B82" w:rsidRPr="005C6B82" w:rsidRDefault="005C6B82" w:rsidP="00871295">
            <w:pPr>
              <w:rPr>
                <w:rFonts w:ascii="Arial" w:hAnsi="Arial" w:cs="Arial"/>
              </w:rPr>
            </w:pPr>
            <w:r w:rsidRPr="005C6B82">
              <w:rPr>
                <w:rFonts w:ascii="Arial" w:hAnsi="Arial" w:cs="Arial"/>
              </w:rPr>
              <w:t xml:space="preserve">Section </w:t>
            </w:r>
            <w:r w:rsidR="006B4A96">
              <w:rPr>
                <w:rFonts w:ascii="Arial" w:hAnsi="Arial" w:cs="Arial"/>
              </w:rPr>
              <w:t>10</w:t>
            </w:r>
            <w:r w:rsidRPr="005C6B82">
              <w:rPr>
                <w:rFonts w:ascii="Arial" w:hAnsi="Arial" w:cs="Arial"/>
              </w:rPr>
              <w:t>:</w:t>
            </w:r>
          </w:p>
        </w:tc>
        <w:tc>
          <w:tcPr>
            <w:tcW w:w="7512" w:type="dxa"/>
            <w:tcBorders>
              <w:left w:val="nil"/>
            </w:tcBorders>
            <w:vAlign w:val="center"/>
          </w:tcPr>
          <w:p w14:paraId="7EF642E9" w14:textId="46351162" w:rsidR="005C6B82" w:rsidRPr="005C6B82" w:rsidRDefault="005C6B82" w:rsidP="00871295">
            <w:pPr>
              <w:rPr>
                <w:rFonts w:ascii="Arial" w:hAnsi="Arial" w:cs="Arial"/>
              </w:rPr>
            </w:pPr>
            <w:r w:rsidRPr="005C6B82">
              <w:rPr>
                <w:rFonts w:ascii="Arial" w:hAnsi="Arial" w:cs="Arial"/>
              </w:rPr>
              <w:t>Staff Support and Wellbeing</w:t>
            </w:r>
          </w:p>
        </w:tc>
      </w:tr>
      <w:tr w:rsidR="005C6B82" w:rsidRPr="005C6B82" w14:paraId="6D478E4B" w14:textId="77777777" w:rsidTr="006B4A96">
        <w:trPr>
          <w:trHeight w:val="576"/>
        </w:trPr>
        <w:tc>
          <w:tcPr>
            <w:tcW w:w="1560" w:type="dxa"/>
            <w:tcBorders>
              <w:right w:val="nil"/>
            </w:tcBorders>
            <w:vAlign w:val="center"/>
          </w:tcPr>
          <w:p w14:paraId="5E06E4E1" w14:textId="7804E696" w:rsidR="005C6B82" w:rsidRPr="005C6B82" w:rsidRDefault="005C6B82" w:rsidP="00871295">
            <w:pPr>
              <w:rPr>
                <w:rFonts w:ascii="Arial" w:hAnsi="Arial" w:cs="Arial"/>
              </w:rPr>
            </w:pPr>
            <w:r w:rsidRPr="005C6B82">
              <w:rPr>
                <w:rFonts w:ascii="Arial" w:hAnsi="Arial" w:cs="Arial"/>
              </w:rPr>
              <w:t>Section 1</w:t>
            </w:r>
            <w:r w:rsidR="006B4A96">
              <w:rPr>
                <w:rFonts w:ascii="Arial" w:hAnsi="Arial" w:cs="Arial"/>
              </w:rPr>
              <w:t>1</w:t>
            </w:r>
            <w:r w:rsidRPr="005C6B82">
              <w:rPr>
                <w:rFonts w:ascii="Arial" w:hAnsi="Arial" w:cs="Arial"/>
              </w:rPr>
              <w:t>:</w:t>
            </w:r>
          </w:p>
        </w:tc>
        <w:tc>
          <w:tcPr>
            <w:tcW w:w="7512" w:type="dxa"/>
            <w:tcBorders>
              <w:left w:val="nil"/>
            </w:tcBorders>
            <w:vAlign w:val="center"/>
          </w:tcPr>
          <w:p w14:paraId="4987795C" w14:textId="1FC51897" w:rsidR="005C6B82" w:rsidRPr="005C6B82" w:rsidRDefault="005C6B82" w:rsidP="00871295">
            <w:pPr>
              <w:rPr>
                <w:rFonts w:ascii="Arial" w:hAnsi="Arial" w:cs="Arial"/>
              </w:rPr>
            </w:pPr>
            <w:r w:rsidRPr="005C6B82">
              <w:rPr>
                <w:rFonts w:ascii="Arial" w:hAnsi="Arial" w:cs="Arial"/>
              </w:rPr>
              <w:t>Equality and Diversity</w:t>
            </w:r>
          </w:p>
        </w:tc>
      </w:tr>
    </w:tbl>
    <w:p w14:paraId="38AD4899" w14:textId="77777777" w:rsidR="00A45454" w:rsidRPr="005C6B82" w:rsidRDefault="00A45454" w:rsidP="00871295">
      <w:pPr>
        <w:rPr>
          <w:rFonts w:ascii="Arial" w:hAnsi="Arial" w:cs="Arial"/>
        </w:rPr>
      </w:pPr>
    </w:p>
    <w:p w14:paraId="6AC6F962" w14:textId="14DE6806" w:rsidR="00F319A6" w:rsidRPr="005C6B82" w:rsidRDefault="004B561C" w:rsidP="005C6B82">
      <w:pPr>
        <w:spacing w:after="120"/>
        <w:rPr>
          <w:rFonts w:ascii="Arial" w:hAnsi="Arial" w:cs="Arial"/>
          <w:b/>
        </w:rPr>
      </w:pPr>
      <w:r w:rsidRPr="005C6B82">
        <w:rPr>
          <w:rFonts w:ascii="Arial" w:hAnsi="Arial" w:cs="Arial"/>
          <w:b/>
        </w:rPr>
        <w:t>W</w:t>
      </w:r>
      <w:r w:rsidR="00F319A6" w:rsidRPr="005C6B82">
        <w:rPr>
          <w:rFonts w:ascii="Arial" w:hAnsi="Arial" w:cs="Arial"/>
          <w:b/>
        </w:rPr>
        <w:t>e cannot accept CV’s as a form of application and only application forms completed via the Job</w:t>
      </w:r>
      <w:r w:rsidR="005C6B82" w:rsidRPr="005C6B82">
        <w:rPr>
          <w:rFonts w:ascii="Arial" w:hAnsi="Arial" w:cs="Arial"/>
          <w:b/>
        </w:rPr>
        <w:t>T</w:t>
      </w:r>
      <w:r w:rsidR="00F319A6" w:rsidRPr="005C6B82">
        <w:rPr>
          <w:rFonts w:ascii="Arial" w:hAnsi="Arial" w:cs="Arial"/>
          <w:b/>
        </w:rPr>
        <w:t xml:space="preserve">rain system will be accepted.  Please visit </w:t>
      </w:r>
      <w:hyperlink w:history="1">
        <w:r w:rsidR="00F319A6" w:rsidRPr="005C6B82">
          <w:rPr>
            <w:rStyle w:val="Hyperlink"/>
            <w:rFonts w:ascii="Arial" w:hAnsi="Arial" w:cs="Arial"/>
            <w:b/>
          </w:rPr>
          <w:t>https://apply.jobs.scot.nhs.uk</w:t>
        </w:r>
      </w:hyperlink>
      <w:r w:rsidR="00F319A6" w:rsidRPr="005C6B82">
        <w:rPr>
          <w:rFonts w:ascii="Arial" w:hAnsi="Arial" w:cs="Arial"/>
          <w:b/>
        </w:rPr>
        <w:t xml:space="preserve"> for further details on how to apply.</w:t>
      </w:r>
    </w:p>
    <w:p w14:paraId="73C8D39F" w14:textId="77777777" w:rsidR="00A45454" w:rsidRPr="005C6B82" w:rsidRDefault="00A45454" w:rsidP="00871295">
      <w:pPr>
        <w:rPr>
          <w:rFonts w:ascii="Arial" w:hAnsi="Arial" w:cs="Arial"/>
          <w:b/>
        </w:rPr>
      </w:pPr>
    </w:p>
    <w:p w14:paraId="7A6B67B4" w14:textId="77777777" w:rsidR="00F319A6" w:rsidRPr="005C6B82" w:rsidRDefault="00F319A6" w:rsidP="00871295">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5C6B82" w14:paraId="2A9EE5BA" w14:textId="77777777" w:rsidTr="00B83B53">
        <w:trPr>
          <w:trHeight w:val="1241"/>
          <w:jc w:val="center"/>
        </w:trPr>
        <w:tc>
          <w:tcPr>
            <w:tcW w:w="9000" w:type="dxa"/>
            <w:vAlign w:val="center"/>
          </w:tcPr>
          <w:p w14:paraId="057668CB" w14:textId="77777777" w:rsidR="00A45454" w:rsidRPr="005C6B82" w:rsidRDefault="00A45454" w:rsidP="008F7DB3">
            <w:pPr>
              <w:jc w:val="both"/>
              <w:rPr>
                <w:rFonts w:ascii="Arial" w:hAnsi="Arial" w:cs="Arial"/>
                <w:b/>
              </w:rPr>
            </w:pPr>
            <w:r w:rsidRPr="005C6B82">
              <w:rPr>
                <w:rFonts w:ascii="Arial"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Scotland and deemed satisfactory before the successful post holder can commence work.  </w:t>
            </w:r>
          </w:p>
        </w:tc>
      </w:tr>
    </w:tbl>
    <w:p w14:paraId="2CDFC9F8" w14:textId="77777777" w:rsidR="00A45454" w:rsidRPr="005C6B82" w:rsidRDefault="00A45454" w:rsidP="00871295">
      <w:pPr>
        <w:rPr>
          <w:rFonts w:ascii="Arial" w:hAnsi="Arial" w:cs="Arial"/>
        </w:rPr>
      </w:pPr>
    </w:p>
    <w:p w14:paraId="2053E7D1" w14:textId="77777777" w:rsidR="00FF56E5" w:rsidRPr="005C6B82" w:rsidRDefault="00FF56E5" w:rsidP="00871295">
      <w:pPr>
        <w:rPr>
          <w:rFonts w:ascii="Arial" w:hAnsi="Arial" w:cs="Arial"/>
        </w:rPr>
      </w:pPr>
    </w:p>
    <w:p w14:paraId="32262FDB" w14:textId="77777777" w:rsidR="00FF56E5" w:rsidRPr="005C6B82" w:rsidRDefault="00FF56E5" w:rsidP="00FF56E5">
      <w:pPr>
        <w:widowControl w:val="0"/>
        <w:autoSpaceDE w:val="0"/>
        <w:autoSpaceDN w:val="0"/>
        <w:adjustRightInd w:val="0"/>
        <w:jc w:val="center"/>
        <w:rPr>
          <w:rFonts w:ascii="Arial" w:hAnsi="Arial" w:cs="Arial"/>
          <w:noProof/>
          <w:lang w:eastAsia="en-GB"/>
        </w:rPr>
      </w:pPr>
    </w:p>
    <w:p w14:paraId="7E06A6A4" w14:textId="77777777" w:rsidR="00FF56E5" w:rsidRPr="005C6B82" w:rsidRDefault="00FF56E5" w:rsidP="00FF56E5">
      <w:pPr>
        <w:ind w:right="-299"/>
        <w:jc w:val="center"/>
        <w:rPr>
          <w:rFonts w:ascii="Arial" w:hAnsi="Arial" w:cs="Arial"/>
          <w:bCs/>
          <w:noProof/>
          <w:color w:val="993366"/>
          <w:lang w:val="en-US" w:eastAsia="en-GB"/>
        </w:rPr>
      </w:pPr>
      <w:r w:rsidRPr="005C6B82">
        <w:rPr>
          <w:rFonts w:ascii="Arial" w:hAnsi="Arial" w:cs="Arial"/>
          <w:noProof/>
          <w:lang w:eastAsia="en-GB"/>
        </w:rPr>
        <w:t xml:space="preserve">Please visit our Careers website for further information on what NHS Lothian has to offer </w:t>
      </w:r>
      <w:hyperlink w:history="1">
        <w:r w:rsidRPr="005C6B82">
          <w:rPr>
            <w:rStyle w:val="Hyperlink"/>
            <w:rFonts w:ascii="Arial" w:hAnsi="Arial" w:cs="Arial"/>
            <w:bCs/>
            <w:noProof/>
            <w:lang w:eastAsia="en-GB"/>
          </w:rPr>
          <w:t>http://careers.nhslothian.scot.nhs.uk</w:t>
        </w:r>
      </w:hyperlink>
    </w:p>
    <w:p w14:paraId="6033E9B9" w14:textId="77777777" w:rsidR="00FF56E5" w:rsidRPr="00C33935" w:rsidRDefault="00FF56E5" w:rsidP="00FF56E5">
      <w:pPr>
        <w:ind w:right="-299"/>
        <w:jc w:val="center"/>
        <w:rPr>
          <w:rFonts w:ascii="Arial" w:hAnsi="Arial" w:cs="Arial"/>
          <w:bCs/>
          <w:noProof/>
          <w:color w:val="993366"/>
          <w:lang w:val="en-US" w:eastAsia="en-GB"/>
        </w:rPr>
      </w:pPr>
    </w:p>
    <w:p w14:paraId="221C5EAF" w14:textId="77777777" w:rsidR="00580B3A" w:rsidRDefault="00A45454" w:rsidP="00F10F13">
      <w:pPr>
        <w:jc w:val="center"/>
        <w:rPr>
          <w:rFonts w:ascii="Arial" w:hAnsi="Arial" w:cs="Arial"/>
          <w:b/>
          <w:color w:val="FF0000"/>
          <w:sz w:val="24"/>
          <w:szCs w:val="24"/>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580B3A" w:rsidRPr="00FA5B7D" w14:paraId="1CFB1527" w14:textId="77777777" w:rsidTr="00CF1B40">
        <w:trPr>
          <w:trHeight w:val="558"/>
        </w:trPr>
        <w:tc>
          <w:tcPr>
            <w:tcW w:w="9000" w:type="dxa"/>
            <w:shd w:val="clear" w:color="auto" w:fill="00B0F0"/>
            <w:vAlign w:val="center"/>
          </w:tcPr>
          <w:p w14:paraId="35691FF0" w14:textId="77777777" w:rsidR="00580B3A" w:rsidRPr="00FA5B7D" w:rsidRDefault="00580B3A" w:rsidP="00CF1B40">
            <w:pPr>
              <w:rPr>
                <w:rFonts w:ascii="Arial" w:hAnsi="Arial" w:cs="Arial"/>
                <w:b/>
              </w:rPr>
            </w:pPr>
            <w:r w:rsidRPr="00FA5B7D">
              <w:rPr>
                <w:rFonts w:ascii="Arial" w:hAnsi="Arial" w:cs="Arial"/>
                <w:b/>
              </w:rPr>
              <w:t>Section 1:</w:t>
            </w:r>
            <w:r w:rsidRPr="00FA5B7D">
              <w:rPr>
                <w:rFonts w:ascii="Arial" w:hAnsi="Arial" w:cs="Arial"/>
                <w:b/>
              </w:rPr>
              <w:tab/>
              <w:t>Person Specification</w:t>
            </w:r>
          </w:p>
        </w:tc>
      </w:tr>
    </w:tbl>
    <w:p w14:paraId="67674046" w14:textId="77777777" w:rsidR="00580B3A" w:rsidRPr="00FA5B7D" w:rsidRDefault="00580B3A" w:rsidP="00580B3A">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2"/>
        <w:gridCol w:w="2531"/>
        <w:gridCol w:w="2471"/>
        <w:gridCol w:w="1744"/>
      </w:tblGrid>
      <w:tr w:rsidR="00580B3A" w:rsidRPr="00FA5B7D" w14:paraId="20BE5924" w14:textId="77777777" w:rsidTr="00CF1B40">
        <w:trPr>
          <w:trHeight w:val="583"/>
        </w:trPr>
        <w:tc>
          <w:tcPr>
            <w:tcW w:w="2179" w:type="dxa"/>
            <w:vAlign w:val="center"/>
          </w:tcPr>
          <w:p w14:paraId="7F19A5BA" w14:textId="77777777" w:rsidR="00580B3A" w:rsidRPr="00FA5B7D" w:rsidRDefault="00580B3A" w:rsidP="00CF1B40">
            <w:pPr>
              <w:rPr>
                <w:rFonts w:ascii="Arial" w:hAnsi="Arial" w:cs="Arial"/>
                <w:b/>
              </w:rPr>
            </w:pPr>
            <w:r w:rsidRPr="00FA5B7D">
              <w:rPr>
                <w:rFonts w:ascii="Arial" w:hAnsi="Arial" w:cs="Arial"/>
                <w:b/>
              </w:rPr>
              <w:t>REQUIREMENTS</w:t>
            </w:r>
          </w:p>
        </w:tc>
        <w:tc>
          <w:tcPr>
            <w:tcW w:w="2631" w:type="dxa"/>
            <w:vAlign w:val="center"/>
          </w:tcPr>
          <w:p w14:paraId="15F7CAC8" w14:textId="77777777" w:rsidR="00580B3A" w:rsidRPr="00FA5B7D" w:rsidRDefault="00580B3A" w:rsidP="00CF1B40">
            <w:pPr>
              <w:rPr>
                <w:rFonts w:ascii="Arial" w:hAnsi="Arial" w:cs="Arial"/>
                <w:b/>
              </w:rPr>
            </w:pPr>
            <w:r w:rsidRPr="00FA5B7D">
              <w:rPr>
                <w:rFonts w:ascii="Arial" w:hAnsi="Arial" w:cs="Arial"/>
                <w:b/>
              </w:rPr>
              <w:t>ESSENTIAL</w:t>
            </w:r>
          </w:p>
        </w:tc>
        <w:tc>
          <w:tcPr>
            <w:tcW w:w="2561" w:type="dxa"/>
            <w:vAlign w:val="center"/>
          </w:tcPr>
          <w:p w14:paraId="5E2B1805" w14:textId="77777777" w:rsidR="00580B3A" w:rsidRPr="00FA5B7D" w:rsidRDefault="00580B3A" w:rsidP="00CF1B40">
            <w:pPr>
              <w:rPr>
                <w:rFonts w:ascii="Arial" w:hAnsi="Arial" w:cs="Arial"/>
                <w:b/>
              </w:rPr>
            </w:pPr>
            <w:r w:rsidRPr="00FA5B7D">
              <w:rPr>
                <w:rFonts w:ascii="Arial" w:hAnsi="Arial" w:cs="Arial"/>
                <w:b/>
              </w:rPr>
              <w:t>DESIRABLE</w:t>
            </w:r>
          </w:p>
        </w:tc>
        <w:tc>
          <w:tcPr>
            <w:tcW w:w="1763" w:type="dxa"/>
            <w:vAlign w:val="center"/>
          </w:tcPr>
          <w:p w14:paraId="36456EF4" w14:textId="77777777" w:rsidR="00580B3A" w:rsidRPr="00FA5B7D" w:rsidRDefault="00580B3A" w:rsidP="00CF1B40">
            <w:pPr>
              <w:rPr>
                <w:rFonts w:ascii="Arial" w:hAnsi="Arial" w:cs="Arial"/>
                <w:b/>
              </w:rPr>
            </w:pPr>
            <w:r w:rsidRPr="00FA5B7D">
              <w:rPr>
                <w:rFonts w:ascii="Arial" w:hAnsi="Arial" w:cs="Arial"/>
                <w:b/>
              </w:rPr>
              <w:t>How Assessed</w:t>
            </w:r>
          </w:p>
        </w:tc>
      </w:tr>
      <w:tr w:rsidR="00580B3A" w:rsidRPr="00FA5B7D" w14:paraId="7B610FC2" w14:textId="77777777" w:rsidTr="00CF1B40">
        <w:tc>
          <w:tcPr>
            <w:tcW w:w="2179" w:type="dxa"/>
          </w:tcPr>
          <w:p w14:paraId="416E6D08" w14:textId="77777777" w:rsidR="00580B3A" w:rsidRPr="00FA5B7D" w:rsidRDefault="00580B3A" w:rsidP="00CF1B40">
            <w:pPr>
              <w:spacing w:before="120"/>
              <w:rPr>
                <w:rFonts w:ascii="Arial" w:hAnsi="Arial" w:cs="Arial"/>
                <w:b/>
              </w:rPr>
            </w:pPr>
            <w:r w:rsidRPr="00FA5B7D">
              <w:rPr>
                <w:rFonts w:ascii="Arial" w:hAnsi="Arial" w:cs="Arial"/>
                <w:b/>
              </w:rPr>
              <w:t>Qualifications and Training</w:t>
            </w:r>
          </w:p>
        </w:tc>
        <w:tc>
          <w:tcPr>
            <w:tcW w:w="2631" w:type="dxa"/>
          </w:tcPr>
          <w:p w14:paraId="4459932A" w14:textId="77777777" w:rsidR="00580B3A" w:rsidRPr="00FA5B7D" w:rsidRDefault="00580B3A" w:rsidP="00CF1B40">
            <w:pPr>
              <w:rPr>
                <w:rFonts w:ascii="Arial" w:hAnsi="Arial" w:cs="Arial"/>
                <w:sz w:val="20"/>
                <w:szCs w:val="20"/>
              </w:rPr>
            </w:pPr>
            <w:r w:rsidRPr="00FA5B7D">
              <w:rPr>
                <w:rFonts w:ascii="Arial" w:hAnsi="Arial" w:cs="Arial"/>
                <w:sz w:val="20"/>
                <w:szCs w:val="20"/>
              </w:rPr>
              <w:t>Full registration with the United Kingdom General Dental Council (GDC)</w:t>
            </w:r>
          </w:p>
          <w:p w14:paraId="3B6F8222" w14:textId="77777777" w:rsidR="00580B3A" w:rsidRPr="00FA5B7D" w:rsidRDefault="00580B3A" w:rsidP="00CF1B40">
            <w:pPr>
              <w:ind w:left="175"/>
              <w:rPr>
                <w:rFonts w:ascii="Arial" w:hAnsi="Arial" w:cs="Arial"/>
                <w:sz w:val="20"/>
                <w:szCs w:val="20"/>
              </w:rPr>
            </w:pPr>
          </w:p>
          <w:p w14:paraId="3FE01DF4" w14:textId="77777777" w:rsidR="00580B3A" w:rsidRPr="00FA5B7D" w:rsidRDefault="00580B3A" w:rsidP="00CF1B40">
            <w:pPr>
              <w:rPr>
                <w:rFonts w:ascii="Arial" w:hAnsi="Arial" w:cs="Arial"/>
                <w:sz w:val="20"/>
                <w:szCs w:val="20"/>
              </w:rPr>
            </w:pPr>
            <w:r w:rsidRPr="00FA5B7D">
              <w:rPr>
                <w:rFonts w:ascii="Arial" w:hAnsi="Arial" w:cs="Arial"/>
                <w:sz w:val="20"/>
                <w:szCs w:val="20"/>
              </w:rPr>
              <w:t xml:space="preserve">On the GDC Specialist register in </w:t>
            </w:r>
            <w:r>
              <w:rPr>
                <w:rFonts w:ascii="Arial" w:hAnsi="Arial" w:cs="Arial"/>
                <w:sz w:val="20"/>
                <w:szCs w:val="20"/>
              </w:rPr>
              <w:t xml:space="preserve">Oral Medicine </w:t>
            </w:r>
            <w:r w:rsidRPr="00FA5B7D">
              <w:rPr>
                <w:rFonts w:ascii="Arial" w:hAnsi="Arial" w:cs="Arial"/>
                <w:sz w:val="20"/>
                <w:szCs w:val="20"/>
              </w:rPr>
              <w:t>or within 6-months of eligibility for inclusion</w:t>
            </w:r>
          </w:p>
          <w:p w14:paraId="13E9FE0C" w14:textId="77777777" w:rsidR="00580B3A" w:rsidRPr="00FA5B7D" w:rsidRDefault="00580B3A" w:rsidP="00CF1B40">
            <w:pPr>
              <w:ind w:left="175"/>
              <w:rPr>
                <w:rFonts w:ascii="Arial" w:hAnsi="Arial" w:cs="Arial"/>
                <w:sz w:val="20"/>
                <w:szCs w:val="20"/>
              </w:rPr>
            </w:pPr>
          </w:p>
          <w:p w14:paraId="12C3D520" w14:textId="77777777" w:rsidR="00580B3A" w:rsidRPr="00FA5B7D" w:rsidRDefault="00580B3A" w:rsidP="00CF1B40">
            <w:pPr>
              <w:ind w:left="175"/>
              <w:rPr>
                <w:rFonts w:ascii="Arial" w:hAnsi="Arial" w:cs="Arial"/>
                <w:sz w:val="20"/>
                <w:szCs w:val="20"/>
              </w:rPr>
            </w:pPr>
          </w:p>
          <w:p w14:paraId="7DD3DA07" w14:textId="77777777" w:rsidR="00580B3A" w:rsidRPr="00FA5B7D" w:rsidRDefault="00580B3A" w:rsidP="00CF1B40">
            <w:pPr>
              <w:rPr>
                <w:rFonts w:ascii="Arial" w:hAnsi="Arial" w:cs="Arial"/>
                <w:sz w:val="20"/>
                <w:szCs w:val="20"/>
              </w:rPr>
            </w:pPr>
            <w:r w:rsidRPr="00FA5B7D">
              <w:rPr>
                <w:rFonts w:ascii="Arial" w:hAnsi="Arial" w:cs="Arial"/>
                <w:sz w:val="20"/>
                <w:szCs w:val="20"/>
              </w:rPr>
              <w:t xml:space="preserve">Possession of Certificate of Accreditation or </w:t>
            </w:r>
            <w:r>
              <w:rPr>
                <w:rFonts w:ascii="Arial" w:hAnsi="Arial" w:cs="Arial"/>
                <w:sz w:val="20"/>
                <w:szCs w:val="20"/>
              </w:rPr>
              <w:t>a C</w:t>
            </w:r>
            <w:r w:rsidRPr="00FA5B7D">
              <w:rPr>
                <w:rFonts w:ascii="Arial" w:hAnsi="Arial" w:cs="Arial"/>
                <w:sz w:val="20"/>
                <w:szCs w:val="20"/>
              </w:rPr>
              <w:t xml:space="preserve">CST or eligibility for CCST in </w:t>
            </w:r>
            <w:r>
              <w:rPr>
                <w:rFonts w:ascii="Arial" w:hAnsi="Arial" w:cs="Arial"/>
                <w:sz w:val="20"/>
                <w:szCs w:val="20"/>
              </w:rPr>
              <w:t>Oral Medicine</w:t>
            </w:r>
          </w:p>
          <w:p w14:paraId="43604198" w14:textId="77777777" w:rsidR="00580B3A" w:rsidRPr="00FA5B7D" w:rsidRDefault="00580B3A" w:rsidP="00CF1B40">
            <w:pPr>
              <w:rPr>
                <w:rFonts w:ascii="Arial" w:hAnsi="Arial" w:cs="Arial"/>
                <w:sz w:val="20"/>
                <w:szCs w:val="20"/>
              </w:rPr>
            </w:pPr>
          </w:p>
          <w:p w14:paraId="5EC13238" w14:textId="77777777" w:rsidR="00580B3A" w:rsidRPr="00FA5B7D" w:rsidRDefault="00580B3A" w:rsidP="00CF1B40">
            <w:pPr>
              <w:rPr>
                <w:rFonts w:ascii="Arial" w:hAnsi="Arial" w:cs="Arial"/>
              </w:rPr>
            </w:pPr>
          </w:p>
        </w:tc>
        <w:tc>
          <w:tcPr>
            <w:tcW w:w="2561" w:type="dxa"/>
          </w:tcPr>
          <w:p w14:paraId="34B06B8E" w14:textId="77777777" w:rsidR="00580B3A" w:rsidRPr="00FA5B7D" w:rsidRDefault="00580B3A" w:rsidP="00CF1B40">
            <w:pPr>
              <w:rPr>
                <w:rFonts w:ascii="Arial" w:hAnsi="Arial" w:cs="Arial"/>
                <w:sz w:val="20"/>
                <w:szCs w:val="20"/>
              </w:rPr>
            </w:pPr>
            <w:r w:rsidRPr="00FA5B7D">
              <w:rPr>
                <w:rFonts w:ascii="Arial" w:hAnsi="Arial" w:cs="Arial"/>
                <w:sz w:val="20"/>
                <w:szCs w:val="20"/>
              </w:rPr>
              <w:t xml:space="preserve">Full registration with the United Kingdom General </w:t>
            </w:r>
            <w:r>
              <w:rPr>
                <w:rFonts w:ascii="Arial" w:hAnsi="Arial" w:cs="Arial"/>
                <w:sz w:val="20"/>
                <w:szCs w:val="20"/>
              </w:rPr>
              <w:t>Medical</w:t>
            </w:r>
            <w:r w:rsidRPr="00FA5B7D">
              <w:rPr>
                <w:rFonts w:ascii="Arial" w:hAnsi="Arial" w:cs="Arial"/>
                <w:sz w:val="20"/>
                <w:szCs w:val="20"/>
              </w:rPr>
              <w:t xml:space="preserve"> Council </w:t>
            </w:r>
            <w:r>
              <w:rPr>
                <w:rFonts w:ascii="Arial" w:hAnsi="Arial" w:cs="Arial"/>
                <w:sz w:val="20"/>
                <w:szCs w:val="20"/>
              </w:rPr>
              <w:t>(GM</w:t>
            </w:r>
            <w:r w:rsidRPr="00FA5B7D">
              <w:rPr>
                <w:rFonts w:ascii="Arial" w:hAnsi="Arial" w:cs="Arial"/>
                <w:sz w:val="20"/>
                <w:szCs w:val="20"/>
              </w:rPr>
              <w:t>C)</w:t>
            </w:r>
            <w:r>
              <w:rPr>
                <w:rFonts w:ascii="Arial" w:hAnsi="Arial" w:cs="Arial"/>
                <w:sz w:val="20"/>
                <w:szCs w:val="20"/>
              </w:rPr>
              <w:t xml:space="preserve"> with a current Licence to Practice</w:t>
            </w:r>
          </w:p>
          <w:p w14:paraId="6F1AFEED" w14:textId="77777777" w:rsidR="00580B3A" w:rsidRDefault="00580B3A" w:rsidP="00CF1B40">
            <w:pPr>
              <w:rPr>
                <w:rFonts w:ascii="Arial" w:hAnsi="Arial" w:cs="Arial"/>
                <w:sz w:val="20"/>
                <w:szCs w:val="20"/>
              </w:rPr>
            </w:pPr>
          </w:p>
          <w:p w14:paraId="79B2A9DA" w14:textId="77777777" w:rsidR="00580B3A" w:rsidRPr="00FA5B7D" w:rsidRDefault="00580B3A" w:rsidP="00CF1B40">
            <w:pPr>
              <w:rPr>
                <w:rFonts w:ascii="Arial" w:hAnsi="Arial" w:cs="Arial"/>
                <w:sz w:val="20"/>
                <w:szCs w:val="20"/>
              </w:rPr>
            </w:pPr>
            <w:r w:rsidRPr="00FA5B7D">
              <w:rPr>
                <w:rFonts w:ascii="Arial" w:hAnsi="Arial" w:cs="Arial"/>
                <w:sz w:val="20"/>
                <w:szCs w:val="20"/>
              </w:rPr>
              <w:t>Intercollegiate Specialty Fellowshi</w:t>
            </w:r>
            <w:r>
              <w:rPr>
                <w:rFonts w:ascii="Arial" w:hAnsi="Arial" w:cs="Arial"/>
                <w:sz w:val="20"/>
                <w:szCs w:val="20"/>
              </w:rPr>
              <w:t xml:space="preserve">p Examination </w:t>
            </w:r>
            <w:r w:rsidRPr="00FA5B7D">
              <w:rPr>
                <w:rFonts w:ascii="Arial" w:hAnsi="Arial" w:cs="Arial"/>
                <w:sz w:val="20"/>
                <w:szCs w:val="20"/>
              </w:rPr>
              <w:t xml:space="preserve">in </w:t>
            </w:r>
            <w:r>
              <w:rPr>
                <w:rFonts w:ascii="Arial" w:hAnsi="Arial" w:cs="Arial"/>
                <w:sz w:val="20"/>
                <w:szCs w:val="20"/>
              </w:rPr>
              <w:t xml:space="preserve">Oral Medicine </w:t>
            </w:r>
            <w:r w:rsidRPr="00FA5B7D">
              <w:rPr>
                <w:rFonts w:ascii="Arial" w:hAnsi="Arial" w:cs="Arial"/>
                <w:sz w:val="20"/>
                <w:szCs w:val="20"/>
              </w:rPr>
              <w:t xml:space="preserve">or equivalent </w:t>
            </w:r>
          </w:p>
          <w:p w14:paraId="562B15CB" w14:textId="77777777" w:rsidR="00580B3A" w:rsidRPr="00FA5B7D" w:rsidRDefault="00580B3A" w:rsidP="00CF1B40">
            <w:pPr>
              <w:ind w:left="175"/>
              <w:rPr>
                <w:rFonts w:ascii="Arial" w:hAnsi="Arial" w:cs="Arial"/>
                <w:sz w:val="20"/>
                <w:szCs w:val="20"/>
              </w:rPr>
            </w:pPr>
          </w:p>
          <w:p w14:paraId="4DEFE17D" w14:textId="77777777" w:rsidR="00580B3A" w:rsidRPr="00FA5B7D" w:rsidRDefault="00580B3A" w:rsidP="00CF1B40">
            <w:pPr>
              <w:rPr>
                <w:rFonts w:ascii="Arial" w:hAnsi="Arial" w:cs="Arial"/>
                <w:sz w:val="20"/>
                <w:szCs w:val="20"/>
              </w:rPr>
            </w:pPr>
            <w:r w:rsidRPr="00FA5B7D">
              <w:rPr>
                <w:rFonts w:ascii="Arial" w:hAnsi="Arial" w:cs="Arial"/>
                <w:sz w:val="20"/>
                <w:szCs w:val="20"/>
              </w:rPr>
              <w:t>Fellowship in Dental Surgery or Membership of one of the Faculties of Dental Surgery or equivalent</w:t>
            </w:r>
          </w:p>
          <w:p w14:paraId="06AA62F6" w14:textId="77777777" w:rsidR="00580B3A" w:rsidRPr="00FA5B7D" w:rsidRDefault="00580B3A" w:rsidP="00CF1B40">
            <w:pPr>
              <w:rPr>
                <w:rFonts w:ascii="Arial" w:hAnsi="Arial" w:cs="Arial"/>
                <w:sz w:val="20"/>
                <w:szCs w:val="20"/>
              </w:rPr>
            </w:pPr>
          </w:p>
          <w:p w14:paraId="51A33615" w14:textId="77777777" w:rsidR="00580B3A" w:rsidRPr="00FA5B7D" w:rsidRDefault="00580B3A" w:rsidP="00CF1B40">
            <w:pPr>
              <w:spacing w:before="120" w:after="120"/>
              <w:rPr>
                <w:rFonts w:ascii="Arial" w:hAnsi="Arial" w:cs="Arial"/>
                <w:sz w:val="20"/>
                <w:szCs w:val="20"/>
              </w:rPr>
            </w:pPr>
            <w:r w:rsidRPr="00FA5B7D">
              <w:rPr>
                <w:rFonts w:ascii="Arial" w:hAnsi="Arial" w:cs="Arial"/>
                <w:sz w:val="20"/>
                <w:szCs w:val="20"/>
              </w:rPr>
              <w:t>Additional post-graduate qualifications, e.g. MD/ PhD/MSc</w:t>
            </w:r>
          </w:p>
        </w:tc>
        <w:tc>
          <w:tcPr>
            <w:tcW w:w="1763" w:type="dxa"/>
          </w:tcPr>
          <w:p w14:paraId="7D5E9EBD" w14:textId="77777777" w:rsidR="00580B3A" w:rsidRPr="00FA5B7D" w:rsidRDefault="00580B3A" w:rsidP="00CF1B40">
            <w:pPr>
              <w:pStyle w:val="Header"/>
              <w:tabs>
                <w:tab w:val="clear" w:pos="4153"/>
                <w:tab w:val="clear" w:pos="8306"/>
              </w:tabs>
              <w:jc w:val="left"/>
              <w:rPr>
                <w:b w:val="0"/>
              </w:rPr>
            </w:pPr>
          </w:p>
          <w:p w14:paraId="31FCB411" w14:textId="77777777" w:rsidR="00580B3A" w:rsidRPr="00FA5B7D" w:rsidRDefault="00580B3A" w:rsidP="00CF1B40">
            <w:pPr>
              <w:pStyle w:val="Header"/>
              <w:tabs>
                <w:tab w:val="clear" w:pos="4153"/>
                <w:tab w:val="clear" w:pos="8306"/>
              </w:tabs>
              <w:jc w:val="left"/>
              <w:rPr>
                <w:b w:val="0"/>
              </w:rPr>
            </w:pPr>
          </w:p>
          <w:p w14:paraId="4694D04F" w14:textId="77777777" w:rsidR="00580B3A" w:rsidRPr="00FA5B7D" w:rsidRDefault="00580B3A" w:rsidP="00CF1B40">
            <w:pPr>
              <w:pStyle w:val="Header"/>
              <w:tabs>
                <w:tab w:val="clear" w:pos="4153"/>
                <w:tab w:val="clear" w:pos="8306"/>
              </w:tabs>
              <w:jc w:val="left"/>
              <w:rPr>
                <w:b w:val="0"/>
              </w:rPr>
            </w:pPr>
          </w:p>
          <w:p w14:paraId="56084243" w14:textId="77777777" w:rsidR="00580B3A" w:rsidRPr="00FA5B7D" w:rsidRDefault="00580B3A" w:rsidP="00CF1B40">
            <w:pPr>
              <w:pStyle w:val="Header"/>
              <w:tabs>
                <w:tab w:val="clear" w:pos="4153"/>
                <w:tab w:val="clear" w:pos="8306"/>
              </w:tabs>
              <w:jc w:val="left"/>
              <w:rPr>
                <w:b w:val="0"/>
              </w:rPr>
            </w:pPr>
          </w:p>
          <w:p w14:paraId="15E2DCD5" w14:textId="77777777" w:rsidR="00580B3A" w:rsidRPr="00FA5B7D" w:rsidRDefault="00580B3A" w:rsidP="00CF1B40">
            <w:pPr>
              <w:pStyle w:val="Header"/>
              <w:tabs>
                <w:tab w:val="clear" w:pos="4153"/>
                <w:tab w:val="clear" w:pos="8306"/>
              </w:tabs>
              <w:jc w:val="left"/>
              <w:rPr>
                <w:b w:val="0"/>
              </w:rPr>
            </w:pPr>
            <w:r w:rsidRPr="00FA5B7D">
              <w:rPr>
                <w:b w:val="0"/>
              </w:rPr>
              <w:t>CV, interview &amp; Documentation</w:t>
            </w:r>
          </w:p>
          <w:p w14:paraId="3B3E9EB6" w14:textId="77777777" w:rsidR="00580B3A" w:rsidRPr="00FA5B7D" w:rsidRDefault="00580B3A" w:rsidP="00CF1B40">
            <w:pPr>
              <w:pStyle w:val="Header"/>
              <w:tabs>
                <w:tab w:val="clear" w:pos="4153"/>
                <w:tab w:val="clear" w:pos="8306"/>
              </w:tabs>
              <w:jc w:val="left"/>
              <w:rPr>
                <w:b w:val="0"/>
              </w:rPr>
            </w:pPr>
          </w:p>
          <w:p w14:paraId="6C5B82F5" w14:textId="77777777" w:rsidR="00580B3A" w:rsidRPr="00FA5B7D" w:rsidRDefault="00580B3A" w:rsidP="00CF1B40">
            <w:pPr>
              <w:pStyle w:val="Header"/>
              <w:tabs>
                <w:tab w:val="clear" w:pos="4153"/>
                <w:tab w:val="clear" w:pos="8306"/>
              </w:tabs>
              <w:jc w:val="left"/>
              <w:rPr>
                <w:b w:val="0"/>
              </w:rPr>
            </w:pPr>
          </w:p>
          <w:p w14:paraId="0DBBDEDA" w14:textId="77777777" w:rsidR="00580B3A" w:rsidRPr="00FA5B7D" w:rsidRDefault="00580B3A" w:rsidP="00CF1B40">
            <w:pPr>
              <w:pStyle w:val="Header"/>
              <w:tabs>
                <w:tab w:val="clear" w:pos="4153"/>
                <w:tab w:val="clear" w:pos="8306"/>
              </w:tabs>
              <w:jc w:val="left"/>
              <w:rPr>
                <w:b w:val="0"/>
              </w:rPr>
            </w:pPr>
          </w:p>
        </w:tc>
      </w:tr>
      <w:tr w:rsidR="00580B3A" w:rsidRPr="00FA5B7D" w14:paraId="69A5D2AE" w14:textId="77777777" w:rsidTr="00CF1B40">
        <w:trPr>
          <w:trHeight w:val="1497"/>
        </w:trPr>
        <w:tc>
          <w:tcPr>
            <w:tcW w:w="2179" w:type="dxa"/>
          </w:tcPr>
          <w:p w14:paraId="55A67904" w14:textId="77777777" w:rsidR="00580B3A" w:rsidRPr="00FA5B7D" w:rsidRDefault="00580B3A" w:rsidP="00CF1B40">
            <w:pPr>
              <w:spacing w:before="120"/>
              <w:rPr>
                <w:rFonts w:ascii="Arial" w:hAnsi="Arial" w:cs="Arial"/>
                <w:b/>
              </w:rPr>
            </w:pPr>
            <w:r w:rsidRPr="00FA5B7D">
              <w:rPr>
                <w:rFonts w:ascii="Arial" w:hAnsi="Arial" w:cs="Arial"/>
                <w:b/>
              </w:rPr>
              <w:t>Experience</w:t>
            </w:r>
          </w:p>
        </w:tc>
        <w:tc>
          <w:tcPr>
            <w:tcW w:w="2631" w:type="dxa"/>
          </w:tcPr>
          <w:p w14:paraId="6E7D6BE3" w14:textId="77777777" w:rsidR="00580B3A" w:rsidRPr="00FA5B7D" w:rsidRDefault="00580B3A" w:rsidP="00CF1B40">
            <w:pPr>
              <w:rPr>
                <w:rFonts w:ascii="Arial" w:hAnsi="Arial" w:cs="Arial"/>
                <w:sz w:val="20"/>
                <w:szCs w:val="20"/>
              </w:rPr>
            </w:pPr>
            <w:r w:rsidRPr="00FA5B7D">
              <w:rPr>
                <w:rFonts w:ascii="Arial" w:hAnsi="Arial" w:cs="Arial"/>
                <w:sz w:val="20"/>
                <w:szCs w:val="20"/>
              </w:rPr>
              <w:t xml:space="preserve">Successful completion of a </w:t>
            </w:r>
            <w:r>
              <w:rPr>
                <w:rFonts w:ascii="Arial" w:hAnsi="Arial" w:cs="Arial"/>
                <w:sz w:val="20"/>
                <w:szCs w:val="20"/>
              </w:rPr>
              <w:t xml:space="preserve">specialist </w:t>
            </w:r>
            <w:r w:rsidRPr="00FA5B7D">
              <w:rPr>
                <w:rFonts w:ascii="Arial" w:hAnsi="Arial" w:cs="Arial"/>
                <w:sz w:val="20"/>
                <w:szCs w:val="20"/>
              </w:rPr>
              <w:t>training programme in</w:t>
            </w:r>
            <w:r>
              <w:rPr>
                <w:rFonts w:ascii="Arial" w:hAnsi="Arial" w:cs="Arial"/>
                <w:sz w:val="20"/>
                <w:szCs w:val="20"/>
              </w:rPr>
              <w:t xml:space="preserve"> Oral Medicine,</w:t>
            </w:r>
            <w:r w:rsidRPr="00FA5B7D">
              <w:rPr>
                <w:rFonts w:ascii="Arial" w:hAnsi="Arial" w:cs="Arial"/>
                <w:sz w:val="20"/>
                <w:szCs w:val="20"/>
              </w:rPr>
              <w:t xml:space="preserve"> or within 6 months of completion of such training</w:t>
            </w:r>
          </w:p>
          <w:p w14:paraId="5CA0D0B5" w14:textId="77777777" w:rsidR="00580B3A" w:rsidRPr="00FA5B7D" w:rsidRDefault="00580B3A" w:rsidP="00CF1B40">
            <w:pPr>
              <w:spacing w:before="120" w:after="120"/>
              <w:rPr>
                <w:rFonts w:ascii="Arial" w:hAnsi="Arial" w:cs="Arial"/>
              </w:rPr>
            </w:pPr>
          </w:p>
        </w:tc>
        <w:tc>
          <w:tcPr>
            <w:tcW w:w="2561" w:type="dxa"/>
          </w:tcPr>
          <w:p w14:paraId="2073A9AA" w14:textId="77777777" w:rsidR="00580B3A" w:rsidRPr="00FA5B7D" w:rsidRDefault="00580B3A" w:rsidP="00CF1B40">
            <w:pPr>
              <w:rPr>
                <w:rFonts w:ascii="Arial" w:hAnsi="Arial" w:cs="Arial"/>
              </w:rPr>
            </w:pPr>
            <w:r>
              <w:rPr>
                <w:rFonts w:ascii="Arial" w:hAnsi="Arial" w:cs="Arial"/>
                <w:sz w:val="20"/>
                <w:szCs w:val="20"/>
              </w:rPr>
              <w:t>Experience working with related medical disciplines in addition to that needed for specialist training</w:t>
            </w:r>
          </w:p>
        </w:tc>
        <w:tc>
          <w:tcPr>
            <w:tcW w:w="1763" w:type="dxa"/>
          </w:tcPr>
          <w:p w14:paraId="1040A68B" w14:textId="77777777" w:rsidR="00580B3A" w:rsidRPr="00FA5B7D" w:rsidRDefault="00580B3A" w:rsidP="00CF1B40">
            <w:pPr>
              <w:pStyle w:val="Header"/>
              <w:tabs>
                <w:tab w:val="clear" w:pos="4153"/>
                <w:tab w:val="clear" w:pos="8306"/>
              </w:tabs>
              <w:jc w:val="left"/>
              <w:rPr>
                <w:b w:val="0"/>
              </w:rPr>
            </w:pPr>
          </w:p>
          <w:p w14:paraId="1B41D66D" w14:textId="77777777" w:rsidR="00580B3A" w:rsidRPr="00FA5B7D" w:rsidRDefault="00580B3A" w:rsidP="00CF1B40">
            <w:pPr>
              <w:pStyle w:val="Header"/>
              <w:tabs>
                <w:tab w:val="clear" w:pos="4153"/>
                <w:tab w:val="clear" w:pos="8306"/>
              </w:tabs>
              <w:jc w:val="left"/>
              <w:rPr>
                <w:b w:val="0"/>
              </w:rPr>
            </w:pPr>
          </w:p>
          <w:p w14:paraId="47CBC25A" w14:textId="77777777" w:rsidR="00580B3A" w:rsidRPr="00FA5B7D" w:rsidRDefault="00580B3A" w:rsidP="00CF1B40">
            <w:pPr>
              <w:pStyle w:val="Header"/>
              <w:tabs>
                <w:tab w:val="clear" w:pos="4153"/>
                <w:tab w:val="clear" w:pos="8306"/>
              </w:tabs>
              <w:jc w:val="left"/>
              <w:rPr>
                <w:b w:val="0"/>
              </w:rPr>
            </w:pPr>
            <w:r w:rsidRPr="00FA5B7D">
              <w:rPr>
                <w:b w:val="0"/>
              </w:rPr>
              <w:t>CV, interview &amp; Documentation</w:t>
            </w:r>
          </w:p>
          <w:p w14:paraId="6EEBDDB8" w14:textId="77777777" w:rsidR="00580B3A" w:rsidRPr="00FA5B7D" w:rsidRDefault="00580B3A" w:rsidP="00CF1B40">
            <w:pPr>
              <w:spacing w:before="120" w:after="120"/>
              <w:rPr>
                <w:rFonts w:ascii="Arial" w:hAnsi="Arial" w:cs="Arial"/>
              </w:rPr>
            </w:pPr>
          </w:p>
        </w:tc>
      </w:tr>
      <w:tr w:rsidR="00580B3A" w:rsidRPr="00FA5B7D" w14:paraId="16ACDAB5" w14:textId="77777777" w:rsidTr="00CF1B40">
        <w:tc>
          <w:tcPr>
            <w:tcW w:w="2179" w:type="dxa"/>
          </w:tcPr>
          <w:p w14:paraId="19903A59" w14:textId="77777777" w:rsidR="00580B3A" w:rsidRPr="00FA5B7D" w:rsidRDefault="00580B3A" w:rsidP="00CF1B40">
            <w:pPr>
              <w:spacing w:before="120"/>
              <w:rPr>
                <w:rFonts w:ascii="Arial" w:hAnsi="Arial" w:cs="Arial"/>
                <w:b/>
              </w:rPr>
            </w:pPr>
            <w:r w:rsidRPr="00FA5B7D">
              <w:rPr>
                <w:rFonts w:ascii="Arial" w:hAnsi="Arial" w:cs="Arial"/>
                <w:b/>
              </w:rPr>
              <w:t>Ability</w:t>
            </w:r>
          </w:p>
        </w:tc>
        <w:tc>
          <w:tcPr>
            <w:tcW w:w="2631" w:type="dxa"/>
          </w:tcPr>
          <w:p w14:paraId="4D1B39B4" w14:textId="77777777" w:rsidR="00580B3A" w:rsidRPr="00FA5B7D" w:rsidRDefault="00580B3A" w:rsidP="00CF1B40">
            <w:pPr>
              <w:rPr>
                <w:rFonts w:ascii="Arial" w:hAnsi="Arial" w:cs="Arial"/>
                <w:sz w:val="20"/>
                <w:szCs w:val="20"/>
              </w:rPr>
            </w:pPr>
            <w:r w:rsidRPr="00FA5B7D">
              <w:rPr>
                <w:rFonts w:ascii="Arial" w:hAnsi="Arial" w:cs="Arial"/>
                <w:sz w:val="20"/>
                <w:szCs w:val="20"/>
              </w:rPr>
              <w:t>Ability to take full responsibility for independent management of patients</w:t>
            </w:r>
          </w:p>
          <w:p w14:paraId="28819246" w14:textId="77777777" w:rsidR="00580B3A" w:rsidRPr="00FA5B7D" w:rsidRDefault="00580B3A" w:rsidP="00CF1B40">
            <w:pPr>
              <w:rPr>
                <w:rFonts w:ascii="Arial" w:hAnsi="Arial" w:cs="Arial"/>
                <w:sz w:val="20"/>
                <w:szCs w:val="20"/>
              </w:rPr>
            </w:pPr>
          </w:p>
          <w:p w14:paraId="0DD53FC7" w14:textId="77777777" w:rsidR="00580B3A" w:rsidRPr="00FA5B7D" w:rsidRDefault="00580B3A" w:rsidP="00CF1B40">
            <w:pPr>
              <w:rPr>
                <w:rFonts w:ascii="Arial" w:hAnsi="Arial" w:cs="Arial"/>
                <w:sz w:val="20"/>
                <w:szCs w:val="20"/>
              </w:rPr>
            </w:pPr>
            <w:r w:rsidRPr="00FA5B7D">
              <w:rPr>
                <w:rFonts w:ascii="Arial" w:hAnsi="Arial" w:cs="Arial"/>
                <w:sz w:val="20"/>
                <w:szCs w:val="20"/>
              </w:rPr>
              <w:t>Ability to communicate effectively and clearly with patients and other team members</w:t>
            </w:r>
            <w:r>
              <w:rPr>
                <w:rFonts w:ascii="Arial" w:hAnsi="Arial" w:cs="Arial"/>
                <w:sz w:val="20"/>
                <w:szCs w:val="20"/>
              </w:rPr>
              <w:br/>
            </w:r>
          </w:p>
        </w:tc>
        <w:tc>
          <w:tcPr>
            <w:tcW w:w="2561" w:type="dxa"/>
          </w:tcPr>
          <w:p w14:paraId="48FC7F8C" w14:textId="77777777" w:rsidR="00580B3A" w:rsidRPr="00FA5B7D" w:rsidRDefault="00580B3A" w:rsidP="00CF1B40">
            <w:pPr>
              <w:spacing w:before="120" w:after="120"/>
              <w:rPr>
                <w:rFonts w:ascii="Arial" w:hAnsi="Arial" w:cs="Arial"/>
                <w:sz w:val="20"/>
                <w:szCs w:val="20"/>
              </w:rPr>
            </w:pPr>
            <w:r w:rsidRPr="00FA5B7D">
              <w:rPr>
                <w:rFonts w:ascii="Arial" w:hAnsi="Arial" w:cs="Arial"/>
                <w:sz w:val="20"/>
                <w:szCs w:val="20"/>
              </w:rPr>
              <w:t xml:space="preserve">Evidence of </w:t>
            </w:r>
            <w:r>
              <w:rPr>
                <w:rFonts w:ascii="Arial" w:hAnsi="Arial" w:cs="Arial"/>
                <w:sz w:val="20"/>
                <w:szCs w:val="20"/>
              </w:rPr>
              <w:t>working with an interdisciplinary medical team for the safe management of the Oral Medicine patient</w:t>
            </w:r>
          </w:p>
        </w:tc>
        <w:tc>
          <w:tcPr>
            <w:tcW w:w="1763" w:type="dxa"/>
          </w:tcPr>
          <w:p w14:paraId="19B5F7ED" w14:textId="77777777" w:rsidR="00580B3A" w:rsidRPr="00FA5B7D" w:rsidRDefault="00580B3A" w:rsidP="00CF1B40">
            <w:pPr>
              <w:spacing w:before="120" w:after="120"/>
              <w:rPr>
                <w:rFonts w:ascii="Arial" w:hAnsi="Arial" w:cs="Arial"/>
                <w:sz w:val="20"/>
                <w:szCs w:val="20"/>
              </w:rPr>
            </w:pPr>
          </w:p>
          <w:p w14:paraId="74F4FF4F" w14:textId="77777777" w:rsidR="00580B3A" w:rsidRPr="00FA5B7D" w:rsidRDefault="00580B3A" w:rsidP="00CF1B40">
            <w:pPr>
              <w:spacing w:before="120" w:after="120"/>
              <w:rPr>
                <w:rFonts w:ascii="Arial" w:hAnsi="Arial" w:cs="Arial"/>
                <w:sz w:val="20"/>
                <w:szCs w:val="20"/>
              </w:rPr>
            </w:pPr>
          </w:p>
          <w:p w14:paraId="75F36D16" w14:textId="77777777" w:rsidR="00580B3A" w:rsidRPr="00FA5B7D" w:rsidRDefault="00580B3A" w:rsidP="00CF1B40">
            <w:pPr>
              <w:spacing w:before="120" w:after="120"/>
              <w:rPr>
                <w:rFonts w:ascii="Arial" w:hAnsi="Arial" w:cs="Arial"/>
                <w:sz w:val="20"/>
                <w:szCs w:val="20"/>
              </w:rPr>
            </w:pPr>
            <w:r w:rsidRPr="00FA5B7D">
              <w:rPr>
                <w:rFonts w:ascii="Arial" w:hAnsi="Arial" w:cs="Arial"/>
                <w:sz w:val="20"/>
                <w:szCs w:val="20"/>
              </w:rPr>
              <w:t>Interview</w:t>
            </w:r>
          </w:p>
        </w:tc>
      </w:tr>
      <w:tr w:rsidR="00580B3A" w:rsidRPr="00FA5B7D" w14:paraId="5A877246" w14:textId="77777777" w:rsidTr="00CF1B40">
        <w:tc>
          <w:tcPr>
            <w:tcW w:w="2179" w:type="dxa"/>
          </w:tcPr>
          <w:p w14:paraId="004F1305" w14:textId="77777777" w:rsidR="00580B3A" w:rsidRPr="00FA5B7D" w:rsidRDefault="00580B3A" w:rsidP="00CF1B40">
            <w:pPr>
              <w:spacing w:before="120"/>
              <w:rPr>
                <w:rFonts w:ascii="Arial" w:hAnsi="Arial" w:cs="Arial"/>
                <w:b/>
              </w:rPr>
            </w:pPr>
            <w:r w:rsidRPr="00FA5B7D">
              <w:rPr>
                <w:rFonts w:ascii="Arial" w:hAnsi="Arial" w:cs="Arial"/>
                <w:b/>
              </w:rPr>
              <w:t>Academic Achievements</w:t>
            </w:r>
          </w:p>
        </w:tc>
        <w:tc>
          <w:tcPr>
            <w:tcW w:w="2631" w:type="dxa"/>
          </w:tcPr>
          <w:p w14:paraId="7499624E" w14:textId="77777777" w:rsidR="00580B3A" w:rsidRPr="00FA5B7D" w:rsidRDefault="00580B3A" w:rsidP="00CF1B40">
            <w:pPr>
              <w:spacing w:before="120" w:after="120"/>
              <w:rPr>
                <w:rFonts w:ascii="Arial" w:hAnsi="Arial" w:cs="Arial"/>
                <w:sz w:val="20"/>
                <w:szCs w:val="20"/>
              </w:rPr>
            </w:pPr>
            <w:r w:rsidRPr="00FA5B7D">
              <w:rPr>
                <w:rFonts w:ascii="Arial" w:hAnsi="Arial" w:cs="Arial"/>
                <w:sz w:val="20"/>
                <w:szCs w:val="20"/>
              </w:rPr>
              <w:t xml:space="preserve">Ability to appraise scientific literature </w:t>
            </w:r>
          </w:p>
          <w:p w14:paraId="3B5D5315" w14:textId="77777777" w:rsidR="00580B3A" w:rsidRPr="00FA5B7D" w:rsidRDefault="00580B3A" w:rsidP="00CF1B40">
            <w:pPr>
              <w:spacing w:before="120" w:after="120"/>
              <w:rPr>
                <w:rFonts w:ascii="Arial" w:hAnsi="Arial" w:cs="Arial"/>
                <w:sz w:val="20"/>
                <w:szCs w:val="20"/>
              </w:rPr>
            </w:pPr>
            <w:r w:rsidRPr="00FA5B7D">
              <w:rPr>
                <w:rFonts w:ascii="Arial" w:hAnsi="Arial" w:cs="Arial"/>
                <w:sz w:val="20"/>
                <w:szCs w:val="20"/>
              </w:rPr>
              <w:t xml:space="preserve">Evidence of </w:t>
            </w:r>
            <w:r>
              <w:rPr>
                <w:rFonts w:ascii="Arial" w:hAnsi="Arial" w:cs="Arial"/>
                <w:sz w:val="20"/>
                <w:szCs w:val="20"/>
              </w:rPr>
              <w:t xml:space="preserve">teaching </w:t>
            </w:r>
            <w:r w:rsidRPr="00FA5B7D">
              <w:rPr>
                <w:rFonts w:ascii="Arial" w:hAnsi="Arial" w:cs="Arial"/>
                <w:sz w:val="20"/>
                <w:szCs w:val="20"/>
              </w:rPr>
              <w:t>activity and presentations</w:t>
            </w:r>
          </w:p>
          <w:p w14:paraId="06492187" w14:textId="77777777" w:rsidR="00580B3A" w:rsidRPr="00FA5B7D" w:rsidRDefault="00580B3A" w:rsidP="00CF1B40">
            <w:pPr>
              <w:spacing w:before="120" w:after="120"/>
              <w:rPr>
                <w:rFonts w:ascii="Arial" w:hAnsi="Arial" w:cs="Arial"/>
                <w:sz w:val="20"/>
                <w:szCs w:val="20"/>
              </w:rPr>
            </w:pPr>
            <w:r w:rsidRPr="00FA5B7D">
              <w:rPr>
                <w:rFonts w:ascii="Arial" w:hAnsi="Arial" w:cs="Arial"/>
                <w:sz w:val="20"/>
                <w:szCs w:val="20"/>
              </w:rPr>
              <w:t>Evidence of poster or oral presentations at national or international meetings</w:t>
            </w:r>
          </w:p>
        </w:tc>
        <w:tc>
          <w:tcPr>
            <w:tcW w:w="2561" w:type="dxa"/>
          </w:tcPr>
          <w:p w14:paraId="3E97E3CD" w14:textId="77777777" w:rsidR="00580B3A" w:rsidRPr="00FA5B7D" w:rsidRDefault="00580B3A" w:rsidP="00CF1B40">
            <w:pPr>
              <w:spacing w:before="120" w:after="120"/>
              <w:rPr>
                <w:rFonts w:ascii="Arial" w:hAnsi="Arial" w:cs="Arial"/>
                <w:sz w:val="20"/>
                <w:szCs w:val="20"/>
              </w:rPr>
            </w:pPr>
            <w:r w:rsidRPr="00FA5B7D">
              <w:rPr>
                <w:rFonts w:ascii="Arial" w:hAnsi="Arial" w:cs="Arial"/>
                <w:sz w:val="20"/>
                <w:szCs w:val="20"/>
              </w:rPr>
              <w:t>Evidence of research and publications in peer reviewed journals</w:t>
            </w:r>
          </w:p>
        </w:tc>
        <w:tc>
          <w:tcPr>
            <w:tcW w:w="1763" w:type="dxa"/>
          </w:tcPr>
          <w:p w14:paraId="640B0C4F" w14:textId="77777777" w:rsidR="00580B3A" w:rsidRPr="00FA5B7D" w:rsidRDefault="00580B3A" w:rsidP="00CF1B40">
            <w:pPr>
              <w:spacing w:before="120" w:after="120"/>
              <w:rPr>
                <w:rFonts w:ascii="Arial" w:hAnsi="Arial" w:cs="Arial"/>
                <w:sz w:val="20"/>
                <w:szCs w:val="20"/>
              </w:rPr>
            </w:pPr>
          </w:p>
          <w:p w14:paraId="16E40E90" w14:textId="77777777" w:rsidR="00580B3A" w:rsidRPr="00FA5B7D" w:rsidRDefault="00580B3A" w:rsidP="00CF1B40">
            <w:pPr>
              <w:spacing w:before="120" w:after="120"/>
              <w:rPr>
                <w:rFonts w:ascii="Arial" w:hAnsi="Arial" w:cs="Arial"/>
                <w:sz w:val="20"/>
                <w:szCs w:val="20"/>
              </w:rPr>
            </w:pPr>
          </w:p>
          <w:p w14:paraId="460F7850" w14:textId="77777777" w:rsidR="00580B3A" w:rsidRPr="00FA5B7D" w:rsidRDefault="00580B3A" w:rsidP="00CF1B40">
            <w:pPr>
              <w:spacing w:before="120" w:after="120"/>
              <w:rPr>
                <w:rFonts w:ascii="Arial" w:hAnsi="Arial" w:cs="Arial"/>
                <w:sz w:val="20"/>
                <w:szCs w:val="20"/>
              </w:rPr>
            </w:pPr>
            <w:r w:rsidRPr="00FA5B7D">
              <w:rPr>
                <w:rFonts w:ascii="Arial" w:hAnsi="Arial" w:cs="Arial"/>
                <w:sz w:val="20"/>
                <w:szCs w:val="20"/>
              </w:rPr>
              <w:t>CV &amp; Documentation</w:t>
            </w:r>
          </w:p>
        </w:tc>
      </w:tr>
      <w:tr w:rsidR="00580B3A" w:rsidRPr="00FA5B7D" w14:paraId="6325EAB9" w14:textId="77777777" w:rsidTr="00CF1B40">
        <w:tc>
          <w:tcPr>
            <w:tcW w:w="2179" w:type="dxa"/>
          </w:tcPr>
          <w:p w14:paraId="1937BFC6" w14:textId="77777777" w:rsidR="00580B3A" w:rsidRPr="00FA5B7D" w:rsidRDefault="00580B3A" w:rsidP="00CF1B40">
            <w:pPr>
              <w:spacing w:before="120"/>
              <w:rPr>
                <w:rFonts w:ascii="Arial" w:hAnsi="Arial" w:cs="Arial"/>
                <w:b/>
              </w:rPr>
            </w:pPr>
            <w:r w:rsidRPr="00FA5B7D">
              <w:rPr>
                <w:rFonts w:ascii="Arial" w:hAnsi="Arial" w:cs="Arial"/>
                <w:b/>
              </w:rPr>
              <w:t xml:space="preserve">Teaching and </w:t>
            </w:r>
            <w:r w:rsidRPr="00FA5B7D">
              <w:rPr>
                <w:rFonts w:ascii="Arial" w:hAnsi="Arial" w:cs="Arial"/>
                <w:b/>
              </w:rPr>
              <w:lastRenderedPageBreak/>
              <w:t>Audit</w:t>
            </w:r>
          </w:p>
        </w:tc>
        <w:tc>
          <w:tcPr>
            <w:tcW w:w="2631" w:type="dxa"/>
          </w:tcPr>
          <w:p w14:paraId="0AC4C854" w14:textId="77777777" w:rsidR="00580B3A" w:rsidRPr="00FA5B7D" w:rsidRDefault="00580B3A" w:rsidP="00CF1B40">
            <w:pPr>
              <w:spacing w:before="120" w:after="120"/>
              <w:rPr>
                <w:rFonts w:ascii="Arial" w:hAnsi="Arial" w:cs="Arial"/>
                <w:sz w:val="20"/>
                <w:szCs w:val="20"/>
              </w:rPr>
            </w:pPr>
            <w:r w:rsidRPr="00FA5B7D">
              <w:rPr>
                <w:rFonts w:ascii="Arial" w:hAnsi="Arial" w:cs="Arial"/>
                <w:sz w:val="20"/>
                <w:szCs w:val="20"/>
              </w:rPr>
              <w:lastRenderedPageBreak/>
              <w:t xml:space="preserve">Evidence of commitment </w:t>
            </w:r>
            <w:r w:rsidRPr="00FA5B7D">
              <w:rPr>
                <w:rFonts w:ascii="Arial" w:hAnsi="Arial" w:cs="Arial"/>
                <w:sz w:val="20"/>
                <w:szCs w:val="20"/>
              </w:rPr>
              <w:lastRenderedPageBreak/>
              <w:t>to:</w:t>
            </w:r>
          </w:p>
          <w:p w14:paraId="3A45F73D" w14:textId="77777777" w:rsidR="00580B3A" w:rsidRPr="00FA5B7D" w:rsidRDefault="00580B3A" w:rsidP="00CF1B40">
            <w:pPr>
              <w:spacing w:before="120" w:after="120"/>
              <w:rPr>
                <w:rFonts w:ascii="Arial" w:hAnsi="Arial" w:cs="Arial"/>
                <w:sz w:val="20"/>
                <w:szCs w:val="20"/>
              </w:rPr>
            </w:pPr>
            <w:r w:rsidRPr="00FA5B7D">
              <w:rPr>
                <w:rFonts w:ascii="Arial" w:hAnsi="Arial" w:cs="Arial"/>
                <w:sz w:val="20"/>
                <w:szCs w:val="20"/>
              </w:rPr>
              <w:t>Quality improvement activity</w:t>
            </w:r>
          </w:p>
          <w:p w14:paraId="292AA5E5" w14:textId="77777777" w:rsidR="00580B3A" w:rsidRPr="00FA5B7D" w:rsidRDefault="00580B3A" w:rsidP="00CF1B40">
            <w:pPr>
              <w:spacing w:before="120" w:after="120"/>
              <w:rPr>
                <w:rFonts w:ascii="Arial" w:hAnsi="Arial" w:cs="Arial"/>
                <w:sz w:val="20"/>
                <w:szCs w:val="20"/>
              </w:rPr>
            </w:pPr>
            <w:r>
              <w:rPr>
                <w:rFonts w:ascii="Arial" w:hAnsi="Arial" w:cs="Arial"/>
                <w:sz w:val="20"/>
                <w:szCs w:val="20"/>
              </w:rPr>
              <w:t>F</w:t>
            </w:r>
            <w:r w:rsidRPr="00FA5B7D">
              <w:rPr>
                <w:rFonts w:ascii="Arial" w:hAnsi="Arial" w:cs="Arial"/>
                <w:sz w:val="20"/>
                <w:szCs w:val="20"/>
              </w:rPr>
              <w:t xml:space="preserve">ormal and informal teaching and training of </w:t>
            </w:r>
            <w:r>
              <w:rPr>
                <w:rFonts w:ascii="Arial" w:hAnsi="Arial" w:cs="Arial"/>
                <w:sz w:val="20"/>
                <w:szCs w:val="20"/>
              </w:rPr>
              <w:t xml:space="preserve">foundation and </w:t>
            </w:r>
            <w:r w:rsidRPr="00FA5B7D">
              <w:rPr>
                <w:rFonts w:ascii="Arial" w:hAnsi="Arial" w:cs="Arial"/>
                <w:sz w:val="20"/>
                <w:szCs w:val="20"/>
              </w:rPr>
              <w:t>specialty trainee</w:t>
            </w:r>
            <w:r>
              <w:rPr>
                <w:rFonts w:ascii="Arial" w:hAnsi="Arial" w:cs="Arial"/>
                <w:sz w:val="20"/>
                <w:szCs w:val="20"/>
              </w:rPr>
              <w:t xml:space="preserve"> doctors and</w:t>
            </w:r>
            <w:r w:rsidRPr="00FA5B7D">
              <w:rPr>
                <w:rFonts w:ascii="Arial" w:hAnsi="Arial" w:cs="Arial"/>
                <w:sz w:val="20"/>
                <w:szCs w:val="20"/>
              </w:rPr>
              <w:t xml:space="preserve"> dentists and other clinical staff</w:t>
            </w:r>
          </w:p>
          <w:p w14:paraId="642B07A6" w14:textId="77777777" w:rsidR="00580B3A" w:rsidRPr="00FA5B7D" w:rsidRDefault="00580B3A" w:rsidP="00CF1B40">
            <w:pPr>
              <w:spacing w:before="120" w:after="120"/>
              <w:rPr>
                <w:rFonts w:ascii="Arial" w:hAnsi="Arial" w:cs="Arial"/>
                <w:sz w:val="20"/>
                <w:szCs w:val="20"/>
              </w:rPr>
            </w:pPr>
            <w:r w:rsidRPr="00FA5B7D">
              <w:rPr>
                <w:rFonts w:ascii="Arial" w:hAnsi="Arial" w:cs="Arial"/>
                <w:sz w:val="20"/>
                <w:szCs w:val="20"/>
              </w:rPr>
              <w:t>Personal learning and conti</w:t>
            </w:r>
            <w:r>
              <w:rPr>
                <w:rFonts w:ascii="Arial" w:hAnsi="Arial" w:cs="Arial"/>
                <w:sz w:val="20"/>
                <w:szCs w:val="20"/>
              </w:rPr>
              <w:t xml:space="preserve">nuing professional development </w:t>
            </w:r>
          </w:p>
        </w:tc>
        <w:tc>
          <w:tcPr>
            <w:tcW w:w="2561" w:type="dxa"/>
          </w:tcPr>
          <w:p w14:paraId="61D153C1" w14:textId="77777777" w:rsidR="00580B3A" w:rsidRPr="00FA5B7D" w:rsidRDefault="00580B3A" w:rsidP="00CF1B40">
            <w:pPr>
              <w:spacing w:before="120" w:after="120"/>
              <w:rPr>
                <w:rFonts w:ascii="Arial" w:hAnsi="Arial" w:cs="Arial"/>
                <w:sz w:val="20"/>
                <w:szCs w:val="20"/>
              </w:rPr>
            </w:pPr>
            <w:r w:rsidRPr="00FA5B7D">
              <w:rPr>
                <w:rFonts w:ascii="Arial" w:hAnsi="Arial" w:cs="Arial"/>
                <w:sz w:val="20"/>
                <w:szCs w:val="20"/>
              </w:rPr>
              <w:lastRenderedPageBreak/>
              <w:t xml:space="preserve">Evidence of training in clinical and / or </w:t>
            </w:r>
            <w:r w:rsidRPr="00FA5B7D">
              <w:rPr>
                <w:rFonts w:ascii="Arial" w:hAnsi="Arial" w:cs="Arial"/>
                <w:sz w:val="20"/>
                <w:szCs w:val="20"/>
              </w:rPr>
              <w:lastRenderedPageBreak/>
              <w:t>educational supervision</w:t>
            </w:r>
          </w:p>
          <w:p w14:paraId="3686F4E5" w14:textId="77777777" w:rsidR="00580B3A" w:rsidRPr="00FA5B7D" w:rsidRDefault="00580B3A" w:rsidP="00CF1B40">
            <w:pPr>
              <w:spacing w:before="120" w:after="120"/>
              <w:rPr>
                <w:rFonts w:ascii="Arial" w:hAnsi="Arial" w:cs="Arial"/>
                <w:sz w:val="20"/>
                <w:szCs w:val="20"/>
              </w:rPr>
            </w:pPr>
            <w:r w:rsidRPr="00FA5B7D">
              <w:rPr>
                <w:rFonts w:ascii="Arial" w:hAnsi="Arial" w:cs="Arial"/>
                <w:sz w:val="20"/>
                <w:szCs w:val="20"/>
              </w:rPr>
              <w:t>Formal educational qualification</w:t>
            </w:r>
          </w:p>
          <w:p w14:paraId="726DD09A" w14:textId="77777777" w:rsidR="00580B3A" w:rsidRPr="00FA5B7D" w:rsidRDefault="00580B3A" w:rsidP="00CF1B40">
            <w:pPr>
              <w:spacing w:before="120" w:after="120"/>
              <w:rPr>
                <w:rFonts w:ascii="Arial" w:hAnsi="Arial" w:cs="Arial"/>
                <w:sz w:val="20"/>
                <w:szCs w:val="20"/>
              </w:rPr>
            </w:pPr>
            <w:r w:rsidRPr="00FA5B7D">
              <w:rPr>
                <w:rFonts w:ascii="Arial" w:hAnsi="Arial" w:cs="Arial"/>
                <w:sz w:val="20"/>
                <w:szCs w:val="20"/>
              </w:rPr>
              <w:t xml:space="preserve">Experience in delivery of didactic teaching </w:t>
            </w:r>
          </w:p>
          <w:p w14:paraId="79E894DC" w14:textId="77777777" w:rsidR="00580B3A" w:rsidRPr="00FA5B7D" w:rsidRDefault="00580B3A" w:rsidP="00CF1B40">
            <w:pPr>
              <w:spacing w:before="120" w:after="120"/>
              <w:rPr>
                <w:rFonts w:ascii="Arial" w:hAnsi="Arial" w:cs="Arial"/>
                <w:sz w:val="20"/>
                <w:szCs w:val="20"/>
              </w:rPr>
            </w:pPr>
          </w:p>
        </w:tc>
        <w:tc>
          <w:tcPr>
            <w:tcW w:w="1763" w:type="dxa"/>
          </w:tcPr>
          <w:p w14:paraId="6AA3B1EF" w14:textId="77777777" w:rsidR="00580B3A" w:rsidRPr="00FA5B7D" w:rsidRDefault="00580B3A" w:rsidP="00CF1B40">
            <w:pPr>
              <w:spacing w:before="120" w:after="120"/>
              <w:rPr>
                <w:rFonts w:ascii="Arial" w:hAnsi="Arial" w:cs="Arial"/>
                <w:sz w:val="20"/>
                <w:szCs w:val="20"/>
              </w:rPr>
            </w:pPr>
          </w:p>
          <w:p w14:paraId="24EDFAF6" w14:textId="77777777" w:rsidR="00580B3A" w:rsidRPr="00FA5B7D" w:rsidRDefault="00580B3A" w:rsidP="00CF1B40">
            <w:pPr>
              <w:spacing w:before="120" w:after="120"/>
              <w:rPr>
                <w:rFonts w:ascii="Arial" w:hAnsi="Arial" w:cs="Arial"/>
                <w:sz w:val="20"/>
                <w:szCs w:val="20"/>
              </w:rPr>
            </w:pPr>
          </w:p>
          <w:p w14:paraId="58C180BD" w14:textId="77777777" w:rsidR="00580B3A" w:rsidRPr="00FA5B7D" w:rsidRDefault="00580B3A" w:rsidP="00CF1B40">
            <w:pPr>
              <w:spacing w:before="120" w:after="120"/>
              <w:rPr>
                <w:rFonts w:ascii="Arial" w:hAnsi="Arial" w:cs="Arial"/>
                <w:sz w:val="20"/>
                <w:szCs w:val="20"/>
              </w:rPr>
            </w:pPr>
            <w:r w:rsidRPr="00FA5B7D">
              <w:rPr>
                <w:rFonts w:ascii="Arial" w:hAnsi="Arial" w:cs="Arial"/>
                <w:sz w:val="20"/>
                <w:szCs w:val="20"/>
              </w:rPr>
              <w:t>CV &amp;</w:t>
            </w:r>
          </w:p>
          <w:p w14:paraId="1274B68B" w14:textId="77777777" w:rsidR="00580B3A" w:rsidRPr="00FA5B7D" w:rsidRDefault="00580B3A" w:rsidP="00CF1B40">
            <w:pPr>
              <w:spacing w:before="120" w:after="120"/>
              <w:rPr>
                <w:rFonts w:ascii="Arial" w:hAnsi="Arial" w:cs="Arial"/>
                <w:sz w:val="20"/>
                <w:szCs w:val="20"/>
              </w:rPr>
            </w:pPr>
            <w:r w:rsidRPr="00FA5B7D">
              <w:rPr>
                <w:rFonts w:ascii="Arial" w:hAnsi="Arial" w:cs="Arial"/>
                <w:sz w:val="20"/>
                <w:szCs w:val="20"/>
              </w:rPr>
              <w:t>Documentation</w:t>
            </w:r>
          </w:p>
          <w:p w14:paraId="228BAAD8" w14:textId="77777777" w:rsidR="00580B3A" w:rsidRPr="00FA5B7D" w:rsidRDefault="00580B3A" w:rsidP="00CF1B40">
            <w:pPr>
              <w:spacing w:before="120" w:after="120"/>
              <w:rPr>
                <w:rFonts w:ascii="Arial" w:hAnsi="Arial" w:cs="Arial"/>
                <w:sz w:val="20"/>
                <w:szCs w:val="20"/>
              </w:rPr>
            </w:pPr>
          </w:p>
        </w:tc>
      </w:tr>
      <w:tr w:rsidR="00580B3A" w:rsidRPr="00FA5B7D" w14:paraId="136FE1D2" w14:textId="77777777" w:rsidTr="00CF1B40">
        <w:tc>
          <w:tcPr>
            <w:tcW w:w="2179" w:type="dxa"/>
          </w:tcPr>
          <w:p w14:paraId="40AA9545" w14:textId="77777777" w:rsidR="00580B3A" w:rsidRPr="00FA5B7D" w:rsidRDefault="00580B3A" w:rsidP="00CF1B40">
            <w:pPr>
              <w:spacing w:before="120"/>
              <w:rPr>
                <w:rFonts w:ascii="Arial" w:hAnsi="Arial" w:cs="Arial"/>
                <w:b/>
              </w:rPr>
            </w:pPr>
            <w:r w:rsidRPr="00FA5B7D">
              <w:rPr>
                <w:rFonts w:ascii="Arial" w:hAnsi="Arial" w:cs="Arial"/>
                <w:b/>
              </w:rPr>
              <w:lastRenderedPageBreak/>
              <w:t>Motivation</w:t>
            </w:r>
          </w:p>
        </w:tc>
        <w:tc>
          <w:tcPr>
            <w:tcW w:w="2631" w:type="dxa"/>
          </w:tcPr>
          <w:p w14:paraId="6B2D5EA4" w14:textId="77777777" w:rsidR="00580B3A" w:rsidRPr="00FA5B7D" w:rsidRDefault="00580B3A" w:rsidP="00CF1B40">
            <w:pPr>
              <w:spacing w:before="120" w:after="120"/>
              <w:rPr>
                <w:rFonts w:ascii="Arial" w:hAnsi="Arial" w:cs="Arial"/>
                <w:sz w:val="20"/>
                <w:szCs w:val="20"/>
              </w:rPr>
            </w:pPr>
            <w:r w:rsidRPr="00FA5B7D">
              <w:rPr>
                <w:rFonts w:ascii="Arial" w:hAnsi="Arial" w:cs="Arial"/>
                <w:sz w:val="20"/>
                <w:szCs w:val="20"/>
              </w:rPr>
              <w:t>Evidence of commitment to:</w:t>
            </w:r>
          </w:p>
          <w:p w14:paraId="4694ACF8" w14:textId="77777777" w:rsidR="00580B3A" w:rsidRPr="00FA5B7D" w:rsidRDefault="00580B3A" w:rsidP="00CF1B40">
            <w:pPr>
              <w:spacing w:before="120" w:after="120"/>
              <w:rPr>
                <w:rFonts w:ascii="Arial" w:hAnsi="Arial" w:cs="Arial"/>
                <w:sz w:val="20"/>
                <w:szCs w:val="20"/>
              </w:rPr>
            </w:pPr>
            <w:r w:rsidRPr="00FA5B7D">
              <w:rPr>
                <w:rFonts w:ascii="Arial" w:hAnsi="Arial" w:cs="Arial"/>
                <w:sz w:val="20"/>
                <w:szCs w:val="20"/>
              </w:rPr>
              <w:t>Patient-focused care</w:t>
            </w:r>
          </w:p>
          <w:p w14:paraId="50BC7571" w14:textId="77777777" w:rsidR="00580B3A" w:rsidRPr="00FA5B7D" w:rsidRDefault="00580B3A" w:rsidP="00CF1B40">
            <w:pPr>
              <w:spacing w:before="120" w:after="120"/>
              <w:rPr>
                <w:rFonts w:ascii="Arial" w:hAnsi="Arial" w:cs="Arial"/>
                <w:sz w:val="20"/>
                <w:szCs w:val="20"/>
              </w:rPr>
            </w:pPr>
            <w:r w:rsidRPr="00FA5B7D">
              <w:rPr>
                <w:rFonts w:ascii="Arial" w:hAnsi="Arial" w:cs="Arial"/>
                <w:sz w:val="20"/>
                <w:szCs w:val="20"/>
              </w:rPr>
              <w:t>Continuous professional development and life-long learning</w:t>
            </w:r>
          </w:p>
          <w:p w14:paraId="68F25799" w14:textId="77777777" w:rsidR="00580B3A" w:rsidRPr="00FA5B7D" w:rsidRDefault="00580B3A" w:rsidP="00CF1B40">
            <w:pPr>
              <w:spacing w:before="120" w:after="120"/>
              <w:rPr>
                <w:rFonts w:ascii="Arial" w:hAnsi="Arial" w:cs="Arial"/>
                <w:sz w:val="20"/>
                <w:szCs w:val="20"/>
              </w:rPr>
            </w:pPr>
            <w:r w:rsidRPr="00FA5B7D">
              <w:rPr>
                <w:rFonts w:ascii="Arial" w:hAnsi="Arial" w:cs="Arial"/>
                <w:sz w:val="20"/>
                <w:szCs w:val="20"/>
              </w:rPr>
              <w:t>Effective and efficient use of resources</w:t>
            </w:r>
          </w:p>
          <w:p w14:paraId="341789D6" w14:textId="77777777" w:rsidR="00580B3A" w:rsidRPr="00FA5B7D" w:rsidRDefault="00580B3A" w:rsidP="00CF1B40">
            <w:pPr>
              <w:spacing w:before="120" w:after="120"/>
              <w:rPr>
                <w:rFonts w:ascii="Arial" w:hAnsi="Arial" w:cs="Arial"/>
                <w:sz w:val="20"/>
                <w:szCs w:val="20"/>
              </w:rPr>
            </w:pPr>
            <w:r w:rsidRPr="00FA5B7D">
              <w:rPr>
                <w:rFonts w:ascii="Arial" w:hAnsi="Arial" w:cs="Arial"/>
                <w:sz w:val="20"/>
                <w:szCs w:val="20"/>
              </w:rPr>
              <w:t>Developing and improving services to meet changing healthcare demand</w:t>
            </w:r>
            <w:r>
              <w:rPr>
                <w:rFonts w:ascii="Arial" w:hAnsi="Arial" w:cs="Arial"/>
                <w:sz w:val="20"/>
                <w:szCs w:val="20"/>
              </w:rPr>
              <w:t>s</w:t>
            </w:r>
          </w:p>
        </w:tc>
        <w:tc>
          <w:tcPr>
            <w:tcW w:w="2561" w:type="dxa"/>
          </w:tcPr>
          <w:p w14:paraId="060F96E2" w14:textId="77777777" w:rsidR="00580B3A" w:rsidRPr="00FA5B7D" w:rsidRDefault="00580B3A" w:rsidP="00CF1B40">
            <w:pPr>
              <w:spacing w:before="120" w:after="120"/>
              <w:rPr>
                <w:rFonts w:ascii="Arial" w:hAnsi="Arial" w:cs="Arial"/>
                <w:sz w:val="20"/>
                <w:szCs w:val="20"/>
              </w:rPr>
            </w:pPr>
            <w:r>
              <w:rPr>
                <w:rFonts w:ascii="Arial" w:hAnsi="Arial" w:cs="Arial"/>
                <w:sz w:val="20"/>
                <w:szCs w:val="20"/>
              </w:rPr>
              <w:t>Evidence of experience in service development activity</w:t>
            </w:r>
          </w:p>
          <w:p w14:paraId="1F1C2229" w14:textId="77777777" w:rsidR="00580B3A" w:rsidRPr="007977C5" w:rsidRDefault="00580B3A" w:rsidP="00CF1B40">
            <w:pPr>
              <w:spacing w:before="120" w:after="120"/>
              <w:rPr>
                <w:rStyle w:val="cf01"/>
                <w:rFonts w:ascii="Arial" w:hAnsi="Arial" w:cs="Arial"/>
                <w:sz w:val="20"/>
                <w:szCs w:val="20"/>
              </w:rPr>
            </w:pPr>
            <w:r w:rsidRPr="007977C5">
              <w:rPr>
                <w:rStyle w:val="cf01"/>
                <w:rFonts w:ascii="Arial" w:hAnsi="Arial" w:cs="Arial"/>
                <w:sz w:val="20"/>
                <w:szCs w:val="20"/>
              </w:rPr>
              <w:t>Evidence of training and experience in driving institutional ch</w:t>
            </w:r>
            <w:r>
              <w:rPr>
                <w:rStyle w:val="cf01"/>
                <w:rFonts w:ascii="Arial" w:hAnsi="Arial" w:cs="Arial"/>
                <w:sz w:val="20"/>
                <w:szCs w:val="20"/>
              </w:rPr>
              <w:t>an</w:t>
            </w:r>
            <w:r w:rsidRPr="007977C5">
              <w:rPr>
                <w:rStyle w:val="cf01"/>
                <w:rFonts w:ascii="Arial" w:hAnsi="Arial" w:cs="Arial"/>
                <w:sz w:val="20"/>
                <w:szCs w:val="20"/>
              </w:rPr>
              <w:t>ge processes including support for colleague</w:t>
            </w:r>
            <w:r>
              <w:rPr>
                <w:rStyle w:val="cf01"/>
                <w:rFonts w:ascii="Arial" w:hAnsi="Arial" w:cs="Arial"/>
                <w:sz w:val="20"/>
                <w:szCs w:val="20"/>
              </w:rPr>
              <w:t>s</w:t>
            </w:r>
          </w:p>
          <w:p w14:paraId="1557525E" w14:textId="77777777" w:rsidR="00580B3A" w:rsidRPr="00FA5B7D" w:rsidRDefault="00580B3A" w:rsidP="00CF1B40">
            <w:pPr>
              <w:spacing w:before="120" w:after="120"/>
              <w:rPr>
                <w:rFonts w:ascii="Arial" w:hAnsi="Arial" w:cs="Arial"/>
                <w:sz w:val="20"/>
                <w:szCs w:val="20"/>
              </w:rPr>
            </w:pPr>
            <w:r>
              <w:rPr>
                <w:rFonts w:ascii="Arial" w:hAnsi="Arial" w:cs="Arial"/>
                <w:sz w:val="20"/>
                <w:szCs w:val="20"/>
              </w:rPr>
              <w:t>Evidence of structured training delivered to medical and dental postgraduates with documented feedback</w:t>
            </w:r>
          </w:p>
        </w:tc>
        <w:tc>
          <w:tcPr>
            <w:tcW w:w="1763" w:type="dxa"/>
          </w:tcPr>
          <w:p w14:paraId="51FFA0F6" w14:textId="77777777" w:rsidR="00580B3A" w:rsidRPr="00FA5B7D" w:rsidRDefault="00580B3A" w:rsidP="00CF1B40">
            <w:pPr>
              <w:spacing w:before="120" w:after="120"/>
              <w:rPr>
                <w:rFonts w:ascii="Arial" w:hAnsi="Arial" w:cs="Arial"/>
                <w:sz w:val="20"/>
                <w:szCs w:val="20"/>
              </w:rPr>
            </w:pPr>
          </w:p>
          <w:p w14:paraId="56CEDBC7" w14:textId="77777777" w:rsidR="00580B3A" w:rsidRPr="00FA5B7D" w:rsidRDefault="00580B3A" w:rsidP="00CF1B40">
            <w:pPr>
              <w:spacing w:before="120" w:after="120"/>
              <w:rPr>
                <w:rFonts w:ascii="Arial" w:hAnsi="Arial" w:cs="Arial"/>
                <w:sz w:val="20"/>
                <w:szCs w:val="20"/>
              </w:rPr>
            </w:pPr>
          </w:p>
          <w:p w14:paraId="58D23609" w14:textId="77777777" w:rsidR="00580B3A" w:rsidRPr="00FA5B7D" w:rsidRDefault="00580B3A" w:rsidP="00CF1B40">
            <w:pPr>
              <w:spacing w:before="120" w:after="120"/>
              <w:rPr>
                <w:rFonts w:ascii="Arial" w:hAnsi="Arial" w:cs="Arial"/>
                <w:sz w:val="20"/>
                <w:szCs w:val="20"/>
              </w:rPr>
            </w:pPr>
            <w:r w:rsidRPr="00FA5B7D">
              <w:rPr>
                <w:rFonts w:ascii="Arial" w:hAnsi="Arial" w:cs="Arial"/>
                <w:sz w:val="20"/>
                <w:szCs w:val="20"/>
              </w:rPr>
              <w:t>CV, Interview &amp; Documentation</w:t>
            </w:r>
          </w:p>
        </w:tc>
      </w:tr>
      <w:tr w:rsidR="00580B3A" w:rsidRPr="00FA5B7D" w14:paraId="4B582BB1" w14:textId="77777777" w:rsidTr="00CF1B40">
        <w:tc>
          <w:tcPr>
            <w:tcW w:w="2179" w:type="dxa"/>
          </w:tcPr>
          <w:p w14:paraId="4636F401" w14:textId="77777777" w:rsidR="00580B3A" w:rsidRPr="00FA5B7D" w:rsidRDefault="00580B3A" w:rsidP="00CF1B40">
            <w:pPr>
              <w:spacing w:before="120"/>
              <w:rPr>
                <w:rFonts w:ascii="Arial" w:hAnsi="Arial" w:cs="Arial"/>
                <w:b/>
              </w:rPr>
            </w:pPr>
            <w:r w:rsidRPr="00FA5B7D">
              <w:rPr>
                <w:rFonts w:ascii="Arial" w:hAnsi="Arial" w:cs="Arial"/>
                <w:b/>
              </w:rPr>
              <w:t>Team Working</w:t>
            </w:r>
          </w:p>
        </w:tc>
        <w:tc>
          <w:tcPr>
            <w:tcW w:w="2631" w:type="dxa"/>
          </w:tcPr>
          <w:p w14:paraId="453BA57A" w14:textId="77777777" w:rsidR="00580B3A" w:rsidRPr="00FA5B7D" w:rsidRDefault="00580B3A" w:rsidP="00CF1B40">
            <w:pPr>
              <w:spacing w:before="120" w:after="120"/>
              <w:rPr>
                <w:rFonts w:ascii="Arial" w:hAnsi="Arial" w:cs="Arial"/>
                <w:sz w:val="20"/>
                <w:szCs w:val="20"/>
              </w:rPr>
            </w:pPr>
            <w:r>
              <w:rPr>
                <w:rFonts w:ascii="Arial" w:hAnsi="Arial" w:cs="Arial"/>
                <w:sz w:val="20"/>
                <w:szCs w:val="20"/>
              </w:rPr>
              <w:t>Evidence of</w:t>
            </w:r>
            <w:r w:rsidRPr="00FA5B7D">
              <w:rPr>
                <w:rFonts w:ascii="Arial" w:hAnsi="Arial" w:cs="Arial"/>
                <w:sz w:val="20"/>
                <w:szCs w:val="20"/>
              </w:rPr>
              <w:t xml:space="preserve"> </w:t>
            </w:r>
            <w:r>
              <w:rPr>
                <w:rFonts w:ascii="Arial" w:hAnsi="Arial" w:cs="Arial"/>
                <w:sz w:val="20"/>
                <w:szCs w:val="20"/>
              </w:rPr>
              <w:t xml:space="preserve">successfully leading or managing a team through a project to completions </w:t>
            </w:r>
          </w:p>
          <w:p w14:paraId="1C480E5E" w14:textId="77777777" w:rsidR="00580B3A" w:rsidRPr="00FA5B7D" w:rsidRDefault="00580B3A" w:rsidP="00CF1B40">
            <w:pPr>
              <w:spacing w:before="120" w:after="120"/>
              <w:rPr>
                <w:rFonts w:ascii="Arial" w:hAnsi="Arial" w:cs="Arial"/>
                <w:sz w:val="20"/>
                <w:szCs w:val="20"/>
              </w:rPr>
            </w:pPr>
            <w:r>
              <w:rPr>
                <w:rFonts w:ascii="Arial" w:hAnsi="Arial" w:cs="Arial"/>
                <w:sz w:val="20"/>
                <w:szCs w:val="20"/>
              </w:rPr>
              <w:t>Evidence of a</w:t>
            </w:r>
            <w:r w:rsidRPr="00FA5B7D">
              <w:rPr>
                <w:rFonts w:ascii="Arial" w:hAnsi="Arial" w:cs="Arial"/>
                <w:sz w:val="20"/>
                <w:szCs w:val="20"/>
              </w:rPr>
              <w:t>bility to organise time efficiently and effectively</w:t>
            </w:r>
          </w:p>
          <w:p w14:paraId="135BE5D9" w14:textId="77777777" w:rsidR="00580B3A" w:rsidRPr="00FA5B7D" w:rsidRDefault="00580B3A" w:rsidP="00CF1B40">
            <w:pPr>
              <w:spacing w:before="120" w:after="120"/>
              <w:rPr>
                <w:rFonts w:ascii="Arial" w:hAnsi="Arial" w:cs="Arial"/>
                <w:sz w:val="20"/>
                <w:szCs w:val="20"/>
              </w:rPr>
            </w:pPr>
            <w:r w:rsidRPr="00FA5B7D">
              <w:rPr>
                <w:rFonts w:ascii="Arial" w:hAnsi="Arial" w:cs="Arial"/>
                <w:sz w:val="20"/>
                <w:szCs w:val="20"/>
              </w:rPr>
              <w:t>Excellent communication and interpersonal skills</w:t>
            </w:r>
          </w:p>
        </w:tc>
        <w:tc>
          <w:tcPr>
            <w:tcW w:w="2561" w:type="dxa"/>
          </w:tcPr>
          <w:p w14:paraId="478D6410" w14:textId="77777777" w:rsidR="00580B3A" w:rsidRPr="00FA5B7D" w:rsidRDefault="00580B3A" w:rsidP="00CF1B40">
            <w:pPr>
              <w:spacing w:before="120" w:after="120"/>
              <w:rPr>
                <w:rFonts w:ascii="Arial" w:hAnsi="Arial" w:cs="Arial"/>
                <w:sz w:val="20"/>
                <w:szCs w:val="20"/>
              </w:rPr>
            </w:pPr>
            <w:r>
              <w:rPr>
                <w:rFonts w:ascii="Arial" w:hAnsi="Arial" w:cs="Arial"/>
                <w:sz w:val="20"/>
                <w:szCs w:val="20"/>
              </w:rPr>
              <w:t>Evidence of a</w:t>
            </w:r>
            <w:r w:rsidRPr="00FA5B7D">
              <w:rPr>
                <w:rFonts w:ascii="Arial" w:hAnsi="Arial" w:cs="Arial"/>
                <w:sz w:val="20"/>
                <w:szCs w:val="20"/>
              </w:rPr>
              <w:t>bility to motivate colleagues</w:t>
            </w:r>
          </w:p>
          <w:p w14:paraId="1644966D" w14:textId="77777777" w:rsidR="00580B3A" w:rsidRPr="00FA5B7D" w:rsidRDefault="00580B3A" w:rsidP="00CF1B40">
            <w:pPr>
              <w:spacing w:before="120" w:after="120"/>
              <w:rPr>
                <w:rFonts w:ascii="Arial" w:hAnsi="Arial" w:cs="Arial"/>
                <w:sz w:val="20"/>
                <w:szCs w:val="20"/>
              </w:rPr>
            </w:pPr>
            <w:r w:rsidRPr="00FA5B7D">
              <w:rPr>
                <w:rFonts w:ascii="Arial" w:hAnsi="Arial" w:cs="Arial"/>
                <w:sz w:val="20"/>
                <w:szCs w:val="20"/>
              </w:rPr>
              <w:t>Evidence of managerial training and experience</w:t>
            </w:r>
          </w:p>
        </w:tc>
        <w:tc>
          <w:tcPr>
            <w:tcW w:w="1763" w:type="dxa"/>
          </w:tcPr>
          <w:p w14:paraId="604B9A8E" w14:textId="77777777" w:rsidR="00580B3A" w:rsidRPr="00FA5B7D" w:rsidRDefault="00580B3A" w:rsidP="00CF1B40">
            <w:pPr>
              <w:spacing w:before="120" w:after="120"/>
              <w:rPr>
                <w:rFonts w:ascii="Arial" w:hAnsi="Arial" w:cs="Arial"/>
                <w:sz w:val="20"/>
                <w:szCs w:val="20"/>
              </w:rPr>
            </w:pPr>
          </w:p>
          <w:p w14:paraId="4F7513F3" w14:textId="77777777" w:rsidR="00580B3A" w:rsidRPr="00FA5B7D" w:rsidRDefault="00580B3A" w:rsidP="00CF1B40">
            <w:pPr>
              <w:spacing w:before="120" w:after="120"/>
              <w:rPr>
                <w:rFonts w:ascii="Arial" w:hAnsi="Arial" w:cs="Arial"/>
                <w:sz w:val="20"/>
                <w:szCs w:val="20"/>
              </w:rPr>
            </w:pPr>
          </w:p>
          <w:p w14:paraId="598B2D5D" w14:textId="77777777" w:rsidR="00580B3A" w:rsidRPr="00FA5B7D" w:rsidRDefault="00580B3A" w:rsidP="00CF1B40">
            <w:pPr>
              <w:spacing w:before="120" w:after="120"/>
              <w:rPr>
                <w:rFonts w:ascii="Arial" w:hAnsi="Arial" w:cs="Arial"/>
                <w:sz w:val="20"/>
                <w:szCs w:val="20"/>
              </w:rPr>
            </w:pPr>
            <w:r w:rsidRPr="00FA5B7D">
              <w:rPr>
                <w:rFonts w:ascii="Arial" w:hAnsi="Arial" w:cs="Arial"/>
                <w:sz w:val="20"/>
                <w:szCs w:val="20"/>
              </w:rPr>
              <w:t>Interview and documentation</w:t>
            </w:r>
          </w:p>
        </w:tc>
      </w:tr>
      <w:tr w:rsidR="00580B3A" w:rsidRPr="00FA5B7D" w14:paraId="387722CF" w14:textId="77777777" w:rsidTr="00CF1B40">
        <w:tc>
          <w:tcPr>
            <w:tcW w:w="2179" w:type="dxa"/>
          </w:tcPr>
          <w:p w14:paraId="1090F627" w14:textId="77777777" w:rsidR="00580B3A" w:rsidRPr="00FA5B7D" w:rsidRDefault="00580B3A" w:rsidP="00CF1B40">
            <w:pPr>
              <w:pStyle w:val="Heading1"/>
              <w:numPr>
                <w:ilvl w:val="0"/>
                <w:numId w:val="0"/>
              </w:numPr>
              <w:spacing w:before="120" w:after="0"/>
              <w:rPr>
                <w:rFonts w:eastAsia="Arial Unicode MS"/>
                <w:sz w:val="22"/>
                <w:szCs w:val="22"/>
              </w:rPr>
            </w:pPr>
            <w:r w:rsidRPr="00FA5B7D">
              <w:rPr>
                <w:sz w:val="22"/>
                <w:szCs w:val="22"/>
              </w:rPr>
              <w:t>Circumstances of Job</w:t>
            </w:r>
          </w:p>
        </w:tc>
        <w:tc>
          <w:tcPr>
            <w:tcW w:w="2631" w:type="dxa"/>
          </w:tcPr>
          <w:p w14:paraId="243FE945" w14:textId="77777777" w:rsidR="00580B3A" w:rsidRPr="00FA5B7D" w:rsidRDefault="00580B3A" w:rsidP="00CF1B40">
            <w:pPr>
              <w:spacing w:before="120" w:after="120"/>
              <w:rPr>
                <w:rFonts w:ascii="Arial" w:hAnsi="Arial" w:cs="Arial"/>
              </w:rPr>
            </w:pPr>
            <w:r w:rsidRPr="00FA5B7D">
              <w:rPr>
                <w:rFonts w:ascii="Arial" w:hAnsi="Arial" w:cs="Arial"/>
                <w:sz w:val="20"/>
                <w:szCs w:val="20"/>
              </w:rPr>
              <w:t>May be required to work at any of NHS Lothian’s sites</w:t>
            </w:r>
          </w:p>
        </w:tc>
        <w:tc>
          <w:tcPr>
            <w:tcW w:w="2561" w:type="dxa"/>
          </w:tcPr>
          <w:p w14:paraId="42E4D143" w14:textId="77777777" w:rsidR="00580B3A" w:rsidRPr="00FA5B7D" w:rsidRDefault="00580B3A" w:rsidP="00CF1B40">
            <w:pPr>
              <w:spacing w:before="120" w:after="120"/>
              <w:rPr>
                <w:rFonts w:ascii="Arial" w:hAnsi="Arial" w:cs="Arial"/>
              </w:rPr>
            </w:pPr>
          </w:p>
        </w:tc>
        <w:tc>
          <w:tcPr>
            <w:tcW w:w="1763" w:type="dxa"/>
          </w:tcPr>
          <w:p w14:paraId="5F3CBEF8" w14:textId="77777777" w:rsidR="00580B3A" w:rsidRPr="00FA5B7D" w:rsidRDefault="00580B3A" w:rsidP="00CF1B40">
            <w:pPr>
              <w:spacing w:before="120" w:after="120"/>
              <w:rPr>
                <w:rFonts w:ascii="Arial" w:hAnsi="Arial" w:cs="Arial"/>
              </w:rPr>
            </w:pPr>
          </w:p>
        </w:tc>
      </w:tr>
    </w:tbl>
    <w:p w14:paraId="4D7F3C8F" w14:textId="77777777" w:rsidR="00580B3A" w:rsidRPr="00FA5B7D" w:rsidRDefault="00580B3A" w:rsidP="00580B3A">
      <w:pPr>
        <w:rPr>
          <w:rFonts w:ascii="Arial" w:hAnsi="Arial" w:cs="Arial"/>
        </w:rPr>
      </w:pPr>
    </w:p>
    <w:p w14:paraId="2543203A" w14:textId="77777777" w:rsidR="00580B3A" w:rsidRPr="00FA5B7D" w:rsidRDefault="00580B3A" w:rsidP="00580B3A">
      <w:pPr>
        <w:tabs>
          <w:tab w:val="num" w:pos="360"/>
        </w:tabs>
        <w:ind w:left="360" w:hanging="360"/>
        <w:rPr>
          <w:rFonts w:ascii="Arial" w:hAnsi="Arial" w:cs="Arial"/>
        </w:rPr>
      </w:pPr>
      <w:r w:rsidRPr="00FA5B7D">
        <w:rPr>
          <w:rFonts w:ascii="Arial" w:hAnsi="Arial" w:cs="Arial"/>
        </w:rPr>
        <w:t>Footnote</w:t>
      </w:r>
    </w:p>
    <w:p w14:paraId="1B382897" w14:textId="77777777" w:rsidR="00580B3A" w:rsidRPr="00FA5B7D" w:rsidRDefault="00580B3A" w:rsidP="00580B3A">
      <w:pPr>
        <w:tabs>
          <w:tab w:val="num" w:pos="360"/>
        </w:tabs>
        <w:ind w:left="360" w:hanging="360"/>
        <w:rPr>
          <w:rFonts w:ascii="Arial" w:hAnsi="Arial" w:cs="Arial"/>
        </w:rPr>
      </w:pPr>
    </w:p>
    <w:p w14:paraId="5479E253" w14:textId="77777777" w:rsidR="00580B3A" w:rsidRPr="00FA5B7D" w:rsidRDefault="00580B3A" w:rsidP="00580B3A">
      <w:pPr>
        <w:tabs>
          <w:tab w:val="left" w:pos="980"/>
          <w:tab w:val="left" w:pos="9000"/>
          <w:tab w:val="left" w:pos="9360"/>
        </w:tabs>
        <w:spacing w:line="317" w:lineRule="auto"/>
        <w:rPr>
          <w:rFonts w:ascii="Arial" w:eastAsia="Arial" w:hAnsi="Arial" w:cs="Arial"/>
          <w:sz w:val="21"/>
          <w:szCs w:val="21"/>
        </w:rPr>
      </w:pPr>
      <w:r w:rsidRPr="00FA5B7D">
        <w:rPr>
          <w:rFonts w:ascii="Arial" w:eastAsia="Arial" w:hAnsi="Arial" w:cs="Arial"/>
          <w:spacing w:val="1"/>
          <w:sz w:val="20"/>
          <w:szCs w:val="20"/>
        </w:rPr>
        <w:t>T</w:t>
      </w:r>
      <w:r w:rsidRPr="00FA5B7D">
        <w:rPr>
          <w:rFonts w:ascii="Arial" w:eastAsia="Arial" w:hAnsi="Arial" w:cs="Arial"/>
          <w:sz w:val="20"/>
          <w:szCs w:val="20"/>
        </w:rPr>
        <w:t>he p</w:t>
      </w:r>
      <w:r w:rsidRPr="00FA5B7D">
        <w:rPr>
          <w:rFonts w:ascii="Arial" w:eastAsia="Arial" w:hAnsi="Arial" w:cs="Arial"/>
          <w:spacing w:val="-1"/>
          <w:sz w:val="20"/>
          <w:szCs w:val="20"/>
        </w:rPr>
        <w:t>r</w:t>
      </w:r>
      <w:r w:rsidRPr="00FA5B7D">
        <w:rPr>
          <w:rFonts w:ascii="Arial" w:eastAsia="Arial" w:hAnsi="Arial" w:cs="Arial"/>
          <w:spacing w:val="-2"/>
          <w:sz w:val="20"/>
          <w:szCs w:val="20"/>
        </w:rPr>
        <w:t>o</w:t>
      </w:r>
      <w:r w:rsidRPr="00FA5B7D">
        <w:rPr>
          <w:rFonts w:ascii="Arial" w:eastAsia="Arial" w:hAnsi="Arial" w:cs="Arial"/>
          <w:spacing w:val="1"/>
          <w:sz w:val="20"/>
          <w:szCs w:val="20"/>
        </w:rPr>
        <w:t>f</w:t>
      </w:r>
      <w:r w:rsidRPr="00FA5B7D">
        <w:rPr>
          <w:rFonts w:ascii="Arial" w:eastAsia="Arial" w:hAnsi="Arial" w:cs="Arial"/>
          <w:spacing w:val="-2"/>
          <w:sz w:val="20"/>
          <w:szCs w:val="20"/>
        </w:rPr>
        <w:t>e</w:t>
      </w:r>
      <w:r w:rsidRPr="00FA5B7D">
        <w:rPr>
          <w:rFonts w:ascii="Arial" w:eastAsia="Arial" w:hAnsi="Arial" w:cs="Arial"/>
          <w:sz w:val="20"/>
          <w:szCs w:val="20"/>
        </w:rPr>
        <w:t>ss</w:t>
      </w:r>
      <w:r w:rsidRPr="00FA5B7D">
        <w:rPr>
          <w:rFonts w:ascii="Arial" w:eastAsia="Arial" w:hAnsi="Arial" w:cs="Arial"/>
          <w:spacing w:val="-1"/>
          <w:sz w:val="20"/>
          <w:szCs w:val="20"/>
        </w:rPr>
        <w:t>i</w:t>
      </w:r>
      <w:r w:rsidRPr="00FA5B7D">
        <w:rPr>
          <w:rFonts w:ascii="Arial" w:eastAsia="Arial" w:hAnsi="Arial" w:cs="Arial"/>
          <w:sz w:val="20"/>
          <w:szCs w:val="20"/>
        </w:rPr>
        <w:t>on</w:t>
      </w:r>
      <w:r w:rsidRPr="00FA5B7D">
        <w:rPr>
          <w:rFonts w:ascii="Arial" w:eastAsia="Arial" w:hAnsi="Arial" w:cs="Arial"/>
          <w:spacing w:val="-2"/>
          <w:sz w:val="20"/>
          <w:szCs w:val="20"/>
        </w:rPr>
        <w:t>a</w:t>
      </w:r>
      <w:r w:rsidRPr="00FA5B7D">
        <w:rPr>
          <w:rFonts w:ascii="Arial" w:eastAsia="Arial" w:hAnsi="Arial" w:cs="Arial"/>
          <w:sz w:val="20"/>
          <w:szCs w:val="20"/>
        </w:rPr>
        <w:t>l q</w:t>
      </w:r>
      <w:r w:rsidRPr="00FA5B7D">
        <w:rPr>
          <w:rFonts w:ascii="Arial" w:eastAsia="Arial" w:hAnsi="Arial" w:cs="Arial"/>
          <w:spacing w:val="-2"/>
          <w:sz w:val="20"/>
          <w:szCs w:val="20"/>
        </w:rPr>
        <w:t>u</w:t>
      </w:r>
      <w:r w:rsidRPr="00FA5B7D">
        <w:rPr>
          <w:rFonts w:ascii="Arial" w:eastAsia="Arial" w:hAnsi="Arial" w:cs="Arial"/>
          <w:sz w:val="20"/>
          <w:szCs w:val="20"/>
        </w:rPr>
        <w:t>a</w:t>
      </w:r>
      <w:r w:rsidRPr="00FA5B7D">
        <w:rPr>
          <w:rFonts w:ascii="Arial" w:eastAsia="Arial" w:hAnsi="Arial" w:cs="Arial"/>
          <w:spacing w:val="-1"/>
          <w:sz w:val="20"/>
          <w:szCs w:val="20"/>
        </w:rPr>
        <w:t>li</w:t>
      </w:r>
      <w:r w:rsidRPr="00FA5B7D">
        <w:rPr>
          <w:rFonts w:ascii="Arial" w:eastAsia="Arial" w:hAnsi="Arial" w:cs="Arial"/>
          <w:spacing w:val="1"/>
          <w:sz w:val="20"/>
          <w:szCs w:val="20"/>
        </w:rPr>
        <w:t>fi</w:t>
      </w:r>
      <w:r w:rsidRPr="00FA5B7D">
        <w:rPr>
          <w:rFonts w:ascii="Arial" w:eastAsia="Arial" w:hAnsi="Arial" w:cs="Arial"/>
          <w:spacing w:val="-2"/>
          <w:sz w:val="20"/>
          <w:szCs w:val="20"/>
        </w:rPr>
        <w:t>c</w:t>
      </w:r>
      <w:r w:rsidRPr="00FA5B7D">
        <w:rPr>
          <w:rFonts w:ascii="Arial" w:eastAsia="Arial" w:hAnsi="Arial" w:cs="Arial"/>
          <w:sz w:val="20"/>
          <w:szCs w:val="20"/>
        </w:rPr>
        <w:t>a</w:t>
      </w:r>
      <w:r w:rsidRPr="00FA5B7D">
        <w:rPr>
          <w:rFonts w:ascii="Arial" w:eastAsia="Arial" w:hAnsi="Arial" w:cs="Arial"/>
          <w:spacing w:val="-1"/>
          <w:sz w:val="20"/>
          <w:szCs w:val="20"/>
        </w:rPr>
        <w:t>t</w:t>
      </w:r>
      <w:r w:rsidRPr="00FA5B7D">
        <w:rPr>
          <w:rFonts w:ascii="Arial" w:eastAsia="Arial" w:hAnsi="Arial" w:cs="Arial"/>
          <w:spacing w:val="1"/>
          <w:sz w:val="20"/>
          <w:szCs w:val="20"/>
        </w:rPr>
        <w:t>i</w:t>
      </w:r>
      <w:r w:rsidRPr="00FA5B7D">
        <w:rPr>
          <w:rFonts w:ascii="Arial" w:eastAsia="Arial" w:hAnsi="Arial" w:cs="Arial"/>
          <w:sz w:val="20"/>
          <w:szCs w:val="20"/>
        </w:rPr>
        <w:t xml:space="preserve">ons </w:t>
      </w:r>
      <w:r w:rsidRPr="00FA5B7D">
        <w:rPr>
          <w:rFonts w:ascii="Arial" w:eastAsia="Arial" w:hAnsi="Arial" w:cs="Arial"/>
          <w:spacing w:val="-2"/>
          <w:sz w:val="20"/>
          <w:szCs w:val="20"/>
        </w:rPr>
        <w:t>a</w:t>
      </w:r>
      <w:r w:rsidRPr="00FA5B7D">
        <w:rPr>
          <w:rFonts w:ascii="Arial" w:eastAsia="Arial" w:hAnsi="Arial" w:cs="Arial"/>
          <w:sz w:val="20"/>
          <w:szCs w:val="20"/>
        </w:rPr>
        <w:t xml:space="preserve">nd </w:t>
      </w:r>
      <w:r w:rsidRPr="00FA5B7D">
        <w:rPr>
          <w:rFonts w:ascii="Arial" w:eastAsia="Arial" w:hAnsi="Arial" w:cs="Arial"/>
          <w:spacing w:val="-1"/>
          <w:sz w:val="20"/>
          <w:szCs w:val="20"/>
        </w:rPr>
        <w:t>tr</w:t>
      </w:r>
      <w:r w:rsidRPr="00FA5B7D">
        <w:rPr>
          <w:rFonts w:ascii="Arial" w:eastAsia="Arial" w:hAnsi="Arial" w:cs="Arial"/>
          <w:sz w:val="20"/>
          <w:szCs w:val="20"/>
        </w:rPr>
        <w:t>a</w:t>
      </w:r>
      <w:r w:rsidRPr="00FA5B7D">
        <w:rPr>
          <w:rFonts w:ascii="Arial" w:eastAsia="Arial" w:hAnsi="Arial" w:cs="Arial"/>
          <w:spacing w:val="-1"/>
          <w:sz w:val="20"/>
          <w:szCs w:val="20"/>
        </w:rPr>
        <w:t>i</w:t>
      </w:r>
      <w:r w:rsidRPr="00FA5B7D">
        <w:rPr>
          <w:rFonts w:ascii="Arial" w:eastAsia="Arial" w:hAnsi="Arial" w:cs="Arial"/>
          <w:sz w:val="20"/>
          <w:szCs w:val="20"/>
        </w:rPr>
        <w:t>n</w:t>
      </w:r>
      <w:r w:rsidRPr="00FA5B7D">
        <w:rPr>
          <w:rFonts w:ascii="Arial" w:eastAsia="Arial" w:hAnsi="Arial" w:cs="Arial"/>
          <w:spacing w:val="-1"/>
          <w:sz w:val="20"/>
          <w:szCs w:val="20"/>
        </w:rPr>
        <w:t>i</w:t>
      </w:r>
      <w:r w:rsidRPr="00FA5B7D">
        <w:rPr>
          <w:rFonts w:ascii="Arial" w:eastAsia="Arial" w:hAnsi="Arial" w:cs="Arial"/>
          <w:sz w:val="20"/>
          <w:szCs w:val="20"/>
        </w:rPr>
        <w:t xml:space="preserve">ng </w:t>
      </w:r>
      <w:r w:rsidRPr="00FA5B7D">
        <w:rPr>
          <w:rFonts w:ascii="Arial" w:eastAsia="Arial" w:hAnsi="Arial" w:cs="Arial"/>
          <w:spacing w:val="-1"/>
          <w:sz w:val="20"/>
          <w:szCs w:val="20"/>
        </w:rPr>
        <w:t>r</w:t>
      </w:r>
      <w:r w:rsidRPr="00FA5B7D">
        <w:rPr>
          <w:rFonts w:ascii="Arial" w:eastAsia="Arial" w:hAnsi="Arial" w:cs="Arial"/>
          <w:sz w:val="20"/>
          <w:szCs w:val="20"/>
        </w:rPr>
        <w:t>eq</w:t>
      </w:r>
      <w:r w:rsidRPr="00FA5B7D">
        <w:rPr>
          <w:rFonts w:ascii="Arial" w:eastAsia="Arial" w:hAnsi="Arial" w:cs="Arial"/>
          <w:spacing w:val="-2"/>
          <w:sz w:val="20"/>
          <w:szCs w:val="20"/>
        </w:rPr>
        <w:t>u</w:t>
      </w:r>
      <w:r w:rsidRPr="00FA5B7D">
        <w:rPr>
          <w:rFonts w:ascii="Arial" w:eastAsia="Arial" w:hAnsi="Arial" w:cs="Arial"/>
          <w:spacing w:val="1"/>
          <w:sz w:val="20"/>
          <w:szCs w:val="20"/>
        </w:rPr>
        <w:t>i</w:t>
      </w:r>
      <w:r w:rsidRPr="00FA5B7D">
        <w:rPr>
          <w:rFonts w:ascii="Arial" w:eastAsia="Arial" w:hAnsi="Arial" w:cs="Arial"/>
          <w:spacing w:val="-1"/>
          <w:sz w:val="20"/>
          <w:szCs w:val="20"/>
        </w:rPr>
        <w:t>r</w:t>
      </w:r>
      <w:r w:rsidRPr="00FA5B7D">
        <w:rPr>
          <w:rFonts w:ascii="Arial" w:eastAsia="Arial" w:hAnsi="Arial" w:cs="Arial"/>
          <w:spacing w:val="-2"/>
          <w:sz w:val="20"/>
          <w:szCs w:val="20"/>
        </w:rPr>
        <w:t>e</w:t>
      </w:r>
      <w:r w:rsidRPr="00FA5B7D">
        <w:rPr>
          <w:rFonts w:ascii="Arial" w:eastAsia="Arial" w:hAnsi="Arial" w:cs="Arial"/>
          <w:spacing w:val="-1"/>
          <w:sz w:val="20"/>
          <w:szCs w:val="20"/>
        </w:rPr>
        <w:t>m</w:t>
      </w:r>
      <w:r w:rsidRPr="00FA5B7D">
        <w:rPr>
          <w:rFonts w:ascii="Arial" w:eastAsia="Arial" w:hAnsi="Arial" w:cs="Arial"/>
          <w:sz w:val="20"/>
          <w:szCs w:val="20"/>
        </w:rPr>
        <w:t>en</w:t>
      </w:r>
      <w:r w:rsidRPr="00FA5B7D">
        <w:rPr>
          <w:rFonts w:ascii="Arial" w:eastAsia="Arial" w:hAnsi="Arial" w:cs="Arial"/>
          <w:spacing w:val="-1"/>
          <w:sz w:val="20"/>
          <w:szCs w:val="20"/>
        </w:rPr>
        <w:t>t</w:t>
      </w:r>
      <w:r w:rsidRPr="00FA5B7D">
        <w:rPr>
          <w:rFonts w:ascii="Arial" w:eastAsia="Arial" w:hAnsi="Arial" w:cs="Arial"/>
          <w:sz w:val="20"/>
          <w:szCs w:val="20"/>
        </w:rPr>
        <w:t xml:space="preserve">s </w:t>
      </w:r>
      <w:r w:rsidRPr="00FA5B7D">
        <w:rPr>
          <w:rFonts w:ascii="Arial" w:eastAsia="Arial" w:hAnsi="Arial" w:cs="Arial"/>
          <w:spacing w:val="1"/>
          <w:sz w:val="20"/>
          <w:szCs w:val="20"/>
        </w:rPr>
        <w:t>l</w:t>
      </w:r>
      <w:r w:rsidRPr="00FA5B7D">
        <w:rPr>
          <w:rFonts w:ascii="Arial" w:eastAsia="Arial" w:hAnsi="Arial" w:cs="Arial"/>
          <w:spacing w:val="-1"/>
          <w:sz w:val="20"/>
          <w:szCs w:val="20"/>
        </w:rPr>
        <w:t>i</w:t>
      </w:r>
      <w:r w:rsidRPr="00FA5B7D">
        <w:rPr>
          <w:rFonts w:ascii="Arial" w:eastAsia="Arial" w:hAnsi="Arial" w:cs="Arial"/>
          <w:sz w:val="20"/>
          <w:szCs w:val="20"/>
        </w:rPr>
        <w:t>s</w:t>
      </w:r>
      <w:r w:rsidRPr="00FA5B7D">
        <w:rPr>
          <w:rFonts w:ascii="Arial" w:eastAsia="Arial" w:hAnsi="Arial" w:cs="Arial"/>
          <w:spacing w:val="-1"/>
          <w:sz w:val="20"/>
          <w:szCs w:val="20"/>
        </w:rPr>
        <w:t>t</w:t>
      </w:r>
      <w:r w:rsidRPr="00FA5B7D">
        <w:rPr>
          <w:rFonts w:ascii="Arial" w:eastAsia="Arial" w:hAnsi="Arial" w:cs="Arial"/>
          <w:sz w:val="20"/>
          <w:szCs w:val="20"/>
        </w:rPr>
        <w:t>ed a</w:t>
      </w:r>
      <w:r w:rsidRPr="00FA5B7D">
        <w:rPr>
          <w:rFonts w:ascii="Arial" w:eastAsia="Arial" w:hAnsi="Arial" w:cs="Arial"/>
          <w:spacing w:val="-2"/>
          <w:sz w:val="20"/>
          <w:szCs w:val="20"/>
        </w:rPr>
        <w:t>p</w:t>
      </w:r>
      <w:r w:rsidRPr="00FA5B7D">
        <w:rPr>
          <w:rFonts w:ascii="Arial" w:eastAsia="Arial" w:hAnsi="Arial" w:cs="Arial"/>
          <w:sz w:val="20"/>
          <w:szCs w:val="20"/>
        </w:rPr>
        <w:t>p</w:t>
      </w:r>
      <w:r w:rsidRPr="00FA5B7D">
        <w:rPr>
          <w:rFonts w:ascii="Arial" w:eastAsia="Arial" w:hAnsi="Arial" w:cs="Arial"/>
          <w:spacing w:val="1"/>
          <w:sz w:val="20"/>
          <w:szCs w:val="20"/>
        </w:rPr>
        <w:t>l</w:t>
      </w:r>
      <w:r w:rsidRPr="00FA5B7D">
        <w:rPr>
          <w:rFonts w:ascii="Arial" w:eastAsia="Arial" w:hAnsi="Arial" w:cs="Arial"/>
          <w:sz w:val="20"/>
          <w:szCs w:val="20"/>
        </w:rPr>
        <w:t>y</w:t>
      </w:r>
      <w:r w:rsidRPr="00FA5B7D">
        <w:rPr>
          <w:rFonts w:ascii="Arial" w:eastAsia="Arial" w:hAnsi="Arial" w:cs="Arial"/>
          <w:spacing w:val="-3"/>
          <w:sz w:val="20"/>
          <w:szCs w:val="20"/>
        </w:rPr>
        <w:t xml:space="preserve"> to </w:t>
      </w:r>
      <w:r w:rsidRPr="00FA5B7D">
        <w:rPr>
          <w:rFonts w:ascii="Arial" w:eastAsia="Arial" w:hAnsi="Arial" w:cs="Arial"/>
          <w:spacing w:val="1"/>
          <w:sz w:val="20"/>
          <w:szCs w:val="20"/>
        </w:rPr>
        <w:t>i</w:t>
      </w:r>
      <w:r w:rsidRPr="00FA5B7D">
        <w:rPr>
          <w:rFonts w:ascii="Arial" w:eastAsia="Arial" w:hAnsi="Arial" w:cs="Arial"/>
          <w:sz w:val="20"/>
          <w:szCs w:val="20"/>
        </w:rPr>
        <w:t>n</w:t>
      </w:r>
      <w:r w:rsidRPr="00FA5B7D">
        <w:rPr>
          <w:rFonts w:ascii="Arial" w:eastAsia="Arial" w:hAnsi="Arial" w:cs="Arial"/>
          <w:spacing w:val="-2"/>
          <w:sz w:val="20"/>
          <w:szCs w:val="20"/>
        </w:rPr>
        <w:t>d</w:t>
      </w:r>
      <w:r w:rsidRPr="00FA5B7D">
        <w:rPr>
          <w:rFonts w:ascii="Arial" w:eastAsia="Arial" w:hAnsi="Arial" w:cs="Arial"/>
          <w:spacing w:val="1"/>
          <w:sz w:val="20"/>
          <w:szCs w:val="20"/>
        </w:rPr>
        <w:t>i</w:t>
      </w:r>
      <w:r w:rsidRPr="00FA5B7D">
        <w:rPr>
          <w:rFonts w:ascii="Arial" w:eastAsia="Arial" w:hAnsi="Arial" w:cs="Arial"/>
          <w:spacing w:val="-2"/>
          <w:sz w:val="20"/>
          <w:szCs w:val="20"/>
        </w:rPr>
        <w:t>v</w:t>
      </w:r>
      <w:r w:rsidRPr="00FA5B7D">
        <w:rPr>
          <w:rFonts w:ascii="Arial" w:eastAsia="Arial" w:hAnsi="Arial" w:cs="Arial"/>
          <w:spacing w:val="1"/>
          <w:sz w:val="20"/>
          <w:szCs w:val="20"/>
        </w:rPr>
        <w:t>i</w:t>
      </w:r>
      <w:r w:rsidRPr="00FA5B7D">
        <w:rPr>
          <w:rFonts w:ascii="Arial" w:eastAsia="Arial" w:hAnsi="Arial" w:cs="Arial"/>
          <w:spacing w:val="-2"/>
          <w:sz w:val="20"/>
          <w:szCs w:val="20"/>
        </w:rPr>
        <w:t>d</w:t>
      </w:r>
      <w:r w:rsidRPr="00FA5B7D">
        <w:rPr>
          <w:rFonts w:ascii="Arial" w:eastAsia="Arial" w:hAnsi="Arial" w:cs="Arial"/>
          <w:sz w:val="20"/>
          <w:szCs w:val="20"/>
        </w:rPr>
        <w:t>ua</w:t>
      </w:r>
      <w:r w:rsidRPr="00FA5B7D">
        <w:rPr>
          <w:rFonts w:ascii="Arial" w:eastAsia="Arial" w:hAnsi="Arial" w:cs="Arial"/>
          <w:spacing w:val="1"/>
          <w:sz w:val="20"/>
          <w:szCs w:val="20"/>
        </w:rPr>
        <w:t>l</w:t>
      </w:r>
      <w:r w:rsidRPr="00FA5B7D">
        <w:rPr>
          <w:rFonts w:ascii="Arial" w:eastAsia="Arial" w:hAnsi="Arial" w:cs="Arial"/>
          <w:sz w:val="20"/>
          <w:szCs w:val="20"/>
        </w:rPr>
        <w:t xml:space="preserve">s </w:t>
      </w:r>
      <w:r w:rsidRPr="00FA5B7D">
        <w:rPr>
          <w:rFonts w:ascii="Arial" w:eastAsia="Arial" w:hAnsi="Arial" w:cs="Arial"/>
          <w:spacing w:val="-1"/>
          <w:sz w:val="20"/>
          <w:szCs w:val="20"/>
        </w:rPr>
        <w:t>w</w:t>
      </w:r>
      <w:r w:rsidRPr="00FA5B7D">
        <w:rPr>
          <w:rFonts w:ascii="Arial" w:eastAsia="Arial" w:hAnsi="Arial" w:cs="Arial"/>
          <w:spacing w:val="-2"/>
          <w:sz w:val="20"/>
          <w:szCs w:val="20"/>
        </w:rPr>
        <w:t>h</w:t>
      </w:r>
      <w:r w:rsidRPr="00FA5B7D">
        <w:rPr>
          <w:rFonts w:ascii="Arial" w:eastAsia="Arial" w:hAnsi="Arial" w:cs="Arial"/>
          <w:sz w:val="20"/>
          <w:szCs w:val="20"/>
        </w:rPr>
        <w:t>o a</w:t>
      </w:r>
      <w:r w:rsidRPr="00FA5B7D">
        <w:rPr>
          <w:rFonts w:ascii="Arial" w:eastAsia="Arial" w:hAnsi="Arial" w:cs="Arial"/>
          <w:spacing w:val="-1"/>
          <w:sz w:val="20"/>
          <w:szCs w:val="20"/>
        </w:rPr>
        <w:t>r</w:t>
      </w:r>
      <w:r w:rsidRPr="00FA5B7D">
        <w:rPr>
          <w:rFonts w:ascii="Arial" w:eastAsia="Arial" w:hAnsi="Arial" w:cs="Arial"/>
          <w:sz w:val="20"/>
          <w:szCs w:val="20"/>
        </w:rPr>
        <w:t>e cu</w:t>
      </w:r>
      <w:r w:rsidRPr="00FA5B7D">
        <w:rPr>
          <w:rFonts w:ascii="Arial" w:eastAsia="Arial" w:hAnsi="Arial" w:cs="Arial"/>
          <w:spacing w:val="-1"/>
          <w:sz w:val="20"/>
          <w:szCs w:val="20"/>
        </w:rPr>
        <w:t>rr</w:t>
      </w:r>
      <w:r w:rsidRPr="00FA5B7D">
        <w:rPr>
          <w:rFonts w:ascii="Arial" w:eastAsia="Arial" w:hAnsi="Arial" w:cs="Arial"/>
          <w:sz w:val="20"/>
          <w:szCs w:val="20"/>
        </w:rPr>
        <w:t>en</w:t>
      </w:r>
      <w:r w:rsidRPr="00FA5B7D">
        <w:rPr>
          <w:rFonts w:ascii="Arial" w:eastAsia="Arial" w:hAnsi="Arial" w:cs="Arial"/>
          <w:spacing w:val="-3"/>
          <w:sz w:val="20"/>
          <w:szCs w:val="20"/>
        </w:rPr>
        <w:t>t</w:t>
      </w:r>
      <w:r w:rsidRPr="00FA5B7D">
        <w:rPr>
          <w:rFonts w:ascii="Arial" w:eastAsia="Arial" w:hAnsi="Arial" w:cs="Arial"/>
          <w:spacing w:val="1"/>
          <w:sz w:val="20"/>
          <w:szCs w:val="20"/>
        </w:rPr>
        <w:t>l</w:t>
      </w:r>
      <w:r w:rsidRPr="00FA5B7D">
        <w:rPr>
          <w:rFonts w:ascii="Arial" w:eastAsia="Arial" w:hAnsi="Arial" w:cs="Arial"/>
          <w:sz w:val="20"/>
          <w:szCs w:val="20"/>
        </w:rPr>
        <w:t>y unde</w:t>
      </w:r>
      <w:r w:rsidRPr="00FA5B7D">
        <w:rPr>
          <w:rFonts w:ascii="Arial" w:eastAsia="Arial" w:hAnsi="Arial" w:cs="Arial"/>
          <w:spacing w:val="-1"/>
          <w:sz w:val="20"/>
          <w:szCs w:val="20"/>
        </w:rPr>
        <w:t>rt</w:t>
      </w:r>
      <w:r w:rsidRPr="00FA5B7D">
        <w:rPr>
          <w:rFonts w:ascii="Arial" w:eastAsia="Arial" w:hAnsi="Arial" w:cs="Arial"/>
          <w:spacing w:val="-2"/>
          <w:sz w:val="20"/>
          <w:szCs w:val="20"/>
        </w:rPr>
        <w:t>a</w:t>
      </w:r>
      <w:r w:rsidRPr="00FA5B7D">
        <w:rPr>
          <w:rFonts w:ascii="Arial" w:eastAsia="Arial" w:hAnsi="Arial" w:cs="Arial"/>
          <w:sz w:val="20"/>
          <w:szCs w:val="20"/>
        </w:rPr>
        <w:t>k</w:t>
      </w:r>
      <w:r w:rsidRPr="00FA5B7D">
        <w:rPr>
          <w:rFonts w:ascii="Arial" w:eastAsia="Arial" w:hAnsi="Arial" w:cs="Arial"/>
          <w:spacing w:val="1"/>
          <w:sz w:val="20"/>
          <w:szCs w:val="20"/>
        </w:rPr>
        <w:t>i</w:t>
      </w:r>
      <w:r w:rsidRPr="00FA5B7D">
        <w:rPr>
          <w:rFonts w:ascii="Arial" w:eastAsia="Arial" w:hAnsi="Arial" w:cs="Arial"/>
          <w:spacing w:val="-2"/>
          <w:sz w:val="20"/>
          <w:szCs w:val="20"/>
        </w:rPr>
        <w:t>n</w:t>
      </w:r>
      <w:r w:rsidRPr="00FA5B7D">
        <w:rPr>
          <w:rFonts w:ascii="Arial" w:eastAsia="Arial" w:hAnsi="Arial" w:cs="Arial"/>
          <w:sz w:val="20"/>
          <w:szCs w:val="20"/>
        </w:rPr>
        <w:t xml:space="preserve">g </w:t>
      </w:r>
      <w:r w:rsidRPr="00FA5B7D">
        <w:rPr>
          <w:rFonts w:ascii="Arial" w:eastAsia="Arial" w:hAnsi="Arial" w:cs="Arial"/>
          <w:spacing w:val="-1"/>
          <w:sz w:val="20"/>
          <w:szCs w:val="20"/>
        </w:rPr>
        <w:t>tr</w:t>
      </w:r>
      <w:r w:rsidRPr="00FA5B7D">
        <w:rPr>
          <w:rFonts w:ascii="Arial" w:eastAsia="Arial" w:hAnsi="Arial" w:cs="Arial"/>
          <w:sz w:val="20"/>
          <w:szCs w:val="20"/>
        </w:rPr>
        <w:t>a</w:t>
      </w:r>
      <w:r w:rsidRPr="00FA5B7D">
        <w:rPr>
          <w:rFonts w:ascii="Arial" w:eastAsia="Arial" w:hAnsi="Arial" w:cs="Arial"/>
          <w:spacing w:val="1"/>
          <w:sz w:val="20"/>
          <w:szCs w:val="20"/>
        </w:rPr>
        <w:t>i</w:t>
      </w:r>
      <w:r w:rsidRPr="00FA5B7D">
        <w:rPr>
          <w:rFonts w:ascii="Arial" w:eastAsia="Arial" w:hAnsi="Arial" w:cs="Arial"/>
          <w:spacing w:val="-2"/>
          <w:sz w:val="20"/>
          <w:szCs w:val="20"/>
        </w:rPr>
        <w:t>n</w:t>
      </w:r>
      <w:r w:rsidRPr="00FA5B7D">
        <w:rPr>
          <w:rFonts w:ascii="Arial" w:eastAsia="Arial" w:hAnsi="Arial" w:cs="Arial"/>
          <w:spacing w:val="1"/>
          <w:sz w:val="20"/>
          <w:szCs w:val="20"/>
        </w:rPr>
        <w:t>i</w:t>
      </w:r>
      <w:r w:rsidRPr="00FA5B7D">
        <w:rPr>
          <w:rFonts w:ascii="Arial" w:eastAsia="Arial" w:hAnsi="Arial" w:cs="Arial"/>
          <w:sz w:val="20"/>
          <w:szCs w:val="20"/>
        </w:rPr>
        <w:t xml:space="preserve">ng </w:t>
      </w:r>
      <w:r w:rsidRPr="00FA5B7D">
        <w:rPr>
          <w:rFonts w:ascii="Arial" w:eastAsia="Arial" w:hAnsi="Arial" w:cs="Arial"/>
          <w:spacing w:val="-1"/>
          <w:sz w:val="20"/>
          <w:szCs w:val="20"/>
        </w:rPr>
        <w:t>t</w:t>
      </w:r>
      <w:r w:rsidRPr="00FA5B7D">
        <w:rPr>
          <w:rFonts w:ascii="Arial" w:eastAsia="Arial" w:hAnsi="Arial" w:cs="Arial"/>
          <w:sz w:val="20"/>
          <w:szCs w:val="20"/>
        </w:rPr>
        <w:t>o</w:t>
      </w:r>
      <w:r w:rsidRPr="00FA5B7D">
        <w:rPr>
          <w:rFonts w:ascii="Arial" w:eastAsia="Arial" w:hAnsi="Arial" w:cs="Arial"/>
          <w:spacing w:val="-3"/>
          <w:sz w:val="20"/>
          <w:szCs w:val="20"/>
        </w:rPr>
        <w:t xml:space="preserve"> </w:t>
      </w:r>
      <w:r w:rsidRPr="00FA5B7D">
        <w:rPr>
          <w:rFonts w:ascii="Arial" w:eastAsia="Arial" w:hAnsi="Arial" w:cs="Arial"/>
          <w:spacing w:val="1"/>
          <w:sz w:val="20"/>
          <w:szCs w:val="20"/>
        </w:rPr>
        <w:t>C</w:t>
      </w:r>
      <w:r w:rsidRPr="00FA5B7D">
        <w:rPr>
          <w:rFonts w:ascii="Arial" w:eastAsia="Arial" w:hAnsi="Arial" w:cs="Arial"/>
          <w:spacing w:val="-2"/>
          <w:sz w:val="20"/>
          <w:szCs w:val="20"/>
        </w:rPr>
        <w:t>o</w:t>
      </w:r>
      <w:r w:rsidRPr="00FA5B7D">
        <w:rPr>
          <w:rFonts w:ascii="Arial" w:eastAsia="Arial" w:hAnsi="Arial" w:cs="Arial"/>
          <w:sz w:val="20"/>
          <w:szCs w:val="20"/>
        </w:rPr>
        <w:t>nsu</w:t>
      </w:r>
      <w:r w:rsidRPr="00FA5B7D">
        <w:rPr>
          <w:rFonts w:ascii="Arial" w:eastAsia="Arial" w:hAnsi="Arial" w:cs="Arial"/>
          <w:spacing w:val="1"/>
          <w:sz w:val="20"/>
          <w:szCs w:val="20"/>
        </w:rPr>
        <w:t>l</w:t>
      </w:r>
      <w:r w:rsidRPr="00FA5B7D">
        <w:rPr>
          <w:rFonts w:ascii="Arial" w:eastAsia="Arial" w:hAnsi="Arial" w:cs="Arial"/>
          <w:spacing w:val="-1"/>
          <w:sz w:val="20"/>
          <w:szCs w:val="20"/>
        </w:rPr>
        <w:t>t</w:t>
      </w:r>
      <w:r w:rsidRPr="00FA5B7D">
        <w:rPr>
          <w:rFonts w:ascii="Arial" w:eastAsia="Arial" w:hAnsi="Arial" w:cs="Arial"/>
          <w:spacing w:val="-2"/>
          <w:sz w:val="20"/>
          <w:szCs w:val="20"/>
        </w:rPr>
        <w:t>a</w:t>
      </w:r>
      <w:r w:rsidRPr="00FA5B7D">
        <w:rPr>
          <w:rFonts w:ascii="Arial" w:eastAsia="Arial" w:hAnsi="Arial" w:cs="Arial"/>
          <w:sz w:val="20"/>
          <w:szCs w:val="20"/>
        </w:rPr>
        <w:t>nt</w:t>
      </w:r>
      <w:r w:rsidRPr="00FA5B7D">
        <w:rPr>
          <w:rFonts w:ascii="Arial" w:eastAsia="Arial" w:hAnsi="Arial" w:cs="Arial"/>
          <w:spacing w:val="-2"/>
          <w:sz w:val="20"/>
          <w:szCs w:val="20"/>
        </w:rPr>
        <w:t xml:space="preserve"> </w:t>
      </w:r>
      <w:r w:rsidRPr="00FA5B7D">
        <w:rPr>
          <w:rFonts w:ascii="Arial" w:eastAsia="Arial" w:hAnsi="Arial" w:cs="Arial"/>
          <w:spacing w:val="1"/>
          <w:sz w:val="20"/>
          <w:szCs w:val="20"/>
        </w:rPr>
        <w:t>l</w:t>
      </w:r>
      <w:r w:rsidRPr="00FA5B7D">
        <w:rPr>
          <w:rFonts w:ascii="Arial" w:eastAsia="Arial" w:hAnsi="Arial" w:cs="Arial"/>
          <w:sz w:val="20"/>
          <w:szCs w:val="20"/>
        </w:rPr>
        <w:t>e</w:t>
      </w:r>
      <w:r w:rsidRPr="00FA5B7D">
        <w:rPr>
          <w:rFonts w:ascii="Arial" w:eastAsia="Arial" w:hAnsi="Arial" w:cs="Arial"/>
          <w:spacing w:val="-2"/>
          <w:sz w:val="20"/>
          <w:szCs w:val="20"/>
        </w:rPr>
        <w:t>v</w:t>
      </w:r>
      <w:r w:rsidRPr="00FA5B7D">
        <w:rPr>
          <w:rFonts w:ascii="Arial" w:eastAsia="Arial" w:hAnsi="Arial" w:cs="Arial"/>
          <w:sz w:val="20"/>
          <w:szCs w:val="20"/>
        </w:rPr>
        <w:t>e</w:t>
      </w:r>
      <w:r w:rsidRPr="00FA5B7D">
        <w:rPr>
          <w:rFonts w:ascii="Arial" w:eastAsia="Arial" w:hAnsi="Arial" w:cs="Arial"/>
          <w:spacing w:val="1"/>
          <w:sz w:val="20"/>
          <w:szCs w:val="20"/>
        </w:rPr>
        <w:t>l</w:t>
      </w:r>
      <w:r w:rsidRPr="00FA5B7D">
        <w:rPr>
          <w:rFonts w:ascii="Arial" w:eastAsia="Arial" w:hAnsi="Arial" w:cs="Arial"/>
          <w:sz w:val="20"/>
          <w:szCs w:val="20"/>
        </w:rPr>
        <w:t>,</w:t>
      </w:r>
      <w:r w:rsidRPr="00FA5B7D">
        <w:rPr>
          <w:rFonts w:ascii="Arial" w:eastAsia="Arial" w:hAnsi="Arial" w:cs="Arial"/>
          <w:spacing w:val="-2"/>
          <w:sz w:val="20"/>
          <w:szCs w:val="20"/>
        </w:rPr>
        <w:t xml:space="preserve"> </w:t>
      </w:r>
      <w:r w:rsidRPr="00FA5B7D">
        <w:rPr>
          <w:rFonts w:ascii="Arial" w:eastAsia="Arial" w:hAnsi="Arial" w:cs="Arial"/>
          <w:sz w:val="20"/>
          <w:szCs w:val="20"/>
        </w:rPr>
        <w:t>or</w:t>
      </w:r>
      <w:r w:rsidRPr="00FA5B7D">
        <w:rPr>
          <w:rFonts w:ascii="Arial" w:eastAsia="Arial" w:hAnsi="Arial" w:cs="Arial"/>
          <w:spacing w:val="-1"/>
          <w:sz w:val="20"/>
          <w:szCs w:val="20"/>
        </w:rPr>
        <w:t xml:space="preserve"> </w:t>
      </w:r>
      <w:r w:rsidRPr="00FA5B7D">
        <w:rPr>
          <w:rFonts w:ascii="Arial" w:eastAsia="Arial" w:hAnsi="Arial" w:cs="Arial"/>
          <w:sz w:val="20"/>
          <w:szCs w:val="20"/>
        </w:rPr>
        <w:t>ha</w:t>
      </w:r>
      <w:r w:rsidRPr="00FA5B7D">
        <w:rPr>
          <w:rFonts w:ascii="Arial" w:eastAsia="Arial" w:hAnsi="Arial" w:cs="Arial"/>
          <w:spacing w:val="-2"/>
          <w:sz w:val="20"/>
          <w:szCs w:val="20"/>
        </w:rPr>
        <w:t>v</w:t>
      </w:r>
      <w:r w:rsidRPr="00FA5B7D">
        <w:rPr>
          <w:rFonts w:ascii="Arial" w:eastAsia="Arial" w:hAnsi="Arial" w:cs="Arial"/>
          <w:sz w:val="20"/>
          <w:szCs w:val="20"/>
        </w:rPr>
        <w:t>e c</w:t>
      </w:r>
      <w:r w:rsidRPr="00FA5B7D">
        <w:rPr>
          <w:rFonts w:ascii="Arial" w:eastAsia="Arial" w:hAnsi="Arial" w:cs="Arial"/>
          <w:spacing w:val="-2"/>
          <w:sz w:val="20"/>
          <w:szCs w:val="20"/>
        </w:rPr>
        <w:t>o</w:t>
      </w:r>
      <w:r w:rsidRPr="00FA5B7D">
        <w:rPr>
          <w:rFonts w:ascii="Arial" w:eastAsia="Arial" w:hAnsi="Arial" w:cs="Arial"/>
          <w:spacing w:val="2"/>
          <w:sz w:val="20"/>
          <w:szCs w:val="20"/>
        </w:rPr>
        <w:t>m</w:t>
      </w:r>
      <w:r w:rsidRPr="00FA5B7D">
        <w:rPr>
          <w:rFonts w:ascii="Arial" w:eastAsia="Arial" w:hAnsi="Arial" w:cs="Arial"/>
          <w:spacing w:val="-2"/>
          <w:sz w:val="20"/>
          <w:szCs w:val="20"/>
        </w:rPr>
        <w:t>p</w:t>
      </w:r>
      <w:r w:rsidRPr="00FA5B7D">
        <w:rPr>
          <w:rFonts w:ascii="Arial" w:eastAsia="Arial" w:hAnsi="Arial" w:cs="Arial"/>
          <w:spacing w:val="1"/>
          <w:sz w:val="20"/>
          <w:szCs w:val="20"/>
        </w:rPr>
        <w:t>l</w:t>
      </w:r>
      <w:r w:rsidRPr="00FA5B7D">
        <w:rPr>
          <w:rFonts w:ascii="Arial" w:eastAsia="Arial" w:hAnsi="Arial" w:cs="Arial"/>
          <w:sz w:val="20"/>
          <w:szCs w:val="20"/>
        </w:rPr>
        <w:t>e</w:t>
      </w:r>
      <w:r w:rsidRPr="00FA5B7D">
        <w:rPr>
          <w:rFonts w:ascii="Arial" w:eastAsia="Arial" w:hAnsi="Arial" w:cs="Arial"/>
          <w:spacing w:val="-1"/>
          <w:sz w:val="20"/>
          <w:szCs w:val="20"/>
        </w:rPr>
        <w:t>t</w:t>
      </w:r>
      <w:r w:rsidRPr="00FA5B7D">
        <w:rPr>
          <w:rFonts w:ascii="Arial" w:eastAsia="Arial" w:hAnsi="Arial" w:cs="Arial"/>
          <w:spacing w:val="-2"/>
          <w:sz w:val="20"/>
          <w:szCs w:val="20"/>
        </w:rPr>
        <w:t>e</w:t>
      </w:r>
      <w:r w:rsidRPr="00FA5B7D">
        <w:rPr>
          <w:rFonts w:ascii="Arial" w:eastAsia="Arial" w:hAnsi="Arial" w:cs="Arial"/>
          <w:sz w:val="20"/>
          <w:szCs w:val="20"/>
        </w:rPr>
        <w:t>d sp</w:t>
      </w:r>
      <w:r w:rsidRPr="00FA5B7D">
        <w:rPr>
          <w:rFonts w:ascii="Arial" w:eastAsia="Arial" w:hAnsi="Arial" w:cs="Arial"/>
          <w:spacing w:val="-2"/>
          <w:sz w:val="20"/>
          <w:szCs w:val="20"/>
        </w:rPr>
        <w:t>e</w:t>
      </w:r>
      <w:r w:rsidRPr="00FA5B7D">
        <w:rPr>
          <w:rFonts w:ascii="Arial" w:eastAsia="Arial" w:hAnsi="Arial" w:cs="Arial"/>
          <w:sz w:val="20"/>
          <w:szCs w:val="20"/>
        </w:rPr>
        <w:t>c</w:t>
      </w:r>
      <w:r w:rsidRPr="00FA5B7D">
        <w:rPr>
          <w:rFonts w:ascii="Arial" w:eastAsia="Arial" w:hAnsi="Arial" w:cs="Arial"/>
          <w:spacing w:val="1"/>
          <w:sz w:val="20"/>
          <w:szCs w:val="20"/>
        </w:rPr>
        <w:t>i</w:t>
      </w:r>
      <w:r w:rsidRPr="00FA5B7D">
        <w:rPr>
          <w:rFonts w:ascii="Arial" w:eastAsia="Arial" w:hAnsi="Arial" w:cs="Arial"/>
          <w:spacing w:val="-2"/>
          <w:sz w:val="20"/>
          <w:szCs w:val="20"/>
        </w:rPr>
        <w:t>a</w:t>
      </w:r>
      <w:r w:rsidRPr="00FA5B7D">
        <w:rPr>
          <w:rFonts w:ascii="Arial" w:eastAsia="Arial" w:hAnsi="Arial" w:cs="Arial"/>
          <w:spacing w:val="-1"/>
          <w:sz w:val="20"/>
          <w:szCs w:val="20"/>
        </w:rPr>
        <w:t>l</w:t>
      </w:r>
      <w:r w:rsidRPr="00FA5B7D">
        <w:rPr>
          <w:rFonts w:ascii="Arial" w:eastAsia="Arial" w:hAnsi="Arial" w:cs="Arial"/>
          <w:spacing w:val="1"/>
          <w:sz w:val="20"/>
          <w:szCs w:val="20"/>
        </w:rPr>
        <w:t>i</w:t>
      </w:r>
      <w:r w:rsidRPr="00FA5B7D">
        <w:rPr>
          <w:rFonts w:ascii="Arial" w:eastAsia="Arial" w:hAnsi="Arial" w:cs="Arial"/>
          <w:sz w:val="20"/>
          <w:szCs w:val="20"/>
        </w:rPr>
        <w:t>st</w:t>
      </w:r>
      <w:r w:rsidRPr="00FA5B7D">
        <w:rPr>
          <w:rFonts w:ascii="Arial" w:eastAsia="Arial" w:hAnsi="Arial" w:cs="Arial"/>
          <w:spacing w:val="-2"/>
          <w:sz w:val="20"/>
          <w:szCs w:val="20"/>
        </w:rPr>
        <w:t xml:space="preserve"> </w:t>
      </w:r>
      <w:r w:rsidRPr="00FA5B7D">
        <w:rPr>
          <w:rFonts w:ascii="Arial" w:eastAsia="Arial" w:hAnsi="Arial" w:cs="Arial"/>
          <w:spacing w:val="-1"/>
          <w:sz w:val="20"/>
          <w:szCs w:val="20"/>
        </w:rPr>
        <w:t>tr</w:t>
      </w:r>
      <w:r w:rsidRPr="00FA5B7D">
        <w:rPr>
          <w:rFonts w:ascii="Arial" w:eastAsia="Arial" w:hAnsi="Arial" w:cs="Arial"/>
          <w:sz w:val="20"/>
          <w:szCs w:val="20"/>
        </w:rPr>
        <w:t>a</w:t>
      </w:r>
      <w:r w:rsidRPr="00FA5B7D">
        <w:rPr>
          <w:rFonts w:ascii="Arial" w:eastAsia="Arial" w:hAnsi="Arial" w:cs="Arial"/>
          <w:spacing w:val="1"/>
          <w:sz w:val="20"/>
          <w:szCs w:val="20"/>
        </w:rPr>
        <w:t>i</w:t>
      </w:r>
      <w:r w:rsidRPr="00FA5B7D">
        <w:rPr>
          <w:rFonts w:ascii="Arial" w:eastAsia="Arial" w:hAnsi="Arial" w:cs="Arial"/>
          <w:sz w:val="20"/>
          <w:szCs w:val="20"/>
        </w:rPr>
        <w:t>n</w:t>
      </w:r>
      <w:r w:rsidRPr="00FA5B7D">
        <w:rPr>
          <w:rFonts w:ascii="Arial" w:eastAsia="Arial" w:hAnsi="Arial" w:cs="Arial"/>
          <w:spacing w:val="-1"/>
          <w:sz w:val="20"/>
          <w:szCs w:val="20"/>
        </w:rPr>
        <w:t>i</w:t>
      </w:r>
      <w:r w:rsidRPr="00FA5B7D">
        <w:rPr>
          <w:rFonts w:ascii="Arial" w:eastAsia="Arial" w:hAnsi="Arial" w:cs="Arial"/>
          <w:sz w:val="20"/>
          <w:szCs w:val="20"/>
        </w:rPr>
        <w:t>ng</w:t>
      </w:r>
      <w:r w:rsidRPr="00FA5B7D">
        <w:rPr>
          <w:rFonts w:ascii="Arial" w:eastAsia="Arial" w:hAnsi="Arial" w:cs="Arial"/>
          <w:spacing w:val="-3"/>
          <w:sz w:val="20"/>
          <w:szCs w:val="20"/>
        </w:rPr>
        <w:t xml:space="preserve"> </w:t>
      </w:r>
      <w:r w:rsidRPr="00FA5B7D">
        <w:rPr>
          <w:rFonts w:ascii="Arial" w:eastAsia="Arial" w:hAnsi="Arial" w:cs="Arial"/>
          <w:spacing w:val="-1"/>
          <w:sz w:val="20"/>
          <w:szCs w:val="20"/>
        </w:rPr>
        <w:t>w</w:t>
      </w:r>
      <w:r w:rsidRPr="00FA5B7D">
        <w:rPr>
          <w:rFonts w:ascii="Arial" w:eastAsia="Arial" w:hAnsi="Arial" w:cs="Arial"/>
          <w:spacing w:val="1"/>
          <w:sz w:val="20"/>
          <w:szCs w:val="20"/>
        </w:rPr>
        <w:t>i</w:t>
      </w:r>
      <w:r w:rsidRPr="00FA5B7D">
        <w:rPr>
          <w:rFonts w:ascii="Arial" w:eastAsia="Arial" w:hAnsi="Arial" w:cs="Arial"/>
          <w:spacing w:val="-1"/>
          <w:sz w:val="20"/>
          <w:szCs w:val="20"/>
        </w:rPr>
        <w:t>t</w:t>
      </w:r>
      <w:r w:rsidRPr="00FA5B7D">
        <w:rPr>
          <w:rFonts w:ascii="Arial" w:eastAsia="Arial" w:hAnsi="Arial" w:cs="Arial"/>
          <w:sz w:val="20"/>
          <w:szCs w:val="20"/>
        </w:rPr>
        <w:t>h</w:t>
      </w:r>
      <w:r w:rsidRPr="00FA5B7D">
        <w:rPr>
          <w:rFonts w:ascii="Arial" w:eastAsia="Arial" w:hAnsi="Arial" w:cs="Arial"/>
          <w:spacing w:val="1"/>
          <w:sz w:val="20"/>
          <w:szCs w:val="20"/>
        </w:rPr>
        <w:t>i</w:t>
      </w:r>
      <w:r w:rsidRPr="00FA5B7D">
        <w:rPr>
          <w:rFonts w:ascii="Arial" w:eastAsia="Arial" w:hAnsi="Arial" w:cs="Arial"/>
          <w:sz w:val="20"/>
          <w:szCs w:val="20"/>
        </w:rPr>
        <w:t xml:space="preserve">n </w:t>
      </w:r>
      <w:r w:rsidRPr="00FA5B7D">
        <w:rPr>
          <w:rFonts w:ascii="Arial" w:eastAsia="Arial" w:hAnsi="Arial" w:cs="Arial"/>
          <w:spacing w:val="-1"/>
          <w:sz w:val="20"/>
          <w:szCs w:val="20"/>
        </w:rPr>
        <w:t>t</w:t>
      </w:r>
      <w:r w:rsidRPr="00FA5B7D">
        <w:rPr>
          <w:rFonts w:ascii="Arial" w:eastAsia="Arial" w:hAnsi="Arial" w:cs="Arial"/>
          <w:sz w:val="20"/>
          <w:szCs w:val="20"/>
        </w:rPr>
        <w:t xml:space="preserve">he </w:t>
      </w:r>
      <w:r w:rsidRPr="00FA5B7D">
        <w:rPr>
          <w:rFonts w:ascii="Arial" w:eastAsia="Arial" w:hAnsi="Arial" w:cs="Arial"/>
          <w:spacing w:val="-1"/>
          <w:sz w:val="20"/>
          <w:szCs w:val="20"/>
        </w:rPr>
        <w:t>l</w:t>
      </w:r>
      <w:r w:rsidRPr="00FA5B7D">
        <w:rPr>
          <w:rFonts w:ascii="Arial" w:eastAsia="Arial" w:hAnsi="Arial" w:cs="Arial"/>
          <w:sz w:val="20"/>
          <w:szCs w:val="20"/>
        </w:rPr>
        <w:t>ast</w:t>
      </w:r>
      <w:r w:rsidRPr="00FA5B7D">
        <w:rPr>
          <w:rFonts w:ascii="Arial" w:eastAsia="Arial" w:hAnsi="Arial" w:cs="Arial"/>
          <w:spacing w:val="-2"/>
          <w:sz w:val="20"/>
          <w:szCs w:val="20"/>
        </w:rPr>
        <w:t xml:space="preserve"> </w:t>
      </w:r>
      <w:r w:rsidRPr="00FA5B7D">
        <w:rPr>
          <w:rFonts w:ascii="Arial" w:eastAsia="Arial" w:hAnsi="Arial" w:cs="Arial"/>
          <w:spacing w:val="1"/>
          <w:sz w:val="20"/>
          <w:szCs w:val="20"/>
        </w:rPr>
        <w:t>f</w:t>
      </w:r>
      <w:r w:rsidRPr="00FA5B7D">
        <w:rPr>
          <w:rFonts w:ascii="Arial" w:eastAsia="Arial" w:hAnsi="Arial" w:cs="Arial"/>
          <w:sz w:val="20"/>
          <w:szCs w:val="20"/>
        </w:rPr>
        <w:t>ew</w:t>
      </w:r>
      <w:r w:rsidRPr="00FA5B7D">
        <w:rPr>
          <w:rFonts w:ascii="Arial" w:eastAsia="Arial" w:hAnsi="Arial" w:cs="Arial"/>
          <w:spacing w:val="-2"/>
          <w:sz w:val="20"/>
          <w:szCs w:val="20"/>
        </w:rPr>
        <w:t xml:space="preserve"> y</w:t>
      </w:r>
      <w:r w:rsidRPr="00FA5B7D">
        <w:rPr>
          <w:rFonts w:ascii="Arial" w:eastAsia="Arial" w:hAnsi="Arial" w:cs="Arial"/>
          <w:sz w:val="20"/>
          <w:szCs w:val="20"/>
        </w:rPr>
        <w:t>ea</w:t>
      </w:r>
      <w:r w:rsidRPr="00FA5B7D">
        <w:rPr>
          <w:rFonts w:ascii="Arial" w:eastAsia="Arial" w:hAnsi="Arial" w:cs="Arial"/>
          <w:spacing w:val="-1"/>
          <w:sz w:val="20"/>
          <w:szCs w:val="20"/>
        </w:rPr>
        <w:t>r</w:t>
      </w:r>
      <w:r w:rsidRPr="00FA5B7D">
        <w:rPr>
          <w:rFonts w:ascii="Arial" w:eastAsia="Arial" w:hAnsi="Arial" w:cs="Arial"/>
          <w:sz w:val="20"/>
          <w:szCs w:val="20"/>
        </w:rPr>
        <w:t xml:space="preserve">s. </w:t>
      </w:r>
      <w:r w:rsidRPr="00FA5B7D">
        <w:rPr>
          <w:rFonts w:ascii="Arial" w:eastAsia="Arial" w:hAnsi="Arial" w:cs="Arial"/>
          <w:spacing w:val="1"/>
          <w:sz w:val="20"/>
          <w:szCs w:val="20"/>
        </w:rPr>
        <w:t>E</w:t>
      </w:r>
      <w:r w:rsidRPr="00FA5B7D">
        <w:rPr>
          <w:rFonts w:ascii="Arial" w:eastAsia="Arial" w:hAnsi="Arial" w:cs="Arial"/>
          <w:sz w:val="20"/>
          <w:szCs w:val="20"/>
        </w:rPr>
        <w:t>x</w:t>
      </w:r>
      <w:r w:rsidRPr="00FA5B7D">
        <w:rPr>
          <w:rFonts w:ascii="Arial" w:eastAsia="Arial" w:hAnsi="Arial" w:cs="Arial"/>
          <w:spacing w:val="-1"/>
          <w:sz w:val="20"/>
          <w:szCs w:val="20"/>
        </w:rPr>
        <w:t>i</w:t>
      </w:r>
      <w:r w:rsidRPr="00FA5B7D">
        <w:rPr>
          <w:rFonts w:ascii="Arial" w:eastAsia="Arial" w:hAnsi="Arial" w:cs="Arial"/>
          <w:sz w:val="20"/>
          <w:szCs w:val="20"/>
        </w:rPr>
        <w:t>s</w:t>
      </w:r>
      <w:r w:rsidRPr="00FA5B7D">
        <w:rPr>
          <w:rFonts w:ascii="Arial" w:eastAsia="Arial" w:hAnsi="Arial" w:cs="Arial"/>
          <w:spacing w:val="-1"/>
          <w:sz w:val="20"/>
          <w:szCs w:val="20"/>
        </w:rPr>
        <w:t>t</w:t>
      </w:r>
      <w:r w:rsidRPr="00FA5B7D">
        <w:rPr>
          <w:rFonts w:ascii="Arial" w:eastAsia="Arial" w:hAnsi="Arial" w:cs="Arial"/>
          <w:spacing w:val="1"/>
          <w:sz w:val="20"/>
          <w:szCs w:val="20"/>
        </w:rPr>
        <w:t>i</w:t>
      </w:r>
      <w:r w:rsidRPr="00FA5B7D">
        <w:rPr>
          <w:rFonts w:ascii="Arial" w:eastAsia="Arial" w:hAnsi="Arial" w:cs="Arial"/>
          <w:spacing w:val="-2"/>
          <w:sz w:val="20"/>
          <w:szCs w:val="20"/>
        </w:rPr>
        <w:t>n</w:t>
      </w:r>
      <w:r w:rsidRPr="00FA5B7D">
        <w:rPr>
          <w:rFonts w:ascii="Arial" w:eastAsia="Arial" w:hAnsi="Arial" w:cs="Arial"/>
          <w:sz w:val="20"/>
          <w:szCs w:val="20"/>
        </w:rPr>
        <w:t>g con</w:t>
      </w:r>
      <w:r w:rsidRPr="00FA5B7D">
        <w:rPr>
          <w:rFonts w:ascii="Arial" w:eastAsia="Arial" w:hAnsi="Arial" w:cs="Arial"/>
          <w:spacing w:val="-2"/>
          <w:sz w:val="20"/>
          <w:szCs w:val="20"/>
        </w:rPr>
        <w:t>s</w:t>
      </w:r>
      <w:r w:rsidRPr="00FA5B7D">
        <w:rPr>
          <w:rFonts w:ascii="Arial" w:eastAsia="Arial" w:hAnsi="Arial" w:cs="Arial"/>
          <w:sz w:val="20"/>
          <w:szCs w:val="20"/>
        </w:rPr>
        <w:t>u</w:t>
      </w:r>
      <w:r w:rsidRPr="00FA5B7D">
        <w:rPr>
          <w:rFonts w:ascii="Arial" w:eastAsia="Arial" w:hAnsi="Arial" w:cs="Arial"/>
          <w:spacing w:val="1"/>
          <w:sz w:val="20"/>
          <w:szCs w:val="20"/>
        </w:rPr>
        <w:t>l</w:t>
      </w:r>
      <w:r w:rsidRPr="00FA5B7D">
        <w:rPr>
          <w:rFonts w:ascii="Arial" w:eastAsia="Arial" w:hAnsi="Arial" w:cs="Arial"/>
          <w:spacing w:val="-1"/>
          <w:sz w:val="20"/>
          <w:szCs w:val="20"/>
        </w:rPr>
        <w:t>t</w:t>
      </w:r>
      <w:r w:rsidRPr="00FA5B7D">
        <w:rPr>
          <w:rFonts w:ascii="Arial" w:eastAsia="Arial" w:hAnsi="Arial" w:cs="Arial"/>
          <w:spacing w:val="-2"/>
          <w:sz w:val="20"/>
          <w:szCs w:val="20"/>
        </w:rPr>
        <w:t>a</w:t>
      </w:r>
      <w:r w:rsidRPr="00FA5B7D">
        <w:rPr>
          <w:rFonts w:ascii="Arial" w:eastAsia="Arial" w:hAnsi="Arial" w:cs="Arial"/>
          <w:sz w:val="20"/>
          <w:szCs w:val="20"/>
        </w:rPr>
        <w:t>n</w:t>
      </w:r>
      <w:r w:rsidRPr="00FA5B7D">
        <w:rPr>
          <w:rFonts w:ascii="Arial" w:eastAsia="Arial" w:hAnsi="Arial" w:cs="Arial"/>
          <w:spacing w:val="-1"/>
          <w:sz w:val="20"/>
          <w:szCs w:val="20"/>
        </w:rPr>
        <w:t>t</w:t>
      </w:r>
      <w:r w:rsidRPr="00FA5B7D">
        <w:rPr>
          <w:rFonts w:ascii="Arial" w:eastAsia="Arial" w:hAnsi="Arial" w:cs="Arial"/>
          <w:sz w:val="20"/>
          <w:szCs w:val="20"/>
        </w:rPr>
        <w:t xml:space="preserve">s and </w:t>
      </w:r>
      <w:r w:rsidRPr="00FA5B7D">
        <w:rPr>
          <w:rFonts w:ascii="Arial" w:eastAsia="Arial" w:hAnsi="Arial" w:cs="Arial"/>
          <w:spacing w:val="-2"/>
          <w:sz w:val="20"/>
          <w:szCs w:val="20"/>
        </w:rPr>
        <w:t>o</w:t>
      </w:r>
      <w:r w:rsidRPr="00FA5B7D">
        <w:rPr>
          <w:rFonts w:ascii="Arial" w:eastAsia="Arial" w:hAnsi="Arial" w:cs="Arial"/>
          <w:spacing w:val="-1"/>
          <w:sz w:val="20"/>
          <w:szCs w:val="20"/>
        </w:rPr>
        <w:t>t</w:t>
      </w:r>
      <w:r w:rsidRPr="00FA5B7D">
        <w:rPr>
          <w:rFonts w:ascii="Arial" w:eastAsia="Arial" w:hAnsi="Arial" w:cs="Arial"/>
          <w:sz w:val="20"/>
          <w:szCs w:val="20"/>
        </w:rPr>
        <w:t>her</w:t>
      </w:r>
      <w:r w:rsidRPr="00FA5B7D">
        <w:rPr>
          <w:rFonts w:ascii="Arial" w:eastAsia="Arial" w:hAnsi="Arial" w:cs="Arial"/>
          <w:spacing w:val="-1"/>
          <w:sz w:val="20"/>
          <w:szCs w:val="20"/>
        </w:rPr>
        <w:t xml:space="preserve"> </w:t>
      </w:r>
      <w:r w:rsidRPr="00FA5B7D">
        <w:rPr>
          <w:rFonts w:ascii="Arial" w:eastAsia="Arial" w:hAnsi="Arial" w:cs="Arial"/>
          <w:spacing w:val="1"/>
          <w:sz w:val="20"/>
          <w:szCs w:val="20"/>
        </w:rPr>
        <w:t>i</w:t>
      </w:r>
      <w:r w:rsidRPr="00FA5B7D">
        <w:rPr>
          <w:rFonts w:ascii="Arial" w:eastAsia="Arial" w:hAnsi="Arial" w:cs="Arial"/>
          <w:sz w:val="20"/>
          <w:szCs w:val="20"/>
        </w:rPr>
        <w:t>n</w:t>
      </w:r>
      <w:r w:rsidRPr="00FA5B7D">
        <w:rPr>
          <w:rFonts w:ascii="Arial" w:eastAsia="Arial" w:hAnsi="Arial" w:cs="Arial"/>
          <w:spacing w:val="-2"/>
          <w:sz w:val="20"/>
          <w:szCs w:val="20"/>
        </w:rPr>
        <w:t>d</w:t>
      </w:r>
      <w:r w:rsidRPr="00FA5B7D">
        <w:rPr>
          <w:rFonts w:ascii="Arial" w:eastAsia="Arial" w:hAnsi="Arial" w:cs="Arial"/>
          <w:spacing w:val="1"/>
          <w:sz w:val="20"/>
          <w:szCs w:val="20"/>
        </w:rPr>
        <w:t>i</w:t>
      </w:r>
      <w:r w:rsidRPr="00FA5B7D">
        <w:rPr>
          <w:rFonts w:ascii="Arial" w:eastAsia="Arial" w:hAnsi="Arial" w:cs="Arial"/>
          <w:spacing w:val="-2"/>
          <w:sz w:val="20"/>
          <w:szCs w:val="20"/>
        </w:rPr>
        <w:t>v</w:t>
      </w:r>
      <w:r w:rsidRPr="00FA5B7D">
        <w:rPr>
          <w:rFonts w:ascii="Arial" w:eastAsia="Arial" w:hAnsi="Arial" w:cs="Arial"/>
          <w:spacing w:val="1"/>
          <w:sz w:val="20"/>
          <w:szCs w:val="20"/>
        </w:rPr>
        <w:t>i</w:t>
      </w:r>
      <w:r w:rsidRPr="00FA5B7D">
        <w:rPr>
          <w:rFonts w:ascii="Arial" w:eastAsia="Arial" w:hAnsi="Arial" w:cs="Arial"/>
          <w:sz w:val="20"/>
          <w:szCs w:val="20"/>
        </w:rPr>
        <w:t>du</w:t>
      </w:r>
      <w:r w:rsidRPr="00FA5B7D">
        <w:rPr>
          <w:rFonts w:ascii="Arial" w:eastAsia="Arial" w:hAnsi="Arial" w:cs="Arial"/>
          <w:spacing w:val="-2"/>
          <w:sz w:val="20"/>
          <w:szCs w:val="20"/>
        </w:rPr>
        <w:t>a</w:t>
      </w:r>
      <w:r w:rsidRPr="00FA5B7D">
        <w:rPr>
          <w:rFonts w:ascii="Arial" w:eastAsia="Arial" w:hAnsi="Arial" w:cs="Arial"/>
          <w:spacing w:val="1"/>
          <w:sz w:val="20"/>
          <w:szCs w:val="20"/>
        </w:rPr>
        <w:t>l</w:t>
      </w:r>
      <w:r w:rsidRPr="00FA5B7D">
        <w:rPr>
          <w:rFonts w:ascii="Arial" w:eastAsia="Arial" w:hAnsi="Arial" w:cs="Arial"/>
          <w:sz w:val="20"/>
          <w:szCs w:val="20"/>
        </w:rPr>
        <w:t>s,</w:t>
      </w:r>
      <w:r w:rsidRPr="00FA5B7D">
        <w:rPr>
          <w:rFonts w:ascii="Arial" w:eastAsia="Arial" w:hAnsi="Arial" w:cs="Arial"/>
          <w:spacing w:val="-2"/>
          <w:sz w:val="20"/>
          <w:szCs w:val="20"/>
        </w:rPr>
        <w:t xml:space="preserve"> </w:t>
      </w:r>
      <w:r w:rsidRPr="00FA5B7D">
        <w:rPr>
          <w:rFonts w:ascii="Arial" w:eastAsia="Arial" w:hAnsi="Arial" w:cs="Arial"/>
          <w:spacing w:val="-1"/>
          <w:sz w:val="20"/>
          <w:szCs w:val="20"/>
        </w:rPr>
        <w:t>w</w:t>
      </w:r>
      <w:r w:rsidRPr="00FA5B7D">
        <w:rPr>
          <w:rFonts w:ascii="Arial" w:eastAsia="Arial" w:hAnsi="Arial" w:cs="Arial"/>
          <w:sz w:val="20"/>
          <w:szCs w:val="20"/>
        </w:rPr>
        <w:t>ho ha</w:t>
      </w:r>
      <w:r w:rsidRPr="00FA5B7D">
        <w:rPr>
          <w:rFonts w:ascii="Arial" w:eastAsia="Arial" w:hAnsi="Arial" w:cs="Arial"/>
          <w:spacing w:val="-2"/>
          <w:sz w:val="20"/>
          <w:szCs w:val="20"/>
        </w:rPr>
        <w:t>v</w:t>
      </w:r>
      <w:r w:rsidRPr="00FA5B7D">
        <w:rPr>
          <w:rFonts w:ascii="Arial" w:eastAsia="Arial" w:hAnsi="Arial" w:cs="Arial"/>
          <w:sz w:val="20"/>
          <w:szCs w:val="20"/>
        </w:rPr>
        <w:t>e</w:t>
      </w:r>
      <w:r w:rsidRPr="00FA5B7D">
        <w:rPr>
          <w:rFonts w:ascii="Arial" w:eastAsia="Arial" w:hAnsi="Arial" w:cs="Arial"/>
          <w:spacing w:val="-3"/>
          <w:sz w:val="20"/>
          <w:szCs w:val="20"/>
        </w:rPr>
        <w:t xml:space="preserve"> </w:t>
      </w:r>
      <w:r w:rsidRPr="00FA5B7D">
        <w:rPr>
          <w:rFonts w:ascii="Arial" w:eastAsia="Arial" w:hAnsi="Arial" w:cs="Arial"/>
          <w:sz w:val="20"/>
          <w:szCs w:val="20"/>
        </w:rPr>
        <w:t>ga</w:t>
      </w:r>
      <w:r w:rsidRPr="00FA5B7D">
        <w:rPr>
          <w:rFonts w:ascii="Arial" w:eastAsia="Arial" w:hAnsi="Arial" w:cs="Arial"/>
          <w:spacing w:val="1"/>
          <w:sz w:val="20"/>
          <w:szCs w:val="20"/>
        </w:rPr>
        <w:t>i</w:t>
      </w:r>
      <w:r w:rsidRPr="00FA5B7D">
        <w:rPr>
          <w:rFonts w:ascii="Arial" w:eastAsia="Arial" w:hAnsi="Arial" w:cs="Arial"/>
          <w:spacing w:val="-2"/>
          <w:sz w:val="20"/>
          <w:szCs w:val="20"/>
        </w:rPr>
        <w:t>n</w:t>
      </w:r>
      <w:r w:rsidRPr="00FA5B7D">
        <w:rPr>
          <w:rFonts w:ascii="Arial" w:eastAsia="Arial" w:hAnsi="Arial" w:cs="Arial"/>
          <w:sz w:val="20"/>
          <w:szCs w:val="20"/>
        </w:rPr>
        <w:t>ed en</w:t>
      </w:r>
      <w:r w:rsidRPr="00FA5B7D">
        <w:rPr>
          <w:rFonts w:ascii="Arial" w:eastAsia="Arial" w:hAnsi="Arial" w:cs="Arial"/>
          <w:spacing w:val="-1"/>
          <w:sz w:val="20"/>
          <w:szCs w:val="20"/>
        </w:rPr>
        <w:t>tr</w:t>
      </w:r>
      <w:r w:rsidRPr="00FA5B7D">
        <w:rPr>
          <w:rFonts w:ascii="Arial" w:eastAsia="Arial" w:hAnsi="Arial" w:cs="Arial"/>
          <w:sz w:val="20"/>
          <w:szCs w:val="20"/>
        </w:rPr>
        <w:t>y</w:t>
      </w:r>
      <w:r w:rsidRPr="00FA5B7D">
        <w:rPr>
          <w:rFonts w:ascii="Arial" w:eastAsia="Arial" w:hAnsi="Arial" w:cs="Arial"/>
          <w:spacing w:val="-3"/>
          <w:sz w:val="20"/>
          <w:szCs w:val="20"/>
        </w:rPr>
        <w:t xml:space="preserve"> </w:t>
      </w:r>
      <w:r w:rsidRPr="00FA5B7D">
        <w:rPr>
          <w:rFonts w:ascii="Arial" w:eastAsia="Arial" w:hAnsi="Arial" w:cs="Arial"/>
          <w:spacing w:val="-1"/>
          <w:sz w:val="20"/>
          <w:szCs w:val="20"/>
        </w:rPr>
        <w:t>t</w:t>
      </w:r>
      <w:r w:rsidRPr="00FA5B7D">
        <w:rPr>
          <w:rFonts w:ascii="Arial" w:eastAsia="Arial" w:hAnsi="Arial" w:cs="Arial"/>
          <w:sz w:val="20"/>
          <w:szCs w:val="20"/>
        </w:rPr>
        <w:t xml:space="preserve">o </w:t>
      </w:r>
      <w:r w:rsidRPr="00FA5B7D">
        <w:rPr>
          <w:rFonts w:ascii="Arial" w:eastAsia="Arial" w:hAnsi="Arial" w:cs="Arial"/>
          <w:spacing w:val="-1"/>
          <w:sz w:val="20"/>
          <w:szCs w:val="20"/>
        </w:rPr>
        <w:t>t</w:t>
      </w:r>
      <w:r w:rsidRPr="00FA5B7D">
        <w:rPr>
          <w:rFonts w:ascii="Arial" w:eastAsia="Arial" w:hAnsi="Arial" w:cs="Arial"/>
          <w:sz w:val="20"/>
          <w:szCs w:val="20"/>
        </w:rPr>
        <w:t>he spec</w:t>
      </w:r>
      <w:r w:rsidRPr="00FA5B7D">
        <w:rPr>
          <w:rFonts w:ascii="Arial" w:eastAsia="Arial" w:hAnsi="Arial" w:cs="Arial"/>
          <w:spacing w:val="-1"/>
          <w:sz w:val="20"/>
          <w:szCs w:val="20"/>
        </w:rPr>
        <w:t>i</w:t>
      </w:r>
      <w:r w:rsidRPr="00FA5B7D">
        <w:rPr>
          <w:rFonts w:ascii="Arial" w:eastAsia="Arial" w:hAnsi="Arial" w:cs="Arial"/>
          <w:sz w:val="20"/>
          <w:szCs w:val="20"/>
        </w:rPr>
        <w:t>a</w:t>
      </w:r>
      <w:r w:rsidRPr="00FA5B7D">
        <w:rPr>
          <w:rFonts w:ascii="Arial" w:eastAsia="Arial" w:hAnsi="Arial" w:cs="Arial"/>
          <w:spacing w:val="1"/>
          <w:sz w:val="20"/>
          <w:szCs w:val="20"/>
        </w:rPr>
        <w:t>l</w:t>
      </w:r>
      <w:r w:rsidRPr="00FA5B7D">
        <w:rPr>
          <w:rFonts w:ascii="Arial" w:eastAsia="Arial" w:hAnsi="Arial" w:cs="Arial"/>
          <w:spacing w:val="-1"/>
          <w:sz w:val="20"/>
          <w:szCs w:val="20"/>
        </w:rPr>
        <w:t>i</w:t>
      </w:r>
      <w:r w:rsidRPr="00FA5B7D">
        <w:rPr>
          <w:rFonts w:ascii="Arial" w:eastAsia="Arial" w:hAnsi="Arial" w:cs="Arial"/>
          <w:sz w:val="20"/>
          <w:szCs w:val="20"/>
        </w:rPr>
        <w:t>st</w:t>
      </w:r>
      <w:r w:rsidRPr="00FA5B7D">
        <w:rPr>
          <w:rFonts w:ascii="Arial" w:eastAsia="Arial" w:hAnsi="Arial" w:cs="Arial"/>
          <w:spacing w:val="-2"/>
          <w:sz w:val="20"/>
          <w:szCs w:val="20"/>
        </w:rPr>
        <w:t xml:space="preserve"> </w:t>
      </w:r>
      <w:r w:rsidRPr="00FA5B7D">
        <w:rPr>
          <w:rFonts w:ascii="Arial" w:eastAsia="Arial" w:hAnsi="Arial" w:cs="Arial"/>
          <w:spacing w:val="1"/>
          <w:sz w:val="20"/>
          <w:szCs w:val="20"/>
        </w:rPr>
        <w:t>li</w:t>
      </w:r>
      <w:r w:rsidRPr="00FA5B7D">
        <w:rPr>
          <w:rFonts w:ascii="Arial" w:eastAsia="Arial" w:hAnsi="Arial" w:cs="Arial"/>
          <w:sz w:val="20"/>
          <w:szCs w:val="20"/>
        </w:rPr>
        <w:t>st</w:t>
      </w:r>
      <w:r w:rsidRPr="00FA5B7D">
        <w:rPr>
          <w:rFonts w:ascii="Arial" w:eastAsia="Arial" w:hAnsi="Arial" w:cs="Arial"/>
          <w:spacing w:val="-2"/>
          <w:sz w:val="20"/>
          <w:szCs w:val="20"/>
        </w:rPr>
        <w:t xml:space="preserve"> </w:t>
      </w:r>
      <w:r w:rsidRPr="00FA5B7D">
        <w:rPr>
          <w:rFonts w:ascii="Arial" w:eastAsia="Arial" w:hAnsi="Arial" w:cs="Arial"/>
          <w:sz w:val="20"/>
          <w:szCs w:val="20"/>
        </w:rPr>
        <w:t>du</w:t>
      </w:r>
      <w:r w:rsidRPr="00FA5B7D">
        <w:rPr>
          <w:rFonts w:ascii="Arial" w:eastAsia="Arial" w:hAnsi="Arial" w:cs="Arial"/>
          <w:spacing w:val="-3"/>
          <w:sz w:val="20"/>
          <w:szCs w:val="20"/>
        </w:rPr>
        <w:t>r</w:t>
      </w:r>
      <w:r w:rsidRPr="00FA5B7D">
        <w:rPr>
          <w:rFonts w:ascii="Arial" w:eastAsia="Arial" w:hAnsi="Arial" w:cs="Arial"/>
          <w:spacing w:val="1"/>
          <w:sz w:val="20"/>
          <w:szCs w:val="20"/>
        </w:rPr>
        <w:t>i</w:t>
      </w:r>
      <w:r w:rsidRPr="00FA5B7D">
        <w:rPr>
          <w:rFonts w:ascii="Arial" w:eastAsia="Arial" w:hAnsi="Arial" w:cs="Arial"/>
          <w:spacing w:val="-2"/>
          <w:sz w:val="20"/>
          <w:szCs w:val="20"/>
        </w:rPr>
        <w:t>n</w:t>
      </w:r>
      <w:r w:rsidRPr="00FA5B7D">
        <w:rPr>
          <w:rFonts w:ascii="Arial" w:eastAsia="Arial" w:hAnsi="Arial" w:cs="Arial"/>
          <w:sz w:val="20"/>
          <w:szCs w:val="20"/>
        </w:rPr>
        <w:t xml:space="preserve">g </w:t>
      </w:r>
      <w:r w:rsidRPr="00FA5B7D">
        <w:rPr>
          <w:rFonts w:ascii="Arial" w:eastAsia="Arial" w:hAnsi="Arial" w:cs="Arial"/>
          <w:spacing w:val="-1"/>
          <w:sz w:val="20"/>
          <w:szCs w:val="20"/>
        </w:rPr>
        <w:t>t</w:t>
      </w:r>
      <w:r w:rsidRPr="00FA5B7D">
        <w:rPr>
          <w:rFonts w:ascii="Arial" w:eastAsia="Arial" w:hAnsi="Arial" w:cs="Arial"/>
          <w:sz w:val="20"/>
          <w:szCs w:val="20"/>
        </w:rPr>
        <w:t xml:space="preserve">he </w:t>
      </w:r>
      <w:r w:rsidRPr="00FA5B7D">
        <w:rPr>
          <w:rFonts w:ascii="Arial" w:eastAsia="Arial" w:hAnsi="Arial" w:cs="Arial"/>
          <w:spacing w:val="-1"/>
          <w:sz w:val="20"/>
          <w:szCs w:val="20"/>
        </w:rPr>
        <w:t>m</w:t>
      </w:r>
      <w:r w:rsidRPr="00FA5B7D">
        <w:rPr>
          <w:rFonts w:ascii="Arial" w:eastAsia="Arial" w:hAnsi="Arial" w:cs="Arial"/>
          <w:sz w:val="20"/>
          <w:szCs w:val="20"/>
        </w:rPr>
        <w:t>e</w:t>
      </w:r>
      <w:r w:rsidRPr="00FA5B7D">
        <w:rPr>
          <w:rFonts w:ascii="Arial" w:eastAsia="Arial" w:hAnsi="Arial" w:cs="Arial"/>
          <w:spacing w:val="-2"/>
          <w:sz w:val="20"/>
          <w:szCs w:val="20"/>
        </w:rPr>
        <w:t>d</w:t>
      </w:r>
      <w:r w:rsidRPr="00FA5B7D">
        <w:rPr>
          <w:rFonts w:ascii="Arial" w:eastAsia="Arial" w:hAnsi="Arial" w:cs="Arial"/>
          <w:spacing w:val="1"/>
          <w:sz w:val="20"/>
          <w:szCs w:val="20"/>
        </w:rPr>
        <w:t>i</w:t>
      </w:r>
      <w:r w:rsidRPr="00FA5B7D">
        <w:rPr>
          <w:rFonts w:ascii="Arial" w:eastAsia="Arial" w:hAnsi="Arial" w:cs="Arial"/>
          <w:sz w:val="20"/>
          <w:szCs w:val="20"/>
        </w:rPr>
        <w:t>a</w:t>
      </w:r>
      <w:r w:rsidRPr="00FA5B7D">
        <w:rPr>
          <w:rFonts w:ascii="Arial" w:eastAsia="Arial" w:hAnsi="Arial" w:cs="Arial"/>
          <w:spacing w:val="-3"/>
          <w:sz w:val="20"/>
          <w:szCs w:val="20"/>
        </w:rPr>
        <w:t>t</w:t>
      </w:r>
      <w:r w:rsidRPr="00FA5B7D">
        <w:rPr>
          <w:rFonts w:ascii="Arial" w:eastAsia="Arial" w:hAnsi="Arial" w:cs="Arial"/>
          <w:sz w:val="20"/>
          <w:szCs w:val="20"/>
        </w:rPr>
        <w:t>ed en</w:t>
      </w:r>
      <w:r w:rsidRPr="00FA5B7D">
        <w:rPr>
          <w:rFonts w:ascii="Arial" w:eastAsia="Arial" w:hAnsi="Arial" w:cs="Arial"/>
          <w:spacing w:val="-1"/>
          <w:sz w:val="20"/>
          <w:szCs w:val="20"/>
        </w:rPr>
        <w:t>tr</w:t>
      </w:r>
      <w:r w:rsidRPr="00FA5B7D">
        <w:rPr>
          <w:rFonts w:ascii="Arial" w:eastAsia="Arial" w:hAnsi="Arial" w:cs="Arial"/>
          <w:sz w:val="20"/>
          <w:szCs w:val="20"/>
        </w:rPr>
        <w:t>y</w:t>
      </w:r>
      <w:r w:rsidRPr="00FA5B7D">
        <w:rPr>
          <w:rFonts w:ascii="Arial" w:eastAsia="Arial" w:hAnsi="Arial" w:cs="Arial"/>
          <w:spacing w:val="-3"/>
          <w:sz w:val="20"/>
          <w:szCs w:val="20"/>
        </w:rPr>
        <w:t xml:space="preserve"> </w:t>
      </w:r>
      <w:r w:rsidRPr="00FA5B7D">
        <w:rPr>
          <w:rFonts w:ascii="Arial" w:eastAsia="Arial" w:hAnsi="Arial" w:cs="Arial"/>
          <w:sz w:val="20"/>
          <w:szCs w:val="20"/>
        </w:rPr>
        <w:t>pe</w:t>
      </w:r>
      <w:r w:rsidRPr="00FA5B7D">
        <w:rPr>
          <w:rFonts w:ascii="Arial" w:eastAsia="Arial" w:hAnsi="Arial" w:cs="Arial"/>
          <w:spacing w:val="-1"/>
          <w:sz w:val="20"/>
          <w:szCs w:val="20"/>
        </w:rPr>
        <w:t>r</w:t>
      </w:r>
      <w:r w:rsidRPr="00FA5B7D">
        <w:rPr>
          <w:rFonts w:ascii="Arial" w:eastAsia="Arial" w:hAnsi="Arial" w:cs="Arial"/>
          <w:spacing w:val="1"/>
          <w:sz w:val="20"/>
          <w:szCs w:val="20"/>
        </w:rPr>
        <w:t>i</w:t>
      </w:r>
      <w:r w:rsidRPr="00FA5B7D">
        <w:rPr>
          <w:rFonts w:ascii="Arial" w:eastAsia="Arial" w:hAnsi="Arial" w:cs="Arial"/>
          <w:sz w:val="20"/>
          <w:szCs w:val="20"/>
        </w:rPr>
        <w:t>od,</w:t>
      </w:r>
      <w:r w:rsidRPr="00FA5B7D">
        <w:rPr>
          <w:rFonts w:ascii="Arial" w:eastAsia="Arial" w:hAnsi="Arial" w:cs="Arial"/>
          <w:spacing w:val="-2"/>
          <w:sz w:val="20"/>
          <w:szCs w:val="20"/>
        </w:rPr>
        <w:t xml:space="preserve"> </w:t>
      </w:r>
      <w:r w:rsidRPr="00FA5B7D">
        <w:rPr>
          <w:rFonts w:ascii="Arial" w:eastAsia="Arial" w:hAnsi="Arial" w:cs="Arial"/>
          <w:spacing w:val="-1"/>
          <w:sz w:val="20"/>
          <w:szCs w:val="20"/>
        </w:rPr>
        <w:t>w</w:t>
      </w:r>
      <w:r w:rsidRPr="00FA5B7D">
        <w:rPr>
          <w:rFonts w:ascii="Arial" w:eastAsia="Arial" w:hAnsi="Arial" w:cs="Arial"/>
          <w:spacing w:val="1"/>
          <w:sz w:val="20"/>
          <w:szCs w:val="20"/>
        </w:rPr>
        <w:t>i</w:t>
      </w:r>
      <w:r w:rsidRPr="00FA5B7D">
        <w:rPr>
          <w:rFonts w:ascii="Arial" w:eastAsia="Arial" w:hAnsi="Arial" w:cs="Arial"/>
          <w:spacing w:val="-1"/>
          <w:sz w:val="20"/>
          <w:szCs w:val="20"/>
        </w:rPr>
        <w:t>l</w:t>
      </w:r>
      <w:r w:rsidRPr="00FA5B7D">
        <w:rPr>
          <w:rFonts w:ascii="Arial" w:eastAsia="Arial" w:hAnsi="Arial" w:cs="Arial"/>
          <w:sz w:val="20"/>
          <w:szCs w:val="20"/>
        </w:rPr>
        <w:t>l not</w:t>
      </w:r>
      <w:r w:rsidRPr="00FA5B7D">
        <w:rPr>
          <w:rFonts w:ascii="Arial" w:eastAsia="Arial" w:hAnsi="Arial" w:cs="Arial"/>
          <w:spacing w:val="-2"/>
          <w:sz w:val="20"/>
          <w:szCs w:val="20"/>
        </w:rPr>
        <w:t xml:space="preserve"> </w:t>
      </w:r>
      <w:r w:rsidRPr="00FA5B7D">
        <w:rPr>
          <w:rFonts w:ascii="Arial" w:eastAsia="Arial" w:hAnsi="Arial" w:cs="Arial"/>
          <w:sz w:val="20"/>
          <w:szCs w:val="20"/>
        </w:rPr>
        <w:t>be e</w:t>
      </w:r>
      <w:r w:rsidRPr="00FA5B7D">
        <w:rPr>
          <w:rFonts w:ascii="Arial" w:eastAsia="Arial" w:hAnsi="Arial" w:cs="Arial"/>
          <w:spacing w:val="-2"/>
          <w:sz w:val="20"/>
          <w:szCs w:val="20"/>
        </w:rPr>
        <w:t>x</w:t>
      </w:r>
      <w:r w:rsidRPr="00FA5B7D">
        <w:rPr>
          <w:rFonts w:ascii="Arial" w:eastAsia="Arial" w:hAnsi="Arial" w:cs="Arial"/>
          <w:sz w:val="20"/>
          <w:szCs w:val="20"/>
        </w:rPr>
        <w:t>pec</w:t>
      </w:r>
      <w:r w:rsidRPr="00FA5B7D">
        <w:rPr>
          <w:rFonts w:ascii="Arial" w:eastAsia="Arial" w:hAnsi="Arial" w:cs="Arial"/>
          <w:spacing w:val="-1"/>
          <w:sz w:val="20"/>
          <w:szCs w:val="20"/>
        </w:rPr>
        <w:t>t</w:t>
      </w:r>
      <w:r w:rsidRPr="00FA5B7D">
        <w:rPr>
          <w:rFonts w:ascii="Arial" w:eastAsia="Arial" w:hAnsi="Arial" w:cs="Arial"/>
          <w:sz w:val="20"/>
          <w:szCs w:val="20"/>
        </w:rPr>
        <w:t xml:space="preserve">ed </w:t>
      </w:r>
      <w:r w:rsidRPr="00FA5B7D">
        <w:rPr>
          <w:rFonts w:ascii="Arial" w:eastAsia="Arial" w:hAnsi="Arial" w:cs="Arial"/>
          <w:spacing w:val="-1"/>
          <w:sz w:val="20"/>
          <w:szCs w:val="20"/>
        </w:rPr>
        <w:t>t</w:t>
      </w:r>
      <w:r w:rsidRPr="00FA5B7D">
        <w:rPr>
          <w:rFonts w:ascii="Arial" w:eastAsia="Arial" w:hAnsi="Arial" w:cs="Arial"/>
          <w:sz w:val="20"/>
          <w:szCs w:val="20"/>
        </w:rPr>
        <w:t>o h</w:t>
      </w:r>
      <w:r w:rsidRPr="00FA5B7D">
        <w:rPr>
          <w:rFonts w:ascii="Arial" w:eastAsia="Arial" w:hAnsi="Arial" w:cs="Arial"/>
          <w:spacing w:val="-2"/>
          <w:sz w:val="20"/>
          <w:szCs w:val="20"/>
        </w:rPr>
        <w:t>o</w:t>
      </w:r>
      <w:r w:rsidRPr="00FA5B7D">
        <w:rPr>
          <w:rFonts w:ascii="Arial" w:eastAsia="Arial" w:hAnsi="Arial" w:cs="Arial"/>
          <w:spacing w:val="1"/>
          <w:sz w:val="20"/>
          <w:szCs w:val="20"/>
        </w:rPr>
        <w:t>l</w:t>
      </w:r>
      <w:r w:rsidRPr="00FA5B7D">
        <w:rPr>
          <w:rFonts w:ascii="Arial" w:eastAsia="Arial" w:hAnsi="Arial" w:cs="Arial"/>
          <w:sz w:val="20"/>
          <w:szCs w:val="20"/>
        </w:rPr>
        <w:t xml:space="preserve">d </w:t>
      </w:r>
      <w:r w:rsidRPr="00FA5B7D">
        <w:rPr>
          <w:rFonts w:ascii="Arial" w:eastAsia="Arial" w:hAnsi="Arial" w:cs="Arial"/>
          <w:spacing w:val="-2"/>
          <w:sz w:val="20"/>
          <w:szCs w:val="20"/>
        </w:rPr>
        <w:t>a</w:t>
      </w:r>
      <w:r w:rsidRPr="00FA5B7D">
        <w:rPr>
          <w:rFonts w:ascii="Arial" w:eastAsia="Arial" w:hAnsi="Arial" w:cs="Arial"/>
          <w:spacing w:val="1"/>
          <w:sz w:val="20"/>
          <w:szCs w:val="20"/>
        </w:rPr>
        <w:t>l</w:t>
      </w:r>
      <w:r w:rsidRPr="00FA5B7D">
        <w:rPr>
          <w:rFonts w:ascii="Arial" w:eastAsia="Arial" w:hAnsi="Arial" w:cs="Arial"/>
          <w:sz w:val="20"/>
          <w:szCs w:val="20"/>
        </w:rPr>
        <w:t>l or</w:t>
      </w:r>
      <w:r w:rsidRPr="00FA5B7D">
        <w:rPr>
          <w:rFonts w:ascii="Arial" w:eastAsia="Arial" w:hAnsi="Arial" w:cs="Arial"/>
          <w:spacing w:val="-1"/>
          <w:sz w:val="20"/>
          <w:szCs w:val="20"/>
        </w:rPr>
        <w:t xml:space="preserve"> </w:t>
      </w:r>
      <w:r w:rsidRPr="00FA5B7D">
        <w:rPr>
          <w:rFonts w:ascii="Arial" w:eastAsia="Arial" w:hAnsi="Arial" w:cs="Arial"/>
          <w:spacing w:val="-2"/>
          <w:sz w:val="20"/>
          <w:szCs w:val="20"/>
        </w:rPr>
        <w:t>a</w:t>
      </w:r>
      <w:r w:rsidRPr="00FA5B7D">
        <w:rPr>
          <w:rFonts w:ascii="Arial" w:eastAsia="Arial" w:hAnsi="Arial" w:cs="Arial"/>
          <w:sz w:val="20"/>
          <w:szCs w:val="20"/>
        </w:rPr>
        <w:t>ny</w:t>
      </w:r>
      <w:r w:rsidRPr="00FA5B7D">
        <w:rPr>
          <w:rFonts w:ascii="Arial" w:eastAsia="Arial" w:hAnsi="Arial" w:cs="Arial"/>
          <w:spacing w:val="-3"/>
          <w:sz w:val="20"/>
          <w:szCs w:val="20"/>
        </w:rPr>
        <w:t xml:space="preserve"> </w:t>
      </w:r>
      <w:r w:rsidRPr="00FA5B7D">
        <w:rPr>
          <w:rFonts w:ascii="Arial" w:eastAsia="Arial" w:hAnsi="Arial" w:cs="Arial"/>
          <w:sz w:val="20"/>
          <w:szCs w:val="20"/>
        </w:rPr>
        <w:t>of</w:t>
      </w:r>
      <w:r w:rsidRPr="00FA5B7D">
        <w:rPr>
          <w:rFonts w:ascii="Arial" w:eastAsia="Arial" w:hAnsi="Arial" w:cs="Arial"/>
          <w:spacing w:val="1"/>
          <w:sz w:val="20"/>
          <w:szCs w:val="20"/>
        </w:rPr>
        <w:t xml:space="preserve"> </w:t>
      </w:r>
      <w:r w:rsidRPr="00FA5B7D">
        <w:rPr>
          <w:rFonts w:ascii="Arial" w:eastAsia="Arial" w:hAnsi="Arial" w:cs="Arial"/>
          <w:spacing w:val="-1"/>
          <w:sz w:val="20"/>
          <w:szCs w:val="20"/>
        </w:rPr>
        <w:t>t</w:t>
      </w:r>
      <w:r w:rsidRPr="00FA5B7D">
        <w:rPr>
          <w:rFonts w:ascii="Arial" w:eastAsia="Arial" w:hAnsi="Arial" w:cs="Arial"/>
          <w:sz w:val="20"/>
          <w:szCs w:val="20"/>
        </w:rPr>
        <w:t>hese p</w:t>
      </w:r>
      <w:r w:rsidRPr="00FA5B7D">
        <w:rPr>
          <w:rFonts w:ascii="Arial" w:eastAsia="Arial" w:hAnsi="Arial" w:cs="Arial"/>
          <w:spacing w:val="-3"/>
          <w:sz w:val="20"/>
          <w:szCs w:val="20"/>
        </w:rPr>
        <w:t>r</w:t>
      </w:r>
      <w:r w:rsidRPr="00FA5B7D">
        <w:rPr>
          <w:rFonts w:ascii="Arial" w:eastAsia="Arial" w:hAnsi="Arial" w:cs="Arial"/>
          <w:sz w:val="20"/>
          <w:szCs w:val="20"/>
        </w:rPr>
        <w:t>o</w:t>
      </w:r>
      <w:r w:rsidRPr="00FA5B7D">
        <w:rPr>
          <w:rFonts w:ascii="Arial" w:eastAsia="Arial" w:hAnsi="Arial" w:cs="Arial"/>
          <w:spacing w:val="-1"/>
          <w:sz w:val="20"/>
          <w:szCs w:val="20"/>
        </w:rPr>
        <w:t>f</w:t>
      </w:r>
      <w:r w:rsidRPr="00FA5B7D">
        <w:rPr>
          <w:rFonts w:ascii="Arial" w:eastAsia="Arial" w:hAnsi="Arial" w:cs="Arial"/>
          <w:sz w:val="20"/>
          <w:szCs w:val="20"/>
        </w:rPr>
        <w:t>es</w:t>
      </w:r>
      <w:r w:rsidRPr="00FA5B7D">
        <w:rPr>
          <w:rFonts w:ascii="Arial" w:eastAsia="Arial" w:hAnsi="Arial" w:cs="Arial"/>
          <w:spacing w:val="-2"/>
          <w:sz w:val="20"/>
          <w:szCs w:val="20"/>
        </w:rPr>
        <w:t>s</w:t>
      </w:r>
      <w:r w:rsidRPr="00FA5B7D">
        <w:rPr>
          <w:rFonts w:ascii="Arial" w:eastAsia="Arial" w:hAnsi="Arial" w:cs="Arial"/>
          <w:spacing w:val="1"/>
          <w:sz w:val="20"/>
          <w:szCs w:val="20"/>
        </w:rPr>
        <w:t>i</w:t>
      </w:r>
      <w:r w:rsidRPr="00FA5B7D">
        <w:rPr>
          <w:rFonts w:ascii="Arial" w:eastAsia="Arial" w:hAnsi="Arial" w:cs="Arial"/>
          <w:sz w:val="20"/>
          <w:szCs w:val="20"/>
        </w:rPr>
        <w:t>o</w:t>
      </w:r>
      <w:r w:rsidRPr="00FA5B7D">
        <w:rPr>
          <w:rFonts w:ascii="Arial" w:eastAsia="Arial" w:hAnsi="Arial" w:cs="Arial"/>
          <w:spacing w:val="-2"/>
          <w:sz w:val="20"/>
          <w:szCs w:val="20"/>
        </w:rPr>
        <w:t>n</w:t>
      </w:r>
      <w:r w:rsidRPr="00FA5B7D">
        <w:rPr>
          <w:rFonts w:ascii="Arial" w:eastAsia="Arial" w:hAnsi="Arial" w:cs="Arial"/>
          <w:sz w:val="20"/>
          <w:szCs w:val="20"/>
        </w:rPr>
        <w:t xml:space="preserve">al </w:t>
      </w:r>
      <w:r w:rsidRPr="00FA5B7D">
        <w:rPr>
          <w:rFonts w:ascii="Arial" w:eastAsia="Arial" w:hAnsi="Arial" w:cs="Arial"/>
          <w:spacing w:val="-2"/>
          <w:sz w:val="20"/>
          <w:szCs w:val="20"/>
        </w:rPr>
        <w:t>q</w:t>
      </w:r>
      <w:r w:rsidRPr="00FA5B7D">
        <w:rPr>
          <w:rFonts w:ascii="Arial" w:eastAsia="Arial" w:hAnsi="Arial" w:cs="Arial"/>
          <w:sz w:val="20"/>
          <w:szCs w:val="20"/>
        </w:rPr>
        <w:t>ua</w:t>
      </w:r>
      <w:r w:rsidRPr="00FA5B7D">
        <w:rPr>
          <w:rFonts w:ascii="Arial" w:eastAsia="Arial" w:hAnsi="Arial" w:cs="Arial"/>
          <w:spacing w:val="-1"/>
          <w:sz w:val="20"/>
          <w:szCs w:val="20"/>
        </w:rPr>
        <w:t>li</w:t>
      </w:r>
      <w:r w:rsidRPr="00FA5B7D">
        <w:rPr>
          <w:rFonts w:ascii="Arial" w:eastAsia="Arial" w:hAnsi="Arial" w:cs="Arial"/>
          <w:spacing w:val="1"/>
          <w:sz w:val="20"/>
          <w:szCs w:val="20"/>
        </w:rPr>
        <w:t>f</w:t>
      </w:r>
      <w:r w:rsidRPr="00FA5B7D">
        <w:rPr>
          <w:rFonts w:ascii="Arial" w:eastAsia="Arial" w:hAnsi="Arial" w:cs="Arial"/>
          <w:spacing w:val="-1"/>
          <w:sz w:val="20"/>
          <w:szCs w:val="20"/>
        </w:rPr>
        <w:t>i</w:t>
      </w:r>
      <w:r w:rsidRPr="00FA5B7D">
        <w:rPr>
          <w:rFonts w:ascii="Arial" w:eastAsia="Arial" w:hAnsi="Arial" w:cs="Arial"/>
          <w:sz w:val="20"/>
          <w:szCs w:val="20"/>
        </w:rPr>
        <w:t>ca</w:t>
      </w:r>
      <w:r w:rsidRPr="00FA5B7D">
        <w:rPr>
          <w:rFonts w:ascii="Arial" w:eastAsia="Arial" w:hAnsi="Arial" w:cs="Arial"/>
          <w:spacing w:val="-1"/>
          <w:sz w:val="20"/>
          <w:szCs w:val="20"/>
        </w:rPr>
        <w:t>t</w:t>
      </w:r>
      <w:r w:rsidRPr="00FA5B7D">
        <w:rPr>
          <w:rFonts w:ascii="Arial" w:eastAsia="Arial" w:hAnsi="Arial" w:cs="Arial"/>
          <w:spacing w:val="1"/>
          <w:sz w:val="20"/>
          <w:szCs w:val="20"/>
        </w:rPr>
        <w:t>i</w:t>
      </w:r>
      <w:r w:rsidRPr="00FA5B7D">
        <w:rPr>
          <w:rFonts w:ascii="Arial" w:eastAsia="Arial" w:hAnsi="Arial" w:cs="Arial"/>
          <w:sz w:val="20"/>
          <w:szCs w:val="20"/>
        </w:rPr>
        <w:t>o</w:t>
      </w:r>
      <w:r w:rsidRPr="00FA5B7D">
        <w:rPr>
          <w:rFonts w:ascii="Arial" w:eastAsia="Arial" w:hAnsi="Arial" w:cs="Arial"/>
          <w:spacing w:val="-2"/>
          <w:sz w:val="20"/>
          <w:szCs w:val="20"/>
        </w:rPr>
        <w:t>n</w:t>
      </w:r>
      <w:r w:rsidRPr="00FA5B7D">
        <w:rPr>
          <w:rFonts w:ascii="Arial" w:eastAsia="Arial" w:hAnsi="Arial" w:cs="Arial"/>
          <w:sz w:val="20"/>
          <w:szCs w:val="20"/>
        </w:rPr>
        <w:t>s and</w:t>
      </w:r>
      <w:r w:rsidRPr="00FA5B7D">
        <w:rPr>
          <w:rFonts w:ascii="Arial" w:eastAsia="Arial" w:hAnsi="Arial" w:cs="Arial"/>
          <w:spacing w:val="-3"/>
          <w:sz w:val="20"/>
          <w:szCs w:val="20"/>
        </w:rPr>
        <w:t xml:space="preserve"> </w:t>
      </w:r>
      <w:r w:rsidRPr="00FA5B7D">
        <w:rPr>
          <w:rFonts w:ascii="Arial" w:eastAsia="Arial" w:hAnsi="Arial" w:cs="Arial"/>
          <w:spacing w:val="-1"/>
          <w:sz w:val="20"/>
          <w:szCs w:val="20"/>
        </w:rPr>
        <w:t>m</w:t>
      </w:r>
      <w:r w:rsidRPr="00FA5B7D">
        <w:rPr>
          <w:rFonts w:ascii="Arial" w:eastAsia="Arial" w:hAnsi="Arial" w:cs="Arial"/>
          <w:spacing w:val="1"/>
          <w:sz w:val="20"/>
          <w:szCs w:val="20"/>
        </w:rPr>
        <w:t>i</w:t>
      </w:r>
      <w:r w:rsidRPr="00FA5B7D">
        <w:rPr>
          <w:rFonts w:ascii="Arial" w:eastAsia="Arial" w:hAnsi="Arial" w:cs="Arial"/>
          <w:sz w:val="20"/>
          <w:szCs w:val="20"/>
        </w:rPr>
        <w:t>ght</w:t>
      </w:r>
      <w:r w:rsidRPr="00FA5B7D">
        <w:rPr>
          <w:rFonts w:ascii="Arial" w:eastAsia="Arial" w:hAnsi="Arial" w:cs="Arial"/>
          <w:spacing w:val="-2"/>
          <w:sz w:val="20"/>
          <w:szCs w:val="20"/>
        </w:rPr>
        <w:t xml:space="preserve"> </w:t>
      </w:r>
      <w:r w:rsidRPr="00FA5B7D">
        <w:rPr>
          <w:rFonts w:ascii="Arial" w:eastAsia="Arial" w:hAnsi="Arial" w:cs="Arial"/>
          <w:sz w:val="20"/>
          <w:szCs w:val="20"/>
        </w:rPr>
        <w:t>not</w:t>
      </w:r>
      <w:r w:rsidRPr="00FA5B7D">
        <w:rPr>
          <w:rFonts w:ascii="Arial" w:eastAsia="Arial" w:hAnsi="Arial" w:cs="Arial"/>
          <w:spacing w:val="-1"/>
          <w:sz w:val="20"/>
          <w:szCs w:val="20"/>
        </w:rPr>
        <w:t xml:space="preserve"> </w:t>
      </w:r>
      <w:r w:rsidRPr="00FA5B7D">
        <w:rPr>
          <w:rFonts w:ascii="Arial" w:eastAsia="Arial" w:hAnsi="Arial" w:cs="Arial"/>
          <w:spacing w:val="-2"/>
          <w:sz w:val="20"/>
          <w:szCs w:val="20"/>
        </w:rPr>
        <w:t>h</w:t>
      </w:r>
      <w:r w:rsidRPr="00FA5B7D">
        <w:rPr>
          <w:rFonts w:ascii="Arial" w:eastAsia="Arial" w:hAnsi="Arial" w:cs="Arial"/>
          <w:sz w:val="20"/>
          <w:szCs w:val="20"/>
        </w:rPr>
        <w:t>a</w:t>
      </w:r>
      <w:r w:rsidRPr="00FA5B7D">
        <w:rPr>
          <w:rFonts w:ascii="Arial" w:eastAsia="Arial" w:hAnsi="Arial" w:cs="Arial"/>
          <w:spacing w:val="-2"/>
          <w:sz w:val="20"/>
          <w:szCs w:val="20"/>
        </w:rPr>
        <w:t>v</w:t>
      </w:r>
      <w:r w:rsidRPr="00FA5B7D">
        <w:rPr>
          <w:rFonts w:ascii="Arial" w:eastAsia="Arial" w:hAnsi="Arial" w:cs="Arial"/>
          <w:sz w:val="20"/>
          <w:szCs w:val="20"/>
        </w:rPr>
        <w:t xml:space="preserve">e </w:t>
      </w:r>
      <w:r w:rsidRPr="00FA5B7D">
        <w:rPr>
          <w:rFonts w:ascii="Arial" w:eastAsia="Arial" w:hAnsi="Arial" w:cs="Arial"/>
          <w:spacing w:val="1"/>
          <w:sz w:val="20"/>
          <w:szCs w:val="20"/>
        </w:rPr>
        <w:t>f</w:t>
      </w:r>
      <w:r w:rsidRPr="00FA5B7D">
        <w:rPr>
          <w:rFonts w:ascii="Arial" w:eastAsia="Arial" w:hAnsi="Arial" w:cs="Arial"/>
          <w:spacing w:val="-2"/>
          <w:sz w:val="20"/>
          <w:szCs w:val="20"/>
        </w:rPr>
        <w:t>o</w:t>
      </w:r>
      <w:r w:rsidRPr="00FA5B7D">
        <w:rPr>
          <w:rFonts w:ascii="Arial" w:eastAsia="Arial" w:hAnsi="Arial" w:cs="Arial"/>
          <w:spacing w:val="1"/>
          <w:sz w:val="20"/>
          <w:szCs w:val="20"/>
        </w:rPr>
        <w:t>ll</w:t>
      </w:r>
      <w:r w:rsidRPr="00FA5B7D">
        <w:rPr>
          <w:rFonts w:ascii="Arial" w:eastAsia="Arial" w:hAnsi="Arial" w:cs="Arial"/>
          <w:sz w:val="20"/>
          <w:szCs w:val="20"/>
        </w:rPr>
        <w:t>o</w:t>
      </w:r>
      <w:r w:rsidRPr="00FA5B7D">
        <w:rPr>
          <w:rFonts w:ascii="Arial" w:eastAsia="Arial" w:hAnsi="Arial" w:cs="Arial"/>
          <w:spacing w:val="-4"/>
          <w:sz w:val="20"/>
          <w:szCs w:val="20"/>
        </w:rPr>
        <w:t>w</w:t>
      </w:r>
      <w:r w:rsidRPr="00FA5B7D">
        <w:rPr>
          <w:rFonts w:ascii="Arial" w:eastAsia="Arial" w:hAnsi="Arial" w:cs="Arial"/>
          <w:sz w:val="20"/>
          <w:szCs w:val="20"/>
        </w:rPr>
        <w:t xml:space="preserve">ed </w:t>
      </w:r>
      <w:r w:rsidRPr="00FA5B7D">
        <w:rPr>
          <w:rFonts w:ascii="Arial" w:eastAsia="Arial" w:hAnsi="Arial" w:cs="Arial"/>
          <w:spacing w:val="-1"/>
          <w:sz w:val="20"/>
          <w:szCs w:val="20"/>
        </w:rPr>
        <w:t>t</w:t>
      </w:r>
      <w:r w:rsidRPr="00FA5B7D">
        <w:rPr>
          <w:rFonts w:ascii="Arial" w:eastAsia="Arial" w:hAnsi="Arial" w:cs="Arial"/>
          <w:sz w:val="20"/>
          <w:szCs w:val="20"/>
        </w:rPr>
        <w:t>he es</w:t>
      </w:r>
      <w:r w:rsidRPr="00FA5B7D">
        <w:rPr>
          <w:rFonts w:ascii="Arial" w:eastAsia="Arial" w:hAnsi="Arial" w:cs="Arial"/>
          <w:spacing w:val="-1"/>
          <w:sz w:val="20"/>
          <w:szCs w:val="20"/>
        </w:rPr>
        <w:t>t</w:t>
      </w:r>
      <w:r w:rsidRPr="00FA5B7D">
        <w:rPr>
          <w:rFonts w:ascii="Arial" w:eastAsia="Arial" w:hAnsi="Arial" w:cs="Arial"/>
          <w:spacing w:val="-2"/>
          <w:sz w:val="20"/>
          <w:szCs w:val="20"/>
        </w:rPr>
        <w:t>a</w:t>
      </w:r>
      <w:r w:rsidRPr="00FA5B7D">
        <w:rPr>
          <w:rFonts w:ascii="Arial" w:eastAsia="Arial" w:hAnsi="Arial" w:cs="Arial"/>
          <w:sz w:val="20"/>
          <w:szCs w:val="20"/>
        </w:rPr>
        <w:t>b</w:t>
      </w:r>
      <w:r w:rsidRPr="00FA5B7D">
        <w:rPr>
          <w:rFonts w:ascii="Arial" w:eastAsia="Arial" w:hAnsi="Arial" w:cs="Arial"/>
          <w:spacing w:val="-1"/>
          <w:sz w:val="20"/>
          <w:szCs w:val="20"/>
        </w:rPr>
        <w:t>l</w:t>
      </w:r>
      <w:r w:rsidRPr="00FA5B7D">
        <w:rPr>
          <w:rFonts w:ascii="Arial" w:eastAsia="Arial" w:hAnsi="Arial" w:cs="Arial"/>
          <w:spacing w:val="1"/>
          <w:sz w:val="20"/>
          <w:szCs w:val="20"/>
        </w:rPr>
        <w:t>i</w:t>
      </w:r>
      <w:r w:rsidRPr="00FA5B7D">
        <w:rPr>
          <w:rFonts w:ascii="Arial" w:eastAsia="Arial" w:hAnsi="Arial" w:cs="Arial"/>
          <w:sz w:val="20"/>
          <w:szCs w:val="20"/>
        </w:rPr>
        <w:t>s</w:t>
      </w:r>
      <w:r w:rsidRPr="00FA5B7D">
        <w:rPr>
          <w:rFonts w:ascii="Arial" w:eastAsia="Arial" w:hAnsi="Arial" w:cs="Arial"/>
          <w:spacing w:val="-2"/>
          <w:sz w:val="20"/>
          <w:szCs w:val="20"/>
        </w:rPr>
        <w:t>h</w:t>
      </w:r>
      <w:r w:rsidRPr="00FA5B7D">
        <w:rPr>
          <w:rFonts w:ascii="Arial" w:eastAsia="Arial" w:hAnsi="Arial" w:cs="Arial"/>
          <w:sz w:val="20"/>
          <w:szCs w:val="20"/>
        </w:rPr>
        <w:t xml:space="preserve">ed </w:t>
      </w:r>
      <w:r w:rsidRPr="00FA5B7D">
        <w:rPr>
          <w:rFonts w:ascii="Arial" w:eastAsia="Arial" w:hAnsi="Arial" w:cs="Arial"/>
          <w:spacing w:val="-1"/>
          <w:sz w:val="20"/>
          <w:szCs w:val="20"/>
        </w:rPr>
        <w:t>tr</w:t>
      </w:r>
      <w:r w:rsidRPr="00FA5B7D">
        <w:rPr>
          <w:rFonts w:ascii="Arial" w:eastAsia="Arial" w:hAnsi="Arial" w:cs="Arial"/>
          <w:sz w:val="20"/>
          <w:szCs w:val="20"/>
        </w:rPr>
        <w:t>a</w:t>
      </w:r>
      <w:r w:rsidRPr="00FA5B7D">
        <w:rPr>
          <w:rFonts w:ascii="Arial" w:eastAsia="Arial" w:hAnsi="Arial" w:cs="Arial"/>
          <w:spacing w:val="1"/>
          <w:sz w:val="20"/>
          <w:szCs w:val="20"/>
        </w:rPr>
        <w:t>i</w:t>
      </w:r>
      <w:r w:rsidRPr="00FA5B7D">
        <w:rPr>
          <w:rFonts w:ascii="Arial" w:eastAsia="Arial" w:hAnsi="Arial" w:cs="Arial"/>
          <w:spacing w:val="-2"/>
          <w:sz w:val="20"/>
          <w:szCs w:val="20"/>
        </w:rPr>
        <w:t>n</w:t>
      </w:r>
      <w:r w:rsidRPr="00FA5B7D">
        <w:rPr>
          <w:rFonts w:ascii="Arial" w:eastAsia="Arial" w:hAnsi="Arial" w:cs="Arial"/>
          <w:spacing w:val="1"/>
          <w:sz w:val="20"/>
          <w:szCs w:val="20"/>
        </w:rPr>
        <w:t>i</w:t>
      </w:r>
      <w:r w:rsidRPr="00FA5B7D">
        <w:rPr>
          <w:rFonts w:ascii="Arial" w:eastAsia="Arial" w:hAnsi="Arial" w:cs="Arial"/>
          <w:sz w:val="20"/>
          <w:szCs w:val="20"/>
        </w:rPr>
        <w:t xml:space="preserve">ng </w:t>
      </w:r>
      <w:r w:rsidRPr="00FA5B7D">
        <w:rPr>
          <w:rFonts w:ascii="Arial" w:eastAsia="Arial" w:hAnsi="Arial" w:cs="Arial"/>
          <w:spacing w:val="-2"/>
          <w:sz w:val="20"/>
          <w:szCs w:val="20"/>
        </w:rPr>
        <w:t>p</w:t>
      </w:r>
      <w:r w:rsidRPr="00FA5B7D">
        <w:rPr>
          <w:rFonts w:ascii="Arial" w:eastAsia="Arial" w:hAnsi="Arial" w:cs="Arial"/>
          <w:sz w:val="20"/>
          <w:szCs w:val="20"/>
        </w:rPr>
        <w:t>a</w:t>
      </w:r>
      <w:r w:rsidRPr="00FA5B7D">
        <w:rPr>
          <w:rFonts w:ascii="Arial" w:eastAsia="Arial" w:hAnsi="Arial" w:cs="Arial"/>
          <w:spacing w:val="-1"/>
          <w:sz w:val="20"/>
          <w:szCs w:val="20"/>
        </w:rPr>
        <w:t>t</w:t>
      </w:r>
      <w:r w:rsidRPr="00FA5B7D">
        <w:rPr>
          <w:rFonts w:ascii="Arial" w:eastAsia="Arial" w:hAnsi="Arial" w:cs="Arial"/>
          <w:sz w:val="20"/>
          <w:szCs w:val="20"/>
        </w:rPr>
        <w:t>h</w:t>
      </w:r>
      <w:r w:rsidRPr="00FA5B7D">
        <w:rPr>
          <w:rFonts w:ascii="Arial" w:eastAsia="Arial" w:hAnsi="Arial" w:cs="Arial"/>
          <w:spacing w:val="-1"/>
          <w:sz w:val="20"/>
          <w:szCs w:val="20"/>
        </w:rPr>
        <w:t>w</w:t>
      </w:r>
      <w:r w:rsidRPr="00FA5B7D">
        <w:rPr>
          <w:rFonts w:ascii="Arial" w:eastAsia="Arial" w:hAnsi="Arial" w:cs="Arial"/>
          <w:sz w:val="20"/>
          <w:szCs w:val="20"/>
        </w:rPr>
        <w:t>a</w:t>
      </w:r>
      <w:r w:rsidRPr="00FA5B7D">
        <w:rPr>
          <w:rFonts w:ascii="Arial" w:eastAsia="Arial" w:hAnsi="Arial" w:cs="Arial"/>
          <w:spacing w:val="-2"/>
          <w:sz w:val="20"/>
          <w:szCs w:val="20"/>
        </w:rPr>
        <w:t>y</w:t>
      </w:r>
      <w:r w:rsidRPr="00FA5B7D">
        <w:rPr>
          <w:rFonts w:ascii="Arial" w:eastAsia="Arial" w:hAnsi="Arial" w:cs="Arial"/>
          <w:sz w:val="20"/>
          <w:szCs w:val="20"/>
        </w:rPr>
        <w:t>,</w:t>
      </w:r>
      <w:r w:rsidRPr="00FA5B7D">
        <w:rPr>
          <w:rFonts w:ascii="Arial" w:eastAsia="Arial" w:hAnsi="Arial" w:cs="Arial"/>
          <w:spacing w:val="-2"/>
          <w:sz w:val="20"/>
          <w:szCs w:val="20"/>
        </w:rPr>
        <w:t xml:space="preserve"> </w:t>
      </w:r>
      <w:r w:rsidRPr="00FA5B7D">
        <w:rPr>
          <w:rFonts w:ascii="Arial" w:eastAsia="Arial" w:hAnsi="Arial" w:cs="Arial"/>
          <w:spacing w:val="-1"/>
          <w:sz w:val="20"/>
          <w:szCs w:val="20"/>
        </w:rPr>
        <w:t>w</w:t>
      </w:r>
      <w:r w:rsidRPr="00FA5B7D">
        <w:rPr>
          <w:rFonts w:ascii="Arial" w:eastAsia="Arial" w:hAnsi="Arial" w:cs="Arial"/>
          <w:sz w:val="20"/>
          <w:szCs w:val="20"/>
        </w:rPr>
        <w:t>h</w:t>
      </w:r>
      <w:r w:rsidRPr="00FA5B7D">
        <w:rPr>
          <w:rFonts w:ascii="Arial" w:eastAsia="Arial" w:hAnsi="Arial" w:cs="Arial"/>
          <w:spacing w:val="1"/>
          <w:sz w:val="20"/>
          <w:szCs w:val="20"/>
        </w:rPr>
        <w:t>i</w:t>
      </w:r>
      <w:r w:rsidRPr="00FA5B7D">
        <w:rPr>
          <w:rFonts w:ascii="Arial" w:eastAsia="Arial" w:hAnsi="Arial" w:cs="Arial"/>
          <w:sz w:val="20"/>
          <w:szCs w:val="20"/>
        </w:rPr>
        <w:t xml:space="preserve">ch </w:t>
      </w:r>
      <w:r w:rsidRPr="00FA5B7D">
        <w:rPr>
          <w:rFonts w:ascii="Arial" w:eastAsia="Arial" w:hAnsi="Arial" w:cs="Arial"/>
          <w:spacing w:val="1"/>
          <w:sz w:val="20"/>
          <w:szCs w:val="20"/>
        </w:rPr>
        <w:t>i</w:t>
      </w:r>
      <w:r w:rsidRPr="00FA5B7D">
        <w:rPr>
          <w:rFonts w:ascii="Arial" w:eastAsia="Arial" w:hAnsi="Arial" w:cs="Arial"/>
          <w:sz w:val="20"/>
          <w:szCs w:val="20"/>
        </w:rPr>
        <w:t>s</w:t>
      </w:r>
      <w:r w:rsidRPr="00FA5B7D">
        <w:rPr>
          <w:rFonts w:ascii="Arial" w:eastAsia="Arial" w:hAnsi="Arial" w:cs="Arial"/>
          <w:spacing w:val="-3"/>
          <w:sz w:val="20"/>
          <w:szCs w:val="20"/>
        </w:rPr>
        <w:t xml:space="preserve"> </w:t>
      </w:r>
      <w:r w:rsidRPr="00FA5B7D">
        <w:rPr>
          <w:rFonts w:ascii="Arial" w:eastAsia="Arial" w:hAnsi="Arial" w:cs="Arial"/>
          <w:spacing w:val="-1"/>
          <w:sz w:val="20"/>
          <w:szCs w:val="20"/>
        </w:rPr>
        <w:t>w</w:t>
      </w:r>
      <w:r w:rsidRPr="00FA5B7D">
        <w:rPr>
          <w:rFonts w:ascii="Arial" w:eastAsia="Arial" w:hAnsi="Arial" w:cs="Arial"/>
          <w:sz w:val="20"/>
          <w:szCs w:val="20"/>
        </w:rPr>
        <w:t>hy</w:t>
      </w:r>
      <w:r w:rsidRPr="00FA5B7D">
        <w:rPr>
          <w:rFonts w:ascii="Arial" w:eastAsia="Arial" w:hAnsi="Arial" w:cs="Arial"/>
          <w:spacing w:val="-3"/>
          <w:sz w:val="20"/>
          <w:szCs w:val="20"/>
        </w:rPr>
        <w:t xml:space="preserve"> </w:t>
      </w:r>
      <w:r w:rsidRPr="00FA5B7D">
        <w:rPr>
          <w:rFonts w:ascii="Arial" w:eastAsia="Arial" w:hAnsi="Arial" w:cs="Arial"/>
          <w:spacing w:val="-1"/>
          <w:sz w:val="20"/>
          <w:szCs w:val="20"/>
        </w:rPr>
        <w:t>t</w:t>
      </w:r>
      <w:r w:rsidRPr="00FA5B7D">
        <w:rPr>
          <w:rFonts w:ascii="Arial" w:eastAsia="Arial" w:hAnsi="Arial" w:cs="Arial"/>
          <w:sz w:val="20"/>
          <w:szCs w:val="20"/>
        </w:rPr>
        <w:t xml:space="preserve">he </w:t>
      </w:r>
      <w:r w:rsidRPr="00FA5B7D">
        <w:rPr>
          <w:rFonts w:ascii="Arial" w:eastAsia="Arial" w:hAnsi="Arial" w:cs="Arial"/>
          <w:spacing w:val="-1"/>
          <w:sz w:val="20"/>
          <w:szCs w:val="20"/>
        </w:rPr>
        <w:t>t</w:t>
      </w:r>
      <w:r w:rsidRPr="00FA5B7D">
        <w:rPr>
          <w:rFonts w:ascii="Arial" w:eastAsia="Arial" w:hAnsi="Arial" w:cs="Arial"/>
          <w:sz w:val="20"/>
          <w:szCs w:val="20"/>
        </w:rPr>
        <w:t>e</w:t>
      </w:r>
      <w:r w:rsidRPr="00FA5B7D">
        <w:rPr>
          <w:rFonts w:ascii="Arial" w:eastAsia="Arial" w:hAnsi="Arial" w:cs="Arial"/>
          <w:spacing w:val="-1"/>
          <w:sz w:val="20"/>
          <w:szCs w:val="20"/>
        </w:rPr>
        <w:t>r</w:t>
      </w:r>
      <w:r w:rsidRPr="00FA5B7D">
        <w:rPr>
          <w:rFonts w:ascii="Arial" w:eastAsia="Arial" w:hAnsi="Arial" w:cs="Arial"/>
          <w:sz w:val="20"/>
          <w:szCs w:val="20"/>
        </w:rPr>
        <w:t>m</w:t>
      </w:r>
      <w:r w:rsidRPr="00FA5B7D">
        <w:rPr>
          <w:rFonts w:ascii="Arial" w:eastAsia="Arial" w:hAnsi="Arial" w:cs="Arial"/>
          <w:spacing w:val="1"/>
          <w:sz w:val="20"/>
          <w:szCs w:val="20"/>
        </w:rPr>
        <w:t xml:space="preserve"> ‘</w:t>
      </w:r>
      <w:r w:rsidRPr="00FA5B7D">
        <w:rPr>
          <w:rFonts w:ascii="Arial" w:eastAsia="Arial" w:hAnsi="Arial" w:cs="Arial"/>
          <w:sz w:val="20"/>
          <w:szCs w:val="20"/>
        </w:rPr>
        <w:t>or</w:t>
      </w:r>
      <w:r w:rsidRPr="00FA5B7D">
        <w:rPr>
          <w:rFonts w:ascii="Arial" w:eastAsia="Arial" w:hAnsi="Arial" w:cs="Arial"/>
          <w:spacing w:val="-1"/>
          <w:sz w:val="20"/>
          <w:szCs w:val="20"/>
        </w:rPr>
        <w:t xml:space="preserve"> </w:t>
      </w:r>
      <w:r w:rsidRPr="00FA5B7D">
        <w:rPr>
          <w:rFonts w:ascii="Arial" w:eastAsia="Arial" w:hAnsi="Arial" w:cs="Arial"/>
          <w:sz w:val="20"/>
          <w:szCs w:val="20"/>
        </w:rPr>
        <w:t>eq</w:t>
      </w:r>
      <w:r w:rsidRPr="00FA5B7D">
        <w:rPr>
          <w:rFonts w:ascii="Arial" w:eastAsia="Arial" w:hAnsi="Arial" w:cs="Arial"/>
          <w:spacing w:val="-2"/>
          <w:sz w:val="20"/>
          <w:szCs w:val="20"/>
        </w:rPr>
        <w:t>u</w:t>
      </w:r>
      <w:r w:rsidRPr="00FA5B7D">
        <w:rPr>
          <w:rFonts w:ascii="Arial" w:eastAsia="Arial" w:hAnsi="Arial" w:cs="Arial"/>
          <w:spacing w:val="1"/>
          <w:sz w:val="20"/>
          <w:szCs w:val="20"/>
        </w:rPr>
        <w:t>i</w:t>
      </w:r>
      <w:r w:rsidRPr="00FA5B7D">
        <w:rPr>
          <w:rFonts w:ascii="Arial" w:eastAsia="Arial" w:hAnsi="Arial" w:cs="Arial"/>
          <w:spacing w:val="-2"/>
          <w:sz w:val="20"/>
          <w:szCs w:val="20"/>
        </w:rPr>
        <w:t>v</w:t>
      </w:r>
      <w:r w:rsidRPr="00FA5B7D">
        <w:rPr>
          <w:rFonts w:ascii="Arial" w:eastAsia="Arial" w:hAnsi="Arial" w:cs="Arial"/>
          <w:sz w:val="20"/>
          <w:szCs w:val="20"/>
        </w:rPr>
        <w:t>a</w:t>
      </w:r>
      <w:r w:rsidRPr="00FA5B7D">
        <w:rPr>
          <w:rFonts w:ascii="Arial" w:eastAsia="Arial" w:hAnsi="Arial" w:cs="Arial"/>
          <w:spacing w:val="1"/>
          <w:sz w:val="20"/>
          <w:szCs w:val="20"/>
        </w:rPr>
        <w:t>l</w:t>
      </w:r>
      <w:r w:rsidRPr="00FA5B7D">
        <w:rPr>
          <w:rFonts w:ascii="Arial" w:eastAsia="Arial" w:hAnsi="Arial" w:cs="Arial"/>
          <w:spacing w:val="-2"/>
          <w:sz w:val="20"/>
          <w:szCs w:val="20"/>
        </w:rPr>
        <w:t>en</w:t>
      </w:r>
      <w:r w:rsidRPr="00FA5B7D">
        <w:rPr>
          <w:rFonts w:ascii="Arial" w:eastAsia="Arial" w:hAnsi="Arial" w:cs="Arial"/>
          <w:spacing w:val="-1"/>
          <w:sz w:val="20"/>
          <w:szCs w:val="20"/>
        </w:rPr>
        <w:t>t</w:t>
      </w:r>
      <w:r w:rsidRPr="00FA5B7D">
        <w:rPr>
          <w:rFonts w:ascii="Arial" w:eastAsia="Arial" w:hAnsi="Arial" w:cs="Arial"/>
          <w:sz w:val="20"/>
          <w:szCs w:val="20"/>
        </w:rPr>
        <w:t>’</w:t>
      </w:r>
      <w:r w:rsidRPr="00FA5B7D">
        <w:rPr>
          <w:rFonts w:ascii="Arial" w:eastAsia="Arial" w:hAnsi="Arial" w:cs="Arial"/>
          <w:spacing w:val="1"/>
          <w:sz w:val="20"/>
          <w:szCs w:val="20"/>
        </w:rPr>
        <w:t xml:space="preserve"> i</w:t>
      </w:r>
      <w:r w:rsidRPr="00FA5B7D">
        <w:rPr>
          <w:rFonts w:ascii="Arial" w:eastAsia="Arial" w:hAnsi="Arial" w:cs="Arial"/>
          <w:sz w:val="20"/>
          <w:szCs w:val="20"/>
        </w:rPr>
        <w:t>s us</w:t>
      </w:r>
      <w:r w:rsidRPr="00FA5B7D">
        <w:rPr>
          <w:rFonts w:ascii="Arial" w:eastAsia="Arial" w:hAnsi="Arial" w:cs="Arial"/>
          <w:spacing w:val="-2"/>
          <w:sz w:val="20"/>
          <w:szCs w:val="20"/>
        </w:rPr>
        <w:t>e</w:t>
      </w:r>
      <w:r w:rsidRPr="00FA5B7D">
        <w:rPr>
          <w:rFonts w:ascii="Arial" w:eastAsia="Arial" w:hAnsi="Arial" w:cs="Arial"/>
          <w:sz w:val="20"/>
          <w:szCs w:val="20"/>
        </w:rPr>
        <w:t xml:space="preserve">d. </w:t>
      </w:r>
      <w:r w:rsidRPr="00FA5B7D">
        <w:rPr>
          <w:rFonts w:ascii="Arial" w:eastAsia="Arial" w:hAnsi="Arial" w:cs="Arial"/>
          <w:spacing w:val="1"/>
          <w:sz w:val="20"/>
          <w:szCs w:val="20"/>
        </w:rPr>
        <w:t>C</w:t>
      </w:r>
      <w:r w:rsidRPr="00FA5B7D">
        <w:rPr>
          <w:rFonts w:ascii="Arial" w:eastAsia="Arial" w:hAnsi="Arial" w:cs="Arial"/>
          <w:sz w:val="20"/>
          <w:szCs w:val="20"/>
        </w:rPr>
        <w:t>u</w:t>
      </w:r>
      <w:r w:rsidRPr="00FA5B7D">
        <w:rPr>
          <w:rFonts w:ascii="Arial" w:eastAsia="Arial" w:hAnsi="Arial" w:cs="Arial"/>
          <w:spacing w:val="-1"/>
          <w:sz w:val="20"/>
          <w:szCs w:val="20"/>
        </w:rPr>
        <w:t>rr</w:t>
      </w:r>
      <w:r w:rsidRPr="00FA5B7D">
        <w:rPr>
          <w:rFonts w:ascii="Arial" w:eastAsia="Arial" w:hAnsi="Arial" w:cs="Arial"/>
          <w:spacing w:val="-2"/>
          <w:sz w:val="20"/>
          <w:szCs w:val="20"/>
        </w:rPr>
        <w:t>e</w:t>
      </w:r>
      <w:r w:rsidRPr="00FA5B7D">
        <w:rPr>
          <w:rFonts w:ascii="Arial" w:eastAsia="Arial" w:hAnsi="Arial" w:cs="Arial"/>
          <w:sz w:val="20"/>
          <w:szCs w:val="20"/>
        </w:rPr>
        <w:t>nt</w:t>
      </w:r>
      <w:r w:rsidRPr="00FA5B7D">
        <w:rPr>
          <w:rFonts w:ascii="Arial" w:eastAsia="Arial" w:hAnsi="Arial" w:cs="Arial"/>
          <w:spacing w:val="-2"/>
          <w:sz w:val="20"/>
          <w:szCs w:val="20"/>
        </w:rPr>
        <w:t xml:space="preserve"> </w:t>
      </w:r>
      <w:r w:rsidRPr="00FA5B7D">
        <w:rPr>
          <w:rFonts w:ascii="Arial" w:eastAsia="Arial" w:hAnsi="Arial" w:cs="Arial"/>
          <w:sz w:val="20"/>
          <w:szCs w:val="20"/>
        </w:rPr>
        <w:t>ho</w:t>
      </w:r>
      <w:r w:rsidRPr="00FA5B7D">
        <w:rPr>
          <w:rFonts w:ascii="Arial" w:eastAsia="Arial" w:hAnsi="Arial" w:cs="Arial"/>
          <w:spacing w:val="1"/>
          <w:sz w:val="20"/>
          <w:szCs w:val="20"/>
        </w:rPr>
        <w:t>l</w:t>
      </w:r>
      <w:r w:rsidRPr="00FA5B7D">
        <w:rPr>
          <w:rFonts w:ascii="Arial" w:eastAsia="Arial" w:hAnsi="Arial" w:cs="Arial"/>
          <w:spacing w:val="-2"/>
          <w:sz w:val="20"/>
          <w:szCs w:val="20"/>
        </w:rPr>
        <w:t>d</w:t>
      </w:r>
      <w:r w:rsidRPr="00FA5B7D">
        <w:rPr>
          <w:rFonts w:ascii="Arial" w:eastAsia="Arial" w:hAnsi="Arial" w:cs="Arial"/>
          <w:sz w:val="20"/>
          <w:szCs w:val="20"/>
        </w:rPr>
        <w:t>e</w:t>
      </w:r>
      <w:r w:rsidRPr="00FA5B7D">
        <w:rPr>
          <w:rFonts w:ascii="Arial" w:eastAsia="Arial" w:hAnsi="Arial" w:cs="Arial"/>
          <w:spacing w:val="-1"/>
          <w:sz w:val="20"/>
          <w:szCs w:val="20"/>
        </w:rPr>
        <w:t>r</w:t>
      </w:r>
      <w:r w:rsidRPr="00FA5B7D">
        <w:rPr>
          <w:rFonts w:ascii="Arial" w:eastAsia="Arial" w:hAnsi="Arial" w:cs="Arial"/>
          <w:sz w:val="20"/>
          <w:szCs w:val="20"/>
        </w:rPr>
        <w:t xml:space="preserve">s </w:t>
      </w:r>
      <w:r w:rsidRPr="00FA5B7D">
        <w:rPr>
          <w:rFonts w:ascii="Arial" w:eastAsia="Arial" w:hAnsi="Arial" w:cs="Arial"/>
          <w:spacing w:val="-2"/>
          <w:sz w:val="20"/>
          <w:szCs w:val="20"/>
        </w:rPr>
        <w:t>o</w:t>
      </w:r>
      <w:r w:rsidRPr="00FA5B7D">
        <w:rPr>
          <w:rFonts w:ascii="Arial" w:eastAsia="Arial" w:hAnsi="Arial" w:cs="Arial"/>
          <w:sz w:val="20"/>
          <w:szCs w:val="20"/>
        </w:rPr>
        <w:t>f</w:t>
      </w:r>
      <w:r w:rsidRPr="00FA5B7D">
        <w:rPr>
          <w:rFonts w:ascii="Arial" w:eastAsia="Arial" w:hAnsi="Arial" w:cs="Arial"/>
          <w:spacing w:val="1"/>
          <w:sz w:val="20"/>
          <w:szCs w:val="20"/>
        </w:rPr>
        <w:t xml:space="preserve"> </w:t>
      </w:r>
      <w:r w:rsidRPr="00FA5B7D">
        <w:rPr>
          <w:rFonts w:ascii="Arial" w:eastAsia="Arial" w:hAnsi="Arial" w:cs="Arial"/>
          <w:sz w:val="20"/>
          <w:szCs w:val="20"/>
        </w:rPr>
        <w:t xml:space="preserve">an </w:t>
      </w:r>
      <w:r w:rsidRPr="00FA5B7D">
        <w:rPr>
          <w:rFonts w:ascii="Arial" w:eastAsia="Arial" w:hAnsi="Arial" w:cs="Arial"/>
          <w:spacing w:val="-1"/>
          <w:sz w:val="20"/>
          <w:szCs w:val="20"/>
        </w:rPr>
        <w:t>NH</w:t>
      </w:r>
      <w:r w:rsidRPr="00FA5B7D">
        <w:rPr>
          <w:rFonts w:ascii="Arial" w:eastAsia="Arial" w:hAnsi="Arial" w:cs="Arial"/>
          <w:sz w:val="20"/>
          <w:szCs w:val="20"/>
        </w:rPr>
        <w:t>S or</w:t>
      </w:r>
      <w:r w:rsidRPr="00FA5B7D">
        <w:rPr>
          <w:rFonts w:ascii="Arial" w:eastAsia="Arial" w:hAnsi="Arial" w:cs="Arial"/>
          <w:spacing w:val="-1"/>
          <w:sz w:val="20"/>
          <w:szCs w:val="20"/>
        </w:rPr>
        <w:t xml:space="preserve"> </w:t>
      </w:r>
      <w:r w:rsidRPr="00FA5B7D">
        <w:rPr>
          <w:rFonts w:ascii="Arial" w:eastAsia="Arial" w:hAnsi="Arial" w:cs="Arial"/>
          <w:spacing w:val="1"/>
          <w:sz w:val="20"/>
          <w:szCs w:val="20"/>
        </w:rPr>
        <w:t>H</w:t>
      </w:r>
      <w:r w:rsidRPr="00FA5B7D">
        <w:rPr>
          <w:rFonts w:ascii="Arial" w:eastAsia="Arial" w:hAnsi="Arial" w:cs="Arial"/>
          <w:spacing w:val="-2"/>
          <w:sz w:val="20"/>
          <w:szCs w:val="20"/>
        </w:rPr>
        <w:t>o</w:t>
      </w:r>
      <w:r w:rsidRPr="00FA5B7D">
        <w:rPr>
          <w:rFonts w:ascii="Arial" w:eastAsia="Arial" w:hAnsi="Arial" w:cs="Arial"/>
          <w:sz w:val="20"/>
          <w:szCs w:val="20"/>
        </w:rPr>
        <w:t>no</w:t>
      </w:r>
      <w:r w:rsidRPr="00FA5B7D">
        <w:rPr>
          <w:rFonts w:ascii="Arial" w:eastAsia="Arial" w:hAnsi="Arial" w:cs="Arial"/>
          <w:spacing w:val="-1"/>
          <w:sz w:val="20"/>
          <w:szCs w:val="20"/>
        </w:rPr>
        <w:t>r</w:t>
      </w:r>
      <w:r w:rsidRPr="00FA5B7D">
        <w:rPr>
          <w:rFonts w:ascii="Arial" w:eastAsia="Arial" w:hAnsi="Arial" w:cs="Arial"/>
          <w:sz w:val="20"/>
          <w:szCs w:val="20"/>
        </w:rPr>
        <w:t>a</w:t>
      </w:r>
      <w:r w:rsidRPr="00FA5B7D">
        <w:rPr>
          <w:rFonts w:ascii="Arial" w:eastAsia="Arial" w:hAnsi="Arial" w:cs="Arial"/>
          <w:spacing w:val="-1"/>
          <w:sz w:val="20"/>
          <w:szCs w:val="20"/>
        </w:rPr>
        <w:t>r</w:t>
      </w:r>
      <w:r w:rsidRPr="00FA5B7D">
        <w:rPr>
          <w:rFonts w:ascii="Arial" w:eastAsia="Arial" w:hAnsi="Arial" w:cs="Arial"/>
          <w:sz w:val="20"/>
          <w:szCs w:val="20"/>
        </w:rPr>
        <w:t>y</w:t>
      </w:r>
      <w:r w:rsidRPr="00FA5B7D">
        <w:rPr>
          <w:rFonts w:ascii="Arial" w:eastAsia="Arial" w:hAnsi="Arial" w:cs="Arial"/>
          <w:spacing w:val="-3"/>
          <w:sz w:val="20"/>
          <w:szCs w:val="20"/>
        </w:rPr>
        <w:t xml:space="preserve"> </w:t>
      </w:r>
      <w:r w:rsidRPr="00FA5B7D">
        <w:rPr>
          <w:rFonts w:ascii="Arial" w:eastAsia="Arial" w:hAnsi="Arial" w:cs="Arial"/>
          <w:spacing w:val="1"/>
          <w:sz w:val="20"/>
          <w:szCs w:val="20"/>
        </w:rPr>
        <w:t>C</w:t>
      </w:r>
      <w:r w:rsidRPr="00FA5B7D">
        <w:rPr>
          <w:rFonts w:ascii="Arial" w:eastAsia="Arial" w:hAnsi="Arial" w:cs="Arial"/>
          <w:sz w:val="20"/>
          <w:szCs w:val="20"/>
        </w:rPr>
        <w:t>o</w:t>
      </w:r>
      <w:r w:rsidRPr="00FA5B7D">
        <w:rPr>
          <w:rFonts w:ascii="Arial" w:eastAsia="Arial" w:hAnsi="Arial" w:cs="Arial"/>
          <w:spacing w:val="-2"/>
          <w:sz w:val="20"/>
          <w:szCs w:val="20"/>
        </w:rPr>
        <w:t>n</w:t>
      </w:r>
      <w:r w:rsidRPr="00FA5B7D">
        <w:rPr>
          <w:rFonts w:ascii="Arial" w:eastAsia="Arial" w:hAnsi="Arial" w:cs="Arial"/>
          <w:sz w:val="20"/>
          <w:szCs w:val="20"/>
        </w:rPr>
        <w:t>s</w:t>
      </w:r>
      <w:r w:rsidRPr="00FA5B7D">
        <w:rPr>
          <w:rFonts w:ascii="Arial" w:eastAsia="Arial" w:hAnsi="Arial" w:cs="Arial"/>
          <w:spacing w:val="-2"/>
          <w:sz w:val="20"/>
          <w:szCs w:val="20"/>
        </w:rPr>
        <w:t>u</w:t>
      </w:r>
      <w:r w:rsidRPr="00FA5B7D">
        <w:rPr>
          <w:rFonts w:ascii="Arial" w:eastAsia="Arial" w:hAnsi="Arial" w:cs="Arial"/>
          <w:spacing w:val="1"/>
          <w:sz w:val="20"/>
          <w:szCs w:val="20"/>
        </w:rPr>
        <w:t>l</w:t>
      </w:r>
      <w:r w:rsidRPr="00FA5B7D">
        <w:rPr>
          <w:rFonts w:ascii="Arial" w:eastAsia="Arial" w:hAnsi="Arial" w:cs="Arial"/>
          <w:spacing w:val="-1"/>
          <w:sz w:val="20"/>
          <w:szCs w:val="20"/>
        </w:rPr>
        <w:t>t</w:t>
      </w:r>
      <w:r w:rsidRPr="00FA5B7D">
        <w:rPr>
          <w:rFonts w:ascii="Arial" w:eastAsia="Arial" w:hAnsi="Arial" w:cs="Arial"/>
          <w:sz w:val="20"/>
          <w:szCs w:val="20"/>
        </w:rPr>
        <w:t>ant</w:t>
      </w:r>
      <w:r w:rsidRPr="00FA5B7D">
        <w:rPr>
          <w:rFonts w:ascii="Arial" w:eastAsia="Arial" w:hAnsi="Arial" w:cs="Arial"/>
          <w:spacing w:val="-2"/>
          <w:sz w:val="20"/>
          <w:szCs w:val="20"/>
        </w:rPr>
        <w:t xml:space="preserve"> </w:t>
      </w:r>
      <w:r w:rsidRPr="00FA5B7D">
        <w:rPr>
          <w:rFonts w:ascii="Arial" w:eastAsia="Arial" w:hAnsi="Arial" w:cs="Arial"/>
          <w:spacing w:val="1"/>
          <w:sz w:val="20"/>
          <w:szCs w:val="20"/>
        </w:rPr>
        <w:t>C</w:t>
      </w:r>
      <w:r w:rsidRPr="00FA5B7D">
        <w:rPr>
          <w:rFonts w:ascii="Arial" w:eastAsia="Arial" w:hAnsi="Arial" w:cs="Arial"/>
          <w:sz w:val="20"/>
          <w:szCs w:val="20"/>
        </w:rPr>
        <w:t>on</w:t>
      </w:r>
      <w:r w:rsidRPr="00FA5B7D">
        <w:rPr>
          <w:rFonts w:ascii="Arial" w:eastAsia="Arial" w:hAnsi="Arial" w:cs="Arial"/>
          <w:spacing w:val="-1"/>
          <w:sz w:val="20"/>
          <w:szCs w:val="20"/>
        </w:rPr>
        <w:t>tr</w:t>
      </w:r>
      <w:r w:rsidRPr="00FA5B7D">
        <w:rPr>
          <w:rFonts w:ascii="Arial" w:eastAsia="Arial" w:hAnsi="Arial" w:cs="Arial"/>
          <w:spacing w:val="-2"/>
          <w:sz w:val="20"/>
          <w:szCs w:val="20"/>
        </w:rPr>
        <w:t>a</w:t>
      </w:r>
      <w:r w:rsidRPr="00FA5B7D">
        <w:rPr>
          <w:rFonts w:ascii="Arial" w:eastAsia="Arial" w:hAnsi="Arial" w:cs="Arial"/>
          <w:sz w:val="20"/>
          <w:szCs w:val="20"/>
        </w:rPr>
        <w:t>ct</w:t>
      </w:r>
      <w:r w:rsidRPr="00FA5B7D">
        <w:rPr>
          <w:rFonts w:ascii="Arial" w:eastAsia="Arial" w:hAnsi="Arial" w:cs="Arial"/>
          <w:spacing w:val="-2"/>
          <w:sz w:val="20"/>
          <w:szCs w:val="20"/>
        </w:rPr>
        <w:t xml:space="preserve"> </w:t>
      </w:r>
      <w:r w:rsidRPr="00FA5B7D">
        <w:rPr>
          <w:rFonts w:ascii="Arial" w:eastAsia="Arial" w:hAnsi="Arial" w:cs="Arial"/>
          <w:spacing w:val="1"/>
          <w:sz w:val="20"/>
          <w:szCs w:val="20"/>
        </w:rPr>
        <w:t>i</w:t>
      </w:r>
      <w:r w:rsidRPr="00FA5B7D">
        <w:rPr>
          <w:rFonts w:ascii="Arial" w:eastAsia="Arial" w:hAnsi="Arial" w:cs="Arial"/>
          <w:sz w:val="20"/>
          <w:szCs w:val="20"/>
        </w:rPr>
        <w:t xml:space="preserve">n </w:t>
      </w:r>
      <w:r>
        <w:rPr>
          <w:rFonts w:ascii="Arial" w:eastAsia="Arial" w:hAnsi="Arial" w:cs="Arial"/>
          <w:spacing w:val="-1"/>
          <w:sz w:val="20"/>
          <w:szCs w:val="20"/>
        </w:rPr>
        <w:t xml:space="preserve">Oral Medicine </w:t>
      </w:r>
      <w:r w:rsidRPr="00FA5B7D">
        <w:rPr>
          <w:rFonts w:ascii="Arial" w:eastAsia="Arial" w:hAnsi="Arial" w:cs="Arial"/>
          <w:spacing w:val="-2"/>
          <w:sz w:val="20"/>
          <w:szCs w:val="20"/>
        </w:rPr>
        <w:t>a</w:t>
      </w:r>
      <w:r w:rsidRPr="00FA5B7D">
        <w:rPr>
          <w:rFonts w:ascii="Arial" w:eastAsia="Arial" w:hAnsi="Arial" w:cs="Arial"/>
          <w:spacing w:val="-1"/>
          <w:sz w:val="20"/>
          <w:szCs w:val="20"/>
        </w:rPr>
        <w:t>r</w:t>
      </w:r>
      <w:r w:rsidRPr="00FA5B7D">
        <w:rPr>
          <w:rFonts w:ascii="Arial" w:eastAsia="Arial" w:hAnsi="Arial" w:cs="Arial"/>
          <w:sz w:val="20"/>
          <w:szCs w:val="20"/>
        </w:rPr>
        <w:t>e e</w:t>
      </w:r>
      <w:r w:rsidRPr="00FA5B7D">
        <w:rPr>
          <w:rFonts w:ascii="Arial" w:eastAsia="Arial" w:hAnsi="Arial" w:cs="Arial"/>
          <w:spacing w:val="1"/>
          <w:sz w:val="20"/>
          <w:szCs w:val="20"/>
        </w:rPr>
        <w:t>l</w:t>
      </w:r>
      <w:r w:rsidRPr="00FA5B7D">
        <w:rPr>
          <w:rFonts w:ascii="Arial" w:eastAsia="Arial" w:hAnsi="Arial" w:cs="Arial"/>
          <w:spacing w:val="-1"/>
          <w:sz w:val="20"/>
          <w:szCs w:val="20"/>
        </w:rPr>
        <w:t>i</w:t>
      </w:r>
      <w:r w:rsidRPr="00FA5B7D">
        <w:rPr>
          <w:rFonts w:ascii="Arial" w:eastAsia="Arial" w:hAnsi="Arial" w:cs="Arial"/>
          <w:sz w:val="20"/>
          <w:szCs w:val="20"/>
        </w:rPr>
        <w:t>g</w:t>
      </w:r>
      <w:r w:rsidRPr="00FA5B7D">
        <w:rPr>
          <w:rFonts w:ascii="Arial" w:eastAsia="Arial" w:hAnsi="Arial" w:cs="Arial"/>
          <w:spacing w:val="-1"/>
          <w:sz w:val="20"/>
          <w:szCs w:val="20"/>
        </w:rPr>
        <w:t>i</w:t>
      </w:r>
      <w:r w:rsidRPr="00FA5B7D">
        <w:rPr>
          <w:rFonts w:ascii="Arial" w:eastAsia="Arial" w:hAnsi="Arial" w:cs="Arial"/>
          <w:sz w:val="20"/>
          <w:szCs w:val="20"/>
        </w:rPr>
        <w:t>b</w:t>
      </w:r>
      <w:r w:rsidRPr="00FA5B7D">
        <w:rPr>
          <w:rFonts w:ascii="Arial" w:eastAsia="Arial" w:hAnsi="Arial" w:cs="Arial"/>
          <w:spacing w:val="1"/>
          <w:sz w:val="20"/>
          <w:szCs w:val="20"/>
        </w:rPr>
        <w:t>l</w:t>
      </w:r>
      <w:r w:rsidRPr="00FA5B7D">
        <w:rPr>
          <w:rFonts w:ascii="Arial" w:eastAsia="Arial" w:hAnsi="Arial" w:cs="Arial"/>
          <w:sz w:val="20"/>
          <w:szCs w:val="20"/>
        </w:rPr>
        <w:t>e</w:t>
      </w:r>
      <w:r w:rsidRPr="00FA5B7D">
        <w:rPr>
          <w:rFonts w:ascii="Arial" w:eastAsia="Arial" w:hAnsi="Arial" w:cs="Arial"/>
          <w:spacing w:val="-3"/>
          <w:sz w:val="20"/>
          <w:szCs w:val="20"/>
        </w:rPr>
        <w:t xml:space="preserve"> </w:t>
      </w:r>
      <w:r w:rsidRPr="00FA5B7D">
        <w:rPr>
          <w:rFonts w:ascii="Arial" w:eastAsia="Arial" w:hAnsi="Arial" w:cs="Arial"/>
          <w:spacing w:val="1"/>
          <w:sz w:val="20"/>
          <w:szCs w:val="20"/>
        </w:rPr>
        <w:t>f</w:t>
      </w:r>
      <w:r w:rsidRPr="00FA5B7D">
        <w:rPr>
          <w:rFonts w:ascii="Arial" w:eastAsia="Arial" w:hAnsi="Arial" w:cs="Arial"/>
          <w:sz w:val="20"/>
          <w:szCs w:val="20"/>
        </w:rPr>
        <w:t>or</w:t>
      </w:r>
      <w:r w:rsidRPr="00FA5B7D">
        <w:rPr>
          <w:rFonts w:ascii="Arial" w:eastAsia="Arial" w:hAnsi="Arial" w:cs="Arial"/>
          <w:spacing w:val="-1"/>
          <w:sz w:val="20"/>
          <w:szCs w:val="20"/>
        </w:rPr>
        <w:t xml:space="preserve"> </w:t>
      </w:r>
      <w:r w:rsidRPr="00FA5B7D">
        <w:rPr>
          <w:rFonts w:ascii="Arial" w:eastAsia="Arial" w:hAnsi="Arial" w:cs="Arial"/>
          <w:sz w:val="20"/>
          <w:szCs w:val="20"/>
        </w:rPr>
        <w:t>s</w:t>
      </w:r>
      <w:r w:rsidRPr="00FA5B7D">
        <w:rPr>
          <w:rFonts w:ascii="Arial" w:eastAsia="Arial" w:hAnsi="Arial" w:cs="Arial"/>
          <w:spacing w:val="-2"/>
          <w:sz w:val="20"/>
          <w:szCs w:val="20"/>
        </w:rPr>
        <w:t>h</w:t>
      </w:r>
      <w:r w:rsidRPr="00FA5B7D">
        <w:rPr>
          <w:rFonts w:ascii="Arial" w:eastAsia="Arial" w:hAnsi="Arial" w:cs="Arial"/>
          <w:sz w:val="20"/>
          <w:szCs w:val="20"/>
        </w:rPr>
        <w:t>o</w:t>
      </w:r>
      <w:r w:rsidRPr="00FA5B7D">
        <w:rPr>
          <w:rFonts w:ascii="Arial" w:eastAsia="Arial" w:hAnsi="Arial" w:cs="Arial"/>
          <w:spacing w:val="-1"/>
          <w:sz w:val="20"/>
          <w:szCs w:val="20"/>
        </w:rPr>
        <w:t>rt-</w:t>
      </w:r>
      <w:r w:rsidRPr="00FA5B7D">
        <w:rPr>
          <w:rFonts w:ascii="Arial" w:eastAsia="Arial" w:hAnsi="Arial" w:cs="Arial"/>
          <w:spacing w:val="1"/>
          <w:sz w:val="20"/>
          <w:szCs w:val="20"/>
        </w:rPr>
        <w:t>li</w:t>
      </w:r>
      <w:r w:rsidRPr="00FA5B7D">
        <w:rPr>
          <w:rFonts w:ascii="Arial" w:eastAsia="Arial" w:hAnsi="Arial" w:cs="Arial"/>
          <w:sz w:val="20"/>
          <w:szCs w:val="20"/>
        </w:rPr>
        <w:t>s</w:t>
      </w:r>
      <w:r w:rsidRPr="00FA5B7D">
        <w:rPr>
          <w:rFonts w:ascii="Arial" w:eastAsia="Arial" w:hAnsi="Arial" w:cs="Arial"/>
          <w:spacing w:val="-3"/>
          <w:sz w:val="20"/>
          <w:szCs w:val="20"/>
        </w:rPr>
        <w:t>t</w:t>
      </w:r>
      <w:r w:rsidRPr="00FA5B7D">
        <w:rPr>
          <w:rFonts w:ascii="Arial" w:eastAsia="Arial" w:hAnsi="Arial" w:cs="Arial"/>
          <w:spacing w:val="1"/>
          <w:sz w:val="20"/>
          <w:szCs w:val="20"/>
        </w:rPr>
        <w:t>i</w:t>
      </w:r>
      <w:r w:rsidRPr="00FA5B7D">
        <w:rPr>
          <w:rFonts w:ascii="Arial" w:eastAsia="Arial" w:hAnsi="Arial" w:cs="Arial"/>
          <w:sz w:val="20"/>
          <w:szCs w:val="20"/>
        </w:rPr>
        <w:t>ng</w:t>
      </w:r>
    </w:p>
    <w:p w14:paraId="62EC7034" w14:textId="77777777" w:rsidR="00580B3A" w:rsidRPr="00FA5B7D" w:rsidRDefault="00580B3A" w:rsidP="00580B3A">
      <w:pPr>
        <w:rPr>
          <w:rFonts w:ascii="Arial" w:hAnsi="Arial" w:cs="Arial"/>
        </w:rPr>
      </w:pPr>
    </w:p>
    <w:p w14:paraId="239963DE" w14:textId="77777777" w:rsidR="00580B3A" w:rsidRPr="00FA5B7D" w:rsidRDefault="00580B3A" w:rsidP="00580B3A">
      <w:pPr>
        <w:rPr>
          <w:rFonts w:ascii="Arial" w:hAnsi="Arial" w:cs="Arial"/>
        </w:rPr>
      </w:pPr>
      <w:r w:rsidRPr="00FA5B7D">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580B3A" w:rsidRPr="00FA5B7D" w14:paraId="5EDAB09C" w14:textId="77777777" w:rsidTr="00CF1B40">
        <w:trPr>
          <w:trHeight w:val="457"/>
        </w:trPr>
        <w:tc>
          <w:tcPr>
            <w:tcW w:w="9000" w:type="dxa"/>
            <w:shd w:val="clear" w:color="auto" w:fill="00B0F0"/>
            <w:vAlign w:val="center"/>
          </w:tcPr>
          <w:p w14:paraId="4E99017B" w14:textId="77777777" w:rsidR="00580B3A" w:rsidRPr="00FA5B7D" w:rsidRDefault="00580B3A" w:rsidP="00CF1B40">
            <w:pPr>
              <w:rPr>
                <w:rFonts w:ascii="Arial" w:hAnsi="Arial" w:cs="Arial"/>
              </w:rPr>
            </w:pPr>
            <w:r w:rsidRPr="00FA5B7D">
              <w:rPr>
                <w:rFonts w:ascii="Arial" w:hAnsi="Arial" w:cs="Arial"/>
                <w:b/>
              </w:rPr>
              <w:t>Section 2:</w:t>
            </w:r>
            <w:r w:rsidRPr="00FA5B7D">
              <w:rPr>
                <w:rFonts w:ascii="Arial" w:hAnsi="Arial" w:cs="Arial"/>
                <w:b/>
              </w:rPr>
              <w:tab/>
              <w:t>Introduction to Appointment</w:t>
            </w:r>
          </w:p>
        </w:tc>
      </w:tr>
    </w:tbl>
    <w:p w14:paraId="06B64437" w14:textId="77777777" w:rsidR="00580B3A" w:rsidRPr="00FA5B7D" w:rsidRDefault="00580B3A" w:rsidP="00580B3A">
      <w:pPr>
        <w:rPr>
          <w:rFonts w:ascii="Arial" w:hAnsi="Arial" w:cs="Arial"/>
        </w:rPr>
      </w:pPr>
    </w:p>
    <w:p w14:paraId="1963A8E8" w14:textId="77777777" w:rsidR="00580B3A" w:rsidRPr="00FA5B7D" w:rsidRDefault="00580B3A" w:rsidP="00580B3A">
      <w:pPr>
        <w:rPr>
          <w:rFonts w:ascii="Arial" w:hAnsi="Arial" w:cs="Arial"/>
        </w:rPr>
      </w:pPr>
      <w:r w:rsidRPr="00FA5B7D">
        <w:rPr>
          <w:rFonts w:ascii="Arial" w:hAnsi="Arial" w:cs="Arial"/>
          <w:b/>
        </w:rPr>
        <w:t>Job Title:</w:t>
      </w:r>
      <w:r w:rsidRPr="00FA5B7D">
        <w:rPr>
          <w:rFonts w:ascii="Arial" w:hAnsi="Arial" w:cs="Arial"/>
          <w:b/>
        </w:rPr>
        <w:tab/>
      </w:r>
      <w:r>
        <w:rPr>
          <w:rFonts w:ascii="Arial" w:hAnsi="Arial" w:cs="Arial"/>
          <w:b/>
        </w:rPr>
        <w:t xml:space="preserve">Locum </w:t>
      </w:r>
      <w:r w:rsidRPr="00FA5B7D">
        <w:rPr>
          <w:rFonts w:ascii="Arial" w:hAnsi="Arial" w:cs="Arial"/>
          <w:b/>
        </w:rPr>
        <w:t xml:space="preserve">Consultant in </w:t>
      </w:r>
      <w:r>
        <w:rPr>
          <w:rFonts w:ascii="Arial" w:hAnsi="Arial" w:cs="Arial"/>
          <w:b/>
        </w:rPr>
        <w:t>Oral Medicine (0.4 WTE) Fixed Term (9 months)</w:t>
      </w:r>
    </w:p>
    <w:p w14:paraId="1F53853B" w14:textId="77777777" w:rsidR="00580B3A" w:rsidRPr="00FA5B7D" w:rsidRDefault="00580B3A" w:rsidP="00580B3A">
      <w:pPr>
        <w:rPr>
          <w:rFonts w:ascii="Arial" w:hAnsi="Arial" w:cs="Arial"/>
        </w:rPr>
      </w:pPr>
    </w:p>
    <w:p w14:paraId="622ADDB5" w14:textId="77777777" w:rsidR="00580B3A" w:rsidRPr="00FA5B7D" w:rsidRDefault="00580B3A" w:rsidP="00580B3A">
      <w:pPr>
        <w:rPr>
          <w:rFonts w:ascii="Arial" w:hAnsi="Arial" w:cs="Arial"/>
        </w:rPr>
      </w:pPr>
      <w:r w:rsidRPr="00FA5B7D">
        <w:rPr>
          <w:rFonts w:ascii="Arial" w:hAnsi="Arial" w:cs="Arial"/>
          <w:b/>
        </w:rPr>
        <w:t>Department:</w:t>
      </w:r>
      <w:r w:rsidRPr="00FA5B7D">
        <w:rPr>
          <w:rFonts w:ascii="Arial" w:hAnsi="Arial" w:cs="Arial"/>
          <w:b/>
        </w:rPr>
        <w:tab/>
        <w:t>Oral Health Service</w:t>
      </w:r>
    </w:p>
    <w:p w14:paraId="21884837" w14:textId="77777777" w:rsidR="00580B3A" w:rsidRPr="00FA5B7D" w:rsidRDefault="00580B3A" w:rsidP="00580B3A">
      <w:pPr>
        <w:rPr>
          <w:rFonts w:ascii="Arial" w:hAnsi="Arial" w:cs="Arial"/>
        </w:rPr>
      </w:pPr>
    </w:p>
    <w:p w14:paraId="04472932" w14:textId="77777777" w:rsidR="00580B3A" w:rsidRPr="00FA5B7D" w:rsidRDefault="00580B3A" w:rsidP="00580B3A">
      <w:pPr>
        <w:rPr>
          <w:rFonts w:ascii="Arial" w:hAnsi="Arial" w:cs="Arial"/>
        </w:rPr>
      </w:pPr>
      <w:r w:rsidRPr="00FA5B7D">
        <w:rPr>
          <w:rFonts w:ascii="Arial" w:hAnsi="Arial" w:cs="Arial"/>
          <w:b/>
        </w:rPr>
        <w:t>Base:</w:t>
      </w:r>
      <w:r w:rsidRPr="00FA5B7D">
        <w:rPr>
          <w:rFonts w:ascii="Arial" w:hAnsi="Arial" w:cs="Arial"/>
          <w:b/>
        </w:rPr>
        <w:tab/>
        <w:t>Edinburgh Dental Institute, Lauriston Building</w:t>
      </w:r>
    </w:p>
    <w:p w14:paraId="39041405" w14:textId="77777777" w:rsidR="00580B3A" w:rsidRPr="00FA5B7D" w:rsidRDefault="00580B3A" w:rsidP="00580B3A">
      <w:pPr>
        <w:rPr>
          <w:rFonts w:ascii="Arial" w:hAnsi="Arial" w:cs="Arial"/>
        </w:rPr>
      </w:pPr>
    </w:p>
    <w:p w14:paraId="6C80C7C6" w14:textId="77777777" w:rsidR="00580B3A" w:rsidRPr="00FA5B7D" w:rsidRDefault="00580B3A" w:rsidP="00580B3A">
      <w:pPr>
        <w:rPr>
          <w:rFonts w:ascii="Arial" w:hAnsi="Arial" w:cs="Arial"/>
        </w:rPr>
      </w:pPr>
      <w:r w:rsidRPr="00FA5B7D">
        <w:rPr>
          <w:rFonts w:ascii="Arial" w:hAnsi="Arial" w:cs="Arial"/>
        </w:rPr>
        <w:t>You may also be required to work at any of NHS Lothian sites.</w:t>
      </w:r>
    </w:p>
    <w:p w14:paraId="237CED78" w14:textId="77777777" w:rsidR="00580B3A" w:rsidRPr="00FA5B7D" w:rsidRDefault="00580B3A" w:rsidP="00580B3A">
      <w:pPr>
        <w:rPr>
          <w:rFonts w:ascii="Arial" w:hAnsi="Arial" w:cs="Arial"/>
        </w:rPr>
      </w:pPr>
    </w:p>
    <w:p w14:paraId="0AAED5DC" w14:textId="77777777" w:rsidR="00580B3A" w:rsidRPr="00FA5B7D" w:rsidRDefault="00580B3A" w:rsidP="00580B3A">
      <w:pPr>
        <w:rPr>
          <w:rFonts w:ascii="Arial" w:hAnsi="Arial" w:cs="Arial"/>
        </w:rPr>
      </w:pPr>
      <w:r w:rsidRPr="00FA5B7D">
        <w:rPr>
          <w:rFonts w:ascii="Arial" w:hAnsi="Arial" w:cs="Arial"/>
          <w:b/>
        </w:rPr>
        <w:t>Post Summary:</w:t>
      </w:r>
      <w:r w:rsidRPr="00FA5B7D">
        <w:rPr>
          <w:rFonts w:ascii="Arial" w:hAnsi="Arial" w:cs="Arial"/>
          <w:b/>
        </w:rPr>
        <w:tab/>
      </w:r>
    </w:p>
    <w:p w14:paraId="704F146A" w14:textId="77777777" w:rsidR="00580B3A" w:rsidRDefault="00580B3A" w:rsidP="00580B3A">
      <w:pPr>
        <w:pStyle w:val="Header"/>
        <w:tabs>
          <w:tab w:val="num" w:pos="180"/>
        </w:tabs>
      </w:pPr>
    </w:p>
    <w:p w14:paraId="24CF08E4" w14:textId="77777777" w:rsidR="00580B3A" w:rsidRDefault="00580B3A" w:rsidP="00580B3A">
      <w:pPr>
        <w:pStyle w:val="Header"/>
        <w:tabs>
          <w:tab w:val="num" w:pos="180"/>
        </w:tabs>
        <w:rPr>
          <w:b w:val="0"/>
        </w:rPr>
      </w:pPr>
      <w:r w:rsidRPr="00FA5B7D">
        <w:rPr>
          <w:b w:val="0"/>
        </w:rPr>
        <w:t>This</w:t>
      </w:r>
      <w:r>
        <w:rPr>
          <w:b w:val="0"/>
        </w:rPr>
        <w:t xml:space="preserve"> 4</w:t>
      </w:r>
      <w:r w:rsidRPr="00FA5B7D">
        <w:rPr>
          <w:b w:val="0"/>
        </w:rPr>
        <w:t xml:space="preserve"> PA </w:t>
      </w:r>
      <w:r>
        <w:rPr>
          <w:b w:val="0"/>
        </w:rPr>
        <w:t xml:space="preserve"> locum c</w:t>
      </w:r>
      <w:r w:rsidRPr="00FA5B7D">
        <w:rPr>
          <w:b w:val="0"/>
        </w:rPr>
        <w:t>onsultant post</w:t>
      </w:r>
      <w:r>
        <w:rPr>
          <w:b w:val="0"/>
        </w:rPr>
        <w:t xml:space="preserve"> (9 months)</w:t>
      </w:r>
      <w:r w:rsidRPr="00FA5B7D">
        <w:rPr>
          <w:b w:val="0"/>
        </w:rPr>
        <w:t xml:space="preserve"> offers an opportunity for the appointee to be an integral member of the </w:t>
      </w:r>
      <w:r>
        <w:rPr>
          <w:b w:val="0"/>
        </w:rPr>
        <w:t xml:space="preserve">oral medicine </w:t>
      </w:r>
      <w:r w:rsidRPr="00FA5B7D">
        <w:rPr>
          <w:b w:val="0"/>
        </w:rPr>
        <w:t>team based at Edinburgh Dental Institute (EDI)</w:t>
      </w:r>
      <w:r>
        <w:rPr>
          <w:b w:val="0"/>
        </w:rPr>
        <w:t>.  They will</w:t>
      </w:r>
      <w:r w:rsidRPr="00FA5B7D">
        <w:rPr>
          <w:b w:val="0"/>
        </w:rPr>
        <w:t xml:space="preserve"> work very closely with </w:t>
      </w:r>
      <w:r>
        <w:rPr>
          <w:b w:val="0"/>
        </w:rPr>
        <w:t>the oral surgery and paediatric dental teams at the EDI and the Royal Hospital for Children and Young People (RHCYP) and to provide clinical care for patients presenting with oral mucosal disease, salivary disorders, oral mucosal dysplasia and facial pain. There are additional links with the o</w:t>
      </w:r>
      <w:r w:rsidRPr="00FA5B7D" w:rsidDel="00577028">
        <w:rPr>
          <w:b w:val="0"/>
        </w:rPr>
        <w:t>ral</w:t>
      </w:r>
      <w:r>
        <w:rPr>
          <w:b w:val="0"/>
        </w:rPr>
        <w:t xml:space="preserve"> and maxillo-facial service based at St John’s hospital in Livingston. </w:t>
      </w:r>
    </w:p>
    <w:p w14:paraId="3594D956" w14:textId="77777777" w:rsidR="00580B3A" w:rsidRDefault="00580B3A" w:rsidP="00580B3A">
      <w:pPr>
        <w:pStyle w:val="Header"/>
        <w:tabs>
          <w:tab w:val="num" w:pos="180"/>
        </w:tabs>
        <w:rPr>
          <w:b w:val="0"/>
        </w:rPr>
      </w:pPr>
    </w:p>
    <w:p w14:paraId="2A628F29" w14:textId="77777777" w:rsidR="00580B3A" w:rsidRPr="00FA5B7D" w:rsidRDefault="00580B3A" w:rsidP="00580B3A">
      <w:pPr>
        <w:pStyle w:val="Header"/>
        <w:tabs>
          <w:tab w:val="num" w:pos="180"/>
        </w:tabs>
        <w:rPr>
          <w:b w:val="0"/>
        </w:rPr>
      </w:pPr>
      <w:r>
        <w:rPr>
          <w:b w:val="0"/>
          <w:noProof/>
        </w:rPr>
        <w:t xml:space="preserve">The postholder will be expected to play a role in developing an efficient and effective oral medicine service within the EDI to best meet the needs of patients within avaliable resources. </w:t>
      </w:r>
    </w:p>
    <w:p w14:paraId="221AE659" w14:textId="77777777" w:rsidR="00580B3A" w:rsidRPr="00FA5B7D" w:rsidRDefault="00580B3A" w:rsidP="00580B3A">
      <w:pPr>
        <w:pStyle w:val="Header"/>
        <w:tabs>
          <w:tab w:val="num" w:pos="180"/>
        </w:tabs>
        <w:rPr>
          <w:b w:val="0"/>
        </w:rPr>
      </w:pPr>
    </w:p>
    <w:p w14:paraId="7D039E9F" w14:textId="77777777" w:rsidR="00580B3A" w:rsidRPr="00FA5B7D" w:rsidRDefault="00580B3A" w:rsidP="00580B3A">
      <w:pPr>
        <w:tabs>
          <w:tab w:val="num" w:pos="0"/>
          <w:tab w:val="num" w:pos="180"/>
          <w:tab w:val="center" w:pos="4153"/>
          <w:tab w:val="right" w:pos="8306"/>
        </w:tabs>
        <w:jc w:val="both"/>
        <w:rPr>
          <w:rFonts w:ascii="Arial" w:hAnsi="Arial" w:cs="Arial"/>
          <w:noProof/>
        </w:rPr>
      </w:pPr>
      <w:r w:rsidRPr="00FA5B7D">
        <w:rPr>
          <w:rFonts w:ascii="Arial" w:hAnsi="Arial" w:cs="Arial"/>
          <w:noProof/>
        </w:rPr>
        <w:t xml:space="preserve">The postholder will be expected to work closely with colleagues to deliver excellence in clinical care, teaching and research and be involved in quality improvement activity and training of junior hospital staff. </w:t>
      </w:r>
    </w:p>
    <w:p w14:paraId="0EE9461B" w14:textId="77777777" w:rsidR="00580B3A" w:rsidRPr="00FA5B7D" w:rsidRDefault="00580B3A" w:rsidP="00580B3A">
      <w:pPr>
        <w:tabs>
          <w:tab w:val="num" w:pos="0"/>
          <w:tab w:val="num" w:pos="180"/>
          <w:tab w:val="center" w:pos="4153"/>
          <w:tab w:val="right" w:pos="8306"/>
        </w:tabs>
        <w:jc w:val="both"/>
        <w:rPr>
          <w:rFonts w:ascii="Arial" w:hAnsi="Arial" w:cs="Arial"/>
          <w:noProof/>
        </w:rPr>
      </w:pPr>
    </w:p>
    <w:p w14:paraId="26333587" w14:textId="77777777" w:rsidR="00580B3A" w:rsidRPr="00FA5B7D" w:rsidRDefault="00580B3A" w:rsidP="00580B3A">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580B3A" w:rsidRPr="00FA5B7D" w14:paraId="352A802A" w14:textId="77777777" w:rsidTr="00CF1B40">
        <w:trPr>
          <w:trHeight w:val="493"/>
        </w:trPr>
        <w:tc>
          <w:tcPr>
            <w:tcW w:w="9000" w:type="dxa"/>
            <w:shd w:val="clear" w:color="auto" w:fill="00B0F0"/>
            <w:vAlign w:val="center"/>
          </w:tcPr>
          <w:p w14:paraId="15994CF8" w14:textId="77777777" w:rsidR="00580B3A" w:rsidRPr="00FA5B7D" w:rsidRDefault="00580B3A" w:rsidP="00CF1B40">
            <w:pPr>
              <w:rPr>
                <w:rFonts w:ascii="Arial" w:hAnsi="Arial" w:cs="Arial"/>
              </w:rPr>
            </w:pPr>
            <w:r w:rsidRPr="00FA5B7D">
              <w:rPr>
                <w:rFonts w:ascii="Arial" w:hAnsi="Arial" w:cs="Arial"/>
                <w:b/>
              </w:rPr>
              <w:t>Section 3:</w:t>
            </w:r>
            <w:r w:rsidRPr="00FA5B7D">
              <w:rPr>
                <w:rFonts w:ascii="Arial" w:hAnsi="Arial" w:cs="Arial"/>
                <w:b/>
              </w:rPr>
              <w:tab/>
              <w:t>Departmental and Directorate Information</w:t>
            </w:r>
          </w:p>
        </w:tc>
      </w:tr>
    </w:tbl>
    <w:p w14:paraId="3A839C55" w14:textId="77777777" w:rsidR="00580B3A" w:rsidRPr="00FA5B7D" w:rsidRDefault="00580B3A" w:rsidP="00580B3A">
      <w:pPr>
        <w:rPr>
          <w:rFonts w:ascii="Arial" w:hAnsi="Arial" w:cs="Arial"/>
          <w:u w:val="single"/>
        </w:rPr>
      </w:pPr>
    </w:p>
    <w:p w14:paraId="661130E2" w14:textId="77777777" w:rsidR="00580B3A" w:rsidRPr="00FA5B7D" w:rsidRDefault="00580B3A" w:rsidP="00580B3A">
      <w:pPr>
        <w:jc w:val="both"/>
        <w:rPr>
          <w:rFonts w:ascii="Arial" w:hAnsi="Arial" w:cs="Arial"/>
          <w:sz w:val="24"/>
        </w:rPr>
      </w:pPr>
    </w:p>
    <w:p w14:paraId="3C8D3D4C" w14:textId="77777777" w:rsidR="00580B3A" w:rsidRPr="00FA5B7D" w:rsidRDefault="00580B3A" w:rsidP="00580B3A">
      <w:pPr>
        <w:rPr>
          <w:rFonts w:ascii="Arial" w:hAnsi="Arial" w:cs="Arial"/>
          <w:u w:val="single"/>
        </w:rPr>
      </w:pPr>
      <w:r w:rsidRPr="00FA5B7D">
        <w:rPr>
          <w:rFonts w:ascii="Arial" w:hAnsi="Arial" w:cs="Arial"/>
          <w:u w:val="single"/>
        </w:rPr>
        <w:t>NHS Lothian</w:t>
      </w:r>
    </w:p>
    <w:p w14:paraId="1175555E" w14:textId="77777777" w:rsidR="00580B3A" w:rsidRPr="00FA5B7D" w:rsidRDefault="00580B3A" w:rsidP="00580B3A">
      <w:pPr>
        <w:rPr>
          <w:rFonts w:ascii="Arial" w:hAnsi="Arial" w:cs="Arial"/>
        </w:rPr>
      </w:pPr>
    </w:p>
    <w:p w14:paraId="5D58B8EF" w14:textId="77777777" w:rsidR="00580B3A" w:rsidRPr="00FA5B7D" w:rsidRDefault="00580B3A" w:rsidP="00580B3A">
      <w:pPr>
        <w:rPr>
          <w:rFonts w:ascii="Arial" w:hAnsi="Arial" w:cs="Arial"/>
        </w:rPr>
      </w:pPr>
      <w:r w:rsidRPr="00FA5B7D">
        <w:rPr>
          <w:rFonts w:ascii="Arial" w:hAnsi="Arial" w:cs="Arial"/>
        </w:rPr>
        <w:t xml:space="preserve">NHS Lothian was created on 1 April 2004 following dissolution of 3 Trusts: Lothian University Hospitals Trust, Lothian Primary Care Trust and West Lothian Trust.  </w:t>
      </w:r>
      <w:r>
        <w:rPr>
          <w:rFonts w:ascii="Arial" w:hAnsi="Arial" w:cs="Arial"/>
        </w:rPr>
        <w:t>Professor</w:t>
      </w:r>
      <w:r w:rsidRPr="00FA5B7D">
        <w:rPr>
          <w:rFonts w:ascii="Arial" w:hAnsi="Arial" w:cs="Arial"/>
        </w:rPr>
        <w:t xml:space="preserve"> </w:t>
      </w:r>
      <w:r>
        <w:rPr>
          <w:rFonts w:ascii="Arial" w:hAnsi="Arial" w:cs="Arial"/>
        </w:rPr>
        <w:t xml:space="preserve">Caroline Hiscox is </w:t>
      </w:r>
      <w:r w:rsidRPr="00FA5B7D">
        <w:rPr>
          <w:rFonts w:ascii="Arial" w:hAnsi="Arial" w:cs="Arial"/>
        </w:rPr>
        <w:t xml:space="preserve">Chief Executive and </w:t>
      </w:r>
      <w:r>
        <w:rPr>
          <w:rFonts w:ascii="Arial" w:hAnsi="Arial" w:cs="Arial"/>
        </w:rPr>
        <w:t>Dr</w:t>
      </w:r>
      <w:r w:rsidRPr="00FA5B7D">
        <w:rPr>
          <w:rFonts w:ascii="Arial" w:hAnsi="Arial" w:cs="Arial"/>
        </w:rPr>
        <w:t xml:space="preserve"> Tracey Gillies is Medical Director.</w:t>
      </w:r>
    </w:p>
    <w:p w14:paraId="2FBB9519" w14:textId="77777777" w:rsidR="00580B3A" w:rsidRPr="00FA5B7D" w:rsidRDefault="00580B3A" w:rsidP="00580B3A">
      <w:pPr>
        <w:rPr>
          <w:rFonts w:ascii="Arial" w:hAnsi="Arial" w:cs="Arial"/>
        </w:rPr>
      </w:pPr>
    </w:p>
    <w:p w14:paraId="4A53A59D" w14:textId="77777777" w:rsidR="00580B3A" w:rsidRPr="00FA5B7D" w:rsidRDefault="00580B3A" w:rsidP="00580B3A">
      <w:pPr>
        <w:rPr>
          <w:rFonts w:ascii="Arial" w:hAnsi="Arial" w:cs="Arial"/>
        </w:rPr>
      </w:pPr>
      <w:r w:rsidRPr="00FA5B7D">
        <w:rPr>
          <w:rFonts w:ascii="Arial" w:hAnsi="Arial" w:cs="Arial"/>
        </w:rPr>
        <w:t>NHS Lothian serves a population of 800,000 and has two operating divisions.</w:t>
      </w:r>
    </w:p>
    <w:p w14:paraId="06056775" w14:textId="77777777" w:rsidR="00580B3A" w:rsidRDefault="00580B3A" w:rsidP="00580B3A">
      <w:pPr>
        <w:pStyle w:val="ListParagraph"/>
        <w:numPr>
          <w:ilvl w:val="0"/>
          <w:numId w:val="49"/>
        </w:numPr>
        <w:rPr>
          <w:rFonts w:ascii="Arial" w:hAnsi="Arial" w:cs="Arial"/>
        </w:rPr>
      </w:pPr>
      <w:r w:rsidRPr="00FA5B7D">
        <w:rPr>
          <w:rFonts w:ascii="Arial" w:hAnsi="Arial" w:cs="Arial"/>
        </w:rPr>
        <w:t>University Hospitals Division</w:t>
      </w:r>
    </w:p>
    <w:p w14:paraId="185EAACE" w14:textId="77777777" w:rsidR="00580B3A" w:rsidRPr="00FA5B7D" w:rsidRDefault="00580B3A" w:rsidP="00580B3A">
      <w:pPr>
        <w:pStyle w:val="ListParagraph"/>
        <w:numPr>
          <w:ilvl w:val="0"/>
          <w:numId w:val="49"/>
        </w:numPr>
        <w:rPr>
          <w:rFonts w:ascii="Arial" w:hAnsi="Arial" w:cs="Arial"/>
        </w:rPr>
      </w:pPr>
      <w:r w:rsidRPr="00FA5B7D">
        <w:rPr>
          <w:rFonts w:ascii="Arial" w:hAnsi="Arial" w:cs="Arial"/>
        </w:rPr>
        <w:t>Community Health Partnerships</w:t>
      </w:r>
    </w:p>
    <w:p w14:paraId="02CB5644" w14:textId="77777777" w:rsidR="00580B3A" w:rsidRPr="00FA5B7D" w:rsidRDefault="00580B3A" w:rsidP="00580B3A">
      <w:pPr>
        <w:rPr>
          <w:rFonts w:ascii="Arial" w:hAnsi="Arial" w:cs="Arial"/>
        </w:rPr>
      </w:pPr>
    </w:p>
    <w:p w14:paraId="4DB90F5F" w14:textId="77777777" w:rsidR="00580B3A" w:rsidRPr="00FA5B7D" w:rsidRDefault="00580B3A" w:rsidP="00580B3A">
      <w:pPr>
        <w:rPr>
          <w:rFonts w:ascii="Arial" w:hAnsi="Arial" w:cs="Arial"/>
        </w:rPr>
      </w:pPr>
      <w:r w:rsidRPr="00FA5B7D">
        <w:rPr>
          <w:rFonts w:ascii="Arial" w:hAnsi="Arial" w:cs="Arial"/>
        </w:rPr>
        <w:t>University Hospitals Division</w:t>
      </w:r>
    </w:p>
    <w:p w14:paraId="4F8F90D8" w14:textId="77777777" w:rsidR="00580B3A" w:rsidRPr="00FA5B7D" w:rsidRDefault="00580B3A" w:rsidP="00580B3A">
      <w:pPr>
        <w:rPr>
          <w:rFonts w:ascii="Arial" w:hAnsi="Arial" w:cs="Arial"/>
        </w:rPr>
      </w:pPr>
      <w:r w:rsidRPr="00FA5B7D">
        <w:rPr>
          <w:rFonts w:ascii="Arial" w:hAnsi="Arial" w:cs="Arial"/>
        </w:rPr>
        <w:t xml:space="preserve">The University Hospitals Division provides a full range of secondary and tertiary clinical services to the populations of Edinburgh, Midlothian, East Lothian and West Lothian.  The Division is one of the major teaching centres in the United Kingdom.  </w:t>
      </w:r>
    </w:p>
    <w:p w14:paraId="51B49D70" w14:textId="77777777" w:rsidR="00580B3A" w:rsidRPr="00FA5B7D" w:rsidRDefault="00580B3A" w:rsidP="00580B3A">
      <w:pPr>
        <w:rPr>
          <w:rFonts w:ascii="Arial" w:hAnsi="Arial" w:cs="Arial"/>
        </w:rPr>
      </w:pPr>
    </w:p>
    <w:p w14:paraId="1908ABE7" w14:textId="77777777" w:rsidR="00580B3A" w:rsidRPr="00FA5B7D" w:rsidRDefault="00580B3A" w:rsidP="00580B3A">
      <w:pPr>
        <w:rPr>
          <w:rFonts w:ascii="Arial" w:hAnsi="Arial" w:cs="Arial"/>
        </w:rPr>
      </w:pPr>
      <w:r w:rsidRPr="00FA5B7D">
        <w:rPr>
          <w:rFonts w:ascii="Arial" w:hAnsi="Arial" w:cs="Arial"/>
        </w:rPr>
        <w:t xml:space="preserve">Hospitals included in the Division are: </w:t>
      </w:r>
    </w:p>
    <w:p w14:paraId="7CB78B11" w14:textId="77777777" w:rsidR="00580B3A" w:rsidRPr="00FA5B7D" w:rsidRDefault="00580B3A" w:rsidP="00580B3A">
      <w:pPr>
        <w:rPr>
          <w:rFonts w:ascii="Arial" w:hAnsi="Arial" w:cs="Arial"/>
        </w:rPr>
      </w:pPr>
      <w:r w:rsidRPr="00FA5B7D">
        <w:rPr>
          <w:rFonts w:ascii="Arial" w:hAnsi="Arial" w:cs="Arial"/>
        </w:rPr>
        <w:t>The Royal Infirmary of Edinburgh</w:t>
      </w:r>
    </w:p>
    <w:p w14:paraId="285EF653" w14:textId="77777777" w:rsidR="00580B3A" w:rsidRPr="00FA5B7D" w:rsidRDefault="00580B3A" w:rsidP="00580B3A">
      <w:pPr>
        <w:rPr>
          <w:rFonts w:ascii="Arial" w:hAnsi="Arial" w:cs="Arial"/>
        </w:rPr>
      </w:pPr>
      <w:r w:rsidRPr="00FA5B7D">
        <w:rPr>
          <w:rFonts w:ascii="Arial" w:hAnsi="Arial" w:cs="Arial"/>
        </w:rPr>
        <w:t xml:space="preserve">The Western General Hospital </w:t>
      </w:r>
    </w:p>
    <w:p w14:paraId="5E1C9E66" w14:textId="77777777" w:rsidR="00580B3A" w:rsidRPr="00FA5B7D" w:rsidRDefault="00580B3A" w:rsidP="00580B3A">
      <w:pPr>
        <w:rPr>
          <w:rFonts w:ascii="Arial" w:hAnsi="Arial" w:cs="Arial"/>
        </w:rPr>
      </w:pPr>
      <w:r w:rsidRPr="00FA5B7D">
        <w:rPr>
          <w:rFonts w:ascii="Arial" w:hAnsi="Arial" w:cs="Arial"/>
        </w:rPr>
        <w:t xml:space="preserve">The Royal Hospital </w:t>
      </w:r>
      <w:r>
        <w:rPr>
          <w:rFonts w:ascii="Arial" w:hAnsi="Arial" w:cs="Arial"/>
        </w:rPr>
        <w:t>for Children and Young People</w:t>
      </w:r>
      <w:r w:rsidRPr="00FA5B7D">
        <w:rPr>
          <w:rFonts w:ascii="Arial" w:hAnsi="Arial" w:cs="Arial"/>
        </w:rPr>
        <w:t>, Edinburgh</w:t>
      </w:r>
    </w:p>
    <w:p w14:paraId="0AF59D81" w14:textId="77777777" w:rsidR="00580B3A" w:rsidRPr="00FA5B7D" w:rsidRDefault="00580B3A" w:rsidP="00580B3A">
      <w:pPr>
        <w:rPr>
          <w:rFonts w:ascii="Arial" w:hAnsi="Arial" w:cs="Arial"/>
        </w:rPr>
      </w:pPr>
      <w:r w:rsidRPr="00FA5B7D">
        <w:rPr>
          <w:rFonts w:ascii="Arial" w:hAnsi="Arial" w:cs="Arial"/>
        </w:rPr>
        <w:t xml:space="preserve">St John’s Hospital </w:t>
      </w:r>
    </w:p>
    <w:p w14:paraId="0BA8074D" w14:textId="77777777" w:rsidR="00580B3A" w:rsidRPr="00FA5B7D" w:rsidRDefault="00580B3A" w:rsidP="00580B3A">
      <w:pPr>
        <w:rPr>
          <w:rFonts w:ascii="Arial" w:hAnsi="Arial" w:cs="Arial"/>
        </w:rPr>
      </w:pPr>
      <w:r w:rsidRPr="00FA5B7D">
        <w:rPr>
          <w:rFonts w:ascii="Arial" w:hAnsi="Arial" w:cs="Arial"/>
        </w:rPr>
        <w:t>Edinburgh Dental Institute</w:t>
      </w:r>
    </w:p>
    <w:p w14:paraId="482CD99B" w14:textId="77777777" w:rsidR="00580B3A" w:rsidRPr="00FA5B7D" w:rsidRDefault="00580B3A" w:rsidP="00580B3A">
      <w:pPr>
        <w:rPr>
          <w:rFonts w:ascii="Arial" w:hAnsi="Arial" w:cs="Arial"/>
        </w:rPr>
      </w:pPr>
      <w:r w:rsidRPr="00FA5B7D">
        <w:rPr>
          <w:rFonts w:ascii="Arial" w:hAnsi="Arial" w:cs="Arial"/>
        </w:rPr>
        <w:lastRenderedPageBreak/>
        <w:t>Royal Victoria Hospital</w:t>
      </w:r>
    </w:p>
    <w:p w14:paraId="7BA4F7D5" w14:textId="77777777" w:rsidR="00580B3A" w:rsidRPr="00FA5B7D" w:rsidRDefault="00580B3A" w:rsidP="00580B3A">
      <w:pPr>
        <w:rPr>
          <w:rFonts w:ascii="Arial" w:hAnsi="Arial" w:cs="Arial"/>
        </w:rPr>
      </w:pPr>
      <w:r w:rsidRPr="00FA5B7D">
        <w:rPr>
          <w:rFonts w:ascii="Arial" w:hAnsi="Arial" w:cs="Arial"/>
        </w:rPr>
        <w:t>Liberton Hospital</w:t>
      </w:r>
    </w:p>
    <w:p w14:paraId="02C48F22" w14:textId="0252235F" w:rsidR="00580B3A" w:rsidRPr="00FA5B7D" w:rsidRDefault="00580B3A" w:rsidP="00580B3A">
      <w:pPr>
        <w:rPr>
          <w:rFonts w:ascii="Arial" w:hAnsi="Arial" w:cs="Arial"/>
        </w:rPr>
      </w:pPr>
      <w:r>
        <w:rPr>
          <w:noProof/>
        </w:rPr>
        <w:drawing>
          <wp:anchor distT="0" distB="0" distL="114300" distR="114300" simplePos="0" relativeHeight="251660288" behindDoc="0" locked="0" layoutInCell="1" allowOverlap="1" wp14:anchorId="34DF1447" wp14:editId="7D34A399">
            <wp:simplePos x="0" y="0"/>
            <wp:positionH relativeFrom="column">
              <wp:posOffset>3894455</wp:posOffset>
            </wp:positionH>
            <wp:positionV relativeFrom="paragraph">
              <wp:posOffset>0</wp:posOffset>
            </wp:positionV>
            <wp:extent cx="969645" cy="969645"/>
            <wp:effectExtent l="0" t="0" r="0" b="0"/>
            <wp:wrapSquare wrapText="bothSides"/>
            <wp:docPr id="5" name="Picture 1" descr="C:\Users\louise.odowd\Downloads\qrcode_www.nhslothian.sc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uise.odowd\Downloads\qrcode_www.nhslothian.scot.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9645" cy="969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5B7D">
        <w:rPr>
          <w:rFonts w:ascii="Arial" w:hAnsi="Arial" w:cs="Arial"/>
        </w:rPr>
        <w:t>The Princess Alexandra Eye Pavilion</w:t>
      </w:r>
    </w:p>
    <w:p w14:paraId="49B3BC6E" w14:textId="77777777" w:rsidR="00580B3A" w:rsidRPr="00FA5B7D" w:rsidRDefault="00580B3A" w:rsidP="00580B3A">
      <w:pPr>
        <w:rPr>
          <w:rFonts w:ascii="Arial" w:hAnsi="Arial" w:cs="Arial"/>
        </w:rPr>
      </w:pPr>
    </w:p>
    <w:p w14:paraId="0F50A0D5" w14:textId="77777777" w:rsidR="00580B3A" w:rsidRPr="00FA5B7D" w:rsidRDefault="00580B3A" w:rsidP="00580B3A">
      <w:pPr>
        <w:rPr>
          <w:rFonts w:ascii="Arial" w:hAnsi="Arial" w:cs="Arial"/>
        </w:rPr>
      </w:pPr>
      <w:r w:rsidRPr="00FA5B7D">
        <w:rPr>
          <w:rFonts w:ascii="Arial" w:hAnsi="Arial" w:cs="Arial"/>
        </w:rPr>
        <w:t>More details can be found here:</w:t>
      </w:r>
    </w:p>
    <w:p w14:paraId="2336BFD5" w14:textId="77777777" w:rsidR="00580B3A" w:rsidRPr="00FA5B7D" w:rsidRDefault="00580B3A" w:rsidP="00580B3A">
      <w:pPr>
        <w:rPr>
          <w:rFonts w:ascii="Arial" w:hAnsi="Arial" w:cs="Arial"/>
        </w:rPr>
      </w:pPr>
      <w:hyperlink w:history="1">
        <w:r w:rsidRPr="00FA5B7D">
          <w:rPr>
            <w:rStyle w:val="Hyperlink"/>
            <w:rFonts w:ascii="Arial" w:hAnsi="Arial" w:cs="Arial"/>
          </w:rPr>
          <w:t>NHS Lothian – NHS Lothian</w:t>
        </w:r>
      </w:hyperlink>
    </w:p>
    <w:p w14:paraId="066A078E" w14:textId="77777777" w:rsidR="00580B3A" w:rsidRPr="00FA5B7D" w:rsidRDefault="00580B3A" w:rsidP="00580B3A">
      <w:pPr>
        <w:rPr>
          <w:rFonts w:ascii="Arial" w:hAnsi="Arial" w:cs="Arial"/>
        </w:rPr>
      </w:pPr>
    </w:p>
    <w:p w14:paraId="2CB07667" w14:textId="77777777" w:rsidR="00580B3A" w:rsidRPr="00FA5B7D" w:rsidRDefault="00580B3A" w:rsidP="00580B3A">
      <w:pPr>
        <w:rPr>
          <w:rFonts w:ascii="Arial" w:hAnsi="Arial" w:cs="Arial"/>
        </w:rPr>
      </w:pPr>
    </w:p>
    <w:p w14:paraId="08BB2084" w14:textId="77777777" w:rsidR="00580B3A" w:rsidRPr="00FA5B7D" w:rsidRDefault="00580B3A" w:rsidP="00580B3A">
      <w:pPr>
        <w:rPr>
          <w:rFonts w:ascii="Arial" w:hAnsi="Arial" w:cs="Arial"/>
        </w:rPr>
      </w:pPr>
    </w:p>
    <w:p w14:paraId="0DDB2C4B" w14:textId="77777777" w:rsidR="00580B3A" w:rsidRPr="00FA5B7D" w:rsidRDefault="00580B3A" w:rsidP="00580B3A">
      <w:pPr>
        <w:pStyle w:val="BodyTextIndent2"/>
        <w:spacing w:line="276" w:lineRule="auto"/>
        <w:ind w:left="0"/>
        <w:rPr>
          <w:rFonts w:ascii="Arial" w:hAnsi="Arial" w:cs="Arial"/>
        </w:rPr>
      </w:pPr>
      <w:r w:rsidRPr="00FA5B7D">
        <w:rPr>
          <w:rFonts w:ascii="Arial" w:hAnsi="Arial" w:cs="Arial"/>
          <w:b/>
          <w:bCs/>
        </w:rPr>
        <w:t>Royal Infirmary</w:t>
      </w:r>
      <w:r>
        <w:rPr>
          <w:rFonts w:ascii="Arial" w:hAnsi="Arial" w:cs="Arial"/>
          <w:b/>
          <w:bCs/>
        </w:rPr>
        <w:t xml:space="preserve"> of Edinburgh</w:t>
      </w:r>
      <w:r w:rsidRPr="00FA5B7D">
        <w:rPr>
          <w:rFonts w:ascii="Arial" w:hAnsi="Arial" w:cs="Arial"/>
          <w:b/>
          <w:bCs/>
        </w:rPr>
        <w:t xml:space="preserve"> (RIE)</w:t>
      </w:r>
      <w:r w:rsidRPr="00FA5B7D">
        <w:rPr>
          <w:rFonts w:ascii="Arial" w:hAnsi="Arial" w:cs="Arial"/>
        </w:rPr>
        <w:t xml:space="preserve"> is a recently built, major teaching hospital on a green field site in the Southeast of the city of Edinburgh (Little France).  It comprises some 25 wards, 869 beds, and 24 operating theatres, and is equipped with much state-of-the-art theatre and critical care equipment and monitoring.  Within the main building is a dedicated, multidisciplinary, 5 theatre day surgery complex.  The hospital provides for most Medical, and the following surgical, specialities:</w:t>
      </w:r>
    </w:p>
    <w:p w14:paraId="2C3EDF89" w14:textId="77777777" w:rsidR="00580B3A" w:rsidRPr="00FA5B7D" w:rsidRDefault="00580B3A" w:rsidP="00580B3A">
      <w:pPr>
        <w:rPr>
          <w:rFonts w:ascii="Arial" w:hAnsi="Arial" w:cs="Arial"/>
        </w:rPr>
      </w:pPr>
      <w:r w:rsidRPr="00FA5B7D">
        <w:rPr>
          <w:rFonts w:ascii="Arial" w:hAnsi="Arial" w:cs="Arial"/>
        </w:rPr>
        <w:t>General</w:t>
      </w:r>
    </w:p>
    <w:p w14:paraId="03125DA5" w14:textId="77777777" w:rsidR="00580B3A" w:rsidRPr="00FA5B7D" w:rsidRDefault="00580B3A" w:rsidP="00580B3A">
      <w:pPr>
        <w:rPr>
          <w:rFonts w:ascii="Arial" w:hAnsi="Arial" w:cs="Arial"/>
        </w:rPr>
      </w:pPr>
      <w:r w:rsidRPr="00FA5B7D">
        <w:rPr>
          <w:rFonts w:ascii="Arial" w:hAnsi="Arial" w:cs="Arial"/>
        </w:rPr>
        <w:t>Vascular</w:t>
      </w:r>
    </w:p>
    <w:p w14:paraId="729F325E" w14:textId="77777777" w:rsidR="00580B3A" w:rsidRPr="00FA5B7D" w:rsidRDefault="00580B3A" w:rsidP="00580B3A">
      <w:pPr>
        <w:rPr>
          <w:rFonts w:ascii="Arial" w:hAnsi="Arial" w:cs="Arial"/>
        </w:rPr>
      </w:pPr>
      <w:r w:rsidRPr="00FA5B7D">
        <w:rPr>
          <w:rFonts w:ascii="Arial" w:hAnsi="Arial" w:cs="Arial"/>
        </w:rPr>
        <w:t>Hepato-biliary and Transplant</w:t>
      </w:r>
    </w:p>
    <w:p w14:paraId="605C3F87" w14:textId="77777777" w:rsidR="00580B3A" w:rsidRPr="00FA5B7D" w:rsidRDefault="00580B3A" w:rsidP="00580B3A">
      <w:pPr>
        <w:rPr>
          <w:rFonts w:ascii="Arial" w:hAnsi="Arial" w:cs="Arial"/>
        </w:rPr>
      </w:pPr>
      <w:r w:rsidRPr="00FA5B7D">
        <w:rPr>
          <w:rFonts w:ascii="Arial" w:hAnsi="Arial" w:cs="Arial"/>
        </w:rPr>
        <w:t>Cardiac and Thoracic</w:t>
      </w:r>
    </w:p>
    <w:p w14:paraId="4DFE06DE" w14:textId="77777777" w:rsidR="00580B3A" w:rsidRPr="00FA5B7D" w:rsidRDefault="00580B3A" w:rsidP="00580B3A">
      <w:pPr>
        <w:rPr>
          <w:rFonts w:ascii="Arial" w:hAnsi="Arial" w:cs="Arial"/>
        </w:rPr>
      </w:pPr>
      <w:r w:rsidRPr="00FA5B7D">
        <w:rPr>
          <w:rFonts w:ascii="Arial" w:hAnsi="Arial" w:cs="Arial"/>
        </w:rPr>
        <w:t>Elective Orthopaedics</w:t>
      </w:r>
    </w:p>
    <w:p w14:paraId="255A50E9" w14:textId="77777777" w:rsidR="00580B3A" w:rsidRPr="00FA5B7D" w:rsidRDefault="00580B3A" w:rsidP="00580B3A">
      <w:pPr>
        <w:rPr>
          <w:rFonts w:ascii="Arial" w:hAnsi="Arial" w:cs="Arial"/>
        </w:rPr>
      </w:pPr>
      <w:r w:rsidRPr="00FA5B7D">
        <w:rPr>
          <w:rFonts w:ascii="Arial" w:hAnsi="Arial" w:cs="Arial"/>
        </w:rPr>
        <w:t>Orthopaedic Trauma</w:t>
      </w:r>
    </w:p>
    <w:p w14:paraId="14DEC174" w14:textId="77777777" w:rsidR="00580B3A" w:rsidRPr="00FA5B7D" w:rsidRDefault="00580B3A" w:rsidP="00580B3A">
      <w:pPr>
        <w:rPr>
          <w:rFonts w:ascii="Arial" w:hAnsi="Arial" w:cs="Arial"/>
        </w:rPr>
      </w:pPr>
      <w:r w:rsidRPr="00FA5B7D">
        <w:rPr>
          <w:rFonts w:ascii="Arial" w:hAnsi="Arial" w:cs="Arial"/>
        </w:rPr>
        <w:t>Obstetrics &amp; Gynaecology</w:t>
      </w:r>
    </w:p>
    <w:p w14:paraId="40B04B91" w14:textId="77777777" w:rsidR="00580B3A" w:rsidRPr="00FA5B7D" w:rsidRDefault="00580B3A" w:rsidP="00580B3A">
      <w:pPr>
        <w:rPr>
          <w:rFonts w:ascii="Arial" w:hAnsi="Arial" w:cs="Arial"/>
        </w:rPr>
      </w:pPr>
    </w:p>
    <w:p w14:paraId="464FDE01" w14:textId="77777777" w:rsidR="00580B3A" w:rsidRPr="00FA5B7D" w:rsidRDefault="00580B3A" w:rsidP="00580B3A">
      <w:pPr>
        <w:rPr>
          <w:rFonts w:ascii="Arial" w:hAnsi="Arial" w:cs="Arial"/>
        </w:rPr>
      </w:pPr>
      <w:r w:rsidRPr="00FA5B7D">
        <w:rPr>
          <w:rFonts w:ascii="Arial" w:hAnsi="Arial" w:cs="Arial"/>
        </w:rPr>
        <w:t>The most recent units to be opened on the Little France site are the Royal Hospital for Children and Young People (RHCYP) and a new Neurosciences unit bringing together Neurology, Neuro-investigation and Neurosurgery on one site as</w:t>
      </w:r>
      <w:r>
        <w:rPr>
          <w:rFonts w:ascii="Arial" w:hAnsi="Arial" w:cs="Arial"/>
        </w:rPr>
        <w:t xml:space="preserve"> </w:t>
      </w:r>
      <w:r w:rsidRPr="00FA5B7D">
        <w:rPr>
          <w:rFonts w:ascii="Arial" w:hAnsi="Arial" w:cs="Arial"/>
        </w:rPr>
        <w:t>the Department of Clinical Neurosciences (DCN).  This is a tertiary referral centre with a catchment area extending up the East coast of Scotland.  The case mix includes acute brain trauma, neurovascular, neuro-oncology, spinal surgery and interventional radiology.</w:t>
      </w:r>
      <w:r w:rsidRPr="00FA5B7D">
        <w:rPr>
          <w:rFonts w:ascii="Arial" w:hAnsi="Arial" w:cs="Arial"/>
          <w:strike/>
        </w:rPr>
        <w:t xml:space="preserve">  </w:t>
      </w:r>
    </w:p>
    <w:p w14:paraId="0104AE86" w14:textId="77777777" w:rsidR="00580B3A" w:rsidRPr="00FA5B7D" w:rsidRDefault="00580B3A" w:rsidP="00580B3A">
      <w:pPr>
        <w:rPr>
          <w:rFonts w:ascii="Arial" w:hAnsi="Arial" w:cs="Arial"/>
        </w:rPr>
      </w:pPr>
    </w:p>
    <w:p w14:paraId="2BA7FC35" w14:textId="77777777" w:rsidR="00580B3A" w:rsidRPr="00FA5B7D" w:rsidRDefault="00580B3A" w:rsidP="00580B3A">
      <w:pPr>
        <w:rPr>
          <w:rFonts w:ascii="Arial" w:hAnsi="Arial" w:cs="Arial"/>
        </w:rPr>
      </w:pPr>
    </w:p>
    <w:p w14:paraId="66835991" w14:textId="77777777" w:rsidR="00580B3A" w:rsidRPr="00FA5B7D" w:rsidRDefault="00580B3A" w:rsidP="00580B3A">
      <w:pPr>
        <w:rPr>
          <w:rFonts w:ascii="Arial" w:hAnsi="Arial" w:cs="Arial"/>
        </w:rPr>
      </w:pPr>
      <w:r w:rsidRPr="00FA5B7D">
        <w:rPr>
          <w:rFonts w:ascii="Arial" w:hAnsi="Arial" w:cs="Arial"/>
          <w:b/>
          <w:bCs/>
        </w:rPr>
        <w:t>Western General Hospital</w:t>
      </w:r>
      <w:r w:rsidRPr="00FA5B7D">
        <w:rPr>
          <w:rFonts w:ascii="Arial" w:hAnsi="Arial" w:cs="Arial"/>
        </w:rPr>
        <w:t xml:space="preserve"> (WGH) has approximately 600 beds with the following specialities represented:</w:t>
      </w:r>
    </w:p>
    <w:p w14:paraId="580FECA0" w14:textId="77777777" w:rsidR="00580B3A" w:rsidRPr="00FA5B7D" w:rsidRDefault="00580B3A" w:rsidP="00580B3A">
      <w:pPr>
        <w:pStyle w:val="Heading3"/>
        <w:rPr>
          <w:rFonts w:ascii="Arial" w:hAnsi="Arial" w:cs="Arial"/>
        </w:rPr>
      </w:pPr>
      <w:r w:rsidRPr="00FA5B7D">
        <w:rPr>
          <w:rFonts w:ascii="Arial" w:hAnsi="Arial" w:cs="Arial"/>
        </w:rPr>
        <w:t>Surgical</w:t>
      </w:r>
    </w:p>
    <w:p w14:paraId="75F5894B" w14:textId="77777777" w:rsidR="00580B3A" w:rsidRPr="00FA5B7D" w:rsidRDefault="00580B3A" w:rsidP="00580B3A">
      <w:pPr>
        <w:rPr>
          <w:rFonts w:ascii="Arial" w:hAnsi="Arial" w:cs="Arial"/>
        </w:rPr>
      </w:pPr>
      <w:r w:rsidRPr="00FA5B7D">
        <w:rPr>
          <w:rFonts w:ascii="Arial" w:hAnsi="Arial" w:cs="Arial"/>
        </w:rPr>
        <w:t>Neurosurgery</w:t>
      </w:r>
    </w:p>
    <w:p w14:paraId="67A0F3E9" w14:textId="77777777" w:rsidR="00580B3A" w:rsidRPr="00FA5B7D" w:rsidRDefault="00580B3A" w:rsidP="00580B3A">
      <w:pPr>
        <w:rPr>
          <w:rFonts w:ascii="Arial" w:hAnsi="Arial" w:cs="Arial"/>
        </w:rPr>
      </w:pPr>
      <w:r w:rsidRPr="00FA5B7D">
        <w:rPr>
          <w:rFonts w:ascii="Arial" w:hAnsi="Arial" w:cs="Arial"/>
        </w:rPr>
        <w:t>Colorectal Surgery</w:t>
      </w:r>
    </w:p>
    <w:p w14:paraId="24BA209E" w14:textId="77777777" w:rsidR="00580B3A" w:rsidRPr="00FA5B7D" w:rsidRDefault="00580B3A" w:rsidP="00580B3A">
      <w:pPr>
        <w:rPr>
          <w:rFonts w:ascii="Arial" w:hAnsi="Arial" w:cs="Arial"/>
        </w:rPr>
      </w:pPr>
      <w:r w:rsidRPr="00FA5B7D">
        <w:rPr>
          <w:rFonts w:ascii="Arial" w:hAnsi="Arial" w:cs="Arial"/>
        </w:rPr>
        <w:t>Urology and Scottish Lithotripter Centre</w:t>
      </w:r>
    </w:p>
    <w:p w14:paraId="13820140" w14:textId="77777777" w:rsidR="00580B3A" w:rsidRPr="00FA5B7D" w:rsidRDefault="00580B3A" w:rsidP="00580B3A">
      <w:pPr>
        <w:rPr>
          <w:rFonts w:ascii="Arial" w:hAnsi="Arial" w:cs="Arial"/>
        </w:rPr>
      </w:pPr>
      <w:r w:rsidRPr="00FA5B7D">
        <w:rPr>
          <w:rFonts w:ascii="Arial" w:hAnsi="Arial" w:cs="Arial"/>
        </w:rPr>
        <w:t>Breast Surgery</w:t>
      </w:r>
    </w:p>
    <w:p w14:paraId="7D76C266" w14:textId="77777777" w:rsidR="00580B3A" w:rsidRPr="00FA5B7D" w:rsidRDefault="00580B3A" w:rsidP="00580B3A">
      <w:pPr>
        <w:rPr>
          <w:rFonts w:ascii="Arial" w:hAnsi="Arial" w:cs="Arial"/>
        </w:rPr>
      </w:pPr>
      <w:r w:rsidRPr="00FA5B7D">
        <w:rPr>
          <w:rFonts w:ascii="Arial" w:hAnsi="Arial" w:cs="Arial"/>
        </w:rPr>
        <w:t>ENT Surgery</w:t>
      </w:r>
    </w:p>
    <w:p w14:paraId="500CAE34" w14:textId="77777777" w:rsidR="00580B3A" w:rsidRPr="00FA5B7D" w:rsidRDefault="00580B3A" w:rsidP="00580B3A">
      <w:pPr>
        <w:rPr>
          <w:rFonts w:ascii="Arial" w:hAnsi="Arial" w:cs="Arial"/>
        </w:rPr>
      </w:pPr>
    </w:p>
    <w:p w14:paraId="1183D124" w14:textId="77777777" w:rsidR="00580B3A" w:rsidRPr="00FA5B7D" w:rsidRDefault="00580B3A" w:rsidP="00580B3A">
      <w:pPr>
        <w:pStyle w:val="Heading3"/>
        <w:rPr>
          <w:rFonts w:ascii="Arial" w:hAnsi="Arial" w:cs="Arial"/>
        </w:rPr>
      </w:pPr>
      <w:r w:rsidRPr="00FA5B7D">
        <w:rPr>
          <w:rFonts w:ascii="Arial" w:hAnsi="Arial" w:cs="Arial"/>
        </w:rPr>
        <w:t>Medical</w:t>
      </w:r>
    </w:p>
    <w:p w14:paraId="08FB1A2A" w14:textId="77777777" w:rsidR="00580B3A" w:rsidRPr="00FA5B7D" w:rsidRDefault="00580B3A" w:rsidP="00580B3A">
      <w:pPr>
        <w:rPr>
          <w:rFonts w:ascii="Arial" w:hAnsi="Arial" w:cs="Arial"/>
        </w:rPr>
      </w:pPr>
      <w:r w:rsidRPr="00FA5B7D">
        <w:rPr>
          <w:rFonts w:ascii="Arial" w:hAnsi="Arial" w:cs="Arial"/>
        </w:rPr>
        <w:t>General Medicine</w:t>
      </w:r>
    </w:p>
    <w:p w14:paraId="242766B2" w14:textId="77777777" w:rsidR="00580B3A" w:rsidRPr="00FA5B7D" w:rsidRDefault="00580B3A" w:rsidP="00580B3A">
      <w:pPr>
        <w:rPr>
          <w:rFonts w:ascii="Arial" w:hAnsi="Arial" w:cs="Arial"/>
        </w:rPr>
      </w:pPr>
      <w:r w:rsidRPr="00FA5B7D">
        <w:rPr>
          <w:rFonts w:ascii="Arial" w:hAnsi="Arial" w:cs="Arial"/>
        </w:rPr>
        <w:t>Gastro-Intestinal</w:t>
      </w:r>
    </w:p>
    <w:p w14:paraId="169B7F4D" w14:textId="77777777" w:rsidR="00580B3A" w:rsidRPr="00FA5B7D" w:rsidRDefault="00580B3A" w:rsidP="00580B3A">
      <w:pPr>
        <w:rPr>
          <w:rFonts w:ascii="Arial" w:hAnsi="Arial" w:cs="Arial"/>
        </w:rPr>
      </w:pPr>
      <w:r w:rsidRPr="00FA5B7D">
        <w:rPr>
          <w:rFonts w:ascii="Arial" w:hAnsi="Arial" w:cs="Arial"/>
        </w:rPr>
        <w:t>Neurology</w:t>
      </w:r>
    </w:p>
    <w:p w14:paraId="666F6F22" w14:textId="77777777" w:rsidR="00580B3A" w:rsidRPr="00FA5B7D" w:rsidRDefault="00580B3A" w:rsidP="00580B3A">
      <w:pPr>
        <w:rPr>
          <w:rFonts w:ascii="Arial" w:hAnsi="Arial" w:cs="Arial"/>
        </w:rPr>
      </w:pPr>
      <w:r w:rsidRPr="00FA5B7D">
        <w:rPr>
          <w:rFonts w:ascii="Arial" w:hAnsi="Arial" w:cs="Arial"/>
        </w:rPr>
        <w:t>Endocrine and metabolic</w:t>
      </w:r>
    </w:p>
    <w:p w14:paraId="5C07541A" w14:textId="77777777" w:rsidR="00580B3A" w:rsidRPr="00FA5B7D" w:rsidRDefault="00580B3A" w:rsidP="00580B3A">
      <w:pPr>
        <w:rPr>
          <w:rFonts w:ascii="Arial" w:hAnsi="Arial" w:cs="Arial"/>
        </w:rPr>
      </w:pPr>
      <w:r w:rsidRPr="00FA5B7D">
        <w:rPr>
          <w:rFonts w:ascii="Arial" w:hAnsi="Arial" w:cs="Arial"/>
        </w:rPr>
        <w:t>Cardiology</w:t>
      </w:r>
    </w:p>
    <w:p w14:paraId="203240BD" w14:textId="77777777" w:rsidR="00580B3A" w:rsidRPr="00FA5B7D" w:rsidRDefault="00580B3A" w:rsidP="00580B3A">
      <w:pPr>
        <w:rPr>
          <w:rFonts w:ascii="Arial" w:hAnsi="Arial" w:cs="Arial"/>
        </w:rPr>
      </w:pPr>
      <w:r w:rsidRPr="00FA5B7D">
        <w:rPr>
          <w:rFonts w:ascii="Arial" w:hAnsi="Arial" w:cs="Arial"/>
        </w:rPr>
        <w:t>Respiratory</w:t>
      </w:r>
    </w:p>
    <w:p w14:paraId="42EA5D97" w14:textId="77777777" w:rsidR="00580B3A" w:rsidRPr="00FA5B7D" w:rsidRDefault="00580B3A" w:rsidP="00580B3A">
      <w:pPr>
        <w:rPr>
          <w:rFonts w:ascii="Arial" w:hAnsi="Arial" w:cs="Arial"/>
        </w:rPr>
      </w:pPr>
      <w:r w:rsidRPr="00FA5B7D">
        <w:rPr>
          <w:rFonts w:ascii="Arial" w:hAnsi="Arial" w:cs="Arial"/>
        </w:rPr>
        <w:t>Rheumatology</w:t>
      </w:r>
    </w:p>
    <w:p w14:paraId="341535E9" w14:textId="77777777" w:rsidR="00580B3A" w:rsidRPr="00FA5B7D" w:rsidRDefault="00580B3A" w:rsidP="00580B3A">
      <w:pPr>
        <w:rPr>
          <w:rFonts w:ascii="Arial" w:hAnsi="Arial" w:cs="Arial"/>
        </w:rPr>
      </w:pPr>
      <w:r w:rsidRPr="00FA5B7D">
        <w:rPr>
          <w:rFonts w:ascii="Arial" w:hAnsi="Arial" w:cs="Arial"/>
        </w:rPr>
        <w:t>Infectious Diseases</w:t>
      </w:r>
    </w:p>
    <w:p w14:paraId="2CC1ED22" w14:textId="77777777" w:rsidR="00580B3A" w:rsidRPr="00FA5B7D" w:rsidRDefault="00580B3A" w:rsidP="00580B3A">
      <w:pPr>
        <w:rPr>
          <w:rFonts w:ascii="Arial" w:hAnsi="Arial" w:cs="Arial"/>
        </w:rPr>
      </w:pPr>
      <w:r w:rsidRPr="00FA5B7D">
        <w:rPr>
          <w:rFonts w:ascii="Arial" w:hAnsi="Arial" w:cs="Arial"/>
        </w:rPr>
        <w:lastRenderedPageBreak/>
        <w:t>Haematology Oncology</w:t>
      </w:r>
    </w:p>
    <w:p w14:paraId="26B301C0" w14:textId="77777777" w:rsidR="00580B3A" w:rsidRPr="00FA5B7D" w:rsidRDefault="00580B3A" w:rsidP="00580B3A">
      <w:pPr>
        <w:rPr>
          <w:rFonts w:ascii="Arial" w:hAnsi="Arial" w:cs="Arial"/>
        </w:rPr>
      </w:pPr>
      <w:r w:rsidRPr="00FA5B7D">
        <w:rPr>
          <w:rFonts w:ascii="Arial" w:hAnsi="Arial" w:cs="Arial"/>
        </w:rPr>
        <w:t>Medical Oncology</w:t>
      </w:r>
    </w:p>
    <w:p w14:paraId="3C56F8C5" w14:textId="77777777" w:rsidR="00580B3A" w:rsidRPr="00FA5B7D" w:rsidRDefault="00580B3A" w:rsidP="00580B3A">
      <w:pPr>
        <w:rPr>
          <w:rFonts w:ascii="Arial" w:hAnsi="Arial" w:cs="Arial"/>
        </w:rPr>
      </w:pPr>
      <w:r w:rsidRPr="00FA5B7D">
        <w:rPr>
          <w:rFonts w:ascii="Arial" w:hAnsi="Arial" w:cs="Arial"/>
        </w:rPr>
        <w:t>Radiation Oncology</w:t>
      </w:r>
    </w:p>
    <w:p w14:paraId="6F92651F" w14:textId="77777777" w:rsidR="00580B3A" w:rsidRPr="00FA5B7D" w:rsidRDefault="00580B3A" w:rsidP="00580B3A">
      <w:pPr>
        <w:rPr>
          <w:rFonts w:ascii="Arial" w:hAnsi="Arial" w:cs="Arial"/>
        </w:rPr>
      </w:pPr>
      <w:r w:rsidRPr="00FA5B7D">
        <w:rPr>
          <w:rFonts w:ascii="Arial" w:hAnsi="Arial" w:cs="Arial"/>
        </w:rPr>
        <w:t>Inpatient Dermatology (Dermatology outpatients are seen in the Lauriston Building, collocated with EDI)</w:t>
      </w:r>
    </w:p>
    <w:p w14:paraId="5E3E4202" w14:textId="77777777" w:rsidR="00580B3A" w:rsidRPr="00FA5B7D" w:rsidRDefault="00580B3A" w:rsidP="00580B3A">
      <w:pPr>
        <w:rPr>
          <w:rFonts w:ascii="Arial" w:hAnsi="Arial" w:cs="Arial"/>
        </w:rPr>
      </w:pPr>
    </w:p>
    <w:p w14:paraId="1577285C" w14:textId="77777777" w:rsidR="00580B3A" w:rsidRPr="00FA5B7D" w:rsidRDefault="00580B3A" w:rsidP="00580B3A">
      <w:pPr>
        <w:rPr>
          <w:rFonts w:ascii="Arial" w:hAnsi="Arial" w:cs="Arial"/>
        </w:rPr>
      </w:pPr>
      <w:r w:rsidRPr="00FA5B7D">
        <w:rPr>
          <w:rFonts w:ascii="Arial" w:hAnsi="Arial" w:cs="Arial"/>
        </w:rPr>
        <w:t>There is an Acute Receiving Unit, which accepts GP referrals and 999 ambulance medical cases on a zoned basis within the city, and a nurse led Minor Injuries Unit.  There is no trauma unit at this hospital.</w:t>
      </w:r>
      <w:r w:rsidRPr="00FA5B7D">
        <w:rPr>
          <w:rFonts w:ascii="Arial" w:hAnsi="Arial" w:cs="Arial"/>
          <w:strike/>
        </w:rPr>
        <w:t xml:space="preserve">  </w:t>
      </w:r>
    </w:p>
    <w:p w14:paraId="17541EE7" w14:textId="77777777" w:rsidR="00580B3A" w:rsidRPr="00FA5B7D" w:rsidRDefault="00580B3A" w:rsidP="00580B3A">
      <w:pPr>
        <w:rPr>
          <w:rFonts w:ascii="Arial" w:hAnsi="Arial" w:cs="Arial"/>
        </w:rPr>
      </w:pPr>
      <w:r w:rsidRPr="00FA5B7D">
        <w:rPr>
          <w:rFonts w:ascii="Arial" w:hAnsi="Arial" w:cs="Arial"/>
        </w:rPr>
        <w:t>The hospital is currently housed in a mix of accommodation ranging from 19</w:t>
      </w:r>
      <w:r w:rsidRPr="00FA5B7D">
        <w:rPr>
          <w:rFonts w:ascii="Arial" w:hAnsi="Arial" w:cs="Arial"/>
          <w:vertAlign w:val="superscript"/>
        </w:rPr>
        <w:t>th</w:t>
      </w:r>
      <w:r w:rsidRPr="00FA5B7D">
        <w:rPr>
          <w:rFonts w:ascii="Arial" w:hAnsi="Arial" w:cs="Arial"/>
        </w:rPr>
        <w:t xml:space="preserve"> century to the present.  An extensive treasury funded redevelopment was completed with the opening of the £40m Anne Ferguson Building in August 2001.  This houses medical and surgical wards, main and day case theatres, high dependency unit, cardiology, endoscopy suite and the Scottish Lithotriptor Centre.  ENT Surgery is carried out in an older theatre complex, and the service is planned to move out to St John’s Hospital soon.</w:t>
      </w:r>
    </w:p>
    <w:p w14:paraId="1132305B" w14:textId="77777777" w:rsidR="00580B3A" w:rsidRPr="00FA5B7D" w:rsidRDefault="00580B3A" w:rsidP="00580B3A">
      <w:pPr>
        <w:rPr>
          <w:rFonts w:ascii="Arial" w:hAnsi="Arial" w:cs="Arial"/>
        </w:rPr>
      </w:pPr>
    </w:p>
    <w:p w14:paraId="4D75BB85" w14:textId="77777777" w:rsidR="00580B3A" w:rsidRPr="00FA5B7D" w:rsidRDefault="00580B3A" w:rsidP="00580B3A">
      <w:pPr>
        <w:rPr>
          <w:rFonts w:ascii="Arial" w:hAnsi="Arial" w:cs="Arial"/>
        </w:rPr>
      </w:pPr>
      <w:r w:rsidRPr="00FA5B7D">
        <w:rPr>
          <w:rFonts w:ascii="Arial" w:hAnsi="Arial" w:cs="Arial"/>
        </w:rPr>
        <w:t>The five main theatres have been finished to a high standard and benefit from natural light.  Medical gases including air are supplied from pendants.  There has been a substantial upgrade in medical equipment with all theatres having uniform modern equipment.</w:t>
      </w:r>
    </w:p>
    <w:p w14:paraId="38A7BA74" w14:textId="77777777" w:rsidR="00580B3A" w:rsidRPr="00FA5B7D" w:rsidRDefault="00580B3A" w:rsidP="00580B3A">
      <w:pPr>
        <w:rPr>
          <w:rFonts w:ascii="Arial" w:hAnsi="Arial" w:cs="Arial"/>
        </w:rPr>
      </w:pPr>
    </w:p>
    <w:p w14:paraId="15A8C584" w14:textId="77777777" w:rsidR="00580B3A" w:rsidRPr="00FA5B7D" w:rsidRDefault="00580B3A" w:rsidP="00580B3A">
      <w:pPr>
        <w:rPr>
          <w:rFonts w:ascii="Arial" w:hAnsi="Arial" w:cs="Arial"/>
        </w:rPr>
      </w:pPr>
      <w:r w:rsidRPr="00FA5B7D">
        <w:rPr>
          <w:rFonts w:ascii="Arial" w:hAnsi="Arial" w:cs="Arial"/>
          <w:b/>
          <w:bCs/>
        </w:rPr>
        <w:t>St John’s Hospital (SJH) opened</w:t>
      </w:r>
      <w:r w:rsidRPr="00FA5B7D">
        <w:rPr>
          <w:rFonts w:ascii="Arial" w:hAnsi="Arial" w:cs="Arial"/>
        </w:rPr>
        <w:t xml:space="preserve"> in 1989 and is in the centre of Livingston, a new town about 30 minutes’ drive from Edinburgh.  Services provided include:</w:t>
      </w:r>
    </w:p>
    <w:p w14:paraId="06AE1679" w14:textId="77777777" w:rsidR="00580B3A" w:rsidRPr="00FA5B7D" w:rsidRDefault="00580B3A" w:rsidP="00580B3A">
      <w:pPr>
        <w:rPr>
          <w:rFonts w:ascii="Arial" w:hAnsi="Arial" w:cs="Arial"/>
        </w:rPr>
      </w:pPr>
      <w:r w:rsidRPr="00FA5B7D">
        <w:rPr>
          <w:rFonts w:ascii="Arial" w:hAnsi="Arial" w:cs="Arial"/>
        </w:rPr>
        <w:t>General Medicine with specialists in Cardiology, Diabetes &amp; Endocrinology, Gastroenterology, Respiratory Medicine, and Care of the Elderly</w:t>
      </w:r>
    </w:p>
    <w:p w14:paraId="5FA0D84D" w14:textId="77777777" w:rsidR="00580B3A" w:rsidRPr="00FA5B7D" w:rsidRDefault="00580B3A" w:rsidP="00580B3A">
      <w:pPr>
        <w:rPr>
          <w:rFonts w:ascii="Arial" w:hAnsi="Arial" w:cs="Arial"/>
        </w:rPr>
      </w:pPr>
      <w:r w:rsidRPr="00FA5B7D">
        <w:rPr>
          <w:rFonts w:ascii="Arial" w:hAnsi="Arial" w:cs="Arial"/>
        </w:rPr>
        <w:t>Obstetrics &amp; Gynaecology</w:t>
      </w:r>
    </w:p>
    <w:p w14:paraId="3896F297" w14:textId="77777777" w:rsidR="00580B3A" w:rsidRPr="00FA5B7D" w:rsidRDefault="00580B3A" w:rsidP="00580B3A">
      <w:pPr>
        <w:rPr>
          <w:rFonts w:ascii="Arial" w:hAnsi="Arial" w:cs="Arial"/>
        </w:rPr>
      </w:pPr>
      <w:r w:rsidRPr="00FA5B7D">
        <w:rPr>
          <w:rFonts w:ascii="Arial" w:hAnsi="Arial" w:cs="Arial"/>
        </w:rPr>
        <w:t>Child Health including Paediatrics and community child health.</w:t>
      </w:r>
    </w:p>
    <w:p w14:paraId="11E564EC" w14:textId="77777777" w:rsidR="00580B3A" w:rsidRPr="00FA5B7D" w:rsidRDefault="00580B3A" w:rsidP="00580B3A">
      <w:pPr>
        <w:rPr>
          <w:rFonts w:ascii="Arial" w:hAnsi="Arial" w:cs="Arial"/>
        </w:rPr>
      </w:pPr>
      <w:r w:rsidRPr="00FA5B7D">
        <w:rPr>
          <w:rFonts w:ascii="Arial" w:hAnsi="Arial" w:cs="Arial"/>
        </w:rPr>
        <w:t>The regional Burns and Plastic Surgery unit for SE Scotland</w:t>
      </w:r>
    </w:p>
    <w:p w14:paraId="285D71F3" w14:textId="77777777" w:rsidR="00580B3A" w:rsidRPr="00FA5B7D" w:rsidRDefault="00580B3A" w:rsidP="00580B3A">
      <w:pPr>
        <w:rPr>
          <w:rFonts w:ascii="Arial" w:hAnsi="Arial" w:cs="Arial"/>
        </w:rPr>
      </w:pPr>
      <w:r w:rsidRPr="00FA5B7D">
        <w:rPr>
          <w:rFonts w:ascii="Arial" w:hAnsi="Arial" w:cs="Arial"/>
        </w:rPr>
        <w:t>Oral and Maxillofacial Surgery</w:t>
      </w:r>
    </w:p>
    <w:p w14:paraId="23E9444E" w14:textId="77777777" w:rsidR="00580B3A" w:rsidRPr="00FA5B7D" w:rsidRDefault="00580B3A" w:rsidP="00580B3A">
      <w:pPr>
        <w:rPr>
          <w:rFonts w:ascii="Arial" w:hAnsi="Arial" w:cs="Arial"/>
        </w:rPr>
      </w:pPr>
      <w:r w:rsidRPr="00FA5B7D">
        <w:rPr>
          <w:rFonts w:ascii="Arial" w:hAnsi="Arial" w:cs="Arial"/>
        </w:rPr>
        <w:t>ENT</w:t>
      </w:r>
    </w:p>
    <w:p w14:paraId="46EE33AF" w14:textId="77777777" w:rsidR="00580B3A" w:rsidRPr="00FA5B7D" w:rsidRDefault="00580B3A" w:rsidP="00580B3A">
      <w:pPr>
        <w:rPr>
          <w:rFonts w:ascii="Arial" w:hAnsi="Arial" w:cs="Arial"/>
        </w:rPr>
      </w:pPr>
      <w:r w:rsidRPr="00FA5B7D">
        <w:rPr>
          <w:rFonts w:ascii="Arial" w:hAnsi="Arial" w:cs="Arial"/>
        </w:rPr>
        <w:t>Critical Care (ITU, HDU and CCU)</w:t>
      </w:r>
    </w:p>
    <w:p w14:paraId="3B41A820" w14:textId="77777777" w:rsidR="00580B3A" w:rsidRPr="00FA5B7D" w:rsidRDefault="00580B3A" w:rsidP="00580B3A">
      <w:pPr>
        <w:rPr>
          <w:rFonts w:ascii="Arial" w:hAnsi="Arial" w:cs="Arial"/>
        </w:rPr>
      </w:pPr>
      <w:r w:rsidRPr="00FA5B7D">
        <w:rPr>
          <w:rFonts w:ascii="Arial" w:hAnsi="Arial" w:cs="Arial"/>
        </w:rPr>
        <w:t>Accident and Emergency</w:t>
      </w:r>
    </w:p>
    <w:p w14:paraId="60DBAE83" w14:textId="77777777" w:rsidR="00580B3A" w:rsidRPr="00FA5B7D" w:rsidRDefault="00580B3A" w:rsidP="00580B3A">
      <w:pPr>
        <w:rPr>
          <w:rFonts w:ascii="Arial" w:hAnsi="Arial" w:cs="Arial"/>
        </w:rPr>
      </w:pPr>
      <w:r w:rsidRPr="00FA5B7D">
        <w:rPr>
          <w:rFonts w:ascii="Arial" w:hAnsi="Arial" w:cs="Arial"/>
        </w:rPr>
        <w:t>General Surgery</w:t>
      </w:r>
    </w:p>
    <w:p w14:paraId="66C2BE17" w14:textId="77777777" w:rsidR="00580B3A" w:rsidRPr="00FA5B7D" w:rsidRDefault="00580B3A" w:rsidP="00580B3A">
      <w:pPr>
        <w:rPr>
          <w:rFonts w:ascii="Arial" w:hAnsi="Arial" w:cs="Arial"/>
        </w:rPr>
      </w:pPr>
      <w:r w:rsidRPr="00FA5B7D">
        <w:rPr>
          <w:rFonts w:ascii="Arial" w:hAnsi="Arial" w:cs="Arial"/>
        </w:rPr>
        <w:t>Orthopaedics</w:t>
      </w:r>
    </w:p>
    <w:p w14:paraId="580364C7" w14:textId="77777777" w:rsidR="00580B3A" w:rsidRPr="00FA5B7D" w:rsidRDefault="00580B3A" w:rsidP="00580B3A">
      <w:pPr>
        <w:rPr>
          <w:rFonts w:ascii="Arial" w:hAnsi="Arial" w:cs="Arial"/>
        </w:rPr>
      </w:pPr>
      <w:r w:rsidRPr="00FA5B7D">
        <w:rPr>
          <w:rFonts w:ascii="Arial" w:hAnsi="Arial" w:cs="Arial"/>
        </w:rPr>
        <w:t>Anaesthetics</w:t>
      </w:r>
    </w:p>
    <w:p w14:paraId="153DF9C4" w14:textId="77777777" w:rsidR="00580B3A" w:rsidRPr="00FA5B7D" w:rsidRDefault="00580B3A" w:rsidP="00580B3A">
      <w:pPr>
        <w:rPr>
          <w:rFonts w:ascii="Arial" w:hAnsi="Arial" w:cs="Arial"/>
        </w:rPr>
      </w:pPr>
      <w:r w:rsidRPr="00FA5B7D">
        <w:rPr>
          <w:rFonts w:ascii="Arial" w:hAnsi="Arial" w:cs="Arial"/>
        </w:rPr>
        <w:t>Mental Health including ICCU and ICPU</w:t>
      </w:r>
    </w:p>
    <w:p w14:paraId="05A39505" w14:textId="77777777" w:rsidR="00580B3A" w:rsidRPr="00FA5B7D" w:rsidRDefault="00580B3A" w:rsidP="00580B3A">
      <w:pPr>
        <w:rPr>
          <w:rFonts w:ascii="Arial" w:hAnsi="Arial" w:cs="Arial"/>
        </w:rPr>
      </w:pPr>
    </w:p>
    <w:p w14:paraId="6F9898DC" w14:textId="77777777" w:rsidR="00580B3A" w:rsidRPr="00FA5B7D" w:rsidRDefault="00580B3A" w:rsidP="00580B3A">
      <w:pPr>
        <w:rPr>
          <w:rFonts w:ascii="Arial" w:hAnsi="Arial" w:cs="Arial"/>
        </w:rPr>
      </w:pPr>
      <w:r w:rsidRPr="00FA5B7D">
        <w:rPr>
          <w:rFonts w:ascii="Arial" w:hAnsi="Arial" w:cs="Arial"/>
        </w:rPr>
        <w:t>SJH has been developed as the major elective centre for the region.  Plans are also progressing to relocate all of Lothian’s ENT services to SJH to co-locate with OMFS and Plastic Surgery to create an integrated head and neck unit. Recent developments at SJH include a new endoscopy suite, an Intensive Psychiatric Care Unit, a digital mammography unit, an oncology (cancer care) day centre, a satellite renal dialysis unit and a £2.75m reprovision of A&amp;E.  There are full supporting Laboratory and Diagnostic Radiology Services (including CT, Ultrasound and NM). The hospital has recently been afforded full teaching hospital status by the University of Edinburgh.</w:t>
      </w:r>
    </w:p>
    <w:p w14:paraId="4C2D2B07" w14:textId="77777777" w:rsidR="00580B3A" w:rsidRPr="00FA5B7D" w:rsidRDefault="00580B3A" w:rsidP="00580B3A">
      <w:pPr>
        <w:rPr>
          <w:rFonts w:ascii="Arial" w:hAnsi="Arial" w:cs="Arial"/>
        </w:rPr>
      </w:pPr>
    </w:p>
    <w:p w14:paraId="7BD8962A" w14:textId="77777777" w:rsidR="00580B3A" w:rsidRPr="00FA5B7D" w:rsidRDefault="00580B3A" w:rsidP="00580B3A">
      <w:pPr>
        <w:rPr>
          <w:rFonts w:ascii="Arial" w:hAnsi="Arial" w:cs="Arial"/>
        </w:rPr>
      </w:pPr>
    </w:p>
    <w:p w14:paraId="3F05B54E" w14:textId="77777777" w:rsidR="00580B3A" w:rsidRPr="00FA5B7D" w:rsidRDefault="00580B3A" w:rsidP="00580B3A">
      <w:pPr>
        <w:rPr>
          <w:rFonts w:ascii="Arial" w:hAnsi="Arial" w:cs="Arial"/>
          <w:b/>
        </w:rPr>
      </w:pPr>
      <w:r w:rsidRPr="00FA5B7D">
        <w:rPr>
          <w:rFonts w:ascii="Arial" w:hAnsi="Arial" w:cs="Arial"/>
          <w:b/>
        </w:rPr>
        <w:t>Health Social Care Partnerships</w:t>
      </w:r>
    </w:p>
    <w:p w14:paraId="5909487A" w14:textId="77777777" w:rsidR="00580B3A" w:rsidRPr="00FA5B7D" w:rsidRDefault="00580B3A" w:rsidP="00580B3A">
      <w:pPr>
        <w:rPr>
          <w:rFonts w:ascii="Arial" w:hAnsi="Arial" w:cs="Arial"/>
        </w:rPr>
      </w:pPr>
      <w:r w:rsidRPr="00FA5B7D">
        <w:rPr>
          <w:rFonts w:ascii="Arial" w:hAnsi="Arial" w:cs="Arial"/>
        </w:rPr>
        <w:t xml:space="preserve">There are four Health and Social Care Partnerships (HSCP) serving the population of the Lothians in Edinburgh, Midlothian, East Lothian, and West Lothian. The four HSCPs are coterminous with Edinburgh, Midlothian, East Lothian, and West Lothian Councils bringing together those responsible for planning, managing and providing community-based health services for the population of Edinburgh and the Lothians in their respective Integration Joint Boards. The range of services includes comprehensive mental health, learning disabilities, </w:t>
      </w:r>
      <w:r w:rsidRPr="00FA5B7D">
        <w:rPr>
          <w:rFonts w:ascii="Arial" w:hAnsi="Arial" w:cs="Arial"/>
        </w:rPr>
        <w:lastRenderedPageBreak/>
        <w:t>care of the elderly, medical rehabilitation, district nursing and health visiting, family planning, well woman, breast screening, comprehensive dental care and those provided by Allied Health Professions, such as occupational therapy.  Specialist services provided include brain injury rehabilitation, bioengineering and prosthetics, drugs and alcohol misuse and harm reduction, AIDS/HIV and Children and Family Psychiatric Services.</w:t>
      </w:r>
      <w:r w:rsidRPr="00FA5B7D">
        <w:rPr>
          <w:rFonts w:ascii="Arial" w:hAnsi="Arial" w:cs="Arial"/>
          <w:strike/>
        </w:rPr>
        <w:t xml:space="preserve">  </w:t>
      </w:r>
    </w:p>
    <w:p w14:paraId="542E53AD" w14:textId="77777777" w:rsidR="00580B3A" w:rsidRPr="00FA5B7D" w:rsidRDefault="00580B3A" w:rsidP="00580B3A">
      <w:pPr>
        <w:rPr>
          <w:rFonts w:ascii="Arial" w:hAnsi="Arial" w:cs="Arial"/>
        </w:rPr>
      </w:pPr>
    </w:p>
    <w:p w14:paraId="104CE825" w14:textId="77777777" w:rsidR="00580B3A" w:rsidRPr="00FF57F7" w:rsidRDefault="00580B3A" w:rsidP="00580B3A">
      <w:pPr>
        <w:rPr>
          <w:rFonts w:ascii="Arial" w:hAnsi="Arial" w:cs="Arial"/>
        </w:rPr>
      </w:pPr>
      <w:r w:rsidRPr="00FF57F7">
        <w:rPr>
          <w:rFonts w:ascii="Arial" w:hAnsi="Arial" w:cs="Arial"/>
          <w:b/>
        </w:rPr>
        <w:t>The University of Edinburgh</w:t>
      </w:r>
      <w:r w:rsidRPr="00FF57F7">
        <w:rPr>
          <w:rFonts w:ascii="Arial" w:hAnsi="Arial" w:cs="Arial"/>
        </w:rPr>
        <w:t xml:space="preserve"> has been instrumental in shaping history for over 400 years.  An exciting, vibrant, research-led academic community, they offer opportunities to work with leading international academics whose visions are shaping tomorrow's world.  The 22 Schools spread across 3 Colleges, offer over 350 undergraduate and 160 postgraduate courses to around just under 30,000 students each year. </w:t>
      </w:r>
    </w:p>
    <w:p w14:paraId="7172942D" w14:textId="77777777" w:rsidR="00580B3A" w:rsidRPr="00FF57F7" w:rsidRDefault="00580B3A" w:rsidP="00580B3A">
      <w:pPr>
        <w:rPr>
          <w:rFonts w:ascii="Arial" w:hAnsi="Arial" w:cs="Arial"/>
        </w:rPr>
      </w:pPr>
    </w:p>
    <w:p w14:paraId="53AB8027" w14:textId="77777777" w:rsidR="00580B3A" w:rsidRPr="00FF57F7" w:rsidRDefault="00580B3A" w:rsidP="00580B3A">
      <w:pPr>
        <w:rPr>
          <w:rFonts w:ascii="Arial" w:hAnsi="Arial" w:cs="Arial"/>
        </w:rPr>
      </w:pPr>
      <w:r w:rsidRPr="00FF57F7">
        <w:rPr>
          <w:rFonts w:ascii="Arial" w:hAnsi="Arial" w:cs="Arial"/>
        </w:rPr>
        <w:t>The University’s academic staff lead the world in a range of disciplines and in the latest Research Assessment Exercise, many areas of the University scored ratings of 3* or 4* highlighting our place at the forefront of international research.</w:t>
      </w:r>
    </w:p>
    <w:p w14:paraId="7560311B" w14:textId="77777777" w:rsidR="00580B3A" w:rsidRPr="00FF57F7" w:rsidRDefault="00580B3A" w:rsidP="00580B3A">
      <w:pPr>
        <w:rPr>
          <w:rFonts w:ascii="Arial" w:hAnsi="Arial" w:cs="Arial"/>
        </w:rPr>
      </w:pPr>
    </w:p>
    <w:p w14:paraId="0648C9F4" w14:textId="77777777" w:rsidR="00580B3A" w:rsidRPr="00FF57F7" w:rsidRDefault="00580B3A" w:rsidP="00580B3A">
      <w:pPr>
        <w:rPr>
          <w:rFonts w:ascii="Arial" w:hAnsi="Arial" w:cs="Arial"/>
        </w:rPr>
      </w:pPr>
      <w:r w:rsidRPr="00FF57F7">
        <w:rPr>
          <w:rFonts w:ascii="Arial" w:hAnsi="Arial" w:cs="Arial"/>
        </w:rPr>
        <w:t>Support roles are also critical to the success of the University and enable the maintenance of their world class reputation and facilities for teaching and research as well as supporting the on-going commitment to the student experience.  The University is located on several campuses, Social Sciences being largely located in the Central area around George Square, the College of Art and Old College. Science and Engineering is mainly at the King’s Buildings campus, with Medicine at Little France and the Western General Hospital, and Veterinary Science at Easter Bush. </w:t>
      </w:r>
    </w:p>
    <w:p w14:paraId="317853E8" w14:textId="77777777" w:rsidR="00580B3A" w:rsidRPr="00FF57F7" w:rsidRDefault="00580B3A" w:rsidP="00580B3A">
      <w:pPr>
        <w:rPr>
          <w:rFonts w:ascii="Arial" w:hAnsi="Arial" w:cs="Arial"/>
        </w:rPr>
      </w:pPr>
    </w:p>
    <w:p w14:paraId="7037C2F2" w14:textId="77777777" w:rsidR="00580B3A" w:rsidRPr="00FF57F7" w:rsidRDefault="00580B3A" w:rsidP="00580B3A">
      <w:pPr>
        <w:rPr>
          <w:rFonts w:ascii="Arial" w:hAnsi="Arial" w:cs="Arial"/>
        </w:rPr>
      </w:pPr>
      <w:r w:rsidRPr="00FF57F7">
        <w:rPr>
          <w:rFonts w:ascii="Arial" w:hAnsi="Arial" w:cs="Arial"/>
        </w:rPr>
        <w:t xml:space="preserve">The College of Medicine and Veterinary Medicine traces its origins back nearly 500 years (Darwin, Simpson and Conan Doyle were students here) and is internationally renowned for its research and teaching.   Headed by Professor </w:t>
      </w:r>
      <w:r>
        <w:rPr>
          <w:rFonts w:ascii="Arial" w:hAnsi="Arial" w:cs="Arial"/>
        </w:rPr>
        <w:t>David Argyle</w:t>
      </w:r>
      <w:r w:rsidRPr="00FF57F7">
        <w:rPr>
          <w:rFonts w:ascii="Arial" w:hAnsi="Arial" w:cs="Arial"/>
        </w:rPr>
        <w:t xml:space="preserve">, the only conjoint Medical and Veterinary Medical School in the UK employs over 2200 academic and support staff within the College and the four Schools; </w:t>
      </w:r>
      <w:hyperlink w:history="1">
        <w:r w:rsidRPr="00FF57F7">
          <w:rPr>
            <w:rFonts w:ascii="Arial" w:hAnsi="Arial" w:cs="Arial"/>
          </w:rPr>
          <w:t>Biomedical Sciences</w:t>
        </w:r>
      </w:hyperlink>
      <w:r w:rsidRPr="00FF57F7">
        <w:rPr>
          <w:rFonts w:ascii="Arial" w:hAnsi="Arial" w:cs="Arial"/>
        </w:rPr>
        <w:t xml:space="preserve">, </w:t>
      </w:r>
      <w:hyperlink w:history="1">
        <w:r w:rsidRPr="00FF57F7">
          <w:rPr>
            <w:rFonts w:ascii="Arial" w:hAnsi="Arial" w:cs="Arial"/>
          </w:rPr>
          <w:t>Clinical Sciences and Community Health</w:t>
        </w:r>
      </w:hyperlink>
      <w:r w:rsidRPr="00FF57F7">
        <w:rPr>
          <w:rFonts w:ascii="Arial" w:hAnsi="Arial" w:cs="Arial"/>
        </w:rPr>
        <w:t xml:space="preserve">, </w:t>
      </w:r>
      <w:hyperlink w:history="1">
        <w:r w:rsidRPr="00FF57F7">
          <w:rPr>
            <w:rFonts w:ascii="Arial" w:hAnsi="Arial" w:cs="Arial"/>
          </w:rPr>
          <w:t>Molecular and Clinical Medicine</w:t>
        </w:r>
      </w:hyperlink>
      <w:r w:rsidRPr="00FF57F7">
        <w:rPr>
          <w:rFonts w:ascii="Arial" w:hAnsi="Arial" w:cs="Arial"/>
        </w:rPr>
        <w:t xml:space="preserve"> and </w:t>
      </w:r>
      <w:hyperlink w:history="1">
        <w:r w:rsidRPr="00FF57F7">
          <w:rPr>
            <w:rFonts w:ascii="Arial" w:hAnsi="Arial" w:cs="Arial"/>
          </w:rPr>
          <w:t>Royal (Dick) School of Veterinary Studies</w:t>
        </w:r>
      </w:hyperlink>
      <w:r w:rsidRPr="00FF57F7">
        <w:rPr>
          <w:rFonts w:ascii="Arial" w:hAnsi="Arial" w:cs="Arial"/>
        </w:rPr>
        <w:t xml:space="preserve">, </w:t>
      </w:r>
    </w:p>
    <w:p w14:paraId="263EABB0" w14:textId="77777777" w:rsidR="00580B3A" w:rsidRPr="00FF57F7" w:rsidRDefault="00580B3A" w:rsidP="00580B3A">
      <w:pPr>
        <w:pStyle w:val="NormalWeb"/>
        <w:rPr>
          <w:rFonts w:ascii="Arial" w:hAnsi="Arial" w:cs="Arial"/>
          <w:b/>
          <w:sz w:val="22"/>
          <w:szCs w:val="22"/>
          <w:lang w:eastAsia="en-US"/>
        </w:rPr>
      </w:pPr>
      <w:r w:rsidRPr="00FF57F7">
        <w:rPr>
          <w:rFonts w:ascii="Arial" w:hAnsi="Arial" w:cs="Arial"/>
          <w:sz w:val="22"/>
          <w:szCs w:val="22"/>
          <w:lang w:eastAsia="en-US"/>
        </w:rPr>
        <w:t xml:space="preserve">The undergraduate medicine teaching programme in the College enjoys a very high reputation nationally and internationally, with over 1,300 students enrolled on the MBChB and Intercalated courses and nearly 1000 on the Veterinary Sciences BVM&amp;S and related programmes. In addition, approximately 2000 students are currently enrolled in the College’s taught and research post-graduate courses, including an extensive range of online distance learning diplomas and degrees.  They are trained by over 1000 outstanding academic staff.  Details of PhDs, research programmes and studentships are available through the major interdisciplinary research institutes and centres. </w:t>
      </w:r>
    </w:p>
    <w:p w14:paraId="4D4D3675" w14:textId="77777777" w:rsidR="00580B3A" w:rsidRPr="00FF57F7" w:rsidRDefault="00580B3A" w:rsidP="00580B3A">
      <w:pPr>
        <w:pStyle w:val="NormalWeb"/>
        <w:rPr>
          <w:rFonts w:ascii="Arial" w:hAnsi="Arial" w:cs="Arial"/>
          <w:b/>
          <w:bCs/>
          <w:sz w:val="22"/>
          <w:szCs w:val="22"/>
          <w:lang w:eastAsia="en-US"/>
        </w:rPr>
      </w:pPr>
      <w:r w:rsidRPr="00FF57F7">
        <w:rPr>
          <w:rFonts w:ascii="Arial" w:hAnsi="Arial" w:cs="Arial"/>
          <w:sz w:val="22"/>
          <w:szCs w:val="22"/>
          <w:lang w:eastAsia="en-US"/>
        </w:rPr>
        <w:t>The academic disciplines within Medicine are largely concentrated in the two teaching hospital campuses in Edinburgh, the New Royal Infirmary at Little France and the Western General Hospital.  Both have extensive new infrastructure with major new research institutes and state of the art research facilities on clinical sites.  Edinburgh hosts a number of prestigious MRC and BHF Research Centres.  The approach is interdisciplinary, with basic and clinical researchers working together at the laboratory bench and in our clinical research facilities to address major themes in basic, clinical, and translational medicine.</w:t>
      </w:r>
    </w:p>
    <w:p w14:paraId="262F1733" w14:textId="77777777" w:rsidR="00580B3A" w:rsidRPr="00FF57F7" w:rsidRDefault="00580B3A" w:rsidP="00580B3A">
      <w:pPr>
        <w:rPr>
          <w:rFonts w:ascii="Arial" w:hAnsi="Arial" w:cs="Arial"/>
        </w:rPr>
      </w:pPr>
      <w:r w:rsidRPr="00FF57F7">
        <w:rPr>
          <w:rFonts w:ascii="Arial" w:hAnsi="Arial" w:cs="Arial"/>
        </w:rPr>
        <w:t xml:space="preserve">The School of Clinical Sciences and Community Health (Head, Professor </w:t>
      </w:r>
      <w:r>
        <w:rPr>
          <w:rFonts w:ascii="Arial" w:hAnsi="Arial" w:cs="Arial"/>
        </w:rPr>
        <w:t>Lorna Marsen</w:t>
      </w:r>
      <w:r w:rsidRPr="00FF57F7">
        <w:rPr>
          <w:rFonts w:ascii="Arial" w:hAnsi="Arial" w:cs="Arial"/>
        </w:rPr>
        <w:t xml:space="preserve">) has an international reputation in clinical- and community-based research through the combination of basic, clinical, and translational science and epidemiological studies, and as </w:t>
      </w:r>
      <w:r w:rsidRPr="00FF57F7">
        <w:rPr>
          <w:rFonts w:ascii="Arial" w:hAnsi="Arial" w:cs="Arial"/>
        </w:rPr>
        <w:lastRenderedPageBreak/>
        <w:t xml:space="preserve">a part of the College of Medicine and Veterinary Medicine, offers unparalleled opportunities for groundbreaking interdisciplinary research in the bio-medical sciences. </w:t>
      </w:r>
    </w:p>
    <w:p w14:paraId="7799BA31" w14:textId="77777777" w:rsidR="00580B3A" w:rsidRPr="00FF57F7" w:rsidRDefault="00580B3A" w:rsidP="00580B3A">
      <w:pPr>
        <w:rPr>
          <w:rFonts w:ascii="Arial" w:hAnsi="Arial" w:cs="Arial"/>
        </w:rPr>
      </w:pPr>
    </w:p>
    <w:p w14:paraId="5F88F29E" w14:textId="77777777" w:rsidR="00580B3A" w:rsidRPr="00FF57F7" w:rsidRDefault="00580B3A" w:rsidP="00580B3A">
      <w:pPr>
        <w:rPr>
          <w:rFonts w:ascii="Arial" w:hAnsi="Arial" w:cs="Arial"/>
        </w:rPr>
      </w:pPr>
      <w:r w:rsidRPr="00FF57F7">
        <w:rPr>
          <w:rFonts w:ascii="Arial" w:hAnsi="Arial" w:cs="Arial"/>
        </w:rPr>
        <w:t xml:space="preserve">The School comprises five interdisciplinary Research Centres: the University of Edinburgh/BHF Centre for Cardiovascular Sciences, the MRC Centre for Inflammation Research, the MRC Centre for Regenerative Medicine, the Centre for Population Health Sciences, the MRC Centre for Reproductive Health; plus a Division of Health Sciences incorporating seven clinical specialties and the Post Graduate Dental Institute.  </w:t>
      </w:r>
    </w:p>
    <w:p w14:paraId="23D08B51" w14:textId="77777777" w:rsidR="00580B3A" w:rsidRPr="00FF57F7" w:rsidRDefault="00580B3A" w:rsidP="00580B3A">
      <w:pPr>
        <w:rPr>
          <w:rFonts w:ascii="Arial" w:hAnsi="Arial" w:cs="Arial"/>
        </w:rPr>
      </w:pPr>
    </w:p>
    <w:p w14:paraId="127D55D4" w14:textId="77777777" w:rsidR="00580B3A" w:rsidRPr="00FA5B7D" w:rsidRDefault="00580B3A" w:rsidP="00580B3A">
      <w:pPr>
        <w:rPr>
          <w:rFonts w:ascii="Arial" w:hAnsi="Arial" w:cs="Arial"/>
        </w:rPr>
      </w:pPr>
      <w:r w:rsidRPr="00FF57F7">
        <w:rPr>
          <w:rFonts w:ascii="Arial" w:hAnsi="Arial" w:cs="Arial"/>
        </w:rPr>
        <w:t>Clinical Sciences and Community Health employs around 600 members of academic and support staff and has over 550 Honorary members who contribute significantly to teaching and research. The school is a major contributor to the undergraduate MBChB curriculum and has approximately 800 registered post graduate students studying a range of PhD, MD, taught and research MSc and on-line distance learning programmes.  The school can be found at the Little France site, the Royal Hospital for Sick Children, the Lauriston Building, Lauriston Place and in the Medical Quad, Teviot Place.</w:t>
      </w:r>
    </w:p>
    <w:p w14:paraId="6D5270B7" w14:textId="77777777" w:rsidR="00580B3A" w:rsidRPr="00FA5B7D" w:rsidRDefault="00580B3A" w:rsidP="00580B3A">
      <w:pPr>
        <w:rPr>
          <w:rFonts w:ascii="Arial" w:hAnsi="Arial" w:cs="Arial"/>
        </w:rPr>
      </w:pPr>
    </w:p>
    <w:p w14:paraId="0EBB205C" w14:textId="77777777" w:rsidR="00580B3A" w:rsidRPr="00FA5B7D" w:rsidRDefault="00580B3A" w:rsidP="00580B3A">
      <w:pPr>
        <w:rPr>
          <w:rFonts w:ascii="Arial" w:hAnsi="Arial" w:cs="Arial"/>
          <w:u w:val="single"/>
        </w:rPr>
      </w:pPr>
      <w:r w:rsidRPr="00FA5B7D">
        <w:rPr>
          <w:rFonts w:ascii="Arial" w:hAnsi="Arial" w:cs="Arial"/>
          <w:u w:val="single"/>
        </w:rPr>
        <w:t>Oral Health Service</w:t>
      </w:r>
    </w:p>
    <w:p w14:paraId="3BD510E9" w14:textId="77777777" w:rsidR="00580B3A" w:rsidRPr="00FA5B7D" w:rsidRDefault="00580B3A" w:rsidP="00580B3A">
      <w:pPr>
        <w:rPr>
          <w:rFonts w:ascii="Arial" w:hAnsi="Arial" w:cs="Arial"/>
          <w:u w:val="single"/>
        </w:rPr>
      </w:pPr>
    </w:p>
    <w:p w14:paraId="77F689EA" w14:textId="77777777" w:rsidR="00580B3A" w:rsidRPr="00FA5B7D" w:rsidRDefault="00580B3A" w:rsidP="00580B3A">
      <w:pPr>
        <w:rPr>
          <w:rFonts w:ascii="Arial" w:hAnsi="Arial" w:cs="Arial"/>
        </w:rPr>
      </w:pPr>
      <w:r w:rsidRPr="00FA5B7D">
        <w:rPr>
          <w:rFonts w:ascii="Arial" w:hAnsi="Arial" w:cs="Arial"/>
        </w:rPr>
        <w:t xml:space="preserve">The Oral Health Service (OHS) was formed in 2016 with an amalgamation of the NHS Lothian (NHSL) Public Dental Service (PDS) and the consultant-led secondary and tertiary care referral services based in the Lauriston Building as Edinburgh Dental Institute (EDI). </w:t>
      </w:r>
    </w:p>
    <w:p w14:paraId="4815DCF4" w14:textId="77777777" w:rsidR="00580B3A" w:rsidRPr="00FA5B7D" w:rsidRDefault="00580B3A" w:rsidP="00580B3A">
      <w:pPr>
        <w:rPr>
          <w:rFonts w:ascii="Arial" w:hAnsi="Arial" w:cs="Arial"/>
        </w:rPr>
      </w:pPr>
    </w:p>
    <w:p w14:paraId="09CA5BBA" w14:textId="77777777" w:rsidR="00580B3A" w:rsidRPr="00FA5B7D" w:rsidRDefault="00580B3A" w:rsidP="00580B3A">
      <w:pPr>
        <w:rPr>
          <w:rFonts w:ascii="Arial" w:hAnsi="Arial" w:cs="Arial"/>
        </w:rPr>
      </w:pPr>
      <w:r w:rsidRPr="00FA5B7D">
        <w:rPr>
          <w:rFonts w:ascii="Arial" w:hAnsi="Arial" w:cs="Arial"/>
        </w:rPr>
        <w:t>The OHS delivers specialised and specialist oral health care, leads oral health improvement for the population of Edinburgh and the Lothians and provides excellent training for oral health professionals for the future.</w:t>
      </w:r>
    </w:p>
    <w:p w14:paraId="332DB54E" w14:textId="77777777" w:rsidR="00580B3A" w:rsidRPr="00FA5B7D" w:rsidRDefault="00580B3A" w:rsidP="00580B3A">
      <w:pPr>
        <w:rPr>
          <w:rFonts w:ascii="Arial" w:hAnsi="Arial" w:cs="Arial"/>
        </w:rPr>
      </w:pPr>
    </w:p>
    <w:p w14:paraId="7B9136CB" w14:textId="77777777" w:rsidR="00580B3A" w:rsidRPr="00FA5B7D" w:rsidRDefault="00580B3A" w:rsidP="00580B3A">
      <w:pPr>
        <w:rPr>
          <w:rFonts w:ascii="Arial" w:hAnsi="Arial" w:cs="Arial"/>
        </w:rPr>
      </w:pPr>
      <w:r w:rsidRPr="00FA5B7D">
        <w:rPr>
          <w:rFonts w:ascii="Arial" w:hAnsi="Arial" w:cs="Arial"/>
        </w:rPr>
        <w:t xml:space="preserve">The mission of the Oral Health Service is to </w:t>
      </w:r>
    </w:p>
    <w:p w14:paraId="0CEFF233" w14:textId="77777777" w:rsidR="00580B3A" w:rsidRPr="00FA5B7D" w:rsidRDefault="00580B3A" w:rsidP="00580B3A">
      <w:pPr>
        <w:rPr>
          <w:rFonts w:ascii="Arial" w:hAnsi="Arial" w:cs="Arial"/>
          <w:sz w:val="18"/>
        </w:rPr>
      </w:pPr>
    </w:p>
    <w:p w14:paraId="6C2B4A18" w14:textId="77777777" w:rsidR="00580B3A" w:rsidRPr="00FA5B7D" w:rsidRDefault="00580B3A" w:rsidP="00580B3A">
      <w:pPr>
        <w:jc w:val="center"/>
        <w:rPr>
          <w:rFonts w:ascii="Arial" w:hAnsi="Arial" w:cs="Arial"/>
          <w:b/>
          <w:szCs w:val="28"/>
        </w:rPr>
      </w:pPr>
      <w:r w:rsidRPr="00FA5B7D">
        <w:rPr>
          <w:rFonts w:ascii="Arial" w:hAnsi="Arial" w:cs="Arial"/>
          <w:b/>
          <w:szCs w:val="28"/>
        </w:rPr>
        <w:t>“Provide specialised and specialist care to the population of NHS Lothian in support of the general dental services.”</w:t>
      </w:r>
    </w:p>
    <w:p w14:paraId="53C66411" w14:textId="77777777" w:rsidR="00580B3A" w:rsidRPr="00FA5B7D" w:rsidRDefault="00580B3A" w:rsidP="00580B3A">
      <w:pPr>
        <w:rPr>
          <w:rFonts w:ascii="Arial" w:hAnsi="Arial" w:cs="Arial"/>
        </w:rPr>
      </w:pPr>
    </w:p>
    <w:p w14:paraId="7CF9C8FF" w14:textId="77777777" w:rsidR="00580B3A" w:rsidRPr="00FA5B7D" w:rsidRDefault="00580B3A" w:rsidP="00580B3A">
      <w:pPr>
        <w:rPr>
          <w:rFonts w:ascii="Arial" w:hAnsi="Arial" w:cs="Arial"/>
        </w:rPr>
      </w:pPr>
      <w:r w:rsidRPr="00FA5B7D">
        <w:rPr>
          <w:rFonts w:ascii="Arial" w:hAnsi="Arial" w:cs="Arial"/>
        </w:rPr>
        <w:t>The OHS</w:t>
      </w:r>
      <w:r>
        <w:rPr>
          <w:rFonts w:ascii="Arial" w:hAnsi="Arial" w:cs="Arial"/>
        </w:rPr>
        <w:t xml:space="preserve"> </w:t>
      </w:r>
      <w:r w:rsidRPr="00FA5B7D">
        <w:rPr>
          <w:rFonts w:ascii="Arial" w:hAnsi="Arial" w:cs="Arial"/>
        </w:rPr>
        <w:t>aims to:</w:t>
      </w:r>
    </w:p>
    <w:p w14:paraId="15A0E343" w14:textId="77777777" w:rsidR="00580B3A" w:rsidRPr="00FA5B7D" w:rsidRDefault="00580B3A" w:rsidP="00580B3A">
      <w:pPr>
        <w:rPr>
          <w:rFonts w:ascii="Arial" w:hAnsi="Arial" w:cs="Arial"/>
        </w:rPr>
      </w:pPr>
    </w:p>
    <w:p w14:paraId="583B484C" w14:textId="77777777" w:rsidR="00580B3A" w:rsidRPr="00FA5B7D" w:rsidRDefault="00580B3A" w:rsidP="00580B3A">
      <w:pPr>
        <w:pStyle w:val="ListParagraph"/>
        <w:numPr>
          <w:ilvl w:val="0"/>
          <w:numId w:val="47"/>
        </w:numPr>
        <w:contextualSpacing w:val="0"/>
        <w:rPr>
          <w:rFonts w:ascii="Arial" w:hAnsi="Arial" w:cs="Arial"/>
        </w:rPr>
      </w:pPr>
      <w:r w:rsidRPr="00FA5B7D">
        <w:rPr>
          <w:rFonts w:ascii="Arial" w:hAnsi="Arial" w:cs="Arial"/>
        </w:rPr>
        <w:t>improve oral health and reduce inequalities in the population of Edinburgh and the Lothians</w:t>
      </w:r>
    </w:p>
    <w:p w14:paraId="755165F8" w14:textId="77777777" w:rsidR="00580B3A" w:rsidRPr="00FA5B7D" w:rsidRDefault="00580B3A" w:rsidP="00580B3A">
      <w:pPr>
        <w:pStyle w:val="ListParagraph"/>
        <w:ind w:left="360"/>
        <w:rPr>
          <w:rFonts w:ascii="Arial" w:hAnsi="Arial" w:cs="Arial"/>
        </w:rPr>
      </w:pPr>
    </w:p>
    <w:p w14:paraId="4EC1DD8B" w14:textId="77777777" w:rsidR="00580B3A" w:rsidRPr="00FA5B7D" w:rsidRDefault="00580B3A" w:rsidP="00580B3A">
      <w:pPr>
        <w:pStyle w:val="ListParagraph"/>
        <w:numPr>
          <w:ilvl w:val="0"/>
          <w:numId w:val="46"/>
        </w:numPr>
        <w:contextualSpacing w:val="0"/>
        <w:rPr>
          <w:rFonts w:ascii="Arial" w:hAnsi="Arial" w:cs="Arial"/>
        </w:rPr>
      </w:pPr>
      <w:r w:rsidRPr="00FA5B7D">
        <w:rPr>
          <w:rFonts w:ascii="Arial" w:hAnsi="Arial" w:cs="Arial"/>
        </w:rPr>
        <w:t>provide a service that supports and complements the General Dental Services underpinned by shared working between all professional and support structures in the current services.</w:t>
      </w:r>
    </w:p>
    <w:p w14:paraId="7E5D0079" w14:textId="77777777" w:rsidR="00580B3A" w:rsidRPr="00FA5B7D" w:rsidRDefault="00580B3A" w:rsidP="00580B3A">
      <w:pPr>
        <w:rPr>
          <w:rFonts w:ascii="Arial" w:hAnsi="Arial" w:cs="Arial"/>
          <w:sz w:val="24"/>
          <w:szCs w:val="24"/>
        </w:rPr>
      </w:pPr>
    </w:p>
    <w:p w14:paraId="50E82023" w14:textId="77777777" w:rsidR="00580B3A" w:rsidRPr="00FA5B7D" w:rsidRDefault="00580B3A" w:rsidP="00580B3A">
      <w:pPr>
        <w:pStyle w:val="ListParagraph"/>
        <w:numPr>
          <w:ilvl w:val="0"/>
          <w:numId w:val="46"/>
        </w:numPr>
        <w:contextualSpacing w:val="0"/>
        <w:rPr>
          <w:rFonts w:ascii="Arial" w:hAnsi="Arial" w:cs="Arial"/>
        </w:rPr>
      </w:pPr>
      <w:r w:rsidRPr="00FA5B7D">
        <w:rPr>
          <w:rFonts w:ascii="Arial" w:hAnsi="Arial" w:cs="Arial"/>
        </w:rPr>
        <w:t>enable equitable access of the whole population to specialised primary and secondary care NHS dental services including unscheduled dental care.</w:t>
      </w:r>
    </w:p>
    <w:p w14:paraId="7425B40E" w14:textId="77777777" w:rsidR="00580B3A" w:rsidRPr="00FA5B7D" w:rsidRDefault="00580B3A" w:rsidP="00580B3A">
      <w:pPr>
        <w:pStyle w:val="ListParagraph"/>
        <w:rPr>
          <w:rFonts w:ascii="Arial" w:hAnsi="Arial" w:cs="Arial"/>
          <w:sz w:val="24"/>
          <w:szCs w:val="24"/>
        </w:rPr>
      </w:pPr>
    </w:p>
    <w:p w14:paraId="65797904" w14:textId="77777777" w:rsidR="00580B3A" w:rsidRPr="00FA5B7D" w:rsidRDefault="00580B3A" w:rsidP="00580B3A">
      <w:pPr>
        <w:pStyle w:val="ListParagraph"/>
        <w:numPr>
          <w:ilvl w:val="0"/>
          <w:numId w:val="46"/>
        </w:numPr>
        <w:contextualSpacing w:val="0"/>
        <w:rPr>
          <w:rFonts w:ascii="Arial" w:hAnsi="Arial" w:cs="Arial"/>
        </w:rPr>
      </w:pPr>
      <w:r w:rsidRPr="00FA5B7D">
        <w:rPr>
          <w:rFonts w:ascii="Arial" w:hAnsi="Arial" w:cs="Arial"/>
        </w:rPr>
        <w:t xml:space="preserve">develop the quality, effectiveness and efficiency of specialised and specialist dental services, including population-based health improvement programmes, in order to improve oral health in the Lothians. </w:t>
      </w:r>
    </w:p>
    <w:p w14:paraId="00247915" w14:textId="77777777" w:rsidR="00580B3A" w:rsidRPr="00FA5B7D" w:rsidRDefault="00580B3A" w:rsidP="00580B3A">
      <w:pPr>
        <w:rPr>
          <w:rFonts w:ascii="Arial" w:hAnsi="Arial" w:cs="Arial"/>
          <w:sz w:val="24"/>
          <w:szCs w:val="24"/>
        </w:rPr>
      </w:pPr>
    </w:p>
    <w:p w14:paraId="1245B9F4" w14:textId="77777777" w:rsidR="00580B3A" w:rsidRPr="00FA5B7D" w:rsidRDefault="00580B3A" w:rsidP="00580B3A">
      <w:pPr>
        <w:pStyle w:val="ListParagraph"/>
        <w:numPr>
          <w:ilvl w:val="0"/>
          <w:numId w:val="46"/>
        </w:numPr>
        <w:contextualSpacing w:val="0"/>
        <w:rPr>
          <w:rFonts w:ascii="Arial" w:hAnsi="Arial" w:cs="Arial"/>
        </w:rPr>
      </w:pPr>
      <w:r w:rsidRPr="00FA5B7D">
        <w:rPr>
          <w:rFonts w:ascii="Arial" w:hAnsi="Arial" w:cs="Arial"/>
        </w:rPr>
        <w:t>deliver a service that is patient focused with high quality consultant and specialist led care by a workforce with the appropriate skills and training.</w:t>
      </w:r>
    </w:p>
    <w:p w14:paraId="17FB7646" w14:textId="77777777" w:rsidR="00580B3A" w:rsidRPr="00FA5B7D" w:rsidRDefault="00580B3A" w:rsidP="00580B3A">
      <w:pPr>
        <w:rPr>
          <w:rFonts w:ascii="Arial" w:hAnsi="Arial" w:cs="Arial"/>
        </w:rPr>
      </w:pPr>
    </w:p>
    <w:p w14:paraId="24F518DB" w14:textId="77777777" w:rsidR="00580B3A" w:rsidRPr="00FA5B7D" w:rsidRDefault="00580B3A" w:rsidP="00580B3A">
      <w:pPr>
        <w:rPr>
          <w:rFonts w:ascii="Arial" w:hAnsi="Arial" w:cs="Arial"/>
          <w:b/>
          <w:bCs/>
        </w:rPr>
      </w:pPr>
    </w:p>
    <w:p w14:paraId="69C742C8" w14:textId="77777777" w:rsidR="00580B3A" w:rsidRPr="00FA5B7D" w:rsidRDefault="00580B3A" w:rsidP="00580B3A">
      <w:pPr>
        <w:rPr>
          <w:rFonts w:ascii="Arial" w:hAnsi="Arial" w:cs="Arial"/>
          <w:b/>
          <w:bCs/>
        </w:rPr>
      </w:pPr>
      <w:r w:rsidRPr="00FA5B7D">
        <w:rPr>
          <w:rFonts w:ascii="Arial" w:hAnsi="Arial" w:cs="Arial"/>
          <w:b/>
          <w:bCs/>
        </w:rPr>
        <w:lastRenderedPageBreak/>
        <w:t xml:space="preserve">NHS Leadership </w:t>
      </w:r>
    </w:p>
    <w:p w14:paraId="1C59F209" w14:textId="77777777" w:rsidR="00580B3A" w:rsidRDefault="00580B3A" w:rsidP="00580B3A">
      <w:pPr>
        <w:rPr>
          <w:rFonts w:ascii="Arial" w:hAnsi="Arial" w:cs="Arial"/>
        </w:rPr>
      </w:pPr>
      <w:r w:rsidRPr="00FA5B7D">
        <w:rPr>
          <w:rFonts w:ascii="Arial" w:hAnsi="Arial" w:cs="Arial"/>
        </w:rPr>
        <w:t xml:space="preserve">Managerially, the Oral Health Service lies in NHS Lothian’s Primary Care Directorate. Jenny Long is the Director of Primary Care and has Board level responsibility for dentistry across NHSL. </w:t>
      </w:r>
    </w:p>
    <w:p w14:paraId="41A71504" w14:textId="77777777" w:rsidR="00580B3A" w:rsidRPr="00FA5B7D" w:rsidRDefault="00580B3A" w:rsidP="00580B3A">
      <w:pPr>
        <w:rPr>
          <w:rFonts w:ascii="Arial" w:hAnsi="Arial" w:cs="Arial"/>
        </w:rPr>
      </w:pPr>
    </w:p>
    <w:p w14:paraId="41DE1AD0" w14:textId="77777777" w:rsidR="00580B3A" w:rsidRPr="00FA5B7D" w:rsidRDefault="00580B3A" w:rsidP="00580B3A">
      <w:pPr>
        <w:rPr>
          <w:rFonts w:ascii="Arial" w:hAnsi="Arial" w:cs="Arial"/>
        </w:rPr>
      </w:pPr>
      <w:r w:rsidRPr="00FA5B7D">
        <w:rPr>
          <w:rFonts w:ascii="Arial" w:hAnsi="Arial" w:cs="Arial"/>
        </w:rPr>
        <w:t>Graeme Wright is the Clinical director of the NHS</w:t>
      </w:r>
      <w:r>
        <w:rPr>
          <w:rFonts w:ascii="Arial" w:hAnsi="Arial" w:cs="Arial"/>
        </w:rPr>
        <w:t xml:space="preserve"> Lothian</w:t>
      </w:r>
      <w:r w:rsidRPr="00FA5B7D">
        <w:rPr>
          <w:rFonts w:ascii="Arial" w:hAnsi="Arial" w:cs="Arial"/>
        </w:rPr>
        <w:t xml:space="preserve"> Oral Health Service and is the </w:t>
      </w:r>
      <w:r>
        <w:rPr>
          <w:rFonts w:ascii="Arial" w:hAnsi="Arial" w:cs="Arial"/>
        </w:rPr>
        <w:t xml:space="preserve">Professional </w:t>
      </w:r>
      <w:r w:rsidRPr="00FA5B7D">
        <w:rPr>
          <w:rFonts w:ascii="Arial" w:hAnsi="Arial" w:cs="Arial"/>
        </w:rPr>
        <w:t>Director of Dentistry for NHS</w:t>
      </w:r>
      <w:r>
        <w:rPr>
          <w:rFonts w:ascii="Arial" w:hAnsi="Arial" w:cs="Arial"/>
        </w:rPr>
        <w:t xml:space="preserve"> Lothian</w:t>
      </w:r>
    </w:p>
    <w:p w14:paraId="00B767AC" w14:textId="77777777" w:rsidR="00580B3A" w:rsidRPr="00FA5B7D" w:rsidRDefault="00580B3A" w:rsidP="00580B3A">
      <w:pPr>
        <w:rPr>
          <w:rFonts w:ascii="Arial" w:hAnsi="Arial" w:cs="Arial"/>
        </w:rPr>
      </w:pPr>
    </w:p>
    <w:p w14:paraId="1710D740" w14:textId="77777777" w:rsidR="00580B3A" w:rsidRPr="00FA5B7D" w:rsidRDefault="00580B3A" w:rsidP="00580B3A">
      <w:pPr>
        <w:rPr>
          <w:rFonts w:ascii="Arial" w:hAnsi="Arial" w:cs="Arial"/>
        </w:rPr>
      </w:pPr>
      <w:r w:rsidRPr="00FA5B7D">
        <w:rPr>
          <w:rFonts w:ascii="Arial" w:hAnsi="Arial" w:cs="Arial"/>
        </w:rPr>
        <w:t>There are 24,000 staff employed throughout the NHSL and community services.</w:t>
      </w:r>
    </w:p>
    <w:p w14:paraId="7C1E7AB4" w14:textId="77777777" w:rsidR="00580B3A" w:rsidRPr="00FA5B7D" w:rsidRDefault="00580B3A" w:rsidP="00580B3A">
      <w:pPr>
        <w:rPr>
          <w:rFonts w:ascii="Arial" w:hAnsi="Arial" w:cs="Arial"/>
        </w:rPr>
      </w:pPr>
    </w:p>
    <w:p w14:paraId="38564988" w14:textId="77777777" w:rsidR="00580B3A" w:rsidRPr="00FA5B7D" w:rsidRDefault="00580B3A" w:rsidP="00580B3A">
      <w:pPr>
        <w:rPr>
          <w:rFonts w:ascii="Arial" w:hAnsi="Arial" w:cs="Arial"/>
        </w:rPr>
      </w:pPr>
      <w:r w:rsidRPr="00FA5B7D">
        <w:rPr>
          <w:rFonts w:ascii="Arial" w:hAnsi="Arial" w:cs="Arial"/>
        </w:rPr>
        <w:t>In addition, there are approximately 1,000 independent contractors in General Medical and Dental Practice, as well as pharmacists and opticians.</w:t>
      </w:r>
    </w:p>
    <w:p w14:paraId="614FCB7C" w14:textId="77777777" w:rsidR="00580B3A" w:rsidRPr="00FA5B7D" w:rsidRDefault="00580B3A" w:rsidP="00580B3A">
      <w:pPr>
        <w:rPr>
          <w:rFonts w:ascii="Arial" w:hAnsi="Arial" w:cs="Arial"/>
        </w:rPr>
      </w:pPr>
    </w:p>
    <w:p w14:paraId="4D3E2F29" w14:textId="77777777" w:rsidR="00580B3A" w:rsidRPr="00FA5B7D" w:rsidRDefault="00580B3A" w:rsidP="00580B3A">
      <w:pPr>
        <w:rPr>
          <w:rFonts w:ascii="Arial" w:hAnsi="Arial" w:cs="Arial"/>
          <w:b/>
        </w:rPr>
      </w:pPr>
    </w:p>
    <w:p w14:paraId="65A40CF0" w14:textId="77777777" w:rsidR="00580B3A" w:rsidRPr="00FA5B7D" w:rsidRDefault="00580B3A" w:rsidP="00580B3A">
      <w:pPr>
        <w:rPr>
          <w:rFonts w:ascii="Arial" w:hAnsi="Arial" w:cs="Arial"/>
          <w:b/>
        </w:rPr>
      </w:pPr>
      <w:r w:rsidRPr="00FA5B7D">
        <w:rPr>
          <w:rFonts w:ascii="Arial" w:hAnsi="Arial" w:cs="Arial"/>
          <w:b/>
        </w:rPr>
        <w:t>The Edinburgh Dental Institute</w:t>
      </w:r>
    </w:p>
    <w:p w14:paraId="6191333E" w14:textId="77777777" w:rsidR="00580B3A" w:rsidRPr="00FA5B7D" w:rsidRDefault="00580B3A" w:rsidP="00580B3A">
      <w:pPr>
        <w:pStyle w:val="Header"/>
        <w:rPr>
          <w:b w:val="0"/>
        </w:rPr>
      </w:pPr>
      <w:r w:rsidRPr="00FA5B7D">
        <w:rPr>
          <w:b w:val="0"/>
        </w:rPr>
        <w:t xml:space="preserve">The Edinburgh Dental Institute (EDI) is the base for consultant led care in </w:t>
      </w:r>
      <w:r>
        <w:rPr>
          <w:b w:val="0"/>
        </w:rPr>
        <w:t xml:space="preserve">oral medicine </w:t>
      </w:r>
      <w:r w:rsidRPr="00FA5B7D">
        <w:rPr>
          <w:b w:val="0"/>
        </w:rPr>
        <w:t xml:space="preserve">in Lothian and opened in November 1997 on the Lauriston site.  It is in the Lauriston </w:t>
      </w:r>
      <w:r>
        <w:rPr>
          <w:b w:val="0"/>
        </w:rPr>
        <w:t>b</w:t>
      </w:r>
      <w:r w:rsidRPr="00FA5B7D">
        <w:rPr>
          <w:b w:val="0"/>
        </w:rPr>
        <w:t>uilding with staff and patients benefit from facilities within premises on the second, third and fourth floors.</w:t>
      </w:r>
    </w:p>
    <w:p w14:paraId="1A67CC7C" w14:textId="77777777" w:rsidR="00580B3A" w:rsidRPr="00FA5B7D" w:rsidRDefault="00580B3A" w:rsidP="00580B3A">
      <w:pPr>
        <w:pStyle w:val="Header"/>
        <w:rPr>
          <w:b w:val="0"/>
        </w:rPr>
      </w:pPr>
    </w:p>
    <w:p w14:paraId="1B1C674C" w14:textId="77777777" w:rsidR="00580B3A" w:rsidRPr="00FA5B7D" w:rsidRDefault="00580B3A" w:rsidP="00580B3A">
      <w:pPr>
        <w:pStyle w:val="Header"/>
        <w:rPr>
          <w:b w:val="0"/>
        </w:rPr>
      </w:pPr>
      <w:r w:rsidRPr="00FA5B7D">
        <w:rPr>
          <w:b w:val="0"/>
        </w:rPr>
        <w:t>The Institute is in central Edinburgh and is readily accessible by train, bus and car, being 15 minutes’ walk from both Waverley (Princes Street) and Haymarket stations.</w:t>
      </w:r>
    </w:p>
    <w:p w14:paraId="2BB39591" w14:textId="77777777" w:rsidR="00580B3A" w:rsidRPr="00FA5B7D" w:rsidRDefault="00580B3A" w:rsidP="00580B3A">
      <w:pPr>
        <w:pStyle w:val="Header"/>
        <w:rPr>
          <w:b w:val="0"/>
        </w:rPr>
      </w:pPr>
    </w:p>
    <w:p w14:paraId="237DB60B" w14:textId="77777777" w:rsidR="00580B3A" w:rsidRPr="00FA5B7D" w:rsidRDefault="00580B3A" w:rsidP="00580B3A">
      <w:pPr>
        <w:jc w:val="both"/>
        <w:rPr>
          <w:rFonts w:ascii="Arial" w:hAnsi="Arial" w:cs="Arial"/>
        </w:rPr>
      </w:pPr>
      <w:r w:rsidRPr="00FA5B7D">
        <w:rPr>
          <w:rFonts w:ascii="Arial" w:hAnsi="Arial" w:cs="Arial"/>
        </w:rPr>
        <w:t xml:space="preserve">The Dental Institute provides all aspects of specialist dental treatment and forms the clinical focus for the Dental Institute of the College of Medicine and Veterinary Medicine of the University of Edinburgh. </w:t>
      </w:r>
    </w:p>
    <w:p w14:paraId="28BD79B9" w14:textId="77777777" w:rsidR="00580B3A" w:rsidRPr="00FA5B7D" w:rsidRDefault="00580B3A" w:rsidP="00580B3A">
      <w:pPr>
        <w:pStyle w:val="Header"/>
      </w:pPr>
    </w:p>
    <w:p w14:paraId="07F36AC1" w14:textId="77777777" w:rsidR="00580B3A" w:rsidRPr="00FA5B7D" w:rsidRDefault="00580B3A" w:rsidP="00580B3A">
      <w:pPr>
        <w:pStyle w:val="Header"/>
        <w:rPr>
          <w:b w:val="0"/>
        </w:rPr>
      </w:pPr>
      <w:r w:rsidRPr="00FA5B7D">
        <w:rPr>
          <w:b w:val="0"/>
        </w:rPr>
        <w:t>EDI has close working links with the</w:t>
      </w:r>
      <w:r>
        <w:rPr>
          <w:b w:val="0"/>
        </w:rPr>
        <w:t xml:space="preserve"> o</w:t>
      </w:r>
      <w:r w:rsidRPr="00FA5B7D">
        <w:rPr>
          <w:b w:val="0"/>
        </w:rPr>
        <w:t xml:space="preserve">ral and </w:t>
      </w:r>
      <w:r>
        <w:rPr>
          <w:b w:val="0"/>
        </w:rPr>
        <w:t>m</w:t>
      </w:r>
      <w:r w:rsidRPr="00FA5B7D">
        <w:rPr>
          <w:b w:val="0"/>
        </w:rPr>
        <w:t xml:space="preserve">axillofacial </w:t>
      </w:r>
      <w:r>
        <w:rPr>
          <w:b w:val="0"/>
        </w:rPr>
        <w:t>s</w:t>
      </w:r>
      <w:r w:rsidRPr="00FA5B7D">
        <w:rPr>
          <w:b w:val="0"/>
        </w:rPr>
        <w:t xml:space="preserve">urgery service that is part of the </w:t>
      </w:r>
      <w:r>
        <w:rPr>
          <w:b w:val="0"/>
        </w:rPr>
        <w:t>h</w:t>
      </w:r>
      <w:r w:rsidRPr="00FA5B7D">
        <w:rPr>
          <w:b w:val="0"/>
        </w:rPr>
        <w:t xml:space="preserve">ead &amp; </w:t>
      </w:r>
      <w:r>
        <w:rPr>
          <w:b w:val="0"/>
        </w:rPr>
        <w:t>n</w:t>
      </w:r>
      <w:r w:rsidRPr="00FA5B7D">
        <w:rPr>
          <w:b w:val="0"/>
        </w:rPr>
        <w:t xml:space="preserve">eck </w:t>
      </w:r>
      <w:r>
        <w:rPr>
          <w:b w:val="0"/>
        </w:rPr>
        <w:t>d</w:t>
      </w:r>
      <w:r w:rsidRPr="00FA5B7D">
        <w:rPr>
          <w:b w:val="0"/>
        </w:rPr>
        <w:t xml:space="preserve">irectorate, </w:t>
      </w:r>
      <w:r>
        <w:rPr>
          <w:b w:val="0"/>
        </w:rPr>
        <w:t>a</w:t>
      </w:r>
      <w:r w:rsidRPr="00FA5B7D">
        <w:rPr>
          <w:b w:val="0"/>
        </w:rPr>
        <w:t xml:space="preserve">cute </w:t>
      </w:r>
      <w:r>
        <w:rPr>
          <w:b w:val="0"/>
        </w:rPr>
        <w:t>d</w:t>
      </w:r>
      <w:r w:rsidRPr="00FA5B7D">
        <w:rPr>
          <w:b w:val="0"/>
        </w:rPr>
        <w:t xml:space="preserve">ivision of NHS Edinburgh and the Lothians University Hospital Division (UHD), based at St John’s Hospital in Livingston. </w:t>
      </w:r>
      <w:r>
        <w:rPr>
          <w:b w:val="0"/>
        </w:rPr>
        <w:t xml:space="preserve">Additionally, the outpatient dermatology, ENT and ophthalmology services are co-located with EDI giving </w:t>
      </w:r>
      <w:r w:rsidRPr="00FA5B7D">
        <w:rPr>
          <w:b w:val="0"/>
        </w:rPr>
        <w:t>unrivalled opportunities for development of the clinical service, research, and teaching across a wide range of areas and interests.</w:t>
      </w:r>
    </w:p>
    <w:p w14:paraId="2053189A" w14:textId="77777777" w:rsidR="00580B3A" w:rsidRPr="00FA5B7D" w:rsidRDefault="00580B3A" w:rsidP="00580B3A">
      <w:pPr>
        <w:pStyle w:val="Header"/>
        <w:rPr>
          <w:b w:val="0"/>
        </w:rPr>
      </w:pPr>
    </w:p>
    <w:p w14:paraId="2EE37F0C" w14:textId="77777777" w:rsidR="00580B3A" w:rsidRPr="00FA5B7D" w:rsidRDefault="00580B3A" w:rsidP="00580B3A">
      <w:pPr>
        <w:rPr>
          <w:rFonts w:ascii="Arial" w:hAnsi="Arial" w:cs="Arial"/>
          <w:bCs/>
        </w:rPr>
      </w:pPr>
      <w:r w:rsidRPr="00FA5B7D">
        <w:rPr>
          <w:rFonts w:ascii="Arial" w:hAnsi="Arial" w:cs="Arial"/>
          <w:bCs/>
        </w:rPr>
        <w:t xml:space="preserve">In addition, with the formation of the OHS, there is a close working relationship between the specialist teams based in EDI and colleagues working within the Public Dental Service (PDS).  This is particularly relevant to the advertised role which involves close collaboration with colleagues in the </w:t>
      </w:r>
      <w:r>
        <w:rPr>
          <w:rFonts w:ascii="Arial" w:hAnsi="Arial" w:cs="Arial"/>
          <w:bCs/>
        </w:rPr>
        <w:t>s</w:t>
      </w:r>
      <w:r w:rsidRPr="00FA5B7D">
        <w:rPr>
          <w:rFonts w:ascii="Arial" w:hAnsi="Arial" w:cs="Arial"/>
          <w:bCs/>
        </w:rPr>
        <w:t xml:space="preserve">pecial </w:t>
      </w:r>
      <w:r>
        <w:rPr>
          <w:rFonts w:ascii="Arial" w:hAnsi="Arial" w:cs="Arial"/>
          <w:bCs/>
        </w:rPr>
        <w:t>c</w:t>
      </w:r>
      <w:r w:rsidRPr="00FA5B7D">
        <w:rPr>
          <w:rFonts w:ascii="Arial" w:hAnsi="Arial" w:cs="Arial"/>
          <w:bCs/>
        </w:rPr>
        <w:t xml:space="preserve">are </w:t>
      </w:r>
      <w:r>
        <w:rPr>
          <w:rFonts w:ascii="Arial" w:hAnsi="Arial" w:cs="Arial"/>
          <w:bCs/>
        </w:rPr>
        <w:t>d</w:t>
      </w:r>
      <w:r w:rsidRPr="00FA5B7D">
        <w:rPr>
          <w:rFonts w:ascii="Arial" w:hAnsi="Arial" w:cs="Arial"/>
          <w:bCs/>
        </w:rPr>
        <w:t xml:space="preserve">entistry </w:t>
      </w:r>
      <w:r>
        <w:rPr>
          <w:rFonts w:ascii="Arial" w:hAnsi="Arial" w:cs="Arial"/>
          <w:bCs/>
        </w:rPr>
        <w:t>t</w:t>
      </w:r>
      <w:r w:rsidRPr="00FA5B7D">
        <w:rPr>
          <w:rFonts w:ascii="Arial" w:hAnsi="Arial" w:cs="Arial"/>
          <w:bCs/>
        </w:rPr>
        <w:t xml:space="preserve">eam working within the PDS in the management of patients with </w:t>
      </w:r>
      <w:r>
        <w:rPr>
          <w:rFonts w:ascii="Arial" w:hAnsi="Arial" w:cs="Arial"/>
          <w:bCs/>
        </w:rPr>
        <w:t>a range of oral care issues.</w:t>
      </w:r>
    </w:p>
    <w:p w14:paraId="688DC48D" w14:textId="77777777" w:rsidR="00580B3A" w:rsidRPr="00FA5B7D" w:rsidRDefault="00580B3A" w:rsidP="00580B3A">
      <w:pPr>
        <w:rPr>
          <w:rFonts w:ascii="Arial" w:hAnsi="Arial" w:cs="Arial"/>
          <w:b/>
          <w:bCs/>
        </w:rPr>
      </w:pPr>
    </w:p>
    <w:p w14:paraId="21BA4338" w14:textId="77777777" w:rsidR="00580B3A" w:rsidRPr="00FA5B7D" w:rsidRDefault="00580B3A" w:rsidP="00580B3A">
      <w:pPr>
        <w:rPr>
          <w:rFonts w:ascii="Arial" w:hAnsi="Arial" w:cs="Arial"/>
        </w:rPr>
      </w:pPr>
      <w:r w:rsidRPr="00FA5B7D">
        <w:rPr>
          <w:rFonts w:ascii="Arial" w:hAnsi="Arial" w:cs="Arial"/>
        </w:rPr>
        <w:t xml:space="preserve">The Institute provides Consultant led services in: </w:t>
      </w:r>
    </w:p>
    <w:p w14:paraId="01B187B3" w14:textId="77777777" w:rsidR="00580B3A" w:rsidRPr="00FA5B7D" w:rsidRDefault="00580B3A" w:rsidP="00580B3A">
      <w:pPr>
        <w:pStyle w:val="ListParagraph"/>
        <w:numPr>
          <w:ilvl w:val="0"/>
          <w:numId w:val="50"/>
        </w:numPr>
        <w:rPr>
          <w:rFonts w:ascii="Arial" w:hAnsi="Arial" w:cs="Arial"/>
        </w:rPr>
      </w:pPr>
      <w:r w:rsidRPr="00FA5B7D">
        <w:rPr>
          <w:rFonts w:ascii="Arial" w:hAnsi="Arial" w:cs="Arial"/>
        </w:rPr>
        <w:t xml:space="preserve">Oral </w:t>
      </w:r>
      <w:r>
        <w:rPr>
          <w:rFonts w:ascii="Arial" w:hAnsi="Arial" w:cs="Arial"/>
        </w:rPr>
        <w:t>m</w:t>
      </w:r>
      <w:r w:rsidRPr="00FA5B7D">
        <w:rPr>
          <w:rFonts w:ascii="Arial" w:hAnsi="Arial" w:cs="Arial"/>
        </w:rPr>
        <w:t xml:space="preserve">edicine </w:t>
      </w:r>
    </w:p>
    <w:p w14:paraId="12AF9507" w14:textId="77777777" w:rsidR="00580B3A" w:rsidRPr="00FA5B7D" w:rsidRDefault="00580B3A" w:rsidP="00580B3A">
      <w:pPr>
        <w:pStyle w:val="ListParagraph"/>
        <w:numPr>
          <w:ilvl w:val="0"/>
          <w:numId w:val="50"/>
        </w:numPr>
        <w:rPr>
          <w:rFonts w:ascii="Arial" w:hAnsi="Arial" w:cs="Arial"/>
        </w:rPr>
      </w:pPr>
      <w:r w:rsidRPr="00FA5B7D">
        <w:rPr>
          <w:rFonts w:ascii="Arial" w:hAnsi="Arial" w:cs="Arial"/>
        </w:rPr>
        <w:t xml:space="preserve">Oral </w:t>
      </w:r>
      <w:r>
        <w:rPr>
          <w:rFonts w:ascii="Arial" w:hAnsi="Arial" w:cs="Arial"/>
        </w:rPr>
        <w:t>s</w:t>
      </w:r>
      <w:r w:rsidRPr="00FA5B7D">
        <w:rPr>
          <w:rFonts w:ascii="Arial" w:hAnsi="Arial" w:cs="Arial"/>
        </w:rPr>
        <w:t xml:space="preserve">urgery </w:t>
      </w:r>
    </w:p>
    <w:p w14:paraId="74F4ED75" w14:textId="77777777" w:rsidR="00580B3A" w:rsidRPr="00FA5B7D" w:rsidRDefault="00580B3A" w:rsidP="00580B3A">
      <w:pPr>
        <w:pStyle w:val="ListParagraph"/>
        <w:numPr>
          <w:ilvl w:val="0"/>
          <w:numId w:val="50"/>
        </w:numPr>
        <w:rPr>
          <w:rFonts w:ascii="Arial" w:hAnsi="Arial" w:cs="Arial"/>
        </w:rPr>
      </w:pPr>
      <w:r w:rsidRPr="00FA5B7D">
        <w:rPr>
          <w:rFonts w:ascii="Arial" w:hAnsi="Arial" w:cs="Arial"/>
        </w:rPr>
        <w:t xml:space="preserve">Orthodontics </w:t>
      </w:r>
    </w:p>
    <w:p w14:paraId="73469005" w14:textId="77777777" w:rsidR="00580B3A" w:rsidRPr="00FA5B7D" w:rsidRDefault="00580B3A" w:rsidP="00580B3A">
      <w:pPr>
        <w:pStyle w:val="ListParagraph"/>
        <w:numPr>
          <w:ilvl w:val="0"/>
          <w:numId w:val="50"/>
        </w:numPr>
        <w:rPr>
          <w:rFonts w:ascii="Arial" w:hAnsi="Arial" w:cs="Arial"/>
        </w:rPr>
      </w:pPr>
      <w:r w:rsidRPr="00FA5B7D">
        <w:rPr>
          <w:rFonts w:ascii="Arial" w:hAnsi="Arial" w:cs="Arial"/>
        </w:rPr>
        <w:t xml:space="preserve">Paediatric </w:t>
      </w:r>
      <w:r>
        <w:rPr>
          <w:rFonts w:ascii="Arial" w:hAnsi="Arial" w:cs="Arial"/>
        </w:rPr>
        <w:t>d</w:t>
      </w:r>
      <w:r w:rsidRPr="00FA5B7D">
        <w:rPr>
          <w:rFonts w:ascii="Arial" w:hAnsi="Arial" w:cs="Arial"/>
        </w:rPr>
        <w:t xml:space="preserve">entistry </w:t>
      </w:r>
    </w:p>
    <w:p w14:paraId="75100D05" w14:textId="77777777" w:rsidR="00580B3A" w:rsidRDefault="00580B3A" w:rsidP="00580B3A">
      <w:pPr>
        <w:pStyle w:val="ListParagraph"/>
        <w:numPr>
          <w:ilvl w:val="0"/>
          <w:numId w:val="50"/>
        </w:numPr>
        <w:rPr>
          <w:rFonts w:ascii="Arial" w:hAnsi="Arial" w:cs="Arial"/>
        </w:rPr>
      </w:pPr>
      <w:r w:rsidRPr="00FA5B7D">
        <w:rPr>
          <w:rFonts w:ascii="Arial" w:hAnsi="Arial" w:cs="Arial"/>
        </w:rPr>
        <w:t xml:space="preserve">Restorative </w:t>
      </w:r>
      <w:r>
        <w:rPr>
          <w:rFonts w:ascii="Arial" w:hAnsi="Arial" w:cs="Arial"/>
        </w:rPr>
        <w:t>d</w:t>
      </w:r>
      <w:r w:rsidRPr="00FA5B7D">
        <w:rPr>
          <w:rFonts w:ascii="Arial" w:hAnsi="Arial" w:cs="Arial"/>
        </w:rPr>
        <w:t>entistry</w:t>
      </w:r>
    </w:p>
    <w:p w14:paraId="03D066BD" w14:textId="77777777" w:rsidR="00580B3A" w:rsidRPr="00FA5B7D" w:rsidRDefault="00580B3A" w:rsidP="00580B3A">
      <w:pPr>
        <w:pStyle w:val="ListParagraph"/>
        <w:numPr>
          <w:ilvl w:val="0"/>
          <w:numId w:val="50"/>
        </w:numPr>
        <w:rPr>
          <w:rFonts w:ascii="Arial" w:hAnsi="Arial" w:cs="Arial"/>
        </w:rPr>
      </w:pPr>
      <w:r>
        <w:rPr>
          <w:rFonts w:ascii="Arial" w:hAnsi="Arial" w:cs="Arial"/>
        </w:rPr>
        <w:t>Oral &amp; maxillofacial radiology</w:t>
      </w:r>
    </w:p>
    <w:p w14:paraId="6D02261E" w14:textId="77777777" w:rsidR="00580B3A" w:rsidRPr="00FA5B7D" w:rsidRDefault="00580B3A" w:rsidP="00580B3A">
      <w:pPr>
        <w:rPr>
          <w:rFonts w:ascii="Arial" w:hAnsi="Arial" w:cs="Arial"/>
        </w:rPr>
      </w:pPr>
    </w:p>
    <w:p w14:paraId="067D355A" w14:textId="77777777" w:rsidR="00580B3A" w:rsidRPr="00FA5B7D" w:rsidRDefault="00580B3A" w:rsidP="00580B3A">
      <w:pPr>
        <w:rPr>
          <w:rFonts w:ascii="Arial" w:hAnsi="Arial" w:cs="Arial"/>
        </w:rPr>
      </w:pPr>
      <w:r w:rsidRPr="00FA5B7D">
        <w:rPr>
          <w:rFonts w:ascii="Arial" w:hAnsi="Arial" w:cs="Arial"/>
        </w:rPr>
        <w:t xml:space="preserve">The Lauriston </w:t>
      </w:r>
      <w:r>
        <w:rPr>
          <w:rFonts w:ascii="Arial" w:hAnsi="Arial" w:cs="Arial"/>
        </w:rPr>
        <w:t>s</w:t>
      </w:r>
      <w:r w:rsidRPr="00FA5B7D">
        <w:rPr>
          <w:rFonts w:ascii="Arial" w:hAnsi="Arial" w:cs="Arial"/>
        </w:rPr>
        <w:t>ite has the following facilities:</w:t>
      </w:r>
    </w:p>
    <w:p w14:paraId="0C747944" w14:textId="77777777" w:rsidR="00580B3A" w:rsidRPr="00FA5B7D" w:rsidRDefault="00580B3A" w:rsidP="00580B3A">
      <w:pPr>
        <w:pStyle w:val="Header"/>
        <w:numPr>
          <w:ilvl w:val="0"/>
          <w:numId w:val="67"/>
        </w:numPr>
        <w:rPr>
          <w:b w:val="0"/>
        </w:rPr>
      </w:pPr>
      <w:r w:rsidRPr="00FA5B7D">
        <w:rPr>
          <w:b w:val="0"/>
        </w:rPr>
        <w:t>58 fully equipped open-plan treatment cubicles and enclosed surgeries with facilities for both inhalation and IV sedation in some.</w:t>
      </w:r>
    </w:p>
    <w:p w14:paraId="6B5CE8B0" w14:textId="77777777" w:rsidR="00580B3A" w:rsidRDefault="00580B3A" w:rsidP="00580B3A">
      <w:pPr>
        <w:pStyle w:val="Header"/>
        <w:rPr>
          <w:b w:val="0"/>
        </w:rPr>
      </w:pPr>
    </w:p>
    <w:p w14:paraId="6657909C" w14:textId="77777777" w:rsidR="00580B3A" w:rsidRPr="00FA5B7D" w:rsidRDefault="00580B3A" w:rsidP="00580B3A">
      <w:pPr>
        <w:pStyle w:val="Header"/>
        <w:rPr>
          <w:b w:val="0"/>
        </w:rPr>
      </w:pPr>
      <w:r w:rsidRPr="00FA5B7D">
        <w:rPr>
          <w:b w:val="0"/>
        </w:rPr>
        <w:t xml:space="preserve">Oral </w:t>
      </w:r>
      <w:r>
        <w:rPr>
          <w:b w:val="0"/>
        </w:rPr>
        <w:t>s</w:t>
      </w:r>
      <w:r w:rsidRPr="00FA5B7D">
        <w:rPr>
          <w:b w:val="0"/>
        </w:rPr>
        <w:t xml:space="preserve">urgery and </w:t>
      </w:r>
      <w:r>
        <w:rPr>
          <w:b w:val="0"/>
        </w:rPr>
        <w:t>o</w:t>
      </w:r>
      <w:r w:rsidRPr="00FA5B7D">
        <w:rPr>
          <w:b w:val="0"/>
        </w:rPr>
        <w:t xml:space="preserve">ral </w:t>
      </w:r>
      <w:r>
        <w:rPr>
          <w:b w:val="0"/>
        </w:rPr>
        <w:t>m</w:t>
      </w:r>
      <w:r w:rsidRPr="00FA5B7D">
        <w:rPr>
          <w:b w:val="0"/>
        </w:rPr>
        <w:t>edicine</w:t>
      </w:r>
      <w:r w:rsidRPr="00FA5B7D">
        <w:rPr>
          <w:b w:val="0"/>
        </w:rPr>
        <w:tab/>
      </w:r>
    </w:p>
    <w:p w14:paraId="4853A76F" w14:textId="77777777" w:rsidR="00580B3A" w:rsidRPr="00FA5B7D" w:rsidRDefault="00580B3A" w:rsidP="00580B3A">
      <w:pPr>
        <w:pStyle w:val="Header"/>
        <w:numPr>
          <w:ilvl w:val="0"/>
          <w:numId w:val="51"/>
        </w:numPr>
        <w:rPr>
          <w:b w:val="0"/>
        </w:rPr>
      </w:pPr>
      <w:r w:rsidRPr="00FA5B7D">
        <w:rPr>
          <w:b w:val="0"/>
        </w:rPr>
        <w:t>2 treatment surgeries</w:t>
      </w:r>
    </w:p>
    <w:p w14:paraId="4C4B2357" w14:textId="77777777" w:rsidR="00580B3A" w:rsidRPr="00FA5B7D" w:rsidRDefault="00580B3A" w:rsidP="00580B3A">
      <w:pPr>
        <w:pStyle w:val="Header"/>
        <w:numPr>
          <w:ilvl w:val="0"/>
          <w:numId w:val="51"/>
        </w:numPr>
        <w:rPr>
          <w:b w:val="0"/>
        </w:rPr>
      </w:pPr>
      <w:r w:rsidRPr="00FA5B7D">
        <w:rPr>
          <w:b w:val="0"/>
        </w:rPr>
        <w:t>5 closed consultation rooms</w:t>
      </w:r>
    </w:p>
    <w:p w14:paraId="7997AE86" w14:textId="77777777" w:rsidR="00580B3A" w:rsidRPr="00FA5B7D" w:rsidRDefault="00580B3A" w:rsidP="00580B3A">
      <w:pPr>
        <w:pStyle w:val="Header"/>
        <w:numPr>
          <w:ilvl w:val="0"/>
          <w:numId w:val="51"/>
        </w:numPr>
        <w:rPr>
          <w:b w:val="0"/>
        </w:rPr>
      </w:pPr>
      <w:r w:rsidRPr="00FA5B7D">
        <w:rPr>
          <w:b w:val="0"/>
        </w:rPr>
        <w:t>4 open surgeries</w:t>
      </w:r>
    </w:p>
    <w:p w14:paraId="4B0F366D" w14:textId="77777777" w:rsidR="00580B3A" w:rsidRPr="00FA5B7D" w:rsidRDefault="00580B3A" w:rsidP="00580B3A">
      <w:pPr>
        <w:pStyle w:val="Header"/>
        <w:rPr>
          <w:b w:val="0"/>
        </w:rPr>
      </w:pPr>
    </w:p>
    <w:p w14:paraId="21A7D53B" w14:textId="77777777" w:rsidR="00580B3A" w:rsidRPr="00FA5B7D" w:rsidRDefault="00580B3A" w:rsidP="00580B3A">
      <w:pPr>
        <w:pStyle w:val="Header"/>
        <w:rPr>
          <w:b w:val="0"/>
        </w:rPr>
      </w:pPr>
      <w:r w:rsidRPr="00FA5B7D">
        <w:rPr>
          <w:b w:val="0"/>
        </w:rPr>
        <w:t xml:space="preserve">Paediatric </w:t>
      </w:r>
      <w:r>
        <w:rPr>
          <w:b w:val="0"/>
        </w:rPr>
        <w:t>d</w:t>
      </w:r>
      <w:r w:rsidRPr="00FA5B7D">
        <w:rPr>
          <w:b w:val="0"/>
        </w:rPr>
        <w:t>entistry</w:t>
      </w:r>
      <w:r w:rsidRPr="00FA5B7D">
        <w:rPr>
          <w:b w:val="0"/>
        </w:rPr>
        <w:tab/>
      </w:r>
    </w:p>
    <w:p w14:paraId="3EAC05E9" w14:textId="77777777" w:rsidR="00580B3A" w:rsidRPr="00FA5B7D" w:rsidRDefault="00580B3A" w:rsidP="00580B3A">
      <w:pPr>
        <w:pStyle w:val="Header"/>
        <w:numPr>
          <w:ilvl w:val="0"/>
          <w:numId w:val="52"/>
        </w:numPr>
        <w:rPr>
          <w:b w:val="0"/>
        </w:rPr>
      </w:pPr>
      <w:r w:rsidRPr="00FA5B7D">
        <w:rPr>
          <w:b w:val="0"/>
        </w:rPr>
        <w:t>14 open surgeries</w:t>
      </w:r>
    </w:p>
    <w:p w14:paraId="686B8E70" w14:textId="77777777" w:rsidR="00580B3A" w:rsidRPr="00FA5B7D" w:rsidRDefault="00580B3A" w:rsidP="00580B3A">
      <w:pPr>
        <w:pStyle w:val="Header"/>
        <w:numPr>
          <w:ilvl w:val="0"/>
          <w:numId w:val="52"/>
        </w:numPr>
        <w:rPr>
          <w:b w:val="0"/>
        </w:rPr>
      </w:pPr>
      <w:r w:rsidRPr="00FA5B7D">
        <w:rPr>
          <w:b w:val="0"/>
        </w:rPr>
        <w:t>3 closed surgeries</w:t>
      </w:r>
    </w:p>
    <w:p w14:paraId="014453E1" w14:textId="77777777" w:rsidR="00580B3A" w:rsidRPr="00FA5B7D" w:rsidRDefault="00580B3A" w:rsidP="00580B3A">
      <w:pPr>
        <w:pStyle w:val="Header"/>
        <w:rPr>
          <w:b w:val="0"/>
        </w:rPr>
      </w:pPr>
    </w:p>
    <w:p w14:paraId="35529583" w14:textId="77777777" w:rsidR="00580B3A" w:rsidRPr="00FA5B7D" w:rsidRDefault="00580B3A" w:rsidP="00580B3A">
      <w:pPr>
        <w:pStyle w:val="Header"/>
        <w:rPr>
          <w:b w:val="0"/>
        </w:rPr>
      </w:pPr>
      <w:r w:rsidRPr="00FA5B7D">
        <w:rPr>
          <w:b w:val="0"/>
        </w:rPr>
        <w:t>Orthodontics</w:t>
      </w:r>
      <w:r w:rsidRPr="00FA5B7D">
        <w:rPr>
          <w:b w:val="0"/>
        </w:rPr>
        <w:tab/>
      </w:r>
    </w:p>
    <w:p w14:paraId="3C3E93F7" w14:textId="77777777" w:rsidR="00580B3A" w:rsidRPr="00FA5B7D" w:rsidRDefault="00580B3A" w:rsidP="00580B3A">
      <w:pPr>
        <w:pStyle w:val="Header"/>
        <w:numPr>
          <w:ilvl w:val="0"/>
          <w:numId w:val="53"/>
        </w:numPr>
        <w:rPr>
          <w:b w:val="0"/>
        </w:rPr>
      </w:pPr>
      <w:r w:rsidRPr="00FA5B7D">
        <w:rPr>
          <w:b w:val="0"/>
        </w:rPr>
        <w:t>9 open surgeries</w:t>
      </w:r>
    </w:p>
    <w:p w14:paraId="47BF33BF" w14:textId="77777777" w:rsidR="00580B3A" w:rsidRPr="00FA5B7D" w:rsidRDefault="00580B3A" w:rsidP="00580B3A">
      <w:pPr>
        <w:pStyle w:val="Header"/>
        <w:numPr>
          <w:ilvl w:val="0"/>
          <w:numId w:val="53"/>
        </w:numPr>
        <w:rPr>
          <w:b w:val="0"/>
        </w:rPr>
      </w:pPr>
      <w:r w:rsidRPr="00FA5B7D">
        <w:rPr>
          <w:b w:val="0"/>
        </w:rPr>
        <w:t>3 closed surgeries</w:t>
      </w:r>
    </w:p>
    <w:p w14:paraId="0D3113C9" w14:textId="77777777" w:rsidR="00580B3A" w:rsidRPr="00FA5B7D" w:rsidRDefault="00580B3A" w:rsidP="00580B3A">
      <w:pPr>
        <w:pStyle w:val="Header"/>
        <w:rPr>
          <w:b w:val="0"/>
        </w:rPr>
      </w:pPr>
    </w:p>
    <w:p w14:paraId="2ED0C0FD" w14:textId="77777777" w:rsidR="00580B3A" w:rsidRPr="00FA5B7D" w:rsidRDefault="00580B3A" w:rsidP="00580B3A">
      <w:pPr>
        <w:pStyle w:val="Header"/>
        <w:rPr>
          <w:b w:val="0"/>
        </w:rPr>
      </w:pPr>
      <w:r w:rsidRPr="00FA5B7D">
        <w:rPr>
          <w:b w:val="0"/>
        </w:rPr>
        <w:t xml:space="preserve">Restorative </w:t>
      </w:r>
      <w:r>
        <w:rPr>
          <w:b w:val="0"/>
        </w:rPr>
        <w:t>d</w:t>
      </w:r>
      <w:r w:rsidRPr="00FA5B7D">
        <w:rPr>
          <w:b w:val="0"/>
        </w:rPr>
        <w:t>entistry</w:t>
      </w:r>
    </w:p>
    <w:p w14:paraId="198881E1" w14:textId="77777777" w:rsidR="00580B3A" w:rsidRPr="00FA5B7D" w:rsidRDefault="00580B3A" w:rsidP="00580B3A">
      <w:pPr>
        <w:pStyle w:val="Header"/>
        <w:numPr>
          <w:ilvl w:val="0"/>
          <w:numId w:val="54"/>
        </w:numPr>
        <w:rPr>
          <w:b w:val="0"/>
        </w:rPr>
      </w:pPr>
      <w:r w:rsidRPr="00FA5B7D">
        <w:rPr>
          <w:b w:val="0"/>
        </w:rPr>
        <w:t xml:space="preserve">17 open surgeries (including 10 mainly used by the school of </w:t>
      </w:r>
      <w:r>
        <w:rPr>
          <w:b w:val="0"/>
        </w:rPr>
        <w:t>h</w:t>
      </w:r>
      <w:r w:rsidRPr="00FA5B7D">
        <w:rPr>
          <w:b w:val="0"/>
        </w:rPr>
        <w:t xml:space="preserve">ygiene </w:t>
      </w:r>
      <w:r>
        <w:rPr>
          <w:b w:val="0"/>
        </w:rPr>
        <w:t>t</w:t>
      </w:r>
      <w:r w:rsidRPr="00FA5B7D">
        <w:rPr>
          <w:b w:val="0"/>
        </w:rPr>
        <w:t xml:space="preserve">herapy </w:t>
      </w:r>
    </w:p>
    <w:p w14:paraId="24EB51A8" w14:textId="77777777" w:rsidR="00580B3A" w:rsidRPr="00FA5B7D" w:rsidRDefault="00580B3A" w:rsidP="00580B3A">
      <w:pPr>
        <w:pStyle w:val="Header"/>
        <w:numPr>
          <w:ilvl w:val="0"/>
          <w:numId w:val="54"/>
        </w:numPr>
        <w:rPr>
          <w:b w:val="0"/>
        </w:rPr>
      </w:pPr>
      <w:r w:rsidRPr="00FA5B7D">
        <w:rPr>
          <w:b w:val="0"/>
        </w:rPr>
        <w:t>3 closed surgeries</w:t>
      </w:r>
    </w:p>
    <w:p w14:paraId="72A8675B" w14:textId="77777777" w:rsidR="00580B3A" w:rsidRPr="00FA5B7D" w:rsidRDefault="00580B3A" w:rsidP="00580B3A">
      <w:pPr>
        <w:pStyle w:val="Header"/>
        <w:rPr>
          <w:b w:val="0"/>
        </w:rPr>
      </w:pPr>
    </w:p>
    <w:p w14:paraId="4191F948" w14:textId="77777777" w:rsidR="00580B3A" w:rsidRPr="00FA5B7D" w:rsidRDefault="00580B3A" w:rsidP="00580B3A">
      <w:pPr>
        <w:rPr>
          <w:rFonts w:ascii="Arial" w:hAnsi="Arial" w:cs="Arial"/>
        </w:rPr>
      </w:pPr>
      <w:r w:rsidRPr="00FA5B7D">
        <w:rPr>
          <w:rFonts w:ascii="Arial" w:hAnsi="Arial" w:cs="Arial"/>
        </w:rPr>
        <w:t xml:space="preserve">In-house </w:t>
      </w:r>
      <w:r>
        <w:rPr>
          <w:rFonts w:ascii="Arial" w:hAnsi="Arial" w:cs="Arial"/>
        </w:rPr>
        <w:t>d</w:t>
      </w:r>
      <w:r w:rsidRPr="00FA5B7D">
        <w:rPr>
          <w:rFonts w:ascii="Arial" w:hAnsi="Arial" w:cs="Arial"/>
        </w:rPr>
        <w:t xml:space="preserve">ental </w:t>
      </w:r>
      <w:r>
        <w:rPr>
          <w:rFonts w:ascii="Arial" w:hAnsi="Arial" w:cs="Arial"/>
        </w:rPr>
        <w:t>l</w:t>
      </w:r>
      <w:r w:rsidRPr="00FA5B7D">
        <w:rPr>
          <w:rFonts w:ascii="Arial" w:hAnsi="Arial" w:cs="Arial"/>
        </w:rPr>
        <w:t xml:space="preserve">aboratories provide all technical work necessary for specialist patient care as well as care delivery within the PDS on sites in the EDI and St John’s </w:t>
      </w:r>
      <w:r>
        <w:rPr>
          <w:rFonts w:ascii="Arial" w:hAnsi="Arial" w:cs="Arial"/>
        </w:rPr>
        <w:t>h</w:t>
      </w:r>
      <w:r w:rsidRPr="00FA5B7D">
        <w:rPr>
          <w:rFonts w:ascii="Arial" w:hAnsi="Arial" w:cs="Arial"/>
        </w:rPr>
        <w:t>ospital. The laboratory service is currently in the process of being upgraded to include a fully comprehensive digital workflow which will be operational in the very near future.</w:t>
      </w:r>
    </w:p>
    <w:p w14:paraId="1815164D" w14:textId="77777777" w:rsidR="00580B3A" w:rsidRPr="00FA5B7D" w:rsidRDefault="00580B3A" w:rsidP="00580B3A">
      <w:pPr>
        <w:rPr>
          <w:rFonts w:ascii="Arial" w:hAnsi="Arial" w:cs="Arial"/>
          <w:b/>
        </w:rPr>
      </w:pPr>
    </w:p>
    <w:p w14:paraId="7C0544F6" w14:textId="77777777" w:rsidR="00580B3A" w:rsidRPr="00FA5B7D" w:rsidRDefault="00580B3A" w:rsidP="00580B3A">
      <w:pPr>
        <w:rPr>
          <w:rFonts w:ascii="Arial" w:hAnsi="Arial" w:cs="Arial"/>
          <w:b/>
        </w:rPr>
      </w:pPr>
      <w:r w:rsidRPr="00FA5B7D">
        <w:rPr>
          <w:rFonts w:ascii="Arial" w:hAnsi="Arial" w:cs="Arial"/>
        </w:rPr>
        <w:t xml:space="preserve">Specialist </w:t>
      </w:r>
      <w:r>
        <w:rPr>
          <w:rFonts w:ascii="Arial" w:hAnsi="Arial" w:cs="Arial"/>
        </w:rPr>
        <w:t>d</w:t>
      </w:r>
      <w:r w:rsidRPr="00FA5B7D">
        <w:rPr>
          <w:rFonts w:ascii="Arial" w:hAnsi="Arial" w:cs="Arial"/>
        </w:rPr>
        <w:t xml:space="preserve">ental </w:t>
      </w:r>
      <w:r>
        <w:rPr>
          <w:rFonts w:ascii="Arial" w:hAnsi="Arial" w:cs="Arial"/>
        </w:rPr>
        <w:t>r</w:t>
      </w:r>
      <w:r w:rsidRPr="00FA5B7D">
        <w:rPr>
          <w:rFonts w:ascii="Arial" w:hAnsi="Arial" w:cs="Arial"/>
        </w:rPr>
        <w:t xml:space="preserve">adiography and ultrasound are also provided on site as part of the NHSL </w:t>
      </w:r>
      <w:r>
        <w:rPr>
          <w:rFonts w:ascii="Arial" w:hAnsi="Arial" w:cs="Arial"/>
        </w:rPr>
        <w:t>r</w:t>
      </w:r>
      <w:r w:rsidRPr="00FA5B7D">
        <w:rPr>
          <w:rFonts w:ascii="Arial" w:hAnsi="Arial" w:cs="Arial"/>
        </w:rPr>
        <w:t xml:space="preserve">adiology </w:t>
      </w:r>
      <w:r>
        <w:rPr>
          <w:rFonts w:ascii="Arial" w:hAnsi="Arial" w:cs="Arial"/>
        </w:rPr>
        <w:t>d</w:t>
      </w:r>
      <w:r w:rsidRPr="00FA5B7D">
        <w:rPr>
          <w:rFonts w:ascii="Arial" w:hAnsi="Arial" w:cs="Arial"/>
        </w:rPr>
        <w:t xml:space="preserve">irectorate (there is a part-time Maxillofacial radiologist working within the </w:t>
      </w:r>
      <w:r>
        <w:rPr>
          <w:rFonts w:ascii="Arial" w:hAnsi="Arial" w:cs="Arial"/>
        </w:rPr>
        <w:t>r</w:t>
      </w:r>
      <w:r w:rsidRPr="00FA5B7D">
        <w:rPr>
          <w:rFonts w:ascii="Arial" w:hAnsi="Arial" w:cs="Arial"/>
        </w:rPr>
        <w:t xml:space="preserve">adiology directorate to support activity in EDI). </w:t>
      </w:r>
    </w:p>
    <w:p w14:paraId="71338C06" w14:textId="77777777" w:rsidR="00580B3A" w:rsidRPr="00FA5B7D" w:rsidRDefault="00580B3A" w:rsidP="00580B3A">
      <w:pPr>
        <w:rPr>
          <w:rFonts w:ascii="Arial" w:hAnsi="Arial" w:cs="Arial"/>
        </w:rPr>
      </w:pPr>
    </w:p>
    <w:p w14:paraId="618FA95B" w14:textId="77777777" w:rsidR="00580B3A" w:rsidRPr="00FA5B7D" w:rsidRDefault="00580B3A" w:rsidP="00580B3A">
      <w:pPr>
        <w:rPr>
          <w:rFonts w:ascii="Arial" w:hAnsi="Arial" w:cs="Arial"/>
        </w:rPr>
      </w:pPr>
      <w:r w:rsidRPr="00FA5B7D">
        <w:rPr>
          <w:rFonts w:ascii="Arial" w:hAnsi="Arial" w:cs="Arial"/>
        </w:rPr>
        <w:t xml:space="preserve">On the 2nd floor there is a </w:t>
      </w:r>
      <w:r>
        <w:rPr>
          <w:rFonts w:ascii="Arial" w:hAnsi="Arial" w:cs="Arial"/>
        </w:rPr>
        <w:t>c</w:t>
      </w:r>
      <w:r w:rsidRPr="00FA5B7D">
        <w:rPr>
          <w:rFonts w:ascii="Arial" w:hAnsi="Arial" w:cs="Arial"/>
        </w:rPr>
        <w:t xml:space="preserve">linical </w:t>
      </w:r>
      <w:r>
        <w:rPr>
          <w:rFonts w:ascii="Arial" w:hAnsi="Arial" w:cs="Arial"/>
        </w:rPr>
        <w:t>s</w:t>
      </w:r>
      <w:r w:rsidRPr="00FA5B7D">
        <w:rPr>
          <w:rFonts w:ascii="Arial" w:hAnsi="Arial" w:cs="Arial"/>
        </w:rPr>
        <w:t xml:space="preserve">kills facility that provides 24 phantom heads across two teaching rooms that can become 1 large teaching room.  Recent audio-visual upgrade has provided users with the latest microscopic and camera functions at individual work-stations.  </w:t>
      </w:r>
    </w:p>
    <w:p w14:paraId="5F60E68B" w14:textId="77777777" w:rsidR="00580B3A" w:rsidRPr="00FA5B7D" w:rsidRDefault="00580B3A" w:rsidP="00580B3A">
      <w:pPr>
        <w:rPr>
          <w:rFonts w:ascii="Arial" w:hAnsi="Arial" w:cs="Arial"/>
        </w:rPr>
      </w:pPr>
    </w:p>
    <w:p w14:paraId="23793E36" w14:textId="77777777" w:rsidR="00580B3A" w:rsidRPr="00FA5B7D" w:rsidRDefault="00580B3A" w:rsidP="00580B3A">
      <w:pPr>
        <w:rPr>
          <w:rFonts w:ascii="Arial" w:hAnsi="Arial" w:cs="Arial"/>
        </w:rPr>
      </w:pPr>
      <w:r w:rsidRPr="00FA5B7D">
        <w:rPr>
          <w:rFonts w:ascii="Arial" w:hAnsi="Arial" w:cs="Arial"/>
        </w:rPr>
        <w:t xml:space="preserve">There are hospitality areas on both the 2nd </w:t>
      </w:r>
      <w:r>
        <w:rPr>
          <w:rFonts w:ascii="Arial" w:hAnsi="Arial" w:cs="Arial"/>
        </w:rPr>
        <w:t xml:space="preserve">and 4th floors of the Institute.  </w:t>
      </w:r>
      <w:r w:rsidRPr="00FA5B7D">
        <w:rPr>
          <w:rFonts w:ascii="Arial" w:hAnsi="Arial" w:cs="Arial"/>
        </w:rPr>
        <w:t>Staff also have access to a staff room with excellent facilities for rest breaks.</w:t>
      </w:r>
    </w:p>
    <w:p w14:paraId="7D545DAD" w14:textId="77777777" w:rsidR="00580B3A" w:rsidRPr="00FA5B7D" w:rsidRDefault="00580B3A" w:rsidP="00580B3A">
      <w:pPr>
        <w:pStyle w:val="Header"/>
      </w:pPr>
    </w:p>
    <w:p w14:paraId="289AC1AA" w14:textId="77777777" w:rsidR="00580B3A" w:rsidRDefault="00580B3A" w:rsidP="00580B3A">
      <w:pPr>
        <w:pStyle w:val="Header"/>
        <w:rPr>
          <w:u w:val="single"/>
        </w:rPr>
      </w:pPr>
      <w:r w:rsidRPr="00FA5B7D">
        <w:rPr>
          <w:u w:val="single"/>
        </w:rPr>
        <w:t>Leadership</w:t>
      </w:r>
    </w:p>
    <w:p w14:paraId="54046E7F" w14:textId="77777777" w:rsidR="00580B3A" w:rsidRPr="00FA5B7D" w:rsidRDefault="00580B3A" w:rsidP="00580B3A">
      <w:pPr>
        <w:pStyle w:val="Header"/>
        <w:rPr>
          <w:b w:val="0"/>
          <w:u w:val="single"/>
        </w:rPr>
      </w:pPr>
    </w:p>
    <w:p w14:paraId="490FF2E0" w14:textId="77777777" w:rsidR="00580B3A" w:rsidRPr="00FA5B7D" w:rsidRDefault="00580B3A" w:rsidP="00580B3A">
      <w:pPr>
        <w:pStyle w:val="Header"/>
        <w:rPr>
          <w:b w:val="0"/>
        </w:rPr>
      </w:pPr>
      <w:r>
        <w:rPr>
          <w:b w:val="0"/>
        </w:rPr>
        <w:t>The Professional Director of Dentistry for NHSL is Graeme Wright</w:t>
      </w:r>
    </w:p>
    <w:p w14:paraId="03E55511" w14:textId="77777777" w:rsidR="00580B3A" w:rsidRPr="00FA5B7D" w:rsidRDefault="00580B3A" w:rsidP="00580B3A">
      <w:pPr>
        <w:pStyle w:val="Header"/>
        <w:rPr>
          <w:b w:val="0"/>
        </w:rPr>
      </w:pPr>
      <w:r>
        <w:rPr>
          <w:b w:val="0"/>
        </w:rPr>
        <w:t>The General Manager of the Oral Health Service is James Steven</w:t>
      </w:r>
    </w:p>
    <w:p w14:paraId="0FFD30EA" w14:textId="77777777" w:rsidR="00580B3A" w:rsidRPr="00FA5B7D" w:rsidRDefault="00580B3A" w:rsidP="00580B3A">
      <w:pPr>
        <w:pStyle w:val="Header"/>
        <w:rPr>
          <w:b w:val="0"/>
        </w:rPr>
      </w:pPr>
    </w:p>
    <w:p w14:paraId="7F4A3C46" w14:textId="77777777" w:rsidR="00580B3A" w:rsidRPr="00FA5B7D" w:rsidRDefault="00580B3A" w:rsidP="00580B3A">
      <w:pPr>
        <w:pStyle w:val="Header"/>
        <w:rPr>
          <w:b w:val="0"/>
        </w:rPr>
      </w:pPr>
      <w:r>
        <w:rPr>
          <w:b w:val="0"/>
        </w:rPr>
        <w:t>The Clinical Director for the EDI / secondary care is Graeme Wright</w:t>
      </w:r>
    </w:p>
    <w:p w14:paraId="5DF73D44" w14:textId="77777777" w:rsidR="00580B3A" w:rsidRPr="00FA5B7D" w:rsidRDefault="00580B3A" w:rsidP="00580B3A">
      <w:pPr>
        <w:pStyle w:val="Header"/>
        <w:rPr>
          <w:b w:val="0"/>
        </w:rPr>
      </w:pPr>
      <w:r>
        <w:rPr>
          <w:b w:val="0"/>
        </w:rPr>
        <w:t xml:space="preserve">The Clinical Service Manager for the EDI / secondary care is Lorraine Canning </w:t>
      </w:r>
    </w:p>
    <w:p w14:paraId="70F65302" w14:textId="77777777" w:rsidR="00580B3A" w:rsidRPr="00FA5B7D" w:rsidRDefault="00580B3A" w:rsidP="00580B3A">
      <w:pPr>
        <w:pStyle w:val="Header"/>
        <w:rPr>
          <w:b w:val="0"/>
        </w:rPr>
      </w:pPr>
    </w:p>
    <w:p w14:paraId="34DB76DA" w14:textId="77777777" w:rsidR="00580B3A" w:rsidRPr="00FA5B7D" w:rsidRDefault="00580B3A" w:rsidP="00580B3A">
      <w:pPr>
        <w:pStyle w:val="Header"/>
        <w:rPr>
          <w:u w:val="single"/>
        </w:rPr>
      </w:pPr>
      <w:r w:rsidRPr="00FA5B7D">
        <w:rPr>
          <w:u w:val="single"/>
        </w:rPr>
        <w:t>Clinical and academic staff</w:t>
      </w:r>
    </w:p>
    <w:p w14:paraId="626B5E3D" w14:textId="77777777" w:rsidR="00580B3A" w:rsidRPr="00FA5B7D" w:rsidRDefault="00580B3A" w:rsidP="00580B3A">
      <w:pPr>
        <w:pStyle w:val="Header"/>
        <w:rPr>
          <w:b w:val="0"/>
        </w:rPr>
      </w:pPr>
    </w:p>
    <w:p w14:paraId="4C0B2A38" w14:textId="77777777" w:rsidR="00580B3A" w:rsidRPr="00FA5B7D" w:rsidRDefault="00580B3A" w:rsidP="00580B3A">
      <w:pPr>
        <w:pStyle w:val="Header"/>
        <w:tabs>
          <w:tab w:val="clear" w:pos="900"/>
          <w:tab w:val="left" w:pos="2835"/>
        </w:tabs>
        <w:rPr>
          <w:b w:val="0"/>
          <w:u w:val="single"/>
        </w:rPr>
      </w:pPr>
      <w:r w:rsidRPr="00FA5B7D">
        <w:rPr>
          <w:b w:val="0"/>
          <w:u w:val="single"/>
        </w:rPr>
        <w:t xml:space="preserve">Consultant </w:t>
      </w:r>
      <w:r>
        <w:rPr>
          <w:b w:val="0"/>
          <w:u w:val="single"/>
        </w:rPr>
        <w:t xml:space="preserve">and SAS </w:t>
      </w:r>
      <w:r w:rsidRPr="00FA5B7D">
        <w:rPr>
          <w:b w:val="0"/>
          <w:u w:val="single"/>
        </w:rPr>
        <w:t>Staff</w:t>
      </w:r>
    </w:p>
    <w:p w14:paraId="635F7AF0" w14:textId="77777777" w:rsidR="00580B3A" w:rsidRDefault="00580B3A" w:rsidP="00580B3A">
      <w:pPr>
        <w:pStyle w:val="Header"/>
        <w:tabs>
          <w:tab w:val="clear" w:pos="900"/>
          <w:tab w:val="left" w:pos="3119"/>
        </w:tabs>
        <w:rPr>
          <w:b w:val="0"/>
        </w:rPr>
      </w:pPr>
      <w:r>
        <w:rPr>
          <w:b w:val="0"/>
        </w:rPr>
        <w:t>Adrian Pace-Balzan</w:t>
      </w:r>
      <w:r>
        <w:tab/>
      </w:r>
      <w:r>
        <w:rPr>
          <w:b w:val="0"/>
        </w:rPr>
        <w:t>Consultant in Restorative Dentistry (H&amp;N team)</w:t>
      </w:r>
    </w:p>
    <w:p w14:paraId="60FC25CC" w14:textId="77777777" w:rsidR="00580B3A" w:rsidRDefault="00580B3A" w:rsidP="00580B3A">
      <w:pPr>
        <w:pStyle w:val="Header"/>
        <w:tabs>
          <w:tab w:val="clear" w:pos="900"/>
          <w:tab w:val="left" w:pos="3119"/>
        </w:tabs>
        <w:rPr>
          <w:b w:val="0"/>
        </w:rPr>
      </w:pPr>
      <w:r>
        <w:rPr>
          <w:b w:val="0"/>
        </w:rPr>
        <w:t>Vacancy</w:t>
      </w:r>
      <w:r>
        <w:rPr>
          <w:b w:val="0"/>
        </w:rPr>
        <w:tab/>
        <w:t>Consultant in Restorative Dentistry (H&amp;N team)</w:t>
      </w:r>
    </w:p>
    <w:p w14:paraId="4442F06E" w14:textId="77777777" w:rsidR="00580B3A" w:rsidRPr="00FA5B7D" w:rsidRDefault="00580B3A" w:rsidP="00580B3A">
      <w:pPr>
        <w:pStyle w:val="Header"/>
        <w:tabs>
          <w:tab w:val="clear" w:pos="900"/>
          <w:tab w:val="left" w:pos="3119"/>
        </w:tabs>
        <w:rPr>
          <w:b w:val="0"/>
        </w:rPr>
      </w:pPr>
      <w:r>
        <w:rPr>
          <w:b w:val="0"/>
        </w:rPr>
        <w:t>Vacancy</w:t>
      </w:r>
      <w:r>
        <w:rPr>
          <w:b w:val="0"/>
        </w:rPr>
        <w:tab/>
        <w:t>Consultant in Restorative Dentistry (Hypodontia)</w:t>
      </w:r>
    </w:p>
    <w:p w14:paraId="570E8653" w14:textId="77777777" w:rsidR="00580B3A" w:rsidRPr="00FA5B7D" w:rsidRDefault="00580B3A" w:rsidP="00580B3A">
      <w:pPr>
        <w:pStyle w:val="Header"/>
        <w:tabs>
          <w:tab w:val="clear" w:pos="900"/>
          <w:tab w:val="left" w:pos="3119"/>
        </w:tabs>
        <w:rPr>
          <w:b w:val="0"/>
        </w:rPr>
      </w:pPr>
      <w:r>
        <w:rPr>
          <w:b w:val="0"/>
        </w:rPr>
        <w:t xml:space="preserve">Laura Bryce </w:t>
      </w:r>
      <w:r>
        <w:tab/>
      </w:r>
      <w:r>
        <w:rPr>
          <w:b w:val="0"/>
        </w:rPr>
        <w:t>Consultant in Oral Surgery (Professional Lead)</w:t>
      </w:r>
    </w:p>
    <w:p w14:paraId="6343FA3D" w14:textId="77777777" w:rsidR="00580B3A" w:rsidRPr="00FA5B7D" w:rsidRDefault="00580B3A" w:rsidP="00580B3A">
      <w:pPr>
        <w:pStyle w:val="Header"/>
        <w:tabs>
          <w:tab w:val="clear" w:pos="900"/>
          <w:tab w:val="left" w:pos="3119"/>
        </w:tabs>
        <w:rPr>
          <w:b w:val="0"/>
        </w:rPr>
      </w:pPr>
      <w:r>
        <w:rPr>
          <w:b w:val="0"/>
        </w:rPr>
        <w:t>Vicki Greig</w:t>
      </w:r>
      <w:r>
        <w:tab/>
      </w:r>
      <w:r>
        <w:rPr>
          <w:b w:val="0"/>
        </w:rPr>
        <w:t>Consultant in Oral Surgery</w:t>
      </w:r>
    </w:p>
    <w:p w14:paraId="41E3D911" w14:textId="77777777" w:rsidR="00580B3A" w:rsidRPr="00FA5B7D" w:rsidRDefault="00580B3A" w:rsidP="00580B3A">
      <w:pPr>
        <w:pStyle w:val="Header"/>
        <w:tabs>
          <w:tab w:val="clear" w:pos="900"/>
          <w:tab w:val="left" w:pos="3119"/>
        </w:tabs>
        <w:rPr>
          <w:b w:val="0"/>
        </w:rPr>
      </w:pPr>
      <w:r>
        <w:rPr>
          <w:b w:val="0"/>
        </w:rPr>
        <w:t>Ailish Clark</w:t>
      </w:r>
      <w:r>
        <w:tab/>
      </w:r>
      <w:r>
        <w:rPr>
          <w:b w:val="0"/>
        </w:rPr>
        <w:t>Consultant in Oral Surgery</w:t>
      </w:r>
    </w:p>
    <w:p w14:paraId="5D0B3206" w14:textId="77777777" w:rsidR="00580B3A" w:rsidRDefault="00580B3A" w:rsidP="00580B3A">
      <w:pPr>
        <w:pStyle w:val="Header"/>
        <w:tabs>
          <w:tab w:val="clear" w:pos="900"/>
          <w:tab w:val="left" w:pos="3119"/>
        </w:tabs>
        <w:rPr>
          <w:b w:val="0"/>
        </w:rPr>
      </w:pPr>
      <w:r>
        <w:rPr>
          <w:b w:val="0"/>
        </w:rPr>
        <w:t>Ailsa Morrison</w:t>
      </w:r>
      <w:r>
        <w:tab/>
      </w:r>
      <w:r>
        <w:rPr>
          <w:b w:val="0"/>
        </w:rPr>
        <w:t xml:space="preserve">Consultant in Oral Surgery </w:t>
      </w:r>
    </w:p>
    <w:p w14:paraId="118AE9A6" w14:textId="77777777" w:rsidR="00580B3A" w:rsidRDefault="00580B3A" w:rsidP="00580B3A">
      <w:pPr>
        <w:pStyle w:val="Header"/>
        <w:tabs>
          <w:tab w:val="clear" w:pos="900"/>
          <w:tab w:val="left" w:pos="3119"/>
        </w:tabs>
        <w:rPr>
          <w:b w:val="0"/>
        </w:rPr>
      </w:pPr>
      <w:r>
        <w:rPr>
          <w:b w:val="0"/>
        </w:rPr>
        <w:t>Mairi Jamieson</w:t>
      </w:r>
      <w:r>
        <w:rPr>
          <w:b w:val="0"/>
        </w:rPr>
        <w:tab/>
        <w:t>SAS Dentist in Oral Surgery</w:t>
      </w:r>
    </w:p>
    <w:p w14:paraId="19323423" w14:textId="77777777" w:rsidR="00580B3A" w:rsidRPr="00FA5B7D" w:rsidRDefault="00580B3A" w:rsidP="00580B3A">
      <w:pPr>
        <w:pStyle w:val="Header"/>
        <w:tabs>
          <w:tab w:val="clear" w:pos="900"/>
          <w:tab w:val="left" w:pos="3119"/>
        </w:tabs>
        <w:rPr>
          <w:b w:val="0"/>
        </w:rPr>
      </w:pPr>
      <w:r>
        <w:rPr>
          <w:b w:val="0"/>
        </w:rPr>
        <w:t>Melanie Watson</w:t>
      </w:r>
      <w:r>
        <w:rPr>
          <w:b w:val="0"/>
        </w:rPr>
        <w:tab/>
        <w:t>SAS Dentist in Oral Surgery</w:t>
      </w:r>
    </w:p>
    <w:p w14:paraId="3606EA59" w14:textId="77777777" w:rsidR="00580B3A" w:rsidRDefault="00580B3A" w:rsidP="00580B3A">
      <w:pPr>
        <w:pStyle w:val="Header"/>
        <w:tabs>
          <w:tab w:val="clear" w:pos="900"/>
          <w:tab w:val="left" w:pos="3119"/>
        </w:tabs>
        <w:rPr>
          <w:b w:val="0"/>
        </w:rPr>
      </w:pPr>
      <w:r>
        <w:rPr>
          <w:b w:val="0"/>
        </w:rPr>
        <w:t>Philip Lamey</w:t>
      </w:r>
      <w:r>
        <w:tab/>
      </w:r>
      <w:r>
        <w:tab/>
      </w:r>
      <w:r>
        <w:rPr>
          <w:b w:val="0"/>
        </w:rPr>
        <w:t>Consultant in Oral Medicine</w:t>
      </w:r>
    </w:p>
    <w:p w14:paraId="425924AF" w14:textId="77777777" w:rsidR="00580B3A" w:rsidRDefault="00580B3A" w:rsidP="00580B3A">
      <w:pPr>
        <w:pStyle w:val="Header"/>
        <w:tabs>
          <w:tab w:val="clear" w:pos="900"/>
          <w:tab w:val="left" w:pos="3119"/>
        </w:tabs>
        <w:rPr>
          <w:b w:val="0"/>
        </w:rPr>
      </w:pPr>
      <w:r>
        <w:rPr>
          <w:b w:val="0"/>
        </w:rPr>
        <w:t>William Harrison</w:t>
      </w:r>
      <w:r>
        <w:rPr>
          <w:b w:val="0"/>
        </w:rPr>
        <w:tab/>
        <w:t>Consultant in Oral Medicine</w:t>
      </w:r>
    </w:p>
    <w:p w14:paraId="70E12AEF" w14:textId="77777777" w:rsidR="00580B3A" w:rsidRDefault="00580B3A" w:rsidP="00580B3A">
      <w:pPr>
        <w:pStyle w:val="Header"/>
        <w:tabs>
          <w:tab w:val="clear" w:pos="900"/>
          <w:tab w:val="left" w:pos="3119"/>
        </w:tabs>
        <w:rPr>
          <w:b w:val="0"/>
        </w:rPr>
      </w:pPr>
      <w:r>
        <w:rPr>
          <w:b w:val="0"/>
        </w:rPr>
        <w:t>Vacancy (this post)</w:t>
      </w:r>
      <w:r>
        <w:rPr>
          <w:b w:val="0"/>
        </w:rPr>
        <w:tab/>
        <w:t>Locum Consultant in Oral Medicine</w:t>
      </w:r>
    </w:p>
    <w:p w14:paraId="0938F91B" w14:textId="77777777" w:rsidR="00580B3A" w:rsidRDefault="00580B3A" w:rsidP="00580B3A">
      <w:pPr>
        <w:pStyle w:val="Header"/>
        <w:tabs>
          <w:tab w:val="clear" w:pos="900"/>
          <w:tab w:val="left" w:pos="3119"/>
        </w:tabs>
        <w:rPr>
          <w:b w:val="0"/>
        </w:rPr>
      </w:pPr>
      <w:r>
        <w:rPr>
          <w:b w:val="0"/>
        </w:rPr>
        <w:t>Carrie Whyte</w:t>
      </w:r>
      <w:r>
        <w:rPr>
          <w:b w:val="0"/>
        </w:rPr>
        <w:tab/>
      </w:r>
      <w:r>
        <w:tab/>
      </w:r>
      <w:r>
        <w:rPr>
          <w:b w:val="0"/>
        </w:rPr>
        <w:t>Consultant in Orthodontics</w:t>
      </w:r>
    </w:p>
    <w:p w14:paraId="69B93209" w14:textId="77777777" w:rsidR="00580B3A" w:rsidRPr="00FA5B7D" w:rsidRDefault="00580B3A" w:rsidP="00580B3A">
      <w:pPr>
        <w:pStyle w:val="Header"/>
        <w:tabs>
          <w:tab w:val="clear" w:pos="900"/>
          <w:tab w:val="left" w:pos="3119"/>
        </w:tabs>
        <w:rPr>
          <w:b w:val="0"/>
        </w:rPr>
      </w:pPr>
      <w:r>
        <w:rPr>
          <w:b w:val="0"/>
        </w:rPr>
        <w:t>Nirmal Shah</w:t>
      </w:r>
      <w:r>
        <w:tab/>
      </w:r>
      <w:r>
        <w:rPr>
          <w:b w:val="0"/>
        </w:rPr>
        <w:t xml:space="preserve">Consultant in Orthodontics </w:t>
      </w:r>
    </w:p>
    <w:p w14:paraId="00C16A13" w14:textId="77777777" w:rsidR="00580B3A" w:rsidRPr="00FA5B7D" w:rsidRDefault="00580B3A" w:rsidP="00580B3A">
      <w:pPr>
        <w:pStyle w:val="Header"/>
        <w:tabs>
          <w:tab w:val="clear" w:pos="900"/>
          <w:tab w:val="left" w:pos="3119"/>
        </w:tabs>
        <w:rPr>
          <w:b w:val="0"/>
        </w:rPr>
      </w:pPr>
      <w:r>
        <w:rPr>
          <w:b w:val="0"/>
        </w:rPr>
        <w:t>Niall McGuinness</w:t>
      </w:r>
      <w:r>
        <w:tab/>
      </w:r>
      <w:r>
        <w:rPr>
          <w:b w:val="0"/>
        </w:rPr>
        <w:t>Consultant in Orthodontics</w:t>
      </w:r>
    </w:p>
    <w:p w14:paraId="170F1679" w14:textId="77777777" w:rsidR="00580B3A" w:rsidRPr="00FA5B7D" w:rsidRDefault="00580B3A" w:rsidP="00580B3A">
      <w:pPr>
        <w:pStyle w:val="Header"/>
        <w:tabs>
          <w:tab w:val="clear" w:pos="900"/>
          <w:tab w:val="left" w:pos="3119"/>
        </w:tabs>
        <w:rPr>
          <w:b w:val="0"/>
        </w:rPr>
      </w:pPr>
      <w:r>
        <w:rPr>
          <w:b w:val="0"/>
        </w:rPr>
        <w:t>Colin Ritchie</w:t>
      </w:r>
      <w:r>
        <w:tab/>
      </w:r>
      <w:r>
        <w:rPr>
          <w:b w:val="0"/>
        </w:rPr>
        <w:t>Consultant in Orthodontics (Professional Lead)</w:t>
      </w:r>
    </w:p>
    <w:p w14:paraId="38DDE2F2" w14:textId="77777777" w:rsidR="00580B3A" w:rsidRPr="00FA5B7D" w:rsidRDefault="00580B3A" w:rsidP="00580B3A">
      <w:pPr>
        <w:pStyle w:val="Header"/>
        <w:tabs>
          <w:tab w:val="clear" w:pos="900"/>
          <w:tab w:val="left" w:pos="3119"/>
        </w:tabs>
        <w:rPr>
          <w:b w:val="0"/>
        </w:rPr>
      </w:pPr>
      <w:r>
        <w:rPr>
          <w:b w:val="0"/>
        </w:rPr>
        <w:lastRenderedPageBreak/>
        <w:t>Alex Keightley</w:t>
      </w:r>
      <w:r>
        <w:tab/>
      </w:r>
      <w:r>
        <w:rPr>
          <w:b w:val="0"/>
        </w:rPr>
        <w:t>Consultant in Paediatric Dentistry (Professional Lead)</w:t>
      </w:r>
    </w:p>
    <w:p w14:paraId="33582BBA" w14:textId="77777777" w:rsidR="00580B3A" w:rsidRPr="00FA5B7D" w:rsidRDefault="00580B3A" w:rsidP="00580B3A">
      <w:pPr>
        <w:pStyle w:val="Header"/>
        <w:tabs>
          <w:tab w:val="clear" w:pos="900"/>
          <w:tab w:val="left" w:pos="3119"/>
        </w:tabs>
        <w:rPr>
          <w:b w:val="0"/>
        </w:rPr>
      </w:pPr>
      <w:r>
        <w:rPr>
          <w:b w:val="0"/>
        </w:rPr>
        <w:t>Scott Wright</w:t>
      </w:r>
      <w:r>
        <w:tab/>
      </w:r>
      <w:r>
        <w:tab/>
      </w:r>
      <w:r>
        <w:rPr>
          <w:b w:val="0"/>
        </w:rPr>
        <w:t>Consultant in Paediatric Dentistry</w:t>
      </w:r>
    </w:p>
    <w:p w14:paraId="58925D94" w14:textId="77777777" w:rsidR="00580B3A" w:rsidRPr="00FA5B7D" w:rsidRDefault="00580B3A" w:rsidP="00580B3A">
      <w:pPr>
        <w:pStyle w:val="Header"/>
        <w:tabs>
          <w:tab w:val="clear" w:pos="900"/>
          <w:tab w:val="left" w:pos="3119"/>
        </w:tabs>
        <w:rPr>
          <w:b w:val="0"/>
        </w:rPr>
      </w:pPr>
      <w:r>
        <w:rPr>
          <w:b w:val="0"/>
        </w:rPr>
        <w:t>Graeme Wright</w:t>
      </w:r>
      <w:r>
        <w:tab/>
      </w:r>
      <w:r>
        <w:rPr>
          <w:b w:val="0"/>
        </w:rPr>
        <w:t>Consultant in Paediatric Dentistry</w:t>
      </w:r>
      <w:r>
        <w:tab/>
      </w:r>
      <w:r>
        <w:rPr>
          <w:b w:val="0"/>
        </w:rPr>
        <w:t xml:space="preserve"> </w:t>
      </w:r>
    </w:p>
    <w:p w14:paraId="021CDCE6" w14:textId="77777777" w:rsidR="00580B3A" w:rsidRPr="00FA5B7D" w:rsidRDefault="00580B3A" w:rsidP="00580B3A">
      <w:pPr>
        <w:pStyle w:val="Header"/>
        <w:tabs>
          <w:tab w:val="clear" w:pos="900"/>
          <w:tab w:val="left" w:pos="3119"/>
        </w:tabs>
        <w:rPr>
          <w:b w:val="0"/>
        </w:rPr>
      </w:pPr>
      <w:r>
        <w:rPr>
          <w:b w:val="0"/>
        </w:rPr>
        <w:t xml:space="preserve">Fiona Lafferty </w:t>
      </w:r>
      <w:r>
        <w:tab/>
      </w:r>
      <w:r>
        <w:rPr>
          <w:b w:val="0"/>
        </w:rPr>
        <w:t xml:space="preserve">Consultant in Paediatric Dentistry </w:t>
      </w:r>
    </w:p>
    <w:p w14:paraId="285306C6" w14:textId="77777777" w:rsidR="00580B3A" w:rsidRPr="00FA5B7D" w:rsidRDefault="00580B3A" w:rsidP="00580B3A">
      <w:pPr>
        <w:tabs>
          <w:tab w:val="left" w:pos="3119"/>
        </w:tabs>
        <w:rPr>
          <w:rFonts w:ascii="Arial" w:hAnsi="Arial" w:cs="Arial"/>
        </w:rPr>
      </w:pPr>
      <w:r w:rsidRPr="33F64A19">
        <w:rPr>
          <w:rFonts w:ascii="Arial" w:hAnsi="Arial" w:cs="Arial"/>
        </w:rPr>
        <w:t>Charlie Maran</w:t>
      </w:r>
      <w:r>
        <w:tab/>
      </w:r>
      <w:r>
        <w:rPr>
          <w:rFonts w:ascii="Arial" w:hAnsi="Arial" w:cs="Arial"/>
        </w:rPr>
        <w:t>SAS Dentist</w:t>
      </w:r>
      <w:r w:rsidRPr="33F64A19">
        <w:rPr>
          <w:rFonts w:ascii="Arial" w:hAnsi="Arial" w:cs="Arial"/>
        </w:rPr>
        <w:t xml:space="preserve"> in Periodontics</w:t>
      </w:r>
    </w:p>
    <w:p w14:paraId="14379BA6" w14:textId="77777777" w:rsidR="00580B3A" w:rsidRPr="00FA5B7D" w:rsidRDefault="00580B3A" w:rsidP="00580B3A">
      <w:pPr>
        <w:pStyle w:val="Header"/>
        <w:tabs>
          <w:tab w:val="clear" w:pos="900"/>
          <w:tab w:val="left" w:pos="3119"/>
        </w:tabs>
        <w:rPr>
          <w:b w:val="0"/>
        </w:rPr>
      </w:pPr>
    </w:p>
    <w:p w14:paraId="345ADEE3" w14:textId="77777777" w:rsidR="00580B3A" w:rsidRPr="00FA5B7D" w:rsidRDefault="00580B3A" w:rsidP="00580B3A">
      <w:pPr>
        <w:pStyle w:val="Header"/>
        <w:tabs>
          <w:tab w:val="clear" w:pos="900"/>
          <w:tab w:val="left" w:pos="3119"/>
        </w:tabs>
        <w:rPr>
          <w:b w:val="0"/>
        </w:rPr>
      </w:pPr>
    </w:p>
    <w:p w14:paraId="1D256B0E" w14:textId="77777777" w:rsidR="00580B3A" w:rsidRPr="00FA5B7D" w:rsidRDefault="00580B3A" w:rsidP="00580B3A">
      <w:pPr>
        <w:tabs>
          <w:tab w:val="left" w:pos="3119"/>
        </w:tabs>
        <w:rPr>
          <w:rFonts w:ascii="Arial" w:hAnsi="Arial" w:cs="Arial"/>
          <w:u w:val="single"/>
        </w:rPr>
      </w:pPr>
      <w:r w:rsidRPr="00FA5B7D">
        <w:rPr>
          <w:rFonts w:ascii="Arial" w:hAnsi="Arial" w:cs="Arial"/>
          <w:u w:val="single"/>
        </w:rPr>
        <w:t>Senior Clinical Lecturers</w:t>
      </w:r>
    </w:p>
    <w:p w14:paraId="3F88C197" w14:textId="77777777" w:rsidR="00580B3A" w:rsidRPr="00FA5B7D" w:rsidRDefault="00580B3A" w:rsidP="00580B3A">
      <w:pPr>
        <w:tabs>
          <w:tab w:val="left" w:pos="3119"/>
        </w:tabs>
        <w:ind w:left="3119" w:hanging="3119"/>
        <w:rPr>
          <w:rFonts w:ascii="Arial" w:hAnsi="Arial" w:cs="Arial"/>
        </w:rPr>
      </w:pPr>
    </w:p>
    <w:p w14:paraId="7C779EF6" w14:textId="77777777" w:rsidR="00580B3A" w:rsidRPr="00FA5B7D" w:rsidRDefault="00580B3A" w:rsidP="00580B3A">
      <w:pPr>
        <w:tabs>
          <w:tab w:val="left" w:pos="3119"/>
        </w:tabs>
        <w:ind w:left="3119" w:hanging="3119"/>
        <w:rPr>
          <w:rFonts w:ascii="Arial" w:hAnsi="Arial" w:cs="Arial"/>
        </w:rPr>
      </w:pPr>
      <w:r w:rsidRPr="33F64A19">
        <w:rPr>
          <w:rFonts w:ascii="Arial" w:hAnsi="Arial" w:cs="Arial"/>
        </w:rPr>
        <w:t xml:space="preserve">Louise O’Dowd </w:t>
      </w:r>
      <w:r>
        <w:tab/>
      </w:r>
      <w:r w:rsidRPr="33F64A19">
        <w:rPr>
          <w:rFonts w:ascii="Arial" w:hAnsi="Arial" w:cs="Arial"/>
        </w:rPr>
        <w:t>Senior Clinical Lecturer &amp; Hon</w:t>
      </w:r>
      <w:r>
        <w:rPr>
          <w:rFonts w:ascii="Arial" w:hAnsi="Arial" w:cs="Arial"/>
        </w:rPr>
        <w:t xml:space="preserve"> </w:t>
      </w:r>
      <w:r w:rsidRPr="33F64A19">
        <w:rPr>
          <w:rFonts w:ascii="Arial" w:hAnsi="Arial" w:cs="Arial"/>
        </w:rPr>
        <w:t xml:space="preserve">Consultant in Restorative Dentistry. </w:t>
      </w:r>
      <w:r>
        <w:rPr>
          <w:rFonts w:ascii="Arial" w:hAnsi="Arial" w:cs="Arial"/>
        </w:rPr>
        <w:t>(</w:t>
      </w:r>
      <w:r w:rsidRPr="33F64A19">
        <w:rPr>
          <w:rFonts w:ascii="Arial" w:hAnsi="Arial" w:cs="Arial"/>
        </w:rPr>
        <w:t>Professional Lead</w:t>
      </w:r>
      <w:r>
        <w:rPr>
          <w:rFonts w:ascii="Arial" w:hAnsi="Arial" w:cs="Arial"/>
        </w:rPr>
        <w:t>)</w:t>
      </w:r>
    </w:p>
    <w:p w14:paraId="141A2CCB" w14:textId="77777777" w:rsidR="00580B3A" w:rsidRDefault="00580B3A" w:rsidP="00580B3A">
      <w:pPr>
        <w:tabs>
          <w:tab w:val="left" w:pos="3119"/>
        </w:tabs>
        <w:rPr>
          <w:rFonts w:ascii="Arial" w:hAnsi="Arial" w:cs="Arial"/>
        </w:rPr>
      </w:pPr>
      <w:r>
        <w:rPr>
          <w:rFonts w:ascii="Arial" w:hAnsi="Arial" w:cs="Arial"/>
        </w:rPr>
        <w:t>Richard Ibbetson</w:t>
      </w:r>
      <w:r>
        <w:rPr>
          <w:rFonts w:ascii="Arial" w:hAnsi="Arial" w:cs="Arial"/>
        </w:rPr>
        <w:tab/>
      </w:r>
      <w:r w:rsidRPr="00FA5B7D">
        <w:rPr>
          <w:rFonts w:ascii="Arial" w:hAnsi="Arial" w:cs="Arial"/>
        </w:rPr>
        <w:t>Senior Clinical Lecturer in Restorative Dentistry</w:t>
      </w:r>
    </w:p>
    <w:p w14:paraId="4B35311A" w14:textId="77777777" w:rsidR="00580B3A" w:rsidRPr="00FA5B7D" w:rsidRDefault="00580B3A" w:rsidP="00580B3A">
      <w:pPr>
        <w:tabs>
          <w:tab w:val="left" w:pos="3119"/>
        </w:tabs>
        <w:rPr>
          <w:rFonts w:ascii="Arial" w:hAnsi="Arial" w:cs="Arial"/>
        </w:rPr>
      </w:pPr>
      <w:r>
        <w:rPr>
          <w:rFonts w:ascii="Arial" w:hAnsi="Arial" w:cs="Arial"/>
        </w:rPr>
        <w:t>Noland Naidoo</w:t>
      </w:r>
      <w:r w:rsidRPr="00FA5B7D">
        <w:rPr>
          <w:rFonts w:ascii="Arial" w:hAnsi="Arial" w:cs="Arial"/>
        </w:rPr>
        <w:tab/>
        <w:t>Senior Clinical Lecturer in Restorative Dentistry</w:t>
      </w:r>
    </w:p>
    <w:p w14:paraId="52A9859D" w14:textId="77777777" w:rsidR="00580B3A" w:rsidRPr="00FA5B7D" w:rsidRDefault="00580B3A" w:rsidP="00580B3A">
      <w:pPr>
        <w:tabs>
          <w:tab w:val="left" w:pos="3119"/>
        </w:tabs>
        <w:rPr>
          <w:rFonts w:ascii="Arial" w:hAnsi="Arial" w:cs="Arial"/>
        </w:rPr>
      </w:pPr>
      <w:r w:rsidRPr="33F64A19">
        <w:rPr>
          <w:rFonts w:ascii="Arial" w:hAnsi="Arial" w:cs="Arial"/>
        </w:rPr>
        <w:t>Marialena Cresta</w:t>
      </w:r>
      <w:r>
        <w:tab/>
      </w:r>
      <w:r w:rsidRPr="33F64A19">
        <w:rPr>
          <w:rFonts w:ascii="Arial" w:hAnsi="Arial" w:cs="Arial"/>
        </w:rPr>
        <w:t>Senior Clinical Lecturer &amp; Hon Consultant in Endodontics</w:t>
      </w:r>
    </w:p>
    <w:p w14:paraId="4C77C9B3" w14:textId="77777777" w:rsidR="00580B3A" w:rsidRPr="00FA5B7D" w:rsidRDefault="00580B3A" w:rsidP="00580B3A">
      <w:pPr>
        <w:tabs>
          <w:tab w:val="left" w:pos="3119"/>
        </w:tabs>
        <w:rPr>
          <w:rFonts w:ascii="Arial" w:hAnsi="Arial" w:cs="Arial"/>
        </w:rPr>
      </w:pPr>
      <w:r w:rsidRPr="33F64A19">
        <w:rPr>
          <w:rFonts w:ascii="Arial" w:hAnsi="Arial" w:cs="Arial"/>
        </w:rPr>
        <w:t>Krish Bhatia,</w:t>
      </w:r>
      <w:r>
        <w:tab/>
      </w:r>
      <w:r w:rsidRPr="33F64A19">
        <w:rPr>
          <w:rFonts w:ascii="Arial" w:hAnsi="Arial" w:cs="Arial"/>
        </w:rPr>
        <w:t>Senior Clinical Lecturer &amp; Hon Consultant in Prosthodontics</w:t>
      </w:r>
    </w:p>
    <w:p w14:paraId="2A81C6EC" w14:textId="77777777" w:rsidR="00580B3A" w:rsidRPr="00FA5B7D" w:rsidRDefault="00580B3A" w:rsidP="00580B3A">
      <w:pPr>
        <w:tabs>
          <w:tab w:val="left" w:pos="3119"/>
        </w:tabs>
        <w:rPr>
          <w:rFonts w:ascii="Arial" w:hAnsi="Arial" w:cs="Arial"/>
        </w:rPr>
      </w:pPr>
      <w:r w:rsidRPr="33F64A19">
        <w:rPr>
          <w:rFonts w:ascii="Arial" w:hAnsi="Arial" w:cs="Arial"/>
        </w:rPr>
        <w:t>Photini Papacharalambous</w:t>
      </w:r>
      <w:r>
        <w:tab/>
      </w:r>
      <w:r w:rsidRPr="33F64A19">
        <w:rPr>
          <w:rFonts w:ascii="Arial" w:hAnsi="Arial" w:cs="Arial"/>
        </w:rPr>
        <w:t>Senior Clinical Lecturer in Prosthodontics</w:t>
      </w:r>
    </w:p>
    <w:p w14:paraId="4FB91EFB" w14:textId="77777777" w:rsidR="00580B3A" w:rsidRPr="00FA5B7D" w:rsidRDefault="00580B3A" w:rsidP="00580B3A">
      <w:pPr>
        <w:tabs>
          <w:tab w:val="left" w:pos="3119"/>
        </w:tabs>
        <w:rPr>
          <w:rFonts w:ascii="Arial" w:hAnsi="Arial" w:cs="Arial"/>
        </w:rPr>
      </w:pPr>
      <w:r w:rsidRPr="33F64A19">
        <w:rPr>
          <w:rFonts w:ascii="Arial" w:hAnsi="Arial" w:cs="Arial"/>
        </w:rPr>
        <w:t>Steve Bonsor</w:t>
      </w:r>
      <w:r>
        <w:tab/>
      </w:r>
      <w:r w:rsidRPr="33F64A19">
        <w:rPr>
          <w:rFonts w:ascii="Arial" w:hAnsi="Arial" w:cs="Arial"/>
        </w:rPr>
        <w:t>Senior Clinical Lecturer in Endodontics</w:t>
      </w:r>
    </w:p>
    <w:p w14:paraId="0BE65575" w14:textId="77777777" w:rsidR="00580B3A" w:rsidRPr="00FA5B7D" w:rsidRDefault="00580B3A" w:rsidP="00580B3A">
      <w:pPr>
        <w:tabs>
          <w:tab w:val="left" w:pos="3119"/>
        </w:tabs>
        <w:rPr>
          <w:rFonts w:ascii="Arial" w:hAnsi="Arial" w:cs="Arial"/>
        </w:rPr>
      </w:pPr>
      <w:r w:rsidRPr="33F64A19">
        <w:rPr>
          <w:rFonts w:ascii="Arial" w:hAnsi="Arial" w:cs="Arial"/>
        </w:rPr>
        <w:t>Joanne Peat</w:t>
      </w:r>
      <w:r>
        <w:tab/>
      </w:r>
      <w:r w:rsidRPr="33F64A19">
        <w:rPr>
          <w:rFonts w:ascii="Arial" w:hAnsi="Arial" w:cs="Arial"/>
        </w:rPr>
        <w:t>Senior Clinical Lecturer in Endodontics</w:t>
      </w:r>
    </w:p>
    <w:p w14:paraId="1E692DEA" w14:textId="77777777" w:rsidR="00580B3A" w:rsidRPr="00FA5B7D" w:rsidRDefault="00580B3A" w:rsidP="00580B3A">
      <w:pPr>
        <w:tabs>
          <w:tab w:val="left" w:pos="3119"/>
        </w:tabs>
        <w:ind w:left="3119" w:hanging="3119"/>
        <w:rPr>
          <w:rFonts w:ascii="Arial" w:hAnsi="Arial" w:cs="Arial"/>
        </w:rPr>
      </w:pPr>
      <w:r w:rsidRPr="33F64A19">
        <w:rPr>
          <w:rFonts w:ascii="Arial" w:hAnsi="Arial" w:cs="Arial"/>
        </w:rPr>
        <w:t>Antoniella Busuttil-Naudi</w:t>
      </w:r>
      <w:r>
        <w:tab/>
      </w:r>
      <w:r w:rsidRPr="33F64A19">
        <w:rPr>
          <w:rFonts w:ascii="Arial" w:hAnsi="Arial" w:cs="Arial"/>
        </w:rPr>
        <w:t>Senior Clinical Lecturer &amp; Hon</w:t>
      </w:r>
      <w:r>
        <w:rPr>
          <w:rFonts w:ascii="Arial" w:hAnsi="Arial" w:cs="Arial"/>
        </w:rPr>
        <w:t xml:space="preserve"> </w:t>
      </w:r>
      <w:r w:rsidRPr="33F64A19">
        <w:rPr>
          <w:rFonts w:ascii="Arial" w:hAnsi="Arial" w:cs="Arial"/>
        </w:rPr>
        <w:t>Consultant in Paediatric Dentistry</w:t>
      </w:r>
    </w:p>
    <w:p w14:paraId="44133DA1" w14:textId="77777777" w:rsidR="00580B3A" w:rsidRPr="00FA5B7D" w:rsidRDefault="00580B3A" w:rsidP="00580B3A">
      <w:pPr>
        <w:tabs>
          <w:tab w:val="left" w:pos="3119"/>
        </w:tabs>
        <w:rPr>
          <w:rFonts w:ascii="Arial" w:hAnsi="Arial" w:cs="Arial"/>
          <w:u w:val="single"/>
        </w:rPr>
      </w:pPr>
    </w:p>
    <w:p w14:paraId="3130183D" w14:textId="77777777" w:rsidR="00580B3A" w:rsidRPr="00FA5B7D" w:rsidRDefault="00580B3A" w:rsidP="00580B3A">
      <w:pPr>
        <w:tabs>
          <w:tab w:val="left" w:pos="3119"/>
        </w:tabs>
        <w:rPr>
          <w:rFonts w:ascii="Arial" w:hAnsi="Arial" w:cs="Arial"/>
          <w:u w:val="single"/>
        </w:rPr>
      </w:pPr>
      <w:r w:rsidRPr="00FA5B7D">
        <w:rPr>
          <w:rFonts w:ascii="Arial" w:hAnsi="Arial" w:cs="Arial"/>
          <w:u w:val="single"/>
        </w:rPr>
        <w:t>Other academic staff</w:t>
      </w:r>
    </w:p>
    <w:p w14:paraId="1D1EB255" w14:textId="77777777" w:rsidR="00580B3A" w:rsidRPr="00FA5B7D" w:rsidRDefault="00580B3A" w:rsidP="00580B3A">
      <w:pPr>
        <w:tabs>
          <w:tab w:val="left" w:pos="3119"/>
        </w:tabs>
        <w:rPr>
          <w:rFonts w:ascii="Arial" w:hAnsi="Arial" w:cs="Arial"/>
        </w:rPr>
      </w:pPr>
    </w:p>
    <w:p w14:paraId="3DAC1602" w14:textId="77777777" w:rsidR="00580B3A" w:rsidRPr="00FA5B7D" w:rsidRDefault="00580B3A" w:rsidP="00580B3A">
      <w:pPr>
        <w:tabs>
          <w:tab w:val="left" w:pos="3119"/>
        </w:tabs>
        <w:rPr>
          <w:rFonts w:ascii="Arial" w:hAnsi="Arial" w:cs="Arial"/>
        </w:rPr>
      </w:pPr>
      <w:r w:rsidRPr="33F64A19">
        <w:rPr>
          <w:rFonts w:ascii="Arial" w:hAnsi="Arial" w:cs="Arial"/>
        </w:rPr>
        <w:t>Steve Bonsor</w:t>
      </w:r>
      <w:r>
        <w:tab/>
      </w:r>
      <w:r w:rsidRPr="33F64A19">
        <w:rPr>
          <w:rFonts w:ascii="Arial" w:hAnsi="Arial" w:cs="Arial"/>
        </w:rPr>
        <w:t xml:space="preserve">Programme Director - Online MSc in Restorative dentistry </w:t>
      </w:r>
    </w:p>
    <w:p w14:paraId="0DD52E3C" w14:textId="77777777" w:rsidR="00580B3A" w:rsidRPr="00FA5B7D" w:rsidRDefault="00580B3A" w:rsidP="00580B3A">
      <w:pPr>
        <w:tabs>
          <w:tab w:val="left" w:pos="3119"/>
        </w:tabs>
        <w:rPr>
          <w:rFonts w:ascii="Arial" w:hAnsi="Arial" w:cs="Arial"/>
        </w:rPr>
      </w:pPr>
    </w:p>
    <w:p w14:paraId="465B6FAA" w14:textId="77777777" w:rsidR="00580B3A" w:rsidRPr="00FA5B7D" w:rsidRDefault="00580B3A" w:rsidP="00580B3A">
      <w:pPr>
        <w:tabs>
          <w:tab w:val="left" w:pos="3119"/>
        </w:tabs>
        <w:ind w:left="3120" w:hanging="3120"/>
        <w:rPr>
          <w:rFonts w:ascii="Arial" w:hAnsi="Arial" w:cs="Arial"/>
        </w:rPr>
      </w:pPr>
      <w:r>
        <w:tab/>
      </w:r>
    </w:p>
    <w:p w14:paraId="3CD7AB9E" w14:textId="77777777" w:rsidR="00580B3A" w:rsidRPr="00FA5B7D" w:rsidRDefault="00580B3A" w:rsidP="00580B3A">
      <w:pPr>
        <w:tabs>
          <w:tab w:val="left" w:pos="3119"/>
        </w:tabs>
        <w:rPr>
          <w:rFonts w:ascii="Arial" w:hAnsi="Arial" w:cs="Arial"/>
        </w:rPr>
      </w:pPr>
      <w:r w:rsidRPr="33F64A19">
        <w:rPr>
          <w:rFonts w:ascii="Arial" w:hAnsi="Arial" w:cs="Arial"/>
        </w:rPr>
        <w:t>Liz Connor</w:t>
      </w:r>
      <w:r>
        <w:tab/>
        <w:t xml:space="preserve">Interim </w:t>
      </w:r>
      <w:r w:rsidRPr="33F64A19">
        <w:rPr>
          <w:rFonts w:ascii="Arial" w:hAnsi="Arial" w:cs="Arial"/>
        </w:rPr>
        <w:t xml:space="preserve">Programme director for the SoHT / Lecturer in Oral Health Sciences </w:t>
      </w:r>
    </w:p>
    <w:p w14:paraId="38DFA497" w14:textId="77777777" w:rsidR="00580B3A" w:rsidRPr="00FA5B7D" w:rsidRDefault="00580B3A" w:rsidP="00580B3A">
      <w:pPr>
        <w:tabs>
          <w:tab w:val="left" w:pos="3119"/>
        </w:tabs>
        <w:rPr>
          <w:rFonts w:ascii="Arial" w:hAnsi="Arial" w:cs="Arial"/>
        </w:rPr>
      </w:pPr>
      <w:r w:rsidRPr="33F64A19">
        <w:rPr>
          <w:rFonts w:ascii="Arial" w:hAnsi="Arial" w:cs="Arial"/>
        </w:rPr>
        <w:t>Zöe Coyle</w:t>
      </w:r>
      <w:r>
        <w:tab/>
      </w:r>
      <w:r w:rsidRPr="33F64A19">
        <w:rPr>
          <w:rFonts w:ascii="Arial" w:hAnsi="Arial" w:cs="Arial"/>
        </w:rPr>
        <w:t>Lecturer in Oral Health Sciences</w:t>
      </w:r>
    </w:p>
    <w:p w14:paraId="76BA06AD" w14:textId="77777777" w:rsidR="00580B3A" w:rsidRPr="00FA5B7D" w:rsidRDefault="00580B3A" w:rsidP="00580B3A">
      <w:pPr>
        <w:tabs>
          <w:tab w:val="left" w:pos="3119"/>
        </w:tabs>
        <w:rPr>
          <w:rFonts w:ascii="Arial" w:hAnsi="Arial" w:cs="Arial"/>
        </w:rPr>
      </w:pPr>
      <w:r w:rsidRPr="33F64A19">
        <w:rPr>
          <w:rFonts w:ascii="Arial" w:hAnsi="Arial" w:cs="Arial"/>
        </w:rPr>
        <w:t>Lucy Sheerins</w:t>
      </w:r>
      <w:r>
        <w:tab/>
      </w:r>
      <w:r w:rsidRPr="33F64A19">
        <w:rPr>
          <w:rFonts w:ascii="Arial" w:hAnsi="Arial" w:cs="Arial"/>
        </w:rPr>
        <w:t>Lecturer in Oral Health Sciences</w:t>
      </w:r>
    </w:p>
    <w:p w14:paraId="599F022C" w14:textId="77777777" w:rsidR="00580B3A" w:rsidRPr="00FA5B7D" w:rsidRDefault="00580B3A" w:rsidP="00580B3A">
      <w:pPr>
        <w:tabs>
          <w:tab w:val="left" w:pos="3119"/>
        </w:tabs>
        <w:rPr>
          <w:rFonts w:ascii="Arial" w:hAnsi="Arial" w:cs="Arial"/>
        </w:rPr>
      </w:pPr>
      <w:r w:rsidRPr="33F64A19">
        <w:rPr>
          <w:rFonts w:ascii="Arial" w:hAnsi="Arial" w:cs="Arial"/>
        </w:rPr>
        <w:t>Andreana Austin</w:t>
      </w:r>
      <w:r>
        <w:tab/>
      </w:r>
      <w:r w:rsidRPr="33F64A19">
        <w:rPr>
          <w:rFonts w:ascii="Arial" w:hAnsi="Arial" w:cs="Arial"/>
        </w:rPr>
        <w:t>Specialty Dentist (OHS)</w:t>
      </w:r>
    </w:p>
    <w:p w14:paraId="44233E68" w14:textId="77777777" w:rsidR="00580B3A" w:rsidRPr="00FA5B7D" w:rsidRDefault="00580B3A" w:rsidP="00580B3A">
      <w:pPr>
        <w:tabs>
          <w:tab w:val="left" w:pos="3119"/>
        </w:tabs>
        <w:rPr>
          <w:rFonts w:ascii="Arial" w:hAnsi="Arial" w:cs="Arial"/>
        </w:rPr>
      </w:pPr>
      <w:r w:rsidRPr="33F64A19">
        <w:rPr>
          <w:rFonts w:ascii="Arial" w:hAnsi="Arial" w:cs="Arial"/>
        </w:rPr>
        <w:t>Trish Granger</w:t>
      </w:r>
      <w:r>
        <w:tab/>
      </w:r>
      <w:r w:rsidRPr="33F64A19">
        <w:rPr>
          <w:rFonts w:ascii="Arial" w:hAnsi="Arial" w:cs="Arial"/>
        </w:rPr>
        <w:t>Specialty Dentist (OHS)</w:t>
      </w:r>
    </w:p>
    <w:p w14:paraId="171DEF41" w14:textId="77777777" w:rsidR="00580B3A" w:rsidRPr="00FA5B7D" w:rsidRDefault="00580B3A" w:rsidP="00580B3A">
      <w:pPr>
        <w:tabs>
          <w:tab w:val="left" w:pos="3119"/>
        </w:tabs>
        <w:rPr>
          <w:rFonts w:ascii="Arial" w:hAnsi="Arial" w:cs="Arial"/>
        </w:rPr>
      </w:pPr>
      <w:r w:rsidRPr="33F64A19">
        <w:rPr>
          <w:rFonts w:ascii="Arial" w:hAnsi="Arial" w:cs="Arial"/>
        </w:rPr>
        <w:t>Elizabeth-Jane Millen</w:t>
      </w:r>
      <w:r>
        <w:tab/>
      </w:r>
      <w:r w:rsidRPr="33F64A19">
        <w:rPr>
          <w:rFonts w:ascii="Arial" w:hAnsi="Arial" w:cs="Arial"/>
        </w:rPr>
        <w:t>Specialty Dentist (OHS)</w:t>
      </w:r>
    </w:p>
    <w:p w14:paraId="7270516C" w14:textId="77777777" w:rsidR="00580B3A" w:rsidRPr="00FA5B7D" w:rsidRDefault="00580B3A" w:rsidP="00580B3A">
      <w:pPr>
        <w:pStyle w:val="Header"/>
        <w:tabs>
          <w:tab w:val="clear" w:pos="900"/>
          <w:tab w:val="left" w:pos="3119"/>
        </w:tabs>
        <w:rPr>
          <w:b w:val="0"/>
        </w:rPr>
      </w:pPr>
    </w:p>
    <w:p w14:paraId="59F0A102" w14:textId="77777777" w:rsidR="00580B3A" w:rsidRPr="00FA5B7D" w:rsidRDefault="00580B3A" w:rsidP="00580B3A">
      <w:pPr>
        <w:pStyle w:val="Header"/>
        <w:tabs>
          <w:tab w:val="clear" w:pos="900"/>
          <w:tab w:val="left" w:pos="3119"/>
        </w:tabs>
        <w:ind w:left="3119" w:hanging="3119"/>
        <w:rPr>
          <w:b w:val="0"/>
        </w:rPr>
      </w:pPr>
      <w:r>
        <w:rPr>
          <w:b w:val="0"/>
        </w:rPr>
        <w:t>Donald Thompson               Consultant in Oral &amp; Maxillofacial Radiology (within Radiology Directorate)</w:t>
      </w:r>
    </w:p>
    <w:p w14:paraId="7F5D9E78" w14:textId="77777777" w:rsidR="00580B3A" w:rsidRPr="00FA5B7D" w:rsidRDefault="00580B3A" w:rsidP="00580B3A">
      <w:pPr>
        <w:pStyle w:val="Header"/>
        <w:tabs>
          <w:tab w:val="clear" w:pos="900"/>
          <w:tab w:val="left" w:pos="3119"/>
        </w:tabs>
        <w:ind w:left="3119" w:hanging="3119"/>
        <w:rPr>
          <w:b w:val="0"/>
        </w:rPr>
      </w:pPr>
      <w:r>
        <w:rPr>
          <w:b w:val="0"/>
        </w:rPr>
        <w:t>Brendan Conn</w:t>
      </w:r>
      <w:r>
        <w:tab/>
      </w:r>
      <w:r>
        <w:rPr>
          <w:b w:val="0"/>
        </w:rPr>
        <w:t>Consultant in Oral Pathology (within Pathology Directorate)</w:t>
      </w:r>
    </w:p>
    <w:p w14:paraId="45954C24" w14:textId="77777777" w:rsidR="00580B3A" w:rsidRPr="00FA5B7D" w:rsidRDefault="00580B3A" w:rsidP="00580B3A">
      <w:pPr>
        <w:pStyle w:val="Header"/>
        <w:tabs>
          <w:tab w:val="clear" w:pos="900"/>
          <w:tab w:val="left" w:pos="3119"/>
        </w:tabs>
        <w:rPr>
          <w:b w:val="0"/>
        </w:rPr>
      </w:pPr>
    </w:p>
    <w:p w14:paraId="0B96E64F" w14:textId="77777777" w:rsidR="00580B3A" w:rsidRPr="00FA5B7D" w:rsidRDefault="00580B3A" w:rsidP="00580B3A">
      <w:pPr>
        <w:pStyle w:val="Header"/>
        <w:tabs>
          <w:tab w:val="clear" w:pos="900"/>
          <w:tab w:val="left" w:pos="2835"/>
        </w:tabs>
        <w:rPr>
          <w:b w:val="0"/>
        </w:rPr>
      </w:pPr>
    </w:p>
    <w:p w14:paraId="370E2763" w14:textId="77777777" w:rsidR="00580B3A" w:rsidRPr="00FA5B7D" w:rsidRDefault="00580B3A" w:rsidP="00580B3A">
      <w:pPr>
        <w:pStyle w:val="Header"/>
        <w:tabs>
          <w:tab w:val="clear" w:pos="900"/>
          <w:tab w:val="left" w:pos="2835"/>
        </w:tabs>
        <w:rPr>
          <w:b w:val="0"/>
        </w:rPr>
      </w:pPr>
      <w:r>
        <w:rPr>
          <w:b w:val="0"/>
        </w:rPr>
        <w:t>There are specialty registrar training posts in restorative dentistry, oral surgery, orthodontics and paediatric dentistry. In addition, there are post CCST fellowship posts in orthodontics and paediatric dentistry</w:t>
      </w:r>
    </w:p>
    <w:p w14:paraId="3509CDC4" w14:textId="77777777" w:rsidR="00580B3A" w:rsidRPr="00FA5B7D" w:rsidRDefault="00580B3A" w:rsidP="00580B3A">
      <w:pPr>
        <w:rPr>
          <w:rFonts w:ascii="Arial" w:hAnsi="Arial" w:cs="Arial"/>
        </w:rPr>
      </w:pPr>
    </w:p>
    <w:p w14:paraId="5427B902" w14:textId="77777777" w:rsidR="00580B3A" w:rsidRPr="00FA5B7D" w:rsidRDefault="00580B3A" w:rsidP="00580B3A">
      <w:pPr>
        <w:jc w:val="both"/>
        <w:rPr>
          <w:rFonts w:ascii="Arial" w:hAnsi="Arial" w:cs="Arial"/>
        </w:rPr>
      </w:pPr>
    </w:p>
    <w:p w14:paraId="12F175A5" w14:textId="77777777" w:rsidR="00580B3A" w:rsidRDefault="00580B3A" w:rsidP="00580B3A">
      <w:pPr>
        <w:pStyle w:val="BodyText"/>
        <w:rPr>
          <w:rFonts w:ascii="Arial" w:hAnsi="Arial" w:cs="Arial"/>
        </w:rPr>
      </w:pPr>
      <w:r w:rsidRPr="33F64A19">
        <w:rPr>
          <w:rFonts w:ascii="Arial" w:hAnsi="Arial" w:cs="Arial"/>
        </w:rPr>
        <w:t xml:space="preserve">NES also supports the </w:t>
      </w:r>
      <w:r>
        <w:rPr>
          <w:rFonts w:ascii="Arial" w:hAnsi="Arial" w:cs="Arial"/>
        </w:rPr>
        <w:t>o</w:t>
      </w:r>
      <w:r w:rsidRPr="33F64A19">
        <w:rPr>
          <w:rFonts w:ascii="Arial" w:hAnsi="Arial" w:cs="Arial"/>
        </w:rPr>
        <w:t xml:space="preserve">rthodontic </w:t>
      </w:r>
      <w:r>
        <w:rPr>
          <w:rFonts w:ascii="Arial" w:hAnsi="Arial" w:cs="Arial"/>
        </w:rPr>
        <w:t>t</w:t>
      </w:r>
      <w:r w:rsidRPr="33F64A19">
        <w:rPr>
          <w:rFonts w:ascii="Arial" w:hAnsi="Arial" w:cs="Arial"/>
        </w:rPr>
        <w:t xml:space="preserve">herapy and </w:t>
      </w:r>
      <w:r>
        <w:rPr>
          <w:rFonts w:ascii="Arial" w:hAnsi="Arial" w:cs="Arial"/>
        </w:rPr>
        <w:t>d</w:t>
      </w:r>
      <w:r w:rsidRPr="33F64A19">
        <w:rPr>
          <w:rFonts w:ascii="Arial" w:hAnsi="Arial" w:cs="Arial"/>
        </w:rPr>
        <w:t xml:space="preserve">ental </w:t>
      </w:r>
      <w:r>
        <w:rPr>
          <w:rFonts w:ascii="Arial" w:hAnsi="Arial" w:cs="Arial"/>
        </w:rPr>
        <w:t>n</w:t>
      </w:r>
      <w:r w:rsidRPr="33F64A19">
        <w:rPr>
          <w:rFonts w:ascii="Arial" w:hAnsi="Arial" w:cs="Arial"/>
        </w:rPr>
        <w:t xml:space="preserve">urse training within the Dental Institute.  The MSc programme, by </w:t>
      </w:r>
      <w:r>
        <w:rPr>
          <w:rFonts w:ascii="Arial" w:hAnsi="Arial" w:cs="Arial"/>
        </w:rPr>
        <w:t>d</w:t>
      </w:r>
      <w:r w:rsidRPr="33F64A19">
        <w:rPr>
          <w:rFonts w:ascii="Arial" w:hAnsi="Arial" w:cs="Arial"/>
        </w:rPr>
        <w:t xml:space="preserve">istance </w:t>
      </w:r>
      <w:r>
        <w:rPr>
          <w:rFonts w:ascii="Arial" w:hAnsi="Arial" w:cs="Arial"/>
        </w:rPr>
        <w:t>e</w:t>
      </w:r>
      <w:r w:rsidRPr="33F64A19">
        <w:rPr>
          <w:rFonts w:ascii="Arial" w:hAnsi="Arial" w:cs="Arial"/>
        </w:rPr>
        <w:t xml:space="preserve">ducation, is supported by a </w:t>
      </w:r>
      <w:r>
        <w:rPr>
          <w:rFonts w:ascii="Arial" w:hAnsi="Arial" w:cs="Arial"/>
        </w:rPr>
        <w:t>p</w:t>
      </w:r>
      <w:r w:rsidRPr="33F64A19">
        <w:rPr>
          <w:rFonts w:ascii="Arial" w:hAnsi="Arial" w:cs="Arial"/>
        </w:rPr>
        <w:t xml:space="preserve">rogramme </w:t>
      </w:r>
      <w:r>
        <w:rPr>
          <w:rFonts w:ascii="Arial" w:hAnsi="Arial" w:cs="Arial"/>
        </w:rPr>
        <w:t>d</w:t>
      </w:r>
      <w:r w:rsidRPr="33F64A19">
        <w:rPr>
          <w:rFonts w:ascii="Arial" w:hAnsi="Arial" w:cs="Arial"/>
        </w:rPr>
        <w:t xml:space="preserve">irector, and </w:t>
      </w:r>
      <w:r>
        <w:rPr>
          <w:rFonts w:ascii="Arial" w:hAnsi="Arial" w:cs="Arial"/>
        </w:rPr>
        <w:t>o</w:t>
      </w:r>
      <w:r w:rsidRPr="33F64A19">
        <w:rPr>
          <w:rFonts w:ascii="Arial" w:hAnsi="Arial" w:cs="Arial"/>
        </w:rPr>
        <w:t xml:space="preserve">n-line </w:t>
      </w:r>
      <w:r>
        <w:rPr>
          <w:rFonts w:ascii="Arial" w:hAnsi="Arial" w:cs="Arial"/>
        </w:rPr>
        <w:t>t</w:t>
      </w:r>
      <w:r w:rsidRPr="33F64A19">
        <w:rPr>
          <w:rFonts w:ascii="Arial" w:hAnsi="Arial" w:cs="Arial"/>
        </w:rPr>
        <w:t>utor posts, resourced through the programme’s business plan</w:t>
      </w:r>
    </w:p>
    <w:p w14:paraId="543AEE57" w14:textId="77777777" w:rsidR="00580B3A" w:rsidRPr="00FA5B7D" w:rsidRDefault="00580B3A" w:rsidP="00580B3A">
      <w:pPr>
        <w:rPr>
          <w:rFonts w:ascii="Arial" w:hAnsi="Arial" w:cs="Arial"/>
        </w:rPr>
      </w:pPr>
    </w:p>
    <w:p w14:paraId="73D670AB" w14:textId="77777777" w:rsidR="00580B3A" w:rsidRPr="00FA5B7D" w:rsidRDefault="00580B3A" w:rsidP="00580B3A">
      <w:pPr>
        <w:rPr>
          <w:rFonts w:ascii="Arial" w:hAnsi="Arial" w:cs="Arial"/>
        </w:rPr>
      </w:pPr>
    </w:p>
    <w:p w14:paraId="04AD5400" w14:textId="77777777" w:rsidR="00580B3A" w:rsidRPr="00FA5B7D" w:rsidRDefault="00580B3A" w:rsidP="00580B3A">
      <w:pPr>
        <w:pStyle w:val="Header"/>
        <w:tabs>
          <w:tab w:val="left" w:pos="2410"/>
        </w:tabs>
      </w:pPr>
      <w:r w:rsidRPr="00FA5B7D">
        <w:t xml:space="preserve">Department of </w:t>
      </w:r>
      <w:r>
        <w:t>Oral Medicine</w:t>
      </w:r>
    </w:p>
    <w:p w14:paraId="087C2B7E" w14:textId="77777777" w:rsidR="00580B3A" w:rsidRPr="00FA5B7D" w:rsidRDefault="00580B3A" w:rsidP="00580B3A">
      <w:pPr>
        <w:pStyle w:val="Header"/>
        <w:tabs>
          <w:tab w:val="left" w:pos="2410"/>
        </w:tabs>
      </w:pPr>
    </w:p>
    <w:p w14:paraId="1E9D29B0" w14:textId="77777777" w:rsidR="00580B3A" w:rsidRPr="00A016F3" w:rsidRDefault="00580B3A" w:rsidP="00580B3A">
      <w:pPr>
        <w:pStyle w:val="Heading1"/>
        <w:numPr>
          <w:ilvl w:val="0"/>
          <w:numId w:val="0"/>
        </w:numPr>
        <w:tabs>
          <w:tab w:val="num" w:pos="1440"/>
        </w:tabs>
        <w:rPr>
          <w:b w:val="0"/>
          <w:sz w:val="22"/>
          <w:szCs w:val="22"/>
          <w:u w:val="single"/>
        </w:rPr>
      </w:pPr>
      <w:r w:rsidRPr="00FA5B7D">
        <w:rPr>
          <w:b w:val="0"/>
          <w:sz w:val="22"/>
          <w:szCs w:val="22"/>
          <w:u w:val="single"/>
        </w:rPr>
        <w:t>Staffing</w:t>
      </w:r>
      <w:r>
        <w:rPr>
          <w:b w:val="0"/>
          <w:sz w:val="22"/>
          <w:szCs w:val="22"/>
          <w:u w:val="single"/>
        </w:rPr>
        <w:t xml:space="preserve"> </w:t>
      </w:r>
    </w:p>
    <w:p w14:paraId="0E54FF29" w14:textId="77777777" w:rsidR="00580B3A" w:rsidRDefault="00580B3A" w:rsidP="00580B3A">
      <w:pPr>
        <w:tabs>
          <w:tab w:val="left" w:pos="3119"/>
        </w:tabs>
        <w:rPr>
          <w:rFonts w:ascii="Arial" w:hAnsi="Arial" w:cs="Arial"/>
        </w:rPr>
      </w:pPr>
    </w:p>
    <w:p w14:paraId="6DCD808A" w14:textId="77777777" w:rsidR="00580B3A" w:rsidRDefault="00580B3A" w:rsidP="00580B3A">
      <w:pPr>
        <w:tabs>
          <w:tab w:val="left" w:pos="3119"/>
        </w:tabs>
        <w:rPr>
          <w:rFonts w:ascii="Arial" w:hAnsi="Arial" w:cs="Arial"/>
        </w:rPr>
      </w:pPr>
      <w:r>
        <w:rPr>
          <w:rFonts w:ascii="Arial" w:hAnsi="Arial" w:cs="Arial"/>
        </w:rPr>
        <w:lastRenderedPageBreak/>
        <w:t xml:space="preserve">The Oral Medicine department has one full time substantive consultant and a 0.8WTE substantive consultant. At present, this is supplemented with this additional locum consultant post 0.4WTE fixed term,to meet current increased service pressures.  Whilst the total consultant WTE numbers as below have been set to address exceptional service demands, the long-term WTE requirement for the department will be determined by the senior management team as part of the service redesign led by the substantive consultants. </w:t>
      </w:r>
    </w:p>
    <w:p w14:paraId="7FC91442" w14:textId="77777777" w:rsidR="00580B3A" w:rsidRDefault="00580B3A" w:rsidP="00580B3A">
      <w:pPr>
        <w:tabs>
          <w:tab w:val="left" w:pos="3119"/>
        </w:tabs>
        <w:rPr>
          <w:rFonts w:ascii="Arial" w:hAnsi="Arial" w:cs="Arial"/>
        </w:rPr>
      </w:pPr>
    </w:p>
    <w:p w14:paraId="601B17FE" w14:textId="77777777" w:rsidR="00580B3A" w:rsidRPr="00B87FE0" w:rsidRDefault="00580B3A" w:rsidP="00580B3A">
      <w:pPr>
        <w:tabs>
          <w:tab w:val="left" w:pos="3119"/>
        </w:tabs>
        <w:rPr>
          <w:rFonts w:ascii="Arial" w:hAnsi="Arial" w:cs="Arial"/>
        </w:rPr>
      </w:pPr>
      <w:r w:rsidRPr="00B87FE0">
        <w:rPr>
          <w:rFonts w:ascii="Arial" w:hAnsi="Arial" w:cs="Arial"/>
        </w:rPr>
        <w:t>Professor Philip Lamey</w:t>
      </w:r>
      <w:r w:rsidRPr="00B87FE0">
        <w:tab/>
      </w:r>
      <w:r w:rsidRPr="00B87FE0">
        <w:rPr>
          <w:rFonts w:ascii="Arial" w:hAnsi="Arial" w:cs="Arial"/>
        </w:rPr>
        <w:t xml:space="preserve">Consultant in </w:t>
      </w:r>
      <w:r>
        <w:rPr>
          <w:rFonts w:ascii="Arial" w:hAnsi="Arial" w:cs="Arial"/>
        </w:rPr>
        <w:t>o</w:t>
      </w:r>
      <w:r w:rsidRPr="00B87FE0">
        <w:rPr>
          <w:rFonts w:ascii="Arial" w:hAnsi="Arial" w:cs="Arial"/>
        </w:rPr>
        <w:t xml:space="preserve">ral </w:t>
      </w:r>
      <w:r>
        <w:rPr>
          <w:rFonts w:ascii="Arial" w:hAnsi="Arial" w:cs="Arial"/>
        </w:rPr>
        <w:t>m</w:t>
      </w:r>
      <w:r w:rsidRPr="00B87FE0">
        <w:rPr>
          <w:rFonts w:ascii="Arial" w:hAnsi="Arial" w:cs="Arial"/>
        </w:rPr>
        <w:t>edicine</w:t>
      </w:r>
      <w:r>
        <w:rPr>
          <w:rFonts w:ascii="Arial" w:hAnsi="Arial" w:cs="Arial"/>
        </w:rPr>
        <w:t xml:space="preserve"> (1.0WTE)</w:t>
      </w:r>
      <w:r w:rsidRPr="00B87FE0">
        <w:rPr>
          <w:rFonts w:ascii="Arial" w:hAnsi="Arial" w:cs="Arial"/>
        </w:rPr>
        <w:tab/>
      </w:r>
      <w:r w:rsidRPr="00B87FE0">
        <w:rPr>
          <w:rFonts w:ascii="Arial" w:hAnsi="Arial" w:cs="Arial"/>
        </w:rPr>
        <w:tab/>
      </w:r>
    </w:p>
    <w:p w14:paraId="0A745A65" w14:textId="77777777" w:rsidR="00580B3A" w:rsidRPr="00B87FE0" w:rsidRDefault="00580B3A" w:rsidP="00580B3A">
      <w:pPr>
        <w:tabs>
          <w:tab w:val="left" w:pos="3119"/>
        </w:tabs>
        <w:rPr>
          <w:rFonts w:ascii="Arial" w:hAnsi="Arial" w:cs="Arial"/>
        </w:rPr>
      </w:pPr>
      <w:r>
        <w:rPr>
          <w:rFonts w:ascii="Arial" w:hAnsi="Arial" w:cs="Arial"/>
        </w:rPr>
        <w:t>Vacancy (this post)</w:t>
      </w:r>
      <w:r w:rsidRPr="00B87FE0">
        <w:rPr>
          <w:rFonts w:ascii="Arial" w:hAnsi="Arial" w:cs="Arial"/>
        </w:rPr>
        <w:tab/>
      </w:r>
      <w:r>
        <w:rPr>
          <w:rFonts w:ascii="Arial" w:hAnsi="Arial" w:cs="Arial"/>
        </w:rPr>
        <w:t>Locum</w:t>
      </w:r>
      <w:r w:rsidRPr="00B87FE0">
        <w:rPr>
          <w:rFonts w:ascii="Arial" w:hAnsi="Arial" w:cs="Arial"/>
        </w:rPr>
        <w:t xml:space="preserve"> </w:t>
      </w:r>
      <w:r>
        <w:rPr>
          <w:rFonts w:ascii="Arial" w:hAnsi="Arial" w:cs="Arial"/>
        </w:rPr>
        <w:t>c</w:t>
      </w:r>
      <w:r w:rsidRPr="00B87FE0">
        <w:rPr>
          <w:rFonts w:ascii="Arial" w:hAnsi="Arial" w:cs="Arial"/>
        </w:rPr>
        <w:t xml:space="preserve">onsultant in </w:t>
      </w:r>
      <w:r>
        <w:rPr>
          <w:rFonts w:ascii="Arial" w:hAnsi="Arial" w:cs="Arial"/>
        </w:rPr>
        <w:t>o</w:t>
      </w:r>
      <w:r w:rsidRPr="00B87FE0">
        <w:rPr>
          <w:rFonts w:ascii="Arial" w:hAnsi="Arial" w:cs="Arial"/>
        </w:rPr>
        <w:t xml:space="preserve">ral </w:t>
      </w:r>
      <w:r>
        <w:rPr>
          <w:rFonts w:ascii="Arial" w:hAnsi="Arial" w:cs="Arial"/>
        </w:rPr>
        <w:t>m</w:t>
      </w:r>
      <w:r w:rsidRPr="00B87FE0">
        <w:rPr>
          <w:rFonts w:ascii="Arial" w:hAnsi="Arial" w:cs="Arial"/>
        </w:rPr>
        <w:t>edicine</w:t>
      </w:r>
      <w:r>
        <w:rPr>
          <w:rFonts w:ascii="Arial" w:hAnsi="Arial" w:cs="Arial"/>
        </w:rPr>
        <w:t xml:space="preserve"> (0.4WTE)</w:t>
      </w:r>
    </w:p>
    <w:p w14:paraId="2CBC967B" w14:textId="77777777" w:rsidR="00580B3A" w:rsidRPr="00B87FE0" w:rsidRDefault="00580B3A" w:rsidP="00580B3A">
      <w:pPr>
        <w:tabs>
          <w:tab w:val="left" w:pos="3119"/>
        </w:tabs>
        <w:rPr>
          <w:rFonts w:ascii="Arial" w:hAnsi="Arial" w:cs="Arial"/>
        </w:rPr>
      </w:pPr>
      <w:r>
        <w:rPr>
          <w:rFonts w:ascii="Arial" w:hAnsi="Arial" w:cs="Arial"/>
        </w:rPr>
        <w:t>William Harrison</w:t>
      </w:r>
      <w:r w:rsidRPr="00B87FE0">
        <w:rPr>
          <w:rFonts w:ascii="Arial" w:hAnsi="Arial" w:cs="Arial"/>
        </w:rPr>
        <w:t xml:space="preserve"> </w:t>
      </w:r>
      <w:r w:rsidRPr="00B87FE0">
        <w:rPr>
          <w:rFonts w:ascii="Arial" w:hAnsi="Arial" w:cs="Arial"/>
        </w:rPr>
        <w:tab/>
        <w:t xml:space="preserve">Consultant in </w:t>
      </w:r>
      <w:r>
        <w:rPr>
          <w:rFonts w:ascii="Arial" w:hAnsi="Arial" w:cs="Arial"/>
        </w:rPr>
        <w:t>o</w:t>
      </w:r>
      <w:r w:rsidRPr="00B87FE0">
        <w:rPr>
          <w:rFonts w:ascii="Arial" w:hAnsi="Arial" w:cs="Arial"/>
        </w:rPr>
        <w:t xml:space="preserve">ral </w:t>
      </w:r>
      <w:r>
        <w:rPr>
          <w:rFonts w:ascii="Arial" w:hAnsi="Arial" w:cs="Arial"/>
        </w:rPr>
        <w:t>m</w:t>
      </w:r>
      <w:r w:rsidRPr="00B87FE0">
        <w:rPr>
          <w:rFonts w:ascii="Arial" w:hAnsi="Arial" w:cs="Arial"/>
        </w:rPr>
        <w:t>ed</w:t>
      </w:r>
      <w:r>
        <w:rPr>
          <w:rFonts w:ascii="Arial" w:hAnsi="Arial" w:cs="Arial"/>
        </w:rPr>
        <w:t>i</w:t>
      </w:r>
      <w:r w:rsidRPr="00B87FE0">
        <w:rPr>
          <w:rFonts w:ascii="Arial" w:hAnsi="Arial" w:cs="Arial"/>
        </w:rPr>
        <w:t xml:space="preserve">cine </w:t>
      </w:r>
      <w:r>
        <w:rPr>
          <w:rFonts w:ascii="Arial" w:hAnsi="Arial" w:cs="Arial"/>
        </w:rPr>
        <w:t>(0.8WTE)</w:t>
      </w:r>
    </w:p>
    <w:p w14:paraId="59E5B297" w14:textId="77777777" w:rsidR="00580B3A" w:rsidRPr="00FA5B7D" w:rsidRDefault="00580B3A" w:rsidP="00580B3A">
      <w:pPr>
        <w:tabs>
          <w:tab w:val="left" w:pos="2694"/>
        </w:tabs>
        <w:rPr>
          <w:rFonts w:ascii="Arial" w:hAnsi="Arial" w:cs="Arial"/>
        </w:rPr>
      </w:pPr>
    </w:p>
    <w:p w14:paraId="5C0136C0" w14:textId="77777777" w:rsidR="00580B3A" w:rsidRPr="00FA5B7D" w:rsidRDefault="00580B3A" w:rsidP="00580B3A">
      <w:pPr>
        <w:pStyle w:val="Header"/>
        <w:tabs>
          <w:tab w:val="clear" w:pos="4153"/>
          <w:tab w:val="clear" w:pos="8306"/>
          <w:tab w:val="num" w:pos="360"/>
          <w:tab w:val="left" w:pos="4536"/>
          <w:tab w:val="right" w:pos="8080"/>
          <w:tab w:val="center" w:pos="8505"/>
        </w:tabs>
        <w:ind w:left="360" w:right="-483" w:hanging="360"/>
        <w:rPr>
          <w:b w:val="0"/>
        </w:rPr>
      </w:pPr>
    </w:p>
    <w:p w14:paraId="359E532B" w14:textId="77777777" w:rsidR="00580B3A" w:rsidRPr="00FA5B7D" w:rsidRDefault="00580B3A" w:rsidP="00580B3A">
      <w:pPr>
        <w:pStyle w:val="Header"/>
        <w:tabs>
          <w:tab w:val="clear" w:pos="4153"/>
          <w:tab w:val="clear" w:pos="8306"/>
          <w:tab w:val="num" w:pos="360"/>
          <w:tab w:val="left" w:pos="3600"/>
          <w:tab w:val="left" w:pos="3960"/>
        </w:tabs>
        <w:rPr>
          <w:b w:val="0"/>
        </w:rPr>
      </w:pPr>
    </w:p>
    <w:p w14:paraId="15E97649" w14:textId="77777777" w:rsidR="00580B3A" w:rsidRDefault="00580B3A" w:rsidP="00580B3A">
      <w:pPr>
        <w:pStyle w:val="Header"/>
        <w:tabs>
          <w:tab w:val="clear" w:pos="4153"/>
          <w:tab w:val="num" w:pos="360"/>
          <w:tab w:val="left" w:pos="4536"/>
          <w:tab w:val="center" w:pos="8505"/>
        </w:tabs>
        <w:ind w:left="360" w:hanging="360"/>
        <w:outlineLvl w:val="0"/>
        <w:rPr>
          <w:b w:val="0"/>
          <w:u w:val="single"/>
        </w:rPr>
      </w:pPr>
      <w:r w:rsidRPr="00FA5B7D">
        <w:rPr>
          <w:b w:val="0"/>
          <w:u w:val="single"/>
        </w:rPr>
        <w:t>Accommodation</w:t>
      </w:r>
    </w:p>
    <w:p w14:paraId="386B83F2" w14:textId="77777777" w:rsidR="00580B3A" w:rsidRPr="00FA5B7D" w:rsidRDefault="00580B3A" w:rsidP="00580B3A">
      <w:pPr>
        <w:pStyle w:val="Header"/>
        <w:tabs>
          <w:tab w:val="clear" w:pos="4153"/>
          <w:tab w:val="num" w:pos="360"/>
          <w:tab w:val="left" w:pos="4536"/>
          <w:tab w:val="center" w:pos="8505"/>
        </w:tabs>
        <w:ind w:left="360" w:hanging="360"/>
        <w:outlineLvl w:val="0"/>
        <w:rPr>
          <w:b w:val="0"/>
          <w:u w:val="single"/>
        </w:rPr>
      </w:pPr>
    </w:p>
    <w:p w14:paraId="0FB1A1F3" w14:textId="77777777" w:rsidR="00580B3A" w:rsidRPr="00FA5B7D" w:rsidRDefault="00580B3A" w:rsidP="00580B3A">
      <w:pPr>
        <w:pStyle w:val="Header"/>
        <w:tabs>
          <w:tab w:val="clear" w:pos="4153"/>
          <w:tab w:val="left" w:pos="4536"/>
          <w:tab w:val="center" w:pos="8505"/>
        </w:tabs>
        <w:rPr>
          <w:b w:val="0"/>
        </w:rPr>
      </w:pPr>
      <w:r>
        <w:rPr>
          <w:b w:val="0"/>
        </w:rPr>
        <w:t>Centrally located on the third floor of the Lauriston Building, the oral medicine department has access to 4 closed surgeries shared with oral surgery.  Administrative accommodation is within an open plan office area on the fourth floor where secretarial and administrative support is also provided.</w:t>
      </w:r>
    </w:p>
    <w:p w14:paraId="2C9EA23F" w14:textId="77777777" w:rsidR="00580B3A" w:rsidRPr="00FA5B7D" w:rsidRDefault="00580B3A" w:rsidP="00580B3A">
      <w:pPr>
        <w:tabs>
          <w:tab w:val="left" w:pos="5040"/>
        </w:tabs>
        <w:rPr>
          <w:rFonts w:ascii="Arial" w:hAnsi="Arial" w:cs="Arial"/>
          <w:u w:val="single"/>
        </w:rPr>
      </w:pPr>
    </w:p>
    <w:p w14:paraId="5CC322DA" w14:textId="77777777" w:rsidR="00580B3A" w:rsidRPr="00FA5B7D" w:rsidRDefault="00580B3A" w:rsidP="00580B3A">
      <w:pPr>
        <w:pStyle w:val="Header"/>
        <w:tabs>
          <w:tab w:val="clear" w:pos="4153"/>
          <w:tab w:val="num" w:pos="0"/>
          <w:tab w:val="left" w:pos="4536"/>
          <w:tab w:val="center" w:pos="8505"/>
        </w:tabs>
        <w:outlineLvl w:val="0"/>
      </w:pPr>
    </w:p>
    <w:p w14:paraId="451CE87A" w14:textId="77777777" w:rsidR="00580B3A" w:rsidRPr="00FA5B7D" w:rsidRDefault="00580B3A" w:rsidP="00580B3A">
      <w:pPr>
        <w:pStyle w:val="Header"/>
        <w:tabs>
          <w:tab w:val="clear" w:pos="4153"/>
          <w:tab w:val="num" w:pos="0"/>
          <w:tab w:val="left" w:pos="4536"/>
          <w:tab w:val="center" w:pos="8505"/>
        </w:tabs>
        <w:outlineLvl w:val="0"/>
        <w:rPr>
          <w:b w:val="0"/>
        </w:rPr>
      </w:pPr>
    </w:p>
    <w:p w14:paraId="010F5DA7" w14:textId="77777777" w:rsidR="00580B3A" w:rsidRPr="00FA5B7D" w:rsidRDefault="00580B3A" w:rsidP="00580B3A">
      <w:pPr>
        <w:rPr>
          <w:rFonts w:ascii="Arial" w:hAnsi="Arial" w:cs="Arial"/>
          <w:b/>
        </w:rPr>
      </w:pPr>
    </w:p>
    <w:p w14:paraId="45886E2A" w14:textId="77777777" w:rsidR="00580B3A" w:rsidRDefault="00580B3A" w:rsidP="00580B3A">
      <w:pPr>
        <w:rPr>
          <w:rFonts w:ascii="Arial" w:hAnsi="Arial" w:cs="Arial"/>
        </w:rPr>
      </w:pPr>
    </w:p>
    <w:p w14:paraId="1DF71854" w14:textId="77777777" w:rsidR="00580B3A" w:rsidRDefault="00580B3A" w:rsidP="00580B3A">
      <w:pPr>
        <w:rPr>
          <w:rFonts w:ascii="Arial" w:hAnsi="Arial" w:cs="Arial"/>
        </w:rPr>
      </w:pPr>
    </w:p>
    <w:p w14:paraId="2B6D1001" w14:textId="77777777" w:rsidR="00580B3A" w:rsidRDefault="00580B3A" w:rsidP="00580B3A">
      <w:pPr>
        <w:rPr>
          <w:rFonts w:ascii="Arial" w:hAnsi="Arial" w:cs="Arial"/>
        </w:rPr>
      </w:pPr>
    </w:p>
    <w:p w14:paraId="120BC6C4" w14:textId="77777777" w:rsidR="00580B3A" w:rsidRDefault="00580B3A" w:rsidP="00580B3A">
      <w:pPr>
        <w:rPr>
          <w:rFonts w:ascii="Arial" w:hAnsi="Arial" w:cs="Arial"/>
        </w:rPr>
      </w:pPr>
    </w:p>
    <w:p w14:paraId="68D4FCDB" w14:textId="77777777" w:rsidR="00580B3A" w:rsidRDefault="00580B3A" w:rsidP="00580B3A">
      <w:pPr>
        <w:rPr>
          <w:rFonts w:ascii="Arial" w:hAnsi="Arial" w:cs="Arial"/>
        </w:rPr>
      </w:pPr>
    </w:p>
    <w:p w14:paraId="4DF54B7A" w14:textId="77777777" w:rsidR="00580B3A" w:rsidRPr="00FA5B7D" w:rsidRDefault="00580B3A" w:rsidP="00580B3A">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580B3A" w:rsidRPr="00FA5B7D" w14:paraId="5A1434A8" w14:textId="77777777" w:rsidTr="00CF1B40">
        <w:trPr>
          <w:trHeight w:val="463"/>
        </w:trPr>
        <w:tc>
          <w:tcPr>
            <w:tcW w:w="9000" w:type="dxa"/>
            <w:shd w:val="clear" w:color="auto" w:fill="00B0F0"/>
            <w:vAlign w:val="center"/>
          </w:tcPr>
          <w:p w14:paraId="565D7311" w14:textId="77777777" w:rsidR="00580B3A" w:rsidRPr="00FA5B7D" w:rsidRDefault="00580B3A" w:rsidP="00CF1B40">
            <w:pPr>
              <w:rPr>
                <w:rFonts w:ascii="Arial" w:hAnsi="Arial" w:cs="Arial"/>
              </w:rPr>
            </w:pPr>
            <w:r w:rsidRPr="00FA5B7D">
              <w:rPr>
                <w:rFonts w:ascii="Arial" w:hAnsi="Arial" w:cs="Arial"/>
                <w:b/>
              </w:rPr>
              <w:t>Section 4:</w:t>
            </w:r>
            <w:r w:rsidRPr="00FA5B7D">
              <w:rPr>
                <w:rFonts w:ascii="Arial" w:hAnsi="Arial" w:cs="Arial"/>
                <w:b/>
              </w:rPr>
              <w:tab/>
              <w:t>Main Duties and Responsibilities</w:t>
            </w:r>
          </w:p>
        </w:tc>
      </w:tr>
    </w:tbl>
    <w:p w14:paraId="5434F6EF" w14:textId="77777777" w:rsidR="00580B3A" w:rsidRPr="00FA5B7D" w:rsidRDefault="00580B3A" w:rsidP="00580B3A">
      <w:pPr>
        <w:rPr>
          <w:rFonts w:ascii="Arial" w:hAnsi="Arial" w:cs="Arial"/>
        </w:rPr>
      </w:pPr>
    </w:p>
    <w:p w14:paraId="0EF209DE" w14:textId="77777777" w:rsidR="00580B3A" w:rsidRPr="00FA5B7D" w:rsidRDefault="00580B3A" w:rsidP="00580B3A">
      <w:pPr>
        <w:pStyle w:val="Header"/>
        <w:tabs>
          <w:tab w:val="clear" w:pos="4153"/>
          <w:tab w:val="num" w:pos="0"/>
          <w:tab w:val="left" w:pos="4536"/>
          <w:tab w:val="center" w:pos="8505"/>
        </w:tabs>
        <w:outlineLvl w:val="0"/>
        <w:rPr>
          <w:u w:val="single"/>
        </w:rPr>
      </w:pPr>
      <w:r w:rsidRPr="00FA5B7D">
        <w:rPr>
          <w:u w:val="single"/>
        </w:rPr>
        <w:t>Clinical Services</w:t>
      </w:r>
    </w:p>
    <w:p w14:paraId="7671315C" w14:textId="77777777" w:rsidR="00580B3A" w:rsidRDefault="00580B3A" w:rsidP="00580B3A">
      <w:pPr>
        <w:pStyle w:val="Header"/>
        <w:tabs>
          <w:tab w:val="clear" w:pos="4153"/>
          <w:tab w:val="num" w:pos="0"/>
          <w:tab w:val="left" w:pos="4536"/>
          <w:tab w:val="center" w:pos="8505"/>
        </w:tabs>
        <w:outlineLvl w:val="0"/>
        <w:rPr>
          <w:b w:val="0"/>
        </w:rPr>
      </w:pPr>
    </w:p>
    <w:p w14:paraId="6F7F7A99" w14:textId="77777777" w:rsidR="00580B3A" w:rsidRDefault="00580B3A" w:rsidP="00580B3A">
      <w:pPr>
        <w:pStyle w:val="Header"/>
        <w:tabs>
          <w:tab w:val="clear" w:pos="4153"/>
          <w:tab w:val="left" w:pos="0"/>
          <w:tab w:val="left" w:pos="4536"/>
          <w:tab w:val="center" w:pos="8505"/>
        </w:tabs>
        <w:rPr>
          <w:b w:val="0"/>
        </w:rPr>
      </w:pPr>
      <w:r>
        <w:rPr>
          <w:b w:val="0"/>
        </w:rPr>
        <w:t>Oral medicine works with oral surgery as one of the major clinical groups in the Institute with one Professional Lead overarching both specialties. Currently the Professional Lead is Laura Bryce, Consultant in Oral Surgery. Oral Medicine provides a consultant-led secondary care service for the population of Edinburgh and the Lothians. Referrals are received from local dental and medical practitioners, the Public Dental Service as well as tertiary referrals from other hospital specialties in both dentistry and medicine. Oral medicine has close working relationships with oral surgery, paediatric dentistry, orthodontics and restorative dentistry.  An excellent supporting service is provided though the maxillofacial radiology team and the oral pathology service.</w:t>
      </w:r>
    </w:p>
    <w:p w14:paraId="088F3A3E" w14:textId="77777777" w:rsidR="00580B3A" w:rsidRDefault="00580B3A" w:rsidP="00580B3A">
      <w:pPr>
        <w:pStyle w:val="Header"/>
        <w:tabs>
          <w:tab w:val="clear" w:pos="4153"/>
          <w:tab w:val="left" w:pos="0"/>
          <w:tab w:val="left" w:pos="4536"/>
          <w:tab w:val="center" w:pos="8505"/>
        </w:tabs>
        <w:rPr>
          <w:b w:val="0"/>
        </w:rPr>
      </w:pPr>
    </w:p>
    <w:p w14:paraId="79BA1D55" w14:textId="77777777" w:rsidR="00580B3A" w:rsidRDefault="00580B3A" w:rsidP="00580B3A">
      <w:pPr>
        <w:pStyle w:val="Header"/>
        <w:tabs>
          <w:tab w:val="clear" w:pos="4153"/>
          <w:tab w:val="left" w:pos="0"/>
          <w:tab w:val="left" w:pos="4536"/>
          <w:tab w:val="center" w:pos="8505"/>
        </w:tabs>
        <w:rPr>
          <w:b w:val="0"/>
        </w:rPr>
      </w:pPr>
      <w:r>
        <w:rPr>
          <w:b w:val="0"/>
        </w:rPr>
        <w:t xml:space="preserve">A major responsibility of the consultant staff is the provision of advice for referring general dental practitioners, as well as treatment for patients requiring specialist services who fall into priority groups for care. </w:t>
      </w:r>
    </w:p>
    <w:p w14:paraId="74044AA6" w14:textId="77777777" w:rsidR="00580B3A" w:rsidRDefault="00580B3A" w:rsidP="00580B3A">
      <w:pPr>
        <w:pStyle w:val="Header"/>
        <w:tabs>
          <w:tab w:val="left" w:pos="180"/>
          <w:tab w:val="left" w:pos="360"/>
        </w:tabs>
        <w:ind w:left="360" w:hanging="360"/>
        <w:rPr>
          <w:b w:val="0"/>
        </w:rPr>
      </w:pPr>
    </w:p>
    <w:p w14:paraId="63B0BD69" w14:textId="77777777" w:rsidR="00580B3A" w:rsidRDefault="00580B3A" w:rsidP="00580B3A">
      <w:pPr>
        <w:pStyle w:val="CommentText"/>
      </w:pPr>
      <w:r>
        <w:rPr>
          <w:b/>
        </w:rPr>
        <w:t xml:space="preserve">The appointee to this consultant post will be a key member of the Oral medicine team. Previous experience as a consultant in Oral medicine is highly desirable due to the degree of service pressure in Oral medicine in NHS Lothian. </w:t>
      </w:r>
      <w:r>
        <w:t xml:space="preserve">There is a desire to develop the Oral Medicine service., to ensure a robust and efficient service delivery model which maximises the use of available clinical resource within the Oral Health Service. </w:t>
      </w:r>
    </w:p>
    <w:p w14:paraId="0E5F4FC5" w14:textId="77777777" w:rsidR="00580B3A" w:rsidRDefault="00580B3A" w:rsidP="00580B3A">
      <w:pPr>
        <w:pStyle w:val="Header"/>
        <w:tabs>
          <w:tab w:val="left" w:pos="0"/>
          <w:tab w:val="left" w:pos="180"/>
        </w:tabs>
        <w:rPr>
          <w:b w:val="0"/>
        </w:rPr>
      </w:pPr>
      <w:r>
        <w:rPr>
          <w:b w:val="0"/>
        </w:rPr>
        <w:t>This will include establishing and supporting working and training links with dental and medical related disciplines including related dental specialties, dermatology, rheumatology, haematology, gastroenterology, immunology and neurology/neurosurgery.</w:t>
      </w:r>
      <w:r>
        <w:rPr>
          <w:rStyle w:val="CommentReference"/>
          <w:rFonts w:ascii="Calibri" w:eastAsia="Times New Roman" w:hAnsi="Calibri"/>
          <w:color w:val="auto"/>
          <w:lang w:val="en-GB"/>
        </w:rPr>
        <w:t xml:space="preserve"> </w:t>
      </w:r>
    </w:p>
    <w:p w14:paraId="7983FE3F" w14:textId="77777777" w:rsidR="00580B3A" w:rsidRDefault="00580B3A" w:rsidP="00580B3A">
      <w:pPr>
        <w:pStyle w:val="Header"/>
        <w:tabs>
          <w:tab w:val="left" w:pos="0"/>
          <w:tab w:val="left" w:pos="180"/>
        </w:tabs>
        <w:rPr>
          <w:b w:val="0"/>
        </w:rPr>
      </w:pPr>
    </w:p>
    <w:p w14:paraId="57BDB43E" w14:textId="77777777" w:rsidR="00580B3A" w:rsidRDefault="00580B3A" w:rsidP="00580B3A">
      <w:pPr>
        <w:pStyle w:val="Header"/>
        <w:tabs>
          <w:tab w:val="left" w:pos="0"/>
          <w:tab w:val="left" w:pos="180"/>
        </w:tabs>
        <w:rPr>
          <w:b w:val="0"/>
        </w:rPr>
      </w:pPr>
      <w:r>
        <w:rPr>
          <w:b w:val="0"/>
        </w:rPr>
        <w:t xml:space="preserve">The appointee must also have excellent interpersonal skills and be able to work as part of a multi-disciplinary team and with hospital management. Involvement in the full activities of the department is </w:t>
      </w:r>
      <w:r>
        <w:rPr>
          <w:b w:val="0"/>
        </w:rPr>
        <w:lastRenderedPageBreak/>
        <w:t xml:space="preserve">expected including clinical teaching and training of junior hospital staff and where necessary postgraduate dental students. The Institute is recognised across the United Kingdom for its teaching and training in dentistry. </w:t>
      </w:r>
    </w:p>
    <w:p w14:paraId="23B88405" w14:textId="77777777" w:rsidR="00580B3A" w:rsidRDefault="00580B3A" w:rsidP="00580B3A">
      <w:pPr>
        <w:pStyle w:val="Header"/>
        <w:tabs>
          <w:tab w:val="left" w:pos="0"/>
          <w:tab w:val="left" w:pos="180"/>
        </w:tabs>
        <w:rPr>
          <w:b w:val="0"/>
        </w:rPr>
      </w:pPr>
    </w:p>
    <w:p w14:paraId="78AD70F4" w14:textId="77777777" w:rsidR="00580B3A" w:rsidRDefault="00580B3A" w:rsidP="00580B3A">
      <w:pPr>
        <w:pStyle w:val="Header"/>
        <w:tabs>
          <w:tab w:val="left" w:pos="0"/>
          <w:tab w:val="left" w:pos="180"/>
        </w:tabs>
        <w:rPr>
          <w:b w:val="0"/>
        </w:rPr>
      </w:pPr>
    </w:p>
    <w:p w14:paraId="30D3493C" w14:textId="77777777" w:rsidR="00580B3A" w:rsidRDefault="00580B3A" w:rsidP="00580B3A">
      <w:pPr>
        <w:pStyle w:val="Header"/>
        <w:tabs>
          <w:tab w:val="left" w:pos="0"/>
          <w:tab w:val="left" w:pos="180"/>
        </w:tabs>
        <w:rPr>
          <w:b w:val="0"/>
        </w:rPr>
      </w:pPr>
      <w:r>
        <w:rPr>
          <w:b w:val="0"/>
        </w:rPr>
        <w:t>It is essential that the appointee:</w:t>
      </w:r>
    </w:p>
    <w:p w14:paraId="34AD61BB" w14:textId="77777777" w:rsidR="00580B3A" w:rsidRDefault="00580B3A" w:rsidP="00580B3A">
      <w:pPr>
        <w:numPr>
          <w:ilvl w:val="0"/>
          <w:numId w:val="59"/>
        </w:numPr>
        <w:rPr>
          <w:rFonts w:ascii="Arial" w:hAnsi="Arial" w:cs="Arial"/>
        </w:rPr>
      </w:pPr>
      <w:r>
        <w:rPr>
          <w:rFonts w:ascii="Arial" w:hAnsi="Arial" w:cs="Arial"/>
        </w:rPr>
        <w:t>is on the specialist list in oral medicine, held by the UK General Dental Council</w:t>
      </w:r>
    </w:p>
    <w:p w14:paraId="7A8B2217" w14:textId="77777777" w:rsidR="00580B3A" w:rsidRDefault="00580B3A" w:rsidP="00580B3A">
      <w:pPr>
        <w:numPr>
          <w:ilvl w:val="0"/>
          <w:numId w:val="59"/>
        </w:numPr>
        <w:rPr>
          <w:rFonts w:ascii="Arial" w:hAnsi="Arial" w:cs="Arial"/>
        </w:rPr>
      </w:pPr>
      <w:r>
        <w:rPr>
          <w:rFonts w:ascii="Arial" w:hAnsi="Arial" w:cs="Arial"/>
        </w:rPr>
        <w:t>or is an existing consultant within the NHS in the UK</w:t>
      </w:r>
    </w:p>
    <w:p w14:paraId="46A7C06B" w14:textId="77777777" w:rsidR="00580B3A" w:rsidRDefault="00580B3A" w:rsidP="00580B3A">
      <w:pPr>
        <w:rPr>
          <w:rFonts w:ascii="Arial" w:hAnsi="Arial" w:cs="Arial"/>
        </w:rPr>
      </w:pPr>
    </w:p>
    <w:p w14:paraId="2C8DB0A6" w14:textId="77777777" w:rsidR="00580B3A" w:rsidRDefault="00580B3A" w:rsidP="00580B3A">
      <w:pPr>
        <w:rPr>
          <w:rFonts w:ascii="Arial" w:hAnsi="Arial" w:cs="Arial"/>
        </w:rPr>
      </w:pPr>
      <w:r>
        <w:rPr>
          <w:rFonts w:ascii="Arial" w:hAnsi="Arial" w:cs="Arial"/>
        </w:rPr>
        <w:t>It is highly desirable that the appointee:</w:t>
      </w:r>
    </w:p>
    <w:p w14:paraId="52BE99BC" w14:textId="77777777" w:rsidR="00580B3A" w:rsidRDefault="00580B3A" w:rsidP="00580B3A">
      <w:pPr>
        <w:pStyle w:val="ListParagraph"/>
        <w:numPr>
          <w:ilvl w:val="0"/>
          <w:numId w:val="66"/>
        </w:numPr>
        <w:rPr>
          <w:rFonts w:ascii="Arial" w:hAnsi="Arial" w:cs="Arial"/>
        </w:rPr>
      </w:pPr>
      <w:r>
        <w:rPr>
          <w:rFonts w:ascii="Arial" w:hAnsi="Arial" w:cs="Arial"/>
        </w:rPr>
        <w:t>has previous experience as a consultant in oral medicine in the NHS</w:t>
      </w:r>
    </w:p>
    <w:p w14:paraId="751C9B6F" w14:textId="77777777" w:rsidR="00580B3A" w:rsidRDefault="00580B3A" w:rsidP="00580B3A">
      <w:pPr>
        <w:tabs>
          <w:tab w:val="left" w:pos="-180"/>
          <w:tab w:val="left" w:pos="0"/>
          <w:tab w:val="left" w:pos="180"/>
        </w:tabs>
        <w:rPr>
          <w:rFonts w:ascii="Arial" w:hAnsi="Arial" w:cs="Arial"/>
        </w:rPr>
      </w:pPr>
    </w:p>
    <w:p w14:paraId="6583DEDE" w14:textId="77777777" w:rsidR="00580B3A" w:rsidRDefault="00580B3A" w:rsidP="00580B3A">
      <w:pPr>
        <w:pStyle w:val="Header"/>
        <w:tabs>
          <w:tab w:val="left" w:pos="0"/>
        </w:tabs>
        <w:rPr>
          <w:b w:val="0"/>
        </w:rPr>
      </w:pPr>
      <w:r>
        <w:rPr>
          <w:b w:val="0"/>
        </w:rPr>
        <w:t>Please note, this is an exposure prone post and satisfactory pre-employment health screening is essential.</w:t>
      </w:r>
    </w:p>
    <w:p w14:paraId="0F09DA12" w14:textId="77777777" w:rsidR="00580B3A" w:rsidRDefault="00580B3A" w:rsidP="00580B3A">
      <w:pPr>
        <w:pStyle w:val="Header"/>
        <w:tabs>
          <w:tab w:val="left" w:pos="180"/>
          <w:tab w:val="left" w:pos="360"/>
        </w:tabs>
        <w:ind w:left="360" w:hanging="360"/>
        <w:rPr>
          <w:b w:val="0"/>
        </w:rPr>
      </w:pPr>
    </w:p>
    <w:p w14:paraId="07FF9BD7" w14:textId="77777777" w:rsidR="00580B3A" w:rsidRDefault="00580B3A" w:rsidP="00580B3A">
      <w:pPr>
        <w:pStyle w:val="Header"/>
        <w:tabs>
          <w:tab w:val="left" w:pos="180"/>
          <w:tab w:val="left" w:pos="360"/>
        </w:tabs>
        <w:ind w:left="360" w:hanging="360"/>
        <w:rPr>
          <w:b w:val="0"/>
        </w:rPr>
      </w:pPr>
      <w:r>
        <w:rPr>
          <w:b w:val="0"/>
        </w:rPr>
        <w:t>This is not a regional post.</w:t>
      </w:r>
    </w:p>
    <w:p w14:paraId="740A3C87" w14:textId="77777777" w:rsidR="00580B3A" w:rsidRDefault="00580B3A" w:rsidP="00580B3A">
      <w:pPr>
        <w:pStyle w:val="Header"/>
        <w:tabs>
          <w:tab w:val="left" w:pos="180"/>
          <w:tab w:val="left" w:pos="360"/>
        </w:tabs>
        <w:ind w:left="360" w:hanging="360"/>
        <w:rPr>
          <w:b w:val="0"/>
        </w:rPr>
      </w:pPr>
    </w:p>
    <w:p w14:paraId="47C0F470" w14:textId="77777777" w:rsidR="00580B3A" w:rsidRPr="00FA5B7D" w:rsidRDefault="00580B3A" w:rsidP="00580B3A">
      <w:pPr>
        <w:rPr>
          <w:rFonts w:ascii="Arial" w:hAnsi="Arial" w:cs="Arial"/>
          <w:b/>
        </w:rPr>
      </w:pPr>
    </w:p>
    <w:p w14:paraId="506E4E05" w14:textId="77777777" w:rsidR="00580B3A" w:rsidRPr="00FA5B7D" w:rsidRDefault="00580B3A" w:rsidP="00580B3A">
      <w:pPr>
        <w:spacing w:after="120"/>
        <w:rPr>
          <w:rFonts w:ascii="Arial" w:hAnsi="Arial" w:cs="Arial"/>
          <w:b/>
        </w:rPr>
      </w:pPr>
      <w:r w:rsidRPr="00FA5B7D">
        <w:rPr>
          <w:rFonts w:ascii="Arial" w:hAnsi="Arial" w:cs="Arial"/>
          <w:b/>
        </w:rPr>
        <w:t>Out of Hours Commitments:</w:t>
      </w:r>
    </w:p>
    <w:p w14:paraId="32B3EDC9" w14:textId="77777777" w:rsidR="00580B3A" w:rsidRPr="00FA5B7D" w:rsidRDefault="00580B3A" w:rsidP="00580B3A">
      <w:pPr>
        <w:pStyle w:val="BodyText"/>
        <w:numPr>
          <w:ilvl w:val="0"/>
          <w:numId w:val="2"/>
        </w:numPr>
        <w:rPr>
          <w:rFonts w:ascii="Arial" w:hAnsi="Arial" w:cs="Arial"/>
        </w:rPr>
      </w:pPr>
      <w:r w:rsidRPr="00FA5B7D">
        <w:rPr>
          <w:rFonts w:ascii="Arial" w:hAnsi="Arial" w:cs="Arial"/>
        </w:rPr>
        <w:t>Out of Hours Commitments: Nil</w:t>
      </w:r>
    </w:p>
    <w:p w14:paraId="3BB5F4F0" w14:textId="77777777" w:rsidR="00580B3A" w:rsidRPr="00FA5B7D" w:rsidRDefault="00580B3A" w:rsidP="00580B3A">
      <w:pPr>
        <w:spacing w:after="120"/>
        <w:rPr>
          <w:rFonts w:ascii="Arial" w:hAnsi="Arial" w:cs="Arial"/>
          <w:b/>
        </w:rPr>
      </w:pPr>
      <w:r w:rsidRPr="00FA5B7D">
        <w:rPr>
          <w:rFonts w:ascii="Arial" w:hAnsi="Arial" w:cs="Arial"/>
          <w:b/>
        </w:rPr>
        <w:t>Location:</w:t>
      </w:r>
    </w:p>
    <w:p w14:paraId="4E826883" w14:textId="77777777" w:rsidR="00580B3A" w:rsidRPr="003B4131" w:rsidRDefault="00580B3A" w:rsidP="00580B3A">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sidRPr="003B4131">
        <w:rPr>
          <w:rFonts w:ascii="Arial" w:hAnsi="Arial" w:cs="Arial"/>
        </w:rPr>
        <w:t>It is anticipated the principal base of work will be</w:t>
      </w:r>
      <w:r>
        <w:rPr>
          <w:rFonts w:ascii="Arial" w:hAnsi="Arial" w:cs="Arial"/>
        </w:rPr>
        <w:t xml:space="preserve"> t</w:t>
      </w:r>
      <w:r w:rsidRPr="003B4131">
        <w:rPr>
          <w:rFonts w:ascii="Arial" w:hAnsi="Arial" w:cs="Arial"/>
        </w:rPr>
        <w:t xml:space="preserve">he Lauriston </w:t>
      </w:r>
      <w:r>
        <w:rPr>
          <w:rFonts w:ascii="Arial" w:hAnsi="Arial" w:cs="Arial"/>
        </w:rPr>
        <w:t>b</w:t>
      </w:r>
      <w:r w:rsidRPr="003B4131">
        <w:rPr>
          <w:rFonts w:ascii="Arial" w:hAnsi="Arial" w:cs="Arial"/>
        </w:rPr>
        <w:t>uilding but the postholder may be required to work at any of NHS Lothian’s sites.</w:t>
      </w:r>
    </w:p>
    <w:p w14:paraId="7BF054CF" w14:textId="77777777" w:rsidR="00580B3A" w:rsidRPr="00FA5B7D" w:rsidRDefault="00580B3A" w:rsidP="00580B3A">
      <w:pPr>
        <w:rPr>
          <w:rFonts w:ascii="Arial" w:hAnsi="Arial" w:cs="Arial"/>
          <w:b/>
        </w:rPr>
      </w:pPr>
    </w:p>
    <w:p w14:paraId="4DF286A1" w14:textId="77777777" w:rsidR="00580B3A" w:rsidRPr="00FA5B7D" w:rsidRDefault="00580B3A" w:rsidP="00580B3A">
      <w:pPr>
        <w:spacing w:after="120"/>
        <w:rPr>
          <w:rFonts w:ascii="Arial" w:hAnsi="Arial" w:cs="Arial"/>
          <w:b/>
        </w:rPr>
      </w:pPr>
      <w:r w:rsidRPr="00FA5B7D">
        <w:rPr>
          <w:rFonts w:ascii="Arial" w:hAnsi="Arial" w:cs="Arial"/>
          <w:b/>
        </w:rPr>
        <w:t>Provide high quality care to patients:</w:t>
      </w:r>
    </w:p>
    <w:p w14:paraId="6C23AB06" w14:textId="77777777" w:rsidR="00580B3A" w:rsidRPr="00FA5B7D" w:rsidRDefault="00580B3A" w:rsidP="00580B3A">
      <w:pPr>
        <w:pStyle w:val="ListParagraph"/>
        <w:numPr>
          <w:ilvl w:val="0"/>
          <w:numId w:val="3"/>
        </w:numPr>
        <w:rPr>
          <w:rFonts w:ascii="Arial" w:hAnsi="Arial" w:cs="Arial"/>
        </w:rPr>
      </w:pPr>
      <w:r w:rsidRPr="00FA5B7D">
        <w:rPr>
          <w:rFonts w:ascii="Arial" w:hAnsi="Arial" w:cs="Arial"/>
        </w:rPr>
        <w:t>Maintain GDC specialist registration</w:t>
      </w:r>
      <w:r>
        <w:rPr>
          <w:rFonts w:ascii="Arial" w:hAnsi="Arial" w:cs="Arial"/>
        </w:rPr>
        <w:t>.</w:t>
      </w:r>
    </w:p>
    <w:p w14:paraId="2F64EB88" w14:textId="77777777" w:rsidR="00580B3A" w:rsidRPr="00FA5B7D" w:rsidRDefault="00580B3A" w:rsidP="00580B3A">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sidRPr="00FA5B7D">
        <w:rPr>
          <w:rFonts w:ascii="Arial" w:hAnsi="Arial" w:cs="Arial"/>
        </w:rPr>
        <w:t>Develop and maintain the competencies required to carry out the duties of the post.</w:t>
      </w:r>
    </w:p>
    <w:p w14:paraId="4DAC9F0A" w14:textId="77777777" w:rsidR="00580B3A" w:rsidRPr="00FA5B7D" w:rsidRDefault="00580B3A" w:rsidP="00580B3A">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sidRPr="00FA5B7D">
        <w:rPr>
          <w:rFonts w:ascii="Arial" w:hAnsi="Arial" w:cs="Arial"/>
        </w:rPr>
        <w:t>Ensure patients are involved in decisions about their care and respond to their views.</w:t>
      </w:r>
    </w:p>
    <w:p w14:paraId="725E2C47" w14:textId="77777777" w:rsidR="00580B3A" w:rsidRPr="00FA5B7D" w:rsidRDefault="00580B3A" w:rsidP="00580B3A">
      <w:pPr>
        <w:pStyle w:val="BodyText"/>
        <w:tabs>
          <w:tab w:val="left" w:pos="900"/>
        </w:tabs>
        <w:overflowPunct w:val="0"/>
        <w:autoSpaceDE w:val="0"/>
        <w:autoSpaceDN w:val="0"/>
        <w:adjustRightInd w:val="0"/>
        <w:spacing w:after="0"/>
        <w:jc w:val="both"/>
        <w:textAlignment w:val="baseline"/>
        <w:rPr>
          <w:rFonts w:ascii="Arial" w:hAnsi="Arial" w:cs="Arial"/>
        </w:rPr>
      </w:pPr>
    </w:p>
    <w:p w14:paraId="21D5A458" w14:textId="77777777" w:rsidR="00580B3A" w:rsidRPr="007A55F6" w:rsidRDefault="00580B3A" w:rsidP="00580B3A">
      <w:pPr>
        <w:pStyle w:val="BodyText"/>
        <w:tabs>
          <w:tab w:val="left" w:pos="900"/>
        </w:tabs>
        <w:overflowPunct w:val="0"/>
        <w:autoSpaceDE w:val="0"/>
        <w:autoSpaceDN w:val="0"/>
        <w:adjustRightInd w:val="0"/>
        <w:jc w:val="both"/>
        <w:textAlignment w:val="baseline"/>
        <w:rPr>
          <w:rFonts w:ascii="Arial" w:hAnsi="Arial" w:cs="Arial"/>
          <w:b/>
        </w:rPr>
      </w:pPr>
      <w:r w:rsidRPr="00FA5B7D">
        <w:rPr>
          <w:rFonts w:ascii="Arial" w:hAnsi="Arial" w:cs="Arial"/>
          <w:b/>
        </w:rPr>
        <w:t>Research, Teaching and Training:</w:t>
      </w:r>
    </w:p>
    <w:p w14:paraId="1C0E83E3" w14:textId="77777777" w:rsidR="00580B3A" w:rsidRPr="00FA5B7D" w:rsidRDefault="00580B3A" w:rsidP="00580B3A">
      <w:pPr>
        <w:pStyle w:val="Header"/>
        <w:numPr>
          <w:ilvl w:val="0"/>
          <w:numId w:val="48"/>
        </w:numPr>
        <w:tabs>
          <w:tab w:val="clear" w:pos="4153"/>
          <w:tab w:val="left" w:pos="4536"/>
          <w:tab w:val="center" w:pos="8505"/>
        </w:tabs>
        <w:rPr>
          <w:b w:val="0"/>
          <w:bCs/>
          <w:lang w:val="en-GB" w:eastAsia="en-US"/>
        </w:rPr>
      </w:pPr>
      <w:r w:rsidRPr="00FA5B7D">
        <w:rPr>
          <w:b w:val="0"/>
          <w:bCs/>
          <w:lang w:val="en-GB"/>
        </w:rPr>
        <w:t xml:space="preserve">The </w:t>
      </w:r>
      <w:r>
        <w:rPr>
          <w:b w:val="0"/>
          <w:bCs/>
          <w:lang w:val="en-GB"/>
        </w:rPr>
        <w:t>candidate</w:t>
      </w:r>
      <w:r w:rsidRPr="00FA5B7D">
        <w:rPr>
          <w:b w:val="0"/>
          <w:bCs/>
          <w:lang w:val="en-GB"/>
        </w:rPr>
        <w:t xml:space="preserve"> </w:t>
      </w:r>
      <w:r>
        <w:rPr>
          <w:b w:val="0"/>
          <w:bCs/>
          <w:lang w:val="en-GB"/>
        </w:rPr>
        <w:t>will be offered the opportunity to contribute</w:t>
      </w:r>
      <w:r w:rsidRPr="00FA5B7D">
        <w:rPr>
          <w:b w:val="0"/>
          <w:bCs/>
          <w:lang w:val="en-GB"/>
        </w:rPr>
        <w:t xml:space="preserve"> to Continuing Professional Development for dentists</w:t>
      </w:r>
      <w:r>
        <w:rPr>
          <w:b w:val="0"/>
          <w:bCs/>
          <w:lang w:val="en-GB"/>
        </w:rPr>
        <w:t xml:space="preserve"> and doctors</w:t>
      </w:r>
      <w:r w:rsidRPr="00FA5B7D">
        <w:rPr>
          <w:b w:val="0"/>
          <w:bCs/>
          <w:lang w:val="en-GB"/>
        </w:rPr>
        <w:t xml:space="preserve"> and all members of the dental team through Section 63 and other courses.  The Institute is the home of the CPD and Vocational Training activities of NES through the Edinburgh Dental Education Centre.</w:t>
      </w:r>
    </w:p>
    <w:p w14:paraId="73E64C9D" w14:textId="77777777" w:rsidR="00580B3A" w:rsidRPr="005C1E2C" w:rsidRDefault="00580B3A" w:rsidP="00580B3A">
      <w:pPr>
        <w:tabs>
          <w:tab w:val="num" w:pos="180"/>
          <w:tab w:val="num" w:pos="360"/>
        </w:tabs>
        <w:rPr>
          <w:rFonts w:ascii="Arial" w:hAnsi="Arial" w:cs="Arial"/>
          <w:bCs/>
        </w:rPr>
      </w:pPr>
    </w:p>
    <w:p w14:paraId="6516293B" w14:textId="77777777" w:rsidR="00580B3A" w:rsidRPr="00500C41" w:rsidRDefault="00580B3A" w:rsidP="00580B3A">
      <w:pPr>
        <w:pStyle w:val="BodyText"/>
        <w:numPr>
          <w:ilvl w:val="0"/>
          <w:numId w:val="48"/>
        </w:numPr>
        <w:tabs>
          <w:tab w:val="left" w:pos="900"/>
        </w:tabs>
        <w:overflowPunct w:val="0"/>
        <w:autoSpaceDE w:val="0"/>
        <w:autoSpaceDN w:val="0"/>
        <w:adjustRightInd w:val="0"/>
        <w:textAlignment w:val="baseline"/>
        <w:rPr>
          <w:rFonts w:ascii="Arial" w:hAnsi="Arial" w:cs="Arial"/>
          <w:b/>
        </w:rPr>
      </w:pPr>
      <w:r w:rsidRPr="00FA5B7D">
        <w:rPr>
          <w:rFonts w:ascii="Arial" w:hAnsi="Arial" w:cs="Arial"/>
          <w:noProof/>
        </w:rPr>
        <w:t xml:space="preserve">In addition, the postholder will also be expected to participate in issues relating to clinical effectiveness, share in the administrative tasks in the Department and Institute as a whole, and provide consultant cover as </w:t>
      </w:r>
      <w:r>
        <w:rPr>
          <w:rFonts w:ascii="Arial" w:hAnsi="Arial" w:cs="Arial"/>
          <w:noProof/>
        </w:rPr>
        <w:t>agreed.</w:t>
      </w:r>
    </w:p>
    <w:p w14:paraId="1E38A290" w14:textId="77777777" w:rsidR="00580B3A" w:rsidRDefault="00580B3A" w:rsidP="00580B3A">
      <w:pPr>
        <w:pStyle w:val="ListParagraph"/>
        <w:rPr>
          <w:rFonts w:ascii="Arial" w:hAnsi="Arial" w:cs="Arial"/>
          <w:b/>
        </w:rPr>
      </w:pPr>
    </w:p>
    <w:p w14:paraId="7DC137E3" w14:textId="77777777" w:rsidR="00580B3A" w:rsidRDefault="00580B3A" w:rsidP="00580B3A">
      <w:pPr>
        <w:pStyle w:val="BodyText"/>
        <w:numPr>
          <w:ilvl w:val="0"/>
          <w:numId w:val="48"/>
        </w:numPr>
        <w:tabs>
          <w:tab w:val="left" w:pos="900"/>
        </w:tabs>
        <w:overflowPunct w:val="0"/>
        <w:autoSpaceDE w:val="0"/>
        <w:autoSpaceDN w:val="0"/>
        <w:adjustRightInd w:val="0"/>
        <w:textAlignment w:val="baseline"/>
        <w:rPr>
          <w:rFonts w:ascii="Arial" w:hAnsi="Arial" w:cs="Arial"/>
          <w:b/>
        </w:rPr>
      </w:pPr>
      <w:r>
        <w:rPr>
          <w:rFonts w:ascii="Arial" w:hAnsi="Arial" w:cs="Arial"/>
          <w:bCs/>
        </w:rPr>
        <w:t>At present there are no ST Oral Medicine posts based at EDI.</w:t>
      </w:r>
    </w:p>
    <w:p w14:paraId="788A0DE7" w14:textId="77777777" w:rsidR="00580B3A" w:rsidRPr="00FA5B7D" w:rsidRDefault="00580B3A" w:rsidP="00580B3A">
      <w:pPr>
        <w:pStyle w:val="BodyText"/>
        <w:tabs>
          <w:tab w:val="left" w:pos="900"/>
        </w:tabs>
        <w:overflowPunct w:val="0"/>
        <w:autoSpaceDE w:val="0"/>
        <w:autoSpaceDN w:val="0"/>
        <w:adjustRightInd w:val="0"/>
        <w:jc w:val="both"/>
        <w:textAlignment w:val="baseline"/>
        <w:rPr>
          <w:rFonts w:ascii="Arial" w:hAnsi="Arial" w:cs="Arial"/>
          <w:b/>
        </w:rPr>
      </w:pPr>
    </w:p>
    <w:p w14:paraId="63443C4B" w14:textId="77777777" w:rsidR="00580B3A" w:rsidRPr="00FA5B7D" w:rsidRDefault="00580B3A" w:rsidP="00580B3A">
      <w:pPr>
        <w:pStyle w:val="BodyText"/>
        <w:tabs>
          <w:tab w:val="left" w:pos="900"/>
        </w:tabs>
        <w:overflowPunct w:val="0"/>
        <w:autoSpaceDE w:val="0"/>
        <w:autoSpaceDN w:val="0"/>
        <w:adjustRightInd w:val="0"/>
        <w:jc w:val="both"/>
        <w:textAlignment w:val="baseline"/>
        <w:rPr>
          <w:rFonts w:ascii="Arial" w:hAnsi="Arial" w:cs="Arial"/>
          <w:b/>
        </w:rPr>
      </w:pPr>
      <w:r w:rsidRPr="00FA5B7D">
        <w:rPr>
          <w:rFonts w:ascii="Arial" w:hAnsi="Arial" w:cs="Arial"/>
          <w:b/>
        </w:rPr>
        <w:t>Medical Staff Management:</w:t>
      </w:r>
    </w:p>
    <w:p w14:paraId="4BCA004F" w14:textId="77777777" w:rsidR="00580B3A" w:rsidRPr="00FA5B7D" w:rsidRDefault="00580B3A" w:rsidP="00580B3A">
      <w:pPr>
        <w:pStyle w:val="BodyText"/>
        <w:numPr>
          <w:ilvl w:val="0"/>
          <w:numId w:val="9"/>
        </w:numPr>
        <w:tabs>
          <w:tab w:val="left" w:pos="900"/>
        </w:tabs>
        <w:overflowPunct w:val="0"/>
        <w:autoSpaceDE w:val="0"/>
        <w:autoSpaceDN w:val="0"/>
        <w:adjustRightInd w:val="0"/>
        <w:spacing w:after="0"/>
        <w:jc w:val="both"/>
        <w:textAlignment w:val="baseline"/>
        <w:rPr>
          <w:rFonts w:ascii="Arial" w:hAnsi="Arial" w:cs="Arial"/>
        </w:rPr>
      </w:pPr>
      <w:r w:rsidRPr="00FA5B7D">
        <w:rPr>
          <w:rFonts w:ascii="Arial" w:hAnsi="Arial" w:cs="Arial"/>
        </w:rPr>
        <w:t xml:space="preserve">To work with colleagues to ensure junior </w:t>
      </w:r>
      <w:r>
        <w:rPr>
          <w:rFonts w:ascii="Arial" w:hAnsi="Arial" w:cs="Arial"/>
        </w:rPr>
        <w:t>dental staff</w:t>
      </w:r>
      <w:r w:rsidRPr="00FA5B7D">
        <w:rPr>
          <w:rFonts w:ascii="Arial" w:hAnsi="Arial" w:cs="Arial"/>
        </w:rPr>
        <w:t xml:space="preserve"> hours are compliant in line with EWTD and New Deal</w:t>
      </w:r>
    </w:p>
    <w:p w14:paraId="1F7AA23B" w14:textId="77777777" w:rsidR="00580B3A" w:rsidRPr="00FA5B7D" w:rsidRDefault="00580B3A" w:rsidP="00580B3A">
      <w:pPr>
        <w:pStyle w:val="BodyText"/>
        <w:numPr>
          <w:ilvl w:val="0"/>
          <w:numId w:val="9"/>
        </w:numPr>
        <w:tabs>
          <w:tab w:val="left" w:pos="900"/>
        </w:tabs>
        <w:overflowPunct w:val="0"/>
        <w:autoSpaceDE w:val="0"/>
        <w:autoSpaceDN w:val="0"/>
        <w:adjustRightInd w:val="0"/>
        <w:spacing w:after="0"/>
        <w:jc w:val="both"/>
        <w:textAlignment w:val="baseline"/>
        <w:rPr>
          <w:rFonts w:ascii="Arial" w:hAnsi="Arial" w:cs="Arial"/>
        </w:rPr>
      </w:pPr>
      <w:r w:rsidRPr="00FA5B7D">
        <w:rPr>
          <w:rFonts w:ascii="Arial" w:hAnsi="Arial" w:cs="Arial"/>
        </w:rPr>
        <w:t>To ensure that adequate systems and procedures are in place to control and monitor leave for junior dental staff and to ensure that there is appropriate cover within the clinical areas</w:t>
      </w:r>
      <w:r>
        <w:rPr>
          <w:rFonts w:ascii="Arial" w:hAnsi="Arial" w:cs="Arial"/>
        </w:rPr>
        <w:t>.</w:t>
      </w:r>
    </w:p>
    <w:p w14:paraId="3EAE6882" w14:textId="77777777" w:rsidR="00580B3A" w:rsidRPr="00FA5B7D" w:rsidRDefault="00580B3A" w:rsidP="00580B3A">
      <w:pPr>
        <w:pStyle w:val="BodyText"/>
        <w:numPr>
          <w:ilvl w:val="0"/>
          <w:numId w:val="9"/>
        </w:numPr>
        <w:tabs>
          <w:tab w:val="left" w:pos="900"/>
        </w:tabs>
        <w:overflowPunct w:val="0"/>
        <w:autoSpaceDE w:val="0"/>
        <w:autoSpaceDN w:val="0"/>
        <w:adjustRightInd w:val="0"/>
        <w:spacing w:after="0"/>
        <w:jc w:val="both"/>
        <w:textAlignment w:val="baseline"/>
        <w:rPr>
          <w:rFonts w:ascii="Arial" w:hAnsi="Arial" w:cs="Arial"/>
        </w:rPr>
      </w:pPr>
      <w:r w:rsidRPr="00FA5B7D">
        <w:rPr>
          <w:rFonts w:ascii="Arial" w:hAnsi="Arial" w:cs="Arial"/>
        </w:rPr>
        <w:t>To participate in the recruitment of junior dental staff as and when required</w:t>
      </w:r>
    </w:p>
    <w:p w14:paraId="43EC0A1C" w14:textId="77777777" w:rsidR="00580B3A" w:rsidRPr="00FA5B7D" w:rsidRDefault="00580B3A" w:rsidP="00580B3A">
      <w:pPr>
        <w:pStyle w:val="BodyText"/>
        <w:numPr>
          <w:ilvl w:val="0"/>
          <w:numId w:val="8"/>
        </w:numPr>
        <w:tabs>
          <w:tab w:val="num" w:pos="720"/>
          <w:tab w:val="left" w:pos="900"/>
        </w:tabs>
        <w:overflowPunct w:val="0"/>
        <w:autoSpaceDE w:val="0"/>
        <w:autoSpaceDN w:val="0"/>
        <w:adjustRightInd w:val="0"/>
        <w:spacing w:after="0"/>
        <w:jc w:val="both"/>
        <w:textAlignment w:val="baseline"/>
        <w:rPr>
          <w:rFonts w:ascii="Arial" w:hAnsi="Arial" w:cs="Arial"/>
        </w:rPr>
      </w:pPr>
      <w:r w:rsidRPr="00FA5B7D">
        <w:rPr>
          <w:rFonts w:ascii="Arial" w:hAnsi="Arial" w:cs="Arial"/>
        </w:rPr>
        <w:t>To participate in team objective setting as part of the annual job planning process</w:t>
      </w:r>
    </w:p>
    <w:p w14:paraId="514CA791" w14:textId="77777777" w:rsidR="00580B3A" w:rsidRPr="00FA5B7D" w:rsidRDefault="00580B3A" w:rsidP="00580B3A">
      <w:pPr>
        <w:pStyle w:val="BodyText"/>
        <w:tabs>
          <w:tab w:val="left" w:pos="900"/>
        </w:tabs>
        <w:overflowPunct w:val="0"/>
        <w:autoSpaceDE w:val="0"/>
        <w:autoSpaceDN w:val="0"/>
        <w:adjustRightInd w:val="0"/>
        <w:spacing w:after="0"/>
        <w:jc w:val="both"/>
        <w:textAlignment w:val="baseline"/>
        <w:rPr>
          <w:rFonts w:ascii="Arial" w:hAnsi="Arial" w:cs="Arial"/>
        </w:rPr>
      </w:pPr>
    </w:p>
    <w:p w14:paraId="04C545E3" w14:textId="77777777" w:rsidR="00580B3A" w:rsidRPr="00FA5B7D" w:rsidRDefault="00580B3A" w:rsidP="00580B3A">
      <w:pPr>
        <w:pStyle w:val="BodyText"/>
        <w:tabs>
          <w:tab w:val="left" w:pos="900"/>
        </w:tabs>
        <w:overflowPunct w:val="0"/>
        <w:autoSpaceDE w:val="0"/>
        <w:autoSpaceDN w:val="0"/>
        <w:adjustRightInd w:val="0"/>
        <w:jc w:val="both"/>
        <w:textAlignment w:val="baseline"/>
        <w:rPr>
          <w:rFonts w:ascii="Arial" w:hAnsi="Arial" w:cs="Arial"/>
          <w:b/>
        </w:rPr>
      </w:pPr>
      <w:r w:rsidRPr="00FA5B7D">
        <w:rPr>
          <w:rFonts w:ascii="Arial" w:hAnsi="Arial" w:cs="Arial"/>
          <w:b/>
        </w:rPr>
        <w:t>Governance:</w:t>
      </w:r>
    </w:p>
    <w:p w14:paraId="1F16D1A2" w14:textId="77777777" w:rsidR="00580B3A" w:rsidRDefault="00580B3A" w:rsidP="00580B3A">
      <w:pPr>
        <w:pStyle w:val="BodyText"/>
        <w:numPr>
          <w:ilvl w:val="0"/>
          <w:numId w:val="8"/>
        </w:numPr>
        <w:tabs>
          <w:tab w:val="num" w:pos="720"/>
          <w:tab w:val="left" w:pos="900"/>
        </w:tabs>
        <w:overflowPunct w:val="0"/>
        <w:autoSpaceDE w:val="0"/>
        <w:autoSpaceDN w:val="0"/>
        <w:adjustRightInd w:val="0"/>
        <w:spacing w:after="0"/>
        <w:jc w:val="both"/>
        <w:textAlignment w:val="baseline"/>
        <w:rPr>
          <w:rFonts w:ascii="Arial" w:hAnsi="Arial" w:cs="Arial"/>
        </w:rPr>
      </w:pPr>
      <w:r w:rsidRPr="00FA5B7D">
        <w:rPr>
          <w:rFonts w:ascii="Arial" w:hAnsi="Arial" w:cs="Arial"/>
        </w:rPr>
        <w:lastRenderedPageBreak/>
        <w:t>Participate in clinical audit, incident reporting and analysis and to ensure resulting actions are implemented</w:t>
      </w:r>
      <w:r>
        <w:rPr>
          <w:rFonts w:ascii="Arial" w:hAnsi="Arial" w:cs="Arial"/>
        </w:rPr>
        <w:t>.</w:t>
      </w:r>
    </w:p>
    <w:p w14:paraId="49750838" w14:textId="77777777" w:rsidR="00580B3A" w:rsidRDefault="00580B3A" w:rsidP="00580B3A">
      <w:pPr>
        <w:pStyle w:val="BodyText"/>
        <w:numPr>
          <w:ilvl w:val="0"/>
          <w:numId w:val="8"/>
        </w:numPr>
        <w:tabs>
          <w:tab w:val="num" w:pos="720"/>
          <w:tab w:val="left" w:pos="900"/>
        </w:tabs>
        <w:overflowPunct w:val="0"/>
        <w:autoSpaceDE w:val="0"/>
        <w:autoSpaceDN w:val="0"/>
        <w:adjustRightInd w:val="0"/>
        <w:spacing w:after="0"/>
        <w:jc w:val="both"/>
        <w:textAlignment w:val="baseline"/>
        <w:rPr>
          <w:rFonts w:ascii="Arial" w:hAnsi="Arial" w:cs="Arial"/>
        </w:rPr>
      </w:pPr>
      <w:r w:rsidRPr="00FA5B7D">
        <w:rPr>
          <w:rFonts w:ascii="Arial" w:hAnsi="Arial" w:cs="Arial"/>
        </w:rPr>
        <w:t xml:space="preserve">Ensure clinical guidelines and protocols are adhered to by </w:t>
      </w:r>
      <w:r>
        <w:rPr>
          <w:rFonts w:ascii="Arial" w:hAnsi="Arial" w:cs="Arial"/>
        </w:rPr>
        <w:t>dentists</w:t>
      </w:r>
      <w:r w:rsidRPr="00FA5B7D">
        <w:rPr>
          <w:rFonts w:ascii="Arial" w:hAnsi="Arial" w:cs="Arial"/>
        </w:rPr>
        <w:t xml:space="preserve"> in training and updated on a regular basis.</w:t>
      </w:r>
      <w:r>
        <w:rPr>
          <w:rFonts w:ascii="Arial" w:hAnsi="Arial" w:cs="Arial"/>
        </w:rPr>
        <w:t xml:space="preserve">  </w:t>
      </w:r>
    </w:p>
    <w:p w14:paraId="29C93A6A" w14:textId="77777777" w:rsidR="00580B3A" w:rsidRPr="00384513" w:rsidRDefault="00580B3A" w:rsidP="00580B3A">
      <w:pPr>
        <w:pStyle w:val="BodyText"/>
        <w:numPr>
          <w:ilvl w:val="0"/>
          <w:numId w:val="8"/>
        </w:numPr>
        <w:tabs>
          <w:tab w:val="num" w:pos="720"/>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The Oral Medicine teams within Scotland work together in governance issues and meet as a group every 3 months.  The appointee will be fully supported by the OHS to engage and participate fully with this.</w:t>
      </w:r>
    </w:p>
    <w:p w14:paraId="27D2C7D4" w14:textId="77777777" w:rsidR="00580B3A" w:rsidRPr="00FA5B7D" w:rsidRDefault="00580B3A" w:rsidP="00580B3A">
      <w:pPr>
        <w:pStyle w:val="BodyText"/>
        <w:numPr>
          <w:ilvl w:val="0"/>
          <w:numId w:val="8"/>
        </w:numPr>
        <w:tabs>
          <w:tab w:val="num" w:pos="720"/>
          <w:tab w:val="left" w:pos="900"/>
        </w:tabs>
        <w:overflowPunct w:val="0"/>
        <w:autoSpaceDE w:val="0"/>
        <w:autoSpaceDN w:val="0"/>
        <w:adjustRightInd w:val="0"/>
        <w:spacing w:after="0"/>
        <w:jc w:val="both"/>
        <w:textAlignment w:val="baseline"/>
        <w:rPr>
          <w:rFonts w:ascii="Arial" w:hAnsi="Arial" w:cs="Arial"/>
        </w:rPr>
      </w:pPr>
      <w:r w:rsidRPr="00FA5B7D">
        <w:rPr>
          <w:rFonts w:ascii="Arial" w:hAnsi="Arial" w:cs="Arial"/>
        </w:rPr>
        <w:t>Keep fully informed about best practice in the specialty areas and ensure implications for practice changes are discussed with the Clinical Director</w:t>
      </w:r>
    </w:p>
    <w:p w14:paraId="5C48E941" w14:textId="77777777" w:rsidR="00580B3A" w:rsidRPr="00FA5B7D" w:rsidRDefault="00580B3A" w:rsidP="00580B3A">
      <w:pPr>
        <w:pStyle w:val="BodyText"/>
        <w:numPr>
          <w:ilvl w:val="0"/>
          <w:numId w:val="8"/>
        </w:numPr>
        <w:tabs>
          <w:tab w:val="num" w:pos="720"/>
          <w:tab w:val="left" w:pos="900"/>
        </w:tabs>
        <w:overflowPunct w:val="0"/>
        <w:autoSpaceDE w:val="0"/>
        <w:autoSpaceDN w:val="0"/>
        <w:adjustRightInd w:val="0"/>
        <w:spacing w:after="0"/>
        <w:jc w:val="both"/>
        <w:textAlignment w:val="baseline"/>
        <w:rPr>
          <w:rFonts w:ascii="Arial" w:hAnsi="Arial" w:cs="Arial"/>
        </w:rPr>
      </w:pPr>
      <w:r w:rsidRPr="00FA5B7D">
        <w:rPr>
          <w:rFonts w:ascii="Arial" w:hAnsi="Arial" w:cs="Arial"/>
        </w:rPr>
        <w:t>Role model good practice for infection control to all members of the multidisciplinary team</w:t>
      </w:r>
    </w:p>
    <w:p w14:paraId="74294943" w14:textId="77777777" w:rsidR="00580B3A" w:rsidRPr="00FA5B7D" w:rsidRDefault="00580B3A" w:rsidP="00580B3A">
      <w:pPr>
        <w:pStyle w:val="BodyText"/>
        <w:tabs>
          <w:tab w:val="left" w:pos="900"/>
        </w:tabs>
        <w:overflowPunct w:val="0"/>
        <w:autoSpaceDE w:val="0"/>
        <w:autoSpaceDN w:val="0"/>
        <w:adjustRightInd w:val="0"/>
        <w:spacing w:after="0"/>
        <w:jc w:val="both"/>
        <w:textAlignment w:val="baseline"/>
        <w:rPr>
          <w:rFonts w:ascii="Arial" w:hAnsi="Arial" w:cs="Arial"/>
        </w:rPr>
      </w:pPr>
    </w:p>
    <w:p w14:paraId="6EEC89B2" w14:textId="77777777" w:rsidR="00580B3A" w:rsidRPr="00FA5B7D" w:rsidRDefault="00580B3A" w:rsidP="00580B3A">
      <w:pPr>
        <w:pStyle w:val="BodyText"/>
        <w:tabs>
          <w:tab w:val="left" w:pos="900"/>
        </w:tabs>
        <w:overflowPunct w:val="0"/>
        <w:autoSpaceDE w:val="0"/>
        <w:autoSpaceDN w:val="0"/>
        <w:adjustRightInd w:val="0"/>
        <w:jc w:val="both"/>
        <w:textAlignment w:val="baseline"/>
        <w:rPr>
          <w:rFonts w:ascii="Arial" w:hAnsi="Arial" w:cs="Arial"/>
          <w:b/>
        </w:rPr>
      </w:pPr>
      <w:r w:rsidRPr="00FA5B7D">
        <w:rPr>
          <w:rFonts w:ascii="Arial" w:hAnsi="Arial" w:cs="Arial"/>
          <w:b/>
        </w:rPr>
        <w:t>Leadership and Team Working:</w:t>
      </w:r>
    </w:p>
    <w:p w14:paraId="036B6356" w14:textId="77777777" w:rsidR="00580B3A" w:rsidRPr="00FA5B7D" w:rsidRDefault="00580B3A" w:rsidP="00580B3A">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FA5B7D">
        <w:rPr>
          <w:rFonts w:ascii="Arial" w:hAnsi="Arial" w:cs="Arial"/>
        </w:rPr>
        <w:t>To demonstrate excellent leadership skills regarding individual performance, clinical teams and NHS Lothian and when participating in national or local initiatives</w:t>
      </w:r>
    </w:p>
    <w:p w14:paraId="49CE7C7C" w14:textId="77777777" w:rsidR="00580B3A" w:rsidRPr="00FA5B7D" w:rsidRDefault="00580B3A" w:rsidP="00580B3A">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FA5B7D">
        <w:rPr>
          <w:rFonts w:ascii="Arial" w:hAnsi="Arial" w:cs="Arial"/>
        </w:rPr>
        <w:t xml:space="preserve">To work collaboratively with all members of the team </w:t>
      </w:r>
    </w:p>
    <w:p w14:paraId="118A7B44" w14:textId="77777777" w:rsidR="00580B3A" w:rsidRPr="00FA5B7D" w:rsidRDefault="00580B3A" w:rsidP="00580B3A">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FA5B7D">
        <w:rPr>
          <w:rFonts w:ascii="Arial" w:hAnsi="Arial" w:cs="Arial"/>
        </w:rPr>
        <w:t>To resolve conflict and difficult situations through negotiation and discussion, involving appropriate parties</w:t>
      </w:r>
    </w:p>
    <w:p w14:paraId="08A7877E" w14:textId="77777777" w:rsidR="00580B3A" w:rsidRPr="00FA5B7D" w:rsidRDefault="00580B3A" w:rsidP="00580B3A">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FA5B7D">
        <w:rPr>
          <w:rFonts w:ascii="Arial" w:hAnsi="Arial" w:cs="Arial"/>
        </w:rPr>
        <w:t>Adhere to NHS Lothian and departmental guidelines on leave including reporting absence.</w:t>
      </w:r>
    </w:p>
    <w:p w14:paraId="1E05B18F" w14:textId="77777777" w:rsidR="00580B3A" w:rsidRDefault="00580B3A" w:rsidP="00580B3A">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B87FE0">
        <w:rPr>
          <w:rFonts w:ascii="Arial" w:hAnsi="Arial" w:cs="Arial"/>
        </w:rPr>
        <w:t>Adhere to NHS Lothian values.</w:t>
      </w:r>
    </w:p>
    <w:p w14:paraId="5B798B0C" w14:textId="77777777" w:rsidR="00580B3A" w:rsidRPr="00B87FE0" w:rsidRDefault="00580B3A" w:rsidP="00580B3A">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580B3A" w:rsidRPr="00FA5B7D" w14:paraId="6017BBB0" w14:textId="77777777" w:rsidTr="00CF1B40">
        <w:trPr>
          <w:trHeight w:val="558"/>
        </w:trPr>
        <w:tc>
          <w:tcPr>
            <w:tcW w:w="8908" w:type="dxa"/>
            <w:shd w:val="clear" w:color="auto" w:fill="00B0F0"/>
            <w:vAlign w:val="center"/>
          </w:tcPr>
          <w:p w14:paraId="60D82BDE" w14:textId="77777777" w:rsidR="00580B3A" w:rsidRPr="00FA5B7D" w:rsidRDefault="00580B3A" w:rsidP="00CF1B40">
            <w:pPr>
              <w:pStyle w:val="BodyText"/>
              <w:tabs>
                <w:tab w:val="left" w:pos="900"/>
              </w:tabs>
              <w:overflowPunct w:val="0"/>
              <w:autoSpaceDE w:val="0"/>
              <w:autoSpaceDN w:val="0"/>
              <w:adjustRightInd w:val="0"/>
              <w:spacing w:after="0"/>
              <w:textAlignment w:val="baseline"/>
              <w:rPr>
                <w:rFonts w:ascii="Arial" w:hAnsi="Arial" w:cs="Arial"/>
              </w:rPr>
            </w:pPr>
            <w:r w:rsidRPr="00FA5B7D">
              <w:rPr>
                <w:rFonts w:ascii="Arial" w:hAnsi="Arial" w:cs="Arial"/>
                <w:b/>
              </w:rPr>
              <w:t>Section 5:</w:t>
            </w:r>
            <w:r w:rsidRPr="00FA5B7D">
              <w:rPr>
                <w:rFonts w:ascii="Arial" w:hAnsi="Arial" w:cs="Arial"/>
                <w:b/>
              </w:rPr>
              <w:tab/>
            </w:r>
            <w:r w:rsidRPr="00FA5B7D">
              <w:rPr>
                <w:rFonts w:ascii="Arial" w:hAnsi="Arial" w:cs="Arial"/>
                <w:b/>
                <w:sz w:val="48"/>
                <w:u w:val="single"/>
              </w:rPr>
              <w:t>Indicative</w:t>
            </w:r>
            <w:r w:rsidRPr="00FA5B7D">
              <w:rPr>
                <w:rFonts w:ascii="Arial" w:hAnsi="Arial" w:cs="Arial"/>
                <w:b/>
                <w:sz w:val="48"/>
              </w:rPr>
              <w:t xml:space="preserve"> Job Plan</w:t>
            </w:r>
          </w:p>
        </w:tc>
      </w:tr>
    </w:tbl>
    <w:p w14:paraId="09883931" w14:textId="77777777" w:rsidR="00580B3A" w:rsidRPr="00FA5B7D" w:rsidRDefault="00580B3A" w:rsidP="00580B3A">
      <w:pPr>
        <w:pStyle w:val="BodyText"/>
        <w:tabs>
          <w:tab w:val="left" w:pos="900"/>
        </w:tabs>
        <w:overflowPunct w:val="0"/>
        <w:autoSpaceDE w:val="0"/>
        <w:autoSpaceDN w:val="0"/>
        <w:adjustRightInd w:val="0"/>
        <w:spacing w:after="0"/>
        <w:jc w:val="both"/>
        <w:textAlignment w:val="baseline"/>
        <w:rPr>
          <w:rFonts w:ascii="Arial" w:hAnsi="Arial" w:cs="Arial"/>
        </w:rPr>
      </w:pPr>
    </w:p>
    <w:p w14:paraId="4A06AFA4" w14:textId="77777777" w:rsidR="00580B3A" w:rsidRPr="00FA5B7D" w:rsidRDefault="00580B3A" w:rsidP="00580B3A">
      <w:pPr>
        <w:pStyle w:val="BodyText"/>
        <w:rPr>
          <w:rFonts w:ascii="Arial" w:hAnsi="Arial" w:cs="Arial"/>
        </w:rPr>
      </w:pPr>
      <w:r w:rsidRPr="00FA5B7D">
        <w:rPr>
          <w:rFonts w:ascii="Arial" w:hAnsi="Arial" w:cs="Arial"/>
          <w:b/>
          <w:bCs/>
        </w:rPr>
        <w:t>Post:</w:t>
      </w:r>
      <w:r w:rsidRPr="00FA5B7D">
        <w:rPr>
          <w:rFonts w:ascii="Arial" w:hAnsi="Arial" w:cs="Arial"/>
        </w:rPr>
        <w:tab/>
      </w:r>
      <w:r w:rsidRPr="00FA5B7D">
        <w:rPr>
          <w:rFonts w:ascii="Arial" w:hAnsi="Arial" w:cs="Arial"/>
        </w:rPr>
        <w:tab/>
      </w:r>
      <w:r w:rsidRPr="00FA5B7D">
        <w:rPr>
          <w:rFonts w:ascii="Arial" w:hAnsi="Arial" w:cs="Arial"/>
        </w:rPr>
        <w:tab/>
      </w:r>
      <w:r w:rsidRPr="00FA5B7D">
        <w:rPr>
          <w:rFonts w:ascii="Arial" w:hAnsi="Arial" w:cs="Arial"/>
        </w:rPr>
        <w:tab/>
      </w:r>
      <w:r w:rsidRPr="00FA5B7D">
        <w:rPr>
          <w:rFonts w:ascii="Arial" w:hAnsi="Arial" w:cs="Arial"/>
        </w:rPr>
        <w:tab/>
      </w:r>
      <w:r>
        <w:rPr>
          <w:rFonts w:ascii="Arial" w:hAnsi="Arial" w:cs="Arial"/>
        </w:rPr>
        <w:t xml:space="preserve">Locum </w:t>
      </w:r>
      <w:r w:rsidRPr="00FA5B7D">
        <w:rPr>
          <w:rFonts w:ascii="Arial" w:hAnsi="Arial" w:cs="Arial"/>
        </w:rPr>
        <w:t xml:space="preserve">Consultant </w:t>
      </w:r>
      <w:r>
        <w:rPr>
          <w:rFonts w:ascii="Arial" w:hAnsi="Arial" w:cs="Arial"/>
        </w:rPr>
        <w:t>fixed term (9 months)</w:t>
      </w:r>
    </w:p>
    <w:p w14:paraId="7D8D122C" w14:textId="77777777" w:rsidR="00580B3A" w:rsidRPr="00FA5B7D" w:rsidRDefault="00580B3A" w:rsidP="00580B3A">
      <w:pPr>
        <w:pStyle w:val="BodyText"/>
        <w:rPr>
          <w:rFonts w:ascii="Arial" w:hAnsi="Arial" w:cs="Arial"/>
        </w:rPr>
      </w:pPr>
      <w:r w:rsidRPr="00FA5B7D">
        <w:rPr>
          <w:rFonts w:ascii="Arial" w:hAnsi="Arial" w:cs="Arial"/>
          <w:b/>
        </w:rPr>
        <w:t>Specialty:</w:t>
      </w:r>
      <w:r w:rsidRPr="00FA5B7D">
        <w:rPr>
          <w:rFonts w:ascii="Arial" w:hAnsi="Arial" w:cs="Arial"/>
        </w:rPr>
        <w:tab/>
      </w:r>
      <w:r w:rsidRPr="00FA5B7D">
        <w:rPr>
          <w:rFonts w:ascii="Arial" w:hAnsi="Arial" w:cs="Arial"/>
        </w:rPr>
        <w:tab/>
      </w:r>
      <w:r w:rsidRPr="00FA5B7D">
        <w:rPr>
          <w:rFonts w:ascii="Arial" w:hAnsi="Arial" w:cs="Arial"/>
        </w:rPr>
        <w:tab/>
      </w:r>
      <w:r w:rsidRPr="00FA5B7D">
        <w:rPr>
          <w:rFonts w:ascii="Arial" w:hAnsi="Arial" w:cs="Arial"/>
        </w:rPr>
        <w:tab/>
      </w:r>
      <w:r>
        <w:rPr>
          <w:rFonts w:ascii="Arial" w:hAnsi="Arial" w:cs="Arial"/>
        </w:rPr>
        <w:t>Oral Medicine</w:t>
      </w:r>
    </w:p>
    <w:p w14:paraId="27FF1BE5" w14:textId="77777777" w:rsidR="00580B3A" w:rsidRPr="00FA5B7D" w:rsidRDefault="00580B3A" w:rsidP="00580B3A">
      <w:pPr>
        <w:pStyle w:val="BodyText"/>
        <w:rPr>
          <w:rFonts w:ascii="Arial" w:hAnsi="Arial" w:cs="Arial"/>
        </w:rPr>
      </w:pPr>
      <w:r w:rsidRPr="00FA5B7D">
        <w:rPr>
          <w:rFonts w:ascii="Arial" w:hAnsi="Arial" w:cs="Arial"/>
          <w:b/>
        </w:rPr>
        <w:t>Principal Place of Work:</w:t>
      </w:r>
      <w:r w:rsidRPr="00FA5B7D">
        <w:rPr>
          <w:rFonts w:ascii="Arial" w:hAnsi="Arial" w:cs="Arial"/>
        </w:rPr>
        <w:tab/>
      </w:r>
      <w:r w:rsidRPr="00FA5B7D">
        <w:rPr>
          <w:rFonts w:ascii="Arial" w:hAnsi="Arial" w:cs="Arial"/>
        </w:rPr>
        <w:tab/>
        <w:t xml:space="preserve">Lauriston Building </w:t>
      </w:r>
    </w:p>
    <w:p w14:paraId="00DDE80D" w14:textId="77777777" w:rsidR="00580B3A" w:rsidRPr="00FA5B7D" w:rsidRDefault="00580B3A" w:rsidP="00580B3A">
      <w:pPr>
        <w:pStyle w:val="BodyText"/>
        <w:rPr>
          <w:rFonts w:ascii="Arial" w:hAnsi="Arial" w:cs="Arial"/>
        </w:rPr>
      </w:pPr>
      <w:r w:rsidRPr="00FA5B7D">
        <w:rPr>
          <w:rFonts w:ascii="Arial" w:hAnsi="Arial" w:cs="Arial"/>
          <w:b/>
          <w:bCs/>
        </w:rPr>
        <w:t>Contract:</w:t>
      </w:r>
      <w:r w:rsidRPr="00FA5B7D">
        <w:rPr>
          <w:rFonts w:ascii="Arial" w:hAnsi="Arial" w:cs="Arial"/>
        </w:rPr>
        <w:tab/>
      </w:r>
      <w:r w:rsidRPr="00FA5B7D">
        <w:rPr>
          <w:rFonts w:ascii="Arial" w:hAnsi="Arial" w:cs="Arial"/>
        </w:rPr>
        <w:tab/>
      </w:r>
      <w:r w:rsidRPr="00FA5B7D">
        <w:rPr>
          <w:rFonts w:ascii="Arial" w:hAnsi="Arial" w:cs="Arial"/>
        </w:rPr>
        <w:tab/>
      </w:r>
      <w:r w:rsidRPr="00FA5B7D">
        <w:rPr>
          <w:rFonts w:ascii="Arial" w:hAnsi="Arial" w:cs="Arial"/>
        </w:rPr>
        <w:tab/>
      </w:r>
      <w:r>
        <w:rPr>
          <w:rFonts w:ascii="Arial" w:hAnsi="Arial" w:cs="Arial"/>
        </w:rPr>
        <w:t>4</w:t>
      </w:r>
      <w:r w:rsidRPr="00FA5B7D">
        <w:rPr>
          <w:rFonts w:ascii="Arial" w:hAnsi="Arial" w:cs="Arial"/>
        </w:rPr>
        <w:t xml:space="preserve"> PAs</w:t>
      </w:r>
    </w:p>
    <w:p w14:paraId="5C1BF59D" w14:textId="77777777" w:rsidR="00580B3A" w:rsidRPr="00FA5B7D" w:rsidRDefault="00580B3A" w:rsidP="00580B3A">
      <w:pPr>
        <w:pStyle w:val="BodyText"/>
        <w:rPr>
          <w:rFonts w:ascii="Arial" w:hAnsi="Arial" w:cs="Arial"/>
        </w:rPr>
      </w:pPr>
      <w:r w:rsidRPr="00FA5B7D">
        <w:rPr>
          <w:rFonts w:ascii="Arial" w:hAnsi="Arial" w:cs="Arial"/>
          <w:b/>
        </w:rPr>
        <w:t>Availability Supplement:</w:t>
      </w:r>
      <w:r w:rsidRPr="00FA5B7D">
        <w:rPr>
          <w:rFonts w:ascii="Arial" w:hAnsi="Arial" w:cs="Arial"/>
        </w:rPr>
        <w:tab/>
      </w:r>
      <w:r w:rsidRPr="00FA5B7D">
        <w:rPr>
          <w:rFonts w:ascii="Arial" w:hAnsi="Arial" w:cs="Arial"/>
        </w:rPr>
        <w:tab/>
        <w:t>no</w:t>
      </w:r>
    </w:p>
    <w:p w14:paraId="37AA7F66" w14:textId="77777777" w:rsidR="00580B3A" w:rsidRPr="00FA5B7D" w:rsidRDefault="00580B3A" w:rsidP="00580B3A">
      <w:pPr>
        <w:pStyle w:val="BodyText"/>
        <w:rPr>
          <w:rFonts w:ascii="Arial" w:hAnsi="Arial" w:cs="Arial"/>
        </w:rPr>
      </w:pPr>
      <w:r w:rsidRPr="00FA5B7D">
        <w:rPr>
          <w:rFonts w:ascii="Arial" w:hAnsi="Arial" w:cs="Arial"/>
          <w:b/>
        </w:rPr>
        <w:t>Out-of-hours:</w:t>
      </w:r>
      <w:r w:rsidRPr="00FA5B7D">
        <w:rPr>
          <w:rFonts w:ascii="Arial" w:hAnsi="Arial" w:cs="Arial"/>
          <w:b/>
        </w:rPr>
        <w:tab/>
      </w:r>
      <w:r w:rsidRPr="00FA5B7D">
        <w:rPr>
          <w:rFonts w:ascii="Arial" w:hAnsi="Arial" w:cs="Arial"/>
        </w:rPr>
        <w:tab/>
      </w:r>
      <w:r w:rsidRPr="00FA5B7D">
        <w:rPr>
          <w:rFonts w:ascii="Arial" w:hAnsi="Arial" w:cs="Arial"/>
        </w:rPr>
        <w:tab/>
      </w:r>
      <w:r w:rsidRPr="00FA5B7D">
        <w:rPr>
          <w:rFonts w:ascii="Arial" w:hAnsi="Arial" w:cs="Arial"/>
        </w:rPr>
        <w:tab/>
        <w:t>no</w:t>
      </w:r>
    </w:p>
    <w:p w14:paraId="22E6388F" w14:textId="77777777" w:rsidR="00580B3A" w:rsidRPr="00FA5B7D" w:rsidRDefault="00580B3A" w:rsidP="00580B3A">
      <w:pPr>
        <w:pStyle w:val="BodyText"/>
        <w:spacing w:after="0"/>
        <w:rPr>
          <w:rFonts w:ascii="Arial" w:hAnsi="Arial" w:cs="Arial"/>
        </w:rPr>
      </w:pPr>
      <w:r w:rsidRPr="00FA5B7D">
        <w:rPr>
          <w:rFonts w:ascii="Arial" w:hAnsi="Arial" w:cs="Arial"/>
          <w:b/>
          <w:bCs/>
        </w:rPr>
        <w:t>Managerially responsible to:</w:t>
      </w:r>
      <w:r w:rsidRPr="00FA5B7D">
        <w:rPr>
          <w:rFonts w:ascii="Arial" w:hAnsi="Arial" w:cs="Arial"/>
        </w:rPr>
        <w:tab/>
        <w:t>Mr Graeme Wright, Clinical Director EDI</w:t>
      </w:r>
    </w:p>
    <w:p w14:paraId="75148AE1" w14:textId="77777777" w:rsidR="00580B3A" w:rsidRPr="00FA5B7D" w:rsidRDefault="00580B3A" w:rsidP="00580B3A">
      <w:pPr>
        <w:pStyle w:val="BodyText"/>
        <w:spacing w:after="0"/>
        <w:rPr>
          <w:rFonts w:ascii="Arial" w:hAnsi="Arial" w:cs="Arial"/>
          <w:b/>
        </w:rPr>
      </w:pPr>
    </w:p>
    <w:p w14:paraId="3020DE23" w14:textId="77777777" w:rsidR="00580B3A" w:rsidRPr="00FA5B7D" w:rsidRDefault="00580B3A" w:rsidP="00580B3A">
      <w:pPr>
        <w:pStyle w:val="BodyText"/>
        <w:spacing w:after="0"/>
        <w:rPr>
          <w:rFonts w:ascii="Arial" w:hAnsi="Arial" w:cs="Arial"/>
          <w:b/>
        </w:rPr>
      </w:pPr>
      <w:r w:rsidRPr="00FA5B7D">
        <w:rPr>
          <w:rFonts w:ascii="Arial" w:hAnsi="Arial" w:cs="Arial"/>
          <w:b/>
        </w:rPr>
        <w:t xml:space="preserve">Indicative  Job Plan </w:t>
      </w:r>
    </w:p>
    <w:p w14:paraId="77F6BD0D" w14:textId="77777777" w:rsidR="00580B3A" w:rsidRPr="00FA5B7D" w:rsidRDefault="00580B3A" w:rsidP="00580B3A">
      <w:pPr>
        <w:tabs>
          <w:tab w:val="num" w:pos="360"/>
        </w:tabs>
        <w:ind w:left="360" w:hanging="360"/>
        <w:rPr>
          <w:rFonts w:ascii="Arial" w:hAnsi="Arial" w:cs="Arial"/>
          <w:b/>
        </w:rPr>
      </w:pPr>
    </w:p>
    <w:tbl>
      <w:tblPr>
        <w:tblW w:w="51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4"/>
        <w:gridCol w:w="1267"/>
        <w:gridCol w:w="3185"/>
        <w:gridCol w:w="731"/>
        <w:gridCol w:w="796"/>
        <w:gridCol w:w="798"/>
        <w:gridCol w:w="798"/>
      </w:tblGrid>
      <w:tr w:rsidR="00580B3A" w:rsidRPr="00FA5B7D" w14:paraId="1145F83C" w14:textId="77777777" w:rsidTr="00CF1B40">
        <w:trPr>
          <w:cantSplit/>
          <w:trHeight w:val="292"/>
        </w:trPr>
        <w:tc>
          <w:tcPr>
            <w:tcW w:w="957" w:type="pct"/>
          </w:tcPr>
          <w:p w14:paraId="4FBFA1D8" w14:textId="77777777" w:rsidR="00580B3A" w:rsidRPr="00FA5B7D" w:rsidRDefault="00580B3A" w:rsidP="00CF1B40">
            <w:pPr>
              <w:pStyle w:val="Heading5"/>
              <w:rPr>
                <w:rFonts w:ascii="Arial" w:hAnsi="Arial" w:cs="Arial"/>
                <w:sz w:val="20"/>
              </w:rPr>
            </w:pPr>
            <w:r w:rsidRPr="00FA5B7D">
              <w:rPr>
                <w:rFonts w:ascii="Arial" w:hAnsi="Arial" w:cs="Arial"/>
                <w:sz w:val="20"/>
              </w:rPr>
              <w:t>DAY</w:t>
            </w:r>
          </w:p>
        </w:tc>
        <w:tc>
          <w:tcPr>
            <w:tcW w:w="676" w:type="pct"/>
          </w:tcPr>
          <w:p w14:paraId="05B0BAB5" w14:textId="77777777" w:rsidR="00580B3A" w:rsidRPr="00FA5B7D" w:rsidRDefault="00580B3A" w:rsidP="00CF1B40">
            <w:pPr>
              <w:pStyle w:val="Heading4"/>
              <w:rPr>
                <w:sz w:val="20"/>
                <w:szCs w:val="20"/>
              </w:rPr>
            </w:pPr>
            <w:r w:rsidRPr="00FA5B7D">
              <w:rPr>
                <w:sz w:val="20"/>
                <w:szCs w:val="20"/>
              </w:rPr>
              <w:t>TIME</w:t>
            </w:r>
          </w:p>
        </w:tc>
        <w:tc>
          <w:tcPr>
            <w:tcW w:w="1700" w:type="pct"/>
          </w:tcPr>
          <w:p w14:paraId="67F7600F" w14:textId="77777777" w:rsidR="00580B3A" w:rsidRPr="00FA5B7D" w:rsidRDefault="00580B3A" w:rsidP="00CF1B40">
            <w:pPr>
              <w:pStyle w:val="Heading2"/>
              <w:rPr>
                <w:rFonts w:ascii="Arial" w:hAnsi="Arial" w:cs="Arial"/>
                <w:b/>
                <w:color w:val="auto"/>
                <w:sz w:val="20"/>
                <w:szCs w:val="20"/>
              </w:rPr>
            </w:pPr>
            <w:r w:rsidRPr="00FA5B7D">
              <w:rPr>
                <w:rFonts w:ascii="Arial" w:hAnsi="Arial" w:cs="Arial"/>
                <w:b/>
                <w:color w:val="auto"/>
                <w:sz w:val="20"/>
                <w:szCs w:val="20"/>
              </w:rPr>
              <w:t>TYPE OF WORK</w:t>
            </w:r>
          </w:p>
        </w:tc>
        <w:tc>
          <w:tcPr>
            <w:tcW w:w="390" w:type="pct"/>
          </w:tcPr>
          <w:p w14:paraId="182D0308" w14:textId="77777777" w:rsidR="00580B3A" w:rsidRPr="00FA5B7D" w:rsidRDefault="00580B3A" w:rsidP="00CF1B40">
            <w:pPr>
              <w:rPr>
                <w:rFonts w:ascii="Arial" w:hAnsi="Arial" w:cs="Arial"/>
                <w:b/>
                <w:sz w:val="20"/>
                <w:szCs w:val="20"/>
              </w:rPr>
            </w:pPr>
            <w:r w:rsidRPr="00FA5B7D">
              <w:rPr>
                <w:rFonts w:ascii="Arial" w:hAnsi="Arial" w:cs="Arial"/>
                <w:b/>
                <w:sz w:val="20"/>
                <w:szCs w:val="20"/>
              </w:rPr>
              <w:t>DCC</w:t>
            </w:r>
          </w:p>
        </w:tc>
        <w:tc>
          <w:tcPr>
            <w:tcW w:w="425" w:type="pct"/>
          </w:tcPr>
          <w:p w14:paraId="11DA0CBF" w14:textId="77777777" w:rsidR="00580B3A" w:rsidRPr="00FA5B7D" w:rsidRDefault="00580B3A" w:rsidP="00CF1B40">
            <w:pPr>
              <w:rPr>
                <w:rFonts w:ascii="Arial" w:hAnsi="Arial" w:cs="Arial"/>
                <w:bCs/>
                <w:sz w:val="20"/>
                <w:szCs w:val="20"/>
              </w:rPr>
            </w:pPr>
            <w:r w:rsidRPr="00FA5B7D">
              <w:rPr>
                <w:rFonts w:ascii="Arial" w:hAnsi="Arial" w:cs="Arial"/>
                <w:b/>
                <w:sz w:val="20"/>
                <w:szCs w:val="20"/>
              </w:rPr>
              <w:t>SPA</w:t>
            </w:r>
          </w:p>
        </w:tc>
        <w:tc>
          <w:tcPr>
            <w:tcW w:w="426" w:type="pct"/>
          </w:tcPr>
          <w:p w14:paraId="7527AFC2" w14:textId="77777777" w:rsidR="00580B3A" w:rsidRPr="00FA5B7D" w:rsidRDefault="00580B3A" w:rsidP="00CF1B40">
            <w:pPr>
              <w:rPr>
                <w:rFonts w:ascii="Arial" w:hAnsi="Arial" w:cs="Arial"/>
                <w:b/>
                <w:sz w:val="20"/>
                <w:szCs w:val="20"/>
              </w:rPr>
            </w:pPr>
            <w:r w:rsidRPr="00FA5B7D">
              <w:rPr>
                <w:rFonts w:ascii="Arial" w:hAnsi="Arial" w:cs="Arial"/>
                <w:b/>
                <w:sz w:val="20"/>
                <w:szCs w:val="20"/>
              </w:rPr>
              <w:t>EPA</w:t>
            </w:r>
          </w:p>
        </w:tc>
        <w:tc>
          <w:tcPr>
            <w:tcW w:w="426" w:type="pct"/>
          </w:tcPr>
          <w:p w14:paraId="0E8EA469" w14:textId="77777777" w:rsidR="00580B3A" w:rsidRPr="00FA5B7D" w:rsidRDefault="00580B3A" w:rsidP="00CF1B40">
            <w:pPr>
              <w:rPr>
                <w:rFonts w:ascii="Arial" w:hAnsi="Arial" w:cs="Arial"/>
                <w:b/>
                <w:sz w:val="20"/>
                <w:szCs w:val="20"/>
              </w:rPr>
            </w:pPr>
            <w:r w:rsidRPr="00FA5B7D">
              <w:rPr>
                <w:rFonts w:ascii="Arial" w:hAnsi="Arial" w:cs="Arial"/>
                <w:b/>
                <w:sz w:val="20"/>
                <w:szCs w:val="20"/>
              </w:rPr>
              <w:t>Total</w:t>
            </w:r>
          </w:p>
        </w:tc>
      </w:tr>
      <w:tr w:rsidR="00580B3A" w:rsidRPr="00FA5B7D" w14:paraId="7A04F837" w14:textId="77777777" w:rsidTr="00CF1B40">
        <w:trPr>
          <w:cantSplit/>
          <w:trHeight w:val="1884"/>
        </w:trPr>
        <w:tc>
          <w:tcPr>
            <w:tcW w:w="957" w:type="pct"/>
          </w:tcPr>
          <w:p w14:paraId="4450D017" w14:textId="77777777" w:rsidR="00580B3A" w:rsidRPr="00FA5B7D" w:rsidRDefault="00580B3A" w:rsidP="00CF1B40">
            <w:pPr>
              <w:rPr>
                <w:rFonts w:ascii="Arial" w:hAnsi="Arial" w:cs="Arial"/>
                <w:b/>
                <w:sz w:val="20"/>
                <w:szCs w:val="20"/>
              </w:rPr>
            </w:pPr>
          </w:p>
          <w:p w14:paraId="6B4BE855" w14:textId="77777777" w:rsidR="00580B3A" w:rsidRPr="00FA5B7D" w:rsidRDefault="00580B3A" w:rsidP="00CF1B40">
            <w:pPr>
              <w:rPr>
                <w:rFonts w:ascii="Arial" w:hAnsi="Arial" w:cs="Arial"/>
                <w:b/>
                <w:sz w:val="20"/>
                <w:szCs w:val="20"/>
              </w:rPr>
            </w:pPr>
            <w:r w:rsidRPr="00FA5B7D">
              <w:rPr>
                <w:rFonts w:ascii="Arial" w:hAnsi="Arial" w:cs="Arial"/>
                <w:b/>
                <w:sz w:val="20"/>
                <w:szCs w:val="20"/>
              </w:rPr>
              <w:t>Wednesday</w:t>
            </w:r>
          </w:p>
          <w:p w14:paraId="5A1CE6E2" w14:textId="77777777" w:rsidR="00580B3A" w:rsidRPr="00FA5B7D" w:rsidRDefault="00580B3A" w:rsidP="00CF1B40">
            <w:pPr>
              <w:rPr>
                <w:rFonts w:ascii="Arial" w:hAnsi="Arial" w:cs="Arial"/>
                <w:b/>
                <w:sz w:val="20"/>
                <w:szCs w:val="20"/>
              </w:rPr>
            </w:pPr>
            <w:r w:rsidRPr="00FA5B7D">
              <w:rPr>
                <w:rFonts w:ascii="Arial" w:hAnsi="Arial" w:cs="Arial"/>
                <w:b/>
                <w:sz w:val="20"/>
                <w:szCs w:val="20"/>
              </w:rPr>
              <w:t>Base</w:t>
            </w:r>
          </w:p>
          <w:p w14:paraId="21D25C6C" w14:textId="77777777" w:rsidR="00580B3A" w:rsidRPr="00FA5B7D" w:rsidRDefault="00580B3A" w:rsidP="00CF1B40">
            <w:pPr>
              <w:rPr>
                <w:rFonts w:ascii="Arial" w:hAnsi="Arial" w:cs="Arial"/>
                <w:b/>
                <w:sz w:val="20"/>
                <w:szCs w:val="20"/>
              </w:rPr>
            </w:pPr>
            <w:r w:rsidRPr="00FA5B7D">
              <w:rPr>
                <w:rFonts w:ascii="Arial" w:hAnsi="Arial" w:cs="Arial"/>
                <w:b/>
                <w:sz w:val="20"/>
                <w:szCs w:val="20"/>
              </w:rPr>
              <w:t>EDI</w:t>
            </w:r>
          </w:p>
        </w:tc>
        <w:tc>
          <w:tcPr>
            <w:tcW w:w="676" w:type="pct"/>
          </w:tcPr>
          <w:p w14:paraId="1E30596D" w14:textId="77777777" w:rsidR="00580B3A" w:rsidRPr="00FA5B7D" w:rsidRDefault="00580B3A" w:rsidP="00CF1B40">
            <w:pPr>
              <w:rPr>
                <w:rFonts w:ascii="Arial" w:hAnsi="Arial" w:cs="Arial"/>
                <w:bCs/>
                <w:sz w:val="20"/>
                <w:szCs w:val="20"/>
              </w:rPr>
            </w:pPr>
          </w:p>
          <w:p w14:paraId="3FE37B4C" w14:textId="77777777" w:rsidR="00580B3A" w:rsidRDefault="00580B3A" w:rsidP="00CF1B40">
            <w:pPr>
              <w:rPr>
                <w:rFonts w:ascii="Arial" w:hAnsi="Arial" w:cs="Arial"/>
                <w:bCs/>
                <w:sz w:val="20"/>
                <w:szCs w:val="20"/>
              </w:rPr>
            </w:pPr>
            <w:r w:rsidRPr="00FA5B7D">
              <w:rPr>
                <w:rFonts w:ascii="Arial" w:hAnsi="Arial" w:cs="Arial"/>
                <w:bCs/>
                <w:sz w:val="20"/>
                <w:szCs w:val="20"/>
              </w:rPr>
              <w:t xml:space="preserve">09.00- </w:t>
            </w:r>
            <w:r>
              <w:rPr>
                <w:rFonts w:ascii="Arial" w:hAnsi="Arial" w:cs="Arial"/>
                <w:bCs/>
                <w:sz w:val="20"/>
                <w:szCs w:val="20"/>
              </w:rPr>
              <w:t>13.00</w:t>
            </w:r>
          </w:p>
          <w:p w14:paraId="14FDDE24" w14:textId="77777777" w:rsidR="00580B3A" w:rsidRPr="00FA5B7D" w:rsidRDefault="00580B3A" w:rsidP="00CF1B40">
            <w:pPr>
              <w:rPr>
                <w:rFonts w:ascii="Arial" w:hAnsi="Arial" w:cs="Arial"/>
                <w:bCs/>
                <w:sz w:val="20"/>
                <w:szCs w:val="20"/>
              </w:rPr>
            </w:pPr>
          </w:p>
          <w:p w14:paraId="6A3FC226" w14:textId="77777777" w:rsidR="00580B3A" w:rsidRPr="00FA5B7D" w:rsidRDefault="00580B3A" w:rsidP="00CF1B40">
            <w:pPr>
              <w:rPr>
                <w:rFonts w:ascii="Arial" w:hAnsi="Arial" w:cs="Arial"/>
                <w:bCs/>
                <w:sz w:val="20"/>
                <w:szCs w:val="20"/>
              </w:rPr>
            </w:pPr>
          </w:p>
          <w:p w14:paraId="2B08190D" w14:textId="77777777" w:rsidR="00580B3A" w:rsidRPr="00FA5B7D" w:rsidRDefault="00580B3A" w:rsidP="00CF1B40">
            <w:pPr>
              <w:rPr>
                <w:rFonts w:ascii="Arial" w:hAnsi="Arial" w:cs="Arial"/>
                <w:sz w:val="20"/>
                <w:szCs w:val="20"/>
              </w:rPr>
            </w:pPr>
            <w:r w:rsidRPr="00FA5B7D">
              <w:rPr>
                <w:rFonts w:ascii="Arial" w:hAnsi="Arial" w:cs="Arial"/>
                <w:sz w:val="20"/>
                <w:szCs w:val="20"/>
              </w:rPr>
              <w:t>13.00-17.00</w:t>
            </w:r>
          </w:p>
        </w:tc>
        <w:tc>
          <w:tcPr>
            <w:tcW w:w="1700" w:type="pct"/>
          </w:tcPr>
          <w:p w14:paraId="70B5DB1D" w14:textId="77777777" w:rsidR="00580B3A" w:rsidRPr="00FA5B7D" w:rsidRDefault="00580B3A" w:rsidP="00CF1B40">
            <w:pPr>
              <w:rPr>
                <w:rFonts w:ascii="Arial" w:hAnsi="Arial" w:cs="Arial"/>
                <w:sz w:val="20"/>
                <w:szCs w:val="20"/>
              </w:rPr>
            </w:pPr>
          </w:p>
          <w:p w14:paraId="0BA3EE1C" w14:textId="77777777" w:rsidR="00580B3A" w:rsidRDefault="00580B3A" w:rsidP="00CF1B40">
            <w:pPr>
              <w:rPr>
                <w:rFonts w:ascii="Arial" w:hAnsi="Arial" w:cs="Arial"/>
                <w:sz w:val="20"/>
                <w:szCs w:val="20"/>
              </w:rPr>
            </w:pPr>
            <w:r>
              <w:rPr>
                <w:rFonts w:ascii="Arial" w:hAnsi="Arial" w:cs="Arial"/>
                <w:sz w:val="20"/>
                <w:szCs w:val="20"/>
              </w:rPr>
              <w:t>Clinical Care DCC</w:t>
            </w:r>
          </w:p>
          <w:p w14:paraId="2AF26457" w14:textId="77777777" w:rsidR="00580B3A" w:rsidRDefault="00580B3A" w:rsidP="00CF1B40">
            <w:pPr>
              <w:rPr>
                <w:rFonts w:ascii="Arial" w:hAnsi="Arial" w:cs="Arial"/>
                <w:sz w:val="20"/>
                <w:szCs w:val="20"/>
              </w:rPr>
            </w:pPr>
          </w:p>
          <w:p w14:paraId="300031FA" w14:textId="77777777" w:rsidR="00580B3A" w:rsidRDefault="00580B3A" w:rsidP="00CF1B40">
            <w:pPr>
              <w:rPr>
                <w:rFonts w:ascii="Arial" w:hAnsi="Arial" w:cs="Arial"/>
                <w:sz w:val="20"/>
                <w:szCs w:val="20"/>
              </w:rPr>
            </w:pPr>
          </w:p>
          <w:p w14:paraId="128A0B88" w14:textId="77777777" w:rsidR="00580B3A" w:rsidRPr="00FA5B7D" w:rsidRDefault="00580B3A" w:rsidP="00CF1B40">
            <w:pPr>
              <w:rPr>
                <w:rFonts w:ascii="Arial" w:hAnsi="Arial" w:cs="Arial"/>
                <w:sz w:val="20"/>
                <w:szCs w:val="20"/>
              </w:rPr>
            </w:pPr>
          </w:p>
          <w:p w14:paraId="54E90D5D" w14:textId="77777777" w:rsidR="00580B3A" w:rsidRPr="00FA5B7D" w:rsidRDefault="00580B3A" w:rsidP="00CF1B40">
            <w:pPr>
              <w:rPr>
                <w:rFonts w:ascii="Arial" w:hAnsi="Arial" w:cs="Arial"/>
                <w:sz w:val="20"/>
                <w:szCs w:val="20"/>
              </w:rPr>
            </w:pPr>
            <w:r>
              <w:rPr>
                <w:rFonts w:ascii="Arial" w:hAnsi="Arial" w:cs="Arial"/>
                <w:sz w:val="20"/>
                <w:szCs w:val="20"/>
              </w:rPr>
              <w:t>Clinical Care DCC</w:t>
            </w:r>
          </w:p>
          <w:p w14:paraId="0BB28207" w14:textId="77777777" w:rsidR="00580B3A" w:rsidRPr="00FA5B7D" w:rsidRDefault="00580B3A" w:rsidP="00CF1B40">
            <w:pPr>
              <w:rPr>
                <w:rFonts w:ascii="Arial" w:hAnsi="Arial" w:cs="Arial"/>
                <w:bCs/>
                <w:sz w:val="20"/>
                <w:szCs w:val="20"/>
              </w:rPr>
            </w:pPr>
          </w:p>
        </w:tc>
        <w:tc>
          <w:tcPr>
            <w:tcW w:w="390" w:type="pct"/>
          </w:tcPr>
          <w:p w14:paraId="5A3306D5" w14:textId="77777777" w:rsidR="00580B3A" w:rsidRPr="00FA5B7D" w:rsidRDefault="00580B3A" w:rsidP="00CF1B40">
            <w:pPr>
              <w:jc w:val="center"/>
              <w:rPr>
                <w:rFonts w:ascii="Arial" w:hAnsi="Arial" w:cs="Arial"/>
                <w:bCs/>
                <w:sz w:val="20"/>
                <w:szCs w:val="20"/>
              </w:rPr>
            </w:pPr>
          </w:p>
          <w:p w14:paraId="7299ED5F" w14:textId="77777777" w:rsidR="00580B3A" w:rsidRPr="00FA5B7D" w:rsidRDefault="00580B3A" w:rsidP="00CF1B40">
            <w:pPr>
              <w:jc w:val="center"/>
              <w:rPr>
                <w:rFonts w:ascii="Arial" w:hAnsi="Arial" w:cs="Arial"/>
                <w:bCs/>
                <w:sz w:val="20"/>
                <w:szCs w:val="20"/>
              </w:rPr>
            </w:pPr>
            <w:r>
              <w:rPr>
                <w:rFonts w:ascii="Arial" w:hAnsi="Arial" w:cs="Arial"/>
                <w:bCs/>
                <w:sz w:val="20"/>
                <w:szCs w:val="20"/>
              </w:rPr>
              <w:t>1.0</w:t>
            </w:r>
          </w:p>
          <w:p w14:paraId="1634471B" w14:textId="77777777" w:rsidR="00580B3A" w:rsidRPr="00FA5B7D" w:rsidRDefault="00580B3A" w:rsidP="00CF1B40">
            <w:pPr>
              <w:jc w:val="center"/>
              <w:rPr>
                <w:rFonts w:ascii="Arial" w:hAnsi="Arial" w:cs="Arial"/>
                <w:bCs/>
                <w:sz w:val="20"/>
                <w:szCs w:val="20"/>
              </w:rPr>
            </w:pPr>
          </w:p>
          <w:p w14:paraId="6E98985E" w14:textId="77777777" w:rsidR="00580B3A" w:rsidRDefault="00580B3A" w:rsidP="00CF1B40">
            <w:pPr>
              <w:rPr>
                <w:rFonts w:ascii="Arial" w:hAnsi="Arial" w:cs="Arial"/>
                <w:bCs/>
                <w:sz w:val="20"/>
                <w:szCs w:val="20"/>
              </w:rPr>
            </w:pPr>
            <w:r>
              <w:rPr>
                <w:rFonts w:ascii="Arial" w:hAnsi="Arial" w:cs="Arial"/>
                <w:bCs/>
                <w:sz w:val="20"/>
                <w:szCs w:val="20"/>
              </w:rPr>
              <w:t xml:space="preserve"> </w:t>
            </w:r>
          </w:p>
          <w:p w14:paraId="6F1A4BE0" w14:textId="77777777" w:rsidR="00580B3A" w:rsidRDefault="00580B3A" w:rsidP="00CF1B40">
            <w:pPr>
              <w:rPr>
                <w:rFonts w:ascii="Arial" w:hAnsi="Arial" w:cs="Arial"/>
                <w:bCs/>
                <w:sz w:val="20"/>
                <w:szCs w:val="20"/>
              </w:rPr>
            </w:pPr>
            <w:r>
              <w:rPr>
                <w:rFonts w:ascii="Arial" w:hAnsi="Arial" w:cs="Arial"/>
                <w:bCs/>
                <w:sz w:val="20"/>
                <w:szCs w:val="20"/>
              </w:rPr>
              <w:t xml:space="preserve"> </w:t>
            </w:r>
          </w:p>
          <w:p w14:paraId="5EDDC8C9" w14:textId="77777777" w:rsidR="00580B3A" w:rsidRPr="00FA5B7D" w:rsidRDefault="00580B3A" w:rsidP="00CF1B40">
            <w:pPr>
              <w:rPr>
                <w:rFonts w:ascii="Arial" w:hAnsi="Arial" w:cs="Arial"/>
                <w:bCs/>
                <w:sz w:val="20"/>
                <w:szCs w:val="20"/>
              </w:rPr>
            </w:pPr>
            <w:r w:rsidRPr="00FA5B7D">
              <w:rPr>
                <w:rFonts w:ascii="Arial" w:hAnsi="Arial" w:cs="Arial"/>
                <w:bCs/>
                <w:sz w:val="20"/>
                <w:szCs w:val="20"/>
              </w:rPr>
              <w:t>1.0</w:t>
            </w:r>
          </w:p>
        </w:tc>
        <w:tc>
          <w:tcPr>
            <w:tcW w:w="425" w:type="pct"/>
          </w:tcPr>
          <w:p w14:paraId="7D6C9CF5" w14:textId="77777777" w:rsidR="00580B3A" w:rsidRPr="00FA5B7D" w:rsidRDefault="00580B3A" w:rsidP="00CF1B40">
            <w:pPr>
              <w:jc w:val="center"/>
              <w:rPr>
                <w:rFonts w:ascii="Arial" w:hAnsi="Arial" w:cs="Arial"/>
                <w:bCs/>
                <w:sz w:val="20"/>
                <w:szCs w:val="20"/>
              </w:rPr>
            </w:pPr>
          </w:p>
          <w:p w14:paraId="4ACE7051" w14:textId="77777777" w:rsidR="00580B3A" w:rsidRPr="00FA5B7D" w:rsidRDefault="00580B3A" w:rsidP="00CF1B40">
            <w:pPr>
              <w:jc w:val="center"/>
              <w:rPr>
                <w:rFonts w:ascii="Arial" w:hAnsi="Arial" w:cs="Arial"/>
                <w:bCs/>
                <w:sz w:val="20"/>
                <w:szCs w:val="20"/>
              </w:rPr>
            </w:pPr>
          </w:p>
          <w:p w14:paraId="6CB7C371" w14:textId="77777777" w:rsidR="00580B3A" w:rsidRPr="00FA5B7D" w:rsidRDefault="00580B3A" w:rsidP="00CF1B40">
            <w:pPr>
              <w:jc w:val="center"/>
              <w:rPr>
                <w:rFonts w:ascii="Arial" w:hAnsi="Arial" w:cs="Arial"/>
                <w:bCs/>
                <w:sz w:val="20"/>
                <w:szCs w:val="20"/>
              </w:rPr>
            </w:pPr>
          </w:p>
          <w:p w14:paraId="60D1B518" w14:textId="77777777" w:rsidR="00580B3A" w:rsidRPr="00FA5B7D" w:rsidRDefault="00580B3A" w:rsidP="00CF1B40">
            <w:pPr>
              <w:jc w:val="center"/>
              <w:rPr>
                <w:rFonts w:ascii="Arial" w:hAnsi="Arial" w:cs="Arial"/>
                <w:bCs/>
                <w:sz w:val="20"/>
                <w:szCs w:val="20"/>
              </w:rPr>
            </w:pPr>
          </w:p>
        </w:tc>
        <w:tc>
          <w:tcPr>
            <w:tcW w:w="426" w:type="pct"/>
          </w:tcPr>
          <w:p w14:paraId="681D3B0C" w14:textId="77777777" w:rsidR="00580B3A" w:rsidRPr="00FA5B7D" w:rsidRDefault="00580B3A" w:rsidP="00CF1B40">
            <w:pPr>
              <w:jc w:val="center"/>
              <w:rPr>
                <w:rFonts w:ascii="Arial" w:hAnsi="Arial" w:cs="Arial"/>
                <w:bCs/>
                <w:sz w:val="20"/>
                <w:szCs w:val="20"/>
              </w:rPr>
            </w:pPr>
          </w:p>
        </w:tc>
        <w:tc>
          <w:tcPr>
            <w:tcW w:w="426" w:type="pct"/>
          </w:tcPr>
          <w:p w14:paraId="446F39B0" w14:textId="77777777" w:rsidR="00580B3A" w:rsidRPr="00FA5B7D" w:rsidRDefault="00580B3A" w:rsidP="00CF1B40">
            <w:pPr>
              <w:jc w:val="center"/>
              <w:rPr>
                <w:rFonts w:ascii="Arial" w:hAnsi="Arial" w:cs="Arial"/>
                <w:bCs/>
                <w:sz w:val="20"/>
                <w:szCs w:val="20"/>
              </w:rPr>
            </w:pPr>
          </w:p>
        </w:tc>
      </w:tr>
      <w:tr w:rsidR="00580B3A" w:rsidRPr="00FA5B7D" w14:paraId="5765015E" w14:textId="77777777" w:rsidTr="00CF1B40">
        <w:trPr>
          <w:cantSplit/>
          <w:trHeight w:val="1652"/>
        </w:trPr>
        <w:tc>
          <w:tcPr>
            <w:tcW w:w="957" w:type="pct"/>
          </w:tcPr>
          <w:p w14:paraId="2BB349AC" w14:textId="77777777" w:rsidR="00580B3A" w:rsidRPr="00FA5B7D" w:rsidRDefault="00580B3A" w:rsidP="00CF1B40">
            <w:pPr>
              <w:rPr>
                <w:rFonts w:ascii="Arial" w:hAnsi="Arial" w:cs="Arial"/>
                <w:b/>
                <w:sz w:val="20"/>
                <w:szCs w:val="20"/>
              </w:rPr>
            </w:pPr>
          </w:p>
          <w:p w14:paraId="181E1059" w14:textId="77777777" w:rsidR="00580B3A" w:rsidRPr="00FA5B7D" w:rsidRDefault="00580B3A" w:rsidP="00CF1B40">
            <w:pPr>
              <w:rPr>
                <w:rFonts w:ascii="Arial" w:hAnsi="Arial" w:cs="Arial"/>
                <w:b/>
                <w:sz w:val="20"/>
                <w:szCs w:val="20"/>
              </w:rPr>
            </w:pPr>
            <w:r w:rsidRPr="00FA5B7D">
              <w:rPr>
                <w:rFonts w:ascii="Arial" w:hAnsi="Arial" w:cs="Arial"/>
                <w:b/>
                <w:sz w:val="20"/>
                <w:szCs w:val="20"/>
              </w:rPr>
              <w:t>Thursday</w:t>
            </w:r>
          </w:p>
          <w:p w14:paraId="5465D709" w14:textId="77777777" w:rsidR="00580B3A" w:rsidRPr="00FA5B7D" w:rsidRDefault="00580B3A" w:rsidP="00CF1B40">
            <w:pPr>
              <w:rPr>
                <w:rFonts w:ascii="Arial" w:hAnsi="Arial" w:cs="Arial"/>
                <w:b/>
                <w:sz w:val="20"/>
                <w:szCs w:val="20"/>
              </w:rPr>
            </w:pPr>
            <w:r w:rsidRPr="00FA5B7D">
              <w:rPr>
                <w:rFonts w:ascii="Arial" w:hAnsi="Arial" w:cs="Arial"/>
                <w:b/>
                <w:sz w:val="20"/>
                <w:szCs w:val="20"/>
              </w:rPr>
              <w:t>Base</w:t>
            </w:r>
          </w:p>
          <w:p w14:paraId="61F750A8" w14:textId="77777777" w:rsidR="00580B3A" w:rsidRPr="00FA5B7D" w:rsidRDefault="00580B3A" w:rsidP="00CF1B40">
            <w:pPr>
              <w:rPr>
                <w:rFonts w:ascii="Arial" w:hAnsi="Arial" w:cs="Arial"/>
                <w:b/>
                <w:sz w:val="20"/>
                <w:szCs w:val="20"/>
              </w:rPr>
            </w:pPr>
            <w:r w:rsidRPr="00FA5B7D">
              <w:rPr>
                <w:rFonts w:ascii="Arial" w:hAnsi="Arial" w:cs="Arial"/>
                <w:b/>
                <w:sz w:val="20"/>
                <w:szCs w:val="20"/>
              </w:rPr>
              <w:t>ED</w:t>
            </w:r>
            <w:r>
              <w:rPr>
                <w:rFonts w:ascii="Arial" w:hAnsi="Arial" w:cs="Arial"/>
                <w:b/>
                <w:sz w:val="20"/>
                <w:szCs w:val="20"/>
              </w:rPr>
              <w:t>I</w:t>
            </w:r>
          </w:p>
          <w:p w14:paraId="67DE1572" w14:textId="77777777" w:rsidR="00580B3A" w:rsidRPr="00FA5B7D" w:rsidRDefault="00580B3A" w:rsidP="00CF1B40">
            <w:pPr>
              <w:rPr>
                <w:rFonts w:ascii="Arial" w:hAnsi="Arial" w:cs="Arial"/>
                <w:b/>
                <w:sz w:val="20"/>
                <w:szCs w:val="20"/>
              </w:rPr>
            </w:pPr>
          </w:p>
        </w:tc>
        <w:tc>
          <w:tcPr>
            <w:tcW w:w="676" w:type="pct"/>
          </w:tcPr>
          <w:p w14:paraId="4DE99D24" w14:textId="77777777" w:rsidR="00580B3A" w:rsidRPr="00FA5B7D" w:rsidRDefault="00580B3A" w:rsidP="00CF1B40">
            <w:pPr>
              <w:rPr>
                <w:rFonts w:ascii="Arial" w:hAnsi="Arial" w:cs="Arial"/>
                <w:bCs/>
                <w:sz w:val="20"/>
                <w:szCs w:val="20"/>
              </w:rPr>
            </w:pPr>
          </w:p>
          <w:p w14:paraId="163E490B" w14:textId="77777777" w:rsidR="00580B3A" w:rsidRPr="00FA5B7D" w:rsidRDefault="00580B3A" w:rsidP="00CF1B40">
            <w:pPr>
              <w:rPr>
                <w:rFonts w:ascii="Arial" w:hAnsi="Arial" w:cs="Arial"/>
                <w:bCs/>
                <w:sz w:val="20"/>
                <w:szCs w:val="20"/>
              </w:rPr>
            </w:pPr>
            <w:r w:rsidRPr="00FA5B7D">
              <w:rPr>
                <w:rFonts w:ascii="Arial" w:hAnsi="Arial" w:cs="Arial"/>
                <w:bCs/>
                <w:sz w:val="20"/>
                <w:szCs w:val="20"/>
              </w:rPr>
              <w:t>09.00- 13.00</w:t>
            </w:r>
          </w:p>
          <w:p w14:paraId="6E84F21A" w14:textId="77777777" w:rsidR="00580B3A" w:rsidRPr="00FA5B7D" w:rsidRDefault="00580B3A" w:rsidP="00CF1B40">
            <w:pPr>
              <w:rPr>
                <w:rFonts w:ascii="Arial" w:hAnsi="Arial" w:cs="Arial"/>
                <w:bCs/>
                <w:sz w:val="20"/>
                <w:szCs w:val="20"/>
              </w:rPr>
            </w:pPr>
          </w:p>
          <w:p w14:paraId="7D48B7BE" w14:textId="77777777" w:rsidR="00580B3A" w:rsidRPr="00FA5B7D" w:rsidRDefault="00580B3A" w:rsidP="00CF1B40">
            <w:pPr>
              <w:rPr>
                <w:rFonts w:ascii="Arial" w:hAnsi="Arial" w:cs="Arial"/>
                <w:sz w:val="20"/>
                <w:szCs w:val="20"/>
              </w:rPr>
            </w:pPr>
            <w:r w:rsidRPr="00FA5B7D">
              <w:rPr>
                <w:rFonts w:ascii="Arial" w:hAnsi="Arial" w:cs="Arial"/>
                <w:sz w:val="20"/>
                <w:szCs w:val="20"/>
              </w:rPr>
              <w:t>13.00-17.00</w:t>
            </w:r>
          </w:p>
        </w:tc>
        <w:tc>
          <w:tcPr>
            <w:tcW w:w="1700" w:type="pct"/>
          </w:tcPr>
          <w:p w14:paraId="69BDEE3B" w14:textId="77777777" w:rsidR="00580B3A" w:rsidRDefault="00580B3A" w:rsidP="00CF1B40">
            <w:pPr>
              <w:rPr>
                <w:rFonts w:ascii="Arial" w:hAnsi="Arial" w:cs="Arial"/>
                <w:bCs/>
                <w:sz w:val="20"/>
                <w:szCs w:val="20"/>
              </w:rPr>
            </w:pPr>
          </w:p>
          <w:p w14:paraId="3669312A" w14:textId="77777777" w:rsidR="00580B3A" w:rsidRPr="00FA5B7D" w:rsidRDefault="00580B3A" w:rsidP="00CF1B40">
            <w:pPr>
              <w:rPr>
                <w:rFonts w:ascii="Arial" w:hAnsi="Arial" w:cs="Arial"/>
                <w:sz w:val="20"/>
                <w:szCs w:val="20"/>
              </w:rPr>
            </w:pPr>
            <w:r>
              <w:rPr>
                <w:rFonts w:ascii="Arial" w:hAnsi="Arial" w:cs="Arial"/>
                <w:sz w:val="20"/>
                <w:szCs w:val="20"/>
              </w:rPr>
              <w:t>Patient Administration DCC</w:t>
            </w:r>
          </w:p>
          <w:p w14:paraId="7C8FE907" w14:textId="77777777" w:rsidR="00580B3A" w:rsidRPr="00FA5B7D" w:rsidRDefault="00580B3A" w:rsidP="00CF1B40">
            <w:pPr>
              <w:rPr>
                <w:rFonts w:ascii="Arial" w:hAnsi="Arial" w:cs="Arial"/>
                <w:bCs/>
                <w:sz w:val="20"/>
                <w:szCs w:val="20"/>
              </w:rPr>
            </w:pPr>
            <w:r>
              <w:rPr>
                <w:rFonts w:ascii="Arial" w:hAnsi="Arial" w:cs="Arial"/>
                <w:bCs/>
                <w:sz w:val="20"/>
                <w:szCs w:val="20"/>
              </w:rPr>
              <w:br/>
            </w:r>
            <w:r>
              <w:rPr>
                <w:rFonts w:ascii="Arial" w:hAnsi="Arial" w:cs="Arial"/>
                <w:bCs/>
                <w:sz w:val="20"/>
                <w:szCs w:val="20"/>
              </w:rPr>
              <w:br/>
              <w:t>SPA</w:t>
            </w:r>
          </w:p>
        </w:tc>
        <w:tc>
          <w:tcPr>
            <w:tcW w:w="390" w:type="pct"/>
          </w:tcPr>
          <w:p w14:paraId="37EBAA67" w14:textId="77777777" w:rsidR="00580B3A" w:rsidRDefault="00580B3A" w:rsidP="00CF1B40">
            <w:pPr>
              <w:jc w:val="center"/>
              <w:rPr>
                <w:rFonts w:ascii="Arial" w:hAnsi="Arial" w:cs="Arial"/>
                <w:bCs/>
                <w:sz w:val="20"/>
                <w:szCs w:val="20"/>
              </w:rPr>
            </w:pPr>
          </w:p>
          <w:p w14:paraId="66F50ACE" w14:textId="77777777" w:rsidR="00580B3A" w:rsidRPr="00FA5B7D" w:rsidRDefault="00580B3A" w:rsidP="00CF1B40">
            <w:pPr>
              <w:jc w:val="center"/>
              <w:rPr>
                <w:rFonts w:ascii="Arial" w:hAnsi="Arial" w:cs="Arial"/>
                <w:bCs/>
                <w:sz w:val="20"/>
                <w:szCs w:val="20"/>
              </w:rPr>
            </w:pPr>
            <w:r>
              <w:rPr>
                <w:rFonts w:ascii="Arial" w:hAnsi="Arial" w:cs="Arial"/>
                <w:bCs/>
                <w:sz w:val="20"/>
                <w:szCs w:val="20"/>
              </w:rPr>
              <w:t>1.0</w:t>
            </w:r>
          </w:p>
        </w:tc>
        <w:tc>
          <w:tcPr>
            <w:tcW w:w="425" w:type="pct"/>
          </w:tcPr>
          <w:p w14:paraId="61AC756C" w14:textId="77777777" w:rsidR="00580B3A" w:rsidRPr="00FA5B7D" w:rsidRDefault="00580B3A" w:rsidP="00CF1B40">
            <w:pPr>
              <w:rPr>
                <w:rFonts w:ascii="Arial" w:hAnsi="Arial" w:cs="Arial"/>
                <w:bCs/>
                <w:sz w:val="20"/>
                <w:szCs w:val="20"/>
              </w:rPr>
            </w:pPr>
            <w:r>
              <w:rPr>
                <w:rFonts w:ascii="Arial" w:hAnsi="Arial" w:cs="Arial"/>
                <w:bCs/>
                <w:sz w:val="20"/>
                <w:szCs w:val="20"/>
              </w:rPr>
              <w:br/>
            </w:r>
            <w:r>
              <w:rPr>
                <w:rFonts w:ascii="Arial" w:hAnsi="Arial" w:cs="Arial"/>
                <w:bCs/>
                <w:sz w:val="20"/>
                <w:szCs w:val="20"/>
              </w:rPr>
              <w:br/>
            </w:r>
            <w:r>
              <w:rPr>
                <w:rFonts w:ascii="Arial" w:hAnsi="Arial" w:cs="Arial"/>
                <w:bCs/>
                <w:sz w:val="20"/>
                <w:szCs w:val="20"/>
              </w:rPr>
              <w:br/>
            </w:r>
            <w:r>
              <w:rPr>
                <w:rFonts w:ascii="Arial" w:hAnsi="Arial" w:cs="Arial"/>
                <w:bCs/>
                <w:sz w:val="20"/>
                <w:szCs w:val="20"/>
              </w:rPr>
              <w:br/>
              <w:t>1.0</w:t>
            </w:r>
          </w:p>
        </w:tc>
        <w:tc>
          <w:tcPr>
            <w:tcW w:w="426" w:type="pct"/>
          </w:tcPr>
          <w:p w14:paraId="3021A25A" w14:textId="77777777" w:rsidR="00580B3A" w:rsidRPr="00FA5B7D" w:rsidRDefault="00580B3A" w:rsidP="00CF1B40">
            <w:pPr>
              <w:jc w:val="center"/>
              <w:rPr>
                <w:rFonts w:ascii="Arial" w:hAnsi="Arial" w:cs="Arial"/>
                <w:bCs/>
                <w:sz w:val="20"/>
                <w:szCs w:val="20"/>
              </w:rPr>
            </w:pPr>
          </w:p>
        </w:tc>
        <w:tc>
          <w:tcPr>
            <w:tcW w:w="426" w:type="pct"/>
          </w:tcPr>
          <w:p w14:paraId="155E22AD" w14:textId="77777777" w:rsidR="00580B3A" w:rsidRPr="00FA5B7D" w:rsidRDefault="00580B3A" w:rsidP="00CF1B40">
            <w:pPr>
              <w:jc w:val="center"/>
              <w:rPr>
                <w:rFonts w:ascii="Arial" w:hAnsi="Arial" w:cs="Arial"/>
                <w:bCs/>
                <w:sz w:val="20"/>
                <w:szCs w:val="20"/>
              </w:rPr>
            </w:pPr>
          </w:p>
        </w:tc>
      </w:tr>
      <w:tr w:rsidR="00580B3A" w:rsidRPr="00FA5B7D" w14:paraId="7493EBE4" w14:textId="77777777" w:rsidTr="00CF1B40">
        <w:trPr>
          <w:cantSplit/>
          <w:trHeight w:val="148"/>
        </w:trPr>
        <w:tc>
          <w:tcPr>
            <w:tcW w:w="957" w:type="pct"/>
          </w:tcPr>
          <w:p w14:paraId="58F247AB" w14:textId="77777777" w:rsidR="00580B3A" w:rsidRPr="00FA5B7D" w:rsidRDefault="00580B3A" w:rsidP="00CF1B40">
            <w:pPr>
              <w:rPr>
                <w:rFonts w:ascii="Arial" w:hAnsi="Arial" w:cs="Arial"/>
                <w:b/>
                <w:sz w:val="20"/>
                <w:szCs w:val="20"/>
              </w:rPr>
            </w:pPr>
          </w:p>
        </w:tc>
        <w:tc>
          <w:tcPr>
            <w:tcW w:w="676" w:type="pct"/>
          </w:tcPr>
          <w:p w14:paraId="61B440C3" w14:textId="77777777" w:rsidR="00580B3A" w:rsidRPr="00FA5B7D" w:rsidRDefault="00580B3A" w:rsidP="00CF1B40">
            <w:pPr>
              <w:rPr>
                <w:rFonts w:ascii="Arial" w:hAnsi="Arial" w:cs="Arial"/>
                <w:bCs/>
                <w:sz w:val="20"/>
                <w:szCs w:val="20"/>
              </w:rPr>
            </w:pPr>
          </w:p>
        </w:tc>
        <w:tc>
          <w:tcPr>
            <w:tcW w:w="1700" w:type="pct"/>
          </w:tcPr>
          <w:p w14:paraId="5B256A48" w14:textId="77777777" w:rsidR="00580B3A" w:rsidRPr="00FA5B7D" w:rsidRDefault="00580B3A" w:rsidP="00CF1B40">
            <w:pPr>
              <w:jc w:val="right"/>
              <w:rPr>
                <w:rFonts w:ascii="Arial" w:hAnsi="Arial" w:cs="Arial"/>
                <w:bCs/>
                <w:sz w:val="20"/>
                <w:szCs w:val="20"/>
              </w:rPr>
            </w:pPr>
            <w:r w:rsidRPr="00FA5B7D">
              <w:rPr>
                <w:rFonts w:ascii="Arial" w:hAnsi="Arial" w:cs="Arial"/>
                <w:bCs/>
                <w:sz w:val="20"/>
                <w:szCs w:val="20"/>
              </w:rPr>
              <w:t>Total PAs</w:t>
            </w:r>
          </w:p>
          <w:p w14:paraId="456B2625" w14:textId="77777777" w:rsidR="00580B3A" w:rsidRPr="00FA5B7D" w:rsidRDefault="00580B3A" w:rsidP="00CF1B40">
            <w:pPr>
              <w:rPr>
                <w:rFonts w:ascii="Arial" w:hAnsi="Arial" w:cs="Arial"/>
                <w:bCs/>
                <w:sz w:val="20"/>
                <w:szCs w:val="20"/>
              </w:rPr>
            </w:pPr>
          </w:p>
        </w:tc>
        <w:tc>
          <w:tcPr>
            <w:tcW w:w="390" w:type="pct"/>
          </w:tcPr>
          <w:p w14:paraId="3AA3390D" w14:textId="77777777" w:rsidR="00580B3A" w:rsidRPr="00FA5B7D" w:rsidRDefault="00580B3A" w:rsidP="00CF1B40">
            <w:pPr>
              <w:jc w:val="center"/>
              <w:rPr>
                <w:rFonts w:ascii="Arial" w:hAnsi="Arial" w:cs="Arial"/>
                <w:bCs/>
                <w:sz w:val="20"/>
                <w:szCs w:val="20"/>
              </w:rPr>
            </w:pPr>
            <w:r>
              <w:rPr>
                <w:rFonts w:ascii="Arial" w:hAnsi="Arial" w:cs="Arial"/>
                <w:bCs/>
                <w:sz w:val="20"/>
                <w:szCs w:val="20"/>
              </w:rPr>
              <w:t>3.0</w:t>
            </w:r>
          </w:p>
        </w:tc>
        <w:tc>
          <w:tcPr>
            <w:tcW w:w="425" w:type="pct"/>
          </w:tcPr>
          <w:p w14:paraId="22D078DF" w14:textId="77777777" w:rsidR="00580B3A" w:rsidRPr="00FA5B7D" w:rsidRDefault="00580B3A" w:rsidP="00CF1B40">
            <w:pPr>
              <w:jc w:val="center"/>
              <w:rPr>
                <w:rFonts w:ascii="Arial" w:hAnsi="Arial" w:cs="Arial"/>
                <w:bCs/>
                <w:sz w:val="20"/>
                <w:szCs w:val="20"/>
              </w:rPr>
            </w:pPr>
            <w:r>
              <w:rPr>
                <w:rFonts w:ascii="Arial" w:hAnsi="Arial" w:cs="Arial"/>
                <w:bCs/>
                <w:sz w:val="20"/>
                <w:szCs w:val="20"/>
              </w:rPr>
              <w:t>1</w:t>
            </w:r>
            <w:r w:rsidRPr="00FA5B7D">
              <w:rPr>
                <w:rFonts w:ascii="Arial" w:hAnsi="Arial" w:cs="Arial"/>
                <w:bCs/>
                <w:sz w:val="20"/>
                <w:szCs w:val="20"/>
              </w:rPr>
              <w:t>.0</w:t>
            </w:r>
          </w:p>
        </w:tc>
        <w:tc>
          <w:tcPr>
            <w:tcW w:w="426" w:type="pct"/>
          </w:tcPr>
          <w:p w14:paraId="32B9D1FD" w14:textId="77777777" w:rsidR="00580B3A" w:rsidRPr="00FA5B7D" w:rsidRDefault="00580B3A" w:rsidP="00CF1B40">
            <w:pPr>
              <w:jc w:val="center"/>
              <w:rPr>
                <w:rFonts w:ascii="Arial" w:hAnsi="Arial" w:cs="Arial"/>
                <w:bCs/>
                <w:sz w:val="20"/>
                <w:szCs w:val="20"/>
              </w:rPr>
            </w:pPr>
          </w:p>
        </w:tc>
        <w:tc>
          <w:tcPr>
            <w:tcW w:w="426" w:type="pct"/>
          </w:tcPr>
          <w:p w14:paraId="1DB99B9F" w14:textId="77777777" w:rsidR="00580B3A" w:rsidRPr="00FA5B7D" w:rsidRDefault="00580B3A" w:rsidP="00CF1B40">
            <w:pPr>
              <w:jc w:val="center"/>
              <w:rPr>
                <w:rFonts w:ascii="Arial" w:hAnsi="Arial" w:cs="Arial"/>
                <w:bCs/>
                <w:sz w:val="20"/>
                <w:szCs w:val="20"/>
              </w:rPr>
            </w:pPr>
            <w:r>
              <w:rPr>
                <w:rFonts w:ascii="Arial" w:hAnsi="Arial" w:cs="Arial"/>
                <w:bCs/>
                <w:sz w:val="20"/>
                <w:szCs w:val="20"/>
              </w:rPr>
              <w:t>4</w:t>
            </w:r>
            <w:r w:rsidRPr="00FA5B7D">
              <w:rPr>
                <w:rFonts w:ascii="Arial" w:hAnsi="Arial" w:cs="Arial"/>
                <w:bCs/>
                <w:sz w:val="20"/>
                <w:szCs w:val="20"/>
              </w:rPr>
              <w:t>.0</w:t>
            </w:r>
          </w:p>
        </w:tc>
      </w:tr>
    </w:tbl>
    <w:p w14:paraId="69CD6E74" w14:textId="77777777" w:rsidR="00580B3A" w:rsidRPr="00FA5B7D" w:rsidRDefault="00580B3A" w:rsidP="00580B3A">
      <w:pPr>
        <w:pStyle w:val="BodyText"/>
        <w:tabs>
          <w:tab w:val="left" w:pos="900"/>
        </w:tabs>
        <w:overflowPunct w:val="0"/>
        <w:autoSpaceDE w:val="0"/>
        <w:autoSpaceDN w:val="0"/>
        <w:adjustRightInd w:val="0"/>
        <w:spacing w:after="0"/>
        <w:jc w:val="both"/>
        <w:textAlignment w:val="baseline"/>
        <w:rPr>
          <w:rFonts w:ascii="Arial" w:hAnsi="Arial" w:cs="Arial"/>
          <w:b/>
        </w:rPr>
      </w:pPr>
    </w:p>
    <w:p w14:paraId="09135640" w14:textId="77777777" w:rsidR="00580B3A" w:rsidRPr="00FA5B7D" w:rsidRDefault="00580B3A" w:rsidP="00580B3A">
      <w:pPr>
        <w:tabs>
          <w:tab w:val="num" w:pos="0"/>
        </w:tabs>
        <w:rPr>
          <w:rFonts w:ascii="Arial" w:hAnsi="Arial" w:cs="Arial"/>
        </w:rPr>
      </w:pPr>
      <w:r w:rsidRPr="00FA5B7D">
        <w:rPr>
          <w:rFonts w:ascii="Arial" w:hAnsi="Arial" w:cs="Arial"/>
        </w:rPr>
        <w:t xml:space="preserve">The exact daily timetabling of the job plan will be subject to change to meet requirements for developments in the </w:t>
      </w:r>
      <w:r>
        <w:rPr>
          <w:rFonts w:ascii="Arial" w:hAnsi="Arial" w:cs="Arial"/>
        </w:rPr>
        <w:t>Oral Medicine</w:t>
      </w:r>
      <w:r w:rsidRPr="00FA5B7D">
        <w:rPr>
          <w:rFonts w:ascii="Arial" w:hAnsi="Arial" w:cs="Arial"/>
        </w:rPr>
        <w:t xml:space="preserve"> Service</w:t>
      </w:r>
    </w:p>
    <w:p w14:paraId="45E07D43" w14:textId="77777777" w:rsidR="00580B3A" w:rsidRPr="00FA5B7D" w:rsidRDefault="00580B3A" w:rsidP="00580B3A">
      <w:pPr>
        <w:pStyle w:val="BodyText"/>
        <w:spacing w:after="0"/>
        <w:rPr>
          <w:rFonts w:ascii="Arial" w:hAnsi="Arial" w:cs="Arial"/>
          <w:b/>
          <w:bCs/>
        </w:rPr>
      </w:pPr>
    </w:p>
    <w:p w14:paraId="50324D07" w14:textId="77777777" w:rsidR="00580B3A" w:rsidRPr="00FA5B7D" w:rsidRDefault="00580B3A" w:rsidP="00580B3A">
      <w:pPr>
        <w:rPr>
          <w:rFonts w:ascii="Arial" w:hAnsi="Arial" w:cs="Arial"/>
        </w:rPr>
      </w:pPr>
      <w:r w:rsidRPr="00FF57F7">
        <w:rPr>
          <w:rFonts w:ascii="Arial" w:hAnsi="Arial" w:cs="Arial"/>
        </w:rPr>
        <w:t>Support for department management, education and other additional responsibilities which may require additional SPA time will be job planned flexibly across the senior clinical team and agreed on an annual basis with the Clinical Director. The Job Plan is negotiable and will be agreed between the successful applicant and the Clinical Director on appointment.</w:t>
      </w:r>
      <w:r w:rsidRPr="00FA5B7D">
        <w:rPr>
          <w:rFonts w:ascii="Arial" w:hAnsi="Arial" w:cs="Arial"/>
        </w:rPr>
        <w:t xml:space="preserve">  </w:t>
      </w:r>
    </w:p>
    <w:p w14:paraId="34C1EFA4" w14:textId="77777777" w:rsidR="00580B3A" w:rsidRPr="00FA5B7D" w:rsidRDefault="00580B3A" w:rsidP="00580B3A">
      <w:pPr>
        <w:pStyle w:val="BodyText"/>
        <w:tabs>
          <w:tab w:val="left" w:pos="900"/>
        </w:tabs>
        <w:overflowPunct w:val="0"/>
        <w:autoSpaceDE w:val="0"/>
        <w:autoSpaceDN w:val="0"/>
        <w:adjustRightInd w:val="0"/>
        <w:spacing w:after="0"/>
        <w:jc w:val="both"/>
        <w:textAlignment w:val="baseline"/>
        <w:rPr>
          <w:rFonts w:ascii="Arial" w:hAnsi="Arial" w:cs="Arial"/>
          <w:b/>
        </w:rPr>
      </w:pPr>
    </w:p>
    <w:p w14:paraId="0F134837" w14:textId="77777777" w:rsidR="00580B3A" w:rsidRPr="00FA5B7D" w:rsidRDefault="00580B3A" w:rsidP="00580B3A">
      <w:pPr>
        <w:pStyle w:val="BodyText"/>
        <w:tabs>
          <w:tab w:val="left" w:pos="900"/>
        </w:tabs>
        <w:overflowPunct w:val="0"/>
        <w:autoSpaceDE w:val="0"/>
        <w:autoSpaceDN w:val="0"/>
        <w:adjustRightInd w:val="0"/>
        <w:spacing w:after="0"/>
        <w:jc w:val="both"/>
        <w:textAlignment w:val="baseline"/>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580B3A" w:rsidRPr="00FA5B7D" w14:paraId="55F12483" w14:textId="77777777" w:rsidTr="00CF1B40">
        <w:trPr>
          <w:trHeight w:val="558"/>
        </w:trPr>
        <w:tc>
          <w:tcPr>
            <w:tcW w:w="9000" w:type="dxa"/>
            <w:shd w:val="clear" w:color="auto" w:fill="00B0F0"/>
            <w:vAlign w:val="center"/>
          </w:tcPr>
          <w:p w14:paraId="71C60D17" w14:textId="77777777" w:rsidR="00580B3A" w:rsidRPr="00FA5B7D" w:rsidRDefault="00580B3A" w:rsidP="00CF1B40">
            <w:pPr>
              <w:pStyle w:val="BodyText"/>
              <w:tabs>
                <w:tab w:val="left" w:pos="900"/>
              </w:tabs>
              <w:overflowPunct w:val="0"/>
              <w:autoSpaceDE w:val="0"/>
              <w:autoSpaceDN w:val="0"/>
              <w:adjustRightInd w:val="0"/>
              <w:spacing w:after="0"/>
              <w:textAlignment w:val="baseline"/>
              <w:rPr>
                <w:rFonts w:ascii="Arial" w:hAnsi="Arial" w:cs="Arial"/>
                <w:b/>
              </w:rPr>
            </w:pPr>
            <w:r w:rsidRPr="00FA5B7D">
              <w:rPr>
                <w:rFonts w:ascii="Arial" w:hAnsi="Arial" w:cs="Arial"/>
                <w:b/>
              </w:rPr>
              <w:t xml:space="preserve">Section 6: </w:t>
            </w:r>
            <w:r w:rsidRPr="00FA5B7D">
              <w:rPr>
                <w:rFonts w:ascii="Arial" w:hAnsi="Arial" w:cs="Arial"/>
                <w:b/>
              </w:rPr>
              <w:tab/>
              <w:t>Contact Information</w:t>
            </w:r>
          </w:p>
        </w:tc>
      </w:tr>
    </w:tbl>
    <w:p w14:paraId="1F12AADB" w14:textId="77777777" w:rsidR="00580B3A" w:rsidRPr="00FA5B7D" w:rsidRDefault="00580B3A" w:rsidP="00580B3A">
      <w:pPr>
        <w:pStyle w:val="BodyText"/>
        <w:tabs>
          <w:tab w:val="left" w:pos="900"/>
        </w:tabs>
        <w:overflowPunct w:val="0"/>
        <w:autoSpaceDE w:val="0"/>
        <w:autoSpaceDN w:val="0"/>
        <w:adjustRightInd w:val="0"/>
        <w:spacing w:after="0"/>
        <w:jc w:val="both"/>
        <w:textAlignment w:val="baseline"/>
        <w:rPr>
          <w:rFonts w:ascii="Arial" w:hAnsi="Arial" w:cs="Arial"/>
        </w:rPr>
      </w:pPr>
    </w:p>
    <w:p w14:paraId="2A31514D" w14:textId="77777777" w:rsidR="00580B3A" w:rsidRPr="00FA5B7D" w:rsidRDefault="00580B3A" w:rsidP="00580B3A">
      <w:pPr>
        <w:pStyle w:val="BodyText"/>
        <w:tabs>
          <w:tab w:val="left" w:pos="900"/>
        </w:tabs>
        <w:overflowPunct w:val="0"/>
        <w:autoSpaceDE w:val="0"/>
        <w:autoSpaceDN w:val="0"/>
        <w:adjustRightInd w:val="0"/>
        <w:spacing w:after="0"/>
        <w:jc w:val="both"/>
        <w:textAlignment w:val="baseline"/>
        <w:rPr>
          <w:rFonts w:ascii="Arial" w:hAnsi="Arial" w:cs="Arial"/>
        </w:rPr>
      </w:pPr>
      <w:r w:rsidRPr="00FA5B7D">
        <w:rPr>
          <w:rFonts w:ascii="Arial" w:hAnsi="Arial" w:cs="Arial"/>
        </w:rPr>
        <w:t>Informal enquiries and visits are welcome and should initially be made to:</w:t>
      </w:r>
    </w:p>
    <w:p w14:paraId="4108C439" w14:textId="77777777" w:rsidR="00580B3A" w:rsidRPr="00FA5B7D" w:rsidRDefault="00580B3A" w:rsidP="00580B3A">
      <w:pPr>
        <w:tabs>
          <w:tab w:val="num" w:pos="0"/>
          <w:tab w:val="num" w:pos="360"/>
        </w:tabs>
        <w:ind w:left="360" w:hanging="360"/>
        <w:jc w:val="both"/>
        <w:rPr>
          <w:rFonts w:ascii="Arial" w:hAnsi="Arial" w:cs="Arial"/>
          <w:b/>
          <w:bCs/>
        </w:rPr>
      </w:pPr>
    </w:p>
    <w:p w14:paraId="085CA2F7" w14:textId="77777777" w:rsidR="00580B3A" w:rsidRPr="00FA5B7D" w:rsidRDefault="00580B3A" w:rsidP="00580B3A">
      <w:pPr>
        <w:tabs>
          <w:tab w:val="num" w:pos="0"/>
          <w:tab w:val="num" w:pos="360"/>
        </w:tabs>
        <w:ind w:left="360" w:hanging="360"/>
        <w:jc w:val="both"/>
        <w:rPr>
          <w:rFonts w:ascii="Arial" w:hAnsi="Arial" w:cs="Arial"/>
          <w:b/>
        </w:rPr>
      </w:pPr>
      <w:r w:rsidRPr="00FA5B7D">
        <w:rPr>
          <w:rFonts w:ascii="Arial" w:hAnsi="Arial" w:cs="Arial"/>
          <w:b/>
        </w:rPr>
        <w:t>Mr Graeme Wright, Clinical Director, EDI</w:t>
      </w:r>
    </w:p>
    <w:p w14:paraId="64E4928E" w14:textId="77777777" w:rsidR="00580B3A" w:rsidRPr="00FA5B7D" w:rsidRDefault="00580B3A" w:rsidP="00580B3A">
      <w:pPr>
        <w:tabs>
          <w:tab w:val="num" w:pos="0"/>
        </w:tabs>
        <w:rPr>
          <w:rFonts w:ascii="Arial" w:hAnsi="Arial" w:cs="Arial"/>
        </w:rPr>
      </w:pPr>
      <w:r w:rsidRPr="00FA5B7D">
        <w:rPr>
          <w:rFonts w:ascii="Arial" w:hAnsi="Arial" w:cs="Arial"/>
        </w:rPr>
        <w:t xml:space="preserve">Edinburgh Dental Institute, 4th Floor Lauriston Building, Lauriston Place, Edinburgh EH39HA. </w:t>
      </w:r>
    </w:p>
    <w:p w14:paraId="2FD72D99" w14:textId="77777777" w:rsidR="00580B3A" w:rsidRPr="00FA5B7D" w:rsidRDefault="00580B3A" w:rsidP="00580B3A">
      <w:pPr>
        <w:tabs>
          <w:tab w:val="num" w:pos="0"/>
        </w:tabs>
        <w:rPr>
          <w:rFonts w:ascii="Arial" w:hAnsi="Arial" w:cs="Arial"/>
        </w:rPr>
      </w:pPr>
      <w:r w:rsidRPr="00FA5B7D">
        <w:rPr>
          <w:rFonts w:ascii="Arial" w:hAnsi="Arial" w:cs="Arial"/>
        </w:rPr>
        <w:t>Tel 0131 536 2373, Secretary  0131 536 3911</w:t>
      </w:r>
    </w:p>
    <w:p w14:paraId="6CFD2284" w14:textId="77777777" w:rsidR="00580B3A" w:rsidRPr="00FA5B7D" w:rsidRDefault="00580B3A" w:rsidP="00580B3A">
      <w:pPr>
        <w:tabs>
          <w:tab w:val="num" w:pos="0"/>
        </w:tabs>
        <w:rPr>
          <w:rFonts w:ascii="Arial" w:hAnsi="Arial" w:cs="Arial"/>
        </w:rPr>
      </w:pPr>
      <w:r w:rsidRPr="00FA5B7D">
        <w:rPr>
          <w:rFonts w:ascii="Arial" w:hAnsi="Arial" w:cs="Arial"/>
        </w:rPr>
        <w:t xml:space="preserve">Email:  </w:t>
      </w:r>
      <w:hyperlink w:history="1">
        <w:r w:rsidRPr="00BF1FB9">
          <w:rPr>
            <w:rStyle w:val="Hyperlink"/>
            <w:rFonts w:ascii="Arial" w:hAnsi="Arial" w:cs="Arial"/>
          </w:rPr>
          <w:t>graeme.wright@nhslothian.scot.nhs.uk</w:t>
        </w:r>
      </w:hyperlink>
      <w:r>
        <w:rPr>
          <w:rFonts w:ascii="Arial" w:hAnsi="Arial" w:cs="Arial"/>
        </w:rPr>
        <w:t xml:space="preserve"> </w:t>
      </w:r>
    </w:p>
    <w:p w14:paraId="46221D49" w14:textId="77777777" w:rsidR="00580B3A" w:rsidRPr="00FA5B7D" w:rsidRDefault="00580B3A" w:rsidP="00580B3A">
      <w:pPr>
        <w:tabs>
          <w:tab w:val="num" w:pos="0"/>
        </w:tabs>
        <w:rPr>
          <w:rFonts w:ascii="Arial" w:hAnsi="Arial" w:cs="Arial"/>
        </w:rPr>
      </w:pPr>
    </w:p>
    <w:p w14:paraId="25CA52C3" w14:textId="77777777" w:rsidR="00580B3A" w:rsidRPr="00FA5B7D" w:rsidRDefault="00580B3A" w:rsidP="00580B3A">
      <w:pPr>
        <w:tabs>
          <w:tab w:val="num" w:pos="0"/>
        </w:tabs>
        <w:rPr>
          <w:rFonts w:ascii="Arial" w:hAnsi="Arial" w:cs="Arial"/>
        </w:rPr>
      </w:pPr>
      <w:r>
        <w:rPr>
          <w:rFonts w:ascii="Arial" w:hAnsi="Arial" w:cs="Arial"/>
          <w:b/>
        </w:rPr>
        <w:t>Ms Laura Bryce, Professional Lead in Oral Surgery</w:t>
      </w:r>
      <w:r w:rsidRPr="00FA5B7D">
        <w:rPr>
          <w:rFonts w:ascii="Arial" w:hAnsi="Arial" w:cs="Arial"/>
          <w:b/>
        </w:rPr>
        <w:t>.</w:t>
      </w:r>
      <w:r w:rsidRPr="00FA5B7D">
        <w:rPr>
          <w:rFonts w:ascii="Arial" w:hAnsi="Arial" w:cs="Arial"/>
        </w:rPr>
        <w:t xml:space="preserve">  Edinburgh Dental Institute, 4th Floor Lauriston Building, Lauriston Place, Edinburgh EH39HA.  </w:t>
      </w:r>
    </w:p>
    <w:p w14:paraId="5DD5C320" w14:textId="77777777" w:rsidR="00580B3A" w:rsidRPr="00FA5B7D" w:rsidRDefault="00580B3A" w:rsidP="00580B3A">
      <w:pPr>
        <w:tabs>
          <w:tab w:val="num" w:pos="0"/>
        </w:tabs>
        <w:rPr>
          <w:rFonts w:ascii="Arial" w:hAnsi="Arial" w:cs="Arial"/>
        </w:rPr>
      </w:pPr>
      <w:r w:rsidRPr="00FA5B7D">
        <w:rPr>
          <w:rFonts w:ascii="Arial" w:hAnsi="Arial" w:cs="Arial"/>
        </w:rPr>
        <w:t xml:space="preserve">Tel: 131 536 </w:t>
      </w:r>
      <w:r>
        <w:rPr>
          <w:rFonts w:ascii="Arial" w:hAnsi="Arial" w:cs="Arial"/>
        </w:rPr>
        <w:t>1129</w:t>
      </w:r>
    </w:p>
    <w:p w14:paraId="6CAB9CFB" w14:textId="77777777" w:rsidR="00580B3A" w:rsidRDefault="00580B3A" w:rsidP="00580B3A">
      <w:pPr>
        <w:tabs>
          <w:tab w:val="num" w:pos="0"/>
          <w:tab w:val="num" w:pos="360"/>
        </w:tabs>
        <w:ind w:left="360" w:hanging="360"/>
        <w:rPr>
          <w:rFonts w:ascii="Arial" w:hAnsi="Arial" w:cs="Arial"/>
          <w:color w:val="0000FF"/>
          <w:u w:val="single"/>
        </w:rPr>
      </w:pPr>
      <w:r w:rsidRPr="00FA5B7D">
        <w:rPr>
          <w:rFonts w:ascii="Arial" w:hAnsi="Arial" w:cs="Arial"/>
        </w:rPr>
        <w:t xml:space="preserve">Email: </w:t>
      </w:r>
      <w:hyperlink w:history="1">
        <w:r w:rsidRPr="005A7CBC">
          <w:rPr>
            <w:rStyle w:val="Hyperlink"/>
            <w:rFonts w:ascii="Arial" w:hAnsi="Arial" w:cs="Arial"/>
          </w:rPr>
          <w:t>Laura.Bryce3@nhs.scot</w:t>
        </w:r>
      </w:hyperlink>
    </w:p>
    <w:p w14:paraId="0EB23AC7" w14:textId="77777777" w:rsidR="00580B3A" w:rsidRPr="00FA5B7D" w:rsidRDefault="00580B3A" w:rsidP="00580B3A">
      <w:pPr>
        <w:tabs>
          <w:tab w:val="num" w:pos="0"/>
          <w:tab w:val="num" w:pos="360"/>
        </w:tabs>
        <w:ind w:left="360" w:hanging="360"/>
        <w:rPr>
          <w:rFonts w:ascii="Arial" w:hAnsi="Arial" w:cs="Arial"/>
        </w:rPr>
      </w:pPr>
    </w:p>
    <w:p w14:paraId="71272116" w14:textId="36883314" w:rsidR="007E3209" w:rsidRDefault="007E3209" w:rsidP="00F10F13">
      <w:pPr>
        <w:jc w:val="center"/>
        <w:rPr>
          <w:rFonts w:ascii="Arial" w:hAnsi="Arial" w:cs="Arial"/>
          <w:b/>
          <w:color w:val="FF0000"/>
          <w:sz w:val="24"/>
          <w:szCs w:val="24"/>
        </w:rPr>
      </w:pPr>
    </w:p>
    <w:p w14:paraId="36F662C9" w14:textId="77777777" w:rsidR="007E3209" w:rsidRPr="00F319A6" w:rsidRDefault="007E3209" w:rsidP="00F10F13">
      <w:pPr>
        <w:jc w:val="center"/>
        <w:rPr>
          <w:rFonts w:ascii="Arial" w:hAnsi="Arial" w:cs="Arial"/>
          <w:b/>
          <w:color w:val="FF0000"/>
          <w:sz w:val="24"/>
          <w:szCs w:val="24"/>
        </w:rPr>
      </w:pPr>
      <w:r>
        <w:rPr>
          <w:rFonts w:ascii="Arial" w:hAnsi="Arial" w:cs="Arial"/>
          <w:b/>
          <w:color w:val="FF0000"/>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7E3209" w:rsidRPr="00493898" w14:paraId="348EDE39" w14:textId="77777777" w:rsidTr="00756613">
        <w:trPr>
          <w:trHeight w:val="523"/>
        </w:trPr>
        <w:tc>
          <w:tcPr>
            <w:tcW w:w="9000" w:type="dxa"/>
            <w:shd w:val="clear" w:color="auto" w:fill="00B0F0"/>
            <w:vAlign w:val="center"/>
          </w:tcPr>
          <w:p w14:paraId="052D43CE" w14:textId="51390F15" w:rsidR="007E3209" w:rsidRPr="002D1454" w:rsidRDefault="007E3209" w:rsidP="00756613">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2D1454">
              <w:rPr>
                <w:rFonts w:ascii="Arial" w:eastAsia="Times New Roman" w:hAnsi="Arial" w:cs="Arial"/>
                <w:b/>
                <w:sz w:val="22"/>
                <w:szCs w:val="22"/>
              </w:rPr>
              <w:t xml:space="preserve">Section </w:t>
            </w:r>
            <w:r w:rsidR="006B4A96">
              <w:rPr>
                <w:rFonts w:ascii="Arial" w:eastAsia="Times New Roman" w:hAnsi="Arial" w:cs="Arial"/>
                <w:b/>
                <w:sz w:val="22"/>
                <w:szCs w:val="22"/>
                <w:lang w:val="en-GB"/>
              </w:rPr>
              <w:t>7</w:t>
            </w:r>
            <w:r w:rsidRPr="002D1454">
              <w:rPr>
                <w:rFonts w:ascii="Arial" w:eastAsia="Times New Roman" w:hAnsi="Arial" w:cs="Arial"/>
                <w:b/>
                <w:sz w:val="22"/>
                <w:szCs w:val="22"/>
              </w:rPr>
              <w:t xml:space="preserve">: </w:t>
            </w:r>
            <w:r w:rsidRPr="002D1454">
              <w:rPr>
                <w:rFonts w:ascii="Arial" w:eastAsia="Times New Roman" w:hAnsi="Arial" w:cs="Arial"/>
                <w:b/>
                <w:sz w:val="22"/>
                <w:szCs w:val="22"/>
              </w:rPr>
              <w:tab/>
              <w:t>Working for NHS Lothian</w:t>
            </w:r>
          </w:p>
        </w:tc>
      </w:tr>
    </w:tbl>
    <w:p w14:paraId="67F006DF" w14:textId="77777777" w:rsidR="007E3209" w:rsidRPr="00E361F6" w:rsidRDefault="007E3209" w:rsidP="007E3209">
      <w:pPr>
        <w:jc w:val="both"/>
        <w:rPr>
          <w:rFonts w:ascii="Arial" w:hAnsi="Arial" w:cs="Arial"/>
        </w:rPr>
      </w:pPr>
    </w:p>
    <w:p w14:paraId="7E4494DD" w14:textId="77777777" w:rsidR="007E3209" w:rsidRPr="005C6B82" w:rsidRDefault="007E3209" w:rsidP="007E3209">
      <w:pPr>
        <w:spacing w:before="120" w:after="120"/>
        <w:jc w:val="both"/>
        <w:rPr>
          <w:rFonts w:ascii="Arial" w:hAnsi="Arial" w:cs="Arial"/>
          <w:b/>
        </w:rPr>
      </w:pPr>
      <w:r w:rsidRPr="005C6B82">
        <w:rPr>
          <w:rFonts w:ascii="Arial" w:hAnsi="Arial" w:cs="Arial"/>
          <w:b/>
        </w:rPr>
        <w:t>Working in Edinburgh and the Lothians</w:t>
      </w:r>
    </w:p>
    <w:p w14:paraId="280FEC28" w14:textId="77777777" w:rsidR="007E3209" w:rsidRPr="005C6B82" w:rsidRDefault="007E3209" w:rsidP="005C6B82">
      <w:pPr>
        <w:spacing w:before="240" w:after="120" w:line="276" w:lineRule="auto"/>
        <w:jc w:val="both"/>
        <w:rPr>
          <w:rFonts w:ascii="Arial" w:hAnsi="Arial" w:cs="Arial"/>
          <w:b/>
        </w:rPr>
      </w:pPr>
      <w:r w:rsidRPr="005C6B82">
        <w:rPr>
          <w:rFonts w:ascii="Arial" w:hAnsi="Arial" w:cs="Arial"/>
          <w:b/>
        </w:rPr>
        <w:t>Who are we?</w:t>
      </w:r>
    </w:p>
    <w:p w14:paraId="05E37667" w14:textId="6ECF2077" w:rsidR="007E3209" w:rsidRPr="005C6B82" w:rsidRDefault="007E3209" w:rsidP="005C6B82">
      <w:pPr>
        <w:spacing w:after="120" w:line="276" w:lineRule="auto"/>
        <w:rPr>
          <w:rFonts w:ascii="Arial" w:hAnsi="Arial" w:cs="Arial"/>
        </w:rPr>
      </w:pPr>
      <w:bookmarkStart w:id="0" w:name="_Hlk87015288"/>
      <w:r w:rsidRPr="005C6B82">
        <w:rPr>
          <w:rFonts w:ascii="Arial" w:hAnsi="Arial" w:cs="Arial"/>
        </w:rPr>
        <w:t xml:space="preserve">NHS Lothian is an integrated teaching NHS Board in Scotland providing primary, community, mental health and hospital services. Calum Campbell is the Chief Executive, </w:t>
      </w:r>
      <w:r w:rsidR="001F496F" w:rsidRPr="005C6B82">
        <w:rPr>
          <w:rFonts w:ascii="Arial" w:hAnsi="Arial" w:cs="Arial"/>
        </w:rPr>
        <w:t>Professor John Connaghan CBE</w:t>
      </w:r>
      <w:r w:rsidRPr="005C6B82">
        <w:rPr>
          <w:rFonts w:ascii="Arial" w:hAnsi="Arial" w:cs="Arial"/>
        </w:rPr>
        <w:t xml:space="preserve"> is the Chair and Tracey Gillies is the Executive Medical Director.</w:t>
      </w:r>
    </w:p>
    <w:bookmarkEnd w:id="0"/>
    <w:p w14:paraId="024205EB" w14:textId="77777777" w:rsidR="007E3209" w:rsidRPr="005C6B82" w:rsidRDefault="007E3209" w:rsidP="005C6B82">
      <w:pPr>
        <w:spacing w:after="120" w:line="276" w:lineRule="auto"/>
        <w:rPr>
          <w:rFonts w:ascii="Arial" w:hAnsi="Arial" w:cs="Arial"/>
        </w:rPr>
      </w:pPr>
      <w:r w:rsidRPr="005C6B82">
        <w:rPr>
          <w:rFonts w:ascii="Arial" w:hAnsi="Arial" w:cs="Arial"/>
        </w:rPr>
        <w:t>NHS Lothian provides services for the second largest residential population in Scotland – circa 850,000 people.  We employ approximately 26,000 staff and are committed to improving all patient care and services and engaging staff in service planning and modernisation.</w:t>
      </w:r>
    </w:p>
    <w:p w14:paraId="39E9BA33" w14:textId="77777777" w:rsidR="007E3209" w:rsidRPr="005C6B82" w:rsidRDefault="007E3209" w:rsidP="005C6B82">
      <w:pPr>
        <w:spacing w:after="120" w:line="276" w:lineRule="auto"/>
        <w:rPr>
          <w:rFonts w:ascii="Arial" w:hAnsi="Arial" w:cs="Arial"/>
        </w:rPr>
      </w:pPr>
      <w:r w:rsidRPr="005C6B82">
        <w:rPr>
          <w:rFonts w:ascii="Arial" w:hAnsi="Arial" w:cs="Arial"/>
        </w:rPr>
        <w:t>Over the next year across Scotland there will be significant changes in the way health and social care services are provided. In April 2015, integration came into effect in local areas led by four Health and Social Care Partnerships in East Lothian, Edinburgh, Midlothian and West Lothian.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w:t>
      </w:r>
    </w:p>
    <w:p w14:paraId="50A50A40" w14:textId="38ADE5B2" w:rsidR="005C6B82" w:rsidRPr="005C6B82" w:rsidRDefault="001F496F" w:rsidP="005C6B82">
      <w:pPr>
        <w:spacing w:after="120" w:line="276" w:lineRule="auto"/>
        <w:rPr>
          <w:rFonts w:ascii="Arial" w:hAnsi="Arial" w:cs="Arial"/>
        </w:rPr>
      </w:pPr>
      <w:r w:rsidRPr="005C6B82">
        <w:rPr>
          <w:rFonts w:ascii="Arial" w:hAnsi="Arial" w:cs="Arial"/>
        </w:rPr>
        <w:t xml:space="preserve">Further information about Edinburgh and NHS Lothian can be found </w:t>
      </w:r>
      <w:r w:rsidR="005C6B82" w:rsidRPr="005C6B82">
        <w:rPr>
          <w:rFonts w:ascii="Arial" w:hAnsi="Arial" w:cs="Arial"/>
        </w:rPr>
        <w:t xml:space="preserve">on our Intranet site: </w:t>
      </w:r>
      <w:hyperlink w:history="1">
        <w:r w:rsidR="005C6B82" w:rsidRPr="005C6B82">
          <w:rPr>
            <w:rStyle w:val="Hyperlink"/>
            <w:rFonts w:ascii="Arial" w:hAnsi="Arial" w:cs="Arial"/>
          </w:rPr>
          <w:t>https://org.nhslothian.scot/</w:t>
        </w:r>
      </w:hyperlink>
    </w:p>
    <w:p w14:paraId="47E23CA9" w14:textId="77777777" w:rsidR="007E3209" w:rsidRPr="005C6B82" w:rsidRDefault="007E3209" w:rsidP="005C6B82">
      <w:pPr>
        <w:spacing w:before="240" w:after="120" w:line="276" w:lineRule="auto"/>
        <w:jc w:val="both"/>
        <w:rPr>
          <w:rFonts w:ascii="Arial" w:hAnsi="Arial" w:cs="Arial"/>
          <w:b/>
        </w:rPr>
      </w:pPr>
      <w:r w:rsidRPr="005C6B82">
        <w:rPr>
          <w:rFonts w:ascii="Arial" w:hAnsi="Arial" w:cs="Arial"/>
          <w:b/>
        </w:rPr>
        <w:t>Location</w:t>
      </w:r>
    </w:p>
    <w:p w14:paraId="4D3E02AD" w14:textId="77777777" w:rsidR="007E3209" w:rsidRPr="005C6B82" w:rsidRDefault="007E3209" w:rsidP="005C6B82">
      <w:pPr>
        <w:spacing w:after="120" w:line="276" w:lineRule="auto"/>
        <w:rPr>
          <w:rFonts w:ascii="Arial" w:hAnsi="Arial" w:cs="Arial"/>
        </w:rPr>
      </w:pPr>
      <w:r w:rsidRPr="005C6B82">
        <w:rPr>
          <w:rFonts w:ascii="Arial" w:hAnsi="Arial" w:cs="Arial"/>
        </w:rPr>
        <w:t>Edinburgh and the Lothians are on the eastern side of Scotland’s central belt in the heart of the country. Four main areas make up Edinburgh and the Lothians – Edinburgh, East Lothian, Mid Lothian and West Lothian.</w:t>
      </w:r>
    </w:p>
    <w:p w14:paraId="5EF9742C" w14:textId="77777777" w:rsidR="007E3209" w:rsidRPr="005C6B82" w:rsidRDefault="007E3209" w:rsidP="005C6B82">
      <w:pPr>
        <w:spacing w:after="120" w:line="276" w:lineRule="auto"/>
        <w:rPr>
          <w:rFonts w:ascii="Arial" w:hAnsi="Arial" w:cs="Arial"/>
        </w:rPr>
      </w:pPr>
      <w:r w:rsidRPr="005C6B82">
        <w:rPr>
          <w:rFonts w:ascii="Arial" w:hAnsi="Arial" w:cs="Arial"/>
        </w:rPr>
        <w:t>Edinburgh and the Lothians are a place of exceptional beauty and contrast, from Edinburgh’s historic skyline to the scenic countryside and coastline that surround it. Edinburgh is famous for its castle, military tattoo, fringe and international festival.</w:t>
      </w:r>
    </w:p>
    <w:p w14:paraId="22EAA735" w14:textId="77777777" w:rsidR="007E3209" w:rsidRPr="005C6B82" w:rsidRDefault="007E3209" w:rsidP="005C6B82">
      <w:pPr>
        <w:spacing w:after="120" w:line="276" w:lineRule="auto"/>
        <w:rPr>
          <w:rFonts w:ascii="Arial" w:hAnsi="Arial" w:cs="Arial"/>
        </w:rPr>
      </w:pPr>
      <w:r w:rsidRPr="005C6B82">
        <w:rPr>
          <w:rFonts w:ascii="Arial" w:hAnsi="Arial" w:cs="Arial"/>
        </w:rPr>
        <w:t>Edinburgh and the Lothians are home to top-ranking state and private schools and world class universities and colleges. Edinburgh offers a rich diversity of parks and gardens to spend time relaxing with friends and family. Whether you want to buy or rent Lothian also offers a diversity of accommodation ranging from city centre based flats, waterfront living, Victorian or Georgian villas to more rural farm houses or coastal homes.</w:t>
      </w:r>
    </w:p>
    <w:p w14:paraId="1F1D7353" w14:textId="77777777" w:rsidR="007E3209" w:rsidRPr="005C6B82" w:rsidRDefault="007E3209" w:rsidP="005C6B82">
      <w:pPr>
        <w:spacing w:after="120" w:line="276" w:lineRule="auto"/>
        <w:rPr>
          <w:rFonts w:ascii="Arial" w:hAnsi="Arial" w:cs="Arial"/>
        </w:rPr>
      </w:pPr>
      <w:r w:rsidRPr="005C6B82">
        <w:rPr>
          <w:rFonts w:ascii="Arial" w:hAnsi="Arial" w:cs="Arial"/>
        </w:rPr>
        <w:t>Local and wider transport networks are excellent. Glasgow is less than 50 minutes away by train. The Scottish Highlands are accessible in a few hours offering opportunities for skiing and walking. National and international transport links make it easy to keep in touch with friends and family via Edinburgh Airport which offers a variety of international flight opportunities.</w:t>
      </w:r>
    </w:p>
    <w:p w14:paraId="27E0AFC4" w14:textId="3F5E9B93" w:rsidR="007E3209" w:rsidRPr="005C6B82" w:rsidRDefault="007E3209" w:rsidP="005C6B82">
      <w:pPr>
        <w:spacing w:after="120" w:line="276" w:lineRule="auto"/>
        <w:rPr>
          <w:rFonts w:ascii="Arial" w:hAnsi="Arial" w:cs="Arial"/>
        </w:rPr>
      </w:pPr>
      <w:r w:rsidRPr="005C6B82">
        <w:rPr>
          <w:rFonts w:ascii="Arial" w:hAnsi="Arial" w:cs="Arial"/>
        </w:rPr>
        <w:lastRenderedPageBreak/>
        <w:t>If you are thinking about joining us from overseas further information can be found at</w:t>
      </w:r>
      <w:r w:rsidR="005C6B82" w:rsidRPr="005C6B82">
        <w:rPr>
          <w:rFonts w:ascii="Arial" w:hAnsi="Arial" w:cs="Arial"/>
        </w:rPr>
        <w:t xml:space="preserve"> </w:t>
      </w:r>
      <w:hyperlink w:history="1">
        <w:r w:rsidR="005C6B82" w:rsidRPr="005C6B82">
          <w:rPr>
            <w:rStyle w:val="Hyperlink"/>
            <w:rFonts w:ascii="Arial" w:hAnsi="Arial" w:cs="Arial"/>
          </w:rPr>
          <w:t>TalentScotland - find a job in Scotland or attract international talent (sdi.co.uk)</w:t>
        </w:r>
      </w:hyperlink>
      <w:r w:rsidR="005C6B82" w:rsidRPr="005C6B82">
        <w:rPr>
          <w:rFonts w:ascii="Arial" w:hAnsi="Arial" w:cs="Arial"/>
        </w:rPr>
        <w:t>.</w:t>
      </w:r>
      <w:r w:rsidR="005C6B82" w:rsidRPr="005C6B82">
        <w:t xml:space="preserve"> </w:t>
      </w:r>
    </w:p>
    <w:p w14:paraId="7BA63FA3" w14:textId="77777777" w:rsidR="007E3209" w:rsidRPr="005C6B82" w:rsidRDefault="007E3209" w:rsidP="007E3209">
      <w:pPr>
        <w:spacing w:before="240" w:after="120"/>
        <w:jc w:val="both"/>
        <w:rPr>
          <w:rFonts w:ascii="Arial" w:hAnsi="Arial" w:cs="Arial"/>
          <w:b/>
        </w:rPr>
      </w:pPr>
      <w:r w:rsidRPr="005C6B82">
        <w:rPr>
          <w:rFonts w:ascii="Arial" w:hAnsi="Arial" w:cs="Arial"/>
          <w:b/>
        </w:rPr>
        <w:t>What we can offer you</w:t>
      </w:r>
    </w:p>
    <w:p w14:paraId="33E43DD6" w14:textId="77777777" w:rsidR="007E3209" w:rsidRPr="00E361F6" w:rsidRDefault="007E3209" w:rsidP="005C6B82">
      <w:pPr>
        <w:spacing w:after="120" w:line="276" w:lineRule="auto"/>
        <w:jc w:val="both"/>
        <w:rPr>
          <w:rFonts w:ascii="Arial" w:hAnsi="Arial" w:cs="Arial"/>
        </w:rPr>
      </w:pPr>
      <w:r w:rsidRPr="00E361F6">
        <w:rPr>
          <w:rFonts w:ascii="Arial" w:hAnsi="Arial" w:cs="Arial"/>
        </w:rPr>
        <w:t>Working with NHS Lothian offers a variety of opportunities and benefits:</w:t>
      </w:r>
    </w:p>
    <w:p w14:paraId="56250AB1" w14:textId="77777777" w:rsidR="007E3209" w:rsidRPr="00E361F6"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Access to the NHS pension scheme</w:t>
      </w:r>
    </w:p>
    <w:p w14:paraId="6617FADF" w14:textId="77777777" w:rsidR="007E3209" w:rsidRPr="00E361F6"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Assistance relocating to Edinburgh</w:t>
      </w:r>
    </w:p>
    <w:p w14:paraId="41001D4B" w14:textId="77777777" w:rsidR="007E3209" w:rsidRPr="00E361F6"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NHS Lothian is an equal opportunities employer and promotes work-life balance and family-friendly policies</w:t>
      </w:r>
    </w:p>
    <w:p w14:paraId="3C70AFBF" w14:textId="77777777" w:rsidR="007E3209" w:rsidRPr="00E361F6"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A beautiful setting to live and work and to take time out after a busy day or week</w:t>
      </w:r>
    </w:p>
    <w:p w14:paraId="4A1302A2" w14:textId="77777777" w:rsidR="007E3209"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 xml:space="preserve">Access to a transport network offering easy travel links to the rest of the </w:t>
      </w:r>
      <w:smartTag w:uri="urn:schemas-microsoft-com:office:smarttags" w:element="country-region">
        <w:r w:rsidRPr="00E361F6">
          <w:rPr>
            <w:rFonts w:ascii="Arial" w:hAnsi="Arial" w:cs="Arial"/>
          </w:rPr>
          <w:t>UK</w:t>
        </w:r>
      </w:smartTag>
      <w:r w:rsidRPr="00E361F6">
        <w:rPr>
          <w:rFonts w:ascii="Arial" w:hAnsi="Arial" w:cs="Arial"/>
        </w:rPr>
        <w:t xml:space="preserve"> and </w:t>
      </w:r>
      <w:smartTag w:uri="urn:schemas-microsoft-com:office:smarttags" w:element="place">
        <w:r w:rsidRPr="00E361F6">
          <w:rPr>
            <w:rFonts w:ascii="Arial" w:hAnsi="Arial" w:cs="Arial"/>
          </w:rPr>
          <w:t>Europe</w:t>
        </w:r>
      </w:smartTag>
      <w:r w:rsidRPr="00E361F6">
        <w:rPr>
          <w:rFonts w:ascii="Arial" w:hAnsi="Arial" w:cs="Arial"/>
        </w:rPr>
        <w:t>, as well as international options</w:t>
      </w:r>
    </w:p>
    <w:p w14:paraId="5658EF4B" w14:textId="77777777" w:rsidR="007E3209" w:rsidRPr="005C6B82" w:rsidRDefault="007E3209" w:rsidP="007E3209">
      <w:pPr>
        <w:spacing w:before="240" w:after="120"/>
        <w:jc w:val="both"/>
        <w:rPr>
          <w:rFonts w:ascii="Arial" w:hAnsi="Arial" w:cs="Arial"/>
          <w:b/>
        </w:rPr>
      </w:pPr>
      <w:r w:rsidRPr="005C6B82">
        <w:rPr>
          <w:rFonts w:ascii="Arial" w:hAnsi="Arial" w:cs="Arial"/>
          <w:b/>
        </w:rPr>
        <w:t>Teaching and Training Opportunities</w:t>
      </w:r>
    </w:p>
    <w:p w14:paraId="2CE10669"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NHS Lothian has one of the largest and some of the most successful teaching hospitals in </w:t>
      </w:r>
      <w:smartTag w:uri="urn:schemas-microsoft-com:office:smarttags" w:element="country-region">
        <w:smartTag w:uri="urn:schemas-microsoft-com:office:smarttags" w:element="place">
          <w:r w:rsidRPr="005C6B82">
            <w:rPr>
              <w:rFonts w:ascii="Arial" w:hAnsi="Arial" w:cs="Arial"/>
            </w:rPr>
            <w:t>Scotland</w:t>
          </w:r>
        </w:smartTag>
      </w:smartTag>
      <w:r w:rsidRPr="005C6B82">
        <w:rPr>
          <w:rFonts w:ascii="Arial" w:hAnsi="Arial" w:cs="Arial"/>
        </w:rPr>
        <w:t>.  We have a growing national and international reputation for medical teaching and research and are recognised as a centre of excellence.</w:t>
      </w:r>
    </w:p>
    <w:p w14:paraId="4FBFAEC7" w14:textId="77777777" w:rsidR="007E3209" w:rsidRPr="005C6B82" w:rsidRDefault="007E3209" w:rsidP="005C6B82">
      <w:pPr>
        <w:spacing w:after="120" w:line="276" w:lineRule="auto"/>
        <w:rPr>
          <w:rFonts w:ascii="Arial" w:hAnsi="Arial" w:cs="Arial"/>
        </w:rPr>
      </w:pPr>
      <w:r w:rsidRPr="005C6B82">
        <w:rPr>
          <w:rFonts w:ascii="Arial" w:hAnsi="Arial" w:cs="Arial"/>
        </w:rPr>
        <w:t>We successfully train medics, nurses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w:t>
      </w:r>
    </w:p>
    <w:p w14:paraId="07A0F0D2"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NHS Education for Scotland (NES) and NHS Lothian recruits junior medical staff both </w:t>
      </w:r>
      <w:smartTag w:uri="urn:schemas-microsoft-com:office:smarttags" w:element="country-region">
        <w:smartTag w:uri="urn:schemas-microsoft-com:office:smarttags" w:element="place">
          <w:r w:rsidRPr="005C6B82">
            <w:rPr>
              <w:rFonts w:ascii="Arial" w:hAnsi="Arial" w:cs="Arial"/>
            </w:rPr>
            <w:t>UK</w:t>
          </w:r>
        </w:smartTag>
      </w:smartTag>
      <w:r w:rsidRPr="005C6B82">
        <w:rPr>
          <w:rFonts w:ascii="Arial" w:hAnsi="Arial" w:cs="Arial"/>
        </w:rPr>
        <w:t xml:space="preserve"> and worldwide. We are committed to providing a high standard of medical education and are able to offer training in a variety of specialties at foundation and specialty level, with the majority of training posts in the South East of Scotland rotating through Edinburgh and Lothian hospitals.</w:t>
      </w:r>
    </w:p>
    <w:p w14:paraId="44436AAD"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Information regarding training with links to the appropriate </w:t>
      </w:r>
      <w:smartTag w:uri="urn:schemas-microsoft-com:office:smarttags" w:element="country-region">
        <w:smartTag w:uri="urn:schemas-microsoft-com:office:smarttags" w:element="place">
          <w:r w:rsidRPr="005C6B82">
            <w:rPr>
              <w:rFonts w:ascii="Arial" w:hAnsi="Arial" w:cs="Arial"/>
            </w:rPr>
            <w:t>UK</w:t>
          </w:r>
        </w:smartTag>
      </w:smartTag>
      <w:r w:rsidRPr="005C6B82">
        <w:rPr>
          <w:rFonts w:ascii="Arial" w:hAnsi="Arial" w:cs="Arial"/>
        </w:rPr>
        <w:t xml:space="preserve"> websites can be found at </w:t>
      </w:r>
      <w:hyperlink w:history="1">
        <w:r w:rsidRPr="005C6B82">
          <w:rPr>
            <w:rStyle w:val="Hyperlink"/>
            <w:rFonts w:ascii="Arial" w:hAnsi="Arial" w:cs="Arial"/>
          </w:rPr>
          <w:t>http://www.scotmt.scot.nhs.uk/</w:t>
        </w:r>
      </w:hyperlink>
      <w:r w:rsidRPr="005C6B82">
        <w:rPr>
          <w:rFonts w:ascii="Arial" w:hAnsi="Arial" w:cs="Arial"/>
        </w:rPr>
        <w:t xml:space="preserve"> and </w:t>
      </w:r>
      <w:hyperlink w:history="1">
        <w:r w:rsidRPr="005C6B82">
          <w:rPr>
            <w:rStyle w:val="Hyperlink"/>
            <w:rFonts w:ascii="Arial" w:hAnsi="Arial" w:cs="Arial"/>
          </w:rPr>
          <w:t>http://nes.scot.nhs.uk/</w:t>
        </w:r>
      </w:hyperlink>
    </w:p>
    <w:p w14:paraId="69604623" w14:textId="77777777" w:rsidR="007E3209" w:rsidRPr="005C6B82" w:rsidRDefault="007E3209" w:rsidP="00421C27">
      <w:pPr>
        <w:spacing w:after="120" w:line="276" w:lineRule="auto"/>
        <w:rPr>
          <w:rFonts w:ascii="Arial" w:hAnsi="Arial" w:cs="Arial"/>
        </w:rPr>
      </w:pPr>
      <w:r w:rsidRPr="005C6B82">
        <w:rPr>
          <w:rFonts w:ascii="Arial" w:hAnsi="Arial" w:cs="Arial"/>
        </w:rPr>
        <w:t>We enjoy close links with the University of Edinburgh (</w:t>
      </w:r>
      <w:hyperlink w:history="1">
        <w:r w:rsidRPr="005C6B82">
          <w:rPr>
            <w:rStyle w:val="Hyperlink"/>
            <w:rFonts w:ascii="Arial" w:hAnsi="Arial" w:cs="Arial"/>
          </w:rPr>
          <w:t>http://www.ed.ac.uk/home</w:t>
        </w:r>
      </w:hyperlink>
      <w:r w:rsidRPr="005C6B82">
        <w:rPr>
          <w:rFonts w:ascii="Arial" w:hAnsi="Arial" w:cs="Arial"/>
        </w:rPr>
        <w:t xml:space="preserve">) whose Medical School is renowned for preparing its medical students to become world-class doctors. Alongside NHS Lothian, the </w:t>
      </w:r>
      <w:smartTag w:uri="urn:schemas-microsoft-com:office:smarttags" w:element="PlaceType">
        <w:r w:rsidRPr="005C6B82">
          <w:rPr>
            <w:rFonts w:ascii="Arial" w:hAnsi="Arial" w:cs="Arial"/>
          </w:rPr>
          <w:t>University</w:t>
        </w:r>
      </w:smartTag>
      <w:r w:rsidRPr="005C6B82">
        <w:rPr>
          <w:rFonts w:ascii="Arial" w:hAnsi="Arial" w:cs="Arial"/>
        </w:rPr>
        <w:t xml:space="preserve"> of </w:t>
      </w:r>
      <w:smartTag w:uri="urn:schemas-microsoft-com:office:smarttags" w:element="PlaceName">
        <w:r w:rsidRPr="005C6B82">
          <w:rPr>
            <w:rFonts w:ascii="Arial" w:hAnsi="Arial" w:cs="Arial"/>
          </w:rPr>
          <w:t>Edinburgh</w:t>
        </w:r>
      </w:smartTag>
      <w:r w:rsidRPr="005C6B82">
        <w:rPr>
          <w:rFonts w:ascii="Arial" w:hAnsi="Arial" w:cs="Arial"/>
        </w:rPr>
        <w:t xml:space="preserve"> offers state-of-the-art medical teaching facilities at the </w:t>
      </w:r>
      <w:smartTag w:uri="urn:schemas-microsoft-com:office:smarttags" w:element="PlaceName">
        <w:r w:rsidRPr="005C6B82">
          <w:rPr>
            <w:rFonts w:ascii="Arial" w:hAnsi="Arial" w:cs="Arial"/>
          </w:rPr>
          <w:t>Chancellors</w:t>
        </w:r>
      </w:smartTag>
      <w:r w:rsidRPr="005C6B82">
        <w:rPr>
          <w:rFonts w:ascii="Arial" w:hAnsi="Arial" w:cs="Arial"/>
        </w:rPr>
        <w:t xml:space="preserve"> </w:t>
      </w:r>
      <w:smartTag w:uri="urn:schemas-microsoft-com:office:smarttags" w:element="PlaceType">
        <w:r w:rsidRPr="005C6B82">
          <w:rPr>
            <w:rFonts w:ascii="Arial" w:hAnsi="Arial" w:cs="Arial"/>
          </w:rPr>
          <w:t>Building</w:t>
        </w:r>
      </w:smartTag>
      <w:r w:rsidRPr="005C6B82">
        <w:rPr>
          <w:rFonts w:ascii="Arial" w:hAnsi="Arial" w:cs="Arial"/>
        </w:rPr>
        <w:t xml:space="preserve">, including lecture theatres, seminar rooms, clinical skills training area, computing suites, as well as library facilities at the main university, </w:t>
      </w:r>
      <w:smartTag w:uri="urn:schemas-microsoft-com:office:smarttags" w:element="PlaceName">
        <w:r w:rsidRPr="005C6B82">
          <w:rPr>
            <w:rFonts w:ascii="Arial" w:hAnsi="Arial" w:cs="Arial"/>
          </w:rPr>
          <w:t>Western General</w:t>
        </w:r>
      </w:smartTag>
      <w:r w:rsidRPr="005C6B82">
        <w:rPr>
          <w:rFonts w:ascii="Arial" w:hAnsi="Arial" w:cs="Arial"/>
        </w:rPr>
        <w:t xml:space="preserve"> </w:t>
      </w:r>
      <w:smartTag w:uri="urn:schemas-microsoft-com:office:smarttags" w:element="PlaceType">
        <w:r w:rsidRPr="005C6B82">
          <w:rPr>
            <w:rFonts w:ascii="Arial" w:hAnsi="Arial" w:cs="Arial"/>
          </w:rPr>
          <w:t>Hospital</w:t>
        </w:r>
      </w:smartTag>
      <w:r w:rsidRPr="005C6B82">
        <w:rPr>
          <w:rFonts w:ascii="Arial" w:hAnsi="Arial" w:cs="Arial"/>
        </w:rPr>
        <w:t xml:space="preserve"> and </w:t>
      </w:r>
      <w:smartTag w:uri="urn:schemas-microsoft-com:office:smarttags" w:element="place">
        <w:smartTag w:uri="urn:schemas-microsoft-com:office:smarttags" w:element="PlaceName">
          <w:r w:rsidRPr="005C6B82">
            <w:rPr>
              <w:rFonts w:ascii="Arial" w:hAnsi="Arial" w:cs="Arial"/>
            </w:rPr>
            <w:t>Royal</w:t>
          </w:r>
        </w:smartTag>
        <w:r w:rsidRPr="005C6B82">
          <w:rPr>
            <w:rFonts w:ascii="Arial" w:hAnsi="Arial" w:cs="Arial"/>
          </w:rPr>
          <w:t xml:space="preserve"> </w:t>
        </w:r>
        <w:smartTag w:uri="urn:schemas-microsoft-com:office:smarttags" w:element="PlaceType">
          <w:r w:rsidRPr="005C6B82">
            <w:rPr>
              <w:rFonts w:ascii="Arial" w:hAnsi="Arial" w:cs="Arial"/>
            </w:rPr>
            <w:t>Hospital</w:t>
          </w:r>
        </w:smartTag>
      </w:smartTag>
      <w:r w:rsidRPr="005C6B82">
        <w:rPr>
          <w:rFonts w:ascii="Arial" w:hAnsi="Arial" w:cs="Arial"/>
        </w:rPr>
        <w:t xml:space="preserve"> for Sick Children.</w:t>
      </w:r>
    </w:p>
    <w:p w14:paraId="2D6F9E02" w14:textId="77777777" w:rsidR="007E3209" w:rsidRPr="00E361F6" w:rsidRDefault="007E3209" w:rsidP="007E3209">
      <w:pPr>
        <w:spacing w:after="120"/>
        <w:jc w:val="both"/>
        <w:rPr>
          <w:rFonts w:ascii="Arial" w:hAnsi="Arial" w:cs="Arial"/>
        </w:rPr>
      </w:pPr>
    </w:p>
    <w:p w14:paraId="2E0D7EC8" w14:textId="77777777" w:rsidR="007E3209" w:rsidRPr="004137C2" w:rsidRDefault="007E3209" w:rsidP="007E3209">
      <w:pPr>
        <w:spacing w:before="240" w:after="120"/>
        <w:jc w:val="both"/>
        <w:rPr>
          <w:rFonts w:ascii="Arial" w:hAnsi="Arial" w:cs="Arial"/>
          <w:b/>
        </w:rPr>
      </w:pPr>
      <w:r>
        <w:rPr>
          <w:rFonts w:ascii="Arial" w:hAnsi="Arial" w:cs="Arial"/>
          <w:b/>
          <w:u w:val="single"/>
        </w:rPr>
        <w:br w:type="page"/>
      </w:r>
      <w:r w:rsidRPr="004137C2">
        <w:rPr>
          <w:rFonts w:ascii="Arial" w:hAnsi="Arial" w:cs="Arial"/>
          <w:b/>
        </w:rPr>
        <w:lastRenderedPageBreak/>
        <w:t>Our vision, values and strategic aims</w:t>
      </w:r>
    </w:p>
    <w:p w14:paraId="56C58024" w14:textId="77777777" w:rsidR="007E3209" w:rsidRPr="004137C2" w:rsidRDefault="007E3209" w:rsidP="004137C2">
      <w:pPr>
        <w:spacing w:after="120" w:line="276" w:lineRule="auto"/>
        <w:rPr>
          <w:rFonts w:ascii="Arial" w:hAnsi="Arial" w:cs="Arial"/>
        </w:rPr>
      </w:pPr>
      <w:r w:rsidRPr="004137C2">
        <w:rPr>
          <w:rFonts w:ascii="Arial" w:hAnsi="Arial" w:cs="Arial"/>
        </w:rPr>
        <w:t>We strive to provide high quality, safe, effective and person centred healthcare, continually improving clinical outcomes for patients who use our services and for our population as a whole.</w:t>
      </w:r>
    </w:p>
    <w:p w14:paraId="71D1DBD6" w14:textId="77777777" w:rsidR="007E3209" w:rsidRPr="004137C2" w:rsidRDefault="007E3209" w:rsidP="004137C2">
      <w:pPr>
        <w:spacing w:after="120" w:line="276" w:lineRule="auto"/>
        <w:rPr>
          <w:rFonts w:ascii="Arial" w:hAnsi="Arial" w:cs="Arial"/>
        </w:rPr>
      </w:pPr>
      <w:r w:rsidRPr="004137C2">
        <w:rPr>
          <w:rFonts w:ascii="Arial" w:hAnsi="Arial" w:cs="Arial"/>
        </w:rPr>
        <w:t>To achieve this, we are committed to ever-closer integrated working with patients and our other partners in healthcare and to embedding a culture of continuous improvement to ensure that:</w:t>
      </w:r>
    </w:p>
    <w:p w14:paraId="1AEB9D20" w14:textId="77777777" w:rsidR="007E3209" w:rsidRPr="004137C2" w:rsidRDefault="007E3209" w:rsidP="004137C2">
      <w:pPr>
        <w:pStyle w:val="ListParagraph"/>
        <w:numPr>
          <w:ilvl w:val="0"/>
          <w:numId w:val="18"/>
        </w:numPr>
        <w:spacing w:line="276" w:lineRule="auto"/>
        <w:ind w:left="714" w:hanging="357"/>
        <w:contextualSpacing w:val="0"/>
        <w:rPr>
          <w:rFonts w:ascii="Arial" w:hAnsi="Arial" w:cs="Arial"/>
        </w:rPr>
      </w:pPr>
      <w:r w:rsidRPr="004137C2">
        <w:rPr>
          <w:rFonts w:ascii="Arial" w:hAnsi="Arial" w:cs="Arial"/>
        </w:rPr>
        <w:t>Our staff can contribute fully to achieving the best possible health and healthcare, based on evidence and best practice</w:t>
      </w:r>
    </w:p>
    <w:p w14:paraId="5BF79C2E" w14:textId="77777777" w:rsidR="007E3209" w:rsidRPr="004137C2" w:rsidRDefault="007E3209" w:rsidP="004137C2">
      <w:pPr>
        <w:pStyle w:val="ListParagraph"/>
        <w:numPr>
          <w:ilvl w:val="0"/>
          <w:numId w:val="18"/>
        </w:numPr>
        <w:spacing w:line="276" w:lineRule="auto"/>
        <w:ind w:left="714" w:hanging="357"/>
        <w:contextualSpacing w:val="0"/>
        <w:rPr>
          <w:rFonts w:ascii="Arial" w:hAnsi="Arial" w:cs="Arial"/>
        </w:rPr>
      </w:pPr>
      <w:r w:rsidRPr="004137C2">
        <w:rPr>
          <w:rFonts w:ascii="Arial" w:hAnsi="Arial" w:cs="Arial"/>
        </w:rPr>
        <w:t>Everything we do maximises efficiency and delivers value for patients and the public</w:t>
      </w:r>
    </w:p>
    <w:p w14:paraId="452F7C75" w14:textId="77777777" w:rsidR="007E3209" w:rsidRPr="004137C2" w:rsidRDefault="007E3209" w:rsidP="004137C2">
      <w:pPr>
        <w:spacing w:line="276" w:lineRule="auto"/>
        <w:rPr>
          <w:rFonts w:ascii="Arial" w:hAnsi="Arial" w:cs="Arial"/>
        </w:rPr>
      </w:pPr>
    </w:p>
    <w:p w14:paraId="49C675FC" w14:textId="77777777" w:rsidR="007E3209" w:rsidRPr="004137C2" w:rsidRDefault="007E3209" w:rsidP="004137C2">
      <w:pPr>
        <w:spacing w:after="120" w:line="276" w:lineRule="auto"/>
        <w:rPr>
          <w:rFonts w:ascii="Arial" w:hAnsi="Arial" w:cs="Arial"/>
        </w:rPr>
      </w:pPr>
      <w:r w:rsidRPr="004137C2">
        <w:rPr>
          <w:rFonts w:ascii="Arial" w:hAnsi="Arial" w:cs="Arial"/>
        </w:rPr>
        <w:t>We have identified six strategic aims to ensure we can deliver safe, effective and person-centred health and social care:</w:t>
      </w:r>
    </w:p>
    <w:p w14:paraId="5DA92A73"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Prioritise prevention, reduce inequalities and promote longer healthier lives for all</w:t>
      </w:r>
    </w:p>
    <w:p w14:paraId="3DCE58D1"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Put in place robust systems to deliver the best model of integrated care for our population – across primary, secondary and social care</w:t>
      </w:r>
    </w:p>
    <w:p w14:paraId="30321801"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Ensure that care is evidence-based, incorporates best practice and fosters innovation, and achieves seamless and sustainable care pathways for patients</w:t>
      </w:r>
    </w:p>
    <w:p w14:paraId="0CCF9C2F"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Design our healthcare systems to reliably and efficiently deliver the right care at the right time in the most appropriate setting</w:t>
      </w:r>
    </w:p>
    <w:p w14:paraId="13A764EF"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Involve patients and carers as equal partners, enabling individuals to manage their own health and wellbeing and that of their families</w:t>
      </w:r>
    </w:p>
    <w:p w14:paraId="17D7DE99"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Use the resources we have – skilled people, technology, buildings and equipment –efficiently and effectively.</w:t>
      </w:r>
    </w:p>
    <w:p w14:paraId="4F8348C8" w14:textId="77777777" w:rsidR="007E3209" w:rsidRPr="004137C2" w:rsidRDefault="007E3209" w:rsidP="004137C2">
      <w:pPr>
        <w:spacing w:line="276" w:lineRule="auto"/>
        <w:rPr>
          <w:rFonts w:ascii="Arial" w:hAnsi="Arial" w:cs="Arial"/>
        </w:rPr>
      </w:pPr>
    </w:p>
    <w:p w14:paraId="24321960" w14:textId="77777777" w:rsidR="002D4C12" w:rsidRPr="00E361F6" w:rsidRDefault="002D4C12" w:rsidP="004137C2">
      <w:pPr>
        <w:spacing w:line="276" w:lineRule="auto"/>
        <w:rPr>
          <w:rFonts w:ascii="Arial" w:hAnsi="Arial" w:cs="Arial"/>
        </w:rPr>
      </w:pPr>
      <w:r w:rsidRPr="004137C2">
        <w:rPr>
          <w:rFonts w:ascii="Arial" w:hAnsi="Arial" w:cs="Arial"/>
        </w:rPr>
        <w:t xml:space="preserve">The specific areas of focus and actions needed to achieve each of these aims are detailed in “Our Health, our Future: NHS Lothian Strategic Clinical Framework 2014 – 2024,” consultation document which you will find at:  </w:t>
      </w:r>
      <w:hyperlink w:history="1">
        <w:r w:rsidRPr="004137C2">
          <w:rPr>
            <w:rStyle w:val="Hyperlink"/>
            <w:rFonts w:ascii="Arial" w:hAnsi="Arial" w:cs="Arial"/>
          </w:rPr>
          <w:t>https://org.nhslothian.scot/Strategies/Pages/default.aspx</w:t>
        </w:r>
      </w:hyperlink>
      <w:r>
        <w:rPr>
          <w:rFonts w:ascii="Arial" w:hAnsi="Arial" w:cs="Arial"/>
        </w:rPr>
        <w:t xml:space="preserve"> </w:t>
      </w:r>
    </w:p>
    <w:p w14:paraId="04798B90" w14:textId="77777777" w:rsidR="007E3209" w:rsidRPr="00E361F6" w:rsidRDefault="007E3209" w:rsidP="007E3209">
      <w:pPr>
        <w:jc w:val="both"/>
        <w:rPr>
          <w:rFonts w:ascii="Arial" w:hAnsi="Arial" w:cs="Arial"/>
        </w:rPr>
      </w:pPr>
    </w:p>
    <w:p w14:paraId="45EBB46E" w14:textId="77777777" w:rsidR="007E3209" w:rsidRPr="004137C2" w:rsidRDefault="007E3209" w:rsidP="007E3209">
      <w:pPr>
        <w:spacing w:before="240" w:after="120"/>
        <w:jc w:val="both"/>
        <w:rPr>
          <w:rFonts w:ascii="Arial" w:hAnsi="Arial" w:cs="Arial"/>
          <w:b/>
        </w:rPr>
      </w:pPr>
      <w:r>
        <w:rPr>
          <w:rFonts w:ascii="Arial" w:hAnsi="Arial" w:cs="Arial"/>
          <w:b/>
          <w:u w:val="single"/>
        </w:rPr>
        <w:br w:type="page"/>
      </w:r>
      <w:r w:rsidRPr="004137C2">
        <w:rPr>
          <w:rFonts w:ascii="Arial" w:hAnsi="Arial" w:cs="Arial"/>
          <w:b/>
        </w:rPr>
        <w:lastRenderedPageBreak/>
        <w:t>Our Health, Our Care, Our Future</w:t>
      </w:r>
    </w:p>
    <w:p w14:paraId="7E75C4BC" w14:textId="77777777" w:rsidR="007E3209" w:rsidRPr="004137C2" w:rsidRDefault="007E3209" w:rsidP="004137C2">
      <w:pPr>
        <w:spacing w:line="276" w:lineRule="auto"/>
        <w:rPr>
          <w:rFonts w:ascii="Arial" w:hAnsi="Arial" w:cs="Arial"/>
        </w:rPr>
      </w:pPr>
      <w:r w:rsidRPr="004137C2">
        <w:rPr>
          <w:rFonts w:ascii="Arial" w:hAnsi="Arial" w:cs="Arial"/>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14:paraId="07096C44" w14:textId="77777777" w:rsidR="007E3209" w:rsidRPr="004137C2" w:rsidRDefault="007E3209" w:rsidP="004137C2">
      <w:pPr>
        <w:spacing w:line="276" w:lineRule="auto"/>
        <w:rPr>
          <w:rFonts w:ascii="Arial" w:hAnsi="Arial" w:cs="Arial"/>
        </w:rPr>
      </w:pPr>
    </w:p>
    <w:p w14:paraId="0F8B2BDF" w14:textId="77777777" w:rsidR="007E3209" w:rsidRPr="004137C2" w:rsidRDefault="007E3209" w:rsidP="004137C2">
      <w:pPr>
        <w:spacing w:after="120" w:line="276" w:lineRule="auto"/>
        <w:rPr>
          <w:rFonts w:ascii="Arial" w:hAnsi="Arial" w:cs="Arial"/>
        </w:rPr>
      </w:pPr>
      <w:r w:rsidRPr="004137C2">
        <w:rPr>
          <w:rFonts w:ascii="Arial" w:hAnsi="Arial" w:cs="Arial"/>
        </w:rPr>
        <w:t>In developing the strategic plan we have:</w:t>
      </w:r>
    </w:p>
    <w:p w14:paraId="691EC235" w14:textId="77777777" w:rsidR="007E3209" w:rsidRPr="004137C2" w:rsidRDefault="007E3209" w:rsidP="004137C2">
      <w:pPr>
        <w:pStyle w:val="ListParagraph"/>
        <w:numPr>
          <w:ilvl w:val="0"/>
          <w:numId w:val="22"/>
        </w:numPr>
        <w:spacing w:after="120" w:line="276" w:lineRule="auto"/>
        <w:rPr>
          <w:rFonts w:ascii="Arial" w:hAnsi="Arial" w:cs="Arial"/>
        </w:rPr>
      </w:pPr>
      <w:r w:rsidRPr="004137C2">
        <w:rPr>
          <w:rFonts w:ascii="Arial" w:hAnsi="Arial" w:cs="Arial"/>
        </w:rPr>
        <w:t>asked staff and patients what and how things need to change to deliver our aims</w:t>
      </w:r>
    </w:p>
    <w:p w14:paraId="5C0D4DEF" w14:textId="77777777" w:rsidR="007E3209" w:rsidRPr="004137C2" w:rsidRDefault="007E3209" w:rsidP="004137C2">
      <w:pPr>
        <w:pStyle w:val="ListParagraph"/>
        <w:numPr>
          <w:ilvl w:val="0"/>
          <w:numId w:val="22"/>
        </w:numPr>
        <w:spacing w:after="120" w:line="276" w:lineRule="auto"/>
        <w:rPr>
          <w:rFonts w:ascii="Arial" w:hAnsi="Arial" w:cs="Arial"/>
        </w:rPr>
      </w:pPr>
      <w:r w:rsidRPr="004137C2">
        <w:rPr>
          <w:rFonts w:ascii="Arial" w:hAnsi="Arial" w:cs="Arial"/>
        </w:rPr>
        <w:t>brought together local plans into an integrated whole</w:t>
      </w:r>
    </w:p>
    <w:p w14:paraId="0573AC22" w14:textId="77777777" w:rsidR="007E3209" w:rsidRPr="004137C2" w:rsidRDefault="007E3209" w:rsidP="004137C2">
      <w:pPr>
        <w:pStyle w:val="ListParagraph"/>
        <w:numPr>
          <w:ilvl w:val="0"/>
          <w:numId w:val="22"/>
        </w:numPr>
        <w:spacing w:after="120" w:line="276" w:lineRule="auto"/>
        <w:rPr>
          <w:rFonts w:ascii="Arial" w:hAnsi="Arial" w:cs="Arial"/>
        </w:rPr>
      </w:pPr>
      <w:r w:rsidRPr="004137C2">
        <w:rPr>
          <w:rFonts w:ascii="Arial" w:hAnsi="Arial" w:cs="Arial"/>
        </w:rPr>
        <w:t>identified opportunities to make better use of existing resources and facilities</w:t>
      </w:r>
    </w:p>
    <w:p w14:paraId="419F53D1" w14:textId="77777777" w:rsidR="007E3209" w:rsidRPr="004137C2" w:rsidRDefault="007E3209" w:rsidP="004137C2">
      <w:pPr>
        <w:pStyle w:val="ListParagraph"/>
        <w:numPr>
          <w:ilvl w:val="0"/>
          <w:numId w:val="22"/>
        </w:numPr>
        <w:spacing w:line="276" w:lineRule="auto"/>
        <w:ind w:left="714" w:hanging="357"/>
        <w:contextualSpacing w:val="0"/>
        <w:rPr>
          <w:rFonts w:ascii="Arial" w:hAnsi="Arial" w:cs="Arial"/>
        </w:rPr>
      </w:pPr>
      <w:r w:rsidRPr="004137C2">
        <w:rPr>
          <w:rFonts w:ascii="Arial" w:hAnsi="Arial" w:cs="Arial"/>
        </w:rPr>
        <w:t>prioritised areas that will make most difference to patients</w:t>
      </w:r>
    </w:p>
    <w:p w14:paraId="185F4D00" w14:textId="77777777" w:rsidR="007E3209" w:rsidRPr="004137C2" w:rsidRDefault="007E3209" w:rsidP="004137C2">
      <w:pPr>
        <w:spacing w:line="276" w:lineRule="auto"/>
        <w:rPr>
          <w:rFonts w:ascii="Arial" w:hAnsi="Arial" w:cs="Arial"/>
        </w:rPr>
      </w:pPr>
    </w:p>
    <w:p w14:paraId="1B19A4D6" w14:textId="77777777" w:rsidR="007E3209" w:rsidRPr="004137C2" w:rsidRDefault="007E3209" w:rsidP="004137C2">
      <w:pPr>
        <w:spacing w:after="120" w:line="276" w:lineRule="auto"/>
        <w:rPr>
          <w:rFonts w:ascii="Arial" w:hAnsi="Arial" w:cs="Arial"/>
        </w:rPr>
      </w:pPr>
      <w:r w:rsidRPr="004137C2">
        <w:rPr>
          <w:rFonts w:ascii="Arial" w:hAnsi="Arial" w:cs="Arial"/>
        </w:rPr>
        <w:t>The plan outlines a range of proposals, which will allow us to:</w:t>
      </w:r>
    </w:p>
    <w:p w14:paraId="41D5632F" w14:textId="77777777" w:rsidR="007E3209" w:rsidRPr="004137C2" w:rsidRDefault="007E3209" w:rsidP="004137C2">
      <w:pPr>
        <w:pStyle w:val="ListParagraph"/>
        <w:numPr>
          <w:ilvl w:val="0"/>
          <w:numId w:val="23"/>
        </w:numPr>
        <w:spacing w:after="120" w:line="276" w:lineRule="auto"/>
        <w:rPr>
          <w:rFonts w:ascii="Arial" w:hAnsi="Arial" w:cs="Arial"/>
        </w:rPr>
      </w:pPr>
      <w:r w:rsidRPr="004137C2">
        <w:rPr>
          <w:rFonts w:ascii="Arial" w:hAnsi="Arial" w:cs="Arial"/>
        </w:rPr>
        <w:t>improve the quality of care</w:t>
      </w:r>
    </w:p>
    <w:p w14:paraId="324AD9D1" w14:textId="77777777" w:rsidR="007E3209" w:rsidRPr="004137C2" w:rsidRDefault="007E3209" w:rsidP="004137C2">
      <w:pPr>
        <w:pStyle w:val="ListParagraph"/>
        <w:numPr>
          <w:ilvl w:val="0"/>
          <w:numId w:val="23"/>
        </w:numPr>
        <w:spacing w:after="120" w:line="276" w:lineRule="auto"/>
        <w:rPr>
          <w:rFonts w:ascii="Arial" w:hAnsi="Arial" w:cs="Arial"/>
        </w:rPr>
      </w:pPr>
      <w:r w:rsidRPr="004137C2">
        <w:rPr>
          <w:rFonts w:ascii="Arial" w:hAnsi="Arial" w:cs="Arial"/>
        </w:rPr>
        <w:t>improve the health of the population</w:t>
      </w:r>
    </w:p>
    <w:p w14:paraId="7C92F54C" w14:textId="77777777" w:rsidR="007E3209" w:rsidRPr="004137C2" w:rsidRDefault="007E3209" w:rsidP="004137C2">
      <w:pPr>
        <w:pStyle w:val="ListParagraph"/>
        <w:numPr>
          <w:ilvl w:val="0"/>
          <w:numId w:val="23"/>
        </w:numPr>
        <w:spacing w:line="276" w:lineRule="auto"/>
        <w:ind w:left="714" w:hanging="357"/>
        <w:contextualSpacing w:val="0"/>
        <w:rPr>
          <w:rFonts w:ascii="Arial" w:hAnsi="Arial" w:cs="Arial"/>
        </w:rPr>
      </w:pPr>
      <w:r w:rsidRPr="004137C2">
        <w:rPr>
          <w:rFonts w:ascii="Arial" w:hAnsi="Arial" w:cs="Arial"/>
        </w:rPr>
        <w:t>provide better value and financial sustainability</w:t>
      </w:r>
    </w:p>
    <w:p w14:paraId="2CD964AA" w14:textId="77777777" w:rsidR="007E3209" w:rsidRPr="004137C2" w:rsidRDefault="007E3209" w:rsidP="004137C2">
      <w:pPr>
        <w:spacing w:line="276" w:lineRule="auto"/>
        <w:rPr>
          <w:rFonts w:ascii="Arial" w:hAnsi="Arial" w:cs="Arial"/>
        </w:rPr>
      </w:pPr>
    </w:p>
    <w:p w14:paraId="6E7D0ED2" w14:textId="77777777" w:rsidR="00DB1825" w:rsidRPr="004137C2" w:rsidRDefault="00DB1825" w:rsidP="004137C2">
      <w:pPr>
        <w:spacing w:line="276" w:lineRule="auto"/>
        <w:rPr>
          <w:rFonts w:ascii="Arial" w:hAnsi="Arial" w:cs="Arial"/>
        </w:rPr>
      </w:pPr>
      <w:r w:rsidRPr="004137C2">
        <w:rPr>
          <w:rFonts w:ascii="Arial" w:hAnsi="Arial" w:cs="Arial"/>
        </w:rPr>
        <w:t>Over the coming months we will discuss the need for change and the proposals set out in the plan with staff, patients, communities and other stakeholders. A summary of the plan can be found at</w:t>
      </w:r>
    </w:p>
    <w:p w14:paraId="4EAE752A" w14:textId="77777777" w:rsidR="00DB1825" w:rsidRDefault="00580B3A" w:rsidP="004137C2">
      <w:pPr>
        <w:spacing w:line="276" w:lineRule="auto"/>
        <w:rPr>
          <w:rFonts w:ascii="Arial" w:hAnsi="Arial" w:cs="Arial"/>
        </w:rPr>
      </w:pPr>
      <w:hyperlink w:history="1">
        <w:r w:rsidR="00DB1825" w:rsidRPr="004137C2">
          <w:rPr>
            <w:rStyle w:val="Hyperlink"/>
            <w:rFonts w:ascii="Arial" w:hAnsi="Arial" w:cs="Arial"/>
          </w:rPr>
          <w:t>https://org.nhslothian.scot/Strategies/OurHealthOurCareOurFuture/Pages/default.aspx</w:t>
        </w:r>
      </w:hyperlink>
      <w:r w:rsidR="00DB1825">
        <w:rPr>
          <w:rFonts w:ascii="Arial" w:hAnsi="Arial" w:cs="Arial"/>
        </w:rPr>
        <w:t xml:space="preserve"> </w:t>
      </w:r>
    </w:p>
    <w:p w14:paraId="4C4C7D26" w14:textId="77777777" w:rsidR="007E3209" w:rsidRPr="004137C2" w:rsidRDefault="007E3209" w:rsidP="007E3209">
      <w:pPr>
        <w:pStyle w:val="Heading4"/>
        <w:spacing w:after="120"/>
        <w:rPr>
          <w:rFonts w:ascii="Arial" w:hAnsi="Arial" w:cs="Arial"/>
          <w:color w:val="000000"/>
          <w:sz w:val="22"/>
          <w:szCs w:val="22"/>
        </w:rPr>
      </w:pPr>
      <w:r w:rsidRPr="004137C2">
        <w:rPr>
          <w:rFonts w:ascii="Arial" w:hAnsi="Arial" w:cs="Arial"/>
          <w:color w:val="000000"/>
          <w:sz w:val="22"/>
          <w:szCs w:val="22"/>
        </w:rPr>
        <w:t>NHS Lothian’s Clinical Quality Approach – Quality Driving Improvement</w:t>
      </w:r>
    </w:p>
    <w:p w14:paraId="2D69EE0D" w14:textId="77777777" w:rsidR="007E3209" w:rsidRPr="00E361F6" w:rsidRDefault="007E3209" w:rsidP="004137C2">
      <w:pPr>
        <w:pStyle w:val="NormalWeb"/>
        <w:spacing w:before="0" w:beforeAutospacing="0" w:after="120" w:afterAutospacing="0" w:line="276" w:lineRule="auto"/>
        <w:rPr>
          <w:rFonts w:ascii="Arial" w:hAnsi="Arial" w:cs="Arial"/>
          <w:color w:val="000000"/>
          <w:sz w:val="22"/>
          <w:szCs w:val="22"/>
        </w:rPr>
      </w:pPr>
      <w:r w:rsidRPr="00E361F6">
        <w:rPr>
          <w:rFonts w:ascii="Arial" w:hAnsi="Arial" w:cs="Arial"/>
          <w:color w:val="000000"/>
          <w:sz w:val="22"/>
          <w:szCs w:val="22"/>
        </w:rPr>
        <w:t>This is a new way of approaching quality in NHS Lothian.  With this approach to service improvement we aim to deliver ‘high quality, safe and person-cantered care at the most affordable cost’. This acknowledges that every £1million of waste, unnecessary or inappropriate costs in one area of our system, denies us the opportunity to invest that £1million in another area of our system.</w:t>
      </w:r>
    </w:p>
    <w:p w14:paraId="53DE3AFE" w14:textId="77777777" w:rsidR="007E3209" w:rsidRPr="00E361F6" w:rsidRDefault="007E3209" w:rsidP="004137C2">
      <w:pPr>
        <w:pStyle w:val="NormalWeb"/>
        <w:spacing w:before="0" w:beforeAutospacing="0" w:after="120" w:afterAutospacing="0" w:line="276" w:lineRule="auto"/>
        <w:rPr>
          <w:rFonts w:ascii="Arial" w:hAnsi="Arial" w:cs="Arial"/>
          <w:color w:val="000000"/>
          <w:sz w:val="22"/>
          <w:szCs w:val="22"/>
        </w:rPr>
      </w:pPr>
      <w:r w:rsidRPr="00E361F6">
        <w:rPr>
          <w:rFonts w:ascii="Arial" w:hAnsi="Arial" w:cs="Arial"/>
          <w:color w:val="000000"/>
          <w:sz w:val="22"/>
          <w:szCs w:val="22"/>
        </w:rPr>
        <w:t>In all highly reliable healthcare organisations, it is clear that senior leadership commitment to the importance of the work, the introduction of consistent improvement methodology, the use of good quality data and building improvement capability within the workforce, are key to the successful delivery of improvement strategies.</w:t>
      </w:r>
    </w:p>
    <w:p w14:paraId="3E2358FB" w14:textId="5C76772C" w:rsidR="007E3209" w:rsidRPr="004137C2" w:rsidRDefault="007E3209" w:rsidP="004137C2">
      <w:pPr>
        <w:pStyle w:val="NormalWeb"/>
        <w:spacing w:before="0" w:beforeAutospacing="0" w:after="120" w:afterAutospacing="0" w:line="276" w:lineRule="auto"/>
        <w:rPr>
          <w:rFonts w:ascii="Arial" w:hAnsi="Arial" w:cs="Arial"/>
          <w:color w:val="000000"/>
          <w:sz w:val="22"/>
          <w:szCs w:val="22"/>
        </w:rPr>
      </w:pPr>
      <w:r w:rsidRPr="00E361F6">
        <w:rPr>
          <w:rFonts w:ascii="Arial" w:hAnsi="Arial" w:cs="Arial"/>
          <w:color w:val="000000"/>
          <w:sz w:val="22"/>
          <w:szCs w:val="22"/>
        </w:rPr>
        <w:t>To allow NHS Lothian to meet the needs of our population today and in the future, we need to build on the good work that is already being done to redesign services and create a whole organisation approach to quality improvement.</w:t>
      </w:r>
    </w:p>
    <w:p w14:paraId="369368E9" w14:textId="77777777" w:rsidR="004137C2" w:rsidRPr="008E5767" w:rsidRDefault="004137C2" w:rsidP="004137C2">
      <w:pPr>
        <w:spacing w:before="240" w:after="120" w:line="276" w:lineRule="auto"/>
        <w:rPr>
          <w:rFonts w:ascii="Arial" w:hAnsi="Arial" w:cs="Arial"/>
          <w:b/>
        </w:rPr>
      </w:pPr>
      <w:r>
        <w:rPr>
          <w:rFonts w:ascii="Arial" w:hAnsi="Arial" w:cs="Arial"/>
          <w:b/>
        </w:rPr>
        <w:br w:type="page"/>
      </w:r>
      <w:r w:rsidRPr="008E5767">
        <w:rPr>
          <w:rFonts w:ascii="Arial" w:hAnsi="Arial" w:cs="Arial"/>
          <w:b/>
        </w:rPr>
        <w:lastRenderedPageBreak/>
        <w:t>NHS Lothian Values into Action</w:t>
      </w:r>
    </w:p>
    <w:p w14:paraId="502C77A7" w14:textId="77777777" w:rsidR="004137C2" w:rsidRPr="008E5767" w:rsidRDefault="004137C2" w:rsidP="004137C2">
      <w:pPr>
        <w:pStyle w:val="BodyTextIndent3"/>
        <w:spacing w:after="0" w:line="276" w:lineRule="auto"/>
        <w:ind w:left="0" w:right="-56"/>
        <w:jc w:val="left"/>
        <w:rPr>
          <w:rFonts w:cs="Arial"/>
          <w:b w:val="0"/>
          <w:sz w:val="22"/>
          <w:szCs w:val="22"/>
        </w:rPr>
      </w:pPr>
      <w:r w:rsidRPr="008E5767">
        <w:rPr>
          <w:rFonts w:cs="Arial"/>
          <w:b w:val="0"/>
          <w:sz w:val="22"/>
          <w:szCs w:val="22"/>
        </w:rPr>
        <w:t>NHS Lothian is determined to improve the way their staff work so we have developed a set of common values and ways of working which we need to turn into everyday reality - to the benefit of everyone working in the organisation and, most importantly, to the benefit of people using our services.</w:t>
      </w:r>
    </w:p>
    <w:p w14:paraId="54F726AC" w14:textId="77777777" w:rsidR="004137C2" w:rsidRPr="008E5767" w:rsidRDefault="004137C2" w:rsidP="004137C2">
      <w:pPr>
        <w:pStyle w:val="BodyTextIndent3"/>
        <w:spacing w:after="0" w:line="276" w:lineRule="auto"/>
        <w:ind w:left="0" w:right="-56"/>
        <w:jc w:val="left"/>
        <w:rPr>
          <w:rFonts w:cs="Arial"/>
          <w:b w:val="0"/>
          <w:sz w:val="22"/>
          <w:szCs w:val="22"/>
        </w:rPr>
      </w:pPr>
    </w:p>
    <w:p w14:paraId="289368A1" w14:textId="77777777" w:rsidR="004137C2" w:rsidRPr="008E5767" w:rsidRDefault="004137C2" w:rsidP="004137C2">
      <w:pPr>
        <w:pStyle w:val="BodyTextIndent3"/>
        <w:spacing w:after="0" w:line="276" w:lineRule="auto"/>
        <w:ind w:left="0" w:right="-56"/>
        <w:jc w:val="left"/>
        <w:rPr>
          <w:rFonts w:cs="Arial"/>
          <w:b w:val="0"/>
          <w:sz w:val="22"/>
          <w:szCs w:val="22"/>
        </w:rPr>
      </w:pPr>
      <w:r w:rsidRPr="008E5767">
        <w:rPr>
          <w:rFonts w:cs="Arial"/>
          <w:b w:val="0"/>
          <w:sz w:val="22"/>
          <w:szCs w:val="22"/>
        </w:rPr>
        <w:t>Our Values are:</w:t>
      </w:r>
    </w:p>
    <w:p w14:paraId="3A21C1A7" w14:textId="77777777" w:rsidR="004137C2" w:rsidRPr="008E5767" w:rsidRDefault="004137C2" w:rsidP="004137C2">
      <w:pPr>
        <w:pStyle w:val="BodyTextIndent3"/>
        <w:spacing w:after="0" w:line="276" w:lineRule="auto"/>
        <w:ind w:left="0" w:right="-56"/>
        <w:jc w:val="left"/>
        <w:rPr>
          <w:rFonts w:cs="Arial"/>
          <w:b w:val="0"/>
          <w:sz w:val="22"/>
          <w:szCs w:val="22"/>
        </w:rPr>
      </w:pPr>
    </w:p>
    <w:p w14:paraId="3C0F035A"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Quality</w:t>
      </w:r>
    </w:p>
    <w:p w14:paraId="27006BD0" w14:textId="62759AE6"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continually look for ways to make what we do even better</w:t>
      </w:r>
      <w:r w:rsidR="00E56C7A">
        <w:rPr>
          <w:rFonts w:cs="Arial"/>
          <w:b w:val="0"/>
          <w:sz w:val="22"/>
          <w:szCs w:val="22"/>
        </w:rPr>
        <w:t>.</w:t>
      </w:r>
    </w:p>
    <w:p w14:paraId="5634D56A" w14:textId="77777777" w:rsidR="004137C2" w:rsidRPr="008E5767" w:rsidRDefault="004137C2" w:rsidP="004137C2">
      <w:pPr>
        <w:pStyle w:val="BodyTextIndent3"/>
        <w:spacing w:after="0" w:line="276" w:lineRule="auto"/>
        <w:ind w:right="-56"/>
        <w:jc w:val="left"/>
        <w:rPr>
          <w:rFonts w:cs="Arial"/>
          <w:b w:val="0"/>
          <w:sz w:val="22"/>
          <w:szCs w:val="22"/>
        </w:rPr>
      </w:pPr>
    </w:p>
    <w:p w14:paraId="43EC2EF4"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Dignity and Respect</w:t>
      </w:r>
    </w:p>
    <w:p w14:paraId="56D2329C" w14:textId="54C44D95" w:rsidR="004137C2" w:rsidRPr="008E5767" w:rsidRDefault="004137C2" w:rsidP="00E56C7A">
      <w:pPr>
        <w:pStyle w:val="ListParagraph"/>
        <w:spacing w:line="276" w:lineRule="auto"/>
        <w:ind w:left="0" w:right="-56"/>
        <w:rPr>
          <w:rFonts w:ascii="Arial" w:eastAsia="Calibri" w:hAnsi="Arial" w:cs="Arial"/>
          <w:color w:val="000000"/>
          <w:lang w:val="en-US" w:eastAsia="en-GB"/>
        </w:rPr>
      </w:pPr>
      <w:r w:rsidRPr="008E5767">
        <w:rPr>
          <w:rFonts w:ascii="Arial" w:eastAsia="Calibri" w:hAnsi="Arial" w:cs="Arial"/>
          <w:color w:val="000000"/>
          <w:lang w:val="en-US" w:eastAsia="en-GB"/>
        </w:rPr>
        <w:t>People are communicated with in a way that they understand and staff check that the individual has understood the information given</w:t>
      </w:r>
      <w:r w:rsidR="00E56C7A">
        <w:rPr>
          <w:rFonts w:ascii="Arial" w:eastAsia="Calibri" w:hAnsi="Arial" w:cs="Arial"/>
          <w:color w:val="000000"/>
          <w:lang w:val="en-US" w:eastAsia="en-GB"/>
        </w:rPr>
        <w:t>.</w:t>
      </w:r>
    </w:p>
    <w:p w14:paraId="58EC810F" w14:textId="77777777" w:rsidR="004137C2" w:rsidRPr="008E5767" w:rsidRDefault="004137C2" w:rsidP="004137C2">
      <w:pPr>
        <w:pStyle w:val="BodyTextIndent3"/>
        <w:spacing w:after="0" w:line="276" w:lineRule="auto"/>
        <w:ind w:right="-56"/>
        <w:jc w:val="left"/>
        <w:rPr>
          <w:rFonts w:cs="Arial"/>
          <w:b w:val="0"/>
          <w:sz w:val="22"/>
          <w:szCs w:val="22"/>
        </w:rPr>
      </w:pPr>
    </w:p>
    <w:p w14:paraId="041FF5FE"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Care and Compassion</w:t>
      </w:r>
    </w:p>
    <w:p w14:paraId="592CC712" w14:textId="09E139C7"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take time to ensure each person feels listened to, secure, understood and is treated compassionately</w:t>
      </w:r>
      <w:r w:rsidR="00E56C7A">
        <w:rPr>
          <w:rFonts w:cs="Arial"/>
          <w:b w:val="0"/>
          <w:sz w:val="22"/>
          <w:szCs w:val="22"/>
        </w:rPr>
        <w:t>.</w:t>
      </w:r>
    </w:p>
    <w:p w14:paraId="25DDE76A" w14:textId="77777777" w:rsidR="004137C2" w:rsidRPr="008E5767" w:rsidRDefault="004137C2" w:rsidP="004137C2">
      <w:pPr>
        <w:pStyle w:val="BodyTextIndent3"/>
        <w:spacing w:after="0" w:line="276" w:lineRule="auto"/>
        <w:ind w:right="-56"/>
        <w:jc w:val="left"/>
        <w:rPr>
          <w:rFonts w:cs="Arial"/>
          <w:b w:val="0"/>
          <w:sz w:val="22"/>
          <w:szCs w:val="22"/>
        </w:rPr>
      </w:pPr>
    </w:p>
    <w:p w14:paraId="4D039A3C"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Openness, Honesty and Responsibility</w:t>
      </w:r>
    </w:p>
    <w:p w14:paraId="1E40C9A3" w14:textId="2072494F"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continually listen &amp; learn from staff, people receiving care, carers and family</w:t>
      </w:r>
      <w:r w:rsidR="00E56C7A">
        <w:rPr>
          <w:rFonts w:cs="Arial"/>
          <w:b w:val="0"/>
          <w:sz w:val="22"/>
          <w:szCs w:val="22"/>
        </w:rPr>
        <w:t>.</w:t>
      </w:r>
    </w:p>
    <w:p w14:paraId="368443E3" w14:textId="77777777" w:rsidR="004137C2" w:rsidRPr="008E5767" w:rsidRDefault="004137C2" w:rsidP="004137C2">
      <w:pPr>
        <w:pStyle w:val="BodyTextIndent3"/>
        <w:spacing w:after="0" w:line="276" w:lineRule="auto"/>
        <w:ind w:right="-56"/>
        <w:jc w:val="left"/>
        <w:rPr>
          <w:rFonts w:cs="Arial"/>
          <w:b w:val="0"/>
          <w:sz w:val="22"/>
          <w:szCs w:val="22"/>
        </w:rPr>
      </w:pPr>
    </w:p>
    <w:p w14:paraId="0B2D34DC"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Teamwork</w:t>
      </w:r>
    </w:p>
    <w:p w14:paraId="605183C8" w14:textId="5B731026"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understand and value each other role and contribution</w:t>
      </w:r>
      <w:r w:rsidR="00E56C7A">
        <w:rPr>
          <w:rFonts w:cs="Arial"/>
          <w:b w:val="0"/>
          <w:sz w:val="22"/>
          <w:szCs w:val="22"/>
        </w:rPr>
        <w:t>.</w:t>
      </w:r>
    </w:p>
    <w:p w14:paraId="323981C6" w14:textId="77777777" w:rsidR="004137C2" w:rsidRPr="008E5767" w:rsidRDefault="004137C2" w:rsidP="004137C2">
      <w:pPr>
        <w:pStyle w:val="BodyTextIndent3"/>
        <w:spacing w:after="0" w:line="276" w:lineRule="auto"/>
        <w:ind w:left="0" w:right="-56"/>
        <w:jc w:val="left"/>
        <w:rPr>
          <w:rFonts w:cs="Arial"/>
          <w:b w:val="0"/>
          <w:sz w:val="22"/>
          <w:szCs w:val="22"/>
        </w:rPr>
      </w:pPr>
    </w:p>
    <w:p w14:paraId="633454E8" w14:textId="75F9AF10" w:rsidR="004137C2" w:rsidRDefault="004137C2" w:rsidP="004137C2">
      <w:pPr>
        <w:spacing w:line="276" w:lineRule="auto"/>
        <w:rPr>
          <w:rFonts w:ascii="Arial" w:hAnsi="Arial" w:cs="Arial"/>
        </w:rPr>
      </w:pPr>
      <w:r w:rsidRPr="008E5767">
        <w:rPr>
          <w:rFonts w:ascii="Arial" w:hAnsi="Arial" w:cs="Arial"/>
          <w:bCs/>
        </w:rPr>
        <w:t xml:space="preserve">Throughout the recruitment process candidates will need to demonstrate they meet all of Our Values. More information on Our Values can be found by clicking on the link at the bottom of our Careers website front page: </w:t>
      </w:r>
      <w:hyperlink w:history="1">
        <w:r w:rsidRPr="00722A31">
          <w:rPr>
            <w:rStyle w:val="Hyperlink"/>
            <w:rFonts w:ascii="Arial" w:hAnsi="Arial" w:cs="Arial"/>
          </w:rPr>
          <w:t>https://careers.nhslothian.scot/</w:t>
        </w:r>
      </w:hyperlink>
    </w:p>
    <w:p w14:paraId="5450C8FB" w14:textId="77777777" w:rsidR="004137C2" w:rsidRDefault="004137C2" w:rsidP="004137C2">
      <w:pPr>
        <w:spacing w:line="276" w:lineRule="auto"/>
        <w:rPr>
          <w:rFonts w:ascii="Arial" w:hAnsi="Arial" w:cs="Arial"/>
        </w:rPr>
      </w:pPr>
    </w:p>
    <w:p w14:paraId="7922F8C1" w14:textId="77777777" w:rsidR="004137C2" w:rsidRPr="008E5767" w:rsidRDefault="004137C2" w:rsidP="004137C2">
      <w:pPr>
        <w:spacing w:line="276" w:lineRule="auto"/>
        <w:rPr>
          <w:rFonts w:ascii="Arial" w:hAnsi="Arial" w:cs="Arial"/>
        </w:rPr>
      </w:pPr>
    </w:p>
    <w:p w14:paraId="69AA2929" w14:textId="77777777" w:rsidR="004137C2" w:rsidRPr="008E5767" w:rsidRDefault="004137C2" w:rsidP="004137C2">
      <w:pPr>
        <w:rPr>
          <w:rFonts w:ascii="Arial" w:hAnsi="Arial" w:cs="Arial"/>
        </w:rPr>
      </w:pPr>
    </w:p>
    <w:p w14:paraId="62635EA8" w14:textId="3FFA04C7" w:rsidR="00DB1825" w:rsidRPr="004137C2" w:rsidRDefault="00DB1825" w:rsidP="004137C2">
      <w:pPr>
        <w:spacing w:before="240" w:after="120" w:line="276" w:lineRule="auto"/>
        <w:jc w:val="both"/>
        <w:rPr>
          <w:rFonts w:ascii="Arial" w:hAnsi="Arial" w:cs="Arial"/>
        </w:rPr>
      </w:pPr>
      <w:r w:rsidRPr="004137C2">
        <w:rPr>
          <w:rFonts w:ascii="Arial" w:hAnsi="Arial" w:cs="Arial"/>
        </w:rPr>
        <w:t xml:space="preserve"> </w:t>
      </w:r>
    </w:p>
    <w:p w14:paraId="4E111635" w14:textId="77777777" w:rsidR="00A45454" w:rsidRPr="00F10F13" w:rsidRDefault="00A45454" w:rsidP="00F10F13">
      <w:pPr>
        <w:jc w:val="center"/>
        <w:rPr>
          <w:rFonts w:ascii="Arial" w:hAnsi="Arial" w:cs="Arial"/>
          <w:b/>
        </w:rPr>
      </w:pPr>
      <w:r w:rsidRPr="00F10F13">
        <w:rPr>
          <w:rFonts w:ascii="Arial" w:hAnsi="Arial" w:cs="Arial"/>
          <w:b/>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5985599B" w14:textId="77777777" w:rsidTr="00B43134">
        <w:trPr>
          <w:trHeight w:val="558"/>
        </w:trPr>
        <w:tc>
          <w:tcPr>
            <w:tcW w:w="9000" w:type="dxa"/>
            <w:shd w:val="clear" w:color="auto" w:fill="00B0F0"/>
            <w:vAlign w:val="center"/>
          </w:tcPr>
          <w:p w14:paraId="008DC32E" w14:textId="652148DA" w:rsidR="00A45454" w:rsidRPr="008F7DB3" w:rsidRDefault="00A45454" w:rsidP="00D70B34">
            <w:pPr>
              <w:rPr>
                <w:rFonts w:ascii="Arial" w:hAnsi="Arial" w:cs="Arial"/>
                <w:b/>
              </w:rPr>
            </w:pPr>
            <w:r w:rsidRPr="008F7DB3">
              <w:rPr>
                <w:rFonts w:ascii="Arial" w:hAnsi="Arial" w:cs="Arial"/>
                <w:b/>
              </w:rPr>
              <w:t xml:space="preserve">Section </w:t>
            </w:r>
            <w:r w:rsidR="006B4A96">
              <w:rPr>
                <w:rFonts w:ascii="Arial" w:hAnsi="Arial" w:cs="Arial"/>
                <w:b/>
              </w:rPr>
              <w:t>8</w:t>
            </w:r>
            <w:r w:rsidRPr="008F7DB3">
              <w:rPr>
                <w:rFonts w:ascii="Arial" w:hAnsi="Arial" w:cs="Arial"/>
                <w:b/>
              </w:rPr>
              <w:t xml:space="preserve">: </w:t>
            </w:r>
            <w:r w:rsidRPr="008F7DB3">
              <w:rPr>
                <w:rFonts w:ascii="Arial" w:hAnsi="Arial" w:cs="Arial"/>
                <w:b/>
              </w:rPr>
              <w:tab/>
              <w:t>Terms and Conditions of Employment</w:t>
            </w:r>
          </w:p>
        </w:tc>
      </w:tr>
    </w:tbl>
    <w:p w14:paraId="6BCB7B5B" w14:textId="77777777" w:rsidR="00A45454" w:rsidRPr="00791D3F" w:rsidRDefault="00A45454" w:rsidP="00791D3F">
      <w:pPr>
        <w:jc w:val="both"/>
        <w:rPr>
          <w:rFonts w:ascii="Arial" w:hAnsi="Arial" w:cs="Arial"/>
        </w:rPr>
      </w:pPr>
    </w:p>
    <w:p w14:paraId="78483483" w14:textId="77777777" w:rsidR="00A45454" w:rsidRPr="00791D3F" w:rsidRDefault="00A45454" w:rsidP="00791D3F">
      <w:pPr>
        <w:jc w:val="both"/>
        <w:rPr>
          <w:rFonts w:ascii="Arial" w:hAnsi="Arial" w:cs="Arial"/>
        </w:rPr>
      </w:pPr>
      <w:r w:rsidRPr="006E5B4E">
        <w:rPr>
          <w:rFonts w:ascii="Arial" w:hAnsi="Arial" w:cs="Arial"/>
        </w:rPr>
        <w:t>For an overview of the terms and conditions visit</w:t>
      </w:r>
      <w:r w:rsidR="00C43A7E">
        <w:rPr>
          <w:rFonts w:ascii="Arial" w:hAnsi="Arial" w:cs="Arial"/>
        </w:rPr>
        <w:t xml:space="preserve">: </w:t>
      </w:r>
      <w:r w:rsidRPr="006E5B4E">
        <w:rPr>
          <w:rFonts w:ascii="Arial" w:hAnsi="Arial" w:cs="Arial"/>
        </w:rPr>
        <w:t xml:space="preserve"> </w:t>
      </w:r>
      <w:hyperlink w:history="1">
        <w:r w:rsidRPr="006E5B4E">
          <w:rPr>
            <w:rStyle w:val="Hyperlink"/>
            <w:rFonts w:ascii="Arial" w:hAnsi="Arial" w:cs="Arial"/>
          </w:rPr>
          <w:t>http://www.msg.scot.nhs.uk/pay/medical</w:t>
        </w:r>
      </w:hyperlink>
      <w:r w:rsidRPr="006E5B4E">
        <w:rPr>
          <w:rFonts w:ascii="Arial" w:hAnsi="Arial" w:cs="Arial"/>
        </w:rPr>
        <w:t>.</w:t>
      </w:r>
    </w:p>
    <w:p w14:paraId="05137982" w14:textId="77777777" w:rsidR="00A45454" w:rsidRDefault="00A45454"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614"/>
      </w:tblGrid>
      <w:tr w:rsidR="00A45454" w:rsidRPr="008F7DB3" w14:paraId="4BC97934" w14:textId="77777777" w:rsidTr="00B43134">
        <w:tc>
          <w:tcPr>
            <w:tcW w:w="2294" w:type="dxa"/>
          </w:tcPr>
          <w:p w14:paraId="572923B4" w14:textId="77777777" w:rsidR="00A45454" w:rsidRPr="008F7DB3" w:rsidRDefault="00A45454" w:rsidP="008F7DB3">
            <w:pPr>
              <w:spacing w:before="120" w:after="120"/>
              <w:rPr>
                <w:rFonts w:ascii="Arial" w:hAnsi="Arial" w:cs="Arial"/>
                <w:b/>
              </w:rPr>
            </w:pPr>
            <w:r w:rsidRPr="008F7DB3">
              <w:rPr>
                <w:rFonts w:ascii="Arial" w:hAnsi="Arial" w:cs="Arial"/>
                <w:b/>
              </w:rPr>
              <w:t xml:space="preserve">TYPE OF CONTRACT </w:t>
            </w:r>
          </w:p>
        </w:tc>
        <w:tc>
          <w:tcPr>
            <w:tcW w:w="6706" w:type="dxa"/>
            <w:vAlign w:val="center"/>
          </w:tcPr>
          <w:p w14:paraId="604B8210" w14:textId="77777777" w:rsidR="00A45454" w:rsidRPr="00C43A7E" w:rsidRDefault="00C43A7E" w:rsidP="004137C2">
            <w:pPr>
              <w:spacing w:before="120" w:after="120" w:line="276" w:lineRule="auto"/>
              <w:rPr>
                <w:rFonts w:ascii="Arial" w:hAnsi="Arial" w:cs="Arial"/>
                <w:color w:val="FF0000"/>
              </w:rPr>
            </w:pPr>
            <w:r w:rsidRPr="00C43A7E">
              <w:rPr>
                <w:rFonts w:ascii="Arial" w:hAnsi="Arial" w:cs="Arial"/>
                <w:color w:val="FF0000"/>
              </w:rPr>
              <w:t>FIXED TERM:  INSERT DURATION</w:t>
            </w:r>
          </w:p>
        </w:tc>
      </w:tr>
      <w:tr w:rsidR="00A45454" w:rsidRPr="008F7DB3" w14:paraId="185DC4D4" w14:textId="77777777" w:rsidTr="00B43134">
        <w:tc>
          <w:tcPr>
            <w:tcW w:w="2294" w:type="dxa"/>
          </w:tcPr>
          <w:p w14:paraId="0B3B8E1F" w14:textId="77777777" w:rsidR="00A45454" w:rsidRPr="008F7DB3" w:rsidRDefault="00A45454" w:rsidP="008F7DB3">
            <w:pPr>
              <w:spacing w:before="120" w:after="120"/>
              <w:rPr>
                <w:rFonts w:ascii="Arial" w:hAnsi="Arial" w:cs="Arial"/>
                <w:b/>
              </w:rPr>
            </w:pPr>
            <w:r w:rsidRPr="008F7DB3">
              <w:rPr>
                <w:rFonts w:ascii="Arial" w:hAnsi="Arial" w:cs="Arial"/>
                <w:b/>
              </w:rPr>
              <w:t>GRADE AND SALARY</w:t>
            </w:r>
          </w:p>
        </w:tc>
        <w:tc>
          <w:tcPr>
            <w:tcW w:w="6706" w:type="dxa"/>
            <w:vAlign w:val="center"/>
          </w:tcPr>
          <w:p w14:paraId="06C7E0A8" w14:textId="77777777" w:rsidR="00A45454" w:rsidRPr="00C43A7E" w:rsidRDefault="00C43A7E" w:rsidP="004137C2">
            <w:pPr>
              <w:spacing w:before="120" w:after="120" w:line="276" w:lineRule="auto"/>
              <w:rPr>
                <w:rFonts w:ascii="Arial" w:hAnsi="Arial" w:cs="Arial"/>
                <w:color w:val="FF0000"/>
              </w:rPr>
            </w:pPr>
            <w:r w:rsidRPr="00C43A7E">
              <w:rPr>
                <w:rFonts w:ascii="Arial" w:hAnsi="Arial" w:cs="Arial"/>
                <w:color w:val="FF0000"/>
              </w:rPr>
              <w:t>INSERT GRADE</w:t>
            </w:r>
          </w:p>
          <w:p w14:paraId="3D0232A5" w14:textId="77777777" w:rsidR="00C43A7E" w:rsidRPr="00C43A7E" w:rsidRDefault="00C43A7E" w:rsidP="004137C2">
            <w:pPr>
              <w:spacing w:before="120" w:after="120" w:line="276" w:lineRule="auto"/>
              <w:rPr>
                <w:rFonts w:ascii="Arial" w:hAnsi="Arial" w:cs="Arial"/>
                <w:color w:val="FF0000"/>
              </w:rPr>
            </w:pPr>
            <w:r w:rsidRPr="00C43A7E">
              <w:rPr>
                <w:rFonts w:ascii="Arial" w:hAnsi="Arial" w:cs="Arial"/>
                <w:color w:val="FF0000"/>
              </w:rPr>
              <w:t>INSERT SALARY SCALE</w:t>
            </w:r>
          </w:p>
        </w:tc>
      </w:tr>
      <w:tr w:rsidR="00A45454" w:rsidRPr="008F7DB3" w14:paraId="0E23A392" w14:textId="77777777" w:rsidTr="00B43134">
        <w:tc>
          <w:tcPr>
            <w:tcW w:w="2294" w:type="dxa"/>
          </w:tcPr>
          <w:p w14:paraId="6054A72B" w14:textId="77777777" w:rsidR="00A45454" w:rsidRPr="008F7DB3" w:rsidRDefault="00A45454" w:rsidP="008F7DB3">
            <w:pPr>
              <w:spacing w:before="120" w:after="120"/>
              <w:rPr>
                <w:rFonts w:ascii="Arial" w:hAnsi="Arial" w:cs="Arial"/>
                <w:b/>
              </w:rPr>
            </w:pPr>
            <w:r w:rsidRPr="008F7DB3">
              <w:rPr>
                <w:rFonts w:ascii="Arial" w:hAnsi="Arial" w:cs="Arial"/>
                <w:b/>
              </w:rPr>
              <w:t>HOURS OF WORK</w:t>
            </w:r>
          </w:p>
        </w:tc>
        <w:tc>
          <w:tcPr>
            <w:tcW w:w="6706" w:type="dxa"/>
            <w:vAlign w:val="center"/>
          </w:tcPr>
          <w:p w14:paraId="2A9E18A1" w14:textId="77777777" w:rsidR="00A45454" w:rsidRPr="00C43A7E" w:rsidRDefault="00C43A7E" w:rsidP="004137C2">
            <w:pPr>
              <w:spacing w:before="120" w:after="120" w:line="276" w:lineRule="auto"/>
              <w:rPr>
                <w:rFonts w:ascii="Arial" w:hAnsi="Arial" w:cs="Arial"/>
                <w:color w:val="FF0000"/>
              </w:rPr>
            </w:pPr>
            <w:r w:rsidRPr="00C43A7E">
              <w:rPr>
                <w:rFonts w:ascii="Arial" w:hAnsi="Arial" w:cs="Arial"/>
                <w:color w:val="FF0000"/>
              </w:rPr>
              <w:t xml:space="preserve">XX HOURS PER WEEK </w:t>
            </w:r>
          </w:p>
        </w:tc>
      </w:tr>
      <w:tr w:rsidR="00A45454" w:rsidRPr="008F7DB3" w14:paraId="42F2F595" w14:textId="77777777" w:rsidTr="00B43134">
        <w:tc>
          <w:tcPr>
            <w:tcW w:w="2294" w:type="dxa"/>
          </w:tcPr>
          <w:p w14:paraId="0846CBAB" w14:textId="77777777" w:rsidR="00A45454" w:rsidRPr="008F7DB3" w:rsidRDefault="00A45454" w:rsidP="008F7DB3">
            <w:pPr>
              <w:spacing w:before="120" w:after="120"/>
              <w:rPr>
                <w:rFonts w:ascii="Arial" w:hAnsi="Arial" w:cs="Arial"/>
                <w:b/>
              </w:rPr>
            </w:pPr>
            <w:r w:rsidRPr="008F7DB3">
              <w:rPr>
                <w:rFonts w:ascii="Arial" w:hAnsi="Arial" w:cs="Arial"/>
                <w:b/>
              </w:rPr>
              <w:t>SUPERANNUATION</w:t>
            </w:r>
          </w:p>
        </w:tc>
        <w:tc>
          <w:tcPr>
            <w:tcW w:w="6706" w:type="dxa"/>
            <w:vAlign w:val="center"/>
          </w:tcPr>
          <w:p w14:paraId="1F00185E" w14:textId="77777777" w:rsidR="00A45454" w:rsidRDefault="00A45454" w:rsidP="004137C2">
            <w:pPr>
              <w:spacing w:before="120" w:after="120" w:line="276" w:lineRule="auto"/>
              <w:rPr>
                <w:rFonts w:ascii="Arial" w:hAnsi="Arial" w:cs="Arial"/>
              </w:rPr>
            </w:pPr>
            <w:r w:rsidRPr="008F7DB3">
              <w:rPr>
                <w:rFonts w:ascii="Arial" w:hAnsi="Arial" w:cs="Arial"/>
              </w:rPr>
              <w:t xml:space="preserve">New entrants to NHS Lothian who are aged sixteen but under seventy five will be enrolled automatically into membership of the NHS Pension Scheme. Should you choose to "opt out" arrangements can be made to do this via: </w:t>
            </w:r>
            <w:hyperlink w:tooltip="http://www.sppa.gov.uk/" w:history="1">
              <w:r w:rsidRPr="008F7DB3">
                <w:rPr>
                  <w:rStyle w:val="Hyperlink"/>
                  <w:rFonts w:ascii="Arial" w:hAnsi="Arial" w:cs="Arial"/>
                </w:rPr>
                <w:t>www.sppa.gov.uk</w:t>
              </w:r>
            </w:hyperlink>
            <w:r w:rsidRPr="008F7DB3">
              <w:rPr>
                <w:rFonts w:ascii="Arial" w:hAnsi="Arial" w:cs="Arial"/>
              </w:rPr>
              <w:t xml:space="preserve"> </w:t>
            </w:r>
          </w:p>
          <w:p w14:paraId="61B39F4B" w14:textId="77777777" w:rsidR="00C43A7E" w:rsidRPr="008F7DB3" w:rsidRDefault="00C43A7E" w:rsidP="004137C2">
            <w:pPr>
              <w:spacing w:before="120" w:after="120" w:line="276" w:lineRule="auto"/>
              <w:rPr>
                <w:rFonts w:ascii="Arial" w:hAnsi="Arial" w:cs="Arial"/>
              </w:rPr>
            </w:pPr>
          </w:p>
        </w:tc>
      </w:tr>
      <w:tr w:rsidR="00A45454" w:rsidRPr="008F7DB3" w14:paraId="5CABF527" w14:textId="77777777" w:rsidTr="00B43134">
        <w:tc>
          <w:tcPr>
            <w:tcW w:w="2294" w:type="dxa"/>
          </w:tcPr>
          <w:p w14:paraId="7DC44033" w14:textId="77777777" w:rsidR="00A45454" w:rsidRPr="008F7DB3" w:rsidRDefault="00A45454" w:rsidP="008F7DB3">
            <w:pPr>
              <w:spacing w:before="120" w:after="120"/>
              <w:rPr>
                <w:rFonts w:ascii="Arial" w:hAnsi="Arial" w:cs="Arial"/>
                <w:b/>
              </w:rPr>
            </w:pPr>
            <w:r w:rsidRPr="008F7DB3">
              <w:rPr>
                <w:rFonts w:ascii="Arial" w:hAnsi="Arial" w:cs="Arial"/>
                <w:b/>
              </w:rPr>
              <w:t>REMOVAL EXPENSES</w:t>
            </w:r>
          </w:p>
        </w:tc>
        <w:tc>
          <w:tcPr>
            <w:tcW w:w="6706" w:type="dxa"/>
            <w:vAlign w:val="center"/>
          </w:tcPr>
          <w:p w14:paraId="6CDFD405" w14:textId="77777777" w:rsidR="00A45454" w:rsidRDefault="00A45454" w:rsidP="004137C2">
            <w:pPr>
              <w:spacing w:before="120" w:after="120" w:line="276" w:lineRule="auto"/>
              <w:rPr>
                <w:rFonts w:ascii="Arial" w:hAnsi="Arial" w:cs="Arial"/>
              </w:rPr>
            </w:pPr>
            <w:r w:rsidRPr="008F7DB3">
              <w:rPr>
                <w:rFonts w:ascii="Arial" w:hAnsi="Arial" w:cs="Arial"/>
              </w:rPr>
              <w:t>Assistance with removal and associated expenses may be awarded</w:t>
            </w:r>
          </w:p>
          <w:p w14:paraId="61D5A872" w14:textId="77777777" w:rsidR="00C43A7E" w:rsidRPr="008F7DB3" w:rsidRDefault="00C43A7E" w:rsidP="004137C2">
            <w:pPr>
              <w:spacing w:before="120" w:after="120" w:line="276" w:lineRule="auto"/>
              <w:rPr>
                <w:rFonts w:ascii="Arial" w:hAnsi="Arial" w:cs="Arial"/>
              </w:rPr>
            </w:pPr>
          </w:p>
        </w:tc>
      </w:tr>
      <w:tr w:rsidR="00A45454" w:rsidRPr="008F7DB3" w14:paraId="603CC36E" w14:textId="77777777" w:rsidTr="00B43134">
        <w:tc>
          <w:tcPr>
            <w:tcW w:w="2294" w:type="dxa"/>
          </w:tcPr>
          <w:p w14:paraId="4BE8CDE8" w14:textId="77777777" w:rsidR="00A45454" w:rsidRPr="008F7DB3" w:rsidRDefault="00A45454" w:rsidP="008F7DB3">
            <w:pPr>
              <w:spacing w:before="120" w:after="120"/>
              <w:rPr>
                <w:rFonts w:ascii="Arial" w:hAnsi="Arial" w:cs="Arial"/>
                <w:b/>
              </w:rPr>
            </w:pPr>
            <w:r w:rsidRPr="008F7DB3">
              <w:rPr>
                <w:rFonts w:ascii="Arial" w:hAnsi="Arial" w:cs="Arial"/>
                <w:b/>
              </w:rPr>
              <w:t>EXPENSES OF CANDIDATES FOR APPOINTMENT</w:t>
            </w:r>
          </w:p>
        </w:tc>
        <w:tc>
          <w:tcPr>
            <w:tcW w:w="6706" w:type="dxa"/>
          </w:tcPr>
          <w:p w14:paraId="3D3016F9" w14:textId="77777777" w:rsidR="00A45454" w:rsidRDefault="00A45454" w:rsidP="004137C2">
            <w:pPr>
              <w:spacing w:before="120" w:after="120" w:line="276" w:lineRule="auto"/>
              <w:rPr>
                <w:rFonts w:ascii="Arial" w:hAnsi="Arial" w:cs="Arial"/>
              </w:rPr>
            </w:pPr>
            <w:r w:rsidRPr="008F7DB3">
              <w:rPr>
                <w:rFonts w:ascii="Arial"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p w14:paraId="78EE1230" w14:textId="77777777" w:rsidR="00C43A7E" w:rsidRPr="008F7DB3" w:rsidRDefault="00C43A7E" w:rsidP="004137C2">
            <w:pPr>
              <w:spacing w:before="120" w:after="120" w:line="276" w:lineRule="auto"/>
              <w:rPr>
                <w:rFonts w:ascii="Arial" w:hAnsi="Arial" w:cs="Arial"/>
              </w:rPr>
            </w:pPr>
          </w:p>
        </w:tc>
      </w:tr>
      <w:tr w:rsidR="00A45454" w:rsidRPr="008F7DB3" w14:paraId="476804C8" w14:textId="77777777" w:rsidTr="00B43134">
        <w:tc>
          <w:tcPr>
            <w:tcW w:w="2294" w:type="dxa"/>
          </w:tcPr>
          <w:p w14:paraId="162246E1" w14:textId="77777777" w:rsidR="00A45454" w:rsidRPr="008F7DB3" w:rsidRDefault="00A45454" w:rsidP="008F7DB3">
            <w:pPr>
              <w:spacing w:before="120" w:after="120"/>
              <w:rPr>
                <w:rFonts w:ascii="Arial" w:hAnsi="Arial" w:cs="Arial"/>
                <w:b/>
              </w:rPr>
            </w:pPr>
            <w:r w:rsidRPr="008F7DB3">
              <w:rPr>
                <w:rFonts w:ascii="Arial" w:hAnsi="Arial" w:cs="Arial"/>
                <w:b/>
              </w:rPr>
              <w:t>TOBACCO POLICY</w:t>
            </w:r>
          </w:p>
        </w:tc>
        <w:tc>
          <w:tcPr>
            <w:tcW w:w="6706" w:type="dxa"/>
          </w:tcPr>
          <w:p w14:paraId="3C05D924" w14:textId="77777777" w:rsidR="00C43A7E" w:rsidRPr="008F7DB3" w:rsidRDefault="00A45454" w:rsidP="004137C2">
            <w:pPr>
              <w:spacing w:before="120" w:after="120" w:line="276" w:lineRule="auto"/>
              <w:rPr>
                <w:rFonts w:ascii="Arial" w:hAnsi="Arial" w:cs="Arial"/>
              </w:rPr>
            </w:pPr>
            <w:r w:rsidRPr="008F7DB3">
              <w:rPr>
                <w:rFonts w:ascii="Arial" w:hAnsi="Arial" w:cs="Arial"/>
              </w:rPr>
              <w:t>NHS Lothian operates a No Smoking Policy in all premises and grounds.</w:t>
            </w:r>
          </w:p>
        </w:tc>
      </w:tr>
      <w:tr w:rsidR="00A45454" w:rsidRPr="008F7DB3" w14:paraId="5F3EEE4E" w14:textId="77777777" w:rsidTr="00B43134">
        <w:tc>
          <w:tcPr>
            <w:tcW w:w="2294" w:type="dxa"/>
          </w:tcPr>
          <w:p w14:paraId="7C8C4A2A" w14:textId="77777777" w:rsidR="00A45454" w:rsidRPr="008F7DB3" w:rsidRDefault="00A45454" w:rsidP="008F7DB3">
            <w:pPr>
              <w:spacing w:before="120" w:after="120"/>
              <w:rPr>
                <w:rFonts w:ascii="Arial" w:hAnsi="Arial" w:cs="Arial"/>
                <w:b/>
              </w:rPr>
            </w:pPr>
            <w:r w:rsidRPr="008F7DB3">
              <w:rPr>
                <w:rFonts w:ascii="Arial" w:hAnsi="Arial" w:cs="Arial"/>
                <w:b/>
              </w:rPr>
              <w:t xml:space="preserve">DISCLOSURE </w:t>
            </w:r>
            <w:smartTag w:uri="urn:schemas-microsoft-com:office:smarttags" w:element="country-region">
              <w:smartTag w:uri="urn:schemas-microsoft-com:office:smarttags" w:element="place">
                <w:r w:rsidRPr="008F7DB3">
                  <w:rPr>
                    <w:rFonts w:ascii="Arial" w:hAnsi="Arial" w:cs="Arial"/>
                    <w:b/>
                  </w:rPr>
                  <w:t>SCOTLAND</w:t>
                </w:r>
              </w:smartTag>
            </w:smartTag>
          </w:p>
        </w:tc>
        <w:tc>
          <w:tcPr>
            <w:tcW w:w="6706" w:type="dxa"/>
          </w:tcPr>
          <w:p w14:paraId="2D062179" w14:textId="77777777" w:rsidR="00A45454" w:rsidRPr="008F7DB3" w:rsidRDefault="00A45454" w:rsidP="004137C2">
            <w:pPr>
              <w:spacing w:before="120" w:after="120" w:line="276" w:lineRule="auto"/>
              <w:rPr>
                <w:rFonts w:ascii="Arial" w:hAnsi="Arial" w:cs="Arial"/>
              </w:rPr>
            </w:pPr>
            <w:r w:rsidRPr="008F7DB3">
              <w:rPr>
                <w:rFonts w:ascii="Arial" w:hAnsi="Arial" w:cs="Arial"/>
              </w:rPr>
              <w:t>This post is considered to be in the category of “Regulated Work” and therefore requires a Disclosure Scotland Protection of Vulnerable Groups Scheme (PVG) Membership.</w:t>
            </w:r>
          </w:p>
        </w:tc>
      </w:tr>
      <w:tr w:rsidR="00A45454" w:rsidRPr="008F7DB3" w14:paraId="372F9B33" w14:textId="77777777" w:rsidTr="00B43134">
        <w:tc>
          <w:tcPr>
            <w:tcW w:w="2294" w:type="dxa"/>
          </w:tcPr>
          <w:p w14:paraId="0C490DE4" w14:textId="77777777" w:rsidR="00A45454" w:rsidRPr="008F7DB3" w:rsidRDefault="00A45454" w:rsidP="008F7DB3">
            <w:pPr>
              <w:spacing w:before="120" w:after="120"/>
              <w:rPr>
                <w:rFonts w:ascii="Arial" w:hAnsi="Arial" w:cs="Arial"/>
                <w:b/>
              </w:rPr>
            </w:pPr>
            <w:r w:rsidRPr="008F7DB3">
              <w:rPr>
                <w:rFonts w:ascii="Arial" w:hAnsi="Arial" w:cs="Arial"/>
                <w:b/>
              </w:rPr>
              <w:t xml:space="preserve">CONFIRMATION OF ELIGIBILITY TO WORK IN THE </w:t>
            </w:r>
            <w:smartTag w:uri="urn:schemas-microsoft-com:office:smarttags" w:element="country-region">
              <w:smartTag w:uri="urn:schemas-microsoft-com:office:smarttags" w:element="place">
                <w:r w:rsidRPr="008F7DB3">
                  <w:rPr>
                    <w:rFonts w:ascii="Arial" w:hAnsi="Arial" w:cs="Arial"/>
                    <w:b/>
                  </w:rPr>
                  <w:t>UK</w:t>
                </w:r>
              </w:smartTag>
            </w:smartTag>
          </w:p>
        </w:tc>
        <w:tc>
          <w:tcPr>
            <w:tcW w:w="6706" w:type="dxa"/>
          </w:tcPr>
          <w:p w14:paraId="69A6985A" w14:textId="77777777" w:rsidR="00A45454" w:rsidRPr="008F7DB3" w:rsidRDefault="00A45454" w:rsidP="004137C2">
            <w:pPr>
              <w:spacing w:before="120" w:after="120" w:line="276" w:lineRule="auto"/>
              <w:rPr>
                <w:rFonts w:ascii="Arial" w:hAnsi="Arial" w:cs="Arial"/>
              </w:rPr>
            </w:pPr>
            <w:r w:rsidRPr="008F7DB3">
              <w:rPr>
                <w:rFonts w:ascii="Arial" w:hAnsi="Arial" w:cs="Arial"/>
              </w:rPr>
              <w:t xml:space="preserve">NHS Lothian has a legal obligation to ensure that it’s employees, both EEA and non EEA nationals, are legally entitled to work in the </w:t>
            </w:r>
            <w:smartTag w:uri="urn:schemas-microsoft-com:office:smarttags" w:element="country-region">
              <w:smartTag w:uri="urn:schemas-microsoft-com:office:smarttags" w:element="place">
                <w:r w:rsidRPr="008F7DB3">
                  <w:rPr>
                    <w:rFonts w:ascii="Arial" w:hAnsi="Arial" w:cs="Arial"/>
                  </w:rPr>
                  <w:t>United Kingdom</w:t>
                </w:r>
              </w:smartTag>
            </w:smartTag>
            <w:r w:rsidRPr="008F7DB3">
              <w:rPr>
                <w:rFonts w:ascii="Arial" w:hAnsi="Arial" w:cs="Arial"/>
              </w:rPr>
              <w:t xml:space="preserve">.  Before any person can commence employment within NHS Lothian they will need to provide documentation to prove that they are eligible to work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Non EEA nationals will be required to show evidence that either Entry Clearance or Leave to Remain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has been granted for the work which they are applying to do.  Where an individual is </w:t>
            </w:r>
            <w:r w:rsidRPr="008F7DB3">
              <w:rPr>
                <w:rFonts w:ascii="Arial" w:hAnsi="Arial" w:cs="Arial"/>
              </w:rPr>
              <w:lastRenderedPageBreak/>
              <w:t xml:space="preserve">subject to immigration control under no circumstances will they be allowed to commence until right to work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has been verified.</w:t>
            </w:r>
          </w:p>
        </w:tc>
      </w:tr>
      <w:tr w:rsidR="00A45454" w:rsidRPr="008F7DB3" w14:paraId="25C1FE8C" w14:textId="77777777" w:rsidTr="00B43134">
        <w:tc>
          <w:tcPr>
            <w:tcW w:w="2294" w:type="dxa"/>
          </w:tcPr>
          <w:p w14:paraId="3861B996" w14:textId="77777777" w:rsidR="00A45454" w:rsidRPr="008F7DB3" w:rsidRDefault="00A45454" w:rsidP="008F7DB3">
            <w:pPr>
              <w:spacing w:before="120" w:after="120"/>
              <w:rPr>
                <w:rFonts w:ascii="Arial" w:hAnsi="Arial" w:cs="Arial"/>
                <w:b/>
              </w:rPr>
            </w:pPr>
            <w:r w:rsidRPr="008F7DB3">
              <w:rPr>
                <w:rFonts w:ascii="Arial" w:hAnsi="Arial" w:cs="Arial"/>
                <w:b/>
              </w:rPr>
              <w:lastRenderedPageBreak/>
              <w:t>REHABILITATION OF OFFENDERS ACT 1974</w:t>
            </w:r>
          </w:p>
        </w:tc>
        <w:tc>
          <w:tcPr>
            <w:tcW w:w="6706" w:type="dxa"/>
          </w:tcPr>
          <w:p w14:paraId="181982F7" w14:textId="77777777" w:rsidR="00A45454" w:rsidRPr="008F7DB3" w:rsidRDefault="00A45454" w:rsidP="004137C2">
            <w:pPr>
              <w:spacing w:before="120" w:after="120" w:line="276" w:lineRule="auto"/>
              <w:rPr>
                <w:rFonts w:ascii="Arial" w:hAnsi="Arial" w:cs="Arial"/>
              </w:rPr>
            </w:pPr>
            <w:r w:rsidRPr="008F7DB3">
              <w:rPr>
                <w:rFonts w:ascii="Arial" w:hAnsi="Arial" w:cs="Arial"/>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A45454" w:rsidRPr="008F7DB3" w14:paraId="2D271DBB" w14:textId="77777777" w:rsidTr="00CD7043">
        <w:trPr>
          <w:trHeight w:val="2294"/>
        </w:trPr>
        <w:tc>
          <w:tcPr>
            <w:tcW w:w="2294" w:type="dxa"/>
          </w:tcPr>
          <w:p w14:paraId="1E4EF8E8" w14:textId="77777777" w:rsidR="00A45454" w:rsidRPr="008F7DB3" w:rsidRDefault="00A45454" w:rsidP="008F7DB3">
            <w:pPr>
              <w:spacing w:before="120" w:after="120"/>
              <w:rPr>
                <w:rFonts w:ascii="Arial" w:hAnsi="Arial" w:cs="Arial"/>
                <w:b/>
              </w:rPr>
            </w:pPr>
            <w:r w:rsidRPr="008F7DB3">
              <w:rPr>
                <w:rFonts w:ascii="Arial" w:hAnsi="Arial" w:cs="Arial"/>
                <w:b/>
              </w:rPr>
              <w:t>MEDICAL NEGLIGENCE</w:t>
            </w:r>
          </w:p>
        </w:tc>
        <w:tc>
          <w:tcPr>
            <w:tcW w:w="6706" w:type="dxa"/>
            <w:vAlign w:val="center"/>
          </w:tcPr>
          <w:p w14:paraId="56AFB106" w14:textId="77777777" w:rsidR="00A45454" w:rsidRPr="002D1454" w:rsidRDefault="00CD7043" w:rsidP="004137C2">
            <w:pPr>
              <w:pStyle w:val="PlainText"/>
              <w:spacing w:line="276" w:lineRule="auto"/>
              <w:rPr>
                <w:rFonts w:ascii="Arial" w:eastAsia="Times New Roman" w:hAnsi="Arial" w:cs="Arial"/>
                <w:color w:val="0000FF"/>
                <w:sz w:val="22"/>
                <w:szCs w:val="22"/>
                <w:lang w:val="en-GB" w:eastAsia="en-GB"/>
              </w:rPr>
            </w:pPr>
            <w:r w:rsidRPr="002D1454">
              <w:rPr>
                <w:rFonts w:ascii="Arial" w:eastAsia="Times New Roman" w:hAnsi="Arial" w:cs="Arial"/>
                <w:sz w:val="22"/>
                <w:szCs w:val="22"/>
                <w:lang w:val="en-GB" w:eastAsia="en-GB"/>
              </w:rPr>
              <w:t>In terms of NHS Circular 1989 (PCS) 32 dealing with Medical Negligence the Health Board indemnity will cover only Health Board responsibilities. Paragraph 63 of the General Medical Council's Good Medical Practice requires you to have adequate insurance or indemnity cover. You may wish to consider taking out additional medical indemnity e.g. with a Medical Defence Organisation to ensure that you have indemnity for the whole of your practice</w:t>
            </w:r>
            <w:r w:rsidRPr="002D1454">
              <w:rPr>
                <w:rFonts w:ascii="Arial" w:eastAsia="Times New Roman" w:hAnsi="Arial" w:cs="Arial"/>
                <w:color w:val="0000FF"/>
                <w:sz w:val="22"/>
                <w:szCs w:val="22"/>
                <w:lang w:val="en-GB" w:eastAsia="en-GB"/>
              </w:rPr>
              <w:t>.</w:t>
            </w:r>
          </w:p>
        </w:tc>
      </w:tr>
      <w:tr w:rsidR="00A45454" w:rsidRPr="008F7DB3" w14:paraId="10B541EB" w14:textId="77777777" w:rsidTr="00B43134">
        <w:tc>
          <w:tcPr>
            <w:tcW w:w="2294" w:type="dxa"/>
          </w:tcPr>
          <w:p w14:paraId="50AC4DA6" w14:textId="77777777" w:rsidR="00A45454" w:rsidRPr="008F7DB3" w:rsidRDefault="00A45454" w:rsidP="008F7DB3">
            <w:pPr>
              <w:spacing w:before="120" w:after="120"/>
              <w:rPr>
                <w:rFonts w:ascii="Arial" w:hAnsi="Arial" w:cs="Arial"/>
                <w:b/>
              </w:rPr>
            </w:pPr>
            <w:r w:rsidRPr="008F7DB3">
              <w:rPr>
                <w:rFonts w:ascii="Arial" w:hAnsi="Arial" w:cs="Arial"/>
                <w:b/>
              </w:rPr>
              <w:t>NOTICE</w:t>
            </w:r>
          </w:p>
        </w:tc>
        <w:tc>
          <w:tcPr>
            <w:tcW w:w="6706" w:type="dxa"/>
          </w:tcPr>
          <w:p w14:paraId="7D2BB46A" w14:textId="77777777" w:rsidR="00A45454" w:rsidRPr="008F7DB3" w:rsidRDefault="00A45454" w:rsidP="004137C2">
            <w:pPr>
              <w:spacing w:before="120" w:after="120" w:line="276" w:lineRule="auto"/>
              <w:rPr>
                <w:rFonts w:ascii="Arial" w:hAnsi="Arial" w:cs="Arial"/>
              </w:rPr>
            </w:pPr>
            <w:r w:rsidRPr="008F7DB3">
              <w:rPr>
                <w:rFonts w:ascii="Arial" w:hAnsi="Arial" w:cs="Arial"/>
              </w:rPr>
              <w:t>Employment is subject to one month notice on either side, subject to appeal against dismissal.</w:t>
            </w:r>
          </w:p>
        </w:tc>
      </w:tr>
      <w:tr w:rsidR="00A45454" w:rsidRPr="008F7DB3" w14:paraId="342A2A12" w14:textId="77777777" w:rsidTr="00B43134">
        <w:tc>
          <w:tcPr>
            <w:tcW w:w="2294" w:type="dxa"/>
          </w:tcPr>
          <w:p w14:paraId="14AE8E25" w14:textId="77777777" w:rsidR="00A45454" w:rsidRPr="008F7DB3" w:rsidRDefault="00A45454" w:rsidP="008F7DB3">
            <w:pPr>
              <w:spacing w:before="120" w:after="120"/>
              <w:rPr>
                <w:rFonts w:ascii="Arial" w:hAnsi="Arial" w:cs="Arial"/>
                <w:b/>
              </w:rPr>
            </w:pPr>
            <w:r w:rsidRPr="008F7DB3">
              <w:rPr>
                <w:rFonts w:ascii="Arial" w:hAnsi="Arial" w:cs="Arial"/>
                <w:b/>
              </w:rPr>
              <w:t>PRINCIPAL BASE OF WORK</w:t>
            </w:r>
          </w:p>
        </w:tc>
        <w:tc>
          <w:tcPr>
            <w:tcW w:w="6706" w:type="dxa"/>
          </w:tcPr>
          <w:p w14:paraId="078FD6A5" w14:textId="77777777" w:rsidR="00A45454" w:rsidRPr="008F7DB3" w:rsidRDefault="00A45454" w:rsidP="004137C2">
            <w:pPr>
              <w:spacing w:before="120" w:after="120" w:line="276" w:lineRule="auto"/>
              <w:rPr>
                <w:rFonts w:ascii="Arial" w:hAnsi="Arial" w:cs="Arial"/>
              </w:rPr>
            </w:pPr>
            <w:r w:rsidRPr="008F7DB3">
              <w:rPr>
                <w:rFonts w:ascii="Arial" w:hAnsi="Arial" w:cs="Arial"/>
              </w:rPr>
              <w:t>You may be required to work at any of NHS Lothian sites as part of your role.</w:t>
            </w:r>
          </w:p>
        </w:tc>
      </w:tr>
      <w:tr w:rsidR="00A45454" w:rsidRPr="008F7DB3" w14:paraId="5EBF090A" w14:textId="77777777" w:rsidTr="00B43134">
        <w:tc>
          <w:tcPr>
            <w:tcW w:w="2294" w:type="dxa"/>
          </w:tcPr>
          <w:p w14:paraId="509CBBDF" w14:textId="77777777" w:rsidR="00A45454" w:rsidRPr="008F7DB3" w:rsidRDefault="00A45454" w:rsidP="00F85DC8">
            <w:pPr>
              <w:spacing w:before="120" w:after="120"/>
              <w:rPr>
                <w:rFonts w:ascii="Arial" w:hAnsi="Arial" w:cs="Arial"/>
                <w:b/>
              </w:rPr>
            </w:pPr>
            <w:r w:rsidRPr="008F7DB3">
              <w:rPr>
                <w:rFonts w:ascii="Arial" w:hAnsi="Arial" w:cs="Arial"/>
                <w:b/>
              </w:rPr>
              <w:t xml:space="preserve">SOCIAL </w:t>
            </w:r>
            <w:r w:rsidR="00F85DC8">
              <w:rPr>
                <w:rFonts w:ascii="Arial" w:hAnsi="Arial" w:cs="Arial"/>
                <w:b/>
              </w:rPr>
              <w:t>MEDIA</w:t>
            </w:r>
            <w:r w:rsidRPr="008F7DB3">
              <w:rPr>
                <w:rFonts w:ascii="Arial" w:hAnsi="Arial" w:cs="Arial"/>
                <w:b/>
              </w:rPr>
              <w:t xml:space="preserve"> POLICY</w:t>
            </w:r>
          </w:p>
        </w:tc>
        <w:tc>
          <w:tcPr>
            <w:tcW w:w="6706" w:type="dxa"/>
          </w:tcPr>
          <w:p w14:paraId="27E030DB" w14:textId="77777777" w:rsidR="00A45454" w:rsidRPr="008F7DB3" w:rsidRDefault="00A45454" w:rsidP="004137C2">
            <w:pPr>
              <w:spacing w:before="120" w:after="120" w:line="276" w:lineRule="auto"/>
              <w:rPr>
                <w:rFonts w:ascii="Arial" w:hAnsi="Arial" w:cs="Arial"/>
              </w:rPr>
            </w:pPr>
            <w:r w:rsidRPr="008F7DB3">
              <w:rPr>
                <w:rFonts w:ascii="Arial" w:hAnsi="Arial" w:cs="Arial"/>
              </w:rPr>
              <w:t>You are required to adhere to NHS Lothian</w:t>
            </w:r>
            <w:r>
              <w:rPr>
                <w:rFonts w:ascii="Arial" w:hAnsi="Arial" w:cs="Arial"/>
              </w:rPr>
              <w:t>’s</w:t>
            </w:r>
            <w:r w:rsidRPr="008F7DB3">
              <w:rPr>
                <w:rFonts w:ascii="Arial" w:hAnsi="Arial" w:cs="Arial"/>
              </w:rPr>
              <w:t xml:space="preserve"> Social Media Policy, which highlights the importance of confidentiality, professionalism and acceptable behaviours when using social media. It sets out the organisation’s expectations to safeguard staff in their use of social media. </w:t>
            </w:r>
          </w:p>
        </w:tc>
      </w:tr>
    </w:tbl>
    <w:p w14:paraId="61CAA969" w14:textId="77777777" w:rsidR="00A45454" w:rsidRDefault="00A45454" w:rsidP="00791D3F">
      <w:pPr>
        <w:jc w:val="both"/>
        <w:rPr>
          <w:rFonts w:ascii="Arial" w:hAnsi="Arial" w:cs="Arial"/>
        </w:rPr>
      </w:pPr>
    </w:p>
    <w:p w14:paraId="36D206C0" w14:textId="77777777" w:rsidR="00A45454" w:rsidRDefault="00A45454">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36319991" w14:textId="77777777" w:rsidTr="00B43134">
        <w:trPr>
          <w:trHeight w:val="558"/>
        </w:trPr>
        <w:tc>
          <w:tcPr>
            <w:tcW w:w="9000" w:type="dxa"/>
            <w:shd w:val="clear" w:color="auto" w:fill="00B0F0"/>
            <w:vAlign w:val="center"/>
          </w:tcPr>
          <w:p w14:paraId="3259B2EA" w14:textId="710E9C5D" w:rsidR="00A45454" w:rsidRPr="008F7DB3" w:rsidRDefault="00A45454" w:rsidP="00BA5BAB">
            <w:pPr>
              <w:rPr>
                <w:rFonts w:ascii="Arial" w:hAnsi="Arial" w:cs="Arial"/>
                <w:b/>
              </w:rPr>
            </w:pPr>
            <w:r w:rsidRPr="008F7DB3">
              <w:rPr>
                <w:rFonts w:ascii="Arial" w:hAnsi="Arial" w:cs="Arial"/>
                <w:b/>
              </w:rPr>
              <w:t xml:space="preserve">Section </w:t>
            </w:r>
            <w:r w:rsidR="006B4A96">
              <w:rPr>
                <w:rFonts w:ascii="Arial" w:hAnsi="Arial" w:cs="Arial"/>
                <w:b/>
              </w:rPr>
              <w:t>9</w:t>
            </w:r>
            <w:r w:rsidRPr="008F7DB3">
              <w:rPr>
                <w:rFonts w:ascii="Arial" w:hAnsi="Arial" w:cs="Arial"/>
                <w:b/>
              </w:rPr>
              <w:t xml:space="preserve">: </w:t>
            </w:r>
            <w:r w:rsidRPr="008F7DB3">
              <w:rPr>
                <w:rFonts w:ascii="Arial" w:hAnsi="Arial" w:cs="Arial"/>
                <w:b/>
              </w:rPr>
              <w:tab/>
              <w:t>General Information for Candidates</w:t>
            </w:r>
          </w:p>
        </w:tc>
      </w:tr>
    </w:tbl>
    <w:p w14:paraId="27DD325C" w14:textId="77777777" w:rsidR="00925476" w:rsidRDefault="00925476" w:rsidP="00925476">
      <w:pPr>
        <w:jc w:val="both"/>
        <w:rPr>
          <w:rFonts w:ascii="Arial" w:hAnsi="Arial" w:cs="Arial"/>
        </w:rPr>
      </w:pPr>
    </w:p>
    <w:p w14:paraId="6F10E0E9" w14:textId="77777777" w:rsidR="004137C2" w:rsidRPr="004137C2" w:rsidRDefault="004137C2" w:rsidP="004137C2">
      <w:pPr>
        <w:spacing w:after="120" w:line="276" w:lineRule="auto"/>
        <w:rPr>
          <w:rFonts w:ascii="Arial" w:hAnsi="Arial" w:cs="Arial"/>
          <w:b/>
        </w:rPr>
      </w:pPr>
      <w:r w:rsidRPr="004137C2">
        <w:rPr>
          <w:rFonts w:ascii="Arial" w:hAnsi="Arial" w:cs="Arial"/>
          <w:b/>
        </w:rPr>
        <w:t>Application Process</w:t>
      </w:r>
    </w:p>
    <w:p w14:paraId="75914C91"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The purpose of an application form is to help evidence that the applicant has all the requirements applicable to carry out the job applied for.</w:t>
      </w:r>
    </w:p>
    <w:p w14:paraId="623355AD"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It is essential to read both the job description and the person specification to gain a full understanding of what the job entails and the minimum criteria required.</w:t>
      </w:r>
    </w:p>
    <w:p w14:paraId="666AC98D"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Please note for equal opportunity purposes NHS Lothian do not accept CV’s as a form of application.</w:t>
      </w:r>
    </w:p>
    <w:p w14:paraId="29C32228"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Your personal information will not be sent with the application for shortlisting. The application form will be identified by the candidate number only to ensure that no applicant will be unfairly discriminated against.</w:t>
      </w:r>
    </w:p>
    <w:p w14:paraId="3E021CA4"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Please complete all sections of the application form. Those sections that are not relevant please indicate ‘not applicable’, do not leave blank.</w:t>
      </w:r>
    </w:p>
    <w:p w14:paraId="28DB482C" w14:textId="75AEAF45"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b/>
        </w:rPr>
      </w:pPr>
      <w:r w:rsidRPr="004137C2">
        <w:rPr>
          <w:rFonts w:ascii="Arial" w:hAnsi="Arial" w:cs="Arial"/>
        </w:rPr>
        <w:t xml:space="preserve">Please visit </w:t>
      </w:r>
      <w:hyperlink w:history="1">
        <w:r w:rsidRPr="004137C2">
          <w:rPr>
            <w:rStyle w:val="Hyperlink"/>
            <w:rFonts w:ascii="Arial" w:hAnsi="Arial" w:cs="Arial"/>
          </w:rPr>
          <w:t>https://apply.jobs.scot.nhs.uk</w:t>
        </w:r>
      </w:hyperlink>
      <w:r w:rsidRPr="004137C2">
        <w:rPr>
          <w:rFonts w:ascii="Arial" w:hAnsi="Arial" w:cs="Arial"/>
        </w:rPr>
        <w:t xml:space="preserve"> for further details on how to apply.</w:t>
      </w:r>
    </w:p>
    <w:p w14:paraId="5382DFD2" w14:textId="77777777" w:rsidR="004137C2" w:rsidRDefault="004137C2" w:rsidP="004137C2">
      <w:pPr>
        <w:pStyle w:val="BodyText"/>
        <w:spacing w:after="0" w:line="276" w:lineRule="auto"/>
        <w:rPr>
          <w:rFonts w:ascii="Arial" w:hAnsi="Arial" w:cs="Arial"/>
          <w:b/>
          <w:sz w:val="22"/>
          <w:szCs w:val="22"/>
        </w:rPr>
      </w:pPr>
    </w:p>
    <w:p w14:paraId="7F6C94BA" w14:textId="723E1A46" w:rsidR="004137C2" w:rsidRPr="004137C2" w:rsidRDefault="004137C2" w:rsidP="004137C2">
      <w:pPr>
        <w:pStyle w:val="BodyText"/>
        <w:spacing w:after="0" w:line="276" w:lineRule="auto"/>
        <w:rPr>
          <w:rFonts w:ascii="Arial" w:hAnsi="Arial" w:cs="Arial"/>
          <w:b/>
          <w:sz w:val="22"/>
          <w:szCs w:val="22"/>
        </w:rPr>
      </w:pPr>
      <w:r w:rsidRPr="004137C2">
        <w:rPr>
          <w:rFonts w:ascii="Arial" w:hAnsi="Arial" w:cs="Arial"/>
          <w:b/>
          <w:sz w:val="22"/>
          <w:szCs w:val="22"/>
        </w:rPr>
        <w:t>Job Interview Guarantee Scheme</w:t>
      </w:r>
    </w:p>
    <w:p w14:paraId="03928E1F" w14:textId="77777777" w:rsidR="004137C2" w:rsidRPr="004137C2" w:rsidRDefault="004137C2" w:rsidP="004137C2">
      <w:pPr>
        <w:spacing w:line="276" w:lineRule="auto"/>
        <w:ind w:right="-56"/>
        <w:rPr>
          <w:rFonts w:ascii="Arial" w:hAnsi="Arial" w:cs="Arial"/>
        </w:rPr>
      </w:pPr>
      <w:r w:rsidRPr="004137C2">
        <w:rPr>
          <w:rFonts w:ascii="Arial" w:hAnsi="Arial" w:cs="Arial"/>
        </w:rPr>
        <w:t>As a Disability Confident Employer we recognise the contribution that everyone can make to the organisation. As part of our ongoing commitment to eliminate discrimination and advance equality for disabled people, all applicants who are disabled (including people who are neurodivergent) and who meet the minimum criteria expressed in the job description will be guaranteed an interview. Applicants are required to complete the relevant section of the application form to access this initiative.</w:t>
      </w:r>
    </w:p>
    <w:p w14:paraId="2862FA21" w14:textId="77777777" w:rsidR="004137C2" w:rsidRPr="004137C2" w:rsidRDefault="004137C2" w:rsidP="004137C2">
      <w:pPr>
        <w:spacing w:line="276" w:lineRule="auto"/>
        <w:ind w:right="-56"/>
        <w:rPr>
          <w:rFonts w:ascii="Arial" w:hAnsi="Arial" w:cs="Arial"/>
        </w:rPr>
      </w:pPr>
    </w:p>
    <w:p w14:paraId="5F9567A6" w14:textId="4986D032" w:rsidR="004137C2" w:rsidRDefault="004137C2" w:rsidP="004137C2">
      <w:pPr>
        <w:spacing w:line="276" w:lineRule="auto"/>
        <w:rPr>
          <w:rFonts w:ascii="Arial" w:hAnsi="Arial" w:cs="Arial"/>
        </w:rPr>
      </w:pPr>
      <w:r w:rsidRPr="004137C2">
        <w:rPr>
          <w:rFonts w:ascii="Arial" w:hAnsi="Arial" w:cs="Arial"/>
        </w:rPr>
        <w:t xml:space="preserve">We will arrange for adjustments at interviews for disabled candidates. For advice on what adjustments can be made and how to ask for them please click on this link: </w:t>
      </w:r>
      <w:hyperlink w:history="1">
        <w:r w:rsidRPr="00722A31">
          <w:rPr>
            <w:rStyle w:val="Hyperlink"/>
            <w:rFonts w:ascii="Arial" w:hAnsi="Arial" w:cs="Arial"/>
          </w:rPr>
          <w:t>https://www.scope.org.uk/advice-and-support/ask-for-adjustments-at-interview</w:t>
        </w:r>
      </w:hyperlink>
    </w:p>
    <w:p w14:paraId="667D5BF8" w14:textId="77777777" w:rsidR="004137C2" w:rsidRPr="004137C2" w:rsidRDefault="004137C2" w:rsidP="004137C2">
      <w:pPr>
        <w:spacing w:line="276" w:lineRule="auto"/>
        <w:rPr>
          <w:rFonts w:ascii="Arial" w:hAnsi="Arial" w:cs="Arial"/>
        </w:rPr>
      </w:pPr>
    </w:p>
    <w:p w14:paraId="01B62C31" w14:textId="77777777" w:rsidR="004137C2" w:rsidRPr="004137C2" w:rsidRDefault="004137C2" w:rsidP="004137C2">
      <w:pPr>
        <w:spacing w:after="120" w:line="276" w:lineRule="auto"/>
        <w:rPr>
          <w:rFonts w:ascii="Arial" w:hAnsi="Arial" w:cs="Arial"/>
          <w:b/>
        </w:rPr>
      </w:pPr>
      <w:r w:rsidRPr="004137C2">
        <w:rPr>
          <w:rFonts w:ascii="Arial" w:hAnsi="Arial" w:cs="Arial"/>
          <w:b/>
        </w:rPr>
        <w:t>References</w:t>
      </w:r>
    </w:p>
    <w:p w14:paraId="14B9E9A7" w14:textId="4A8220D4" w:rsidR="004137C2" w:rsidRPr="004137C2" w:rsidRDefault="004137C2" w:rsidP="004137C2">
      <w:pPr>
        <w:spacing w:after="120" w:line="276" w:lineRule="auto"/>
        <w:rPr>
          <w:rFonts w:ascii="Arial" w:hAnsi="Arial" w:cs="Arial"/>
        </w:rPr>
      </w:pPr>
      <w:r w:rsidRPr="004137C2">
        <w:rPr>
          <w:rFonts w:ascii="Arial" w:hAnsi="Arial" w:cs="Arial"/>
        </w:rPr>
        <w:t>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14:paraId="3B456763" w14:textId="77777777" w:rsidR="004137C2" w:rsidRPr="004137C2" w:rsidRDefault="004137C2" w:rsidP="004137C2">
      <w:pPr>
        <w:spacing w:line="276" w:lineRule="auto"/>
        <w:ind w:right="-56"/>
        <w:rPr>
          <w:rFonts w:ascii="Arial" w:hAnsi="Arial" w:cs="Arial"/>
          <w:b/>
        </w:rPr>
      </w:pPr>
      <w:r w:rsidRPr="004137C2">
        <w:rPr>
          <w:rFonts w:ascii="Arial" w:hAnsi="Arial" w:cs="Arial"/>
          <w:b/>
        </w:rPr>
        <w:t>Disclosure and Rehabilitation</w:t>
      </w:r>
    </w:p>
    <w:p w14:paraId="709C11E2" w14:textId="77777777" w:rsidR="004137C2" w:rsidRPr="004137C2" w:rsidRDefault="004137C2" w:rsidP="004137C2">
      <w:pPr>
        <w:pStyle w:val="Default"/>
        <w:spacing w:line="276" w:lineRule="auto"/>
        <w:ind w:right="-56"/>
        <w:rPr>
          <w:i/>
          <w:color w:val="FF0000"/>
          <w:sz w:val="22"/>
          <w:szCs w:val="22"/>
        </w:rPr>
      </w:pPr>
      <w:r w:rsidRPr="004137C2">
        <w:rPr>
          <w:sz w:val="22"/>
          <w:szCs w:val="22"/>
        </w:rPr>
        <w:t xml:space="preserve">The rules around criminal convictions and disclosure are complicated, so it is important you read the guidance below as part of making your application. </w:t>
      </w:r>
    </w:p>
    <w:p w14:paraId="2E6711E6" w14:textId="77777777" w:rsidR="004137C2" w:rsidRPr="004137C2" w:rsidRDefault="004137C2" w:rsidP="004137C2">
      <w:pPr>
        <w:pStyle w:val="Default"/>
        <w:spacing w:line="276" w:lineRule="auto"/>
        <w:ind w:right="-56"/>
        <w:rPr>
          <w:sz w:val="22"/>
          <w:szCs w:val="22"/>
        </w:rPr>
      </w:pPr>
    </w:p>
    <w:p w14:paraId="432675B4" w14:textId="77777777" w:rsidR="004137C2" w:rsidRPr="004137C2" w:rsidRDefault="004137C2" w:rsidP="004137C2">
      <w:pPr>
        <w:pStyle w:val="Default"/>
        <w:spacing w:line="276" w:lineRule="auto"/>
        <w:ind w:right="-56"/>
        <w:rPr>
          <w:sz w:val="22"/>
          <w:szCs w:val="22"/>
        </w:rPr>
      </w:pPr>
      <w:r w:rsidRPr="004137C2">
        <w:rPr>
          <w:sz w:val="22"/>
          <w:szCs w:val="22"/>
        </w:rPr>
        <w:lastRenderedPageBreak/>
        <w:t xml:space="preserve">NHS Scotland is exempt from the 1974 Rehabilitation of Offenders Act (Exclusions &amp; Exceptions) (Scotland) Order 2003. As part of any offer of employment, candidates will be subject to one of the following: </w:t>
      </w:r>
    </w:p>
    <w:p w14:paraId="357E495E" w14:textId="77777777" w:rsidR="004137C2" w:rsidRPr="004137C2" w:rsidRDefault="004137C2" w:rsidP="004137C2">
      <w:pPr>
        <w:pStyle w:val="Default"/>
        <w:spacing w:line="276" w:lineRule="auto"/>
        <w:ind w:right="-56"/>
        <w:rPr>
          <w:sz w:val="22"/>
          <w:szCs w:val="22"/>
        </w:rPr>
      </w:pPr>
    </w:p>
    <w:p w14:paraId="48D15FDC" w14:textId="77777777" w:rsidR="004137C2" w:rsidRPr="004137C2" w:rsidRDefault="004137C2" w:rsidP="004137C2">
      <w:pPr>
        <w:pStyle w:val="Default"/>
        <w:numPr>
          <w:ilvl w:val="0"/>
          <w:numId w:val="41"/>
        </w:numPr>
        <w:spacing w:after="30" w:line="276" w:lineRule="auto"/>
        <w:ind w:right="-56"/>
        <w:rPr>
          <w:sz w:val="22"/>
          <w:szCs w:val="22"/>
        </w:rPr>
      </w:pPr>
      <w:r w:rsidRPr="004137C2">
        <w:rPr>
          <w:sz w:val="22"/>
          <w:szCs w:val="22"/>
        </w:rPr>
        <w:t xml:space="preserve">For posts in regulated work – Protection of Vulnerable Groups Scheme membership </w:t>
      </w:r>
    </w:p>
    <w:p w14:paraId="2357440E" w14:textId="77777777" w:rsidR="004137C2" w:rsidRPr="004137C2" w:rsidRDefault="004137C2" w:rsidP="004137C2">
      <w:pPr>
        <w:pStyle w:val="Default"/>
        <w:numPr>
          <w:ilvl w:val="0"/>
          <w:numId w:val="41"/>
        </w:numPr>
        <w:spacing w:after="30" w:line="276" w:lineRule="auto"/>
        <w:ind w:right="-56"/>
        <w:rPr>
          <w:sz w:val="22"/>
          <w:szCs w:val="22"/>
        </w:rPr>
      </w:pPr>
      <w:r w:rsidRPr="004137C2">
        <w:rPr>
          <w:sz w:val="22"/>
          <w:szCs w:val="22"/>
        </w:rPr>
        <w:t xml:space="preserve">For all other posts which are subject to a criminal conviction record check – A Police Act check </w:t>
      </w:r>
    </w:p>
    <w:p w14:paraId="65DA8B59" w14:textId="77777777" w:rsidR="004137C2" w:rsidRPr="004137C2" w:rsidRDefault="004137C2" w:rsidP="004137C2">
      <w:pPr>
        <w:pStyle w:val="Default"/>
        <w:numPr>
          <w:ilvl w:val="0"/>
          <w:numId w:val="41"/>
        </w:numPr>
        <w:spacing w:line="276" w:lineRule="auto"/>
        <w:ind w:right="-56"/>
        <w:rPr>
          <w:sz w:val="22"/>
          <w:szCs w:val="22"/>
        </w:rPr>
      </w:pPr>
      <w:r w:rsidRPr="004137C2">
        <w:rPr>
          <w:color w:val="auto"/>
          <w:sz w:val="22"/>
          <w:szCs w:val="22"/>
        </w:rPr>
        <w:t xml:space="preserve">For posts not subject to a criminal conviction record check </w:t>
      </w:r>
      <w:r w:rsidRPr="004137C2">
        <w:rPr>
          <w:sz w:val="22"/>
          <w:szCs w:val="22"/>
        </w:rPr>
        <w:t xml:space="preserve">– A self-declaration </w:t>
      </w:r>
    </w:p>
    <w:p w14:paraId="0C20D35D" w14:textId="77777777" w:rsidR="004137C2" w:rsidRPr="004137C2" w:rsidRDefault="004137C2" w:rsidP="004137C2">
      <w:pPr>
        <w:pStyle w:val="Default"/>
        <w:spacing w:line="276" w:lineRule="auto"/>
        <w:ind w:right="-56"/>
        <w:rPr>
          <w:sz w:val="22"/>
          <w:szCs w:val="22"/>
        </w:rPr>
      </w:pPr>
    </w:p>
    <w:p w14:paraId="62595E31" w14:textId="14238538" w:rsidR="004137C2" w:rsidRDefault="004137C2" w:rsidP="004137C2">
      <w:pPr>
        <w:pStyle w:val="BodyText"/>
        <w:spacing w:line="276" w:lineRule="auto"/>
        <w:ind w:right="-56"/>
        <w:rPr>
          <w:rFonts w:ascii="Arial" w:hAnsi="Arial" w:cs="Arial"/>
          <w:sz w:val="22"/>
          <w:szCs w:val="22"/>
        </w:rPr>
      </w:pPr>
      <w:r w:rsidRPr="004137C2">
        <w:rPr>
          <w:rFonts w:ascii="Arial" w:hAnsi="Arial" w:cs="Arial"/>
          <w:sz w:val="22"/>
          <w:szCs w:val="22"/>
        </w:rPr>
        <w:t xml:space="preserve">For further information please visit our careers site: </w:t>
      </w:r>
      <w:hyperlink w:history="1">
        <w:r w:rsidRPr="00722A31">
          <w:rPr>
            <w:rStyle w:val="Hyperlink"/>
            <w:rFonts w:ascii="Arial" w:hAnsi="Arial" w:cs="Arial"/>
            <w:sz w:val="22"/>
            <w:szCs w:val="22"/>
          </w:rPr>
          <w:t>https://careers.nhslothian.scot/recruitment-of-people-with-convictions/faq-disclosure-scotland-and-self-declaration-forms/</w:t>
        </w:r>
      </w:hyperlink>
    </w:p>
    <w:p w14:paraId="197F5B9D" w14:textId="77777777" w:rsidR="004137C2" w:rsidRPr="004137C2" w:rsidRDefault="004137C2" w:rsidP="004137C2">
      <w:pPr>
        <w:pStyle w:val="BodyText"/>
        <w:spacing w:after="0" w:line="276" w:lineRule="auto"/>
        <w:ind w:right="-56"/>
        <w:rPr>
          <w:rFonts w:ascii="Arial" w:hAnsi="Arial" w:cs="Arial"/>
          <w:b/>
          <w:sz w:val="22"/>
          <w:szCs w:val="22"/>
        </w:rPr>
      </w:pPr>
    </w:p>
    <w:p w14:paraId="45EA5965" w14:textId="77777777" w:rsidR="004137C2" w:rsidRPr="004137C2" w:rsidRDefault="004137C2" w:rsidP="004137C2">
      <w:pPr>
        <w:pStyle w:val="BodyText"/>
        <w:spacing w:after="0" w:line="276" w:lineRule="auto"/>
        <w:ind w:right="-56"/>
        <w:rPr>
          <w:rFonts w:ascii="Arial" w:hAnsi="Arial" w:cs="Arial"/>
          <w:b/>
          <w:sz w:val="22"/>
          <w:szCs w:val="22"/>
        </w:rPr>
      </w:pPr>
      <w:r w:rsidRPr="004137C2">
        <w:rPr>
          <w:rFonts w:ascii="Arial" w:hAnsi="Arial" w:cs="Arial"/>
          <w:b/>
          <w:sz w:val="22"/>
          <w:szCs w:val="22"/>
        </w:rPr>
        <w:t xml:space="preserve">Disclosure Scotland                                                                                                                        </w:t>
      </w:r>
    </w:p>
    <w:p w14:paraId="4A745CD8" w14:textId="6AE6BFC5" w:rsidR="004137C2" w:rsidRDefault="004137C2" w:rsidP="004137C2">
      <w:pPr>
        <w:pStyle w:val="BodyText"/>
        <w:spacing w:after="0" w:line="276" w:lineRule="auto"/>
        <w:ind w:right="-56"/>
        <w:rPr>
          <w:rFonts w:ascii="Arial" w:hAnsi="Arial" w:cs="Arial"/>
          <w:sz w:val="22"/>
          <w:szCs w:val="22"/>
        </w:rPr>
      </w:pPr>
      <w:r w:rsidRPr="004137C2">
        <w:rPr>
          <w:rFonts w:ascii="Arial" w:hAnsi="Arial" w:cs="Arial"/>
          <w:sz w:val="22"/>
          <w:szCs w:val="22"/>
        </w:rPr>
        <w:t xml:space="preserve">Where a Police Act Disclosure or Protection of Vulnerable Groups Check is deemed necessary for a post, the successful candidate will be required to undergo an appropriate check. Further details on the </w:t>
      </w:r>
      <w:hyperlink w:history="1">
        <w:r w:rsidRPr="004137C2">
          <w:rPr>
            <w:rStyle w:val="Hyperlink"/>
            <w:rFonts w:ascii="Arial" w:hAnsi="Arial" w:cs="Arial"/>
            <w:color w:val="auto"/>
            <w:sz w:val="22"/>
            <w:szCs w:val="22"/>
            <w:u w:val="none"/>
          </w:rPr>
          <w:t>Recruitment of Ex-Offenders</w:t>
        </w:r>
      </w:hyperlink>
      <w:r w:rsidRPr="004137C2">
        <w:rPr>
          <w:rFonts w:ascii="Arial" w:hAnsi="Arial" w:cs="Arial"/>
          <w:sz w:val="22"/>
          <w:szCs w:val="22"/>
        </w:rPr>
        <w:t xml:space="preserve"> </w:t>
      </w:r>
      <w:r w:rsidRPr="004137C2">
        <w:rPr>
          <w:rFonts w:ascii="Arial" w:hAnsi="Arial" w:cs="Arial"/>
          <w:color w:val="000000"/>
          <w:sz w:val="22"/>
          <w:szCs w:val="22"/>
        </w:rPr>
        <w:t>are</w:t>
      </w:r>
      <w:r w:rsidRPr="004137C2">
        <w:rPr>
          <w:rFonts w:ascii="Arial" w:hAnsi="Arial" w:cs="Arial"/>
          <w:sz w:val="22"/>
          <w:szCs w:val="22"/>
        </w:rPr>
        <w:t xml:space="preserve"> available on our careers webpage: </w:t>
      </w:r>
      <w:hyperlink w:history="1">
        <w:r w:rsidR="0006522F" w:rsidRPr="00722A31">
          <w:rPr>
            <w:rStyle w:val="Hyperlink"/>
            <w:rFonts w:ascii="Arial" w:hAnsi="Arial" w:cs="Arial"/>
            <w:sz w:val="22"/>
            <w:szCs w:val="22"/>
          </w:rPr>
          <w:t>https://careers.nhslothian.scot/recruitment-of-people-with-convictions/</w:t>
        </w:r>
      </w:hyperlink>
    </w:p>
    <w:p w14:paraId="6D1AAC8C" w14:textId="77777777" w:rsidR="004137C2" w:rsidRPr="004137C2" w:rsidRDefault="004137C2" w:rsidP="004137C2">
      <w:pPr>
        <w:spacing w:after="120" w:line="276" w:lineRule="auto"/>
        <w:rPr>
          <w:rFonts w:ascii="Arial" w:hAnsi="Arial" w:cs="Arial"/>
          <w:b/>
          <w:u w:val="single"/>
        </w:rPr>
      </w:pPr>
    </w:p>
    <w:p w14:paraId="335A6E25" w14:textId="77777777" w:rsidR="004137C2" w:rsidRPr="004137C2" w:rsidRDefault="004137C2" w:rsidP="004137C2">
      <w:pPr>
        <w:spacing w:after="120" w:line="276" w:lineRule="auto"/>
        <w:rPr>
          <w:rFonts w:ascii="Arial" w:hAnsi="Arial" w:cs="Arial"/>
          <w:b/>
        </w:rPr>
      </w:pPr>
      <w:r w:rsidRPr="004137C2">
        <w:rPr>
          <w:rFonts w:ascii="Arial" w:hAnsi="Arial" w:cs="Arial"/>
          <w:b/>
        </w:rPr>
        <w:t>Work Visa</w:t>
      </w:r>
    </w:p>
    <w:p w14:paraId="53F79F72" w14:textId="2F03C753" w:rsidR="004137C2" w:rsidRPr="004137C2" w:rsidRDefault="004137C2" w:rsidP="004137C2">
      <w:pPr>
        <w:spacing w:after="120" w:line="276" w:lineRule="auto"/>
        <w:rPr>
          <w:rFonts w:ascii="Arial" w:hAnsi="Arial" w:cs="Arial"/>
        </w:rPr>
      </w:pPr>
      <w:r w:rsidRPr="004137C2">
        <w:rPr>
          <w:rFonts w:ascii="Arial" w:hAnsi="Arial" w:cs="Arial"/>
        </w:rPr>
        <w:t>If you require a Work Visa, please seek further guidance on current immigration rules, which can be found</w:t>
      </w:r>
      <w:r w:rsidR="0006522F">
        <w:rPr>
          <w:rFonts w:ascii="Arial" w:hAnsi="Arial" w:cs="Arial"/>
        </w:rPr>
        <w:t>:</w:t>
      </w:r>
      <w:r w:rsidRPr="004137C2">
        <w:rPr>
          <w:rFonts w:ascii="Arial" w:hAnsi="Arial" w:cs="Arial"/>
        </w:rPr>
        <w:t xml:space="preserve"> </w:t>
      </w:r>
      <w:hyperlink w:history="1">
        <w:r w:rsidR="0006522F" w:rsidRPr="00722A31">
          <w:rPr>
            <w:rStyle w:val="Hyperlink"/>
            <w:rFonts w:ascii="Arial" w:hAnsi="Arial" w:cs="Arial"/>
          </w:rPr>
          <w:t>https://www.gov.uk/government/organisations/uk-visas-and-immigration</w:t>
        </w:r>
      </w:hyperlink>
    </w:p>
    <w:p w14:paraId="5D3AF290" w14:textId="77777777" w:rsidR="0006522F" w:rsidRDefault="0006522F" w:rsidP="004137C2">
      <w:pPr>
        <w:spacing w:after="120" w:line="276" w:lineRule="auto"/>
        <w:rPr>
          <w:rFonts w:ascii="Arial" w:hAnsi="Arial" w:cs="Arial"/>
          <w:b/>
        </w:rPr>
      </w:pPr>
    </w:p>
    <w:p w14:paraId="5DACC6C8" w14:textId="3F027B24" w:rsidR="004137C2" w:rsidRPr="004137C2" w:rsidRDefault="004137C2" w:rsidP="004137C2">
      <w:pPr>
        <w:spacing w:after="120" w:line="276" w:lineRule="auto"/>
        <w:rPr>
          <w:rFonts w:ascii="Arial" w:hAnsi="Arial" w:cs="Arial"/>
          <w:b/>
        </w:rPr>
      </w:pPr>
      <w:r w:rsidRPr="004137C2">
        <w:rPr>
          <w:rFonts w:ascii="Arial" w:hAnsi="Arial" w:cs="Arial"/>
          <w:b/>
        </w:rPr>
        <w:t>Overseas Registration and Qualifications</w:t>
      </w:r>
    </w:p>
    <w:p w14:paraId="4852D5DA" w14:textId="77777777" w:rsidR="004137C2" w:rsidRPr="004137C2" w:rsidRDefault="004137C2" w:rsidP="004137C2">
      <w:pPr>
        <w:spacing w:after="120" w:line="276" w:lineRule="auto"/>
        <w:rPr>
          <w:rFonts w:ascii="Arial" w:hAnsi="Arial" w:cs="Arial"/>
        </w:rPr>
      </w:pPr>
      <w:r w:rsidRPr="004137C2">
        <w:rPr>
          <w:rFonts w:ascii="Arial" w:hAnsi="Arial" w:cs="Arial"/>
        </w:rPr>
        <w:t>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p w14:paraId="2CE2D4F4" w14:textId="77777777" w:rsidR="004137C2" w:rsidRPr="004137C2" w:rsidRDefault="004137C2" w:rsidP="004137C2">
      <w:pPr>
        <w:spacing w:after="120" w:line="276" w:lineRule="auto"/>
        <w:rPr>
          <w:rFonts w:ascii="Arial" w:hAnsi="Arial" w:cs="Arial"/>
        </w:rPr>
      </w:pPr>
    </w:p>
    <w:p w14:paraId="1510566E" w14:textId="77777777" w:rsidR="004137C2" w:rsidRPr="004137C2" w:rsidRDefault="004137C2" w:rsidP="004137C2">
      <w:pPr>
        <w:spacing w:line="276" w:lineRule="auto"/>
        <w:ind w:right="-56"/>
        <w:rPr>
          <w:rFonts w:ascii="Arial" w:hAnsi="Arial" w:cs="Arial"/>
          <w:b/>
          <w:bCs/>
        </w:rPr>
      </w:pPr>
      <w:r w:rsidRPr="004137C2">
        <w:rPr>
          <w:rFonts w:ascii="Arial" w:hAnsi="Arial" w:cs="Arial"/>
          <w:b/>
          <w:bCs/>
        </w:rPr>
        <w:t xml:space="preserve">Data Protection Act </w:t>
      </w:r>
    </w:p>
    <w:p w14:paraId="04379B5A" w14:textId="71D44B07" w:rsidR="0006522F" w:rsidRDefault="004137C2" w:rsidP="004137C2">
      <w:pPr>
        <w:pStyle w:val="NormalWeb"/>
        <w:shd w:val="clear" w:color="auto" w:fill="FFFFFF"/>
        <w:spacing w:before="0" w:beforeAutospacing="0" w:after="0" w:afterAutospacing="0" w:line="276" w:lineRule="auto"/>
        <w:rPr>
          <w:rFonts w:ascii="Arial" w:hAnsi="Arial" w:cs="Arial"/>
          <w:color w:val="000000"/>
          <w:sz w:val="22"/>
          <w:szCs w:val="22"/>
          <w:lang w:val="en-US"/>
        </w:rPr>
      </w:pPr>
      <w:r w:rsidRPr="004137C2">
        <w:rPr>
          <w:rFonts w:ascii="Arial" w:hAnsi="Arial" w:cs="Arial"/>
          <w:color w:val="000000"/>
          <w:sz w:val="22"/>
          <w:szCs w:val="22"/>
          <w:lang w:val="en-US"/>
        </w:rPr>
        <w:t xml:space="preserve">During the course of our activities we will collect, store and process personal information about our prospective, current and former staff. The law determines how organisations can use personal information. For further information on the type of data that is handled, what the purpose is of processing the data and where and why we share data, please see the NHS Lothian Staff Privacy Notice, found at:  </w:t>
      </w:r>
      <w:hyperlink w:history="1">
        <w:r w:rsidR="0006522F" w:rsidRPr="00722A31">
          <w:rPr>
            <w:rStyle w:val="Hyperlink"/>
            <w:rFonts w:ascii="Arial" w:hAnsi="Arial" w:cs="Arial"/>
            <w:sz w:val="22"/>
            <w:szCs w:val="22"/>
            <w:lang w:val="en-US"/>
          </w:rPr>
          <w:t>http://intranet.lothian.scot.nhs.uk/HR/az/staffprivacynotice/Pages/default.aspx</w:t>
        </w:r>
      </w:hyperlink>
    </w:p>
    <w:p w14:paraId="0FC6538C" w14:textId="5F90F3BE" w:rsidR="004137C2" w:rsidRPr="004137C2" w:rsidRDefault="004137C2" w:rsidP="004137C2">
      <w:pPr>
        <w:pStyle w:val="NormalWeb"/>
        <w:shd w:val="clear" w:color="auto" w:fill="FFFFFF"/>
        <w:spacing w:before="0" w:beforeAutospacing="0" w:after="0" w:afterAutospacing="0" w:line="276" w:lineRule="auto"/>
        <w:rPr>
          <w:rFonts w:ascii="Arial" w:hAnsi="Arial" w:cs="Arial"/>
          <w:color w:val="000000"/>
          <w:sz w:val="22"/>
          <w:szCs w:val="22"/>
          <w:lang w:val="en-US"/>
        </w:rPr>
      </w:pPr>
      <w:r w:rsidRPr="004137C2">
        <w:rPr>
          <w:rFonts w:ascii="Arial" w:hAnsi="Arial" w:cs="Arial"/>
          <w:color w:val="000000"/>
          <w:sz w:val="22"/>
          <w:szCs w:val="22"/>
          <w:lang w:val="en-US"/>
        </w:rPr>
        <w:t xml:space="preserve"> </w:t>
      </w:r>
    </w:p>
    <w:p w14:paraId="467FEAEA" w14:textId="77777777" w:rsidR="004137C2" w:rsidRPr="004137C2" w:rsidRDefault="004137C2" w:rsidP="004137C2">
      <w:pPr>
        <w:pStyle w:val="NormalWeb"/>
        <w:shd w:val="clear" w:color="auto" w:fill="FFFFFF"/>
        <w:spacing w:before="0" w:beforeAutospacing="0" w:after="0" w:afterAutospacing="0" w:line="276" w:lineRule="auto"/>
        <w:rPr>
          <w:rFonts w:ascii="Arial" w:hAnsi="Arial" w:cs="Arial"/>
          <w:color w:val="1F497D"/>
          <w:sz w:val="22"/>
          <w:szCs w:val="22"/>
          <w:lang w:val="en-US"/>
        </w:rPr>
      </w:pPr>
      <w:r w:rsidRPr="004137C2">
        <w:rPr>
          <w:rFonts w:ascii="Arial" w:hAnsi="Arial" w:cs="Arial"/>
          <w:color w:val="000000"/>
          <w:sz w:val="22"/>
          <w:szCs w:val="22"/>
          <w:lang w:val="en-US"/>
        </w:rPr>
        <w:t>For the purposes of this privacy notice, 'staff' includes applicants, employees, workers (including agency, casual and contracted staff), volunteers, trainees and those carrying out work experience.</w:t>
      </w:r>
      <w:r w:rsidRPr="004137C2">
        <w:rPr>
          <w:rFonts w:ascii="Arial" w:hAnsi="Arial" w:cs="Arial"/>
          <w:color w:val="1F497D"/>
          <w:sz w:val="22"/>
          <w:szCs w:val="22"/>
          <w:lang w:val="en-US"/>
        </w:rPr>
        <w:t xml:space="preserve"> </w:t>
      </w:r>
    </w:p>
    <w:p w14:paraId="3463F0AB" w14:textId="77777777" w:rsidR="004137C2" w:rsidRPr="004137C2" w:rsidRDefault="004137C2" w:rsidP="004137C2">
      <w:pPr>
        <w:pStyle w:val="NormalWeb"/>
        <w:shd w:val="clear" w:color="auto" w:fill="FFFFFF"/>
        <w:spacing w:before="0" w:beforeAutospacing="0" w:after="0" w:afterAutospacing="0" w:line="276" w:lineRule="auto"/>
        <w:rPr>
          <w:rFonts w:ascii="Arial" w:hAnsi="Arial" w:cs="Arial"/>
          <w:color w:val="000000"/>
          <w:sz w:val="22"/>
          <w:szCs w:val="22"/>
          <w:lang w:val="en-US"/>
        </w:rPr>
      </w:pPr>
    </w:p>
    <w:p w14:paraId="77C2E03A" w14:textId="77777777" w:rsidR="0006522F" w:rsidRDefault="0006522F" w:rsidP="004137C2">
      <w:pPr>
        <w:spacing w:after="120" w:line="276" w:lineRule="auto"/>
        <w:rPr>
          <w:rFonts w:ascii="Arial" w:hAnsi="Arial" w:cs="Arial"/>
          <w:b/>
        </w:rPr>
      </w:pPr>
    </w:p>
    <w:p w14:paraId="7914ABE8" w14:textId="56E3AF24" w:rsidR="004137C2" w:rsidRPr="004137C2" w:rsidRDefault="004137C2" w:rsidP="004137C2">
      <w:pPr>
        <w:spacing w:after="120" w:line="276" w:lineRule="auto"/>
        <w:rPr>
          <w:rFonts w:ascii="Arial" w:hAnsi="Arial" w:cs="Arial"/>
          <w:b/>
        </w:rPr>
      </w:pPr>
      <w:r w:rsidRPr="004137C2">
        <w:rPr>
          <w:rFonts w:ascii="Arial" w:hAnsi="Arial" w:cs="Arial"/>
          <w:b/>
        </w:rPr>
        <w:lastRenderedPageBreak/>
        <w:t>Counter Fraud</w:t>
      </w:r>
    </w:p>
    <w:p w14:paraId="2913D0AE" w14:textId="753F9FD6" w:rsidR="004137C2" w:rsidRDefault="004137C2" w:rsidP="004137C2">
      <w:pPr>
        <w:spacing w:after="120" w:line="276" w:lineRule="auto"/>
        <w:rPr>
          <w:rFonts w:ascii="Arial" w:hAnsi="Arial" w:cs="Arial"/>
        </w:rPr>
      </w:pPr>
      <w:r w:rsidRPr="004137C2">
        <w:rPr>
          <w:rFonts w:ascii="Arial" w:hAnsi="Arial" w:cs="Arial"/>
        </w:rPr>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w:t>
      </w:r>
      <w:r w:rsidR="0006522F">
        <w:rPr>
          <w:rFonts w:ascii="Arial" w:hAnsi="Arial" w:cs="Arial"/>
        </w:rPr>
        <w:t xml:space="preserve">on the Audit Scotland website: </w:t>
      </w:r>
      <w:hyperlink w:history="1">
        <w:r w:rsidR="0006522F" w:rsidRPr="00722A31">
          <w:rPr>
            <w:rStyle w:val="Hyperlink"/>
            <w:rFonts w:ascii="Arial" w:hAnsi="Arial" w:cs="Arial"/>
          </w:rPr>
          <w:t>https://audit.scot/</w:t>
        </w:r>
      </w:hyperlink>
    </w:p>
    <w:p w14:paraId="78395E2D" w14:textId="77777777" w:rsidR="004137C2" w:rsidRPr="004137C2" w:rsidRDefault="004137C2" w:rsidP="004137C2">
      <w:pPr>
        <w:spacing w:after="120" w:line="276" w:lineRule="auto"/>
        <w:rPr>
          <w:rFonts w:ascii="Arial" w:hAnsi="Arial" w:cs="Arial"/>
          <w:b/>
          <w:u w:val="single"/>
        </w:rPr>
      </w:pPr>
    </w:p>
    <w:p w14:paraId="4BDEE2AD" w14:textId="77777777" w:rsidR="004137C2" w:rsidRPr="004137C2" w:rsidRDefault="004137C2" w:rsidP="004137C2">
      <w:pPr>
        <w:spacing w:after="120" w:line="276" w:lineRule="auto"/>
        <w:rPr>
          <w:rFonts w:ascii="Arial" w:hAnsi="Arial" w:cs="Arial"/>
          <w:b/>
        </w:rPr>
      </w:pPr>
      <w:r w:rsidRPr="004137C2">
        <w:rPr>
          <w:rFonts w:ascii="Arial" w:hAnsi="Arial" w:cs="Arial"/>
          <w:b/>
        </w:rPr>
        <w:t>Workforce Equality Monitoring</w:t>
      </w:r>
    </w:p>
    <w:p w14:paraId="40AAEA47" w14:textId="77777777" w:rsidR="004137C2" w:rsidRPr="004137C2" w:rsidRDefault="004137C2" w:rsidP="004137C2">
      <w:pPr>
        <w:spacing w:after="120" w:line="276" w:lineRule="auto"/>
        <w:rPr>
          <w:rFonts w:ascii="Arial" w:hAnsi="Arial" w:cs="Arial"/>
        </w:rPr>
      </w:pPr>
      <w:r w:rsidRPr="004137C2">
        <w:rPr>
          <w:rFonts w:ascii="Arial" w:hAnsi="Arial" w:cs="Arial"/>
        </w:rPr>
        <w:t>NHS Lothian is committed to supporting and promoting dignity at work by creating an inclusive working environment. We believe that all staff should be able to fulfil their potential in a workplace free from discrimination and harassment where diverse skills, perspectives and backgrounds are valued.</w:t>
      </w:r>
    </w:p>
    <w:p w14:paraId="77EA810D" w14:textId="77777777" w:rsidR="004137C2" w:rsidRPr="004137C2" w:rsidRDefault="004137C2" w:rsidP="004137C2">
      <w:pPr>
        <w:spacing w:after="120" w:line="276" w:lineRule="auto"/>
        <w:rPr>
          <w:rFonts w:ascii="Arial" w:hAnsi="Arial" w:cs="Arial"/>
        </w:rPr>
      </w:pPr>
      <w:r w:rsidRPr="004137C2">
        <w:rPr>
          <w:rFonts w:ascii="Arial" w:hAnsi="Arial" w:cs="Arial"/>
        </w:rPr>
        <w:t>In order to measure and monitor our performance as an equal opportunities employer, it is important that we collect, store and analyse data about staff. Personal, confidential information will be collected and used to help us to understand the make-up of our workforce that will enable us to make comparisons locally, regionally and nationally.</w:t>
      </w:r>
    </w:p>
    <w:p w14:paraId="7A65D910" w14:textId="77777777" w:rsidR="004137C2" w:rsidRPr="004137C2" w:rsidRDefault="004137C2" w:rsidP="004137C2">
      <w:pPr>
        <w:spacing w:after="120" w:line="276" w:lineRule="auto"/>
        <w:rPr>
          <w:rFonts w:ascii="Arial" w:hAnsi="Arial" w:cs="Arial"/>
          <w:b/>
          <w:u w:val="single"/>
        </w:rPr>
      </w:pPr>
    </w:p>
    <w:p w14:paraId="30453911" w14:textId="77777777" w:rsidR="004137C2" w:rsidRPr="004137C2" w:rsidRDefault="004137C2" w:rsidP="004137C2">
      <w:pPr>
        <w:spacing w:after="120" w:line="276" w:lineRule="auto"/>
        <w:rPr>
          <w:rFonts w:ascii="Arial" w:hAnsi="Arial" w:cs="Arial"/>
          <w:b/>
        </w:rPr>
      </w:pPr>
      <w:r w:rsidRPr="004137C2">
        <w:rPr>
          <w:rFonts w:ascii="Arial" w:hAnsi="Arial" w:cs="Arial"/>
          <w:b/>
        </w:rPr>
        <w:t>Equal Opportunities Policy Statement</w:t>
      </w:r>
    </w:p>
    <w:p w14:paraId="6AAB1D8F" w14:textId="77777777" w:rsidR="004137C2" w:rsidRPr="004137C2" w:rsidRDefault="004137C2" w:rsidP="004137C2">
      <w:pPr>
        <w:spacing w:line="276" w:lineRule="auto"/>
        <w:rPr>
          <w:rFonts w:ascii="Arial" w:hAnsi="Arial" w:cs="Arial"/>
        </w:rPr>
      </w:pPr>
      <w:r w:rsidRPr="004137C2">
        <w:rPr>
          <w:rFonts w:ascii="Arial" w:hAnsi="Arial" w:cs="Arial"/>
        </w:rPr>
        <w:t>NHS Lothian considers that it has an important role to play as a major employer and provider of services in Lothian. We are committed to encouraging equality and diversity among our workforce, and seek to eliminate discrimination. The aim is for our workforce to be truly representative and for each employee to feel respected and able to give their best.</w:t>
      </w:r>
    </w:p>
    <w:p w14:paraId="4199F5BA" w14:textId="77777777" w:rsidR="004137C2" w:rsidRPr="004137C2" w:rsidRDefault="004137C2" w:rsidP="004137C2">
      <w:pPr>
        <w:spacing w:line="276" w:lineRule="auto"/>
        <w:rPr>
          <w:rFonts w:ascii="Arial" w:hAnsi="Arial" w:cs="Arial"/>
        </w:rPr>
      </w:pPr>
    </w:p>
    <w:p w14:paraId="4A74C74C" w14:textId="77777777" w:rsidR="004137C2" w:rsidRPr="004137C2" w:rsidRDefault="004137C2" w:rsidP="004137C2">
      <w:pPr>
        <w:spacing w:line="276" w:lineRule="auto"/>
        <w:rPr>
          <w:rFonts w:ascii="Arial" w:hAnsi="Arial" w:cs="Arial"/>
        </w:rPr>
      </w:pPr>
      <w:r w:rsidRPr="004137C2">
        <w:rPr>
          <w:rFonts w:ascii="Arial" w:hAnsi="Arial" w:cs="Arial"/>
        </w:rPr>
        <w:t>The objectives of its policy are that no person or employee receives less favourable treatment on the grounds of gender identity, gender expression, disability, marital status, age, race (including colour, nationality, ethnic or national origin), religion or belief, sexuality, responsibility for dependants, socio-economic status, political party or trade union membership or activity, HIV/AIDS status or is disadvantaged by conditions or requirements which cannot be shown to be justifiable.</w:t>
      </w:r>
    </w:p>
    <w:p w14:paraId="7D0E8992" w14:textId="77777777" w:rsidR="004137C2" w:rsidRPr="004137C2" w:rsidRDefault="004137C2" w:rsidP="004137C2">
      <w:pPr>
        <w:spacing w:line="276" w:lineRule="auto"/>
        <w:rPr>
          <w:rFonts w:ascii="Arial" w:hAnsi="Arial" w:cs="Arial"/>
        </w:rPr>
      </w:pPr>
    </w:p>
    <w:p w14:paraId="31C09383" w14:textId="77777777" w:rsidR="004137C2" w:rsidRPr="004137C2" w:rsidRDefault="004137C2" w:rsidP="004137C2">
      <w:pPr>
        <w:spacing w:line="276" w:lineRule="auto"/>
        <w:rPr>
          <w:rFonts w:ascii="Arial" w:hAnsi="Arial" w:cs="Arial"/>
        </w:rPr>
      </w:pPr>
      <w:r w:rsidRPr="004137C2">
        <w:rPr>
          <w:rFonts w:ascii="Arial" w:hAnsi="Arial" w:cs="Arial"/>
        </w:rPr>
        <w:t xml:space="preserve">Our Equal Opportunities in Employment policy can be viewed on our careers website: </w:t>
      </w:r>
      <w:hyperlink w:history="1">
        <w:r w:rsidRPr="004137C2">
          <w:rPr>
            <w:rStyle w:val="Hyperlink"/>
            <w:rFonts w:ascii="Arial" w:hAnsi="Arial" w:cs="Arial"/>
          </w:rPr>
          <w:t>https://careers.nhslothian.scot/equal-opportunities/</w:t>
        </w:r>
      </w:hyperlink>
      <w:r w:rsidRPr="004137C2">
        <w:rPr>
          <w:rFonts w:ascii="Arial" w:hAnsi="Arial" w:cs="Arial"/>
        </w:rPr>
        <w:t xml:space="preserve"> </w:t>
      </w:r>
    </w:p>
    <w:p w14:paraId="43E7CA9A" w14:textId="77777777" w:rsidR="004137C2" w:rsidRPr="004137C2" w:rsidRDefault="004137C2" w:rsidP="004137C2">
      <w:pPr>
        <w:spacing w:line="276" w:lineRule="auto"/>
        <w:rPr>
          <w:rFonts w:ascii="Arial" w:hAnsi="Arial" w:cs="Arial"/>
        </w:rPr>
      </w:pPr>
    </w:p>
    <w:p w14:paraId="2E5450C3" w14:textId="77777777" w:rsidR="004137C2" w:rsidRPr="004137C2" w:rsidRDefault="004137C2" w:rsidP="004137C2">
      <w:pPr>
        <w:pStyle w:val="NormalWeb"/>
        <w:spacing w:before="0" w:beforeAutospacing="0" w:after="0" w:afterAutospacing="0" w:line="276" w:lineRule="auto"/>
        <w:ind w:right="-56"/>
        <w:rPr>
          <w:rFonts w:ascii="Arial" w:hAnsi="Arial" w:cs="Arial"/>
          <w:b/>
          <w:bCs/>
          <w:color w:val="000000"/>
          <w:sz w:val="22"/>
          <w:szCs w:val="22"/>
        </w:rPr>
      </w:pPr>
      <w:r w:rsidRPr="004137C2">
        <w:rPr>
          <w:rFonts w:ascii="Arial" w:hAnsi="Arial" w:cs="Arial"/>
          <w:b/>
          <w:bCs/>
          <w:color w:val="000000"/>
          <w:sz w:val="22"/>
          <w:szCs w:val="22"/>
        </w:rPr>
        <w:t xml:space="preserve">NHS Staff Benefits                                                                                                                                  </w:t>
      </w:r>
    </w:p>
    <w:p w14:paraId="64D21CD3" w14:textId="2C6DFA8D" w:rsidR="0006522F" w:rsidRDefault="004137C2" w:rsidP="004137C2">
      <w:pPr>
        <w:spacing w:line="276" w:lineRule="auto"/>
        <w:rPr>
          <w:rFonts w:ascii="Arial" w:hAnsi="Arial" w:cs="Arial"/>
        </w:rPr>
      </w:pPr>
      <w:r w:rsidRPr="004137C2">
        <w:rPr>
          <w:rFonts w:ascii="Arial" w:hAnsi="Arial" w:cs="Arial"/>
          <w:color w:val="000000"/>
        </w:rPr>
        <w:t xml:space="preserve">As a staff member in NHS Lothian, you will have access to a wide variety of offers and discounts from local and national businesses. For more information and to view these discounts, visit </w:t>
      </w:r>
      <w:hyperlink w:history="1">
        <w:r w:rsidR="0006522F" w:rsidRPr="00722A31">
          <w:rPr>
            <w:rStyle w:val="Hyperlink"/>
            <w:rFonts w:ascii="Arial" w:hAnsi="Arial" w:cs="Arial"/>
          </w:rPr>
          <w:t>https://www.nhsstaffbenefits.co.uk/</w:t>
        </w:r>
      </w:hyperlink>
    </w:p>
    <w:p w14:paraId="7E14B245" w14:textId="7CFD479F" w:rsidR="0006522F" w:rsidRDefault="0006522F" w:rsidP="0006522F">
      <w:pPr>
        <w:tabs>
          <w:tab w:val="left" w:pos="4045"/>
        </w:tabs>
        <w:spacing w:line="276" w:lineRule="auto"/>
        <w:rPr>
          <w:rFonts w:ascii="Arial" w:hAnsi="Arial" w:cs="Arial"/>
        </w:rPr>
      </w:pPr>
    </w:p>
    <w:p w14:paraId="130EBBE6" w14:textId="2249EDD5" w:rsidR="00B83B53" w:rsidRDefault="00B83B53" w:rsidP="0006522F">
      <w:pPr>
        <w:spacing w:line="276" w:lineRule="auto"/>
        <w:rPr>
          <w:rFonts w:ascii="Arial" w:hAnsi="Arial" w:cs="Arial"/>
        </w:rPr>
      </w:pPr>
    </w:p>
    <w:p w14:paraId="6CAD204C" w14:textId="77777777" w:rsidR="0006522F" w:rsidRDefault="0006522F" w:rsidP="0006522F">
      <w:pPr>
        <w:spacing w:line="276" w:lineRule="auto"/>
        <w:rPr>
          <w:rFonts w:ascii="Arial" w:hAnsi="Arial" w:cs="Arial"/>
        </w:rPr>
      </w:pPr>
    </w:p>
    <w:p w14:paraId="1498E7B6" w14:textId="77777777" w:rsidR="0006522F" w:rsidRDefault="0006522F" w:rsidP="0006522F">
      <w:pPr>
        <w:spacing w:line="276" w:lineRule="auto"/>
        <w:rPr>
          <w:rFonts w:ascii="Arial" w:hAnsi="Arial" w:cs="Arial"/>
        </w:rPr>
      </w:pPr>
    </w:p>
    <w:p w14:paraId="4D6E2BEB" w14:textId="77777777" w:rsidR="0006522F" w:rsidRPr="008E5767" w:rsidRDefault="0006522F" w:rsidP="0006522F">
      <w:pPr>
        <w:pStyle w:val="NormalWeb"/>
        <w:spacing w:before="0" w:beforeAutospacing="0" w:after="0" w:afterAutospacing="0"/>
        <w:ind w:right="-56"/>
        <w:jc w:val="both"/>
        <w:rPr>
          <w:rFonts w:ascii="Arial" w:hAnsi="Arial" w:cs="Arial"/>
          <w:color w:val="000000"/>
          <w:sz w:val="22"/>
          <w:szCs w:val="22"/>
        </w:rPr>
      </w:pPr>
    </w:p>
    <w:tbl>
      <w:tblPr>
        <w:tblpPr w:leftFromText="180" w:rightFromText="180" w:vertAnchor="text" w:horzAnchor="margin" w:tblpY="4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06522F" w:rsidRPr="008E5767" w14:paraId="5740F768" w14:textId="77777777" w:rsidTr="003A2878">
        <w:trPr>
          <w:trHeight w:val="558"/>
        </w:trPr>
        <w:tc>
          <w:tcPr>
            <w:tcW w:w="5000" w:type="pct"/>
            <w:shd w:val="clear" w:color="auto" w:fill="00B0F0"/>
            <w:vAlign w:val="center"/>
          </w:tcPr>
          <w:p w14:paraId="1697C3D8" w14:textId="0B9880D5" w:rsidR="0006522F" w:rsidRPr="008E5767" w:rsidRDefault="0006522F" w:rsidP="003A2878">
            <w:pPr>
              <w:pStyle w:val="Heading1"/>
              <w:numPr>
                <w:ilvl w:val="0"/>
                <w:numId w:val="0"/>
              </w:numPr>
              <w:spacing w:after="0"/>
              <w:jc w:val="both"/>
              <w:rPr>
                <w:rFonts w:cs="Arial"/>
                <w:sz w:val="22"/>
                <w:szCs w:val="22"/>
              </w:rPr>
            </w:pPr>
            <w:bookmarkStart w:id="1" w:name="_Toc161653736"/>
            <w:r w:rsidRPr="008E5767">
              <w:rPr>
                <w:rFonts w:cs="Arial"/>
                <w:sz w:val="22"/>
                <w:szCs w:val="22"/>
              </w:rPr>
              <w:lastRenderedPageBreak/>
              <w:t xml:space="preserve">Section </w:t>
            </w:r>
            <w:r w:rsidR="006B4A96">
              <w:rPr>
                <w:rFonts w:cs="Arial"/>
                <w:sz w:val="22"/>
                <w:szCs w:val="22"/>
              </w:rPr>
              <w:t>10</w:t>
            </w:r>
            <w:r w:rsidRPr="008E5767">
              <w:rPr>
                <w:rFonts w:cs="Arial"/>
                <w:sz w:val="22"/>
                <w:szCs w:val="22"/>
              </w:rPr>
              <w:t>: Staff Support &amp; Wellbeing</w:t>
            </w:r>
            <w:bookmarkEnd w:id="1"/>
          </w:p>
        </w:tc>
      </w:tr>
    </w:tbl>
    <w:p w14:paraId="726024A0" w14:textId="77777777" w:rsidR="0006522F" w:rsidRPr="008E5767" w:rsidRDefault="0006522F" w:rsidP="0006522F">
      <w:pPr>
        <w:pStyle w:val="NormalWeb"/>
        <w:spacing w:before="0" w:beforeAutospacing="0" w:after="0" w:afterAutospacing="0"/>
        <w:ind w:right="-56"/>
        <w:jc w:val="both"/>
        <w:rPr>
          <w:rFonts w:ascii="Arial" w:hAnsi="Arial" w:cs="Arial"/>
          <w:color w:val="000000"/>
          <w:sz w:val="22"/>
          <w:szCs w:val="22"/>
        </w:rPr>
      </w:pPr>
    </w:p>
    <w:p w14:paraId="6D69F1C7" w14:textId="77777777" w:rsidR="0006522F" w:rsidRPr="008E5767" w:rsidRDefault="0006522F" w:rsidP="00ED656E">
      <w:pPr>
        <w:pStyle w:val="BodyText"/>
        <w:tabs>
          <w:tab w:val="left" w:pos="900"/>
        </w:tabs>
        <w:overflowPunct w:val="0"/>
        <w:autoSpaceDE w:val="0"/>
        <w:autoSpaceDN w:val="0"/>
        <w:adjustRightInd w:val="0"/>
        <w:spacing w:after="0" w:line="276" w:lineRule="auto"/>
        <w:ind w:right="-56"/>
        <w:textAlignment w:val="baseline"/>
        <w:rPr>
          <w:rFonts w:ascii="Arial" w:hAnsi="Arial" w:cs="Arial"/>
          <w:b/>
          <w:bCs/>
          <w:sz w:val="22"/>
          <w:szCs w:val="22"/>
        </w:rPr>
      </w:pPr>
      <w:r w:rsidRPr="008E5767">
        <w:rPr>
          <w:rFonts w:ascii="Arial" w:hAnsi="Arial" w:cs="Arial"/>
          <w:b/>
          <w:bCs/>
          <w:sz w:val="22"/>
          <w:szCs w:val="22"/>
        </w:rPr>
        <w:t>Supporting the work life balance</w:t>
      </w:r>
    </w:p>
    <w:p w14:paraId="146D4F9D" w14:textId="77777777" w:rsidR="0006522F" w:rsidRPr="008E5767" w:rsidRDefault="0006522F" w:rsidP="00ED656E">
      <w:pPr>
        <w:spacing w:line="276" w:lineRule="auto"/>
        <w:rPr>
          <w:rStyle w:val="Hyperlink"/>
          <w:rFonts w:ascii="Arial" w:hAnsi="Arial" w:cs="Arial"/>
          <w:bCs/>
          <w:color w:val="auto"/>
          <w:u w:val="none"/>
        </w:rPr>
      </w:pPr>
      <w:r w:rsidRPr="008E5767">
        <w:rPr>
          <w:rStyle w:val="Hyperlink"/>
          <w:rFonts w:ascii="Arial" w:hAnsi="Arial" w:cs="Arial"/>
          <w:bCs/>
          <w:color w:val="auto"/>
          <w:u w:val="none"/>
        </w:rPr>
        <w:t xml:space="preserve">NHS Lothian is committed to supporting our staff achieve a good work life balance. We have several policies in place to support this ranging from flexible work location to career break, full details of all the policies can be found at </w:t>
      </w:r>
      <w:hyperlink w:history="1">
        <w:r w:rsidRPr="008E5767">
          <w:rPr>
            <w:rStyle w:val="Hyperlink"/>
            <w:rFonts w:ascii="Arial" w:hAnsi="Arial" w:cs="Arial"/>
            <w:bCs/>
          </w:rPr>
          <w:t>https://workforce.nhs.scot/</w:t>
        </w:r>
      </w:hyperlink>
    </w:p>
    <w:p w14:paraId="4093F84D" w14:textId="77777777" w:rsidR="0006522F" w:rsidRPr="008E5767" w:rsidRDefault="0006522F" w:rsidP="00ED656E">
      <w:pPr>
        <w:spacing w:line="276" w:lineRule="auto"/>
        <w:rPr>
          <w:rStyle w:val="Hyperlink"/>
          <w:rFonts w:ascii="Arial" w:hAnsi="Arial" w:cs="Arial"/>
          <w:b/>
          <w:color w:val="auto"/>
          <w:u w:val="none"/>
        </w:rPr>
      </w:pPr>
    </w:p>
    <w:p w14:paraId="07A979A4" w14:textId="77777777" w:rsidR="0006522F" w:rsidRPr="008E5767" w:rsidRDefault="0006522F" w:rsidP="00ED656E">
      <w:pPr>
        <w:spacing w:line="276" w:lineRule="auto"/>
        <w:rPr>
          <w:rStyle w:val="Hyperlink"/>
          <w:rFonts w:ascii="Arial" w:hAnsi="Arial" w:cs="Arial"/>
          <w:b/>
          <w:color w:val="auto"/>
          <w:u w:val="none"/>
        </w:rPr>
      </w:pPr>
      <w:r w:rsidRPr="008E5767">
        <w:rPr>
          <w:rStyle w:val="Hyperlink"/>
          <w:rFonts w:ascii="Arial" w:hAnsi="Arial" w:cs="Arial"/>
          <w:b/>
          <w:color w:val="auto"/>
          <w:u w:val="none"/>
        </w:rPr>
        <w:t>Carers Passport</w:t>
      </w:r>
    </w:p>
    <w:p w14:paraId="0BAC4FFD" w14:textId="09C04548" w:rsidR="0006522F" w:rsidRPr="008E5767" w:rsidRDefault="0006522F" w:rsidP="00ED656E">
      <w:pPr>
        <w:spacing w:line="276" w:lineRule="auto"/>
        <w:rPr>
          <w:rFonts w:ascii="Arial" w:hAnsi="Arial" w:cs="Arial"/>
        </w:rPr>
      </w:pPr>
      <w:r w:rsidRPr="008E5767">
        <w:rPr>
          <w:rFonts w:ascii="Arial" w:hAnsi="Arial" w:cs="Arial"/>
        </w:rPr>
        <w:t xml:space="preserve">NHS Lothian has introduced a Carers Passport which is intended to help support staff with caring responsibilities manage their work and caring responsibilities. Completion of the passport is voluntary, and it designed to be completed with reference to the </w:t>
      </w:r>
      <w:r w:rsidRPr="0006522F">
        <w:rPr>
          <w:rFonts w:ascii="Arial" w:hAnsi="Arial" w:cs="Arial"/>
        </w:rPr>
        <w:t>NHS Scotland Workforce Policies</w:t>
      </w:r>
      <w:r>
        <w:rPr>
          <w:rFonts w:ascii="Arial" w:hAnsi="Arial" w:cs="Arial"/>
        </w:rPr>
        <w:t xml:space="preserve">: </w:t>
      </w:r>
      <w:hyperlink w:history="1">
        <w:r w:rsidRPr="00722A31">
          <w:rPr>
            <w:rStyle w:val="Hyperlink"/>
            <w:rFonts w:ascii="Arial" w:hAnsi="Arial" w:cs="Arial"/>
          </w:rPr>
          <w:t>https://workforce.nhs.scot/</w:t>
        </w:r>
      </w:hyperlink>
      <w:r>
        <w:rPr>
          <w:rFonts w:ascii="Arial" w:hAnsi="Arial" w:cs="Arial"/>
        </w:rPr>
        <w:t xml:space="preserve"> </w:t>
      </w:r>
      <w:r w:rsidRPr="008E5767">
        <w:rPr>
          <w:rFonts w:ascii="Arial" w:hAnsi="Arial" w:cs="Arial"/>
        </w:rPr>
        <w:t xml:space="preserve">which support work life balance e.g. Flexible Work Pattern, Flexible Work Location and Special Leave. </w:t>
      </w:r>
    </w:p>
    <w:p w14:paraId="6C85545B" w14:textId="77777777" w:rsidR="0006522F" w:rsidRPr="008E5767" w:rsidRDefault="0006522F" w:rsidP="00ED656E">
      <w:pPr>
        <w:spacing w:line="276" w:lineRule="auto"/>
        <w:rPr>
          <w:rFonts w:ascii="Arial" w:hAnsi="Arial" w:cs="Arial"/>
        </w:rPr>
      </w:pPr>
    </w:p>
    <w:p w14:paraId="520210C8" w14:textId="77777777" w:rsidR="0006522F" w:rsidRPr="008E5767" w:rsidRDefault="0006522F" w:rsidP="00ED656E">
      <w:pPr>
        <w:spacing w:line="276" w:lineRule="auto"/>
        <w:rPr>
          <w:rFonts w:ascii="Arial" w:hAnsi="Arial" w:cs="Arial"/>
          <w:b/>
          <w:bCs/>
        </w:rPr>
      </w:pPr>
      <w:r w:rsidRPr="008E5767">
        <w:rPr>
          <w:rFonts w:ascii="Arial" w:hAnsi="Arial" w:cs="Arial"/>
          <w:b/>
          <w:bCs/>
        </w:rPr>
        <w:t>Staff Support and Wellbeing</w:t>
      </w:r>
    </w:p>
    <w:p w14:paraId="344AADE3" w14:textId="6F07C6C7" w:rsidR="0006522F" w:rsidRDefault="0006522F" w:rsidP="00ED656E">
      <w:pPr>
        <w:spacing w:line="276" w:lineRule="auto"/>
        <w:rPr>
          <w:rFonts w:ascii="Arial" w:hAnsi="Arial" w:cs="Arial"/>
          <w:lang w:eastAsia="en-GB"/>
        </w:rPr>
      </w:pPr>
      <w:r w:rsidRPr="008E5767">
        <w:rPr>
          <w:rFonts w:ascii="Arial" w:hAnsi="Arial" w:cs="Arial"/>
          <w:color w:val="000000"/>
          <w:lang w:eastAsia="en-GB"/>
        </w:rPr>
        <w:t xml:space="preserve">NHS Lothian’s vision is to promote, support and encourage staff to look after their own health, wellbeing and resilience (self-care). We have a </w:t>
      </w:r>
      <w:r w:rsidRPr="008E5767">
        <w:rPr>
          <w:rFonts w:ascii="Arial" w:hAnsi="Arial" w:cs="Arial"/>
          <w:lang w:eastAsia="en-GB"/>
        </w:rPr>
        <w:t>wellbeing strategy</w:t>
      </w:r>
      <w:r w:rsidRPr="008E5767">
        <w:rPr>
          <w:rFonts w:ascii="Arial" w:hAnsi="Arial" w:cs="Arial"/>
          <w:color w:val="000000"/>
          <w:lang w:eastAsia="en-GB"/>
        </w:rPr>
        <w:t xml:space="preserve"> </w:t>
      </w:r>
      <w:r w:rsidRPr="008E5767">
        <w:rPr>
          <w:rFonts w:ascii="Arial" w:hAnsi="Arial" w:cs="Arial"/>
          <w:lang w:eastAsia="en-GB"/>
        </w:rPr>
        <w:t xml:space="preserve">and run regular events across the year on different health and wellbeing topics. </w:t>
      </w:r>
      <w:hyperlink w:history="1">
        <w:r w:rsidRPr="00722A31">
          <w:rPr>
            <w:rStyle w:val="Hyperlink"/>
            <w:rFonts w:ascii="Arial" w:hAnsi="Arial" w:cs="Arial"/>
            <w:lang w:eastAsia="en-GB"/>
          </w:rPr>
          <w:t>https://org.nhslothian.scot/strategies/work-well-staff-wellbeing-strategy/</w:t>
        </w:r>
      </w:hyperlink>
    </w:p>
    <w:p w14:paraId="2FFDA027" w14:textId="77777777" w:rsidR="0006522F" w:rsidRPr="008E5767" w:rsidRDefault="0006522F" w:rsidP="00ED656E">
      <w:pPr>
        <w:spacing w:line="276" w:lineRule="auto"/>
        <w:rPr>
          <w:rFonts w:ascii="Arial" w:hAnsi="Arial" w:cs="Arial"/>
          <w:lang w:eastAsia="en-GB"/>
        </w:rPr>
      </w:pPr>
    </w:p>
    <w:p w14:paraId="2FF5C4F9" w14:textId="77777777" w:rsidR="0006522F" w:rsidRDefault="0006522F" w:rsidP="00ED656E">
      <w:pPr>
        <w:spacing w:line="276" w:lineRule="auto"/>
        <w:rPr>
          <w:rFonts w:ascii="Arial" w:hAnsi="Arial" w:cs="Arial"/>
          <w:lang w:eastAsia="en-GB"/>
        </w:rPr>
      </w:pPr>
      <w:r w:rsidRPr="008E5767">
        <w:rPr>
          <w:rFonts w:ascii="Arial" w:hAnsi="Arial" w:cs="Arial"/>
          <w:lang w:eastAsia="en-GB"/>
        </w:rPr>
        <w:t>We have a range of support options for our staff, these include staff counselling, peer support, ‘Here 4 U’ our psychological support service, staff listening service and occupational health.</w:t>
      </w:r>
    </w:p>
    <w:p w14:paraId="3EF27F48" w14:textId="77777777" w:rsidR="0006522F" w:rsidRPr="008E5767" w:rsidRDefault="0006522F" w:rsidP="0006522F">
      <w:pPr>
        <w:rPr>
          <w:rFonts w:ascii="Arial" w:hAnsi="Arial" w:cs="Arial"/>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06522F" w:rsidRPr="008E5767" w14:paraId="3F83F178" w14:textId="77777777" w:rsidTr="003A2878">
        <w:trPr>
          <w:trHeight w:val="523"/>
        </w:trPr>
        <w:tc>
          <w:tcPr>
            <w:tcW w:w="5000" w:type="pct"/>
            <w:shd w:val="clear" w:color="auto" w:fill="00B0F0"/>
            <w:vAlign w:val="center"/>
          </w:tcPr>
          <w:p w14:paraId="02923EE8" w14:textId="4C163D97" w:rsidR="0006522F" w:rsidRPr="008E5767" w:rsidRDefault="0006522F" w:rsidP="003A2878">
            <w:pPr>
              <w:pStyle w:val="Heading1"/>
              <w:numPr>
                <w:ilvl w:val="0"/>
                <w:numId w:val="0"/>
              </w:numPr>
              <w:spacing w:after="0"/>
              <w:jc w:val="both"/>
              <w:rPr>
                <w:rFonts w:cs="Arial"/>
                <w:sz w:val="22"/>
                <w:szCs w:val="22"/>
              </w:rPr>
            </w:pPr>
            <w:bookmarkStart w:id="2" w:name="_Toc161653737"/>
            <w:r w:rsidRPr="008E5767">
              <w:rPr>
                <w:rFonts w:cs="Arial"/>
                <w:sz w:val="22"/>
                <w:szCs w:val="22"/>
              </w:rPr>
              <w:t>Section 1</w:t>
            </w:r>
            <w:r w:rsidR="006B4A96">
              <w:rPr>
                <w:rFonts w:cs="Arial"/>
                <w:sz w:val="22"/>
                <w:szCs w:val="22"/>
              </w:rPr>
              <w:t>1</w:t>
            </w:r>
            <w:r w:rsidRPr="008E5767">
              <w:rPr>
                <w:rFonts w:cs="Arial"/>
                <w:sz w:val="22"/>
                <w:szCs w:val="22"/>
              </w:rPr>
              <w:t>: Equality and Diversity</w:t>
            </w:r>
            <w:bookmarkEnd w:id="2"/>
          </w:p>
        </w:tc>
      </w:tr>
    </w:tbl>
    <w:p w14:paraId="43D3625C" w14:textId="77777777" w:rsidR="0006522F" w:rsidRPr="008E5767" w:rsidRDefault="0006522F" w:rsidP="0006522F">
      <w:pPr>
        <w:pStyle w:val="NormalWeb"/>
        <w:spacing w:before="0" w:beforeAutospacing="0" w:after="0" w:afterAutospacing="0"/>
        <w:ind w:right="-56"/>
        <w:jc w:val="both"/>
        <w:rPr>
          <w:rFonts w:ascii="Arial" w:hAnsi="Arial" w:cs="Arial"/>
          <w:color w:val="000000"/>
          <w:sz w:val="22"/>
          <w:szCs w:val="22"/>
        </w:rPr>
      </w:pPr>
    </w:p>
    <w:p w14:paraId="1F714521" w14:textId="77777777" w:rsidR="0006522F" w:rsidRPr="008E5767" w:rsidRDefault="0006522F" w:rsidP="00ED656E">
      <w:pPr>
        <w:pStyle w:val="BodyTextIndent3"/>
        <w:spacing w:after="0" w:line="276" w:lineRule="auto"/>
        <w:ind w:left="0"/>
        <w:jc w:val="left"/>
        <w:rPr>
          <w:rFonts w:cs="Arial"/>
          <w:sz w:val="22"/>
          <w:szCs w:val="22"/>
        </w:rPr>
      </w:pPr>
      <w:r w:rsidRPr="008E5767">
        <w:rPr>
          <w:rFonts w:cs="Arial"/>
          <w:sz w:val="22"/>
          <w:szCs w:val="22"/>
        </w:rPr>
        <w:t>Statement of Intent</w:t>
      </w:r>
    </w:p>
    <w:p w14:paraId="5775D76E" w14:textId="77777777" w:rsidR="0006522F" w:rsidRPr="008E5767" w:rsidRDefault="0006522F" w:rsidP="00ED656E">
      <w:pPr>
        <w:pStyle w:val="BodyTextIndent3"/>
        <w:spacing w:after="0" w:line="276" w:lineRule="auto"/>
        <w:ind w:left="0"/>
        <w:jc w:val="left"/>
        <w:rPr>
          <w:rFonts w:cs="Arial"/>
          <w:b w:val="0"/>
          <w:sz w:val="22"/>
          <w:szCs w:val="22"/>
        </w:rPr>
      </w:pPr>
      <w:r w:rsidRPr="008E5767">
        <w:rPr>
          <w:rFonts w:cs="Arial"/>
          <w:b w:val="0"/>
          <w:sz w:val="22"/>
          <w:szCs w:val="22"/>
        </w:rPr>
        <w:t>NHS Lothian is committed to supporting and promoting dignity at work by creating an inclusive working environment. Working with our Staff Networks and Staff Side Organisations, we have agreed a Statement of Intent in relation to equality, diversity and inclusion as follows:</w:t>
      </w:r>
    </w:p>
    <w:p w14:paraId="5ED68BFF" w14:textId="77777777" w:rsidR="0006522F" w:rsidRPr="008E5767" w:rsidRDefault="0006522F" w:rsidP="00ED656E">
      <w:pPr>
        <w:pStyle w:val="BodyTextIndent3"/>
        <w:spacing w:after="0" w:line="276" w:lineRule="auto"/>
        <w:ind w:left="0"/>
        <w:jc w:val="left"/>
        <w:rPr>
          <w:rFonts w:cs="Arial"/>
          <w:b w:val="0"/>
          <w:sz w:val="22"/>
          <w:szCs w:val="22"/>
        </w:rPr>
      </w:pPr>
    </w:p>
    <w:p w14:paraId="67C5AB32" w14:textId="77777777" w:rsidR="0006522F" w:rsidRPr="00ED656E" w:rsidRDefault="0006522F" w:rsidP="00ED656E">
      <w:pPr>
        <w:shd w:val="clear" w:color="auto" w:fill="D0CECE" w:themeFill="background2" w:themeFillShade="E6"/>
        <w:spacing w:line="276" w:lineRule="auto"/>
        <w:rPr>
          <w:rStyle w:val="contentpasted1"/>
          <w:rFonts w:ascii="Arial" w:hAnsi="Arial" w:cs="Arial"/>
        </w:rPr>
      </w:pPr>
      <w:r w:rsidRPr="00ED656E">
        <w:rPr>
          <w:rStyle w:val="contentpasted1"/>
          <w:rFonts w:ascii="Arial" w:hAnsi="Arial" w:cs="Arial"/>
        </w:rPr>
        <w:t>We continue to learn and build on our inclusive culture to make NHS Lothian a great place to work where our staff feel respected and valued. We are committed to recruiting a workforce that fully reflects and embraces the diverse make-up of our society. At NHS Lothian, we take a zero tolerance approach to discrimination and provide our staff with the leadership, tools and confidence to challenge discrimination and prejudice. We are a place where everyone can thrive and have good and respectful relationships with different groups of staff. Where everyone can develop and succeed based on their skill, knowledge and talent, regardless of age, disability, gender reassignment, race, religion or belief, sex, sexual​​​​​​​ orientation,</w:t>
      </w:r>
      <w:r w:rsidRPr="00ED656E">
        <w:rPr>
          <w:rFonts w:ascii="Arial" w:hAnsi="Arial" w:cs="Arial"/>
          <w:shd w:val="clear" w:color="auto" w:fill="FFFFFF"/>
        </w:rPr>
        <w:t xml:space="preserve"> </w:t>
      </w:r>
      <w:r w:rsidRPr="00ED656E">
        <w:rPr>
          <w:rFonts w:ascii="Arial" w:hAnsi="Arial" w:cs="Arial"/>
          <w:shd w:val="clear" w:color="auto" w:fill="D0CECE" w:themeFill="background2" w:themeFillShade="E6"/>
        </w:rPr>
        <w:t>marriage or civil partnership, pregnancy and maternity,</w:t>
      </w:r>
      <w:r w:rsidRPr="00ED656E">
        <w:rPr>
          <w:rStyle w:val="contentpasted1"/>
          <w:rFonts w:ascii="Arial" w:hAnsi="Arial" w:cs="Arial"/>
        </w:rPr>
        <w:t xml:space="preserve"> socio-economic background, care experience or anything else that can be used to differentiate people from one another. We offer first-class flexible working benefits, excellent employee well-being support and a great pension. We are fortunate to have a range of excellent Staff Networks and are proud to be a </w:t>
      </w:r>
      <w:r w:rsidRPr="00ED656E">
        <w:rPr>
          <w:rStyle w:val="contentpasted1"/>
          <w:rFonts w:ascii="Arial" w:hAnsi="Arial" w:cs="Arial"/>
        </w:rPr>
        <w:lastRenderedPageBreak/>
        <w:t>Disability Confident, Carer Positive and Living Wage Accredited employer with a partnership agreement with Trade Unions. We will fully support candidates with a disability, long-term condition or who are neurodivergent, and require adjustments in our recruitment process. We actively welcome applications from anyone who shares our commitment to equality and inclusion.</w:t>
      </w:r>
    </w:p>
    <w:p w14:paraId="25459D25" w14:textId="77777777" w:rsidR="0006522F" w:rsidRPr="008E5767" w:rsidRDefault="0006522F" w:rsidP="00ED656E">
      <w:pPr>
        <w:spacing w:line="276" w:lineRule="auto"/>
        <w:rPr>
          <w:rStyle w:val="contentpasted1"/>
          <w:rFonts w:ascii="Arial" w:hAnsi="Arial" w:cs="Arial"/>
          <w:iCs/>
        </w:rPr>
      </w:pPr>
    </w:p>
    <w:p w14:paraId="7AAA5134" w14:textId="77777777" w:rsidR="0006522F" w:rsidRPr="008E5767" w:rsidRDefault="0006522F" w:rsidP="00ED656E">
      <w:pPr>
        <w:spacing w:line="276" w:lineRule="auto"/>
        <w:rPr>
          <w:rFonts w:ascii="Arial" w:hAnsi="Arial" w:cs="Arial"/>
          <w:b/>
          <w:bCs/>
        </w:rPr>
      </w:pPr>
      <w:r w:rsidRPr="008E5767">
        <w:rPr>
          <w:rFonts w:ascii="Arial" w:hAnsi="Arial" w:cs="Arial"/>
          <w:b/>
          <w:bCs/>
        </w:rPr>
        <w:t>Equality and Human Rights Strategy 2023 – 2028</w:t>
      </w:r>
    </w:p>
    <w:p w14:paraId="72FA4401" w14:textId="77777777" w:rsidR="0006522F" w:rsidRPr="008E5767" w:rsidRDefault="0006522F" w:rsidP="00ED656E">
      <w:pPr>
        <w:spacing w:line="276" w:lineRule="auto"/>
        <w:rPr>
          <w:rFonts w:ascii="Arial" w:hAnsi="Arial" w:cs="Arial"/>
        </w:rPr>
      </w:pPr>
      <w:r w:rsidRPr="008E5767">
        <w:rPr>
          <w:rFonts w:ascii="Arial" w:hAnsi="Arial" w:cs="Arial"/>
        </w:rPr>
        <w:t>NHS Lothian wants to improve the health of everyone in Lothian so that everyone lives a longer, healthier life, with better experiences and outcomes including people who work for and with us. Our equality and human rights strategy supports us to put equality and human rights at the centre of everything we do so that we achieve these aims and meet our legal requirements. It sets out six strategic priorities – each on helping us understand and act on the experiences and needs of people who work for us and use our services. Our priorities are:</w:t>
      </w:r>
    </w:p>
    <w:p w14:paraId="060FCDFB" w14:textId="77777777" w:rsidR="0006522F" w:rsidRPr="008E5767" w:rsidRDefault="0006522F" w:rsidP="00ED656E">
      <w:pPr>
        <w:spacing w:line="276" w:lineRule="auto"/>
        <w:rPr>
          <w:rFonts w:ascii="Arial" w:hAnsi="Arial" w:cs="Arial"/>
        </w:rPr>
      </w:pPr>
    </w:p>
    <w:p w14:paraId="275DD427"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Equality and human rights are a central part of our planning, decision-making, delivery and reporting. </w:t>
      </w:r>
    </w:p>
    <w:p w14:paraId="55A097F6"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We are an anti-racist organisation, and our work helps to eliminate racism and remove racialised inequalities and prejudice.  </w:t>
      </w:r>
    </w:p>
    <w:p w14:paraId="0CF29043"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We anticipate and meet the needs of disabled people so they can access services, employment opportunities and have better outcomes. </w:t>
      </w:r>
    </w:p>
    <w:p w14:paraId="5095104A"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We are gender inclusive, we do not discriminate on grounds of sex or gender identity and our work helps to tackle persistent gender inequalities.</w:t>
      </w:r>
    </w:p>
    <w:p w14:paraId="019EB856"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We support people who use our mental health services and people with dementia to know about and claim their rights, and to make decisions about their care and treatment.  </w:t>
      </w:r>
    </w:p>
    <w:p w14:paraId="4112595D"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We reap the benefits of equality and human rights education and training.</w:t>
      </w:r>
    </w:p>
    <w:p w14:paraId="77FB1F5F" w14:textId="77777777" w:rsidR="0006522F" w:rsidRPr="008E5767" w:rsidRDefault="0006522F" w:rsidP="00ED656E">
      <w:pPr>
        <w:spacing w:line="276" w:lineRule="auto"/>
        <w:rPr>
          <w:rFonts w:ascii="Arial" w:hAnsi="Arial" w:cs="Arial"/>
          <w:b/>
          <w:bCs/>
        </w:rPr>
      </w:pPr>
      <w:r w:rsidRPr="008E5767">
        <w:rPr>
          <w:rFonts w:ascii="Arial" w:hAnsi="Arial" w:cs="Arial"/>
          <w:b/>
          <w:bCs/>
        </w:rPr>
        <w:t xml:space="preserve"> </w:t>
      </w:r>
    </w:p>
    <w:p w14:paraId="77EF7BF7" w14:textId="77777777" w:rsidR="0006522F" w:rsidRPr="008E5767" w:rsidRDefault="0006522F" w:rsidP="00ED656E">
      <w:pPr>
        <w:spacing w:line="276" w:lineRule="auto"/>
        <w:rPr>
          <w:rFonts w:ascii="Arial" w:hAnsi="Arial" w:cs="Arial"/>
          <w:b/>
          <w:bCs/>
        </w:rPr>
      </w:pPr>
      <w:r w:rsidRPr="008E5767">
        <w:rPr>
          <w:rFonts w:ascii="Arial" w:hAnsi="Arial" w:cs="Arial"/>
          <w:b/>
          <w:bCs/>
        </w:rPr>
        <w:t>Anti-racism</w:t>
      </w:r>
    </w:p>
    <w:p w14:paraId="3973A7B2" w14:textId="6408F455" w:rsidR="0006522F" w:rsidRPr="008E5767" w:rsidRDefault="0006522F" w:rsidP="00ED656E">
      <w:pPr>
        <w:spacing w:line="276" w:lineRule="auto"/>
        <w:rPr>
          <w:rFonts w:ascii="Arial" w:hAnsi="Arial" w:cs="Arial"/>
        </w:rPr>
      </w:pPr>
      <w:r w:rsidRPr="008E5767">
        <w:rPr>
          <w:rFonts w:ascii="Arial" w:hAnsi="Arial" w:cs="Arial"/>
        </w:rPr>
        <w:t xml:space="preserve">As a healthcare provider and employer NHS Lothian has a duty to stop racism, inequality, and discrimination. We have acknowledged and apologised for NHS Lothian’s historical connections with transatlantic slavery and the impact on all the people who suffered. We are implementing recommendations made by an Independent Advisory Group to ensure we learn from our past and build a better future for everyone. More information, including a short video, is available on the </w:t>
      </w:r>
      <w:r w:rsidRPr="00ED656E">
        <w:rPr>
          <w:rFonts w:ascii="Arial" w:hAnsi="Arial" w:cs="Arial"/>
        </w:rPr>
        <w:t>NHS Lothian website</w:t>
      </w:r>
      <w:r w:rsidR="00ED656E">
        <w:rPr>
          <w:rFonts w:ascii="Arial" w:hAnsi="Arial" w:cs="Arial"/>
        </w:rPr>
        <w:t xml:space="preserve">: </w:t>
      </w:r>
      <w:hyperlink w:history="1">
        <w:r w:rsidR="00ED656E" w:rsidRPr="00722A31">
          <w:rPr>
            <w:rStyle w:val="Hyperlink"/>
            <w:rFonts w:ascii="Arial" w:hAnsi="Arial" w:cs="Arial"/>
          </w:rPr>
          <w:t>https://org.nhslothian.scot/aboutus/atlantic-slavery-and-the-royal-infirmary-of-edinburgh/</w:t>
        </w:r>
      </w:hyperlink>
      <w:r w:rsidR="00ED656E">
        <w:rPr>
          <w:rFonts w:ascii="Arial" w:hAnsi="Arial" w:cs="Arial"/>
        </w:rPr>
        <w:t xml:space="preserve"> </w:t>
      </w:r>
    </w:p>
    <w:p w14:paraId="24F51FF9" w14:textId="77777777" w:rsidR="0006522F" w:rsidRPr="008E5767" w:rsidRDefault="0006522F" w:rsidP="00ED656E">
      <w:pPr>
        <w:spacing w:line="276" w:lineRule="auto"/>
        <w:rPr>
          <w:rFonts w:ascii="Arial" w:hAnsi="Arial" w:cs="Arial"/>
        </w:rPr>
      </w:pPr>
    </w:p>
    <w:p w14:paraId="68896D38" w14:textId="683F6156" w:rsidR="00ED656E" w:rsidRDefault="00ED656E" w:rsidP="00ED656E">
      <w:pPr>
        <w:spacing w:line="276" w:lineRule="auto"/>
        <w:rPr>
          <w:rFonts w:ascii="Arial" w:hAnsi="Arial" w:cs="Arial"/>
        </w:rPr>
      </w:pPr>
      <w:r>
        <w:rPr>
          <w:rFonts w:ascii="Arial" w:hAnsi="Arial" w:cs="Arial"/>
        </w:rPr>
        <w:t xml:space="preserve">We have launched our anti-racism campaign, ‘We are NHS Lothian’: </w:t>
      </w:r>
      <w:hyperlink w:history="1">
        <w:r w:rsidRPr="00ED656E">
          <w:rPr>
            <w:rStyle w:val="Hyperlink"/>
            <w:rFonts w:ascii="Arial" w:hAnsi="Arial" w:cs="Arial"/>
          </w:rPr>
          <w:t>https://www.facebook.com/lothian.nhs/videos/927242979125104/</w:t>
        </w:r>
      </w:hyperlink>
      <w:r>
        <w:t xml:space="preserve"> </w:t>
      </w:r>
      <w:r>
        <w:rPr>
          <w:rFonts w:ascii="Arial" w:hAnsi="Arial" w:cs="Arial"/>
        </w:rPr>
        <w:t xml:space="preserve">to encourage everyone to understand and acknowledge racism and take action to eliminate it. The campaign aims to drive forward the work NHS Lothian has started to achieve meaningful change in the diversity of its workforce and to embed a respectful, tolerant and inclusive culture for everyone.  </w:t>
      </w:r>
    </w:p>
    <w:p w14:paraId="4C3EC21D" w14:textId="77777777" w:rsidR="00E56C7A" w:rsidRDefault="00E56C7A" w:rsidP="00ED656E">
      <w:pPr>
        <w:spacing w:line="276" w:lineRule="auto"/>
        <w:rPr>
          <w:rFonts w:ascii="Arial" w:hAnsi="Arial" w:cs="Arial"/>
        </w:rPr>
      </w:pPr>
    </w:p>
    <w:p w14:paraId="70CD7372" w14:textId="77777777" w:rsidR="00E56C7A" w:rsidRDefault="00E56C7A" w:rsidP="00ED656E">
      <w:pPr>
        <w:spacing w:line="276" w:lineRule="auto"/>
        <w:rPr>
          <w:rFonts w:ascii="Arial" w:hAnsi="Arial" w:cs="Arial"/>
        </w:rPr>
      </w:pPr>
    </w:p>
    <w:p w14:paraId="775B173F" w14:textId="77777777" w:rsidR="00E56C7A" w:rsidRPr="00E56C7A" w:rsidRDefault="00E56C7A" w:rsidP="00ED656E">
      <w:pPr>
        <w:spacing w:line="276" w:lineRule="auto"/>
        <w:rPr>
          <w:rFonts w:ascii="Arial" w:hAnsi="Arial" w:cs="Arial"/>
        </w:rPr>
      </w:pPr>
    </w:p>
    <w:p w14:paraId="7335ABBF" w14:textId="1C14E45C" w:rsidR="0006522F" w:rsidRPr="008E5767" w:rsidRDefault="0006522F" w:rsidP="00ED656E">
      <w:pPr>
        <w:spacing w:line="276" w:lineRule="auto"/>
        <w:rPr>
          <w:rFonts w:ascii="Arial" w:hAnsi="Arial" w:cs="Arial"/>
          <w:b/>
          <w:bCs/>
        </w:rPr>
      </w:pPr>
      <w:r w:rsidRPr="008E5767">
        <w:rPr>
          <w:rFonts w:ascii="Arial" w:hAnsi="Arial" w:cs="Arial"/>
          <w:b/>
          <w:bCs/>
        </w:rPr>
        <w:lastRenderedPageBreak/>
        <w:t>Reasonable Adjustments</w:t>
      </w:r>
    </w:p>
    <w:p w14:paraId="6D0AA38A" w14:textId="77777777" w:rsidR="0006522F" w:rsidRPr="008E5767" w:rsidRDefault="0006522F" w:rsidP="00ED656E">
      <w:pPr>
        <w:spacing w:line="276" w:lineRule="auto"/>
        <w:rPr>
          <w:rFonts w:ascii="Arial" w:hAnsi="Arial" w:cs="Arial"/>
        </w:rPr>
      </w:pPr>
      <w:r w:rsidRPr="008E5767">
        <w:rPr>
          <w:rFonts w:ascii="Arial" w:hAnsi="Arial" w:cs="Arial"/>
        </w:rPr>
        <w:t>NHS Lothian strives to be an exemplary employer and an “employer of choice” by doing the following to support disabled staff:</w:t>
      </w:r>
    </w:p>
    <w:p w14:paraId="4C30C75D" w14:textId="77777777" w:rsidR="0006522F" w:rsidRPr="008E5767" w:rsidRDefault="0006522F" w:rsidP="00ED656E">
      <w:pPr>
        <w:spacing w:line="276" w:lineRule="auto"/>
        <w:rPr>
          <w:rFonts w:ascii="Arial" w:hAnsi="Arial" w:cs="Arial"/>
        </w:rPr>
      </w:pPr>
    </w:p>
    <w:p w14:paraId="065D19B9" w14:textId="77777777" w:rsidR="0006522F" w:rsidRPr="008E5767" w:rsidRDefault="0006522F" w:rsidP="00ED656E">
      <w:pPr>
        <w:pStyle w:val="ListParagraph"/>
        <w:numPr>
          <w:ilvl w:val="0"/>
          <w:numId w:val="42"/>
        </w:numPr>
        <w:spacing w:line="276" w:lineRule="auto"/>
        <w:rPr>
          <w:rFonts w:ascii="Arial" w:hAnsi="Arial" w:cs="Arial"/>
        </w:rPr>
      </w:pPr>
      <w:r w:rsidRPr="008E5767">
        <w:rPr>
          <w:rFonts w:ascii="Arial" w:hAnsi="Arial" w:cs="Arial"/>
        </w:rPr>
        <w:t>Creating a positive organisational culture where every individual employee is valued for the specific skills that they bring with them into the workplace;</w:t>
      </w:r>
    </w:p>
    <w:p w14:paraId="3CB08701" w14:textId="77777777" w:rsidR="0006522F" w:rsidRPr="008E5767" w:rsidRDefault="0006522F" w:rsidP="00ED656E">
      <w:pPr>
        <w:pStyle w:val="ListParagraph"/>
        <w:numPr>
          <w:ilvl w:val="0"/>
          <w:numId w:val="42"/>
        </w:numPr>
        <w:spacing w:line="276" w:lineRule="auto"/>
        <w:rPr>
          <w:rFonts w:ascii="Arial" w:hAnsi="Arial" w:cs="Arial"/>
        </w:rPr>
      </w:pPr>
      <w:r w:rsidRPr="008E5767">
        <w:rPr>
          <w:rFonts w:ascii="Arial" w:hAnsi="Arial" w:cs="Arial"/>
        </w:rPr>
        <w:t>Enabling staff to feel empowered and to speak up when they require support;</w:t>
      </w:r>
    </w:p>
    <w:p w14:paraId="5B37FF10" w14:textId="77777777" w:rsidR="0006522F" w:rsidRPr="008E5767" w:rsidRDefault="0006522F" w:rsidP="00ED656E">
      <w:pPr>
        <w:pStyle w:val="ListParagraph"/>
        <w:numPr>
          <w:ilvl w:val="0"/>
          <w:numId w:val="42"/>
        </w:numPr>
        <w:spacing w:line="276" w:lineRule="auto"/>
        <w:rPr>
          <w:rFonts w:ascii="Arial" w:hAnsi="Arial" w:cs="Arial"/>
        </w:rPr>
      </w:pPr>
      <w:r w:rsidRPr="008E5767">
        <w:rPr>
          <w:rFonts w:ascii="Arial" w:hAnsi="Arial" w:cs="Arial"/>
        </w:rPr>
        <w:t xml:space="preserve">Helping staff to feel safe in sharing their personal information regarding their disability in order that the organisation can continue to improve support and awareness for the benefit of everyone; </w:t>
      </w:r>
    </w:p>
    <w:p w14:paraId="0E40F084" w14:textId="77777777" w:rsidR="0006522F" w:rsidRPr="008E5767" w:rsidRDefault="0006522F" w:rsidP="00ED656E">
      <w:pPr>
        <w:pStyle w:val="ListParagraph"/>
        <w:numPr>
          <w:ilvl w:val="0"/>
          <w:numId w:val="42"/>
        </w:numPr>
        <w:spacing w:line="276" w:lineRule="auto"/>
        <w:rPr>
          <w:rFonts w:ascii="Arial" w:hAnsi="Arial" w:cs="Arial"/>
        </w:rPr>
      </w:pPr>
      <w:r w:rsidRPr="008E5767">
        <w:rPr>
          <w:rFonts w:ascii="Arial" w:hAnsi="Arial" w:cs="Arial"/>
        </w:rPr>
        <w:t>Creating a management culture where supporting disabled staff is delivered in a positive manner and based upon the desire to retain valuable skills within the organisation and not solely on any legal requirement to do so.</w:t>
      </w:r>
    </w:p>
    <w:p w14:paraId="6C57BA6A" w14:textId="77777777" w:rsidR="0006522F" w:rsidRPr="008E5767" w:rsidRDefault="0006522F" w:rsidP="00ED656E">
      <w:pPr>
        <w:pStyle w:val="ListParagraph"/>
        <w:spacing w:line="276" w:lineRule="auto"/>
        <w:rPr>
          <w:rFonts w:ascii="Arial" w:hAnsi="Arial" w:cs="Arial"/>
        </w:rPr>
      </w:pPr>
    </w:p>
    <w:p w14:paraId="7C9752C4" w14:textId="7C4FECCF" w:rsidR="0006522F" w:rsidRPr="008E5767" w:rsidRDefault="0006522F" w:rsidP="00ED656E">
      <w:pPr>
        <w:spacing w:line="276" w:lineRule="auto"/>
        <w:rPr>
          <w:rFonts w:ascii="Arial" w:hAnsi="Arial" w:cs="Arial"/>
        </w:rPr>
      </w:pPr>
      <w:r w:rsidRPr="008E5767">
        <w:rPr>
          <w:rFonts w:ascii="Arial" w:hAnsi="Arial" w:cs="Arial"/>
        </w:rPr>
        <w:t xml:space="preserve">NHS Lothian recognises it has a duty to make reasonable adjustments for disabled applicants and employees. NHS Lothian aims to ensure that it takes all reasonable steps to remove or adapt any provision, criterion or practice, or physical feature of premises that may put a disabled person at a disadvantage at any stage of employment.   Wherever possible, we are committed to providing auxiliary aids and making sure information is provided in an accessible format to make sure disabled people are not put at a disadvantaged.  Further information on the adjustments that may be made are outlined in our </w:t>
      </w:r>
      <w:hyperlink w:history="1">
        <w:r w:rsidR="00ED656E" w:rsidRPr="00FD64E7">
          <w:rPr>
            <w:rStyle w:val="Hyperlink"/>
            <w:rFonts w:ascii="Arial" w:hAnsi="Arial" w:cs="Arial"/>
          </w:rPr>
          <w:t>https://careers.nhslothian.scot/wp-content/uploads/2024/03/Reasonable-Adjustments-Guidance.pdf</w:t>
        </w:r>
      </w:hyperlink>
    </w:p>
    <w:p w14:paraId="35E55B3F" w14:textId="77777777" w:rsidR="00ED656E" w:rsidRDefault="00ED656E" w:rsidP="00ED656E">
      <w:pPr>
        <w:rPr>
          <w:rStyle w:val="Hyperlink"/>
          <w:rFonts w:ascii="Arial" w:hAnsi="Arial" w:cs="Arial"/>
          <w:b/>
          <w:color w:val="auto"/>
          <w:u w:val="none"/>
        </w:rPr>
      </w:pPr>
    </w:p>
    <w:p w14:paraId="3A488F1E" w14:textId="76D07354" w:rsidR="00ED656E" w:rsidRDefault="00ED656E" w:rsidP="00ED656E">
      <w:pPr>
        <w:rPr>
          <w:rStyle w:val="Hyperlink"/>
          <w:rFonts w:ascii="Arial" w:hAnsi="Arial" w:cs="Arial"/>
          <w:b/>
          <w:color w:val="auto"/>
          <w:u w:val="none"/>
        </w:rPr>
      </w:pPr>
      <w:r>
        <w:rPr>
          <w:rStyle w:val="Hyperlink"/>
          <w:rFonts w:ascii="Arial" w:hAnsi="Arial" w:cs="Arial"/>
          <w:b/>
          <w:color w:val="auto"/>
          <w:u w:val="none"/>
        </w:rPr>
        <w:t xml:space="preserve">Disability </w:t>
      </w:r>
      <w:r w:rsidRPr="001E3A52">
        <w:rPr>
          <w:rStyle w:val="Hyperlink"/>
          <w:rFonts w:ascii="Arial" w:hAnsi="Arial" w:cs="Arial"/>
          <w:b/>
          <w:color w:val="auto"/>
          <w:u w:val="none"/>
        </w:rPr>
        <w:t>Passport</w:t>
      </w:r>
    </w:p>
    <w:p w14:paraId="0CA73530" w14:textId="77777777" w:rsidR="00ED656E" w:rsidRDefault="00ED656E" w:rsidP="00ED656E">
      <w:pPr>
        <w:spacing w:line="276" w:lineRule="auto"/>
        <w:rPr>
          <w:rStyle w:val="Hyperlink"/>
          <w:rFonts w:ascii="Arial" w:hAnsi="Arial" w:cs="Arial"/>
          <w:color w:val="auto"/>
          <w:u w:val="none"/>
        </w:rPr>
      </w:pPr>
      <w:r>
        <w:rPr>
          <w:rStyle w:val="Hyperlink"/>
          <w:rFonts w:ascii="Arial" w:hAnsi="Arial" w:cs="Arial"/>
          <w:color w:val="auto"/>
          <w:u w:val="none"/>
        </w:rPr>
        <w:t xml:space="preserve">NHS Lothian has introduced a Disability Passport: </w:t>
      </w:r>
    </w:p>
    <w:p w14:paraId="05B02A43" w14:textId="77777777" w:rsidR="00ED656E" w:rsidRPr="00EB65E7" w:rsidRDefault="00580B3A" w:rsidP="00ED656E">
      <w:pPr>
        <w:spacing w:line="276" w:lineRule="auto"/>
        <w:rPr>
          <w:rFonts w:ascii="Arial" w:hAnsi="Arial" w:cs="Arial"/>
          <w:color w:val="FF0000"/>
        </w:rPr>
      </w:pPr>
      <w:hyperlink w:history="1">
        <w:r w:rsidR="00ED656E" w:rsidRPr="007A76FA">
          <w:rPr>
            <w:rStyle w:val="Hyperlink"/>
            <w:rFonts w:ascii="Arial" w:hAnsi="Arial" w:cs="Arial"/>
          </w:rPr>
          <w:t>https://careers.nhslothian.scot/wp-content/uploads/2024/03/Reasonable-Adjustments-Guidance.pdf</w:t>
        </w:r>
      </w:hyperlink>
      <w:r w:rsidR="00ED656E">
        <w:rPr>
          <w:rStyle w:val="Hyperlink"/>
          <w:rFonts w:ascii="Arial" w:hAnsi="Arial" w:cs="Arial"/>
          <w:color w:val="auto"/>
          <w:u w:val="none"/>
        </w:rPr>
        <w:t xml:space="preserve"> </w:t>
      </w:r>
      <w:r w:rsidR="00ED656E">
        <w:rPr>
          <w:rFonts w:ascii="Arial" w:hAnsi="Arial" w:cs="Arial"/>
        </w:rPr>
        <w:t xml:space="preserve">which </w:t>
      </w:r>
      <w:r w:rsidR="00ED656E" w:rsidRPr="001E3A52">
        <w:rPr>
          <w:rFonts w:ascii="Arial" w:hAnsi="Arial" w:cs="Arial"/>
        </w:rPr>
        <w:t>is intended to guide a conversation between the staff member and their line manager to find the best ways to reduce barriers and enable staff to thrive in their roles. It provides a framework within which to discuss the staff member</w:t>
      </w:r>
      <w:r w:rsidR="00ED656E">
        <w:rPr>
          <w:rFonts w:ascii="Arial" w:hAnsi="Arial" w:cs="Arial"/>
        </w:rPr>
        <w:t>’</w:t>
      </w:r>
      <w:r w:rsidR="00ED656E" w:rsidRPr="001E3A52">
        <w:rPr>
          <w:rFonts w:ascii="Arial" w:hAnsi="Arial" w:cs="Arial"/>
        </w:rPr>
        <w:t>s disability and what changes/adjustments can be made at work to assist them. Completi</w:t>
      </w:r>
      <w:r w:rsidR="00ED656E">
        <w:rPr>
          <w:rFonts w:ascii="Arial" w:hAnsi="Arial" w:cs="Arial"/>
        </w:rPr>
        <w:t>on of the passport is voluntar</w:t>
      </w:r>
      <w:r w:rsidR="00ED656E" w:rsidRPr="001E3A52">
        <w:rPr>
          <w:rFonts w:ascii="Arial" w:hAnsi="Arial" w:cs="Arial"/>
        </w:rPr>
        <w:t>y, and it designed to be completed with reference to NHS Lothian’s Reasonable Adjustment Guidance.</w:t>
      </w:r>
      <w:r w:rsidR="00ED656E">
        <w:rPr>
          <w:rFonts w:ascii="Arial" w:hAnsi="Arial" w:cs="Arial"/>
        </w:rPr>
        <w:t xml:space="preserve"> </w:t>
      </w:r>
    </w:p>
    <w:p w14:paraId="6C9C038F" w14:textId="77777777" w:rsidR="0006522F" w:rsidRPr="008E5767" w:rsidRDefault="0006522F" w:rsidP="00ED656E">
      <w:pPr>
        <w:spacing w:line="276" w:lineRule="auto"/>
        <w:rPr>
          <w:rStyle w:val="contentpasted1"/>
          <w:rFonts w:ascii="Arial" w:hAnsi="Arial" w:cs="Arial"/>
          <w:i/>
          <w:iCs/>
        </w:rPr>
      </w:pPr>
    </w:p>
    <w:p w14:paraId="38417904" w14:textId="77777777" w:rsidR="0006522F" w:rsidRPr="008E5767" w:rsidRDefault="0006522F" w:rsidP="00ED656E">
      <w:pPr>
        <w:spacing w:line="276" w:lineRule="auto"/>
        <w:rPr>
          <w:rFonts w:ascii="Arial" w:hAnsi="Arial" w:cs="Arial"/>
          <w:b/>
          <w:bCs/>
        </w:rPr>
      </w:pPr>
      <w:r w:rsidRPr="008E5767">
        <w:rPr>
          <w:rFonts w:ascii="Arial" w:hAnsi="Arial" w:cs="Arial"/>
          <w:b/>
          <w:bCs/>
        </w:rPr>
        <w:t>NHS Lothian Staff Networks</w:t>
      </w:r>
    </w:p>
    <w:p w14:paraId="42CC4FDE" w14:textId="77777777" w:rsidR="0006522F" w:rsidRPr="008E5767" w:rsidRDefault="0006522F" w:rsidP="00ED656E">
      <w:pPr>
        <w:spacing w:line="276" w:lineRule="auto"/>
        <w:rPr>
          <w:rFonts w:ascii="Arial" w:hAnsi="Arial" w:cs="Arial"/>
        </w:rPr>
      </w:pPr>
      <w:r w:rsidRPr="008E5767">
        <w:rPr>
          <w:rFonts w:ascii="Arial" w:hAnsi="Arial" w:cs="Arial"/>
        </w:rPr>
        <w:t>There are currently seven NHS Lothian staff networks:</w:t>
      </w:r>
    </w:p>
    <w:p w14:paraId="3320C114" w14:textId="77777777" w:rsidR="0006522F" w:rsidRPr="008E5767" w:rsidRDefault="0006522F" w:rsidP="00ED656E">
      <w:pPr>
        <w:spacing w:line="276" w:lineRule="auto"/>
        <w:rPr>
          <w:rFonts w:ascii="Arial" w:hAnsi="Arial" w:cs="Arial"/>
        </w:rPr>
      </w:pPr>
    </w:p>
    <w:p w14:paraId="0A9BF668"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BME Network</w:t>
      </w:r>
      <w:r w:rsidRPr="008E5767">
        <w:rPr>
          <w:rFonts w:ascii="Arial" w:hAnsi="Arial" w:cs="Arial"/>
        </w:rPr>
        <w:t xml:space="preserve"> - primarily aimed at NHS Lothian employees from Black or Minority Ethnic backgrounds but open to any staff interested in helping to improve inclusion in NHS Lothian.</w:t>
      </w:r>
    </w:p>
    <w:p w14:paraId="1C48BAF7"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Carers Network</w:t>
      </w:r>
      <w:r w:rsidRPr="008E5767">
        <w:rPr>
          <w:rFonts w:ascii="Arial" w:hAnsi="Arial" w:cs="Arial"/>
        </w:rPr>
        <w:t xml:space="preserve"> – open to any member of staff who has an unpaid caring role</w:t>
      </w:r>
    </w:p>
    <w:p w14:paraId="2D395EA3"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 xml:space="preserve">Care Experienced Network </w:t>
      </w:r>
      <w:r w:rsidRPr="008E5767">
        <w:rPr>
          <w:rFonts w:ascii="Arial" w:hAnsi="Arial" w:cs="Arial"/>
        </w:rPr>
        <w:t xml:space="preserve">– </w:t>
      </w:r>
      <w:r w:rsidRPr="008E5767">
        <w:rPr>
          <w:rFonts w:ascii="Arial" w:hAnsi="Arial" w:cs="Arial"/>
          <w:color w:val="000000"/>
        </w:rPr>
        <w:t xml:space="preserve">open to any member of NHS Lothian staff, with a focus on supporting Care Experienced staff. </w:t>
      </w:r>
    </w:p>
    <w:p w14:paraId="0CF062F1"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Disabled Employee Network (DEN)</w:t>
      </w:r>
      <w:r w:rsidRPr="008E5767">
        <w:rPr>
          <w:rFonts w:ascii="Arial" w:hAnsi="Arial" w:cs="Arial"/>
        </w:rPr>
        <w:t xml:space="preserve"> – open to any member of NHS Lothian staff who identifies as disabled, neurodivergent, or with a long-term health condition. You </w:t>
      </w:r>
      <w:r w:rsidRPr="008E5767">
        <w:rPr>
          <w:rFonts w:ascii="Arial" w:hAnsi="Arial" w:cs="Arial"/>
        </w:rPr>
        <w:lastRenderedPageBreak/>
        <w:t>don’t need a formal diagnosis, and you don’t need to disclose your condition to your line manager or to other DEN members.</w:t>
      </w:r>
    </w:p>
    <w:p w14:paraId="7D107537"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LGBT+ Staff &amp; Allies Network</w:t>
      </w:r>
      <w:r w:rsidRPr="008E5767">
        <w:rPr>
          <w:rFonts w:ascii="Arial" w:hAnsi="Arial" w:cs="Arial"/>
        </w:rPr>
        <w:t xml:space="preserve"> - primarily aimed at NHS Lothian employees who identify as LGBT+ but open those who identify as allies or have a positive interest in LGBT+ matters</w:t>
      </w:r>
    </w:p>
    <w:p w14:paraId="7B6DABA0"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Women’s Network</w:t>
      </w:r>
      <w:r w:rsidRPr="008E5767">
        <w:rPr>
          <w:rFonts w:ascii="Arial" w:hAnsi="Arial" w:cs="Arial"/>
        </w:rPr>
        <w:t xml:space="preserve"> - a network for all to join, encouraging inclusion and diversity, regardless of gender identity</w:t>
      </w:r>
    </w:p>
    <w:p w14:paraId="395E01A7"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Young Employee Network</w:t>
      </w:r>
      <w:r w:rsidRPr="008E5767">
        <w:rPr>
          <w:rFonts w:ascii="Arial" w:hAnsi="Arial" w:cs="Arial"/>
        </w:rPr>
        <w:t xml:space="preserve"> - primarily aimed at young NHS Lothian staff but no fixed age limit and open to anyone with a positive interest in the network’s ambitions</w:t>
      </w:r>
    </w:p>
    <w:p w14:paraId="66722621" w14:textId="77777777" w:rsidR="0006522F" w:rsidRPr="008E5767" w:rsidRDefault="0006522F" w:rsidP="00ED656E">
      <w:pPr>
        <w:spacing w:line="276" w:lineRule="auto"/>
        <w:rPr>
          <w:rFonts w:ascii="Arial" w:hAnsi="Arial" w:cs="Arial"/>
        </w:rPr>
      </w:pPr>
    </w:p>
    <w:p w14:paraId="442D9E40" w14:textId="77777777" w:rsidR="0006522F" w:rsidRPr="008E5767" w:rsidRDefault="0006522F" w:rsidP="00ED656E">
      <w:pPr>
        <w:spacing w:line="276" w:lineRule="auto"/>
        <w:rPr>
          <w:rFonts w:ascii="Arial" w:hAnsi="Arial" w:cs="Arial"/>
        </w:rPr>
      </w:pPr>
      <w:r w:rsidRPr="008E5767">
        <w:rPr>
          <w:rFonts w:ascii="Arial" w:hAnsi="Arial" w:cs="Arial"/>
        </w:rPr>
        <w:t>The networks have been established to advance equality for groups of staff we know are more likely to experience disadvantage, be under-represented or have different needs. They aim to provide peer support, social events, networking and a point of contact on equality and diversity issues. The networks are involved in creating the annual Advancing Equalities Action Plan and moving actions forward, thus helping to improve the working lives of all NHS Lothian staff.</w:t>
      </w:r>
    </w:p>
    <w:p w14:paraId="251CC40F" w14:textId="77777777" w:rsidR="0006522F" w:rsidRPr="008E5767" w:rsidRDefault="0006522F" w:rsidP="00ED656E">
      <w:pPr>
        <w:spacing w:line="276" w:lineRule="auto"/>
        <w:rPr>
          <w:rFonts w:ascii="Arial" w:hAnsi="Arial" w:cs="Arial"/>
        </w:rPr>
      </w:pPr>
    </w:p>
    <w:p w14:paraId="5B9A3FE0" w14:textId="1A767F9D" w:rsidR="0006522F" w:rsidRPr="008E5767" w:rsidRDefault="0006522F" w:rsidP="00ED656E">
      <w:pPr>
        <w:spacing w:line="276" w:lineRule="auto"/>
        <w:rPr>
          <w:rFonts w:ascii="Arial" w:hAnsi="Arial" w:cs="Arial"/>
        </w:rPr>
      </w:pPr>
      <w:r w:rsidRPr="008E5767">
        <w:rPr>
          <w:rFonts w:ascii="Arial" w:hAnsi="Arial" w:cs="Arial"/>
        </w:rPr>
        <w:t>Information about all staff networks can be found on the NHS Lothian website</w:t>
      </w:r>
      <w:r w:rsidR="00ED656E">
        <w:rPr>
          <w:rFonts w:ascii="Arial" w:hAnsi="Arial" w:cs="Arial"/>
        </w:rPr>
        <w:t xml:space="preserve">: </w:t>
      </w:r>
      <w:hyperlink w:history="1">
        <w:r w:rsidR="00ED656E" w:rsidRPr="00722A31">
          <w:rPr>
            <w:rStyle w:val="Hyperlink"/>
            <w:rFonts w:ascii="Arial" w:hAnsi="Arial" w:cs="Arial"/>
          </w:rPr>
          <w:t>https://staff.nhslothian.scot/staffnetworks/</w:t>
        </w:r>
      </w:hyperlink>
    </w:p>
    <w:p w14:paraId="479158B4" w14:textId="77777777" w:rsidR="0006522F" w:rsidRPr="008E5767" w:rsidRDefault="0006522F" w:rsidP="00ED656E">
      <w:pPr>
        <w:spacing w:line="276" w:lineRule="auto"/>
        <w:rPr>
          <w:rFonts w:ascii="Arial" w:hAnsi="Arial" w:cs="Arial"/>
        </w:rPr>
      </w:pPr>
    </w:p>
    <w:p w14:paraId="2E04D38C" w14:textId="77777777" w:rsidR="0006522F" w:rsidRPr="008E5767" w:rsidRDefault="0006522F" w:rsidP="00ED656E">
      <w:pPr>
        <w:pStyle w:val="BodyTextIndent3"/>
        <w:spacing w:after="0" w:line="276" w:lineRule="auto"/>
        <w:ind w:left="0"/>
        <w:jc w:val="left"/>
        <w:rPr>
          <w:rFonts w:cs="Arial"/>
          <w:sz w:val="22"/>
          <w:szCs w:val="22"/>
        </w:rPr>
      </w:pPr>
      <w:r w:rsidRPr="008E5767">
        <w:rPr>
          <w:rFonts w:cs="Arial"/>
          <w:sz w:val="22"/>
          <w:szCs w:val="22"/>
        </w:rPr>
        <w:t>Workplace Equality Monitoring</w:t>
      </w:r>
    </w:p>
    <w:p w14:paraId="0A3479C1" w14:textId="77777777" w:rsidR="0006522F" w:rsidRPr="008E5767" w:rsidRDefault="0006522F" w:rsidP="00ED656E">
      <w:pPr>
        <w:spacing w:line="276" w:lineRule="auto"/>
        <w:rPr>
          <w:rFonts w:ascii="Arial" w:hAnsi="Arial" w:cs="Arial"/>
        </w:rPr>
      </w:pPr>
      <w:bookmarkStart w:id="3" w:name="_Section_8:_Equal"/>
      <w:bookmarkEnd w:id="3"/>
      <w:r w:rsidRPr="008E5767">
        <w:rPr>
          <w:rFonts w:ascii="Arial" w:hAnsi="Arial" w:cs="Arial"/>
        </w:rPr>
        <w:t>In order to monitor the organisation’s performance as an equal opportunity employer, NHS Lothian will request and retain data on the protected characteristics of its workforce. This data is processed and retained in line with the Data Protection Act 1998. The disclosure by applicants and staff of their protected characteristics is voluntary but this data is invaluable to NHS Lothian as it enables accurate review of progress and highlights any areas where NHS Lothian is failing to advance equality. The data is anonymised prior to analysis, review and reporting. It plays no part in making decisions about individual employees. Its function is to help make evidence based decisions about the organisation’s equality performance in relation to employment.</w:t>
      </w:r>
    </w:p>
    <w:p w14:paraId="1A2F9710" w14:textId="77777777" w:rsidR="0006522F" w:rsidRPr="008E5767" w:rsidRDefault="0006522F" w:rsidP="00ED656E">
      <w:pPr>
        <w:spacing w:line="276" w:lineRule="auto"/>
        <w:rPr>
          <w:rFonts w:ascii="Arial" w:hAnsi="Arial" w:cs="Arial"/>
        </w:rPr>
      </w:pPr>
    </w:p>
    <w:p w14:paraId="49EB3431" w14:textId="77777777" w:rsidR="00ED656E" w:rsidRPr="003F168F" w:rsidRDefault="00ED656E" w:rsidP="00ED656E">
      <w:pPr>
        <w:rPr>
          <w:rFonts w:ascii="Arial" w:hAnsi="Arial" w:cs="Arial"/>
          <w:b/>
        </w:rPr>
      </w:pPr>
      <w:r>
        <w:rPr>
          <w:rFonts w:ascii="Arial" w:hAnsi="Arial" w:cs="Arial"/>
          <w:b/>
        </w:rPr>
        <w:t>Equality, Diversity and Human Rights Strategy</w:t>
      </w:r>
    </w:p>
    <w:p w14:paraId="7E7C713D" w14:textId="4D27C031" w:rsidR="0006522F" w:rsidRPr="00ED656E" w:rsidRDefault="00ED656E" w:rsidP="00ED656E">
      <w:pPr>
        <w:spacing w:line="276" w:lineRule="auto"/>
        <w:rPr>
          <w:rStyle w:val="Hyperlink"/>
          <w:rFonts w:ascii="Arial" w:hAnsi="Arial" w:cs="Arial"/>
          <w:color w:val="FF0000"/>
          <w:u w:val="none"/>
        </w:rPr>
      </w:pPr>
      <w:r w:rsidRPr="00757FF1">
        <w:rPr>
          <w:rFonts w:ascii="Arial" w:hAnsi="Arial" w:cs="Arial"/>
        </w:rPr>
        <w:t>NHS Lothian considers that it has an important role to play as a major employer and provider of services in Lothian. As outlined in our Statement of Intent, we are committed to encouraging equality and diversity among our workforce, and seek to eliminate discrimination. The aim is for our workforce to be truly representative and for each employee to feel respected and able to give their best.</w:t>
      </w:r>
      <w:r>
        <w:rPr>
          <w:rFonts w:ascii="Arial" w:hAnsi="Arial" w:cs="Arial"/>
        </w:rPr>
        <w:t xml:space="preserve">  Our Equality, Diversity and Human Rights Strategy: </w:t>
      </w:r>
      <w:hyperlink w:history="1">
        <w:r>
          <w:rPr>
            <w:rStyle w:val="Hyperlink"/>
            <w:rFonts w:ascii="Arial" w:hAnsi="Arial" w:cs="Arial"/>
          </w:rPr>
          <w:t>https://org.nhslothian.scot/equality-human-rights/</w:t>
        </w:r>
      </w:hyperlink>
      <w:r>
        <w:rPr>
          <w:rFonts w:ascii="Arial" w:hAnsi="Arial" w:cs="Arial"/>
        </w:rPr>
        <w:t xml:space="preserve"> sets out our commitment to these principles and sets out the approach to be followed to ensure that these principles are consistently met.  </w:t>
      </w:r>
    </w:p>
    <w:p w14:paraId="07112228" w14:textId="77777777" w:rsidR="0006522F" w:rsidRPr="008E5767" w:rsidRDefault="0006522F" w:rsidP="00ED656E">
      <w:pPr>
        <w:spacing w:line="276" w:lineRule="auto"/>
        <w:rPr>
          <w:rStyle w:val="Hyperlink"/>
          <w:rFonts w:ascii="Arial" w:hAnsi="Arial" w:cs="Arial"/>
          <w:b/>
          <w:color w:val="auto"/>
          <w:u w:val="none"/>
        </w:rPr>
      </w:pPr>
    </w:p>
    <w:p w14:paraId="375808B6" w14:textId="77777777" w:rsidR="0006522F" w:rsidRPr="008E5767" w:rsidRDefault="0006522F" w:rsidP="00E56C7A">
      <w:pPr>
        <w:spacing w:line="276" w:lineRule="auto"/>
        <w:rPr>
          <w:rStyle w:val="Hyperlink"/>
          <w:rFonts w:ascii="Arial" w:hAnsi="Arial" w:cs="Arial"/>
          <w:b/>
          <w:color w:val="auto"/>
          <w:u w:val="none"/>
        </w:rPr>
      </w:pPr>
      <w:r w:rsidRPr="008E5767">
        <w:rPr>
          <w:rStyle w:val="Hyperlink"/>
          <w:rFonts w:ascii="Arial" w:hAnsi="Arial" w:cs="Arial"/>
          <w:b/>
          <w:color w:val="auto"/>
          <w:u w:val="none"/>
        </w:rPr>
        <w:t>Equality and Human Rights Team</w:t>
      </w:r>
    </w:p>
    <w:p w14:paraId="47530017" w14:textId="199E2D64" w:rsidR="0006522F" w:rsidRPr="008E5767" w:rsidRDefault="0006522F" w:rsidP="00E56C7A">
      <w:pPr>
        <w:spacing w:line="276" w:lineRule="auto"/>
        <w:rPr>
          <w:rStyle w:val="Hyperlink"/>
          <w:rFonts w:ascii="Arial" w:hAnsi="Arial" w:cs="Arial"/>
          <w:b/>
          <w:color w:val="FF0000"/>
          <w:u w:val="none"/>
        </w:rPr>
      </w:pPr>
      <w:r w:rsidRPr="008E5767">
        <w:rPr>
          <w:rFonts w:ascii="Arial" w:hAnsi="Arial" w:cs="Arial"/>
          <w:color w:val="323031"/>
          <w:spacing w:val="-2"/>
          <w:shd w:val="clear" w:color="auto" w:fill="FFFFFF"/>
        </w:rPr>
        <w:t>NHS Lothian has an Equality and Human Rights Team who can provide advice and guidance on equality and human rights compliance and best practice in NHS Lothian</w:t>
      </w:r>
      <w:r w:rsidR="00E56C7A">
        <w:rPr>
          <w:rFonts w:ascii="Arial" w:hAnsi="Arial" w:cs="Arial"/>
          <w:color w:val="323031"/>
          <w:spacing w:val="-2"/>
          <w:shd w:val="clear" w:color="auto" w:fill="FFFFFF"/>
        </w:rPr>
        <w:t>. T</w:t>
      </w:r>
      <w:r w:rsidRPr="008E5767">
        <w:rPr>
          <w:rFonts w:ascii="Arial" w:hAnsi="Arial" w:cs="Arial"/>
          <w:color w:val="323031"/>
          <w:spacing w:val="-2"/>
          <w:shd w:val="clear" w:color="auto" w:fill="FFFFFF"/>
        </w:rPr>
        <w:t xml:space="preserve">hey can be contacted by emailing </w:t>
      </w:r>
      <w:hyperlink w:history="1">
        <w:r w:rsidRPr="00ED656E">
          <w:rPr>
            <w:rStyle w:val="Hyperlink"/>
            <w:rFonts w:ascii="Arial" w:hAnsi="Arial" w:cs="Arial"/>
            <w:color w:val="533082"/>
            <w:spacing w:val="-2"/>
            <w:shd w:val="clear" w:color="auto" w:fill="FFFFFF"/>
          </w:rPr>
          <w:t>loth.equalityandhumanrights@nhslothian.scot.nhs.uk</w:t>
        </w:r>
      </w:hyperlink>
      <w:r w:rsidRPr="008E5767">
        <w:rPr>
          <w:rFonts w:ascii="Arial" w:hAnsi="Arial" w:cs="Arial"/>
          <w:color w:val="323031"/>
          <w:spacing w:val="-2"/>
          <w:shd w:val="clear" w:color="auto" w:fill="FFFFFF"/>
        </w:rPr>
        <w:t> </w:t>
      </w:r>
    </w:p>
    <w:p w14:paraId="053ADFF9" w14:textId="77777777" w:rsidR="0006522F" w:rsidRPr="0006522F" w:rsidRDefault="0006522F" w:rsidP="0006522F">
      <w:pPr>
        <w:spacing w:line="276" w:lineRule="auto"/>
        <w:rPr>
          <w:rFonts w:ascii="Arial" w:hAnsi="Arial" w:cs="Arial"/>
        </w:rPr>
      </w:pPr>
    </w:p>
    <w:sectPr w:rsidR="0006522F" w:rsidRPr="0006522F" w:rsidSect="00B01AB9">
      <w:pgSz w:w="11906" w:h="16838"/>
      <w:pgMar w:top="1440"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CA994" w14:textId="77777777" w:rsidR="007C1762" w:rsidRDefault="007C1762" w:rsidP="00D63488">
      <w:r>
        <w:separator/>
      </w:r>
    </w:p>
  </w:endnote>
  <w:endnote w:type="continuationSeparator" w:id="0">
    <w:p w14:paraId="7BFFF1EF" w14:textId="77777777" w:rsidR="007C1762" w:rsidRDefault="007C1762"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C77D" w14:textId="120499CD" w:rsidR="00C43A7E" w:rsidRPr="003434CD" w:rsidRDefault="00580B3A" w:rsidP="001674B3">
    <w:pPr>
      <w:pStyle w:val="Footer"/>
      <w:rPr>
        <w:b/>
      </w:rPr>
    </w:pPr>
    <w:r>
      <w:rPr>
        <w:noProof/>
        <w:lang w:eastAsia="en-GB"/>
      </w:rPr>
      <w:drawing>
        <wp:inline distT="0" distB="0" distL="0" distR="0" wp14:anchorId="3954C7D7" wp14:editId="4BE7ADD5">
          <wp:extent cx="1555750" cy="742950"/>
          <wp:effectExtent l="0" t="0" r="0" b="0"/>
          <wp:docPr id="203840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750" cy="742950"/>
                  </a:xfrm>
                  <a:prstGeom prst="rect">
                    <a:avLst/>
                  </a:prstGeom>
                  <a:noFill/>
                  <a:ln>
                    <a:noFill/>
                  </a:ln>
                </pic:spPr>
              </pic:pic>
            </a:graphicData>
          </a:graphic>
        </wp:inline>
      </w:drawing>
    </w:r>
    <w:r w:rsidR="00C43A7E">
      <w:t xml:space="preserve">                      </w:t>
    </w:r>
    <w:r>
      <w:rPr>
        <w:noProof/>
        <w:lang w:eastAsia="en-GB"/>
      </w:rPr>
      <w:drawing>
        <wp:inline distT="0" distB="0" distL="0" distR="0" wp14:anchorId="76B3DA15" wp14:editId="6B3F707A">
          <wp:extent cx="1079500" cy="787400"/>
          <wp:effectExtent l="0" t="0" r="0" b="0"/>
          <wp:docPr id="2" name="Picture 2">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9500" cy="787400"/>
                  </a:xfrm>
                  <a:prstGeom prst="rect">
                    <a:avLst/>
                  </a:prstGeom>
                  <a:noFill/>
                  <a:ln>
                    <a:noFill/>
                  </a:ln>
                </pic:spPr>
              </pic:pic>
            </a:graphicData>
          </a:graphic>
        </wp:inline>
      </w:drawing>
    </w:r>
    <w:r w:rsidR="00C43A7E">
      <w:t xml:space="preserve">                  </w:t>
    </w:r>
    <w:r>
      <w:rPr>
        <w:noProof/>
        <w:lang w:eastAsia="en-GB"/>
      </w:rPr>
      <w:drawing>
        <wp:inline distT="0" distB="0" distL="0" distR="0" wp14:anchorId="6CC2482B" wp14:editId="019604BB">
          <wp:extent cx="1911350" cy="5143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1350" cy="514350"/>
                  </a:xfrm>
                  <a:prstGeom prst="rect">
                    <a:avLst/>
                  </a:prstGeom>
                  <a:noFill/>
                  <a:ln>
                    <a:noFill/>
                  </a:ln>
                </pic:spPr>
              </pic:pic>
            </a:graphicData>
          </a:graphic>
        </wp:inline>
      </w:drawing>
    </w:r>
    <w:r w:rsidR="00C43A7E">
      <w:t xml:space="preserve">                                            </w:t>
    </w:r>
  </w:p>
  <w:p w14:paraId="1EBFE80B" w14:textId="77777777" w:rsidR="00C43A7E" w:rsidRDefault="00C43A7E" w:rsidP="001674B3">
    <w:pPr>
      <w:pStyle w:val="Footer"/>
      <w:jc w:val="center"/>
    </w:pPr>
  </w:p>
  <w:p w14:paraId="4335BB79" w14:textId="77777777" w:rsidR="00C43A7E" w:rsidRPr="00767869" w:rsidRDefault="00C43A7E" w:rsidP="001674B3">
    <w:pPr>
      <w:jc w:val="center"/>
      <w:rPr>
        <w:rFonts w:ascii="Arial" w:hAnsi="Arial" w:cs="Arial"/>
        <w:b/>
        <w:color w:val="0070C0"/>
        <w:sz w:val="20"/>
        <w:szCs w:val="20"/>
      </w:rPr>
    </w:pPr>
    <w:r>
      <w:t xml:space="preserve">                                                                                                      </w:t>
    </w:r>
    <w:hyperlink w:history="1">
      <w:r w:rsidRPr="00767869">
        <w:rPr>
          <w:rStyle w:val="Hyperlink"/>
          <w:rFonts w:ascii="Arial" w:hAnsi="Arial" w:cs="Arial"/>
          <w:b/>
          <w:color w:val="0070C0"/>
          <w:sz w:val="20"/>
          <w:szCs w:val="20"/>
        </w:rPr>
        <w:t>http://careers.nhslothian.scot.nhs.uk</w:t>
      </w:r>
    </w:hyperlink>
  </w:p>
  <w:p w14:paraId="7F65E3C0" w14:textId="77777777" w:rsidR="00C43A7E" w:rsidRDefault="00C43A7E" w:rsidP="009F25D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4932" w14:textId="77777777" w:rsidR="007C1762" w:rsidRDefault="007C1762" w:rsidP="00D63488">
      <w:r>
        <w:separator/>
      </w:r>
    </w:p>
  </w:footnote>
  <w:footnote w:type="continuationSeparator" w:id="0">
    <w:p w14:paraId="48D89B1A" w14:textId="77777777" w:rsidR="007C1762" w:rsidRDefault="007C1762"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5303" w14:textId="77777777" w:rsidR="00C43A7E" w:rsidRDefault="00C43A7E">
    <w:pPr>
      <w:pStyle w:val="Header"/>
      <w:jc w:val="right"/>
    </w:pPr>
  </w:p>
  <w:p w14:paraId="1E908ED5" w14:textId="77777777" w:rsidR="00C43A7E" w:rsidRDefault="00C43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000004"/>
    <w:multiLevelType w:val="multilevel"/>
    <w:tmpl w:val="00000004"/>
    <w:lvl w:ilvl="0">
      <w:start w:val="1"/>
      <w:numFmt w:val="decimal"/>
      <w:lvlText w:val="%1."/>
      <w:lvlJc w:val="left"/>
      <w:pPr>
        <w:tabs>
          <w:tab w:val="num" w:pos="1080"/>
        </w:tabs>
        <w:ind w:left="1080" w:hanging="720"/>
      </w:pPr>
      <w:rPr>
        <w:rFonts w:cs="Times New Roman" w:hint="default"/>
        <w:b/>
        <w:i w:val="0"/>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3"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0000009"/>
    <w:multiLevelType w:val="multilevel"/>
    <w:tmpl w:val="00000009"/>
    <w:lvl w:ilvl="0">
      <w:start w:val="1"/>
      <w:numFmt w:val="bullet"/>
      <w:lvlText w:val=""/>
      <w:lvlJc w:val="left"/>
      <w:pPr>
        <w:tabs>
          <w:tab w:val="num" w:pos="540"/>
        </w:tabs>
        <w:ind w:left="540" w:hanging="360"/>
      </w:pPr>
      <w:rPr>
        <w:rFonts w:ascii="Symbol" w:hAnsi="Symbol" w:hint="default"/>
      </w:rPr>
    </w:lvl>
    <w:lvl w:ilvl="1">
      <w:start w:val="1"/>
      <w:numFmt w:val="bullet"/>
      <w:lvlText w:val="o"/>
      <w:lvlJc w:val="left"/>
      <w:pPr>
        <w:tabs>
          <w:tab w:val="num" w:pos="1260"/>
        </w:tabs>
        <w:ind w:left="1260" w:hanging="360"/>
      </w:pPr>
      <w:rPr>
        <w:rFonts w:ascii="Courier New" w:hAnsi="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0000000D"/>
    <w:multiLevelType w:val="multilevel"/>
    <w:tmpl w:val="0000000D"/>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0000010"/>
    <w:multiLevelType w:val="multilevel"/>
    <w:tmpl w:val="0000001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01B705E0"/>
    <w:multiLevelType w:val="hybridMultilevel"/>
    <w:tmpl w:val="34A4C4B2"/>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080"/>
        </w:tabs>
        <w:ind w:left="1080" w:hanging="360"/>
      </w:pPr>
      <w:rPr>
        <w:rFonts w:cs="Times New Roman"/>
      </w:rPr>
    </w:lvl>
    <w:lvl w:ilvl="2" w:tplc="08090005">
      <w:start w:val="1"/>
      <w:numFmt w:val="decimal"/>
      <w:lvlText w:val="%3."/>
      <w:lvlJc w:val="left"/>
      <w:pPr>
        <w:tabs>
          <w:tab w:val="num" w:pos="1800"/>
        </w:tabs>
        <w:ind w:left="1800" w:hanging="360"/>
      </w:pPr>
      <w:rPr>
        <w:rFonts w:cs="Times New Roman"/>
      </w:rPr>
    </w:lvl>
    <w:lvl w:ilvl="3" w:tplc="08090001">
      <w:start w:val="1"/>
      <w:numFmt w:val="decimal"/>
      <w:lvlText w:val="%4."/>
      <w:lvlJc w:val="left"/>
      <w:pPr>
        <w:tabs>
          <w:tab w:val="num" w:pos="2520"/>
        </w:tabs>
        <w:ind w:left="2520" w:hanging="360"/>
      </w:pPr>
      <w:rPr>
        <w:rFonts w:cs="Times New Roman"/>
      </w:rPr>
    </w:lvl>
    <w:lvl w:ilvl="4" w:tplc="08090003">
      <w:start w:val="1"/>
      <w:numFmt w:val="decimal"/>
      <w:lvlText w:val="%5."/>
      <w:lvlJc w:val="left"/>
      <w:pPr>
        <w:tabs>
          <w:tab w:val="num" w:pos="3240"/>
        </w:tabs>
        <w:ind w:left="3240" w:hanging="360"/>
      </w:pPr>
      <w:rPr>
        <w:rFonts w:cs="Times New Roman"/>
      </w:rPr>
    </w:lvl>
    <w:lvl w:ilvl="5" w:tplc="08090005">
      <w:start w:val="1"/>
      <w:numFmt w:val="decimal"/>
      <w:lvlText w:val="%6."/>
      <w:lvlJc w:val="left"/>
      <w:pPr>
        <w:tabs>
          <w:tab w:val="num" w:pos="3960"/>
        </w:tabs>
        <w:ind w:left="3960" w:hanging="360"/>
      </w:pPr>
      <w:rPr>
        <w:rFonts w:cs="Times New Roman"/>
      </w:rPr>
    </w:lvl>
    <w:lvl w:ilvl="6" w:tplc="08090001">
      <w:start w:val="1"/>
      <w:numFmt w:val="decimal"/>
      <w:lvlText w:val="%7."/>
      <w:lvlJc w:val="left"/>
      <w:pPr>
        <w:tabs>
          <w:tab w:val="num" w:pos="4680"/>
        </w:tabs>
        <w:ind w:left="4680" w:hanging="360"/>
      </w:pPr>
      <w:rPr>
        <w:rFonts w:cs="Times New Roman"/>
      </w:rPr>
    </w:lvl>
    <w:lvl w:ilvl="7" w:tplc="08090003">
      <w:start w:val="1"/>
      <w:numFmt w:val="decimal"/>
      <w:lvlText w:val="%8."/>
      <w:lvlJc w:val="left"/>
      <w:pPr>
        <w:tabs>
          <w:tab w:val="num" w:pos="5400"/>
        </w:tabs>
        <w:ind w:left="5400" w:hanging="360"/>
      </w:pPr>
      <w:rPr>
        <w:rFonts w:cs="Times New Roman"/>
      </w:rPr>
    </w:lvl>
    <w:lvl w:ilvl="8" w:tplc="08090005">
      <w:start w:val="1"/>
      <w:numFmt w:val="decimal"/>
      <w:lvlText w:val="%9."/>
      <w:lvlJc w:val="left"/>
      <w:pPr>
        <w:tabs>
          <w:tab w:val="num" w:pos="6120"/>
        </w:tabs>
        <w:ind w:left="6120" w:hanging="360"/>
      </w:pPr>
      <w:rPr>
        <w:rFonts w:cs="Times New Roman"/>
      </w:rPr>
    </w:lvl>
  </w:abstractNum>
  <w:abstractNum w:abstractNumId="10" w15:restartNumberingAfterBreak="0">
    <w:nsid w:val="03D063CB"/>
    <w:multiLevelType w:val="hybridMultilevel"/>
    <w:tmpl w:val="66CCF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B91C04"/>
    <w:multiLevelType w:val="hybridMultilevel"/>
    <w:tmpl w:val="EB6626B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FA5548"/>
    <w:multiLevelType w:val="hybridMultilevel"/>
    <w:tmpl w:val="CF36E43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1E3A53"/>
    <w:multiLevelType w:val="hybridMultilevel"/>
    <w:tmpl w:val="84AE7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FC7315"/>
    <w:multiLevelType w:val="hybridMultilevel"/>
    <w:tmpl w:val="4E9C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9D0BD0"/>
    <w:multiLevelType w:val="hybridMultilevel"/>
    <w:tmpl w:val="CBB22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9C4ECE"/>
    <w:multiLevelType w:val="hybridMultilevel"/>
    <w:tmpl w:val="F118E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196898"/>
    <w:multiLevelType w:val="hybridMultilevel"/>
    <w:tmpl w:val="A0963F7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1F2B57"/>
    <w:multiLevelType w:val="hybridMultilevel"/>
    <w:tmpl w:val="E1C4D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455E8D"/>
    <w:multiLevelType w:val="hybridMultilevel"/>
    <w:tmpl w:val="20FCBA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6ED161C"/>
    <w:multiLevelType w:val="hybridMultilevel"/>
    <w:tmpl w:val="C9CE7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F73432"/>
    <w:multiLevelType w:val="hybridMultilevel"/>
    <w:tmpl w:val="60D41D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9392773"/>
    <w:multiLevelType w:val="hybridMultilevel"/>
    <w:tmpl w:val="28AA5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9AC6819"/>
    <w:multiLevelType w:val="hybridMultilevel"/>
    <w:tmpl w:val="A6E653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9DF784D"/>
    <w:multiLevelType w:val="hybridMultilevel"/>
    <w:tmpl w:val="8D348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D7D53B9"/>
    <w:multiLevelType w:val="hybridMultilevel"/>
    <w:tmpl w:val="649C18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018519C"/>
    <w:multiLevelType w:val="hybridMultilevel"/>
    <w:tmpl w:val="2578AF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8548D0"/>
    <w:multiLevelType w:val="hybridMultilevel"/>
    <w:tmpl w:val="50EA8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75C7DB4"/>
    <w:multiLevelType w:val="hybridMultilevel"/>
    <w:tmpl w:val="7AA0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AF74420"/>
    <w:multiLevelType w:val="hybridMultilevel"/>
    <w:tmpl w:val="6DFA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C007A66"/>
    <w:multiLevelType w:val="hybridMultilevel"/>
    <w:tmpl w:val="D5F491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CE4418E"/>
    <w:multiLevelType w:val="hybridMultilevel"/>
    <w:tmpl w:val="317835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0134C40"/>
    <w:multiLevelType w:val="hybridMultilevel"/>
    <w:tmpl w:val="CDB88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297602E"/>
    <w:multiLevelType w:val="hybridMultilevel"/>
    <w:tmpl w:val="93E6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39322F4"/>
    <w:multiLevelType w:val="hybridMultilevel"/>
    <w:tmpl w:val="5C3CDEC8"/>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38" w15:restartNumberingAfterBreak="0">
    <w:nsid w:val="45D70FB1"/>
    <w:multiLevelType w:val="hybridMultilevel"/>
    <w:tmpl w:val="3A8C7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9DF302E"/>
    <w:multiLevelType w:val="hybridMultilevel"/>
    <w:tmpl w:val="47285F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CDB20B4"/>
    <w:multiLevelType w:val="hybridMultilevel"/>
    <w:tmpl w:val="A3C08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05A55D5"/>
    <w:multiLevelType w:val="hybridMultilevel"/>
    <w:tmpl w:val="28BE7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21E1185"/>
    <w:multiLevelType w:val="hybridMultilevel"/>
    <w:tmpl w:val="C152FCA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36D3465"/>
    <w:multiLevelType w:val="hybridMultilevel"/>
    <w:tmpl w:val="7EDE9B12"/>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6C47647"/>
    <w:multiLevelType w:val="hybridMultilevel"/>
    <w:tmpl w:val="A75E4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D6F2EA4"/>
    <w:multiLevelType w:val="hybridMultilevel"/>
    <w:tmpl w:val="1DB88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D6F393A"/>
    <w:multiLevelType w:val="hybridMultilevel"/>
    <w:tmpl w:val="2C70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E6D396D"/>
    <w:multiLevelType w:val="hybridMultilevel"/>
    <w:tmpl w:val="A6D613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1861B10"/>
    <w:multiLevelType w:val="hybridMultilevel"/>
    <w:tmpl w:val="B8540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68D44E55"/>
    <w:multiLevelType w:val="hybridMultilevel"/>
    <w:tmpl w:val="B442C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C5714AC"/>
    <w:multiLevelType w:val="hybridMultilevel"/>
    <w:tmpl w:val="15DA9282"/>
    <w:lvl w:ilvl="0" w:tplc="16A2858E">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6D2E5610"/>
    <w:multiLevelType w:val="hybridMultilevel"/>
    <w:tmpl w:val="E2E027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4EE2927"/>
    <w:multiLevelType w:val="hybridMultilevel"/>
    <w:tmpl w:val="D6B6AA5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1" w15:restartNumberingAfterBreak="0">
    <w:nsid w:val="75CA1BF1"/>
    <w:multiLevelType w:val="hybridMultilevel"/>
    <w:tmpl w:val="448648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5E23962"/>
    <w:multiLevelType w:val="hybridMultilevel"/>
    <w:tmpl w:val="5720D2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8EE174A"/>
    <w:multiLevelType w:val="hybridMultilevel"/>
    <w:tmpl w:val="6FF69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B163DA3"/>
    <w:multiLevelType w:val="hybridMultilevel"/>
    <w:tmpl w:val="4DC25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1248767">
    <w:abstractNumId w:val="54"/>
  </w:num>
  <w:num w:numId="2" w16cid:durableId="327908210">
    <w:abstractNumId w:val="15"/>
  </w:num>
  <w:num w:numId="3" w16cid:durableId="127477520">
    <w:abstractNumId w:val="50"/>
  </w:num>
  <w:num w:numId="4" w16cid:durableId="963468472">
    <w:abstractNumId w:val="61"/>
  </w:num>
  <w:num w:numId="5" w16cid:durableId="1117413213">
    <w:abstractNumId w:val="31"/>
  </w:num>
  <w:num w:numId="6" w16cid:durableId="1796870839">
    <w:abstractNumId w:val="30"/>
  </w:num>
  <w:num w:numId="7" w16cid:durableId="1699236718">
    <w:abstractNumId w:val="40"/>
  </w:num>
  <w:num w:numId="8" w16cid:durableId="107701798">
    <w:abstractNumId w:val="36"/>
  </w:num>
  <w:num w:numId="9" w16cid:durableId="2036078009">
    <w:abstractNumId w:val="53"/>
  </w:num>
  <w:num w:numId="10" w16cid:durableId="1924801073">
    <w:abstractNumId w:val="42"/>
  </w:num>
  <w:num w:numId="11" w16cid:durableId="1880050021">
    <w:abstractNumId w:val="49"/>
  </w:num>
  <w:num w:numId="12" w16cid:durableId="819153558">
    <w:abstractNumId w:val="65"/>
  </w:num>
  <w:num w:numId="13" w16cid:durableId="2025281633">
    <w:abstractNumId w:val="14"/>
  </w:num>
  <w:num w:numId="14" w16cid:durableId="1953897165">
    <w:abstractNumId w:val="55"/>
  </w:num>
  <w:num w:numId="15" w16cid:durableId="527917564">
    <w:abstractNumId w:val="63"/>
  </w:num>
  <w:num w:numId="16" w16cid:durableId="1936550400">
    <w:abstractNumId w:val="38"/>
  </w:num>
  <w:num w:numId="17" w16cid:durableId="1703439156">
    <w:abstractNumId w:val="56"/>
  </w:num>
  <w:num w:numId="18" w16cid:durableId="1270351587">
    <w:abstractNumId w:val="28"/>
  </w:num>
  <w:num w:numId="19" w16cid:durableId="1517501206">
    <w:abstractNumId w:val="8"/>
  </w:num>
  <w:num w:numId="20" w16cid:durableId="1264193925">
    <w:abstractNumId w:val="43"/>
  </w:num>
  <w:num w:numId="21" w16cid:durableId="2118061036">
    <w:abstractNumId w:val="64"/>
  </w:num>
  <w:num w:numId="22" w16cid:durableId="1499269363">
    <w:abstractNumId w:val="58"/>
  </w:num>
  <w:num w:numId="23" w16cid:durableId="1534004606">
    <w:abstractNumId w:val="66"/>
  </w:num>
  <w:num w:numId="24" w16cid:durableId="1040668973">
    <w:abstractNumId w:val="12"/>
  </w:num>
  <w:num w:numId="25" w16cid:durableId="453985506">
    <w:abstractNumId w:val="18"/>
  </w:num>
  <w:num w:numId="26" w16cid:durableId="1628395516">
    <w:abstractNumId w:val="45"/>
  </w:num>
  <w:num w:numId="27" w16cid:durableId="482090512">
    <w:abstractNumId w:val="44"/>
  </w:num>
  <w:num w:numId="28" w16cid:durableId="1669675589">
    <w:abstractNumId w:val="11"/>
  </w:num>
  <w:num w:numId="29" w16cid:durableId="4329543">
    <w:abstractNumId w:val="52"/>
  </w:num>
  <w:num w:numId="30" w16cid:durableId="882450183">
    <w:abstractNumId w:val="41"/>
  </w:num>
  <w:num w:numId="31" w16cid:durableId="1925841629">
    <w:abstractNumId w:val="34"/>
  </w:num>
  <w:num w:numId="32" w16cid:durableId="252055700">
    <w:abstractNumId w:val="39"/>
  </w:num>
  <w:num w:numId="33" w16cid:durableId="1124739211">
    <w:abstractNumId w:val="47"/>
  </w:num>
  <w:num w:numId="34" w16cid:durableId="1812091511">
    <w:abstractNumId w:val="17"/>
  </w:num>
  <w:num w:numId="35" w16cid:durableId="16468030">
    <w:abstractNumId w:val="59"/>
  </w:num>
  <w:num w:numId="36" w16cid:durableId="849873869">
    <w:abstractNumId w:val="60"/>
  </w:num>
  <w:num w:numId="37" w16cid:durableId="1764567316">
    <w:abstractNumId w:val="51"/>
  </w:num>
  <w:num w:numId="38" w16cid:durableId="235088716">
    <w:abstractNumId w:val="57"/>
  </w:num>
  <w:num w:numId="39" w16cid:durableId="1295255199">
    <w:abstractNumId w:val="26"/>
  </w:num>
  <w:num w:numId="40" w16cid:durableId="1882328178">
    <w:abstractNumId w:val="29"/>
  </w:num>
  <w:num w:numId="41" w16cid:durableId="1550148350">
    <w:abstractNumId w:val="10"/>
  </w:num>
  <w:num w:numId="42" w16cid:durableId="1784614775">
    <w:abstractNumId w:val="35"/>
  </w:num>
  <w:num w:numId="43" w16cid:durableId="1759515929">
    <w:abstractNumId w:val="19"/>
  </w:num>
  <w:num w:numId="44" w16cid:durableId="331878144">
    <w:abstractNumId w:val="13"/>
  </w:num>
  <w:num w:numId="45" w16cid:durableId="1848590772">
    <w:abstractNumId w:val="37"/>
  </w:num>
  <w:num w:numId="46" w16cid:durableId="451941907">
    <w:abstractNumId w:val="9"/>
  </w:num>
  <w:num w:numId="47" w16cid:durableId="520164543">
    <w:abstractNumId w:val="62"/>
  </w:num>
  <w:num w:numId="48" w16cid:durableId="916548903">
    <w:abstractNumId w:val="25"/>
  </w:num>
  <w:num w:numId="49" w16cid:durableId="1860926765">
    <w:abstractNumId w:val="16"/>
  </w:num>
  <w:num w:numId="50" w16cid:durableId="977153300">
    <w:abstractNumId w:val="46"/>
  </w:num>
  <w:num w:numId="51" w16cid:durableId="714818973">
    <w:abstractNumId w:val="27"/>
  </w:num>
  <w:num w:numId="52" w16cid:durableId="1497454676">
    <w:abstractNumId w:val="24"/>
  </w:num>
  <w:num w:numId="53" w16cid:durableId="470486462">
    <w:abstractNumId w:val="33"/>
  </w:num>
  <w:num w:numId="54" w16cid:durableId="1574468995">
    <w:abstractNumId w:val="21"/>
  </w:num>
  <w:num w:numId="55" w16cid:durableId="543639112">
    <w:abstractNumId w:val="32"/>
  </w:num>
  <w:num w:numId="56" w16cid:durableId="1271084875">
    <w:abstractNumId w:val="22"/>
  </w:num>
  <w:num w:numId="57" w16cid:durableId="116877598">
    <w:abstractNumId w:val="20"/>
  </w:num>
  <w:num w:numId="58" w16cid:durableId="1730035161">
    <w:abstractNumId w:val="2"/>
  </w:num>
  <w:num w:numId="59" w16cid:durableId="553808373">
    <w:abstractNumId w:val="5"/>
  </w:num>
  <w:num w:numId="60" w16cid:durableId="1267617228">
    <w:abstractNumId w:val="6"/>
  </w:num>
  <w:num w:numId="61" w16cid:durableId="1469014776">
    <w:abstractNumId w:val="3"/>
  </w:num>
  <w:num w:numId="62" w16cid:durableId="203181169">
    <w:abstractNumId w:val="7"/>
  </w:num>
  <w:num w:numId="63" w16cid:durableId="989485401">
    <w:abstractNumId w:val="4"/>
  </w:num>
  <w:num w:numId="64" w16cid:durableId="582957545">
    <w:abstractNumId w:val="0"/>
  </w:num>
  <w:num w:numId="65" w16cid:durableId="1071854949">
    <w:abstractNumId w:val="1"/>
  </w:num>
  <w:num w:numId="66" w16cid:durableId="1811097341">
    <w:abstractNumId w:val="23"/>
  </w:num>
  <w:num w:numId="67" w16cid:durableId="241725338">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946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79"/>
    <w:rsid w:val="000027A3"/>
    <w:rsid w:val="00013BB9"/>
    <w:rsid w:val="00014D38"/>
    <w:rsid w:val="000374D8"/>
    <w:rsid w:val="00041A10"/>
    <w:rsid w:val="0005438F"/>
    <w:rsid w:val="00055F4B"/>
    <w:rsid w:val="00056DCE"/>
    <w:rsid w:val="0006522F"/>
    <w:rsid w:val="00074806"/>
    <w:rsid w:val="00080968"/>
    <w:rsid w:val="00095A6F"/>
    <w:rsid w:val="000A7337"/>
    <w:rsid w:val="000C3D13"/>
    <w:rsid w:val="000C52B9"/>
    <w:rsid w:val="000D72C2"/>
    <w:rsid w:val="000E4E54"/>
    <w:rsid w:val="000F07F0"/>
    <w:rsid w:val="00112984"/>
    <w:rsid w:val="001335D2"/>
    <w:rsid w:val="00137C5A"/>
    <w:rsid w:val="0014121D"/>
    <w:rsid w:val="00141FA7"/>
    <w:rsid w:val="00150B9D"/>
    <w:rsid w:val="0016717E"/>
    <w:rsid w:val="001674B3"/>
    <w:rsid w:val="00174653"/>
    <w:rsid w:val="0017508D"/>
    <w:rsid w:val="001808A1"/>
    <w:rsid w:val="00180D45"/>
    <w:rsid w:val="0018154A"/>
    <w:rsid w:val="001846E4"/>
    <w:rsid w:val="001B0231"/>
    <w:rsid w:val="001B2709"/>
    <w:rsid w:val="001D40BA"/>
    <w:rsid w:val="001F2BD2"/>
    <w:rsid w:val="001F3790"/>
    <w:rsid w:val="001F496F"/>
    <w:rsid w:val="0020148A"/>
    <w:rsid w:val="00223862"/>
    <w:rsid w:val="00240228"/>
    <w:rsid w:val="002402BD"/>
    <w:rsid w:val="00243EB7"/>
    <w:rsid w:val="00247022"/>
    <w:rsid w:val="002544E5"/>
    <w:rsid w:val="00263900"/>
    <w:rsid w:val="00275E92"/>
    <w:rsid w:val="002B1058"/>
    <w:rsid w:val="002C69B4"/>
    <w:rsid w:val="002D1454"/>
    <w:rsid w:val="002D4C12"/>
    <w:rsid w:val="002E4558"/>
    <w:rsid w:val="002F508F"/>
    <w:rsid w:val="003122F7"/>
    <w:rsid w:val="00314726"/>
    <w:rsid w:val="00315829"/>
    <w:rsid w:val="00343D7B"/>
    <w:rsid w:val="00345621"/>
    <w:rsid w:val="00351FF1"/>
    <w:rsid w:val="00357814"/>
    <w:rsid w:val="00382713"/>
    <w:rsid w:val="003A4699"/>
    <w:rsid w:val="003B62D3"/>
    <w:rsid w:val="003B758C"/>
    <w:rsid w:val="003C0F17"/>
    <w:rsid w:val="003D1653"/>
    <w:rsid w:val="003D2AF3"/>
    <w:rsid w:val="003E2601"/>
    <w:rsid w:val="003E55A8"/>
    <w:rsid w:val="003F3DAB"/>
    <w:rsid w:val="00401904"/>
    <w:rsid w:val="004137C2"/>
    <w:rsid w:val="0041736C"/>
    <w:rsid w:val="00421C27"/>
    <w:rsid w:val="00424EF3"/>
    <w:rsid w:val="0042620B"/>
    <w:rsid w:val="00443F31"/>
    <w:rsid w:val="00466DCA"/>
    <w:rsid w:val="00470732"/>
    <w:rsid w:val="004760F9"/>
    <w:rsid w:val="0049197E"/>
    <w:rsid w:val="004A5E04"/>
    <w:rsid w:val="004B393B"/>
    <w:rsid w:val="004B561C"/>
    <w:rsid w:val="004B78FA"/>
    <w:rsid w:val="004E0B03"/>
    <w:rsid w:val="004E4C85"/>
    <w:rsid w:val="004F39CB"/>
    <w:rsid w:val="005006EB"/>
    <w:rsid w:val="005034C4"/>
    <w:rsid w:val="005060F6"/>
    <w:rsid w:val="0050782D"/>
    <w:rsid w:val="00507BB4"/>
    <w:rsid w:val="005238F1"/>
    <w:rsid w:val="0052615E"/>
    <w:rsid w:val="0053300A"/>
    <w:rsid w:val="005358E8"/>
    <w:rsid w:val="005570A4"/>
    <w:rsid w:val="00580B3A"/>
    <w:rsid w:val="00582B35"/>
    <w:rsid w:val="00590078"/>
    <w:rsid w:val="00594B06"/>
    <w:rsid w:val="005A2C2A"/>
    <w:rsid w:val="005C67A9"/>
    <w:rsid w:val="005C6B82"/>
    <w:rsid w:val="005D7773"/>
    <w:rsid w:val="005F7DCA"/>
    <w:rsid w:val="0061143E"/>
    <w:rsid w:val="00613C75"/>
    <w:rsid w:val="0062622A"/>
    <w:rsid w:val="00627463"/>
    <w:rsid w:val="006419B8"/>
    <w:rsid w:val="00643BF3"/>
    <w:rsid w:val="0065045A"/>
    <w:rsid w:val="00663E1D"/>
    <w:rsid w:val="006662B6"/>
    <w:rsid w:val="006805D3"/>
    <w:rsid w:val="00686B13"/>
    <w:rsid w:val="00690BFA"/>
    <w:rsid w:val="006B4A96"/>
    <w:rsid w:val="006C7E05"/>
    <w:rsid w:val="006D3EDE"/>
    <w:rsid w:val="006D4726"/>
    <w:rsid w:val="006D5BBE"/>
    <w:rsid w:val="006E478E"/>
    <w:rsid w:val="006E5B4E"/>
    <w:rsid w:val="006F457C"/>
    <w:rsid w:val="007136F8"/>
    <w:rsid w:val="00737624"/>
    <w:rsid w:val="007651D2"/>
    <w:rsid w:val="007713AC"/>
    <w:rsid w:val="007864CC"/>
    <w:rsid w:val="007874FD"/>
    <w:rsid w:val="00791D3F"/>
    <w:rsid w:val="007A703E"/>
    <w:rsid w:val="007B1C6B"/>
    <w:rsid w:val="007C1762"/>
    <w:rsid w:val="007E3209"/>
    <w:rsid w:val="00826431"/>
    <w:rsid w:val="00844064"/>
    <w:rsid w:val="00845C36"/>
    <w:rsid w:val="00864B72"/>
    <w:rsid w:val="00871295"/>
    <w:rsid w:val="0087222A"/>
    <w:rsid w:val="00884402"/>
    <w:rsid w:val="008A4EB2"/>
    <w:rsid w:val="008B7008"/>
    <w:rsid w:val="008B7DFB"/>
    <w:rsid w:val="008C57B3"/>
    <w:rsid w:val="008C7879"/>
    <w:rsid w:val="008D4E0C"/>
    <w:rsid w:val="008F550F"/>
    <w:rsid w:val="008F7DB3"/>
    <w:rsid w:val="009038BE"/>
    <w:rsid w:val="00925476"/>
    <w:rsid w:val="00943B83"/>
    <w:rsid w:val="009550A3"/>
    <w:rsid w:val="00983B18"/>
    <w:rsid w:val="009A45B5"/>
    <w:rsid w:val="009A4867"/>
    <w:rsid w:val="009B6ECF"/>
    <w:rsid w:val="009C7E0E"/>
    <w:rsid w:val="009D39CB"/>
    <w:rsid w:val="009E219A"/>
    <w:rsid w:val="009F15DD"/>
    <w:rsid w:val="009F25D9"/>
    <w:rsid w:val="00A145EE"/>
    <w:rsid w:val="00A266D2"/>
    <w:rsid w:val="00A276F2"/>
    <w:rsid w:val="00A30E11"/>
    <w:rsid w:val="00A34A54"/>
    <w:rsid w:val="00A407B2"/>
    <w:rsid w:val="00A41B17"/>
    <w:rsid w:val="00A438A3"/>
    <w:rsid w:val="00A45454"/>
    <w:rsid w:val="00A6210B"/>
    <w:rsid w:val="00A625F4"/>
    <w:rsid w:val="00A66ED6"/>
    <w:rsid w:val="00A818DE"/>
    <w:rsid w:val="00A9083E"/>
    <w:rsid w:val="00A9328D"/>
    <w:rsid w:val="00A967B8"/>
    <w:rsid w:val="00AA5454"/>
    <w:rsid w:val="00AB092F"/>
    <w:rsid w:val="00AD737A"/>
    <w:rsid w:val="00AE58E7"/>
    <w:rsid w:val="00AF3A58"/>
    <w:rsid w:val="00AF4CA8"/>
    <w:rsid w:val="00B01AB9"/>
    <w:rsid w:val="00B257CB"/>
    <w:rsid w:val="00B35E02"/>
    <w:rsid w:val="00B43134"/>
    <w:rsid w:val="00B45CC5"/>
    <w:rsid w:val="00B46206"/>
    <w:rsid w:val="00B51F3A"/>
    <w:rsid w:val="00B83B53"/>
    <w:rsid w:val="00B84A21"/>
    <w:rsid w:val="00B96AE7"/>
    <w:rsid w:val="00BA2581"/>
    <w:rsid w:val="00BA5978"/>
    <w:rsid w:val="00BA5BAB"/>
    <w:rsid w:val="00BD0AB3"/>
    <w:rsid w:val="00BF54AF"/>
    <w:rsid w:val="00C0529F"/>
    <w:rsid w:val="00C14E1C"/>
    <w:rsid w:val="00C15AE2"/>
    <w:rsid w:val="00C263A2"/>
    <w:rsid w:val="00C36B16"/>
    <w:rsid w:val="00C43A7E"/>
    <w:rsid w:val="00C51FDD"/>
    <w:rsid w:val="00C639A1"/>
    <w:rsid w:val="00C76905"/>
    <w:rsid w:val="00C9339B"/>
    <w:rsid w:val="00CB6FF4"/>
    <w:rsid w:val="00CC1457"/>
    <w:rsid w:val="00CC1ACD"/>
    <w:rsid w:val="00CD7043"/>
    <w:rsid w:val="00CF4522"/>
    <w:rsid w:val="00D00786"/>
    <w:rsid w:val="00D340A8"/>
    <w:rsid w:val="00D3561B"/>
    <w:rsid w:val="00D63488"/>
    <w:rsid w:val="00D70B34"/>
    <w:rsid w:val="00D70B94"/>
    <w:rsid w:val="00D732DA"/>
    <w:rsid w:val="00D81D68"/>
    <w:rsid w:val="00D97B9B"/>
    <w:rsid w:val="00DA7B2E"/>
    <w:rsid w:val="00DB04E9"/>
    <w:rsid w:val="00DB1825"/>
    <w:rsid w:val="00DB63C4"/>
    <w:rsid w:val="00DC7BF0"/>
    <w:rsid w:val="00DE1F46"/>
    <w:rsid w:val="00DF2EF6"/>
    <w:rsid w:val="00E046B2"/>
    <w:rsid w:val="00E25D47"/>
    <w:rsid w:val="00E2602E"/>
    <w:rsid w:val="00E30E30"/>
    <w:rsid w:val="00E41268"/>
    <w:rsid w:val="00E56C7A"/>
    <w:rsid w:val="00E719AB"/>
    <w:rsid w:val="00E828AF"/>
    <w:rsid w:val="00E84FFD"/>
    <w:rsid w:val="00E85297"/>
    <w:rsid w:val="00E87AED"/>
    <w:rsid w:val="00E90B53"/>
    <w:rsid w:val="00E951A1"/>
    <w:rsid w:val="00EA7708"/>
    <w:rsid w:val="00ED2C2C"/>
    <w:rsid w:val="00ED42C6"/>
    <w:rsid w:val="00ED656E"/>
    <w:rsid w:val="00F045AA"/>
    <w:rsid w:val="00F06609"/>
    <w:rsid w:val="00F103D0"/>
    <w:rsid w:val="00F10F13"/>
    <w:rsid w:val="00F13A0D"/>
    <w:rsid w:val="00F319A6"/>
    <w:rsid w:val="00F41ED2"/>
    <w:rsid w:val="00F754FA"/>
    <w:rsid w:val="00F8024F"/>
    <w:rsid w:val="00F85DC8"/>
    <w:rsid w:val="00F97184"/>
    <w:rsid w:val="00FB35E8"/>
    <w:rsid w:val="00FD51E4"/>
    <w:rsid w:val="00FE0098"/>
    <w:rsid w:val="00FE37C5"/>
    <w:rsid w:val="00FF1777"/>
    <w:rsid w:val="00FF408F"/>
    <w:rsid w:val="00FF5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9460"/>
    <o:shapelayout v:ext="edit">
      <o:idmap v:ext="edit" data="1"/>
    </o:shapelayout>
  </w:shapeDefaults>
  <w:decimalSymbol w:val="."/>
  <w:listSeparator w:val=","/>
  <w14:docId w14:val="11356F96"/>
  <w15:chartTrackingRefBased/>
  <w15:docId w15:val="{EDAAA59A-AAEF-4679-B675-F05DA5B3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uiPriority="9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footer" w:uiPriority="99"/>
    <w:lsdException w:name="caption" w:locked="1" w:semiHidden="1" w:unhideWhenUsed="1" w:qFormat="1"/>
    <w:lsdException w:name="footnote reference" w:uiPriority="99"/>
    <w:lsdException w:name="annotation reference" w:uiPriority="99"/>
    <w:lsdException w:name="Title" w:locked="1" w:qFormat="1"/>
    <w:lsdException w:name="Default Paragraph Font" w:locked="1"/>
    <w:lsdException w:name="Body Text" w:uiPriority="99"/>
    <w:lsdException w:name="Subtitle" w:locked="1" w:qFormat="1"/>
    <w:lsdException w:name="Body Text Indent 3" w:locked="1"/>
    <w:lsdException w:name="Block Text" w:uiPriority="99"/>
    <w:lsdException w:name="Hyperlink" w:locked="1" w:uiPriority="99"/>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5DD"/>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hAnsi="Arial"/>
      <w:b/>
      <w:color w:val="000000"/>
      <w:lang w:val="en-US"/>
    </w:rPr>
  </w:style>
  <w:style w:type="paragraph" w:styleId="Heading2">
    <w:name w:val="heading 2"/>
    <w:basedOn w:val="Normal"/>
    <w:next w:val="Normal"/>
    <w:link w:val="Heading2Char"/>
    <w:uiPriority w:val="99"/>
    <w:qFormat/>
    <w:rsid w:val="001B0231"/>
    <w:pPr>
      <w:keepNext/>
      <w:keepLines/>
      <w:spacing w:before="40"/>
      <w:outlineLvl w:val="1"/>
    </w:pPr>
    <w:rPr>
      <w:rFonts w:ascii="Calibri Light" w:eastAsia="Calibri" w:hAnsi="Calibri Light"/>
      <w:color w:val="2E74B5"/>
      <w:sz w:val="26"/>
      <w:szCs w:val="26"/>
      <w:lang w:val="x-none" w:eastAsia="x-none"/>
    </w:rPr>
  </w:style>
  <w:style w:type="paragraph" w:styleId="Heading3">
    <w:name w:val="heading 3"/>
    <w:basedOn w:val="Normal"/>
    <w:next w:val="Normal"/>
    <w:link w:val="Heading3Char"/>
    <w:semiHidden/>
    <w:unhideWhenUsed/>
    <w:qFormat/>
    <w:locked/>
    <w:rsid w:val="00580B3A"/>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locked/>
    <w:rsid w:val="00B83B53"/>
    <w:pPr>
      <w:keepNext/>
      <w:spacing w:before="240" w:after="60"/>
      <w:outlineLvl w:val="3"/>
    </w:pPr>
    <w:rPr>
      <w:b/>
      <w:bCs/>
      <w:sz w:val="28"/>
      <w:szCs w:val="28"/>
      <w:lang w:val="x-none"/>
    </w:rPr>
  </w:style>
  <w:style w:type="paragraph" w:styleId="Heading5">
    <w:name w:val="heading 5"/>
    <w:basedOn w:val="Normal"/>
    <w:next w:val="Normal"/>
    <w:link w:val="Heading5Char"/>
    <w:qFormat/>
    <w:locked/>
    <w:rsid w:val="00580B3A"/>
    <w:pPr>
      <w:keepNext/>
      <w:jc w:val="center"/>
      <w:outlineLvl w:val="4"/>
    </w:pPr>
    <w:rPr>
      <w:rFonts w:ascii="Times New Roman" w:hAnsi="Times New Roman"/>
      <w:b/>
      <w:sz w:val="26"/>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cs="Arial"/>
      <w:b/>
      <w:color w:val="000000"/>
      <w:sz w:val="20"/>
      <w:szCs w:val="20"/>
      <w:lang w:val="en-US" w:eastAsia="x-none"/>
    </w:rPr>
  </w:style>
  <w:style w:type="character" w:customStyle="1" w:styleId="Heading2Char">
    <w:name w:val="Heading 2 Char"/>
    <w:link w:val="Heading2"/>
    <w:uiPriority w:val="99"/>
    <w:semiHidden/>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b/>
      <w:color w:val="000000"/>
      <w:sz w:val="20"/>
      <w:szCs w:val="20"/>
      <w:lang w:val="en-US" w:eastAsia="en-GB"/>
    </w:rPr>
  </w:style>
  <w:style w:type="character" w:customStyle="1" w:styleId="HeaderChar">
    <w:name w:val="Header Char"/>
    <w:link w:val="Header"/>
    <w:locked/>
    <w:rsid w:val="0020148A"/>
    <w:rPr>
      <w:rFonts w:ascii="Arial" w:hAnsi="Arial" w:cs="Arial"/>
      <w:b/>
      <w:color w:val="000000"/>
      <w:lang w:val="en-US" w:eastAsia="en-GB"/>
    </w:rPr>
  </w:style>
  <w:style w:type="paragraph" w:styleId="BodyText">
    <w:name w:val="Body Text"/>
    <w:basedOn w:val="Normal"/>
    <w:link w:val="BodyTextChar"/>
    <w:uiPriority w:val="99"/>
    <w:rsid w:val="00041A10"/>
    <w:pPr>
      <w:spacing w:after="120"/>
    </w:pPr>
    <w:rPr>
      <w:rFonts w:eastAsia="Calibri"/>
      <w:sz w:val="20"/>
      <w:szCs w:val="20"/>
      <w:lang w:val="x-none" w:eastAsia="x-none"/>
    </w:rPr>
  </w:style>
  <w:style w:type="character" w:customStyle="1" w:styleId="BodyTextChar">
    <w:name w:val="Body Text Char"/>
    <w:link w:val="BodyText"/>
    <w:uiPriority w:val="99"/>
    <w:locked/>
    <w:rsid w:val="00041A10"/>
    <w:rPr>
      <w:rFonts w:cs="Times New Roman"/>
    </w:rPr>
  </w:style>
  <w:style w:type="paragraph" w:styleId="ListParagraph">
    <w:name w:val="List Paragraph"/>
    <w:basedOn w:val="Normal"/>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uiPriority w:val="99"/>
    <w:rsid w:val="00D63488"/>
    <w:pPr>
      <w:tabs>
        <w:tab w:val="center" w:pos="4513"/>
        <w:tab w:val="right" w:pos="9026"/>
      </w:tabs>
    </w:pPr>
    <w:rPr>
      <w:rFonts w:eastAsia="Calibri"/>
      <w:sz w:val="20"/>
      <w:szCs w:val="20"/>
      <w:lang w:val="x-none" w:eastAsia="x-none"/>
    </w:rPr>
  </w:style>
  <w:style w:type="character" w:customStyle="1" w:styleId="FooterChar">
    <w:name w:val="Footer Char"/>
    <w:link w:val="Footer"/>
    <w:uiPriority w:val="99"/>
    <w:locked/>
    <w:rsid w:val="00D63488"/>
    <w:rPr>
      <w:rFonts w:cs="Times New Roman"/>
    </w:rPr>
  </w:style>
  <w:style w:type="character" w:customStyle="1" w:styleId="PlainTextChar">
    <w:name w:val="Plain Text Char"/>
    <w:link w:val="PlainText"/>
    <w:rsid w:val="00CD7043"/>
    <w:rPr>
      <w:rFonts w:ascii="Consolas" w:hAnsi="Consolas"/>
      <w:lang w:bidi="ar-SA"/>
    </w:rPr>
  </w:style>
  <w:style w:type="paragraph" w:styleId="PlainText">
    <w:name w:val="Plain Text"/>
    <w:basedOn w:val="Normal"/>
    <w:link w:val="PlainTextChar"/>
    <w:rsid w:val="00CD7043"/>
    <w:rPr>
      <w:rFonts w:ascii="Consolas" w:eastAsia="Calibri" w:hAnsi="Consolas"/>
      <w:sz w:val="20"/>
      <w:szCs w:val="20"/>
      <w:lang w:val="x-none" w:eastAsia="x-none"/>
    </w:rPr>
  </w:style>
  <w:style w:type="character" w:customStyle="1" w:styleId="Heading4Char">
    <w:name w:val="Heading 4 Char"/>
    <w:link w:val="Heading4"/>
    <w:rsid w:val="00B83B53"/>
    <w:rPr>
      <w:rFonts w:ascii="Calibri" w:eastAsia="Times New Roman" w:hAnsi="Calibri" w:cs="Times New Roman"/>
      <w:b/>
      <w:bCs/>
      <w:sz w:val="28"/>
      <w:szCs w:val="28"/>
      <w:lang w:eastAsia="en-US"/>
    </w:rPr>
  </w:style>
  <w:style w:type="paragraph" w:styleId="NormalWeb">
    <w:name w:val="Normal (Web)"/>
    <w:basedOn w:val="Normal"/>
    <w:uiPriority w:val="99"/>
    <w:rsid w:val="00B83B53"/>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rsid w:val="005006EB"/>
    <w:rPr>
      <w:rFonts w:ascii="Tahoma" w:hAnsi="Tahoma"/>
      <w:sz w:val="16"/>
      <w:szCs w:val="16"/>
      <w:lang w:val="x-none"/>
    </w:rPr>
  </w:style>
  <w:style w:type="character" w:customStyle="1" w:styleId="BalloonTextChar">
    <w:name w:val="Balloon Text Char"/>
    <w:link w:val="BalloonText"/>
    <w:rsid w:val="005006EB"/>
    <w:rPr>
      <w:rFonts w:ascii="Tahoma" w:eastAsia="Times New Roman" w:hAnsi="Tahoma" w:cs="Tahoma"/>
      <w:sz w:val="16"/>
      <w:szCs w:val="16"/>
      <w:lang w:eastAsia="en-US"/>
    </w:rPr>
  </w:style>
  <w:style w:type="character" w:styleId="FollowedHyperlink">
    <w:name w:val="FollowedHyperlink"/>
    <w:basedOn w:val="DefaultParagraphFont"/>
    <w:rsid w:val="00F319A6"/>
    <w:rPr>
      <w:color w:val="800080"/>
      <w:u w:val="single"/>
    </w:rPr>
  </w:style>
  <w:style w:type="paragraph" w:styleId="BodyTextIndent">
    <w:name w:val="Body Text Indent"/>
    <w:basedOn w:val="Normal"/>
    <w:link w:val="BodyTextIndentChar"/>
    <w:rsid w:val="00150B9D"/>
    <w:pPr>
      <w:spacing w:after="120"/>
      <w:ind w:left="283"/>
    </w:pPr>
  </w:style>
  <w:style w:type="character" w:customStyle="1" w:styleId="BodyTextIndentChar">
    <w:name w:val="Body Text Indent Char"/>
    <w:basedOn w:val="DefaultParagraphFont"/>
    <w:link w:val="BodyTextIndent"/>
    <w:rsid w:val="00150B9D"/>
    <w:rPr>
      <w:rFonts w:eastAsia="Times New Roman"/>
      <w:sz w:val="22"/>
      <w:szCs w:val="22"/>
      <w:lang w:eastAsia="en-US"/>
    </w:rPr>
  </w:style>
  <w:style w:type="character" w:styleId="UnresolvedMention">
    <w:name w:val="Unresolved Mention"/>
    <w:basedOn w:val="DefaultParagraphFont"/>
    <w:uiPriority w:val="99"/>
    <w:semiHidden/>
    <w:unhideWhenUsed/>
    <w:rsid w:val="005C6B82"/>
    <w:rPr>
      <w:color w:val="605E5C"/>
      <w:shd w:val="clear" w:color="auto" w:fill="E1DFDD"/>
    </w:rPr>
  </w:style>
  <w:style w:type="paragraph" w:customStyle="1" w:styleId="Default">
    <w:name w:val="Default"/>
    <w:rsid w:val="004137C2"/>
    <w:pPr>
      <w:autoSpaceDE w:val="0"/>
      <w:autoSpaceDN w:val="0"/>
      <w:adjustRightInd w:val="0"/>
    </w:pPr>
    <w:rPr>
      <w:rFonts w:ascii="Arial" w:hAnsi="Arial" w:cs="Arial"/>
      <w:color w:val="000000"/>
      <w:sz w:val="24"/>
      <w:szCs w:val="24"/>
      <w:lang w:eastAsia="en-US"/>
    </w:rPr>
  </w:style>
  <w:style w:type="character" w:customStyle="1" w:styleId="contentpasted1">
    <w:name w:val="contentpasted1"/>
    <w:basedOn w:val="DefaultParagraphFont"/>
    <w:rsid w:val="0006522F"/>
  </w:style>
  <w:style w:type="character" w:customStyle="1" w:styleId="Heading3Char">
    <w:name w:val="Heading 3 Char"/>
    <w:basedOn w:val="DefaultParagraphFont"/>
    <w:link w:val="Heading3"/>
    <w:semiHidden/>
    <w:rsid w:val="00580B3A"/>
    <w:rPr>
      <w:rFonts w:asciiTheme="majorHAnsi" w:eastAsiaTheme="majorEastAsia" w:hAnsiTheme="majorHAnsi" w:cstheme="majorBidi"/>
      <w:b/>
      <w:bCs/>
      <w:sz w:val="26"/>
      <w:szCs w:val="26"/>
      <w:lang w:eastAsia="en-US"/>
    </w:rPr>
  </w:style>
  <w:style w:type="character" w:customStyle="1" w:styleId="Heading5Char">
    <w:name w:val="Heading 5 Char"/>
    <w:basedOn w:val="DefaultParagraphFont"/>
    <w:link w:val="Heading5"/>
    <w:rsid w:val="00580B3A"/>
    <w:rPr>
      <w:rFonts w:ascii="Times New Roman" w:eastAsia="Times New Roman" w:hAnsi="Times New Roman"/>
      <w:b/>
      <w:sz w:val="26"/>
    </w:rPr>
  </w:style>
  <w:style w:type="character" w:styleId="PageNumber">
    <w:name w:val="page number"/>
    <w:rsid w:val="00580B3A"/>
    <w:rPr>
      <w:rFonts w:cs="Times New Roman"/>
    </w:rPr>
  </w:style>
  <w:style w:type="paragraph" w:styleId="BodyTextIndent2">
    <w:name w:val="Body Text Indent 2"/>
    <w:basedOn w:val="Normal"/>
    <w:link w:val="BodyTextIndent2Char"/>
    <w:rsid w:val="00580B3A"/>
    <w:pPr>
      <w:spacing w:after="120" w:line="480" w:lineRule="auto"/>
      <w:ind w:left="283"/>
    </w:pPr>
  </w:style>
  <w:style w:type="character" w:customStyle="1" w:styleId="BodyTextIndent2Char">
    <w:name w:val="Body Text Indent 2 Char"/>
    <w:basedOn w:val="DefaultParagraphFont"/>
    <w:link w:val="BodyTextIndent2"/>
    <w:rsid w:val="00580B3A"/>
    <w:rPr>
      <w:rFonts w:eastAsia="Times New Roman"/>
      <w:sz w:val="22"/>
      <w:szCs w:val="22"/>
      <w:lang w:eastAsia="en-US"/>
    </w:rPr>
  </w:style>
  <w:style w:type="paragraph" w:customStyle="1" w:styleId="NormalArial">
    <w:name w:val="Normal + Arial"/>
    <w:aliases w:val="10 pt,Before:  0.1 pt,After:  0.1 pt"/>
    <w:basedOn w:val="Normal"/>
    <w:uiPriority w:val="99"/>
    <w:rsid w:val="00580B3A"/>
    <w:pPr>
      <w:tabs>
        <w:tab w:val="left" w:pos="0"/>
      </w:tabs>
      <w:spacing w:beforeLines="1" w:afterLines="1"/>
    </w:pPr>
    <w:rPr>
      <w:rFonts w:ascii="Arial" w:hAnsi="Arial"/>
      <w:b/>
      <w:sz w:val="20"/>
      <w:szCs w:val="24"/>
    </w:rPr>
  </w:style>
  <w:style w:type="paragraph" w:styleId="BlockText">
    <w:name w:val="Block Text"/>
    <w:basedOn w:val="Normal"/>
    <w:uiPriority w:val="99"/>
    <w:rsid w:val="00580B3A"/>
    <w:pPr>
      <w:tabs>
        <w:tab w:val="left" w:pos="0"/>
      </w:tabs>
      <w:ind w:left="-567" w:right="-766"/>
    </w:pPr>
    <w:rPr>
      <w:rFonts w:ascii="Times New Roman" w:hAnsi="Times New Roman"/>
      <w:b/>
      <w:sz w:val="24"/>
      <w:szCs w:val="20"/>
      <w:lang w:eastAsia="en-GB"/>
    </w:rPr>
  </w:style>
  <w:style w:type="paragraph" w:styleId="FootnoteText">
    <w:name w:val="footnote text"/>
    <w:basedOn w:val="Normal"/>
    <w:link w:val="FootnoteTextChar"/>
    <w:uiPriority w:val="99"/>
    <w:rsid w:val="00580B3A"/>
    <w:rPr>
      <w:sz w:val="24"/>
      <w:szCs w:val="24"/>
    </w:rPr>
  </w:style>
  <w:style w:type="character" w:customStyle="1" w:styleId="FootnoteTextChar">
    <w:name w:val="Footnote Text Char"/>
    <w:basedOn w:val="DefaultParagraphFont"/>
    <w:link w:val="FootnoteText"/>
    <w:uiPriority w:val="99"/>
    <w:rsid w:val="00580B3A"/>
    <w:rPr>
      <w:rFonts w:eastAsia="Times New Roman"/>
      <w:sz w:val="24"/>
      <w:szCs w:val="24"/>
      <w:lang w:eastAsia="en-US"/>
    </w:rPr>
  </w:style>
  <w:style w:type="character" w:styleId="FootnoteReference">
    <w:name w:val="footnote reference"/>
    <w:uiPriority w:val="99"/>
    <w:rsid w:val="00580B3A"/>
    <w:rPr>
      <w:rFonts w:cs="Times New Roman"/>
      <w:vertAlign w:val="superscript"/>
    </w:rPr>
  </w:style>
  <w:style w:type="character" w:styleId="CommentReference">
    <w:name w:val="annotation reference"/>
    <w:uiPriority w:val="99"/>
    <w:rsid w:val="00580B3A"/>
    <w:rPr>
      <w:sz w:val="16"/>
      <w:szCs w:val="16"/>
    </w:rPr>
  </w:style>
  <w:style w:type="paragraph" w:styleId="CommentText">
    <w:name w:val="annotation text"/>
    <w:basedOn w:val="Normal"/>
    <w:link w:val="CommentTextChar"/>
    <w:uiPriority w:val="99"/>
    <w:rsid w:val="00580B3A"/>
    <w:rPr>
      <w:sz w:val="20"/>
      <w:szCs w:val="20"/>
    </w:rPr>
  </w:style>
  <w:style w:type="character" w:customStyle="1" w:styleId="CommentTextChar">
    <w:name w:val="Comment Text Char"/>
    <w:basedOn w:val="DefaultParagraphFont"/>
    <w:link w:val="CommentText"/>
    <w:uiPriority w:val="99"/>
    <w:rsid w:val="00580B3A"/>
    <w:rPr>
      <w:rFonts w:eastAsia="Times New Roman"/>
      <w:lang w:eastAsia="en-US"/>
    </w:rPr>
  </w:style>
  <w:style w:type="paragraph" w:styleId="CommentSubject">
    <w:name w:val="annotation subject"/>
    <w:basedOn w:val="CommentText"/>
    <w:next w:val="CommentText"/>
    <w:link w:val="CommentSubjectChar"/>
    <w:rsid w:val="00580B3A"/>
    <w:rPr>
      <w:b/>
      <w:bCs/>
    </w:rPr>
  </w:style>
  <w:style w:type="character" w:customStyle="1" w:styleId="CommentSubjectChar">
    <w:name w:val="Comment Subject Char"/>
    <w:basedOn w:val="CommentTextChar"/>
    <w:link w:val="CommentSubject"/>
    <w:rsid w:val="00580B3A"/>
    <w:rPr>
      <w:rFonts w:eastAsia="Times New Roman"/>
      <w:b/>
      <w:bCs/>
      <w:lang w:eastAsia="en-US"/>
    </w:rPr>
  </w:style>
  <w:style w:type="paragraph" w:styleId="Revision">
    <w:name w:val="Revision"/>
    <w:hidden/>
    <w:uiPriority w:val="71"/>
    <w:semiHidden/>
    <w:rsid w:val="00580B3A"/>
    <w:rPr>
      <w:rFonts w:eastAsia="Times New Roman"/>
      <w:sz w:val="22"/>
      <w:szCs w:val="22"/>
      <w:lang w:eastAsia="en-US"/>
    </w:rPr>
  </w:style>
  <w:style w:type="character" w:customStyle="1" w:styleId="xcontentpasted1">
    <w:name w:val="x_contentpasted1"/>
    <w:basedOn w:val="DefaultParagraphFont"/>
    <w:rsid w:val="00580B3A"/>
  </w:style>
  <w:style w:type="character" w:customStyle="1" w:styleId="xxcontentpasted2">
    <w:name w:val="x_x_contentpasted2"/>
    <w:basedOn w:val="DefaultParagraphFont"/>
    <w:rsid w:val="00580B3A"/>
  </w:style>
  <w:style w:type="character" w:customStyle="1" w:styleId="xxcontentpasted1">
    <w:name w:val="x_x_contentpasted1"/>
    <w:basedOn w:val="DefaultParagraphFont"/>
    <w:rsid w:val="00580B3A"/>
  </w:style>
  <w:style w:type="character" w:customStyle="1" w:styleId="normaltextrun">
    <w:name w:val="normaltextrun"/>
    <w:basedOn w:val="DefaultParagraphFont"/>
    <w:rsid w:val="00580B3A"/>
  </w:style>
  <w:style w:type="character" w:customStyle="1" w:styleId="eop">
    <w:name w:val="eop"/>
    <w:basedOn w:val="DefaultParagraphFont"/>
    <w:rsid w:val="00580B3A"/>
  </w:style>
  <w:style w:type="character" w:customStyle="1" w:styleId="cf01">
    <w:name w:val="cf01"/>
    <w:rsid w:val="00580B3A"/>
    <w:rPr>
      <w:rFonts w:ascii="Segoe UI" w:hAnsi="Segoe UI" w:cs="Segoe UI" w:hint="default"/>
      <w:sz w:val="18"/>
      <w:szCs w:val="18"/>
    </w:rPr>
  </w:style>
  <w:style w:type="character" w:customStyle="1" w:styleId="UnresolvedMention1">
    <w:name w:val="Unresolved Mention1"/>
    <w:uiPriority w:val="99"/>
    <w:semiHidden/>
    <w:unhideWhenUsed/>
    <w:rsid w:val="00580B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892547">
      <w:bodyDiv w:val="1"/>
      <w:marLeft w:val="0"/>
      <w:marRight w:val="0"/>
      <w:marTop w:val="0"/>
      <w:marBottom w:val="0"/>
      <w:divBdr>
        <w:top w:val="none" w:sz="0" w:space="0" w:color="auto"/>
        <w:left w:val="none" w:sz="0" w:space="0" w:color="auto"/>
        <w:bottom w:val="none" w:sz="0" w:space="0" w:color="auto"/>
        <w:right w:val="none" w:sz="0" w:space="0" w:color="auto"/>
      </w:divBdr>
    </w:div>
    <w:div w:id="17760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theme" Target="theme/theme1.xml" /><Relationship Id="rId7" Type="http://schemas.openxmlformats.org/officeDocument/2006/relationships/header" Target="header1.xml" /><Relationship Id="rId2" Type="http://schemas.openxmlformats.org/officeDocument/2006/relationships/styles" Target="styles.xml" /><Relationship Id="rId16" Type="http://schemas.openxmlformats.org/officeDocument/2006/relationships/hyperlink" Target="#" TargetMode="External" /><Relationship Id="rId29" Type="http://schemas.openxmlformats.org/officeDocument/2006/relationships/hyperlink" Target="#" TargetMode="External" /><Relationship Id="rId11" Type="http://schemas.openxmlformats.org/officeDocument/2006/relationships/hyperlink" Target="#" TargetMode="Externa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fontTable" Target="fontTable.xml" /><Relationship Id="rId10" Type="http://schemas.openxmlformats.org/officeDocument/2006/relationships/hyperlink" Target="#" TargetMode="Externa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image" Target="media/image4.jpeg"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8" Type="http://schemas.openxmlformats.org/officeDocument/2006/relationships/footer" Target="footer1.xml" /><Relationship Id="rId3" Type="http://schemas.openxmlformats.org/officeDocument/2006/relationships/settings" Target="settings.xml" /><Relationship Id="rId12" Type="http://schemas.openxmlformats.org/officeDocument/2006/relationships/image" Target="media/image5.png"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20" Type="http://schemas.openxmlformats.org/officeDocument/2006/relationships/hyperlink" Target="#" TargetMode="External" /><Relationship Id="rId41" Type="http://schemas.openxmlformats.org/officeDocument/2006/relationships/hyperlink" Target="#" TargetMode="External" /><Relationship Id="rId1" Type="http://schemas.openxmlformats.org/officeDocument/2006/relationships/numbering" Target="numbering.xml" /><Relationship Id="rId6" Type="http://schemas.openxmlformats.org/officeDocument/2006/relationships/endnotes" Target="endnotes.xml" /> </Relationships>
</file>

<file path=word/_rels/footer1.xml.rels>&#65279;<?xml version="1.0" encoding="utf-8" standalone="yes"?>
<Relationships xmlns="http://schemas.openxmlformats.org/package/2006/relationships"><Relationship Id="rId3" Type="http://schemas.openxmlformats.org/officeDocument/2006/relationships/image" Target="media/image2.jpeg" /><Relationship Id="rId2" Type="http://schemas.openxmlformats.org/officeDocument/2006/relationships/hyperlink" Target="#" TargetMode="External" /><Relationship Id="rId1" Type="http://schemas.openxmlformats.org/officeDocument/2006/relationships/image" Target="media/image1.png" /><Relationship Id="rId5" Type="http://schemas.openxmlformats.org/officeDocument/2006/relationships/hyperlink" Target="#" TargetMode="External" /><Relationship Id="rId4"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30</Pages>
  <Words>10181</Words>
  <Characters>58032</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lpstr>
    </vt:vector>
  </TitlesOfParts>
  <Company>NHS Lothian</Company>
  <LinksUpToDate>false</LinksUpToDate>
  <CharactersWithSpaces>68077</CharactersWithSpaces>
  <SharedDoc>false</SharedDoc>
  <HLinks>
    <vt:vector size="126" baseType="variant">
      <vt:variant>
        <vt:i4>2097265</vt:i4>
      </vt:variant>
      <vt:variant>
        <vt:i4>54</vt:i4>
      </vt:variant>
      <vt:variant>
        <vt:i4>0</vt:i4>
      </vt:variant>
      <vt:variant>
        <vt:i4>5</vt:i4>
      </vt:variant>
      <vt:variant>
        <vt:lpwstr>https://apply.jobs.scot.nhs.uk/</vt:lpwstr>
      </vt:variant>
      <vt:variant>
        <vt:lpwstr/>
      </vt:variant>
      <vt:variant>
        <vt:i4>6750260</vt:i4>
      </vt:variant>
      <vt:variant>
        <vt:i4>51</vt:i4>
      </vt:variant>
      <vt:variant>
        <vt:i4>0</vt:i4>
      </vt:variant>
      <vt:variant>
        <vt:i4>5</vt:i4>
      </vt:variant>
      <vt:variant>
        <vt:lpwstr>http://www.careers.nhslothian.scot.nhs.uk/AboutNHSLothian/EqualOpportunities/Pages/default.aspx</vt:lpwstr>
      </vt:variant>
      <vt:variant>
        <vt:lpwstr/>
      </vt:variant>
      <vt:variant>
        <vt:i4>5046292</vt:i4>
      </vt:variant>
      <vt:variant>
        <vt:i4>48</vt:i4>
      </vt:variant>
      <vt:variant>
        <vt:i4>0</vt:i4>
      </vt:variant>
      <vt:variant>
        <vt:i4>5</vt:i4>
      </vt:variant>
      <vt:variant>
        <vt:lpwstr>http://www.ind.homeoffice.gov.uk/</vt:lpwstr>
      </vt:variant>
      <vt:variant>
        <vt:lpwstr/>
      </vt:variant>
      <vt:variant>
        <vt:i4>4849739</vt:i4>
      </vt:variant>
      <vt:variant>
        <vt:i4>45</vt:i4>
      </vt:variant>
      <vt:variant>
        <vt:i4>0</vt:i4>
      </vt:variant>
      <vt:variant>
        <vt:i4>5</vt:i4>
      </vt:variant>
      <vt:variant>
        <vt:lpwstr>http://www.audit-scotland.gov.uk/work/nfi.php</vt:lpwstr>
      </vt:variant>
      <vt:variant>
        <vt:lpwstr/>
      </vt:variant>
      <vt:variant>
        <vt:i4>2818110</vt:i4>
      </vt:variant>
      <vt:variant>
        <vt:i4>42</vt:i4>
      </vt:variant>
      <vt:variant>
        <vt:i4>0</vt:i4>
      </vt:variant>
      <vt:variant>
        <vt:i4>5</vt:i4>
      </vt:variant>
      <vt:variant>
        <vt:lpwstr>https://www.nhslothian.scot.nhs.uk/YourRights/DataProtection/Pages/StaffPrivacyNotice.aspx</vt:lpwstr>
      </vt:variant>
      <vt:variant>
        <vt:lpwstr/>
      </vt:variant>
      <vt:variant>
        <vt:i4>2883621</vt:i4>
      </vt:variant>
      <vt:variant>
        <vt:i4>39</vt:i4>
      </vt:variant>
      <vt:variant>
        <vt:i4>0</vt:i4>
      </vt:variant>
      <vt:variant>
        <vt:i4>5</vt:i4>
      </vt:variant>
      <vt:variant>
        <vt:lpwstr>http://www.sppa.gov.uk/</vt:lpwstr>
      </vt:variant>
      <vt:variant>
        <vt:lpwstr/>
      </vt:variant>
      <vt:variant>
        <vt:i4>3211390</vt:i4>
      </vt:variant>
      <vt:variant>
        <vt:i4>36</vt:i4>
      </vt:variant>
      <vt:variant>
        <vt:i4>0</vt:i4>
      </vt:variant>
      <vt:variant>
        <vt:i4>5</vt:i4>
      </vt:variant>
      <vt:variant>
        <vt:lpwstr>http://www.msg.scot.nhs.uk/pay/medical</vt:lpwstr>
      </vt:variant>
      <vt:variant>
        <vt:lpwstr/>
      </vt:variant>
      <vt:variant>
        <vt:i4>8257590</vt:i4>
      </vt:variant>
      <vt:variant>
        <vt:i4>33</vt:i4>
      </vt:variant>
      <vt:variant>
        <vt:i4>0</vt:i4>
      </vt:variant>
      <vt:variant>
        <vt:i4>5</vt:i4>
      </vt:variant>
      <vt:variant>
        <vt:lpwstr>http://www.nhslothian.scot.nhs.uk/OurOrganisation/Pages/OurValues.aspx</vt:lpwstr>
      </vt:variant>
      <vt:variant>
        <vt:lpwstr/>
      </vt:variant>
      <vt:variant>
        <vt:i4>4915208</vt:i4>
      </vt:variant>
      <vt:variant>
        <vt:i4>30</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27</vt:i4>
      </vt:variant>
      <vt:variant>
        <vt:i4>0</vt:i4>
      </vt:variant>
      <vt:variant>
        <vt:i4>5</vt:i4>
      </vt:variant>
      <vt:variant>
        <vt:lpwstr>http://www.nhslothian.scot.nhs.uk/OurOrganisation/KeyDocuments</vt:lpwstr>
      </vt:variant>
      <vt:variant>
        <vt:lpwstr/>
      </vt:variant>
      <vt:variant>
        <vt:i4>5439509</vt:i4>
      </vt:variant>
      <vt:variant>
        <vt:i4>24</vt:i4>
      </vt:variant>
      <vt:variant>
        <vt:i4>0</vt:i4>
      </vt:variant>
      <vt:variant>
        <vt:i4>5</vt:i4>
      </vt:variant>
      <vt:variant>
        <vt:lpwstr>http://www.ed.ac.uk/home</vt:lpwstr>
      </vt:variant>
      <vt:variant>
        <vt:lpwstr/>
      </vt:variant>
      <vt:variant>
        <vt:i4>2687037</vt:i4>
      </vt:variant>
      <vt:variant>
        <vt:i4>21</vt:i4>
      </vt:variant>
      <vt:variant>
        <vt:i4>0</vt:i4>
      </vt:variant>
      <vt:variant>
        <vt:i4>5</vt:i4>
      </vt:variant>
      <vt:variant>
        <vt:lpwstr>http://nes.scot.nhs.uk/</vt:lpwstr>
      </vt:variant>
      <vt:variant>
        <vt:lpwstr/>
      </vt:variant>
      <vt:variant>
        <vt:i4>2359340</vt:i4>
      </vt:variant>
      <vt:variant>
        <vt:i4>18</vt:i4>
      </vt:variant>
      <vt:variant>
        <vt:i4>0</vt:i4>
      </vt:variant>
      <vt:variant>
        <vt:i4>5</vt:i4>
      </vt:variant>
      <vt:variant>
        <vt:lpwstr>http://www.scotmt.scot.nhs.uk/</vt:lpwstr>
      </vt:variant>
      <vt:variant>
        <vt:lpwstr/>
      </vt:variant>
      <vt:variant>
        <vt:i4>1310796</vt:i4>
      </vt:variant>
      <vt:variant>
        <vt:i4>15</vt:i4>
      </vt:variant>
      <vt:variant>
        <vt:i4>0</vt:i4>
      </vt:variant>
      <vt:variant>
        <vt:i4>5</vt:i4>
      </vt:variant>
      <vt:variant>
        <vt:lpwstr>http://www.edinburgh.gov.uk/</vt:lpwstr>
      </vt:variant>
      <vt:variant>
        <vt:lpwstr/>
      </vt:variant>
      <vt:variant>
        <vt:i4>2949180</vt:i4>
      </vt:variant>
      <vt:variant>
        <vt:i4>12</vt:i4>
      </vt:variant>
      <vt:variant>
        <vt:i4>0</vt:i4>
      </vt:variant>
      <vt:variant>
        <vt:i4>5</vt:i4>
      </vt:variant>
      <vt:variant>
        <vt:lpwstr>http://www.talentscotland.com/</vt:lpwstr>
      </vt:variant>
      <vt:variant>
        <vt:lpwstr/>
      </vt:variant>
      <vt:variant>
        <vt:i4>1835087</vt:i4>
      </vt:variant>
      <vt:variant>
        <vt:i4>9</vt:i4>
      </vt:variant>
      <vt:variant>
        <vt:i4>0</vt:i4>
      </vt:variant>
      <vt:variant>
        <vt:i4>5</vt:i4>
      </vt:variant>
      <vt:variant>
        <vt:lpwstr>http://www.nhslothian.scot.nhs.uk/OurOrganisation/Pages/default.aspx</vt:lpwstr>
      </vt:variant>
      <vt:variant>
        <vt:lpwstr/>
      </vt:variant>
      <vt:variant>
        <vt:i4>2687033</vt:i4>
      </vt:variant>
      <vt:variant>
        <vt:i4>6</vt:i4>
      </vt:variant>
      <vt:variant>
        <vt:i4>0</vt:i4>
      </vt:variant>
      <vt:variant>
        <vt:i4>5</vt:i4>
      </vt:variant>
      <vt:variant>
        <vt:lpwstr>http://careers.nhslothian.scot.nhs.uk/</vt:lpwstr>
      </vt:variant>
      <vt:variant>
        <vt:lpwstr/>
      </vt:variant>
      <vt:variant>
        <vt:i4>3014756</vt:i4>
      </vt:variant>
      <vt:variant>
        <vt:i4>3</vt:i4>
      </vt:variant>
      <vt:variant>
        <vt:i4>0</vt:i4>
      </vt:variant>
      <vt:variant>
        <vt:i4>5</vt:i4>
      </vt:variant>
      <vt:variant>
        <vt:lpwstr>http://www.medicaljobs.scot.nhs.uk/</vt:lpwstr>
      </vt:variant>
      <vt:variant>
        <vt:lpwstr/>
      </vt:variant>
      <vt:variant>
        <vt:i4>2097265</vt:i4>
      </vt:variant>
      <vt:variant>
        <vt:i4>0</vt:i4>
      </vt:variant>
      <vt:variant>
        <vt:i4>0</vt:i4>
      </vt:variant>
      <vt:variant>
        <vt:i4>5</vt:i4>
      </vt:variant>
      <vt:variant>
        <vt:lpwstr>https://apply.jobs.scot.nhs.uk/</vt:lpwstr>
      </vt:variant>
      <vt:variant>
        <vt:lpwstr/>
      </vt:variant>
      <vt:variant>
        <vt:i4>2687033</vt:i4>
      </vt:variant>
      <vt:variant>
        <vt:i4>3</vt:i4>
      </vt:variant>
      <vt:variant>
        <vt:i4>0</vt:i4>
      </vt:variant>
      <vt:variant>
        <vt:i4>5</vt:i4>
      </vt:variant>
      <vt:variant>
        <vt:lpwstr>http://careers.nhslothian.scot.nhs.uk/</vt:lpwstr>
      </vt:variant>
      <vt:variant>
        <vt:lpwstr/>
      </vt:variant>
      <vt:variant>
        <vt:i4>5177423</vt:i4>
      </vt:variant>
      <vt:variant>
        <vt:i4>0</vt:i4>
      </vt:variant>
      <vt:variant>
        <vt:i4>0</vt:i4>
      </vt:variant>
      <vt:variant>
        <vt:i4>5</vt:i4>
      </vt:variant>
      <vt:variant>
        <vt:lpwstr>http://careers.nhslothian.scot.nhs.uk/Pages/default.aspx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Stephen Lally</dc:creator>
  <cp:keywords/>
  <cp:lastModifiedBy>Morris, Stephen</cp:lastModifiedBy>
  <cp:revision>2</cp:revision>
  <dcterms:created xsi:type="dcterms:W3CDTF">2024-12-05T16:00:00Z</dcterms:created>
  <dcterms:modified xsi:type="dcterms:W3CDTF">2024-12-05T16:00:00Z</dcterms:modified>
</cp:coreProperties>
</file>