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322ECB" w:rsidRDefault="00E30E13" w:rsidP="00315293">
      <w:pPr>
        <w:ind w:right="-897"/>
        <w:jc w:val="right"/>
        <w:rPr>
          <w:rFonts w:ascii="Calibri" w:hAnsi="Calibri" w:cs="Arial"/>
          <w:color w:val="002060"/>
          <w:sz w:val="22"/>
          <w:szCs w:val="22"/>
        </w:rPr>
      </w:pPr>
      <w:r w:rsidRPr="00322ECB">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WELCOME TO </w:t>
      </w:r>
    </w:p>
    <w:p w14:paraId="72D7EED6"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NHS GREATER GLASGOW AND CLYDE </w:t>
      </w:r>
    </w:p>
    <w:p w14:paraId="60F27CDA"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CANDIDATE INFORMATION PACK </w:t>
      </w:r>
    </w:p>
    <w:p w14:paraId="51ACB3CD" w14:textId="77777777" w:rsidR="008502BD" w:rsidRPr="00322ECB" w:rsidRDefault="008502BD" w:rsidP="00315293">
      <w:pPr>
        <w:ind w:right="-897"/>
        <w:rPr>
          <w:rFonts w:ascii="Calibri" w:hAnsi="Calibri" w:cs="Arial"/>
          <w:b/>
          <w:color w:val="002060"/>
          <w:sz w:val="48"/>
          <w:szCs w:val="22"/>
        </w:rPr>
      </w:pPr>
    </w:p>
    <w:p w14:paraId="697A9BEF" w14:textId="77777777" w:rsidR="008502BD" w:rsidRPr="00322ECB" w:rsidRDefault="008502BD" w:rsidP="00315293">
      <w:pPr>
        <w:ind w:right="-897"/>
        <w:rPr>
          <w:rFonts w:ascii="Calibri" w:hAnsi="Calibri" w:cs="Arial"/>
          <w:b/>
          <w:color w:val="002060"/>
          <w:sz w:val="48"/>
          <w:szCs w:val="22"/>
        </w:rPr>
      </w:pPr>
    </w:p>
    <w:p w14:paraId="265936DA" w14:textId="77777777" w:rsidR="009171A9" w:rsidRPr="00F419E5" w:rsidRDefault="009171A9" w:rsidP="009171A9">
      <w:pPr>
        <w:ind w:right="-897"/>
        <w:rPr>
          <w:rFonts w:ascii="Calibri" w:hAnsi="Calibri" w:cs="Arial"/>
          <w:b/>
          <w:color w:val="002060"/>
          <w:sz w:val="48"/>
          <w:szCs w:val="22"/>
        </w:rPr>
      </w:pPr>
      <w:r w:rsidRPr="00F419E5">
        <w:rPr>
          <w:rFonts w:ascii="Calibri" w:hAnsi="Calibri" w:cs="Arial"/>
          <w:b/>
          <w:color w:val="002060"/>
          <w:sz w:val="48"/>
          <w:szCs w:val="22"/>
        </w:rPr>
        <w:t>Title: Consultant in Old Aged Psychiatry</w:t>
      </w:r>
    </w:p>
    <w:p w14:paraId="479A177F" w14:textId="77777777" w:rsidR="009171A9" w:rsidRPr="00F419E5" w:rsidRDefault="009171A9" w:rsidP="009171A9">
      <w:pPr>
        <w:ind w:right="-897"/>
        <w:rPr>
          <w:rFonts w:ascii="Calibri" w:hAnsi="Calibri" w:cs="Arial"/>
          <w:b/>
          <w:color w:val="002060"/>
          <w:sz w:val="48"/>
          <w:szCs w:val="22"/>
        </w:rPr>
      </w:pPr>
      <w:r w:rsidRPr="00F419E5">
        <w:rPr>
          <w:rFonts w:ascii="Calibri" w:hAnsi="Calibri" w:cs="Arial"/>
          <w:b/>
          <w:color w:val="002060"/>
          <w:sz w:val="48"/>
          <w:szCs w:val="22"/>
        </w:rPr>
        <w:t xml:space="preserve">Location: </w:t>
      </w:r>
      <w:proofErr w:type="spellStart"/>
      <w:r w:rsidRPr="00F419E5">
        <w:rPr>
          <w:rFonts w:ascii="Calibri" w:hAnsi="Calibri" w:cs="Arial"/>
          <w:b/>
          <w:color w:val="002060"/>
          <w:sz w:val="48"/>
          <w:szCs w:val="22"/>
        </w:rPr>
        <w:t>Cairnmhor</w:t>
      </w:r>
      <w:proofErr w:type="spellEnd"/>
      <w:r w:rsidRPr="00F419E5">
        <w:rPr>
          <w:rFonts w:ascii="Calibri" w:hAnsi="Calibri" w:cs="Arial"/>
          <w:b/>
          <w:color w:val="002060"/>
          <w:sz w:val="48"/>
          <w:szCs w:val="22"/>
        </w:rPr>
        <w:t xml:space="preserve"> Resource Centre</w:t>
      </w:r>
    </w:p>
    <w:p w14:paraId="5000E231" w14:textId="2623DECB"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 xml:space="preserve">Job Reference: </w:t>
      </w:r>
      <w:r w:rsidR="00C91FAE">
        <w:rPr>
          <w:rFonts w:ascii="Calibri" w:hAnsi="Calibri" w:cs="Arial"/>
          <w:b/>
          <w:color w:val="002060"/>
          <w:sz w:val="48"/>
          <w:szCs w:val="22"/>
        </w:rPr>
        <w:t>159001</w:t>
      </w:r>
    </w:p>
    <w:p w14:paraId="4FC34677" w14:textId="75036B44" w:rsidR="008502BD" w:rsidRPr="00322ECB" w:rsidRDefault="005A0033" w:rsidP="004C54E6">
      <w:pPr>
        <w:ind w:right="-897"/>
        <w:rPr>
          <w:rFonts w:ascii="Calibri" w:hAnsi="Calibri" w:cs="Arial"/>
          <w:b/>
          <w:color w:val="002060"/>
        </w:rPr>
        <w:sectPr w:rsidR="008502BD" w:rsidRPr="00322ECB"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22ECB">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322ECB">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322ECB" w:rsidRDefault="00312CB8" w:rsidP="00315293">
      <w:pPr>
        <w:rPr>
          <w:rFonts w:ascii="Arial" w:hAnsi="Arial" w:cs="Arial"/>
          <w:b/>
          <w:color w:val="002060"/>
          <w:sz w:val="32"/>
        </w:rPr>
      </w:pPr>
    </w:p>
    <w:p w14:paraId="07041AAA" w14:textId="77777777" w:rsidR="00312CB8" w:rsidRPr="00322ECB" w:rsidRDefault="00312CB8" w:rsidP="00315293">
      <w:pPr>
        <w:rPr>
          <w:rFonts w:ascii="Arial" w:hAnsi="Arial" w:cs="Arial"/>
          <w:b/>
          <w:color w:val="002060"/>
          <w:sz w:val="32"/>
        </w:rPr>
      </w:pPr>
    </w:p>
    <w:p w14:paraId="437FA561" w14:textId="77777777" w:rsidR="00312CB8" w:rsidRPr="00322ECB" w:rsidRDefault="00312CB8" w:rsidP="00315293">
      <w:pPr>
        <w:rPr>
          <w:rFonts w:ascii="Arial" w:hAnsi="Arial" w:cs="Arial"/>
          <w:b/>
          <w:color w:val="002060"/>
          <w:sz w:val="32"/>
        </w:rPr>
      </w:pPr>
    </w:p>
    <w:p w14:paraId="12F847DE" w14:textId="77777777" w:rsidR="00312CB8" w:rsidRPr="00322ECB" w:rsidRDefault="00312CB8" w:rsidP="00315293">
      <w:pPr>
        <w:rPr>
          <w:rFonts w:ascii="Arial" w:hAnsi="Arial" w:cs="Arial"/>
          <w:b/>
          <w:color w:val="002060"/>
          <w:sz w:val="32"/>
        </w:rPr>
      </w:pPr>
    </w:p>
    <w:p w14:paraId="59E9CA04" w14:textId="77777777" w:rsidR="00312CB8" w:rsidRPr="00322ECB" w:rsidRDefault="00312CB8" w:rsidP="00315293">
      <w:pPr>
        <w:rPr>
          <w:rFonts w:ascii="Arial" w:hAnsi="Arial" w:cs="Arial"/>
          <w:b/>
          <w:color w:val="002060"/>
          <w:sz w:val="32"/>
        </w:rPr>
      </w:pPr>
    </w:p>
    <w:p w14:paraId="78F7E865" w14:textId="77777777" w:rsidR="00312CB8" w:rsidRPr="00322ECB" w:rsidRDefault="00312CB8" w:rsidP="00315293">
      <w:pPr>
        <w:rPr>
          <w:rFonts w:ascii="Arial" w:hAnsi="Arial" w:cs="Arial"/>
          <w:b/>
          <w:color w:val="002060"/>
          <w:sz w:val="32"/>
        </w:rPr>
      </w:pPr>
    </w:p>
    <w:p w14:paraId="599B6EF0" w14:textId="77777777" w:rsidR="00312CB8" w:rsidRPr="00322ECB" w:rsidRDefault="00312CB8" w:rsidP="00315293">
      <w:pPr>
        <w:rPr>
          <w:rFonts w:ascii="Arial" w:hAnsi="Arial" w:cs="Arial"/>
          <w:b/>
          <w:color w:val="002060"/>
          <w:sz w:val="32"/>
        </w:rPr>
      </w:pPr>
    </w:p>
    <w:p w14:paraId="3AFBDDF5" w14:textId="77777777" w:rsidR="00312CB8" w:rsidRPr="00322ECB"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41EB42A1" w14:textId="77777777" w:rsidR="00980105" w:rsidRDefault="00980105" w:rsidP="00315293">
      <w:pPr>
        <w:rPr>
          <w:rFonts w:ascii="Arial" w:hAnsi="Arial" w:cs="Arial"/>
          <w:b/>
          <w:color w:val="002060"/>
          <w:sz w:val="32"/>
        </w:rPr>
      </w:pPr>
    </w:p>
    <w:p w14:paraId="20F5F024" w14:textId="77777777" w:rsidR="00980105" w:rsidRDefault="00980105" w:rsidP="00315293">
      <w:pPr>
        <w:rPr>
          <w:rFonts w:ascii="Arial" w:hAnsi="Arial" w:cs="Arial"/>
          <w:b/>
          <w:color w:val="002060"/>
          <w:sz w:val="32"/>
        </w:rPr>
      </w:pPr>
    </w:p>
    <w:p w14:paraId="287388E0" w14:textId="77777777" w:rsidR="00980105" w:rsidRDefault="00980105" w:rsidP="00315293">
      <w:pPr>
        <w:rPr>
          <w:rFonts w:ascii="Arial" w:hAnsi="Arial" w:cs="Arial"/>
          <w:b/>
          <w:color w:val="002060"/>
          <w:sz w:val="32"/>
        </w:rPr>
      </w:pPr>
    </w:p>
    <w:p w14:paraId="60122EC7" w14:textId="77777777" w:rsidR="00980105" w:rsidRPr="00322ECB" w:rsidRDefault="00980105" w:rsidP="00315293">
      <w:pPr>
        <w:rPr>
          <w:rFonts w:ascii="Arial" w:hAnsi="Arial" w:cs="Arial"/>
          <w:b/>
          <w:color w:val="002060"/>
          <w:sz w:val="32"/>
        </w:rPr>
      </w:pPr>
    </w:p>
    <w:p w14:paraId="78D78EE9" w14:textId="77777777" w:rsidR="00312CB8" w:rsidRPr="00322ECB" w:rsidRDefault="00312CB8" w:rsidP="00315293">
      <w:pPr>
        <w:rPr>
          <w:rFonts w:ascii="Arial" w:hAnsi="Arial" w:cs="Arial"/>
          <w:b/>
          <w:color w:val="002060"/>
          <w:sz w:val="32"/>
        </w:rPr>
      </w:pPr>
    </w:p>
    <w:p w14:paraId="009274DD" w14:textId="77777777" w:rsidR="00312CB8" w:rsidRPr="00322ECB" w:rsidRDefault="00312CB8" w:rsidP="00315293">
      <w:pPr>
        <w:rPr>
          <w:rFonts w:ascii="Arial" w:hAnsi="Arial" w:cs="Arial"/>
          <w:b/>
          <w:color w:val="002060"/>
          <w:sz w:val="32"/>
        </w:rPr>
      </w:pPr>
    </w:p>
    <w:p w14:paraId="0D99EB46" w14:textId="77777777" w:rsidR="00312CB8" w:rsidRPr="00322ECB" w:rsidRDefault="00312CB8" w:rsidP="00315293">
      <w:pPr>
        <w:rPr>
          <w:rFonts w:ascii="Arial" w:hAnsi="Arial" w:cs="Arial"/>
          <w:b/>
          <w:color w:val="002060"/>
          <w:sz w:val="32"/>
        </w:rPr>
      </w:pPr>
    </w:p>
    <w:p w14:paraId="64E39D9E" w14:textId="77777777" w:rsidR="00312CB8" w:rsidRPr="00322ECB" w:rsidRDefault="00312CB8" w:rsidP="00315293">
      <w:pPr>
        <w:rPr>
          <w:rFonts w:ascii="Arial" w:hAnsi="Arial" w:cs="Arial"/>
          <w:b/>
          <w:color w:val="002060"/>
          <w:sz w:val="32"/>
        </w:rPr>
      </w:pPr>
    </w:p>
    <w:p w14:paraId="0B229CCB" w14:textId="77777777" w:rsidR="00312CB8" w:rsidRPr="00322ECB" w:rsidRDefault="00312CB8" w:rsidP="00315293">
      <w:pPr>
        <w:rPr>
          <w:rFonts w:ascii="Arial" w:hAnsi="Arial" w:cs="Arial"/>
          <w:b/>
          <w:color w:val="002060"/>
          <w:sz w:val="32"/>
        </w:rPr>
      </w:pPr>
    </w:p>
    <w:p w14:paraId="49E5C035" w14:textId="77777777" w:rsidR="00312CB8" w:rsidRPr="00322ECB" w:rsidRDefault="00312CB8" w:rsidP="00315293">
      <w:pPr>
        <w:rPr>
          <w:rFonts w:ascii="Arial" w:hAnsi="Arial" w:cs="Arial"/>
          <w:b/>
          <w:color w:val="002060"/>
          <w:sz w:val="32"/>
        </w:rPr>
      </w:pPr>
    </w:p>
    <w:p w14:paraId="0E0B8E65" w14:textId="77777777" w:rsidR="00312CB8" w:rsidRPr="00322ECB" w:rsidRDefault="00312CB8" w:rsidP="00315293">
      <w:pPr>
        <w:rPr>
          <w:rFonts w:ascii="Arial" w:hAnsi="Arial" w:cs="Arial"/>
          <w:b/>
          <w:color w:val="002060"/>
          <w:sz w:val="32"/>
        </w:rPr>
      </w:pPr>
    </w:p>
    <w:p w14:paraId="205E8FA7" w14:textId="77777777" w:rsidR="00781201" w:rsidRPr="00322ECB" w:rsidRDefault="00781201" w:rsidP="00315293">
      <w:pPr>
        <w:rPr>
          <w:rFonts w:ascii="Arial" w:hAnsi="Arial" w:cs="Arial"/>
          <w:b/>
          <w:color w:val="002060"/>
          <w:sz w:val="32"/>
        </w:rPr>
      </w:pPr>
    </w:p>
    <w:p w14:paraId="66B9CFFC" w14:textId="77777777" w:rsidR="00781201" w:rsidRPr="00322ECB" w:rsidRDefault="00781201" w:rsidP="00315293">
      <w:pPr>
        <w:rPr>
          <w:rFonts w:ascii="Arial" w:hAnsi="Arial" w:cs="Arial"/>
          <w:b/>
          <w:color w:val="002060"/>
          <w:sz w:val="32"/>
        </w:rPr>
      </w:pPr>
    </w:p>
    <w:p w14:paraId="5A5B43FF" w14:textId="77777777" w:rsidR="008502BD" w:rsidRPr="00322ECB" w:rsidRDefault="008502BD" w:rsidP="00315293">
      <w:pPr>
        <w:rPr>
          <w:rFonts w:ascii="Arial" w:hAnsi="Arial" w:cs="Arial"/>
          <w:b/>
          <w:color w:val="002060"/>
          <w:sz w:val="32"/>
        </w:rPr>
      </w:pPr>
      <w:r w:rsidRPr="00322ECB">
        <w:rPr>
          <w:rFonts w:ascii="Arial" w:hAnsi="Arial" w:cs="Arial"/>
          <w:b/>
          <w:color w:val="002060"/>
          <w:sz w:val="32"/>
        </w:rPr>
        <w:t>Contents</w:t>
      </w:r>
    </w:p>
    <w:p w14:paraId="7A4C7496" w14:textId="77777777" w:rsidR="008502BD" w:rsidRPr="00322ECB"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322ECB" w:rsidRPr="00322ECB" w14:paraId="2D3E4457" w14:textId="77777777" w:rsidTr="001123DA">
        <w:tc>
          <w:tcPr>
            <w:tcW w:w="1636" w:type="dxa"/>
            <w:shd w:val="clear" w:color="auto" w:fill="002060"/>
          </w:tcPr>
          <w:p w14:paraId="62218E5C" w14:textId="77777777" w:rsidR="008502BD" w:rsidRPr="00322ECB" w:rsidRDefault="008502BD" w:rsidP="00315293">
            <w:pPr>
              <w:rPr>
                <w:rFonts w:ascii="Arial" w:hAnsi="Arial" w:cs="Arial"/>
                <w:b/>
                <w:color w:val="002060"/>
              </w:rPr>
            </w:pPr>
            <w:r w:rsidRPr="00322ECB">
              <w:rPr>
                <w:rFonts w:ascii="Arial" w:hAnsi="Arial" w:cs="Arial"/>
                <w:b/>
                <w:color w:val="002060"/>
              </w:rPr>
              <w:t>Section</w:t>
            </w:r>
          </w:p>
        </w:tc>
        <w:tc>
          <w:tcPr>
            <w:tcW w:w="7581" w:type="dxa"/>
            <w:shd w:val="clear" w:color="auto" w:fill="002060"/>
          </w:tcPr>
          <w:p w14:paraId="3C5F409B" w14:textId="77777777" w:rsidR="008502BD" w:rsidRPr="00322ECB" w:rsidRDefault="008502BD" w:rsidP="00315293">
            <w:pPr>
              <w:rPr>
                <w:rFonts w:ascii="Arial" w:hAnsi="Arial" w:cs="Arial"/>
                <w:b/>
                <w:color w:val="002060"/>
              </w:rPr>
            </w:pPr>
          </w:p>
        </w:tc>
      </w:tr>
      <w:tr w:rsidR="00322ECB" w:rsidRPr="00322ECB" w14:paraId="5540C8DD" w14:textId="77777777" w:rsidTr="001123DA">
        <w:trPr>
          <w:trHeight w:val="552"/>
        </w:trPr>
        <w:tc>
          <w:tcPr>
            <w:tcW w:w="1636" w:type="dxa"/>
          </w:tcPr>
          <w:p w14:paraId="48D082C4"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 1</w:t>
            </w:r>
          </w:p>
        </w:tc>
        <w:tc>
          <w:tcPr>
            <w:tcW w:w="7581" w:type="dxa"/>
            <w:vAlign w:val="center"/>
          </w:tcPr>
          <w:p w14:paraId="023565C9"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Summary Information relating to this post</w:t>
            </w:r>
          </w:p>
          <w:p w14:paraId="558E758F"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A291850" w14:textId="77777777" w:rsidTr="001123DA">
        <w:trPr>
          <w:trHeight w:val="1390"/>
        </w:trPr>
        <w:tc>
          <w:tcPr>
            <w:tcW w:w="1636" w:type="dxa"/>
            <w:vMerge w:val="restart"/>
          </w:tcPr>
          <w:p w14:paraId="3166B5EE" w14:textId="77777777" w:rsidR="001123DA" w:rsidRPr="00322ECB" w:rsidRDefault="001123DA" w:rsidP="00D30951">
            <w:pPr>
              <w:autoSpaceDE w:val="0"/>
              <w:autoSpaceDN w:val="0"/>
              <w:adjustRightInd w:val="0"/>
              <w:rPr>
                <w:rFonts w:ascii="Arial" w:hAnsi="Arial" w:cs="Arial"/>
                <w:color w:val="002060"/>
              </w:rPr>
            </w:pPr>
            <w:r w:rsidRPr="00322ECB">
              <w:rPr>
                <w:rFonts w:ascii="Arial" w:hAnsi="Arial" w:cs="Arial"/>
                <w:color w:val="002060"/>
              </w:rPr>
              <w:t>Section 2</w:t>
            </w:r>
          </w:p>
          <w:p w14:paraId="4C5E37AA" w14:textId="735E19A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Pr="00322ECB" w:rsidRDefault="001123DA" w:rsidP="00BC3D7F">
            <w:pPr>
              <w:autoSpaceDE w:val="0"/>
              <w:autoSpaceDN w:val="0"/>
              <w:adjustRightInd w:val="0"/>
              <w:rPr>
                <w:rFonts w:ascii="Arial" w:hAnsi="Arial" w:cs="Arial"/>
                <w:color w:val="002060"/>
              </w:rPr>
            </w:pPr>
            <w:r w:rsidRPr="00322ECB">
              <w:rPr>
                <w:rFonts w:ascii="Arial" w:hAnsi="Arial" w:cs="Arial"/>
                <w:color w:val="002060"/>
              </w:rPr>
              <w:t>Job Description</w:t>
            </w:r>
          </w:p>
          <w:p w14:paraId="3466873B" w14:textId="77777777" w:rsidR="001123DA" w:rsidRPr="00322ECB" w:rsidRDefault="001123DA" w:rsidP="00BC3D7F">
            <w:pPr>
              <w:autoSpaceDE w:val="0"/>
              <w:autoSpaceDN w:val="0"/>
              <w:adjustRightInd w:val="0"/>
              <w:rPr>
                <w:rFonts w:ascii="Arial" w:hAnsi="Arial" w:cs="Arial"/>
                <w:color w:val="002060"/>
              </w:rPr>
            </w:pPr>
          </w:p>
          <w:p w14:paraId="5C5EB93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 xml:space="preserve">The Department/Specialty – Facilities, Resources and Activity, </w:t>
            </w:r>
          </w:p>
          <w:p w14:paraId="38F3C068" w14:textId="77777777" w:rsidR="001123DA" w:rsidRPr="00322ECB" w:rsidRDefault="001123DA" w:rsidP="00BC3D7F">
            <w:pPr>
              <w:rPr>
                <w:rFonts w:ascii="Arial" w:hAnsi="Arial" w:cs="Arial"/>
                <w:color w:val="002060"/>
              </w:rPr>
            </w:pPr>
          </w:p>
        </w:tc>
      </w:tr>
      <w:tr w:rsidR="00322ECB" w:rsidRPr="00322ECB" w14:paraId="0098D782" w14:textId="77777777" w:rsidTr="001123DA">
        <w:trPr>
          <w:trHeight w:val="1390"/>
        </w:trPr>
        <w:tc>
          <w:tcPr>
            <w:tcW w:w="1636" w:type="dxa"/>
            <w:vMerge/>
          </w:tcPr>
          <w:p w14:paraId="1596C0A8" w14:textId="4DB25C0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Duties of the post</w:t>
            </w:r>
          </w:p>
          <w:p w14:paraId="1889D285" w14:textId="77777777" w:rsidR="001123DA" w:rsidRPr="00322ECB" w:rsidRDefault="001123DA" w:rsidP="00312CB8">
            <w:pPr>
              <w:autoSpaceDE w:val="0"/>
              <w:autoSpaceDN w:val="0"/>
              <w:adjustRightInd w:val="0"/>
              <w:rPr>
                <w:rFonts w:ascii="Arial" w:hAnsi="Arial" w:cs="Arial"/>
                <w:color w:val="002060"/>
              </w:rPr>
            </w:pPr>
          </w:p>
          <w:p w14:paraId="7A5DEEA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Job Plan and Person Specification</w:t>
            </w:r>
          </w:p>
        </w:tc>
      </w:tr>
      <w:tr w:rsidR="00322ECB" w:rsidRPr="00322ECB" w14:paraId="2F596791" w14:textId="77777777" w:rsidTr="001123DA">
        <w:trPr>
          <w:trHeight w:val="552"/>
        </w:trPr>
        <w:tc>
          <w:tcPr>
            <w:tcW w:w="1636" w:type="dxa"/>
          </w:tcPr>
          <w:p w14:paraId="0290461C" w14:textId="2BF27BF8"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3</w:t>
            </w:r>
          </w:p>
        </w:tc>
        <w:tc>
          <w:tcPr>
            <w:tcW w:w="7581" w:type="dxa"/>
            <w:vAlign w:val="center"/>
          </w:tcPr>
          <w:p w14:paraId="73DE564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General Information</w:t>
            </w:r>
          </w:p>
          <w:p w14:paraId="33A07FF3"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2B539C68" w14:textId="77777777" w:rsidTr="001123DA">
        <w:trPr>
          <w:trHeight w:val="552"/>
        </w:trPr>
        <w:tc>
          <w:tcPr>
            <w:tcW w:w="1636" w:type="dxa"/>
          </w:tcPr>
          <w:p w14:paraId="13E6FACC" w14:textId="63DCE2B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4</w:t>
            </w:r>
          </w:p>
        </w:tc>
        <w:tc>
          <w:tcPr>
            <w:tcW w:w="7581" w:type="dxa"/>
            <w:vAlign w:val="center"/>
          </w:tcPr>
          <w:p w14:paraId="1F3024C6"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Terms and Conditions</w:t>
            </w:r>
          </w:p>
          <w:p w14:paraId="14FF9068"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31E15114" w14:textId="77777777" w:rsidTr="001123DA">
        <w:trPr>
          <w:trHeight w:val="552"/>
        </w:trPr>
        <w:tc>
          <w:tcPr>
            <w:tcW w:w="1636" w:type="dxa"/>
          </w:tcPr>
          <w:p w14:paraId="41A40538" w14:textId="5BF1BC9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5</w:t>
            </w:r>
          </w:p>
        </w:tc>
        <w:tc>
          <w:tcPr>
            <w:tcW w:w="7581" w:type="dxa"/>
            <w:vAlign w:val="center"/>
          </w:tcPr>
          <w:p w14:paraId="4C68FB1A"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Making your Application</w:t>
            </w:r>
          </w:p>
          <w:p w14:paraId="7275F267"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F69DAA4" w14:textId="77777777" w:rsidTr="001123DA">
        <w:trPr>
          <w:trHeight w:val="552"/>
        </w:trPr>
        <w:tc>
          <w:tcPr>
            <w:tcW w:w="1636" w:type="dxa"/>
          </w:tcPr>
          <w:p w14:paraId="2BF04941" w14:textId="108AABBE"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w:t>
            </w:r>
            <w:r w:rsidR="001123DA" w:rsidRPr="00322ECB">
              <w:rPr>
                <w:rFonts w:ascii="Arial" w:hAnsi="Arial" w:cs="Arial"/>
                <w:color w:val="002060"/>
              </w:rPr>
              <w:t xml:space="preserve"> 6</w:t>
            </w:r>
          </w:p>
        </w:tc>
        <w:tc>
          <w:tcPr>
            <w:tcW w:w="7581" w:type="dxa"/>
            <w:vAlign w:val="center"/>
          </w:tcPr>
          <w:p w14:paraId="3C37060D"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About NHS Greater Glasgow and Clyde</w:t>
            </w:r>
          </w:p>
          <w:p w14:paraId="25EFE67C" w14:textId="77777777" w:rsidR="008502BD" w:rsidRPr="00322ECB" w:rsidRDefault="008502BD" w:rsidP="00D30951">
            <w:pPr>
              <w:autoSpaceDE w:val="0"/>
              <w:autoSpaceDN w:val="0"/>
              <w:adjustRightInd w:val="0"/>
              <w:rPr>
                <w:rFonts w:ascii="Arial" w:hAnsi="Arial" w:cs="Arial"/>
                <w:color w:val="002060"/>
              </w:rPr>
            </w:pPr>
          </w:p>
        </w:tc>
      </w:tr>
      <w:tr w:rsidR="008502BD" w:rsidRPr="00322ECB" w14:paraId="39A10B48" w14:textId="77777777" w:rsidTr="001123DA">
        <w:trPr>
          <w:trHeight w:val="552"/>
        </w:trPr>
        <w:tc>
          <w:tcPr>
            <w:tcW w:w="1636" w:type="dxa"/>
          </w:tcPr>
          <w:p w14:paraId="1AF5BD3E" w14:textId="4B1592D2"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7</w:t>
            </w:r>
          </w:p>
        </w:tc>
        <w:tc>
          <w:tcPr>
            <w:tcW w:w="7581" w:type="dxa"/>
            <w:vAlign w:val="center"/>
          </w:tcPr>
          <w:p w14:paraId="6069AA2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Living and Working in the Greater Glasgow and Clyde area</w:t>
            </w:r>
          </w:p>
          <w:p w14:paraId="50B1373D" w14:textId="77777777" w:rsidR="008502BD" w:rsidRPr="00322ECB" w:rsidRDefault="008502BD" w:rsidP="00D30951">
            <w:pPr>
              <w:autoSpaceDE w:val="0"/>
              <w:autoSpaceDN w:val="0"/>
              <w:adjustRightInd w:val="0"/>
              <w:rPr>
                <w:rFonts w:ascii="Arial" w:hAnsi="Arial" w:cs="Arial"/>
                <w:color w:val="002060"/>
              </w:rPr>
            </w:pPr>
          </w:p>
        </w:tc>
      </w:tr>
    </w:tbl>
    <w:p w14:paraId="723AA71D" w14:textId="77777777" w:rsidR="008502BD" w:rsidRPr="00322ECB" w:rsidRDefault="008502BD" w:rsidP="00315293">
      <w:pPr>
        <w:rPr>
          <w:rFonts w:ascii="Arial" w:hAnsi="Arial" w:cs="Arial"/>
          <w:b/>
          <w:color w:val="002060"/>
        </w:rPr>
      </w:pPr>
    </w:p>
    <w:p w14:paraId="4F29FB32" w14:textId="77777777" w:rsidR="008502BD" w:rsidRPr="00322ECB" w:rsidRDefault="00E30E13" w:rsidP="00315293">
      <w:pPr>
        <w:rPr>
          <w:rFonts w:ascii="Arial" w:hAnsi="Arial" w:cs="Arial"/>
          <w:b/>
          <w:color w:val="002060"/>
        </w:rPr>
      </w:pPr>
      <w:r w:rsidRPr="00322ECB">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Please visit </w:t>
      </w:r>
      <w:hyperlink w:history="1">
        <w:r w:rsidRPr="00322ECB">
          <w:rPr>
            <w:rStyle w:val="Hyperlink"/>
            <w:rFonts w:ascii="Arial" w:hAnsi="Arial" w:cs="Arial"/>
            <w:b/>
            <w:color w:val="002060"/>
          </w:rPr>
          <w:t>https://apply.jobs.scot.nhs.uk</w:t>
        </w:r>
      </w:hyperlink>
      <w:r w:rsidRPr="00322ECB">
        <w:rPr>
          <w:rFonts w:ascii="Arial" w:hAnsi="Arial" w:cs="Arial"/>
          <w:b/>
          <w:color w:val="002060"/>
        </w:rPr>
        <w:t xml:space="preserve">  for further details on how to apply </w:t>
      </w:r>
    </w:p>
    <w:p w14:paraId="623EBD9A" w14:textId="77777777" w:rsidR="008502BD" w:rsidRPr="00322ECB" w:rsidRDefault="008502BD" w:rsidP="00794B3E">
      <w:pPr>
        <w:ind w:left="-142"/>
        <w:jc w:val="center"/>
        <w:rPr>
          <w:rFonts w:ascii="Arial" w:hAnsi="Arial" w:cs="Arial"/>
          <w:b/>
          <w:color w:val="002060"/>
        </w:rPr>
      </w:pPr>
    </w:p>
    <w:p w14:paraId="1BFCA912"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Search for the job reference number quoted above. </w:t>
      </w:r>
    </w:p>
    <w:p w14:paraId="46EECF23" w14:textId="77777777" w:rsidR="008502BD" w:rsidRPr="00322ECB" w:rsidRDefault="008502BD" w:rsidP="00794B3E">
      <w:pPr>
        <w:ind w:left="-142"/>
        <w:jc w:val="center"/>
        <w:rPr>
          <w:rFonts w:ascii="Arial" w:hAnsi="Arial" w:cs="Arial"/>
          <w:b/>
          <w:color w:val="002060"/>
        </w:rPr>
      </w:pPr>
    </w:p>
    <w:p w14:paraId="4CA81135" w14:textId="77777777" w:rsidR="001123DA" w:rsidRPr="00322ECB" w:rsidRDefault="008502BD" w:rsidP="001123DA">
      <w:pPr>
        <w:jc w:val="both"/>
        <w:rPr>
          <w:rFonts w:asciiTheme="minorHAnsi" w:hAnsiTheme="minorHAnsi" w:cstheme="minorHAnsi"/>
          <w:b/>
          <w:color w:val="002060"/>
        </w:rPr>
      </w:pPr>
      <w:r w:rsidRPr="00322ECB">
        <w:rPr>
          <w:rFonts w:ascii="Arial" w:hAnsi="Arial" w:cs="Arial"/>
          <w:b/>
          <w:color w:val="002060"/>
        </w:rPr>
        <w:t>Please note all applications should be made via our e Recruitment system (Job Train)</w:t>
      </w:r>
      <w:r w:rsidRPr="00322ECB">
        <w:rPr>
          <w:rFonts w:ascii="Arial" w:hAnsi="Arial" w:cs="Arial"/>
          <w:b/>
          <w:color w:val="002060"/>
        </w:rPr>
        <w:br w:type="page"/>
      </w:r>
      <w:r w:rsidRPr="00322ECB">
        <w:rPr>
          <w:rFonts w:ascii="Arial" w:hAnsi="Arial" w:cs="Arial"/>
          <w:b/>
          <w:color w:val="002060"/>
          <w:sz w:val="32"/>
          <w:szCs w:val="32"/>
        </w:rPr>
        <w:lastRenderedPageBreak/>
        <w:t>Section 1:</w:t>
      </w:r>
      <w:r w:rsidRPr="00322ECB">
        <w:rPr>
          <w:rFonts w:ascii="Arial" w:hAnsi="Arial" w:cs="Arial"/>
          <w:b/>
          <w:color w:val="002060"/>
          <w:sz w:val="32"/>
          <w:szCs w:val="32"/>
        </w:rPr>
        <w:tab/>
        <w:t>Summary Information Relating to this Pos</w:t>
      </w:r>
      <w:r w:rsidR="00F913E1" w:rsidRPr="00322ECB">
        <w:rPr>
          <w:rFonts w:ascii="Arial" w:hAnsi="Arial" w:cs="Arial"/>
          <w:b/>
          <w:color w:val="002060"/>
          <w:sz w:val="32"/>
          <w:szCs w:val="32"/>
        </w:rPr>
        <w:t>t</w:t>
      </w:r>
      <w:r w:rsidR="001123DA" w:rsidRPr="00322ECB">
        <w:rPr>
          <w:rFonts w:asciiTheme="minorHAnsi" w:hAnsiTheme="minorHAnsi" w:cstheme="minorHAnsi"/>
          <w:b/>
          <w:color w:val="002060"/>
        </w:rPr>
        <w:t xml:space="preserve"> </w:t>
      </w:r>
    </w:p>
    <w:p w14:paraId="550E6D5E" w14:textId="77777777" w:rsidR="009171A9" w:rsidRDefault="009171A9" w:rsidP="009171A9">
      <w:pPr>
        <w:jc w:val="both"/>
        <w:rPr>
          <w:rFonts w:ascii="Arial" w:hAnsi="Arial" w:cs="Arial"/>
          <w:b/>
          <w:color w:val="002060"/>
        </w:rPr>
      </w:pPr>
    </w:p>
    <w:p w14:paraId="5E9B50D8" w14:textId="77777777" w:rsidR="009171A9" w:rsidRPr="00F419E5" w:rsidRDefault="009171A9" w:rsidP="009171A9">
      <w:pPr>
        <w:jc w:val="both"/>
        <w:rPr>
          <w:rFonts w:ascii="Arial" w:hAnsi="Arial" w:cs="Arial"/>
          <w:b/>
          <w:color w:val="002060"/>
        </w:rPr>
      </w:pPr>
      <w:r w:rsidRPr="00F419E5">
        <w:rPr>
          <w:rFonts w:ascii="Arial" w:hAnsi="Arial" w:cs="Arial"/>
          <w:b/>
          <w:color w:val="002060"/>
        </w:rPr>
        <w:t>Grade:</w:t>
      </w:r>
      <w:r w:rsidRPr="00F419E5">
        <w:rPr>
          <w:rFonts w:ascii="Arial" w:hAnsi="Arial" w:cs="Arial"/>
          <w:b/>
          <w:color w:val="002060"/>
        </w:rPr>
        <w:tab/>
      </w:r>
      <w:r w:rsidRPr="00F419E5">
        <w:rPr>
          <w:rFonts w:ascii="Arial" w:hAnsi="Arial" w:cs="Arial"/>
          <w:b/>
          <w:color w:val="002060"/>
        </w:rPr>
        <w:tab/>
        <w:t>Consultant</w:t>
      </w:r>
    </w:p>
    <w:p w14:paraId="077963A9" w14:textId="77777777" w:rsidR="009171A9" w:rsidRPr="00F419E5" w:rsidRDefault="009171A9" w:rsidP="009171A9">
      <w:pPr>
        <w:rPr>
          <w:rFonts w:ascii="Arial" w:hAnsi="Arial" w:cs="Arial"/>
          <w:b/>
          <w:color w:val="002060"/>
        </w:rPr>
      </w:pPr>
      <w:r w:rsidRPr="00F419E5">
        <w:rPr>
          <w:rFonts w:ascii="Arial" w:hAnsi="Arial" w:cs="Arial"/>
          <w:b/>
          <w:color w:val="002060"/>
        </w:rPr>
        <w:t xml:space="preserve">Department:        </w:t>
      </w:r>
      <w:r w:rsidRPr="00F419E5">
        <w:rPr>
          <w:rFonts w:ascii="Arial" w:hAnsi="Arial" w:cs="Arial"/>
          <w:b/>
          <w:color w:val="002060"/>
        </w:rPr>
        <w:tab/>
        <w:t>Psychiatry</w:t>
      </w:r>
    </w:p>
    <w:p w14:paraId="56F1012B" w14:textId="77777777" w:rsidR="009171A9" w:rsidRPr="00F419E5" w:rsidRDefault="009171A9" w:rsidP="009171A9">
      <w:pPr>
        <w:rPr>
          <w:rFonts w:ascii="Arial" w:hAnsi="Arial" w:cs="Arial"/>
          <w:b/>
          <w:color w:val="002060"/>
        </w:rPr>
      </w:pPr>
      <w:r w:rsidRPr="00F419E5">
        <w:rPr>
          <w:rFonts w:ascii="Arial" w:hAnsi="Arial" w:cs="Arial"/>
          <w:b/>
          <w:color w:val="002060"/>
        </w:rPr>
        <w:t xml:space="preserve">Location: </w:t>
      </w:r>
      <w:r w:rsidRPr="00F419E5">
        <w:rPr>
          <w:rFonts w:ascii="Arial" w:hAnsi="Arial" w:cs="Arial"/>
          <w:b/>
          <w:color w:val="002060"/>
        </w:rPr>
        <w:tab/>
      </w:r>
      <w:r w:rsidRPr="00F419E5">
        <w:rPr>
          <w:rFonts w:ascii="Arial" w:hAnsi="Arial" w:cs="Arial"/>
          <w:b/>
          <w:color w:val="002060"/>
        </w:rPr>
        <w:tab/>
      </w:r>
      <w:proofErr w:type="spellStart"/>
      <w:r w:rsidRPr="00F419E5">
        <w:rPr>
          <w:rFonts w:ascii="Arial" w:hAnsi="Arial" w:cs="Arial"/>
          <w:b/>
          <w:color w:val="002060"/>
        </w:rPr>
        <w:t>Cairnmhor</w:t>
      </w:r>
      <w:proofErr w:type="spellEnd"/>
      <w:r w:rsidRPr="00F419E5">
        <w:rPr>
          <w:rFonts w:ascii="Arial" w:hAnsi="Arial" w:cs="Arial"/>
          <w:b/>
          <w:color w:val="002060"/>
        </w:rPr>
        <w:t xml:space="preserve"> Resource Centre</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9171A9" w:rsidRPr="00F419E5" w14:paraId="132331F5" w14:textId="77777777" w:rsidTr="00105B48">
        <w:trPr>
          <w:trHeight w:val="930"/>
        </w:trPr>
        <w:tc>
          <w:tcPr>
            <w:tcW w:w="10807" w:type="dxa"/>
            <w:gridSpan w:val="4"/>
          </w:tcPr>
          <w:p w14:paraId="76C69FFD" w14:textId="77777777" w:rsidR="009171A9" w:rsidRPr="00F419E5" w:rsidRDefault="009171A9" w:rsidP="00105B48">
            <w:pPr>
              <w:pStyle w:val="Default"/>
              <w:ind w:left="420"/>
              <w:rPr>
                <w:b/>
                <w:color w:val="002060"/>
              </w:rPr>
            </w:pPr>
          </w:p>
          <w:p w14:paraId="3CF4B727" w14:textId="77777777" w:rsidR="009171A9" w:rsidRPr="00F419E5" w:rsidRDefault="009171A9" w:rsidP="00105B48">
            <w:pPr>
              <w:pStyle w:val="Default"/>
              <w:ind w:left="420"/>
              <w:rPr>
                <w:b/>
                <w:color w:val="002060"/>
              </w:rPr>
            </w:pPr>
            <w:r w:rsidRPr="00F419E5">
              <w:rPr>
                <w:b/>
                <w:color w:val="002060"/>
              </w:rPr>
              <w:t>Additional Arrangements for Applicants : Informal enquiries and details of arrangements to visit the department regarding this post will be welcome by:</w:t>
            </w:r>
          </w:p>
        </w:tc>
      </w:tr>
      <w:tr w:rsidR="009171A9" w:rsidRPr="00F419E5" w14:paraId="2DB357AF" w14:textId="77777777" w:rsidTr="00105B48">
        <w:trPr>
          <w:trHeight w:val="165"/>
        </w:trPr>
        <w:tc>
          <w:tcPr>
            <w:tcW w:w="2160" w:type="dxa"/>
            <w:shd w:val="clear" w:color="auto" w:fill="DDD9C3"/>
          </w:tcPr>
          <w:p w14:paraId="48402EDD" w14:textId="77777777" w:rsidR="009171A9" w:rsidRPr="00F419E5" w:rsidRDefault="009171A9" w:rsidP="00105B48">
            <w:pPr>
              <w:pStyle w:val="Default"/>
              <w:ind w:left="420"/>
              <w:rPr>
                <w:b/>
                <w:color w:val="002060"/>
              </w:rPr>
            </w:pPr>
            <w:r w:rsidRPr="00F419E5">
              <w:rPr>
                <w:b/>
                <w:color w:val="002060"/>
              </w:rPr>
              <w:t xml:space="preserve">Name </w:t>
            </w:r>
          </w:p>
        </w:tc>
        <w:tc>
          <w:tcPr>
            <w:tcW w:w="2552" w:type="dxa"/>
            <w:shd w:val="clear" w:color="auto" w:fill="DDD9C3"/>
          </w:tcPr>
          <w:p w14:paraId="6152AA3A" w14:textId="77777777" w:rsidR="009171A9" w:rsidRPr="00F419E5" w:rsidRDefault="009171A9" w:rsidP="00105B48">
            <w:pPr>
              <w:pStyle w:val="Default"/>
              <w:ind w:left="420"/>
              <w:rPr>
                <w:b/>
                <w:color w:val="002060"/>
              </w:rPr>
            </w:pPr>
            <w:r w:rsidRPr="00F419E5">
              <w:rPr>
                <w:b/>
                <w:color w:val="002060"/>
              </w:rPr>
              <w:t xml:space="preserve">Job Title </w:t>
            </w:r>
          </w:p>
        </w:tc>
        <w:tc>
          <w:tcPr>
            <w:tcW w:w="4110" w:type="dxa"/>
            <w:shd w:val="clear" w:color="auto" w:fill="DDD9C3"/>
          </w:tcPr>
          <w:p w14:paraId="3B595A06" w14:textId="77777777" w:rsidR="009171A9" w:rsidRPr="00F419E5" w:rsidRDefault="009171A9" w:rsidP="00105B48">
            <w:pPr>
              <w:pStyle w:val="Default"/>
              <w:ind w:left="420"/>
              <w:rPr>
                <w:b/>
                <w:color w:val="002060"/>
              </w:rPr>
            </w:pPr>
            <w:r w:rsidRPr="00F419E5">
              <w:rPr>
                <w:b/>
                <w:color w:val="002060"/>
              </w:rPr>
              <w:t xml:space="preserve">Email </w:t>
            </w:r>
          </w:p>
        </w:tc>
        <w:tc>
          <w:tcPr>
            <w:tcW w:w="1985" w:type="dxa"/>
            <w:shd w:val="clear" w:color="auto" w:fill="DDD9C3"/>
          </w:tcPr>
          <w:p w14:paraId="6DDF61AF" w14:textId="77777777" w:rsidR="009171A9" w:rsidRPr="00F419E5" w:rsidRDefault="009171A9" w:rsidP="00105B48">
            <w:pPr>
              <w:pStyle w:val="Default"/>
              <w:rPr>
                <w:b/>
                <w:color w:val="002060"/>
              </w:rPr>
            </w:pPr>
            <w:r w:rsidRPr="00F419E5">
              <w:rPr>
                <w:b/>
                <w:color w:val="002060"/>
              </w:rPr>
              <w:t xml:space="preserve">  Telephone </w:t>
            </w:r>
          </w:p>
        </w:tc>
      </w:tr>
      <w:tr w:rsidR="009171A9" w:rsidRPr="00F419E5" w14:paraId="5C3978EE" w14:textId="77777777" w:rsidTr="00105B48">
        <w:trPr>
          <w:trHeight w:val="375"/>
        </w:trPr>
        <w:tc>
          <w:tcPr>
            <w:tcW w:w="2160" w:type="dxa"/>
          </w:tcPr>
          <w:p w14:paraId="543797A2" w14:textId="77777777" w:rsidR="009171A9" w:rsidRPr="00F419E5" w:rsidRDefault="009171A9" w:rsidP="00105B48">
            <w:pPr>
              <w:pStyle w:val="Default"/>
              <w:ind w:left="-48"/>
              <w:rPr>
                <w:b/>
                <w:color w:val="002060"/>
              </w:rPr>
            </w:pPr>
            <w:r w:rsidRPr="00F419E5">
              <w:rPr>
                <w:b/>
                <w:color w:val="002060"/>
              </w:rPr>
              <w:t xml:space="preserve">Dr Ashley Fergie </w:t>
            </w:r>
          </w:p>
        </w:tc>
        <w:tc>
          <w:tcPr>
            <w:tcW w:w="2552" w:type="dxa"/>
          </w:tcPr>
          <w:p w14:paraId="73C1117E" w14:textId="77777777" w:rsidR="009171A9" w:rsidRPr="00F419E5" w:rsidRDefault="009171A9" w:rsidP="00105B48">
            <w:pPr>
              <w:pStyle w:val="Default"/>
              <w:ind w:left="12" w:hanging="12"/>
              <w:rPr>
                <w:b/>
                <w:color w:val="002060"/>
              </w:rPr>
            </w:pPr>
            <w:r w:rsidRPr="00F419E5">
              <w:rPr>
                <w:b/>
                <w:color w:val="002060"/>
              </w:rPr>
              <w:t>Clinical Director</w:t>
            </w:r>
          </w:p>
        </w:tc>
        <w:tc>
          <w:tcPr>
            <w:tcW w:w="4110" w:type="dxa"/>
          </w:tcPr>
          <w:p w14:paraId="50C90157" w14:textId="77777777" w:rsidR="009171A9" w:rsidRPr="00F419E5" w:rsidRDefault="009171A9" w:rsidP="00105B48">
            <w:pPr>
              <w:pStyle w:val="Default"/>
              <w:ind w:left="12" w:hanging="12"/>
              <w:rPr>
                <w:b/>
                <w:color w:val="002060"/>
              </w:rPr>
            </w:pPr>
            <w:r w:rsidRPr="00F419E5">
              <w:rPr>
                <w:b/>
                <w:color w:val="002060"/>
              </w:rPr>
              <w:t>Ashley.fergie@ggc.scot.nhs.uk</w:t>
            </w:r>
          </w:p>
        </w:tc>
        <w:tc>
          <w:tcPr>
            <w:tcW w:w="1985" w:type="dxa"/>
          </w:tcPr>
          <w:p w14:paraId="4A45361B" w14:textId="77777777" w:rsidR="009171A9" w:rsidRPr="00F419E5" w:rsidRDefault="009171A9" w:rsidP="00105B48">
            <w:pPr>
              <w:pStyle w:val="Default"/>
              <w:ind w:firstLine="15"/>
              <w:rPr>
                <w:b/>
                <w:color w:val="002060"/>
              </w:rPr>
            </w:pPr>
            <w:r w:rsidRPr="00F419E5">
              <w:rPr>
                <w:b/>
                <w:color w:val="002060"/>
              </w:rPr>
              <w:t>0141 211 6429</w:t>
            </w:r>
          </w:p>
        </w:tc>
      </w:tr>
      <w:tr w:rsidR="009171A9" w:rsidRPr="00F419E5" w14:paraId="2AFD5E11" w14:textId="77777777" w:rsidTr="00105B48">
        <w:trPr>
          <w:trHeight w:val="375"/>
        </w:trPr>
        <w:tc>
          <w:tcPr>
            <w:tcW w:w="2160" w:type="dxa"/>
          </w:tcPr>
          <w:p w14:paraId="23E13B79" w14:textId="77777777" w:rsidR="009171A9" w:rsidRPr="00F419E5" w:rsidRDefault="009171A9" w:rsidP="00105B48">
            <w:pPr>
              <w:pStyle w:val="Default"/>
              <w:ind w:left="-48"/>
              <w:rPr>
                <w:b/>
                <w:color w:val="002060"/>
              </w:rPr>
            </w:pPr>
            <w:r w:rsidRPr="00F419E5">
              <w:rPr>
                <w:b/>
                <w:color w:val="002060"/>
              </w:rPr>
              <w:t>Dr Eric Jackson</w:t>
            </w:r>
          </w:p>
        </w:tc>
        <w:tc>
          <w:tcPr>
            <w:tcW w:w="2552" w:type="dxa"/>
          </w:tcPr>
          <w:p w14:paraId="12B351D9" w14:textId="77777777" w:rsidR="009171A9" w:rsidRPr="00F419E5" w:rsidRDefault="009171A9" w:rsidP="00105B48">
            <w:pPr>
              <w:pStyle w:val="Default"/>
              <w:ind w:left="12" w:hanging="12"/>
              <w:rPr>
                <w:b/>
                <w:color w:val="002060"/>
              </w:rPr>
            </w:pPr>
            <w:r w:rsidRPr="00F419E5">
              <w:rPr>
                <w:b/>
                <w:color w:val="002060"/>
              </w:rPr>
              <w:t xml:space="preserve">Lead Clinician </w:t>
            </w:r>
          </w:p>
        </w:tc>
        <w:tc>
          <w:tcPr>
            <w:tcW w:w="4110" w:type="dxa"/>
          </w:tcPr>
          <w:p w14:paraId="0457B0DA" w14:textId="77777777" w:rsidR="009171A9" w:rsidRPr="00F419E5" w:rsidRDefault="009171A9" w:rsidP="00105B48">
            <w:pPr>
              <w:pStyle w:val="Default"/>
              <w:ind w:left="12" w:hanging="12"/>
              <w:rPr>
                <w:b/>
                <w:color w:val="002060"/>
              </w:rPr>
            </w:pPr>
            <w:r w:rsidRPr="00F419E5">
              <w:rPr>
                <w:b/>
                <w:color w:val="002060"/>
              </w:rPr>
              <w:t>Eric.jackson@ggc.scot.nhs.uk</w:t>
            </w:r>
          </w:p>
        </w:tc>
        <w:tc>
          <w:tcPr>
            <w:tcW w:w="1985" w:type="dxa"/>
          </w:tcPr>
          <w:p w14:paraId="33284575" w14:textId="77777777" w:rsidR="009171A9" w:rsidRPr="00F419E5" w:rsidRDefault="009171A9" w:rsidP="00105B48">
            <w:pPr>
              <w:pStyle w:val="Default"/>
              <w:ind w:firstLine="15"/>
              <w:rPr>
                <w:b/>
                <w:color w:val="002060"/>
              </w:rPr>
            </w:pPr>
            <w:r w:rsidRPr="00F419E5">
              <w:rPr>
                <w:b/>
                <w:color w:val="002060"/>
              </w:rPr>
              <w:t>0141 232 7300</w:t>
            </w:r>
          </w:p>
        </w:tc>
      </w:tr>
    </w:tbl>
    <w:p w14:paraId="03B62600" w14:textId="77777777" w:rsidR="00C92639" w:rsidRPr="00322ECB" w:rsidRDefault="00C92639" w:rsidP="00C92639">
      <w:pPr>
        <w:rPr>
          <w:rFonts w:ascii="Arial" w:hAnsi="Arial" w:cs="Arial"/>
          <w:b/>
          <w:color w:val="002060"/>
        </w:rPr>
      </w:pPr>
    </w:p>
    <w:p w14:paraId="7DDC8020" w14:textId="77777777" w:rsidR="008A52ED" w:rsidRPr="00322ECB" w:rsidRDefault="005A0033" w:rsidP="008A52ED">
      <w:pPr>
        <w:rPr>
          <w:rFonts w:ascii="Arial" w:hAnsi="Arial" w:cs="Arial"/>
          <w:color w:val="002060"/>
          <w:sz w:val="20"/>
          <w:szCs w:val="22"/>
        </w:rPr>
      </w:pPr>
      <w:bookmarkStart w:id="0" w:name="_Hlk66176083"/>
      <w:r w:rsidRPr="00322ECB">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322ECB" w:rsidRDefault="005A0033" w:rsidP="008A52ED">
      <w:pPr>
        <w:rPr>
          <w:rFonts w:ascii="Arial" w:hAnsi="Arial" w:cs="Arial"/>
          <w:color w:val="002060"/>
          <w:sz w:val="20"/>
          <w:szCs w:val="22"/>
        </w:rPr>
      </w:pPr>
    </w:p>
    <w:p w14:paraId="2E9FD5A2" w14:textId="52660A87" w:rsidR="005A0033" w:rsidRPr="00322ECB"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322ECB">
        <w:rPr>
          <w:rFonts w:ascii="Arial" w:hAnsi="Arial" w:cs="Arial"/>
          <w:i/>
          <w:iCs/>
          <w:color w:val="002060"/>
          <w:sz w:val="20"/>
          <w:szCs w:val="22"/>
          <w:bdr w:val="none" w:sz="0" w:space="0" w:color="auto" w:frame="1"/>
        </w:rPr>
        <w:t xml:space="preserve">have. Applications from UK, EU </w:t>
      </w:r>
      <w:r w:rsidRPr="00322ECB">
        <w:rPr>
          <w:rFonts w:ascii="Arial" w:hAnsi="Arial" w:cs="Arial"/>
          <w:i/>
          <w:iCs/>
          <w:color w:val="002060"/>
          <w:sz w:val="20"/>
          <w:szCs w:val="22"/>
          <w:bdr w:val="none" w:sz="0" w:space="0" w:color="auto" w:frame="1"/>
        </w:rPr>
        <w:t>and non-EU candidates will be welcomed.</w:t>
      </w:r>
    </w:p>
    <w:p w14:paraId="44D36F55" w14:textId="77777777" w:rsidR="005A0033" w:rsidRPr="00322ECB"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Right to work in the United Kingdom</w:t>
      </w:r>
    </w:p>
    <w:p w14:paraId="3550B6A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322ECB">
          <w:rPr>
            <w:rStyle w:val="Hyperlink"/>
            <w:rFonts w:ascii="Arial" w:hAnsi="Arial" w:cs="Arial"/>
            <w:i/>
            <w:iCs/>
            <w:color w:val="002060"/>
            <w:sz w:val="20"/>
            <w:szCs w:val="22"/>
            <w:bdr w:val="none" w:sz="0" w:space="0" w:color="auto" w:frame="1"/>
          </w:rPr>
          <w:t>UK Visas and Immigration</w:t>
        </w:r>
      </w:hyperlink>
      <w:r w:rsidRPr="00322ECB">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322ECB" w:rsidRDefault="005A0033" w:rsidP="005A0033">
      <w:pPr>
        <w:pStyle w:val="NormalWeb"/>
        <w:shd w:val="clear" w:color="auto" w:fill="FFFFFF"/>
        <w:spacing w:after="0"/>
        <w:rPr>
          <w:color w:val="002060"/>
          <w:sz w:val="22"/>
        </w:rPr>
      </w:pPr>
    </w:p>
    <w:p w14:paraId="35D8F9F1"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r w:rsidRPr="00322ECB">
        <w:rPr>
          <w:rFonts w:ascii="Arial" w:hAnsi="Arial" w:cs="Arial"/>
          <w:i/>
          <w:iCs/>
          <w:color w:val="002060"/>
          <w:sz w:val="20"/>
          <w:szCs w:val="22"/>
          <w:bdr w:val="none" w:sz="0" w:space="0" w:color="auto" w:frame="1"/>
        </w:rPr>
        <w:t>the points-based immigration system</w:t>
      </w:r>
    </w:p>
    <w:p w14:paraId="7C5BC58B"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r w:rsidRPr="00322ECB">
        <w:rPr>
          <w:rFonts w:ascii="Arial" w:hAnsi="Arial" w:cs="Arial"/>
          <w:i/>
          <w:iCs/>
          <w:color w:val="002060"/>
          <w:sz w:val="20"/>
          <w:szCs w:val="22"/>
          <w:bdr w:val="none" w:sz="0" w:space="0" w:color="auto" w:frame="1"/>
        </w:rPr>
        <w:t>the EU settlement scheme</w:t>
      </w:r>
    </w:p>
    <w:p w14:paraId="67B660AD"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r w:rsidRPr="00322ECB">
        <w:rPr>
          <w:rFonts w:ascii="Arial" w:hAnsi="Arial" w:cs="Arial"/>
          <w:i/>
          <w:iCs/>
          <w:color w:val="002060"/>
          <w:sz w:val="20"/>
          <w:szCs w:val="22"/>
          <w:bdr w:val="none" w:sz="0" w:space="0" w:color="auto" w:frame="1"/>
        </w:rPr>
        <w:t xml:space="preserve">a biometric residence </w:t>
      </w:r>
      <w:proofErr w:type="gramStart"/>
      <w:r w:rsidRPr="00322ECB">
        <w:rPr>
          <w:rFonts w:ascii="Arial" w:hAnsi="Arial" w:cs="Arial"/>
          <w:i/>
          <w:iCs/>
          <w:color w:val="002060"/>
          <w:sz w:val="20"/>
          <w:szCs w:val="22"/>
          <w:bdr w:val="none" w:sz="0" w:space="0" w:color="auto" w:frame="1"/>
        </w:rPr>
        <w:t>permit</w:t>
      </w:r>
      <w:proofErr w:type="gramEnd"/>
    </w:p>
    <w:p w14:paraId="5AA7BE5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 new </w:t>
      </w:r>
      <w:hyperlink w:tgtFrame="_blank" w:history="1">
        <w:r w:rsidRPr="00322ECB">
          <w:rPr>
            <w:rStyle w:val="Hyperlink"/>
            <w:rFonts w:ascii="Arial" w:hAnsi="Arial" w:cs="Arial"/>
            <w:i/>
            <w:iCs/>
            <w:color w:val="002060"/>
            <w:sz w:val="20"/>
            <w:szCs w:val="22"/>
            <w:bdr w:val="none" w:sz="0" w:space="0" w:color="auto" w:frame="1"/>
          </w:rPr>
          <w:t>points-based immigration system</w:t>
        </w:r>
      </w:hyperlink>
      <w:r w:rsidRPr="00322ECB">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w:t>
      </w:r>
    </w:p>
    <w:p w14:paraId="35C1128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322ECB">
          <w:rPr>
            <w:rStyle w:val="Hyperlink"/>
            <w:rFonts w:ascii="Arial" w:hAnsi="Arial" w:cs="Arial"/>
            <w:i/>
            <w:iCs/>
            <w:color w:val="002060"/>
            <w:sz w:val="20"/>
            <w:szCs w:val="22"/>
            <w:bdr w:val="none" w:sz="0" w:space="0" w:color="auto" w:frame="1"/>
          </w:rPr>
          <w:t>skilled worker visa</w:t>
        </w:r>
      </w:hyperlink>
      <w:r w:rsidRPr="00322ECB">
        <w:rPr>
          <w:rFonts w:ascii="Arial" w:hAnsi="Arial" w:cs="Arial"/>
          <w:i/>
          <w:iCs/>
          <w:color w:val="002060"/>
          <w:sz w:val="20"/>
          <w:szCs w:val="22"/>
          <w:bdr w:val="none" w:sz="0" w:space="0" w:color="auto" w:frame="1"/>
        </w:rPr>
        <w:t>.  A </w:t>
      </w:r>
      <w:hyperlink w:tgtFrame="_blank" w:history="1">
        <w:r w:rsidRPr="00322ECB">
          <w:rPr>
            <w:rStyle w:val="Hyperlink"/>
            <w:rFonts w:ascii="Arial" w:hAnsi="Arial" w:cs="Arial"/>
            <w:i/>
            <w:iCs/>
            <w:color w:val="002060"/>
            <w:sz w:val="20"/>
            <w:szCs w:val="22"/>
            <w:bdr w:val="none" w:sz="0" w:space="0" w:color="auto" w:frame="1"/>
          </w:rPr>
          <w:t>Health and Care Worker visa</w:t>
        </w:r>
      </w:hyperlink>
      <w:r w:rsidRPr="00322ECB">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EU settlement scheme</w:t>
      </w:r>
    </w:p>
    <w:p w14:paraId="07FAD086"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322ECB">
          <w:rPr>
            <w:rStyle w:val="Hyperlink"/>
            <w:rFonts w:ascii="Arial" w:hAnsi="Arial" w:cs="Arial"/>
            <w:i/>
            <w:iCs/>
            <w:color w:val="002060"/>
            <w:sz w:val="20"/>
            <w:szCs w:val="22"/>
            <w:bdr w:val="none" w:sz="0" w:space="0" w:color="auto" w:frame="1"/>
          </w:rPr>
          <w:t>scheme</w:t>
        </w:r>
      </w:hyperlink>
      <w:r w:rsidRPr="00322ECB">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322ECB">
        <w:rPr>
          <w:rFonts w:ascii="Arial" w:hAnsi="Arial" w:cs="Arial"/>
          <w:i/>
          <w:iCs/>
          <w:color w:val="002060"/>
          <w:sz w:val="20"/>
          <w:szCs w:val="22"/>
          <w:bdr w:val="none" w:sz="0" w:space="0" w:color="auto" w:frame="1"/>
        </w:rPr>
        <w:t>  </w:t>
      </w:r>
    </w:p>
    <w:p w14:paraId="2C321B42" w14:textId="77777777" w:rsidR="000D5B1B" w:rsidRPr="00322ECB"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EU, EEA or Swiss nationals are strongly encouraged to join the </w:t>
      </w:r>
      <w:hyperlink w:tgtFrame="_blank" w:history="1">
        <w:r w:rsidRPr="00322ECB">
          <w:rPr>
            <w:i/>
            <w:iCs/>
            <w:color w:val="002060"/>
            <w:sz w:val="20"/>
            <w:szCs w:val="22"/>
          </w:rPr>
          <w:t>EU Settlement Scheme</w:t>
        </w:r>
      </w:hyperlink>
      <w:r w:rsidRPr="00322ECB">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lastRenderedPageBreak/>
        <w:t> </w:t>
      </w:r>
    </w:p>
    <w:p w14:paraId="3C8C5D34"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0D1590AF" w14:textId="77777777" w:rsidR="000D5B1B" w:rsidRPr="00322ECB" w:rsidRDefault="000D5B1B" w:rsidP="000D5B1B">
      <w:pPr>
        <w:pStyle w:val="NormalWeb"/>
        <w:shd w:val="clear" w:color="auto" w:fill="FFFFFF"/>
        <w:spacing w:after="0"/>
        <w:jc w:val="both"/>
        <w:rPr>
          <w:rFonts w:ascii="Calibri" w:hAnsi="Calibri" w:cs="Calibri"/>
          <w:color w:val="002060"/>
          <w:sz w:val="20"/>
          <w:szCs w:val="22"/>
        </w:rPr>
      </w:pPr>
      <w:r w:rsidRPr="00322ECB">
        <w:rPr>
          <w:rFonts w:ascii="Arial" w:hAnsi="Arial" w:cs="Arial"/>
          <w:i/>
          <w:iCs/>
          <w:color w:val="002060"/>
          <w:sz w:val="20"/>
          <w:szCs w:val="22"/>
          <w:bdr w:val="none" w:sz="0" w:space="0" w:color="auto" w:frame="1"/>
        </w:rPr>
        <w:t>Further information:</w:t>
      </w:r>
      <w:r w:rsidRPr="00322ECB">
        <w:rPr>
          <w:rFonts w:ascii="Arial" w:hAnsi="Arial" w:cs="Arial"/>
          <w:color w:val="002060"/>
          <w:sz w:val="22"/>
          <w:bdr w:val="none" w:sz="0" w:space="0" w:color="auto" w:frame="1"/>
        </w:rPr>
        <w:t> </w:t>
      </w:r>
      <w:hyperlink w:tgtFrame="_blank" w:history="1">
        <w:r w:rsidRPr="00322ECB">
          <w:rPr>
            <w:rStyle w:val="Hyperlink"/>
            <w:rFonts w:ascii="Arial" w:hAnsi="Arial" w:cs="Arial"/>
            <w:color w:val="002060"/>
            <w:sz w:val="22"/>
            <w:bdr w:val="none" w:sz="0" w:space="0" w:color="auto" w:frame="1"/>
          </w:rPr>
          <w:t>https://www.gov.uk/settled-status-eu-citizens-families</w:t>
        </w:r>
      </w:hyperlink>
      <w:r w:rsidRPr="00322ECB">
        <w:rPr>
          <w:rFonts w:ascii="Arial" w:hAnsi="Arial" w:cs="Arial"/>
          <w:color w:val="002060"/>
          <w:sz w:val="22"/>
          <w:bdr w:val="none" w:sz="0" w:space="0" w:color="auto" w:frame="1"/>
        </w:rPr>
        <w:t>.</w:t>
      </w:r>
    </w:p>
    <w:p w14:paraId="0F5C2EF7" w14:textId="77777777" w:rsidR="005A0033" w:rsidRPr="00322ECB" w:rsidRDefault="005A0033" w:rsidP="008A52ED">
      <w:pPr>
        <w:rPr>
          <w:rFonts w:ascii="Arial" w:hAnsi="Arial" w:cs="Arial"/>
          <w:color w:val="002060"/>
          <w:sz w:val="20"/>
          <w:szCs w:val="22"/>
        </w:rPr>
      </w:pPr>
    </w:p>
    <w:p w14:paraId="5E8285B5" w14:textId="48D248D3" w:rsidR="008A52ED" w:rsidRPr="00322ECB" w:rsidRDefault="008A52ED" w:rsidP="008A52ED">
      <w:pPr>
        <w:rPr>
          <w:rFonts w:ascii="Arial" w:hAnsi="Arial" w:cs="Arial"/>
          <w:color w:val="002060"/>
          <w:sz w:val="20"/>
          <w:szCs w:val="22"/>
        </w:rPr>
      </w:pPr>
      <w:r w:rsidRPr="00322ECB">
        <w:rPr>
          <w:rFonts w:ascii="Arial" w:hAnsi="Arial" w:cs="Arial"/>
          <w:color w:val="002060"/>
          <w:sz w:val="20"/>
          <w:szCs w:val="22"/>
        </w:rPr>
        <w:t>Applicants must have full GMC Registration, a license to practise</w:t>
      </w:r>
      <w:r w:rsidR="000C537C" w:rsidRPr="00322ECB">
        <w:rPr>
          <w:rFonts w:ascii="Arial" w:hAnsi="Arial" w:cs="Arial"/>
          <w:color w:val="002060"/>
          <w:sz w:val="20"/>
          <w:szCs w:val="22"/>
        </w:rPr>
        <w:t xml:space="preserve"> </w:t>
      </w:r>
      <w:r w:rsidRPr="00322ECB">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322ECB">
        <w:rPr>
          <w:rFonts w:ascii="Arial" w:hAnsi="Arial" w:cs="Arial"/>
          <w:color w:val="002060"/>
          <w:sz w:val="20"/>
          <w:szCs w:val="22"/>
        </w:rPr>
        <w:t xml:space="preserve">or </w:t>
      </w:r>
      <w:r w:rsidRPr="00322ECB">
        <w:rPr>
          <w:rFonts w:ascii="Arial" w:hAnsi="Arial" w:cs="Arial"/>
          <w:color w:val="002060"/>
          <w:sz w:val="20"/>
          <w:szCs w:val="22"/>
        </w:rPr>
        <w:t>be within 6 months of confirmed entry from the date of interview. </w:t>
      </w:r>
      <w:r w:rsidR="004F7347" w:rsidRPr="00322ECB">
        <w:rPr>
          <w:rFonts w:ascii="Arial" w:hAnsi="Arial" w:cs="Arial"/>
          <w:color w:val="002060"/>
          <w:sz w:val="20"/>
          <w:szCs w:val="22"/>
        </w:rPr>
        <w:t>CESR (Certificate of Eligibility for Specialist Registration) route doctors are only eligible to apply for a substantive consultant post once CESR is awarded.</w:t>
      </w:r>
      <w:r w:rsidRPr="00322ECB">
        <w:rPr>
          <w:rFonts w:ascii="Arial" w:hAnsi="Arial" w:cs="Arial"/>
          <w:color w:val="002060"/>
          <w:sz w:val="20"/>
          <w:szCs w:val="22"/>
        </w:rPr>
        <w:t xml:space="preserve"> Non-UK applicants must demonstrate equivalent training.   </w:t>
      </w:r>
    </w:p>
    <w:p w14:paraId="120A5573" w14:textId="77777777" w:rsidR="00EC208B" w:rsidRPr="00322ECB" w:rsidRDefault="00EC208B" w:rsidP="008A52ED">
      <w:pPr>
        <w:rPr>
          <w:rFonts w:ascii="Arial" w:hAnsi="Arial" w:cs="Arial"/>
          <w:color w:val="002060"/>
          <w:sz w:val="20"/>
          <w:szCs w:val="22"/>
        </w:rPr>
      </w:pPr>
    </w:p>
    <w:p w14:paraId="6D023B6F"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322ECB" w:rsidRDefault="00EC208B" w:rsidP="00EC208B">
      <w:pPr>
        <w:rPr>
          <w:rFonts w:ascii="Arial" w:hAnsi="Arial" w:cs="Arial"/>
          <w:color w:val="002060"/>
          <w:sz w:val="20"/>
          <w:szCs w:val="22"/>
        </w:rPr>
      </w:pPr>
    </w:p>
    <w:p w14:paraId="09AEFD99"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322ECB" w:rsidRDefault="00EC208B" w:rsidP="00EC208B">
      <w:pPr>
        <w:rPr>
          <w:rFonts w:ascii="Arial" w:hAnsi="Arial" w:cs="Arial"/>
          <w:color w:val="002060"/>
          <w:sz w:val="20"/>
          <w:szCs w:val="22"/>
        </w:rPr>
      </w:pPr>
    </w:p>
    <w:p w14:paraId="505051A3" w14:textId="626FA53D" w:rsidR="00C92639" w:rsidRPr="00322ECB" w:rsidRDefault="00EC208B" w:rsidP="00EC208B">
      <w:pPr>
        <w:rPr>
          <w:rFonts w:ascii="Arial" w:hAnsi="Arial" w:cs="Arial"/>
          <w:color w:val="002060"/>
          <w:sz w:val="20"/>
          <w:szCs w:val="22"/>
        </w:rPr>
      </w:pPr>
      <w:r w:rsidRPr="00322ECB">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322ECB" w:rsidRDefault="00F913E1" w:rsidP="00EC208B">
      <w:pPr>
        <w:rPr>
          <w:rFonts w:ascii="Arial" w:hAnsi="Arial" w:cs="Arial"/>
          <w:color w:val="002060"/>
          <w:sz w:val="20"/>
          <w:szCs w:val="22"/>
        </w:rPr>
      </w:pPr>
    </w:p>
    <w:p w14:paraId="3458AEBC" w14:textId="77777777" w:rsidR="008502BD" w:rsidRPr="00322ECB" w:rsidRDefault="008502BD" w:rsidP="00C92639">
      <w:pPr>
        <w:rPr>
          <w:rFonts w:ascii="Arial" w:hAnsi="Arial" w:cs="Arial"/>
          <w:color w:val="002060"/>
          <w:sz w:val="22"/>
        </w:rPr>
      </w:pPr>
      <w:r w:rsidRPr="00322ECB">
        <w:rPr>
          <w:b/>
          <w:color w:val="002060"/>
          <w:sz w:val="22"/>
        </w:rPr>
        <w:t xml:space="preserve">For further information regarding NHS Greater Glasgow and Clyde and its hospitals, please visit our website </w:t>
      </w:r>
      <w:hyperlink w:history="1">
        <w:r w:rsidRPr="00322ECB">
          <w:rPr>
            <w:rStyle w:val="Hyperlink"/>
            <w:b/>
            <w:color w:val="002060"/>
            <w:sz w:val="22"/>
          </w:rPr>
          <w:t>www.nhs.ggc.org.uk</w:t>
        </w:r>
      </w:hyperlink>
    </w:p>
    <w:p w14:paraId="77726EC6" w14:textId="77777777" w:rsidR="00322ECB" w:rsidRPr="00322ECB" w:rsidRDefault="00322ECB" w:rsidP="00294E61">
      <w:pPr>
        <w:kinsoku w:val="0"/>
        <w:overflowPunct w:val="0"/>
        <w:jc w:val="both"/>
        <w:rPr>
          <w:rFonts w:ascii="Arial" w:hAnsi="Arial" w:cs="Arial"/>
          <w:b/>
          <w:color w:val="002060"/>
        </w:rPr>
      </w:pPr>
    </w:p>
    <w:p w14:paraId="7C10A0EE" w14:textId="77777777" w:rsidR="00322ECB" w:rsidRPr="00322ECB" w:rsidRDefault="00322ECB" w:rsidP="00294E61">
      <w:pPr>
        <w:kinsoku w:val="0"/>
        <w:overflowPunct w:val="0"/>
        <w:jc w:val="both"/>
        <w:rPr>
          <w:rFonts w:ascii="Arial" w:hAnsi="Arial" w:cs="Arial"/>
          <w:b/>
          <w:color w:val="002060"/>
        </w:rPr>
      </w:pPr>
    </w:p>
    <w:p w14:paraId="209CC376" w14:textId="77777777" w:rsidR="009171A9" w:rsidRDefault="009171A9" w:rsidP="00322ECB">
      <w:pPr>
        <w:rPr>
          <w:rFonts w:ascii="Arial" w:hAnsi="Arial" w:cs="Arial"/>
          <w:b/>
          <w:color w:val="002060"/>
          <w:sz w:val="22"/>
          <w:szCs w:val="22"/>
        </w:rPr>
      </w:pPr>
    </w:p>
    <w:p w14:paraId="3903543E" w14:textId="77777777" w:rsidR="009171A9" w:rsidRDefault="009171A9" w:rsidP="00322ECB">
      <w:pPr>
        <w:rPr>
          <w:rFonts w:ascii="Arial" w:hAnsi="Arial" w:cs="Arial"/>
          <w:b/>
          <w:color w:val="002060"/>
          <w:sz w:val="22"/>
          <w:szCs w:val="22"/>
        </w:rPr>
      </w:pPr>
    </w:p>
    <w:p w14:paraId="4FC3A836" w14:textId="77777777" w:rsidR="009171A9" w:rsidRDefault="009171A9" w:rsidP="00322ECB">
      <w:pPr>
        <w:rPr>
          <w:rFonts w:ascii="Arial" w:hAnsi="Arial" w:cs="Arial"/>
          <w:b/>
          <w:color w:val="002060"/>
          <w:sz w:val="22"/>
          <w:szCs w:val="22"/>
        </w:rPr>
      </w:pPr>
    </w:p>
    <w:p w14:paraId="201909B8" w14:textId="77777777" w:rsidR="009171A9" w:rsidRDefault="009171A9" w:rsidP="00322ECB">
      <w:pPr>
        <w:rPr>
          <w:rFonts w:ascii="Arial" w:hAnsi="Arial" w:cs="Arial"/>
          <w:b/>
          <w:color w:val="002060"/>
          <w:sz w:val="22"/>
          <w:szCs w:val="22"/>
        </w:rPr>
      </w:pPr>
    </w:p>
    <w:p w14:paraId="7B96931C" w14:textId="77777777" w:rsidR="009171A9" w:rsidRDefault="009171A9" w:rsidP="00322ECB">
      <w:pPr>
        <w:rPr>
          <w:rFonts w:ascii="Arial" w:hAnsi="Arial" w:cs="Arial"/>
          <w:b/>
          <w:color w:val="002060"/>
          <w:sz w:val="22"/>
          <w:szCs w:val="22"/>
        </w:rPr>
      </w:pPr>
    </w:p>
    <w:p w14:paraId="5A968D02" w14:textId="77777777" w:rsidR="009171A9" w:rsidRDefault="009171A9" w:rsidP="00322ECB">
      <w:pPr>
        <w:rPr>
          <w:rFonts w:ascii="Arial" w:hAnsi="Arial" w:cs="Arial"/>
          <w:b/>
          <w:color w:val="002060"/>
          <w:sz w:val="22"/>
          <w:szCs w:val="22"/>
        </w:rPr>
      </w:pPr>
    </w:p>
    <w:p w14:paraId="5CAC7F09" w14:textId="77777777" w:rsidR="009171A9" w:rsidRDefault="009171A9" w:rsidP="00322ECB">
      <w:pPr>
        <w:rPr>
          <w:rFonts w:ascii="Arial" w:hAnsi="Arial" w:cs="Arial"/>
          <w:b/>
          <w:color w:val="002060"/>
          <w:sz w:val="22"/>
          <w:szCs w:val="22"/>
        </w:rPr>
      </w:pPr>
    </w:p>
    <w:p w14:paraId="60925907" w14:textId="77777777" w:rsidR="009171A9" w:rsidRDefault="009171A9" w:rsidP="00322ECB">
      <w:pPr>
        <w:rPr>
          <w:rFonts w:ascii="Arial" w:hAnsi="Arial" w:cs="Arial"/>
          <w:b/>
          <w:color w:val="002060"/>
          <w:sz w:val="22"/>
          <w:szCs w:val="22"/>
        </w:rPr>
      </w:pPr>
    </w:p>
    <w:p w14:paraId="696E5CCC" w14:textId="77777777" w:rsidR="009171A9" w:rsidRDefault="009171A9" w:rsidP="00322ECB">
      <w:pPr>
        <w:rPr>
          <w:rFonts w:ascii="Arial" w:hAnsi="Arial" w:cs="Arial"/>
          <w:b/>
          <w:color w:val="002060"/>
          <w:sz w:val="22"/>
          <w:szCs w:val="22"/>
        </w:rPr>
      </w:pPr>
    </w:p>
    <w:p w14:paraId="49EAF698" w14:textId="77777777" w:rsidR="009171A9" w:rsidRDefault="009171A9" w:rsidP="00322ECB">
      <w:pPr>
        <w:rPr>
          <w:rFonts w:ascii="Arial" w:hAnsi="Arial" w:cs="Arial"/>
          <w:b/>
          <w:color w:val="002060"/>
          <w:sz w:val="22"/>
          <w:szCs w:val="22"/>
        </w:rPr>
      </w:pPr>
    </w:p>
    <w:p w14:paraId="5603020E" w14:textId="77777777" w:rsidR="009171A9" w:rsidRDefault="009171A9" w:rsidP="00322ECB">
      <w:pPr>
        <w:rPr>
          <w:rFonts w:ascii="Arial" w:hAnsi="Arial" w:cs="Arial"/>
          <w:b/>
          <w:color w:val="002060"/>
          <w:sz w:val="22"/>
          <w:szCs w:val="22"/>
        </w:rPr>
      </w:pPr>
    </w:p>
    <w:p w14:paraId="4C72AEF3" w14:textId="77777777" w:rsidR="009171A9" w:rsidRDefault="009171A9" w:rsidP="00322ECB">
      <w:pPr>
        <w:rPr>
          <w:rFonts w:ascii="Arial" w:hAnsi="Arial" w:cs="Arial"/>
          <w:b/>
          <w:color w:val="002060"/>
          <w:sz w:val="22"/>
          <w:szCs w:val="22"/>
        </w:rPr>
      </w:pPr>
    </w:p>
    <w:p w14:paraId="66AE6E47" w14:textId="77777777" w:rsidR="009171A9" w:rsidRDefault="009171A9" w:rsidP="00322ECB">
      <w:pPr>
        <w:rPr>
          <w:rFonts w:ascii="Arial" w:hAnsi="Arial" w:cs="Arial"/>
          <w:b/>
          <w:color w:val="002060"/>
          <w:sz w:val="22"/>
          <w:szCs w:val="22"/>
        </w:rPr>
      </w:pPr>
    </w:p>
    <w:p w14:paraId="4CC97701" w14:textId="77777777" w:rsidR="009171A9" w:rsidRDefault="009171A9" w:rsidP="00322ECB">
      <w:pPr>
        <w:rPr>
          <w:rFonts w:ascii="Arial" w:hAnsi="Arial" w:cs="Arial"/>
          <w:b/>
          <w:color w:val="002060"/>
          <w:sz w:val="22"/>
          <w:szCs w:val="22"/>
        </w:rPr>
      </w:pPr>
    </w:p>
    <w:p w14:paraId="67E739B4" w14:textId="77777777" w:rsidR="009171A9" w:rsidRDefault="009171A9" w:rsidP="00322ECB">
      <w:pPr>
        <w:rPr>
          <w:rFonts w:ascii="Arial" w:hAnsi="Arial" w:cs="Arial"/>
          <w:b/>
          <w:color w:val="002060"/>
          <w:sz w:val="22"/>
          <w:szCs w:val="22"/>
        </w:rPr>
      </w:pPr>
    </w:p>
    <w:p w14:paraId="2C9D8E27" w14:textId="77777777" w:rsidR="009171A9" w:rsidRDefault="009171A9" w:rsidP="00322ECB">
      <w:pPr>
        <w:rPr>
          <w:rFonts w:ascii="Arial" w:hAnsi="Arial" w:cs="Arial"/>
          <w:b/>
          <w:color w:val="002060"/>
          <w:sz w:val="22"/>
          <w:szCs w:val="22"/>
        </w:rPr>
      </w:pPr>
    </w:p>
    <w:p w14:paraId="336326E4" w14:textId="77777777" w:rsidR="009171A9" w:rsidRDefault="009171A9" w:rsidP="00322ECB">
      <w:pPr>
        <w:rPr>
          <w:rFonts w:ascii="Arial" w:hAnsi="Arial" w:cs="Arial"/>
          <w:b/>
          <w:color w:val="002060"/>
          <w:sz w:val="22"/>
          <w:szCs w:val="22"/>
        </w:rPr>
      </w:pPr>
    </w:p>
    <w:p w14:paraId="7DD7BF8F" w14:textId="77777777" w:rsidR="009171A9" w:rsidRDefault="009171A9" w:rsidP="00322ECB">
      <w:pPr>
        <w:rPr>
          <w:rFonts w:ascii="Arial" w:hAnsi="Arial" w:cs="Arial"/>
          <w:b/>
          <w:color w:val="002060"/>
          <w:sz w:val="22"/>
          <w:szCs w:val="22"/>
        </w:rPr>
      </w:pPr>
    </w:p>
    <w:p w14:paraId="58DCBCC5" w14:textId="77777777" w:rsidR="009171A9" w:rsidRDefault="009171A9" w:rsidP="00322ECB">
      <w:pPr>
        <w:rPr>
          <w:rFonts w:ascii="Arial" w:hAnsi="Arial" w:cs="Arial"/>
          <w:b/>
          <w:color w:val="002060"/>
          <w:sz w:val="22"/>
          <w:szCs w:val="22"/>
        </w:rPr>
      </w:pPr>
    </w:p>
    <w:p w14:paraId="2742BA18" w14:textId="77777777" w:rsidR="009171A9" w:rsidRDefault="009171A9" w:rsidP="00322ECB">
      <w:pPr>
        <w:rPr>
          <w:rFonts w:ascii="Arial" w:hAnsi="Arial" w:cs="Arial"/>
          <w:b/>
          <w:color w:val="002060"/>
          <w:sz w:val="22"/>
          <w:szCs w:val="22"/>
        </w:rPr>
      </w:pPr>
    </w:p>
    <w:p w14:paraId="45E9ED1B" w14:textId="77777777" w:rsidR="009171A9" w:rsidRDefault="009171A9" w:rsidP="00322ECB">
      <w:pPr>
        <w:rPr>
          <w:rFonts w:ascii="Arial" w:hAnsi="Arial" w:cs="Arial"/>
          <w:b/>
          <w:color w:val="002060"/>
          <w:sz w:val="22"/>
          <w:szCs w:val="22"/>
        </w:rPr>
      </w:pPr>
    </w:p>
    <w:p w14:paraId="3A39FC1A" w14:textId="77777777" w:rsidR="009171A9" w:rsidRDefault="009171A9" w:rsidP="00322ECB">
      <w:pPr>
        <w:rPr>
          <w:rFonts w:ascii="Arial" w:hAnsi="Arial" w:cs="Arial"/>
          <w:b/>
          <w:color w:val="002060"/>
          <w:sz w:val="22"/>
          <w:szCs w:val="22"/>
        </w:rPr>
      </w:pPr>
    </w:p>
    <w:p w14:paraId="5D893C5F" w14:textId="77777777" w:rsidR="009171A9" w:rsidRDefault="009171A9" w:rsidP="00322ECB">
      <w:pPr>
        <w:rPr>
          <w:rFonts w:ascii="Arial" w:hAnsi="Arial" w:cs="Arial"/>
          <w:b/>
          <w:color w:val="002060"/>
          <w:sz w:val="22"/>
          <w:szCs w:val="22"/>
        </w:rPr>
      </w:pPr>
    </w:p>
    <w:p w14:paraId="74DDFAED" w14:textId="77777777" w:rsidR="009171A9" w:rsidRDefault="009171A9" w:rsidP="00322ECB">
      <w:pPr>
        <w:rPr>
          <w:rFonts w:ascii="Arial" w:hAnsi="Arial" w:cs="Arial"/>
          <w:b/>
          <w:color w:val="002060"/>
          <w:sz w:val="22"/>
          <w:szCs w:val="22"/>
        </w:rPr>
      </w:pPr>
    </w:p>
    <w:p w14:paraId="02F03DF4" w14:textId="77777777" w:rsidR="009171A9" w:rsidRDefault="009171A9" w:rsidP="00322ECB">
      <w:pPr>
        <w:rPr>
          <w:rFonts w:ascii="Arial" w:hAnsi="Arial" w:cs="Arial"/>
          <w:b/>
          <w:color w:val="002060"/>
          <w:sz w:val="22"/>
          <w:szCs w:val="22"/>
        </w:rPr>
      </w:pPr>
    </w:p>
    <w:p w14:paraId="558563D3" w14:textId="77777777" w:rsidR="009171A9" w:rsidRDefault="009171A9" w:rsidP="00322ECB">
      <w:pPr>
        <w:rPr>
          <w:rFonts w:ascii="Arial" w:hAnsi="Arial" w:cs="Arial"/>
          <w:b/>
          <w:color w:val="002060"/>
          <w:sz w:val="22"/>
          <w:szCs w:val="22"/>
        </w:rPr>
      </w:pPr>
    </w:p>
    <w:p w14:paraId="7953799B" w14:textId="77777777" w:rsidR="009171A9" w:rsidRDefault="009171A9" w:rsidP="00322ECB">
      <w:pPr>
        <w:rPr>
          <w:rFonts w:ascii="Arial" w:hAnsi="Arial" w:cs="Arial"/>
          <w:b/>
          <w:color w:val="002060"/>
          <w:sz w:val="22"/>
          <w:szCs w:val="22"/>
        </w:rPr>
      </w:pPr>
    </w:p>
    <w:p w14:paraId="126D2BFE" w14:textId="77777777" w:rsidR="009171A9" w:rsidRDefault="009171A9" w:rsidP="00322ECB">
      <w:pPr>
        <w:rPr>
          <w:rFonts w:ascii="Arial" w:hAnsi="Arial" w:cs="Arial"/>
          <w:b/>
          <w:color w:val="002060"/>
          <w:sz w:val="22"/>
          <w:szCs w:val="22"/>
        </w:rPr>
      </w:pPr>
    </w:p>
    <w:p w14:paraId="013D6C58" w14:textId="77777777" w:rsidR="009171A9" w:rsidRDefault="009171A9" w:rsidP="00322ECB">
      <w:pPr>
        <w:rPr>
          <w:rFonts w:ascii="Arial" w:hAnsi="Arial" w:cs="Arial"/>
          <w:b/>
          <w:color w:val="002060"/>
          <w:sz w:val="22"/>
          <w:szCs w:val="22"/>
        </w:rPr>
      </w:pPr>
    </w:p>
    <w:p w14:paraId="2C7220DF" w14:textId="77777777" w:rsidR="009171A9" w:rsidRDefault="009171A9" w:rsidP="00322ECB">
      <w:pPr>
        <w:rPr>
          <w:rFonts w:ascii="Arial" w:hAnsi="Arial" w:cs="Arial"/>
          <w:b/>
          <w:color w:val="002060"/>
          <w:sz w:val="22"/>
          <w:szCs w:val="22"/>
        </w:rPr>
      </w:pPr>
    </w:p>
    <w:p w14:paraId="3163C7A2" w14:textId="77777777" w:rsidR="009171A9" w:rsidRDefault="009171A9" w:rsidP="00322ECB">
      <w:pPr>
        <w:rPr>
          <w:rFonts w:ascii="Arial" w:hAnsi="Arial" w:cs="Arial"/>
          <w:b/>
          <w:color w:val="002060"/>
          <w:sz w:val="22"/>
          <w:szCs w:val="22"/>
        </w:rPr>
      </w:pPr>
    </w:p>
    <w:p w14:paraId="5BEE4ECE" w14:textId="77777777" w:rsidR="009171A9" w:rsidRDefault="009171A9" w:rsidP="00322ECB">
      <w:pPr>
        <w:rPr>
          <w:rFonts w:ascii="Arial" w:hAnsi="Arial" w:cs="Arial"/>
          <w:b/>
          <w:color w:val="002060"/>
          <w:sz w:val="22"/>
          <w:szCs w:val="22"/>
        </w:rPr>
      </w:pPr>
    </w:p>
    <w:p w14:paraId="605218D3" w14:textId="77777777" w:rsidR="009171A9" w:rsidRPr="00F419E5" w:rsidRDefault="009171A9" w:rsidP="009171A9">
      <w:pPr>
        <w:kinsoku w:val="0"/>
        <w:overflowPunct w:val="0"/>
        <w:jc w:val="both"/>
        <w:rPr>
          <w:rFonts w:ascii="Arial" w:hAnsi="Arial" w:cs="Arial"/>
          <w:b/>
          <w:bCs/>
          <w:color w:val="002060"/>
          <w:sz w:val="32"/>
          <w:szCs w:val="32"/>
        </w:rPr>
      </w:pPr>
      <w:r w:rsidRPr="00F419E5">
        <w:rPr>
          <w:rFonts w:ascii="Arial" w:hAnsi="Arial" w:cs="Arial"/>
          <w:b/>
          <w:bCs/>
          <w:color w:val="002060"/>
          <w:sz w:val="32"/>
          <w:szCs w:val="32"/>
        </w:rPr>
        <w:lastRenderedPageBreak/>
        <w:t>Section 2:</w:t>
      </w:r>
    </w:p>
    <w:p w14:paraId="488F5308" w14:textId="77777777" w:rsidR="009171A9" w:rsidRPr="00F419E5" w:rsidRDefault="009171A9" w:rsidP="009171A9">
      <w:pPr>
        <w:pStyle w:val="BodyText"/>
        <w:rPr>
          <w:rFonts w:ascii="Calibri" w:hAnsi="Calibri" w:cs="Calibri"/>
          <w:color w:val="002060"/>
          <w:lang w:eastAsia="ar-SA"/>
        </w:rPr>
      </w:pPr>
    </w:p>
    <w:p w14:paraId="3D7147D4" w14:textId="77777777" w:rsidR="009171A9" w:rsidRPr="00F419E5" w:rsidRDefault="009171A9" w:rsidP="009171A9">
      <w:pPr>
        <w:pStyle w:val="BodyText"/>
        <w:rPr>
          <w:rFonts w:ascii="Arial" w:hAnsi="Arial" w:cs="Arial"/>
          <w:b/>
          <w:color w:val="002060"/>
          <w:sz w:val="22"/>
          <w:szCs w:val="22"/>
          <w:lang w:eastAsia="ar-SA"/>
        </w:rPr>
      </w:pPr>
      <w:r w:rsidRPr="00F419E5">
        <w:rPr>
          <w:rFonts w:ascii="Arial" w:hAnsi="Arial" w:cs="Arial"/>
          <w:b/>
          <w:color w:val="002060"/>
          <w:sz w:val="22"/>
          <w:szCs w:val="22"/>
          <w:lang w:eastAsia="ar-SA"/>
        </w:rPr>
        <w:t xml:space="preserve">Greater Glasgow and Clyde Health Board –West Dunbartonshire Health and Social Care </w:t>
      </w:r>
      <w:proofErr w:type="gramStart"/>
      <w:r w:rsidRPr="00F419E5">
        <w:rPr>
          <w:rFonts w:ascii="Arial" w:hAnsi="Arial" w:cs="Arial"/>
          <w:b/>
          <w:color w:val="002060"/>
          <w:sz w:val="22"/>
          <w:szCs w:val="22"/>
          <w:lang w:eastAsia="ar-SA"/>
        </w:rPr>
        <w:t>Partnership :</w:t>
      </w:r>
      <w:proofErr w:type="gramEnd"/>
      <w:r w:rsidRPr="00F419E5">
        <w:rPr>
          <w:rFonts w:ascii="Arial" w:hAnsi="Arial" w:cs="Arial"/>
          <w:b/>
          <w:color w:val="002060"/>
          <w:sz w:val="22"/>
          <w:szCs w:val="22"/>
          <w:lang w:eastAsia="ar-SA"/>
        </w:rPr>
        <w:t xml:space="preserve"> Community based Consultant Psychiatrist 10 PAs</w:t>
      </w:r>
    </w:p>
    <w:p w14:paraId="3DDD556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Applications are welcome to join Mental Health Services in Scotland’s largest and friendliest city. Glasgow is a culturally diverse, vibrant and welcoming city with great character. The city is affordable and has excellent facilities, world-class attractions and architecture and some of the country’s most admired scenery on our doorstep. Nestled under the Campsie Hills, it is less than an hour from the beauty of Loch Lomond, the history of Stirling and Edinburgh and the fantastic beaches of the Ayrshire coast. We are looking for dedicated, caring and passionate people who share our vision of caring for patients and for each other.</w:t>
      </w:r>
    </w:p>
    <w:p w14:paraId="6F220B89" w14:textId="77777777" w:rsidR="009171A9" w:rsidRPr="00F419E5" w:rsidRDefault="009171A9" w:rsidP="009171A9">
      <w:pPr>
        <w:jc w:val="both"/>
        <w:rPr>
          <w:rFonts w:ascii="Calibri" w:hAnsi="Calibri" w:cs="Calibri"/>
          <w:color w:val="002060"/>
        </w:rPr>
      </w:pPr>
    </w:p>
    <w:p w14:paraId="08216CA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Mental Health Services for Older People in Greater Glasgow and Clyde aim to provide excellent quality health and social care to allow people to grow old safely and healthily. Our services are primarily community-based and delivered by multidisciplinary, consultant-led teams. Assessment beds for both functional and organic mental illness are located on six sites: Stobhill Hospital,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Royal Alexandra Hospital, Inverclyde Royal Hospital and Vale of Leven Hospital. There is a combination of offsite and onsite Hospital Complex Care beds for those with both significant organic and functional mental illness around the Board.</w:t>
      </w:r>
    </w:p>
    <w:p w14:paraId="0552DD87" w14:textId="77777777" w:rsidR="009171A9" w:rsidRPr="00F419E5" w:rsidRDefault="009171A9" w:rsidP="009171A9">
      <w:pPr>
        <w:jc w:val="both"/>
        <w:rPr>
          <w:rFonts w:ascii="Calibri" w:hAnsi="Calibri" w:cs="Calibri"/>
          <w:color w:val="002060"/>
        </w:rPr>
      </w:pPr>
    </w:p>
    <w:p w14:paraId="57092BC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are Lead Clinicians for each sector within GG&amp;C Older Adult Psychiatry, and a Clinical Director for Greater Glasgow and Clyde Older Adult Psychiatry who takes a strategic overview of the whole service.</w:t>
      </w:r>
    </w:p>
    <w:p w14:paraId="15E06F4C" w14:textId="77777777" w:rsidR="009171A9" w:rsidRPr="00F419E5" w:rsidRDefault="009171A9" w:rsidP="009171A9">
      <w:pPr>
        <w:jc w:val="both"/>
        <w:rPr>
          <w:rFonts w:ascii="Calibri" w:hAnsi="Calibri" w:cs="Calibri"/>
          <w:color w:val="002060"/>
        </w:rPr>
      </w:pPr>
    </w:p>
    <w:p w14:paraId="5E1A647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All community services within Greater Glasgow and Clyde are integrated with Health and Social Care. </w:t>
      </w:r>
    </w:p>
    <w:p w14:paraId="358D095D" w14:textId="77777777" w:rsidR="009171A9" w:rsidRPr="00F419E5" w:rsidRDefault="009171A9" w:rsidP="009171A9">
      <w:pPr>
        <w:jc w:val="both"/>
        <w:rPr>
          <w:rFonts w:ascii="Calibri" w:hAnsi="Calibri" w:cs="Calibri"/>
          <w:color w:val="002060"/>
        </w:rPr>
      </w:pPr>
    </w:p>
    <w:p w14:paraId="7EAD1058" w14:textId="77777777" w:rsidR="009171A9" w:rsidRPr="00F419E5" w:rsidRDefault="009171A9" w:rsidP="009171A9">
      <w:pPr>
        <w:ind w:right="14"/>
        <w:jc w:val="both"/>
        <w:rPr>
          <w:rFonts w:ascii="Calibri" w:hAnsi="Calibri" w:cs="Calibri"/>
          <w:color w:val="002060"/>
        </w:rPr>
      </w:pPr>
      <w:r w:rsidRPr="00F419E5">
        <w:rPr>
          <w:rFonts w:ascii="Calibri" w:hAnsi="Calibri" w:cs="Calibri"/>
          <w:color w:val="002060"/>
        </w:rPr>
        <w:t xml:space="preserve">There is an established Older Adult Liaison Psychiatry service across the Health Board area with Adult Mental Health covering deliberate self-harm of all ages. Patients in NHS GG&amp;C have access to specialist Psychology, Psychotherapy and Addiction services. The NHS GG&amp;C Perinatal Service, based at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provides board-wide services and the Esteem service provides Early Intervention Psychosis Services. There is also a well-structured Forensic Psychiatry service providing community, inpatient and medium secure services to the Board area. The Community Eating Disorder Service is another Board-wide service based in North East Glasgow with admission beds at Stobhill Hospital. There is also a dedicated Out-Of-Hours Service across the city providing psychiatric nursing assessment and support from 8pm-9am. Older adult psychiatry also has access to the Crisis Team from 5-8pm and at weekends. There are 2 new Mental Health Assessment Units based in Stobhill and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Hospitals which serve the north (including West Dunbartonshire older adult patients) and the south of the board for emergency out-of-hours or for those that could be more appropriately assessed in a Mental Health facility rather than an Emergency Department. </w:t>
      </w:r>
    </w:p>
    <w:p w14:paraId="5058FED2" w14:textId="77777777" w:rsidR="009171A9" w:rsidRPr="00F419E5" w:rsidRDefault="009171A9" w:rsidP="009171A9">
      <w:pPr>
        <w:jc w:val="both"/>
        <w:rPr>
          <w:rFonts w:ascii="Calibri" w:hAnsi="Calibri" w:cs="Calibri"/>
          <w:color w:val="002060"/>
        </w:rPr>
      </w:pPr>
    </w:p>
    <w:p w14:paraId="0134AC1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Community Consultant Old Age Psychiatry post 10PAs West Dunbartonshire HSCP</w:t>
      </w:r>
    </w:p>
    <w:p w14:paraId="5CB99942" w14:textId="77777777" w:rsidR="009171A9" w:rsidRPr="00F419E5" w:rsidRDefault="009171A9" w:rsidP="009171A9">
      <w:pPr>
        <w:jc w:val="both"/>
        <w:rPr>
          <w:rFonts w:ascii="Calibri" w:hAnsi="Calibri" w:cs="Calibri"/>
          <w:b/>
          <w:color w:val="002060"/>
        </w:rPr>
      </w:pPr>
    </w:p>
    <w:p w14:paraId="573962B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We are offering a unique opportunity for the correct candidate to provide community psychiatric care to the West Dunbartonshire area. This includes Helensburgh and the </w:t>
      </w:r>
      <w:proofErr w:type="spellStart"/>
      <w:r w:rsidRPr="00F419E5">
        <w:rPr>
          <w:rFonts w:ascii="Calibri" w:hAnsi="Calibri" w:cs="Calibri"/>
          <w:color w:val="002060"/>
        </w:rPr>
        <w:t>Rosneath</w:t>
      </w:r>
      <w:proofErr w:type="spellEnd"/>
      <w:r w:rsidRPr="00F419E5">
        <w:rPr>
          <w:rFonts w:ascii="Calibri" w:hAnsi="Calibri" w:cs="Calibri"/>
          <w:color w:val="002060"/>
        </w:rPr>
        <w:t xml:space="preserve"> peninsula, Argyll and Bute, and has a catchment population of approximately 14,400 (based on 2018 estimates). They will work closely alongside 2 other West Dunbartonshire consultants and </w:t>
      </w:r>
      <w:r w:rsidRPr="00F419E5">
        <w:rPr>
          <w:rFonts w:ascii="Calibri" w:hAnsi="Calibri" w:cs="Calibri"/>
          <w:color w:val="002060"/>
        </w:rPr>
        <w:lastRenderedPageBreak/>
        <w:t>2.5 speciality doctors (having 1.8 speciality doctor time associated with this consultant post). There is a full-time Clinical Development Fellow attached to West Dunbartonshire OACMHT in addition to regular junior doctor placements.</w:t>
      </w:r>
    </w:p>
    <w:p w14:paraId="4F8C5DA5" w14:textId="77777777" w:rsidR="009171A9" w:rsidRPr="00F419E5" w:rsidRDefault="009171A9" w:rsidP="009171A9">
      <w:pPr>
        <w:jc w:val="both"/>
        <w:rPr>
          <w:rFonts w:ascii="Calibri" w:hAnsi="Calibri" w:cs="Calibri"/>
          <w:color w:val="002060"/>
        </w:rPr>
      </w:pPr>
    </w:p>
    <w:p w14:paraId="56F15D01" w14:textId="77777777" w:rsidR="009171A9" w:rsidRPr="00F419E5" w:rsidRDefault="009171A9" w:rsidP="009171A9">
      <w:pPr>
        <w:jc w:val="both"/>
        <w:rPr>
          <w:rFonts w:ascii="Calibri" w:hAnsi="Calibri" w:cs="Calibri"/>
          <w:b/>
          <w:color w:val="002060"/>
        </w:rPr>
      </w:pPr>
      <w:r w:rsidRPr="00F419E5">
        <w:rPr>
          <w:rFonts w:ascii="Calibri" w:hAnsi="Calibri" w:cs="Calibri"/>
          <w:color w:val="002060"/>
        </w:rPr>
        <w:t xml:space="preserve">The post-holder would be primarily based in the OACMHT at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Resource Centre, Dumbarton Joint Hospital. The post is a community post with occasional cover for inpatients at the Vale of Leven psychiatric wards and liaison service for older adults for the Vale of Leven District General Hospital which is a small local hospital with no A&amp;E department.</w:t>
      </w:r>
    </w:p>
    <w:p w14:paraId="0489D5F2" w14:textId="77777777" w:rsidR="009171A9" w:rsidRPr="00F419E5" w:rsidRDefault="009171A9" w:rsidP="009171A9">
      <w:pPr>
        <w:jc w:val="both"/>
        <w:rPr>
          <w:rFonts w:ascii="Calibri" w:hAnsi="Calibri" w:cs="Calibri"/>
          <w:color w:val="002060"/>
        </w:rPr>
      </w:pPr>
    </w:p>
    <w:p w14:paraId="36E14B94"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Older adults from the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OACMHT catchment area access mental health inpatient services at the Vale of Leven Hospital. This includes older adults from the Helensburgh and </w:t>
      </w:r>
      <w:proofErr w:type="spellStart"/>
      <w:r w:rsidRPr="00F419E5">
        <w:rPr>
          <w:rFonts w:ascii="Calibri" w:hAnsi="Calibri" w:cs="Calibri"/>
          <w:color w:val="002060"/>
        </w:rPr>
        <w:t>Rosneath</w:t>
      </w:r>
      <w:proofErr w:type="spellEnd"/>
      <w:r w:rsidRPr="00F419E5">
        <w:rPr>
          <w:rFonts w:ascii="Calibri" w:hAnsi="Calibri" w:cs="Calibri"/>
          <w:color w:val="002060"/>
        </w:rPr>
        <w:t xml:space="preserve"> peninsula. Older adults from Clydebank catchment access inpatient services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w:t>
      </w:r>
    </w:p>
    <w:p w14:paraId="7C1D3C1D" w14:textId="77777777" w:rsidR="009171A9" w:rsidRPr="00F419E5" w:rsidRDefault="009171A9" w:rsidP="009171A9">
      <w:pPr>
        <w:jc w:val="both"/>
        <w:rPr>
          <w:rFonts w:ascii="Calibri" w:hAnsi="Calibri" w:cs="Calibri"/>
          <w:color w:val="002060"/>
        </w:rPr>
      </w:pPr>
    </w:p>
    <w:p w14:paraId="08980C1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Old Age psychiatric wards at the Vale of Leven District Hospital have 2 wards: Katrine Ward is a functional acute ward which has 6 beds and Fruin Ward is an organic acute ward which has 12 beds. A 0.6WTE Consultant provides medical input for these wards. The other part of West Dunbartonshire HSCP is the Clydebank area covered by </w:t>
      </w:r>
      <w:proofErr w:type="spellStart"/>
      <w:r w:rsidRPr="00F419E5">
        <w:rPr>
          <w:rFonts w:ascii="Calibri" w:hAnsi="Calibri" w:cs="Calibri"/>
          <w:color w:val="002060"/>
        </w:rPr>
        <w:t>Goldenhill</w:t>
      </w:r>
      <w:proofErr w:type="spellEnd"/>
      <w:r w:rsidRPr="00F419E5">
        <w:rPr>
          <w:rFonts w:ascii="Calibri" w:hAnsi="Calibri" w:cs="Calibri"/>
          <w:color w:val="002060"/>
        </w:rPr>
        <w:t xml:space="preserve"> OACMHT which admits into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older adult inpatient beds.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Older Adult Psychiatry have access to 25 functional acute beds (</w:t>
      </w:r>
      <w:proofErr w:type="spellStart"/>
      <w:r w:rsidRPr="00F419E5">
        <w:rPr>
          <w:rFonts w:ascii="Calibri" w:hAnsi="Calibri" w:cs="Calibri"/>
          <w:color w:val="002060"/>
        </w:rPr>
        <w:t>Timbury</w:t>
      </w:r>
      <w:proofErr w:type="spellEnd"/>
      <w:r w:rsidRPr="00F419E5">
        <w:rPr>
          <w:rFonts w:ascii="Calibri" w:hAnsi="Calibri" w:cs="Calibri"/>
          <w:color w:val="002060"/>
        </w:rPr>
        <w:t xml:space="preserve"> ward) and 20 organic acute beds (Cuthbertson ward). 12 HBCC beds at </w:t>
      </w:r>
      <w:proofErr w:type="spellStart"/>
      <w:r w:rsidRPr="00F419E5">
        <w:rPr>
          <w:rFonts w:ascii="Calibri" w:hAnsi="Calibri" w:cs="Calibri"/>
          <w:color w:val="002060"/>
        </w:rPr>
        <w:t>Glenarn</w:t>
      </w:r>
      <w:proofErr w:type="spellEnd"/>
      <w:r w:rsidRPr="00F419E5">
        <w:rPr>
          <w:rFonts w:ascii="Calibri" w:hAnsi="Calibri" w:cs="Calibri"/>
          <w:color w:val="002060"/>
        </w:rPr>
        <w:t xml:space="preserve"> Ward, Dumbarton Joint Hospital, cover the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and Helensburgh catchment with additional 20 organic HBCC beds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and 20 Functional HBCC beds at Stobhill Hospital which serve </w:t>
      </w:r>
      <w:proofErr w:type="spellStart"/>
      <w:r w:rsidRPr="00F419E5">
        <w:rPr>
          <w:rFonts w:ascii="Calibri" w:hAnsi="Calibri" w:cs="Calibri"/>
          <w:color w:val="002060"/>
        </w:rPr>
        <w:t>Goldenhill</w:t>
      </w:r>
      <w:proofErr w:type="spellEnd"/>
      <w:r w:rsidRPr="00F419E5">
        <w:rPr>
          <w:rFonts w:ascii="Calibri" w:hAnsi="Calibri" w:cs="Calibri"/>
          <w:color w:val="002060"/>
        </w:rPr>
        <w:t xml:space="preserve"> catchment alongside the North of Glasgow City and East Dunbartonshire.  </w:t>
      </w:r>
    </w:p>
    <w:p w14:paraId="4C148308" w14:textId="77777777" w:rsidR="009171A9" w:rsidRPr="00F419E5" w:rsidRDefault="009171A9" w:rsidP="009171A9">
      <w:pPr>
        <w:jc w:val="both"/>
        <w:rPr>
          <w:rFonts w:ascii="Calibri" w:hAnsi="Calibri" w:cs="Calibri"/>
          <w:color w:val="002060"/>
        </w:rPr>
      </w:pPr>
    </w:p>
    <w:p w14:paraId="49F397F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Mental Health Services in West Dunbartonshire are aligned with services in the North West Locality of the Glasgow City HSCP.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is based in the west end of Glasgow City and is where the adult inpatient services are based along with the 3 inpatient older adult wards which service the North West of the City.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has 80 acute general adult beds, 12 intensive psychiatric care unit beds, 12 intensive rehabilitation beds, 18 high dependency / continuing care beds. Patients access IPCU and Rehabilitation from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although Helensburgh patients access rehabilitation beds at Argyll and Bute Hospital. ECT treatment for Vale of Leven and West Dunbartonshire patients is provided at the ECT Suites at either Stobhill or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Hospitals in Glasgow.   </w:t>
      </w:r>
    </w:p>
    <w:p w14:paraId="211A5C5D" w14:textId="77777777" w:rsidR="009171A9" w:rsidRPr="00F419E5" w:rsidRDefault="009171A9" w:rsidP="009171A9">
      <w:pPr>
        <w:jc w:val="both"/>
        <w:rPr>
          <w:rFonts w:ascii="Calibri" w:hAnsi="Calibri" w:cs="Calibri"/>
          <w:color w:val="002060"/>
        </w:rPr>
      </w:pPr>
    </w:p>
    <w:p w14:paraId="0B563002" w14:textId="77777777" w:rsidR="009171A9" w:rsidRPr="00F419E5" w:rsidRDefault="009171A9" w:rsidP="009171A9">
      <w:pPr>
        <w:jc w:val="both"/>
        <w:rPr>
          <w:rFonts w:ascii="Calibri" w:hAnsi="Calibri" w:cs="Calibri"/>
          <w:b/>
          <w:color w:val="002060"/>
        </w:rPr>
      </w:pPr>
    </w:p>
    <w:p w14:paraId="047C768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Old Age Psychiatry Services, Greater Glasgow and Clyde</w:t>
      </w:r>
    </w:p>
    <w:p w14:paraId="35DAC1B3" w14:textId="77777777" w:rsidR="009171A9" w:rsidRPr="00F419E5" w:rsidRDefault="009171A9" w:rsidP="009171A9">
      <w:pPr>
        <w:jc w:val="both"/>
        <w:rPr>
          <w:rFonts w:ascii="Calibri" w:hAnsi="Calibri" w:cs="Calibri"/>
          <w:color w:val="002060"/>
        </w:rPr>
      </w:pPr>
    </w:p>
    <w:p w14:paraId="2445C88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psychiatric services in Greater Glasgow and Clyde are made up of eight Health and Social Care Partnerships: West Dunbartonshire, </w:t>
      </w:r>
      <w:proofErr w:type="gramStart"/>
      <w:r w:rsidRPr="00F419E5">
        <w:rPr>
          <w:rFonts w:ascii="Calibri" w:hAnsi="Calibri" w:cs="Calibri"/>
          <w:color w:val="002060"/>
        </w:rPr>
        <w:t>North West</w:t>
      </w:r>
      <w:proofErr w:type="gramEnd"/>
      <w:r w:rsidRPr="00F419E5">
        <w:rPr>
          <w:rFonts w:ascii="Calibri" w:hAnsi="Calibri" w:cs="Calibri"/>
          <w:color w:val="002060"/>
        </w:rPr>
        <w:t xml:space="preserve"> Glasgow, North East Glasgow, East Dunbartonshire, Renfrewshire, East Renfrewshire, Inverclyde, South HSCPs with small areas of Lanarkshire HSCP. West Dunbartonshire HSCP is aligned with North West Glasgow for Old Age Psychiatry medical staffing. West Dunbartonshire HSCP has a Service Level Agreement to deliver Psychiatric Services for Helensburgh and the Lochside with Highland HSCP. </w:t>
      </w:r>
    </w:p>
    <w:p w14:paraId="242A5DA6" w14:textId="77777777" w:rsidR="009171A9" w:rsidRPr="00F419E5" w:rsidRDefault="009171A9" w:rsidP="009171A9">
      <w:pPr>
        <w:jc w:val="both"/>
        <w:rPr>
          <w:rFonts w:ascii="Calibri" w:hAnsi="Calibri" w:cs="Calibri"/>
          <w:color w:val="002060"/>
        </w:rPr>
      </w:pPr>
    </w:p>
    <w:p w14:paraId="0857802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Psychiatric Services are co-ordinated system-wide through the City-Wide Planning and Strategic Groups. There is a current Strategy for Old Age Psychiatry in progress. The Associate Lead Medical Director of Mental Health and Learning Disabilities is Dr Martin Culshaw.  The Clinical Director for Old Age Psychiatry in Greater Glasgow and Clyde is Dr Ashley Fergie. The Management Team for West Dunbartonshire is based at </w:t>
      </w:r>
      <w:proofErr w:type="spellStart"/>
      <w:r w:rsidRPr="00F419E5">
        <w:rPr>
          <w:rFonts w:ascii="Calibri" w:hAnsi="Calibri" w:cs="Calibri"/>
          <w:color w:val="002060"/>
        </w:rPr>
        <w:t>Garshake</w:t>
      </w:r>
      <w:proofErr w:type="spellEnd"/>
      <w:r w:rsidRPr="00F419E5">
        <w:rPr>
          <w:rFonts w:ascii="Calibri" w:hAnsi="Calibri" w:cs="Calibri"/>
          <w:color w:val="002060"/>
        </w:rPr>
        <w:t xml:space="preserve">, Dumbarton Council offices.  </w:t>
      </w:r>
      <w:r w:rsidRPr="00F419E5">
        <w:rPr>
          <w:rFonts w:ascii="Calibri" w:hAnsi="Calibri" w:cs="Calibri"/>
          <w:color w:val="002060"/>
        </w:rPr>
        <w:lastRenderedPageBreak/>
        <w:t>The Head of Mental Health Services in West Dunbartonshire is Mrs Sylvia Chatfield and Service Manager is Fraser Downie. The management team cover both inpatient and community old age psychiatry.</w:t>
      </w:r>
    </w:p>
    <w:p w14:paraId="1FDBF94A" w14:textId="77777777" w:rsidR="009171A9" w:rsidRPr="00F419E5" w:rsidRDefault="009171A9" w:rsidP="009171A9">
      <w:pPr>
        <w:jc w:val="both"/>
        <w:rPr>
          <w:rFonts w:ascii="Calibri" w:hAnsi="Calibri" w:cs="Calibri"/>
          <w:color w:val="002060"/>
        </w:rPr>
      </w:pPr>
    </w:p>
    <w:p w14:paraId="54F74A4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Community Services are well-established and based around general community mental health teams. In addition, Helensburgh Community Mental Health Team is hosted by West Dunbartonshire Community Health Partnership. These services in recent years have been enhanced by the development of Crisis Teams and Primary Care Mental Health Teams. </w:t>
      </w:r>
    </w:p>
    <w:p w14:paraId="2DEA2B37" w14:textId="77777777" w:rsidR="009171A9" w:rsidRPr="00F419E5" w:rsidRDefault="009171A9" w:rsidP="009171A9">
      <w:pPr>
        <w:jc w:val="both"/>
        <w:rPr>
          <w:rFonts w:ascii="Calibri" w:hAnsi="Calibri" w:cs="Calibri"/>
          <w:color w:val="002060"/>
        </w:rPr>
      </w:pPr>
    </w:p>
    <w:p w14:paraId="0B889C26" w14:textId="77777777" w:rsidR="009171A9" w:rsidRPr="00F419E5" w:rsidRDefault="009171A9" w:rsidP="009171A9">
      <w:pPr>
        <w:pStyle w:val="BodyText"/>
        <w:rPr>
          <w:rFonts w:ascii="Calibri" w:hAnsi="Calibri" w:cs="Calibri"/>
          <w:color w:val="002060"/>
          <w:sz w:val="24"/>
          <w:szCs w:val="24"/>
        </w:rPr>
      </w:pPr>
      <w:r w:rsidRPr="00F419E5">
        <w:rPr>
          <w:rFonts w:ascii="Calibri" w:hAnsi="Calibri" w:cs="Calibri"/>
          <w:b/>
          <w:color w:val="002060"/>
          <w:sz w:val="24"/>
          <w:szCs w:val="24"/>
        </w:rPr>
        <w:t>Community Mental Health Team Old Age Psychiatry West Dunbartonshire HSCP</w:t>
      </w:r>
    </w:p>
    <w:p w14:paraId="12DB1601" w14:textId="77777777" w:rsidR="009171A9" w:rsidRPr="00F419E5" w:rsidRDefault="009171A9" w:rsidP="009171A9">
      <w:pPr>
        <w:pStyle w:val="BodyText"/>
        <w:rPr>
          <w:rFonts w:ascii="Calibri" w:hAnsi="Calibri" w:cs="Calibri"/>
          <w:color w:val="002060"/>
          <w:sz w:val="24"/>
          <w:szCs w:val="24"/>
        </w:rPr>
      </w:pPr>
      <w:r w:rsidRPr="00F419E5">
        <w:rPr>
          <w:rFonts w:ascii="Calibri" w:hAnsi="Calibri" w:cs="Calibri"/>
          <w:color w:val="002060"/>
          <w:sz w:val="24"/>
          <w:szCs w:val="24"/>
        </w:rPr>
        <w:t xml:space="preserve">This is based at </w:t>
      </w:r>
      <w:proofErr w:type="spellStart"/>
      <w:r w:rsidRPr="00F419E5">
        <w:rPr>
          <w:rFonts w:ascii="Calibri" w:hAnsi="Calibri" w:cs="Calibri"/>
          <w:color w:val="002060"/>
          <w:sz w:val="24"/>
          <w:szCs w:val="24"/>
        </w:rPr>
        <w:t>Cairnmhor</w:t>
      </w:r>
      <w:proofErr w:type="spellEnd"/>
      <w:r w:rsidRPr="00F419E5">
        <w:rPr>
          <w:rFonts w:ascii="Calibri" w:hAnsi="Calibri" w:cs="Calibri"/>
          <w:color w:val="002060"/>
          <w:sz w:val="24"/>
          <w:szCs w:val="24"/>
        </w:rPr>
        <w:t xml:space="preserve"> Community Mental Health Team, Dumbarton Joint Hospital, Dumbarton and covers the Clydebank, Dumbarton, Vale of Leven and Helensburgh districts and consists of:</w:t>
      </w:r>
    </w:p>
    <w:p w14:paraId="79E7E0A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 WTE Band 7 Nurse Team Lead</w:t>
      </w:r>
    </w:p>
    <w:p w14:paraId="4FA35584"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2.8 WTE Band 6 CPNs</w:t>
      </w:r>
    </w:p>
    <w:p w14:paraId="48148EC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2.8 WTE Band 5 CPNs</w:t>
      </w:r>
    </w:p>
    <w:p w14:paraId="57B662B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1.6 WTE Band 3 Health Care Assistants</w:t>
      </w:r>
    </w:p>
    <w:p w14:paraId="0AF64BC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1.6 WTE Occupational Therapists</w:t>
      </w:r>
    </w:p>
    <w:p w14:paraId="25C5820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 WTE Consultant Clinical Psychologist</w:t>
      </w:r>
    </w:p>
    <w:p w14:paraId="25195E7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0.5 WTE Principle Psychologist</w:t>
      </w:r>
    </w:p>
    <w:p w14:paraId="5949EFF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1.6 WTE Alzheimer Scotland Post Diagnostic Support worker</w:t>
      </w:r>
    </w:p>
    <w:p w14:paraId="0487D6C9"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0.5 WTE Physiotherapist</w:t>
      </w:r>
    </w:p>
    <w:p w14:paraId="6A47A0C1" w14:textId="77777777" w:rsidR="009171A9" w:rsidRPr="00F419E5" w:rsidRDefault="009171A9" w:rsidP="009171A9">
      <w:pPr>
        <w:jc w:val="both"/>
        <w:rPr>
          <w:rFonts w:ascii="Calibri" w:hAnsi="Calibri" w:cs="Calibri"/>
          <w:color w:val="002060"/>
        </w:rPr>
      </w:pPr>
    </w:p>
    <w:p w14:paraId="58EEEDB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post holder will have a secretarial support at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Resource Centre. </w:t>
      </w:r>
    </w:p>
    <w:p w14:paraId="612385DC" w14:textId="77777777" w:rsidR="009171A9" w:rsidRPr="00F419E5" w:rsidRDefault="009171A9" w:rsidP="009171A9">
      <w:pPr>
        <w:jc w:val="both"/>
        <w:rPr>
          <w:rFonts w:ascii="Calibri" w:hAnsi="Calibri" w:cs="Calibri"/>
          <w:color w:val="002060"/>
        </w:rPr>
      </w:pPr>
    </w:p>
    <w:p w14:paraId="2AD34215" w14:textId="77777777" w:rsidR="009171A9" w:rsidRPr="00F419E5" w:rsidRDefault="009171A9" w:rsidP="009171A9">
      <w:pPr>
        <w:pStyle w:val="BodyText"/>
        <w:jc w:val="both"/>
        <w:rPr>
          <w:rFonts w:ascii="Calibri" w:hAnsi="Calibri" w:cs="Calibri"/>
          <w:b/>
          <w:color w:val="002060"/>
          <w:sz w:val="24"/>
          <w:szCs w:val="24"/>
        </w:rPr>
      </w:pPr>
      <w:r w:rsidRPr="00F419E5">
        <w:rPr>
          <w:rFonts w:ascii="Calibri" w:hAnsi="Calibri" w:cs="Calibri"/>
          <w:b/>
          <w:color w:val="002060"/>
          <w:sz w:val="24"/>
          <w:szCs w:val="24"/>
        </w:rPr>
        <w:t>North West/ West Dunbartonshire Old Age Psychiatry Service</w:t>
      </w:r>
    </w:p>
    <w:p w14:paraId="059AEE7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successful candidate will work alongside 5 other Older Adult Consultant Psychiatrists, 5 Speciality Grade Doctors and 2 Clinical Development Fellow.</w:t>
      </w:r>
    </w:p>
    <w:p w14:paraId="23BAB547" w14:textId="77777777" w:rsidR="009171A9" w:rsidRPr="00F419E5" w:rsidRDefault="009171A9" w:rsidP="009171A9">
      <w:pPr>
        <w:jc w:val="both"/>
        <w:rPr>
          <w:rFonts w:ascii="Calibri" w:hAnsi="Calibri" w:cs="Calibri"/>
          <w:color w:val="002060"/>
        </w:rPr>
      </w:pPr>
    </w:p>
    <w:p w14:paraId="4CC9362A" w14:textId="77777777" w:rsidR="009171A9" w:rsidRPr="00F419E5" w:rsidRDefault="009171A9" w:rsidP="009171A9">
      <w:pPr>
        <w:pStyle w:val="BodyText"/>
        <w:jc w:val="both"/>
        <w:rPr>
          <w:rFonts w:ascii="Calibri" w:hAnsi="Calibri" w:cs="Calibri"/>
          <w:color w:val="002060"/>
          <w:sz w:val="24"/>
          <w:szCs w:val="24"/>
        </w:rPr>
      </w:pPr>
      <w:r w:rsidRPr="00F419E5">
        <w:rPr>
          <w:rFonts w:ascii="Calibri" w:hAnsi="Calibri" w:cs="Calibri"/>
          <w:color w:val="002060"/>
          <w:sz w:val="24"/>
          <w:szCs w:val="24"/>
        </w:rPr>
        <w:t>There is a strong collegiate link with regular case-based discussion meetings and management meetings with local Service Manager and Head of Service. The community and inpatient services for older adult psychiatry are managed together in West Dunbartonshire Division.</w:t>
      </w:r>
    </w:p>
    <w:p w14:paraId="5E2FCD23" w14:textId="77777777" w:rsidR="009171A9" w:rsidRPr="00F419E5" w:rsidRDefault="009171A9" w:rsidP="009171A9">
      <w:pPr>
        <w:rPr>
          <w:rFonts w:ascii="Calibri" w:hAnsi="Calibri" w:cs="Calibri"/>
          <w:color w:val="002060"/>
        </w:rPr>
      </w:pPr>
      <w:r w:rsidRPr="00F419E5">
        <w:rPr>
          <w:rFonts w:ascii="Calibri" w:hAnsi="Calibri" w:cs="Calibri"/>
          <w:b/>
          <w:color w:val="002060"/>
        </w:rPr>
        <w:t>Sample Job Plan</w:t>
      </w:r>
    </w:p>
    <w:p w14:paraId="6ADD966C" w14:textId="77777777" w:rsidR="009171A9" w:rsidRPr="00F419E5" w:rsidRDefault="009171A9" w:rsidP="009171A9">
      <w:pPr>
        <w:rPr>
          <w:rFonts w:ascii="Calibri" w:hAnsi="Calibri" w:cs="Calibri"/>
          <w:color w:val="002060"/>
        </w:rPr>
      </w:pPr>
      <w:r w:rsidRPr="00F419E5">
        <w:rPr>
          <w:rFonts w:ascii="Calibri" w:hAnsi="Calibri" w:cs="Calibri"/>
          <w:color w:val="002060"/>
        </w:rPr>
        <w:t xml:space="preserve">The post holder will, with the agreement of the Lead Consultant and Clinical Director, agree a Job Plan. </w:t>
      </w:r>
    </w:p>
    <w:p w14:paraId="51E09DDA" w14:textId="77777777" w:rsidR="009171A9" w:rsidRPr="00F419E5" w:rsidRDefault="009171A9" w:rsidP="009171A9">
      <w:pPr>
        <w:rPr>
          <w:rFonts w:ascii="Calibri" w:hAnsi="Calibri" w:cs="Calibri"/>
          <w:color w:val="002060"/>
        </w:rPr>
      </w:pPr>
    </w:p>
    <w:p w14:paraId="31148E5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final timetable will be flexible, subject to the needs of the service and would be discussed with the successful candidate.</w:t>
      </w:r>
    </w:p>
    <w:p w14:paraId="7CA5406C" w14:textId="77777777" w:rsidR="009171A9" w:rsidRPr="00F419E5" w:rsidRDefault="009171A9" w:rsidP="009171A9">
      <w:pPr>
        <w:jc w:val="both"/>
        <w:rPr>
          <w:rFonts w:ascii="Calibri" w:hAnsi="Calibri" w:cs="Calibri"/>
          <w:color w:val="002060"/>
        </w:rPr>
      </w:pPr>
    </w:p>
    <w:p w14:paraId="6AA55E80"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 provisional timetable may be</w:t>
      </w:r>
    </w:p>
    <w:p w14:paraId="65274AA9" w14:textId="77777777" w:rsidR="009171A9" w:rsidRPr="00F419E5" w:rsidRDefault="009171A9" w:rsidP="009171A9">
      <w:pPr>
        <w:pStyle w:val="BodyTextIndent"/>
        <w:ind w:left="2160" w:hanging="720"/>
        <w:rPr>
          <w:rFonts w:ascii="Calibri" w:hAnsi="Calibri" w:cs="Calibri"/>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1"/>
        <w:gridCol w:w="1422"/>
        <w:gridCol w:w="1436"/>
      </w:tblGrid>
      <w:tr w:rsidR="009171A9" w:rsidRPr="00F419E5" w14:paraId="2D19287A" w14:textId="77777777" w:rsidTr="00105B48">
        <w:tc>
          <w:tcPr>
            <w:tcW w:w="1421" w:type="dxa"/>
          </w:tcPr>
          <w:p w14:paraId="2F682065" w14:textId="77777777" w:rsidR="009171A9" w:rsidRPr="00F419E5" w:rsidRDefault="009171A9" w:rsidP="00105B48">
            <w:pPr>
              <w:rPr>
                <w:rFonts w:ascii="Calibri" w:hAnsi="Calibri" w:cs="Calibri"/>
                <w:color w:val="002060"/>
                <w:sz w:val="22"/>
              </w:rPr>
            </w:pPr>
          </w:p>
        </w:tc>
        <w:tc>
          <w:tcPr>
            <w:tcW w:w="1421" w:type="dxa"/>
          </w:tcPr>
          <w:p w14:paraId="48AF84DA"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Monday</w:t>
            </w:r>
          </w:p>
        </w:tc>
        <w:tc>
          <w:tcPr>
            <w:tcW w:w="1421" w:type="dxa"/>
          </w:tcPr>
          <w:p w14:paraId="108887F3"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Tuesday</w:t>
            </w:r>
          </w:p>
        </w:tc>
        <w:tc>
          <w:tcPr>
            <w:tcW w:w="1421" w:type="dxa"/>
          </w:tcPr>
          <w:p w14:paraId="60D42634"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Wednesday</w:t>
            </w:r>
          </w:p>
        </w:tc>
        <w:tc>
          <w:tcPr>
            <w:tcW w:w="1422" w:type="dxa"/>
          </w:tcPr>
          <w:p w14:paraId="45CA8A2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Thursday</w:t>
            </w:r>
          </w:p>
        </w:tc>
        <w:tc>
          <w:tcPr>
            <w:tcW w:w="1422" w:type="dxa"/>
          </w:tcPr>
          <w:p w14:paraId="0623F921"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Friday</w:t>
            </w:r>
          </w:p>
        </w:tc>
      </w:tr>
      <w:tr w:rsidR="009171A9" w:rsidRPr="00F419E5" w14:paraId="480525A1" w14:textId="77777777" w:rsidTr="00105B48">
        <w:tc>
          <w:tcPr>
            <w:tcW w:w="1421" w:type="dxa"/>
          </w:tcPr>
          <w:p w14:paraId="3932A0B8"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am</w:t>
            </w:r>
          </w:p>
        </w:tc>
        <w:tc>
          <w:tcPr>
            <w:tcW w:w="1421" w:type="dxa"/>
          </w:tcPr>
          <w:p w14:paraId="664C88DC"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Outpatient Clinic</w:t>
            </w:r>
          </w:p>
          <w:p w14:paraId="212B4DD8" w14:textId="77777777" w:rsidR="009171A9" w:rsidRPr="00F419E5" w:rsidRDefault="009171A9" w:rsidP="00105B48">
            <w:pPr>
              <w:rPr>
                <w:rFonts w:ascii="Calibri" w:hAnsi="Calibri" w:cs="Calibri"/>
                <w:i/>
                <w:color w:val="002060"/>
                <w:sz w:val="18"/>
              </w:rPr>
            </w:pPr>
            <w:r w:rsidRPr="00F419E5">
              <w:rPr>
                <w:rFonts w:ascii="Calibri" w:hAnsi="Calibri" w:cs="Calibri"/>
                <w:i/>
                <w:color w:val="002060"/>
                <w:sz w:val="18"/>
              </w:rPr>
              <w:t>Dumbarton Joint Hospital</w:t>
            </w:r>
          </w:p>
          <w:p w14:paraId="15561CDB" w14:textId="77777777" w:rsidR="009171A9" w:rsidRPr="00F419E5" w:rsidRDefault="009171A9" w:rsidP="00105B48">
            <w:pPr>
              <w:rPr>
                <w:rFonts w:ascii="Calibri" w:hAnsi="Calibri" w:cs="Calibri"/>
                <w:color w:val="002060"/>
                <w:sz w:val="22"/>
              </w:rPr>
            </w:pPr>
          </w:p>
        </w:tc>
        <w:tc>
          <w:tcPr>
            <w:tcW w:w="1421" w:type="dxa"/>
          </w:tcPr>
          <w:p w14:paraId="239DB8AE"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DCC – Admin/ CMHT work</w:t>
            </w:r>
          </w:p>
        </w:tc>
        <w:tc>
          <w:tcPr>
            <w:tcW w:w="1421" w:type="dxa"/>
          </w:tcPr>
          <w:p w14:paraId="74C2AAB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MDT and Care Home Supervision</w:t>
            </w:r>
          </w:p>
        </w:tc>
        <w:tc>
          <w:tcPr>
            <w:tcW w:w="1422" w:type="dxa"/>
          </w:tcPr>
          <w:p w14:paraId="6B1D62C9"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 xml:space="preserve">SPA </w:t>
            </w:r>
          </w:p>
        </w:tc>
        <w:tc>
          <w:tcPr>
            <w:tcW w:w="1422" w:type="dxa"/>
          </w:tcPr>
          <w:p w14:paraId="6163AD88"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DCC Admin / Supervision of junior and clinical staff</w:t>
            </w:r>
          </w:p>
        </w:tc>
      </w:tr>
      <w:tr w:rsidR="009171A9" w:rsidRPr="00F419E5" w14:paraId="4DE10F1A" w14:textId="77777777" w:rsidTr="00105B48">
        <w:trPr>
          <w:trHeight w:val="1223"/>
        </w:trPr>
        <w:tc>
          <w:tcPr>
            <w:tcW w:w="1421" w:type="dxa"/>
          </w:tcPr>
          <w:p w14:paraId="0881688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lastRenderedPageBreak/>
              <w:t>pm</w:t>
            </w:r>
          </w:p>
        </w:tc>
        <w:tc>
          <w:tcPr>
            <w:tcW w:w="1421" w:type="dxa"/>
          </w:tcPr>
          <w:p w14:paraId="6794EBF8"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 xml:space="preserve">Home visits </w:t>
            </w:r>
          </w:p>
        </w:tc>
        <w:tc>
          <w:tcPr>
            <w:tcW w:w="1421" w:type="dxa"/>
          </w:tcPr>
          <w:p w14:paraId="572D87D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Outpatient Clinic</w:t>
            </w:r>
          </w:p>
          <w:p w14:paraId="08C25CBE" w14:textId="77777777" w:rsidR="009171A9" w:rsidRPr="00F419E5" w:rsidRDefault="009171A9" w:rsidP="00105B48">
            <w:pPr>
              <w:rPr>
                <w:rFonts w:ascii="Calibri" w:hAnsi="Calibri" w:cs="Calibri"/>
                <w:i/>
                <w:color w:val="002060"/>
                <w:sz w:val="22"/>
              </w:rPr>
            </w:pPr>
            <w:r w:rsidRPr="00F419E5">
              <w:rPr>
                <w:rFonts w:ascii="Calibri" w:hAnsi="Calibri" w:cs="Calibri"/>
                <w:i/>
                <w:color w:val="002060"/>
                <w:sz w:val="18"/>
              </w:rPr>
              <w:t>Jeanie Deans Centre, Helensburgh</w:t>
            </w:r>
          </w:p>
        </w:tc>
        <w:tc>
          <w:tcPr>
            <w:tcW w:w="1421" w:type="dxa"/>
          </w:tcPr>
          <w:p w14:paraId="236C99A0"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 xml:space="preserve">Home visits </w:t>
            </w:r>
          </w:p>
        </w:tc>
        <w:tc>
          <w:tcPr>
            <w:tcW w:w="1422" w:type="dxa"/>
          </w:tcPr>
          <w:p w14:paraId="184E563C"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Outpatient Clinic</w:t>
            </w:r>
          </w:p>
          <w:p w14:paraId="104EFDBD" w14:textId="77777777" w:rsidR="009171A9" w:rsidRPr="00F419E5" w:rsidRDefault="009171A9" w:rsidP="00105B48">
            <w:pPr>
              <w:rPr>
                <w:rFonts w:ascii="Calibri" w:hAnsi="Calibri" w:cs="Calibri"/>
                <w:i/>
                <w:color w:val="002060"/>
                <w:sz w:val="18"/>
              </w:rPr>
            </w:pPr>
            <w:r w:rsidRPr="00F419E5">
              <w:rPr>
                <w:rFonts w:ascii="Calibri" w:hAnsi="Calibri" w:cs="Calibri"/>
                <w:i/>
                <w:color w:val="002060"/>
                <w:sz w:val="18"/>
              </w:rPr>
              <w:t>Dumbarton Joint Hospital</w:t>
            </w:r>
          </w:p>
          <w:p w14:paraId="4168E924" w14:textId="77777777" w:rsidR="009171A9" w:rsidRPr="00F419E5" w:rsidRDefault="009171A9" w:rsidP="00105B48">
            <w:pPr>
              <w:rPr>
                <w:rFonts w:ascii="Calibri" w:hAnsi="Calibri" w:cs="Calibri"/>
                <w:color w:val="002060"/>
                <w:sz w:val="22"/>
              </w:rPr>
            </w:pPr>
          </w:p>
        </w:tc>
        <w:tc>
          <w:tcPr>
            <w:tcW w:w="1422" w:type="dxa"/>
          </w:tcPr>
          <w:p w14:paraId="70C4EDBB"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Admin/CMHT work/Urgent Care</w:t>
            </w:r>
          </w:p>
        </w:tc>
      </w:tr>
    </w:tbl>
    <w:p w14:paraId="4E0D2F23" w14:textId="77777777" w:rsidR="009171A9" w:rsidRPr="00F419E5" w:rsidRDefault="009171A9" w:rsidP="009171A9">
      <w:pPr>
        <w:rPr>
          <w:rFonts w:ascii="Calibri" w:hAnsi="Calibri" w:cs="Calibri"/>
          <w:color w:val="002060"/>
        </w:rPr>
      </w:pPr>
    </w:p>
    <w:p w14:paraId="6AD6319F" w14:textId="77777777" w:rsidR="009171A9" w:rsidRPr="00F419E5" w:rsidRDefault="009171A9" w:rsidP="009171A9">
      <w:pPr>
        <w:jc w:val="both"/>
        <w:rPr>
          <w:rFonts w:ascii="Calibri" w:hAnsi="Calibri" w:cs="Calibri"/>
          <w:b/>
          <w:color w:val="002060"/>
        </w:rPr>
      </w:pPr>
      <w:r w:rsidRPr="00F419E5">
        <w:rPr>
          <w:rFonts w:ascii="Calibri" w:hAnsi="Calibri" w:cs="Calibri"/>
          <w:color w:val="002060"/>
        </w:rPr>
        <w:t>This timetable is an outline and the final timetable is flexible, subject to the needs of the service, and would be discussed and agreed with the successful candidate by the Lead Clinician and the Clinical Director.  NHS Greater Glasgow &amp; Clyde allocates initially 1SPA for a 10 session post. This core Supporting Professional Activities (SPA) is for CPD, clinical governance, revalidation and job planning. </w:t>
      </w:r>
      <w:r w:rsidRPr="00F419E5">
        <w:rPr>
          <w:rFonts w:ascii="Calibri" w:hAnsi="Calibri" w:cs="Calibri"/>
          <w:b/>
          <w:color w:val="002060"/>
        </w:rPr>
        <w:t xml:space="preserve"> </w:t>
      </w:r>
    </w:p>
    <w:p w14:paraId="363A8DC9" w14:textId="77777777" w:rsidR="009171A9" w:rsidRPr="00F419E5" w:rsidRDefault="009171A9" w:rsidP="009171A9">
      <w:pPr>
        <w:jc w:val="both"/>
        <w:rPr>
          <w:rFonts w:ascii="Calibri" w:hAnsi="Calibri" w:cs="Calibri"/>
          <w:b/>
          <w:color w:val="002060"/>
        </w:rPr>
      </w:pPr>
    </w:p>
    <w:p w14:paraId="7F5E1695"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The precise allocation of SPA time and associate objectives will be agreed with the successful applicant and will be reviewed by the job planning process.</w:t>
      </w:r>
      <w:r w:rsidRPr="00F419E5">
        <w:rPr>
          <w:rStyle w:val="CommentReference"/>
          <w:rFonts w:ascii="Calibri" w:hAnsi="Calibri" w:cs="Calibri"/>
          <w:b/>
          <w:color w:val="002060"/>
        </w:rPr>
        <w:t xml:space="preserve"> </w:t>
      </w:r>
      <w:r w:rsidRPr="00F419E5">
        <w:rPr>
          <w:rFonts w:ascii="Calibri" w:hAnsi="Calibri" w:cs="Calibri"/>
          <w:b/>
          <w:color w:val="002060"/>
        </w:rPr>
        <w:t xml:space="preserve">Previous experience will be taken into account when allocating SPA responsibilities such as appraiser status or wish to become an appraiser which has 0.5 SPA associated. </w:t>
      </w:r>
    </w:p>
    <w:p w14:paraId="579545AB" w14:textId="77777777" w:rsidR="009171A9" w:rsidRPr="00F419E5" w:rsidRDefault="009171A9" w:rsidP="009171A9">
      <w:pPr>
        <w:jc w:val="both"/>
        <w:rPr>
          <w:rFonts w:ascii="Calibri" w:hAnsi="Calibri" w:cs="Calibri"/>
          <w:b/>
          <w:color w:val="002060"/>
        </w:rPr>
      </w:pPr>
    </w:p>
    <w:p w14:paraId="149E8E8F"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Opportunities for less than full time working and compressed hours will be supported if service provision can be safely covered. There is opportunity to consider additional research sessions and up to 2 EPAs.</w:t>
      </w:r>
    </w:p>
    <w:p w14:paraId="21CFCAD5" w14:textId="77777777" w:rsidR="009171A9" w:rsidRPr="00F419E5" w:rsidRDefault="009171A9" w:rsidP="009171A9">
      <w:pPr>
        <w:jc w:val="both"/>
        <w:rPr>
          <w:rFonts w:ascii="Calibri" w:hAnsi="Calibri" w:cs="Calibri"/>
          <w:color w:val="002060"/>
        </w:rPr>
      </w:pPr>
    </w:p>
    <w:p w14:paraId="3BA520C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post-holder will be expected to provide medical leadership within the community MDT. The post-holder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48E72C23" w14:textId="77777777" w:rsidR="009171A9" w:rsidRPr="00F419E5" w:rsidRDefault="009171A9" w:rsidP="009171A9">
      <w:pPr>
        <w:jc w:val="both"/>
        <w:rPr>
          <w:rFonts w:ascii="Calibri" w:hAnsi="Calibri" w:cs="Calibri"/>
          <w:color w:val="002060"/>
        </w:rPr>
      </w:pPr>
    </w:p>
    <w:p w14:paraId="67951D3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on-call commitment is currently 1 in 25 (non-resident) as part of North Glasgow and Clyde rota, with a continuous rota of higher trainees as second on. There may be opportunity to come off the on-call rota if preferred, following agreement from the Associate Medical Director for Psychiatry. (New consultants require at least 1 year on the on-call rota before requesting to come off.)</w:t>
      </w:r>
    </w:p>
    <w:p w14:paraId="5E8FCE41" w14:textId="77777777" w:rsidR="009171A9" w:rsidRPr="00F419E5" w:rsidRDefault="009171A9" w:rsidP="009171A9">
      <w:pPr>
        <w:jc w:val="both"/>
        <w:rPr>
          <w:rFonts w:ascii="Calibri" w:hAnsi="Calibri" w:cs="Calibri"/>
          <w:color w:val="002060"/>
        </w:rPr>
      </w:pPr>
    </w:p>
    <w:p w14:paraId="4DE881AF" w14:textId="77777777" w:rsidR="009171A9" w:rsidRPr="00F419E5" w:rsidRDefault="009171A9" w:rsidP="009171A9">
      <w:pPr>
        <w:kinsoku w:val="0"/>
        <w:overflowPunct w:val="0"/>
        <w:jc w:val="both"/>
        <w:rPr>
          <w:rFonts w:ascii="Calibri" w:hAnsi="Calibri" w:cs="Calibri"/>
          <w:b/>
          <w:bCs/>
          <w:color w:val="002060"/>
          <w:u w:val="single"/>
        </w:rPr>
      </w:pPr>
      <w:r w:rsidRPr="00F419E5">
        <w:rPr>
          <w:rFonts w:ascii="Calibri" w:hAnsi="Calibri" w:cs="Calibri"/>
          <w:b/>
          <w:bCs/>
          <w:color w:val="002060"/>
          <w:u w:val="single"/>
        </w:rPr>
        <w:t>Departmental Old Age Psychiatry Staffing Structure</w:t>
      </w:r>
    </w:p>
    <w:p w14:paraId="6BC3E9E4" w14:textId="77777777" w:rsidR="009171A9" w:rsidRPr="00F419E5" w:rsidRDefault="009171A9" w:rsidP="009171A9">
      <w:pPr>
        <w:jc w:val="both"/>
        <w:rPr>
          <w:rFonts w:ascii="Calibri" w:hAnsi="Calibri" w:cs="Calibri"/>
          <w:b/>
          <w:color w:val="002060"/>
          <w:u w:val="single"/>
        </w:rPr>
      </w:pPr>
    </w:p>
    <w:p w14:paraId="55F0CF6E"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West Dunbartonshire HSCP</w:t>
      </w:r>
      <w:r w:rsidRPr="00F419E5">
        <w:rPr>
          <w:rFonts w:ascii="Calibri" w:hAnsi="Calibri" w:cs="Calibri"/>
          <w:color w:val="002060"/>
        </w:rPr>
        <w:tab/>
      </w:r>
    </w:p>
    <w:p w14:paraId="125295B1"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Cairnmhor</w:t>
      </w:r>
      <w:proofErr w:type="spellEnd"/>
      <w:r w:rsidRPr="00F419E5">
        <w:rPr>
          <w:rFonts w:ascii="Calibri" w:hAnsi="Calibri" w:cs="Calibri"/>
          <w:color w:val="002060"/>
        </w:rPr>
        <w:t xml:space="preserve"> Resource Centre, Dumbarton Joint Hospital, Cardross Road, Dumbarton, G82 5JA</w:t>
      </w:r>
    </w:p>
    <w:p w14:paraId="05455BE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Admitting Hospital: Vale of Leven Hospital, Main Street, Alexandria, G83 0UA</w:t>
      </w:r>
    </w:p>
    <w:p w14:paraId="50E3740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r>
    </w:p>
    <w:p w14:paraId="40E6F27B"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Goldenhill</w:t>
      </w:r>
      <w:proofErr w:type="spellEnd"/>
      <w:r w:rsidRPr="00F419E5">
        <w:rPr>
          <w:rFonts w:ascii="Calibri" w:hAnsi="Calibri" w:cs="Calibri"/>
          <w:color w:val="002060"/>
        </w:rPr>
        <w:t xml:space="preserve"> Resource Centre, 199 Dumbarton Road, Clydebank, G81 4XJ</w:t>
      </w:r>
    </w:p>
    <w:p w14:paraId="76F12C8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1055 Great Western Road, Glasgow, G12</w:t>
      </w:r>
    </w:p>
    <w:p w14:paraId="1D461AB3"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This post</w:t>
      </w:r>
    </w:p>
    <w:p w14:paraId="257B0EFC"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Christopher Haxton, Consultant Psychiatrist</w:t>
      </w:r>
    </w:p>
    <w:p w14:paraId="7CFA97B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Jamie Herron, Consultant Psychiatrist </w:t>
      </w:r>
    </w:p>
    <w:p w14:paraId="349BFE5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Alison Mitchell, Consultant Psychiatrist (locum)</w:t>
      </w:r>
    </w:p>
    <w:p w14:paraId="5F79DB0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Saif Rangwala, Specialty Doctor</w:t>
      </w:r>
    </w:p>
    <w:p w14:paraId="60D4599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Guy Chadwick, Specialty Doctor (Locum)</w:t>
      </w:r>
    </w:p>
    <w:p w14:paraId="4D7D9241" w14:textId="77777777" w:rsidR="009171A9" w:rsidRPr="00F419E5" w:rsidRDefault="009171A9" w:rsidP="009171A9">
      <w:pPr>
        <w:jc w:val="both"/>
        <w:rPr>
          <w:rFonts w:ascii="Calibri" w:hAnsi="Calibri" w:cs="Calibri"/>
          <w:b/>
          <w:color w:val="002060"/>
        </w:rPr>
      </w:pPr>
    </w:p>
    <w:p w14:paraId="65609B62"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 xml:space="preserve">North East Glasgow HSCP      </w:t>
      </w:r>
      <w:r w:rsidRPr="00F419E5">
        <w:rPr>
          <w:rFonts w:ascii="Calibri" w:hAnsi="Calibri" w:cs="Calibri"/>
          <w:b/>
          <w:color w:val="002060"/>
        </w:rPr>
        <w:tab/>
      </w:r>
      <w:r w:rsidRPr="00F419E5">
        <w:rPr>
          <w:rFonts w:ascii="Calibri" w:hAnsi="Calibri" w:cs="Calibri"/>
          <w:b/>
          <w:color w:val="002060"/>
        </w:rPr>
        <w:tab/>
      </w:r>
      <w:r w:rsidRPr="00F419E5">
        <w:rPr>
          <w:rFonts w:ascii="Calibri" w:hAnsi="Calibri" w:cs="Calibri"/>
          <w:b/>
          <w:color w:val="002060"/>
        </w:rPr>
        <w:tab/>
      </w:r>
    </w:p>
    <w:p w14:paraId="4635DB4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Belmont Centre, 300 </w:t>
      </w:r>
      <w:proofErr w:type="spellStart"/>
      <w:r w:rsidRPr="00F419E5">
        <w:rPr>
          <w:rFonts w:ascii="Calibri" w:hAnsi="Calibri" w:cs="Calibri"/>
          <w:color w:val="002060"/>
        </w:rPr>
        <w:t>Balgrayhill</w:t>
      </w:r>
      <w:proofErr w:type="spellEnd"/>
      <w:r w:rsidRPr="00F419E5">
        <w:rPr>
          <w:rFonts w:ascii="Calibri" w:hAnsi="Calibri" w:cs="Calibri"/>
          <w:color w:val="002060"/>
        </w:rPr>
        <w:t xml:space="preserve"> Road, Glasgow, G21 3UR  </w:t>
      </w:r>
    </w:p>
    <w:p w14:paraId="1B2A73D0"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lastRenderedPageBreak/>
        <w:t xml:space="preserve">Parkview Resource Centre, 152 </w:t>
      </w:r>
      <w:proofErr w:type="spellStart"/>
      <w:r w:rsidRPr="00F419E5">
        <w:rPr>
          <w:rFonts w:ascii="Calibri" w:hAnsi="Calibri" w:cs="Calibri"/>
          <w:color w:val="002060"/>
        </w:rPr>
        <w:t>Wellshot</w:t>
      </w:r>
      <w:proofErr w:type="spellEnd"/>
      <w:r w:rsidRPr="00F419E5">
        <w:rPr>
          <w:rFonts w:ascii="Calibri" w:hAnsi="Calibri" w:cs="Calibri"/>
          <w:color w:val="002060"/>
        </w:rPr>
        <w:t xml:space="preserve"> Road, Shettleston, Glasgow G32 7AX</w:t>
      </w:r>
    </w:p>
    <w:p w14:paraId="46A9A27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Stobhill Hospital, 133 </w:t>
      </w:r>
      <w:proofErr w:type="spellStart"/>
      <w:r w:rsidRPr="00F419E5">
        <w:rPr>
          <w:rFonts w:ascii="Calibri" w:hAnsi="Calibri" w:cs="Calibri"/>
          <w:color w:val="002060"/>
        </w:rPr>
        <w:t>Balornock</w:t>
      </w:r>
      <w:proofErr w:type="spellEnd"/>
      <w:r w:rsidRPr="00F419E5">
        <w:rPr>
          <w:rFonts w:ascii="Calibri" w:hAnsi="Calibri" w:cs="Calibri"/>
          <w:color w:val="002060"/>
        </w:rPr>
        <w:t xml:space="preserve"> Road, Glasgow, G21 3UW    </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p>
    <w:p w14:paraId="74C9A582"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Ashley Fergie, Clinical Director and Consultant Psychiatrist</w:t>
      </w:r>
    </w:p>
    <w:p w14:paraId="76DF71F8"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Agnieszka Philipson, Lead Clinician and Consultant Psychiatrist</w:t>
      </w:r>
    </w:p>
    <w:p w14:paraId="75244022"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Rachel Brown, Consultant Psychiatrist</w:t>
      </w:r>
    </w:p>
    <w:p w14:paraId="0ABD6119"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Kimberly Boyle, Consultant Psychiatrist (Liaison Service)</w:t>
      </w:r>
    </w:p>
    <w:p w14:paraId="1E42C29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Erica Campbell, Consultant Psychiatrist</w:t>
      </w:r>
    </w:p>
    <w:p w14:paraId="022FF1C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Raquel Da Silveira, Specialty Doctor</w:t>
      </w:r>
      <w:r w:rsidRPr="00F419E5">
        <w:rPr>
          <w:rFonts w:ascii="Calibri" w:hAnsi="Calibri" w:cs="Calibri"/>
          <w:color w:val="002060"/>
        </w:rPr>
        <w:tab/>
      </w:r>
    </w:p>
    <w:p w14:paraId="045B076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Annie Mathew, Specialty Doctor</w:t>
      </w:r>
    </w:p>
    <w:p w14:paraId="3336F4E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Madeleine Ward, Specialty Doctor (Locum)</w:t>
      </w:r>
    </w:p>
    <w:p w14:paraId="5E5DF229" w14:textId="77777777" w:rsidR="009171A9" w:rsidRPr="00F419E5" w:rsidRDefault="009171A9" w:rsidP="009171A9">
      <w:pPr>
        <w:jc w:val="both"/>
        <w:rPr>
          <w:rFonts w:ascii="Calibri" w:hAnsi="Calibri" w:cs="Calibri"/>
          <w:color w:val="002060"/>
        </w:rPr>
      </w:pPr>
    </w:p>
    <w:p w14:paraId="551FFEF3"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East Dunbartonshire HSCP</w:t>
      </w:r>
      <w:r w:rsidRPr="00F419E5">
        <w:rPr>
          <w:rFonts w:ascii="Calibri" w:hAnsi="Calibri" w:cs="Calibri"/>
          <w:color w:val="002060"/>
        </w:rPr>
        <w:t xml:space="preserve"> </w:t>
      </w:r>
    </w:p>
    <w:p w14:paraId="47848F9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Woodlands Resource Centre, 15-17 Waterloo Close, Kirkintilloch, G66 2HL </w:t>
      </w:r>
    </w:p>
    <w:p w14:paraId="4385492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Stobhill Hospital, 133 </w:t>
      </w:r>
      <w:proofErr w:type="spellStart"/>
      <w:r w:rsidRPr="00F419E5">
        <w:rPr>
          <w:rFonts w:ascii="Calibri" w:hAnsi="Calibri" w:cs="Calibri"/>
          <w:color w:val="002060"/>
        </w:rPr>
        <w:t>Balornock</w:t>
      </w:r>
      <w:proofErr w:type="spellEnd"/>
      <w:r w:rsidRPr="00F419E5">
        <w:rPr>
          <w:rFonts w:ascii="Calibri" w:hAnsi="Calibri" w:cs="Calibri"/>
          <w:color w:val="002060"/>
        </w:rPr>
        <w:t xml:space="preserve"> Road, Glasgow, G21 3UW  </w:t>
      </w:r>
    </w:p>
    <w:p w14:paraId="6B53567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w:t>
      </w:r>
    </w:p>
    <w:p w14:paraId="77283CF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Anthony McElveen, Consultant Psychiatrist (Inpatients only)</w:t>
      </w:r>
    </w:p>
    <w:p w14:paraId="5DB88D3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Carol Quinn, Consultant Psychiatrist (Locum)</w:t>
      </w:r>
    </w:p>
    <w:p w14:paraId="0C0DCEE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Gayathri Ravishankar, Specialty Doctor</w:t>
      </w:r>
    </w:p>
    <w:p w14:paraId="08C6FA3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r>
    </w:p>
    <w:p w14:paraId="5479CD59"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North West Glasgow HSCP</w:t>
      </w:r>
      <w:r w:rsidRPr="00F419E5">
        <w:rPr>
          <w:rFonts w:ascii="Calibri" w:hAnsi="Calibri" w:cs="Calibri"/>
          <w:color w:val="002060"/>
        </w:rPr>
        <w:t xml:space="preserve">  </w:t>
      </w:r>
    </w:p>
    <w:p w14:paraId="5FC7A01A"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Glenkirk</w:t>
      </w:r>
      <w:proofErr w:type="spellEnd"/>
      <w:r w:rsidRPr="00F419E5">
        <w:rPr>
          <w:rFonts w:ascii="Calibri" w:hAnsi="Calibri" w:cs="Calibri"/>
          <w:color w:val="002060"/>
        </w:rPr>
        <w:t xml:space="preserve"> Resource Centre, 129 Drumchapel Road, Glasgow, G15 6PX</w:t>
      </w:r>
    </w:p>
    <w:p w14:paraId="0855FE4F"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1055 Great Western Road, Glasgow, G12 0XH   </w:t>
      </w:r>
    </w:p>
    <w:p w14:paraId="6609CFA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w:t>
      </w:r>
      <w:r w:rsidRPr="00F419E5">
        <w:rPr>
          <w:rFonts w:ascii="Calibri" w:hAnsi="Calibri" w:cs="Calibri"/>
          <w:color w:val="002060"/>
        </w:rPr>
        <w:tab/>
      </w:r>
      <w:r w:rsidRPr="00F419E5">
        <w:rPr>
          <w:rFonts w:ascii="Calibri" w:hAnsi="Calibri" w:cs="Calibri"/>
          <w:color w:val="002060"/>
        </w:rPr>
        <w:tab/>
      </w:r>
    </w:p>
    <w:p w14:paraId="217000ED"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Eric Jackson, Lead Clinician (North West) and Consultant Psychiatrist</w:t>
      </w:r>
    </w:p>
    <w:p w14:paraId="60E053F8" w14:textId="77777777" w:rsidR="009171A9" w:rsidRPr="00F419E5" w:rsidRDefault="009171A9" w:rsidP="009171A9">
      <w:pPr>
        <w:ind w:left="720"/>
        <w:jc w:val="both"/>
        <w:rPr>
          <w:rFonts w:ascii="Calibri" w:hAnsi="Calibri" w:cs="Calibri"/>
          <w:color w:val="002060"/>
        </w:rPr>
      </w:pPr>
      <w:r w:rsidRPr="00F419E5">
        <w:rPr>
          <w:rFonts w:ascii="Calibri" w:hAnsi="Calibri" w:cs="Calibri"/>
          <w:color w:val="002060"/>
        </w:rPr>
        <w:t>Dr Matthew Sheridan, Lead Clinician (Liaison Service) and Consultant Psychiatrist</w:t>
      </w:r>
    </w:p>
    <w:p w14:paraId="19024310"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Jacqueline Wiggins, Consultant Psychiatrist</w:t>
      </w:r>
    </w:p>
    <w:p w14:paraId="06D37AD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Jennifer White, Consultant Psychiatrist</w:t>
      </w:r>
    </w:p>
    <w:p w14:paraId="7A1CE65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Jean Hannah, Specialty Doctor</w:t>
      </w:r>
    </w:p>
    <w:p w14:paraId="41BCAB8F"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Kerry McMurray, Specialty Doctor</w:t>
      </w:r>
    </w:p>
    <w:p w14:paraId="7E0E69C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Ruth </w:t>
      </w:r>
      <w:proofErr w:type="spellStart"/>
      <w:r w:rsidRPr="00F419E5">
        <w:rPr>
          <w:rFonts w:ascii="Calibri" w:hAnsi="Calibri" w:cs="Calibri"/>
          <w:color w:val="002060"/>
        </w:rPr>
        <w:t>Flavahan</w:t>
      </w:r>
      <w:proofErr w:type="spellEnd"/>
      <w:r w:rsidRPr="00F419E5">
        <w:rPr>
          <w:rFonts w:ascii="Calibri" w:hAnsi="Calibri" w:cs="Calibri"/>
          <w:color w:val="002060"/>
        </w:rPr>
        <w:t>, Specialty Doctor</w:t>
      </w:r>
    </w:p>
    <w:p w14:paraId="09FD1FE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r>
    </w:p>
    <w:p w14:paraId="4EBCEF4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South Glasgow HSCP</w:t>
      </w:r>
      <w:r w:rsidRPr="00F419E5">
        <w:rPr>
          <w:rFonts w:ascii="Calibri" w:hAnsi="Calibri" w:cs="Calibri"/>
          <w:b/>
          <w:color w:val="002060"/>
        </w:rPr>
        <w:tab/>
      </w:r>
    </w:p>
    <w:p w14:paraId="41335566"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Elderpark</w:t>
      </w:r>
      <w:proofErr w:type="spellEnd"/>
      <w:r w:rsidRPr="00F419E5">
        <w:rPr>
          <w:rFonts w:ascii="Calibri" w:hAnsi="Calibri" w:cs="Calibri"/>
          <w:color w:val="002060"/>
        </w:rPr>
        <w:t xml:space="preserve"> Resource Centre, 20 </w:t>
      </w:r>
      <w:proofErr w:type="spellStart"/>
      <w:r w:rsidRPr="00F419E5">
        <w:rPr>
          <w:rFonts w:ascii="Calibri" w:hAnsi="Calibri" w:cs="Calibri"/>
          <w:color w:val="002060"/>
        </w:rPr>
        <w:t>Arklet</w:t>
      </w:r>
      <w:proofErr w:type="spellEnd"/>
      <w:r w:rsidRPr="00F419E5">
        <w:rPr>
          <w:rFonts w:ascii="Calibri" w:hAnsi="Calibri" w:cs="Calibri"/>
          <w:color w:val="002060"/>
        </w:rPr>
        <w:t xml:space="preserve"> Road, Glasgow, G51 3XR</w:t>
      </w:r>
    </w:p>
    <w:p w14:paraId="695FFA27"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Shawmill</w:t>
      </w:r>
      <w:proofErr w:type="spellEnd"/>
      <w:r w:rsidRPr="00F419E5">
        <w:rPr>
          <w:rFonts w:ascii="Calibri" w:hAnsi="Calibri" w:cs="Calibri"/>
          <w:color w:val="002060"/>
        </w:rPr>
        <w:t xml:space="preserve"> Resource Centre, 35 </w:t>
      </w:r>
      <w:proofErr w:type="spellStart"/>
      <w:r w:rsidRPr="00F419E5">
        <w:rPr>
          <w:rFonts w:ascii="Calibri" w:hAnsi="Calibri" w:cs="Calibri"/>
          <w:color w:val="002060"/>
        </w:rPr>
        <w:t>Wellgreen</w:t>
      </w:r>
      <w:proofErr w:type="spellEnd"/>
      <w:r w:rsidRPr="00F419E5">
        <w:rPr>
          <w:rFonts w:ascii="Calibri" w:hAnsi="Calibri" w:cs="Calibri"/>
          <w:color w:val="002060"/>
        </w:rPr>
        <w:t>, Glasgow, G43 1RR</w:t>
      </w:r>
    </w:p>
    <w:p w14:paraId="220C8AA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510 Crookston Road, Glasgow, G53 7TU</w:t>
      </w:r>
    </w:p>
    <w:p w14:paraId="5630E6E3" w14:textId="77777777" w:rsidR="009171A9" w:rsidRPr="00F419E5" w:rsidRDefault="009171A9" w:rsidP="009171A9">
      <w:pPr>
        <w:jc w:val="both"/>
        <w:rPr>
          <w:rFonts w:ascii="Calibri" w:hAnsi="Calibri" w:cs="Calibri"/>
          <w:b/>
          <w:color w:val="002060"/>
        </w:rPr>
      </w:pPr>
    </w:p>
    <w:p w14:paraId="2D167CB7"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 xml:space="preserve">Dr Elizabeth Lightbody, Lead Clinician and Consultant Psychiatrist </w:t>
      </w:r>
    </w:p>
    <w:p w14:paraId="52BB41AF"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Elizabeth Quinn, Consultant Psychiatrist (locum)</w:t>
      </w:r>
    </w:p>
    <w:p w14:paraId="74D3C22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Dr Sarah Ward, Consultant Psychiatrist (Liaison Service)</w:t>
      </w:r>
    </w:p>
    <w:p w14:paraId="7ACCE58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Dr Ewan Neilson, Consultant Psychiatrist</w:t>
      </w:r>
    </w:p>
    <w:p w14:paraId="218E5A44"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Catriona Ingram, Consultant Psychiatrist</w:t>
      </w:r>
    </w:p>
    <w:p w14:paraId="6D299DA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Zaid </w:t>
      </w:r>
      <w:proofErr w:type="spellStart"/>
      <w:r w:rsidRPr="00F419E5">
        <w:rPr>
          <w:rFonts w:ascii="Calibri" w:hAnsi="Calibri" w:cs="Calibri"/>
          <w:color w:val="002060"/>
        </w:rPr>
        <w:t>Ul</w:t>
      </w:r>
      <w:proofErr w:type="spellEnd"/>
      <w:r w:rsidRPr="00F419E5">
        <w:rPr>
          <w:rFonts w:ascii="Calibri" w:hAnsi="Calibri" w:cs="Calibri"/>
          <w:color w:val="002060"/>
        </w:rPr>
        <w:t>-Hussan, Consultant Psychiatrist (locum)</w:t>
      </w:r>
    </w:p>
    <w:p w14:paraId="7092A773"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 xml:space="preserve">Dr Jerard </w:t>
      </w:r>
      <w:proofErr w:type="spellStart"/>
      <w:r w:rsidRPr="00F419E5">
        <w:rPr>
          <w:rFonts w:ascii="Calibri" w:hAnsi="Calibri" w:cs="Calibri"/>
          <w:color w:val="002060"/>
        </w:rPr>
        <w:t>Tharumanaygam</w:t>
      </w:r>
      <w:proofErr w:type="spellEnd"/>
      <w:r w:rsidRPr="00F419E5">
        <w:rPr>
          <w:rFonts w:ascii="Calibri" w:hAnsi="Calibri" w:cs="Calibri"/>
          <w:color w:val="002060"/>
        </w:rPr>
        <w:t>, Specialty Doctor</w:t>
      </w:r>
    </w:p>
    <w:p w14:paraId="452ECA35" w14:textId="77777777" w:rsidR="009171A9" w:rsidRPr="00F419E5" w:rsidRDefault="009171A9" w:rsidP="009171A9">
      <w:pPr>
        <w:jc w:val="both"/>
        <w:rPr>
          <w:rFonts w:ascii="Calibri" w:hAnsi="Calibri" w:cs="Calibri"/>
          <w:color w:val="002060"/>
        </w:rPr>
      </w:pPr>
    </w:p>
    <w:p w14:paraId="2F102E98"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East Renfrewshire HSCP</w:t>
      </w:r>
    </w:p>
    <w:p w14:paraId="1AD840CF"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Eastwood Health and Care Centre, </w:t>
      </w:r>
      <w:proofErr w:type="spellStart"/>
      <w:r w:rsidRPr="00F419E5">
        <w:rPr>
          <w:rFonts w:ascii="Calibri" w:hAnsi="Calibri" w:cs="Calibri"/>
          <w:color w:val="002060"/>
        </w:rPr>
        <w:t>Drumby</w:t>
      </w:r>
      <w:proofErr w:type="spellEnd"/>
      <w:r w:rsidRPr="00F419E5">
        <w:rPr>
          <w:rFonts w:ascii="Calibri" w:hAnsi="Calibri" w:cs="Calibri"/>
          <w:color w:val="002060"/>
        </w:rPr>
        <w:t xml:space="preserve"> Crescent, Glasgow, G76 7HN</w:t>
      </w:r>
    </w:p>
    <w:p w14:paraId="753AF28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Royal Alexandra Hospital, </w:t>
      </w:r>
      <w:proofErr w:type="spellStart"/>
      <w:r w:rsidRPr="00F419E5">
        <w:rPr>
          <w:rFonts w:ascii="Calibri" w:hAnsi="Calibri" w:cs="Calibri"/>
          <w:color w:val="002060"/>
        </w:rPr>
        <w:t>Corsebar</w:t>
      </w:r>
      <w:proofErr w:type="spellEnd"/>
      <w:r w:rsidRPr="00F419E5">
        <w:rPr>
          <w:rFonts w:ascii="Calibri" w:hAnsi="Calibri" w:cs="Calibri"/>
          <w:color w:val="002060"/>
        </w:rPr>
        <w:t xml:space="preserve"> Road, Paisley, PA2 9PN</w:t>
      </w:r>
    </w:p>
    <w:p w14:paraId="7177211F" w14:textId="77777777" w:rsidR="009171A9" w:rsidRPr="00F419E5" w:rsidRDefault="009171A9" w:rsidP="009171A9">
      <w:pPr>
        <w:jc w:val="both"/>
        <w:rPr>
          <w:rFonts w:ascii="Calibri" w:hAnsi="Calibri" w:cs="Calibri"/>
          <w:color w:val="002060"/>
        </w:rPr>
      </w:pPr>
    </w:p>
    <w:p w14:paraId="023E9AA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Julia Gray, Consultant Psychiatrist</w:t>
      </w:r>
    </w:p>
    <w:p w14:paraId="36C08E6E"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lastRenderedPageBreak/>
        <w:t>Dr Rachel Clark, Specialty Doctor</w:t>
      </w:r>
    </w:p>
    <w:p w14:paraId="1424D28E" w14:textId="77777777" w:rsidR="009171A9" w:rsidRPr="00F419E5" w:rsidRDefault="009171A9" w:rsidP="009171A9">
      <w:pPr>
        <w:jc w:val="both"/>
        <w:rPr>
          <w:rFonts w:ascii="Calibri" w:hAnsi="Calibri" w:cs="Calibri"/>
          <w:color w:val="002060"/>
        </w:rPr>
      </w:pPr>
    </w:p>
    <w:p w14:paraId="63AE4BBA"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Renfrewshire HSCP</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p>
    <w:p w14:paraId="309C1CF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Royal Alexandra Hospital, </w:t>
      </w:r>
      <w:proofErr w:type="spellStart"/>
      <w:r w:rsidRPr="00F419E5">
        <w:rPr>
          <w:rFonts w:ascii="Calibri" w:hAnsi="Calibri" w:cs="Calibri"/>
          <w:color w:val="002060"/>
        </w:rPr>
        <w:t>Corsebar</w:t>
      </w:r>
      <w:proofErr w:type="spellEnd"/>
      <w:r w:rsidRPr="00F419E5">
        <w:rPr>
          <w:rFonts w:ascii="Calibri" w:hAnsi="Calibri" w:cs="Calibri"/>
          <w:color w:val="002060"/>
        </w:rPr>
        <w:t xml:space="preserve"> Road, Paisley, PA2 9PN (Community and Inpatients)</w:t>
      </w:r>
    </w:p>
    <w:p w14:paraId="701066B4" w14:textId="77777777" w:rsidR="009171A9" w:rsidRPr="00F419E5" w:rsidRDefault="009171A9" w:rsidP="009171A9">
      <w:pPr>
        <w:jc w:val="both"/>
        <w:rPr>
          <w:rFonts w:ascii="Calibri" w:hAnsi="Calibri" w:cs="Calibri"/>
          <w:color w:val="002060"/>
        </w:rPr>
      </w:pPr>
    </w:p>
    <w:p w14:paraId="4040F6F6"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Paul Brown, Lead Clinician and Consultant Psychiatrist</w:t>
      </w:r>
    </w:p>
    <w:p w14:paraId="174F00AE"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Craig Gordon, Consultant Psychiatrist</w:t>
      </w:r>
    </w:p>
    <w:p w14:paraId="4CD9C75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Mark Webster, Consultant Psychiatrist</w:t>
      </w:r>
    </w:p>
    <w:p w14:paraId="59C1FE7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Anita Ganai, Consultant Psychiatrist</w:t>
      </w:r>
    </w:p>
    <w:p w14:paraId="024B361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Tom McCabe, Consultant Psychiatrist (Locum)</w:t>
      </w:r>
    </w:p>
    <w:p w14:paraId="1A666ED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Namaz Allah Khan, Specialty Doctor</w:t>
      </w:r>
    </w:p>
    <w:p w14:paraId="66B7E6B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Zulfiqar Ali, Specialty Doctor</w:t>
      </w:r>
    </w:p>
    <w:p w14:paraId="381A971B" w14:textId="77777777" w:rsidR="009171A9" w:rsidRPr="00F419E5" w:rsidRDefault="009171A9" w:rsidP="009171A9">
      <w:pPr>
        <w:jc w:val="both"/>
        <w:rPr>
          <w:rFonts w:ascii="Calibri" w:hAnsi="Calibri" w:cs="Calibri"/>
          <w:color w:val="002060"/>
        </w:rPr>
      </w:pPr>
    </w:p>
    <w:p w14:paraId="6F23A91E" w14:textId="77777777" w:rsidR="009171A9" w:rsidRPr="00F419E5" w:rsidRDefault="009171A9" w:rsidP="009171A9">
      <w:pPr>
        <w:ind w:right="-760"/>
        <w:jc w:val="both"/>
        <w:rPr>
          <w:rFonts w:ascii="Calibri" w:hAnsi="Calibri" w:cs="Calibri"/>
          <w:b/>
          <w:color w:val="002060"/>
        </w:rPr>
      </w:pPr>
      <w:r w:rsidRPr="00F419E5">
        <w:rPr>
          <w:rFonts w:ascii="Calibri" w:hAnsi="Calibri" w:cs="Calibri"/>
          <w:b/>
          <w:color w:val="002060"/>
        </w:rPr>
        <w:t>Inverclyde HSCP</w:t>
      </w:r>
    </w:p>
    <w:p w14:paraId="461BDA9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Inverclyde Royal Hospital, Larkfield Road, Inverclyde, PA16 0XN (Community and Inpatients)</w:t>
      </w:r>
    </w:p>
    <w:p w14:paraId="359D7B8B" w14:textId="77777777" w:rsidR="009171A9" w:rsidRPr="00F419E5" w:rsidRDefault="009171A9" w:rsidP="009171A9">
      <w:pPr>
        <w:jc w:val="both"/>
        <w:rPr>
          <w:rFonts w:ascii="Calibri" w:hAnsi="Calibri" w:cs="Calibri"/>
          <w:b/>
          <w:color w:val="002060"/>
        </w:rPr>
      </w:pPr>
    </w:p>
    <w:p w14:paraId="75994F2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Arvind </w:t>
      </w:r>
      <w:proofErr w:type="spellStart"/>
      <w:r w:rsidRPr="00F419E5">
        <w:rPr>
          <w:rFonts w:ascii="Calibri" w:hAnsi="Calibri" w:cs="Calibri"/>
          <w:color w:val="002060"/>
        </w:rPr>
        <w:t>Gunput</w:t>
      </w:r>
      <w:proofErr w:type="spellEnd"/>
      <w:r w:rsidRPr="00F419E5">
        <w:rPr>
          <w:rFonts w:ascii="Calibri" w:hAnsi="Calibri" w:cs="Calibri"/>
          <w:color w:val="002060"/>
        </w:rPr>
        <w:t>, Consultant Psychiatrist (Locum)</w:t>
      </w:r>
    </w:p>
    <w:p w14:paraId="157F365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Ziad Tayar, Consultant Psychiatrist (Locum)</w:t>
      </w:r>
    </w:p>
    <w:p w14:paraId="4C55262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Iain Fergie, Acting Consultant</w:t>
      </w:r>
    </w:p>
    <w:p w14:paraId="79A4E7D3" w14:textId="77777777" w:rsidR="009171A9" w:rsidRPr="00F419E5" w:rsidRDefault="009171A9" w:rsidP="009171A9">
      <w:pPr>
        <w:ind w:left="540"/>
        <w:jc w:val="both"/>
        <w:rPr>
          <w:rFonts w:ascii="Calibri" w:hAnsi="Calibri" w:cs="Calibri"/>
          <w:b/>
          <w:color w:val="002060"/>
        </w:rPr>
      </w:pPr>
    </w:p>
    <w:p w14:paraId="465E850F" w14:textId="77777777" w:rsidR="009171A9" w:rsidRPr="00F419E5" w:rsidRDefault="009171A9" w:rsidP="009171A9">
      <w:pPr>
        <w:jc w:val="both"/>
        <w:rPr>
          <w:rFonts w:ascii="Calibri" w:hAnsi="Calibri" w:cs="Calibri"/>
          <w:b/>
          <w:color w:val="002060"/>
          <w:u w:val="single"/>
        </w:rPr>
      </w:pPr>
      <w:r w:rsidRPr="00F419E5">
        <w:rPr>
          <w:rFonts w:ascii="Calibri" w:hAnsi="Calibri" w:cs="Calibri"/>
          <w:b/>
          <w:color w:val="002060"/>
          <w:u w:val="single"/>
        </w:rPr>
        <w:t>Other Psychiatry Consultant Staff North West Psychiatry</w:t>
      </w:r>
    </w:p>
    <w:p w14:paraId="33237095" w14:textId="77777777" w:rsidR="009171A9" w:rsidRPr="00F419E5" w:rsidRDefault="009171A9" w:rsidP="009171A9">
      <w:pPr>
        <w:ind w:left="120" w:hanging="120"/>
        <w:jc w:val="both"/>
        <w:rPr>
          <w:rFonts w:ascii="Calibri" w:hAnsi="Calibri" w:cs="Calibri"/>
          <w:b/>
          <w:color w:val="002060"/>
        </w:rPr>
      </w:pPr>
      <w:r w:rsidRPr="00F419E5">
        <w:rPr>
          <w:rFonts w:ascii="Calibri" w:hAnsi="Calibri" w:cs="Calibri"/>
          <w:b/>
          <w:color w:val="002060"/>
        </w:rPr>
        <w:t>Consultants</w:t>
      </w:r>
    </w:p>
    <w:p w14:paraId="71A2DFB0" w14:textId="77777777" w:rsidR="009171A9" w:rsidRPr="00F419E5" w:rsidRDefault="009171A9" w:rsidP="009171A9">
      <w:pPr>
        <w:ind w:left="120" w:hanging="120"/>
        <w:jc w:val="both"/>
        <w:rPr>
          <w:rFonts w:ascii="Calibri" w:hAnsi="Calibri" w:cs="Calibri"/>
          <w:b/>
          <w:color w:val="002060"/>
        </w:rPr>
      </w:pPr>
    </w:p>
    <w:p w14:paraId="106C61C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Lucy Carrick</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Clinical Director</w:t>
      </w:r>
    </w:p>
    <w:p w14:paraId="28F07028"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Sara Dalton  </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B0B65F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Ishbel MacIver</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6F54118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Julie Richardson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731E6A7"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Jonathan </w:t>
      </w:r>
      <w:proofErr w:type="spellStart"/>
      <w:r w:rsidRPr="00F419E5">
        <w:rPr>
          <w:rFonts w:ascii="Calibri" w:hAnsi="Calibri" w:cs="Calibri"/>
          <w:color w:val="002060"/>
        </w:rPr>
        <w:t>Dourish</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06A508A"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Fahd Cheema</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9A076A1"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Jasmeet Bindra</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BF3D6AF"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Euan Easton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47FA309"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Louise Wilson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4F9E513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David </w:t>
      </w:r>
      <w:proofErr w:type="spellStart"/>
      <w:r w:rsidRPr="00F419E5">
        <w:rPr>
          <w:rFonts w:ascii="Calibri" w:hAnsi="Calibri" w:cs="Calibri"/>
          <w:color w:val="002060"/>
        </w:rPr>
        <w:t>Kenicer</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79F30C9"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Sarah Beesley</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11F352A"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Navesh Puri</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5472AD5"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Sean Dornan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3642E50D"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Felix </w:t>
      </w:r>
      <w:proofErr w:type="spellStart"/>
      <w:r w:rsidRPr="00F419E5">
        <w:rPr>
          <w:rFonts w:ascii="Calibri" w:hAnsi="Calibri" w:cs="Calibri"/>
          <w:color w:val="002060"/>
        </w:rPr>
        <w:t>Kauye</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3F5A077D"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Maggie Cairns</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7BDE2DCF"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David McCarthy</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15905184"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Monica Keenan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5C93FD68"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Corina </w:t>
      </w:r>
      <w:proofErr w:type="spellStart"/>
      <w:r w:rsidRPr="00F419E5">
        <w:rPr>
          <w:rFonts w:ascii="Calibri" w:hAnsi="Calibri" w:cs="Calibri"/>
          <w:color w:val="002060"/>
        </w:rPr>
        <w:t>Capalneanu</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IPCU/Rehab Consultant</w:t>
      </w:r>
    </w:p>
    <w:p w14:paraId="346D716C"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Iain MacKay</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Kershaw Unit Consultant</w:t>
      </w:r>
    </w:p>
    <w:p w14:paraId="65A512A0"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Khadija Mirza</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Esteem Consultant</w:t>
      </w:r>
    </w:p>
    <w:p w14:paraId="08C86E87"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Shalini Cummings</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Liaison Psychiatry Consultant</w:t>
      </w:r>
    </w:p>
    <w:p w14:paraId="0C44E1D3"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Crystabel Boyle</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CAMHS</w:t>
      </w:r>
    </w:p>
    <w:p w14:paraId="499818A5"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Dipali </w:t>
      </w:r>
      <w:proofErr w:type="spellStart"/>
      <w:r w:rsidRPr="00F419E5">
        <w:rPr>
          <w:rFonts w:ascii="Calibri" w:hAnsi="Calibri" w:cs="Calibri"/>
          <w:color w:val="002060"/>
        </w:rPr>
        <w:t>Mantry</w:t>
      </w:r>
      <w:proofErr w:type="spellEnd"/>
      <w:r w:rsidRPr="00F419E5">
        <w:rPr>
          <w:rFonts w:ascii="Calibri" w:hAnsi="Calibri" w:cs="Calibri"/>
          <w:color w:val="002060"/>
        </w:rPr>
        <w:t xml:space="preserve"> </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Learning Disability Consultant</w:t>
      </w:r>
    </w:p>
    <w:p w14:paraId="6AF6463C"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Mr Marjorie McPhee</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Learning Disability Consultant</w:t>
      </w:r>
    </w:p>
    <w:p w14:paraId="04F152E7"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Lucie Colvin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Psychotherapy Consultant</w:t>
      </w:r>
    </w:p>
    <w:p w14:paraId="390618FF"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Katie Lewis</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Psychotherapy Consultant</w:t>
      </w:r>
    </w:p>
    <w:p w14:paraId="39F9C781"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sz w:val="20"/>
          <w:szCs w:val="20"/>
        </w:rPr>
        <w:t>  </w:t>
      </w:r>
      <w:r w:rsidRPr="00F419E5">
        <w:rPr>
          <w:rFonts w:ascii="Calibri" w:hAnsi="Calibri" w:cs="Calibri"/>
          <w:color w:val="002060"/>
        </w:rPr>
        <w:t xml:space="preserve"> </w:t>
      </w:r>
      <w:r w:rsidRPr="00F419E5">
        <w:rPr>
          <w:rFonts w:ascii="Calibri" w:hAnsi="Calibri" w:cs="Calibri"/>
          <w:color w:val="002060"/>
        </w:rPr>
        <w:tab/>
      </w:r>
    </w:p>
    <w:p w14:paraId="3E6763AC" w14:textId="77777777" w:rsidR="009171A9" w:rsidRPr="00F419E5" w:rsidRDefault="009171A9" w:rsidP="009171A9">
      <w:pPr>
        <w:jc w:val="both"/>
        <w:rPr>
          <w:rFonts w:ascii="Calibri" w:hAnsi="Calibri" w:cs="Calibri"/>
          <w:color w:val="002060"/>
        </w:rPr>
      </w:pPr>
    </w:p>
    <w:p w14:paraId="1F67A61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Lead Consultant in Old Age Psychiatry for North West Glasgow is Dr Eric Jackson, Consultant Psychiatrist, Woodlands Resource Centre, contact number 0141 232 7300. </w:t>
      </w:r>
    </w:p>
    <w:p w14:paraId="665B6358" w14:textId="77777777" w:rsidR="009171A9" w:rsidRPr="00F419E5" w:rsidRDefault="009171A9" w:rsidP="009171A9">
      <w:pPr>
        <w:jc w:val="both"/>
        <w:rPr>
          <w:rFonts w:ascii="Calibri" w:hAnsi="Calibri" w:cs="Calibri"/>
          <w:color w:val="002060"/>
        </w:rPr>
      </w:pPr>
    </w:p>
    <w:p w14:paraId="5AFF2080"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Clinical Director for Old Age Psychiatry Services in Greater Glasgow and Clyde is Dr Ashley Fergie,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Glasgow, contact number 0141 211 6429. </w:t>
      </w:r>
    </w:p>
    <w:p w14:paraId="088EC02C" w14:textId="77777777" w:rsidR="009171A9" w:rsidRPr="00F419E5" w:rsidRDefault="009171A9" w:rsidP="009171A9">
      <w:pPr>
        <w:jc w:val="both"/>
        <w:rPr>
          <w:rFonts w:ascii="Calibri" w:hAnsi="Calibri" w:cs="Calibri"/>
          <w:color w:val="002060"/>
        </w:rPr>
      </w:pPr>
    </w:p>
    <w:p w14:paraId="676EFA2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Dr Martin Culshaw is the Lead Associate Medical Director for Mental Health. </w:t>
      </w:r>
    </w:p>
    <w:p w14:paraId="277F7D6A" w14:textId="77777777" w:rsidR="009171A9" w:rsidRPr="00F419E5" w:rsidRDefault="009171A9" w:rsidP="009171A9">
      <w:pPr>
        <w:kinsoku w:val="0"/>
        <w:overflowPunct w:val="0"/>
        <w:jc w:val="both"/>
        <w:rPr>
          <w:rFonts w:ascii="Calibri" w:hAnsi="Calibri" w:cs="Calibri"/>
          <w:bCs/>
          <w:color w:val="002060"/>
        </w:rPr>
      </w:pPr>
    </w:p>
    <w:p w14:paraId="60FB1DC7" w14:textId="77777777" w:rsidR="009171A9" w:rsidRPr="00F419E5" w:rsidRDefault="009171A9" w:rsidP="009171A9">
      <w:pPr>
        <w:kinsoku w:val="0"/>
        <w:overflowPunct w:val="0"/>
        <w:jc w:val="both"/>
        <w:rPr>
          <w:rFonts w:ascii="Calibri" w:hAnsi="Calibri" w:cs="Calibri"/>
          <w:b/>
          <w:bCs/>
          <w:color w:val="002060"/>
        </w:rPr>
      </w:pPr>
      <w:r w:rsidRPr="00F419E5">
        <w:rPr>
          <w:rFonts w:ascii="Calibri" w:hAnsi="Calibri" w:cs="Calibri"/>
          <w:b/>
          <w:bCs/>
          <w:color w:val="002060"/>
        </w:rPr>
        <w:t>Higher Trainees</w:t>
      </w:r>
    </w:p>
    <w:p w14:paraId="1CB24611" w14:textId="77777777" w:rsidR="009171A9" w:rsidRPr="00F419E5" w:rsidRDefault="009171A9" w:rsidP="009171A9">
      <w:pPr>
        <w:kinsoku w:val="0"/>
        <w:overflowPunct w:val="0"/>
        <w:jc w:val="both"/>
        <w:rPr>
          <w:rFonts w:ascii="Calibri" w:hAnsi="Calibri" w:cs="Calibri"/>
          <w:bCs/>
          <w:color w:val="002060"/>
        </w:rPr>
      </w:pPr>
    </w:p>
    <w:p w14:paraId="7E36CDCB" w14:textId="77777777" w:rsidR="009171A9" w:rsidRPr="00F419E5" w:rsidRDefault="009171A9" w:rsidP="009171A9">
      <w:pPr>
        <w:pStyle w:val="Heading1"/>
        <w:rPr>
          <w:b w:val="0"/>
          <w:color w:val="002060"/>
        </w:rPr>
      </w:pPr>
      <w:r w:rsidRPr="00F419E5">
        <w:rPr>
          <w:rFonts w:ascii="Calibri" w:hAnsi="Calibri" w:cs="Calibri"/>
          <w:b w:val="0"/>
          <w:color w:val="002060"/>
        </w:rPr>
        <w:t xml:space="preserve">There are regular Higher trainees attached to Old Age Psychiatry </w:t>
      </w:r>
      <w:proofErr w:type="gramStart"/>
      <w:r w:rsidRPr="00F419E5">
        <w:rPr>
          <w:rFonts w:ascii="Calibri" w:hAnsi="Calibri" w:cs="Calibri"/>
          <w:b w:val="0"/>
          <w:color w:val="002060"/>
        </w:rPr>
        <w:t>teams</w:t>
      </w:r>
      <w:proofErr w:type="gramEnd"/>
    </w:p>
    <w:p w14:paraId="1781D9DD" w14:textId="77777777" w:rsidR="009171A9" w:rsidRPr="00F419E5" w:rsidRDefault="009171A9" w:rsidP="009171A9">
      <w:pPr>
        <w:pStyle w:val="Heading1"/>
        <w:jc w:val="center"/>
        <w:rPr>
          <w:color w:val="002060"/>
        </w:rPr>
      </w:pPr>
    </w:p>
    <w:p w14:paraId="6B8FA329"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Other Opportunities</w:t>
      </w:r>
    </w:p>
    <w:p w14:paraId="00735EB9" w14:textId="77777777" w:rsidR="009171A9" w:rsidRPr="00F419E5" w:rsidRDefault="009171A9" w:rsidP="009171A9">
      <w:pPr>
        <w:jc w:val="both"/>
        <w:rPr>
          <w:rFonts w:ascii="Calibri" w:hAnsi="Calibri" w:cs="Calibri"/>
          <w:color w:val="002060"/>
        </w:rPr>
      </w:pPr>
    </w:p>
    <w:p w14:paraId="6505986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Multidisciplinary Teaching</w:t>
      </w:r>
    </w:p>
    <w:p w14:paraId="22B38B6C" w14:textId="77777777" w:rsidR="009171A9" w:rsidRPr="00F419E5" w:rsidRDefault="009171A9" w:rsidP="009171A9">
      <w:pPr>
        <w:jc w:val="both"/>
        <w:rPr>
          <w:rFonts w:ascii="Calibri" w:hAnsi="Calibri" w:cs="Calibri"/>
          <w:color w:val="002060"/>
        </w:rPr>
      </w:pPr>
    </w:p>
    <w:p w14:paraId="5CF8666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There is opportunity for medical staff and multidisciplinary teaching within the service and this is encouraged as a contribution to team/staff development. There are excellent links with the University of Glasgow Medical </w:t>
      </w:r>
      <w:proofErr w:type="gramStart"/>
      <w:r w:rsidRPr="00F419E5">
        <w:rPr>
          <w:rFonts w:ascii="Calibri" w:hAnsi="Calibri" w:cs="Calibri"/>
          <w:color w:val="002060"/>
        </w:rPr>
        <w:t>School</w:t>
      </w:r>
      <w:proofErr w:type="gramEnd"/>
      <w:r w:rsidRPr="00F419E5">
        <w:rPr>
          <w:rFonts w:ascii="Calibri" w:hAnsi="Calibri" w:cs="Calibri"/>
          <w:color w:val="002060"/>
        </w:rPr>
        <w:t xml:space="preserve"> and we provide well-organised regular and elective student placements. </w:t>
      </w:r>
    </w:p>
    <w:p w14:paraId="407E6CA4" w14:textId="77777777" w:rsidR="009171A9" w:rsidRPr="00F419E5" w:rsidRDefault="009171A9" w:rsidP="009171A9">
      <w:pPr>
        <w:jc w:val="both"/>
        <w:rPr>
          <w:rFonts w:ascii="Calibri" w:hAnsi="Calibri" w:cs="Calibri"/>
          <w:color w:val="002060"/>
        </w:rPr>
      </w:pPr>
    </w:p>
    <w:p w14:paraId="4D1AB1E2"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Research</w:t>
      </w:r>
    </w:p>
    <w:p w14:paraId="142710EF" w14:textId="77777777" w:rsidR="009171A9" w:rsidRPr="00F419E5" w:rsidRDefault="009171A9" w:rsidP="009171A9">
      <w:pPr>
        <w:jc w:val="both"/>
        <w:rPr>
          <w:rFonts w:ascii="Calibri" w:hAnsi="Calibri" w:cs="Calibri"/>
          <w:b/>
          <w:color w:val="002060"/>
        </w:rPr>
      </w:pPr>
    </w:p>
    <w:p w14:paraId="39C14E8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Greater Glasgow and Clyde has an active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research.</w:t>
      </w:r>
    </w:p>
    <w:p w14:paraId="47EE899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w:t>
      </w:r>
    </w:p>
    <w:p w14:paraId="2521BCC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Continued Professional Development</w:t>
      </w:r>
    </w:p>
    <w:p w14:paraId="1A52E97E" w14:textId="77777777" w:rsidR="009171A9" w:rsidRPr="00F419E5" w:rsidRDefault="009171A9" w:rsidP="009171A9">
      <w:pPr>
        <w:jc w:val="both"/>
        <w:rPr>
          <w:rFonts w:ascii="Calibri" w:hAnsi="Calibri" w:cs="Calibri"/>
          <w:color w:val="002060"/>
        </w:rPr>
      </w:pPr>
    </w:p>
    <w:p w14:paraId="79D45525"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Study Leave</w:t>
      </w:r>
    </w:p>
    <w:p w14:paraId="61D36C7E" w14:textId="77777777" w:rsidR="009171A9" w:rsidRPr="00F419E5" w:rsidRDefault="009171A9" w:rsidP="009171A9">
      <w:pPr>
        <w:jc w:val="both"/>
        <w:rPr>
          <w:rFonts w:ascii="Calibri" w:hAnsi="Calibri" w:cs="Calibri"/>
          <w:color w:val="002060"/>
        </w:rPr>
      </w:pPr>
    </w:p>
    <w:p w14:paraId="06F607F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is a study leave budget and medical staff are encouraged to ensure that they keep their practice up to date.</w:t>
      </w:r>
    </w:p>
    <w:p w14:paraId="279BB784" w14:textId="77777777" w:rsidR="009171A9" w:rsidRPr="00F419E5" w:rsidRDefault="009171A9" w:rsidP="009171A9">
      <w:pPr>
        <w:jc w:val="both"/>
        <w:rPr>
          <w:rFonts w:ascii="Calibri" w:hAnsi="Calibri" w:cs="Calibri"/>
          <w:color w:val="002060"/>
        </w:rPr>
      </w:pPr>
    </w:p>
    <w:p w14:paraId="1BDC0C4F"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CPD</w:t>
      </w:r>
    </w:p>
    <w:p w14:paraId="63D105D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is a West of Scotland CPD Programme.</w:t>
      </w:r>
    </w:p>
    <w:p w14:paraId="64DB0750" w14:textId="77777777" w:rsidR="009171A9" w:rsidRPr="00F419E5" w:rsidRDefault="009171A9" w:rsidP="009171A9">
      <w:pPr>
        <w:jc w:val="both"/>
        <w:rPr>
          <w:rFonts w:ascii="Calibri" w:hAnsi="Calibri" w:cs="Calibri"/>
          <w:color w:val="002060"/>
        </w:rPr>
      </w:pPr>
    </w:p>
    <w:p w14:paraId="41B476F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There is internal teaching regularly based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w:t>
      </w:r>
    </w:p>
    <w:p w14:paraId="43446840" w14:textId="77777777" w:rsidR="009171A9" w:rsidRPr="00F419E5" w:rsidRDefault="009171A9" w:rsidP="009171A9">
      <w:pPr>
        <w:jc w:val="both"/>
        <w:rPr>
          <w:rFonts w:ascii="Calibri" w:hAnsi="Calibri" w:cs="Calibri"/>
          <w:color w:val="002060"/>
        </w:rPr>
      </w:pPr>
    </w:p>
    <w:p w14:paraId="3260318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There is specific old age psychiatry teaching on a monthly basis which all consultants in the West of Scotland are welcome to attend which is based on MS Teams (previously at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in usual times).</w:t>
      </w:r>
    </w:p>
    <w:p w14:paraId="2F58A617" w14:textId="77777777" w:rsidR="009171A9" w:rsidRPr="00F419E5" w:rsidRDefault="009171A9" w:rsidP="009171A9">
      <w:pPr>
        <w:jc w:val="both"/>
        <w:rPr>
          <w:rFonts w:ascii="Calibri" w:hAnsi="Calibri" w:cs="Calibri"/>
          <w:color w:val="002060"/>
        </w:rPr>
      </w:pPr>
    </w:p>
    <w:p w14:paraId="76E893F9"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Old Age consultants in North West meet monthly for case-based discussions with excellent peer support.</w:t>
      </w:r>
    </w:p>
    <w:p w14:paraId="5381AC9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All teaching is currently on-line via MS Teams due to Covid 19.</w:t>
      </w:r>
    </w:p>
    <w:p w14:paraId="30C63348" w14:textId="77777777" w:rsidR="009171A9" w:rsidRPr="00F419E5" w:rsidRDefault="009171A9" w:rsidP="009171A9">
      <w:pPr>
        <w:jc w:val="both"/>
        <w:rPr>
          <w:rFonts w:ascii="Calibri" w:hAnsi="Calibri" w:cs="Calibri"/>
          <w:color w:val="002060"/>
        </w:rPr>
      </w:pPr>
    </w:p>
    <w:p w14:paraId="3EAA2D9E"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Management and Leadership opportunities</w:t>
      </w:r>
    </w:p>
    <w:p w14:paraId="21A4E5C9" w14:textId="77777777" w:rsidR="009171A9" w:rsidRPr="00F419E5" w:rsidRDefault="009171A9" w:rsidP="009171A9">
      <w:pPr>
        <w:jc w:val="both"/>
        <w:rPr>
          <w:rFonts w:ascii="Calibri" w:hAnsi="Calibri" w:cs="Calibri"/>
          <w:b/>
          <w:color w:val="002060"/>
        </w:rPr>
      </w:pPr>
    </w:p>
    <w:p w14:paraId="4E100C4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is a 5 year Older Adult Mental Health strategy under way which is reviewing effective and efficient working patterns. The post holder would have the opportunity to help shape the service for the future as well as provide clinical leadership to their team.</w:t>
      </w:r>
    </w:p>
    <w:p w14:paraId="58B341AD" w14:textId="77777777" w:rsidR="009171A9" w:rsidRPr="00F419E5" w:rsidRDefault="009171A9" w:rsidP="009171A9">
      <w:pPr>
        <w:jc w:val="both"/>
        <w:rPr>
          <w:rFonts w:ascii="Calibri" w:hAnsi="Calibri" w:cs="Calibri"/>
          <w:color w:val="002060"/>
        </w:rPr>
      </w:pPr>
    </w:p>
    <w:p w14:paraId="6FEB73C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Senior management in West Dunbartonshire work supportively with clinical colleagues and have a good understanding of older adult psychiatric needs. There is an appetite to transform the dementia service in particular to provide excellent multidisciplinary care and treatment. </w:t>
      </w:r>
    </w:p>
    <w:p w14:paraId="36C62CCE" w14:textId="77777777" w:rsidR="009171A9" w:rsidRPr="00F419E5" w:rsidRDefault="009171A9" w:rsidP="009171A9">
      <w:pPr>
        <w:jc w:val="both"/>
        <w:rPr>
          <w:rFonts w:ascii="Calibri" w:hAnsi="Calibri" w:cs="Calibri"/>
          <w:color w:val="00206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4098"/>
        <w:gridCol w:w="4938"/>
      </w:tblGrid>
      <w:tr w:rsidR="009171A9" w:rsidRPr="00F419E5" w14:paraId="1AD1E981" w14:textId="77777777" w:rsidTr="00105B48">
        <w:tc>
          <w:tcPr>
            <w:tcW w:w="10774" w:type="dxa"/>
            <w:gridSpan w:val="3"/>
          </w:tcPr>
          <w:p w14:paraId="6BB1B0A0" w14:textId="77777777" w:rsidR="009171A9" w:rsidRPr="00F419E5" w:rsidRDefault="009171A9" w:rsidP="00105B48">
            <w:pPr>
              <w:jc w:val="both"/>
              <w:rPr>
                <w:rFonts w:ascii="Arial" w:hAnsi="Arial" w:cs="Arial"/>
                <w:b/>
                <w:color w:val="002060"/>
              </w:rPr>
            </w:pPr>
            <w:r w:rsidRPr="00F419E5">
              <w:rPr>
                <w:rFonts w:ascii="Arial" w:hAnsi="Arial" w:cs="Arial"/>
                <w:b/>
                <w:color w:val="002060"/>
              </w:rPr>
              <w:t xml:space="preserve">PERSON SPECIFICATION FOR OLD </w:t>
            </w:r>
            <w:smartTag w:uri="urn:schemas-microsoft-com:office:smarttags" w:element="stockticker">
              <w:r w:rsidRPr="00F419E5">
                <w:rPr>
                  <w:rFonts w:ascii="Arial" w:hAnsi="Arial" w:cs="Arial"/>
                  <w:b/>
                  <w:color w:val="002060"/>
                </w:rPr>
                <w:t>AGE</w:t>
              </w:r>
            </w:smartTag>
            <w:r w:rsidRPr="00F419E5">
              <w:rPr>
                <w:rFonts w:ascii="Arial" w:hAnsi="Arial" w:cs="Arial"/>
                <w:b/>
                <w:color w:val="002060"/>
              </w:rPr>
              <w:t xml:space="preserve"> PSYCHIATRY    </w:t>
            </w:r>
          </w:p>
        </w:tc>
      </w:tr>
      <w:tr w:rsidR="009171A9" w:rsidRPr="00F419E5" w14:paraId="06933F39" w14:textId="77777777" w:rsidTr="00105B48">
        <w:tc>
          <w:tcPr>
            <w:tcW w:w="1418" w:type="dxa"/>
          </w:tcPr>
          <w:p w14:paraId="01F7CB9D" w14:textId="77777777" w:rsidR="009171A9" w:rsidRPr="00F419E5" w:rsidRDefault="009171A9" w:rsidP="00105B48">
            <w:pPr>
              <w:jc w:val="both"/>
              <w:rPr>
                <w:rFonts w:ascii="Arial" w:hAnsi="Arial" w:cs="Arial"/>
                <w:color w:val="002060"/>
              </w:rPr>
            </w:pPr>
          </w:p>
        </w:tc>
        <w:tc>
          <w:tcPr>
            <w:tcW w:w="4226" w:type="dxa"/>
          </w:tcPr>
          <w:p w14:paraId="1A4B0008" w14:textId="77777777" w:rsidR="009171A9" w:rsidRPr="00F419E5" w:rsidRDefault="009171A9" w:rsidP="00105B48">
            <w:pPr>
              <w:jc w:val="both"/>
              <w:rPr>
                <w:rFonts w:ascii="Arial" w:hAnsi="Arial" w:cs="Arial"/>
                <w:color w:val="002060"/>
              </w:rPr>
            </w:pPr>
            <w:r w:rsidRPr="00F419E5">
              <w:rPr>
                <w:rFonts w:ascii="Arial" w:hAnsi="Arial" w:cs="Arial"/>
                <w:color w:val="002060"/>
              </w:rPr>
              <w:t>Essential</w:t>
            </w:r>
          </w:p>
        </w:tc>
        <w:tc>
          <w:tcPr>
            <w:tcW w:w="5130" w:type="dxa"/>
          </w:tcPr>
          <w:p w14:paraId="4A4CFD03" w14:textId="77777777" w:rsidR="009171A9" w:rsidRPr="00F419E5" w:rsidRDefault="009171A9" w:rsidP="00105B48">
            <w:pPr>
              <w:jc w:val="both"/>
              <w:rPr>
                <w:rFonts w:ascii="Arial" w:hAnsi="Arial" w:cs="Arial"/>
                <w:color w:val="002060"/>
              </w:rPr>
            </w:pPr>
            <w:r w:rsidRPr="00F419E5">
              <w:rPr>
                <w:rFonts w:ascii="Arial" w:hAnsi="Arial" w:cs="Arial"/>
                <w:color w:val="002060"/>
              </w:rPr>
              <w:t>Desirable</w:t>
            </w:r>
          </w:p>
        </w:tc>
      </w:tr>
      <w:tr w:rsidR="009171A9" w:rsidRPr="00F419E5" w14:paraId="42458E23" w14:textId="77777777" w:rsidTr="00105B48">
        <w:tc>
          <w:tcPr>
            <w:tcW w:w="1418" w:type="dxa"/>
          </w:tcPr>
          <w:p w14:paraId="59ED2D18" w14:textId="77777777" w:rsidR="009171A9" w:rsidRPr="00F419E5" w:rsidRDefault="009171A9" w:rsidP="00105B48">
            <w:pPr>
              <w:jc w:val="both"/>
              <w:rPr>
                <w:rFonts w:ascii="Arial" w:hAnsi="Arial" w:cs="Arial"/>
                <w:color w:val="002060"/>
              </w:rPr>
            </w:pPr>
            <w:r w:rsidRPr="00F419E5">
              <w:rPr>
                <w:rFonts w:ascii="Arial" w:hAnsi="Arial" w:cs="Arial"/>
                <w:color w:val="002060"/>
              </w:rPr>
              <w:t>Qualifications</w:t>
            </w:r>
          </w:p>
        </w:tc>
        <w:tc>
          <w:tcPr>
            <w:tcW w:w="4226" w:type="dxa"/>
          </w:tcPr>
          <w:p w14:paraId="7AE7E52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Medical degree (MBChB or equivalent)</w:t>
            </w:r>
          </w:p>
          <w:p w14:paraId="2D501265" w14:textId="0773803A" w:rsidR="009171A9" w:rsidRPr="00F419E5" w:rsidRDefault="009171A9" w:rsidP="00105B48">
            <w:pPr>
              <w:numPr>
                <w:ilvl w:val="0"/>
                <w:numId w:val="35"/>
              </w:numPr>
              <w:suppressAutoHyphens/>
              <w:autoSpaceDE w:val="0"/>
              <w:autoSpaceDN w:val="0"/>
              <w:jc w:val="both"/>
              <w:rPr>
                <w:rFonts w:ascii="Arial" w:hAnsi="Arial" w:cs="Arial"/>
                <w:color w:val="002060"/>
              </w:rPr>
            </w:pPr>
            <w:r w:rsidRPr="00F419E5">
              <w:rPr>
                <w:rFonts w:ascii="Arial" w:hAnsi="Arial" w:cs="Arial"/>
                <w:color w:val="002060"/>
              </w:rPr>
              <w:t>Applicants must have full GMC registration, a licence to practise and be eligible for inclusion in the GMC Specialist Register for Old Age Psychiatry.</w:t>
            </w:r>
          </w:p>
          <w:p w14:paraId="73DE69C1" w14:textId="77777777" w:rsidR="009171A9" w:rsidRPr="00F419E5" w:rsidRDefault="009171A9" w:rsidP="00105B48">
            <w:pPr>
              <w:numPr>
                <w:ilvl w:val="0"/>
                <w:numId w:val="35"/>
              </w:numPr>
              <w:jc w:val="both"/>
              <w:rPr>
                <w:rFonts w:ascii="Arial" w:hAnsi="Arial" w:cs="Arial"/>
                <w:color w:val="002060"/>
              </w:rPr>
            </w:pPr>
            <w:proofErr w:type="spellStart"/>
            <w:r w:rsidRPr="00F419E5">
              <w:rPr>
                <w:rFonts w:ascii="Arial" w:hAnsi="Arial" w:cs="Arial"/>
                <w:color w:val="002060"/>
              </w:rPr>
              <w:t>MRCPsych</w:t>
            </w:r>
            <w:proofErr w:type="spellEnd"/>
            <w:r w:rsidRPr="00F419E5">
              <w:rPr>
                <w:rFonts w:ascii="Arial" w:hAnsi="Arial" w:cs="Arial"/>
                <w:color w:val="002060"/>
              </w:rPr>
              <w:t xml:space="preserve"> or </w:t>
            </w:r>
            <w:proofErr w:type="spellStart"/>
            <w:r w:rsidRPr="00F419E5">
              <w:rPr>
                <w:rFonts w:ascii="Arial" w:hAnsi="Arial" w:cs="Arial"/>
                <w:color w:val="002060"/>
              </w:rPr>
              <w:t>FRCPsych</w:t>
            </w:r>
            <w:proofErr w:type="spellEnd"/>
            <w:r w:rsidRPr="00F419E5">
              <w:rPr>
                <w:rFonts w:ascii="Arial" w:hAnsi="Arial" w:cs="Arial"/>
                <w:color w:val="002060"/>
              </w:rPr>
              <w:t xml:space="preserve"> or equivalent</w:t>
            </w:r>
          </w:p>
          <w:p w14:paraId="368C12BD"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Able to be approved by Health Board under s20 of the mental health act.</w:t>
            </w:r>
          </w:p>
        </w:tc>
        <w:tc>
          <w:tcPr>
            <w:tcW w:w="5130" w:type="dxa"/>
          </w:tcPr>
          <w:p w14:paraId="36B7BFC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Additional relevant qualification such as DGM, MRCGP, MSc, MPhil, MD or PhD</w:t>
            </w:r>
          </w:p>
        </w:tc>
      </w:tr>
      <w:tr w:rsidR="009171A9" w:rsidRPr="00F419E5" w14:paraId="16D43287" w14:textId="77777777" w:rsidTr="00105B48">
        <w:tc>
          <w:tcPr>
            <w:tcW w:w="1418" w:type="dxa"/>
          </w:tcPr>
          <w:p w14:paraId="016AA1D2"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Knowledge &amp; understanding</w:t>
            </w:r>
          </w:p>
        </w:tc>
        <w:tc>
          <w:tcPr>
            <w:tcW w:w="4226" w:type="dxa"/>
          </w:tcPr>
          <w:p w14:paraId="72CEA53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Extensive knowledge about mental disorders and issues affecting older people.</w:t>
            </w:r>
          </w:p>
          <w:p w14:paraId="7CA61EF3"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Good knowledge of service organisation</w:t>
            </w:r>
          </w:p>
          <w:p w14:paraId="0BFE5D85"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Up to date awareness of government policy on issues affecting older people, particularly with regard to dementia</w:t>
            </w:r>
          </w:p>
          <w:p w14:paraId="385679E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Understanding of principles of clinical governance.</w:t>
            </w:r>
          </w:p>
        </w:tc>
        <w:tc>
          <w:tcPr>
            <w:tcW w:w="5130" w:type="dxa"/>
          </w:tcPr>
          <w:p w14:paraId="6890654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Knowledge of range of service systems and their relative merits</w:t>
            </w:r>
          </w:p>
          <w:p w14:paraId="068AD32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Advanced knowledge of a relevant aspect of the specialty</w:t>
            </w:r>
          </w:p>
        </w:tc>
      </w:tr>
      <w:tr w:rsidR="009171A9" w:rsidRPr="00F419E5" w14:paraId="25DB06DC" w14:textId="77777777" w:rsidTr="00105B48">
        <w:tc>
          <w:tcPr>
            <w:tcW w:w="1418" w:type="dxa"/>
          </w:tcPr>
          <w:p w14:paraId="65A31BF7"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Abilities&amp; skills</w:t>
            </w:r>
          </w:p>
        </w:tc>
        <w:tc>
          <w:tcPr>
            <w:tcW w:w="4226" w:type="dxa"/>
          </w:tcPr>
          <w:p w14:paraId="3D74B20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apply knowledge to clinical practice and service development</w:t>
            </w:r>
          </w:p>
          <w:p w14:paraId="40DF0545"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diagnose and treat mental illness of older people.</w:t>
            </w:r>
          </w:p>
          <w:p w14:paraId="46DA0786"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apply service procedures (such as Care Programme Approach) and mental health law.</w:t>
            </w:r>
          </w:p>
          <w:p w14:paraId="355F8941"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make good medical notes</w:t>
            </w:r>
          </w:p>
          <w:p w14:paraId="2D2159D5"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communicate effectively with other professionals.</w:t>
            </w:r>
          </w:p>
          <w:p w14:paraId="73800456"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work effectively in a multidisciplinary team.</w:t>
            </w:r>
          </w:p>
          <w:p w14:paraId="11334DC8"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lastRenderedPageBreak/>
              <w:t>Evidence of having ability to teach and coach junior medical staff, medical students as well as other staff groups</w:t>
            </w:r>
          </w:p>
          <w:p w14:paraId="783BB2E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Computer literacy (basic word processing, email and internet use)</w:t>
            </w:r>
          </w:p>
        </w:tc>
        <w:tc>
          <w:tcPr>
            <w:tcW w:w="5130" w:type="dxa"/>
          </w:tcPr>
          <w:p w14:paraId="254BC33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lastRenderedPageBreak/>
              <w:t xml:space="preserve">Advanced skills in clinical assessment and treatment of older patients </w:t>
            </w:r>
          </w:p>
          <w:p w14:paraId="668D6A9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Excellence in communication</w:t>
            </w:r>
          </w:p>
          <w:p w14:paraId="5A3F6A50"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 xml:space="preserve">Analytical approach to problems </w:t>
            </w:r>
          </w:p>
          <w:p w14:paraId="4DDE6D22"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potential to develop specialty skills</w:t>
            </w:r>
          </w:p>
          <w:p w14:paraId="690D84A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Advanced computer skills (statistics package, database, spreadsheet)</w:t>
            </w:r>
          </w:p>
          <w:p w14:paraId="46A793B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working with carers’ groups</w:t>
            </w:r>
          </w:p>
        </w:tc>
      </w:tr>
      <w:tr w:rsidR="009171A9" w:rsidRPr="00F419E5" w14:paraId="48A8CBDF" w14:textId="77777777" w:rsidTr="00105B48">
        <w:tc>
          <w:tcPr>
            <w:tcW w:w="1418" w:type="dxa"/>
          </w:tcPr>
          <w:p w14:paraId="5EA2F9EA"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Motivation</w:t>
            </w:r>
          </w:p>
        </w:tc>
        <w:tc>
          <w:tcPr>
            <w:tcW w:w="4226" w:type="dxa"/>
          </w:tcPr>
          <w:p w14:paraId="2D5A779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care of older people</w:t>
            </w:r>
          </w:p>
          <w:p w14:paraId="02AB1083"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evidence-based practice</w:t>
            </w:r>
          </w:p>
          <w:p w14:paraId="77A52297"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lifelong learning.</w:t>
            </w:r>
          </w:p>
          <w:p w14:paraId="152CF31F"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clinical governance</w:t>
            </w:r>
          </w:p>
          <w:p w14:paraId="7877A4D4"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organise own learning and time.</w:t>
            </w:r>
          </w:p>
        </w:tc>
        <w:tc>
          <w:tcPr>
            <w:tcW w:w="5130" w:type="dxa"/>
          </w:tcPr>
          <w:p w14:paraId="20FB5E8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Enthusiasm</w:t>
            </w:r>
          </w:p>
          <w:p w14:paraId="6666A1F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Punctuality.</w:t>
            </w:r>
          </w:p>
          <w:p w14:paraId="0A610FD3"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Initiative (for example, evidence of initiative in a clinical governance project)</w:t>
            </w:r>
          </w:p>
        </w:tc>
      </w:tr>
      <w:tr w:rsidR="009171A9" w:rsidRPr="00F419E5" w14:paraId="0872E281" w14:textId="77777777" w:rsidTr="00105B48">
        <w:tc>
          <w:tcPr>
            <w:tcW w:w="1418" w:type="dxa"/>
          </w:tcPr>
          <w:p w14:paraId="0EA20906"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Personality &amp; attitudes</w:t>
            </w:r>
          </w:p>
        </w:tc>
        <w:tc>
          <w:tcPr>
            <w:tcW w:w="4226" w:type="dxa"/>
          </w:tcPr>
          <w:p w14:paraId="7940EAF1"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Honesty ,Reliability, Flexibility</w:t>
            </w:r>
          </w:p>
          <w:p w14:paraId="4A820F7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undertake responsibility</w:t>
            </w:r>
          </w:p>
          <w:p w14:paraId="7A993CFF"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cope calmly with stressful situations</w:t>
            </w:r>
          </w:p>
          <w:p w14:paraId="63C5F5E0"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work with other consultants in the service</w:t>
            </w:r>
          </w:p>
          <w:p w14:paraId="3C767A4D"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Demonstrates leadership</w:t>
            </w:r>
          </w:p>
        </w:tc>
        <w:tc>
          <w:tcPr>
            <w:tcW w:w="5130" w:type="dxa"/>
          </w:tcPr>
          <w:p w14:paraId="283EB357" w14:textId="77777777" w:rsidR="009171A9" w:rsidRPr="00F419E5" w:rsidRDefault="009171A9" w:rsidP="00105B48">
            <w:pPr>
              <w:jc w:val="both"/>
              <w:rPr>
                <w:rFonts w:ascii="Arial" w:hAnsi="Arial" w:cs="Arial"/>
                <w:color w:val="002060"/>
              </w:rPr>
            </w:pPr>
          </w:p>
        </w:tc>
      </w:tr>
      <w:tr w:rsidR="009171A9" w:rsidRPr="00F419E5" w14:paraId="272311ED" w14:textId="77777777" w:rsidTr="00105B48">
        <w:tc>
          <w:tcPr>
            <w:tcW w:w="1418" w:type="dxa"/>
          </w:tcPr>
          <w:p w14:paraId="3A6836CC" w14:textId="77777777" w:rsidR="009171A9" w:rsidRPr="00F419E5" w:rsidRDefault="009171A9" w:rsidP="00105B48">
            <w:pPr>
              <w:jc w:val="both"/>
              <w:rPr>
                <w:rFonts w:ascii="Arial" w:hAnsi="Arial" w:cs="Arial"/>
                <w:color w:val="002060"/>
              </w:rPr>
            </w:pPr>
            <w:r w:rsidRPr="00F419E5">
              <w:rPr>
                <w:rFonts w:ascii="Arial" w:hAnsi="Arial" w:cs="Arial"/>
                <w:color w:val="002060"/>
              </w:rPr>
              <w:t>Experience</w:t>
            </w:r>
          </w:p>
        </w:tc>
        <w:tc>
          <w:tcPr>
            <w:tcW w:w="4226" w:type="dxa"/>
          </w:tcPr>
          <w:p w14:paraId="4B0AF1F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delivering a mental health service for older people</w:t>
            </w:r>
          </w:p>
          <w:p w14:paraId="7DF1AA54"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leading a multidisciplinary team</w:t>
            </w:r>
          </w:p>
          <w:p w14:paraId="3B2066A8"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participation in clinical governance activities, including medical audit.</w:t>
            </w:r>
          </w:p>
          <w:p w14:paraId="650F048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 xml:space="preserve">Experience in clinical research </w:t>
            </w:r>
          </w:p>
          <w:p w14:paraId="0C2DDCE1"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Presentations to various groups</w:t>
            </w:r>
          </w:p>
        </w:tc>
        <w:tc>
          <w:tcPr>
            <w:tcW w:w="5130" w:type="dxa"/>
          </w:tcPr>
          <w:p w14:paraId="567F66CC"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working in more than one model of health service provision</w:t>
            </w:r>
          </w:p>
          <w:p w14:paraId="70978FC0"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leading a clinical governance activity</w:t>
            </w:r>
          </w:p>
          <w:p w14:paraId="0172AB52"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Publications</w:t>
            </w:r>
          </w:p>
        </w:tc>
      </w:tr>
    </w:tbl>
    <w:p w14:paraId="6015202C" w14:textId="77777777" w:rsidR="00BF2B07" w:rsidRPr="00322ECB" w:rsidRDefault="00BF2B07" w:rsidP="008A52ED">
      <w:pPr>
        <w:rPr>
          <w:rFonts w:ascii="Arial" w:hAnsi="Arial" w:cs="Arial"/>
          <w:b/>
          <w:bCs/>
          <w:color w:val="002060"/>
          <w:sz w:val="32"/>
          <w:szCs w:val="32"/>
        </w:rPr>
      </w:pPr>
    </w:p>
    <w:p w14:paraId="25802BD3" w14:textId="77777777" w:rsidR="00BF2B07" w:rsidRPr="00322ECB" w:rsidRDefault="00BF2B07" w:rsidP="008A52ED">
      <w:pPr>
        <w:rPr>
          <w:rFonts w:ascii="Arial" w:hAnsi="Arial" w:cs="Arial"/>
          <w:b/>
          <w:bCs/>
          <w:color w:val="002060"/>
          <w:sz w:val="32"/>
          <w:szCs w:val="32"/>
        </w:rPr>
      </w:pPr>
    </w:p>
    <w:p w14:paraId="411E1073" w14:textId="77777777" w:rsidR="00BF2B07" w:rsidRPr="00322ECB" w:rsidRDefault="00BF2B07" w:rsidP="008A52ED">
      <w:pPr>
        <w:rPr>
          <w:rFonts w:ascii="Arial" w:hAnsi="Arial" w:cs="Arial"/>
          <w:b/>
          <w:bCs/>
          <w:color w:val="002060"/>
          <w:sz w:val="32"/>
          <w:szCs w:val="32"/>
        </w:rPr>
      </w:pPr>
    </w:p>
    <w:p w14:paraId="3969DA9A" w14:textId="77777777" w:rsidR="00BF2B07" w:rsidRPr="00322ECB" w:rsidRDefault="00BF2B07" w:rsidP="008A52ED">
      <w:pPr>
        <w:rPr>
          <w:rFonts w:ascii="Arial" w:hAnsi="Arial" w:cs="Arial"/>
          <w:b/>
          <w:bCs/>
          <w:color w:val="002060"/>
          <w:sz w:val="32"/>
          <w:szCs w:val="32"/>
        </w:rPr>
      </w:pPr>
    </w:p>
    <w:p w14:paraId="2CF42315" w14:textId="77777777" w:rsidR="00BF2B07" w:rsidRPr="00322ECB" w:rsidRDefault="00BF2B07" w:rsidP="008A52ED">
      <w:pPr>
        <w:rPr>
          <w:rFonts w:ascii="Arial" w:hAnsi="Arial" w:cs="Arial"/>
          <w:b/>
          <w:bCs/>
          <w:color w:val="002060"/>
          <w:sz w:val="32"/>
          <w:szCs w:val="32"/>
        </w:rPr>
      </w:pPr>
    </w:p>
    <w:p w14:paraId="2CF2AE01" w14:textId="77777777" w:rsidR="00BF2B07" w:rsidRPr="00322ECB" w:rsidRDefault="00BF2B07" w:rsidP="008A52ED">
      <w:pPr>
        <w:rPr>
          <w:rFonts w:ascii="Arial" w:hAnsi="Arial" w:cs="Arial"/>
          <w:b/>
          <w:bCs/>
          <w:color w:val="002060"/>
          <w:sz w:val="32"/>
          <w:szCs w:val="32"/>
        </w:rPr>
      </w:pPr>
    </w:p>
    <w:p w14:paraId="750A19E0" w14:textId="77777777" w:rsidR="00BF2B07" w:rsidRPr="00322ECB" w:rsidRDefault="00BF2B07" w:rsidP="008A52ED">
      <w:pPr>
        <w:rPr>
          <w:rFonts w:ascii="Arial" w:hAnsi="Arial" w:cs="Arial"/>
          <w:b/>
          <w:bCs/>
          <w:color w:val="002060"/>
          <w:sz w:val="32"/>
          <w:szCs w:val="32"/>
        </w:rPr>
      </w:pPr>
    </w:p>
    <w:p w14:paraId="1F8FAB73" w14:textId="77777777" w:rsidR="00BF2B07" w:rsidRPr="00322ECB" w:rsidRDefault="00BF2B07" w:rsidP="008A52ED">
      <w:pPr>
        <w:rPr>
          <w:rFonts w:ascii="Arial" w:hAnsi="Arial" w:cs="Arial"/>
          <w:b/>
          <w:bCs/>
          <w:color w:val="002060"/>
          <w:sz w:val="32"/>
          <w:szCs w:val="32"/>
        </w:rPr>
      </w:pPr>
    </w:p>
    <w:p w14:paraId="65B12508" w14:textId="77777777" w:rsidR="00BF2B07" w:rsidRPr="00322ECB" w:rsidRDefault="00BF2B07" w:rsidP="008A52ED">
      <w:pPr>
        <w:rPr>
          <w:rFonts w:ascii="Arial" w:hAnsi="Arial" w:cs="Arial"/>
          <w:b/>
          <w:bCs/>
          <w:color w:val="002060"/>
          <w:sz w:val="32"/>
          <w:szCs w:val="32"/>
        </w:rPr>
      </w:pPr>
    </w:p>
    <w:p w14:paraId="57E67DF8" w14:textId="77777777" w:rsidR="00BF2B07" w:rsidRPr="00322ECB" w:rsidRDefault="00BF2B07" w:rsidP="008A52ED">
      <w:pPr>
        <w:rPr>
          <w:rFonts w:ascii="Arial" w:hAnsi="Arial" w:cs="Arial"/>
          <w:b/>
          <w:bCs/>
          <w:color w:val="002060"/>
          <w:sz w:val="32"/>
          <w:szCs w:val="32"/>
        </w:rPr>
      </w:pPr>
    </w:p>
    <w:p w14:paraId="407B79AC" w14:textId="77777777" w:rsidR="00BF2B07" w:rsidRPr="00322ECB" w:rsidRDefault="00BF2B07" w:rsidP="008A52ED">
      <w:pPr>
        <w:rPr>
          <w:rFonts w:ascii="Arial" w:hAnsi="Arial" w:cs="Arial"/>
          <w:b/>
          <w:bCs/>
          <w:color w:val="002060"/>
          <w:sz w:val="32"/>
          <w:szCs w:val="32"/>
        </w:rPr>
      </w:pPr>
    </w:p>
    <w:p w14:paraId="5BF78882" w14:textId="77777777" w:rsidR="00BF2B07" w:rsidRPr="00322ECB" w:rsidRDefault="00BF2B07" w:rsidP="008A52ED">
      <w:pPr>
        <w:rPr>
          <w:rFonts w:ascii="Arial" w:hAnsi="Arial" w:cs="Arial"/>
          <w:b/>
          <w:bCs/>
          <w:color w:val="002060"/>
          <w:sz w:val="32"/>
          <w:szCs w:val="32"/>
        </w:rPr>
      </w:pPr>
    </w:p>
    <w:p w14:paraId="0B882377" w14:textId="77777777" w:rsidR="00B51D0F" w:rsidRPr="00322ECB" w:rsidRDefault="00B51D0F" w:rsidP="008A52ED">
      <w:pPr>
        <w:rPr>
          <w:rFonts w:ascii="Arial" w:hAnsi="Arial" w:cs="Arial"/>
          <w:b/>
          <w:bCs/>
          <w:color w:val="002060"/>
          <w:sz w:val="32"/>
          <w:szCs w:val="32"/>
        </w:rPr>
      </w:pPr>
    </w:p>
    <w:p w14:paraId="3306196A" w14:textId="77777777" w:rsidR="00322ECB" w:rsidRPr="00322ECB" w:rsidRDefault="00322ECB" w:rsidP="008A52ED">
      <w:pPr>
        <w:rPr>
          <w:rFonts w:ascii="Arial" w:hAnsi="Arial" w:cs="Arial"/>
          <w:b/>
          <w:bCs/>
          <w:color w:val="002060"/>
          <w:sz w:val="32"/>
          <w:szCs w:val="32"/>
        </w:rPr>
      </w:pPr>
    </w:p>
    <w:p w14:paraId="0C09C0B7" w14:textId="77777777" w:rsidR="00322ECB" w:rsidRPr="00322ECB" w:rsidRDefault="00322ECB" w:rsidP="008A52ED">
      <w:pPr>
        <w:rPr>
          <w:rFonts w:ascii="Arial" w:hAnsi="Arial" w:cs="Arial"/>
          <w:b/>
          <w:bCs/>
          <w:color w:val="002060"/>
          <w:sz w:val="32"/>
          <w:szCs w:val="32"/>
        </w:rPr>
      </w:pPr>
    </w:p>
    <w:p w14:paraId="7F113707" w14:textId="1862646B" w:rsidR="008502BD" w:rsidRPr="00322ECB" w:rsidRDefault="001123DA" w:rsidP="008A52ED">
      <w:pPr>
        <w:rPr>
          <w:rFonts w:ascii="Arial" w:hAnsi="Arial" w:cs="Arial"/>
          <w:color w:val="002060"/>
        </w:rPr>
      </w:pPr>
      <w:r w:rsidRPr="00322ECB">
        <w:rPr>
          <w:rFonts w:ascii="Arial" w:hAnsi="Arial" w:cs="Arial"/>
          <w:b/>
          <w:bCs/>
          <w:color w:val="002060"/>
          <w:sz w:val="32"/>
          <w:szCs w:val="32"/>
        </w:rPr>
        <w:lastRenderedPageBreak/>
        <w:t>Section 3</w:t>
      </w:r>
      <w:r w:rsidR="009241F2" w:rsidRPr="00322ECB">
        <w:rPr>
          <w:rFonts w:ascii="Arial" w:hAnsi="Arial" w:cs="Arial"/>
          <w:b/>
          <w:bCs/>
          <w:color w:val="002060"/>
          <w:sz w:val="32"/>
          <w:szCs w:val="32"/>
        </w:rPr>
        <w:t>:</w:t>
      </w:r>
      <w:r w:rsidR="008502BD" w:rsidRPr="00322ECB">
        <w:rPr>
          <w:rFonts w:ascii="Arial" w:hAnsi="Arial" w:cs="Arial"/>
          <w:b/>
          <w:bCs/>
          <w:color w:val="002060"/>
          <w:sz w:val="32"/>
          <w:szCs w:val="32"/>
        </w:rPr>
        <w:tab/>
      </w:r>
      <w:r w:rsidR="008502BD" w:rsidRPr="00322ECB">
        <w:rPr>
          <w:rFonts w:ascii="Arial" w:hAnsi="Arial" w:cs="Arial"/>
          <w:b/>
          <w:bCs/>
          <w:color w:val="002060"/>
          <w:sz w:val="32"/>
          <w:szCs w:val="32"/>
        </w:rPr>
        <w:tab/>
      </w:r>
    </w:p>
    <w:p w14:paraId="7A5A4F2D" w14:textId="77777777" w:rsidR="008502BD" w:rsidRPr="00322ECB" w:rsidRDefault="008502BD" w:rsidP="00067415">
      <w:pPr>
        <w:jc w:val="both"/>
        <w:rPr>
          <w:b/>
          <w:color w:val="002060"/>
          <w:sz w:val="22"/>
          <w:szCs w:val="22"/>
        </w:rPr>
      </w:pPr>
    </w:p>
    <w:p w14:paraId="759C6290" w14:textId="77777777" w:rsidR="008502BD" w:rsidRPr="00322ECB" w:rsidRDefault="008502BD" w:rsidP="00067415">
      <w:pPr>
        <w:jc w:val="both"/>
        <w:rPr>
          <w:rFonts w:ascii="Arial" w:hAnsi="Arial" w:cs="Arial"/>
          <w:color w:val="002060"/>
        </w:rPr>
      </w:pPr>
      <w:r w:rsidRPr="00322ECB">
        <w:rPr>
          <w:rFonts w:ascii="Arial" w:hAnsi="Arial" w:cs="Arial"/>
          <w:b/>
          <w:color w:val="002060"/>
        </w:rPr>
        <w:t>Regulatory Body:  General Medical Council &amp; General Dental Council:</w:t>
      </w:r>
      <w:r w:rsidRPr="00322ECB">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322ECB" w:rsidRDefault="008502BD" w:rsidP="00067415">
      <w:pPr>
        <w:jc w:val="both"/>
        <w:rPr>
          <w:rFonts w:ascii="Arial" w:hAnsi="Arial" w:cs="Arial"/>
          <w:color w:val="002060"/>
        </w:rPr>
      </w:pPr>
    </w:p>
    <w:p w14:paraId="7FB1F364" w14:textId="77777777" w:rsidR="008502BD" w:rsidRPr="00322ECB" w:rsidRDefault="008502BD" w:rsidP="00067415">
      <w:pPr>
        <w:jc w:val="both"/>
        <w:rPr>
          <w:color w:val="002060"/>
          <w:sz w:val="22"/>
          <w:szCs w:val="22"/>
        </w:rPr>
      </w:pPr>
      <w:r w:rsidRPr="00322ECB">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322ECB">
          <w:rPr>
            <w:rStyle w:val="Hyperlink"/>
            <w:rFonts w:ascii="Arial" w:hAnsi="Arial" w:cs="Arial"/>
            <w:b/>
            <w:color w:val="002060"/>
          </w:rPr>
          <w:t>https://careers.nhs.scot/careers/find-your-career/international-recruitment/regulatory-bodies</w:t>
        </w:r>
      </w:hyperlink>
    </w:p>
    <w:p w14:paraId="68D33C8F" w14:textId="77777777" w:rsidR="008502BD" w:rsidRPr="00322ECB" w:rsidRDefault="008502BD" w:rsidP="00067415">
      <w:pPr>
        <w:jc w:val="both"/>
        <w:rPr>
          <w:color w:val="002060"/>
          <w:sz w:val="22"/>
          <w:szCs w:val="22"/>
        </w:rPr>
      </w:pPr>
    </w:p>
    <w:p w14:paraId="0AC73642" w14:textId="380CDA07" w:rsidR="008502BD" w:rsidRPr="00322ECB" w:rsidRDefault="008502BD" w:rsidP="00067415">
      <w:pPr>
        <w:jc w:val="both"/>
        <w:rPr>
          <w:rFonts w:ascii="Arial" w:hAnsi="Arial" w:cs="Arial"/>
          <w:color w:val="002060"/>
        </w:rPr>
      </w:pPr>
      <w:r w:rsidRPr="00322ECB">
        <w:rPr>
          <w:rFonts w:ascii="Arial" w:hAnsi="Arial" w:cs="Arial"/>
          <w:color w:val="002060"/>
        </w:rPr>
        <w:t>For medical consultant posts the post holder on</w:t>
      </w:r>
      <w:r w:rsidR="00BF2B07" w:rsidRPr="00322ECB">
        <w:rPr>
          <w:rFonts w:ascii="Arial" w:hAnsi="Arial" w:cs="Arial"/>
          <w:color w:val="002060"/>
        </w:rPr>
        <w:t xml:space="preserve"> commencement of the post must </w:t>
      </w:r>
      <w:r w:rsidRPr="00322ECB">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322ECB">
        <w:rPr>
          <w:rFonts w:ascii="Roboto" w:hAnsi="Roboto" w:cs="Arial"/>
          <w:color w:val="002060"/>
        </w:rPr>
        <w:t xml:space="preserve"> </w:t>
      </w:r>
      <w:r w:rsidRPr="00322ECB">
        <w:rPr>
          <w:rFonts w:ascii="Arial" w:hAnsi="Arial" w:cs="Arial"/>
          <w:color w:val="002060"/>
        </w:rPr>
        <w:t>(CCT) or be within 6 months of confirmed entry from the date of interview. Non UK applicants must demonstrate equivalent training.</w:t>
      </w:r>
    </w:p>
    <w:p w14:paraId="17794291" w14:textId="77777777" w:rsidR="008502BD" w:rsidRPr="00322ECB" w:rsidRDefault="008502BD" w:rsidP="00067415">
      <w:pPr>
        <w:jc w:val="both"/>
        <w:rPr>
          <w:rFonts w:ascii="Arial" w:hAnsi="Arial" w:cs="Arial"/>
          <w:color w:val="002060"/>
        </w:rPr>
      </w:pPr>
    </w:p>
    <w:p w14:paraId="21FB7E2F" w14:textId="77777777" w:rsidR="008502BD" w:rsidRPr="00322ECB" w:rsidRDefault="008502BD" w:rsidP="00067415">
      <w:pPr>
        <w:jc w:val="both"/>
        <w:rPr>
          <w:rFonts w:ascii="Arial" w:hAnsi="Arial" w:cs="Arial"/>
          <w:color w:val="002060"/>
        </w:rPr>
      </w:pPr>
      <w:r w:rsidRPr="00322ECB">
        <w:rPr>
          <w:rFonts w:ascii="Arial" w:hAnsi="Arial" w:cs="Arial"/>
          <w:color w:val="002060"/>
        </w:rPr>
        <w:t>If you are unsure of your eligibility to join the Specialty Register then find out more at:-</w:t>
      </w:r>
    </w:p>
    <w:p w14:paraId="48248BD1" w14:textId="77777777" w:rsidR="008502BD" w:rsidRPr="00322ECB" w:rsidRDefault="008502BD" w:rsidP="00067415">
      <w:pPr>
        <w:jc w:val="both"/>
        <w:rPr>
          <w:rFonts w:ascii="Arial" w:hAnsi="Arial" w:cs="Arial"/>
          <w:color w:val="002060"/>
        </w:rPr>
      </w:pPr>
    </w:p>
    <w:p w14:paraId="3D14BA5A" w14:textId="77777777" w:rsidR="008502BD" w:rsidRPr="00322ECB" w:rsidRDefault="00000000" w:rsidP="00067415">
      <w:pPr>
        <w:jc w:val="both"/>
        <w:rPr>
          <w:rFonts w:ascii="Arial" w:hAnsi="Arial" w:cs="Arial"/>
          <w:b/>
          <w:color w:val="002060"/>
        </w:rPr>
      </w:pPr>
      <w:hyperlink w:history="1">
        <w:r w:rsidR="008502BD" w:rsidRPr="00322ECB">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322ECB" w:rsidRDefault="008502BD" w:rsidP="00067415">
      <w:pPr>
        <w:jc w:val="both"/>
        <w:rPr>
          <w:rFonts w:ascii="Arial" w:hAnsi="Arial" w:cs="Arial"/>
          <w:color w:val="002060"/>
        </w:rPr>
      </w:pPr>
    </w:p>
    <w:p w14:paraId="62935E05" w14:textId="77777777" w:rsidR="008502BD" w:rsidRPr="00322ECB" w:rsidRDefault="008502BD" w:rsidP="00067415">
      <w:pPr>
        <w:jc w:val="both"/>
        <w:rPr>
          <w:rFonts w:ascii="Arial" w:hAnsi="Arial" w:cs="Arial"/>
          <w:color w:val="002060"/>
        </w:rPr>
      </w:pPr>
    </w:p>
    <w:p w14:paraId="4A8ADB9A" w14:textId="77777777" w:rsidR="008502BD" w:rsidRPr="00322ECB" w:rsidRDefault="008502BD" w:rsidP="00B95E11">
      <w:pPr>
        <w:rPr>
          <w:rFonts w:ascii="Arial" w:hAnsi="Arial" w:cs="Arial"/>
          <w:color w:val="002060"/>
        </w:rPr>
      </w:pPr>
      <w:r w:rsidRPr="00322ECB">
        <w:rPr>
          <w:rFonts w:ascii="Arial" w:hAnsi="Arial" w:cs="Arial"/>
          <w:color w:val="002060"/>
        </w:rPr>
        <w:t>Additional information for dental appointments</w:t>
      </w:r>
    </w:p>
    <w:p w14:paraId="4C179177" w14:textId="77777777" w:rsidR="008502BD" w:rsidRPr="00322ECB" w:rsidRDefault="008502BD" w:rsidP="00B95E11">
      <w:pPr>
        <w:rPr>
          <w:rFonts w:ascii="Arial" w:hAnsi="Arial" w:cs="Arial"/>
          <w:color w:val="002060"/>
        </w:rPr>
      </w:pPr>
    </w:p>
    <w:p w14:paraId="3F3458FF" w14:textId="77777777" w:rsidR="008502BD" w:rsidRPr="00322ECB" w:rsidRDefault="008502BD" w:rsidP="00B95E11">
      <w:pPr>
        <w:rPr>
          <w:rFonts w:ascii="Arial" w:hAnsi="Arial" w:cs="Arial"/>
          <w:color w:val="002060"/>
        </w:rPr>
      </w:pPr>
      <w:r w:rsidRPr="00322ECB">
        <w:rPr>
          <w:rFonts w:ascii="Arial" w:hAnsi="Arial" w:cs="Arial"/>
          <w:color w:val="002060"/>
        </w:rPr>
        <w:t xml:space="preserve">The GDC issues </w:t>
      </w:r>
      <w:r w:rsidRPr="00322ECB">
        <w:rPr>
          <w:rFonts w:ascii="Arial" w:hAnsi="Arial" w:cs="Arial"/>
          <w:b/>
          <w:bCs/>
          <w:color w:val="002060"/>
        </w:rPr>
        <w:t>Full Registration</w:t>
      </w:r>
      <w:r w:rsidRPr="00322ECB">
        <w:rPr>
          <w:rFonts w:ascii="Arial" w:hAnsi="Arial" w:cs="Arial"/>
          <w:color w:val="002060"/>
        </w:rPr>
        <w:t xml:space="preserve"> and </w:t>
      </w:r>
      <w:r w:rsidRPr="00322ECB">
        <w:rPr>
          <w:rFonts w:ascii="Arial" w:hAnsi="Arial" w:cs="Arial"/>
          <w:b/>
          <w:bCs/>
          <w:color w:val="002060"/>
        </w:rPr>
        <w:t>Temporary Registration</w:t>
      </w:r>
      <w:r w:rsidRPr="00322ECB">
        <w:rPr>
          <w:rFonts w:ascii="Arial" w:hAnsi="Arial" w:cs="Arial"/>
          <w:color w:val="002060"/>
        </w:rPr>
        <w:t>.</w:t>
      </w:r>
    </w:p>
    <w:p w14:paraId="56471583" w14:textId="77777777" w:rsidR="008502BD" w:rsidRPr="00322ECB" w:rsidRDefault="008502BD" w:rsidP="00B95E11">
      <w:pPr>
        <w:rPr>
          <w:rFonts w:ascii="Arial" w:hAnsi="Arial" w:cs="Arial"/>
          <w:color w:val="002060"/>
        </w:rPr>
      </w:pPr>
    </w:p>
    <w:p w14:paraId="00112B7E"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Full registration allows a dentist to practice dentistry in the UK without restriction.</w:t>
      </w:r>
    </w:p>
    <w:p w14:paraId="769C3943" w14:textId="77777777" w:rsidR="008502BD" w:rsidRPr="00322ECB" w:rsidRDefault="008502BD" w:rsidP="00B95E11">
      <w:pPr>
        <w:rPr>
          <w:rFonts w:ascii="Arial" w:hAnsi="Arial" w:cs="Arial"/>
          <w:color w:val="002060"/>
        </w:rPr>
      </w:pPr>
    </w:p>
    <w:p w14:paraId="624DC024" w14:textId="77777777" w:rsidR="008502BD" w:rsidRPr="00322ECB" w:rsidRDefault="008502BD" w:rsidP="00B95E11">
      <w:pPr>
        <w:rPr>
          <w:rFonts w:ascii="Arial" w:hAnsi="Arial" w:cs="Arial"/>
          <w:b/>
          <w:bCs/>
          <w:color w:val="002060"/>
        </w:rPr>
      </w:pPr>
      <w:r w:rsidRPr="00322ECB">
        <w:rPr>
          <w:rFonts w:ascii="Arial" w:hAnsi="Arial" w:cs="Arial"/>
          <w:color w:val="002060"/>
        </w:rPr>
        <w:t xml:space="preserve">In addition to full registration, dentists can also </w:t>
      </w:r>
      <w:r w:rsidRPr="00322ECB">
        <w:rPr>
          <w:rFonts w:ascii="Arial" w:hAnsi="Arial" w:cs="Arial"/>
          <w:i/>
          <w:iCs/>
          <w:color w:val="002060"/>
          <w:u w:val="single"/>
        </w:rPr>
        <w:t>choose</w:t>
      </w:r>
      <w:r w:rsidRPr="00322ECB">
        <w:rPr>
          <w:rFonts w:ascii="Arial" w:hAnsi="Arial" w:cs="Arial"/>
          <w:color w:val="002060"/>
        </w:rPr>
        <w:t xml:space="preserve"> to be included on the </w:t>
      </w:r>
      <w:r w:rsidRPr="00322ECB">
        <w:rPr>
          <w:rFonts w:ascii="Arial" w:hAnsi="Arial" w:cs="Arial"/>
          <w:b/>
          <w:bCs/>
          <w:color w:val="002060"/>
        </w:rPr>
        <w:t>Specialist List.</w:t>
      </w:r>
    </w:p>
    <w:p w14:paraId="5BD10835" w14:textId="77777777" w:rsidR="008502BD" w:rsidRPr="00322ECB" w:rsidRDefault="008502BD" w:rsidP="00B95E11">
      <w:pPr>
        <w:rPr>
          <w:rFonts w:ascii="Arial" w:hAnsi="Arial" w:cs="Arial"/>
          <w:color w:val="002060"/>
        </w:rPr>
      </w:pPr>
    </w:p>
    <w:p w14:paraId="7D34BF01" w14:textId="77777777" w:rsidR="008502BD" w:rsidRPr="00322ECB" w:rsidRDefault="008502BD" w:rsidP="00067415">
      <w:pPr>
        <w:pStyle w:val="ListParagraph"/>
        <w:widowControl/>
        <w:numPr>
          <w:ilvl w:val="0"/>
          <w:numId w:val="17"/>
        </w:numPr>
        <w:autoSpaceDE/>
        <w:autoSpaceDN/>
        <w:adjustRightInd/>
        <w:jc w:val="both"/>
        <w:rPr>
          <w:rFonts w:cs="Arial"/>
          <w:b/>
          <w:color w:val="002060"/>
        </w:rPr>
      </w:pPr>
      <w:r w:rsidRPr="00322ECB">
        <w:rPr>
          <w:rFonts w:cs="Arial"/>
          <w:color w:val="002060"/>
        </w:rPr>
        <w:t xml:space="preserve">The specialist lists are lists of registered dentists who meet certain conditions and are entitled to use a specialist title. They do not </w:t>
      </w:r>
      <w:r w:rsidRPr="00322ECB">
        <w:rPr>
          <w:rFonts w:cs="Arial"/>
          <w:i/>
          <w:iCs/>
          <w:color w:val="002060"/>
          <w:u w:val="single"/>
        </w:rPr>
        <w:t>have</w:t>
      </w:r>
      <w:r w:rsidRPr="00322ECB">
        <w:rPr>
          <w:rFonts w:cs="Arial"/>
          <w:color w:val="002060"/>
        </w:rPr>
        <w:t xml:space="preserve"> to join a specialist list to practise any particular specialty, but they can only use the title 'specialist' if they are on the list. For more information on please visit</w:t>
      </w:r>
      <w:r w:rsidRPr="00322ECB">
        <w:rPr>
          <w:color w:val="002060"/>
        </w:rPr>
        <w:t xml:space="preserve">  </w:t>
      </w:r>
      <w:hyperlink w:history="1">
        <w:r w:rsidRPr="00322ECB">
          <w:rPr>
            <w:rStyle w:val="Hyperlink"/>
            <w:rFonts w:cs="Arial"/>
            <w:b/>
            <w:color w:val="002060"/>
          </w:rPr>
          <w:t>https://www.gdc-uk.org/</w:t>
        </w:r>
      </w:hyperlink>
    </w:p>
    <w:p w14:paraId="42066BFB" w14:textId="77777777" w:rsidR="00403410" w:rsidRPr="00322ECB" w:rsidRDefault="00403410" w:rsidP="00403410">
      <w:pPr>
        <w:spacing w:before="100" w:beforeAutospacing="1" w:after="100" w:afterAutospacing="1"/>
        <w:rPr>
          <w:rFonts w:ascii="Arial" w:hAnsi="Arial" w:cs="Arial"/>
          <w:b/>
          <w:bCs/>
          <w:i/>
          <w:iCs/>
          <w:color w:val="002060"/>
          <w:lang w:val="en"/>
        </w:rPr>
      </w:pPr>
      <w:r w:rsidRPr="00322ECB">
        <w:rPr>
          <w:rFonts w:ascii="Arial" w:hAnsi="Arial" w:cs="Arial"/>
          <w:b/>
          <w:bCs/>
          <w:i/>
          <w:iCs/>
          <w:color w:val="002060"/>
          <w:lang w:val="en"/>
        </w:rPr>
        <w:t xml:space="preserve">Right to work in the United Kingdom </w:t>
      </w:r>
    </w:p>
    <w:p w14:paraId="0B6954E7" w14:textId="77777777" w:rsidR="00403410" w:rsidRPr="00322ECB" w:rsidRDefault="00403410" w:rsidP="00403410">
      <w:pPr>
        <w:pStyle w:val="NormalWeb"/>
        <w:rPr>
          <w:rFonts w:ascii="Arial" w:hAnsi="Arial" w:cs="Arial"/>
          <w:i/>
          <w:iCs/>
          <w:color w:val="002060"/>
          <w:lang w:val="en"/>
        </w:rPr>
      </w:pPr>
      <w:r w:rsidRPr="00322ECB">
        <w:rPr>
          <w:rFonts w:ascii="Arial" w:hAnsi="Arial" w:cs="Arial"/>
          <w:i/>
          <w:iCs/>
          <w:color w:val="002060"/>
          <w:lang w:val="en"/>
        </w:rPr>
        <w:t>Anyone from outside of the United Kingdom (UK), excluding from the Republic of Ireland will need permission from </w:t>
      </w:r>
      <w:hyperlink w:tgtFrame="_blank" w:history="1">
        <w:r w:rsidRPr="00322ECB">
          <w:rPr>
            <w:rStyle w:val="Hyperlink"/>
            <w:rFonts w:ascii="Arial" w:hAnsi="Arial" w:cs="Arial"/>
            <w:i/>
            <w:iCs/>
            <w:color w:val="002060"/>
            <w:lang w:val="en"/>
          </w:rPr>
          <w:t>UK Visas and Immigration</w:t>
        </w:r>
      </w:hyperlink>
      <w:r w:rsidRPr="00322ECB">
        <w:rPr>
          <w:rFonts w:ascii="Arial" w:hAnsi="Arial" w:cs="Arial"/>
          <w:i/>
          <w:iCs/>
          <w:color w:val="002060"/>
          <w:lang w:val="en"/>
        </w:rPr>
        <w:t xml:space="preserve"> (UKVI) to work in the UK </w:t>
      </w:r>
      <w:r w:rsidRPr="00322ECB">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points-based immigration system</w:t>
      </w:r>
    </w:p>
    <w:p w14:paraId="57E9E6AD"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EU settlement scheme</w:t>
      </w:r>
    </w:p>
    <w:p w14:paraId="43435510"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a biometric residence permit</w:t>
      </w:r>
    </w:p>
    <w:p w14:paraId="092314F7" w14:textId="77777777" w:rsidR="00403410" w:rsidRPr="00322ECB" w:rsidRDefault="00403410" w:rsidP="00403410">
      <w:pPr>
        <w:rPr>
          <w:rFonts w:ascii="Arial" w:hAnsi="Arial" w:cs="Arial"/>
          <w:i/>
          <w:iCs/>
          <w:color w:val="002060"/>
          <w:lang w:val="en" w:eastAsia="en-US"/>
        </w:rPr>
      </w:pPr>
      <w:r w:rsidRPr="00322ECB">
        <w:rPr>
          <w:rFonts w:ascii="Arial" w:hAnsi="Arial" w:cs="Arial"/>
          <w:i/>
          <w:iCs/>
          <w:color w:val="002060"/>
          <w:lang w:val="en"/>
        </w:rPr>
        <w:t xml:space="preserve">A new </w:t>
      </w:r>
      <w:hyperlink w:tgtFrame="_blank" w:history="1">
        <w:r w:rsidRPr="00322ECB">
          <w:rPr>
            <w:rStyle w:val="Hyperlink"/>
            <w:rFonts w:ascii="Arial" w:hAnsi="Arial" w:cs="Arial"/>
            <w:i/>
            <w:iCs/>
            <w:color w:val="002060"/>
            <w:lang w:val="en"/>
          </w:rPr>
          <w:t>points-based immigration system</w:t>
        </w:r>
      </w:hyperlink>
      <w:r w:rsidRPr="00322ECB">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w:t>
      </w:r>
    </w:p>
    <w:p w14:paraId="21E80C84"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322ECB">
          <w:rPr>
            <w:rStyle w:val="Hyperlink"/>
            <w:rFonts w:ascii="Arial" w:hAnsi="Arial" w:cs="Arial"/>
            <w:i/>
            <w:iCs/>
            <w:color w:val="002060"/>
            <w:lang w:val="en"/>
          </w:rPr>
          <w:t>skilled worker visa</w:t>
        </w:r>
      </w:hyperlink>
      <w:r w:rsidRPr="00322ECB">
        <w:rPr>
          <w:rFonts w:ascii="Arial" w:hAnsi="Arial" w:cs="Arial"/>
          <w:i/>
          <w:iCs/>
          <w:color w:val="002060"/>
          <w:lang w:val="en"/>
        </w:rPr>
        <w:t xml:space="preserve">.  A </w:t>
      </w:r>
      <w:hyperlink w:tgtFrame="_blank" w:history="1">
        <w:r w:rsidRPr="00322ECB">
          <w:rPr>
            <w:rStyle w:val="Hyperlink"/>
            <w:rFonts w:ascii="Arial" w:hAnsi="Arial" w:cs="Arial"/>
            <w:i/>
            <w:iCs/>
            <w:color w:val="002060"/>
            <w:lang w:val="en"/>
          </w:rPr>
          <w:t>Health and Care Worker visa</w:t>
        </w:r>
      </w:hyperlink>
      <w:r w:rsidRPr="00322ECB">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b/>
          <w:bCs/>
          <w:i/>
          <w:iCs/>
          <w:color w:val="002060"/>
          <w:lang w:val="en"/>
        </w:rPr>
        <w:t>EU settlement scheme</w:t>
      </w:r>
    </w:p>
    <w:p w14:paraId="3083773B"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i/>
          <w:iCs/>
          <w:color w:val="002060"/>
          <w:lang w:val="en"/>
        </w:rPr>
        <w:t>Free movement with the European Union (EU) ended on 31 December 2020 and there are new arrangements for EU citizens.</w:t>
      </w:r>
    </w:p>
    <w:p w14:paraId="470C6834" w14:textId="190D0E35"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322ECB">
          <w:rPr>
            <w:rStyle w:val="Hyperlink"/>
            <w:rFonts w:ascii="Arial" w:hAnsi="Arial" w:cs="Arial"/>
            <w:i/>
            <w:iCs/>
            <w:color w:val="002060"/>
            <w:lang w:val="en"/>
          </w:rPr>
          <w:t>scheme</w:t>
        </w:r>
      </w:hyperlink>
      <w:r w:rsidRPr="00322ECB">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322ECB" w:rsidRDefault="00E30E13" w:rsidP="00B95E11">
      <w:pPr>
        <w:jc w:val="both"/>
        <w:rPr>
          <w:rFonts w:ascii="Arial" w:hAnsi="Arial" w:cs="Arial"/>
          <w:iCs/>
          <w:color w:val="002060"/>
        </w:rPr>
      </w:pPr>
      <w:r w:rsidRPr="00322ECB">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322ECB">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322ECB" w:rsidRDefault="008502BD" w:rsidP="00067415">
      <w:pPr>
        <w:tabs>
          <w:tab w:val="left" w:pos="0"/>
        </w:tabs>
        <w:autoSpaceDE w:val="0"/>
        <w:autoSpaceDN w:val="0"/>
        <w:adjustRightInd w:val="0"/>
        <w:jc w:val="both"/>
        <w:rPr>
          <w:rFonts w:ascii="Arial" w:hAnsi="Arial" w:cs="Arial"/>
          <w:b/>
          <w:iCs/>
          <w:color w:val="002060"/>
        </w:rPr>
      </w:pPr>
      <w:r w:rsidRPr="00322ECB">
        <w:rPr>
          <w:rFonts w:ascii="Arial" w:hAnsi="Arial" w:cs="Arial"/>
          <w:b/>
          <w:iCs/>
          <w:color w:val="002060"/>
        </w:rPr>
        <w:t>Data Protection Legislation</w:t>
      </w:r>
    </w:p>
    <w:p w14:paraId="33D1636F"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322ECB" w:rsidRDefault="008502BD" w:rsidP="00067415">
      <w:pPr>
        <w:tabs>
          <w:tab w:val="left" w:pos="0"/>
        </w:tabs>
        <w:autoSpaceDE w:val="0"/>
        <w:autoSpaceDN w:val="0"/>
        <w:adjustRightInd w:val="0"/>
        <w:jc w:val="both"/>
        <w:rPr>
          <w:rFonts w:ascii="Arial" w:hAnsi="Arial" w:cs="Arial"/>
          <w:iCs/>
          <w:color w:val="002060"/>
        </w:rPr>
      </w:pPr>
      <w:r w:rsidRPr="00322ECB">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22ECB">
        <w:rPr>
          <w:rStyle w:val="Emphasis"/>
          <w:rFonts w:ascii="Arial" w:hAnsi="Arial" w:cs="Arial"/>
          <w:color w:val="002060"/>
        </w:rPr>
        <w:t xml:space="preserve">Applications submitted via the online NHS Scotland Application form will be imported into the NHS Greater Glasgow and Clyde recruitment system. </w:t>
      </w:r>
      <w:r w:rsidRPr="00322ECB">
        <w:rPr>
          <w:rFonts w:ascii="Arial" w:hAnsi="Arial" w:cs="Arial"/>
          <w:color w:val="002060"/>
        </w:rPr>
        <w:t xml:space="preserve">The information you provide will be retained by NHS Greater Glasgow and Clyde  and will be used for </w:t>
      </w:r>
      <w:r w:rsidRPr="00322ECB">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322ECB" w:rsidRDefault="008502BD" w:rsidP="00067415">
      <w:pPr>
        <w:jc w:val="both"/>
        <w:rPr>
          <w:rFonts w:ascii="Arial" w:hAnsi="Arial" w:cs="Arial"/>
          <w:color w:val="002060"/>
        </w:rPr>
      </w:pPr>
    </w:p>
    <w:p w14:paraId="36B7F18B" w14:textId="77777777" w:rsidR="008502BD" w:rsidRPr="00322ECB" w:rsidRDefault="008502BD" w:rsidP="00067415">
      <w:pPr>
        <w:jc w:val="both"/>
        <w:rPr>
          <w:rFonts w:ascii="Arial" w:hAnsi="Arial" w:cs="Arial"/>
          <w:color w:val="002060"/>
        </w:rPr>
      </w:pPr>
      <w:r w:rsidRPr="00322ECB">
        <w:rPr>
          <w:rFonts w:ascii="Arial" w:hAnsi="Arial" w:cs="Arial"/>
          <w:color w:val="002060"/>
        </w:rPr>
        <w:br w:type="page"/>
      </w:r>
    </w:p>
    <w:p w14:paraId="49BA24DB" w14:textId="12A4D35A" w:rsidR="008502BD" w:rsidRPr="00322ECB" w:rsidRDefault="00C2705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 xml:space="preserve">Section </w:t>
      </w:r>
      <w:r w:rsidR="001123DA" w:rsidRPr="00322ECB">
        <w:rPr>
          <w:rFonts w:ascii="Arial" w:hAnsi="Arial" w:cs="Arial"/>
          <w:b/>
          <w:bCs/>
          <w:color w:val="002060"/>
          <w:sz w:val="32"/>
          <w:szCs w:val="32"/>
        </w:rPr>
        <w:t>4</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524CAB7" w14:textId="77777777" w:rsidR="008502BD" w:rsidRPr="00322ECB" w:rsidRDefault="008502B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Consultant Appointment</w:t>
      </w:r>
    </w:p>
    <w:p w14:paraId="6F818A32"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Terms and Conditions</w:t>
      </w:r>
    </w:p>
    <w:p w14:paraId="579F9773" w14:textId="77777777" w:rsidR="008502BD" w:rsidRPr="00322ECB" w:rsidRDefault="008502BD" w:rsidP="00067415">
      <w:pPr>
        <w:jc w:val="both"/>
        <w:rPr>
          <w:rFonts w:ascii="Arial" w:hAnsi="Arial" w:cs="Arial"/>
          <w:color w:val="002060"/>
        </w:rPr>
      </w:pPr>
    </w:p>
    <w:p w14:paraId="2081F736" w14:textId="77777777" w:rsidR="008502BD" w:rsidRPr="00322ECB" w:rsidRDefault="00E30E13" w:rsidP="00067415">
      <w:pPr>
        <w:jc w:val="both"/>
        <w:rPr>
          <w:rFonts w:ascii="Arial" w:hAnsi="Arial" w:cs="Arial"/>
          <w:b/>
          <w:iCs/>
          <w:color w:val="002060"/>
        </w:rPr>
      </w:pPr>
      <w:r w:rsidRPr="00322ECB">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Terms and Conditions of Service are those determined by the Terms and Conditions of the New Consultant Grade (Scotland) as amended from time to time. </w:t>
      </w:r>
      <w:r w:rsidR="008502BD" w:rsidRPr="00322ECB">
        <w:rPr>
          <w:rFonts w:ascii="Arial" w:hAnsi="Arial" w:cs="Arial"/>
          <w:iCs/>
          <w:color w:val="002060"/>
        </w:rPr>
        <w:t>For an overview of the terms and conditions visit</w:t>
      </w:r>
      <w:r w:rsidR="008502BD" w:rsidRPr="00322ECB">
        <w:rPr>
          <w:rFonts w:ascii="Arial" w:hAnsi="Arial" w:cs="Arial"/>
          <w:b/>
          <w:iCs/>
          <w:color w:val="002060"/>
        </w:rPr>
        <w:t xml:space="preserve"> </w:t>
      </w:r>
      <w:hyperlink w:history="1">
        <w:r w:rsidR="008502BD" w:rsidRPr="00322ECB">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253BF56B" w14:textId="77777777" w:rsidTr="00067415">
        <w:tc>
          <w:tcPr>
            <w:tcW w:w="2880" w:type="dxa"/>
          </w:tcPr>
          <w:p w14:paraId="34F5A3B1" w14:textId="77777777" w:rsidR="008502BD" w:rsidRPr="00322ECB" w:rsidRDefault="008502BD" w:rsidP="00067415">
            <w:pPr>
              <w:rPr>
                <w:rFonts w:ascii="Arial" w:hAnsi="Arial" w:cs="Arial"/>
                <w:color w:val="002060"/>
              </w:rPr>
            </w:pPr>
          </w:p>
          <w:p w14:paraId="4E95854E" w14:textId="77777777" w:rsidR="008502BD" w:rsidRPr="00322ECB" w:rsidRDefault="008502BD" w:rsidP="00067415">
            <w:pPr>
              <w:rPr>
                <w:rFonts w:ascii="Arial" w:hAnsi="Arial" w:cs="Arial"/>
                <w:b/>
                <w:color w:val="002060"/>
              </w:rPr>
            </w:pPr>
            <w:r w:rsidRPr="00322ECB">
              <w:rPr>
                <w:rFonts w:ascii="Arial" w:hAnsi="Arial" w:cs="Arial"/>
                <w:b/>
                <w:color w:val="002060"/>
              </w:rPr>
              <w:t>TYPE OF CONTRACT</w:t>
            </w:r>
          </w:p>
        </w:tc>
        <w:tc>
          <w:tcPr>
            <w:tcW w:w="7200" w:type="dxa"/>
          </w:tcPr>
          <w:p w14:paraId="5927F087" w14:textId="77777777" w:rsidR="008502BD" w:rsidRPr="00322ECB" w:rsidRDefault="008502BD" w:rsidP="00067415">
            <w:pPr>
              <w:rPr>
                <w:rFonts w:ascii="Arial" w:hAnsi="Arial" w:cs="Arial"/>
                <w:color w:val="002060"/>
              </w:rPr>
            </w:pPr>
          </w:p>
          <w:p w14:paraId="6C435A29" w14:textId="77777777" w:rsidR="008502BD" w:rsidRPr="00322ECB" w:rsidRDefault="00C92639" w:rsidP="00067415">
            <w:pPr>
              <w:rPr>
                <w:rFonts w:ascii="Arial" w:hAnsi="Arial" w:cs="Arial"/>
                <w:b/>
                <w:noProof/>
                <w:color w:val="002060"/>
              </w:rPr>
            </w:pPr>
            <w:r w:rsidRPr="00322ECB">
              <w:rPr>
                <w:rFonts w:ascii="Arial" w:hAnsi="Arial" w:cs="Arial"/>
                <w:b/>
                <w:noProof/>
                <w:color w:val="002060"/>
              </w:rPr>
              <w:t>Permanent</w:t>
            </w:r>
          </w:p>
          <w:p w14:paraId="6EE6BF0B" w14:textId="77777777" w:rsidR="008502BD" w:rsidRPr="00322ECB" w:rsidRDefault="008502BD" w:rsidP="00067415">
            <w:pPr>
              <w:rPr>
                <w:rFonts w:ascii="Arial" w:hAnsi="Arial" w:cs="Arial"/>
                <w:color w:val="002060"/>
              </w:rPr>
            </w:pPr>
          </w:p>
        </w:tc>
      </w:tr>
      <w:tr w:rsidR="00322ECB" w:rsidRPr="00322ECB" w14:paraId="128C96E5" w14:textId="77777777" w:rsidTr="00067415">
        <w:tc>
          <w:tcPr>
            <w:tcW w:w="2880" w:type="dxa"/>
          </w:tcPr>
          <w:p w14:paraId="0842DD6B" w14:textId="77777777" w:rsidR="008502BD" w:rsidRPr="00322ECB" w:rsidRDefault="008502BD" w:rsidP="00067415">
            <w:pPr>
              <w:rPr>
                <w:rFonts w:ascii="Arial" w:hAnsi="Arial" w:cs="Arial"/>
                <w:color w:val="002060"/>
              </w:rPr>
            </w:pPr>
          </w:p>
          <w:p w14:paraId="083519A8" w14:textId="77777777" w:rsidR="008502BD" w:rsidRPr="00322ECB" w:rsidRDefault="008502BD" w:rsidP="00067415">
            <w:pPr>
              <w:rPr>
                <w:rFonts w:ascii="Arial" w:hAnsi="Arial" w:cs="Arial"/>
                <w:b/>
                <w:color w:val="002060"/>
              </w:rPr>
            </w:pPr>
            <w:r w:rsidRPr="00322ECB">
              <w:rPr>
                <w:rFonts w:ascii="Arial" w:hAnsi="Arial" w:cs="Arial"/>
                <w:b/>
                <w:color w:val="002060"/>
              </w:rPr>
              <w:t>GRADE AND SALARY</w:t>
            </w:r>
          </w:p>
          <w:p w14:paraId="7825F5F4" w14:textId="77777777" w:rsidR="008502BD" w:rsidRPr="00322ECB" w:rsidRDefault="008502BD" w:rsidP="00067415">
            <w:pPr>
              <w:rPr>
                <w:rFonts w:ascii="Arial" w:hAnsi="Arial" w:cs="Arial"/>
                <w:color w:val="002060"/>
              </w:rPr>
            </w:pPr>
          </w:p>
        </w:tc>
        <w:tc>
          <w:tcPr>
            <w:tcW w:w="7200" w:type="dxa"/>
          </w:tcPr>
          <w:p w14:paraId="63598D1F" w14:textId="77777777" w:rsidR="008502BD" w:rsidRPr="00322ECB" w:rsidRDefault="008502BD" w:rsidP="00067415">
            <w:pPr>
              <w:rPr>
                <w:rFonts w:ascii="Arial" w:hAnsi="Arial" w:cs="Arial"/>
                <w:color w:val="002060"/>
              </w:rPr>
            </w:pPr>
          </w:p>
          <w:p w14:paraId="7D87C549" w14:textId="77777777" w:rsidR="008502BD" w:rsidRPr="00322ECB" w:rsidRDefault="00855109" w:rsidP="00067415">
            <w:pPr>
              <w:rPr>
                <w:rFonts w:ascii="Arial" w:hAnsi="Arial" w:cs="Arial"/>
                <w:b/>
                <w:noProof/>
                <w:color w:val="002060"/>
              </w:rPr>
            </w:pPr>
            <w:r w:rsidRPr="00322ECB">
              <w:rPr>
                <w:rFonts w:ascii="Arial" w:hAnsi="Arial" w:cs="Arial"/>
                <w:b/>
                <w:noProof/>
                <w:color w:val="002060"/>
              </w:rPr>
              <w:t xml:space="preserve">Consultant </w:t>
            </w:r>
          </w:p>
          <w:p w14:paraId="5CA8785B" w14:textId="77777777" w:rsidR="00855109" w:rsidRPr="00322ECB" w:rsidRDefault="00855109" w:rsidP="00067415">
            <w:pPr>
              <w:rPr>
                <w:rFonts w:ascii="Arial" w:hAnsi="Arial" w:cs="Arial"/>
                <w:noProof/>
                <w:color w:val="002060"/>
              </w:rPr>
            </w:pPr>
          </w:p>
          <w:p w14:paraId="461E1832" w14:textId="77777777" w:rsidR="008502BD" w:rsidRPr="00322ECB" w:rsidRDefault="008502BD" w:rsidP="00067415">
            <w:pPr>
              <w:rPr>
                <w:rFonts w:ascii="Arial" w:hAnsi="Arial" w:cs="Arial"/>
                <w:color w:val="002060"/>
              </w:rPr>
            </w:pPr>
            <w:r w:rsidRPr="00322ECB">
              <w:rPr>
                <w:rFonts w:ascii="Arial" w:hAnsi="Arial" w:cs="Arial"/>
                <w:color w:val="002060"/>
              </w:rPr>
              <w:t>The whole-time salary will be a starting salary of:-</w:t>
            </w:r>
          </w:p>
          <w:p w14:paraId="0B93078A" w14:textId="18F26A98" w:rsidR="008502BD" w:rsidRPr="00322ECB" w:rsidRDefault="00687E37" w:rsidP="00067415">
            <w:pPr>
              <w:rPr>
                <w:rFonts w:ascii="Arial" w:hAnsi="Arial" w:cs="Arial"/>
                <w:color w:val="002060"/>
              </w:rPr>
            </w:pPr>
            <w:r w:rsidRPr="00322ECB">
              <w:rPr>
                <w:rFonts w:ascii="Arial" w:hAnsi="Arial" w:cs="Arial"/>
                <w:color w:val="002060"/>
              </w:rPr>
              <w:t xml:space="preserve"> </w:t>
            </w:r>
            <w:r w:rsidR="00FD11A7" w:rsidRPr="00322ECB">
              <w:rPr>
                <w:rFonts w:ascii="Arial" w:hAnsi="Arial" w:cs="Arial"/>
                <w:color w:val="002060"/>
              </w:rPr>
              <w:t>£91,474 - £121,548</w:t>
            </w:r>
            <w:r w:rsidR="00D64689" w:rsidRPr="00322ECB">
              <w:rPr>
                <w:rFonts w:ascii="Arial" w:hAnsi="Arial" w:cs="Arial"/>
                <w:color w:val="002060"/>
              </w:rPr>
              <w:t xml:space="preserve"> </w:t>
            </w:r>
            <w:r w:rsidR="008502BD" w:rsidRPr="00322ECB">
              <w:rPr>
                <w:rFonts w:ascii="Arial" w:hAnsi="Arial" w:cs="Arial"/>
                <w:noProof/>
                <w:color w:val="002060"/>
              </w:rPr>
              <w:t>per</w:t>
            </w:r>
            <w:r w:rsidR="008502BD" w:rsidRPr="00322ECB">
              <w:rPr>
                <w:rFonts w:ascii="Arial" w:hAnsi="Arial" w:cs="Arial"/>
                <w:color w:val="002060"/>
              </w:rPr>
              <w:t xml:space="preserve"> annum (pro rata if applicable) </w:t>
            </w:r>
          </w:p>
          <w:p w14:paraId="2294F6A7" w14:textId="77777777" w:rsidR="008502BD" w:rsidRPr="00322ECB" w:rsidRDefault="008502BD" w:rsidP="00067415">
            <w:pPr>
              <w:rPr>
                <w:rFonts w:ascii="Arial" w:hAnsi="Arial" w:cs="Arial"/>
                <w:color w:val="002060"/>
              </w:rPr>
            </w:pPr>
          </w:p>
          <w:p w14:paraId="47C71D04" w14:textId="77777777" w:rsidR="008502BD" w:rsidRPr="00322ECB" w:rsidRDefault="008502BD" w:rsidP="00067415">
            <w:pPr>
              <w:rPr>
                <w:rFonts w:ascii="Arial" w:hAnsi="Arial" w:cs="Arial"/>
                <w:color w:val="002060"/>
              </w:rPr>
            </w:pPr>
            <w:r w:rsidRPr="00322ECB">
              <w:rPr>
                <w:rFonts w:ascii="Arial" w:hAnsi="Arial" w:cs="Arial"/>
                <w:color w:val="002060"/>
              </w:rPr>
              <w:t xml:space="preserve">Progression of salary is related to experience.  </w:t>
            </w:r>
          </w:p>
          <w:p w14:paraId="3CB0ECB5" w14:textId="77777777" w:rsidR="008502BD" w:rsidRPr="00322ECB" w:rsidRDefault="008502BD" w:rsidP="00067415">
            <w:pPr>
              <w:rPr>
                <w:rFonts w:ascii="Arial" w:hAnsi="Arial" w:cs="Arial"/>
                <w:color w:val="002060"/>
              </w:rPr>
            </w:pPr>
          </w:p>
          <w:p w14:paraId="6A75B5D1" w14:textId="77777777" w:rsidR="008502BD" w:rsidRPr="00322ECB" w:rsidRDefault="008502BD" w:rsidP="00067415">
            <w:pPr>
              <w:jc w:val="both"/>
              <w:rPr>
                <w:rFonts w:ascii="Arial" w:hAnsi="Arial" w:cs="Arial"/>
                <w:color w:val="002060"/>
              </w:rPr>
            </w:pPr>
            <w:r w:rsidRPr="00322ECB">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322ECB" w:rsidRDefault="008502BD" w:rsidP="00067415">
            <w:pPr>
              <w:rPr>
                <w:rFonts w:ascii="Arial" w:hAnsi="Arial" w:cs="Arial"/>
                <w:color w:val="002060"/>
              </w:rPr>
            </w:pPr>
          </w:p>
        </w:tc>
      </w:tr>
      <w:tr w:rsidR="00322ECB" w:rsidRPr="00322ECB" w14:paraId="0638EA6A" w14:textId="77777777" w:rsidTr="00067415">
        <w:tc>
          <w:tcPr>
            <w:tcW w:w="2880" w:type="dxa"/>
          </w:tcPr>
          <w:p w14:paraId="3685782E" w14:textId="77777777" w:rsidR="008502BD" w:rsidRPr="00322ECB" w:rsidRDefault="008502BD" w:rsidP="00067415">
            <w:pPr>
              <w:rPr>
                <w:rFonts w:ascii="Arial" w:hAnsi="Arial" w:cs="Arial"/>
                <w:color w:val="002060"/>
              </w:rPr>
            </w:pPr>
          </w:p>
          <w:p w14:paraId="39603DE6" w14:textId="77777777" w:rsidR="008502BD" w:rsidRPr="00322ECB" w:rsidRDefault="008502BD" w:rsidP="00067415">
            <w:pPr>
              <w:rPr>
                <w:rFonts w:ascii="Arial" w:hAnsi="Arial" w:cs="Arial"/>
                <w:b/>
                <w:color w:val="002060"/>
              </w:rPr>
            </w:pPr>
            <w:r w:rsidRPr="00322ECB">
              <w:rPr>
                <w:rFonts w:ascii="Arial" w:hAnsi="Arial" w:cs="Arial"/>
                <w:b/>
                <w:color w:val="002060"/>
              </w:rPr>
              <w:t xml:space="preserve">HOURS OF WORK </w:t>
            </w:r>
          </w:p>
        </w:tc>
        <w:tc>
          <w:tcPr>
            <w:tcW w:w="7200" w:type="dxa"/>
          </w:tcPr>
          <w:p w14:paraId="3C337B71" w14:textId="77777777" w:rsidR="008502BD" w:rsidRPr="00322ECB" w:rsidRDefault="008502BD" w:rsidP="00067415">
            <w:pPr>
              <w:jc w:val="both"/>
              <w:rPr>
                <w:rFonts w:ascii="Arial" w:hAnsi="Arial" w:cs="Arial"/>
                <w:color w:val="002060"/>
              </w:rPr>
            </w:pPr>
          </w:p>
          <w:p w14:paraId="1E13848E" w14:textId="37D9B48D" w:rsidR="008502BD" w:rsidRPr="00322ECB" w:rsidRDefault="00322ECB" w:rsidP="00067415">
            <w:pPr>
              <w:jc w:val="both"/>
              <w:rPr>
                <w:rFonts w:ascii="Arial" w:hAnsi="Arial" w:cs="Arial"/>
                <w:b/>
                <w:noProof/>
                <w:color w:val="002060"/>
              </w:rPr>
            </w:pPr>
            <w:r w:rsidRPr="00322ECB">
              <w:rPr>
                <w:rFonts w:ascii="Arial" w:hAnsi="Arial" w:cs="Arial"/>
                <w:b/>
                <w:noProof/>
                <w:color w:val="002060"/>
              </w:rPr>
              <w:t xml:space="preserve">Full Time </w:t>
            </w:r>
          </w:p>
          <w:p w14:paraId="6DD101A4" w14:textId="77777777" w:rsidR="008502BD" w:rsidRPr="00322ECB" w:rsidRDefault="008502BD" w:rsidP="00067415">
            <w:pPr>
              <w:jc w:val="both"/>
              <w:rPr>
                <w:rFonts w:ascii="Arial" w:hAnsi="Arial" w:cs="Arial"/>
                <w:color w:val="002060"/>
              </w:rPr>
            </w:pPr>
          </w:p>
        </w:tc>
      </w:tr>
      <w:tr w:rsidR="00322ECB" w:rsidRPr="00322ECB" w14:paraId="64DEBBA8" w14:textId="77777777" w:rsidTr="00067415">
        <w:tc>
          <w:tcPr>
            <w:tcW w:w="2880" w:type="dxa"/>
          </w:tcPr>
          <w:p w14:paraId="5085A578" w14:textId="77777777" w:rsidR="008502BD" w:rsidRPr="00322ECB" w:rsidRDefault="008502BD" w:rsidP="00067415">
            <w:pPr>
              <w:rPr>
                <w:rFonts w:ascii="Arial" w:hAnsi="Arial" w:cs="Arial"/>
                <w:b/>
                <w:color w:val="002060"/>
              </w:rPr>
            </w:pPr>
          </w:p>
          <w:p w14:paraId="3229D8F1" w14:textId="77777777" w:rsidR="008502BD" w:rsidRPr="00322ECB" w:rsidRDefault="008502BD" w:rsidP="00067415">
            <w:pPr>
              <w:rPr>
                <w:rFonts w:ascii="Arial" w:hAnsi="Arial" w:cs="Arial"/>
                <w:b/>
                <w:color w:val="002060"/>
              </w:rPr>
            </w:pPr>
            <w:r w:rsidRPr="00322ECB">
              <w:rPr>
                <w:rFonts w:ascii="Arial" w:hAnsi="Arial" w:cs="Arial"/>
                <w:b/>
                <w:color w:val="002060"/>
              </w:rPr>
              <w:t>SUPERANNUATION</w:t>
            </w:r>
          </w:p>
          <w:p w14:paraId="0A74620E" w14:textId="77777777" w:rsidR="008502BD" w:rsidRPr="00322ECB" w:rsidRDefault="008502BD" w:rsidP="00067415">
            <w:pPr>
              <w:rPr>
                <w:rFonts w:ascii="Arial" w:hAnsi="Arial" w:cs="Arial"/>
                <w:b/>
                <w:color w:val="002060"/>
              </w:rPr>
            </w:pPr>
          </w:p>
        </w:tc>
        <w:tc>
          <w:tcPr>
            <w:tcW w:w="7200" w:type="dxa"/>
          </w:tcPr>
          <w:p w14:paraId="2DE27805" w14:textId="77777777" w:rsidR="008502BD" w:rsidRPr="00322ECB" w:rsidRDefault="008502BD" w:rsidP="00067415">
            <w:pPr>
              <w:jc w:val="both"/>
              <w:rPr>
                <w:rFonts w:ascii="Arial" w:hAnsi="Arial" w:cs="Arial"/>
                <w:color w:val="002060"/>
              </w:rPr>
            </w:pPr>
          </w:p>
          <w:p w14:paraId="642335D9"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322ECB">
                <w:rPr>
                  <w:rStyle w:val="Hyperlink"/>
                  <w:rFonts w:ascii="Arial" w:hAnsi="Arial" w:cs="Arial"/>
                  <w:color w:val="002060"/>
                </w:rPr>
                <w:t>www.sppa.gov.uk</w:t>
              </w:r>
            </w:hyperlink>
            <w:r w:rsidRPr="00322ECB">
              <w:rPr>
                <w:rFonts w:ascii="Arial" w:hAnsi="Arial" w:cs="Arial"/>
                <w:color w:val="002060"/>
              </w:rPr>
              <w:t xml:space="preserve"> </w:t>
            </w:r>
          </w:p>
          <w:p w14:paraId="35D5C476" w14:textId="77777777" w:rsidR="008502BD" w:rsidRPr="00322ECB" w:rsidRDefault="008502BD" w:rsidP="00067415">
            <w:pPr>
              <w:jc w:val="both"/>
              <w:rPr>
                <w:rFonts w:ascii="Arial" w:hAnsi="Arial" w:cs="Arial"/>
                <w:color w:val="002060"/>
              </w:rPr>
            </w:pPr>
          </w:p>
        </w:tc>
      </w:tr>
      <w:tr w:rsidR="00322ECB" w:rsidRPr="00322ECB" w14:paraId="19160E55" w14:textId="77777777" w:rsidTr="00067415">
        <w:tc>
          <w:tcPr>
            <w:tcW w:w="2880" w:type="dxa"/>
          </w:tcPr>
          <w:p w14:paraId="4FD1FF3C" w14:textId="77777777" w:rsidR="008502BD" w:rsidRPr="00322ECB" w:rsidRDefault="008502BD" w:rsidP="00067415">
            <w:pPr>
              <w:rPr>
                <w:rFonts w:ascii="Arial" w:hAnsi="Arial" w:cs="Arial"/>
                <w:color w:val="002060"/>
              </w:rPr>
            </w:pPr>
          </w:p>
          <w:p w14:paraId="46398D85" w14:textId="77777777" w:rsidR="008502BD" w:rsidRPr="00322ECB" w:rsidRDefault="008502BD" w:rsidP="00067415">
            <w:pPr>
              <w:rPr>
                <w:rFonts w:ascii="Arial" w:hAnsi="Arial" w:cs="Arial"/>
                <w:b/>
                <w:color w:val="002060"/>
              </w:rPr>
            </w:pPr>
            <w:r w:rsidRPr="00322ECB">
              <w:rPr>
                <w:rFonts w:ascii="Arial" w:hAnsi="Arial" w:cs="Arial"/>
                <w:b/>
                <w:color w:val="002060"/>
              </w:rPr>
              <w:t>REMOVAL EXPENSES</w:t>
            </w:r>
          </w:p>
          <w:p w14:paraId="28F6F04C" w14:textId="77777777" w:rsidR="008502BD" w:rsidRPr="00322ECB" w:rsidRDefault="008502BD" w:rsidP="00067415">
            <w:pPr>
              <w:rPr>
                <w:rFonts w:ascii="Arial" w:hAnsi="Arial" w:cs="Arial"/>
                <w:color w:val="002060"/>
              </w:rPr>
            </w:pPr>
          </w:p>
        </w:tc>
        <w:tc>
          <w:tcPr>
            <w:tcW w:w="7200" w:type="dxa"/>
          </w:tcPr>
          <w:p w14:paraId="246D6A4E" w14:textId="77777777" w:rsidR="008502BD" w:rsidRPr="00322ECB" w:rsidRDefault="008502BD" w:rsidP="00067415">
            <w:pPr>
              <w:rPr>
                <w:rFonts w:ascii="Arial" w:hAnsi="Arial" w:cs="Arial"/>
                <w:color w:val="002060"/>
              </w:rPr>
            </w:pPr>
          </w:p>
          <w:p w14:paraId="1493EBE2"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Assistance with removal and associated expenses may be given and would be discussed and agreed prior to appointment.   </w:t>
            </w:r>
          </w:p>
          <w:p w14:paraId="09CD03C3" w14:textId="77777777" w:rsidR="008502BD" w:rsidRPr="00322ECB" w:rsidRDefault="008502BD" w:rsidP="00067415">
            <w:pPr>
              <w:rPr>
                <w:rFonts w:ascii="Arial" w:hAnsi="Arial" w:cs="Arial"/>
                <w:color w:val="002060"/>
              </w:rPr>
            </w:pPr>
          </w:p>
        </w:tc>
      </w:tr>
      <w:tr w:rsidR="00322ECB" w:rsidRPr="00322ECB" w14:paraId="4BD47166" w14:textId="77777777" w:rsidTr="00067415">
        <w:tc>
          <w:tcPr>
            <w:tcW w:w="2880" w:type="dxa"/>
          </w:tcPr>
          <w:p w14:paraId="7E309915" w14:textId="77777777" w:rsidR="008502BD" w:rsidRPr="00322ECB" w:rsidRDefault="008502BD" w:rsidP="00067415">
            <w:pPr>
              <w:rPr>
                <w:rFonts w:ascii="Arial" w:hAnsi="Arial" w:cs="Arial"/>
                <w:color w:val="002060"/>
              </w:rPr>
            </w:pPr>
          </w:p>
          <w:p w14:paraId="296DC267" w14:textId="77777777" w:rsidR="008502BD" w:rsidRPr="00322ECB" w:rsidRDefault="008502BD" w:rsidP="00067415">
            <w:pPr>
              <w:rPr>
                <w:rFonts w:ascii="Arial" w:hAnsi="Arial" w:cs="Arial"/>
                <w:b/>
                <w:color w:val="002060"/>
              </w:rPr>
            </w:pPr>
            <w:r w:rsidRPr="00322ECB">
              <w:rPr>
                <w:rFonts w:ascii="Arial" w:hAnsi="Arial" w:cs="Arial"/>
                <w:b/>
                <w:color w:val="002060"/>
              </w:rPr>
              <w:t>EXPENSES OF CANDIDATES FOR APPOINTMENT</w:t>
            </w:r>
          </w:p>
          <w:p w14:paraId="72C7A1FC" w14:textId="77777777" w:rsidR="008502BD" w:rsidRPr="00322ECB" w:rsidRDefault="008502BD" w:rsidP="00067415">
            <w:pPr>
              <w:rPr>
                <w:rFonts w:ascii="Arial" w:hAnsi="Arial" w:cs="Arial"/>
                <w:b/>
                <w:color w:val="002060"/>
              </w:rPr>
            </w:pPr>
          </w:p>
        </w:tc>
        <w:tc>
          <w:tcPr>
            <w:tcW w:w="7200" w:type="dxa"/>
          </w:tcPr>
          <w:p w14:paraId="6F9E4611" w14:textId="77777777" w:rsidR="008502BD" w:rsidRPr="00322ECB" w:rsidRDefault="008502BD" w:rsidP="00067415">
            <w:pPr>
              <w:rPr>
                <w:rFonts w:ascii="Arial" w:hAnsi="Arial" w:cs="Arial"/>
                <w:color w:val="002060"/>
              </w:rPr>
            </w:pPr>
          </w:p>
          <w:p w14:paraId="25F2EE64" w14:textId="77777777" w:rsidR="008502BD" w:rsidRPr="00322ECB" w:rsidRDefault="008502BD" w:rsidP="00067415">
            <w:pPr>
              <w:jc w:val="both"/>
              <w:rPr>
                <w:rFonts w:ascii="Arial" w:hAnsi="Arial" w:cs="Arial"/>
                <w:color w:val="002060"/>
              </w:rPr>
            </w:pPr>
            <w:r w:rsidRPr="00322ECB">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322ECB" w:rsidRDefault="008502BD" w:rsidP="00067415">
            <w:pPr>
              <w:rPr>
                <w:rFonts w:ascii="Arial" w:hAnsi="Arial" w:cs="Arial"/>
                <w:color w:val="002060"/>
              </w:rPr>
            </w:pPr>
          </w:p>
        </w:tc>
      </w:tr>
      <w:tr w:rsidR="00322ECB" w:rsidRPr="00322ECB" w14:paraId="3BA1A683" w14:textId="77777777" w:rsidTr="00067415">
        <w:tc>
          <w:tcPr>
            <w:tcW w:w="2880" w:type="dxa"/>
          </w:tcPr>
          <w:p w14:paraId="300F3118" w14:textId="77777777" w:rsidR="008502BD" w:rsidRPr="00322ECB" w:rsidRDefault="008502BD" w:rsidP="00067415">
            <w:pPr>
              <w:rPr>
                <w:rFonts w:ascii="Arial" w:hAnsi="Arial" w:cs="Arial"/>
                <w:color w:val="002060"/>
              </w:rPr>
            </w:pPr>
          </w:p>
          <w:p w14:paraId="51DB33CB" w14:textId="77777777" w:rsidR="008502BD" w:rsidRPr="00322ECB" w:rsidRDefault="008502BD" w:rsidP="00067415">
            <w:pPr>
              <w:rPr>
                <w:rFonts w:ascii="Arial" w:hAnsi="Arial" w:cs="Arial"/>
                <w:b/>
                <w:color w:val="002060"/>
              </w:rPr>
            </w:pPr>
            <w:r w:rsidRPr="00322ECB">
              <w:rPr>
                <w:rFonts w:ascii="Arial" w:hAnsi="Arial" w:cs="Arial"/>
                <w:b/>
                <w:color w:val="002060"/>
              </w:rPr>
              <w:t>SMOKEFREE POLICY</w:t>
            </w:r>
          </w:p>
        </w:tc>
        <w:tc>
          <w:tcPr>
            <w:tcW w:w="7200" w:type="dxa"/>
          </w:tcPr>
          <w:p w14:paraId="615ED6EC" w14:textId="77777777" w:rsidR="008502BD" w:rsidRPr="00322ECB" w:rsidRDefault="008502BD" w:rsidP="00067415">
            <w:pPr>
              <w:rPr>
                <w:rFonts w:ascii="Arial" w:hAnsi="Arial" w:cs="Arial"/>
                <w:color w:val="002060"/>
              </w:rPr>
            </w:pPr>
          </w:p>
          <w:p w14:paraId="0E681652" w14:textId="77777777" w:rsidR="008502BD" w:rsidRPr="00322ECB" w:rsidRDefault="008502BD" w:rsidP="004C54E6">
            <w:pPr>
              <w:jc w:val="both"/>
              <w:rPr>
                <w:rFonts w:ascii="Arial" w:hAnsi="Arial" w:cs="Arial"/>
                <w:color w:val="002060"/>
              </w:rPr>
            </w:pPr>
            <w:r w:rsidRPr="00322ECB">
              <w:rPr>
                <w:rFonts w:ascii="Arial" w:hAnsi="Arial" w:cs="Arial"/>
                <w:color w:val="002060"/>
              </w:rPr>
              <w:t>NHS Greater Glasgow and Clyde operate a No Smoking Policy in all premises and grounds.</w:t>
            </w:r>
          </w:p>
          <w:p w14:paraId="4A2D018F" w14:textId="77777777" w:rsidR="008502BD" w:rsidRPr="00322ECB" w:rsidRDefault="008502BD" w:rsidP="00067415">
            <w:pPr>
              <w:rPr>
                <w:rFonts w:ascii="Arial" w:hAnsi="Arial" w:cs="Arial"/>
                <w:color w:val="002060"/>
              </w:rPr>
            </w:pPr>
          </w:p>
        </w:tc>
      </w:tr>
      <w:tr w:rsidR="00322ECB" w:rsidRPr="00322ECB" w14:paraId="784F8386" w14:textId="77777777" w:rsidTr="00067415">
        <w:tc>
          <w:tcPr>
            <w:tcW w:w="2880" w:type="dxa"/>
          </w:tcPr>
          <w:p w14:paraId="437DC815" w14:textId="77777777" w:rsidR="008502BD" w:rsidRPr="00322ECB" w:rsidRDefault="008502BD" w:rsidP="00067415">
            <w:pPr>
              <w:rPr>
                <w:rFonts w:ascii="Arial" w:hAnsi="Arial" w:cs="Arial"/>
                <w:color w:val="002060"/>
              </w:rPr>
            </w:pPr>
          </w:p>
          <w:p w14:paraId="4B7194F6" w14:textId="77777777" w:rsidR="008502BD" w:rsidRPr="00322ECB" w:rsidRDefault="008502BD" w:rsidP="00067415">
            <w:pPr>
              <w:rPr>
                <w:rFonts w:ascii="Arial" w:hAnsi="Arial" w:cs="Arial"/>
                <w:color w:val="002060"/>
              </w:rPr>
            </w:pPr>
          </w:p>
          <w:p w14:paraId="5F6C7835" w14:textId="77777777" w:rsidR="008502BD" w:rsidRPr="00322ECB" w:rsidRDefault="008502BD" w:rsidP="00067415">
            <w:pPr>
              <w:rPr>
                <w:rFonts w:ascii="Arial" w:hAnsi="Arial" w:cs="Arial"/>
                <w:b/>
                <w:color w:val="002060"/>
              </w:rPr>
            </w:pPr>
            <w:r w:rsidRPr="00322ECB">
              <w:rPr>
                <w:rFonts w:ascii="Arial" w:hAnsi="Arial" w:cs="Arial"/>
                <w:b/>
                <w:color w:val="002060"/>
              </w:rPr>
              <w:t>DISCLOSURE SCOTLAND</w:t>
            </w:r>
          </w:p>
        </w:tc>
        <w:tc>
          <w:tcPr>
            <w:tcW w:w="7200" w:type="dxa"/>
          </w:tcPr>
          <w:p w14:paraId="5F4C7719" w14:textId="77777777" w:rsidR="008502BD" w:rsidRPr="00322ECB" w:rsidRDefault="008502BD" w:rsidP="00067415">
            <w:pPr>
              <w:rPr>
                <w:rFonts w:ascii="Arial" w:hAnsi="Arial" w:cs="Arial"/>
                <w:color w:val="002060"/>
              </w:rPr>
            </w:pPr>
          </w:p>
          <w:p w14:paraId="1381DEDD" w14:textId="77777777" w:rsidR="008502BD" w:rsidRPr="00322ECB" w:rsidRDefault="008502BD" w:rsidP="00656132">
            <w:pPr>
              <w:jc w:val="both"/>
              <w:rPr>
                <w:rFonts w:ascii="Arial" w:hAnsi="Arial" w:cs="Arial"/>
                <w:color w:val="002060"/>
              </w:rPr>
            </w:pPr>
            <w:r w:rsidRPr="00322ECB">
              <w:rPr>
                <w:rFonts w:ascii="Arial" w:hAnsi="Arial" w:cs="Arial"/>
                <w:color w:val="002060"/>
              </w:rPr>
              <w:t>This post is considered to be in the category of “Regulated Work” and therefore requires a Disclosure Scotland Protection of Vulnerable Groups Scheme (PVG) Membership.</w:t>
            </w:r>
          </w:p>
        </w:tc>
      </w:tr>
      <w:tr w:rsidR="00322ECB" w:rsidRPr="00322ECB" w14:paraId="2BED7D50" w14:textId="77777777" w:rsidTr="00067415">
        <w:tc>
          <w:tcPr>
            <w:tcW w:w="2880" w:type="dxa"/>
          </w:tcPr>
          <w:p w14:paraId="1D759136" w14:textId="77777777" w:rsidR="008502BD" w:rsidRPr="00322ECB" w:rsidRDefault="008502BD" w:rsidP="00067415">
            <w:pPr>
              <w:rPr>
                <w:rFonts w:ascii="Arial" w:hAnsi="Arial" w:cs="Arial"/>
                <w:color w:val="002060"/>
              </w:rPr>
            </w:pPr>
          </w:p>
          <w:p w14:paraId="42507CE3" w14:textId="77777777" w:rsidR="008502BD" w:rsidRPr="00322ECB" w:rsidRDefault="008502BD" w:rsidP="00067415">
            <w:pPr>
              <w:rPr>
                <w:rFonts w:ascii="Arial" w:hAnsi="Arial" w:cs="Arial"/>
                <w:b/>
                <w:color w:val="002060"/>
              </w:rPr>
            </w:pPr>
            <w:r w:rsidRPr="00322ECB">
              <w:rPr>
                <w:rFonts w:ascii="Arial" w:hAnsi="Arial" w:cs="Arial"/>
                <w:b/>
                <w:color w:val="002060"/>
              </w:rPr>
              <w:t>CONFIRMATION OF ELIGIBILITY TO WORK IN THE UK</w:t>
            </w:r>
          </w:p>
          <w:p w14:paraId="24D3FA1E" w14:textId="77777777" w:rsidR="008502BD" w:rsidRPr="00322ECB" w:rsidRDefault="008502BD" w:rsidP="00067415">
            <w:pPr>
              <w:rPr>
                <w:rFonts w:ascii="Arial" w:hAnsi="Arial" w:cs="Arial"/>
                <w:color w:val="002060"/>
              </w:rPr>
            </w:pPr>
          </w:p>
        </w:tc>
        <w:tc>
          <w:tcPr>
            <w:tcW w:w="7200" w:type="dxa"/>
          </w:tcPr>
          <w:p w14:paraId="732F08B8" w14:textId="77777777" w:rsidR="008502BD" w:rsidRPr="00322ECB" w:rsidRDefault="008502BD" w:rsidP="00067415">
            <w:pPr>
              <w:rPr>
                <w:rFonts w:ascii="Arial" w:hAnsi="Arial" w:cs="Arial"/>
                <w:color w:val="002060"/>
              </w:rPr>
            </w:pPr>
          </w:p>
          <w:p w14:paraId="6E6E610B"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322ECB">
              <w:rPr>
                <w:rFonts w:ascii="Arial" w:hAnsi="Arial" w:cs="Arial"/>
                <w:color w:val="002060"/>
              </w:rPr>
              <w:t>verified..</w:t>
            </w:r>
            <w:proofErr w:type="gramEnd"/>
            <w:r w:rsidRPr="00322ECB">
              <w:rPr>
                <w:rFonts w:ascii="Arial" w:hAnsi="Arial" w:cs="Arial"/>
                <w:color w:val="002060"/>
              </w:rPr>
              <w:t xml:space="preserve"> You will be required provide appropriate documentation prior to any appointment being made.</w:t>
            </w:r>
          </w:p>
          <w:p w14:paraId="1B8DD9E9" w14:textId="77777777" w:rsidR="008502BD" w:rsidRPr="00322ECB" w:rsidRDefault="008502BD" w:rsidP="00067415">
            <w:pPr>
              <w:jc w:val="both"/>
              <w:rPr>
                <w:rFonts w:ascii="Arial" w:hAnsi="Arial" w:cs="Arial"/>
                <w:color w:val="002060"/>
              </w:rPr>
            </w:pPr>
          </w:p>
        </w:tc>
      </w:tr>
      <w:tr w:rsidR="00322ECB" w:rsidRPr="00322ECB" w14:paraId="49AD8B47" w14:textId="77777777" w:rsidTr="00067415">
        <w:tc>
          <w:tcPr>
            <w:tcW w:w="2880" w:type="dxa"/>
          </w:tcPr>
          <w:p w14:paraId="50ED2C58" w14:textId="77777777" w:rsidR="008502BD" w:rsidRPr="00322ECB" w:rsidRDefault="008502BD" w:rsidP="00067415">
            <w:pPr>
              <w:rPr>
                <w:rFonts w:ascii="Arial" w:hAnsi="Arial" w:cs="Arial"/>
                <w:color w:val="002060"/>
              </w:rPr>
            </w:pPr>
          </w:p>
          <w:p w14:paraId="35CB1458" w14:textId="77777777" w:rsidR="008502BD" w:rsidRPr="00322ECB" w:rsidRDefault="008502BD" w:rsidP="00067415">
            <w:pPr>
              <w:rPr>
                <w:rFonts w:ascii="Arial" w:hAnsi="Arial" w:cs="Arial"/>
                <w:b/>
                <w:color w:val="002060"/>
              </w:rPr>
            </w:pPr>
            <w:r w:rsidRPr="00322ECB">
              <w:rPr>
                <w:rFonts w:ascii="Arial" w:hAnsi="Arial" w:cs="Arial"/>
                <w:b/>
                <w:color w:val="002060"/>
              </w:rPr>
              <w:t>REHABILITATION OF OFFENDERS ACT 1974</w:t>
            </w:r>
          </w:p>
        </w:tc>
        <w:tc>
          <w:tcPr>
            <w:tcW w:w="7200" w:type="dxa"/>
          </w:tcPr>
          <w:p w14:paraId="4AD84EC8" w14:textId="77777777" w:rsidR="008502BD" w:rsidRPr="00322ECB" w:rsidRDefault="008502BD" w:rsidP="00067415">
            <w:pPr>
              <w:rPr>
                <w:rFonts w:ascii="Arial" w:hAnsi="Arial" w:cs="Arial"/>
                <w:color w:val="002060"/>
              </w:rPr>
            </w:pPr>
          </w:p>
          <w:p w14:paraId="67532E30" w14:textId="77777777" w:rsidR="008502BD" w:rsidRPr="00322ECB" w:rsidRDefault="008502BD" w:rsidP="00067415">
            <w:pPr>
              <w:jc w:val="both"/>
              <w:rPr>
                <w:rFonts w:ascii="Arial" w:hAnsi="Arial" w:cs="Arial"/>
                <w:color w:val="002060"/>
              </w:rPr>
            </w:pPr>
            <w:r w:rsidRPr="00322ECB">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322ECB" w:rsidRDefault="008502BD" w:rsidP="00067415">
            <w:pPr>
              <w:rPr>
                <w:rFonts w:ascii="Arial" w:hAnsi="Arial" w:cs="Arial"/>
                <w:color w:val="002060"/>
              </w:rPr>
            </w:pPr>
          </w:p>
        </w:tc>
      </w:tr>
      <w:tr w:rsidR="00322ECB" w:rsidRPr="00322ECB" w14:paraId="546B349E" w14:textId="77777777" w:rsidTr="00067415">
        <w:tc>
          <w:tcPr>
            <w:tcW w:w="2880" w:type="dxa"/>
          </w:tcPr>
          <w:p w14:paraId="21C50D91" w14:textId="77777777" w:rsidR="008502BD" w:rsidRPr="00322ECB" w:rsidRDefault="008502BD" w:rsidP="00067415">
            <w:pPr>
              <w:rPr>
                <w:rFonts w:ascii="Arial" w:hAnsi="Arial" w:cs="Arial"/>
                <w:color w:val="002060"/>
              </w:rPr>
            </w:pPr>
          </w:p>
          <w:p w14:paraId="1FA6474C" w14:textId="77777777" w:rsidR="008502BD" w:rsidRPr="00322ECB" w:rsidRDefault="008502BD" w:rsidP="00067415">
            <w:pPr>
              <w:rPr>
                <w:rFonts w:ascii="Arial" w:hAnsi="Arial" w:cs="Arial"/>
                <w:b/>
                <w:color w:val="002060"/>
              </w:rPr>
            </w:pPr>
            <w:r w:rsidRPr="00322ECB">
              <w:rPr>
                <w:rFonts w:ascii="Arial" w:hAnsi="Arial" w:cs="Arial"/>
                <w:b/>
                <w:color w:val="002060"/>
              </w:rPr>
              <w:t>DISABLED APPLICANTS</w:t>
            </w:r>
          </w:p>
          <w:p w14:paraId="4909FD5C" w14:textId="77777777" w:rsidR="008502BD" w:rsidRPr="00322ECB" w:rsidRDefault="008502BD" w:rsidP="00067415">
            <w:pPr>
              <w:rPr>
                <w:rFonts w:ascii="Arial" w:hAnsi="Arial" w:cs="Arial"/>
                <w:color w:val="002060"/>
              </w:rPr>
            </w:pPr>
          </w:p>
        </w:tc>
        <w:tc>
          <w:tcPr>
            <w:tcW w:w="7200" w:type="dxa"/>
          </w:tcPr>
          <w:p w14:paraId="1F498897" w14:textId="77777777" w:rsidR="008502BD" w:rsidRPr="00322ECB" w:rsidRDefault="008502BD" w:rsidP="00067415">
            <w:pPr>
              <w:rPr>
                <w:rFonts w:ascii="Arial" w:hAnsi="Arial" w:cs="Arial"/>
                <w:color w:val="002060"/>
              </w:rPr>
            </w:pPr>
          </w:p>
          <w:p w14:paraId="6309DE59" w14:textId="77777777" w:rsidR="008502BD" w:rsidRPr="00322ECB" w:rsidRDefault="008502BD" w:rsidP="00067415">
            <w:pPr>
              <w:jc w:val="both"/>
              <w:rPr>
                <w:rFonts w:ascii="Arial" w:hAnsi="Arial" w:cs="Arial"/>
                <w:color w:val="002060"/>
                <w:u w:val="single"/>
              </w:rPr>
            </w:pPr>
            <w:r w:rsidRPr="00322ECB">
              <w:rPr>
                <w:rFonts w:ascii="Arial" w:hAnsi="Arial" w:cs="Arial"/>
                <w:color w:val="002060"/>
                <w:u w:val="single"/>
              </w:rPr>
              <w:t xml:space="preserve">Job Interview Guarantee Scheme </w:t>
            </w:r>
          </w:p>
          <w:p w14:paraId="0CA3DFD7" w14:textId="77777777" w:rsidR="008502BD" w:rsidRPr="00322ECB" w:rsidRDefault="008502BD" w:rsidP="00067415">
            <w:pPr>
              <w:jc w:val="both"/>
              <w:rPr>
                <w:rFonts w:ascii="Arial" w:hAnsi="Arial" w:cs="Arial"/>
                <w:color w:val="002060"/>
              </w:rPr>
            </w:pPr>
          </w:p>
          <w:p w14:paraId="05CEF6FA" w14:textId="77777777" w:rsidR="008502BD" w:rsidRPr="00322ECB" w:rsidRDefault="008502BD" w:rsidP="00067415">
            <w:pPr>
              <w:jc w:val="both"/>
              <w:rPr>
                <w:rFonts w:ascii="Arial" w:hAnsi="Arial" w:cs="Arial"/>
                <w:color w:val="002060"/>
              </w:rPr>
            </w:pPr>
            <w:r w:rsidRPr="00322ECB">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322ECB" w:rsidRDefault="008502BD" w:rsidP="00067415">
            <w:pPr>
              <w:rPr>
                <w:rFonts w:ascii="Arial" w:hAnsi="Arial" w:cs="Arial"/>
                <w:color w:val="002060"/>
              </w:rPr>
            </w:pPr>
          </w:p>
        </w:tc>
      </w:tr>
    </w:tbl>
    <w:p w14:paraId="2FCE634C" w14:textId="77777777" w:rsidR="008502BD" w:rsidRPr="00322ECB" w:rsidRDefault="00E30E13" w:rsidP="00067415">
      <w:pPr>
        <w:spacing w:after="200" w:line="276" w:lineRule="auto"/>
        <w:rPr>
          <w:rFonts w:ascii="Arial" w:hAnsi="Arial" w:cs="Arial"/>
          <w:b/>
          <w:iCs/>
          <w:color w:val="002060"/>
        </w:rPr>
      </w:pPr>
      <w:r w:rsidRPr="00322ECB">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322ECB" w:rsidRDefault="008502BD" w:rsidP="00067415">
      <w:pPr>
        <w:spacing w:after="200" w:line="276" w:lineRule="auto"/>
        <w:rPr>
          <w:rFonts w:ascii="Arial" w:hAnsi="Arial" w:cs="Arial"/>
          <w:b/>
          <w:iCs/>
          <w:color w:val="002060"/>
        </w:rPr>
      </w:pPr>
    </w:p>
    <w:p w14:paraId="4E6DF05C" w14:textId="77777777" w:rsidR="008502BD" w:rsidRPr="00322ECB" w:rsidRDefault="008502BD" w:rsidP="00067415">
      <w:pPr>
        <w:jc w:val="right"/>
        <w:rPr>
          <w:rFonts w:ascii="Arial" w:hAnsi="Arial" w:cs="Arial"/>
          <w:b/>
          <w:color w:val="002060"/>
        </w:rPr>
      </w:pPr>
      <w:proofErr w:type="gramStart"/>
      <w:r w:rsidRPr="00322ECB">
        <w:rPr>
          <w:rFonts w:ascii="Arial" w:hAnsi="Arial" w:cs="Arial"/>
          <w:b/>
          <w:color w:val="002060"/>
        </w:rPr>
        <w:t>Contd..</w:t>
      </w:r>
      <w:proofErr w:type="gramEnd"/>
      <w:r w:rsidRPr="00322ECB">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3E158738" w14:textId="77777777" w:rsidTr="00E65521">
        <w:tc>
          <w:tcPr>
            <w:tcW w:w="2880" w:type="dxa"/>
          </w:tcPr>
          <w:p w14:paraId="6AAAC64C" w14:textId="77777777" w:rsidR="008502BD" w:rsidRPr="00322ECB" w:rsidRDefault="008502BD" w:rsidP="00E65521">
            <w:pPr>
              <w:rPr>
                <w:rFonts w:ascii="Arial" w:hAnsi="Arial" w:cs="Arial"/>
                <w:color w:val="002060"/>
              </w:rPr>
            </w:pPr>
          </w:p>
          <w:p w14:paraId="34863963" w14:textId="77777777" w:rsidR="008502BD" w:rsidRPr="00322ECB" w:rsidRDefault="008502BD" w:rsidP="00E65521">
            <w:pPr>
              <w:rPr>
                <w:rFonts w:ascii="Arial" w:hAnsi="Arial" w:cs="Arial"/>
                <w:b/>
                <w:color w:val="002060"/>
              </w:rPr>
            </w:pPr>
            <w:r w:rsidRPr="00322ECB">
              <w:rPr>
                <w:rFonts w:ascii="Arial" w:hAnsi="Arial" w:cs="Arial"/>
                <w:b/>
                <w:color w:val="002060"/>
              </w:rPr>
              <w:t xml:space="preserve">FLEXIBLE WORKING </w:t>
            </w:r>
          </w:p>
        </w:tc>
        <w:tc>
          <w:tcPr>
            <w:tcW w:w="7200" w:type="dxa"/>
          </w:tcPr>
          <w:p w14:paraId="1C545466" w14:textId="77777777" w:rsidR="008502BD" w:rsidRPr="00322ECB" w:rsidRDefault="008502BD" w:rsidP="00E65521">
            <w:pPr>
              <w:rPr>
                <w:rFonts w:ascii="Arial" w:hAnsi="Arial" w:cs="Arial"/>
                <w:color w:val="002060"/>
              </w:rPr>
            </w:pPr>
          </w:p>
          <w:p w14:paraId="6A3680D4" w14:textId="77777777" w:rsidR="008502BD" w:rsidRPr="00322ECB" w:rsidRDefault="008502BD" w:rsidP="00E65521">
            <w:pPr>
              <w:jc w:val="both"/>
              <w:rPr>
                <w:rFonts w:ascii="Arial" w:hAnsi="Arial" w:cs="Arial"/>
                <w:color w:val="002060"/>
              </w:rPr>
            </w:pPr>
            <w:r w:rsidRPr="00322ECB">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322ECB" w:rsidRDefault="008502BD" w:rsidP="00E65521">
            <w:pPr>
              <w:rPr>
                <w:rFonts w:ascii="Arial" w:hAnsi="Arial" w:cs="Arial"/>
                <w:color w:val="002060"/>
              </w:rPr>
            </w:pPr>
          </w:p>
        </w:tc>
      </w:tr>
      <w:tr w:rsidR="00322ECB" w:rsidRPr="00322ECB" w14:paraId="1C0CC4EE" w14:textId="77777777" w:rsidTr="00E65521">
        <w:tc>
          <w:tcPr>
            <w:tcW w:w="2880" w:type="dxa"/>
          </w:tcPr>
          <w:p w14:paraId="5AF13F11" w14:textId="77777777" w:rsidR="008502BD" w:rsidRPr="00322ECB" w:rsidRDefault="008502BD" w:rsidP="00E65521">
            <w:pPr>
              <w:rPr>
                <w:rFonts w:ascii="Arial" w:hAnsi="Arial" w:cs="Arial"/>
                <w:color w:val="002060"/>
              </w:rPr>
            </w:pPr>
          </w:p>
          <w:p w14:paraId="740D5334" w14:textId="77777777" w:rsidR="008502BD" w:rsidRPr="00322ECB" w:rsidRDefault="008502BD" w:rsidP="00E65521">
            <w:pPr>
              <w:rPr>
                <w:rFonts w:ascii="Arial" w:hAnsi="Arial" w:cs="Arial"/>
                <w:b/>
                <w:color w:val="002060"/>
              </w:rPr>
            </w:pPr>
            <w:r w:rsidRPr="00322ECB">
              <w:rPr>
                <w:rFonts w:ascii="Arial" w:hAnsi="Arial" w:cs="Arial"/>
                <w:b/>
                <w:color w:val="002060"/>
              </w:rPr>
              <w:t>EQUAL OPPORTUNITIES</w:t>
            </w:r>
          </w:p>
        </w:tc>
        <w:tc>
          <w:tcPr>
            <w:tcW w:w="7200" w:type="dxa"/>
          </w:tcPr>
          <w:p w14:paraId="3E3DDE89" w14:textId="77777777" w:rsidR="008502BD" w:rsidRPr="00322ECB" w:rsidRDefault="008502BD" w:rsidP="00E65521">
            <w:pPr>
              <w:rPr>
                <w:rFonts w:ascii="Arial" w:hAnsi="Arial" w:cs="Arial"/>
                <w:color w:val="002060"/>
              </w:rPr>
            </w:pPr>
          </w:p>
          <w:p w14:paraId="668F164B" w14:textId="77777777" w:rsidR="008502BD" w:rsidRPr="00322ECB" w:rsidRDefault="008502BD" w:rsidP="00E65521">
            <w:pPr>
              <w:rPr>
                <w:rFonts w:ascii="Arial" w:hAnsi="Arial" w:cs="Arial"/>
                <w:color w:val="002060"/>
              </w:rPr>
            </w:pPr>
            <w:r w:rsidRPr="00322ECB">
              <w:rPr>
                <w:rFonts w:ascii="Arial" w:hAnsi="Arial" w:cs="Arial"/>
                <w:color w:val="002060"/>
              </w:rPr>
              <w:t>The postholder will undertake their duties in strict accordance with NHS Greater Glasgow and Clyde’s Equal Opportunities Policy.</w:t>
            </w:r>
          </w:p>
          <w:p w14:paraId="1A572400" w14:textId="77777777" w:rsidR="008502BD" w:rsidRPr="00322ECB" w:rsidRDefault="008502BD" w:rsidP="00E65521">
            <w:pPr>
              <w:rPr>
                <w:rFonts w:ascii="Arial" w:hAnsi="Arial" w:cs="Arial"/>
                <w:color w:val="002060"/>
              </w:rPr>
            </w:pPr>
          </w:p>
        </w:tc>
      </w:tr>
      <w:tr w:rsidR="00322ECB" w:rsidRPr="00322ECB" w14:paraId="4CC61DE8" w14:textId="77777777" w:rsidTr="00E65521">
        <w:tc>
          <w:tcPr>
            <w:tcW w:w="2880" w:type="dxa"/>
          </w:tcPr>
          <w:p w14:paraId="30EBA964" w14:textId="77777777" w:rsidR="008502BD" w:rsidRPr="00322ECB" w:rsidRDefault="008502BD" w:rsidP="00E65521">
            <w:pPr>
              <w:rPr>
                <w:rFonts w:ascii="Arial" w:hAnsi="Arial" w:cs="Arial"/>
                <w:color w:val="002060"/>
              </w:rPr>
            </w:pPr>
          </w:p>
          <w:p w14:paraId="5BCE2D61" w14:textId="77777777" w:rsidR="008502BD" w:rsidRPr="00322ECB" w:rsidRDefault="008502BD" w:rsidP="00E65521">
            <w:pPr>
              <w:rPr>
                <w:rFonts w:ascii="Arial" w:hAnsi="Arial" w:cs="Arial"/>
                <w:b/>
                <w:color w:val="002060"/>
              </w:rPr>
            </w:pPr>
            <w:r w:rsidRPr="00322ECB">
              <w:rPr>
                <w:rFonts w:ascii="Arial" w:hAnsi="Arial" w:cs="Arial"/>
                <w:b/>
                <w:color w:val="002060"/>
              </w:rPr>
              <w:t>NOTICE</w:t>
            </w:r>
          </w:p>
        </w:tc>
        <w:tc>
          <w:tcPr>
            <w:tcW w:w="7200" w:type="dxa"/>
          </w:tcPr>
          <w:p w14:paraId="0FAFCA18" w14:textId="77777777" w:rsidR="008502BD" w:rsidRPr="00322ECB" w:rsidRDefault="008502BD" w:rsidP="00E65521">
            <w:pPr>
              <w:rPr>
                <w:rFonts w:ascii="Arial" w:hAnsi="Arial" w:cs="Arial"/>
                <w:color w:val="002060"/>
              </w:rPr>
            </w:pPr>
          </w:p>
          <w:p w14:paraId="65E8A4C0" w14:textId="77777777" w:rsidR="008502BD" w:rsidRPr="00322ECB" w:rsidRDefault="008502BD" w:rsidP="00855109">
            <w:pPr>
              <w:jc w:val="both"/>
              <w:rPr>
                <w:rFonts w:ascii="Arial" w:hAnsi="Arial" w:cs="Arial"/>
                <w:color w:val="002060"/>
              </w:rPr>
            </w:pPr>
            <w:r w:rsidRPr="00322ECB">
              <w:rPr>
                <w:rFonts w:ascii="Arial" w:hAnsi="Arial" w:cs="Arial"/>
                <w:b/>
                <w:color w:val="002060"/>
              </w:rPr>
              <w:t>The employment is subject to 3 months’ notice on either side, subject to appeal against dismissal.</w:t>
            </w:r>
          </w:p>
          <w:p w14:paraId="29055622" w14:textId="77777777" w:rsidR="00855109" w:rsidRPr="00322ECB" w:rsidRDefault="00855109" w:rsidP="00855109">
            <w:pPr>
              <w:jc w:val="both"/>
              <w:rPr>
                <w:rFonts w:ascii="Arial" w:hAnsi="Arial" w:cs="Arial"/>
                <w:color w:val="002060"/>
              </w:rPr>
            </w:pPr>
          </w:p>
        </w:tc>
      </w:tr>
      <w:tr w:rsidR="00322ECB" w:rsidRPr="00322ECB" w14:paraId="7803677D" w14:textId="77777777" w:rsidTr="00E65521">
        <w:tc>
          <w:tcPr>
            <w:tcW w:w="2880" w:type="dxa"/>
          </w:tcPr>
          <w:p w14:paraId="67763907" w14:textId="77777777" w:rsidR="008502BD" w:rsidRPr="00322ECB" w:rsidRDefault="008502BD" w:rsidP="00E65521">
            <w:pPr>
              <w:rPr>
                <w:rFonts w:ascii="Arial" w:hAnsi="Arial" w:cs="Arial"/>
                <w:b/>
                <w:color w:val="002060"/>
              </w:rPr>
            </w:pPr>
          </w:p>
          <w:p w14:paraId="3D76A306" w14:textId="77777777" w:rsidR="008502BD" w:rsidRPr="00322ECB" w:rsidRDefault="008502BD" w:rsidP="00E65521">
            <w:pPr>
              <w:rPr>
                <w:rFonts w:ascii="Arial" w:hAnsi="Arial" w:cs="Arial"/>
                <w:color w:val="002060"/>
              </w:rPr>
            </w:pPr>
            <w:r w:rsidRPr="00322ECB">
              <w:rPr>
                <w:rFonts w:ascii="Arial" w:hAnsi="Arial" w:cs="Arial"/>
                <w:b/>
                <w:color w:val="002060"/>
              </w:rPr>
              <w:t>MEDICAL NEGLIGENCE</w:t>
            </w:r>
          </w:p>
        </w:tc>
        <w:tc>
          <w:tcPr>
            <w:tcW w:w="7200" w:type="dxa"/>
          </w:tcPr>
          <w:p w14:paraId="0B590316" w14:textId="77777777" w:rsidR="008502BD" w:rsidRPr="00322ECB" w:rsidRDefault="008502BD" w:rsidP="00E65521">
            <w:pPr>
              <w:rPr>
                <w:rFonts w:ascii="Arial" w:hAnsi="Arial" w:cs="Arial"/>
                <w:color w:val="002060"/>
              </w:rPr>
            </w:pPr>
          </w:p>
          <w:p w14:paraId="70D817AA" w14:textId="77777777" w:rsidR="008502BD" w:rsidRPr="00322ECB" w:rsidRDefault="008502BD" w:rsidP="00E65521">
            <w:pPr>
              <w:jc w:val="both"/>
              <w:rPr>
                <w:rFonts w:ascii="Arial" w:hAnsi="Arial" w:cs="Arial"/>
                <w:color w:val="002060"/>
              </w:rPr>
            </w:pPr>
            <w:r w:rsidRPr="00322ECB">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322ECB" w:rsidRDefault="008502BD" w:rsidP="00E65521">
            <w:pPr>
              <w:rPr>
                <w:rFonts w:ascii="Arial" w:hAnsi="Arial" w:cs="Arial"/>
                <w:color w:val="002060"/>
              </w:rPr>
            </w:pPr>
          </w:p>
        </w:tc>
      </w:tr>
    </w:tbl>
    <w:p w14:paraId="35A62EEE" w14:textId="77777777" w:rsidR="008502BD" w:rsidRPr="00322ECB" w:rsidRDefault="00E30E13" w:rsidP="00067415">
      <w:pPr>
        <w:kinsoku w:val="0"/>
        <w:overflowPunct w:val="0"/>
        <w:jc w:val="both"/>
        <w:rPr>
          <w:rFonts w:ascii="Arial" w:hAnsi="Arial" w:cs="Arial"/>
          <w:b/>
          <w:color w:val="002060"/>
          <w:sz w:val="20"/>
          <w:szCs w:val="20"/>
        </w:rPr>
      </w:pPr>
      <w:r w:rsidRPr="00322ECB">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
          <w:color w:val="002060"/>
          <w:sz w:val="20"/>
          <w:szCs w:val="20"/>
        </w:rPr>
        <w:br w:type="page"/>
      </w:r>
    </w:p>
    <w:p w14:paraId="43633880" w14:textId="48E9B117"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Section 5</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507B70BF"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Making your Application</w:t>
      </w:r>
    </w:p>
    <w:p w14:paraId="2AA13EF5" w14:textId="77777777" w:rsidR="008502BD" w:rsidRPr="00322ECB" w:rsidRDefault="008502BD" w:rsidP="00067415">
      <w:pPr>
        <w:jc w:val="both"/>
        <w:rPr>
          <w:rFonts w:ascii="Arial" w:hAnsi="Arial" w:cs="Arial"/>
          <w:iCs/>
          <w:color w:val="002060"/>
        </w:rPr>
      </w:pPr>
    </w:p>
    <w:p w14:paraId="06F9023E" w14:textId="77777777" w:rsidR="008502BD" w:rsidRPr="00322ECB" w:rsidRDefault="008502BD" w:rsidP="00067415">
      <w:pPr>
        <w:jc w:val="both"/>
        <w:rPr>
          <w:rStyle w:val="Emphasis"/>
          <w:rFonts w:ascii="Arial" w:hAnsi="Arial" w:cs="Arial"/>
          <w:i w:val="0"/>
          <w:color w:val="002060"/>
        </w:rPr>
      </w:pPr>
      <w:r w:rsidRPr="00322ECB">
        <w:rPr>
          <w:rFonts w:ascii="Arial" w:hAnsi="Arial" w:cs="Arial"/>
          <w:iCs/>
          <w:color w:val="002060"/>
        </w:rPr>
        <w:t>From the 3</w:t>
      </w:r>
      <w:r w:rsidRPr="00322ECB">
        <w:rPr>
          <w:rFonts w:ascii="Arial" w:hAnsi="Arial" w:cs="Arial"/>
          <w:iCs/>
          <w:color w:val="002060"/>
          <w:vertAlign w:val="superscript"/>
        </w:rPr>
        <w:t>rd</w:t>
      </w:r>
      <w:r w:rsidRPr="00322ECB">
        <w:rPr>
          <w:rFonts w:ascii="Arial" w:hAnsi="Arial" w:cs="Arial"/>
          <w:iCs/>
          <w:color w:val="002060"/>
        </w:rPr>
        <w:t xml:space="preserve"> of June 2019 candidate applications for Medical and Dental posts within NHS Greater Glasgow and Clyde (NHSGGC) will only be accepted via the c</w:t>
      </w:r>
      <w:r w:rsidRPr="00322ECB">
        <w:rPr>
          <w:rFonts w:ascii="Arial" w:hAnsi="Arial" w:cs="Arial"/>
          <w:color w:val="002060"/>
        </w:rPr>
        <w:t xml:space="preserve">ompletion of an online application form. </w:t>
      </w:r>
      <w:r w:rsidRPr="00322ECB">
        <w:rPr>
          <w:rStyle w:val="Emphasis"/>
          <w:rFonts w:ascii="Arial" w:hAnsi="Arial" w:cs="Arial"/>
          <w:i w:val="0"/>
          <w:color w:val="002060"/>
        </w:rPr>
        <w:t xml:space="preserve">NHSGGC utilise a third party recruitment system called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when you complete and submit the online application form your submitted application will be imported into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any emails will be sent via the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Recruitment System. </w:t>
      </w:r>
    </w:p>
    <w:p w14:paraId="19D7B1B5" w14:textId="77777777" w:rsidR="008502BD" w:rsidRPr="00322ECB" w:rsidRDefault="008502BD" w:rsidP="00067415">
      <w:pPr>
        <w:jc w:val="both"/>
        <w:rPr>
          <w:rFonts w:ascii="Arial" w:hAnsi="Arial" w:cs="Arial"/>
          <w:color w:val="002060"/>
        </w:rPr>
      </w:pPr>
    </w:p>
    <w:p w14:paraId="02C9348A" w14:textId="33C10A32" w:rsidR="008502BD" w:rsidRPr="00322ECB" w:rsidRDefault="00E30E13" w:rsidP="00067415">
      <w:pPr>
        <w:pStyle w:val="BodyText"/>
        <w:spacing w:after="0" w:line="240" w:lineRule="auto"/>
        <w:ind w:right="-6"/>
        <w:jc w:val="both"/>
        <w:rPr>
          <w:rFonts w:ascii="Arial" w:hAnsi="Arial" w:cs="Arial"/>
          <w:color w:val="002060"/>
          <w:sz w:val="24"/>
          <w:szCs w:val="24"/>
        </w:rPr>
      </w:pPr>
      <w:r w:rsidRPr="00322ECB">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z w:val="24"/>
          <w:szCs w:val="24"/>
        </w:rPr>
        <w:t>If this is the firs</w:t>
      </w:r>
      <w:r w:rsidR="001123DA" w:rsidRPr="00322ECB">
        <w:rPr>
          <w:rFonts w:ascii="Arial" w:hAnsi="Arial" w:cs="Arial"/>
          <w:color w:val="002060"/>
          <w:sz w:val="24"/>
          <w:szCs w:val="24"/>
        </w:rPr>
        <w:t xml:space="preserve">t time you have applied for an </w:t>
      </w:r>
      <w:r w:rsidR="008502BD" w:rsidRPr="00322ECB">
        <w:rPr>
          <w:rFonts w:ascii="Arial" w:hAnsi="Arial" w:cs="Arial"/>
          <w:color w:val="002060"/>
          <w:sz w:val="24"/>
          <w:szCs w:val="24"/>
        </w:rPr>
        <w:t xml:space="preserve">NHSGGC vacancy via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w:t>
      </w:r>
      <w:proofErr w:type="spellStart"/>
      <w:r w:rsidR="008502BD" w:rsidRPr="00322ECB">
        <w:rPr>
          <w:rFonts w:ascii="Arial" w:hAnsi="Arial" w:cs="Arial"/>
          <w:color w:val="002060"/>
          <w:sz w:val="24"/>
          <w:szCs w:val="24"/>
        </w:rPr>
        <w:t>JobTrain</w:t>
      </w:r>
      <w:proofErr w:type="spellEnd"/>
      <w:r w:rsidR="008502BD" w:rsidRPr="00322ECB">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 </w:t>
      </w:r>
    </w:p>
    <w:p w14:paraId="0718B11C"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322ECB" w:rsidRDefault="008502BD" w:rsidP="00067415">
      <w:pPr>
        <w:rPr>
          <w:rFonts w:ascii="Arial" w:hAnsi="Arial" w:cs="Arial"/>
          <w:color w:val="002060"/>
        </w:rPr>
      </w:pPr>
      <w:r w:rsidRPr="00322ECB">
        <w:rPr>
          <w:rFonts w:ascii="Arial" w:hAnsi="Arial" w:cs="Arial"/>
          <w:color w:val="002060"/>
        </w:rPr>
        <w:t xml:space="preserve">NHS GGC is unable to accept written applications; all applications must be submitted via </w:t>
      </w:r>
      <w:proofErr w:type="spellStart"/>
      <w:r w:rsidRPr="00322ECB">
        <w:rPr>
          <w:rFonts w:ascii="Arial" w:hAnsi="Arial" w:cs="Arial"/>
          <w:color w:val="002060"/>
        </w:rPr>
        <w:t>eRecruitment</w:t>
      </w:r>
      <w:proofErr w:type="spellEnd"/>
      <w:r w:rsidRPr="00322ECB">
        <w:rPr>
          <w:rFonts w:ascii="Arial" w:hAnsi="Arial" w:cs="Arial"/>
          <w:color w:val="002060"/>
        </w:rPr>
        <w:t xml:space="preserve"> system, </w:t>
      </w:r>
      <w:proofErr w:type="spellStart"/>
      <w:r w:rsidRPr="00322ECB">
        <w:rPr>
          <w:rFonts w:ascii="Arial" w:hAnsi="Arial" w:cs="Arial"/>
          <w:color w:val="002060"/>
        </w:rPr>
        <w:t>JobTrain</w:t>
      </w:r>
      <w:proofErr w:type="spellEnd"/>
      <w:r w:rsidRPr="00322ECB">
        <w:rPr>
          <w:rFonts w:ascii="Arial" w:hAnsi="Arial" w:cs="Arial"/>
          <w:color w:val="002060"/>
        </w:rPr>
        <w:t xml:space="preserve">. Please visit </w:t>
      </w:r>
      <w:hyperlink w:history="1">
        <w:r w:rsidRPr="00322ECB">
          <w:rPr>
            <w:rStyle w:val="Hyperlink"/>
            <w:rFonts w:ascii="Arial" w:hAnsi="Arial" w:cs="Arial"/>
            <w:b/>
            <w:color w:val="002060"/>
          </w:rPr>
          <w:t>https://apply.jobs.scot.nhs.uk</w:t>
        </w:r>
      </w:hyperlink>
    </w:p>
    <w:p w14:paraId="28498343" w14:textId="77777777" w:rsidR="008502BD" w:rsidRPr="00322ECB" w:rsidRDefault="008502BD" w:rsidP="00067415">
      <w:pPr>
        <w:rPr>
          <w:rFonts w:ascii="Arial" w:hAnsi="Arial" w:cs="Arial"/>
          <w:b/>
          <w:color w:val="002060"/>
          <w:u w:val="single"/>
        </w:rPr>
      </w:pPr>
    </w:p>
    <w:p w14:paraId="273D6B4C" w14:textId="77777777" w:rsidR="008502BD" w:rsidRPr="00322ECB" w:rsidRDefault="008502BD" w:rsidP="00067415">
      <w:pPr>
        <w:rPr>
          <w:rFonts w:ascii="Arial" w:hAnsi="Arial" w:cs="Arial"/>
          <w:b/>
          <w:color w:val="002060"/>
          <w:u w:val="single"/>
        </w:rPr>
      </w:pPr>
      <w:r w:rsidRPr="00322ECB">
        <w:rPr>
          <w:rFonts w:ascii="Arial" w:hAnsi="Arial" w:cs="Arial"/>
          <w:b/>
          <w:color w:val="002060"/>
          <w:u w:val="single"/>
        </w:rPr>
        <w:t xml:space="preserve">Contact Us </w:t>
      </w:r>
    </w:p>
    <w:p w14:paraId="7A4A00CC" w14:textId="77777777" w:rsidR="008502BD" w:rsidRPr="00322ECB" w:rsidRDefault="008502BD" w:rsidP="00067415">
      <w:pPr>
        <w:rPr>
          <w:rFonts w:ascii="Arial" w:hAnsi="Arial" w:cs="Arial"/>
          <w:b/>
          <w:color w:val="002060"/>
          <w:u w:val="single"/>
        </w:rPr>
      </w:pPr>
    </w:p>
    <w:p w14:paraId="040D892D"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322ECB" w:rsidRDefault="008502BD" w:rsidP="00067415">
      <w:pPr>
        <w:rPr>
          <w:rFonts w:ascii="Arial" w:hAnsi="Arial" w:cs="Arial"/>
          <w:color w:val="002060"/>
        </w:rPr>
      </w:pPr>
      <w:r w:rsidRPr="00322ECB">
        <w:rPr>
          <w:rFonts w:ascii="Arial" w:hAnsi="Arial" w:cs="Arial"/>
          <w:color w:val="002060"/>
        </w:rPr>
        <w:t xml:space="preserve">    </w:t>
      </w:r>
    </w:p>
    <w:p w14:paraId="35A5E6E6" w14:textId="77777777" w:rsidR="008502BD" w:rsidRPr="00322ECB" w:rsidRDefault="008502BD" w:rsidP="00067415">
      <w:pPr>
        <w:pStyle w:val="Default"/>
        <w:rPr>
          <w:color w:val="002060"/>
        </w:rPr>
      </w:pPr>
      <w:r w:rsidRPr="00322ECB">
        <w:rPr>
          <w:color w:val="002060"/>
        </w:rPr>
        <w:t xml:space="preserve">                            Tel: +44 (0)141 278 2700 and select Option 1 </w:t>
      </w:r>
    </w:p>
    <w:p w14:paraId="3897C851" w14:textId="77777777" w:rsidR="008502BD" w:rsidRPr="00322ECB" w:rsidRDefault="008502BD" w:rsidP="00067415">
      <w:pPr>
        <w:pStyle w:val="Default"/>
        <w:rPr>
          <w:color w:val="002060"/>
        </w:rPr>
      </w:pPr>
      <w:r w:rsidRPr="00322ECB">
        <w:rPr>
          <w:color w:val="002060"/>
        </w:rPr>
        <w:t xml:space="preserve">                              Email: </w:t>
      </w:r>
      <w:proofErr w:type="spellStart"/>
      <w:r w:rsidRPr="00322ECB">
        <w:rPr>
          <w:color w:val="002060"/>
          <w:u w:val="single"/>
        </w:rPr>
        <w:t>nhsggc</w:t>
      </w:r>
      <w:r w:rsidR="00837605" w:rsidRPr="00322ECB">
        <w:rPr>
          <w:color w:val="002060"/>
          <w:u w:val="single"/>
        </w:rPr>
        <w:t>.</w:t>
      </w:r>
      <w:r w:rsidRPr="00322ECB">
        <w:rPr>
          <w:color w:val="002060"/>
          <w:u w:val="single"/>
        </w:rPr>
        <w:t>recruitment@nhs.</w:t>
      </w:r>
      <w:r w:rsidR="00837605" w:rsidRPr="00322ECB">
        <w:rPr>
          <w:color w:val="002060"/>
          <w:u w:val="single"/>
        </w:rPr>
        <w:t>scot</w:t>
      </w:r>
      <w:proofErr w:type="spellEnd"/>
    </w:p>
    <w:p w14:paraId="31EC9F32" w14:textId="374FB321" w:rsidR="008502BD" w:rsidRPr="00322ECB" w:rsidRDefault="00D46479" w:rsidP="00067415">
      <w:pPr>
        <w:rPr>
          <w:rFonts w:ascii="Arial" w:hAnsi="Arial" w:cs="Arial"/>
          <w:color w:val="002060"/>
        </w:rPr>
      </w:pPr>
      <w:r w:rsidRPr="00322ECB">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322ECB" w:rsidRDefault="008502BD" w:rsidP="00067415">
      <w:pPr>
        <w:rPr>
          <w:rFonts w:ascii="Arial" w:hAnsi="Arial" w:cs="Arial"/>
          <w:b/>
          <w:iCs/>
          <w:color w:val="002060"/>
        </w:rPr>
      </w:pPr>
      <w:r w:rsidRPr="00322ECB">
        <w:rPr>
          <w:rFonts w:ascii="Arial" w:hAnsi="Arial" w:cs="Arial"/>
          <w:color w:val="002060"/>
        </w:rPr>
        <w:t xml:space="preserve">Thank you for your interest in NHS Greater Glasgow and Clyde, we look forward to receiving your application. </w:t>
      </w:r>
    </w:p>
    <w:p w14:paraId="7C1A021E" w14:textId="7B6A7702" w:rsidR="008502BD" w:rsidRPr="00322ECB" w:rsidRDefault="00D46479" w:rsidP="00067415">
      <w:pPr>
        <w:rPr>
          <w:rFonts w:ascii="Calibri" w:hAnsi="Calibri"/>
          <w:color w:val="002060"/>
        </w:rPr>
      </w:pPr>
      <w:r w:rsidRPr="00322ECB">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322ECB" w:rsidRDefault="008502BD" w:rsidP="00067415">
      <w:pPr>
        <w:spacing w:after="200" w:line="276" w:lineRule="auto"/>
        <w:rPr>
          <w:rFonts w:ascii="Arial" w:hAnsi="Arial" w:cs="Arial"/>
          <w:b/>
          <w:iCs/>
          <w:color w:val="002060"/>
        </w:rPr>
      </w:pPr>
    </w:p>
    <w:p w14:paraId="2AA17267" w14:textId="77777777" w:rsidR="008502BD" w:rsidRPr="00322ECB" w:rsidRDefault="008502BD" w:rsidP="00067415">
      <w:pPr>
        <w:spacing w:after="200" w:line="276" w:lineRule="auto"/>
        <w:rPr>
          <w:rFonts w:ascii="Arial" w:hAnsi="Arial" w:cs="Arial"/>
          <w:b/>
          <w:iCs/>
          <w:color w:val="002060"/>
        </w:rPr>
      </w:pPr>
    </w:p>
    <w:p w14:paraId="0EAE9969" w14:textId="77777777" w:rsidR="008502BD" w:rsidRPr="00322ECB" w:rsidRDefault="008502BD" w:rsidP="00067415">
      <w:pPr>
        <w:spacing w:after="200" w:line="276" w:lineRule="auto"/>
        <w:rPr>
          <w:rFonts w:ascii="Arial" w:hAnsi="Arial" w:cs="Arial"/>
          <w:b/>
          <w:iCs/>
          <w:color w:val="002060"/>
        </w:rPr>
      </w:pPr>
    </w:p>
    <w:p w14:paraId="5B400944" w14:textId="77777777" w:rsidR="008502BD" w:rsidRPr="00322ECB" w:rsidRDefault="008502BD" w:rsidP="00067415">
      <w:pPr>
        <w:spacing w:after="200" w:line="276" w:lineRule="auto"/>
        <w:rPr>
          <w:rFonts w:ascii="Arial" w:hAnsi="Arial" w:cs="Arial"/>
          <w:b/>
          <w:iCs/>
          <w:color w:val="002060"/>
        </w:rPr>
      </w:pPr>
    </w:p>
    <w:p w14:paraId="1778DCB1" w14:textId="77777777" w:rsidR="000C537C" w:rsidRPr="00322ECB" w:rsidRDefault="000C537C" w:rsidP="00067415">
      <w:pPr>
        <w:kinsoku w:val="0"/>
        <w:overflowPunct w:val="0"/>
        <w:jc w:val="both"/>
        <w:rPr>
          <w:rFonts w:ascii="Arial" w:hAnsi="Arial" w:cs="Arial"/>
          <w:b/>
          <w:bCs/>
          <w:color w:val="002060"/>
          <w:sz w:val="32"/>
          <w:szCs w:val="32"/>
        </w:rPr>
      </w:pPr>
    </w:p>
    <w:p w14:paraId="16D5191B" w14:textId="77777777" w:rsidR="000C537C" w:rsidRPr="00322ECB" w:rsidRDefault="000C537C" w:rsidP="00067415">
      <w:pPr>
        <w:kinsoku w:val="0"/>
        <w:overflowPunct w:val="0"/>
        <w:jc w:val="both"/>
        <w:rPr>
          <w:rFonts w:ascii="Arial" w:hAnsi="Arial" w:cs="Arial"/>
          <w:b/>
          <w:bCs/>
          <w:color w:val="002060"/>
          <w:sz w:val="32"/>
          <w:szCs w:val="32"/>
        </w:rPr>
      </w:pPr>
    </w:p>
    <w:p w14:paraId="42B0516A" w14:textId="35594DBA"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Section 6</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13035F0"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About NHS Greater Glasgow and Clyde</w:t>
      </w:r>
    </w:p>
    <w:p w14:paraId="3191F747" w14:textId="77777777" w:rsidR="008502BD" w:rsidRPr="00322ECB" w:rsidRDefault="008502BD" w:rsidP="00067415">
      <w:pPr>
        <w:rPr>
          <w:rFonts w:ascii="Arial" w:hAnsi="Arial" w:cs="Arial"/>
          <w:color w:val="002060"/>
        </w:rPr>
      </w:pPr>
    </w:p>
    <w:p w14:paraId="47C83663" w14:textId="2C67C264"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322ECB">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322ECB" w:rsidRDefault="008502BD" w:rsidP="00067415">
      <w:pPr>
        <w:pStyle w:val="Heading2"/>
        <w:ind w:left="0"/>
        <w:rPr>
          <w:color w:val="002060"/>
          <w:sz w:val="24"/>
          <w:szCs w:val="24"/>
        </w:rPr>
      </w:pPr>
      <w:r w:rsidRPr="00322ECB">
        <w:rPr>
          <w:color w:val="002060"/>
          <w:sz w:val="24"/>
          <w:szCs w:val="24"/>
        </w:rPr>
        <w:t>Capital Building Modernisation Programme</w:t>
      </w:r>
    </w:p>
    <w:p w14:paraId="2B208EF7" w14:textId="77777777" w:rsidR="008502BD" w:rsidRPr="00322ECB" w:rsidRDefault="008502BD" w:rsidP="00067415">
      <w:pPr>
        <w:pStyle w:val="NormalWeb"/>
        <w:spacing w:after="0"/>
        <w:jc w:val="both"/>
        <w:rPr>
          <w:rFonts w:ascii="Arial" w:hAnsi="Arial" w:cs="Arial"/>
          <w:color w:val="002060"/>
        </w:rPr>
      </w:pPr>
      <w:r w:rsidRPr="00322ECB">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322ECB" w:rsidRDefault="008502BD" w:rsidP="00067415">
      <w:pPr>
        <w:pStyle w:val="NormalWeb"/>
        <w:spacing w:after="0"/>
        <w:jc w:val="both"/>
        <w:rPr>
          <w:rFonts w:ascii="Arial" w:hAnsi="Arial" w:cs="Arial"/>
          <w:color w:val="002060"/>
        </w:rPr>
      </w:pPr>
    </w:p>
    <w:p w14:paraId="373A7ED4" w14:textId="77777777" w:rsidR="008502BD" w:rsidRPr="00322ECB" w:rsidRDefault="008502BD" w:rsidP="00067415">
      <w:pPr>
        <w:jc w:val="both"/>
        <w:rPr>
          <w:rFonts w:ascii="Arial" w:hAnsi="Arial" w:cs="Arial"/>
          <w:b/>
          <w:bCs/>
          <w:color w:val="002060"/>
        </w:rPr>
      </w:pPr>
      <w:r w:rsidRPr="00322ECB">
        <w:rPr>
          <w:rFonts w:ascii="Arial" w:hAnsi="Arial" w:cs="Arial"/>
          <w:b/>
          <w:bCs/>
          <w:color w:val="002060"/>
        </w:rPr>
        <w:t>NHS Greater Glasgow and Clyde, Acute Services Division</w:t>
      </w:r>
    </w:p>
    <w:p w14:paraId="5A205DE3" w14:textId="77777777" w:rsidR="008502BD" w:rsidRPr="00322ECB" w:rsidRDefault="008502BD" w:rsidP="00067415">
      <w:pPr>
        <w:shd w:val="clear" w:color="auto" w:fill="FFFFFF"/>
        <w:jc w:val="both"/>
        <w:rPr>
          <w:rFonts w:ascii="Calibri" w:hAnsi="Calibri" w:cs="Arial"/>
          <w:bCs/>
          <w:color w:val="002060"/>
        </w:rPr>
      </w:pPr>
    </w:p>
    <w:p w14:paraId="26BEA342" w14:textId="77777777" w:rsidR="008502BD" w:rsidRPr="00322ECB" w:rsidRDefault="00E30E13" w:rsidP="00067415">
      <w:pPr>
        <w:shd w:val="clear" w:color="auto" w:fill="FFFFFF"/>
        <w:jc w:val="both"/>
        <w:rPr>
          <w:rFonts w:ascii="Arial" w:hAnsi="Arial" w:cs="Arial"/>
          <w:color w:val="002060"/>
        </w:rPr>
      </w:pPr>
      <w:r w:rsidRPr="00322ECB">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322ECB">
        <w:rPr>
          <w:rFonts w:ascii="Arial" w:hAnsi="Arial" w:cs="Arial"/>
          <w:color w:val="002060"/>
        </w:rPr>
        <w:t xml:space="preserve"> </w:t>
      </w:r>
    </w:p>
    <w:p w14:paraId="7A89F3FD" w14:textId="77777777" w:rsidR="008502BD" w:rsidRPr="00322ECB" w:rsidRDefault="008502BD" w:rsidP="00067415">
      <w:pPr>
        <w:shd w:val="clear" w:color="auto" w:fill="FFFFFF"/>
        <w:jc w:val="both"/>
        <w:rPr>
          <w:rFonts w:ascii="Arial" w:hAnsi="Arial" w:cs="Arial"/>
          <w:color w:val="002060"/>
        </w:rPr>
      </w:pPr>
    </w:p>
    <w:p w14:paraId="19622906" w14:textId="77777777" w:rsidR="008502BD" w:rsidRPr="00322ECB" w:rsidRDefault="008502BD" w:rsidP="00067415">
      <w:pPr>
        <w:rPr>
          <w:rFonts w:ascii="Arial" w:hAnsi="Arial" w:cs="Arial"/>
          <w:color w:val="002060"/>
        </w:rPr>
      </w:pPr>
      <w:r w:rsidRPr="00322ECB">
        <w:rPr>
          <w:rFonts w:ascii="Arial" w:hAnsi="Arial" w:cs="Arial"/>
          <w:color w:val="002060"/>
        </w:rPr>
        <w:t>The dimensions of the Directorates/Sectors are around:</w:t>
      </w:r>
    </w:p>
    <w:p w14:paraId="65CC853F" w14:textId="77777777" w:rsidR="008502BD" w:rsidRPr="00322ECB"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322ECB" w:rsidRPr="00322ECB" w14:paraId="338A3646" w14:textId="77777777" w:rsidTr="00E65521">
        <w:tc>
          <w:tcPr>
            <w:tcW w:w="3319" w:type="dxa"/>
          </w:tcPr>
          <w:p w14:paraId="7220B952"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Sector/Directorate</w:t>
            </w:r>
          </w:p>
        </w:tc>
        <w:tc>
          <w:tcPr>
            <w:tcW w:w="3319" w:type="dxa"/>
          </w:tcPr>
          <w:p w14:paraId="6C726D28" w14:textId="77777777" w:rsidR="008502BD" w:rsidRPr="00322ECB" w:rsidRDefault="008502BD" w:rsidP="00067415">
            <w:pPr>
              <w:jc w:val="center"/>
              <w:rPr>
                <w:rFonts w:ascii="Arial" w:hAnsi="Arial" w:cs="Arial"/>
                <w:b/>
                <w:color w:val="002060"/>
              </w:rPr>
            </w:pPr>
            <w:r w:rsidRPr="00322ECB">
              <w:rPr>
                <w:rFonts w:ascii="Arial" w:hAnsi="Arial" w:cs="Arial"/>
                <w:b/>
                <w:color w:val="002060"/>
              </w:rPr>
              <w:t>Budget (£m)</w:t>
            </w:r>
          </w:p>
        </w:tc>
        <w:tc>
          <w:tcPr>
            <w:tcW w:w="3319" w:type="dxa"/>
          </w:tcPr>
          <w:p w14:paraId="7CD286CC"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Staff numbers</w:t>
            </w:r>
          </w:p>
        </w:tc>
      </w:tr>
      <w:tr w:rsidR="00322ECB" w:rsidRPr="00322ECB" w14:paraId="112E94C5" w14:textId="77777777" w:rsidTr="00E65521">
        <w:tc>
          <w:tcPr>
            <w:tcW w:w="3319" w:type="dxa"/>
          </w:tcPr>
          <w:p w14:paraId="5850E023" w14:textId="77777777" w:rsidR="008502BD" w:rsidRPr="00322ECB" w:rsidRDefault="008502BD" w:rsidP="00067415">
            <w:pPr>
              <w:jc w:val="center"/>
              <w:rPr>
                <w:rFonts w:ascii="Arial" w:hAnsi="Arial" w:cs="Arial"/>
                <w:color w:val="002060"/>
              </w:rPr>
            </w:pPr>
            <w:r w:rsidRPr="00322ECB">
              <w:rPr>
                <w:rFonts w:ascii="Arial" w:hAnsi="Arial" w:cs="Arial"/>
                <w:color w:val="002060"/>
              </w:rPr>
              <w:t>South</w:t>
            </w:r>
          </w:p>
        </w:tc>
        <w:tc>
          <w:tcPr>
            <w:tcW w:w="3319" w:type="dxa"/>
          </w:tcPr>
          <w:p w14:paraId="31B38E36" w14:textId="77777777" w:rsidR="008502BD" w:rsidRPr="00322ECB" w:rsidRDefault="008502BD" w:rsidP="00067415">
            <w:pPr>
              <w:jc w:val="center"/>
              <w:rPr>
                <w:rFonts w:ascii="Arial" w:hAnsi="Arial" w:cs="Arial"/>
                <w:color w:val="002060"/>
              </w:rPr>
            </w:pPr>
            <w:r w:rsidRPr="00322ECB">
              <w:rPr>
                <w:rFonts w:ascii="Arial" w:hAnsi="Arial" w:cs="Arial"/>
                <w:color w:val="002060"/>
              </w:rPr>
              <w:t>£353m</w:t>
            </w:r>
          </w:p>
        </w:tc>
        <w:tc>
          <w:tcPr>
            <w:tcW w:w="3319" w:type="dxa"/>
          </w:tcPr>
          <w:p w14:paraId="50636BE2" w14:textId="77777777" w:rsidR="008502BD" w:rsidRPr="00322ECB" w:rsidRDefault="008502BD" w:rsidP="00067415">
            <w:pPr>
              <w:jc w:val="center"/>
              <w:rPr>
                <w:rFonts w:ascii="Arial" w:hAnsi="Arial" w:cs="Arial"/>
                <w:color w:val="002060"/>
              </w:rPr>
            </w:pPr>
            <w:r w:rsidRPr="00322ECB">
              <w:rPr>
                <w:rFonts w:ascii="Arial" w:hAnsi="Arial" w:cs="Arial"/>
                <w:color w:val="002060"/>
              </w:rPr>
              <w:t>5,116</w:t>
            </w:r>
          </w:p>
        </w:tc>
      </w:tr>
      <w:tr w:rsidR="00322ECB" w:rsidRPr="00322ECB" w14:paraId="14801AC1" w14:textId="77777777" w:rsidTr="00E65521">
        <w:tc>
          <w:tcPr>
            <w:tcW w:w="3319" w:type="dxa"/>
          </w:tcPr>
          <w:p w14:paraId="430E10F9" w14:textId="77777777" w:rsidR="008502BD" w:rsidRPr="00322ECB" w:rsidRDefault="008502BD" w:rsidP="00067415">
            <w:pPr>
              <w:jc w:val="center"/>
              <w:rPr>
                <w:rFonts w:ascii="Arial" w:hAnsi="Arial" w:cs="Arial"/>
                <w:color w:val="002060"/>
              </w:rPr>
            </w:pPr>
            <w:r w:rsidRPr="00322ECB">
              <w:rPr>
                <w:rFonts w:ascii="Arial" w:hAnsi="Arial" w:cs="Arial"/>
                <w:color w:val="002060"/>
              </w:rPr>
              <w:t>Regional</w:t>
            </w:r>
          </w:p>
        </w:tc>
        <w:tc>
          <w:tcPr>
            <w:tcW w:w="3319" w:type="dxa"/>
          </w:tcPr>
          <w:p w14:paraId="0DADFE45" w14:textId="77777777" w:rsidR="008502BD" w:rsidRPr="00322ECB" w:rsidRDefault="008502BD" w:rsidP="00067415">
            <w:pPr>
              <w:jc w:val="center"/>
              <w:rPr>
                <w:rFonts w:ascii="Arial" w:hAnsi="Arial" w:cs="Arial"/>
                <w:color w:val="002060"/>
              </w:rPr>
            </w:pPr>
            <w:r w:rsidRPr="00322ECB">
              <w:rPr>
                <w:rFonts w:ascii="Arial" w:hAnsi="Arial" w:cs="Arial"/>
                <w:color w:val="002060"/>
              </w:rPr>
              <w:t>£273m</w:t>
            </w:r>
          </w:p>
        </w:tc>
        <w:tc>
          <w:tcPr>
            <w:tcW w:w="3319" w:type="dxa"/>
          </w:tcPr>
          <w:p w14:paraId="6700606D" w14:textId="77777777" w:rsidR="008502BD" w:rsidRPr="00322ECB" w:rsidRDefault="008502BD" w:rsidP="00067415">
            <w:pPr>
              <w:jc w:val="center"/>
              <w:rPr>
                <w:rFonts w:ascii="Arial" w:hAnsi="Arial" w:cs="Arial"/>
                <w:color w:val="002060"/>
              </w:rPr>
            </w:pPr>
            <w:r w:rsidRPr="00322ECB">
              <w:rPr>
                <w:rFonts w:ascii="Arial" w:hAnsi="Arial" w:cs="Arial"/>
                <w:color w:val="002060"/>
              </w:rPr>
              <w:t>3,486</w:t>
            </w:r>
          </w:p>
        </w:tc>
      </w:tr>
      <w:tr w:rsidR="00322ECB" w:rsidRPr="00322ECB" w14:paraId="71F601DA" w14:textId="77777777" w:rsidTr="00E65521">
        <w:tc>
          <w:tcPr>
            <w:tcW w:w="3319" w:type="dxa"/>
          </w:tcPr>
          <w:p w14:paraId="118F19D6" w14:textId="77777777" w:rsidR="008502BD" w:rsidRPr="00322ECB" w:rsidRDefault="008502BD" w:rsidP="00067415">
            <w:pPr>
              <w:jc w:val="center"/>
              <w:rPr>
                <w:rFonts w:ascii="Arial" w:hAnsi="Arial" w:cs="Arial"/>
                <w:color w:val="002060"/>
              </w:rPr>
            </w:pPr>
            <w:r w:rsidRPr="00322ECB">
              <w:rPr>
                <w:rFonts w:ascii="Arial" w:hAnsi="Arial" w:cs="Arial"/>
                <w:color w:val="002060"/>
              </w:rPr>
              <w:t>North</w:t>
            </w:r>
          </w:p>
        </w:tc>
        <w:tc>
          <w:tcPr>
            <w:tcW w:w="3319" w:type="dxa"/>
          </w:tcPr>
          <w:p w14:paraId="39DED14D"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34105768" w14:textId="77777777" w:rsidR="008502BD" w:rsidRPr="00322ECB" w:rsidRDefault="008502BD" w:rsidP="00067415">
            <w:pPr>
              <w:jc w:val="center"/>
              <w:rPr>
                <w:rFonts w:ascii="Arial" w:hAnsi="Arial" w:cs="Arial"/>
                <w:color w:val="002060"/>
              </w:rPr>
            </w:pPr>
            <w:r w:rsidRPr="00322ECB">
              <w:rPr>
                <w:rFonts w:ascii="Arial" w:hAnsi="Arial" w:cs="Arial"/>
                <w:color w:val="002060"/>
              </w:rPr>
              <w:t>3,397</w:t>
            </w:r>
          </w:p>
        </w:tc>
      </w:tr>
      <w:tr w:rsidR="00322ECB" w:rsidRPr="00322ECB" w14:paraId="1A9CEF3A" w14:textId="77777777" w:rsidTr="00E65521">
        <w:tc>
          <w:tcPr>
            <w:tcW w:w="3319" w:type="dxa"/>
          </w:tcPr>
          <w:p w14:paraId="05B1F692" w14:textId="77777777" w:rsidR="008502BD" w:rsidRPr="00322ECB" w:rsidRDefault="008502BD" w:rsidP="00067415">
            <w:pPr>
              <w:jc w:val="center"/>
              <w:rPr>
                <w:rFonts w:ascii="Arial" w:hAnsi="Arial" w:cs="Arial"/>
                <w:color w:val="002060"/>
              </w:rPr>
            </w:pPr>
            <w:r w:rsidRPr="00322ECB">
              <w:rPr>
                <w:rFonts w:ascii="Arial" w:hAnsi="Arial" w:cs="Arial"/>
                <w:color w:val="002060"/>
              </w:rPr>
              <w:t>W&amp;C</w:t>
            </w:r>
          </w:p>
        </w:tc>
        <w:tc>
          <w:tcPr>
            <w:tcW w:w="3319" w:type="dxa"/>
          </w:tcPr>
          <w:p w14:paraId="174CE195"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7B76E0D9" w14:textId="77777777" w:rsidR="008502BD" w:rsidRPr="00322ECB" w:rsidRDefault="008502BD" w:rsidP="00067415">
            <w:pPr>
              <w:jc w:val="center"/>
              <w:rPr>
                <w:rFonts w:ascii="Arial" w:hAnsi="Arial" w:cs="Arial"/>
                <w:color w:val="002060"/>
              </w:rPr>
            </w:pPr>
            <w:r w:rsidRPr="00322ECB">
              <w:rPr>
                <w:rFonts w:ascii="Arial" w:hAnsi="Arial" w:cs="Arial"/>
                <w:color w:val="002060"/>
              </w:rPr>
              <w:t>2,961</w:t>
            </w:r>
          </w:p>
        </w:tc>
      </w:tr>
      <w:tr w:rsidR="00322ECB" w:rsidRPr="00322ECB" w14:paraId="00F0A470" w14:textId="77777777" w:rsidTr="00E65521">
        <w:tc>
          <w:tcPr>
            <w:tcW w:w="3319" w:type="dxa"/>
          </w:tcPr>
          <w:p w14:paraId="11924A6E" w14:textId="77777777" w:rsidR="008502BD" w:rsidRPr="00322ECB" w:rsidRDefault="008502BD" w:rsidP="00067415">
            <w:pPr>
              <w:jc w:val="center"/>
              <w:rPr>
                <w:rFonts w:ascii="Arial" w:hAnsi="Arial" w:cs="Arial"/>
                <w:color w:val="002060"/>
              </w:rPr>
            </w:pPr>
            <w:r w:rsidRPr="00322ECB">
              <w:rPr>
                <w:rFonts w:ascii="Arial" w:hAnsi="Arial" w:cs="Arial"/>
                <w:color w:val="002060"/>
              </w:rPr>
              <w:t>Diagnostics</w:t>
            </w:r>
          </w:p>
        </w:tc>
        <w:tc>
          <w:tcPr>
            <w:tcW w:w="3319" w:type="dxa"/>
          </w:tcPr>
          <w:p w14:paraId="343E26F1" w14:textId="77777777" w:rsidR="008502BD" w:rsidRPr="00322ECB" w:rsidRDefault="008502BD" w:rsidP="00067415">
            <w:pPr>
              <w:jc w:val="center"/>
              <w:rPr>
                <w:rFonts w:ascii="Arial" w:hAnsi="Arial" w:cs="Arial"/>
                <w:color w:val="002060"/>
              </w:rPr>
            </w:pPr>
            <w:r w:rsidRPr="00322ECB">
              <w:rPr>
                <w:rFonts w:ascii="Arial" w:hAnsi="Arial" w:cs="Arial"/>
                <w:color w:val="002060"/>
              </w:rPr>
              <w:t>£187m</w:t>
            </w:r>
          </w:p>
        </w:tc>
        <w:tc>
          <w:tcPr>
            <w:tcW w:w="3319" w:type="dxa"/>
          </w:tcPr>
          <w:p w14:paraId="4F68C23E" w14:textId="77777777" w:rsidR="008502BD" w:rsidRPr="00322ECB" w:rsidRDefault="008502BD" w:rsidP="00067415">
            <w:pPr>
              <w:jc w:val="center"/>
              <w:rPr>
                <w:rFonts w:ascii="Arial" w:hAnsi="Arial" w:cs="Arial"/>
                <w:color w:val="002060"/>
              </w:rPr>
            </w:pPr>
            <w:r w:rsidRPr="00322ECB">
              <w:rPr>
                <w:rFonts w:ascii="Arial" w:hAnsi="Arial" w:cs="Arial"/>
                <w:color w:val="002060"/>
              </w:rPr>
              <w:t>2,765</w:t>
            </w:r>
          </w:p>
        </w:tc>
      </w:tr>
      <w:tr w:rsidR="00322ECB" w:rsidRPr="00322ECB" w14:paraId="013A64AA" w14:textId="77777777" w:rsidTr="00E65521">
        <w:tc>
          <w:tcPr>
            <w:tcW w:w="3319" w:type="dxa"/>
          </w:tcPr>
          <w:p w14:paraId="2AE0FCFC" w14:textId="77777777" w:rsidR="008502BD" w:rsidRPr="00322ECB" w:rsidRDefault="008502BD" w:rsidP="00067415">
            <w:pPr>
              <w:jc w:val="center"/>
              <w:rPr>
                <w:rFonts w:ascii="Arial" w:hAnsi="Arial" w:cs="Arial"/>
                <w:color w:val="002060"/>
              </w:rPr>
            </w:pPr>
            <w:r w:rsidRPr="00322ECB">
              <w:rPr>
                <w:rFonts w:ascii="Arial" w:hAnsi="Arial" w:cs="Arial"/>
                <w:color w:val="002060"/>
              </w:rPr>
              <w:t>Clyde</w:t>
            </w:r>
          </w:p>
        </w:tc>
        <w:tc>
          <w:tcPr>
            <w:tcW w:w="3319" w:type="dxa"/>
          </w:tcPr>
          <w:p w14:paraId="14560E0B" w14:textId="77777777" w:rsidR="008502BD" w:rsidRPr="00322ECB" w:rsidRDefault="008502BD" w:rsidP="00067415">
            <w:pPr>
              <w:jc w:val="center"/>
              <w:rPr>
                <w:rFonts w:ascii="Arial" w:hAnsi="Arial" w:cs="Arial"/>
                <w:color w:val="002060"/>
              </w:rPr>
            </w:pPr>
            <w:r w:rsidRPr="00322ECB">
              <w:rPr>
                <w:rFonts w:ascii="Arial" w:hAnsi="Arial" w:cs="Arial"/>
                <w:color w:val="002060"/>
              </w:rPr>
              <w:t>£177m</w:t>
            </w:r>
          </w:p>
        </w:tc>
        <w:tc>
          <w:tcPr>
            <w:tcW w:w="3319" w:type="dxa"/>
          </w:tcPr>
          <w:p w14:paraId="44656758" w14:textId="77777777" w:rsidR="008502BD" w:rsidRPr="00322ECB" w:rsidRDefault="008502BD" w:rsidP="00067415">
            <w:pPr>
              <w:jc w:val="center"/>
              <w:rPr>
                <w:rFonts w:ascii="Arial" w:hAnsi="Arial" w:cs="Arial"/>
                <w:color w:val="002060"/>
              </w:rPr>
            </w:pPr>
            <w:r w:rsidRPr="00322ECB">
              <w:rPr>
                <w:rFonts w:ascii="Arial" w:hAnsi="Arial" w:cs="Arial"/>
                <w:color w:val="002060"/>
              </w:rPr>
              <w:t>3,019</w:t>
            </w:r>
          </w:p>
        </w:tc>
      </w:tr>
      <w:tr w:rsidR="00322ECB" w:rsidRPr="00322ECB" w14:paraId="3B194CCA" w14:textId="77777777" w:rsidTr="00E65521">
        <w:tc>
          <w:tcPr>
            <w:tcW w:w="3319" w:type="dxa"/>
          </w:tcPr>
          <w:p w14:paraId="383486B4" w14:textId="77777777" w:rsidR="008502BD" w:rsidRPr="00322ECB" w:rsidRDefault="008502BD" w:rsidP="00067415">
            <w:pPr>
              <w:jc w:val="center"/>
              <w:rPr>
                <w:rFonts w:ascii="Arial" w:hAnsi="Arial" w:cs="Arial"/>
                <w:color w:val="002060"/>
              </w:rPr>
            </w:pPr>
            <w:r w:rsidRPr="00322ECB">
              <w:rPr>
                <w:rFonts w:ascii="Arial" w:hAnsi="Arial" w:cs="Arial"/>
                <w:color w:val="002060"/>
              </w:rPr>
              <w:t>Acute corporate</w:t>
            </w:r>
          </w:p>
        </w:tc>
        <w:tc>
          <w:tcPr>
            <w:tcW w:w="3319" w:type="dxa"/>
          </w:tcPr>
          <w:p w14:paraId="52208307" w14:textId="77777777" w:rsidR="008502BD" w:rsidRPr="00322ECB" w:rsidRDefault="008502BD" w:rsidP="00067415">
            <w:pPr>
              <w:jc w:val="center"/>
              <w:rPr>
                <w:rFonts w:ascii="Arial" w:hAnsi="Arial" w:cs="Arial"/>
                <w:color w:val="002060"/>
              </w:rPr>
            </w:pPr>
            <w:r w:rsidRPr="00322ECB">
              <w:rPr>
                <w:rFonts w:ascii="Arial" w:hAnsi="Arial" w:cs="Arial"/>
                <w:color w:val="002060"/>
              </w:rPr>
              <w:t>£24m</w:t>
            </w:r>
          </w:p>
        </w:tc>
        <w:tc>
          <w:tcPr>
            <w:tcW w:w="3319" w:type="dxa"/>
          </w:tcPr>
          <w:p w14:paraId="444F8E77" w14:textId="77777777" w:rsidR="008502BD" w:rsidRPr="00322ECB" w:rsidRDefault="008502BD" w:rsidP="00067415">
            <w:pPr>
              <w:jc w:val="center"/>
              <w:rPr>
                <w:rFonts w:ascii="Arial" w:hAnsi="Arial" w:cs="Arial"/>
                <w:color w:val="002060"/>
              </w:rPr>
            </w:pPr>
            <w:r w:rsidRPr="00322ECB">
              <w:rPr>
                <w:rFonts w:ascii="Arial" w:hAnsi="Arial" w:cs="Arial"/>
                <w:color w:val="002060"/>
              </w:rPr>
              <w:t>49</w:t>
            </w:r>
          </w:p>
        </w:tc>
      </w:tr>
      <w:tr w:rsidR="008A52ED" w:rsidRPr="00322ECB" w14:paraId="10B69767" w14:textId="77777777" w:rsidTr="00E65521">
        <w:tc>
          <w:tcPr>
            <w:tcW w:w="3319" w:type="dxa"/>
          </w:tcPr>
          <w:p w14:paraId="54A3A7E4" w14:textId="77777777" w:rsidR="008502BD" w:rsidRPr="00322ECB" w:rsidRDefault="008502BD" w:rsidP="00067415">
            <w:pPr>
              <w:jc w:val="center"/>
              <w:rPr>
                <w:rFonts w:ascii="Arial" w:hAnsi="Arial" w:cs="Arial"/>
                <w:b/>
                <w:color w:val="002060"/>
              </w:rPr>
            </w:pPr>
            <w:r w:rsidRPr="00322ECB">
              <w:rPr>
                <w:rFonts w:ascii="Arial" w:hAnsi="Arial" w:cs="Arial"/>
                <w:b/>
                <w:color w:val="002060"/>
              </w:rPr>
              <w:t>TOTAL</w:t>
            </w:r>
          </w:p>
        </w:tc>
        <w:tc>
          <w:tcPr>
            <w:tcW w:w="3319" w:type="dxa"/>
          </w:tcPr>
          <w:p w14:paraId="256CACBF" w14:textId="77777777" w:rsidR="008502BD" w:rsidRPr="00322ECB" w:rsidRDefault="008502BD" w:rsidP="00067415">
            <w:pPr>
              <w:jc w:val="center"/>
              <w:rPr>
                <w:rFonts w:ascii="Arial" w:hAnsi="Arial" w:cs="Arial"/>
                <w:b/>
                <w:color w:val="002060"/>
              </w:rPr>
            </w:pPr>
            <w:r w:rsidRPr="00322ECB">
              <w:rPr>
                <w:rFonts w:ascii="Arial" w:hAnsi="Arial" w:cs="Arial"/>
                <w:b/>
                <w:color w:val="002060"/>
              </w:rPr>
              <w:t>£1400M</w:t>
            </w:r>
          </w:p>
        </w:tc>
        <w:tc>
          <w:tcPr>
            <w:tcW w:w="3319" w:type="dxa"/>
          </w:tcPr>
          <w:p w14:paraId="552BE9D6" w14:textId="77777777" w:rsidR="008502BD" w:rsidRPr="00322ECB" w:rsidRDefault="008502BD" w:rsidP="00067415">
            <w:pPr>
              <w:jc w:val="center"/>
              <w:rPr>
                <w:rFonts w:ascii="Arial" w:hAnsi="Arial" w:cs="Arial"/>
                <w:b/>
                <w:color w:val="002060"/>
              </w:rPr>
            </w:pPr>
            <w:r w:rsidRPr="00322ECB">
              <w:rPr>
                <w:rFonts w:ascii="Arial" w:hAnsi="Arial" w:cs="Arial"/>
                <w:b/>
                <w:color w:val="002060"/>
              </w:rPr>
              <w:t>20,793</w:t>
            </w:r>
          </w:p>
        </w:tc>
      </w:tr>
    </w:tbl>
    <w:p w14:paraId="47DB0A08" w14:textId="77777777" w:rsidR="008502BD" w:rsidRPr="00322ECB" w:rsidRDefault="008502BD" w:rsidP="00067415">
      <w:pPr>
        <w:pStyle w:val="BodyText"/>
        <w:ind w:right="121"/>
        <w:rPr>
          <w:rFonts w:ascii="Arial" w:hAnsi="Arial" w:cs="Arial"/>
          <w:color w:val="002060"/>
          <w:sz w:val="22"/>
          <w:szCs w:val="22"/>
        </w:rPr>
      </w:pPr>
    </w:p>
    <w:p w14:paraId="391CB6EA" w14:textId="77777777"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322ECB" w:rsidRDefault="008502BD" w:rsidP="00067415">
      <w:pPr>
        <w:jc w:val="both"/>
        <w:rPr>
          <w:rFonts w:ascii="Arial" w:hAnsi="Arial" w:cs="Arial"/>
          <w:color w:val="002060"/>
        </w:rPr>
      </w:pPr>
    </w:p>
    <w:p w14:paraId="69D8D9EB"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In Glasgow north of the river Clyde, there are Glasgow Royal Infirmary, Stobhill Ambulatory Care Hospital, </w:t>
      </w:r>
      <w:proofErr w:type="spellStart"/>
      <w:r w:rsidRPr="00322ECB">
        <w:rPr>
          <w:rFonts w:ascii="Arial" w:hAnsi="Arial" w:cs="Arial"/>
          <w:color w:val="002060"/>
        </w:rPr>
        <w:t>Gartnavel</w:t>
      </w:r>
      <w:proofErr w:type="spellEnd"/>
      <w:r w:rsidRPr="00322ECB">
        <w:rPr>
          <w:rFonts w:ascii="Arial" w:hAnsi="Arial" w:cs="Arial"/>
          <w:color w:val="002060"/>
        </w:rPr>
        <w:t xml:space="preserve"> General Hospital (including the Beatson West of </w:t>
      </w:r>
      <w:r w:rsidRPr="00322ECB">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322ECB" w:rsidRDefault="008502BD" w:rsidP="00067415">
      <w:pPr>
        <w:pStyle w:val="Heading2"/>
        <w:ind w:left="0"/>
        <w:rPr>
          <w:b w:val="0"/>
          <w:bCs w:val="0"/>
          <w:color w:val="002060"/>
          <w:sz w:val="24"/>
          <w:szCs w:val="24"/>
        </w:rPr>
      </w:pPr>
    </w:p>
    <w:p w14:paraId="3CE984DA" w14:textId="77777777" w:rsidR="008502BD" w:rsidRPr="00322ECB" w:rsidRDefault="008502BD" w:rsidP="00067415">
      <w:pPr>
        <w:pStyle w:val="Heading2"/>
        <w:ind w:left="0"/>
        <w:rPr>
          <w:color w:val="002060"/>
          <w:sz w:val="24"/>
          <w:szCs w:val="24"/>
        </w:rPr>
      </w:pPr>
      <w:r w:rsidRPr="00322ECB">
        <w:rPr>
          <w:color w:val="002060"/>
          <w:sz w:val="24"/>
          <w:szCs w:val="24"/>
        </w:rPr>
        <w:t>Queen Elizabeth University Hospital and Royal Hospital for Children</w:t>
      </w:r>
    </w:p>
    <w:p w14:paraId="659A7CA1" w14:textId="77777777" w:rsidR="008502BD" w:rsidRPr="00322ECB" w:rsidRDefault="008502BD" w:rsidP="00067415">
      <w:pPr>
        <w:jc w:val="both"/>
        <w:rPr>
          <w:rFonts w:ascii="Arial" w:hAnsi="Arial" w:cs="Arial"/>
          <w:color w:val="002060"/>
        </w:rPr>
      </w:pPr>
    </w:p>
    <w:p w14:paraId="72AC19BB" w14:textId="77777777" w:rsidR="008502BD" w:rsidRPr="00322ECB" w:rsidRDefault="008502BD" w:rsidP="00067415">
      <w:pPr>
        <w:jc w:val="both"/>
        <w:rPr>
          <w:rFonts w:ascii="Arial" w:hAnsi="Arial" w:cs="Arial"/>
          <w:color w:val="002060"/>
        </w:rPr>
      </w:pPr>
      <w:r w:rsidRPr="00322ECB">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322ECB" w:rsidRDefault="008502BD" w:rsidP="00067415">
      <w:pPr>
        <w:jc w:val="both"/>
        <w:rPr>
          <w:rFonts w:ascii="Arial" w:hAnsi="Arial" w:cs="Arial"/>
          <w:color w:val="002060"/>
        </w:rPr>
      </w:pPr>
    </w:p>
    <w:p w14:paraId="4D7AAA9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322ECB" w:rsidRDefault="008502BD" w:rsidP="00067415">
      <w:pPr>
        <w:jc w:val="both"/>
        <w:rPr>
          <w:rFonts w:ascii="Arial" w:hAnsi="Arial" w:cs="Arial"/>
          <w:color w:val="002060"/>
        </w:rPr>
      </w:pPr>
    </w:p>
    <w:p w14:paraId="6CD193BC" w14:textId="77777777" w:rsidR="008502BD" w:rsidRPr="00322ECB" w:rsidRDefault="00E30E13" w:rsidP="00067415">
      <w:pPr>
        <w:jc w:val="both"/>
        <w:rPr>
          <w:rFonts w:ascii="Arial" w:hAnsi="Arial" w:cs="Arial"/>
          <w:b/>
          <w:color w:val="002060"/>
        </w:rPr>
      </w:pPr>
      <w:r w:rsidRPr="00322ECB">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322ECB">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322ECB" w:rsidRDefault="008502BD" w:rsidP="00067415">
      <w:pPr>
        <w:jc w:val="both"/>
        <w:rPr>
          <w:rFonts w:ascii="Arial" w:hAnsi="Arial" w:cs="Arial"/>
          <w:color w:val="002060"/>
        </w:rPr>
      </w:pPr>
    </w:p>
    <w:p w14:paraId="6A0A05C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322ECB" w:rsidRDefault="008502BD" w:rsidP="00067415">
      <w:pPr>
        <w:jc w:val="both"/>
        <w:rPr>
          <w:rFonts w:ascii="Arial" w:hAnsi="Arial" w:cs="Arial"/>
          <w:b/>
          <w:bCs/>
          <w:color w:val="002060"/>
        </w:rPr>
      </w:pPr>
    </w:p>
    <w:p w14:paraId="2369972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322ECB" w:rsidRDefault="008502BD" w:rsidP="00067415">
      <w:pPr>
        <w:jc w:val="both"/>
        <w:rPr>
          <w:rFonts w:ascii="Arial" w:hAnsi="Arial" w:cs="Arial"/>
          <w:color w:val="002060"/>
        </w:rPr>
      </w:pPr>
    </w:p>
    <w:p w14:paraId="0D6AABF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322ECB" w:rsidRDefault="008502BD" w:rsidP="00067415">
      <w:pPr>
        <w:jc w:val="both"/>
        <w:rPr>
          <w:rFonts w:ascii="Arial" w:hAnsi="Arial" w:cs="Arial"/>
          <w:color w:val="002060"/>
        </w:rPr>
      </w:pPr>
    </w:p>
    <w:p w14:paraId="30831D36" w14:textId="77777777" w:rsidR="008502BD" w:rsidRPr="00322ECB" w:rsidRDefault="008502BD" w:rsidP="00067415">
      <w:pPr>
        <w:jc w:val="both"/>
        <w:rPr>
          <w:rStyle w:val="Hyperlink"/>
          <w:rFonts w:ascii="Arial" w:hAnsi="Arial" w:cs="Arial"/>
          <w:b/>
          <w:color w:val="002060"/>
        </w:rPr>
      </w:pPr>
      <w:r w:rsidRPr="00322ECB">
        <w:rPr>
          <w:rFonts w:ascii="Arial" w:hAnsi="Arial" w:cs="Arial"/>
          <w:color w:val="002060"/>
        </w:rPr>
        <w:t xml:space="preserve">Further information is available at </w:t>
      </w:r>
      <w:r w:rsidRPr="00322ECB">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322ECB" w:rsidRDefault="008502BD" w:rsidP="00067415">
      <w:pPr>
        <w:rPr>
          <w:color w:val="002060"/>
        </w:rPr>
      </w:pPr>
    </w:p>
    <w:p w14:paraId="0F5FBFC8" w14:textId="77777777" w:rsidR="008502BD" w:rsidRPr="00322ECB" w:rsidRDefault="008502BD" w:rsidP="00067415">
      <w:pPr>
        <w:pStyle w:val="Heading2"/>
        <w:ind w:left="0"/>
        <w:rPr>
          <w:color w:val="002060"/>
          <w:sz w:val="24"/>
          <w:szCs w:val="24"/>
        </w:rPr>
      </w:pPr>
      <w:r w:rsidRPr="00322ECB">
        <w:rPr>
          <w:color w:val="002060"/>
          <w:sz w:val="24"/>
          <w:szCs w:val="24"/>
        </w:rPr>
        <w:t>Education and Research</w:t>
      </w:r>
    </w:p>
    <w:p w14:paraId="674D095C" w14:textId="77777777" w:rsidR="008502BD" w:rsidRPr="00322ECB" w:rsidRDefault="008502BD" w:rsidP="00067415">
      <w:pPr>
        <w:rPr>
          <w:color w:val="002060"/>
        </w:rPr>
      </w:pPr>
    </w:p>
    <w:p w14:paraId="116D06FC" w14:textId="77777777" w:rsidR="008502BD" w:rsidRPr="00322ECB" w:rsidRDefault="008502BD" w:rsidP="00067415">
      <w:pPr>
        <w:pStyle w:val="NormalWeb"/>
        <w:rPr>
          <w:rFonts w:ascii="Arial" w:hAnsi="Arial" w:cs="Arial"/>
          <w:color w:val="002060"/>
        </w:rPr>
      </w:pPr>
      <w:r w:rsidRPr="00322ECB">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322ECB">
        <w:rPr>
          <w:rFonts w:ascii="Arial" w:hAnsi="Arial" w:cs="Arial"/>
          <w:color w:val="002060"/>
          <w:spacing w:val="1"/>
        </w:rPr>
        <w:t>h</w:t>
      </w:r>
      <w:r w:rsidRPr="00322ECB">
        <w:rPr>
          <w:rFonts w:ascii="Arial" w:hAnsi="Arial" w:cs="Arial"/>
          <w:color w:val="002060"/>
        </w:rPr>
        <w:t>e</w:t>
      </w:r>
      <w:r w:rsidRPr="00322ECB">
        <w:rPr>
          <w:rFonts w:ascii="Arial" w:hAnsi="Arial" w:cs="Arial"/>
          <w:color w:val="002060"/>
          <w:spacing w:val="39"/>
        </w:rPr>
        <w:t xml:space="preserve"> </w:t>
      </w:r>
      <w:r w:rsidRPr="00322ECB">
        <w:rPr>
          <w:rFonts w:ascii="Arial" w:hAnsi="Arial" w:cs="Arial"/>
          <w:color w:val="002060"/>
        </w:rPr>
        <w:t>e</w:t>
      </w:r>
      <w:r w:rsidRPr="00322ECB">
        <w:rPr>
          <w:rFonts w:ascii="Arial" w:hAnsi="Arial" w:cs="Arial"/>
          <w:color w:val="002060"/>
          <w:spacing w:val="-2"/>
        </w:rPr>
        <w:t>du</w:t>
      </w:r>
      <w:r w:rsidRPr="00322ECB">
        <w:rPr>
          <w:rFonts w:ascii="Arial" w:hAnsi="Arial" w:cs="Arial"/>
          <w:color w:val="002060"/>
        </w:rPr>
        <w:t>cation</w:t>
      </w:r>
      <w:r w:rsidRPr="00322ECB">
        <w:rPr>
          <w:rFonts w:ascii="Arial" w:hAnsi="Arial" w:cs="Arial"/>
          <w:color w:val="002060"/>
          <w:spacing w:val="40"/>
        </w:rPr>
        <w:t xml:space="preserve"> </w:t>
      </w:r>
      <w:r w:rsidRPr="00322ECB">
        <w:rPr>
          <w:rFonts w:ascii="Arial" w:hAnsi="Arial" w:cs="Arial"/>
          <w:color w:val="002060"/>
          <w:spacing w:val="-2"/>
        </w:rPr>
        <w:t>a</w:t>
      </w:r>
      <w:r w:rsidRPr="00322ECB">
        <w:rPr>
          <w:rFonts w:ascii="Arial" w:hAnsi="Arial" w:cs="Arial"/>
          <w:color w:val="002060"/>
        </w:rPr>
        <w:t>nd</w:t>
      </w:r>
      <w:r w:rsidRPr="00322ECB">
        <w:rPr>
          <w:rFonts w:ascii="Arial" w:hAnsi="Arial" w:cs="Arial"/>
          <w:color w:val="002060"/>
          <w:spacing w:val="40"/>
        </w:rPr>
        <w:t xml:space="preserve"> </w:t>
      </w:r>
      <w:r w:rsidRPr="00322ECB">
        <w:rPr>
          <w:rFonts w:ascii="Arial" w:hAnsi="Arial" w:cs="Arial"/>
          <w:color w:val="002060"/>
        </w:rPr>
        <w:t>tra</w:t>
      </w:r>
      <w:r w:rsidRPr="00322ECB">
        <w:rPr>
          <w:rFonts w:ascii="Arial" w:hAnsi="Arial" w:cs="Arial"/>
          <w:color w:val="002060"/>
          <w:spacing w:val="-3"/>
        </w:rPr>
        <w:t>i</w:t>
      </w:r>
      <w:r w:rsidRPr="00322ECB">
        <w:rPr>
          <w:rFonts w:ascii="Arial" w:hAnsi="Arial" w:cs="Arial"/>
          <w:color w:val="002060"/>
        </w:rPr>
        <w:t>ning of all our health care professionals   :</w:t>
      </w:r>
    </w:p>
    <w:p w14:paraId="1EB1AEFE"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Glasgow</w:t>
      </w:r>
    </w:p>
    <w:p w14:paraId="2192F7A7"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lastRenderedPageBreak/>
        <w:t>Glasgow Caledonian University</w:t>
      </w:r>
    </w:p>
    <w:p w14:paraId="1E33900C"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Strathclyde</w:t>
      </w:r>
    </w:p>
    <w:p w14:paraId="3B29CFB0"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The University of the West of Scotland</w:t>
      </w:r>
    </w:p>
    <w:p w14:paraId="4E1156AC"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322ECB">
        <w:rPr>
          <w:rFonts w:ascii="Arial" w:hAnsi="Arial" w:cs="Arial"/>
          <w:color w:val="002060"/>
        </w:rPr>
        <w:t>Dunbartonshire .</w:t>
      </w:r>
      <w:proofErr w:type="gramEnd"/>
      <w:r w:rsidRPr="00322ECB">
        <w:rPr>
          <w:rFonts w:ascii="Arial" w:hAnsi="Arial" w:cs="Arial"/>
          <w:color w:val="002060"/>
        </w:rPr>
        <w:t xml:space="preserve">   </w:t>
      </w:r>
    </w:p>
    <w:p w14:paraId="7726DA5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In </w:t>
      </w:r>
      <w:proofErr w:type="gramStart"/>
      <w:r w:rsidRPr="00322ECB">
        <w:rPr>
          <w:rFonts w:ascii="Arial" w:hAnsi="Arial" w:cs="Arial"/>
          <w:color w:val="002060"/>
        </w:rPr>
        <w:t>addition</w:t>
      </w:r>
      <w:proofErr w:type="gramEnd"/>
      <w:r w:rsidRPr="00322ECB">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322ECB" w:rsidRDefault="008502BD" w:rsidP="00067415">
      <w:pPr>
        <w:pStyle w:val="BodyText"/>
        <w:ind w:right="121"/>
        <w:jc w:val="both"/>
        <w:rPr>
          <w:rFonts w:ascii="Arial" w:hAnsi="Arial" w:cs="Arial"/>
          <w:color w:val="002060"/>
          <w:sz w:val="24"/>
          <w:szCs w:val="24"/>
        </w:rPr>
      </w:pPr>
      <w:r w:rsidRPr="00322ECB">
        <w:rPr>
          <w:rFonts w:ascii="Arial" w:hAnsi="Arial" w:cs="Arial"/>
          <w:color w:val="002060"/>
          <w:sz w:val="24"/>
          <w:szCs w:val="24"/>
        </w:rPr>
        <w:t>We are committed to delivering high quality, innovative health and social care that is person-</w:t>
      </w:r>
      <w:proofErr w:type="spellStart"/>
      <w:r w:rsidRPr="00322ECB">
        <w:rPr>
          <w:rFonts w:ascii="Arial" w:hAnsi="Arial" w:cs="Arial"/>
          <w:color w:val="002060"/>
          <w:sz w:val="24"/>
          <w:szCs w:val="24"/>
        </w:rPr>
        <w:t>centred</w:t>
      </w:r>
      <w:proofErr w:type="spellEnd"/>
      <w:r w:rsidRPr="00322ECB">
        <w:rPr>
          <w:rFonts w:ascii="Arial" w:hAnsi="Arial" w:cs="Arial"/>
          <w:color w:val="002060"/>
          <w:sz w:val="24"/>
          <w:szCs w:val="24"/>
        </w:rPr>
        <w:t xml:space="preserve">. Our ambition is to be a quality-driven </w:t>
      </w:r>
      <w:proofErr w:type="spellStart"/>
      <w:r w:rsidRPr="00322ECB">
        <w:rPr>
          <w:rFonts w:ascii="Arial" w:hAnsi="Arial" w:cs="Arial"/>
          <w:color w:val="002060"/>
          <w:sz w:val="24"/>
          <w:szCs w:val="24"/>
        </w:rPr>
        <w:t>organisation</w:t>
      </w:r>
      <w:proofErr w:type="spellEnd"/>
      <w:r w:rsidRPr="00322ECB">
        <w:rPr>
          <w:rFonts w:ascii="Arial" w:hAnsi="Arial" w:cs="Arial"/>
          <w:color w:val="002060"/>
          <w:sz w:val="24"/>
          <w:szCs w:val="24"/>
        </w:rPr>
        <w:t xml:space="preserve"> that cares about people </w:t>
      </w:r>
      <w:r w:rsidRPr="00322ECB">
        <w:rPr>
          <w:rFonts w:ascii="Arial" w:hAnsi="Arial" w:cs="Arial"/>
          <w:color w:val="002060"/>
          <w:sz w:val="24"/>
          <w:szCs w:val="24"/>
          <w:lang w:val="en-GB"/>
        </w:rPr>
        <w:t>-</w:t>
      </w:r>
      <w:r w:rsidRPr="00322ECB">
        <w:rPr>
          <w:rFonts w:ascii="Arial" w:hAnsi="Arial" w:cs="Arial"/>
          <w:color w:val="002060"/>
          <w:sz w:val="24"/>
          <w:szCs w:val="24"/>
        </w:rPr>
        <w:t>patients, their relatives and carers and our staff</w:t>
      </w:r>
      <w:r w:rsidRPr="00322ECB">
        <w:rPr>
          <w:rFonts w:ascii="Arial" w:hAnsi="Arial" w:cs="Arial"/>
          <w:color w:val="002060"/>
          <w:sz w:val="24"/>
          <w:szCs w:val="24"/>
          <w:lang w:val="en-GB"/>
        </w:rPr>
        <w:t xml:space="preserve"> </w:t>
      </w:r>
      <w:r w:rsidRPr="00322ECB">
        <w:rPr>
          <w:rFonts w:ascii="Arial" w:hAnsi="Arial" w:cs="Arial"/>
          <w:color w:val="002060"/>
          <w:sz w:val="24"/>
          <w:szCs w:val="24"/>
        </w:rPr>
        <w:t xml:space="preserve">and is </w:t>
      </w:r>
      <w:proofErr w:type="spellStart"/>
      <w:r w:rsidRPr="00322ECB">
        <w:rPr>
          <w:rFonts w:ascii="Arial" w:hAnsi="Arial" w:cs="Arial"/>
          <w:color w:val="002060"/>
          <w:sz w:val="24"/>
          <w:szCs w:val="24"/>
        </w:rPr>
        <w:t>focussed</w:t>
      </w:r>
      <w:proofErr w:type="spellEnd"/>
      <w:r w:rsidRPr="00322ECB">
        <w:rPr>
          <w:rFonts w:ascii="Arial" w:hAnsi="Arial" w:cs="Arial"/>
          <w:color w:val="002060"/>
          <w:sz w:val="24"/>
          <w:szCs w:val="24"/>
        </w:rPr>
        <w:t xml:space="preserve"> on achieving a healthier life for all.</w:t>
      </w:r>
    </w:p>
    <w:p w14:paraId="605A0062" w14:textId="77777777" w:rsidR="008502BD" w:rsidRPr="00322ECB" w:rsidRDefault="00E30E13" w:rsidP="00067415">
      <w:pPr>
        <w:spacing w:before="300" w:after="300"/>
        <w:rPr>
          <w:rFonts w:ascii="Arial" w:hAnsi="Arial" w:cs="Arial"/>
          <w:color w:val="002060"/>
        </w:rPr>
      </w:pPr>
      <w:r w:rsidRPr="00322ECB">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NHS Greater Glasgow and Clyde provides services through 6000 beds across:</w:t>
      </w:r>
    </w:p>
    <w:p w14:paraId="77CD93B4"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9 acute inpatient sites</w:t>
      </w:r>
    </w:p>
    <w:p w14:paraId="24A85402"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The Beatson West of Scotland Cancer Centre</w:t>
      </w:r>
    </w:p>
    <w:p w14:paraId="68AB8EB1"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61 health centres and clinics</w:t>
      </w:r>
    </w:p>
    <w:p w14:paraId="188DFE7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10 Mental Health Inpatient sites</w:t>
      </w:r>
    </w:p>
    <w:p w14:paraId="1A67A66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 Mental health long stay rehabilitation sites</w:t>
      </w:r>
    </w:p>
    <w:p w14:paraId="15674D02"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 xml:space="preserve">Our Acute care is provided across NHS Glasgow and Clyde on a range of main sites click here to find out more   </w:t>
      </w:r>
      <w:hyperlink w:history="1">
        <w:r w:rsidRPr="00322ECB">
          <w:rPr>
            <w:rStyle w:val="Hyperlink"/>
            <w:rFonts w:ascii="Arial" w:hAnsi="Arial" w:cs="Arial"/>
            <w:b/>
            <w:color w:val="002060"/>
          </w:rPr>
          <w:t>https://www.nhsggc.org.uk/locations/hospitals/</w:t>
        </w:r>
      </w:hyperlink>
      <w:r w:rsidRPr="00322ECB">
        <w:rPr>
          <w:rFonts w:ascii="Arial" w:hAnsi="Arial" w:cs="Arial"/>
          <w:b/>
          <w:color w:val="002060"/>
        </w:rPr>
        <w:t xml:space="preserve">  </w:t>
      </w:r>
    </w:p>
    <w:p w14:paraId="3701F0D0" w14:textId="77777777" w:rsidR="008502BD" w:rsidRPr="00322ECB" w:rsidRDefault="00000000" w:rsidP="00355A44">
      <w:pPr>
        <w:numPr>
          <w:ilvl w:val="0"/>
          <w:numId w:val="10"/>
        </w:numPr>
        <w:ind w:left="490"/>
        <w:rPr>
          <w:rFonts w:ascii="Arial" w:hAnsi="Arial" w:cs="Arial"/>
          <w:color w:val="002060"/>
        </w:rPr>
      </w:pPr>
      <w:hyperlink w:tooltip="Beatson West of Scotland Cancer Centre" w:history="1">
        <w:r w:rsidR="008502BD" w:rsidRPr="00322ECB">
          <w:rPr>
            <w:rFonts w:ascii="Arial" w:hAnsi="Arial" w:cs="Arial"/>
            <w:bCs/>
            <w:color w:val="002060"/>
          </w:rPr>
          <w:t>Beatson West of Scotland Cancer Centre</w:t>
        </w:r>
      </w:hyperlink>
    </w:p>
    <w:p w14:paraId="6080200C" w14:textId="77777777" w:rsidR="008502BD" w:rsidRPr="00322ECB"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322ECB">
          <w:rPr>
            <w:rFonts w:ascii="Arial" w:hAnsi="Arial" w:cs="Arial"/>
            <w:bCs/>
            <w:color w:val="002060"/>
          </w:rPr>
          <w:t>Gartnavel</w:t>
        </w:r>
        <w:proofErr w:type="spellEnd"/>
        <w:r w:rsidR="008502BD" w:rsidRPr="00322ECB">
          <w:rPr>
            <w:rFonts w:ascii="Arial" w:hAnsi="Arial" w:cs="Arial"/>
            <w:bCs/>
            <w:color w:val="002060"/>
          </w:rPr>
          <w:t xml:space="preserve"> General Hospital</w:t>
        </w:r>
      </w:hyperlink>
    </w:p>
    <w:p w14:paraId="2E5A46F3" w14:textId="77777777" w:rsidR="008502BD" w:rsidRPr="00322ECB" w:rsidRDefault="00000000" w:rsidP="00355A44">
      <w:pPr>
        <w:numPr>
          <w:ilvl w:val="0"/>
          <w:numId w:val="10"/>
        </w:numPr>
        <w:ind w:left="490"/>
        <w:rPr>
          <w:rFonts w:ascii="Arial" w:hAnsi="Arial" w:cs="Arial"/>
          <w:color w:val="002060"/>
        </w:rPr>
      </w:pPr>
      <w:hyperlink w:tooltip="Glasgow Royal Infirmary" w:history="1">
        <w:r w:rsidR="008502BD" w:rsidRPr="00322ECB">
          <w:rPr>
            <w:rFonts w:ascii="Arial" w:hAnsi="Arial" w:cs="Arial"/>
            <w:bCs/>
            <w:color w:val="002060"/>
          </w:rPr>
          <w:t>Glasgow Royal Infirmary</w:t>
        </w:r>
      </w:hyperlink>
    </w:p>
    <w:p w14:paraId="5860A2E8" w14:textId="77777777" w:rsidR="008502BD" w:rsidRPr="00322ECB" w:rsidRDefault="00000000" w:rsidP="00355A44">
      <w:pPr>
        <w:numPr>
          <w:ilvl w:val="0"/>
          <w:numId w:val="10"/>
        </w:numPr>
        <w:ind w:left="490"/>
        <w:rPr>
          <w:rFonts w:ascii="Arial" w:hAnsi="Arial" w:cs="Arial"/>
          <w:color w:val="002060"/>
        </w:rPr>
      </w:pPr>
      <w:hyperlink w:tooltip="Inverclyde Royal Hospital" w:history="1">
        <w:r w:rsidR="008502BD" w:rsidRPr="00322ECB">
          <w:rPr>
            <w:rFonts w:ascii="Arial" w:hAnsi="Arial" w:cs="Arial"/>
            <w:bCs/>
            <w:color w:val="002060"/>
          </w:rPr>
          <w:t>Inverclyde Royal Hospital</w:t>
        </w:r>
      </w:hyperlink>
    </w:p>
    <w:p w14:paraId="0E5674D4" w14:textId="77777777" w:rsidR="008502BD" w:rsidRPr="00322ECB" w:rsidRDefault="00000000" w:rsidP="00355A44">
      <w:pPr>
        <w:numPr>
          <w:ilvl w:val="0"/>
          <w:numId w:val="10"/>
        </w:numPr>
        <w:ind w:left="490"/>
        <w:rPr>
          <w:rFonts w:ascii="Arial" w:hAnsi="Arial" w:cs="Arial"/>
          <w:color w:val="002060"/>
        </w:rPr>
      </w:pPr>
      <w:hyperlink w:tooltip="Lightburn Hospital" w:history="1">
        <w:r w:rsidR="008502BD" w:rsidRPr="00322ECB">
          <w:rPr>
            <w:rFonts w:ascii="Arial" w:hAnsi="Arial" w:cs="Arial"/>
            <w:bCs/>
            <w:color w:val="002060"/>
          </w:rPr>
          <w:t>Lightburn Hospital</w:t>
        </w:r>
      </w:hyperlink>
    </w:p>
    <w:p w14:paraId="25CC94A0" w14:textId="77777777" w:rsidR="008502BD" w:rsidRPr="00322ECB" w:rsidRDefault="00000000" w:rsidP="00355A44">
      <w:pPr>
        <w:numPr>
          <w:ilvl w:val="0"/>
          <w:numId w:val="10"/>
        </w:numPr>
        <w:ind w:left="490"/>
        <w:rPr>
          <w:rFonts w:ascii="Arial" w:hAnsi="Arial" w:cs="Arial"/>
          <w:color w:val="002060"/>
        </w:rPr>
      </w:pPr>
      <w:hyperlink w:tooltip="Queen Elizabeth University Hospital" w:history="1">
        <w:r w:rsidR="008502BD" w:rsidRPr="00322ECB">
          <w:rPr>
            <w:rFonts w:ascii="Arial" w:hAnsi="Arial" w:cs="Arial"/>
            <w:bCs/>
            <w:color w:val="002060"/>
          </w:rPr>
          <w:t>Queen Elizabeth University Hospital</w:t>
        </w:r>
      </w:hyperlink>
      <w:r w:rsidR="008502BD" w:rsidRPr="00322ECB">
        <w:rPr>
          <w:rFonts w:ascii="Arial" w:hAnsi="Arial" w:cs="Arial"/>
          <w:color w:val="002060"/>
        </w:rPr>
        <w:t xml:space="preserve"> </w:t>
      </w:r>
    </w:p>
    <w:p w14:paraId="346E8D07" w14:textId="77777777" w:rsidR="008502BD" w:rsidRPr="00322ECB" w:rsidRDefault="00000000" w:rsidP="00355A44">
      <w:pPr>
        <w:numPr>
          <w:ilvl w:val="0"/>
          <w:numId w:val="10"/>
        </w:numPr>
        <w:ind w:left="490"/>
        <w:rPr>
          <w:rFonts w:ascii="Arial" w:hAnsi="Arial" w:cs="Arial"/>
          <w:color w:val="002060"/>
        </w:rPr>
      </w:pPr>
      <w:hyperlink w:tooltip="Royal Hospital for Children" w:history="1">
        <w:r w:rsidR="008502BD" w:rsidRPr="00322ECB">
          <w:rPr>
            <w:rFonts w:ascii="Arial" w:hAnsi="Arial" w:cs="Arial"/>
            <w:bCs/>
            <w:color w:val="002060"/>
          </w:rPr>
          <w:t xml:space="preserve">Royal Hospital for Children </w:t>
        </w:r>
      </w:hyperlink>
    </w:p>
    <w:p w14:paraId="1025034A"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The Institute of Neurological Sciences </w:t>
      </w:r>
    </w:p>
    <w:p w14:paraId="76FBD4C4"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Princess Royal Maternity Hospital </w:t>
      </w:r>
    </w:p>
    <w:p w14:paraId="361E6DD2" w14:textId="77777777" w:rsidR="008502BD" w:rsidRPr="00322ECB" w:rsidRDefault="00000000" w:rsidP="00355A44">
      <w:pPr>
        <w:numPr>
          <w:ilvl w:val="0"/>
          <w:numId w:val="10"/>
        </w:numPr>
        <w:ind w:left="490"/>
        <w:rPr>
          <w:rFonts w:ascii="Arial" w:hAnsi="Arial" w:cs="Arial"/>
          <w:color w:val="002060"/>
        </w:rPr>
      </w:pPr>
      <w:hyperlink w:tooltip="Royal Alexandra Hospital" w:history="1">
        <w:r w:rsidR="008502BD" w:rsidRPr="00322ECB">
          <w:rPr>
            <w:rFonts w:ascii="Arial" w:hAnsi="Arial" w:cs="Arial"/>
            <w:bCs/>
            <w:color w:val="002060"/>
          </w:rPr>
          <w:t>Royal Alexandra Hospital</w:t>
        </w:r>
      </w:hyperlink>
    </w:p>
    <w:p w14:paraId="4867ECA0" w14:textId="77777777" w:rsidR="008502BD" w:rsidRPr="00322ECB" w:rsidRDefault="00000000" w:rsidP="00355A44">
      <w:pPr>
        <w:numPr>
          <w:ilvl w:val="0"/>
          <w:numId w:val="10"/>
        </w:numPr>
        <w:ind w:left="490"/>
        <w:rPr>
          <w:rFonts w:ascii="Arial" w:hAnsi="Arial" w:cs="Arial"/>
          <w:color w:val="002060"/>
        </w:rPr>
      </w:pPr>
      <w:hyperlink w:tooltip="Vale of Leven Hospital" w:history="1">
        <w:r w:rsidR="008502BD" w:rsidRPr="00322ECB">
          <w:rPr>
            <w:rFonts w:ascii="Arial" w:hAnsi="Arial" w:cs="Arial"/>
            <w:bCs/>
            <w:color w:val="002060"/>
          </w:rPr>
          <w:t>Vale of Leven Hospital</w:t>
        </w:r>
      </w:hyperlink>
    </w:p>
    <w:p w14:paraId="55EDA013"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3 Ambulatory care hospitals are located at:</w:t>
      </w:r>
    </w:p>
    <w:p w14:paraId="1822CC9A" w14:textId="77777777" w:rsidR="008502BD" w:rsidRPr="00322ECB" w:rsidRDefault="00000000" w:rsidP="00067415">
      <w:pPr>
        <w:numPr>
          <w:ilvl w:val="0"/>
          <w:numId w:val="15"/>
        </w:numPr>
        <w:rPr>
          <w:rFonts w:ascii="Arial" w:hAnsi="Arial" w:cs="Arial"/>
          <w:color w:val="002060"/>
        </w:rPr>
      </w:pPr>
      <w:hyperlink w:tooltip="New Stobhill Hospital" w:history="1">
        <w:r w:rsidR="008502BD" w:rsidRPr="00322ECB">
          <w:rPr>
            <w:rFonts w:ascii="Arial" w:hAnsi="Arial" w:cs="Arial"/>
            <w:bCs/>
            <w:color w:val="002060"/>
          </w:rPr>
          <w:t>New Stobhill Hospital</w:t>
        </w:r>
      </w:hyperlink>
    </w:p>
    <w:p w14:paraId="0A0FDF4E" w14:textId="77777777" w:rsidR="008502BD" w:rsidRPr="00322ECB" w:rsidRDefault="00000000" w:rsidP="00067415">
      <w:pPr>
        <w:numPr>
          <w:ilvl w:val="0"/>
          <w:numId w:val="15"/>
        </w:numPr>
        <w:rPr>
          <w:rFonts w:ascii="Arial" w:hAnsi="Arial" w:cs="Arial"/>
          <w:color w:val="002060"/>
        </w:rPr>
      </w:pPr>
      <w:hyperlink w:tooltip="New Victoria Hospital" w:history="1">
        <w:r w:rsidR="008502BD" w:rsidRPr="00322ECB">
          <w:rPr>
            <w:rFonts w:ascii="Arial" w:hAnsi="Arial" w:cs="Arial"/>
            <w:bCs/>
            <w:color w:val="002060"/>
          </w:rPr>
          <w:t xml:space="preserve">New Victoria Hospital </w:t>
        </w:r>
      </w:hyperlink>
    </w:p>
    <w:p w14:paraId="1DF65F06" w14:textId="77777777" w:rsidR="008502BD" w:rsidRPr="00322ECB" w:rsidRDefault="00000000" w:rsidP="00067415">
      <w:pPr>
        <w:numPr>
          <w:ilvl w:val="0"/>
          <w:numId w:val="15"/>
        </w:numPr>
        <w:rPr>
          <w:rFonts w:ascii="Arial" w:hAnsi="Arial" w:cs="Arial"/>
          <w:color w:val="002060"/>
        </w:rPr>
      </w:pPr>
      <w:hyperlink w:tgtFrame="_blank" w:tooltip="West Glasgow Ambulatory Care Hospital" w:history="1">
        <w:r w:rsidR="008502BD" w:rsidRPr="00322ECB">
          <w:rPr>
            <w:rFonts w:ascii="Arial" w:hAnsi="Arial" w:cs="Arial"/>
            <w:bCs/>
            <w:color w:val="002060"/>
          </w:rPr>
          <w:t>West Glasgow Ambulatory Care Hospital</w:t>
        </w:r>
      </w:hyperlink>
    </w:p>
    <w:p w14:paraId="0FA818B0" w14:textId="77777777" w:rsidR="008502BD" w:rsidRPr="00322ECB" w:rsidRDefault="008502BD" w:rsidP="00067415">
      <w:pPr>
        <w:spacing w:before="300" w:beforeAutospacing="1" w:after="300"/>
        <w:jc w:val="both"/>
        <w:rPr>
          <w:rFonts w:ascii="Arial" w:hAnsi="Arial" w:cs="Arial"/>
          <w:color w:val="002060"/>
        </w:rPr>
      </w:pPr>
      <w:r w:rsidRPr="00322ECB">
        <w:rPr>
          <w:rFonts w:ascii="Arial" w:hAnsi="Arial" w:cs="Arial"/>
          <w:color w:val="002060"/>
        </w:rPr>
        <w:t xml:space="preserve">Each year we deliver around 170,000 emergency medical and 62,000 emergency surgical episodes and 165,000 day cases. We continue to operate one of the busiest </w:t>
      </w:r>
      <w:r w:rsidRPr="00322ECB">
        <w:rPr>
          <w:rFonts w:ascii="Arial" w:hAnsi="Arial" w:cs="Arial"/>
          <w:color w:val="002060"/>
        </w:rPr>
        <w:lastRenderedPageBreak/>
        <w:t>A&amp;E/minor injuries units in the UK with 455,000 attendances. We deliver 400,000 new outpatient attendances.</w:t>
      </w:r>
    </w:p>
    <w:p w14:paraId="3EC7D18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322ECB" w:rsidRDefault="008502BD" w:rsidP="00067415">
      <w:pPr>
        <w:spacing w:before="300" w:after="300"/>
        <w:rPr>
          <w:rFonts w:ascii="Arial" w:hAnsi="Arial" w:cs="Arial"/>
          <w:b/>
          <w:color w:val="002060"/>
        </w:rPr>
      </w:pPr>
      <w:r w:rsidRPr="00322ECB">
        <w:rPr>
          <w:rFonts w:ascii="Arial" w:hAnsi="Arial" w:cs="Arial"/>
          <w:b/>
          <w:color w:val="002060"/>
        </w:rPr>
        <w:t xml:space="preserve">NHS Greater Glasgow and Clyde Medical Workforce Plans </w:t>
      </w:r>
    </w:p>
    <w:p w14:paraId="4A847022" w14:textId="77777777" w:rsidR="008502BD" w:rsidRPr="00322ECB" w:rsidRDefault="00E30E13" w:rsidP="00067415">
      <w:pPr>
        <w:pStyle w:val="NormalWeb"/>
        <w:rPr>
          <w:rFonts w:ascii="Arial" w:hAnsi="Arial" w:cs="Arial"/>
          <w:b/>
          <w:color w:val="002060"/>
        </w:rPr>
      </w:pPr>
      <w:r w:rsidRPr="00322ECB">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322ECB">
        <w:rPr>
          <w:rFonts w:ascii="Arial" w:hAnsi="Arial" w:cs="Arial"/>
          <w:color w:val="002060"/>
        </w:rPr>
        <w:t>Professionals</w:t>
      </w:r>
      <w:proofErr w:type="gramEnd"/>
      <w:r w:rsidR="008502BD" w:rsidRPr="00322ECB">
        <w:rPr>
          <w:rFonts w:ascii="Arial" w:hAnsi="Arial" w:cs="Arial"/>
          <w:color w:val="002060"/>
        </w:rPr>
        <w:t xml:space="preserve"> and all other NHS staff groups. For more information on the </w:t>
      </w:r>
      <w:hyperlink w:tooltip="NHSGGC Acute Medical Staff Workforce Plan.pdf" w:history="1">
        <w:r w:rsidR="008502BD" w:rsidRPr="00322ECB">
          <w:rPr>
            <w:rStyle w:val="Strong"/>
            <w:rFonts w:ascii="Arial" w:hAnsi="Arial" w:cs="Arial"/>
            <w:color w:val="002060"/>
          </w:rPr>
          <w:t>Acute Services Medical Workforce Plan</w:t>
        </w:r>
      </w:hyperlink>
      <w:r w:rsidR="008502BD" w:rsidRPr="00322ECB">
        <w:rPr>
          <w:rFonts w:ascii="Arial" w:hAnsi="Arial" w:cs="Arial"/>
          <w:color w:val="002060"/>
        </w:rPr>
        <w:t xml:space="preserve">, </w:t>
      </w:r>
      <w:hyperlink w:tooltip="Mental Health Services.docx" w:history="1">
        <w:r w:rsidR="008502BD" w:rsidRPr="00322ECB">
          <w:rPr>
            <w:rStyle w:val="Strong"/>
            <w:rFonts w:ascii="Arial" w:hAnsi="Arial" w:cs="Arial"/>
            <w:color w:val="002060"/>
          </w:rPr>
          <w:t>Mental Health Services Medical Workforce Plan</w:t>
        </w:r>
      </w:hyperlink>
      <w:r w:rsidR="008502BD" w:rsidRPr="00322ECB">
        <w:rPr>
          <w:rFonts w:ascii="Arial" w:hAnsi="Arial" w:cs="Arial"/>
          <w:color w:val="002060"/>
        </w:rPr>
        <w:t xml:space="preserve"> and  the </w:t>
      </w:r>
      <w:hyperlink w:tooltip="Oral Health Services.docx" w:history="1">
        <w:r w:rsidR="008502BD" w:rsidRPr="00322ECB">
          <w:rPr>
            <w:rStyle w:val="Strong"/>
            <w:rFonts w:ascii="Arial" w:hAnsi="Arial" w:cs="Arial"/>
            <w:color w:val="002060"/>
          </w:rPr>
          <w:t>Oral Health (Dentist) Workforce Plan</w:t>
        </w:r>
      </w:hyperlink>
      <w:r w:rsidR="008502BD" w:rsidRPr="00322ECB">
        <w:rPr>
          <w:rFonts w:ascii="Arial" w:hAnsi="Arial" w:cs="Arial"/>
          <w:color w:val="002060"/>
        </w:rPr>
        <w:t xml:space="preserve"> please visit </w:t>
      </w:r>
      <w:hyperlink w:history="1">
        <w:r w:rsidR="008502BD" w:rsidRPr="00322ECB">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322ECB" w:rsidRDefault="008502BD" w:rsidP="00067415">
      <w:pPr>
        <w:spacing w:before="300" w:after="300"/>
        <w:outlineLvl w:val="0"/>
        <w:rPr>
          <w:rFonts w:ascii="Arial" w:hAnsi="Arial" w:cs="Arial"/>
          <w:b/>
          <w:bCs/>
          <w:color w:val="002060"/>
          <w:kern w:val="36"/>
        </w:rPr>
      </w:pPr>
      <w:r w:rsidRPr="00322ECB">
        <w:rPr>
          <w:rFonts w:ascii="Arial" w:hAnsi="Arial" w:cs="Arial"/>
          <w:b/>
          <w:bCs/>
          <w:color w:val="002060"/>
          <w:kern w:val="36"/>
        </w:rPr>
        <w:t>Our Culture and Values</w:t>
      </w:r>
    </w:p>
    <w:p w14:paraId="760E027E" w14:textId="77777777" w:rsidR="008502BD" w:rsidRPr="00322ECB" w:rsidRDefault="008502BD" w:rsidP="00067415">
      <w:pPr>
        <w:spacing w:before="300" w:after="300"/>
        <w:outlineLvl w:val="0"/>
        <w:rPr>
          <w:rFonts w:ascii="Arial" w:hAnsi="Arial" w:cs="Arial"/>
          <w:bCs/>
          <w:i/>
          <w:color w:val="002060"/>
          <w:kern w:val="36"/>
        </w:rPr>
      </w:pPr>
      <w:r w:rsidRPr="00322ECB">
        <w:rPr>
          <w:rFonts w:ascii="Arial" w:hAnsi="Arial" w:cs="Arial"/>
          <w:bCs/>
          <w:i/>
          <w:color w:val="002060"/>
          <w:kern w:val="36"/>
        </w:rPr>
        <w:t>Jane Grant, Chief Executive, NHS Greater Glasgow and Clyde</w:t>
      </w:r>
    </w:p>
    <w:p w14:paraId="12828C78"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322ECB" w:rsidRDefault="00000000" w:rsidP="00067415">
      <w:pPr>
        <w:spacing w:before="300" w:after="300"/>
        <w:outlineLvl w:val="0"/>
        <w:rPr>
          <w:rFonts w:ascii="Arial" w:hAnsi="Arial" w:cs="Arial"/>
          <w:b/>
          <w:bCs/>
          <w:color w:val="002060"/>
          <w:kern w:val="36"/>
        </w:rPr>
      </w:pPr>
      <w:hyperlink w:history="1">
        <w:r w:rsidR="008502BD" w:rsidRPr="00322ECB">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spacing w:val="-1"/>
        </w:rPr>
        <w:t>For more information about NH</w:t>
      </w:r>
      <w:r w:rsidRPr="00322ECB">
        <w:rPr>
          <w:rFonts w:ascii="Arial" w:hAnsi="Arial" w:cs="Arial"/>
          <w:color w:val="002060"/>
        </w:rPr>
        <w:t>S Grea</w:t>
      </w:r>
      <w:r w:rsidRPr="00322ECB">
        <w:rPr>
          <w:rFonts w:ascii="Arial" w:hAnsi="Arial" w:cs="Arial"/>
          <w:color w:val="002060"/>
          <w:spacing w:val="-2"/>
        </w:rPr>
        <w:t>t</w:t>
      </w:r>
      <w:r w:rsidRPr="00322ECB">
        <w:rPr>
          <w:rFonts w:ascii="Arial" w:hAnsi="Arial" w:cs="Arial"/>
          <w:color w:val="002060"/>
        </w:rPr>
        <w:t>er</w:t>
      </w:r>
      <w:r w:rsidRPr="00322ECB">
        <w:rPr>
          <w:rFonts w:ascii="Arial" w:hAnsi="Arial" w:cs="Arial"/>
          <w:color w:val="002060"/>
          <w:spacing w:val="-2"/>
        </w:rPr>
        <w:t xml:space="preserve"> G</w:t>
      </w:r>
      <w:r w:rsidRPr="00322ECB">
        <w:rPr>
          <w:rFonts w:ascii="Arial" w:hAnsi="Arial" w:cs="Arial"/>
          <w:color w:val="002060"/>
        </w:rPr>
        <w:t>la</w:t>
      </w:r>
      <w:r w:rsidRPr="00322ECB">
        <w:rPr>
          <w:rFonts w:ascii="Arial" w:hAnsi="Arial" w:cs="Arial"/>
          <w:color w:val="002060"/>
          <w:spacing w:val="-1"/>
        </w:rPr>
        <w:t>s</w:t>
      </w:r>
      <w:r w:rsidRPr="00322ECB">
        <w:rPr>
          <w:rFonts w:ascii="Arial" w:hAnsi="Arial" w:cs="Arial"/>
          <w:color w:val="002060"/>
        </w:rPr>
        <w:t>g</w:t>
      </w:r>
      <w:r w:rsidRPr="00322ECB">
        <w:rPr>
          <w:rFonts w:ascii="Arial" w:hAnsi="Arial" w:cs="Arial"/>
          <w:color w:val="002060"/>
          <w:spacing w:val="-4"/>
        </w:rPr>
        <w:t>o</w:t>
      </w:r>
      <w:r w:rsidRPr="00322ECB">
        <w:rPr>
          <w:rFonts w:ascii="Arial" w:hAnsi="Arial" w:cs="Arial"/>
          <w:color w:val="002060"/>
        </w:rPr>
        <w:t>w</w:t>
      </w:r>
      <w:r w:rsidRPr="00322ECB">
        <w:rPr>
          <w:rFonts w:ascii="Arial" w:hAnsi="Arial" w:cs="Arial"/>
          <w:color w:val="002060"/>
          <w:spacing w:val="-1"/>
        </w:rPr>
        <w:t xml:space="preserve"> </w:t>
      </w:r>
      <w:r w:rsidRPr="00322ECB">
        <w:rPr>
          <w:rFonts w:ascii="Arial" w:hAnsi="Arial" w:cs="Arial"/>
          <w:color w:val="002060"/>
        </w:rPr>
        <w:t>a</w:t>
      </w:r>
      <w:r w:rsidRPr="00322ECB">
        <w:rPr>
          <w:rFonts w:ascii="Arial" w:hAnsi="Arial" w:cs="Arial"/>
          <w:color w:val="002060"/>
          <w:spacing w:val="-1"/>
        </w:rPr>
        <w:t>n</w:t>
      </w:r>
      <w:r w:rsidRPr="00322ECB">
        <w:rPr>
          <w:rFonts w:ascii="Arial" w:hAnsi="Arial" w:cs="Arial"/>
          <w:color w:val="002060"/>
        </w:rPr>
        <w:t>d Cl</w:t>
      </w:r>
      <w:r w:rsidRPr="00322ECB">
        <w:rPr>
          <w:rFonts w:ascii="Arial" w:hAnsi="Arial" w:cs="Arial"/>
          <w:color w:val="002060"/>
          <w:spacing w:val="-5"/>
        </w:rPr>
        <w:t>y</w:t>
      </w:r>
      <w:r w:rsidRPr="00322ECB">
        <w:rPr>
          <w:rFonts w:ascii="Arial" w:hAnsi="Arial" w:cs="Arial"/>
          <w:color w:val="002060"/>
        </w:rPr>
        <w:t xml:space="preserve">de please visit: </w:t>
      </w:r>
      <w:hyperlink w:history="1">
        <w:r w:rsidRPr="00322ECB">
          <w:rPr>
            <w:rStyle w:val="Hyperlink"/>
            <w:rFonts w:ascii="Arial" w:hAnsi="Arial" w:cs="Arial"/>
            <w:b/>
            <w:bCs/>
            <w:color w:val="002060"/>
          </w:rPr>
          <w:t>www.nhsggc.org.uk</w:t>
        </w:r>
      </w:hyperlink>
      <w:r w:rsidRPr="00322ECB">
        <w:rPr>
          <w:rFonts w:ascii="Arial" w:hAnsi="Arial" w:cs="Arial"/>
          <w:b/>
          <w:color w:val="002060"/>
        </w:rPr>
        <w:t xml:space="preserve">.  </w:t>
      </w:r>
    </w:p>
    <w:p w14:paraId="5E0DD9D1" w14:textId="77777777" w:rsidR="008502BD" w:rsidRPr="00322ECB" w:rsidRDefault="008502BD" w:rsidP="00067415">
      <w:pPr>
        <w:tabs>
          <w:tab w:val="left" w:pos="828"/>
        </w:tabs>
        <w:kinsoku w:val="0"/>
        <w:overflowPunct w:val="0"/>
        <w:adjustRightInd w:val="0"/>
        <w:rPr>
          <w:rFonts w:ascii="Arial" w:hAnsi="Arial" w:cs="Arial"/>
          <w:b/>
          <w:color w:val="002060"/>
        </w:rPr>
      </w:pPr>
    </w:p>
    <w:p w14:paraId="546A03B0"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rPr>
        <w:t>Find out more about NHS Scotland, the biggest employer in the country, providing jobs to people in more than 70 different professions, and its workforce is its greatest asset.</w:t>
      </w:r>
      <w:r w:rsidRPr="00322ECB">
        <w:rPr>
          <w:rFonts w:ascii="Arial" w:hAnsi="Arial" w:cs="Arial"/>
          <w:b/>
          <w:color w:val="002060"/>
        </w:rPr>
        <w:t xml:space="preserve"> </w:t>
      </w:r>
      <w:hyperlink w:history="1">
        <w:r w:rsidRPr="00322ECB">
          <w:rPr>
            <w:rStyle w:val="Hyperlink"/>
            <w:rFonts w:ascii="Arial" w:hAnsi="Arial" w:cs="Arial"/>
            <w:b/>
            <w:color w:val="002060"/>
          </w:rPr>
          <w:t>https://www.scotland.org/work/career-opportunities/healthcare</w:t>
        </w:r>
      </w:hyperlink>
    </w:p>
    <w:p w14:paraId="021C4BD6" w14:textId="77777777" w:rsidR="008502BD" w:rsidRPr="00322ECB" w:rsidRDefault="008502BD" w:rsidP="00067415">
      <w:pPr>
        <w:pStyle w:val="Default"/>
        <w:rPr>
          <w:b/>
          <w:color w:val="002060"/>
        </w:rPr>
      </w:pPr>
    </w:p>
    <w:p w14:paraId="1295FC81" w14:textId="77777777" w:rsidR="008502BD" w:rsidRPr="00322ECB" w:rsidRDefault="008502BD" w:rsidP="00067415">
      <w:pPr>
        <w:pStyle w:val="Default"/>
        <w:rPr>
          <w:b/>
          <w:color w:val="002060"/>
        </w:rPr>
      </w:pPr>
    </w:p>
    <w:p w14:paraId="1F049757" w14:textId="77777777" w:rsidR="008502BD" w:rsidRPr="00322ECB" w:rsidRDefault="008502BD" w:rsidP="00067415">
      <w:pPr>
        <w:pStyle w:val="Default"/>
        <w:rPr>
          <w:b/>
          <w:color w:val="002060"/>
        </w:rPr>
      </w:pPr>
    </w:p>
    <w:p w14:paraId="11B3106D" w14:textId="77777777" w:rsidR="001123DA" w:rsidRPr="00322ECB" w:rsidRDefault="001123DA" w:rsidP="00067415">
      <w:pPr>
        <w:kinsoku w:val="0"/>
        <w:overflowPunct w:val="0"/>
        <w:jc w:val="both"/>
        <w:rPr>
          <w:rFonts w:ascii="Arial" w:hAnsi="Arial" w:cs="Arial"/>
          <w:b/>
          <w:bCs/>
          <w:color w:val="002060"/>
          <w:sz w:val="32"/>
          <w:szCs w:val="32"/>
        </w:rPr>
      </w:pPr>
    </w:p>
    <w:p w14:paraId="0E2EB11C" w14:textId="4C2B81A5"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Section 7</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304D441B"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Living and Working in the Greater Glasgow and Clyde area</w:t>
      </w:r>
    </w:p>
    <w:p w14:paraId="1F3A9DD9" w14:textId="77777777" w:rsidR="008502BD" w:rsidRPr="00322ECB" w:rsidRDefault="008502BD" w:rsidP="00067415">
      <w:pPr>
        <w:jc w:val="both"/>
        <w:rPr>
          <w:rFonts w:ascii="Arial" w:hAnsi="Arial" w:cs="Arial"/>
          <w:iCs/>
          <w:color w:val="002060"/>
        </w:rPr>
      </w:pPr>
    </w:p>
    <w:p w14:paraId="26C63FBC" w14:textId="77777777" w:rsidR="008502BD" w:rsidRPr="00322ECB" w:rsidRDefault="008502BD" w:rsidP="00067415">
      <w:pPr>
        <w:jc w:val="both"/>
        <w:rPr>
          <w:rFonts w:ascii="Arial" w:hAnsi="Arial" w:cs="Arial"/>
          <w:color w:val="002060"/>
        </w:rPr>
      </w:pPr>
      <w:r w:rsidRPr="00322ECB">
        <w:rPr>
          <w:rFonts w:ascii="Arial" w:hAnsi="Arial" w:cs="Arial"/>
          <w:iCs/>
          <w:color w:val="002060"/>
        </w:rPr>
        <w:t>As a place to live, the Greater Glasgow and Clyde area has many attractions.</w:t>
      </w:r>
      <w:r w:rsidRPr="00322ECB">
        <w:rPr>
          <w:rFonts w:ascii="Arial" w:hAnsi="Arial" w:cs="Arial"/>
          <w:i/>
          <w:iCs/>
          <w:color w:val="002060"/>
        </w:rPr>
        <w:t xml:space="preserve"> </w:t>
      </w:r>
      <w:r w:rsidRPr="00322ECB">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322ECB" w:rsidRDefault="008502BD" w:rsidP="00067415">
      <w:pPr>
        <w:jc w:val="both"/>
        <w:rPr>
          <w:rFonts w:ascii="Arial" w:hAnsi="Arial" w:cs="Arial"/>
          <w:color w:val="002060"/>
        </w:rPr>
      </w:pPr>
    </w:p>
    <w:p w14:paraId="5EDF7732" w14:textId="77777777" w:rsidR="008502BD" w:rsidRPr="00322ECB" w:rsidRDefault="008502BD" w:rsidP="00067415">
      <w:pPr>
        <w:jc w:val="both"/>
        <w:rPr>
          <w:rFonts w:ascii="Arial" w:hAnsi="Arial" w:cs="Arial"/>
          <w:color w:val="002060"/>
        </w:rPr>
      </w:pPr>
      <w:r w:rsidRPr="00322ECB">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322ECB" w:rsidRDefault="008502BD" w:rsidP="00067415">
      <w:pPr>
        <w:jc w:val="both"/>
        <w:rPr>
          <w:rFonts w:ascii="Arial" w:hAnsi="Arial" w:cs="Arial"/>
          <w:color w:val="002060"/>
        </w:rPr>
      </w:pPr>
    </w:p>
    <w:p w14:paraId="3AA4BE72" w14:textId="77777777" w:rsidR="008502BD" w:rsidRPr="00322ECB" w:rsidRDefault="008502BD" w:rsidP="00067415">
      <w:pPr>
        <w:jc w:val="both"/>
        <w:rPr>
          <w:rFonts w:ascii="Arial" w:hAnsi="Arial" w:cs="Arial"/>
          <w:color w:val="002060"/>
        </w:rPr>
      </w:pPr>
      <w:r w:rsidRPr="00322ECB">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Glasgow</w:t>
      </w:r>
    </w:p>
    <w:p w14:paraId="5C91BA80" w14:textId="77777777" w:rsidR="008502BD" w:rsidRPr="00322ECB" w:rsidRDefault="008502BD" w:rsidP="00067415">
      <w:pPr>
        <w:outlineLvl w:val="3"/>
        <w:rPr>
          <w:rFonts w:ascii="Arial" w:hAnsi="Arial" w:cs="Arial"/>
          <w:b/>
          <w:color w:val="002060"/>
        </w:rPr>
      </w:pPr>
    </w:p>
    <w:p w14:paraId="5DACA55A" w14:textId="77777777" w:rsidR="008502BD" w:rsidRPr="00322ECB" w:rsidRDefault="008502BD" w:rsidP="00067415">
      <w:pPr>
        <w:outlineLvl w:val="3"/>
        <w:rPr>
          <w:rFonts w:ascii="Arial" w:hAnsi="Arial" w:cs="Arial"/>
          <w:b/>
          <w:color w:val="002060"/>
        </w:rPr>
      </w:pPr>
    </w:p>
    <w:p w14:paraId="43505A44" w14:textId="77777777" w:rsidR="008502BD" w:rsidRPr="00322ECB" w:rsidRDefault="008502BD" w:rsidP="00067415">
      <w:pPr>
        <w:outlineLvl w:val="3"/>
        <w:rPr>
          <w:rFonts w:ascii="Arial" w:hAnsi="Arial" w:cs="Arial"/>
          <w:color w:val="002060"/>
        </w:rPr>
      </w:pPr>
    </w:p>
    <w:p w14:paraId="7CA3C41B" w14:textId="77777777" w:rsidR="008502BD" w:rsidRPr="00322ECB" w:rsidRDefault="008502BD" w:rsidP="00067415">
      <w:pPr>
        <w:outlineLvl w:val="3"/>
        <w:rPr>
          <w:rFonts w:ascii="Arial" w:hAnsi="Arial" w:cs="Arial"/>
          <w:color w:val="002060"/>
        </w:rPr>
      </w:pPr>
    </w:p>
    <w:p w14:paraId="31A7451B" w14:textId="77777777" w:rsidR="008502BD" w:rsidRPr="00322ECB" w:rsidRDefault="00E30E13" w:rsidP="00067415">
      <w:pPr>
        <w:outlineLvl w:val="3"/>
        <w:rPr>
          <w:rFonts w:ascii="Arial" w:hAnsi="Arial" w:cs="Arial"/>
          <w:color w:val="002060"/>
        </w:rPr>
      </w:pPr>
      <w:r w:rsidRPr="00322ECB">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322ECB" w:rsidRDefault="008502BD" w:rsidP="00067415">
      <w:pPr>
        <w:outlineLvl w:val="3"/>
        <w:rPr>
          <w:rFonts w:ascii="Arial" w:hAnsi="Arial" w:cs="Arial"/>
          <w:color w:val="002060"/>
        </w:rPr>
      </w:pPr>
    </w:p>
    <w:p w14:paraId="685C06AA" w14:textId="77777777" w:rsidR="008502BD" w:rsidRPr="00322ECB" w:rsidRDefault="008502BD" w:rsidP="00067415">
      <w:pPr>
        <w:outlineLvl w:val="3"/>
        <w:rPr>
          <w:rFonts w:ascii="Arial" w:hAnsi="Arial" w:cs="Arial"/>
          <w:color w:val="002060"/>
        </w:rPr>
      </w:pPr>
    </w:p>
    <w:p w14:paraId="2D788B7D" w14:textId="77777777" w:rsidR="008502BD" w:rsidRPr="00322ECB" w:rsidRDefault="008502BD" w:rsidP="00067415">
      <w:pPr>
        <w:outlineLvl w:val="3"/>
        <w:rPr>
          <w:rFonts w:ascii="Arial" w:hAnsi="Arial" w:cs="Arial"/>
          <w:color w:val="002060"/>
        </w:rPr>
      </w:pPr>
    </w:p>
    <w:p w14:paraId="048C0B30" w14:textId="77777777" w:rsidR="008502BD" w:rsidRPr="00322ECB" w:rsidRDefault="008502BD" w:rsidP="00067415">
      <w:pPr>
        <w:outlineLvl w:val="3"/>
        <w:rPr>
          <w:rFonts w:ascii="Arial" w:hAnsi="Arial" w:cs="Arial"/>
          <w:color w:val="002060"/>
        </w:rPr>
      </w:pPr>
    </w:p>
    <w:p w14:paraId="0B95DC93" w14:textId="77777777" w:rsidR="008502BD" w:rsidRPr="00322ECB" w:rsidRDefault="008502BD" w:rsidP="00067415">
      <w:pPr>
        <w:jc w:val="both"/>
        <w:outlineLvl w:val="3"/>
        <w:rPr>
          <w:rFonts w:ascii="Arial" w:hAnsi="Arial" w:cs="Arial"/>
          <w:color w:val="002060"/>
        </w:rPr>
      </w:pPr>
      <w:r w:rsidRPr="00322ECB">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322ECB">
        <w:rPr>
          <w:rFonts w:ascii="Arial" w:hAnsi="Arial" w:cs="Arial"/>
          <w:color w:val="002060"/>
        </w:rPr>
        <w:t>source</w:t>
      </w:r>
      <w:proofErr w:type="gramEnd"/>
      <w:r w:rsidRPr="00322ECB">
        <w:rPr>
          <w:rFonts w:ascii="Arial" w:hAnsi="Arial" w:cs="Arial"/>
          <w:color w:val="002060"/>
        </w:rPr>
        <w:t>: Mercer survey, 2012)</w:t>
      </w:r>
    </w:p>
    <w:p w14:paraId="0F3BA65B" w14:textId="77777777" w:rsidR="008502BD" w:rsidRPr="00322ECB" w:rsidRDefault="008502BD" w:rsidP="00067415">
      <w:pPr>
        <w:jc w:val="both"/>
        <w:rPr>
          <w:rFonts w:ascii="Arial" w:hAnsi="Arial" w:cs="Arial"/>
          <w:color w:val="002060"/>
        </w:rPr>
      </w:pPr>
    </w:p>
    <w:p w14:paraId="7E69B850" w14:textId="77777777" w:rsidR="008502BD" w:rsidRPr="00322ECB" w:rsidRDefault="008502BD" w:rsidP="00067415">
      <w:pPr>
        <w:jc w:val="both"/>
        <w:rPr>
          <w:rFonts w:ascii="Arial" w:hAnsi="Arial" w:cs="Arial"/>
          <w:color w:val="002060"/>
        </w:rPr>
      </w:pPr>
      <w:r w:rsidRPr="00322ECB">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322ECB" w:rsidRDefault="008502BD" w:rsidP="00067415">
      <w:pPr>
        <w:jc w:val="both"/>
        <w:rPr>
          <w:rFonts w:ascii="Arial" w:hAnsi="Arial" w:cs="Arial"/>
          <w:color w:val="002060"/>
        </w:rPr>
      </w:pPr>
    </w:p>
    <w:p w14:paraId="3D1414BA" w14:textId="77777777" w:rsidR="008502BD" w:rsidRPr="00322ECB" w:rsidRDefault="008502BD" w:rsidP="00067415">
      <w:pPr>
        <w:jc w:val="both"/>
        <w:rPr>
          <w:rFonts w:ascii="Arial" w:hAnsi="Arial" w:cs="Arial"/>
          <w:color w:val="002060"/>
        </w:rPr>
      </w:pPr>
      <w:r w:rsidRPr="00322ECB">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322ECB" w:rsidRDefault="008502BD" w:rsidP="00067415">
      <w:pPr>
        <w:jc w:val="both"/>
        <w:rPr>
          <w:rFonts w:ascii="Arial" w:hAnsi="Arial" w:cs="Arial"/>
          <w:color w:val="002060"/>
        </w:rPr>
      </w:pPr>
    </w:p>
    <w:p w14:paraId="35D1AEBE" w14:textId="77777777" w:rsidR="008502BD" w:rsidRPr="00322ECB" w:rsidRDefault="008502BD" w:rsidP="00067415">
      <w:pPr>
        <w:jc w:val="both"/>
        <w:rPr>
          <w:rFonts w:ascii="Arial" w:hAnsi="Arial" w:cs="Arial"/>
          <w:color w:val="002060"/>
        </w:rPr>
      </w:pPr>
      <w:r w:rsidRPr="00322ECB">
        <w:rPr>
          <w:rFonts w:ascii="Arial" w:hAnsi="Arial" w:cs="Arial"/>
          <w:color w:val="002060"/>
        </w:rPr>
        <w:t>Home to over 133,000 students from around the world, this vibrant city has five world-renowned universities and seven colleges.</w:t>
      </w:r>
    </w:p>
    <w:p w14:paraId="4829838B" w14:textId="77777777" w:rsidR="008502BD" w:rsidRPr="00322ECB" w:rsidRDefault="008502BD" w:rsidP="00067415">
      <w:pPr>
        <w:jc w:val="both"/>
        <w:rPr>
          <w:rFonts w:ascii="Arial" w:hAnsi="Arial" w:cs="Arial"/>
          <w:color w:val="002060"/>
        </w:rPr>
      </w:pPr>
    </w:p>
    <w:p w14:paraId="7BA8412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Lots to see and do</w:t>
      </w:r>
    </w:p>
    <w:p w14:paraId="00D7CD29" w14:textId="77777777" w:rsidR="008502BD" w:rsidRPr="00322ECB" w:rsidRDefault="008502BD" w:rsidP="00067415">
      <w:pPr>
        <w:outlineLvl w:val="3"/>
        <w:rPr>
          <w:rFonts w:ascii="Arial" w:hAnsi="Arial" w:cs="Arial"/>
          <w:b/>
          <w:color w:val="002060"/>
        </w:rPr>
      </w:pPr>
    </w:p>
    <w:p w14:paraId="71E651AB" w14:textId="77777777" w:rsidR="008502BD" w:rsidRPr="00322ECB" w:rsidRDefault="008502BD" w:rsidP="00067415">
      <w:pPr>
        <w:jc w:val="both"/>
        <w:rPr>
          <w:rFonts w:ascii="Arial" w:hAnsi="Arial" w:cs="Arial"/>
          <w:color w:val="002060"/>
        </w:rPr>
      </w:pPr>
      <w:r w:rsidRPr="00322ECB">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322ECB" w:rsidRDefault="008502BD" w:rsidP="00067415">
      <w:pPr>
        <w:jc w:val="both"/>
        <w:rPr>
          <w:rFonts w:ascii="Arial" w:hAnsi="Arial" w:cs="Arial"/>
          <w:color w:val="002060"/>
        </w:rPr>
      </w:pPr>
    </w:p>
    <w:p w14:paraId="17B84691" w14:textId="77777777" w:rsidR="008502BD" w:rsidRPr="00322ECB" w:rsidRDefault="008502BD" w:rsidP="00067415">
      <w:pPr>
        <w:jc w:val="both"/>
        <w:rPr>
          <w:rFonts w:ascii="Arial" w:hAnsi="Arial" w:cs="Arial"/>
          <w:color w:val="002060"/>
        </w:rPr>
      </w:pPr>
      <w:r w:rsidRPr="00322ECB">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322ECB" w:rsidRDefault="008502BD" w:rsidP="00067415">
      <w:pPr>
        <w:jc w:val="both"/>
        <w:rPr>
          <w:rFonts w:ascii="Arial" w:hAnsi="Arial" w:cs="Arial"/>
          <w:color w:val="002060"/>
        </w:rPr>
      </w:pPr>
    </w:p>
    <w:p w14:paraId="7C5906E4" w14:textId="77777777" w:rsidR="008502BD" w:rsidRPr="00322ECB" w:rsidRDefault="008502BD" w:rsidP="00067415">
      <w:pPr>
        <w:jc w:val="both"/>
        <w:rPr>
          <w:rFonts w:ascii="Arial" w:hAnsi="Arial" w:cs="Arial"/>
          <w:color w:val="002060"/>
        </w:rPr>
      </w:pPr>
      <w:r w:rsidRPr="00322ECB">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322ECB" w:rsidRDefault="008502BD" w:rsidP="00067415">
      <w:pPr>
        <w:jc w:val="both"/>
        <w:rPr>
          <w:rFonts w:ascii="Arial" w:hAnsi="Arial" w:cs="Arial"/>
          <w:color w:val="002060"/>
        </w:rPr>
      </w:pPr>
    </w:p>
    <w:p w14:paraId="50DDB9F7" w14:textId="77777777" w:rsidR="008502BD" w:rsidRPr="00322ECB" w:rsidRDefault="008502BD" w:rsidP="00067415">
      <w:pPr>
        <w:jc w:val="both"/>
        <w:rPr>
          <w:rFonts w:ascii="Arial" w:hAnsi="Arial" w:cs="Arial"/>
          <w:color w:val="002060"/>
        </w:rPr>
      </w:pPr>
      <w:r w:rsidRPr="00322ECB">
        <w:rPr>
          <w:rFonts w:ascii="Arial" w:hAnsi="Arial" w:cs="Arial"/>
          <w:color w:val="002060"/>
        </w:rPr>
        <w:t>This year’s Mercer’s Quality of Living survey sees Glasgow beat the likes of Rome, Prague, and Dubai to be </w:t>
      </w:r>
      <w:hyperlink w:history="1">
        <w:r w:rsidRPr="00322ECB">
          <w:rPr>
            <w:rFonts w:ascii="Arial" w:hAnsi="Arial" w:cs="Arial"/>
            <w:color w:val="002060"/>
          </w:rPr>
          <w:t>named as one of the best cities in the world to live.</w:t>
        </w:r>
      </w:hyperlink>
    </w:p>
    <w:p w14:paraId="65341E8E" w14:textId="77777777" w:rsidR="008502BD" w:rsidRPr="00322ECB" w:rsidRDefault="008502BD" w:rsidP="00067415">
      <w:pPr>
        <w:jc w:val="both"/>
        <w:rPr>
          <w:rFonts w:ascii="Arial" w:hAnsi="Arial" w:cs="Arial"/>
          <w:color w:val="002060"/>
        </w:rPr>
      </w:pPr>
    </w:p>
    <w:p w14:paraId="1B852805" w14:textId="77777777" w:rsidR="008502BD" w:rsidRPr="00322ECB" w:rsidRDefault="008502BD" w:rsidP="00067415">
      <w:pPr>
        <w:jc w:val="both"/>
        <w:rPr>
          <w:rFonts w:ascii="Arial" w:hAnsi="Arial" w:cs="Arial"/>
          <w:color w:val="002060"/>
        </w:rPr>
      </w:pPr>
      <w:r w:rsidRPr="00322ECB">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322ECB" w:rsidRDefault="008502BD" w:rsidP="00067415">
      <w:pPr>
        <w:jc w:val="both"/>
        <w:rPr>
          <w:rFonts w:ascii="Arial" w:hAnsi="Arial" w:cs="Arial"/>
          <w:color w:val="002060"/>
        </w:rPr>
      </w:pPr>
    </w:p>
    <w:p w14:paraId="34BBC8E5"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322ECB" w:rsidRDefault="008502BD" w:rsidP="00067415">
      <w:pPr>
        <w:jc w:val="both"/>
        <w:rPr>
          <w:rFonts w:ascii="Arial" w:hAnsi="Arial" w:cs="Arial"/>
          <w:color w:val="002060"/>
        </w:rPr>
      </w:pPr>
    </w:p>
    <w:p w14:paraId="3D5A2F3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Housing</w:t>
      </w:r>
    </w:p>
    <w:p w14:paraId="47D19137" w14:textId="77777777" w:rsidR="008502BD" w:rsidRPr="00322ECB" w:rsidRDefault="008502BD" w:rsidP="00067415">
      <w:pPr>
        <w:outlineLvl w:val="3"/>
        <w:rPr>
          <w:rFonts w:ascii="Arial" w:hAnsi="Arial" w:cs="Arial"/>
          <w:b/>
          <w:color w:val="002060"/>
        </w:rPr>
      </w:pPr>
    </w:p>
    <w:p w14:paraId="4DBCD514" w14:textId="77777777" w:rsidR="008502BD" w:rsidRPr="00322ECB" w:rsidRDefault="008502BD" w:rsidP="00067415">
      <w:pPr>
        <w:jc w:val="both"/>
        <w:rPr>
          <w:rFonts w:ascii="Arial" w:hAnsi="Arial" w:cs="Arial"/>
          <w:color w:val="002060"/>
        </w:rPr>
      </w:pPr>
      <w:r w:rsidRPr="00322ECB">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322ECB" w:rsidRDefault="008502BD" w:rsidP="00067415">
      <w:pPr>
        <w:outlineLvl w:val="3"/>
        <w:rPr>
          <w:rFonts w:ascii="Arial" w:hAnsi="Arial" w:cs="Arial"/>
          <w:color w:val="002060"/>
        </w:rPr>
      </w:pPr>
    </w:p>
    <w:p w14:paraId="28B7E208" w14:textId="77777777" w:rsidR="008502BD" w:rsidRPr="00322ECB" w:rsidRDefault="008502BD" w:rsidP="00067415">
      <w:pPr>
        <w:outlineLvl w:val="3"/>
        <w:rPr>
          <w:rFonts w:ascii="Arial" w:hAnsi="Arial" w:cs="Arial"/>
          <w:b/>
          <w:color w:val="002060"/>
        </w:rPr>
      </w:pPr>
    </w:p>
    <w:p w14:paraId="31671FB4" w14:textId="77777777" w:rsidR="008502BD" w:rsidRPr="00322ECB" w:rsidRDefault="00E30E13" w:rsidP="00067415">
      <w:pPr>
        <w:outlineLvl w:val="3"/>
        <w:rPr>
          <w:rFonts w:ascii="Arial" w:hAnsi="Arial" w:cs="Arial"/>
          <w:b/>
          <w:color w:val="002060"/>
        </w:rPr>
      </w:pPr>
      <w:r w:rsidRPr="00322ECB">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322ECB" w:rsidRDefault="008502BD" w:rsidP="00067415">
      <w:pPr>
        <w:outlineLvl w:val="3"/>
        <w:rPr>
          <w:rFonts w:ascii="Arial" w:hAnsi="Arial" w:cs="Arial"/>
          <w:b/>
          <w:color w:val="002060"/>
        </w:rPr>
      </w:pPr>
    </w:p>
    <w:p w14:paraId="6D131A1D"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Getting around</w:t>
      </w:r>
    </w:p>
    <w:p w14:paraId="10DDC246" w14:textId="77777777" w:rsidR="008502BD" w:rsidRPr="00322ECB" w:rsidRDefault="008502BD" w:rsidP="00067415">
      <w:pPr>
        <w:outlineLvl w:val="3"/>
        <w:rPr>
          <w:rFonts w:ascii="Arial" w:hAnsi="Arial" w:cs="Arial"/>
          <w:b/>
          <w:color w:val="002060"/>
        </w:rPr>
      </w:pPr>
    </w:p>
    <w:p w14:paraId="2672B519" w14:textId="77777777" w:rsidR="008502BD" w:rsidRPr="00322ECB" w:rsidRDefault="008502BD" w:rsidP="00067415">
      <w:pPr>
        <w:jc w:val="both"/>
        <w:rPr>
          <w:rFonts w:ascii="Arial" w:hAnsi="Arial" w:cs="Arial"/>
          <w:color w:val="002060"/>
        </w:rPr>
      </w:pPr>
      <w:r w:rsidRPr="00322ECB">
        <w:rPr>
          <w:rFonts w:ascii="Arial" w:hAnsi="Arial" w:cs="Arial"/>
          <w:color w:val="002060"/>
        </w:rPr>
        <w:t>The region’s excellent transport links mean you’re connected to the rest of the UK - and the world. </w:t>
      </w:r>
    </w:p>
    <w:p w14:paraId="199A465E" w14:textId="77777777" w:rsidR="008502BD" w:rsidRPr="00322ECB" w:rsidRDefault="008502BD" w:rsidP="00067415">
      <w:pPr>
        <w:jc w:val="both"/>
        <w:rPr>
          <w:rFonts w:ascii="Arial" w:hAnsi="Arial" w:cs="Arial"/>
          <w:color w:val="002060"/>
        </w:rPr>
      </w:pPr>
    </w:p>
    <w:p w14:paraId="4E8A4629" w14:textId="77777777" w:rsidR="008502BD" w:rsidRPr="00322ECB" w:rsidRDefault="008502BD" w:rsidP="00067415">
      <w:pPr>
        <w:jc w:val="both"/>
        <w:rPr>
          <w:rFonts w:ascii="Arial" w:hAnsi="Arial" w:cs="Arial"/>
          <w:color w:val="002060"/>
        </w:rPr>
      </w:pPr>
      <w:r w:rsidRPr="00322ECB">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322ECB" w:rsidRDefault="008502BD" w:rsidP="00067415">
      <w:pPr>
        <w:jc w:val="both"/>
        <w:rPr>
          <w:rFonts w:ascii="Arial" w:hAnsi="Arial" w:cs="Arial"/>
          <w:color w:val="002060"/>
        </w:rPr>
      </w:pPr>
    </w:p>
    <w:p w14:paraId="3D27984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322ECB" w:rsidRDefault="008502BD" w:rsidP="00067415">
      <w:pPr>
        <w:jc w:val="both"/>
        <w:rPr>
          <w:rFonts w:ascii="Arial" w:hAnsi="Arial" w:cs="Arial"/>
          <w:color w:val="002060"/>
        </w:rPr>
      </w:pPr>
      <w:r w:rsidRPr="00322ECB">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322ECB" w:rsidRDefault="008502BD" w:rsidP="00067415">
      <w:pPr>
        <w:jc w:val="both"/>
        <w:rPr>
          <w:rFonts w:ascii="Arial" w:hAnsi="Arial" w:cs="Arial"/>
          <w:color w:val="002060"/>
        </w:rPr>
      </w:pPr>
    </w:p>
    <w:p w14:paraId="6069A7FA" w14:textId="77777777" w:rsidR="008502BD" w:rsidRPr="00322ECB" w:rsidRDefault="008502BD" w:rsidP="00067415">
      <w:pPr>
        <w:jc w:val="both"/>
        <w:rPr>
          <w:rFonts w:ascii="Arial" w:hAnsi="Arial" w:cs="Arial"/>
          <w:color w:val="002060"/>
        </w:rPr>
      </w:pPr>
      <w:r w:rsidRPr="00322ECB">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322ECB" w:rsidRDefault="008502BD" w:rsidP="00067415">
      <w:pPr>
        <w:jc w:val="both"/>
        <w:rPr>
          <w:rFonts w:ascii="Arial" w:hAnsi="Arial" w:cs="Arial"/>
          <w:color w:val="002060"/>
        </w:rPr>
      </w:pPr>
    </w:p>
    <w:p w14:paraId="4452289D" w14:textId="77777777" w:rsidR="008502BD" w:rsidRPr="00322ECB" w:rsidRDefault="008502BD" w:rsidP="00067415">
      <w:pPr>
        <w:jc w:val="both"/>
        <w:rPr>
          <w:rFonts w:ascii="Arial" w:hAnsi="Arial" w:cs="Arial"/>
          <w:color w:val="002060"/>
        </w:rPr>
      </w:pPr>
      <w:r w:rsidRPr="00322ECB">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322ECB" w:rsidRDefault="008502BD" w:rsidP="00067415">
      <w:pPr>
        <w:jc w:val="both"/>
        <w:rPr>
          <w:rFonts w:ascii="Arial" w:hAnsi="Arial" w:cs="Arial"/>
          <w:color w:val="002060"/>
        </w:rPr>
      </w:pPr>
    </w:p>
    <w:p w14:paraId="01137209" w14:textId="77777777" w:rsidR="008502BD" w:rsidRPr="00322ECB" w:rsidRDefault="008502BD" w:rsidP="00067415">
      <w:pPr>
        <w:jc w:val="both"/>
        <w:rPr>
          <w:rFonts w:ascii="Arial" w:hAnsi="Arial" w:cs="Arial"/>
          <w:color w:val="002060"/>
        </w:rPr>
      </w:pPr>
      <w:r w:rsidRPr="00322ECB">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322ECB" w:rsidRDefault="008502BD" w:rsidP="00067415">
      <w:pPr>
        <w:jc w:val="both"/>
        <w:rPr>
          <w:rFonts w:ascii="Arial" w:hAnsi="Arial" w:cs="Arial"/>
          <w:color w:val="002060"/>
        </w:rPr>
      </w:pPr>
    </w:p>
    <w:p w14:paraId="4543DD07" w14:textId="77777777" w:rsidR="008502BD" w:rsidRPr="00322ECB" w:rsidRDefault="00E30E13" w:rsidP="00067415">
      <w:pPr>
        <w:pStyle w:val="Default"/>
        <w:rPr>
          <w:b/>
          <w:color w:val="002060"/>
        </w:rPr>
      </w:pPr>
      <w:r w:rsidRPr="00322ECB">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322ECB">
        <w:rPr>
          <w:b/>
          <w:color w:val="002060"/>
        </w:rPr>
        <w:t xml:space="preserve">To find more information about living and working in Scotland please visit:  </w:t>
      </w:r>
    </w:p>
    <w:p w14:paraId="57832B1C" w14:textId="77777777" w:rsidR="008502BD" w:rsidRPr="00322ECB" w:rsidRDefault="008502BD" w:rsidP="00067415">
      <w:pPr>
        <w:pStyle w:val="Default"/>
        <w:rPr>
          <w:b/>
          <w:color w:val="002060"/>
        </w:rPr>
      </w:pPr>
    </w:p>
    <w:p w14:paraId="5E19BBA5" w14:textId="77777777" w:rsidR="008502BD" w:rsidRPr="00322ECB" w:rsidRDefault="00000000" w:rsidP="00067415">
      <w:pPr>
        <w:pStyle w:val="Default"/>
        <w:rPr>
          <w:b/>
          <w:color w:val="002060"/>
        </w:rPr>
      </w:pPr>
      <w:hyperlink w:history="1">
        <w:r w:rsidR="008502BD" w:rsidRPr="00322ECB">
          <w:rPr>
            <w:rStyle w:val="Hyperlink"/>
            <w:b/>
            <w:color w:val="002060"/>
          </w:rPr>
          <w:t>https://www.visitscotland.com/</w:t>
        </w:r>
      </w:hyperlink>
    </w:p>
    <w:p w14:paraId="1C40870E" w14:textId="77777777" w:rsidR="008502BD" w:rsidRPr="00322ECB" w:rsidRDefault="008502BD" w:rsidP="00067415">
      <w:pPr>
        <w:pStyle w:val="Default"/>
        <w:rPr>
          <w:b/>
          <w:color w:val="002060"/>
        </w:rPr>
      </w:pPr>
    </w:p>
    <w:p w14:paraId="7289DCF4" w14:textId="77777777" w:rsidR="008502BD" w:rsidRPr="00322ECB" w:rsidRDefault="00000000" w:rsidP="00067415">
      <w:pPr>
        <w:pStyle w:val="Default"/>
        <w:rPr>
          <w:b/>
          <w:color w:val="002060"/>
        </w:rPr>
      </w:pPr>
      <w:hyperlink w:history="1">
        <w:r w:rsidR="008502BD" w:rsidRPr="00322ECB">
          <w:rPr>
            <w:rStyle w:val="Hyperlink"/>
            <w:b/>
            <w:color w:val="002060"/>
          </w:rPr>
          <w:t>https://www.scotland.org/</w:t>
        </w:r>
      </w:hyperlink>
    </w:p>
    <w:p w14:paraId="2DEE77AD" w14:textId="77777777" w:rsidR="008502BD" w:rsidRPr="00322ECB" w:rsidRDefault="008502BD" w:rsidP="00067415">
      <w:pPr>
        <w:pStyle w:val="Default"/>
        <w:rPr>
          <w:rStyle w:val="Hyperlink"/>
          <w:b/>
          <w:color w:val="002060"/>
        </w:rPr>
      </w:pPr>
    </w:p>
    <w:p w14:paraId="3071E537" w14:textId="77777777" w:rsidR="008502BD" w:rsidRPr="00322ECB" w:rsidRDefault="008502BD" w:rsidP="00067415">
      <w:pPr>
        <w:pStyle w:val="Default"/>
        <w:rPr>
          <w:b/>
          <w:color w:val="002060"/>
        </w:rPr>
      </w:pPr>
      <w:r w:rsidRPr="00322ECB">
        <w:rPr>
          <w:rStyle w:val="Hyperlink"/>
          <w:b/>
          <w:color w:val="002060"/>
        </w:rPr>
        <w:t>https://www.talentscotland.com/</w:t>
      </w:r>
    </w:p>
    <w:p w14:paraId="1C733FC1" w14:textId="77777777" w:rsidR="008502BD" w:rsidRPr="00322ECB" w:rsidRDefault="008502BD" w:rsidP="00067415">
      <w:pPr>
        <w:pStyle w:val="Default"/>
        <w:rPr>
          <w:b/>
          <w:color w:val="002060"/>
        </w:rPr>
      </w:pPr>
    </w:p>
    <w:p w14:paraId="0C61A19D" w14:textId="77777777" w:rsidR="008502BD" w:rsidRPr="00322ECB" w:rsidRDefault="00000000" w:rsidP="00067415">
      <w:pPr>
        <w:pStyle w:val="Default"/>
        <w:rPr>
          <w:b/>
          <w:color w:val="002060"/>
        </w:rPr>
      </w:pPr>
      <w:hyperlink w:history="1">
        <w:r w:rsidR="008502BD" w:rsidRPr="00322ECB">
          <w:rPr>
            <w:rStyle w:val="Hyperlink"/>
            <w:b/>
            <w:color w:val="002060"/>
          </w:rPr>
          <w:t>https://moverdb.com/moving-to-glasgow/</w:t>
        </w:r>
      </w:hyperlink>
    </w:p>
    <w:p w14:paraId="1881B6FD" w14:textId="77777777" w:rsidR="008502BD" w:rsidRPr="00322ECB" w:rsidRDefault="008502BD" w:rsidP="00067415">
      <w:pPr>
        <w:pStyle w:val="Default"/>
        <w:rPr>
          <w:b/>
          <w:color w:val="002060"/>
        </w:rPr>
      </w:pPr>
    </w:p>
    <w:p w14:paraId="4355CF2B" w14:textId="77777777" w:rsidR="008502BD" w:rsidRPr="00322ECB" w:rsidRDefault="008502BD" w:rsidP="00067415">
      <w:pPr>
        <w:pStyle w:val="Default"/>
        <w:rPr>
          <w:b/>
          <w:color w:val="002060"/>
        </w:rPr>
      </w:pPr>
    </w:p>
    <w:p w14:paraId="4DF9747E" w14:textId="77777777" w:rsidR="008502BD" w:rsidRPr="00322ECB" w:rsidRDefault="008502BD" w:rsidP="00315293">
      <w:pPr>
        <w:ind w:left="284"/>
        <w:rPr>
          <w:rFonts w:cs="Arial"/>
          <w:color w:val="002060"/>
        </w:rPr>
      </w:pPr>
    </w:p>
    <w:p w14:paraId="75F6F7BD" w14:textId="77777777" w:rsidR="008502BD" w:rsidRPr="00322ECB" w:rsidRDefault="008502BD" w:rsidP="00315293">
      <w:pPr>
        <w:autoSpaceDE w:val="0"/>
        <w:autoSpaceDN w:val="0"/>
        <w:adjustRightInd w:val="0"/>
        <w:rPr>
          <w:rFonts w:ascii="Arial" w:hAnsi="Arial" w:cs="Arial"/>
          <w:color w:val="002060"/>
        </w:rPr>
      </w:pPr>
    </w:p>
    <w:p w14:paraId="1E8AF211" w14:textId="77777777" w:rsidR="008502BD" w:rsidRPr="00322ECB" w:rsidRDefault="008502BD" w:rsidP="00315293">
      <w:pPr>
        <w:pStyle w:val="Default"/>
        <w:tabs>
          <w:tab w:val="left" w:pos="1843"/>
        </w:tabs>
        <w:jc w:val="both"/>
        <w:rPr>
          <w:b/>
          <w:bCs/>
          <w:color w:val="002060"/>
        </w:rPr>
      </w:pPr>
      <w:r w:rsidRPr="00322ECB">
        <w:rPr>
          <w:b/>
          <w:bCs/>
          <w:color w:val="002060"/>
        </w:rPr>
        <w:t xml:space="preserve">                         </w:t>
      </w:r>
    </w:p>
    <w:p w14:paraId="537538F0" w14:textId="04E8F4BE" w:rsidR="008502BD" w:rsidRPr="00322ECB" w:rsidRDefault="008502BD" w:rsidP="00EF6D04">
      <w:pPr>
        <w:pStyle w:val="Default"/>
        <w:rPr>
          <w:b/>
          <w:color w:val="002060"/>
        </w:rPr>
      </w:pPr>
    </w:p>
    <w:sectPr w:rsidR="008502BD" w:rsidRPr="00322ECB"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50A8" w14:textId="77777777" w:rsidR="00FA5AAB" w:rsidRDefault="00FA5AAB">
      <w:r>
        <w:separator/>
      </w:r>
    </w:p>
  </w:endnote>
  <w:endnote w:type="continuationSeparator" w:id="0">
    <w:p w14:paraId="6B31D619" w14:textId="77777777" w:rsidR="00FA5AAB" w:rsidRDefault="00FA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D0345A" w:rsidRDefault="00D0345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D0345A" w:rsidRDefault="00D0345A"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D0345A" w:rsidRDefault="00D0345A"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D0345A" w:rsidRDefault="00D0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D0345A" w:rsidRDefault="00D034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D0345A" w:rsidRPr="00067415" w:rsidRDefault="00D0345A"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381D" w14:textId="77777777" w:rsidR="00FA5AAB" w:rsidRDefault="00FA5AAB">
      <w:r>
        <w:separator/>
      </w:r>
    </w:p>
  </w:footnote>
  <w:footnote w:type="continuationSeparator" w:id="0">
    <w:p w14:paraId="1D136A35" w14:textId="77777777" w:rsidR="00FA5AAB" w:rsidRDefault="00FA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D0345A"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D0345A"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D0345A"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708729325">
    <w:abstractNumId w:val="0"/>
  </w:num>
  <w:num w:numId="2" w16cid:durableId="826164254">
    <w:abstractNumId w:val="0"/>
  </w:num>
  <w:num w:numId="3" w16cid:durableId="1935936203">
    <w:abstractNumId w:val="0"/>
  </w:num>
  <w:num w:numId="4" w16cid:durableId="1853834498">
    <w:abstractNumId w:val="0"/>
  </w:num>
  <w:num w:numId="5" w16cid:durableId="1577669382">
    <w:abstractNumId w:val="0"/>
  </w:num>
  <w:num w:numId="6" w16cid:durableId="1473987566">
    <w:abstractNumId w:val="0"/>
  </w:num>
  <w:num w:numId="7" w16cid:durableId="24523584">
    <w:abstractNumId w:val="0"/>
  </w:num>
  <w:num w:numId="8" w16cid:durableId="1267619595">
    <w:abstractNumId w:val="28"/>
  </w:num>
  <w:num w:numId="9" w16cid:durableId="594828252">
    <w:abstractNumId w:val="20"/>
  </w:num>
  <w:num w:numId="10" w16cid:durableId="625743485">
    <w:abstractNumId w:val="2"/>
  </w:num>
  <w:num w:numId="11" w16cid:durableId="2086879587">
    <w:abstractNumId w:val="26"/>
  </w:num>
  <w:num w:numId="12" w16cid:durableId="810710116">
    <w:abstractNumId w:val="22"/>
  </w:num>
  <w:num w:numId="13" w16cid:durableId="86193876">
    <w:abstractNumId w:val="14"/>
  </w:num>
  <w:num w:numId="14" w16cid:durableId="115680089">
    <w:abstractNumId w:val="17"/>
  </w:num>
  <w:num w:numId="15" w16cid:durableId="1542592354">
    <w:abstractNumId w:val="15"/>
  </w:num>
  <w:num w:numId="16" w16cid:durableId="7918245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7780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8560959">
    <w:abstractNumId w:val="13"/>
  </w:num>
  <w:num w:numId="19" w16cid:durableId="434637162">
    <w:abstractNumId w:val="8"/>
  </w:num>
  <w:num w:numId="20" w16cid:durableId="820971059">
    <w:abstractNumId w:val="27"/>
  </w:num>
  <w:num w:numId="21" w16cid:durableId="687827900">
    <w:abstractNumId w:val="25"/>
  </w:num>
  <w:num w:numId="22" w16cid:durableId="1012685603">
    <w:abstractNumId w:val="23"/>
  </w:num>
  <w:num w:numId="23" w16cid:durableId="1641110459">
    <w:abstractNumId w:val="9"/>
  </w:num>
  <w:num w:numId="24" w16cid:durableId="1233420184">
    <w:abstractNumId w:val="6"/>
  </w:num>
  <w:num w:numId="25" w16cid:durableId="647781468">
    <w:abstractNumId w:val="12"/>
  </w:num>
  <w:num w:numId="26" w16cid:durableId="749035629">
    <w:abstractNumId w:val="7"/>
  </w:num>
  <w:num w:numId="27" w16cid:durableId="1728839904">
    <w:abstractNumId w:val="21"/>
  </w:num>
  <w:num w:numId="28" w16cid:durableId="673844493">
    <w:abstractNumId w:val="19"/>
  </w:num>
  <w:num w:numId="29" w16cid:durableId="1872375491">
    <w:abstractNumId w:val="1"/>
  </w:num>
  <w:num w:numId="30" w16cid:durableId="2013414174">
    <w:abstractNumId w:val="16"/>
  </w:num>
  <w:num w:numId="31" w16cid:durableId="989476831">
    <w:abstractNumId w:val="24"/>
  </w:num>
  <w:num w:numId="32" w16cid:durableId="2018532848">
    <w:abstractNumId w:val="18"/>
  </w:num>
  <w:num w:numId="33" w16cid:durableId="554437375">
    <w:abstractNumId w:val="3"/>
  </w:num>
  <w:num w:numId="34" w16cid:durableId="1362705491">
    <w:abstractNumId w:val="5"/>
  </w:num>
  <w:num w:numId="35" w16cid:durableId="187819880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2ECB"/>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171A9"/>
    <w:rsid w:val="00923B8B"/>
    <w:rsid w:val="009241F2"/>
    <w:rsid w:val="009349FB"/>
    <w:rsid w:val="00945D6F"/>
    <w:rsid w:val="00951270"/>
    <w:rsid w:val="009544FB"/>
    <w:rsid w:val="009563BF"/>
    <w:rsid w:val="0097736F"/>
    <w:rsid w:val="009779F2"/>
    <w:rsid w:val="00980105"/>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1D0F"/>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1FAE"/>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345A"/>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5AAB"/>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B51D0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8672</Words>
  <Characters>49431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2023-08-29T14:00:00Z</dcterms:created>
  <dcterms:modified xsi:type="dcterms:W3CDTF">2023-08-29T14:00:00Z</dcterms:modified>
</cp:coreProperties>
</file>