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26D02" w14:textId="77777777" w:rsidR="00AA4824" w:rsidRDefault="00AA4824" w:rsidP="00354D6C">
      <w:pPr>
        <w:pStyle w:val="nhsbase"/>
        <w:ind w:left="360" w:right="1012"/>
        <w:jc w:val="center"/>
        <w:rPr>
          <w:rFonts w:ascii="Arial" w:hAnsi="Arial" w:cs="Arial"/>
          <w:b/>
          <w:bCs/>
        </w:rPr>
      </w:pPr>
      <w:r>
        <w:rPr>
          <w:rFonts w:ascii="Arial" w:hAnsi="Arial" w:cs="Arial"/>
          <w:b/>
          <w:bCs/>
          <w:kern w:val="0"/>
          <w:szCs w:val="24"/>
        </w:rPr>
        <w:t xml:space="preserve">JOB DESCRIPTION TEMPLATE AND GUIDANCE NOTES FOR WRITING </w:t>
      </w:r>
    </w:p>
    <w:p w14:paraId="51DCB034" w14:textId="77777777" w:rsidR="00AA4824" w:rsidRDefault="00AA4824" w:rsidP="00354D6C">
      <w:pPr>
        <w:ind w:left="360" w:right="1012"/>
        <w:jc w:val="center"/>
      </w:pPr>
      <w:r>
        <w:t> </w:t>
      </w:r>
    </w:p>
    <w:tbl>
      <w:tblPr>
        <w:tblW w:w="10748" w:type="dxa"/>
        <w:tblInd w:w="-5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9"/>
        <w:gridCol w:w="5499"/>
      </w:tblGrid>
      <w:tr w:rsidR="00AA4824" w14:paraId="4A73946F" w14:textId="77777777" w:rsidTr="0037028A">
        <w:tc>
          <w:tcPr>
            <w:tcW w:w="5249" w:type="dxa"/>
            <w:tcBorders>
              <w:top w:val="single" w:sz="4" w:space="0" w:color="auto"/>
              <w:left w:val="single" w:sz="4" w:space="0" w:color="auto"/>
              <w:bottom w:val="nil"/>
              <w:right w:val="nil"/>
            </w:tcBorders>
          </w:tcPr>
          <w:p w14:paraId="1A60A9DD" w14:textId="77777777" w:rsidR="00AA4824" w:rsidRDefault="00AA4824" w:rsidP="00354D6C">
            <w:pPr>
              <w:ind w:left="360" w:right="1012"/>
              <w:jc w:val="both"/>
              <w:rPr>
                <w:b/>
                <w:bCs/>
                <w:sz w:val="22"/>
              </w:rPr>
            </w:pPr>
          </w:p>
          <w:p w14:paraId="09613724" w14:textId="77777777" w:rsidR="00AA4824" w:rsidRDefault="00AA4824" w:rsidP="0037028A">
            <w:pPr>
              <w:ind w:right="1012"/>
              <w:jc w:val="both"/>
              <w:rPr>
                <w:b/>
                <w:bCs/>
                <w:sz w:val="22"/>
              </w:rPr>
            </w:pPr>
          </w:p>
        </w:tc>
        <w:tc>
          <w:tcPr>
            <w:tcW w:w="5499" w:type="dxa"/>
            <w:tcBorders>
              <w:top w:val="single" w:sz="4" w:space="0" w:color="auto"/>
              <w:left w:val="nil"/>
              <w:bottom w:val="nil"/>
              <w:right w:val="single" w:sz="4" w:space="0" w:color="auto"/>
            </w:tcBorders>
            <w:shd w:val="clear" w:color="auto" w:fill="auto"/>
          </w:tcPr>
          <w:p w14:paraId="718D07DD" w14:textId="458E93EA" w:rsidR="00AA4824" w:rsidRDefault="00AA4824" w:rsidP="0037028A">
            <w:pPr>
              <w:ind w:right="1012"/>
              <w:jc w:val="both"/>
              <w:rPr>
                <w:sz w:val="22"/>
              </w:rPr>
            </w:pPr>
          </w:p>
        </w:tc>
      </w:tr>
      <w:tr w:rsidR="00AA4824" w14:paraId="3FDFE7C1" w14:textId="77777777" w:rsidTr="00732C85">
        <w:tc>
          <w:tcPr>
            <w:tcW w:w="5249" w:type="dxa"/>
            <w:tcBorders>
              <w:top w:val="nil"/>
              <w:left w:val="single" w:sz="4" w:space="0" w:color="auto"/>
              <w:bottom w:val="nil"/>
              <w:right w:val="nil"/>
            </w:tcBorders>
          </w:tcPr>
          <w:p w14:paraId="4F123692" w14:textId="77777777" w:rsidR="00AA4824" w:rsidRDefault="00AA4824" w:rsidP="0037028A">
            <w:pPr>
              <w:ind w:right="1012"/>
              <w:jc w:val="both"/>
              <w:rPr>
                <w:b/>
                <w:bCs/>
                <w:sz w:val="22"/>
              </w:rPr>
            </w:pPr>
          </w:p>
          <w:p w14:paraId="08C46D7D" w14:textId="77777777" w:rsidR="00AA4824" w:rsidRDefault="008677FC" w:rsidP="00354D6C">
            <w:pPr>
              <w:ind w:left="360" w:right="1012"/>
              <w:jc w:val="both"/>
              <w:rPr>
                <w:b/>
                <w:bCs/>
                <w:sz w:val="22"/>
              </w:rPr>
            </w:pPr>
            <w:r>
              <w:rPr>
                <w:b/>
                <w:bCs/>
                <w:sz w:val="22"/>
              </w:rPr>
              <w:t xml:space="preserve">1.   </w:t>
            </w:r>
            <w:r w:rsidR="00AA4824">
              <w:rPr>
                <w:b/>
                <w:bCs/>
                <w:sz w:val="22"/>
              </w:rPr>
              <w:t>Job Title:</w:t>
            </w:r>
          </w:p>
        </w:tc>
        <w:tc>
          <w:tcPr>
            <w:tcW w:w="5499" w:type="dxa"/>
            <w:tcBorders>
              <w:top w:val="nil"/>
              <w:left w:val="nil"/>
              <w:bottom w:val="nil"/>
              <w:right w:val="single" w:sz="4" w:space="0" w:color="auto"/>
            </w:tcBorders>
          </w:tcPr>
          <w:p w14:paraId="72A8FDD8" w14:textId="77777777" w:rsidR="00AA4824" w:rsidRDefault="00AA4824" w:rsidP="00354D6C">
            <w:pPr>
              <w:ind w:left="360" w:right="1012"/>
              <w:jc w:val="both"/>
              <w:rPr>
                <w:sz w:val="22"/>
              </w:rPr>
            </w:pPr>
          </w:p>
          <w:p w14:paraId="581F3277" w14:textId="129ACA4F" w:rsidR="00AA4824" w:rsidRDefault="003F1D34" w:rsidP="00354D6C">
            <w:pPr>
              <w:ind w:left="360" w:right="1012"/>
              <w:jc w:val="both"/>
              <w:rPr>
                <w:sz w:val="22"/>
              </w:rPr>
            </w:pPr>
            <w:r w:rsidRPr="003F1D34">
              <w:rPr>
                <w:sz w:val="22"/>
              </w:rPr>
              <w:t>Project Co-ordinator</w:t>
            </w:r>
            <w:r>
              <w:rPr>
                <w:sz w:val="22"/>
              </w:rPr>
              <w:t xml:space="preserve"> - </w:t>
            </w:r>
            <w:r w:rsidRPr="003F1D34">
              <w:rPr>
                <w:sz w:val="22"/>
              </w:rPr>
              <w:t>Breastfeeding Support in the Community</w:t>
            </w:r>
          </w:p>
        </w:tc>
      </w:tr>
      <w:tr w:rsidR="00AA4824" w14:paraId="6D885C54" w14:textId="77777777" w:rsidTr="00732C85">
        <w:tc>
          <w:tcPr>
            <w:tcW w:w="5249" w:type="dxa"/>
            <w:tcBorders>
              <w:top w:val="nil"/>
              <w:left w:val="single" w:sz="4" w:space="0" w:color="auto"/>
              <w:bottom w:val="nil"/>
              <w:right w:val="nil"/>
            </w:tcBorders>
          </w:tcPr>
          <w:p w14:paraId="0BCABFDE" w14:textId="77777777" w:rsidR="00AA4824" w:rsidRDefault="00AA4824" w:rsidP="00354D6C">
            <w:pPr>
              <w:ind w:left="360" w:right="1012"/>
              <w:jc w:val="both"/>
              <w:rPr>
                <w:b/>
                <w:bCs/>
                <w:sz w:val="22"/>
              </w:rPr>
            </w:pPr>
          </w:p>
          <w:p w14:paraId="7C2F5893" w14:textId="77777777" w:rsidR="00AA4824" w:rsidRDefault="008677FC" w:rsidP="00354D6C">
            <w:pPr>
              <w:ind w:left="360" w:right="1012"/>
              <w:jc w:val="both"/>
              <w:rPr>
                <w:b/>
                <w:bCs/>
                <w:sz w:val="22"/>
              </w:rPr>
            </w:pPr>
            <w:r>
              <w:rPr>
                <w:b/>
                <w:bCs/>
                <w:sz w:val="22"/>
              </w:rPr>
              <w:t xml:space="preserve">     </w:t>
            </w:r>
            <w:r w:rsidR="00AA4824">
              <w:rPr>
                <w:b/>
                <w:bCs/>
                <w:sz w:val="22"/>
              </w:rPr>
              <w:t>Responsible to:</w:t>
            </w:r>
          </w:p>
        </w:tc>
        <w:tc>
          <w:tcPr>
            <w:tcW w:w="5499" w:type="dxa"/>
            <w:tcBorders>
              <w:top w:val="nil"/>
              <w:left w:val="nil"/>
              <w:bottom w:val="nil"/>
              <w:right w:val="single" w:sz="4" w:space="0" w:color="auto"/>
            </w:tcBorders>
          </w:tcPr>
          <w:p w14:paraId="3F65F0B2" w14:textId="77777777" w:rsidR="00AA4824" w:rsidRDefault="00AA4824" w:rsidP="00354D6C">
            <w:pPr>
              <w:ind w:left="360" w:right="1012"/>
              <w:jc w:val="both"/>
              <w:rPr>
                <w:sz w:val="22"/>
              </w:rPr>
            </w:pPr>
          </w:p>
          <w:p w14:paraId="44CFA8B7" w14:textId="77777777" w:rsidR="00AA4824" w:rsidRDefault="000B3590" w:rsidP="001E51CF">
            <w:pPr>
              <w:ind w:left="360" w:right="1012"/>
              <w:rPr>
                <w:sz w:val="22"/>
              </w:rPr>
            </w:pPr>
            <w:r>
              <w:rPr>
                <w:sz w:val="22"/>
              </w:rPr>
              <w:t>Health</w:t>
            </w:r>
            <w:r w:rsidR="001E51CF">
              <w:rPr>
                <w:sz w:val="22"/>
              </w:rPr>
              <w:t xml:space="preserve"> </w:t>
            </w:r>
            <w:r>
              <w:rPr>
                <w:sz w:val="22"/>
              </w:rPr>
              <w:t>Improvement Specialist: Maternal and Infant Nutrition</w:t>
            </w:r>
          </w:p>
        </w:tc>
      </w:tr>
      <w:tr w:rsidR="00AA4824" w14:paraId="15288282" w14:textId="77777777" w:rsidTr="00732C85">
        <w:tc>
          <w:tcPr>
            <w:tcW w:w="5249" w:type="dxa"/>
            <w:tcBorders>
              <w:top w:val="nil"/>
              <w:left w:val="single" w:sz="4" w:space="0" w:color="auto"/>
              <w:bottom w:val="nil"/>
              <w:right w:val="nil"/>
            </w:tcBorders>
          </w:tcPr>
          <w:p w14:paraId="234AF947" w14:textId="77777777" w:rsidR="00AA4824" w:rsidRDefault="00AA4824" w:rsidP="00354D6C">
            <w:pPr>
              <w:ind w:left="360" w:right="1012"/>
              <w:jc w:val="both"/>
              <w:rPr>
                <w:b/>
                <w:bCs/>
                <w:sz w:val="22"/>
              </w:rPr>
            </w:pPr>
          </w:p>
          <w:p w14:paraId="0E49EEE4" w14:textId="77777777" w:rsidR="00AA4824" w:rsidRDefault="008677FC" w:rsidP="00354D6C">
            <w:pPr>
              <w:ind w:left="360" w:right="1012"/>
              <w:jc w:val="both"/>
              <w:rPr>
                <w:b/>
                <w:bCs/>
                <w:sz w:val="22"/>
              </w:rPr>
            </w:pPr>
            <w:r>
              <w:rPr>
                <w:b/>
                <w:bCs/>
                <w:sz w:val="22"/>
              </w:rPr>
              <w:t xml:space="preserve">     </w:t>
            </w:r>
            <w:r w:rsidR="00AA4824">
              <w:rPr>
                <w:b/>
                <w:bCs/>
                <w:sz w:val="22"/>
              </w:rPr>
              <w:t>Department &amp; Base:</w:t>
            </w:r>
          </w:p>
        </w:tc>
        <w:tc>
          <w:tcPr>
            <w:tcW w:w="5499" w:type="dxa"/>
            <w:tcBorders>
              <w:top w:val="nil"/>
              <w:left w:val="nil"/>
              <w:bottom w:val="nil"/>
              <w:right w:val="single" w:sz="4" w:space="0" w:color="auto"/>
            </w:tcBorders>
          </w:tcPr>
          <w:p w14:paraId="455E48FD" w14:textId="77777777" w:rsidR="00AA4824" w:rsidRDefault="00AA4824" w:rsidP="00354D6C">
            <w:pPr>
              <w:ind w:left="360" w:right="1012"/>
              <w:jc w:val="both"/>
              <w:rPr>
                <w:sz w:val="22"/>
              </w:rPr>
            </w:pPr>
          </w:p>
          <w:p w14:paraId="4D22F989" w14:textId="6B071975" w:rsidR="009D7596" w:rsidRDefault="00197A5C" w:rsidP="00354D6C">
            <w:pPr>
              <w:ind w:left="360" w:right="1012"/>
              <w:jc w:val="both"/>
              <w:rPr>
                <w:sz w:val="22"/>
              </w:rPr>
            </w:pPr>
            <w:r>
              <w:rPr>
                <w:sz w:val="22"/>
              </w:rPr>
              <w:t xml:space="preserve">Department of </w:t>
            </w:r>
            <w:r w:rsidR="00323C99">
              <w:rPr>
                <w:sz w:val="22"/>
              </w:rPr>
              <w:t>Public Health</w:t>
            </w:r>
            <w:r>
              <w:rPr>
                <w:sz w:val="22"/>
              </w:rPr>
              <w:t xml:space="preserve">: </w:t>
            </w:r>
            <w:r w:rsidR="009D7596" w:rsidRPr="00197A5C">
              <w:rPr>
                <w:sz w:val="22"/>
              </w:rPr>
              <w:t>J</w:t>
            </w:r>
            <w:r w:rsidR="00732C85" w:rsidRPr="00197A5C">
              <w:rPr>
                <w:sz w:val="22"/>
              </w:rPr>
              <w:t xml:space="preserve">oint Health </w:t>
            </w:r>
            <w:r w:rsidR="00814FA8" w:rsidRPr="00197A5C">
              <w:rPr>
                <w:sz w:val="22"/>
              </w:rPr>
              <w:t xml:space="preserve">Improvement Team </w:t>
            </w:r>
          </w:p>
          <w:p w14:paraId="51CBDEA0" w14:textId="391C1EC6" w:rsidR="00743E04" w:rsidRDefault="00732C85" w:rsidP="00354D6C">
            <w:pPr>
              <w:ind w:left="360" w:right="1012"/>
              <w:jc w:val="both"/>
              <w:rPr>
                <w:sz w:val="22"/>
              </w:rPr>
            </w:pPr>
            <w:r>
              <w:rPr>
                <w:sz w:val="22"/>
              </w:rPr>
              <w:t>18</w:t>
            </w:r>
            <w:r w:rsidR="00323C99">
              <w:rPr>
                <w:sz w:val="22"/>
              </w:rPr>
              <w:t>.5</w:t>
            </w:r>
            <w:r w:rsidR="00743E04">
              <w:rPr>
                <w:sz w:val="22"/>
              </w:rPr>
              <w:t>hours per week</w:t>
            </w:r>
            <w:r>
              <w:rPr>
                <w:sz w:val="22"/>
              </w:rPr>
              <w:t xml:space="preserve"> </w:t>
            </w:r>
            <w:r w:rsidR="00087315">
              <w:rPr>
                <w:sz w:val="22"/>
              </w:rPr>
              <w:t>Fix</w:t>
            </w:r>
            <w:r w:rsidR="00197A5C">
              <w:rPr>
                <w:sz w:val="22"/>
              </w:rPr>
              <w:t xml:space="preserve">ed-Term for </w:t>
            </w:r>
            <w:r>
              <w:rPr>
                <w:sz w:val="22"/>
              </w:rPr>
              <w:t>(12</w:t>
            </w:r>
            <w:r w:rsidR="001D37E7">
              <w:rPr>
                <w:sz w:val="22"/>
              </w:rPr>
              <w:t xml:space="preserve"> months)</w:t>
            </w:r>
          </w:p>
        </w:tc>
      </w:tr>
      <w:tr w:rsidR="00AA4824" w14:paraId="07D20E16" w14:textId="77777777" w:rsidTr="00732C85">
        <w:tc>
          <w:tcPr>
            <w:tcW w:w="5249" w:type="dxa"/>
            <w:tcBorders>
              <w:top w:val="nil"/>
              <w:left w:val="single" w:sz="4" w:space="0" w:color="auto"/>
              <w:bottom w:val="nil"/>
              <w:right w:val="nil"/>
            </w:tcBorders>
          </w:tcPr>
          <w:p w14:paraId="4E237BA9" w14:textId="77777777" w:rsidR="00AA4824" w:rsidRDefault="00AA4824" w:rsidP="00354D6C">
            <w:pPr>
              <w:ind w:left="360" w:right="1012"/>
              <w:jc w:val="both"/>
              <w:rPr>
                <w:b/>
                <w:bCs/>
                <w:sz w:val="22"/>
              </w:rPr>
            </w:pPr>
          </w:p>
          <w:p w14:paraId="424BD258" w14:textId="77777777" w:rsidR="00AA4824" w:rsidRDefault="00AA4824" w:rsidP="00354D6C">
            <w:pPr>
              <w:ind w:left="360" w:right="1012"/>
              <w:jc w:val="both"/>
              <w:rPr>
                <w:b/>
                <w:bCs/>
                <w:sz w:val="22"/>
              </w:rPr>
            </w:pPr>
            <w:r>
              <w:rPr>
                <w:b/>
                <w:bCs/>
                <w:sz w:val="22"/>
              </w:rPr>
              <w:t>Date this JD written/updated:</w:t>
            </w:r>
          </w:p>
        </w:tc>
        <w:tc>
          <w:tcPr>
            <w:tcW w:w="5499" w:type="dxa"/>
            <w:tcBorders>
              <w:top w:val="nil"/>
              <w:left w:val="nil"/>
              <w:bottom w:val="nil"/>
              <w:right w:val="single" w:sz="4" w:space="0" w:color="auto"/>
            </w:tcBorders>
          </w:tcPr>
          <w:p w14:paraId="71D14C89" w14:textId="77777777" w:rsidR="00AA4824" w:rsidRDefault="00AA4824" w:rsidP="00354D6C">
            <w:pPr>
              <w:ind w:left="360" w:right="1012"/>
              <w:jc w:val="both"/>
              <w:rPr>
                <w:sz w:val="22"/>
              </w:rPr>
            </w:pPr>
          </w:p>
          <w:p w14:paraId="05722A6B" w14:textId="3CA4CBEE" w:rsidR="00AA4824" w:rsidRDefault="003F1D34" w:rsidP="00197A5C">
            <w:pPr>
              <w:ind w:left="360" w:right="1012"/>
              <w:jc w:val="both"/>
              <w:rPr>
                <w:sz w:val="22"/>
              </w:rPr>
            </w:pPr>
            <w:r>
              <w:rPr>
                <w:sz w:val="22"/>
              </w:rPr>
              <w:t>October</w:t>
            </w:r>
            <w:r w:rsidR="00140649">
              <w:rPr>
                <w:sz w:val="22"/>
              </w:rPr>
              <w:t xml:space="preserve"> </w:t>
            </w:r>
            <w:r w:rsidR="002B3649">
              <w:rPr>
                <w:sz w:val="22"/>
              </w:rPr>
              <w:t>202</w:t>
            </w:r>
            <w:r>
              <w:rPr>
                <w:sz w:val="22"/>
              </w:rPr>
              <w:t>4</w:t>
            </w:r>
            <w:r w:rsidR="007E0E41">
              <w:rPr>
                <w:sz w:val="22"/>
              </w:rPr>
              <w:t xml:space="preserve"> - </w:t>
            </w:r>
            <w:r w:rsidR="00197A5C">
              <w:rPr>
                <w:rFonts w:ascii="Calibri" w:hAnsi="Calibri" w:cs="Calibri"/>
                <w:color w:val="000000"/>
              </w:rPr>
              <w:t xml:space="preserve">VC5614 </w:t>
            </w:r>
          </w:p>
        </w:tc>
      </w:tr>
      <w:tr w:rsidR="00AA4824" w14:paraId="2EF46B7F" w14:textId="77777777" w:rsidTr="00732C85">
        <w:tc>
          <w:tcPr>
            <w:tcW w:w="10748" w:type="dxa"/>
            <w:gridSpan w:val="2"/>
            <w:tcBorders>
              <w:top w:val="single" w:sz="4" w:space="0" w:color="auto"/>
              <w:left w:val="single" w:sz="4" w:space="0" w:color="auto"/>
              <w:bottom w:val="single" w:sz="4" w:space="0" w:color="auto"/>
              <w:right w:val="single" w:sz="4" w:space="0" w:color="auto"/>
            </w:tcBorders>
          </w:tcPr>
          <w:p w14:paraId="779ABCA1" w14:textId="389B3D4E" w:rsidR="007A14C7" w:rsidRDefault="00AA4824" w:rsidP="00E56F93">
            <w:pPr>
              <w:ind w:left="360" w:right="1012"/>
              <w:jc w:val="both"/>
              <w:rPr>
                <w:sz w:val="22"/>
              </w:rPr>
            </w:pPr>
            <w:r>
              <w:rPr>
                <w:b/>
                <w:bCs/>
                <w:sz w:val="22"/>
              </w:rPr>
              <w:t>2.   JOB PURPOSE</w:t>
            </w:r>
            <w:r>
              <w:rPr>
                <w:sz w:val="22"/>
              </w:rPr>
              <w:t xml:space="preserve"> </w:t>
            </w:r>
          </w:p>
          <w:p w14:paraId="77C8117F" w14:textId="77777777" w:rsidR="009E2C8A" w:rsidRDefault="009E2C8A" w:rsidP="00CC6170">
            <w:pPr>
              <w:ind w:left="360" w:right="1012"/>
              <w:jc w:val="both"/>
              <w:rPr>
                <w:sz w:val="22"/>
              </w:rPr>
            </w:pPr>
          </w:p>
          <w:p w14:paraId="27A46F4C" w14:textId="0D0FAEBB" w:rsidR="00063226" w:rsidRDefault="003F608F" w:rsidP="00063226">
            <w:pPr>
              <w:ind w:left="360" w:right="1012"/>
              <w:jc w:val="both"/>
              <w:rPr>
                <w:sz w:val="22"/>
              </w:rPr>
            </w:pPr>
            <w:r>
              <w:rPr>
                <w:sz w:val="22"/>
              </w:rPr>
              <w:t>The project c</w:t>
            </w:r>
            <w:r w:rsidR="009E2C8A" w:rsidRPr="009E2C8A">
              <w:rPr>
                <w:sz w:val="22"/>
              </w:rPr>
              <w:t xml:space="preserve">o-ordinator </w:t>
            </w:r>
            <w:r w:rsidR="009E2C8A">
              <w:rPr>
                <w:sz w:val="22"/>
              </w:rPr>
              <w:t>will have</w:t>
            </w:r>
            <w:r w:rsidR="009E2C8A" w:rsidRPr="009E2C8A">
              <w:rPr>
                <w:sz w:val="22"/>
              </w:rPr>
              <w:t xml:space="preserve"> responsibility for the development of supporting Breastfeeding</w:t>
            </w:r>
            <w:r>
              <w:rPr>
                <w:sz w:val="22"/>
              </w:rPr>
              <w:t xml:space="preserve"> support</w:t>
            </w:r>
            <w:r w:rsidR="009E2C8A" w:rsidRPr="009E2C8A">
              <w:rPr>
                <w:sz w:val="22"/>
              </w:rPr>
              <w:t xml:space="preserve"> in the community</w:t>
            </w:r>
            <w:r w:rsidR="00063226">
              <w:rPr>
                <w:sz w:val="22"/>
              </w:rPr>
              <w:t>.</w:t>
            </w:r>
            <w:r w:rsidR="009E2C8A" w:rsidRPr="009E2C8A">
              <w:rPr>
                <w:sz w:val="22"/>
              </w:rPr>
              <w:t xml:space="preserve"> </w:t>
            </w:r>
            <w:r w:rsidR="00063226">
              <w:rPr>
                <w:sz w:val="22"/>
              </w:rPr>
              <w:t>They will w</w:t>
            </w:r>
            <w:r w:rsidR="00063226" w:rsidRPr="00063226">
              <w:rPr>
                <w:sz w:val="22"/>
              </w:rPr>
              <w:t>ork with key agencies and partners such as</w:t>
            </w:r>
            <w:r w:rsidR="00197A5C">
              <w:rPr>
                <w:sz w:val="22"/>
              </w:rPr>
              <w:t>,</w:t>
            </w:r>
            <w:r w:rsidR="00063226" w:rsidRPr="00063226">
              <w:rPr>
                <w:sz w:val="22"/>
              </w:rPr>
              <w:t xml:space="preserve"> </w:t>
            </w:r>
            <w:r w:rsidR="00E56F93">
              <w:rPr>
                <w:sz w:val="22"/>
              </w:rPr>
              <w:t>but not inclusive</w:t>
            </w:r>
            <w:r w:rsidR="00197A5C">
              <w:rPr>
                <w:sz w:val="22"/>
              </w:rPr>
              <w:t xml:space="preserve">ly, with </w:t>
            </w:r>
            <w:r w:rsidR="00063226" w:rsidRPr="00063226">
              <w:rPr>
                <w:sz w:val="22"/>
              </w:rPr>
              <w:t>early learning/years settings to provide guidance, encouragement</w:t>
            </w:r>
            <w:r w:rsidR="00197A5C">
              <w:rPr>
                <w:sz w:val="22"/>
              </w:rPr>
              <w:t xml:space="preserve">, advice, </w:t>
            </w:r>
            <w:r>
              <w:rPr>
                <w:sz w:val="22"/>
              </w:rPr>
              <w:t xml:space="preserve">and to </w:t>
            </w:r>
            <w:r w:rsidR="00063226">
              <w:rPr>
                <w:sz w:val="22"/>
              </w:rPr>
              <w:t>promote and support</w:t>
            </w:r>
            <w:r w:rsidR="00063226">
              <w:t xml:space="preserve"> </w:t>
            </w:r>
            <w:r>
              <w:t xml:space="preserve">the </w:t>
            </w:r>
            <w:r w:rsidR="00197A5C">
              <w:rPr>
                <w:sz w:val="22"/>
              </w:rPr>
              <w:t>application</w:t>
            </w:r>
            <w:r>
              <w:rPr>
                <w:sz w:val="22"/>
              </w:rPr>
              <w:t xml:space="preserve"> process</w:t>
            </w:r>
            <w:r w:rsidR="00197A5C">
              <w:rPr>
                <w:sz w:val="22"/>
              </w:rPr>
              <w:t>, and achievement of the Breastfeeding</w:t>
            </w:r>
            <w:r>
              <w:rPr>
                <w:sz w:val="22"/>
              </w:rPr>
              <w:t xml:space="preserve"> Friendly Scotland Early Learning S</w:t>
            </w:r>
            <w:r w:rsidR="00063226" w:rsidRPr="00063226">
              <w:rPr>
                <w:sz w:val="22"/>
              </w:rPr>
              <w:t xml:space="preserve">cheme. </w:t>
            </w:r>
          </w:p>
          <w:p w14:paraId="5F8D458A" w14:textId="738E285B" w:rsidR="00063226" w:rsidRPr="00F87662" w:rsidRDefault="00063226" w:rsidP="00063226">
            <w:pPr>
              <w:ind w:left="360" w:right="1012"/>
              <w:jc w:val="both"/>
              <w:rPr>
                <w:sz w:val="22"/>
                <w:szCs w:val="22"/>
              </w:rPr>
            </w:pPr>
            <w:r w:rsidRPr="00F87662">
              <w:rPr>
                <w:sz w:val="22"/>
                <w:szCs w:val="22"/>
              </w:rPr>
              <w:t xml:space="preserve">The post holder will </w:t>
            </w:r>
            <w:r w:rsidR="003F608F">
              <w:rPr>
                <w:sz w:val="22"/>
                <w:szCs w:val="22"/>
              </w:rPr>
              <w:t xml:space="preserve">establish </w:t>
            </w:r>
            <w:r w:rsidRPr="00F87662">
              <w:rPr>
                <w:sz w:val="22"/>
                <w:szCs w:val="22"/>
              </w:rPr>
              <w:t>an</w:t>
            </w:r>
            <w:bookmarkStart w:id="0" w:name="_GoBack"/>
            <w:bookmarkEnd w:id="0"/>
            <w:r w:rsidRPr="00F87662">
              <w:rPr>
                <w:sz w:val="22"/>
                <w:szCs w:val="22"/>
              </w:rPr>
              <w:t xml:space="preserve">d embed </w:t>
            </w:r>
            <w:r w:rsidR="003F608F">
              <w:rPr>
                <w:sz w:val="22"/>
                <w:szCs w:val="22"/>
              </w:rPr>
              <w:t>an implementation process</w:t>
            </w:r>
            <w:r w:rsidRPr="00F87662">
              <w:rPr>
                <w:sz w:val="22"/>
                <w:szCs w:val="22"/>
              </w:rPr>
              <w:t xml:space="preserve">, including </w:t>
            </w:r>
            <w:r w:rsidR="003F608F">
              <w:rPr>
                <w:sz w:val="22"/>
                <w:szCs w:val="22"/>
              </w:rPr>
              <w:t xml:space="preserve">the </w:t>
            </w:r>
            <w:r w:rsidRPr="00F87662">
              <w:rPr>
                <w:sz w:val="22"/>
                <w:szCs w:val="22"/>
              </w:rPr>
              <w:t xml:space="preserve">maintenance of a local database; </w:t>
            </w:r>
            <w:r w:rsidR="003F608F">
              <w:rPr>
                <w:sz w:val="22"/>
                <w:szCs w:val="22"/>
              </w:rPr>
              <w:t xml:space="preserve">monitoring the </w:t>
            </w:r>
            <w:r w:rsidRPr="00F87662">
              <w:rPr>
                <w:sz w:val="22"/>
                <w:szCs w:val="22"/>
              </w:rPr>
              <w:t>progress of the number of early learning centres with designated champions, numbers of staff who have completed on-line training and establishments who have completed certification.</w:t>
            </w:r>
          </w:p>
          <w:p w14:paraId="3EEFC6FD" w14:textId="77777777" w:rsidR="00063226" w:rsidRDefault="00063226" w:rsidP="00063226">
            <w:pPr>
              <w:ind w:left="360" w:right="1012"/>
              <w:jc w:val="both"/>
            </w:pPr>
          </w:p>
          <w:p w14:paraId="3FAB6FFF" w14:textId="77777777" w:rsidR="00AA4824" w:rsidRDefault="00AA4824" w:rsidP="00063226">
            <w:pPr>
              <w:ind w:left="360" w:right="1012"/>
              <w:jc w:val="both"/>
              <w:rPr>
                <w:b/>
                <w:bCs/>
              </w:rPr>
            </w:pPr>
          </w:p>
        </w:tc>
      </w:tr>
      <w:tr w:rsidR="00AA4824" w14:paraId="453C4330" w14:textId="77777777" w:rsidTr="00732C85">
        <w:tc>
          <w:tcPr>
            <w:tcW w:w="10748" w:type="dxa"/>
            <w:gridSpan w:val="2"/>
            <w:tcBorders>
              <w:top w:val="single" w:sz="4" w:space="0" w:color="auto"/>
              <w:left w:val="single" w:sz="4" w:space="0" w:color="auto"/>
              <w:bottom w:val="single" w:sz="4" w:space="0" w:color="auto"/>
              <w:right w:val="single" w:sz="4" w:space="0" w:color="auto"/>
            </w:tcBorders>
          </w:tcPr>
          <w:p w14:paraId="71CCA327" w14:textId="77777777" w:rsidR="00AA4824" w:rsidRDefault="00AA4824" w:rsidP="009F2A68">
            <w:pPr>
              <w:ind w:right="1012"/>
              <w:rPr>
                <w:b/>
                <w:bCs/>
                <w:sz w:val="22"/>
              </w:rPr>
            </w:pPr>
            <w:r>
              <w:rPr>
                <w:b/>
                <w:bCs/>
                <w:sz w:val="22"/>
              </w:rPr>
              <w:t xml:space="preserve">3.  </w:t>
            </w:r>
            <w:r w:rsidRPr="00F87662">
              <w:rPr>
                <w:b/>
                <w:bCs/>
                <w:sz w:val="22"/>
              </w:rPr>
              <w:t>ORGANISATIONAL POSITION</w:t>
            </w:r>
          </w:p>
          <w:p w14:paraId="529BFBF7" w14:textId="77777777" w:rsidR="00AA4824" w:rsidRDefault="00AA4824" w:rsidP="00354D6C">
            <w:pPr>
              <w:ind w:left="360" w:right="1012"/>
              <w:rPr>
                <w:sz w:val="22"/>
              </w:rPr>
            </w:pPr>
          </w:p>
          <w:p w14:paraId="451E02AE" w14:textId="216B9136" w:rsidR="002D725A" w:rsidRDefault="00A742A3" w:rsidP="009D7596">
            <w:pPr>
              <w:ind w:left="360" w:right="1012"/>
              <w:rPr>
                <w:sz w:val="22"/>
              </w:rPr>
            </w:pPr>
            <w:r w:rsidRPr="00961F26">
              <w:rPr>
                <w:sz w:val="22"/>
              </w:rPr>
              <w:t xml:space="preserve">The post </w:t>
            </w:r>
            <w:r w:rsidR="0082131F" w:rsidRPr="00961F26">
              <w:rPr>
                <w:sz w:val="22"/>
              </w:rPr>
              <w:t xml:space="preserve">holder </w:t>
            </w:r>
            <w:r w:rsidRPr="00961F26">
              <w:rPr>
                <w:sz w:val="22"/>
              </w:rPr>
              <w:t xml:space="preserve">will report to the </w:t>
            </w:r>
            <w:r w:rsidR="000B3590" w:rsidRPr="00961F26">
              <w:rPr>
                <w:sz w:val="22"/>
              </w:rPr>
              <w:t>Health Improvement Specialist: Maternal and Infant Nutrition</w:t>
            </w:r>
            <w:r w:rsidR="001D37E7" w:rsidRPr="00961F26">
              <w:rPr>
                <w:sz w:val="22"/>
              </w:rPr>
              <w:t xml:space="preserve"> and will work as part of</w:t>
            </w:r>
            <w:r w:rsidR="00AB75F6">
              <w:rPr>
                <w:sz w:val="22"/>
              </w:rPr>
              <w:t xml:space="preserve"> the</w:t>
            </w:r>
            <w:r w:rsidR="001D37E7" w:rsidRPr="00961F26">
              <w:rPr>
                <w:sz w:val="22"/>
              </w:rPr>
              <w:t xml:space="preserve"> </w:t>
            </w:r>
            <w:r w:rsidR="008A6653" w:rsidRPr="00961F26">
              <w:rPr>
                <w:sz w:val="22"/>
              </w:rPr>
              <w:t>Public Health</w:t>
            </w:r>
            <w:r w:rsidR="00961F26" w:rsidRPr="00961F26">
              <w:rPr>
                <w:sz w:val="22"/>
              </w:rPr>
              <w:t xml:space="preserve"> team</w:t>
            </w:r>
            <w:r w:rsidR="009571C1">
              <w:rPr>
                <w:sz w:val="22"/>
              </w:rPr>
              <w:t xml:space="preserve"> </w:t>
            </w:r>
          </w:p>
          <w:p w14:paraId="2B599FC9" w14:textId="77777777" w:rsidR="007C4DEE" w:rsidRDefault="007C4DEE" w:rsidP="009D7596">
            <w:pPr>
              <w:ind w:left="360" w:right="1012"/>
              <w:rPr>
                <w:sz w:val="22"/>
              </w:rPr>
            </w:pPr>
          </w:p>
          <w:p w14:paraId="28539BF1" w14:textId="77777777" w:rsidR="009E3DE3" w:rsidRDefault="00C33012" w:rsidP="003302AC">
            <w:pPr>
              <w:ind w:left="360" w:right="1012"/>
              <w:rPr>
                <w:sz w:val="22"/>
              </w:rPr>
            </w:pPr>
            <w:r>
              <w:rPr>
                <w:noProof/>
                <w:sz w:val="22"/>
                <w:lang w:eastAsia="en-GB"/>
              </w:rPr>
              <w:drawing>
                <wp:inline distT="0" distB="0" distL="0" distR="0" wp14:anchorId="75F5569A" wp14:editId="661636DD">
                  <wp:extent cx="4857750" cy="3000375"/>
                  <wp:effectExtent l="0" t="0" r="0" b="0"/>
                  <wp:docPr id="1" name="Organization Chart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A922FB0" w14:textId="77777777" w:rsidR="003302AC" w:rsidRPr="00255AB6" w:rsidRDefault="003302AC" w:rsidP="007C0899">
            <w:pPr>
              <w:ind w:left="360" w:right="1012"/>
              <w:rPr>
                <w:sz w:val="22"/>
              </w:rPr>
            </w:pPr>
          </w:p>
        </w:tc>
      </w:tr>
      <w:tr w:rsidR="00AA4824" w14:paraId="5E3D6C92" w14:textId="77777777" w:rsidTr="00732C85">
        <w:tc>
          <w:tcPr>
            <w:tcW w:w="10748" w:type="dxa"/>
            <w:gridSpan w:val="2"/>
            <w:tcBorders>
              <w:top w:val="single" w:sz="4" w:space="0" w:color="auto"/>
              <w:left w:val="single" w:sz="4" w:space="0" w:color="auto"/>
              <w:bottom w:val="single" w:sz="4" w:space="0" w:color="auto"/>
              <w:right w:val="single" w:sz="4" w:space="0" w:color="auto"/>
            </w:tcBorders>
          </w:tcPr>
          <w:p w14:paraId="33EA5085" w14:textId="77777777" w:rsidR="0029659F" w:rsidRDefault="0029659F" w:rsidP="00354D6C">
            <w:pPr>
              <w:ind w:left="360" w:right="1012"/>
              <w:jc w:val="both"/>
              <w:rPr>
                <w:b/>
                <w:bCs/>
                <w:sz w:val="22"/>
              </w:rPr>
            </w:pPr>
          </w:p>
          <w:p w14:paraId="3F1FCE1E" w14:textId="77777777" w:rsidR="00AA4824" w:rsidRDefault="00AA4824" w:rsidP="009F2A68">
            <w:pPr>
              <w:ind w:right="1012"/>
              <w:jc w:val="both"/>
              <w:rPr>
                <w:b/>
                <w:bCs/>
                <w:sz w:val="22"/>
              </w:rPr>
            </w:pPr>
            <w:r>
              <w:rPr>
                <w:b/>
                <w:bCs/>
                <w:sz w:val="22"/>
              </w:rPr>
              <w:lastRenderedPageBreak/>
              <w:t>4.</w:t>
            </w:r>
            <w:r w:rsidR="0029659F">
              <w:rPr>
                <w:b/>
                <w:bCs/>
                <w:sz w:val="22"/>
              </w:rPr>
              <w:t xml:space="preserve"> </w:t>
            </w:r>
            <w:r w:rsidRPr="00F87662">
              <w:rPr>
                <w:b/>
                <w:bCs/>
                <w:sz w:val="22"/>
              </w:rPr>
              <w:t>SCOPE AND RANGE</w:t>
            </w:r>
          </w:p>
          <w:p w14:paraId="42331988" w14:textId="77777777" w:rsidR="004D4CF4" w:rsidRDefault="004D4CF4" w:rsidP="00354D6C">
            <w:pPr>
              <w:ind w:left="360" w:right="1012"/>
              <w:jc w:val="both"/>
              <w:rPr>
                <w:b/>
                <w:bCs/>
                <w:sz w:val="22"/>
              </w:rPr>
            </w:pPr>
          </w:p>
          <w:p w14:paraId="1FF1197A" w14:textId="367FE48A" w:rsidR="00371471" w:rsidRDefault="00BD2660" w:rsidP="008B4B3E">
            <w:pPr>
              <w:ind w:left="360" w:right="1012"/>
              <w:jc w:val="both"/>
              <w:rPr>
                <w:sz w:val="22"/>
              </w:rPr>
            </w:pPr>
            <w:r>
              <w:rPr>
                <w:sz w:val="22"/>
              </w:rPr>
              <w:t xml:space="preserve">.  </w:t>
            </w:r>
          </w:p>
          <w:p w14:paraId="07F4853E" w14:textId="62BC2903" w:rsidR="00AA4824" w:rsidRDefault="00BD2660" w:rsidP="00A6382D">
            <w:pPr>
              <w:ind w:left="360" w:right="1012"/>
              <w:jc w:val="both"/>
              <w:rPr>
                <w:sz w:val="22"/>
              </w:rPr>
            </w:pPr>
            <w:r w:rsidRPr="008B4B3E">
              <w:rPr>
                <w:sz w:val="22"/>
              </w:rPr>
              <w:t>The role require</w:t>
            </w:r>
            <w:r w:rsidR="00A6382D" w:rsidRPr="008B4B3E">
              <w:rPr>
                <w:sz w:val="22"/>
              </w:rPr>
              <w:t>s</w:t>
            </w:r>
            <w:r w:rsidRPr="008B4B3E">
              <w:rPr>
                <w:sz w:val="22"/>
              </w:rPr>
              <w:t xml:space="preserve"> a p</w:t>
            </w:r>
            <w:r w:rsidR="00732C85" w:rsidRPr="008B4B3E">
              <w:rPr>
                <w:sz w:val="22"/>
              </w:rPr>
              <w:t xml:space="preserve">erson-centred friendly manner, </w:t>
            </w:r>
            <w:r w:rsidRPr="008B4B3E">
              <w:rPr>
                <w:sz w:val="22"/>
              </w:rPr>
              <w:t xml:space="preserve">and the ability to engage with a range of partners including families, health professionals and early </w:t>
            </w:r>
            <w:r w:rsidR="00A6382D" w:rsidRPr="008B4B3E">
              <w:rPr>
                <w:sz w:val="22"/>
              </w:rPr>
              <w:t>year’s</w:t>
            </w:r>
            <w:r w:rsidRPr="008B4B3E">
              <w:rPr>
                <w:sz w:val="22"/>
              </w:rPr>
              <w:t xml:space="preserve"> staff.</w:t>
            </w:r>
            <w:r>
              <w:rPr>
                <w:sz w:val="22"/>
              </w:rPr>
              <w:t xml:space="preserve"> </w:t>
            </w:r>
          </w:p>
          <w:p w14:paraId="1D1C9061" w14:textId="77777777" w:rsidR="00790D55" w:rsidRDefault="00790D55" w:rsidP="00A6382D">
            <w:pPr>
              <w:ind w:left="360" w:right="1012"/>
              <w:jc w:val="both"/>
              <w:rPr>
                <w:sz w:val="22"/>
              </w:rPr>
            </w:pPr>
          </w:p>
          <w:p w14:paraId="4EFA846C" w14:textId="35116255" w:rsidR="008B4B3E" w:rsidRPr="008B4B3E" w:rsidRDefault="008B4B3E" w:rsidP="00063226">
            <w:pPr>
              <w:ind w:left="360" w:right="1012"/>
              <w:jc w:val="both"/>
              <w:rPr>
                <w:sz w:val="22"/>
              </w:rPr>
            </w:pPr>
            <w:r w:rsidRPr="008B4B3E">
              <w:rPr>
                <w:sz w:val="22"/>
              </w:rPr>
              <w:t xml:space="preserve">Post holder will meet objectives and outcomes as set by </w:t>
            </w:r>
            <w:r w:rsidR="00652829" w:rsidRPr="00652829">
              <w:rPr>
                <w:sz w:val="22"/>
              </w:rPr>
              <w:t xml:space="preserve">Scottish Government </w:t>
            </w:r>
            <w:r w:rsidRPr="008B4B3E">
              <w:rPr>
                <w:sz w:val="22"/>
              </w:rPr>
              <w:t>funding and will:</w:t>
            </w:r>
          </w:p>
          <w:p w14:paraId="7BB7125A" w14:textId="7DBDC0A9" w:rsidR="008B4B3E" w:rsidRPr="008B4B3E" w:rsidRDefault="008B4B3E" w:rsidP="008B4B3E">
            <w:pPr>
              <w:ind w:left="360" w:right="1012"/>
              <w:jc w:val="both"/>
              <w:rPr>
                <w:sz w:val="22"/>
              </w:rPr>
            </w:pPr>
            <w:r w:rsidRPr="008B4B3E">
              <w:rPr>
                <w:sz w:val="22"/>
              </w:rPr>
              <w:t>•</w:t>
            </w:r>
            <w:r w:rsidRPr="008B4B3E">
              <w:rPr>
                <w:sz w:val="22"/>
              </w:rPr>
              <w:tab/>
              <w:t xml:space="preserve">Show progress towards a working target of 4 local authority early years establishments completing certification by </w:t>
            </w:r>
            <w:r>
              <w:rPr>
                <w:sz w:val="22"/>
              </w:rPr>
              <w:t>end of fixed term contract</w:t>
            </w:r>
          </w:p>
          <w:p w14:paraId="3947EED9" w14:textId="77777777" w:rsidR="008B4B3E" w:rsidRPr="008B4B3E" w:rsidRDefault="008B4B3E" w:rsidP="008B4B3E">
            <w:pPr>
              <w:ind w:left="360" w:right="1012"/>
              <w:jc w:val="both"/>
              <w:rPr>
                <w:sz w:val="22"/>
              </w:rPr>
            </w:pPr>
            <w:r w:rsidRPr="008B4B3E">
              <w:rPr>
                <w:sz w:val="22"/>
              </w:rPr>
              <w:t>•</w:t>
            </w:r>
            <w:r w:rsidRPr="008B4B3E">
              <w:rPr>
                <w:sz w:val="22"/>
              </w:rPr>
              <w:tab/>
              <w:t xml:space="preserve">Work with key partners and early learning/years settings to promote, encourage and support participation into the scheme </w:t>
            </w:r>
          </w:p>
          <w:p w14:paraId="17A2C0E5" w14:textId="77777777" w:rsidR="008B4B3E" w:rsidRPr="008B4B3E" w:rsidRDefault="008B4B3E" w:rsidP="008B4B3E">
            <w:pPr>
              <w:ind w:left="360" w:right="1012"/>
              <w:jc w:val="both"/>
              <w:rPr>
                <w:sz w:val="22"/>
              </w:rPr>
            </w:pPr>
            <w:r w:rsidRPr="008B4B3E">
              <w:rPr>
                <w:sz w:val="22"/>
              </w:rPr>
              <w:t>•</w:t>
            </w:r>
            <w:r w:rsidRPr="008B4B3E">
              <w:rPr>
                <w:sz w:val="22"/>
              </w:rPr>
              <w:tab/>
              <w:t>Evaluate parent and child reaction to the Breasting friendly Scotland early learning scheme including evaluation of outcomes within areas of deprivation</w:t>
            </w:r>
          </w:p>
          <w:p w14:paraId="59CEBE4C" w14:textId="77777777" w:rsidR="008B4B3E" w:rsidRPr="008B4B3E" w:rsidRDefault="008B4B3E" w:rsidP="008B4B3E">
            <w:pPr>
              <w:ind w:left="360" w:right="1012"/>
              <w:jc w:val="both"/>
              <w:rPr>
                <w:sz w:val="22"/>
              </w:rPr>
            </w:pPr>
            <w:r w:rsidRPr="008B4B3E">
              <w:rPr>
                <w:sz w:val="22"/>
              </w:rPr>
              <w:t>•</w:t>
            </w:r>
            <w:r w:rsidRPr="008B4B3E">
              <w:rPr>
                <w:sz w:val="22"/>
              </w:rPr>
              <w:tab/>
              <w:t>Use evaluative approaches to understand the number of ELCs who have normalised breastfeeding through use of resources such as books, toys and games</w:t>
            </w:r>
          </w:p>
          <w:p w14:paraId="634A1C47" w14:textId="1905D612" w:rsidR="00790D55" w:rsidRDefault="008B4B3E" w:rsidP="008B4B3E">
            <w:pPr>
              <w:ind w:left="360" w:right="1012"/>
              <w:jc w:val="both"/>
              <w:rPr>
                <w:sz w:val="22"/>
              </w:rPr>
            </w:pPr>
            <w:r w:rsidRPr="008B4B3E">
              <w:rPr>
                <w:sz w:val="22"/>
              </w:rPr>
              <w:t>•</w:t>
            </w:r>
            <w:r w:rsidRPr="008B4B3E">
              <w:rPr>
                <w:sz w:val="22"/>
              </w:rPr>
              <w:tab/>
              <w:t xml:space="preserve">Data collection and reporting </w:t>
            </w:r>
            <w:r w:rsidR="00C304EC">
              <w:rPr>
                <w:sz w:val="22"/>
              </w:rPr>
              <w:t>to</w:t>
            </w:r>
            <w:r w:rsidR="00063226">
              <w:rPr>
                <w:sz w:val="22"/>
              </w:rPr>
              <w:t xml:space="preserve"> NHS </w:t>
            </w:r>
            <w:r w:rsidR="00C304EC">
              <w:rPr>
                <w:sz w:val="22"/>
              </w:rPr>
              <w:t xml:space="preserve">Borders </w:t>
            </w:r>
            <w:r w:rsidR="00063226">
              <w:rPr>
                <w:sz w:val="22"/>
              </w:rPr>
              <w:t>and</w:t>
            </w:r>
            <w:r w:rsidRPr="008B4B3E">
              <w:rPr>
                <w:sz w:val="22"/>
              </w:rPr>
              <w:t xml:space="preserve"> S</w:t>
            </w:r>
            <w:r w:rsidR="00063226">
              <w:rPr>
                <w:sz w:val="22"/>
              </w:rPr>
              <w:t>cottish Government</w:t>
            </w:r>
          </w:p>
          <w:p w14:paraId="3708235F" w14:textId="77777777" w:rsidR="00B555FA" w:rsidRDefault="00B555FA" w:rsidP="00A6382D">
            <w:pPr>
              <w:ind w:left="360" w:right="1012"/>
              <w:jc w:val="both"/>
            </w:pPr>
          </w:p>
          <w:p w14:paraId="5A1B23E8" w14:textId="77777777" w:rsidR="00B555FA" w:rsidRDefault="00B555FA" w:rsidP="00A6382D">
            <w:pPr>
              <w:ind w:left="360" w:right="1012"/>
              <w:jc w:val="both"/>
            </w:pPr>
          </w:p>
        </w:tc>
      </w:tr>
      <w:tr w:rsidR="00AA4824" w14:paraId="17F41104" w14:textId="77777777" w:rsidTr="00732C85">
        <w:trPr>
          <w:trHeight w:val="3750"/>
        </w:trPr>
        <w:tc>
          <w:tcPr>
            <w:tcW w:w="10748" w:type="dxa"/>
            <w:gridSpan w:val="2"/>
            <w:tcBorders>
              <w:top w:val="single" w:sz="4" w:space="0" w:color="auto"/>
              <w:left w:val="single" w:sz="4" w:space="0" w:color="auto"/>
              <w:bottom w:val="single" w:sz="4" w:space="0" w:color="auto"/>
              <w:right w:val="single" w:sz="4" w:space="0" w:color="auto"/>
            </w:tcBorders>
          </w:tcPr>
          <w:p w14:paraId="0D0CBCFF" w14:textId="64A4E212" w:rsidR="00AA4824" w:rsidRPr="009F2A68" w:rsidRDefault="009F2A68" w:rsidP="005F3681">
            <w:pPr>
              <w:rPr>
                <w:b/>
                <w:bCs/>
                <w:sz w:val="22"/>
              </w:rPr>
            </w:pPr>
            <w:r>
              <w:rPr>
                <w:b/>
                <w:bCs/>
              </w:rPr>
              <w:lastRenderedPageBreak/>
              <w:t>5</w:t>
            </w:r>
            <w:r w:rsidR="00AA4824" w:rsidRPr="009F2A68">
              <w:rPr>
                <w:b/>
                <w:bCs/>
                <w:sz w:val="22"/>
              </w:rPr>
              <w:t xml:space="preserve">.  </w:t>
            </w:r>
            <w:r w:rsidR="00AA4824" w:rsidRPr="009571C1">
              <w:rPr>
                <w:b/>
                <w:bCs/>
                <w:sz w:val="22"/>
              </w:rPr>
              <w:t>MAIN DUTIES/RESPONSIBILITIES</w:t>
            </w:r>
          </w:p>
          <w:p w14:paraId="3CBB2CD2" w14:textId="77777777" w:rsidR="00AA4824" w:rsidRDefault="00AA4824" w:rsidP="00B555FA">
            <w:pPr>
              <w:rPr>
                <w:sz w:val="22"/>
              </w:rPr>
            </w:pPr>
          </w:p>
          <w:p w14:paraId="73B3583E" w14:textId="68D6EF7F" w:rsidR="009D7596" w:rsidRPr="005F3681" w:rsidRDefault="009D7596" w:rsidP="005F3681">
            <w:pPr>
              <w:rPr>
                <w:sz w:val="22"/>
                <w:szCs w:val="22"/>
              </w:rPr>
            </w:pPr>
            <w:r w:rsidRPr="005F3681">
              <w:rPr>
                <w:sz w:val="22"/>
                <w:szCs w:val="22"/>
              </w:rPr>
              <w:t xml:space="preserve">To </w:t>
            </w:r>
            <w:r w:rsidR="000B3590" w:rsidRPr="005F3681">
              <w:rPr>
                <w:sz w:val="22"/>
                <w:szCs w:val="22"/>
              </w:rPr>
              <w:t xml:space="preserve">develop and maintain </w:t>
            </w:r>
            <w:r w:rsidRPr="005F3681">
              <w:rPr>
                <w:sz w:val="22"/>
                <w:szCs w:val="22"/>
              </w:rPr>
              <w:t xml:space="preserve">breastfeeding support in </w:t>
            </w:r>
            <w:r w:rsidR="000B3590" w:rsidRPr="005F3681">
              <w:rPr>
                <w:sz w:val="22"/>
                <w:szCs w:val="22"/>
              </w:rPr>
              <w:t xml:space="preserve">Borders and contribute to related </w:t>
            </w:r>
            <w:r w:rsidRPr="005F3681">
              <w:rPr>
                <w:sz w:val="22"/>
                <w:szCs w:val="22"/>
              </w:rPr>
              <w:t xml:space="preserve">activities aimed at promoting the uptake and continuation rates for breastfeeding in </w:t>
            </w:r>
            <w:r w:rsidR="000B3590" w:rsidRPr="005F3681">
              <w:rPr>
                <w:sz w:val="22"/>
                <w:szCs w:val="22"/>
              </w:rPr>
              <w:t>N</w:t>
            </w:r>
            <w:r w:rsidRPr="005F3681">
              <w:rPr>
                <w:sz w:val="22"/>
                <w:szCs w:val="22"/>
              </w:rPr>
              <w:t xml:space="preserve">HS Borders with a focus on </w:t>
            </w:r>
            <w:r w:rsidR="000B3590" w:rsidRPr="005F3681">
              <w:rPr>
                <w:sz w:val="22"/>
                <w:szCs w:val="22"/>
              </w:rPr>
              <w:t xml:space="preserve">populations </w:t>
            </w:r>
            <w:r w:rsidRPr="005F3681">
              <w:rPr>
                <w:sz w:val="22"/>
                <w:szCs w:val="22"/>
              </w:rPr>
              <w:t xml:space="preserve">of low uptake.  </w:t>
            </w:r>
          </w:p>
          <w:p w14:paraId="09F552F4" w14:textId="77777777" w:rsidR="00313A1F" w:rsidRDefault="00313A1F" w:rsidP="00B555FA">
            <w:pPr>
              <w:rPr>
                <w:sz w:val="22"/>
                <w:szCs w:val="22"/>
              </w:rPr>
            </w:pPr>
          </w:p>
          <w:p w14:paraId="199AF432" w14:textId="1E92C9FB" w:rsidR="007310AC" w:rsidRPr="00B555FA" w:rsidRDefault="007310AC" w:rsidP="00B555FA">
            <w:pPr>
              <w:pStyle w:val="ListParagraph"/>
              <w:numPr>
                <w:ilvl w:val="0"/>
                <w:numId w:val="23"/>
              </w:numPr>
              <w:rPr>
                <w:sz w:val="22"/>
                <w:szCs w:val="22"/>
              </w:rPr>
            </w:pPr>
            <w:r w:rsidRPr="00B555FA">
              <w:rPr>
                <w:sz w:val="22"/>
                <w:szCs w:val="22"/>
              </w:rPr>
              <w:t xml:space="preserve">Work with key </w:t>
            </w:r>
            <w:r w:rsidR="00D231B8" w:rsidRPr="00B555FA">
              <w:rPr>
                <w:sz w:val="22"/>
                <w:szCs w:val="22"/>
              </w:rPr>
              <w:t xml:space="preserve">agencies and </w:t>
            </w:r>
            <w:r w:rsidRPr="00B555FA">
              <w:rPr>
                <w:sz w:val="22"/>
                <w:szCs w:val="22"/>
              </w:rPr>
              <w:t xml:space="preserve">partners </w:t>
            </w:r>
            <w:r w:rsidR="00D231B8" w:rsidRPr="00B555FA">
              <w:rPr>
                <w:sz w:val="22"/>
                <w:szCs w:val="22"/>
              </w:rPr>
              <w:t xml:space="preserve">such as </w:t>
            </w:r>
            <w:r w:rsidRPr="00B555FA">
              <w:rPr>
                <w:sz w:val="22"/>
                <w:szCs w:val="22"/>
              </w:rPr>
              <w:t xml:space="preserve">early learning/years settings to </w:t>
            </w:r>
            <w:r w:rsidR="008A6653" w:rsidRPr="00B555FA">
              <w:rPr>
                <w:sz w:val="22"/>
                <w:szCs w:val="22"/>
              </w:rPr>
              <w:t xml:space="preserve">provide guidance, </w:t>
            </w:r>
            <w:r w:rsidRPr="00B555FA">
              <w:rPr>
                <w:sz w:val="22"/>
                <w:szCs w:val="22"/>
              </w:rPr>
              <w:t xml:space="preserve">promote, encourage and support </w:t>
            </w:r>
            <w:r w:rsidR="009E2C8A">
              <w:rPr>
                <w:sz w:val="22"/>
                <w:szCs w:val="22"/>
              </w:rPr>
              <w:t>application</w:t>
            </w:r>
            <w:r w:rsidRPr="00B555FA">
              <w:rPr>
                <w:sz w:val="22"/>
                <w:szCs w:val="22"/>
              </w:rPr>
              <w:t xml:space="preserve"> </w:t>
            </w:r>
            <w:r w:rsidR="006F3743" w:rsidRPr="00B555FA">
              <w:rPr>
                <w:sz w:val="22"/>
                <w:szCs w:val="22"/>
              </w:rPr>
              <w:t>o</w:t>
            </w:r>
            <w:r w:rsidRPr="00B555FA">
              <w:rPr>
                <w:sz w:val="22"/>
                <w:szCs w:val="22"/>
              </w:rPr>
              <w:t xml:space="preserve">nto the </w:t>
            </w:r>
            <w:r w:rsidR="006F3743" w:rsidRPr="00B555FA">
              <w:rPr>
                <w:sz w:val="22"/>
                <w:szCs w:val="22"/>
              </w:rPr>
              <w:t xml:space="preserve">Breasting Friendly Scotland Early Learning Scheme </w:t>
            </w:r>
          </w:p>
          <w:p w14:paraId="7B9955E6" w14:textId="77777777" w:rsidR="00313A1F" w:rsidRPr="00313A1F" w:rsidRDefault="00313A1F" w:rsidP="00B555FA">
            <w:pPr>
              <w:rPr>
                <w:sz w:val="22"/>
                <w:szCs w:val="22"/>
              </w:rPr>
            </w:pPr>
          </w:p>
          <w:p w14:paraId="6E9D9F1D" w14:textId="0FF22810" w:rsidR="00D231B8" w:rsidRPr="00B555FA" w:rsidRDefault="00D231B8" w:rsidP="00B555FA">
            <w:pPr>
              <w:pStyle w:val="ListParagraph"/>
              <w:numPr>
                <w:ilvl w:val="0"/>
                <w:numId w:val="23"/>
              </w:numPr>
              <w:rPr>
                <w:sz w:val="22"/>
                <w:szCs w:val="22"/>
              </w:rPr>
            </w:pPr>
            <w:r w:rsidRPr="00B555FA">
              <w:rPr>
                <w:sz w:val="22"/>
                <w:szCs w:val="22"/>
              </w:rPr>
              <w:t>Implement community -</w:t>
            </w:r>
            <w:r w:rsidR="00C304EC">
              <w:rPr>
                <w:sz w:val="22"/>
                <w:szCs w:val="22"/>
              </w:rPr>
              <w:t xml:space="preserve"> </w:t>
            </w:r>
            <w:r w:rsidRPr="00B555FA">
              <w:rPr>
                <w:sz w:val="22"/>
                <w:szCs w:val="22"/>
              </w:rPr>
              <w:t>based approaches which are effective in supporting women to breastfeed with a particular focus on areas with lower breastfeeding initiation rates</w:t>
            </w:r>
          </w:p>
          <w:p w14:paraId="3A2B2B9C" w14:textId="77777777" w:rsidR="007310AC" w:rsidRPr="00313A1F" w:rsidRDefault="007310AC" w:rsidP="00B555FA">
            <w:pPr>
              <w:rPr>
                <w:sz w:val="22"/>
                <w:szCs w:val="22"/>
              </w:rPr>
            </w:pPr>
          </w:p>
          <w:p w14:paraId="5B1C3A45" w14:textId="77777777" w:rsidR="007310AC" w:rsidRPr="00B555FA" w:rsidRDefault="007310AC" w:rsidP="00B555FA">
            <w:pPr>
              <w:pStyle w:val="ListParagraph"/>
              <w:numPr>
                <w:ilvl w:val="0"/>
                <w:numId w:val="23"/>
              </w:numPr>
              <w:rPr>
                <w:sz w:val="22"/>
                <w:szCs w:val="22"/>
              </w:rPr>
            </w:pPr>
            <w:r w:rsidRPr="00B555FA">
              <w:rPr>
                <w:sz w:val="22"/>
                <w:szCs w:val="22"/>
              </w:rPr>
              <w:t>Set up and embed implementation processes, including maintenance of a local database; tracking uptake and progress of the number of early learning centres with designated champions, numbers of staff who have completed on-line training and establishments who have completed certification</w:t>
            </w:r>
          </w:p>
          <w:p w14:paraId="0D188A52" w14:textId="77777777" w:rsidR="007310AC" w:rsidRPr="007310AC" w:rsidRDefault="007310AC" w:rsidP="00B555FA">
            <w:pPr>
              <w:rPr>
                <w:sz w:val="22"/>
                <w:szCs w:val="22"/>
                <w:highlight w:val="green"/>
              </w:rPr>
            </w:pPr>
          </w:p>
          <w:p w14:paraId="026C8785" w14:textId="255D0AEF" w:rsidR="007310AC" w:rsidRPr="00B555FA" w:rsidRDefault="00C304EC" w:rsidP="00B555FA">
            <w:pPr>
              <w:pStyle w:val="ListParagraph"/>
              <w:numPr>
                <w:ilvl w:val="0"/>
                <w:numId w:val="23"/>
              </w:numPr>
              <w:rPr>
                <w:sz w:val="22"/>
                <w:szCs w:val="22"/>
              </w:rPr>
            </w:pPr>
            <w:r>
              <w:rPr>
                <w:sz w:val="22"/>
                <w:szCs w:val="22"/>
              </w:rPr>
              <w:t xml:space="preserve">Demonstrate </w:t>
            </w:r>
            <w:r w:rsidR="007310AC" w:rsidRPr="00B555FA">
              <w:rPr>
                <w:sz w:val="22"/>
                <w:szCs w:val="22"/>
              </w:rPr>
              <w:t>progress towards a working target of 4 local authority early years establishments completing certification by the end of the posts fixed term</w:t>
            </w:r>
            <w:r>
              <w:rPr>
                <w:sz w:val="22"/>
                <w:szCs w:val="22"/>
              </w:rPr>
              <w:t xml:space="preserve"> </w:t>
            </w:r>
          </w:p>
          <w:p w14:paraId="2E484DCF" w14:textId="77777777" w:rsidR="00313A1F" w:rsidRPr="00313A1F" w:rsidRDefault="00313A1F" w:rsidP="00B555FA">
            <w:pPr>
              <w:rPr>
                <w:sz w:val="22"/>
                <w:szCs w:val="22"/>
                <w:highlight w:val="green"/>
              </w:rPr>
            </w:pPr>
          </w:p>
          <w:p w14:paraId="7010207F" w14:textId="746CA8AE" w:rsidR="00313A1F" w:rsidRDefault="00313A1F" w:rsidP="00B555FA">
            <w:pPr>
              <w:pStyle w:val="ListParagraph"/>
              <w:numPr>
                <w:ilvl w:val="0"/>
                <w:numId w:val="23"/>
              </w:numPr>
              <w:rPr>
                <w:sz w:val="22"/>
                <w:szCs w:val="22"/>
              </w:rPr>
            </w:pPr>
            <w:r w:rsidRPr="00B555FA">
              <w:rPr>
                <w:sz w:val="22"/>
                <w:szCs w:val="22"/>
              </w:rPr>
              <w:t>Completing applications to secure place of Breastfeeding Friendly Scheme</w:t>
            </w:r>
            <w:r w:rsidR="005F3681">
              <w:rPr>
                <w:sz w:val="22"/>
                <w:szCs w:val="22"/>
              </w:rPr>
              <w:t xml:space="preserve"> and being the link between the setting participating and the scheme</w:t>
            </w:r>
          </w:p>
          <w:p w14:paraId="34DA7247" w14:textId="77777777" w:rsidR="00B555FA" w:rsidRPr="00B555FA" w:rsidRDefault="00B555FA" w:rsidP="00B555FA">
            <w:pPr>
              <w:pStyle w:val="ListParagraph"/>
              <w:rPr>
                <w:sz w:val="22"/>
                <w:szCs w:val="22"/>
              </w:rPr>
            </w:pPr>
          </w:p>
          <w:p w14:paraId="5C975666" w14:textId="614A7B44" w:rsidR="00B555FA" w:rsidRPr="00B555FA" w:rsidRDefault="00B555FA" w:rsidP="00B555FA">
            <w:pPr>
              <w:pStyle w:val="ListParagraph"/>
              <w:numPr>
                <w:ilvl w:val="0"/>
                <w:numId w:val="23"/>
              </w:numPr>
              <w:rPr>
                <w:sz w:val="22"/>
                <w:szCs w:val="22"/>
              </w:rPr>
            </w:pPr>
            <w:r w:rsidRPr="00B555FA">
              <w:rPr>
                <w:sz w:val="22"/>
                <w:szCs w:val="22"/>
              </w:rPr>
              <w:t xml:space="preserve">To contribute to the planning, development and delivery of breastfeeding activities in line with NHS Borders Breast Feeding strategy to raise awareness and support for breastfeeding and build motivation </w:t>
            </w:r>
          </w:p>
          <w:p w14:paraId="0BCEC33C" w14:textId="77777777" w:rsidR="00313A1F" w:rsidRPr="00313A1F" w:rsidRDefault="00313A1F" w:rsidP="00B555FA">
            <w:pPr>
              <w:rPr>
                <w:sz w:val="22"/>
                <w:szCs w:val="22"/>
                <w:highlight w:val="green"/>
              </w:rPr>
            </w:pPr>
          </w:p>
          <w:p w14:paraId="1A027BEE" w14:textId="0B3C6365" w:rsidR="00313A1F" w:rsidRPr="00B555FA" w:rsidRDefault="00313A1F" w:rsidP="00B555FA">
            <w:pPr>
              <w:pStyle w:val="ListParagraph"/>
              <w:numPr>
                <w:ilvl w:val="0"/>
                <w:numId w:val="23"/>
              </w:numPr>
              <w:rPr>
                <w:sz w:val="22"/>
                <w:szCs w:val="22"/>
              </w:rPr>
            </w:pPr>
            <w:r w:rsidRPr="00B555FA">
              <w:rPr>
                <w:sz w:val="22"/>
                <w:szCs w:val="22"/>
              </w:rPr>
              <w:t xml:space="preserve">Act as </w:t>
            </w:r>
            <w:r w:rsidR="00790D55">
              <w:rPr>
                <w:sz w:val="22"/>
                <w:szCs w:val="22"/>
              </w:rPr>
              <w:t xml:space="preserve">an </w:t>
            </w:r>
            <w:r w:rsidRPr="00B555FA">
              <w:rPr>
                <w:sz w:val="22"/>
                <w:szCs w:val="22"/>
              </w:rPr>
              <w:t xml:space="preserve">advocate for </w:t>
            </w:r>
            <w:r w:rsidR="005F3681">
              <w:rPr>
                <w:sz w:val="22"/>
                <w:szCs w:val="22"/>
              </w:rPr>
              <w:t>b</w:t>
            </w:r>
            <w:r w:rsidRPr="00B555FA">
              <w:rPr>
                <w:sz w:val="22"/>
                <w:szCs w:val="22"/>
              </w:rPr>
              <w:t xml:space="preserve">reastfeeding </w:t>
            </w:r>
            <w:r w:rsidR="005F3681">
              <w:rPr>
                <w:sz w:val="22"/>
                <w:szCs w:val="22"/>
              </w:rPr>
              <w:t>f</w:t>
            </w:r>
            <w:r w:rsidRPr="00B555FA">
              <w:rPr>
                <w:sz w:val="22"/>
                <w:szCs w:val="22"/>
              </w:rPr>
              <w:t xml:space="preserve">riendly spaces in the Borders providing breastfeeding information and advice as necessary to promote breastfeeding as the optimal infant feeding choice across Borders </w:t>
            </w:r>
          </w:p>
          <w:p w14:paraId="61A4FA72" w14:textId="77777777" w:rsidR="006F3743" w:rsidRPr="007310AC" w:rsidRDefault="006F3743" w:rsidP="00B555FA">
            <w:pPr>
              <w:rPr>
                <w:sz w:val="22"/>
                <w:szCs w:val="22"/>
                <w:highlight w:val="green"/>
              </w:rPr>
            </w:pPr>
          </w:p>
          <w:p w14:paraId="0E141AB5" w14:textId="599C2B85" w:rsidR="006F3743" w:rsidRPr="00B555FA" w:rsidRDefault="006F3743" w:rsidP="00B555FA">
            <w:pPr>
              <w:pStyle w:val="ListParagraph"/>
              <w:numPr>
                <w:ilvl w:val="0"/>
                <w:numId w:val="23"/>
              </w:numPr>
              <w:rPr>
                <w:sz w:val="22"/>
                <w:szCs w:val="22"/>
              </w:rPr>
            </w:pPr>
            <w:r w:rsidRPr="00B555FA">
              <w:rPr>
                <w:sz w:val="22"/>
                <w:szCs w:val="22"/>
              </w:rPr>
              <w:t xml:space="preserve">Evaluate parent and child reaction to the Breasting </w:t>
            </w:r>
            <w:r w:rsidR="005F3681">
              <w:rPr>
                <w:sz w:val="22"/>
                <w:szCs w:val="22"/>
              </w:rPr>
              <w:t>F</w:t>
            </w:r>
            <w:r w:rsidRPr="00B555FA">
              <w:rPr>
                <w:sz w:val="22"/>
                <w:szCs w:val="22"/>
              </w:rPr>
              <w:t>riendly Scotland early learning scheme including evaluation of outcomes within areas of deprivation</w:t>
            </w:r>
          </w:p>
          <w:p w14:paraId="051A8246" w14:textId="77777777" w:rsidR="00313A1F" w:rsidRPr="00313A1F" w:rsidRDefault="00313A1F" w:rsidP="00B555FA">
            <w:pPr>
              <w:rPr>
                <w:sz w:val="22"/>
                <w:szCs w:val="22"/>
              </w:rPr>
            </w:pPr>
          </w:p>
          <w:p w14:paraId="73140AC6" w14:textId="77777777" w:rsidR="006F3743" w:rsidRPr="00B555FA" w:rsidRDefault="006F3743" w:rsidP="00B555FA">
            <w:pPr>
              <w:pStyle w:val="ListParagraph"/>
              <w:numPr>
                <w:ilvl w:val="0"/>
                <w:numId w:val="23"/>
              </w:numPr>
              <w:rPr>
                <w:sz w:val="22"/>
                <w:szCs w:val="22"/>
              </w:rPr>
            </w:pPr>
            <w:r w:rsidRPr="00B555FA">
              <w:rPr>
                <w:sz w:val="22"/>
                <w:szCs w:val="22"/>
              </w:rPr>
              <w:t>Use evaluative approaches to understand the number of ELCs who have normalised breastfeeding through use of resources such as books, toys and games</w:t>
            </w:r>
          </w:p>
          <w:p w14:paraId="21C5D3DD" w14:textId="77777777" w:rsidR="00313A1F" w:rsidRPr="00313A1F" w:rsidRDefault="00313A1F" w:rsidP="00B555FA">
            <w:pPr>
              <w:rPr>
                <w:sz w:val="22"/>
                <w:szCs w:val="22"/>
              </w:rPr>
            </w:pPr>
          </w:p>
          <w:p w14:paraId="1D0AE0B3" w14:textId="78BAC4AB" w:rsidR="007310AC" w:rsidRDefault="00D231B8" w:rsidP="00B555FA">
            <w:pPr>
              <w:pStyle w:val="ListParagraph"/>
              <w:numPr>
                <w:ilvl w:val="0"/>
                <w:numId w:val="23"/>
              </w:numPr>
              <w:rPr>
                <w:sz w:val="22"/>
                <w:szCs w:val="22"/>
              </w:rPr>
            </w:pPr>
            <w:r w:rsidRPr="00B555FA">
              <w:rPr>
                <w:sz w:val="22"/>
                <w:szCs w:val="22"/>
              </w:rPr>
              <w:lastRenderedPageBreak/>
              <w:t xml:space="preserve">Share ongoing learning in context of engagement pathways, types of support provided, and the difference this is making </w:t>
            </w:r>
          </w:p>
          <w:p w14:paraId="55BA0AB3" w14:textId="77777777" w:rsidR="00B555FA" w:rsidRPr="00B555FA" w:rsidRDefault="00B555FA" w:rsidP="00B555FA">
            <w:pPr>
              <w:pStyle w:val="ListParagraph"/>
              <w:rPr>
                <w:sz w:val="22"/>
                <w:szCs w:val="22"/>
              </w:rPr>
            </w:pPr>
          </w:p>
          <w:p w14:paraId="2CF78C19" w14:textId="77777777" w:rsidR="00B555FA" w:rsidRPr="00B555FA" w:rsidRDefault="00B555FA" w:rsidP="00B555FA">
            <w:pPr>
              <w:pStyle w:val="ListParagraph"/>
              <w:numPr>
                <w:ilvl w:val="0"/>
                <w:numId w:val="23"/>
              </w:numPr>
              <w:rPr>
                <w:sz w:val="22"/>
                <w:szCs w:val="22"/>
              </w:rPr>
            </w:pPr>
            <w:r w:rsidRPr="00B555FA">
              <w:rPr>
                <w:sz w:val="22"/>
                <w:szCs w:val="22"/>
              </w:rPr>
              <w:t xml:space="preserve">Use monitoring and evaluation to propose improvements to the service, as relevant </w:t>
            </w:r>
          </w:p>
          <w:p w14:paraId="4A892D7D" w14:textId="77777777" w:rsidR="00313A1F" w:rsidRPr="00B555FA" w:rsidRDefault="00313A1F" w:rsidP="00B555FA">
            <w:pPr>
              <w:rPr>
                <w:sz w:val="22"/>
                <w:szCs w:val="22"/>
              </w:rPr>
            </w:pPr>
          </w:p>
          <w:p w14:paraId="4F5E99B4" w14:textId="61C337DC" w:rsidR="00313A1F" w:rsidRDefault="006A5425" w:rsidP="00B555FA">
            <w:pPr>
              <w:pStyle w:val="ListParagraph"/>
              <w:numPr>
                <w:ilvl w:val="0"/>
                <w:numId w:val="23"/>
              </w:numPr>
              <w:rPr>
                <w:sz w:val="22"/>
                <w:szCs w:val="22"/>
              </w:rPr>
            </w:pPr>
            <w:r w:rsidRPr="00B555FA">
              <w:rPr>
                <w:sz w:val="22"/>
                <w:szCs w:val="22"/>
              </w:rPr>
              <w:t>Regular communication and l</w:t>
            </w:r>
            <w:r w:rsidR="000B3590" w:rsidRPr="00B555FA">
              <w:rPr>
                <w:sz w:val="22"/>
                <w:szCs w:val="22"/>
              </w:rPr>
              <w:t xml:space="preserve">iaison with </w:t>
            </w:r>
            <w:r w:rsidR="006F3743" w:rsidRPr="00B555FA">
              <w:rPr>
                <w:sz w:val="22"/>
                <w:szCs w:val="22"/>
              </w:rPr>
              <w:t xml:space="preserve">EYC and other key partners </w:t>
            </w:r>
          </w:p>
          <w:p w14:paraId="0B2EFD7A" w14:textId="77777777" w:rsidR="00B555FA" w:rsidRPr="00B555FA" w:rsidRDefault="00B555FA" w:rsidP="00B555FA">
            <w:pPr>
              <w:pStyle w:val="ListParagraph"/>
              <w:rPr>
                <w:sz w:val="22"/>
                <w:szCs w:val="22"/>
              </w:rPr>
            </w:pPr>
          </w:p>
          <w:p w14:paraId="0724005F" w14:textId="0E7D443F" w:rsidR="00B555FA" w:rsidRDefault="00B555FA" w:rsidP="00B555FA">
            <w:pPr>
              <w:pStyle w:val="ListParagraph"/>
              <w:numPr>
                <w:ilvl w:val="0"/>
                <w:numId w:val="23"/>
              </w:numPr>
              <w:rPr>
                <w:sz w:val="22"/>
                <w:szCs w:val="22"/>
              </w:rPr>
            </w:pPr>
            <w:r w:rsidRPr="00B555FA">
              <w:rPr>
                <w:sz w:val="22"/>
                <w:szCs w:val="22"/>
              </w:rPr>
              <w:t xml:space="preserve">Establish effective relationships with key partners including NHS Borders, SBC, Early years settings, &amp; the </w:t>
            </w:r>
            <w:r w:rsidR="0061488B" w:rsidRPr="00B555FA">
              <w:rPr>
                <w:sz w:val="22"/>
                <w:szCs w:val="22"/>
              </w:rPr>
              <w:t>public</w:t>
            </w:r>
          </w:p>
          <w:p w14:paraId="0D844210" w14:textId="77777777" w:rsidR="00B555FA" w:rsidRPr="00B555FA" w:rsidRDefault="00B555FA" w:rsidP="00B555FA">
            <w:pPr>
              <w:pStyle w:val="ListParagraph"/>
              <w:rPr>
                <w:sz w:val="22"/>
                <w:szCs w:val="22"/>
              </w:rPr>
            </w:pPr>
          </w:p>
          <w:p w14:paraId="0D07D169" w14:textId="6B7DCED9" w:rsidR="00B555FA" w:rsidRPr="00B555FA" w:rsidRDefault="00B555FA" w:rsidP="00B555FA">
            <w:pPr>
              <w:pStyle w:val="ListParagraph"/>
              <w:numPr>
                <w:ilvl w:val="0"/>
                <w:numId w:val="23"/>
              </w:numPr>
              <w:rPr>
                <w:sz w:val="22"/>
                <w:szCs w:val="22"/>
              </w:rPr>
            </w:pPr>
            <w:r w:rsidRPr="00B555FA">
              <w:rPr>
                <w:sz w:val="22"/>
                <w:szCs w:val="22"/>
              </w:rPr>
              <w:t>Respond to reactive requests</w:t>
            </w:r>
            <w:r w:rsidR="005F3681">
              <w:rPr>
                <w:sz w:val="22"/>
                <w:szCs w:val="22"/>
              </w:rPr>
              <w:t xml:space="preserve"> for support/advice</w:t>
            </w:r>
            <w:r w:rsidRPr="00B555FA">
              <w:rPr>
                <w:sz w:val="22"/>
                <w:szCs w:val="22"/>
              </w:rPr>
              <w:t xml:space="preserve"> </w:t>
            </w:r>
            <w:r w:rsidR="005F3681" w:rsidRPr="00B555FA">
              <w:rPr>
                <w:sz w:val="22"/>
                <w:szCs w:val="22"/>
              </w:rPr>
              <w:t>e.g.</w:t>
            </w:r>
            <w:r w:rsidRPr="00B555FA">
              <w:rPr>
                <w:sz w:val="22"/>
                <w:szCs w:val="22"/>
              </w:rPr>
              <w:t xml:space="preserve"> early year settings </w:t>
            </w:r>
          </w:p>
          <w:p w14:paraId="169F62A9" w14:textId="78F21F47" w:rsidR="009D7596" w:rsidRPr="00313A1F" w:rsidRDefault="009D7596" w:rsidP="00B555FA">
            <w:pPr>
              <w:rPr>
                <w:sz w:val="22"/>
                <w:szCs w:val="22"/>
              </w:rPr>
            </w:pPr>
          </w:p>
          <w:p w14:paraId="7B98BE3D" w14:textId="37425899" w:rsidR="009D7596" w:rsidRPr="00B555FA" w:rsidRDefault="00FE7DB4" w:rsidP="00B555FA">
            <w:pPr>
              <w:pStyle w:val="ListParagraph"/>
              <w:numPr>
                <w:ilvl w:val="0"/>
                <w:numId w:val="23"/>
              </w:numPr>
              <w:rPr>
                <w:sz w:val="22"/>
                <w:szCs w:val="22"/>
              </w:rPr>
            </w:pPr>
            <w:r w:rsidRPr="00B555FA">
              <w:rPr>
                <w:sz w:val="22"/>
                <w:szCs w:val="22"/>
              </w:rPr>
              <w:t xml:space="preserve">Manage delegated petty cash </w:t>
            </w:r>
            <w:r w:rsidR="009D7596" w:rsidRPr="00B555FA">
              <w:rPr>
                <w:sz w:val="22"/>
                <w:szCs w:val="22"/>
              </w:rPr>
              <w:t xml:space="preserve">budgets and </w:t>
            </w:r>
            <w:r w:rsidRPr="00B555FA">
              <w:rPr>
                <w:sz w:val="22"/>
                <w:szCs w:val="22"/>
              </w:rPr>
              <w:t xml:space="preserve">other </w:t>
            </w:r>
            <w:r w:rsidR="009D7596" w:rsidRPr="00B555FA">
              <w:rPr>
                <w:sz w:val="22"/>
                <w:szCs w:val="22"/>
              </w:rPr>
              <w:t>resources allocated</w:t>
            </w:r>
          </w:p>
          <w:p w14:paraId="7FD6E0FC" w14:textId="77777777" w:rsidR="00313A1F" w:rsidRPr="00313A1F" w:rsidRDefault="00313A1F" w:rsidP="00B555FA">
            <w:pPr>
              <w:rPr>
                <w:sz w:val="22"/>
                <w:szCs w:val="22"/>
              </w:rPr>
            </w:pPr>
          </w:p>
          <w:p w14:paraId="398DBB2F" w14:textId="13D18E6B" w:rsidR="00B412B2" w:rsidRPr="00B555FA" w:rsidRDefault="00B412B2" w:rsidP="00B555FA">
            <w:pPr>
              <w:pStyle w:val="ListParagraph"/>
              <w:numPr>
                <w:ilvl w:val="0"/>
                <w:numId w:val="23"/>
              </w:numPr>
              <w:rPr>
                <w:sz w:val="22"/>
                <w:szCs w:val="22"/>
              </w:rPr>
            </w:pPr>
            <w:r w:rsidRPr="00B555FA">
              <w:rPr>
                <w:sz w:val="22"/>
                <w:szCs w:val="22"/>
              </w:rPr>
              <w:t xml:space="preserve">Participate in relevant </w:t>
            </w:r>
            <w:r w:rsidR="00E94237">
              <w:rPr>
                <w:sz w:val="22"/>
                <w:szCs w:val="22"/>
              </w:rPr>
              <w:t xml:space="preserve">meetings and </w:t>
            </w:r>
            <w:r w:rsidRPr="00B555FA">
              <w:rPr>
                <w:sz w:val="22"/>
                <w:szCs w:val="22"/>
              </w:rPr>
              <w:t xml:space="preserve">forums </w:t>
            </w:r>
          </w:p>
          <w:p w14:paraId="1F53881F" w14:textId="77777777" w:rsidR="00B555FA" w:rsidRPr="00313A1F" w:rsidRDefault="00B555FA" w:rsidP="00B555FA">
            <w:pPr>
              <w:rPr>
                <w:sz w:val="22"/>
                <w:szCs w:val="22"/>
              </w:rPr>
            </w:pPr>
          </w:p>
          <w:p w14:paraId="5DAEBDC5" w14:textId="048FDC45" w:rsidR="00B412B2" w:rsidRDefault="00B412B2" w:rsidP="00B555FA">
            <w:pPr>
              <w:pStyle w:val="ListParagraph"/>
              <w:numPr>
                <w:ilvl w:val="0"/>
                <w:numId w:val="23"/>
              </w:numPr>
              <w:rPr>
                <w:sz w:val="22"/>
                <w:szCs w:val="22"/>
              </w:rPr>
            </w:pPr>
            <w:r w:rsidRPr="00B555FA">
              <w:rPr>
                <w:sz w:val="22"/>
                <w:szCs w:val="22"/>
              </w:rPr>
              <w:t>To develop specific resources for th</w:t>
            </w:r>
            <w:r w:rsidR="00313A1F" w:rsidRPr="00B555FA">
              <w:rPr>
                <w:sz w:val="22"/>
                <w:szCs w:val="22"/>
              </w:rPr>
              <w:t>e</w:t>
            </w:r>
            <w:r w:rsidRPr="00B555FA">
              <w:rPr>
                <w:sz w:val="22"/>
                <w:szCs w:val="22"/>
              </w:rPr>
              <w:t xml:space="preserve"> project</w:t>
            </w:r>
            <w:r w:rsidR="00B555FA" w:rsidRPr="00B555FA">
              <w:rPr>
                <w:sz w:val="22"/>
                <w:szCs w:val="22"/>
              </w:rPr>
              <w:t xml:space="preserve"> </w:t>
            </w:r>
            <w:r w:rsidR="00E94237">
              <w:rPr>
                <w:sz w:val="22"/>
                <w:szCs w:val="22"/>
              </w:rPr>
              <w:t>if</w:t>
            </w:r>
            <w:r w:rsidR="00B555FA" w:rsidRPr="00B555FA">
              <w:rPr>
                <w:sz w:val="22"/>
                <w:szCs w:val="22"/>
              </w:rPr>
              <w:t xml:space="preserve"> required</w:t>
            </w:r>
          </w:p>
          <w:p w14:paraId="72696DC1" w14:textId="77777777" w:rsidR="00B555FA" w:rsidRPr="00B555FA" w:rsidRDefault="00B555FA" w:rsidP="00B555FA">
            <w:pPr>
              <w:rPr>
                <w:sz w:val="22"/>
                <w:szCs w:val="22"/>
              </w:rPr>
            </w:pPr>
          </w:p>
          <w:p w14:paraId="5678CDE6" w14:textId="142CBE41" w:rsidR="00B412B2" w:rsidRDefault="00B412B2" w:rsidP="00B555FA">
            <w:pPr>
              <w:pStyle w:val="ListParagraph"/>
              <w:numPr>
                <w:ilvl w:val="0"/>
                <w:numId w:val="23"/>
              </w:numPr>
              <w:rPr>
                <w:sz w:val="22"/>
                <w:szCs w:val="22"/>
              </w:rPr>
            </w:pPr>
            <w:r w:rsidRPr="00B555FA">
              <w:rPr>
                <w:sz w:val="22"/>
                <w:szCs w:val="22"/>
              </w:rPr>
              <w:t>Develop role by u</w:t>
            </w:r>
            <w:r w:rsidR="00A13DD3" w:rsidRPr="00B555FA">
              <w:rPr>
                <w:sz w:val="22"/>
                <w:szCs w:val="22"/>
              </w:rPr>
              <w:t xml:space="preserve">sing evidence based practice </w:t>
            </w:r>
            <w:r w:rsidR="00B555FA" w:rsidRPr="00B555FA">
              <w:rPr>
                <w:sz w:val="22"/>
                <w:szCs w:val="22"/>
              </w:rPr>
              <w:t>to continually</w:t>
            </w:r>
            <w:r w:rsidR="00A13DD3" w:rsidRPr="00B555FA">
              <w:rPr>
                <w:sz w:val="22"/>
                <w:szCs w:val="22"/>
              </w:rPr>
              <w:t xml:space="preserve"> </w:t>
            </w:r>
            <w:r w:rsidR="00B555FA" w:rsidRPr="00B555FA">
              <w:rPr>
                <w:sz w:val="22"/>
                <w:szCs w:val="22"/>
              </w:rPr>
              <w:t>improve own</w:t>
            </w:r>
            <w:r w:rsidRPr="00B555FA">
              <w:rPr>
                <w:sz w:val="22"/>
                <w:szCs w:val="22"/>
              </w:rPr>
              <w:t xml:space="preserve"> knowledge and skills </w:t>
            </w:r>
          </w:p>
          <w:p w14:paraId="0C59F586" w14:textId="77777777" w:rsidR="00B555FA" w:rsidRPr="00B555FA" w:rsidRDefault="00B555FA" w:rsidP="00B555FA">
            <w:pPr>
              <w:rPr>
                <w:sz w:val="22"/>
                <w:szCs w:val="22"/>
              </w:rPr>
            </w:pPr>
          </w:p>
          <w:p w14:paraId="0E6A1C09" w14:textId="138B7931" w:rsidR="00B412B2" w:rsidRPr="00B555FA" w:rsidRDefault="00B412B2" w:rsidP="00B555FA">
            <w:pPr>
              <w:pStyle w:val="ListParagraph"/>
              <w:numPr>
                <w:ilvl w:val="0"/>
                <w:numId w:val="23"/>
              </w:numPr>
              <w:rPr>
                <w:sz w:val="22"/>
                <w:szCs w:val="22"/>
              </w:rPr>
            </w:pPr>
            <w:r w:rsidRPr="00B555FA">
              <w:rPr>
                <w:sz w:val="22"/>
                <w:szCs w:val="22"/>
              </w:rPr>
              <w:t xml:space="preserve">To keep </w:t>
            </w:r>
            <w:r w:rsidR="00B555FA" w:rsidRPr="00B555FA">
              <w:rPr>
                <w:sz w:val="22"/>
                <w:szCs w:val="22"/>
              </w:rPr>
              <w:t>up to date</w:t>
            </w:r>
            <w:r w:rsidRPr="00B555FA">
              <w:rPr>
                <w:sz w:val="22"/>
                <w:szCs w:val="22"/>
              </w:rPr>
              <w:t xml:space="preserve"> with public health policy and with the evidence for breastfeeding</w:t>
            </w:r>
          </w:p>
          <w:p w14:paraId="210D184A" w14:textId="77777777" w:rsidR="00B555FA" w:rsidRPr="00B555FA" w:rsidRDefault="00B555FA" w:rsidP="00B555FA">
            <w:pPr>
              <w:rPr>
                <w:sz w:val="22"/>
                <w:szCs w:val="22"/>
              </w:rPr>
            </w:pPr>
          </w:p>
          <w:p w14:paraId="17C2402A" w14:textId="68B4FB67" w:rsidR="00B412B2" w:rsidRDefault="00B412B2" w:rsidP="00B555FA">
            <w:pPr>
              <w:pStyle w:val="ListParagraph"/>
              <w:numPr>
                <w:ilvl w:val="0"/>
                <w:numId w:val="23"/>
              </w:numPr>
              <w:rPr>
                <w:sz w:val="22"/>
                <w:szCs w:val="22"/>
              </w:rPr>
            </w:pPr>
            <w:r w:rsidRPr="00B555FA">
              <w:rPr>
                <w:sz w:val="22"/>
                <w:szCs w:val="22"/>
              </w:rPr>
              <w:t xml:space="preserve">Responsible for organisation and delivery of own workload within defined parameters and objectives of the </w:t>
            </w:r>
            <w:r w:rsidR="002A0A66" w:rsidRPr="00B555FA">
              <w:rPr>
                <w:sz w:val="22"/>
                <w:szCs w:val="22"/>
              </w:rPr>
              <w:t>project</w:t>
            </w:r>
          </w:p>
          <w:p w14:paraId="3E03A847" w14:textId="77777777" w:rsidR="00B555FA" w:rsidRPr="00B555FA" w:rsidRDefault="00B555FA" w:rsidP="00B555FA">
            <w:pPr>
              <w:pStyle w:val="ListParagraph"/>
              <w:rPr>
                <w:sz w:val="22"/>
                <w:szCs w:val="22"/>
              </w:rPr>
            </w:pPr>
          </w:p>
          <w:p w14:paraId="6B47D6AD" w14:textId="5AB475F4" w:rsidR="00B555FA" w:rsidRDefault="00B555FA" w:rsidP="00B555FA">
            <w:pPr>
              <w:pStyle w:val="ListParagraph"/>
              <w:numPr>
                <w:ilvl w:val="0"/>
                <w:numId w:val="23"/>
              </w:numPr>
              <w:rPr>
                <w:sz w:val="22"/>
                <w:szCs w:val="22"/>
              </w:rPr>
            </w:pPr>
            <w:r w:rsidRPr="00B555FA">
              <w:rPr>
                <w:sz w:val="22"/>
                <w:szCs w:val="22"/>
              </w:rPr>
              <w:t>The development and maintenance of project plans, files, record and reports</w:t>
            </w:r>
          </w:p>
          <w:p w14:paraId="5B6E1B50" w14:textId="77777777" w:rsidR="00B555FA" w:rsidRPr="00B555FA" w:rsidRDefault="00B555FA" w:rsidP="00B555FA">
            <w:pPr>
              <w:pStyle w:val="ListParagraph"/>
              <w:rPr>
                <w:sz w:val="22"/>
                <w:szCs w:val="22"/>
              </w:rPr>
            </w:pPr>
          </w:p>
          <w:p w14:paraId="2F42B29A" w14:textId="293B34E4" w:rsidR="00AA4824" w:rsidRPr="00961F26" w:rsidRDefault="00B555FA" w:rsidP="00961F26">
            <w:pPr>
              <w:pStyle w:val="ListParagraph"/>
              <w:numPr>
                <w:ilvl w:val="0"/>
                <w:numId w:val="23"/>
              </w:numPr>
              <w:rPr>
                <w:sz w:val="22"/>
                <w:szCs w:val="22"/>
              </w:rPr>
            </w:pPr>
            <w:r w:rsidRPr="00B555FA">
              <w:rPr>
                <w:sz w:val="22"/>
                <w:szCs w:val="22"/>
              </w:rPr>
              <w:t xml:space="preserve">Develop and maintain effective records of activity </w:t>
            </w:r>
            <w:r w:rsidR="00961F26">
              <w:rPr>
                <w:sz w:val="22"/>
                <w:szCs w:val="22"/>
              </w:rPr>
              <w:t xml:space="preserve">including data collection </w:t>
            </w:r>
            <w:r w:rsidRPr="00B555FA">
              <w:rPr>
                <w:sz w:val="22"/>
                <w:szCs w:val="22"/>
              </w:rPr>
              <w:t xml:space="preserve">for monitoring purposes </w:t>
            </w:r>
            <w:r w:rsidR="00961F26" w:rsidRPr="00961F26">
              <w:rPr>
                <w:sz w:val="22"/>
                <w:szCs w:val="22"/>
              </w:rPr>
              <w:t xml:space="preserve">and </w:t>
            </w:r>
            <w:r w:rsidR="00961F26">
              <w:rPr>
                <w:sz w:val="22"/>
                <w:szCs w:val="22"/>
              </w:rPr>
              <w:t>p</w:t>
            </w:r>
            <w:r w:rsidR="00B412B2" w:rsidRPr="00961F26">
              <w:rPr>
                <w:sz w:val="22"/>
                <w:szCs w:val="22"/>
              </w:rPr>
              <w:t xml:space="preserve">rovide regular reports on </w:t>
            </w:r>
            <w:r w:rsidR="007310AC" w:rsidRPr="00961F26">
              <w:rPr>
                <w:sz w:val="22"/>
                <w:szCs w:val="22"/>
              </w:rPr>
              <w:t xml:space="preserve">the </w:t>
            </w:r>
            <w:r w:rsidR="0061488B" w:rsidRPr="00961F26">
              <w:rPr>
                <w:sz w:val="22"/>
                <w:szCs w:val="22"/>
              </w:rPr>
              <w:t>project’s</w:t>
            </w:r>
            <w:r w:rsidR="00B412B2" w:rsidRPr="00961F26">
              <w:rPr>
                <w:sz w:val="22"/>
                <w:szCs w:val="22"/>
              </w:rPr>
              <w:t xml:space="preserve"> progress/activity to management and other key partners</w:t>
            </w:r>
          </w:p>
          <w:p w14:paraId="12245C42" w14:textId="77777777" w:rsidR="007310AC" w:rsidRPr="00BD2660" w:rsidRDefault="007310AC" w:rsidP="00B555FA">
            <w:pPr>
              <w:rPr>
                <w:sz w:val="22"/>
                <w:szCs w:val="22"/>
              </w:rPr>
            </w:pPr>
          </w:p>
        </w:tc>
      </w:tr>
      <w:tr w:rsidR="00AA4824" w14:paraId="7E1A8500"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1A4CC52A" w14:textId="669C6254" w:rsidR="00AA4824" w:rsidRPr="009571C1" w:rsidRDefault="009F2A68" w:rsidP="009F2A68">
            <w:pPr>
              <w:ind w:right="1012"/>
              <w:jc w:val="both"/>
              <w:rPr>
                <w:b/>
                <w:bCs/>
                <w:sz w:val="22"/>
              </w:rPr>
            </w:pPr>
            <w:r w:rsidRPr="009571C1">
              <w:rPr>
                <w:b/>
                <w:bCs/>
              </w:rPr>
              <w:lastRenderedPageBreak/>
              <w:t xml:space="preserve">6. </w:t>
            </w:r>
            <w:r w:rsidR="00AA4824" w:rsidRPr="009571C1">
              <w:rPr>
                <w:b/>
                <w:bCs/>
                <w:sz w:val="22"/>
              </w:rPr>
              <w:t xml:space="preserve">SYSTEMS AND EQUIPMENT </w:t>
            </w:r>
          </w:p>
          <w:p w14:paraId="76D52E3A" w14:textId="77777777" w:rsidR="009776E5" w:rsidRDefault="009776E5" w:rsidP="009776E5">
            <w:pPr>
              <w:ind w:right="1012"/>
              <w:jc w:val="both"/>
              <w:rPr>
                <w:b/>
                <w:bCs/>
                <w:sz w:val="22"/>
              </w:rPr>
            </w:pPr>
          </w:p>
          <w:p w14:paraId="393DBEAB" w14:textId="77777777" w:rsidR="009776E5" w:rsidRPr="009776E5" w:rsidRDefault="009776E5" w:rsidP="009776E5">
            <w:pPr>
              <w:ind w:right="1012"/>
              <w:jc w:val="both"/>
              <w:rPr>
                <w:sz w:val="22"/>
                <w:lang w:val="en-US"/>
              </w:rPr>
            </w:pPr>
            <w:r w:rsidRPr="009776E5">
              <w:rPr>
                <w:sz w:val="22"/>
                <w:lang w:val="en-US"/>
              </w:rPr>
              <w:t>The following systems and equipment will be used:</w:t>
            </w:r>
          </w:p>
          <w:p w14:paraId="10C88B47" w14:textId="77777777" w:rsidR="009776E5" w:rsidRPr="009776E5" w:rsidRDefault="009776E5" w:rsidP="009776E5">
            <w:pPr>
              <w:ind w:right="1012"/>
              <w:jc w:val="both"/>
              <w:rPr>
                <w:sz w:val="22"/>
              </w:rPr>
            </w:pPr>
          </w:p>
          <w:p w14:paraId="7893DE82" w14:textId="77777777" w:rsidR="009776E5" w:rsidRPr="00371471" w:rsidRDefault="009776E5" w:rsidP="009776E5">
            <w:pPr>
              <w:ind w:right="1012"/>
              <w:jc w:val="both"/>
              <w:rPr>
                <w:sz w:val="22"/>
              </w:rPr>
            </w:pPr>
            <w:r w:rsidRPr="00371471">
              <w:rPr>
                <w:sz w:val="22"/>
              </w:rPr>
              <w:t xml:space="preserve">Systems:  </w:t>
            </w:r>
          </w:p>
          <w:p w14:paraId="5BCC1883" w14:textId="77777777" w:rsidR="009776E5" w:rsidRPr="009776E5" w:rsidRDefault="009776E5" w:rsidP="009776E5">
            <w:pPr>
              <w:numPr>
                <w:ilvl w:val="0"/>
                <w:numId w:val="29"/>
              </w:numPr>
              <w:ind w:right="1012"/>
              <w:jc w:val="both"/>
              <w:rPr>
                <w:sz w:val="22"/>
              </w:rPr>
            </w:pPr>
            <w:r w:rsidRPr="009776E5">
              <w:rPr>
                <w:sz w:val="22"/>
              </w:rPr>
              <w:t>Internet, NHS Intranet, e-mail and telephone system.</w:t>
            </w:r>
          </w:p>
          <w:p w14:paraId="3FD53A06" w14:textId="77777777" w:rsidR="009776E5" w:rsidRPr="009776E5" w:rsidRDefault="009776E5" w:rsidP="009776E5">
            <w:pPr>
              <w:ind w:left="1080" w:right="1012"/>
              <w:jc w:val="both"/>
              <w:rPr>
                <w:sz w:val="22"/>
              </w:rPr>
            </w:pPr>
          </w:p>
          <w:p w14:paraId="721FC940" w14:textId="77777777" w:rsidR="009776E5" w:rsidRPr="00371471" w:rsidRDefault="009776E5" w:rsidP="009776E5">
            <w:pPr>
              <w:ind w:right="1012"/>
              <w:jc w:val="both"/>
              <w:rPr>
                <w:sz w:val="22"/>
              </w:rPr>
            </w:pPr>
            <w:r w:rsidRPr="00371471">
              <w:rPr>
                <w:sz w:val="22"/>
              </w:rPr>
              <w:t xml:space="preserve">Equipment:  </w:t>
            </w:r>
          </w:p>
          <w:p w14:paraId="48788A9F" w14:textId="544E7557" w:rsidR="009776E5" w:rsidRPr="009776E5" w:rsidRDefault="009776E5" w:rsidP="009776E5">
            <w:pPr>
              <w:numPr>
                <w:ilvl w:val="0"/>
                <w:numId w:val="29"/>
              </w:numPr>
              <w:ind w:right="1012"/>
              <w:jc w:val="both"/>
              <w:rPr>
                <w:sz w:val="22"/>
              </w:rPr>
            </w:pPr>
            <w:r w:rsidRPr="009776E5">
              <w:rPr>
                <w:sz w:val="22"/>
              </w:rPr>
              <w:t xml:space="preserve">IT – PC, laptop and printer, various software packages and web-based applications, photocopier, fax machine (to produce all necessary materials to support role – e.g. training materials, reports, </w:t>
            </w:r>
            <w:r w:rsidR="0061488B" w:rsidRPr="009776E5">
              <w:rPr>
                <w:sz w:val="22"/>
              </w:rPr>
              <w:t>PowerPoint</w:t>
            </w:r>
            <w:r w:rsidRPr="009776E5">
              <w:rPr>
                <w:sz w:val="22"/>
              </w:rPr>
              <w:t xml:space="preserve"> presentations)</w:t>
            </w:r>
          </w:p>
          <w:p w14:paraId="536ABEAB" w14:textId="3371A3C0" w:rsidR="009776E5" w:rsidRPr="009776E5" w:rsidRDefault="009776E5" w:rsidP="009776E5">
            <w:pPr>
              <w:numPr>
                <w:ilvl w:val="0"/>
                <w:numId w:val="29"/>
              </w:numPr>
              <w:ind w:right="1012"/>
              <w:jc w:val="both"/>
              <w:rPr>
                <w:sz w:val="22"/>
              </w:rPr>
            </w:pPr>
            <w:r w:rsidRPr="009776E5">
              <w:rPr>
                <w:sz w:val="22"/>
              </w:rPr>
              <w:t xml:space="preserve">Audio-visual – OHP, screen, </w:t>
            </w:r>
            <w:r w:rsidR="0061488B" w:rsidRPr="009776E5">
              <w:rPr>
                <w:sz w:val="22"/>
              </w:rPr>
              <w:t>PowerPoint</w:t>
            </w:r>
            <w:r w:rsidRPr="009776E5">
              <w:rPr>
                <w:sz w:val="22"/>
              </w:rPr>
              <w:t xml:space="preserve"> projector, flipchart stands (to support role</w:t>
            </w:r>
            <w:r w:rsidR="00371471" w:rsidRPr="00371471">
              <w:rPr>
                <w:sz w:val="22"/>
              </w:rPr>
              <w:t xml:space="preserve"> if required</w:t>
            </w:r>
            <w:r w:rsidRPr="009776E5">
              <w:rPr>
                <w:sz w:val="22"/>
              </w:rPr>
              <w:t>)</w:t>
            </w:r>
          </w:p>
          <w:p w14:paraId="412175D8" w14:textId="77777777" w:rsidR="009776E5" w:rsidRPr="009776E5" w:rsidRDefault="009776E5" w:rsidP="009776E5">
            <w:pPr>
              <w:ind w:right="1012"/>
              <w:jc w:val="both"/>
              <w:rPr>
                <w:sz w:val="22"/>
              </w:rPr>
            </w:pPr>
          </w:p>
          <w:p w14:paraId="3BB2C380" w14:textId="4B55ECA3" w:rsidR="009776E5" w:rsidRPr="00371471" w:rsidRDefault="009776E5" w:rsidP="009776E5">
            <w:pPr>
              <w:ind w:right="1012"/>
              <w:jc w:val="both"/>
              <w:rPr>
                <w:iCs/>
                <w:sz w:val="22"/>
              </w:rPr>
            </w:pPr>
            <w:r w:rsidRPr="00371471">
              <w:rPr>
                <w:iCs/>
                <w:sz w:val="22"/>
              </w:rPr>
              <w:t>Software</w:t>
            </w:r>
            <w:r w:rsidR="009F2A68">
              <w:rPr>
                <w:iCs/>
                <w:sz w:val="22"/>
              </w:rPr>
              <w:t>:</w:t>
            </w:r>
          </w:p>
          <w:p w14:paraId="14DC7719" w14:textId="77777777" w:rsidR="009776E5" w:rsidRDefault="009776E5" w:rsidP="009776E5">
            <w:pPr>
              <w:numPr>
                <w:ilvl w:val="0"/>
                <w:numId w:val="29"/>
              </w:numPr>
              <w:ind w:right="1012"/>
              <w:jc w:val="both"/>
              <w:rPr>
                <w:sz w:val="22"/>
              </w:rPr>
            </w:pPr>
            <w:r w:rsidRPr="00371471">
              <w:rPr>
                <w:sz w:val="22"/>
              </w:rPr>
              <w:t xml:space="preserve">Regular use and working knowledge of Microsoft Office package/applications: Outlook, Word, Excel and PowerPoint </w:t>
            </w:r>
            <w:r w:rsidRPr="00F87662">
              <w:rPr>
                <w:sz w:val="22"/>
              </w:rPr>
              <w:t>and Project (desirable).</w:t>
            </w:r>
            <w:r w:rsidRPr="00371471">
              <w:rPr>
                <w:sz w:val="22"/>
              </w:rPr>
              <w:t xml:space="preserve"> </w:t>
            </w:r>
          </w:p>
          <w:p w14:paraId="41B439DC" w14:textId="21FBBEDA" w:rsidR="00371471" w:rsidRPr="00F87662" w:rsidRDefault="00371471" w:rsidP="009776E5">
            <w:pPr>
              <w:numPr>
                <w:ilvl w:val="0"/>
                <w:numId w:val="29"/>
              </w:numPr>
              <w:ind w:right="1012"/>
              <w:jc w:val="both"/>
              <w:rPr>
                <w:sz w:val="22"/>
              </w:rPr>
            </w:pPr>
            <w:r w:rsidRPr="00F87662">
              <w:rPr>
                <w:sz w:val="22"/>
              </w:rPr>
              <w:t>Knowledge of Publisher and Adobe Acrobat desirable</w:t>
            </w:r>
          </w:p>
          <w:p w14:paraId="0A50A009" w14:textId="51AC2C3C" w:rsidR="009776E5" w:rsidRPr="00371471" w:rsidRDefault="009776E5" w:rsidP="009776E5">
            <w:pPr>
              <w:numPr>
                <w:ilvl w:val="0"/>
                <w:numId w:val="29"/>
              </w:numPr>
              <w:ind w:right="1012"/>
              <w:jc w:val="both"/>
              <w:rPr>
                <w:sz w:val="22"/>
              </w:rPr>
            </w:pPr>
            <w:r w:rsidRPr="009776E5">
              <w:rPr>
                <w:sz w:val="22"/>
              </w:rPr>
              <w:t>Intranet/Internet – communication, research evidence, information gather</w:t>
            </w:r>
            <w:r w:rsidR="00371471">
              <w:rPr>
                <w:sz w:val="22"/>
              </w:rPr>
              <w:t>ing</w:t>
            </w:r>
          </w:p>
          <w:p w14:paraId="21D923EC" w14:textId="30617993" w:rsidR="00371471" w:rsidRPr="00371471" w:rsidRDefault="00371471" w:rsidP="009776E5">
            <w:pPr>
              <w:numPr>
                <w:ilvl w:val="0"/>
                <w:numId w:val="29"/>
              </w:numPr>
              <w:ind w:right="1012"/>
              <w:jc w:val="both"/>
              <w:rPr>
                <w:sz w:val="22"/>
              </w:rPr>
            </w:pPr>
            <w:r w:rsidRPr="00371471">
              <w:rPr>
                <w:sz w:val="22"/>
              </w:rPr>
              <w:t xml:space="preserve">Maintain and manage a database </w:t>
            </w:r>
          </w:p>
          <w:p w14:paraId="2AA470A0" w14:textId="77777777" w:rsidR="009776E5" w:rsidRDefault="009776E5" w:rsidP="009776E5">
            <w:pPr>
              <w:ind w:right="1012"/>
              <w:jc w:val="both"/>
              <w:rPr>
                <w:b/>
                <w:bCs/>
                <w:sz w:val="22"/>
              </w:rPr>
            </w:pPr>
          </w:p>
          <w:p w14:paraId="0217C7EA" w14:textId="3A6403BB" w:rsidR="009F2A68" w:rsidRDefault="00371471" w:rsidP="009F2A68">
            <w:pPr>
              <w:ind w:right="1012"/>
              <w:jc w:val="both"/>
              <w:rPr>
                <w:sz w:val="22"/>
              </w:rPr>
            </w:pPr>
            <w:r w:rsidRPr="00371471">
              <w:rPr>
                <w:sz w:val="22"/>
              </w:rPr>
              <w:t>Other</w:t>
            </w:r>
            <w:r w:rsidR="009F2A68">
              <w:rPr>
                <w:sz w:val="22"/>
              </w:rPr>
              <w:t>:</w:t>
            </w:r>
            <w:r w:rsidRPr="00371471">
              <w:rPr>
                <w:sz w:val="22"/>
              </w:rPr>
              <w:t xml:space="preserve"> </w:t>
            </w:r>
            <w:r w:rsidR="009F2A68">
              <w:rPr>
                <w:sz w:val="22"/>
              </w:rPr>
              <w:t xml:space="preserve"> </w:t>
            </w:r>
          </w:p>
          <w:p w14:paraId="728FD156" w14:textId="73C906D3" w:rsidR="00AA4824" w:rsidRDefault="00371471" w:rsidP="009F2A68">
            <w:pPr>
              <w:ind w:right="1012"/>
              <w:jc w:val="both"/>
              <w:rPr>
                <w:sz w:val="22"/>
              </w:rPr>
            </w:pPr>
            <w:r w:rsidRPr="00371471">
              <w:rPr>
                <w:sz w:val="22"/>
              </w:rPr>
              <w:t>Attend regular supervision with line manager. Follow departmental procedures re annual leave, sickness and other absence and procurement.</w:t>
            </w:r>
          </w:p>
          <w:p w14:paraId="5855EF45" w14:textId="77777777" w:rsidR="009F2A68" w:rsidRDefault="009F2A68" w:rsidP="009F2A68">
            <w:pPr>
              <w:ind w:right="1012"/>
              <w:jc w:val="both"/>
              <w:rPr>
                <w:sz w:val="22"/>
              </w:rPr>
            </w:pPr>
          </w:p>
          <w:p w14:paraId="06657A89" w14:textId="47821A94" w:rsidR="009F2A68" w:rsidRPr="009F2A68" w:rsidRDefault="009F2A68" w:rsidP="009F2A68">
            <w:pPr>
              <w:ind w:right="1012"/>
              <w:jc w:val="both"/>
              <w:rPr>
                <w:sz w:val="22"/>
              </w:rPr>
            </w:pPr>
          </w:p>
        </w:tc>
      </w:tr>
      <w:tr w:rsidR="00AA4824" w14:paraId="2B16AF83"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5A6D49C8" w14:textId="77777777" w:rsidR="00AA4824" w:rsidRDefault="00AA4824" w:rsidP="00A11EC4">
            <w:pPr>
              <w:ind w:right="1012"/>
              <w:jc w:val="both"/>
              <w:rPr>
                <w:b/>
                <w:bCs/>
                <w:sz w:val="22"/>
              </w:rPr>
            </w:pPr>
            <w:r>
              <w:rPr>
                <w:b/>
                <w:bCs/>
                <w:sz w:val="22"/>
              </w:rPr>
              <w:lastRenderedPageBreak/>
              <w:t xml:space="preserve">7.  </w:t>
            </w:r>
            <w:r w:rsidRPr="00F87662">
              <w:rPr>
                <w:b/>
                <w:bCs/>
                <w:sz w:val="22"/>
              </w:rPr>
              <w:t>DECISIONS AND JUDGEMENTS</w:t>
            </w:r>
          </w:p>
          <w:p w14:paraId="2DB4765E" w14:textId="77777777" w:rsidR="00B348CD" w:rsidRDefault="00B348CD" w:rsidP="001C29B3">
            <w:pPr>
              <w:ind w:right="1012"/>
              <w:jc w:val="both"/>
              <w:rPr>
                <w:sz w:val="22"/>
              </w:rPr>
            </w:pPr>
          </w:p>
          <w:p w14:paraId="4C7C3F91" w14:textId="251E3CC9" w:rsidR="0021552A" w:rsidRPr="009776E5" w:rsidRDefault="0021552A" w:rsidP="00C304EC">
            <w:pPr>
              <w:ind w:right="1012"/>
              <w:jc w:val="both"/>
              <w:rPr>
                <w:sz w:val="22"/>
              </w:rPr>
            </w:pPr>
            <w:r w:rsidRPr="009776E5">
              <w:rPr>
                <w:sz w:val="22"/>
              </w:rPr>
              <w:t xml:space="preserve">The post holder will be required to exercise excellent decision making in relation to recruitment, management and partnership working. This decision making will need to be informed by a good understanding of how NHS Borders and partners operates and best practice guidance. The post holder will be expected to work on their own initiative and exercise judgement as to when they need to seek advice and support. The post holder will receive monthly support and supervision from the Health Improvement Specialist. </w:t>
            </w:r>
            <w:r w:rsidR="009776E5" w:rsidRPr="009776E5">
              <w:rPr>
                <w:sz w:val="22"/>
              </w:rPr>
              <w:t>The post holder will recognise own development needs and identify in conjunction with line manager how these can be met.</w:t>
            </w:r>
          </w:p>
          <w:p w14:paraId="559F7FE8" w14:textId="77777777" w:rsidR="0021552A" w:rsidRPr="009776E5" w:rsidRDefault="0021552A" w:rsidP="0021552A">
            <w:pPr>
              <w:ind w:right="1012"/>
              <w:jc w:val="both"/>
              <w:rPr>
                <w:sz w:val="22"/>
              </w:rPr>
            </w:pPr>
          </w:p>
          <w:p w14:paraId="5D7CD960" w14:textId="2F17C31B" w:rsidR="00790D55" w:rsidRDefault="0021552A" w:rsidP="00C304EC">
            <w:pPr>
              <w:ind w:right="1012"/>
              <w:jc w:val="both"/>
              <w:rPr>
                <w:sz w:val="22"/>
              </w:rPr>
            </w:pPr>
            <w:r w:rsidRPr="009776E5">
              <w:rPr>
                <w:sz w:val="22"/>
              </w:rPr>
              <w:t xml:space="preserve">They will be responsible for </w:t>
            </w:r>
            <w:r w:rsidR="00C304EC" w:rsidRPr="009776E5">
              <w:rPr>
                <w:sz w:val="22"/>
              </w:rPr>
              <w:t>day-to-day</w:t>
            </w:r>
            <w:r w:rsidRPr="009776E5">
              <w:rPr>
                <w:sz w:val="22"/>
              </w:rPr>
              <w:t xml:space="preserve"> organisation, promotion, recruitment and management of participants of the Breasting Friendly Scotland early learning scheme. The post requires autonomous working.  The post holder will need to be able to identify and liaise with key partners on a regular basis</w:t>
            </w:r>
            <w:r w:rsidR="00790D55" w:rsidRPr="009776E5">
              <w:t xml:space="preserve"> and a</w:t>
            </w:r>
            <w:r w:rsidR="00790D55" w:rsidRPr="009776E5">
              <w:rPr>
                <w:sz w:val="22"/>
              </w:rPr>
              <w:t>ct as an advocate for breastfeeding friendly spaces in the Borders providing breastfeeding information and advice as necessary to promote breastfeeding as the optimal infant feeding choice across Borders.</w:t>
            </w:r>
            <w:r w:rsidR="00790D55" w:rsidRPr="00790D55">
              <w:rPr>
                <w:sz w:val="22"/>
              </w:rPr>
              <w:t xml:space="preserve"> </w:t>
            </w:r>
            <w:r w:rsidRPr="0021552A">
              <w:rPr>
                <w:sz w:val="22"/>
              </w:rPr>
              <w:t xml:space="preserve"> </w:t>
            </w:r>
          </w:p>
          <w:p w14:paraId="48F0F7E6" w14:textId="77777777" w:rsidR="009776E5" w:rsidRDefault="009776E5" w:rsidP="009E2C8A">
            <w:pPr>
              <w:ind w:left="720" w:right="1012"/>
              <w:jc w:val="both"/>
              <w:rPr>
                <w:sz w:val="22"/>
              </w:rPr>
            </w:pPr>
          </w:p>
          <w:p w14:paraId="190807AF" w14:textId="212B0BD4" w:rsidR="0021552A" w:rsidRDefault="00961F26" w:rsidP="00C304EC">
            <w:pPr>
              <w:ind w:right="1012"/>
              <w:jc w:val="both"/>
              <w:rPr>
                <w:sz w:val="22"/>
              </w:rPr>
            </w:pPr>
            <w:r>
              <w:rPr>
                <w:sz w:val="22"/>
              </w:rPr>
              <w:t>The post holder will d</w:t>
            </w:r>
            <w:r w:rsidRPr="00961F26">
              <w:rPr>
                <w:sz w:val="22"/>
              </w:rPr>
              <w:t xml:space="preserve">evelop and maintain </w:t>
            </w:r>
            <w:r>
              <w:rPr>
                <w:sz w:val="22"/>
              </w:rPr>
              <w:t xml:space="preserve">data collection and </w:t>
            </w:r>
            <w:r w:rsidRPr="00961F26">
              <w:rPr>
                <w:sz w:val="22"/>
              </w:rPr>
              <w:t>effective records of activity for monitoring</w:t>
            </w:r>
            <w:r>
              <w:rPr>
                <w:sz w:val="22"/>
              </w:rPr>
              <w:t>, evaluation</w:t>
            </w:r>
            <w:r w:rsidRPr="00961F26">
              <w:rPr>
                <w:sz w:val="22"/>
              </w:rPr>
              <w:t xml:space="preserve"> purposes</w:t>
            </w:r>
            <w:r>
              <w:rPr>
                <w:sz w:val="22"/>
              </w:rPr>
              <w:t xml:space="preserve"> and report writing.</w:t>
            </w:r>
          </w:p>
          <w:p w14:paraId="6B33537C" w14:textId="77777777" w:rsidR="00AA4824" w:rsidRDefault="00AA4824" w:rsidP="0021552A">
            <w:pPr>
              <w:ind w:left="360" w:right="1012"/>
              <w:jc w:val="both"/>
              <w:rPr>
                <w:b/>
                <w:bCs/>
              </w:rPr>
            </w:pPr>
          </w:p>
        </w:tc>
      </w:tr>
      <w:tr w:rsidR="00AA4824" w14:paraId="0C6D1357"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6CAA2994" w14:textId="77777777" w:rsidR="00AA4824" w:rsidRDefault="00AA4824" w:rsidP="009F2A68">
            <w:pPr>
              <w:ind w:right="1012"/>
              <w:jc w:val="both"/>
              <w:rPr>
                <w:b/>
                <w:bCs/>
                <w:sz w:val="22"/>
              </w:rPr>
            </w:pPr>
            <w:r>
              <w:rPr>
                <w:b/>
                <w:bCs/>
                <w:sz w:val="22"/>
              </w:rPr>
              <w:t>8</w:t>
            </w:r>
            <w:r w:rsidRPr="00F87662">
              <w:rPr>
                <w:b/>
                <w:bCs/>
                <w:sz w:val="22"/>
              </w:rPr>
              <w:t>.  COMMUNICATIONS AND RELATIONSHIPS</w:t>
            </w:r>
          </w:p>
          <w:p w14:paraId="2BC576FB" w14:textId="77777777" w:rsidR="008A7EDE" w:rsidRDefault="008A7EDE" w:rsidP="00354D6C">
            <w:pPr>
              <w:ind w:left="360" w:right="1012"/>
              <w:jc w:val="both"/>
              <w:rPr>
                <w:b/>
                <w:bCs/>
                <w:sz w:val="22"/>
              </w:rPr>
            </w:pPr>
          </w:p>
          <w:p w14:paraId="37C34813" w14:textId="0604F19A" w:rsidR="008A7EDE" w:rsidRPr="007D004A" w:rsidRDefault="009A668D" w:rsidP="00C304EC">
            <w:pPr>
              <w:ind w:right="1012"/>
              <w:jc w:val="both"/>
              <w:rPr>
                <w:sz w:val="22"/>
              </w:rPr>
            </w:pPr>
            <w:r w:rsidRPr="009A668D">
              <w:rPr>
                <w:sz w:val="22"/>
              </w:rPr>
              <w:t xml:space="preserve">Managing relationships and communication skills will be the most challenging part of the job.  </w:t>
            </w:r>
            <w:r w:rsidR="008A7EDE" w:rsidRPr="007D004A">
              <w:rPr>
                <w:sz w:val="22"/>
              </w:rPr>
              <w:t>The post holder will be expected to communicate complex and often sensitive information.</w:t>
            </w:r>
            <w:r w:rsidR="007D004A">
              <w:t xml:space="preserve"> </w:t>
            </w:r>
            <w:r w:rsidR="007D004A" w:rsidRPr="007D004A">
              <w:rPr>
                <w:sz w:val="22"/>
              </w:rPr>
              <w:t>Breastfeeding is a sensitive and emotive issue for many and the postholder will be expected to communicate effectively, appropriately and knowledgably about this</w:t>
            </w:r>
            <w:r w:rsidR="009F2A68">
              <w:rPr>
                <w:sz w:val="22"/>
              </w:rPr>
              <w:t>.</w:t>
            </w:r>
          </w:p>
          <w:p w14:paraId="59B0C310" w14:textId="77777777" w:rsidR="008A7EDE" w:rsidRPr="007D004A" w:rsidRDefault="008A7EDE" w:rsidP="008A7EDE">
            <w:pPr>
              <w:ind w:left="360" w:right="1012"/>
              <w:jc w:val="both"/>
              <w:rPr>
                <w:sz w:val="22"/>
              </w:rPr>
            </w:pPr>
          </w:p>
          <w:p w14:paraId="26E49F01" w14:textId="31F55192" w:rsidR="008A7EDE" w:rsidRDefault="008A7EDE" w:rsidP="00C304EC">
            <w:pPr>
              <w:ind w:right="1012"/>
              <w:jc w:val="both"/>
              <w:rPr>
                <w:b/>
                <w:bCs/>
                <w:sz w:val="22"/>
              </w:rPr>
            </w:pPr>
            <w:r w:rsidRPr="007D004A">
              <w:rPr>
                <w:sz w:val="22"/>
              </w:rPr>
              <w:t xml:space="preserve">The post holder is required to establish and maintain effective influencing skills and to build and maintain good relationships across a range of disciplines and partners within the NHS and wider multidisciplinary networks, in particular to maintain strong links with </w:t>
            </w:r>
            <w:r w:rsidR="007D004A" w:rsidRPr="007D004A">
              <w:rPr>
                <w:sz w:val="22"/>
              </w:rPr>
              <w:t>early learning setting</w:t>
            </w:r>
            <w:r w:rsidR="009A668D">
              <w:rPr>
                <w:sz w:val="22"/>
              </w:rPr>
              <w:t>, mothers and families</w:t>
            </w:r>
            <w:r w:rsidR="007D004A">
              <w:rPr>
                <w:b/>
                <w:bCs/>
                <w:sz w:val="22"/>
              </w:rPr>
              <w:t>.</w:t>
            </w:r>
          </w:p>
          <w:p w14:paraId="19E28567" w14:textId="77777777" w:rsidR="005C38D7" w:rsidRDefault="005C38D7" w:rsidP="00E56F93">
            <w:pPr>
              <w:ind w:right="1012"/>
              <w:jc w:val="both"/>
              <w:rPr>
                <w:bCs/>
                <w:sz w:val="22"/>
              </w:rPr>
            </w:pPr>
          </w:p>
          <w:p w14:paraId="6CDD9A15" w14:textId="77777777" w:rsidR="00AA4824" w:rsidRPr="00D72FF5" w:rsidRDefault="00AA4824" w:rsidP="009A668D">
            <w:pPr>
              <w:ind w:left="360" w:right="1012"/>
              <w:jc w:val="both"/>
              <w:rPr>
                <w:bCs/>
                <w:sz w:val="22"/>
              </w:rPr>
            </w:pPr>
          </w:p>
        </w:tc>
      </w:tr>
      <w:tr w:rsidR="00AA4824" w14:paraId="625FB453"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3A81928B" w14:textId="77777777" w:rsidR="00AA4824" w:rsidRDefault="00AA4824" w:rsidP="009F2A68">
            <w:pPr>
              <w:ind w:right="1012"/>
              <w:jc w:val="both"/>
              <w:rPr>
                <w:b/>
                <w:bCs/>
                <w:sz w:val="22"/>
              </w:rPr>
            </w:pPr>
            <w:r w:rsidRPr="004262AC">
              <w:rPr>
                <w:b/>
                <w:bCs/>
                <w:sz w:val="22"/>
              </w:rPr>
              <w:t>9. PHYSICAL DEMANDS OF THE JOB</w:t>
            </w:r>
          </w:p>
          <w:p w14:paraId="2AA99B56" w14:textId="77777777" w:rsidR="008A7EDE" w:rsidRDefault="008A7EDE" w:rsidP="00354D6C">
            <w:pPr>
              <w:ind w:left="360" w:right="1012"/>
              <w:jc w:val="both"/>
              <w:rPr>
                <w:b/>
                <w:bCs/>
                <w:sz w:val="22"/>
              </w:rPr>
            </w:pPr>
          </w:p>
          <w:p w14:paraId="4831BE44" w14:textId="77777777" w:rsidR="00F87662" w:rsidRPr="00F87662" w:rsidRDefault="00F87662" w:rsidP="00F87662">
            <w:pPr>
              <w:numPr>
                <w:ilvl w:val="0"/>
                <w:numId w:val="25"/>
              </w:numPr>
              <w:tabs>
                <w:tab w:val="clear" w:pos="720"/>
              </w:tabs>
              <w:ind w:right="1012"/>
              <w:jc w:val="both"/>
              <w:rPr>
                <w:sz w:val="22"/>
              </w:rPr>
            </w:pPr>
            <w:r w:rsidRPr="00F87662">
              <w:rPr>
                <w:sz w:val="22"/>
              </w:rPr>
              <w:t>Use of a computer on a daily basis.</w:t>
            </w:r>
          </w:p>
          <w:p w14:paraId="375D1D35" w14:textId="77777777" w:rsidR="00F87662" w:rsidRPr="00F87662" w:rsidRDefault="00F87662" w:rsidP="00F87662">
            <w:pPr>
              <w:numPr>
                <w:ilvl w:val="0"/>
                <w:numId w:val="25"/>
              </w:numPr>
              <w:tabs>
                <w:tab w:val="clear" w:pos="720"/>
              </w:tabs>
              <w:ind w:right="1012"/>
              <w:jc w:val="both"/>
              <w:rPr>
                <w:sz w:val="22"/>
              </w:rPr>
            </w:pPr>
            <w:r w:rsidRPr="00F87662">
              <w:rPr>
                <w:sz w:val="22"/>
              </w:rPr>
              <w:t>Ability to concentrate for extended periods of time.</w:t>
            </w:r>
          </w:p>
          <w:p w14:paraId="0A364051" w14:textId="77777777" w:rsidR="00F87662" w:rsidRPr="00F87662" w:rsidRDefault="00F87662" w:rsidP="00F87662">
            <w:pPr>
              <w:numPr>
                <w:ilvl w:val="0"/>
                <w:numId w:val="25"/>
              </w:numPr>
              <w:tabs>
                <w:tab w:val="clear" w:pos="720"/>
              </w:tabs>
              <w:ind w:right="1012"/>
              <w:jc w:val="both"/>
              <w:rPr>
                <w:sz w:val="22"/>
              </w:rPr>
            </w:pPr>
            <w:r w:rsidRPr="00F87662">
              <w:rPr>
                <w:sz w:val="22"/>
              </w:rPr>
              <w:t>Access to transport and a willingness to travel across the Borders as required</w:t>
            </w:r>
          </w:p>
          <w:p w14:paraId="426DC033" w14:textId="298F9D51" w:rsidR="008A7EDE" w:rsidRPr="00C304EC" w:rsidRDefault="008A7EDE" w:rsidP="008A7EDE">
            <w:pPr>
              <w:numPr>
                <w:ilvl w:val="0"/>
                <w:numId w:val="25"/>
              </w:numPr>
              <w:tabs>
                <w:tab w:val="clear" w:pos="720"/>
              </w:tabs>
              <w:ind w:right="1012"/>
              <w:jc w:val="both"/>
              <w:rPr>
                <w:sz w:val="22"/>
              </w:rPr>
            </w:pPr>
            <w:r w:rsidRPr="00C304EC">
              <w:rPr>
                <w:sz w:val="22"/>
              </w:rPr>
              <w:t>Moving and handling of resources including display boards and equipment to a range of sites throughout the Borders in line with moving and handling regulations</w:t>
            </w:r>
          </w:p>
          <w:p w14:paraId="20875983" w14:textId="77777777" w:rsidR="008A7EDE" w:rsidRDefault="008A7EDE" w:rsidP="00354D6C">
            <w:pPr>
              <w:ind w:left="360" w:right="1012"/>
              <w:jc w:val="both"/>
              <w:rPr>
                <w:b/>
                <w:bCs/>
                <w:sz w:val="22"/>
              </w:rPr>
            </w:pPr>
          </w:p>
          <w:p w14:paraId="7428F584" w14:textId="77777777" w:rsidR="00AA4824" w:rsidRDefault="00AA4824" w:rsidP="008A7EDE">
            <w:pPr>
              <w:ind w:right="1012"/>
              <w:jc w:val="both"/>
              <w:rPr>
                <w:b/>
                <w:bCs/>
              </w:rPr>
            </w:pPr>
          </w:p>
        </w:tc>
      </w:tr>
      <w:tr w:rsidR="00AA4824" w14:paraId="1C43C51F"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66EFE78B" w14:textId="20456178" w:rsidR="00AA4824" w:rsidRPr="009F2A68" w:rsidRDefault="00AA4824" w:rsidP="009F2A68">
            <w:pPr>
              <w:ind w:right="1012"/>
              <w:jc w:val="both"/>
              <w:rPr>
                <w:b/>
                <w:bCs/>
              </w:rPr>
            </w:pPr>
            <w:r>
              <w:rPr>
                <w:b/>
                <w:bCs/>
              </w:rPr>
              <w:t> </w:t>
            </w:r>
            <w:r w:rsidRPr="004262AC">
              <w:rPr>
                <w:b/>
                <w:bCs/>
                <w:sz w:val="22"/>
              </w:rPr>
              <w:t>10.  MOST CHALLENGING/DIFFICULT PARTS OF THE JOB</w:t>
            </w:r>
          </w:p>
          <w:p w14:paraId="1C92BAE8" w14:textId="77777777" w:rsidR="00AA4824" w:rsidRDefault="00AA4824" w:rsidP="00354D6C">
            <w:pPr>
              <w:ind w:left="360" w:right="1012"/>
              <w:rPr>
                <w:sz w:val="22"/>
              </w:rPr>
            </w:pPr>
          </w:p>
          <w:p w14:paraId="44190FFA" w14:textId="34929879" w:rsidR="00D52FD4" w:rsidRPr="008576AD" w:rsidRDefault="001F7141" w:rsidP="00C304EC">
            <w:pPr>
              <w:ind w:right="1012"/>
              <w:rPr>
                <w:sz w:val="22"/>
                <w:szCs w:val="22"/>
              </w:rPr>
            </w:pPr>
            <w:r w:rsidRPr="008576AD">
              <w:rPr>
                <w:sz w:val="22"/>
                <w:szCs w:val="22"/>
              </w:rPr>
              <w:t xml:space="preserve">The most challenging part of this post will be managing relationships and </w:t>
            </w:r>
            <w:r w:rsidR="00D52FD4" w:rsidRPr="008576AD">
              <w:rPr>
                <w:sz w:val="22"/>
                <w:szCs w:val="22"/>
              </w:rPr>
              <w:t xml:space="preserve">the </w:t>
            </w:r>
            <w:r w:rsidRPr="008576AD">
              <w:rPr>
                <w:sz w:val="22"/>
                <w:szCs w:val="22"/>
              </w:rPr>
              <w:t>expectations</w:t>
            </w:r>
            <w:r w:rsidR="00D52FD4" w:rsidRPr="008576AD">
              <w:rPr>
                <w:sz w:val="22"/>
                <w:szCs w:val="22"/>
              </w:rPr>
              <w:t xml:space="preserve"> of </w:t>
            </w:r>
            <w:r w:rsidR="00C076BA">
              <w:rPr>
                <w:sz w:val="22"/>
                <w:szCs w:val="22"/>
              </w:rPr>
              <w:t>key</w:t>
            </w:r>
            <w:r w:rsidR="00D52FD4" w:rsidRPr="008576AD">
              <w:rPr>
                <w:sz w:val="22"/>
                <w:szCs w:val="22"/>
              </w:rPr>
              <w:t xml:space="preserve"> </w:t>
            </w:r>
            <w:r w:rsidR="007310AC">
              <w:rPr>
                <w:sz w:val="22"/>
                <w:szCs w:val="22"/>
              </w:rPr>
              <w:t xml:space="preserve">partners </w:t>
            </w:r>
            <w:r w:rsidR="00D52FD4" w:rsidRPr="008576AD">
              <w:rPr>
                <w:sz w:val="22"/>
                <w:szCs w:val="22"/>
              </w:rPr>
              <w:t>and staff</w:t>
            </w:r>
            <w:r w:rsidRPr="008576AD">
              <w:rPr>
                <w:sz w:val="22"/>
                <w:szCs w:val="22"/>
              </w:rPr>
              <w:t xml:space="preserve">. This will require </w:t>
            </w:r>
            <w:r w:rsidR="00D52FD4" w:rsidRPr="008576AD">
              <w:rPr>
                <w:sz w:val="22"/>
                <w:szCs w:val="22"/>
              </w:rPr>
              <w:t>excellent communication skills and the ability to deal with misunderstanding</w:t>
            </w:r>
            <w:r w:rsidR="00A11EC4" w:rsidRPr="008576AD">
              <w:rPr>
                <w:sz w:val="22"/>
                <w:szCs w:val="22"/>
              </w:rPr>
              <w:t>s</w:t>
            </w:r>
            <w:r w:rsidR="00D52FD4" w:rsidRPr="008576AD">
              <w:rPr>
                <w:sz w:val="22"/>
                <w:szCs w:val="22"/>
              </w:rPr>
              <w:t xml:space="preserve"> and conflict in a constructive and person-centred way. </w:t>
            </w:r>
            <w:r w:rsidR="001A1464" w:rsidRPr="008576AD">
              <w:rPr>
                <w:rFonts w:cs="Times New Roman"/>
                <w:sz w:val="22"/>
                <w:szCs w:val="22"/>
              </w:rPr>
              <w:t>Attention to detail</w:t>
            </w:r>
            <w:r w:rsidR="00D52FD4" w:rsidRPr="008576AD">
              <w:rPr>
                <w:rFonts w:cs="Times New Roman"/>
                <w:sz w:val="22"/>
                <w:szCs w:val="22"/>
              </w:rPr>
              <w:t xml:space="preserve"> and the ability to follow due process in a consistent and timely manner</w:t>
            </w:r>
            <w:r w:rsidR="001A1464" w:rsidRPr="008576AD">
              <w:rPr>
                <w:rFonts w:cs="Times New Roman"/>
                <w:sz w:val="22"/>
                <w:szCs w:val="22"/>
              </w:rPr>
              <w:t xml:space="preserve"> are also required.</w:t>
            </w:r>
            <w:r w:rsidR="00731E7C" w:rsidRPr="008576AD">
              <w:rPr>
                <w:rFonts w:cs="Times New Roman"/>
                <w:sz w:val="22"/>
                <w:szCs w:val="22"/>
              </w:rPr>
              <w:t xml:space="preserve"> </w:t>
            </w:r>
          </w:p>
          <w:p w14:paraId="37AC5466" w14:textId="77777777" w:rsidR="00365919" w:rsidRPr="00365919" w:rsidRDefault="00365919" w:rsidP="009E2C8A">
            <w:pPr>
              <w:jc w:val="both"/>
              <w:rPr>
                <w:sz w:val="22"/>
                <w:szCs w:val="22"/>
              </w:rPr>
            </w:pPr>
          </w:p>
          <w:p w14:paraId="692EA499" w14:textId="59D79224" w:rsidR="00365919" w:rsidRPr="00365919" w:rsidRDefault="00365919" w:rsidP="00365919">
            <w:pPr>
              <w:jc w:val="both"/>
              <w:rPr>
                <w:sz w:val="22"/>
                <w:szCs w:val="22"/>
              </w:rPr>
            </w:pPr>
            <w:r>
              <w:rPr>
                <w:sz w:val="22"/>
                <w:szCs w:val="22"/>
              </w:rPr>
              <w:t xml:space="preserve">      </w:t>
            </w:r>
            <w:r w:rsidRPr="00365919">
              <w:rPr>
                <w:sz w:val="22"/>
                <w:szCs w:val="22"/>
              </w:rPr>
              <w:t>Partnership working:</w:t>
            </w:r>
          </w:p>
          <w:p w14:paraId="295B98C2" w14:textId="77777777" w:rsidR="00365919" w:rsidRPr="00365919" w:rsidRDefault="00365919" w:rsidP="00365919">
            <w:pPr>
              <w:numPr>
                <w:ilvl w:val="0"/>
                <w:numId w:val="24"/>
              </w:numPr>
              <w:tabs>
                <w:tab w:val="num" w:pos="1800"/>
              </w:tabs>
              <w:jc w:val="both"/>
              <w:rPr>
                <w:sz w:val="22"/>
                <w:szCs w:val="22"/>
              </w:rPr>
            </w:pPr>
            <w:r w:rsidRPr="00365919">
              <w:rPr>
                <w:sz w:val="22"/>
                <w:szCs w:val="22"/>
              </w:rPr>
              <w:t>working with a diverse and broad range of partners</w:t>
            </w:r>
          </w:p>
          <w:p w14:paraId="3A001B1A" w14:textId="77777777" w:rsidR="00365919" w:rsidRPr="00365919" w:rsidRDefault="00365919" w:rsidP="00365919">
            <w:pPr>
              <w:numPr>
                <w:ilvl w:val="0"/>
                <w:numId w:val="24"/>
              </w:numPr>
              <w:tabs>
                <w:tab w:val="num" w:pos="1800"/>
              </w:tabs>
              <w:jc w:val="both"/>
              <w:rPr>
                <w:sz w:val="22"/>
                <w:szCs w:val="22"/>
              </w:rPr>
            </w:pPr>
            <w:r w:rsidRPr="00365919">
              <w:rPr>
                <w:sz w:val="22"/>
                <w:szCs w:val="22"/>
              </w:rPr>
              <w:t>maintaining partners’ focus on balancing national health improvement priorities with local needs</w:t>
            </w:r>
          </w:p>
          <w:p w14:paraId="311C7902" w14:textId="77777777" w:rsidR="00365919" w:rsidRPr="00365919" w:rsidRDefault="00365919" w:rsidP="00365919">
            <w:pPr>
              <w:numPr>
                <w:ilvl w:val="0"/>
                <w:numId w:val="24"/>
              </w:numPr>
              <w:tabs>
                <w:tab w:val="num" w:pos="1800"/>
              </w:tabs>
              <w:jc w:val="both"/>
              <w:rPr>
                <w:sz w:val="22"/>
                <w:szCs w:val="22"/>
              </w:rPr>
            </w:pPr>
            <w:r w:rsidRPr="00365919">
              <w:rPr>
                <w:sz w:val="22"/>
                <w:szCs w:val="22"/>
              </w:rPr>
              <w:t>working with competing priorities and with limited time and resources, requiring skilled development of effective partnerships and maximising best value</w:t>
            </w:r>
          </w:p>
          <w:p w14:paraId="2C5AFCEC" w14:textId="3BD7DC16" w:rsidR="00365919" w:rsidRPr="00365919" w:rsidRDefault="00365919" w:rsidP="00365919">
            <w:pPr>
              <w:numPr>
                <w:ilvl w:val="0"/>
                <w:numId w:val="24"/>
              </w:numPr>
              <w:tabs>
                <w:tab w:val="num" w:pos="1800"/>
              </w:tabs>
              <w:jc w:val="both"/>
              <w:rPr>
                <w:sz w:val="22"/>
                <w:szCs w:val="22"/>
              </w:rPr>
            </w:pPr>
            <w:r w:rsidRPr="00365919">
              <w:rPr>
                <w:sz w:val="22"/>
                <w:szCs w:val="22"/>
              </w:rPr>
              <w:lastRenderedPageBreak/>
              <w:t xml:space="preserve">tactful negotiation with partners when dealing with potentially sensitive issues </w:t>
            </w:r>
          </w:p>
          <w:p w14:paraId="39A5B03E" w14:textId="1A2EC225" w:rsidR="00365919" w:rsidRPr="00365919" w:rsidRDefault="008A7EDE" w:rsidP="00365919">
            <w:pPr>
              <w:numPr>
                <w:ilvl w:val="0"/>
                <w:numId w:val="24"/>
              </w:numPr>
              <w:jc w:val="both"/>
              <w:rPr>
                <w:sz w:val="22"/>
                <w:szCs w:val="22"/>
              </w:rPr>
            </w:pPr>
            <w:r>
              <w:rPr>
                <w:sz w:val="22"/>
                <w:szCs w:val="22"/>
              </w:rPr>
              <w:t>w</w:t>
            </w:r>
            <w:r w:rsidR="00365919" w:rsidRPr="00365919">
              <w:rPr>
                <w:sz w:val="22"/>
                <w:szCs w:val="22"/>
              </w:rPr>
              <w:t>orking with hard to reach populations in order to reduce health inequalities</w:t>
            </w:r>
          </w:p>
          <w:p w14:paraId="1086BE6B" w14:textId="77777777" w:rsidR="00365919" w:rsidRDefault="00365919" w:rsidP="00365919">
            <w:pPr>
              <w:ind w:left="720"/>
              <w:jc w:val="both"/>
              <w:rPr>
                <w:b/>
                <w:bCs/>
              </w:rPr>
            </w:pPr>
          </w:p>
        </w:tc>
      </w:tr>
      <w:tr w:rsidR="003F1D34" w:rsidRPr="003F1D34" w14:paraId="0AA32BB5"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3B1827B5" w14:textId="77777777" w:rsidR="0015244C" w:rsidRPr="00542125" w:rsidRDefault="0015244C" w:rsidP="009F2A68">
            <w:pPr>
              <w:ind w:right="1012"/>
              <w:jc w:val="both"/>
              <w:rPr>
                <w:b/>
                <w:bCs/>
              </w:rPr>
            </w:pPr>
            <w:r w:rsidRPr="00C304EC">
              <w:rPr>
                <w:b/>
                <w:bCs/>
              </w:rPr>
              <w:lastRenderedPageBreak/>
              <w:t xml:space="preserve">11.   </w:t>
            </w:r>
            <w:r w:rsidRPr="00C304EC">
              <w:rPr>
                <w:b/>
                <w:bCs/>
                <w:color w:val="000000"/>
              </w:rPr>
              <w:t>KNOWLEDGE, TRAINING AND EXPERIENCE REQUIRED TO DO THE JOB</w:t>
            </w:r>
            <w:r w:rsidRPr="00542125">
              <w:rPr>
                <w:b/>
                <w:bCs/>
                <w:color w:val="000000"/>
              </w:rPr>
              <w:t xml:space="preserve"> </w:t>
            </w:r>
          </w:p>
          <w:p w14:paraId="28B826FE" w14:textId="77777777" w:rsidR="0015244C" w:rsidRPr="00542125" w:rsidRDefault="0015244C" w:rsidP="006D78A3">
            <w:pPr>
              <w:ind w:left="360" w:right="1012"/>
              <w:jc w:val="both"/>
              <w:rPr>
                <w:b/>
                <w:bCs/>
              </w:rPr>
            </w:pPr>
          </w:p>
          <w:p w14:paraId="3BBCA8C1" w14:textId="0592F629" w:rsidR="0015244C" w:rsidRDefault="0015244C" w:rsidP="006D78A3">
            <w:pPr>
              <w:ind w:left="360" w:right="1012"/>
              <w:jc w:val="both"/>
              <w:rPr>
                <w:b/>
                <w:bCs/>
                <w:sz w:val="22"/>
                <w:szCs w:val="22"/>
              </w:rPr>
            </w:pPr>
            <w:r w:rsidRPr="00542125">
              <w:rPr>
                <w:b/>
                <w:bCs/>
                <w:sz w:val="22"/>
                <w:szCs w:val="22"/>
              </w:rPr>
              <w:t xml:space="preserve">Essential </w:t>
            </w:r>
          </w:p>
          <w:p w14:paraId="2743DA8A" w14:textId="77777777" w:rsidR="00C076BA" w:rsidRPr="00542125" w:rsidRDefault="00C076BA" w:rsidP="006D78A3">
            <w:pPr>
              <w:ind w:left="360" w:right="1012"/>
              <w:jc w:val="both"/>
              <w:rPr>
                <w:b/>
                <w:bCs/>
                <w:sz w:val="22"/>
                <w:szCs w:val="22"/>
              </w:rPr>
            </w:pPr>
          </w:p>
          <w:p w14:paraId="4FA2BCB8" w14:textId="1AB4CD22" w:rsidR="0015244C" w:rsidRPr="007D004A" w:rsidRDefault="0015244C" w:rsidP="006D78A3">
            <w:pPr>
              <w:numPr>
                <w:ilvl w:val="0"/>
                <w:numId w:val="17"/>
              </w:numPr>
              <w:ind w:right="1012"/>
              <w:jc w:val="both"/>
              <w:rPr>
                <w:sz w:val="22"/>
                <w:szCs w:val="22"/>
              </w:rPr>
            </w:pPr>
            <w:r w:rsidRPr="007D004A">
              <w:rPr>
                <w:sz w:val="22"/>
                <w:szCs w:val="22"/>
              </w:rPr>
              <w:t>Degree or equivalent in relevant health discipline</w:t>
            </w:r>
          </w:p>
          <w:p w14:paraId="312EB90F" w14:textId="77777777" w:rsidR="0015244C" w:rsidRPr="007D004A" w:rsidRDefault="0015244C" w:rsidP="006D78A3">
            <w:pPr>
              <w:numPr>
                <w:ilvl w:val="0"/>
                <w:numId w:val="17"/>
              </w:numPr>
              <w:ind w:right="1012"/>
              <w:jc w:val="both"/>
              <w:rPr>
                <w:sz w:val="22"/>
                <w:szCs w:val="22"/>
              </w:rPr>
            </w:pPr>
            <w:r w:rsidRPr="007D004A">
              <w:rPr>
                <w:sz w:val="22"/>
                <w:szCs w:val="22"/>
              </w:rPr>
              <w:t>Knowledge of infant feeding policy/strategy and national and local levels</w:t>
            </w:r>
          </w:p>
          <w:p w14:paraId="68E46344" w14:textId="6D969993" w:rsidR="003F1D34" w:rsidRPr="00C304EC" w:rsidRDefault="003F1D34" w:rsidP="006D78A3">
            <w:pPr>
              <w:numPr>
                <w:ilvl w:val="0"/>
                <w:numId w:val="17"/>
              </w:numPr>
              <w:ind w:right="1012"/>
              <w:jc w:val="both"/>
              <w:rPr>
                <w:sz w:val="22"/>
                <w:szCs w:val="22"/>
              </w:rPr>
            </w:pPr>
            <w:r w:rsidRPr="00C304EC">
              <w:rPr>
                <w:sz w:val="22"/>
                <w:szCs w:val="22"/>
              </w:rPr>
              <w:t>Knowledge of the Breast</w:t>
            </w:r>
            <w:r w:rsidR="0037028A">
              <w:rPr>
                <w:sz w:val="22"/>
                <w:szCs w:val="22"/>
              </w:rPr>
              <w:t>feed</w:t>
            </w:r>
            <w:r w:rsidRPr="00C304EC">
              <w:rPr>
                <w:sz w:val="22"/>
                <w:szCs w:val="22"/>
              </w:rPr>
              <w:t xml:space="preserve">ing </w:t>
            </w:r>
            <w:r w:rsidR="00526C32" w:rsidRPr="00C304EC">
              <w:rPr>
                <w:sz w:val="22"/>
                <w:szCs w:val="22"/>
              </w:rPr>
              <w:t>F</w:t>
            </w:r>
            <w:r w:rsidRPr="00C304EC">
              <w:rPr>
                <w:sz w:val="22"/>
                <w:szCs w:val="22"/>
              </w:rPr>
              <w:t xml:space="preserve">riendly Scotland </w:t>
            </w:r>
            <w:r w:rsidR="00C076BA" w:rsidRPr="00C304EC">
              <w:rPr>
                <w:sz w:val="22"/>
                <w:szCs w:val="22"/>
              </w:rPr>
              <w:t>E</w:t>
            </w:r>
            <w:r w:rsidRPr="00C304EC">
              <w:rPr>
                <w:sz w:val="22"/>
                <w:szCs w:val="22"/>
              </w:rPr>
              <w:t xml:space="preserve">arly </w:t>
            </w:r>
            <w:r w:rsidR="00C076BA" w:rsidRPr="00C304EC">
              <w:rPr>
                <w:sz w:val="22"/>
                <w:szCs w:val="22"/>
              </w:rPr>
              <w:t>L</w:t>
            </w:r>
            <w:r w:rsidRPr="00C304EC">
              <w:rPr>
                <w:sz w:val="22"/>
                <w:szCs w:val="22"/>
              </w:rPr>
              <w:t xml:space="preserve">earning </w:t>
            </w:r>
            <w:r w:rsidR="00C076BA" w:rsidRPr="00C304EC">
              <w:rPr>
                <w:sz w:val="22"/>
                <w:szCs w:val="22"/>
              </w:rPr>
              <w:t>S</w:t>
            </w:r>
            <w:r w:rsidRPr="00C304EC">
              <w:rPr>
                <w:sz w:val="22"/>
                <w:szCs w:val="22"/>
              </w:rPr>
              <w:t>cheme</w:t>
            </w:r>
          </w:p>
          <w:p w14:paraId="687E4299" w14:textId="77777777" w:rsidR="0015244C" w:rsidRPr="007D004A" w:rsidRDefault="0015244C" w:rsidP="006D78A3">
            <w:pPr>
              <w:numPr>
                <w:ilvl w:val="0"/>
                <w:numId w:val="17"/>
              </w:numPr>
              <w:ind w:right="1012"/>
              <w:jc w:val="both"/>
              <w:rPr>
                <w:sz w:val="22"/>
                <w:szCs w:val="22"/>
              </w:rPr>
            </w:pPr>
            <w:r w:rsidRPr="007D004A">
              <w:rPr>
                <w:sz w:val="22"/>
                <w:szCs w:val="22"/>
              </w:rPr>
              <w:t>Recognised training in br</w:t>
            </w:r>
            <w:r w:rsidR="00C33012" w:rsidRPr="007D004A">
              <w:rPr>
                <w:sz w:val="22"/>
                <w:szCs w:val="22"/>
              </w:rPr>
              <w:t>eastfeeding management (or willing</w:t>
            </w:r>
            <w:r w:rsidRPr="007D004A">
              <w:rPr>
                <w:sz w:val="22"/>
                <w:szCs w:val="22"/>
              </w:rPr>
              <w:t>ness to undertake training)</w:t>
            </w:r>
          </w:p>
          <w:p w14:paraId="4ECDD2BB" w14:textId="0559F9CE" w:rsidR="0015244C" w:rsidRPr="007D004A" w:rsidRDefault="0015244C" w:rsidP="006D78A3">
            <w:pPr>
              <w:numPr>
                <w:ilvl w:val="0"/>
                <w:numId w:val="17"/>
              </w:numPr>
              <w:ind w:right="1012"/>
              <w:jc w:val="both"/>
              <w:rPr>
                <w:sz w:val="22"/>
                <w:szCs w:val="22"/>
              </w:rPr>
            </w:pPr>
            <w:r w:rsidRPr="007D004A">
              <w:rPr>
                <w:sz w:val="22"/>
                <w:szCs w:val="22"/>
              </w:rPr>
              <w:t>Understanding of Health Improvement</w:t>
            </w:r>
            <w:r w:rsidR="00365919" w:rsidRPr="007D004A">
              <w:rPr>
                <w:sz w:val="22"/>
                <w:szCs w:val="22"/>
              </w:rPr>
              <w:t xml:space="preserve"> </w:t>
            </w:r>
          </w:p>
          <w:p w14:paraId="63BFC994" w14:textId="71FA2C2D" w:rsidR="00365919" w:rsidRPr="00C304EC" w:rsidRDefault="00365919" w:rsidP="006D78A3">
            <w:pPr>
              <w:numPr>
                <w:ilvl w:val="0"/>
                <w:numId w:val="17"/>
              </w:numPr>
              <w:ind w:right="1012"/>
              <w:jc w:val="both"/>
              <w:rPr>
                <w:sz w:val="22"/>
                <w:szCs w:val="22"/>
              </w:rPr>
            </w:pPr>
            <w:r w:rsidRPr="00C304EC">
              <w:rPr>
                <w:sz w:val="22"/>
                <w:szCs w:val="22"/>
              </w:rPr>
              <w:t>Experience of working in partnership</w:t>
            </w:r>
            <w:r w:rsidR="004262AC" w:rsidRPr="00C304EC">
              <w:rPr>
                <w:sz w:val="22"/>
                <w:szCs w:val="22"/>
              </w:rPr>
              <w:t xml:space="preserve"> </w:t>
            </w:r>
          </w:p>
          <w:p w14:paraId="491A2008" w14:textId="131073AA" w:rsidR="0015244C" w:rsidRDefault="0015244C" w:rsidP="006D78A3">
            <w:pPr>
              <w:numPr>
                <w:ilvl w:val="0"/>
                <w:numId w:val="17"/>
              </w:numPr>
              <w:ind w:right="1012"/>
              <w:jc w:val="both"/>
              <w:rPr>
                <w:sz w:val="22"/>
                <w:szCs w:val="22"/>
              </w:rPr>
            </w:pPr>
            <w:r w:rsidRPr="007D004A">
              <w:rPr>
                <w:sz w:val="22"/>
                <w:szCs w:val="22"/>
              </w:rPr>
              <w:t>Experie</w:t>
            </w:r>
            <w:r w:rsidR="0037028A">
              <w:rPr>
                <w:sz w:val="22"/>
                <w:szCs w:val="22"/>
              </w:rPr>
              <w:t>nce of being involved in breast</w:t>
            </w:r>
            <w:r w:rsidRPr="007D004A">
              <w:rPr>
                <w:sz w:val="22"/>
                <w:szCs w:val="22"/>
              </w:rPr>
              <w:t>feeding support</w:t>
            </w:r>
          </w:p>
          <w:p w14:paraId="4386B5F5" w14:textId="28B8F28F" w:rsidR="004262AC" w:rsidRPr="004262AC" w:rsidRDefault="004262AC" w:rsidP="004262AC">
            <w:pPr>
              <w:pStyle w:val="ListParagraph"/>
              <w:numPr>
                <w:ilvl w:val="0"/>
                <w:numId w:val="17"/>
              </w:numPr>
              <w:rPr>
                <w:sz w:val="22"/>
                <w:szCs w:val="22"/>
              </w:rPr>
            </w:pPr>
            <w:r w:rsidRPr="004262AC">
              <w:rPr>
                <w:sz w:val="22"/>
                <w:szCs w:val="22"/>
              </w:rPr>
              <w:t xml:space="preserve">Experience of managing people </w:t>
            </w:r>
          </w:p>
          <w:p w14:paraId="152EC18D" w14:textId="252E48BA" w:rsidR="0015244C" w:rsidRPr="007D004A" w:rsidRDefault="0015244C" w:rsidP="006D78A3">
            <w:pPr>
              <w:numPr>
                <w:ilvl w:val="0"/>
                <w:numId w:val="17"/>
              </w:numPr>
              <w:ind w:right="1012"/>
              <w:jc w:val="both"/>
              <w:rPr>
                <w:sz w:val="22"/>
                <w:szCs w:val="22"/>
              </w:rPr>
            </w:pPr>
            <w:r w:rsidRPr="007D004A">
              <w:rPr>
                <w:sz w:val="22"/>
                <w:szCs w:val="22"/>
              </w:rPr>
              <w:t>Excellent communications skills, both written and oral</w:t>
            </w:r>
          </w:p>
          <w:p w14:paraId="3DC4021C" w14:textId="7BA8C3F6" w:rsidR="0015244C" w:rsidRPr="007D004A" w:rsidRDefault="0015244C" w:rsidP="006D78A3">
            <w:pPr>
              <w:numPr>
                <w:ilvl w:val="0"/>
                <w:numId w:val="17"/>
              </w:numPr>
              <w:ind w:right="1012"/>
              <w:jc w:val="both"/>
              <w:rPr>
                <w:sz w:val="22"/>
                <w:szCs w:val="22"/>
              </w:rPr>
            </w:pPr>
            <w:r w:rsidRPr="007D004A">
              <w:rPr>
                <w:sz w:val="22"/>
                <w:szCs w:val="22"/>
              </w:rPr>
              <w:t xml:space="preserve">Excellent ICT skills including Microsoft Office </w:t>
            </w:r>
          </w:p>
          <w:p w14:paraId="23CE0D54" w14:textId="5FED8BA2" w:rsidR="00365919" w:rsidRPr="0037028A" w:rsidRDefault="00365919" w:rsidP="00365919">
            <w:pPr>
              <w:pStyle w:val="ListParagraph"/>
              <w:numPr>
                <w:ilvl w:val="0"/>
                <w:numId w:val="17"/>
              </w:numPr>
              <w:rPr>
                <w:sz w:val="22"/>
                <w:szCs w:val="22"/>
              </w:rPr>
            </w:pPr>
            <w:r w:rsidRPr="0037028A">
              <w:rPr>
                <w:sz w:val="22"/>
                <w:szCs w:val="22"/>
              </w:rPr>
              <w:t>Organisational and time-management skills</w:t>
            </w:r>
          </w:p>
          <w:p w14:paraId="2391B561" w14:textId="14729DA5" w:rsidR="0015244C" w:rsidRPr="007D004A" w:rsidRDefault="0015244C" w:rsidP="006D78A3">
            <w:pPr>
              <w:numPr>
                <w:ilvl w:val="0"/>
                <w:numId w:val="17"/>
              </w:numPr>
              <w:ind w:right="1012"/>
              <w:jc w:val="both"/>
              <w:rPr>
                <w:sz w:val="22"/>
                <w:szCs w:val="22"/>
              </w:rPr>
            </w:pPr>
            <w:r w:rsidRPr="007D004A">
              <w:rPr>
                <w:sz w:val="22"/>
                <w:szCs w:val="22"/>
              </w:rPr>
              <w:t>An empathetic communication style</w:t>
            </w:r>
          </w:p>
          <w:p w14:paraId="27E80F79" w14:textId="77777777" w:rsidR="0015244C" w:rsidRPr="007D004A" w:rsidRDefault="0015244C" w:rsidP="006D78A3">
            <w:pPr>
              <w:numPr>
                <w:ilvl w:val="0"/>
                <w:numId w:val="17"/>
              </w:numPr>
              <w:ind w:right="1012"/>
              <w:jc w:val="both"/>
              <w:rPr>
                <w:sz w:val="22"/>
                <w:szCs w:val="22"/>
              </w:rPr>
            </w:pPr>
            <w:r w:rsidRPr="007D004A">
              <w:rPr>
                <w:sz w:val="22"/>
                <w:szCs w:val="22"/>
              </w:rPr>
              <w:t>Negotiating and problem solving skills</w:t>
            </w:r>
          </w:p>
          <w:p w14:paraId="0CA66881" w14:textId="0C167E5D" w:rsidR="0015244C" w:rsidRPr="007D004A" w:rsidRDefault="0015244C" w:rsidP="006D78A3">
            <w:pPr>
              <w:numPr>
                <w:ilvl w:val="0"/>
                <w:numId w:val="17"/>
              </w:numPr>
              <w:ind w:right="1012"/>
              <w:jc w:val="both"/>
              <w:rPr>
                <w:sz w:val="22"/>
                <w:szCs w:val="22"/>
              </w:rPr>
            </w:pPr>
            <w:r w:rsidRPr="007D004A">
              <w:rPr>
                <w:sz w:val="22"/>
                <w:szCs w:val="22"/>
              </w:rPr>
              <w:t>The ability to work autonomously and collaboratively</w:t>
            </w:r>
          </w:p>
          <w:p w14:paraId="6703E4A4" w14:textId="2ED3379A" w:rsidR="0015244C" w:rsidRPr="007D004A" w:rsidRDefault="0015244C" w:rsidP="006D78A3">
            <w:pPr>
              <w:numPr>
                <w:ilvl w:val="0"/>
                <w:numId w:val="17"/>
              </w:numPr>
              <w:ind w:right="1012"/>
              <w:jc w:val="both"/>
              <w:rPr>
                <w:sz w:val="22"/>
                <w:szCs w:val="22"/>
              </w:rPr>
            </w:pPr>
            <w:r w:rsidRPr="007D004A">
              <w:rPr>
                <w:sz w:val="22"/>
                <w:szCs w:val="22"/>
              </w:rPr>
              <w:t xml:space="preserve"> A commitment to the principles of Equality and Diversity</w:t>
            </w:r>
            <w:r w:rsidR="00365919" w:rsidRPr="007D004A">
              <w:rPr>
                <w:sz w:val="22"/>
                <w:szCs w:val="22"/>
              </w:rPr>
              <w:t xml:space="preserve"> </w:t>
            </w:r>
          </w:p>
          <w:p w14:paraId="57E084BF" w14:textId="0D036EE7" w:rsidR="00365919" w:rsidRPr="0037028A" w:rsidRDefault="004262AC" w:rsidP="00365919">
            <w:pPr>
              <w:pStyle w:val="ListParagraph"/>
              <w:numPr>
                <w:ilvl w:val="0"/>
                <w:numId w:val="17"/>
              </w:numPr>
              <w:rPr>
                <w:sz w:val="22"/>
                <w:szCs w:val="22"/>
              </w:rPr>
            </w:pPr>
            <w:r w:rsidRPr="0037028A">
              <w:rPr>
                <w:sz w:val="22"/>
                <w:szCs w:val="22"/>
              </w:rPr>
              <w:t>Driving licence with a</w:t>
            </w:r>
            <w:r w:rsidR="00365919" w:rsidRPr="0037028A">
              <w:rPr>
                <w:sz w:val="22"/>
                <w:szCs w:val="22"/>
              </w:rPr>
              <w:t>bility to travel to cover duties throughout a wide geographical area</w:t>
            </w:r>
          </w:p>
          <w:p w14:paraId="01A3AB81" w14:textId="77777777" w:rsidR="00365919" w:rsidRPr="00C076BA" w:rsidRDefault="00365919" w:rsidP="00365919">
            <w:pPr>
              <w:ind w:left="1080" w:right="1012"/>
              <w:jc w:val="both"/>
              <w:rPr>
                <w:sz w:val="22"/>
                <w:szCs w:val="22"/>
              </w:rPr>
            </w:pPr>
          </w:p>
          <w:p w14:paraId="1B67683C" w14:textId="77777777" w:rsidR="0015244C" w:rsidRPr="00542125" w:rsidRDefault="0015244C" w:rsidP="006D78A3">
            <w:pPr>
              <w:ind w:right="1012"/>
              <w:jc w:val="both"/>
              <w:rPr>
                <w:sz w:val="22"/>
                <w:szCs w:val="22"/>
              </w:rPr>
            </w:pPr>
          </w:p>
          <w:p w14:paraId="6916748D" w14:textId="77777777" w:rsidR="0015244C" w:rsidRPr="00542125" w:rsidRDefault="0015244C" w:rsidP="006D78A3">
            <w:pPr>
              <w:ind w:left="360" w:right="1012"/>
              <w:jc w:val="both"/>
              <w:rPr>
                <w:b/>
                <w:sz w:val="22"/>
                <w:szCs w:val="22"/>
              </w:rPr>
            </w:pPr>
            <w:r w:rsidRPr="00542125">
              <w:rPr>
                <w:b/>
                <w:sz w:val="22"/>
                <w:szCs w:val="22"/>
              </w:rPr>
              <w:t>D</w:t>
            </w:r>
            <w:r>
              <w:rPr>
                <w:b/>
                <w:sz w:val="22"/>
                <w:szCs w:val="22"/>
              </w:rPr>
              <w:t>esirable</w:t>
            </w:r>
          </w:p>
          <w:p w14:paraId="5F468D31" w14:textId="76F630F1" w:rsidR="0015244C" w:rsidRPr="00365919" w:rsidRDefault="0015244C" w:rsidP="00365919">
            <w:pPr>
              <w:numPr>
                <w:ilvl w:val="0"/>
                <w:numId w:val="18"/>
              </w:numPr>
              <w:ind w:right="1012"/>
              <w:jc w:val="both"/>
              <w:rPr>
                <w:sz w:val="22"/>
                <w:szCs w:val="22"/>
              </w:rPr>
            </w:pPr>
            <w:r w:rsidRPr="00365919">
              <w:rPr>
                <w:sz w:val="22"/>
                <w:szCs w:val="22"/>
              </w:rPr>
              <w:t>Training, group work and facilitation skills</w:t>
            </w:r>
          </w:p>
          <w:p w14:paraId="62BA807D" w14:textId="77777777" w:rsidR="0015244C" w:rsidRPr="004262AC" w:rsidRDefault="0015244C" w:rsidP="006D78A3">
            <w:pPr>
              <w:numPr>
                <w:ilvl w:val="0"/>
                <w:numId w:val="18"/>
              </w:numPr>
              <w:ind w:right="1012"/>
              <w:jc w:val="both"/>
              <w:rPr>
                <w:sz w:val="20"/>
              </w:rPr>
            </w:pPr>
            <w:r w:rsidRPr="00C076BA">
              <w:rPr>
                <w:sz w:val="22"/>
                <w:szCs w:val="22"/>
              </w:rPr>
              <w:t>Marketing and communications experience</w:t>
            </w:r>
          </w:p>
          <w:p w14:paraId="3BE5159F" w14:textId="1DD4A36D" w:rsidR="004262AC" w:rsidRPr="0037028A" w:rsidRDefault="00F87662" w:rsidP="004262AC">
            <w:pPr>
              <w:pStyle w:val="ListParagraph"/>
              <w:numPr>
                <w:ilvl w:val="0"/>
                <w:numId w:val="18"/>
              </w:numPr>
              <w:rPr>
                <w:sz w:val="22"/>
                <w:szCs w:val="22"/>
              </w:rPr>
            </w:pPr>
            <w:r w:rsidRPr="0037028A">
              <w:rPr>
                <w:sz w:val="22"/>
                <w:szCs w:val="22"/>
              </w:rPr>
              <w:t>E</w:t>
            </w:r>
            <w:r w:rsidR="004262AC" w:rsidRPr="0037028A">
              <w:rPr>
                <w:sz w:val="22"/>
                <w:szCs w:val="22"/>
              </w:rPr>
              <w:t>valuation skills</w:t>
            </w:r>
          </w:p>
          <w:p w14:paraId="0C064ACA" w14:textId="77777777" w:rsidR="004262AC" w:rsidRPr="0037028A" w:rsidRDefault="004262AC" w:rsidP="004262AC">
            <w:pPr>
              <w:pStyle w:val="ListParagraph"/>
              <w:numPr>
                <w:ilvl w:val="0"/>
                <w:numId w:val="18"/>
              </w:numPr>
              <w:rPr>
                <w:sz w:val="22"/>
                <w:szCs w:val="22"/>
              </w:rPr>
            </w:pPr>
            <w:r w:rsidRPr="0037028A">
              <w:rPr>
                <w:sz w:val="22"/>
                <w:szCs w:val="22"/>
              </w:rPr>
              <w:t>Experience of project management</w:t>
            </w:r>
          </w:p>
          <w:p w14:paraId="4C2E8296" w14:textId="77777777" w:rsidR="002E3CB5" w:rsidRDefault="002E3CB5" w:rsidP="002E3CB5">
            <w:pPr>
              <w:ind w:right="1012"/>
              <w:jc w:val="both"/>
              <w:rPr>
                <w:sz w:val="20"/>
              </w:rPr>
            </w:pPr>
          </w:p>
          <w:p w14:paraId="5A4E16FD" w14:textId="77777777" w:rsidR="002E3CB5" w:rsidRDefault="002E3CB5" w:rsidP="002E3CB5">
            <w:pPr>
              <w:ind w:right="1012"/>
              <w:jc w:val="both"/>
              <w:rPr>
                <w:sz w:val="20"/>
              </w:rPr>
            </w:pPr>
          </w:p>
          <w:p w14:paraId="7E0849AF" w14:textId="77777777" w:rsidR="002E3CB5" w:rsidRDefault="002E3CB5" w:rsidP="002E3CB5">
            <w:pPr>
              <w:ind w:right="1012"/>
              <w:jc w:val="both"/>
              <w:rPr>
                <w:sz w:val="20"/>
              </w:rPr>
            </w:pPr>
          </w:p>
          <w:p w14:paraId="30A37A9A" w14:textId="7F784E75" w:rsidR="002E3CB5" w:rsidRPr="00FA11B4" w:rsidRDefault="002E3CB5" w:rsidP="002E3CB5">
            <w:pPr>
              <w:ind w:right="1012"/>
              <w:jc w:val="both"/>
              <w:rPr>
                <w:sz w:val="20"/>
              </w:rPr>
            </w:pPr>
          </w:p>
        </w:tc>
      </w:tr>
      <w:tr w:rsidR="0015244C" w14:paraId="5F27E804"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48592BFE" w14:textId="77777777" w:rsidR="0015244C" w:rsidRDefault="0015244C" w:rsidP="009F2A68">
            <w:pPr>
              <w:jc w:val="both"/>
              <w:rPr>
                <w:b/>
                <w:bCs/>
                <w:color w:val="000000"/>
                <w:sz w:val="22"/>
                <w:szCs w:val="22"/>
              </w:rPr>
            </w:pPr>
            <w:r>
              <w:rPr>
                <w:b/>
                <w:bCs/>
                <w:color w:val="000000"/>
                <w:sz w:val="22"/>
                <w:szCs w:val="22"/>
              </w:rPr>
              <w:t xml:space="preserve">12. JOB DESCRIPTION AGREEMENT </w:t>
            </w:r>
          </w:p>
          <w:p w14:paraId="6808EF2C" w14:textId="77777777" w:rsidR="009F2A68" w:rsidRDefault="009F2A68" w:rsidP="009F2A68">
            <w:pPr>
              <w:jc w:val="both"/>
              <w:rPr>
                <w:color w:val="000000"/>
                <w:sz w:val="22"/>
                <w:szCs w:val="22"/>
              </w:rPr>
            </w:pPr>
          </w:p>
          <w:p w14:paraId="1FF98C30" w14:textId="77777777" w:rsidR="0015244C" w:rsidRDefault="0015244C" w:rsidP="006D78A3">
            <w:pPr>
              <w:ind w:left="720"/>
              <w:jc w:val="both"/>
              <w:rPr>
                <w:color w:val="000000"/>
                <w:sz w:val="22"/>
                <w:szCs w:val="22"/>
              </w:rPr>
            </w:pPr>
            <w:r>
              <w:rPr>
                <w:color w:val="000000"/>
                <w:sz w:val="22"/>
                <w:szCs w:val="22"/>
              </w:rPr>
              <w:t xml:space="preserve">A separate job description will need to be signed off by each jobholder to whom the job description applies. </w:t>
            </w:r>
          </w:p>
          <w:p w14:paraId="4383C9E8" w14:textId="77777777" w:rsidR="0015244C" w:rsidRDefault="0015244C" w:rsidP="006D78A3">
            <w:pPr>
              <w:jc w:val="both"/>
              <w:rPr>
                <w:color w:val="000000"/>
                <w:sz w:val="22"/>
                <w:szCs w:val="22"/>
              </w:rPr>
            </w:pPr>
          </w:p>
          <w:p w14:paraId="31E59329" w14:textId="77777777" w:rsidR="0015244C" w:rsidRDefault="0015244C" w:rsidP="006D78A3">
            <w:pPr>
              <w:jc w:val="both"/>
              <w:rPr>
                <w:color w:val="000000"/>
                <w:sz w:val="22"/>
                <w:szCs w:val="22"/>
              </w:rPr>
            </w:pPr>
            <w:r>
              <w:rPr>
                <w:b/>
                <w:bCs/>
                <w:color w:val="000000"/>
                <w:sz w:val="22"/>
                <w:szCs w:val="22"/>
              </w:rPr>
              <w:t xml:space="preserve">      Job Holder’s Signature:                                                                Date:</w:t>
            </w:r>
          </w:p>
          <w:p w14:paraId="6FEB9C9E" w14:textId="77777777" w:rsidR="009F2A68" w:rsidRDefault="009F2A68" w:rsidP="00E56F93">
            <w:pPr>
              <w:ind w:left="360" w:right="1012"/>
              <w:jc w:val="both"/>
              <w:rPr>
                <w:b/>
                <w:bCs/>
                <w:color w:val="000000"/>
                <w:sz w:val="22"/>
                <w:szCs w:val="22"/>
              </w:rPr>
            </w:pPr>
          </w:p>
          <w:p w14:paraId="1B1A6881" w14:textId="39CC5BD4" w:rsidR="0015244C" w:rsidRPr="00E56F93" w:rsidRDefault="0015244C" w:rsidP="00E56F93">
            <w:pPr>
              <w:ind w:left="360" w:right="1012"/>
              <w:jc w:val="both"/>
              <w:rPr>
                <w:b/>
                <w:bCs/>
                <w:color w:val="000000"/>
                <w:sz w:val="22"/>
                <w:szCs w:val="22"/>
              </w:rPr>
            </w:pPr>
            <w:r>
              <w:rPr>
                <w:b/>
                <w:bCs/>
                <w:color w:val="000000"/>
                <w:sz w:val="22"/>
                <w:szCs w:val="22"/>
              </w:rPr>
              <w:t xml:space="preserve">Head of Department Signature:                                                    Date: </w:t>
            </w:r>
          </w:p>
        </w:tc>
      </w:tr>
      <w:tr w:rsidR="00365919" w14:paraId="44AB14A8" w14:textId="77777777" w:rsidTr="00732C85">
        <w:trPr>
          <w:trHeight w:val="161"/>
        </w:trPr>
        <w:tc>
          <w:tcPr>
            <w:tcW w:w="10748" w:type="dxa"/>
            <w:gridSpan w:val="2"/>
            <w:tcBorders>
              <w:top w:val="single" w:sz="4" w:space="0" w:color="auto"/>
              <w:left w:val="single" w:sz="4" w:space="0" w:color="auto"/>
              <w:bottom w:val="single" w:sz="4" w:space="0" w:color="auto"/>
              <w:right w:val="single" w:sz="4" w:space="0" w:color="auto"/>
            </w:tcBorders>
          </w:tcPr>
          <w:p w14:paraId="6E476999" w14:textId="77777777" w:rsidR="00365919" w:rsidRDefault="00365919" w:rsidP="006D78A3">
            <w:pPr>
              <w:jc w:val="both"/>
              <w:rPr>
                <w:b/>
                <w:bCs/>
                <w:color w:val="000000"/>
                <w:sz w:val="22"/>
                <w:szCs w:val="22"/>
              </w:rPr>
            </w:pPr>
          </w:p>
        </w:tc>
      </w:tr>
    </w:tbl>
    <w:p w14:paraId="18FCC26A" w14:textId="77777777" w:rsidR="00AA4824" w:rsidRDefault="00AA4824" w:rsidP="00E56F93">
      <w:pPr>
        <w:ind w:right="1012"/>
      </w:pPr>
    </w:p>
    <w:p w14:paraId="33BB11A2" w14:textId="77777777" w:rsidR="00AA4824" w:rsidRDefault="00AA4824" w:rsidP="00354D6C">
      <w:pPr>
        <w:ind w:left="360" w:right="1012"/>
        <w:jc w:val="center"/>
        <w:rPr>
          <w:sz w:val="20"/>
        </w:rPr>
      </w:pPr>
      <w:r>
        <w:rPr>
          <w:sz w:val="20"/>
        </w:rPr>
        <w:t xml:space="preserve">This job description is not definitive and may be subject to </w:t>
      </w:r>
    </w:p>
    <w:p w14:paraId="2AA04560" w14:textId="77777777" w:rsidR="00AA4824" w:rsidRDefault="00AA4824" w:rsidP="00354D6C">
      <w:pPr>
        <w:ind w:left="360" w:right="1012"/>
        <w:jc w:val="center"/>
        <w:rPr>
          <w:sz w:val="20"/>
        </w:rPr>
      </w:pPr>
      <w:r>
        <w:rPr>
          <w:sz w:val="20"/>
        </w:rPr>
        <w:t>future amendments following negotiation and consultation.</w:t>
      </w:r>
    </w:p>
    <w:p w14:paraId="508F1EB7" w14:textId="77777777" w:rsidR="00565199" w:rsidRDefault="00565199"/>
    <w:p w14:paraId="1D9A36E3" w14:textId="77777777" w:rsidR="00565199" w:rsidRDefault="00565199"/>
    <w:p w14:paraId="7DE55C49" w14:textId="787F47AF" w:rsidR="00565199" w:rsidRDefault="00565199"/>
    <w:p w14:paraId="63126590" w14:textId="77777777" w:rsidR="00565199" w:rsidRDefault="00565199"/>
    <w:p w14:paraId="42B0067A" w14:textId="77777777" w:rsidR="00565199" w:rsidRDefault="00565199"/>
    <w:sectPr w:rsidR="00565199" w:rsidSect="009043A7">
      <w:head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07F3C" w14:textId="77777777" w:rsidR="004904B2" w:rsidRDefault="004904B2">
      <w:r>
        <w:separator/>
      </w:r>
    </w:p>
  </w:endnote>
  <w:endnote w:type="continuationSeparator" w:id="0">
    <w:p w14:paraId="1A1EEB79" w14:textId="77777777" w:rsidR="004904B2" w:rsidRDefault="0049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5C5D6" w14:textId="77777777" w:rsidR="004904B2" w:rsidRDefault="004904B2">
      <w:r>
        <w:separator/>
      </w:r>
    </w:p>
  </w:footnote>
  <w:footnote w:type="continuationSeparator" w:id="0">
    <w:p w14:paraId="6F8DC0EA" w14:textId="77777777" w:rsidR="004904B2" w:rsidRDefault="0049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8CEE" w14:textId="77777777" w:rsidR="007E184C" w:rsidRDefault="007E184C">
    <w:pPr>
      <w:pStyle w:val="Header"/>
      <w:jc w:val="right"/>
      <w:rPr>
        <w:sz w:val="20"/>
      </w:rPr>
    </w:pPr>
    <w:r>
      <w:rPr>
        <w:sz w:val="20"/>
      </w:rPr>
      <w:t>Job Evaluation Policy – Appendix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9A187C"/>
    <w:multiLevelType w:val="hybridMultilevel"/>
    <w:tmpl w:val="DFF532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37369"/>
    <w:multiLevelType w:val="hybridMultilevel"/>
    <w:tmpl w:val="BD40D6F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73641"/>
    <w:multiLevelType w:val="hybridMultilevel"/>
    <w:tmpl w:val="4576397E"/>
    <w:lvl w:ilvl="0" w:tplc="5AE8E516">
      <w:start w:val="1"/>
      <w:numFmt w:val="bullet"/>
      <w:lvlText w:val=""/>
      <w:lvlJc w:val="left"/>
      <w:pPr>
        <w:tabs>
          <w:tab w:val="num" w:pos="-3"/>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8144D"/>
    <w:multiLevelType w:val="hybridMultilevel"/>
    <w:tmpl w:val="16F4D5E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152856E7"/>
    <w:multiLevelType w:val="hybridMultilevel"/>
    <w:tmpl w:val="7E864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8184D"/>
    <w:multiLevelType w:val="hybridMultilevel"/>
    <w:tmpl w:val="D00C0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E2CAA"/>
    <w:multiLevelType w:val="hybridMultilevel"/>
    <w:tmpl w:val="E93284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56461B"/>
    <w:multiLevelType w:val="hybridMultilevel"/>
    <w:tmpl w:val="6212A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876F8"/>
    <w:multiLevelType w:val="hybridMultilevel"/>
    <w:tmpl w:val="A246E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243D5"/>
    <w:multiLevelType w:val="hybridMultilevel"/>
    <w:tmpl w:val="F880C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492E9E"/>
    <w:multiLevelType w:val="multilevel"/>
    <w:tmpl w:val="6212A0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56266"/>
    <w:multiLevelType w:val="hybridMultilevel"/>
    <w:tmpl w:val="16B200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6486D"/>
    <w:multiLevelType w:val="hybridMultilevel"/>
    <w:tmpl w:val="A6EC3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96354"/>
    <w:multiLevelType w:val="hybridMultilevel"/>
    <w:tmpl w:val="D360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F4B2E"/>
    <w:multiLevelType w:val="hybridMultilevel"/>
    <w:tmpl w:val="B3D45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00154"/>
    <w:multiLevelType w:val="hybridMultilevel"/>
    <w:tmpl w:val="6866A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D53FA"/>
    <w:multiLevelType w:val="hybridMultilevel"/>
    <w:tmpl w:val="ED3A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41EBC"/>
    <w:multiLevelType w:val="hybridMultilevel"/>
    <w:tmpl w:val="84565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DF3EB3"/>
    <w:multiLevelType w:val="hybridMultilevel"/>
    <w:tmpl w:val="3084A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92472"/>
    <w:multiLevelType w:val="hybridMultilevel"/>
    <w:tmpl w:val="D9401A2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24E75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E0588B"/>
    <w:multiLevelType w:val="hybridMultilevel"/>
    <w:tmpl w:val="6B260056"/>
    <w:lvl w:ilvl="0" w:tplc="5AE8E516">
      <w:start w:val="1"/>
      <w:numFmt w:val="bullet"/>
      <w:lvlText w:val=""/>
      <w:lvlJc w:val="left"/>
      <w:pPr>
        <w:tabs>
          <w:tab w:val="num" w:pos="-3"/>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5AE8E516">
      <w:start w:val="1"/>
      <w:numFmt w:val="bullet"/>
      <w:lvlText w:val=""/>
      <w:lvlJc w:val="left"/>
      <w:pPr>
        <w:tabs>
          <w:tab w:val="num" w:pos="1437"/>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A22384"/>
    <w:multiLevelType w:val="hybridMultilevel"/>
    <w:tmpl w:val="840C2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E120C"/>
    <w:multiLevelType w:val="hybridMultilevel"/>
    <w:tmpl w:val="25662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B84765"/>
    <w:multiLevelType w:val="hybridMultilevel"/>
    <w:tmpl w:val="569AAD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2254A"/>
    <w:multiLevelType w:val="hybridMultilevel"/>
    <w:tmpl w:val="9AE26C9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F2AB7"/>
    <w:multiLevelType w:val="hybridMultilevel"/>
    <w:tmpl w:val="3CE6BE2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420DB"/>
    <w:multiLevelType w:val="hybridMultilevel"/>
    <w:tmpl w:val="D04C7FB6"/>
    <w:lvl w:ilvl="0" w:tplc="7CC65D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85386"/>
    <w:multiLevelType w:val="hybridMultilevel"/>
    <w:tmpl w:val="17824B3C"/>
    <w:lvl w:ilvl="0" w:tplc="FA927E2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640F8"/>
    <w:multiLevelType w:val="multilevel"/>
    <w:tmpl w:val="6212A0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
  </w:num>
  <w:num w:numId="4">
    <w:abstractNumId w:val="6"/>
  </w:num>
  <w:num w:numId="5">
    <w:abstractNumId w:val="12"/>
  </w:num>
  <w:num w:numId="6">
    <w:abstractNumId w:val="0"/>
  </w:num>
  <w:num w:numId="7">
    <w:abstractNumId w:val="23"/>
  </w:num>
  <w:num w:numId="8">
    <w:abstractNumId w:val="17"/>
  </w:num>
  <w:num w:numId="9">
    <w:abstractNumId w:val="4"/>
  </w:num>
  <w:num w:numId="10">
    <w:abstractNumId w:val="20"/>
  </w:num>
  <w:num w:numId="11">
    <w:abstractNumId w:val="18"/>
  </w:num>
  <w:num w:numId="12">
    <w:abstractNumId w:val="10"/>
  </w:num>
  <w:num w:numId="13">
    <w:abstractNumId w:val="5"/>
  </w:num>
  <w:num w:numId="14">
    <w:abstractNumId w:val="29"/>
  </w:num>
  <w:num w:numId="15">
    <w:abstractNumId w:val="8"/>
  </w:num>
  <w:num w:numId="16">
    <w:abstractNumId w:val="14"/>
  </w:num>
  <w:num w:numId="17">
    <w:abstractNumId w:val="19"/>
  </w:num>
  <w:num w:numId="18">
    <w:abstractNumId w:val="3"/>
  </w:num>
  <w:num w:numId="19">
    <w:abstractNumId w:val="27"/>
  </w:num>
  <w:num w:numId="20">
    <w:abstractNumId w:val="2"/>
  </w:num>
  <w:num w:numId="21">
    <w:abstractNumId w:val="21"/>
  </w:num>
  <w:num w:numId="22">
    <w:abstractNumId w:val="15"/>
  </w:num>
  <w:num w:numId="23">
    <w:abstractNumId w:val="13"/>
  </w:num>
  <w:num w:numId="24">
    <w:abstractNumId w:val="11"/>
  </w:num>
  <w:num w:numId="25">
    <w:abstractNumId w:val="1"/>
  </w:num>
  <w:num w:numId="26">
    <w:abstractNumId w:val="25"/>
  </w:num>
  <w:num w:numId="27">
    <w:abstractNumId w:val="24"/>
  </w:num>
  <w:num w:numId="28">
    <w:abstractNumId w:val="22"/>
  </w:num>
  <w:num w:numId="29">
    <w:abstractNumId w:val="1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24"/>
    <w:rsid w:val="00000B8B"/>
    <w:rsid w:val="0001054A"/>
    <w:rsid w:val="00034463"/>
    <w:rsid w:val="00034E81"/>
    <w:rsid w:val="000350BC"/>
    <w:rsid w:val="000360D4"/>
    <w:rsid w:val="0003731F"/>
    <w:rsid w:val="00055CFB"/>
    <w:rsid w:val="00057C66"/>
    <w:rsid w:val="00063226"/>
    <w:rsid w:val="00087315"/>
    <w:rsid w:val="000A0933"/>
    <w:rsid w:val="000B3590"/>
    <w:rsid w:val="000C5438"/>
    <w:rsid w:val="000E2991"/>
    <w:rsid w:val="000F12E0"/>
    <w:rsid w:val="00113375"/>
    <w:rsid w:val="00140649"/>
    <w:rsid w:val="0015244C"/>
    <w:rsid w:val="001657E1"/>
    <w:rsid w:val="00186A5D"/>
    <w:rsid w:val="00197A5C"/>
    <w:rsid w:val="001A1464"/>
    <w:rsid w:val="001B2448"/>
    <w:rsid w:val="001C29B3"/>
    <w:rsid w:val="001C6D14"/>
    <w:rsid w:val="001D37E7"/>
    <w:rsid w:val="001E51CF"/>
    <w:rsid w:val="001F7141"/>
    <w:rsid w:val="00202829"/>
    <w:rsid w:val="0021552A"/>
    <w:rsid w:val="00230AA2"/>
    <w:rsid w:val="00255AB6"/>
    <w:rsid w:val="00266402"/>
    <w:rsid w:val="002729BA"/>
    <w:rsid w:val="0029543E"/>
    <w:rsid w:val="0029659F"/>
    <w:rsid w:val="002A0A66"/>
    <w:rsid w:val="002A201D"/>
    <w:rsid w:val="002B3649"/>
    <w:rsid w:val="002B51DC"/>
    <w:rsid w:val="002D725A"/>
    <w:rsid w:val="002E18C8"/>
    <w:rsid w:val="002E3CB5"/>
    <w:rsid w:val="00313A1F"/>
    <w:rsid w:val="00323C99"/>
    <w:rsid w:val="003302AC"/>
    <w:rsid w:val="003451E2"/>
    <w:rsid w:val="00354D6C"/>
    <w:rsid w:val="00365919"/>
    <w:rsid w:val="0037028A"/>
    <w:rsid w:val="00371471"/>
    <w:rsid w:val="00375179"/>
    <w:rsid w:val="00382B3F"/>
    <w:rsid w:val="00383CA7"/>
    <w:rsid w:val="00384A7A"/>
    <w:rsid w:val="00392801"/>
    <w:rsid w:val="003C03F2"/>
    <w:rsid w:val="003D1943"/>
    <w:rsid w:val="003F0CC0"/>
    <w:rsid w:val="003F1D34"/>
    <w:rsid w:val="003F608F"/>
    <w:rsid w:val="00415A65"/>
    <w:rsid w:val="004262AC"/>
    <w:rsid w:val="00485998"/>
    <w:rsid w:val="004904B2"/>
    <w:rsid w:val="004C66AB"/>
    <w:rsid w:val="004D4CF4"/>
    <w:rsid w:val="005179C3"/>
    <w:rsid w:val="00526C32"/>
    <w:rsid w:val="00561E59"/>
    <w:rsid w:val="00565199"/>
    <w:rsid w:val="00567409"/>
    <w:rsid w:val="0056790A"/>
    <w:rsid w:val="005A3A84"/>
    <w:rsid w:val="005A53F2"/>
    <w:rsid w:val="005B6C4E"/>
    <w:rsid w:val="005C38D7"/>
    <w:rsid w:val="005F3681"/>
    <w:rsid w:val="005F4C6B"/>
    <w:rsid w:val="0060238D"/>
    <w:rsid w:val="0061488B"/>
    <w:rsid w:val="00615138"/>
    <w:rsid w:val="00616DE4"/>
    <w:rsid w:val="006449E5"/>
    <w:rsid w:val="00652829"/>
    <w:rsid w:val="00670C02"/>
    <w:rsid w:val="0069649D"/>
    <w:rsid w:val="006A5425"/>
    <w:rsid w:val="006B34E0"/>
    <w:rsid w:val="006D78A3"/>
    <w:rsid w:val="006F3743"/>
    <w:rsid w:val="007029CB"/>
    <w:rsid w:val="007310AC"/>
    <w:rsid w:val="00731E7C"/>
    <w:rsid w:val="00732C85"/>
    <w:rsid w:val="00743E04"/>
    <w:rsid w:val="00790D55"/>
    <w:rsid w:val="00797F17"/>
    <w:rsid w:val="007A14C7"/>
    <w:rsid w:val="007C0899"/>
    <w:rsid w:val="007C4DEE"/>
    <w:rsid w:val="007D004A"/>
    <w:rsid w:val="007D38D5"/>
    <w:rsid w:val="007E0E41"/>
    <w:rsid w:val="007E184C"/>
    <w:rsid w:val="007F687F"/>
    <w:rsid w:val="00814FA8"/>
    <w:rsid w:val="0082131F"/>
    <w:rsid w:val="008367F5"/>
    <w:rsid w:val="008576AD"/>
    <w:rsid w:val="008677FC"/>
    <w:rsid w:val="00871B44"/>
    <w:rsid w:val="008A6653"/>
    <w:rsid w:val="008A6DB8"/>
    <w:rsid w:val="008A7EDE"/>
    <w:rsid w:val="008B4B3E"/>
    <w:rsid w:val="0090318F"/>
    <w:rsid w:val="009043A7"/>
    <w:rsid w:val="009126B0"/>
    <w:rsid w:val="00917C95"/>
    <w:rsid w:val="00951019"/>
    <w:rsid w:val="009571C1"/>
    <w:rsid w:val="00961F26"/>
    <w:rsid w:val="00973621"/>
    <w:rsid w:val="009776E5"/>
    <w:rsid w:val="00982C82"/>
    <w:rsid w:val="009A668D"/>
    <w:rsid w:val="009B0AA6"/>
    <w:rsid w:val="009B43A2"/>
    <w:rsid w:val="009B5002"/>
    <w:rsid w:val="009D7596"/>
    <w:rsid w:val="009E2C8A"/>
    <w:rsid w:val="009E3DE3"/>
    <w:rsid w:val="009E524F"/>
    <w:rsid w:val="009F2A68"/>
    <w:rsid w:val="00A11EC4"/>
    <w:rsid w:val="00A13DD3"/>
    <w:rsid w:val="00A44A2B"/>
    <w:rsid w:val="00A52103"/>
    <w:rsid w:val="00A6382D"/>
    <w:rsid w:val="00A742A3"/>
    <w:rsid w:val="00AA4824"/>
    <w:rsid w:val="00AA4B86"/>
    <w:rsid w:val="00AB07C0"/>
    <w:rsid w:val="00AB75F6"/>
    <w:rsid w:val="00AC70AC"/>
    <w:rsid w:val="00AD360F"/>
    <w:rsid w:val="00B2251A"/>
    <w:rsid w:val="00B348CD"/>
    <w:rsid w:val="00B412B2"/>
    <w:rsid w:val="00B555FA"/>
    <w:rsid w:val="00B778E7"/>
    <w:rsid w:val="00B8407E"/>
    <w:rsid w:val="00B92787"/>
    <w:rsid w:val="00B96218"/>
    <w:rsid w:val="00BA2A84"/>
    <w:rsid w:val="00BD2660"/>
    <w:rsid w:val="00C076BA"/>
    <w:rsid w:val="00C304EC"/>
    <w:rsid w:val="00C33012"/>
    <w:rsid w:val="00C436D5"/>
    <w:rsid w:val="00C61E06"/>
    <w:rsid w:val="00CB0F79"/>
    <w:rsid w:val="00CC1377"/>
    <w:rsid w:val="00CC2AE5"/>
    <w:rsid w:val="00CC6170"/>
    <w:rsid w:val="00CD0554"/>
    <w:rsid w:val="00CD1EE8"/>
    <w:rsid w:val="00CD7FBC"/>
    <w:rsid w:val="00CE0644"/>
    <w:rsid w:val="00D231B8"/>
    <w:rsid w:val="00D40F88"/>
    <w:rsid w:val="00D52FD4"/>
    <w:rsid w:val="00D72FF5"/>
    <w:rsid w:val="00DE4EE4"/>
    <w:rsid w:val="00DF6B6A"/>
    <w:rsid w:val="00E0768A"/>
    <w:rsid w:val="00E33790"/>
    <w:rsid w:val="00E54BD4"/>
    <w:rsid w:val="00E56F93"/>
    <w:rsid w:val="00E657EF"/>
    <w:rsid w:val="00E94237"/>
    <w:rsid w:val="00EC093D"/>
    <w:rsid w:val="00EE4C6E"/>
    <w:rsid w:val="00EF1DCC"/>
    <w:rsid w:val="00F14928"/>
    <w:rsid w:val="00F26880"/>
    <w:rsid w:val="00F30C34"/>
    <w:rsid w:val="00F55800"/>
    <w:rsid w:val="00F72AC4"/>
    <w:rsid w:val="00F76384"/>
    <w:rsid w:val="00F87662"/>
    <w:rsid w:val="00F97EDB"/>
    <w:rsid w:val="00FE2A4C"/>
    <w:rsid w:val="00FE7DB4"/>
    <w:rsid w:val="00FF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085F86BF"/>
  <w15:docId w15:val="{C6E2E481-8C6D-48AF-8FCE-B2012624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A7"/>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43A7"/>
    <w:pPr>
      <w:jc w:val="both"/>
    </w:pPr>
    <w:rPr>
      <w:rFonts w:ascii="Tahoma" w:hAnsi="Tahoma" w:cs="Times New Roman"/>
      <w:sz w:val="20"/>
      <w:szCs w:val="20"/>
    </w:rPr>
  </w:style>
  <w:style w:type="paragraph" w:styleId="BodyText2">
    <w:name w:val="Body Text 2"/>
    <w:basedOn w:val="Normal"/>
    <w:rsid w:val="009043A7"/>
    <w:pPr>
      <w:jc w:val="both"/>
    </w:pPr>
    <w:rPr>
      <w:rFonts w:ascii="Verdana" w:hAnsi="Verdana" w:cs="Times New Roman"/>
      <w:color w:val="000066"/>
      <w:sz w:val="20"/>
    </w:rPr>
  </w:style>
  <w:style w:type="paragraph" w:customStyle="1" w:styleId="nhsbase">
    <w:name w:val="nhs_base"/>
    <w:basedOn w:val="Normal"/>
    <w:rsid w:val="009043A7"/>
    <w:rPr>
      <w:rFonts w:ascii="Times New Roman" w:hAnsi="Times New Roman" w:cs="Times New Roman"/>
      <w:kern w:val="16"/>
      <w:sz w:val="22"/>
      <w:szCs w:val="20"/>
    </w:rPr>
  </w:style>
  <w:style w:type="paragraph" w:styleId="Header">
    <w:name w:val="header"/>
    <w:basedOn w:val="Normal"/>
    <w:rsid w:val="009043A7"/>
    <w:pPr>
      <w:tabs>
        <w:tab w:val="center" w:pos="4153"/>
        <w:tab w:val="right" w:pos="8306"/>
      </w:tabs>
    </w:pPr>
  </w:style>
  <w:style w:type="paragraph" w:styleId="Footer">
    <w:name w:val="footer"/>
    <w:basedOn w:val="Normal"/>
    <w:rsid w:val="009043A7"/>
    <w:pPr>
      <w:tabs>
        <w:tab w:val="center" w:pos="4153"/>
        <w:tab w:val="right" w:pos="8306"/>
      </w:tabs>
    </w:pPr>
  </w:style>
  <w:style w:type="paragraph" w:customStyle="1" w:styleId="Default">
    <w:name w:val="Default"/>
    <w:rsid w:val="00B348C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B3590"/>
    <w:rPr>
      <w:rFonts w:ascii="Tahoma" w:hAnsi="Tahoma" w:cs="Tahoma"/>
      <w:sz w:val="16"/>
      <w:szCs w:val="16"/>
    </w:rPr>
  </w:style>
  <w:style w:type="character" w:styleId="CommentReference">
    <w:name w:val="annotation reference"/>
    <w:basedOn w:val="DefaultParagraphFont"/>
    <w:semiHidden/>
    <w:rsid w:val="000B3590"/>
    <w:rPr>
      <w:sz w:val="16"/>
      <w:szCs w:val="16"/>
    </w:rPr>
  </w:style>
  <w:style w:type="paragraph" w:styleId="CommentText">
    <w:name w:val="annotation text"/>
    <w:basedOn w:val="Normal"/>
    <w:semiHidden/>
    <w:rsid w:val="000B3590"/>
    <w:rPr>
      <w:sz w:val="20"/>
      <w:szCs w:val="20"/>
    </w:rPr>
  </w:style>
  <w:style w:type="paragraph" w:styleId="CommentSubject">
    <w:name w:val="annotation subject"/>
    <w:basedOn w:val="CommentText"/>
    <w:next w:val="CommentText"/>
    <w:semiHidden/>
    <w:rsid w:val="000B3590"/>
    <w:rPr>
      <w:b/>
      <w:bCs/>
    </w:rPr>
  </w:style>
  <w:style w:type="paragraph" w:styleId="ListParagraph">
    <w:name w:val="List Paragraph"/>
    <w:basedOn w:val="Normal"/>
    <w:uiPriority w:val="34"/>
    <w:qFormat/>
    <w:rsid w:val="00797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8469">
      <w:bodyDiv w:val="1"/>
      <w:marLeft w:val="0"/>
      <w:marRight w:val="0"/>
      <w:marTop w:val="0"/>
      <w:marBottom w:val="0"/>
      <w:divBdr>
        <w:top w:val="none" w:sz="0" w:space="0" w:color="auto"/>
        <w:left w:val="none" w:sz="0" w:space="0" w:color="auto"/>
        <w:bottom w:val="none" w:sz="0" w:space="0" w:color="auto"/>
        <w:right w:val="none" w:sz="0" w:space="0" w:color="auto"/>
      </w:divBdr>
      <w:divsChild>
        <w:div w:id="21798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534213-EDF1-4122-8D11-25774392882F}" type="doc">
      <dgm:prSet loTypeId="urn:microsoft.com/office/officeart/2005/8/layout/orgChart1" loCatId="hierarchy" qsTypeId="urn:microsoft.com/office/officeart/2005/8/quickstyle/simple1" qsCatId="simple" csTypeId="urn:microsoft.com/office/officeart/2005/8/colors/accent1_2" csCatId="accent1" phldr="1"/>
      <dgm:spPr/>
    </dgm:pt>
    <dgm:pt modelId="{F6BA4388-2F2E-4C14-B933-516A07134918}">
      <dgm:prSet/>
      <dgm:spPr/>
      <dgm:t>
        <a:bodyPr/>
        <a:lstStyle/>
        <a:p>
          <a:pPr marR="0" algn="ctr" rtl="0"/>
          <a:r>
            <a:rPr lang="en-GB"/>
            <a:t>Public</a:t>
          </a:r>
          <a:r>
            <a:rPr lang="en-GB" baseline="0"/>
            <a:t> Health Lead/CHC</a:t>
          </a:r>
          <a:endParaRPr lang="en-GB"/>
        </a:p>
      </dgm:t>
    </dgm:pt>
    <dgm:pt modelId="{F008FF48-D1B9-4F53-949B-D134D694E4FC}" type="parTrans" cxnId="{B4DBCB79-4164-411D-8DFB-E50F7D607F37}">
      <dgm:prSet/>
      <dgm:spPr/>
      <dgm:t>
        <a:bodyPr/>
        <a:lstStyle/>
        <a:p>
          <a:endParaRPr lang="en-GB"/>
        </a:p>
      </dgm:t>
    </dgm:pt>
    <dgm:pt modelId="{E717DAE3-21CE-47DA-B221-7FE1A9E335B2}" type="sibTrans" cxnId="{B4DBCB79-4164-411D-8DFB-E50F7D607F37}">
      <dgm:prSet/>
      <dgm:spPr/>
      <dgm:t>
        <a:bodyPr/>
        <a:lstStyle/>
        <a:p>
          <a:endParaRPr lang="en-GB"/>
        </a:p>
      </dgm:t>
    </dgm:pt>
    <dgm:pt modelId="{0E58B704-DEE4-48CD-8568-2868C058BF91}" type="asst">
      <dgm:prSet/>
      <dgm:spPr/>
      <dgm:t>
        <a:bodyPr/>
        <a:lstStyle/>
        <a:p>
          <a:pPr marR="0" algn="ctr" rtl="0"/>
          <a:r>
            <a:rPr lang="en-GB" baseline="0">
              <a:latin typeface="Calibri"/>
            </a:rPr>
            <a:t>H.I Specialist</a:t>
          </a:r>
        </a:p>
        <a:p>
          <a:pPr marR="0" algn="ctr" rtl="0"/>
          <a:r>
            <a:rPr lang="en-GB" baseline="0">
              <a:latin typeface="Calibri"/>
            </a:rPr>
            <a:t>Maternal &amp; Infant Nutrition</a:t>
          </a:r>
          <a:endParaRPr lang="en-GB"/>
        </a:p>
      </dgm:t>
    </dgm:pt>
    <dgm:pt modelId="{A357CA7E-A62C-4F03-958E-842F0B222E60}" type="parTrans" cxnId="{14749784-8F34-44B4-AB97-83E227DB98EA}">
      <dgm:prSet/>
      <dgm:spPr>
        <a:ln>
          <a:noFill/>
        </a:ln>
      </dgm:spPr>
      <dgm:t>
        <a:bodyPr/>
        <a:lstStyle/>
        <a:p>
          <a:endParaRPr lang="en-GB"/>
        </a:p>
      </dgm:t>
    </dgm:pt>
    <dgm:pt modelId="{CCC54373-76D1-487B-822C-75021B45808E}" type="sibTrans" cxnId="{14749784-8F34-44B4-AB97-83E227DB98EA}">
      <dgm:prSet/>
      <dgm:spPr/>
      <dgm:t>
        <a:bodyPr/>
        <a:lstStyle/>
        <a:p>
          <a:endParaRPr lang="en-GB"/>
        </a:p>
      </dgm:t>
    </dgm:pt>
    <dgm:pt modelId="{4BF95531-C2E9-4337-915F-1788EF87B45F}">
      <dgm:prSet/>
      <dgm:spPr/>
      <dgm:t>
        <a:bodyPr/>
        <a:lstStyle/>
        <a:p>
          <a:r>
            <a:rPr lang="en-GB"/>
            <a:t>Head of Health Improvement </a:t>
          </a:r>
        </a:p>
      </dgm:t>
    </dgm:pt>
    <dgm:pt modelId="{5D696808-4318-49E5-8C8F-CE337318EE8B}" type="parTrans" cxnId="{3D54B715-F244-4CEE-B537-5918E6629725}">
      <dgm:prSet/>
      <dgm:spPr/>
      <dgm:t>
        <a:bodyPr/>
        <a:lstStyle/>
        <a:p>
          <a:endParaRPr lang="en-GB"/>
        </a:p>
      </dgm:t>
    </dgm:pt>
    <dgm:pt modelId="{6F5520AB-86E5-470E-8882-66132D4863C0}" type="sibTrans" cxnId="{3D54B715-F244-4CEE-B537-5918E6629725}">
      <dgm:prSet/>
      <dgm:spPr/>
      <dgm:t>
        <a:bodyPr/>
        <a:lstStyle/>
        <a:p>
          <a:endParaRPr lang="en-GB"/>
        </a:p>
      </dgm:t>
    </dgm:pt>
    <dgm:pt modelId="{785AE3BB-9731-488C-9472-52D446902E9F}">
      <dgm:prSet/>
      <dgm:spPr/>
      <dgm:t>
        <a:bodyPr/>
        <a:lstStyle/>
        <a:p>
          <a:pPr marR="0" algn="ctr" rtl="0"/>
          <a:r>
            <a:rPr lang="en-GB"/>
            <a:t>Project Co-ordinator - Breastfeeding Support in the Community</a:t>
          </a:r>
        </a:p>
      </dgm:t>
    </dgm:pt>
    <dgm:pt modelId="{B6FBACC0-6A01-47D1-94B3-E3C5D7A40FA3}" type="sibTrans" cxnId="{CBED583B-E6FC-4C9D-9310-F9D8353F31E9}">
      <dgm:prSet/>
      <dgm:spPr/>
      <dgm:t>
        <a:bodyPr/>
        <a:lstStyle/>
        <a:p>
          <a:endParaRPr lang="en-GB"/>
        </a:p>
      </dgm:t>
    </dgm:pt>
    <dgm:pt modelId="{27B94881-A918-4B25-B32F-C5D83B30994B}" type="parTrans" cxnId="{CBED583B-E6FC-4C9D-9310-F9D8353F31E9}">
      <dgm:prSet/>
      <dgm:spPr/>
      <dgm:t>
        <a:bodyPr/>
        <a:lstStyle/>
        <a:p>
          <a:endParaRPr lang="en-GB"/>
        </a:p>
      </dgm:t>
    </dgm:pt>
    <dgm:pt modelId="{30F142D7-4566-4FB5-A9DB-512E927878FD}">
      <dgm:prSet/>
      <dgm:spPr/>
      <dgm:t>
        <a:bodyPr/>
        <a:lstStyle/>
        <a:p>
          <a:pPr marR="0" algn="ctr" rtl="0"/>
          <a:r>
            <a:rPr lang="en-GB"/>
            <a:t>Breast Feeding Peer Support Co-ordinator</a:t>
          </a:r>
        </a:p>
      </dgm:t>
    </dgm:pt>
    <dgm:pt modelId="{8B27892F-9A1C-40F3-BCEC-D31DB8153C74}" type="parTrans" cxnId="{306DE1A0-6B13-438A-92E2-B081884A2FCE}">
      <dgm:prSet/>
      <dgm:spPr/>
      <dgm:t>
        <a:bodyPr/>
        <a:lstStyle/>
        <a:p>
          <a:endParaRPr lang="en-GB"/>
        </a:p>
      </dgm:t>
    </dgm:pt>
    <dgm:pt modelId="{4533649F-C69E-4BAD-B2B8-E381581A2B86}" type="sibTrans" cxnId="{306DE1A0-6B13-438A-92E2-B081884A2FCE}">
      <dgm:prSet/>
      <dgm:spPr/>
      <dgm:t>
        <a:bodyPr/>
        <a:lstStyle/>
        <a:p>
          <a:endParaRPr lang="en-GB"/>
        </a:p>
      </dgm:t>
    </dgm:pt>
    <dgm:pt modelId="{2B87B806-ADBE-4AC6-B0AC-8B21C6C6C8D3}" type="pres">
      <dgm:prSet presAssocID="{12534213-EDF1-4122-8D11-25774392882F}" presName="hierChild1" presStyleCnt="0">
        <dgm:presLayoutVars>
          <dgm:orgChart val="1"/>
          <dgm:chPref val="1"/>
          <dgm:dir/>
          <dgm:animOne val="branch"/>
          <dgm:animLvl val="lvl"/>
          <dgm:resizeHandles/>
        </dgm:presLayoutVars>
      </dgm:prSet>
      <dgm:spPr/>
    </dgm:pt>
    <dgm:pt modelId="{41D9D74C-0485-426A-B4C1-D6D1C7E007F0}" type="pres">
      <dgm:prSet presAssocID="{4BF95531-C2E9-4337-915F-1788EF87B45F}" presName="hierRoot1" presStyleCnt="0">
        <dgm:presLayoutVars>
          <dgm:hierBranch val="init"/>
        </dgm:presLayoutVars>
      </dgm:prSet>
      <dgm:spPr/>
    </dgm:pt>
    <dgm:pt modelId="{4350B005-117F-4E88-994A-42C20C555980}" type="pres">
      <dgm:prSet presAssocID="{4BF95531-C2E9-4337-915F-1788EF87B45F}" presName="rootComposite1" presStyleCnt="0"/>
      <dgm:spPr/>
    </dgm:pt>
    <dgm:pt modelId="{3F533036-DE33-461F-94AC-CE1ACFAF746C}" type="pres">
      <dgm:prSet presAssocID="{4BF95531-C2E9-4337-915F-1788EF87B45F}" presName="rootText1" presStyleLbl="node0" presStyleIdx="0" presStyleCnt="1">
        <dgm:presLayoutVars>
          <dgm:chPref val="3"/>
        </dgm:presLayoutVars>
      </dgm:prSet>
      <dgm:spPr/>
      <dgm:t>
        <a:bodyPr/>
        <a:lstStyle/>
        <a:p>
          <a:endParaRPr lang="en-US"/>
        </a:p>
      </dgm:t>
    </dgm:pt>
    <dgm:pt modelId="{6674EDDB-FCBB-478E-86E3-D0E139C28DFC}" type="pres">
      <dgm:prSet presAssocID="{4BF95531-C2E9-4337-915F-1788EF87B45F}" presName="rootConnector1" presStyleLbl="node1" presStyleIdx="0" presStyleCnt="0"/>
      <dgm:spPr/>
      <dgm:t>
        <a:bodyPr/>
        <a:lstStyle/>
        <a:p>
          <a:endParaRPr lang="en-US"/>
        </a:p>
      </dgm:t>
    </dgm:pt>
    <dgm:pt modelId="{31E29B84-469B-4BE2-BF40-B9812A135390}" type="pres">
      <dgm:prSet presAssocID="{4BF95531-C2E9-4337-915F-1788EF87B45F}" presName="hierChild2" presStyleCnt="0"/>
      <dgm:spPr/>
    </dgm:pt>
    <dgm:pt modelId="{EC3D0686-FD21-4D67-9BF9-9374460A0EE8}" type="pres">
      <dgm:prSet presAssocID="{F008FF48-D1B9-4F53-949B-D134D694E4FC}" presName="Name37" presStyleLbl="parChTrans1D2" presStyleIdx="0" presStyleCnt="1"/>
      <dgm:spPr/>
      <dgm:t>
        <a:bodyPr/>
        <a:lstStyle/>
        <a:p>
          <a:endParaRPr lang="en-US"/>
        </a:p>
      </dgm:t>
    </dgm:pt>
    <dgm:pt modelId="{225C96B3-7625-4297-AB78-A8392C631C78}" type="pres">
      <dgm:prSet presAssocID="{F6BA4388-2F2E-4C14-B933-516A07134918}" presName="hierRoot2" presStyleCnt="0">
        <dgm:presLayoutVars>
          <dgm:hierBranch val="init"/>
        </dgm:presLayoutVars>
      </dgm:prSet>
      <dgm:spPr/>
    </dgm:pt>
    <dgm:pt modelId="{F9924FBE-C385-42B9-ABBA-6728B9A91F39}" type="pres">
      <dgm:prSet presAssocID="{F6BA4388-2F2E-4C14-B933-516A07134918}" presName="rootComposite" presStyleCnt="0"/>
      <dgm:spPr/>
    </dgm:pt>
    <dgm:pt modelId="{7F4E6FAC-0A7A-4812-9BFA-42D0BFA41BE9}" type="pres">
      <dgm:prSet presAssocID="{F6BA4388-2F2E-4C14-B933-516A07134918}" presName="rootText" presStyleLbl="node2" presStyleIdx="0" presStyleCnt="1">
        <dgm:presLayoutVars>
          <dgm:chPref val="3"/>
        </dgm:presLayoutVars>
      </dgm:prSet>
      <dgm:spPr/>
      <dgm:t>
        <a:bodyPr/>
        <a:lstStyle/>
        <a:p>
          <a:endParaRPr lang="en-US"/>
        </a:p>
      </dgm:t>
    </dgm:pt>
    <dgm:pt modelId="{AFB2D64D-0685-4BC1-8AFC-4AEA2286DBCE}" type="pres">
      <dgm:prSet presAssocID="{F6BA4388-2F2E-4C14-B933-516A07134918}" presName="rootConnector" presStyleLbl="node2" presStyleIdx="0" presStyleCnt="1"/>
      <dgm:spPr/>
      <dgm:t>
        <a:bodyPr/>
        <a:lstStyle/>
        <a:p>
          <a:endParaRPr lang="en-US"/>
        </a:p>
      </dgm:t>
    </dgm:pt>
    <dgm:pt modelId="{E22CAA8C-B3D0-47FA-9BCF-2178393152BB}" type="pres">
      <dgm:prSet presAssocID="{F6BA4388-2F2E-4C14-B933-516A07134918}" presName="hierChild4" presStyleCnt="0"/>
      <dgm:spPr/>
    </dgm:pt>
    <dgm:pt modelId="{9CE24130-1DFB-44AA-B34E-9A48A6FB7ACA}" type="pres">
      <dgm:prSet presAssocID="{27B94881-A918-4B25-B32F-C5D83B30994B}" presName="Name37" presStyleLbl="parChTrans1D3" presStyleIdx="0" presStyleCnt="3"/>
      <dgm:spPr/>
      <dgm:t>
        <a:bodyPr/>
        <a:lstStyle/>
        <a:p>
          <a:endParaRPr lang="en-US"/>
        </a:p>
      </dgm:t>
    </dgm:pt>
    <dgm:pt modelId="{7DD337CF-EAC1-47AA-8A58-2D0E4760F0BC}" type="pres">
      <dgm:prSet presAssocID="{785AE3BB-9731-488C-9472-52D446902E9F}" presName="hierRoot2" presStyleCnt="0">
        <dgm:presLayoutVars>
          <dgm:hierBranch val="init"/>
        </dgm:presLayoutVars>
      </dgm:prSet>
      <dgm:spPr/>
    </dgm:pt>
    <dgm:pt modelId="{F54145D7-266E-47F3-A765-98D4663350CC}" type="pres">
      <dgm:prSet presAssocID="{785AE3BB-9731-488C-9472-52D446902E9F}" presName="rootComposite" presStyleCnt="0"/>
      <dgm:spPr/>
    </dgm:pt>
    <dgm:pt modelId="{E035E808-C506-4495-A7F9-BC564B80BD76}" type="pres">
      <dgm:prSet presAssocID="{785AE3BB-9731-488C-9472-52D446902E9F}" presName="rootText" presStyleLbl="node3" presStyleIdx="0" presStyleCnt="2" custLinFactNeighborX="2124" custLinFactNeighborY="0">
        <dgm:presLayoutVars>
          <dgm:chPref val="3"/>
        </dgm:presLayoutVars>
      </dgm:prSet>
      <dgm:spPr/>
      <dgm:t>
        <a:bodyPr/>
        <a:lstStyle/>
        <a:p>
          <a:endParaRPr lang="en-US"/>
        </a:p>
      </dgm:t>
    </dgm:pt>
    <dgm:pt modelId="{31CE0F2A-F43B-4F2F-B95A-A6693C12F7A3}" type="pres">
      <dgm:prSet presAssocID="{785AE3BB-9731-488C-9472-52D446902E9F}" presName="rootConnector" presStyleLbl="node3" presStyleIdx="0" presStyleCnt="2"/>
      <dgm:spPr/>
      <dgm:t>
        <a:bodyPr/>
        <a:lstStyle/>
        <a:p>
          <a:endParaRPr lang="en-US"/>
        </a:p>
      </dgm:t>
    </dgm:pt>
    <dgm:pt modelId="{88877A5E-C986-42DE-B262-06612BF18207}" type="pres">
      <dgm:prSet presAssocID="{785AE3BB-9731-488C-9472-52D446902E9F}" presName="hierChild4" presStyleCnt="0"/>
      <dgm:spPr/>
    </dgm:pt>
    <dgm:pt modelId="{6F7E7D3C-6190-45CF-9218-DECE561550CC}" type="pres">
      <dgm:prSet presAssocID="{785AE3BB-9731-488C-9472-52D446902E9F}" presName="hierChild5" presStyleCnt="0"/>
      <dgm:spPr/>
    </dgm:pt>
    <dgm:pt modelId="{F53F1323-0BFE-495C-8E56-5FB6539FD98E}" type="pres">
      <dgm:prSet presAssocID="{8B27892F-9A1C-40F3-BCEC-D31DB8153C74}" presName="Name37" presStyleLbl="parChTrans1D3" presStyleIdx="1" presStyleCnt="3"/>
      <dgm:spPr/>
      <dgm:t>
        <a:bodyPr/>
        <a:lstStyle/>
        <a:p>
          <a:endParaRPr lang="en-US"/>
        </a:p>
      </dgm:t>
    </dgm:pt>
    <dgm:pt modelId="{D354C364-5C57-41D6-B6D9-75D698B20632}" type="pres">
      <dgm:prSet presAssocID="{30F142D7-4566-4FB5-A9DB-512E927878FD}" presName="hierRoot2" presStyleCnt="0">
        <dgm:presLayoutVars>
          <dgm:hierBranch val="init"/>
        </dgm:presLayoutVars>
      </dgm:prSet>
      <dgm:spPr/>
    </dgm:pt>
    <dgm:pt modelId="{E19A2620-1F8C-4A30-96E6-5F8631255352}" type="pres">
      <dgm:prSet presAssocID="{30F142D7-4566-4FB5-A9DB-512E927878FD}" presName="rootComposite" presStyleCnt="0"/>
      <dgm:spPr/>
    </dgm:pt>
    <dgm:pt modelId="{D33582F5-57A6-44FD-851E-840F63EB4C6F}" type="pres">
      <dgm:prSet presAssocID="{30F142D7-4566-4FB5-A9DB-512E927878FD}" presName="rootText" presStyleLbl="node3" presStyleIdx="1" presStyleCnt="2" custLinFactX="-25316" custLinFactY="-44432" custLinFactNeighborX="-100000" custLinFactNeighborY="-100000">
        <dgm:presLayoutVars>
          <dgm:chPref val="3"/>
        </dgm:presLayoutVars>
      </dgm:prSet>
      <dgm:spPr/>
      <dgm:t>
        <a:bodyPr/>
        <a:lstStyle/>
        <a:p>
          <a:endParaRPr lang="en-US"/>
        </a:p>
      </dgm:t>
    </dgm:pt>
    <dgm:pt modelId="{3AA25CAC-58A1-413C-B8FA-AF343B6BCC4F}" type="pres">
      <dgm:prSet presAssocID="{30F142D7-4566-4FB5-A9DB-512E927878FD}" presName="rootConnector" presStyleLbl="node3" presStyleIdx="1" presStyleCnt="2"/>
      <dgm:spPr/>
      <dgm:t>
        <a:bodyPr/>
        <a:lstStyle/>
        <a:p>
          <a:endParaRPr lang="en-US"/>
        </a:p>
      </dgm:t>
    </dgm:pt>
    <dgm:pt modelId="{67DA0177-12B5-468F-B8AE-E6FE2D60238C}" type="pres">
      <dgm:prSet presAssocID="{30F142D7-4566-4FB5-A9DB-512E927878FD}" presName="hierChild4" presStyleCnt="0"/>
      <dgm:spPr/>
    </dgm:pt>
    <dgm:pt modelId="{6D540A9B-48B0-4591-9F29-93A9143E1BED}" type="pres">
      <dgm:prSet presAssocID="{30F142D7-4566-4FB5-A9DB-512E927878FD}" presName="hierChild5" presStyleCnt="0"/>
      <dgm:spPr/>
    </dgm:pt>
    <dgm:pt modelId="{2ACFD5E4-6791-4309-88D8-5D53FF7B0023}" type="pres">
      <dgm:prSet presAssocID="{F6BA4388-2F2E-4C14-B933-516A07134918}" presName="hierChild5" presStyleCnt="0"/>
      <dgm:spPr/>
    </dgm:pt>
    <dgm:pt modelId="{F52747A4-9317-47EA-A531-F37FCD6358B8}" type="pres">
      <dgm:prSet presAssocID="{A357CA7E-A62C-4F03-958E-842F0B222E60}" presName="Name111" presStyleLbl="parChTrans1D3" presStyleIdx="2" presStyleCnt="3"/>
      <dgm:spPr/>
      <dgm:t>
        <a:bodyPr/>
        <a:lstStyle/>
        <a:p>
          <a:endParaRPr lang="en-US"/>
        </a:p>
      </dgm:t>
    </dgm:pt>
    <dgm:pt modelId="{01FC1262-23F2-4EEE-896B-711EF88AE3FD}" type="pres">
      <dgm:prSet presAssocID="{0E58B704-DEE4-48CD-8568-2868C058BF91}" presName="hierRoot3" presStyleCnt="0">
        <dgm:presLayoutVars>
          <dgm:hierBranch/>
        </dgm:presLayoutVars>
      </dgm:prSet>
      <dgm:spPr/>
    </dgm:pt>
    <dgm:pt modelId="{FAC5EB1F-1AC0-4492-AC34-67330FA168BA}" type="pres">
      <dgm:prSet presAssocID="{0E58B704-DEE4-48CD-8568-2868C058BF91}" presName="rootComposite3" presStyleCnt="0"/>
      <dgm:spPr/>
    </dgm:pt>
    <dgm:pt modelId="{4017F8C6-5A55-490A-84D3-A1F2ECF77F66}" type="pres">
      <dgm:prSet presAssocID="{0E58B704-DEE4-48CD-8568-2868C058BF91}" presName="rootText3" presStyleLbl="asst2" presStyleIdx="0" presStyleCnt="1" custLinFactNeighborX="63354" custLinFactNeighborY="-10559">
        <dgm:presLayoutVars>
          <dgm:chPref val="3"/>
        </dgm:presLayoutVars>
      </dgm:prSet>
      <dgm:spPr/>
      <dgm:t>
        <a:bodyPr/>
        <a:lstStyle/>
        <a:p>
          <a:endParaRPr lang="en-US"/>
        </a:p>
      </dgm:t>
    </dgm:pt>
    <dgm:pt modelId="{FB23632C-7658-46AD-9AD2-A96D1AE1E271}" type="pres">
      <dgm:prSet presAssocID="{0E58B704-DEE4-48CD-8568-2868C058BF91}" presName="rootConnector3" presStyleLbl="asst2" presStyleIdx="0" presStyleCnt="1"/>
      <dgm:spPr/>
      <dgm:t>
        <a:bodyPr/>
        <a:lstStyle/>
        <a:p>
          <a:endParaRPr lang="en-US"/>
        </a:p>
      </dgm:t>
    </dgm:pt>
    <dgm:pt modelId="{BAB0EA4A-61B3-4028-B669-75598520F771}" type="pres">
      <dgm:prSet presAssocID="{0E58B704-DEE4-48CD-8568-2868C058BF91}" presName="hierChild6" presStyleCnt="0"/>
      <dgm:spPr/>
    </dgm:pt>
    <dgm:pt modelId="{DDC344AB-7776-4EAC-A705-BA03DEF740A8}" type="pres">
      <dgm:prSet presAssocID="{0E58B704-DEE4-48CD-8568-2868C058BF91}" presName="hierChild7" presStyleCnt="0"/>
      <dgm:spPr/>
    </dgm:pt>
    <dgm:pt modelId="{31F66CFA-A659-4291-9A88-BFE1048BB852}" type="pres">
      <dgm:prSet presAssocID="{4BF95531-C2E9-4337-915F-1788EF87B45F}" presName="hierChild3" presStyleCnt="0"/>
      <dgm:spPr/>
    </dgm:pt>
  </dgm:ptLst>
  <dgm:cxnLst>
    <dgm:cxn modelId="{EB92544B-4E54-41DB-877F-86D8EDA8E95B}" type="presOf" srcId="{785AE3BB-9731-488C-9472-52D446902E9F}" destId="{31CE0F2A-F43B-4F2F-B95A-A6693C12F7A3}" srcOrd="1" destOrd="0" presId="urn:microsoft.com/office/officeart/2005/8/layout/orgChart1"/>
    <dgm:cxn modelId="{E179FEF1-7D96-402B-A474-F50CAAF9F4D4}" type="presOf" srcId="{F6BA4388-2F2E-4C14-B933-516A07134918}" destId="{7F4E6FAC-0A7A-4812-9BFA-42D0BFA41BE9}" srcOrd="0" destOrd="0" presId="urn:microsoft.com/office/officeart/2005/8/layout/orgChart1"/>
    <dgm:cxn modelId="{97C13451-50E4-4C6D-A5D5-DB5EE29F96B6}" type="presOf" srcId="{F008FF48-D1B9-4F53-949B-D134D694E4FC}" destId="{EC3D0686-FD21-4D67-9BF9-9374460A0EE8}" srcOrd="0" destOrd="0" presId="urn:microsoft.com/office/officeart/2005/8/layout/orgChart1"/>
    <dgm:cxn modelId="{50472CE3-23E5-4ED1-9F87-3DA70F97BA81}" type="presOf" srcId="{F6BA4388-2F2E-4C14-B933-516A07134918}" destId="{AFB2D64D-0685-4BC1-8AFC-4AEA2286DBCE}" srcOrd="1" destOrd="0" presId="urn:microsoft.com/office/officeart/2005/8/layout/orgChart1"/>
    <dgm:cxn modelId="{9C676328-360D-4FEB-9D23-EC204884E68A}" type="presOf" srcId="{785AE3BB-9731-488C-9472-52D446902E9F}" destId="{E035E808-C506-4495-A7F9-BC564B80BD76}" srcOrd="0" destOrd="0" presId="urn:microsoft.com/office/officeart/2005/8/layout/orgChart1"/>
    <dgm:cxn modelId="{306DE1A0-6B13-438A-92E2-B081884A2FCE}" srcId="{F6BA4388-2F2E-4C14-B933-516A07134918}" destId="{30F142D7-4566-4FB5-A9DB-512E927878FD}" srcOrd="2" destOrd="0" parTransId="{8B27892F-9A1C-40F3-BCEC-D31DB8153C74}" sibTransId="{4533649F-C69E-4BAD-B2B8-E381581A2B86}"/>
    <dgm:cxn modelId="{BAEBED43-91FD-414E-B661-018E7D63FB30}" type="presOf" srcId="{4BF95531-C2E9-4337-915F-1788EF87B45F}" destId="{3F533036-DE33-461F-94AC-CE1ACFAF746C}" srcOrd="0" destOrd="0" presId="urn:microsoft.com/office/officeart/2005/8/layout/orgChart1"/>
    <dgm:cxn modelId="{892ED9E3-F5E1-458F-B2AF-7E28EFE33A66}" type="presOf" srcId="{0E58B704-DEE4-48CD-8568-2868C058BF91}" destId="{FB23632C-7658-46AD-9AD2-A96D1AE1E271}" srcOrd="1" destOrd="0" presId="urn:microsoft.com/office/officeart/2005/8/layout/orgChart1"/>
    <dgm:cxn modelId="{3D54B715-F244-4CEE-B537-5918E6629725}" srcId="{12534213-EDF1-4122-8D11-25774392882F}" destId="{4BF95531-C2E9-4337-915F-1788EF87B45F}" srcOrd="0" destOrd="0" parTransId="{5D696808-4318-49E5-8C8F-CE337318EE8B}" sibTransId="{6F5520AB-86E5-470E-8882-66132D4863C0}"/>
    <dgm:cxn modelId="{D75E73A2-EFE0-4E0F-A1B9-451FAD816A89}" type="presOf" srcId="{0E58B704-DEE4-48CD-8568-2868C058BF91}" destId="{4017F8C6-5A55-490A-84D3-A1F2ECF77F66}" srcOrd="0" destOrd="0" presId="urn:microsoft.com/office/officeart/2005/8/layout/orgChart1"/>
    <dgm:cxn modelId="{14749784-8F34-44B4-AB97-83E227DB98EA}" srcId="{F6BA4388-2F2E-4C14-B933-516A07134918}" destId="{0E58B704-DEE4-48CD-8568-2868C058BF91}" srcOrd="0" destOrd="0" parTransId="{A357CA7E-A62C-4F03-958E-842F0B222E60}" sibTransId="{CCC54373-76D1-487B-822C-75021B45808E}"/>
    <dgm:cxn modelId="{554A73AD-1C9F-4CAE-98F3-1BD207C3C4D2}" type="presOf" srcId="{30F142D7-4566-4FB5-A9DB-512E927878FD}" destId="{D33582F5-57A6-44FD-851E-840F63EB4C6F}" srcOrd="0" destOrd="0" presId="urn:microsoft.com/office/officeart/2005/8/layout/orgChart1"/>
    <dgm:cxn modelId="{26290968-CB3A-464A-9AA9-C8A63E053805}" type="presOf" srcId="{8B27892F-9A1C-40F3-BCEC-D31DB8153C74}" destId="{F53F1323-0BFE-495C-8E56-5FB6539FD98E}" srcOrd="0" destOrd="0" presId="urn:microsoft.com/office/officeart/2005/8/layout/orgChart1"/>
    <dgm:cxn modelId="{5239F2C3-A77D-4CCA-BF94-2B7FE0C1A430}" type="presOf" srcId="{A357CA7E-A62C-4F03-958E-842F0B222E60}" destId="{F52747A4-9317-47EA-A531-F37FCD6358B8}" srcOrd="0" destOrd="0" presId="urn:microsoft.com/office/officeart/2005/8/layout/orgChart1"/>
    <dgm:cxn modelId="{989A4015-BF0B-4E2D-A8BC-4771537220CF}" type="presOf" srcId="{27B94881-A918-4B25-B32F-C5D83B30994B}" destId="{9CE24130-1DFB-44AA-B34E-9A48A6FB7ACA}" srcOrd="0" destOrd="0" presId="urn:microsoft.com/office/officeart/2005/8/layout/orgChart1"/>
    <dgm:cxn modelId="{A39859F0-7967-4847-AC59-CC6CDACBF09F}" type="presOf" srcId="{4BF95531-C2E9-4337-915F-1788EF87B45F}" destId="{6674EDDB-FCBB-478E-86E3-D0E139C28DFC}" srcOrd="1" destOrd="0" presId="urn:microsoft.com/office/officeart/2005/8/layout/orgChart1"/>
    <dgm:cxn modelId="{5137E888-EA5F-497B-B5CA-4E3D31B1E315}" type="presOf" srcId="{12534213-EDF1-4122-8D11-25774392882F}" destId="{2B87B806-ADBE-4AC6-B0AC-8B21C6C6C8D3}" srcOrd="0" destOrd="0" presId="urn:microsoft.com/office/officeart/2005/8/layout/orgChart1"/>
    <dgm:cxn modelId="{00AFCBB8-931C-4945-A4CB-0FD19E0E70E4}" type="presOf" srcId="{30F142D7-4566-4FB5-A9DB-512E927878FD}" destId="{3AA25CAC-58A1-413C-B8FA-AF343B6BCC4F}" srcOrd="1" destOrd="0" presId="urn:microsoft.com/office/officeart/2005/8/layout/orgChart1"/>
    <dgm:cxn modelId="{B4DBCB79-4164-411D-8DFB-E50F7D607F37}" srcId="{4BF95531-C2E9-4337-915F-1788EF87B45F}" destId="{F6BA4388-2F2E-4C14-B933-516A07134918}" srcOrd="0" destOrd="0" parTransId="{F008FF48-D1B9-4F53-949B-D134D694E4FC}" sibTransId="{E717DAE3-21CE-47DA-B221-7FE1A9E335B2}"/>
    <dgm:cxn modelId="{CBED583B-E6FC-4C9D-9310-F9D8353F31E9}" srcId="{F6BA4388-2F2E-4C14-B933-516A07134918}" destId="{785AE3BB-9731-488C-9472-52D446902E9F}" srcOrd="1" destOrd="0" parTransId="{27B94881-A918-4B25-B32F-C5D83B30994B}" sibTransId="{B6FBACC0-6A01-47D1-94B3-E3C5D7A40FA3}"/>
    <dgm:cxn modelId="{5A3412E8-2106-42A2-8B5E-D16C8F3DC32B}" type="presParOf" srcId="{2B87B806-ADBE-4AC6-B0AC-8B21C6C6C8D3}" destId="{41D9D74C-0485-426A-B4C1-D6D1C7E007F0}" srcOrd="0" destOrd="0" presId="urn:microsoft.com/office/officeart/2005/8/layout/orgChart1"/>
    <dgm:cxn modelId="{BA66BF3B-BA3D-4709-A26B-AEB59150F4AA}" type="presParOf" srcId="{41D9D74C-0485-426A-B4C1-D6D1C7E007F0}" destId="{4350B005-117F-4E88-994A-42C20C555980}" srcOrd="0" destOrd="0" presId="urn:microsoft.com/office/officeart/2005/8/layout/orgChart1"/>
    <dgm:cxn modelId="{52DD269D-3210-4BDE-9616-1AA4A06C5972}" type="presParOf" srcId="{4350B005-117F-4E88-994A-42C20C555980}" destId="{3F533036-DE33-461F-94AC-CE1ACFAF746C}" srcOrd="0" destOrd="0" presId="urn:microsoft.com/office/officeart/2005/8/layout/orgChart1"/>
    <dgm:cxn modelId="{E897C86B-34F7-4008-8E11-8B1084B0543F}" type="presParOf" srcId="{4350B005-117F-4E88-994A-42C20C555980}" destId="{6674EDDB-FCBB-478E-86E3-D0E139C28DFC}" srcOrd="1" destOrd="0" presId="urn:microsoft.com/office/officeart/2005/8/layout/orgChart1"/>
    <dgm:cxn modelId="{F2D2DBD9-4920-4B27-810D-9422F3501F8B}" type="presParOf" srcId="{41D9D74C-0485-426A-B4C1-D6D1C7E007F0}" destId="{31E29B84-469B-4BE2-BF40-B9812A135390}" srcOrd="1" destOrd="0" presId="urn:microsoft.com/office/officeart/2005/8/layout/orgChart1"/>
    <dgm:cxn modelId="{8BA319A9-3868-497E-AE4B-ECF843037F91}" type="presParOf" srcId="{31E29B84-469B-4BE2-BF40-B9812A135390}" destId="{EC3D0686-FD21-4D67-9BF9-9374460A0EE8}" srcOrd="0" destOrd="0" presId="urn:microsoft.com/office/officeart/2005/8/layout/orgChart1"/>
    <dgm:cxn modelId="{54A43404-6261-4DF8-9B0C-889DA49ABF65}" type="presParOf" srcId="{31E29B84-469B-4BE2-BF40-B9812A135390}" destId="{225C96B3-7625-4297-AB78-A8392C631C78}" srcOrd="1" destOrd="0" presId="urn:microsoft.com/office/officeart/2005/8/layout/orgChart1"/>
    <dgm:cxn modelId="{0857C211-AB2D-4032-BEFA-F6A432AB5869}" type="presParOf" srcId="{225C96B3-7625-4297-AB78-A8392C631C78}" destId="{F9924FBE-C385-42B9-ABBA-6728B9A91F39}" srcOrd="0" destOrd="0" presId="urn:microsoft.com/office/officeart/2005/8/layout/orgChart1"/>
    <dgm:cxn modelId="{4FB13C13-3C26-46F9-BC63-A45752358340}" type="presParOf" srcId="{F9924FBE-C385-42B9-ABBA-6728B9A91F39}" destId="{7F4E6FAC-0A7A-4812-9BFA-42D0BFA41BE9}" srcOrd="0" destOrd="0" presId="urn:microsoft.com/office/officeart/2005/8/layout/orgChart1"/>
    <dgm:cxn modelId="{4DD3C1B5-1C4A-41E0-9E4E-E6D1DDCC1E8E}" type="presParOf" srcId="{F9924FBE-C385-42B9-ABBA-6728B9A91F39}" destId="{AFB2D64D-0685-4BC1-8AFC-4AEA2286DBCE}" srcOrd="1" destOrd="0" presId="urn:microsoft.com/office/officeart/2005/8/layout/orgChart1"/>
    <dgm:cxn modelId="{C2C4AFF2-01B7-4192-9A42-0E552093B20E}" type="presParOf" srcId="{225C96B3-7625-4297-AB78-A8392C631C78}" destId="{E22CAA8C-B3D0-47FA-9BCF-2178393152BB}" srcOrd="1" destOrd="0" presId="urn:microsoft.com/office/officeart/2005/8/layout/orgChart1"/>
    <dgm:cxn modelId="{4E8376A9-A0B2-4ED5-835E-36671883186B}" type="presParOf" srcId="{E22CAA8C-B3D0-47FA-9BCF-2178393152BB}" destId="{9CE24130-1DFB-44AA-B34E-9A48A6FB7ACA}" srcOrd="0" destOrd="0" presId="urn:microsoft.com/office/officeart/2005/8/layout/orgChart1"/>
    <dgm:cxn modelId="{45E0240F-E866-4DDD-BE0F-76342E8CE603}" type="presParOf" srcId="{E22CAA8C-B3D0-47FA-9BCF-2178393152BB}" destId="{7DD337CF-EAC1-47AA-8A58-2D0E4760F0BC}" srcOrd="1" destOrd="0" presId="urn:microsoft.com/office/officeart/2005/8/layout/orgChart1"/>
    <dgm:cxn modelId="{D7B2A37A-D559-4C30-AD43-291F9BCCE918}" type="presParOf" srcId="{7DD337CF-EAC1-47AA-8A58-2D0E4760F0BC}" destId="{F54145D7-266E-47F3-A765-98D4663350CC}" srcOrd="0" destOrd="0" presId="urn:microsoft.com/office/officeart/2005/8/layout/orgChart1"/>
    <dgm:cxn modelId="{B5077688-1B14-4332-93B9-588A09D89A56}" type="presParOf" srcId="{F54145D7-266E-47F3-A765-98D4663350CC}" destId="{E035E808-C506-4495-A7F9-BC564B80BD76}" srcOrd="0" destOrd="0" presId="urn:microsoft.com/office/officeart/2005/8/layout/orgChart1"/>
    <dgm:cxn modelId="{4E946F64-4495-4093-A690-56D4C676AF2D}" type="presParOf" srcId="{F54145D7-266E-47F3-A765-98D4663350CC}" destId="{31CE0F2A-F43B-4F2F-B95A-A6693C12F7A3}" srcOrd="1" destOrd="0" presId="urn:microsoft.com/office/officeart/2005/8/layout/orgChart1"/>
    <dgm:cxn modelId="{E68154E2-8EBA-4806-958E-2F293A659306}" type="presParOf" srcId="{7DD337CF-EAC1-47AA-8A58-2D0E4760F0BC}" destId="{88877A5E-C986-42DE-B262-06612BF18207}" srcOrd="1" destOrd="0" presId="urn:microsoft.com/office/officeart/2005/8/layout/orgChart1"/>
    <dgm:cxn modelId="{9EAD6F6F-4411-483E-8E63-A830E7C67737}" type="presParOf" srcId="{7DD337CF-EAC1-47AA-8A58-2D0E4760F0BC}" destId="{6F7E7D3C-6190-45CF-9218-DECE561550CC}" srcOrd="2" destOrd="0" presId="urn:microsoft.com/office/officeart/2005/8/layout/orgChart1"/>
    <dgm:cxn modelId="{96FB6752-BE1D-449B-8BB1-98C24A8181A4}" type="presParOf" srcId="{E22CAA8C-B3D0-47FA-9BCF-2178393152BB}" destId="{F53F1323-0BFE-495C-8E56-5FB6539FD98E}" srcOrd="2" destOrd="0" presId="urn:microsoft.com/office/officeart/2005/8/layout/orgChart1"/>
    <dgm:cxn modelId="{2E12E213-0182-48EF-A6B7-809BB8824BC7}" type="presParOf" srcId="{E22CAA8C-B3D0-47FA-9BCF-2178393152BB}" destId="{D354C364-5C57-41D6-B6D9-75D698B20632}" srcOrd="3" destOrd="0" presId="urn:microsoft.com/office/officeart/2005/8/layout/orgChart1"/>
    <dgm:cxn modelId="{829D6597-F6E7-4D48-B5E0-E1DDBEA98226}" type="presParOf" srcId="{D354C364-5C57-41D6-B6D9-75D698B20632}" destId="{E19A2620-1F8C-4A30-96E6-5F8631255352}" srcOrd="0" destOrd="0" presId="urn:microsoft.com/office/officeart/2005/8/layout/orgChart1"/>
    <dgm:cxn modelId="{457883B2-C2EB-4ACF-B40B-146EA7484D7F}" type="presParOf" srcId="{E19A2620-1F8C-4A30-96E6-5F8631255352}" destId="{D33582F5-57A6-44FD-851E-840F63EB4C6F}" srcOrd="0" destOrd="0" presId="urn:microsoft.com/office/officeart/2005/8/layout/orgChart1"/>
    <dgm:cxn modelId="{77E232B2-45AE-4FCB-B3B7-C14065BDFCDB}" type="presParOf" srcId="{E19A2620-1F8C-4A30-96E6-5F8631255352}" destId="{3AA25CAC-58A1-413C-B8FA-AF343B6BCC4F}" srcOrd="1" destOrd="0" presId="urn:microsoft.com/office/officeart/2005/8/layout/orgChart1"/>
    <dgm:cxn modelId="{68912622-B95D-440A-86D9-66543519C45B}" type="presParOf" srcId="{D354C364-5C57-41D6-B6D9-75D698B20632}" destId="{67DA0177-12B5-468F-B8AE-E6FE2D60238C}" srcOrd="1" destOrd="0" presId="urn:microsoft.com/office/officeart/2005/8/layout/orgChart1"/>
    <dgm:cxn modelId="{36B0557D-D730-45EA-9065-51F4115DCC91}" type="presParOf" srcId="{D354C364-5C57-41D6-B6D9-75D698B20632}" destId="{6D540A9B-48B0-4591-9F29-93A9143E1BED}" srcOrd="2" destOrd="0" presId="urn:microsoft.com/office/officeart/2005/8/layout/orgChart1"/>
    <dgm:cxn modelId="{14D5A684-A63A-4309-98EB-2B292A1A8F93}" type="presParOf" srcId="{225C96B3-7625-4297-AB78-A8392C631C78}" destId="{2ACFD5E4-6791-4309-88D8-5D53FF7B0023}" srcOrd="2" destOrd="0" presId="urn:microsoft.com/office/officeart/2005/8/layout/orgChart1"/>
    <dgm:cxn modelId="{18D5F00D-8AAF-4E5A-99D9-928BB2B29FDB}" type="presParOf" srcId="{2ACFD5E4-6791-4309-88D8-5D53FF7B0023}" destId="{F52747A4-9317-47EA-A531-F37FCD6358B8}" srcOrd="0" destOrd="0" presId="urn:microsoft.com/office/officeart/2005/8/layout/orgChart1"/>
    <dgm:cxn modelId="{63B4232A-01EF-4648-88FE-69789A398EC3}" type="presParOf" srcId="{2ACFD5E4-6791-4309-88D8-5D53FF7B0023}" destId="{01FC1262-23F2-4EEE-896B-711EF88AE3FD}" srcOrd="1" destOrd="0" presId="urn:microsoft.com/office/officeart/2005/8/layout/orgChart1"/>
    <dgm:cxn modelId="{AE5199E7-0926-49D6-91B3-3EC5499D6D25}" type="presParOf" srcId="{01FC1262-23F2-4EEE-896B-711EF88AE3FD}" destId="{FAC5EB1F-1AC0-4492-AC34-67330FA168BA}" srcOrd="0" destOrd="0" presId="urn:microsoft.com/office/officeart/2005/8/layout/orgChart1"/>
    <dgm:cxn modelId="{110D02FA-19F9-44E7-9C2C-51A136E54169}" type="presParOf" srcId="{FAC5EB1F-1AC0-4492-AC34-67330FA168BA}" destId="{4017F8C6-5A55-490A-84D3-A1F2ECF77F66}" srcOrd="0" destOrd="0" presId="urn:microsoft.com/office/officeart/2005/8/layout/orgChart1"/>
    <dgm:cxn modelId="{37908CBE-15C8-4F93-8789-B62F9A1F0699}" type="presParOf" srcId="{FAC5EB1F-1AC0-4492-AC34-67330FA168BA}" destId="{FB23632C-7658-46AD-9AD2-A96D1AE1E271}" srcOrd="1" destOrd="0" presId="urn:microsoft.com/office/officeart/2005/8/layout/orgChart1"/>
    <dgm:cxn modelId="{036B23D0-61A8-4086-BD6D-0FC20FC1EBAC}" type="presParOf" srcId="{01FC1262-23F2-4EEE-896B-711EF88AE3FD}" destId="{BAB0EA4A-61B3-4028-B669-75598520F771}" srcOrd="1" destOrd="0" presId="urn:microsoft.com/office/officeart/2005/8/layout/orgChart1"/>
    <dgm:cxn modelId="{03FED84F-076F-413F-869A-1EAF17B7768E}" type="presParOf" srcId="{01FC1262-23F2-4EEE-896B-711EF88AE3FD}" destId="{DDC344AB-7776-4EAC-A705-BA03DEF740A8}" srcOrd="2" destOrd="0" presId="urn:microsoft.com/office/officeart/2005/8/layout/orgChart1"/>
    <dgm:cxn modelId="{E2FD3F37-27F0-4638-9678-7D7CB1E8A0E1}" type="presParOf" srcId="{41D9D74C-0485-426A-B4C1-D6D1C7E007F0}" destId="{31F66CFA-A659-4291-9A88-BFE1048BB85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2747A4-9317-47EA-A531-F37FCD6358B8}">
      <dsp:nvSpPr>
        <dsp:cNvPr id="0" name=""/>
        <dsp:cNvSpPr/>
      </dsp:nvSpPr>
      <dsp:spPr>
        <a:xfrm>
          <a:off x="1985845" y="1087616"/>
          <a:ext cx="422849" cy="365219"/>
        </a:xfrm>
        <a:custGeom>
          <a:avLst/>
          <a:gdLst/>
          <a:ahLst/>
          <a:cxnLst/>
          <a:rect l="0" t="0" r="0" b="0"/>
          <a:pathLst>
            <a:path>
              <a:moveTo>
                <a:pt x="422849" y="0"/>
              </a:moveTo>
              <a:lnTo>
                <a:pt x="0" y="3652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53F1323-0BFE-495C-8E56-5FB6539FD98E}">
      <dsp:nvSpPr>
        <dsp:cNvPr id="0" name=""/>
        <dsp:cNvSpPr/>
      </dsp:nvSpPr>
      <dsp:spPr>
        <a:xfrm>
          <a:off x="2316171" y="1087616"/>
          <a:ext cx="92523" cy="1038458"/>
        </a:xfrm>
        <a:custGeom>
          <a:avLst/>
          <a:gdLst/>
          <a:ahLst/>
          <a:cxnLst/>
          <a:rect l="0" t="0" r="0" b="0"/>
          <a:pathLst>
            <a:path>
              <a:moveTo>
                <a:pt x="92523" y="0"/>
              </a:moveTo>
              <a:lnTo>
                <a:pt x="92523" y="1038458"/>
              </a:lnTo>
              <a:lnTo>
                <a:pt x="0" y="10384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24130-1DFB-44AA-B34E-9A48A6FB7ACA}">
      <dsp:nvSpPr>
        <dsp:cNvPr id="0" name=""/>
        <dsp:cNvSpPr/>
      </dsp:nvSpPr>
      <dsp:spPr>
        <a:xfrm>
          <a:off x="2408694" y="1087616"/>
          <a:ext cx="153583" cy="1049364"/>
        </a:xfrm>
        <a:custGeom>
          <a:avLst/>
          <a:gdLst/>
          <a:ahLst/>
          <a:cxnLst/>
          <a:rect l="0" t="0" r="0" b="0"/>
          <a:pathLst>
            <a:path>
              <a:moveTo>
                <a:pt x="0" y="0"/>
              </a:moveTo>
              <a:lnTo>
                <a:pt x="0" y="1049364"/>
              </a:lnTo>
              <a:lnTo>
                <a:pt x="153583" y="1049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3D0686-FD21-4D67-9BF9-9374460A0EE8}">
      <dsp:nvSpPr>
        <dsp:cNvPr id="0" name=""/>
        <dsp:cNvSpPr/>
      </dsp:nvSpPr>
      <dsp:spPr>
        <a:xfrm>
          <a:off x="2362974" y="450822"/>
          <a:ext cx="91440" cy="188347"/>
        </a:xfrm>
        <a:custGeom>
          <a:avLst/>
          <a:gdLst/>
          <a:ahLst/>
          <a:cxnLst/>
          <a:rect l="0" t="0" r="0" b="0"/>
          <a:pathLst>
            <a:path>
              <a:moveTo>
                <a:pt x="45720" y="0"/>
              </a:moveTo>
              <a:lnTo>
                <a:pt x="45720" y="1883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33036-DE33-461F-94AC-CE1ACFAF746C}">
      <dsp:nvSpPr>
        <dsp:cNvPr id="0" name=""/>
        <dsp:cNvSpPr/>
      </dsp:nvSpPr>
      <dsp:spPr>
        <a:xfrm>
          <a:off x="1960248" y="2376"/>
          <a:ext cx="896892" cy="448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Head of Health Improvement </a:t>
          </a:r>
        </a:p>
      </dsp:txBody>
      <dsp:txXfrm>
        <a:off x="1960248" y="2376"/>
        <a:ext cx="896892" cy="448446"/>
      </dsp:txXfrm>
    </dsp:sp>
    <dsp:sp modelId="{7F4E6FAC-0A7A-4812-9BFA-42D0BFA41BE9}">
      <dsp:nvSpPr>
        <dsp:cNvPr id="0" name=""/>
        <dsp:cNvSpPr/>
      </dsp:nvSpPr>
      <dsp:spPr>
        <a:xfrm>
          <a:off x="1960248" y="639170"/>
          <a:ext cx="896892" cy="448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kern="1200"/>
            <a:t>Public</a:t>
          </a:r>
          <a:r>
            <a:rPr lang="en-GB" sz="700" kern="1200" baseline="0"/>
            <a:t> Health Lead/CHC</a:t>
          </a:r>
          <a:endParaRPr lang="en-GB" sz="700" kern="1200"/>
        </a:p>
      </dsp:txBody>
      <dsp:txXfrm>
        <a:off x="1960248" y="639170"/>
        <a:ext cx="896892" cy="448446"/>
      </dsp:txXfrm>
    </dsp:sp>
    <dsp:sp modelId="{E035E808-C506-4495-A7F9-BC564B80BD76}">
      <dsp:nvSpPr>
        <dsp:cNvPr id="0" name=""/>
        <dsp:cNvSpPr/>
      </dsp:nvSpPr>
      <dsp:spPr>
        <a:xfrm>
          <a:off x="2562278" y="1912758"/>
          <a:ext cx="896892" cy="448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kern="1200"/>
            <a:t>Project Co-ordinator - Breastfeeding Support in the Community</a:t>
          </a:r>
        </a:p>
      </dsp:txBody>
      <dsp:txXfrm>
        <a:off x="2562278" y="1912758"/>
        <a:ext cx="896892" cy="448446"/>
      </dsp:txXfrm>
    </dsp:sp>
    <dsp:sp modelId="{D33582F5-57A6-44FD-851E-840F63EB4C6F}">
      <dsp:nvSpPr>
        <dsp:cNvPr id="0" name=""/>
        <dsp:cNvSpPr/>
      </dsp:nvSpPr>
      <dsp:spPr>
        <a:xfrm>
          <a:off x="1419278" y="1901852"/>
          <a:ext cx="896892" cy="448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kern="1200"/>
            <a:t>Breast Feeding Peer Support Co-ordinator</a:t>
          </a:r>
        </a:p>
      </dsp:txBody>
      <dsp:txXfrm>
        <a:off x="1419278" y="1901852"/>
        <a:ext cx="896892" cy="448446"/>
      </dsp:txXfrm>
    </dsp:sp>
    <dsp:sp modelId="{4017F8C6-5A55-490A-84D3-A1F2ECF77F66}">
      <dsp:nvSpPr>
        <dsp:cNvPr id="0" name=""/>
        <dsp:cNvSpPr/>
      </dsp:nvSpPr>
      <dsp:spPr>
        <a:xfrm>
          <a:off x="1985845" y="1228612"/>
          <a:ext cx="896892" cy="448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kern="1200" baseline="0">
              <a:latin typeface="Calibri"/>
            </a:rPr>
            <a:t>H.I Specialist</a:t>
          </a:r>
        </a:p>
        <a:p>
          <a:pPr marR="0" lvl="0" algn="ctr" defTabSz="311150" rtl="0">
            <a:lnSpc>
              <a:spcPct val="90000"/>
            </a:lnSpc>
            <a:spcBef>
              <a:spcPct val="0"/>
            </a:spcBef>
            <a:spcAft>
              <a:spcPct val="35000"/>
            </a:spcAft>
          </a:pPr>
          <a:r>
            <a:rPr lang="en-GB" sz="700" kern="1200" baseline="0">
              <a:latin typeface="Calibri"/>
            </a:rPr>
            <a:t>Maternal &amp; Infant Nutrition</a:t>
          </a:r>
          <a:endParaRPr lang="en-GB" sz="700" kern="1200"/>
        </a:p>
      </dsp:txBody>
      <dsp:txXfrm>
        <a:off x="1985845" y="1228612"/>
        <a:ext cx="896892" cy="448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 TEMPLATE AND GUIDANCE NOTES FOR WRITING</vt:lpstr>
    </vt:vector>
  </TitlesOfParts>
  <Company>NHS Borders</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 NOTES FOR WRITING</dc:title>
  <dc:creator>gbouglas</dc:creator>
  <cp:lastModifiedBy>Carole Anderson (NHS Borders)</cp:lastModifiedBy>
  <cp:revision>2</cp:revision>
  <cp:lastPrinted>2013-07-12T15:39:00Z</cp:lastPrinted>
  <dcterms:created xsi:type="dcterms:W3CDTF">2024-12-05T10:57:00Z</dcterms:created>
  <dcterms:modified xsi:type="dcterms:W3CDTF">2024-12-05T10:57:00Z</dcterms:modified>
</cp:coreProperties>
</file>