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40" w:rsidRPr="006429F2" w:rsidRDefault="00FA0F40" w:rsidP="00FA0F40">
      <w:pPr>
        <w:jc w:val="center"/>
        <w:rPr>
          <w:rFonts w:ascii="Arial" w:hAnsi="Arial" w:cs="Arial"/>
          <w:szCs w:val="24"/>
        </w:rPr>
      </w:pPr>
      <w:r w:rsidRPr="006429F2">
        <w:rPr>
          <w:rStyle w:val="heading00204char1"/>
          <w:rFonts w:ascii="Arial" w:hAnsi="Arial" w:cs="Arial"/>
          <w:b/>
          <w:bCs/>
          <w:sz w:val="24"/>
          <w:szCs w:val="24"/>
        </w:rPr>
        <w:t>RECRUITMENT AND SELECTION STANDARDS</w:t>
      </w:r>
    </w:p>
    <w:p w:rsidR="00FA0F40" w:rsidRPr="006429F2" w:rsidRDefault="00FA0F40" w:rsidP="00FA0F40">
      <w:pPr>
        <w:pStyle w:val="Title1"/>
        <w:spacing w:before="240"/>
        <w:rPr>
          <w:rFonts w:ascii="Arial" w:hAnsi="Arial" w:cs="Arial"/>
          <w:b w:val="0"/>
        </w:rPr>
      </w:pPr>
      <w:r w:rsidRPr="006429F2">
        <w:rPr>
          <w:rStyle w:val="titlechar1"/>
          <w:rFonts w:ascii="Arial" w:hAnsi="Arial" w:cs="Arial"/>
          <w:b/>
        </w:rPr>
        <w:t>PERSON SPECIFICATION FORM</w:t>
      </w:r>
    </w:p>
    <w:p w:rsidR="00FA0F40" w:rsidRPr="006429F2" w:rsidRDefault="00FA0F40" w:rsidP="00FA0F40">
      <w:pPr>
        <w:pStyle w:val="Normal1"/>
        <w:spacing w:line="480" w:lineRule="atLeast"/>
        <w:ind w:left="180" w:right="1640"/>
        <w:rPr>
          <w:rStyle w:val="normalchar1"/>
          <w:rFonts w:ascii="Arial" w:hAnsi="Arial" w:cs="Arial"/>
          <w:bCs/>
        </w:rPr>
      </w:pPr>
      <w:r w:rsidRPr="006429F2">
        <w:rPr>
          <w:rStyle w:val="normalchar1"/>
          <w:rFonts w:ascii="Arial" w:hAnsi="Arial" w:cs="Arial"/>
          <w:b/>
        </w:rPr>
        <w:t>Post Title</w:t>
      </w:r>
      <w:r w:rsidRPr="006429F2">
        <w:rPr>
          <w:rStyle w:val="normalchar1"/>
          <w:rFonts w:ascii="Arial" w:hAnsi="Arial" w:cs="Arial"/>
          <w:b/>
          <w:bCs/>
        </w:rPr>
        <w:t xml:space="preserve">:     Health Protection Nurse </w:t>
      </w:r>
    </w:p>
    <w:p w:rsidR="00FA0F40" w:rsidRPr="006429F2" w:rsidRDefault="00FA0F40" w:rsidP="00FA0F40">
      <w:pPr>
        <w:pStyle w:val="Normal1"/>
        <w:spacing w:line="480" w:lineRule="atLeast"/>
        <w:ind w:left="180" w:right="1640"/>
        <w:rPr>
          <w:rFonts w:ascii="Arial" w:hAnsi="Arial" w:cs="Arial"/>
        </w:rPr>
      </w:pPr>
      <w:r w:rsidRPr="006429F2">
        <w:rPr>
          <w:rStyle w:val="normalchar1"/>
          <w:rFonts w:ascii="Arial" w:hAnsi="Arial" w:cs="Arial"/>
          <w:b/>
          <w:bCs/>
        </w:rPr>
        <w:t>Band: 6</w:t>
      </w:r>
    </w:p>
    <w:p w:rsidR="00CA5F6A" w:rsidRPr="006429F2" w:rsidRDefault="00CA5F6A" w:rsidP="00210AE7">
      <w:pPr>
        <w:tabs>
          <w:tab w:val="left" w:pos="3600"/>
          <w:tab w:val="left" w:leader="dot" w:pos="9180"/>
        </w:tabs>
        <w:jc w:val="both"/>
        <w:rPr>
          <w:rFonts w:ascii="Arial" w:hAnsi="Arial" w:cs="Arial"/>
          <w:bCs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969"/>
        <w:gridCol w:w="2964"/>
        <w:gridCol w:w="2079"/>
      </w:tblGrid>
      <w:tr w:rsidR="00210AE7" w:rsidRPr="006429F2" w:rsidTr="00E97528">
        <w:tc>
          <w:tcPr>
            <w:tcW w:w="2269" w:type="dxa"/>
            <w:shd w:val="clear" w:color="auto" w:fill="BFBFBF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t>CRITERIA</w:t>
            </w:r>
          </w:p>
        </w:tc>
        <w:tc>
          <w:tcPr>
            <w:tcW w:w="3067" w:type="dxa"/>
            <w:shd w:val="clear" w:color="auto" w:fill="BFBFBF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2908" w:type="dxa"/>
            <w:shd w:val="clear" w:color="auto" w:fill="BFBFBF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104" w:type="dxa"/>
            <w:shd w:val="clear" w:color="auto" w:fill="BFBFBF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t>METHOD OF EVALUATION</w:t>
            </w:r>
          </w:p>
        </w:tc>
      </w:tr>
      <w:tr w:rsidR="00210AE7" w:rsidRPr="006429F2" w:rsidTr="00E97528">
        <w:tc>
          <w:tcPr>
            <w:tcW w:w="2269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t>EXPERIENCE: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7" w:type="dxa"/>
          </w:tcPr>
          <w:p w:rsidR="001465BA" w:rsidRPr="006429F2" w:rsidRDefault="001465BA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Extensive </w:t>
            </w:r>
            <w:r w:rsidR="00210AE7" w:rsidRPr="006429F2">
              <w:rPr>
                <w:rFonts w:ascii="Arial" w:hAnsi="Arial" w:cs="Arial"/>
                <w:szCs w:val="24"/>
              </w:rPr>
              <w:t>post registration experience</w:t>
            </w:r>
            <w:r w:rsidRPr="006429F2">
              <w:rPr>
                <w:rFonts w:ascii="Arial" w:hAnsi="Arial" w:cs="Arial"/>
                <w:szCs w:val="24"/>
              </w:rPr>
              <w:t xml:space="preserve"> as a registered nurse or midwife. </w:t>
            </w:r>
          </w:p>
          <w:p w:rsidR="001465BA" w:rsidRPr="006429F2" w:rsidRDefault="001465BA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1465BA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Experience working in </w:t>
            </w:r>
            <w:r w:rsidR="00374AF4" w:rsidRPr="006429F2">
              <w:rPr>
                <w:rFonts w:ascii="Arial" w:hAnsi="Arial" w:cs="Arial"/>
                <w:szCs w:val="24"/>
              </w:rPr>
              <w:t>Health</w:t>
            </w:r>
            <w:r w:rsidR="00CC1052" w:rsidRPr="006429F2">
              <w:rPr>
                <w:rFonts w:ascii="Arial" w:hAnsi="Arial" w:cs="Arial"/>
                <w:szCs w:val="24"/>
              </w:rPr>
              <w:t xml:space="preserve"> P</w:t>
            </w:r>
            <w:r w:rsidR="00374AF4" w:rsidRPr="006429F2">
              <w:rPr>
                <w:rFonts w:ascii="Arial" w:hAnsi="Arial" w:cs="Arial"/>
                <w:szCs w:val="24"/>
              </w:rPr>
              <w:t xml:space="preserve">rotection </w:t>
            </w:r>
          </w:p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Multi-disciplinary working across divisions and organisations</w:t>
            </w:r>
          </w:p>
          <w:p w:rsidR="00210AE7" w:rsidRPr="006429F2" w:rsidRDefault="00210AE7" w:rsidP="00E97528">
            <w:pPr>
              <w:ind w:left="357"/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Adept at delivering sensitive and confidential information to patients, carers and staff.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Experienced in delivering training to a wide range of audiences.</w:t>
            </w:r>
          </w:p>
        </w:tc>
        <w:tc>
          <w:tcPr>
            <w:tcW w:w="2908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Community nursing experience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Experience of supervising / mentoring staff/teams / students</w:t>
            </w:r>
          </w:p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Public Health Nursing experience.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Infection prevention and control experience.</w:t>
            </w:r>
            <w:r w:rsidR="00CC1052" w:rsidRPr="006429F2">
              <w:rPr>
                <w:rFonts w:ascii="Arial" w:hAnsi="Arial" w:cs="Arial"/>
                <w:szCs w:val="24"/>
              </w:rPr>
              <w:t xml:space="preserve"> 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F82ECE" w:rsidRPr="006429F2" w:rsidRDefault="001465BA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Experience of working with. </w:t>
            </w:r>
            <w:r w:rsidR="00F82ECE" w:rsidRPr="006429F2">
              <w:rPr>
                <w:rFonts w:ascii="Arial" w:hAnsi="Arial" w:cs="Arial"/>
                <w:szCs w:val="24"/>
              </w:rPr>
              <w:t>TB cas</w:t>
            </w:r>
            <w:r w:rsidR="00CC1052" w:rsidRPr="006429F2">
              <w:rPr>
                <w:rFonts w:ascii="Arial" w:hAnsi="Arial" w:cs="Arial"/>
                <w:szCs w:val="24"/>
              </w:rPr>
              <w:t xml:space="preserve">es and contacts. Competent in </w:t>
            </w:r>
            <w:proofErr w:type="spellStart"/>
            <w:r w:rsidR="00CC1052" w:rsidRPr="006429F2">
              <w:rPr>
                <w:rFonts w:ascii="Arial" w:hAnsi="Arial" w:cs="Arial"/>
                <w:szCs w:val="24"/>
              </w:rPr>
              <w:t>indradermal</w:t>
            </w:r>
            <w:proofErr w:type="spellEnd"/>
            <w:r w:rsidR="00CC1052" w:rsidRPr="006429F2">
              <w:rPr>
                <w:rFonts w:ascii="Arial" w:hAnsi="Arial" w:cs="Arial"/>
                <w:szCs w:val="24"/>
              </w:rPr>
              <w:t xml:space="preserve"> injection technique for administrating </w:t>
            </w:r>
            <w:proofErr w:type="spellStart"/>
            <w:r w:rsidR="00CC1052" w:rsidRPr="006429F2">
              <w:rPr>
                <w:rFonts w:ascii="Arial" w:hAnsi="Arial" w:cs="Arial"/>
                <w:szCs w:val="24"/>
              </w:rPr>
              <w:t>Mantoux</w:t>
            </w:r>
            <w:proofErr w:type="spellEnd"/>
            <w:r w:rsidR="00CC1052" w:rsidRPr="006429F2">
              <w:rPr>
                <w:rFonts w:ascii="Arial" w:hAnsi="Arial" w:cs="Arial"/>
                <w:szCs w:val="24"/>
              </w:rPr>
              <w:t xml:space="preserve"> testing and BCG vaccinations</w:t>
            </w:r>
            <w:r w:rsidR="00F82ECE" w:rsidRPr="006429F2">
              <w:rPr>
                <w:rFonts w:ascii="Arial" w:hAnsi="Arial" w:cs="Arial"/>
                <w:szCs w:val="24"/>
              </w:rPr>
              <w:t>.</w:t>
            </w:r>
            <w:r w:rsidR="00CC1052" w:rsidRPr="006429F2">
              <w:rPr>
                <w:rFonts w:ascii="Arial" w:hAnsi="Arial" w:cs="Arial"/>
                <w:szCs w:val="24"/>
              </w:rPr>
              <w:t xml:space="preserve"> </w:t>
            </w:r>
          </w:p>
          <w:p w:rsidR="00F82ECE" w:rsidRPr="006429F2" w:rsidRDefault="00F82ECE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Report writing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Risk assessment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Experience of supporting Outbreak Control Team, Incident Management Team or Problem Assessment Group.</w:t>
            </w:r>
          </w:p>
        </w:tc>
        <w:tc>
          <w:tcPr>
            <w:tcW w:w="2104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Application form/ Interview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</w:tr>
      <w:tr w:rsidR="00210AE7" w:rsidRPr="006429F2" w:rsidTr="00E97528">
        <w:tc>
          <w:tcPr>
            <w:tcW w:w="2269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t>QUALIFICATIONS: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(Training; Research; Publications)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67" w:type="dxa"/>
          </w:tcPr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Relevant first degree or equivalent experience, plus Postgraduate qualification or equivalent experience.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Registered nurse or midwife. </w:t>
            </w:r>
          </w:p>
        </w:tc>
        <w:tc>
          <w:tcPr>
            <w:tcW w:w="2908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Audit/research experience</w:t>
            </w:r>
          </w:p>
          <w:p w:rsidR="00CC1052" w:rsidRPr="006429F2" w:rsidRDefault="00CC1052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Completed the NES</w:t>
            </w:r>
            <w:r w:rsidR="0038775B" w:rsidRPr="006429F2">
              <w:rPr>
                <w:rFonts w:ascii="Arial" w:hAnsi="Arial" w:cs="Arial"/>
                <w:szCs w:val="24"/>
              </w:rPr>
              <w:t xml:space="preserve"> </w:t>
            </w:r>
            <w:r w:rsidRPr="006429F2">
              <w:rPr>
                <w:rFonts w:ascii="Arial" w:hAnsi="Arial" w:cs="Arial"/>
                <w:szCs w:val="24"/>
              </w:rPr>
              <w:t>Immunisation E learning programme</w:t>
            </w:r>
            <w:r w:rsidR="00CC1052" w:rsidRPr="006429F2">
              <w:rPr>
                <w:rFonts w:ascii="Arial" w:hAnsi="Arial" w:cs="Arial"/>
                <w:szCs w:val="24"/>
              </w:rPr>
              <w:t>/ TURAS Promoting effective immunisation practice</w:t>
            </w:r>
            <w:r w:rsidR="0038775B" w:rsidRPr="006429F2">
              <w:rPr>
                <w:rFonts w:ascii="Arial" w:hAnsi="Arial" w:cs="Arial"/>
                <w:szCs w:val="24"/>
              </w:rPr>
              <w:t>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463C1B" w:rsidP="00210AE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lastRenderedPageBreak/>
              <w:t>Willing to work towards degree / master level qualification in Public Health/infection control or similar.</w:t>
            </w:r>
          </w:p>
        </w:tc>
        <w:tc>
          <w:tcPr>
            <w:tcW w:w="2104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lastRenderedPageBreak/>
              <w:t>Application form/certificates/ NMC registration</w:t>
            </w:r>
          </w:p>
        </w:tc>
      </w:tr>
      <w:tr w:rsidR="00210AE7" w:rsidRPr="006429F2" w:rsidTr="00E97528">
        <w:tc>
          <w:tcPr>
            <w:tcW w:w="2269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lastRenderedPageBreak/>
              <w:t>KNOWLEDGE &amp; SKILLS: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7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Excellent communication skills with the ability to tailor methods of communication to meet the needs of the audience e.g. public, partner organisations, NHS staff.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The ability to convey often sensitive and complex information to a broad range of people. 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The ability to manage, develop and organise work in a multidisciplinary/multi-agency environment. Competent in the use of software packages commensurate with the requirements of the post e.g. </w:t>
            </w:r>
            <w:r w:rsidR="00956AFD" w:rsidRPr="006429F2">
              <w:rPr>
                <w:rFonts w:ascii="Arial" w:hAnsi="Arial" w:cs="Arial"/>
                <w:szCs w:val="24"/>
              </w:rPr>
              <w:t xml:space="preserve">TEAMS, </w:t>
            </w:r>
            <w:r w:rsidRPr="006429F2">
              <w:rPr>
                <w:rFonts w:ascii="Arial" w:hAnsi="Arial" w:cs="Arial"/>
                <w:szCs w:val="24"/>
              </w:rPr>
              <w:t>SCI-Store,</w:t>
            </w:r>
            <w:r w:rsidR="00956AFD" w:rsidRPr="006429F2">
              <w:rPr>
                <w:rFonts w:ascii="Arial" w:hAnsi="Arial" w:cs="Arial"/>
                <w:szCs w:val="24"/>
              </w:rPr>
              <w:t xml:space="preserve"> </w:t>
            </w:r>
            <w:r w:rsidRPr="006429F2">
              <w:rPr>
                <w:rFonts w:ascii="Arial" w:hAnsi="Arial" w:cs="Arial"/>
                <w:szCs w:val="24"/>
              </w:rPr>
              <w:t>Clinical portal, email, power point etc.</w:t>
            </w:r>
          </w:p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1465BA">
            <w:pPr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Strategic thinking and planning with strong organisational and interpersonal skills. </w:t>
            </w:r>
          </w:p>
        </w:tc>
        <w:tc>
          <w:tcPr>
            <w:tcW w:w="2908" w:type="dxa"/>
          </w:tcPr>
          <w:p w:rsidR="00CC1052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Experience in using </w:t>
            </w:r>
            <w:proofErr w:type="spellStart"/>
            <w:r w:rsidRPr="006429F2">
              <w:rPr>
                <w:rFonts w:ascii="Arial" w:hAnsi="Arial" w:cs="Arial"/>
                <w:szCs w:val="24"/>
              </w:rPr>
              <w:t>HPZone</w:t>
            </w:r>
            <w:proofErr w:type="spellEnd"/>
          </w:p>
          <w:p w:rsidR="00CC1052" w:rsidRPr="006429F2" w:rsidRDefault="00CC1052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Knowledge of Immunology/ immunisation/vaccination.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F82ECE" w:rsidRPr="006429F2" w:rsidRDefault="002D372B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Know</w:t>
            </w:r>
            <w:r w:rsidR="00F82ECE" w:rsidRPr="006429F2">
              <w:rPr>
                <w:rFonts w:ascii="Arial" w:hAnsi="Arial" w:cs="Arial"/>
                <w:szCs w:val="24"/>
              </w:rPr>
              <w:t xml:space="preserve">ledge of </w:t>
            </w:r>
            <w:r w:rsidR="007026DA" w:rsidRPr="006429F2">
              <w:rPr>
                <w:rFonts w:ascii="Arial" w:hAnsi="Arial" w:cs="Arial"/>
                <w:szCs w:val="24"/>
              </w:rPr>
              <w:t>Health Protection/</w:t>
            </w:r>
            <w:r w:rsidR="00F82ECE" w:rsidRPr="006429F2">
              <w:rPr>
                <w:rFonts w:ascii="Arial" w:hAnsi="Arial" w:cs="Arial"/>
                <w:szCs w:val="24"/>
              </w:rPr>
              <w:t>Public Health.</w:t>
            </w:r>
          </w:p>
          <w:p w:rsidR="00F82ECE" w:rsidRPr="006429F2" w:rsidRDefault="00F82ECE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F82ECE" w:rsidRPr="006429F2" w:rsidRDefault="00F82ECE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Knowledge of T</w:t>
            </w:r>
            <w:r w:rsidR="00FA1F10" w:rsidRPr="006429F2">
              <w:rPr>
                <w:rFonts w:ascii="Arial" w:hAnsi="Arial" w:cs="Arial"/>
                <w:szCs w:val="24"/>
              </w:rPr>
              <w:t>uberculosis</w:t>
            </w:r>
          </w:p>
          <w:p w:rsidR="00F82ECE" w:rsidRPr="006429F2" w:rsidRDefault="00F82ECE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04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Application form/interview /presentation</w:t>
            </w:r>
          </w:p>
        </w:tc>
      </w:tr>
      <w:tr w:rsidR="00210AE7" w:rsidRPr="006429F2" w:rsidTr="00E97528">
        <w:tc>
          <w:tcPr>
            <w:tcW w:w="2269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t>PERSONAL QUALITIES: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7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Practicing within the Code of Practice of the Nursing &amp; Midwifery Council.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Leadership attributes.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Able to work as part of a team</w:t>
            </w:r>
            <w:r w:rsidR="00956AFD" w:rsidRPr="006429F2">
              <w:rPr>
                <w:rFonts w:ascii="Arial" w:hAnsi="Arial" w:cs="Arial"/>
                <w:szCs w:val="24"/>
              </w:rPr>
              <w:t xml:space="preserve"> and work autonomously</w:t>
            </w:r>
            <w:r w:rsidR="0038775B" w:rsidRPr="006429F2">
              <w:rPr>
                <w:rFonts w:ascii="Arial" w:hAnsi="Arial" w:cs="Arial"/>
                <w:szCs w:val="24"/>
              </w:rPr>
              <w:t>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Be self-motivated and able to manage own time effectively and prioritise </w:t>
            </w:r>
            <w:r w:rsidRPr="006429F2">
              <w:rPr>
                <w:rFonts w:ascii="Arial" w:hAnsi="Arial" w:cs="Arial"/>
                <w:szCs w:val="24"/>
              </w:rPr>
              <w:lastRenderedPageBreak/>
              <w:t>work load accordingly.</w:t>
            </w:r>
          </w:p>
        </w:tc>
        <w:tc>
          <w:tcPr>
            <w:tcW w:w="2908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lastRenderedPageBreak/>
              <w:t>Ability to deal positively with stress.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Motivational and influencing skills.</w:t>
            </w:r>
          </w:p>
          <w:p w:rsidR="0038775B" w:rsidRPr="006429F2" w:rsidRDefault="0038775B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  <w:highlight w:val="yellow"/>
              </w:rPr>
            </w:pPr>
          </w:p>
          <w:p w:rsidR="0038775B" w:rsidRPr="006429F2" w:rsidRDefault="0038775B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04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Application form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Interview</w:t>
            </w:r>
          </w:p>
        </w:tc>
      </w:tr>
      <w:tr w:rsidR="00210AE7" w:rsidRPr="006429F2" w:rsidTr="00E97528">
        <w:tc>
          <w:tcPr>
            <w:tcW w:w="2269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6429F2">
              <w:rPr>
                <w:rFonts w:ascii="Arial" w:hAnsi="Arial" w:cs="Arial"/>
                <w:b/>
                <w:szCs w:val="24"/>
              </w:rPr>
              <w:lastRenderedPageBreak/>
              <w:t>OTHER: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(e.g. travel across Fife)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67" w:type="dxa"/>
          </w:tcPr>
          <w:p w:rsidR="00FA1F10" w:rsidRPr="006429F2" w:rsidRDefault="00FA1F10" w:rsidP="00FA1F10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The post holder will </w:t>
            </w:r>
            <w:r w:rsidR="007026DA" w:rsidRPr="006429F2">
              <w:rPr>
                <w:rFonts w:ascii="Arial" w:hAnsi="Arial" w:cs="Arial"/>
                <w:szCs w:val="24"/>
              </w:rPr>
              <w:t xml:space="preserve">contribute to the delivery of a health protection service across the East of </w:t>
            </w:r>
            <w:r w:rsidR="00D52429" w:rsidRPr="006429F2">
              <w:rPr>
                <w:rFonts w:ascii="Arial" w:hAnsi="Arial" w:cs="Arial"/>
                <w:szCs w:val="24"/>
              </w:rPr>
              <w:t>Scotland</w:t>
            </w:r>
            <w:r w:rsidR="007026DA" w:rsidRPr="006429F2">
              <w:rPr>
                <w:rFonts w:ascii="Arial" w:hAnsi="Arial" w:cs="Arial"/>
                <w:szCs w:val="24"/>
              </w:rPr>
              <w:t xml:space="preserve"> region  </w:t>
            </w:r>
          </w:p>
          <w:p w:rsidR="001465BA" w:rsidRPr="006429F2" w:rsidRDefault="001465BA" w:rsidP="00FA1F10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1465BA" w:rsidRPr="006429F2" w:rsidRDefault="001465BA" w:rsidP="00FA1F10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There may be a requirement to cover on call rota </w:t>
            </w:r>
          </w:p>
          <w:p w:rsidR="00FA1F10" w:rsidRPr="006429F2" w:rsidRDefault="00FA1F10" w:rsidP="00FA1F10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FA1F10" w:rsidRPr="006429F2" w:rsidRDefault="00FA1F10" w:rsidP="00FA1F10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There may be some planned travel across Scotland and unplanned travel across NHS Fife.</w:t>
            </w:r>
          </w:p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D05985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>The post</w:t>
            </w:r>
            <w:r w:rsidR="007026DA" w:rsidRPr="006429F2">
              <w:rPr>
                <w:rFonts w:ascii="Arial" w:hAnsi="Arial" w:cs="Arial"/>
                <w:szCs w:val="24"/>
              </w:rPr>
              <w:t xml:space="preserve"> </w:t>
            </w:r>
            <w:r w:rsidR="00956AFD" w:rsidRPr="006429F2">
              <w:rPr>
                <w:rFonts w:ascii="Arial" w:hAnsi="Arial" w:cs="Arial"/>
                <w:szCs w:val="24"/>
              </w:rPr>
              <w:t xml:space="preserve">working hours </w:t>
            </w:r>
            <w:r w:rsidR="007026DA" w:rsidRPr="006429F2">
              <w:rPr>
                <w:rFonts w:ascii="Arial" w:hAnsi="Arial" w:cs="Arial"/>
                <w:szCs w:val="24"/>
              </w:rPr>
              <w:t xml:space="preserve">will be within the hours of 8.30 am to 6.30pm to cover the needs of the </w:t>
            </w:r>
            <w:r w:rsidR="00D52429" w:rsidRPr="006429F2">
              <w:rPr>
                <w:rFonts w:ascii="Arial" w:hAnsi="Arial" w:cs="Arial"/>
                <w:szCs w:val="24"/>
              </w:rPr>
              <w:t>service.</w:t>
            </w:r>
            <w:r w:rsidRPr="006429F2">
              <w:rPr>
                <w:rFonts w:ascii="Arial" w:hAnsi="Arial" w:cs="Arial"/>
                <w:szCs w:val="24"/>
              </w:rPr>
              <w:t xml:space="preserve"> </w:t>
            </w:r>
            <w:r w:rsidR="007026DA" w:rsidRPr="006429F2">
              <w:rPr>
                <w:rFonts w:ascii="Arial" w:hAnsi="Arial" w:cs="Arial"/>
                <w:szCs w:val="24"/>
              </w:rPr>
              <w:t>S</w:t>
            </w:r>
            <w:r w:rsidRPr="006429F2">
              <w:rPr>
                <w:rFonts w:ascii="Arial" w:hAnsi="Arial" w:cs="Arial"/>
                <w:szCs w:val="24"/>
              </w:rPr>
              <w:t>ome work out with this time frame may be required e.g. when dealing with situations or incidents, outbreaks.</w:t>
            </w:r>
            <w:r w:rsidR="00FA1F10" w:rsidRPr="006429F2">
              <w:rPr>
                <w:rFonts w:ascii="Arial" w:hAnsi="Arial" w:cs="Arial"/>
                <w:szCs w:val="24"/>
              </w:rPr>
              <w:t xml:space="preserve"> </w:t>
            </w:r>
          </w:p>
          <w:p w:rsidR="00D05985" w:rsidRPr="006429F2" w:rsidRDefault="00D05985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210AE7" w:rsidRPr="006429F2" w:rsidRDefault="00FA1F10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6429F2">
              <w:rPr>
                <w:rFonts w:ascii="Arial" w:hAnsi="Arial" w:cs="Arial"/>
                <w:szCs w:val="24"/>
              </w:rPr>
              <w:t xml:space="preserve">Weekend working </w:t>
            </w:r>
            <w:r w:rsidR="007F2D8E" w:rsidRPr="006429F2">
              <w:rPr>
                <w:rFonts w:ascii="Arial" w:hAnsi="Arial" w:cs="Arial"/>
                <w:szCs w:val="24"/>
              </w:rPr>
              <w:t>will</w:t>
            </w:r>
            <w:r w:rsidR="00717D89" w:rsidRPr="006429F2">
              <w:rPr>
                <w:rFonts w:ascii="Arial" w:hAnsi="Arial" w:cs="Arial"/>
                <w:szCs w:val="24"/>
              </w:rPr>
              <w:t xml:space="preserve"> be</w:t>
            </w:r>
            <w:r w:rsidRPr="006429F2">
              <w:rPr>
                <w:rFonts w:ascii="Arial" w:hAnsi="Arial" w:cs="Arial"/>
                <w:szCs w:val="24"/>
              </w:rPr>
              <w:t xml:space="preserve"> required. </w:t>
            </w:r>
          </w:p>
          <w:p w:rsidR="00FA1F10" w:rsidRPr="006429F2" w:rsidRDefault="00FA1F10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FA1F10" w:rsidRPr="006429F2" w:rsidRDefault="00FA1F10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08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04" w:type="dxa"/>
          </w:tcPr>
          <w:p w:rsidR="00210AE7" w:rsidRPr="006429F2" w:rsidRDefault="00210AE7" w:rsidP="00E97528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DB57F4" w:rsidRPr="006429F2" w:rsidRDefault="00DB57F4">
      <w:pPr>
        <w:rPr>
          <w:rFonts w:ascii="Arial" w:hAnsi="Arial" w:cs="Arial"/>
          <w:szCs w:val="24"/>
        </w:rPr>
      </w:pPr>
    </w:p>
    <w:sectPr w:rsidR="00DB57F4" w:rsidRPr="006429F2" w:rsidSect="00DB5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AE7"/>
    <w:rsid w:val="001465BA"/>
    <w:rsid w:val="001F0F86"/>
    <w:rsid w:val="00210AE7"/>
    <w:rsid w:val="00241BFD"/>
    <w:rsid w:val="002D372B"/>
    <w:rsid w:val="00374AF4"/>
    <w:rsid w:val="0038775B"/>
    <w:rsid w:val="003939A0"/>
    <w:rsid w:val="003B6ABF"/>
    <w:rsid w:val="003F098B"/>
    <w:rsid w:val="00463C1B"/>
    <w:rsid w:val="005424F4"/>
    <w:rsid w:val="00554C19"/>
    <w:rsid w:val="005A4E54"/>
    <w:rsid w:val="006429F2"/>
    <w:rsid w:val="006D24E6"/>
    <w:rsid w:val="007026DA"/>
    <w:rsid w:val="00717D89"/>
    <w:rsid w:val="007D1180"/>
    <w:rsid w:val="007E0510"/>
    <w:rsid w:val="007F2D8E"/>
    <w:rsid w:val="00913E66"/>
    <w:rsid w:val="00956AFD"/>
    <w:rsid w:val="009E43E7"/>
    <w:rsid w:val="00CA5F6A"/>
    <w:rsid w:val="00CC1052"/>
    <w:rsid w:val="00CD55A6"/>
    <w:rsid w:val="00D05985"/>
    <w:rsid w:val="00D52429"/>
    <w:rsid w:val="00DA46C5"/>
    <w:rsid w:val="00DA5B14"/>
    <w:rsid w:val="00DB57F4"/>
    <w:rsid w:val="00DD48B5"/>
    <w:rsid w:val="00E71894"/>
    <w:rsid w:val="00E97528"/>
    <w:rsid w:val="00F73466"/>
    <w:rsid w:val="00F82ECE"/>
    <w:rsid w:val="00FA0F40"/>
    <w:rsid w:val="00FA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0F40"/>
    <w:rPr>
      <w:szCs w:val="24"/>
      <w:lang w:eastAsia="en-GB"/>
    </w:rPr>
  </w:style>
  <w:style w:type="paragraph" w:customStyle="1" w:styleId="Title1">
    <w:name w:val="Title1"/>
    <w:basedOn w:val="Normal"/>
    <w:rsid w:val="00FA0F40"/>
    <w:pPr>
      <w:jc w:val="center"/>
    </w:pPr>
    <w:rPr>
      <w:b/>
      <w:bCs/>
      <w:szCs w:val="24"/>
      <w:lang w:eastAsia="en-GB"/>
    </w:rPr>
  </w:style>
  <w:style w:type="character" w:customStyle="1" w:styleId="normalchar1">
    <w:name w:val="normal__char1"/>
    <w:basedOn w:val="DefaultParagraphFont"/>
    <w:rsid w:val="00FA0F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00204char1">
    <w:name w:val="heading_00204__char1"/>
    <w:basedOn w:val="DefaultParagraphFont"/>
    <w:rsid w:val="00FA0F40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titlechar1">
    <w:name w:val="title__char1"/>
    <w:basedOn w:val="DefaultParagraphFont"/>
    <w:rsid w:val="00FA0F40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2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6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6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6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Burnettl</dc:creator>
  <cp:lastModifiedBy>annana</cp:lastModifiedBy>
  <cp:revision>12</cp:revision>
  <cp:lastPrinted>2017-07-19T14:27:00Z</cp:lastPrinted>
  <dcterms:created xsi:type="dcterms:W3CDTF">2022-08-19T07:06:00Z</dcterms:created>
  <dcterms:modified xsi:type="dcterms:W3CDTF">2025-01-20T10:27:00Z</dcterms:modified>
</cp:coreProperties>
</file>