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53FB7" w14:textId="59F86B97" w:rsidR="00F03239" w:rsidRPr="002A45B3" w:rsidRDefault="00F03239" w:rsidP="00F03239">
      <w:pPr>
        <w:jc w:val="center"/>
        <w:rPr>
          <w:rFonts w:ascii="Arial" w:hAnsi="Arial" w:cs="Arial"/>
          <w:b/>
        </w:rPr>
      </w:pPr>
      <w:r w:rsidRPr="002A45B3">
        <w:rPr>
          <w:rFonts w:ascii="Arial" w:hAnsi="Arial" w:cs="Arial"/>
          <w:b/>
        </w:rPr>
        <w:t>JOB DESCRIPTION</w:t>
      </w:r>
    </w:p>
    <w:p w14:paraId="1EBA29C5" w14:textId="77777777" w:rsidR="00DB7A24" w:rsidRPr="002A45B3" w:rsidRDefault="00DB7A24" w:rsidP="00F03239">
      <w:pPr>
        <w:jc w:val="center"/>
        <w:rPr>
          <w:rFonts w:ascii="Arial" w:hAnsi="Arial" w:cs="Arial"/>
          <w:b/>
        </w:rPr>
      </w:pPr>
    </w:p>
    <w:tbl>
      <w:tblPr>
        <w:tblStyle w:val="TableGrid"/>
        <w:tblW w:w="10519" w:type="dxa"/>
        <w:tblInd w:w="-318" w:type="dxa"/>
        <w:tblLook w:val="04A0" w:firstRow="1" w:lastRow="0" w:firstColumn="1" w:lastColumn="0" w:noHBand="0" w:noVBand="1"/>
      </w:tblPr>
      <w:tblGrid>
        <w:gridCol w:w="3625"/>
        <w:gridCol w:w="6894"/>
      </w:tblGrid>
      <w:tr w:rsidR="00FD4F5A" w:rsidRPr="002A45B3" w14:paraId="6A550399" w14:textId="77777777" w:rsidTr="00985C7D">
        <w:tc>
          <w:tcPr>
            <w:tcW w:w="10519" w:type="dxa"/>
            <w:gridSpan w:val="2"/>
            <w:tcBorders>
              <w:bottom w:val="single" w:sz="4" w:space="0" w:color="auto"/>
            </w:tcBorders>
          </w:tcPr>
          <w:p w14:paraId="66E13FAF" w14:textId="77777777" w:rsidR="00FD4F5A" w:rsidRPr="002A45B3" w:rsidRDefault="00FD4F5A" w:rsidP="00174E64">
            <w:pPr>
              <w:ind w:right="74"/>
              <w:rPr>
                <w:rFonts w:ascii="Arial" w:hAnsi="Arial" w:cs="Arial"/>
                <w:b/>
              </w:rPr>
            </w:pPr>
            <w:r w:rsidRPr="002A45B3">
              <w:rPr>
                <w:rFonts w:ascii="Arial" w:hAnsi="Arial" w:cs="Arial"/>
                <w:b/>
              </w:rPr>
              <w:t>1.  JOB IDENTIFICATION</w:t>
            </w:r>
          </w:p>
        </w:tc>
      </w:tr>
      <w:tr w:rsidR="00FD4F5A" w:rsidRPr="002A45B3" w14:paraId="202DFF5C" w14:textId="77777777" w:rsidTr="00985C7D">
        <w:tc>
          <w:tcPr>
            <w:tcW w:w="3625" w:type="dxa"/>
            <w:tcBorders>
              <w:bottom w:val="nil"/>
              <w:right w:val="nil"/>
            </w:tcBorders>
          </w:tcPr>
          <w:p w14:paraId="771BE61E" w14:textId="77777777" w:rsidR="00174E64" w:rsidRDefault="00174E64" w:rsidP="00174E64">
            <w:pPr>
              <w:pStyle w:val="BodyText"/>
              <w:rPr>
                <w:rFonts w:cs="Arial"/>
                <w:sz w:val="24"/>
                <w:szCs w:val="24"/>
              </w:rPr>
            </w:pPr>
          </w:p>
          <w:p w14:paraId="5A77FB6B" w14:textId="63F63353" w:rsidR="00FD4F5A" w:rsidRPr="002A45B3" w:rsidRDefault="00FD4F5A" w:rsidP="00174E64">
            <w:pPr>
              <w:pStyle w:val="BodyText"/>
              <w:rPr>
                <w:rFonts w:cs="Arial"/>
                <w:sz w:val="24"/>
                <w:szCs w:val="24"/>
              </w:rPr>
            </w:pPr>
            <w:r w:rsidRPr="002A45B3">
              <w:rPr>
                <w:rFonts w:cs="Arial"/>
                <w:sz w:val="24"/>
                <w:szCs w:val="24"/>
              </w:rPr>
              <w:t xml:space="preserve">Job Title:     </w:t>
            </w:r>
          </w:p>
        </w:tc>
        <w:tc>
          <w:tcPr>
            <w:tcW w:w="6894" w:type="dxa"/>
            <w:tcBorders>
              <w:left w:val="nil"/>
              <w:bottom w:val="nil"/>
            </w:tcBorders>
          </w:tcPr>
          <w:p w14:paraId="782A7C9B" w14:textId="77777777" w:rsidR="00174E64" w:rsidRDefault="00174E64" w:rsidP="00174E64">
            <w:pPr>
              <w:pStyle w:val="BodyText"/>
              <w:rPr>
                <w:rFonts w:cs="Arial"/>
                <w:b/>
                <w:bCs/>
                <w:sz w:val="24"/>
                <w:szCs w:val="24"/>
                <w:lang w:eastAsia="en-GB"/>
              </w:rPr>
            </w:pPr>
          </w:p>
          <w:p w14:paraId="5DD7AD10" w14:textId="5BF08BA7" w:rsidR="00FD4F5A" w:rsidRDefault="0029051A" w:rsidP="00607AA4">
            <w:pPr>
              <w:pStyle w:val="BodyText"/>
              <w:jc w:val="left"/>
              <w:rPr>
                <w:rFonts w:cs="Arial"/>
                <w:b/>
                <w:bCs/>
                <w:sz w:val="24"/>
                <w:szCs w:val="24"/>
                <w:lang w:eastAsia="en-GB"/>
              </w:rPr>
            </w:pPr>
            <w:r>
              <w:rPr>
                <w:rFonts w:cs="Arial"/>
                <w:b/>
                <w:bCs/>
                <w:sz w:val="24"/>
                <w:szCs w:val="24"/>
                <w:lang w:eastAsia="en-GB"/>
              </w:rPr>
              <w:t>Head of Organisational Development</w:t>
            </w:r>
          </w:p>
          <w:p w14:paraId="47F514DB" w14:textId="67B258FB" w:rsidR="00174E64" w:rsidRPr="00FD2FFA" w:rsidRDefault="00174E64" w:rsidP="00174E64">
            <w:pPr>
              <w:pStyle w:val="BodyText"/>
              <w:rPr>
                <w:rFonts w:cs="Arial"/>
                <w:b/>
                <w:bCs/>
                <w:sz w:val="24"/>
                <w:szCs w:val="24"/>
              </w:rPr>
            </w:pPr>
          </w:p>
        </w:tc>
      </w:tr>
      <w:tr w:rsidR="00FD4F5A" w:rsidRPr="002A45B3" w14:paraId="31AB53C8" w14:textId="77777777" w:rsidTr="00985C7D">
        <w:tc>
          <w:tcPr>
            <w:tcW w:w="3625" w:type="dxa"/>
            <w:tcBorders>
              <w:top w:val="nil"/>
              <w:bottom w:val="nil"/>
              <w:right w:val="nil"/>
            </w:tcBorders>
          </w:tcPr>
          <w:p w14:paraId="1FAA322F" w14:textId="1307F925" w:rsidR="00FD4F5A" w:rsidRPr="002A45B3" w:rsidRDefault="00174E64" w:rsidP="00174E64">
            <w:pPr>
              <w:pStyle w:val="BodyText"/>
              <w:rPr>
                <w:rFonts w:cs="Arial"/>
                <w:sz w:val="24"/>
                <w:szCs w:val="24"/>
              </w:rPr>
            </w:pPr>
            <w:r>
              <w:rPr>
                <w:rFonts w:cs="Arial"/>
                <w:sz w:val="24"/>
                <w:szCs w:val="24"/>
              </w:rPr>
              <w:t>R</w:t>
            </w:r>
            <w:r w:rsidR="00FD4F5A" w:rsidRPr="002A45B3">
              <w:rPr>
                <w:rFonts w:cs="Arial"/>
                <w:sz w:val="24"/>
                <w:szCs w:val="24"/>
              </w:rPr>
              <w:t>esponsible to:</w:t>
            </w:r>
          </w:p>
        </w:tc>
        <w:tc>
          <w:tcPr>
            <w:tcW w:w="6894" w:type="dxa"/>
            <w:tcBorders>
              <w:top w:val="nil"/>
              <w:left w:val="nil"/>
              <w:bottom w:val="nil"/>
            </w:tcBorders>
          </w:tcPr>
          <w:p w14:paraId="30A8C25A" w14:textId="10FB308F" w:rsidR="00FD4F5A" w:rsidRDefault="00680D7E" w:rsidP="00174E64">
            <w:pPr>
              <w:pStyle w:val="BodyText"/>
              <w:rPr>
                <w:rFonts w:cs="Arial"/>
                <w:b/>
                <w:sz w:val="24"/>
                <w:szCs w:val="24"/>
              </w:rPr>
            </w:pPr>
            <w:r>
              <w:rPr>
                <w:rFonts w:cs="Arial"/>
                <w:b/>
                <w:sz w:val="24"/>
                <w:szCs w:val="24"/>
              </w:rPr>
              <w:t>Associate Director Human Resources</w:t>
            </w:r>
          </w:p>
          <w:p w14:paraId="5F53ECAB" w14:textId="2B6CA88D" w:rsidR="00174E64" w:rsidRPr="002A45B3" w:rsidRDefault="00174E64" w:rsidP="00174E64">
            <w:pPr>
              <w:pStyle w:val="BodyText"/>
              <w:rPr>
                <w:rFonts w:cs="Arial"/>
                <w:b/>
                <w:sz w:val="24"/>
                <w:szCs w:val="24"/>
              </w:rPr>
            </w:pPr>
          </w:p>
        </w:tc>
      </w:tr>
      <w:tr w:rsidR="00FD4F5A" w:rsidRPr="002A45B3" w14:paraId="33142A1B" w14:textId="77777777" w:rsidTr="00985C7D">
        <w:tc>
          <w:tcPr>
            <w:tcW w:w="3625" w:type="dxa"/>
            <w:tcBorders>
              <w:top w:val="nil"/>
              <w:bottom w:val="nil"/>
              <w:right w:val="nil"/>
            </w:tcBorders>
          </w:tcPr>
          <w:p w14:paraId="14B9FC92" w14:textId="306919BE" w:rsidR="00FD4F5A" w:rsidRPr="002A45B3" w:rsidRDefault="00FD4F5A" w:rsidP="00174E64">
            <w:pPr>
              <w:pStyle w:val="BodyText"/>
              <w:rPr>
                <w:rFonts w:cs="Arial"/>
                <w:sz w:val="24"/>
                <w:szCs w:val="24"/>
              </w:rPr>
            </w:pPr>
            <w:r w:rsidRPr="002A45B3">
              <w:rPr>
                <w:rFonts w:cs="Arial"/>
                <w:sz w:val="24"/>
                <w:szCs w:val="24"/>
              </w:rPr>
              <w:t xml:space="preserve">Directorate:     </w:t>
            </w:r>
          </w:p>
        </w:tc>
        <w:tc>
          <w:tcPr>
            <w:tcW w:w="6894" w:type="dxa"/>
            <w:tcBorders>
              <w:top w:val="nil"/>
              <w:left w:val="nil"/>
              <w:bottom w:val="nil"/>
            </w:tcBorders>
          </w:tcPr>
          <w:p w14:paraId="3E1B2982" w14:textId="22592E82" w:rsidR="00FD4F5A" w:rsidRPr="002A45B3" w:rsidRDefault="00680D7E" w:rsidP="00174E64">
            <w:pPr>
              <w:pStyle w:val="BodyText"/>
              <w:rPr>
                <w:rFonts w:cs="Arial"/>
                <w:b/>
                <w:sz w:val="24"/>
                <w:szCs w:val="24"/>
              </w:rPr>
            </w:pPr>
            <w:r>
              <w:rPr>
                <w:rFonts w:cs="Arial"/>
                <w:b/>
                <w:sz w:val="24"/>
                <w:szCs w:val="24"/>
              </w:rPr>
              <w:t>Human Resources</w:t>
            </w:r>
          </w:p>
        </w:tc>
      </w:tr>
      <w:tr w:rsidR="00174E64" w:rsidRPr="002A45B3" w14:paraId="249A84FE" w14:textId="77777777" w:rsidTr="00985C7D">
        <w:tc>
          <w:tcPr>
            <w:tcW w:w="3625" w:type="dxa"/>
            <w:tcBorders>
              <w:top w:val="nil"/>
              <w:bottom w:val="nil"/>
              <w:right w:val="nil"/>
            </w:tcBorders>
          </w:tcPr>
          <w:p w14:paraId="6BBED754" w14:textId="77777777" w:rsidR="00174E64" w:rsidRPr="002A45B3" w:rsidRDefault="00174E64" w:rsidP="00174E64">
            <w:pPr>
              <w:pStyle w:val="BodyText"/>
              <w:rPr>
                <w:rFonts w:cs="Arial"/>
                <w:sz w:val="24"/>
                <w:szCs w:val="24"/>
              </w:rPr>
            </w:pPr>
          </w:p>
        </w:tc>
        <w:tc>
          <w:tcPr>
            <w:tcW w:w="6894" w:type="dxa"/>
            <w:tcBorders>
              <w:top w:val="nil"/>
              <w:left w:val="nil"/>
              <w:bottom w:val="nil"/>
            </w:tcBorders>
          </w:tcPr>
          <w:p w14:paraId="1357A67B" w14:textId="77777777" w:rsidR="00174E64" w:rsidRDefault="00174E64" w:rsidP="00174E64">
            <w:pPr>
              <w:pStyle w:val="BodyText"/>
              <w:rPr>
                <w:rFonts w:cs="Arial"/>
                <w:b/>
                <w:sz w:val="24"/>
                <w:szCs w:val="24"/>
              </w:rPr>
            </w:pPr>
          </w:p>
        </w:tc>
      </w:tr>
      <w:tr w:rsidR="00FD4F5A" w:rsidRPr="002A45B3" w14:paraId="0C73EABF" w14:textId="77777777" w:rsidTr="00985C7D">
        <w:tc>
          <w:tcPr>
            <w:tcW w:w="3625" w:type="dxa"/>
            <w:tcBorders>
              <w:top w:val="nil"/>
              <w:bottom w:val="nil"/>
              <w:right w:val="nil"/>
            </w:tcBorders>
          </w:tcPr>
          <w:p w14:paraId="27A02B65" w14:textId="77777777" w:rsidR="00FD4F5A" w:rsidRPr="002A45B3" w:rsidRDefault="00FD4F5A" w:rsidP="00174E64">
            <w:pPr>
              <w:pStyle w:val="BodyText"/>
              <w:rPr>
                <w:rFonts w:cs="Arial"/>
                <w:sz w:val="24"/>
                <w:szCs w:val="24"/>
              </w:rPr>
            </w:pPr>
            <w:r w:rsidRPr="002A45B3">
              <w:rPr>
                <w:rFonts w:cs="Arial"/>
                <w:sz w:val="24"/>
                <w:szCs w:val="24"/>
              </w:rPr>
              <w:t xml:space="preserve">Division:          </w:t>
            </w:r>
          </w:p>
        </w:tc>
        <w:tc>
          <w:tcPr>
            <w:tcW w:w="6894" w:type="dxa"/>
            <w:tcBorders>
              <w:top w:val="nil"/>
              <w:left w:val="nil"/>
              <w:bottom w:val="nil"/>
            </w:tcBorders>
          </w:tcPr>
          <w:p w14:paraId="46AD9683" w14:textId="77777777" w:rsidR="00FD4F5A" w:rsidRPr="002A45B3" w:rsidRDefault="00FD4F5A" w:rsidP="00174E64">
            <w:pPr>
              <w:pStyle w:val="BodyText"/>
              <w:rPr>
                <w:rFonts w:cs="Arial"/>
                <w:b/>
                <w:sz w:val="24"/>
                <w:szCs w:val="24"/>
              </w:rPr>
            </w:pPr>
            <w:r w:rsidRPr="002A45B3">
              <w:rPr>
                <w:rFonts w:cs="Arial"/>
                <w:b/>
                <w:sz w:val="24"/>
                <w:szCs w:val="24"/>
              </w:rPr>
              <w:t>Corporate</w:t>
            </w:r>
          </w:p>
        </w:tc>
      </w:tr>
      <w:tr w:rsidR="00174E64" w:rsidRPr="002A45B3" w14:paraId="6E9E8EF3" w14:textId="77777777" w:rsidTr="00985C7D">
        <w:tc>
          <w:tcPr>
            <w:tcW w:w="3625" w:type="dxa"/>
            <w:tcBorders>
              <w:top w:val="nil"/>
              <w:bottom w:val="nil"/>
              <w:right w:val="nil"/>
            </w:tcBorders>
          </w:tcPr>
          <w:p w14:paraId="277B8CC6" w14:textId="77777777" w:rsidR="00174E64" w:rsidRPr="002A45B3" w:rsidRDefault="00174E64" w:rsidP="00174E64">
            <w:pPr>
              <w:pStyle w:val="BodyText"/>
              <w:rPr>
                <w:rFonts w:cs="Arial"/>
                <w:sz w:val="24"/>
                <w:szCs w:val="24"/>
              </w:rPr>
            </w:pPr>
          </w:p>
        </w:tc>
        <w:tc>
          <w:tcPr>
            <w:tcW w:w="6894" w:type="dxa"/>
            <w:tcBorders>
              <w:top w:val="nil"/>
              <w:left w:val="nil"/>
              <w:bottom w:val="nil"/>
            </w:tcBorders>
          </w:tcPr>
          <w:p w14:paraId="49D43FC0" w14:textId="77777777" w:rsidR="00174E64" w:rsidRPr="002A45B3" w:rsidRDefault="00174E64" w:rsidP="00174E64">
            <w:pPr>
              <w:pStyle w:val="BodyText"/>
              <w:rPr>
                <w:rFonts w:cs="Arial"/>
                <w:b/>
                <w:sz w:val="24"/>
                <w:szCs w:val="24"/>
              </w:rPr>
            </w:pPr>
          </w:p>
        </w:tc>
      </w:tr>
      <w:tr w:rsidR="00FD4F5A" w:rsidRPr="002A45B3" w14:paraId="668BA301" w14:textId="77777777" w:rsidTr="00985C7D">
        <w:tc>
          <w:tcPr>
            <w:tcW w:w="3625" w:type="dxa"/>
            <w:tcBorders>
              <w:top w:val="nil"/>
              <w:bottom w:val="nil"/>
              <w:right w:val="nil"/>
            </w:tcBorders>
          </w:tcPr>
          <w:p w14:paraId="56015BFB" w14:textId="77777777" w:rsidR="00FD4F5A" w:rsidRPr="002A45B3" w:rsidRDefault="00FD4F5A" w:rsidP="00174E64">
            <w:pPr>
              <w:tabs>
                <w:tab w:val="left" w:pos="2093"/>
                <w:tab w:val="left" w:pos="2235"/>
              </w:tabs>
              <w:ind w:left="2235" w:hanging="2235"/>
              <w:jc w:val="both"/>
              <w:rPr>
                <w:rFonts w:ascii="Arial" w:hAnsi="Arial" w:cs="Arial"/>
              </w:rPr>
            </w:pPr>
            <w:r w:rsidRPr="002A45B3">
              <w:rPr>
                <w:rFonts w:ascii="Arial" w:hAnsi="Arial" w:cs="Arial"/>
              </w:rPr>
              <w:t xml:space="preserve">Job Reference:    </w:t>
            </w:r>
          </w:p>
        </w:tc>
        <w:tc>
          <w:tcPr>
            <w:tcW w:w="6894" w:type="dxa"/>
            <w:tcBorders>
              <w:top w:val="nil"/>
              <w:left w:val="nil"/>
              <w:bottom w:val="nil"/>
            </w:tcBorders>
          </w:tcPr>
          <w:p w14:paraId="0D3287AD" w14:textId="44E7FFBA" w:rsidR="00FD4F5A" w:rsidRPr="002A45B3" w:rsidRDefault="00F77CF2" w:rsidP="00174E64">
            <w:pPr>
              <w:pStyle w:val="BodyText"/>
              <w:rPr>
                <w:rFonts w:cs="Arial"/>
                <w:b/>
                <w:sz w:val="24"/>
                <w:szCs w:val="24"/>
              </w:rPr>
            </w:pPr>
            <w:r w:rsidRPr="00F77CF2">
              <w:rPr>
                <w:rFonts w:cs="Arial"/>
                <w:b/>
                <w:sz w:val="24"/>
                <w:szCs w:val="24"/>
              </w:rPr>
              <w:t>Sco1/BN-HR-HOD-1224</w:t>
            </w:r>
          </w:p>
        </w:tc>
      </w:tr>
      <w:tr w:rsidR="00174E64" w:rsidRPr="002A45B3" w14:paraId="74D92E8F" w14:textId="77777777" w:rsidTr="00985C7D">
        <w:tc>
          <w:tcPr>
            <w:tcW w:w="3625" w:type="dxa"/>
            <w:tcBorders>
              <w:top w:val="nil"/>
              <w:bottom w:val="nil"/>
              <w:right w:val="nil"/>
            </w:tcBorders>
          </w:tcPr>
          <w:p w14:paraId="2BF351E1" w14:textId="77777777" w:rsidR="00174E64" w:rsidRPr="002A45B3" w:rsidRDefault="00174E64" w:rsidP="00174E64">
            <w:pPr>
              <w:tabs>
                <w:tab w:val="left" w:pos="2093"/>
                <w:tab w:val="left" w:pos="2235"/>
              </w:tabs>
              <w:ind w:left="2235" w:hanging="2235"/>
              <w:jc w:val="both"/>
              <w:rPr>
                <w:rFonts w:ascii="Arial" w:hAnsi="Arial" w:cs="Arial"/>
              </w:rPr>
            </w:pPr>
          </w:p>
        </w:tc>
        <w:tc>
          <w:tcPr>
            <w:tcW w:w="6894" w:type="dxa"/>
            <w:tcBorders>
              <w:top w:val="nil"/>
              <w:left w:val="nil"/>
              <w:bottom w:val="nil"/>
            </w:tcBorders>
          </w:tcPr>
          <w:p w14:paraId="3098E6C0" w14:textId="77777777" w:rsidR="00174E64" w:rsidRPr="002A45B3" w:rsidRDefault="00174E64" w:rsidP="00174E64">
            <w:pPr>
              <w:pStyle w:val="BodyText"/>
              <w:rPr>
                <w:rFonts w:cs="Arial"/>
                <w:b/>
                <w:sz w:val="24"/>
                <w:szCs w:val="24"/>
              </w:rPr>
            </w:pPr>
          </w:p>
        </w:tc>
      </w:tr>
      <w:tr w:rsidR="00FD4F5A" w:rsidRPr="002A45B3" w14:paraId="2012A5B7" w14:textId="77777777" w:rsidTr="00985C7D">
        <w:tc>
          <w:tcPr>
            <w:tcW w:w="3625" w:type="dxa"/>
            <w:tcBorders>
              <w:top w:val="nil"/>
              <w:bottom w:val="nil"/>
              <w:right w:val="nil"/>
            </w:tcBorders>
          </w:tcPr>
          <w:p w14:paraId="15F94F2F" w14:textId="77777777" w:rsidR="00FD4F5A" w:rsidRPr="002A45B3" w:rsidRDefault="00FD4F5A" w:rsidP="00174E64">
            <w:pPr>
              <w:tabs>
                <w:tab w:val="left" w:pos="2093"/>
                <w:tab w:val="left" w:pos="2235"/>
              </w:tabs>
              <w:ind w:left="2235" w:hanging="2235"/>
              <w:jc w:val="both"/>
              <w:rPr>
                <w:rFonts w:ascii="Arial" w:hAnsi="Arial" w:cs="Arial"/>
              </w:rPr>
            </w:pPr>
            <w:r w:rsidRPr="002A45B3">
              <w:rPr>
                <w:rFonts w:ascii="Arial" w:hAnsi="Arial" w:cs="Arial"/>
              </w:rPr>
              <w:t>No. of Job Holders:</w:t>
            </w:r>
          </w:p>
        </w:tc>
        <w:tc>
          <w:tcPr>
            <w:tcW w:w="6894" w:type="dxa"/>
            <w:tcBorders>
              <w:top w:val="nil"/>
              <w:left w:val="nil"/>
              <w:bottom w:val="nil"/>
            </w:tcBorders>
          </w:tcPr>
          <w:p w14:paraId="185F6E2E" w14:textId="77777777" w:rsidR="00FD4F5A" w:rsidRPr="002A45B3" w:rsidRDefault="00FD4F5A" w:rsidP="00174E64">
            <w:pPr>
              <w:pStyle w:val="BodyText"/>
              <w:rPr>
                <w:rFonts w:cs="Arial"/>
                <w:b/>
                <w:sz w:val="24"/>
                <w:szCs w:val="24"/>
              </w:rPr>
            </w:pPr>
            <w:r w:rsidRPr="002A45B3">
              <w:rPr>
                <w:rFonts w:cs="Arial"/>
                <w:b/>
                <w:sz w:val="24"/>
                <w:szCs w:val="24"/>
              </w:rPr>
              <w:t>One</w:t>
            </w:r>
          </w:p>
        </w:tc>
      </w:tr>
      <w:tr w:rsidR="00174E64" w:rsidRPr="002A45B3" w14:paraId="0C0B8387" w14:textId="77777777" w:rsidTr="00985C7D">
        <w:tc>
          <w:tcPr>
            <w:tcW w:w="3625" w:type="dxa"/>
            <w:tcBorders>
              <w:top w:val="nil"/>
              <w:bottom w:val="nil"/>
              <w:right w:val="nil"/>
            </w:tcBorders>
          </w:tcPr>
          <w:p w14:paraId="1C610A0F" w14:textId="77777777" w:rsidR="00174E64" w:rsidRPr="002A45B3" w:rsidRDefault="00174E64" w:rsidP="00174E64">
            <w:pPr>
              <w:tabs>
                <w:tab w:val="left" w:pos="2093"/>
                <w:tab w:val="left" w:pos="2235"/>
              </w:tabs>
              <w:ind w:left="2235" w:hanging="2235"/>
              <w:jc w:val="both"/>
              <w:rPr>
                <w:rFonts w:ascii="Arial" w:hAnsi="Arial" w:cs="Arial"/>
              </w:rPr>
            </w:pPr>
          </w:p>
        </w:tc>
        <w:tc>
          <w:tcPr>
            <w:tcW w:w="6894" w:type="dxa"/>
            <w:tcBorders>
              <w:top w:val="nil"/>
              <w:left w:val="nil"/>
              <w:bottom w:val="nil"/>
            </w:tcBorders>
          </w:tcPr>
          <w:p w14:paraId="51CBA1D0" w14:textId="77777777" w:rsidR="00174E64" w:rsidRPr="002A45B3" w:rsidRDefault="00174E64" w:rsidP="00174E64">
            <w:pPr>
              <w:pStyle w:val="BodyText"/>
              <w:rPr>
                <w:rFonts w:cs="Arial"/>
                <w:b/>
                <w:sz w:val="24"/>
                <w:szCs w:val="24"/>
              </w:rPr>
            </w:pPr>
          </w:p>
        </w:tc>
      </w:tr>
      <w:tr w:rsidR="00FD4F5A" w:rsidRPr="002A45B3" w14:paraId="45F7DDE6" w14:textId="77777777" w:rsidTr="00985C7D">
        <w:tc>
          <w:tcPr>
            <w:tcW w:w="3625" w:type="dxa"/>
            <w:tcBorders>
              <w:top w:val="nil"/>
              <w:right w:val="nil"/>
            </w:tcBorders>
          </w:tcPr>
          <w:p w14:paraId="066C3081" w14:textId="77777777" w:rsidR="00FD4F5A" w:rsidRPr="002A45B3" w:rsidRDefault="00FD4F5A" w:rsidP="00174E64">
            <w:pPr>
              <w:tabs>
                <w:tab w:val="left" w:pos="2093"/>
                <w:tab w:val="left" w:pos="2235"/>
              </w:tabs>
              <w:ind w:left="2235" w:hanging="2235"/>
              <w:jc w:val="both"/>
              <w:rPr>
                <w:rFonts w:ascii="Arial" w:hAnsi="Arial" w:cs="Arial"/>
              </w:rPr>
            </w:pPr>
            <w:r w:rsidRPr="002A45B3">
              <w:rPr>
                <w:rFonts w:ascii="Arial" w:hAnsi="Arial" w:cs="Arial"/>
              </w:rPr>
              <w:t>Last Update:</w:t>
            </w:r>
          </w:p>
        </w:tc>
        <w:tc>
          <w:tcPr>
            <w:tcW w:w="6894" w:type="dxa"/>
            <w:tcBorders>
              <w:top w:val="nil"/>
              <w:left w:val="nil"/>
            </w:tcBorders>
          </w:tcPr>
          <w:p w14:paraId="7F8D823A" w14:textId="489DACAD" w:rsidR="00FD4F5A" w:rsidRDefault="00174E64" w:rsidP="00174E64">
            <w:pPr>
              <w:pStyle w:val="BodyText"/>
              <w:rPr>
                <w:rFonts w:cs="Arial"/>
                <w:b/>
                <w:sz w:val="24"/>
                <w:szCs w:val="24"/>
              </w:rPr>
            </w:pPr>
            <w:r>
              <w:rPr>
                <w:rFonts w:cs="Arial"/>
                <w:b/>
                <w:sz w:val="24"/>
                <w:szCs w:val="24"/>
              </w:rPr>
              <w:t>September</w:t>
            </w:r>
            <w:r w:rsidR="00FD4F5A" w:rsidRPr="002A45B3">
              <w:rPr>
                <w:rFonts w:cs="Arial"/>
                <w:b/>
                <w:sz w:val="24"/>
                <w:szCs w:val="24"/>
              </w:rPr>
              <w:t xml:space="preserve"> 202</w:t>
            </w:r>
            <w:r w:rsidR="00680D7E">
              <w:rPr>
                <w:rFonts w:cs="Arial"/>
                <w:b/>
                <w:sz w:val="24"/>
                <w:szCs w:val="24"/>
              </w:rPr>
              <w:t>4</w:t>
            </w:r>
          </w:p>
          <w:p w14:paraId="72C9E234" w14:textId="77777777" w:rsidR="002A45B3" w:rsidRPr="002A45B3" w:rsidRDefault="002A45B3" w:rsidP="00174E64">
            <w:pPr>
              <w:pStyle w:val="BodyText"/>
              <w:rPr>
                <w:rFonts w:cs="Arial"/>
                <w:b/>
                <w:sz w:val="24"/>
                <w:szCs w:val="24"/>
              </w:rPr>
            </w:pPr>
          </w:p>
        </w:tc>
      </w:tr>
    </w:tbl>
    <w:tbl>
      <w:tblPr>
        <w:tblW w:w="105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06"/>
      </w:tblGrid>
      <w:tr w:rsidR="00C450E1" w:rsidRPr="002A45B3" w14:paraId="541D4F15" w14:textId="77777777" w:rsidTr="00F23A10">
        <w:tc>
          <w:tcPr>
            <w:tcW w:w="10506" w:type="dxa"/>
          </w:tcPr>
          <w:p w14:paraId="5108A7E1" w14:textId="77777777" w:rsidR="00852336" w:rsidRPr="002A45B3" w:rsidRDefault="00FD4F5A" w:rsidP="00174E64">
            <w:pPr>
              <w:pStyle w:val="Heading3"/>
            </w:pPr>
            <w:r w:rsidRPr="002A45B3">
              <w:t xml:space="preserve">2.  </w:t>
            </w:r>
            <w:r w:rsidR="00852336" w:rsidRPr="002A45B3">
              <w:t>JOB PURPOSE</w:t>
            </w:r>
          </w:p>
        </w:tc>
      </w:tr>
      <w:tr w:rsidR="00C450E1" w:rsidRPr="002A45B3" w14:paraId="65DA1D35" w14:textId="77777777" w:rsidTr="00F23A10">
        <w:trPr>
          <w:trHeight w:val="1163"/>
        </w:trPr>
        <w:tc>
          <w:tcPr>
            <w:tcW w:w="10506" w:type="dxa"/>
          </w:tcPr>
          <w:p w14:paraId="424422B9" w14:textId="77777777" w:rsidR="00174E64" w:rsidRDefault="00174E64" w:rsidP="00174E64">
            <w:pPr>
              <w:jc w:val="both"/>
              <w:rPr>
                <w:rFonts w:ascii="Arial" w:hAnsi="Arial" w:cs="Arial"/>
                <w:lang w:eastAsia="en-GB"/>
              </w:rPr>
            </w:pPr>
          </w:p>
          <w:p w14:paraId="0CC07C20" w14:textId="173F1A9E" w:rsidR="00FD2FFA" w:rsidRDefault="00FD2FFA" w:rsidP="00174E64">
            <w:pPr>
              <w:jc w:val="both"/>
              <w:rPr>
                <w:rFonts w:ascii="Arial" w:hAnsi="Arial" w:cs="Arial"/>
                <w:lang w:eastAsia="en-GB"/>
              </w:rPr>
            </w:pPr>
            <w:r w:rsidRPr="00850560">
              <w:rPr>
                <w:rFonts w:ascii="Arial" w:hAnsi="Arial" w:cs="Arial"/>
                <w:lang w:eastAsia="en-GB"/>
              </w:rPr>
              <w:t xml:space="preserve">The </w:t>
            </w:r>
            <w:r w:rsidR="0029051A">
              <w:rPr>
                <w:rFonts w:ascii="Arial" w:hAnsi="Arial" w:cs="Arial"/>
                <w:lang w:eastAsia="en-GB"/>
              </w:rPr>
              <w:t>Head of Organisational Development</w:t>
            </w:r>
            <w:r w:rsidR="00174E64">
              <w:rPr>
                <w:rFonts w:ascii="Arial" w:hAnsi="Arial" w:cs="Arial"/>
                <w:lang w:eastAsia="en-GB"/>
              </w:rPr>
              <w:t xml:space="preserve"> </w:t>
            </w:r>
            <w:r w:rsidRPr="00850560">
              <w:rPr>
                <w:rFonts w:ascii="Arial" w:hAnsi="Arial" w:cs="Arial"/>
                <w:lang w:eastAsia="en-GB"/>
              </w:rPr>
              <w:t xml:space="preserve">is a key role within </w:t>
            </w:r>
            <w:r w:rsidR="00680D7E">
              <w:rPr>
                <w:rFonts w:ascii="Arial" w:hAnsi="Arial" w:cs="Arial"/>
                <w:lang w:eastAsia="en-GB"/>
              </w:rPr>
              <w:t xml:space="preserve">NHS Forth </w:t>
            </w:r>
            <w:r w:rsidR="00B45933">
              <w:rPr>
                <w:rFonts w:ascii="Arial" w:hAnsi="Arial" w:cs="Arial"/>
                <w:lang w:eastAsia="en-GB"/>
              </w:rPr>
              <w:t>Valley It</w:t>
            </w:r>
            <w:r w:rsidRPr="00850560">
              <w:rPr>
                <w:rFonts w:ascii="Arial" w:hAnsi="Arial" w:cs="Arial"/>
                <w:lang w:eastAsia="en-GB"/>
              </w:rPr>
              <w:t xml:space="preserve"> is pivotal </w:t>
            </w:r>
            <w:r>
              <w:rPr>
                <w:rFonts w:ascii="Arial" w:hAnsi="Arial" w:cs="Arial"/>
                <w:lang w:eastAsia="en-GB"/>
              </w:rPr>
              <w:t>to</w:t>
            </w:r>
            <w:r w:rsidRPr="00850560">
              <w:rPr>
                <w:rFonts w:ascii="Arial" w:hAnsi="Arial" w:cs="Arial"/>
                <w:lang w:eastAsia="en-GB"/>
              </w:rPr>
              <w:t xml:space="preserve"> developing, shaping, implementing, </w:t>
            </w:r>
            <w:r>
              <w:rPr>
                <w:rFonts w:ascii="Arial" w:hAnsi="Arial" w:cs="Arial"/>
                <w:lang w:eastAsia="en-GB"/>
              </w:rPr>
              <w:t xml:space="preserve">and leading service delivery to the workforce, and all levels of </w:t>
            </w:r>
            <w:r w:rsidRPr="00850560">
              <w:rPr>
                <w:rFonts w:ascii="Arial" w:hAnsi="Arial" w:cs="Arial"/>
                <w:lang w:eastAsia="en-GB"/>
              </w:rPr>
              <w:t xml:space="preserve">management </w:t>
            </w:r>
            <w:r>
              <w:rPr>
                <w:rFonts w:ascii="Arial" w:hAnsi="Arial" w:cs="Arial"/>
                <w:lang w:eastAsia="en-GB"/>
              </w:rPr>
              <w:t>in support of the changes required to deliver a sustainable workforce, healthy organisational culture, and environments and systems of work that promote health, safety, and wellbeing</w:t>
            </w:r>
            <w:r w:rsidRPr="00850560">
              <w:rPr>
                <w:rFonts w:ascii="Arial" w:hAnsi="Arial" w:cs="Arial"/>
                <w:lang w:eastAsia="en-GB"/>
              </w:rPr>
              <w:t>.</w:t>
            </w:r>
            <w:r>
              <w:rPr>
                <w:rFonts w:ascii="Arial" w:hAnsi="Arial" w:cs="Arial"/>
                <w:lang w:eastAsia="en-GB"/>
              </w:rPr>
              <w:t xml:space="preserve"> </w:t>
            </w:r>
          </w:p>
          <w:p w14:paraId="4F669298" w14:textId="77777777" w:rsidR="00FD2FFA" w:rsidRDefault="00FD2FFA" w:rsidP="00174E64">
            <w:pPr>
              <w:jc w:val="both"/>
              <w:rPr>
                <w:rFonts w:ascii="Arial" w:hAnsi="Arial" w:cs="Arial"/>
                <w:lang w:eastAsia="en-GB"/>
              </w:rPr>
            </w:pPr>
          </w:p>
          <w:p w14:paraId="2D12A930" w14:textId="2C630273" w:rsidR="00FD2FFA" w:rsidRPr="00FD2FFA" w:rsidRDefault="00FD2FFA" w:rsidP="00174E64">
            <w:pPr>
              <w:jc w:val="both"/>
              <w:rPr>
                <w:rFonts w:ascii="Arial" w:hAnsi="Arial" w:cs="Arial"/>
                <w:lang w:eastAsia="en-GB"/>
              </w:rPr>
            </w:pPr>
            <w:r w:rsidRPr="00850560">
              <w:rPr>
                <w:rFonts w:ascii="Arial" w:hAnsi="Arial" w:cs="Arial"/>
                <w:lang w:eastAsia="en-GB"/>
              </w:rPr>
              <w:t>Underpinning this</w:t>
            </w:r>
            <w:r>
              <w:rPr>
                <w:rFonts w:ascii="Arial" w:hAnsi="Arial" w:cs="Arial"/>
                <w:lang w:eastAsia="en-GB"/>
              </w:rPr>
              <w:t>, t</w:t>
            </w:r>
            <w:r w:rsidRPr="00850560">
              <w:rPr>
                <w:rFonts w:ascii="Arial" w:hAnsi="Arial" w:cs="Arial"/>
                <w:lang w:eastAsia="en-GB"/>
              </w:rPr>
              <w:t xml:space="preserve">he </w:t>
            </w:r>
            <w:r>
              <w:rPr>
                <w:rFonts w:ascii="Arial" w:hAnsi="Arial" w:cs="Arial"/>
                <w:lang w:eastAsia="en-GB"/>
              </w:rPr>
              <w:t xml:space="preserve">post-holder </w:t>
            </w:r>
            <w:r w:rsidRPr="00850560">
              <w:rPr>
                <w:rFonts w:ascii="Arial" w:hAnsi="Arial" w:cs="Arial"/>
                <w:lang w:eastAsia="en-GB"/>
              </w:rPr>
              <w:t>is the most senior</w:t>
            </w:r>
            <w:r>
              <w:rPr>
                <w:rFonts w:ascii="Arial" w:hAnsi="Arial" w:cs="Arial"/>
                <w:lang w:eastAsia="en-GB"/>
              </w:rPr>
              <w:t xml:space="preserve"> expert for different forms of individual, group and team development and other interventions that support organisational effectiveness and colleagues’ wellbeing. A critical aspect </w:t>
            </w:r>
            <w:r w:rsidRPr="00850560">
              <w:rPr>
                <w:rFonts w:ascii="Arial" w:hAnsi="Arial" w:cs="Arial"/>
                <w:lang w:eastAsia="en-GB"/>
              </w:rPr>
              <w:t>is t</w:t>
            </w:r>
            <w:r>
              <w:rPr>
                <w:rFonts w:ascii="Arial" w:hAnsi="Arial" w:cs="Arial"/>
                <w:lang w:eastAsia="en-GB"/>
              </w:rPr>
              <w:t>o role model and actively promote a values-based culture and organisational learning,</w:t>
            </w:r>
            <w:r w:rsidRPr="00850560">
              <w:rPr>
                <w:rFonts w:ascii="Arial" w:hAnsi="Arial" w:cs="Arial"/>
                <w:lang w:eastAsia="en-GB"/>
              </w:rPr>
              <w:t xml:space="preserve"> </w:t>
            </w:r>
            <w:r>
              <w:rPr>
                <w:rFonts w:ascii="Arial" w:hAnsi="Arial" w:cs="Arial"/>
                <w:lang w:eastAsia="en-GB"/>
              </w:rPr>
              <w:t xml:space="preserve">helping </w:t>
            </w:r>
            <w:r w:rsidRPr="00850560">
              <w:rPr>
                <w:rFonts w:ascii="Arial" w:hAnsi="Arial" w:cs="Arial"/>
                <w:lang w:eastAsia="en-GB"/>
              </w:rPr>
              <w:t xml:space="preserve">NHS </w:t>
            </w:r>
            <w:r w:rsidR="00680D7E">
              <w:rPr>
                <w:rFonts w:ascii="Arial" w:hAnsi="Arial" w:cs="Arial"/>
                <w:lang w:eastAsia="en-GB"/>
              </w:rPr>
              <w:t xml:space="preserve">Forth Valley </w:t>
            </w:r>
            <w:r>
              <w:rPr>
                <w:rFonts w:ascii="Arial" w:hAnsi="Arial" w:cs="Arial"/>
                <w:lang w:eastAsia="en-GB"/>
              </w:rPr>
              <w:t>and its Health &amp; Social Care Partnership</w:t>
            </w:r>
            <w:r w:rsidR="00680D7E">
              <w:rPr>
                <w:rFonts w:ascii="Arial" w:hAnsi="Arial" w:cs="Arial"/>
                <w:lang w:eastAsia="en-GB"/>
              </w:rPr>
              <w:t>s</w:t>
            </w:r>
            <w:r>
              <w:rPr>
                <w:rFonts w:ascii="Arial" w:hAnsi="Arial" w:cs="Arial"/>
                <w:lang w:eastAsia="en-GB"/>
              </w:rPr>
              <w:t xml:space="preserve"> to be</w:t>
            </w:r>
            <w:r w:rsidRPr="00850560">
              <w:rPr>
                <w:rFonts w:ascii="Arial" w:hAnsi="Arial" w:cs="Arial"/>
                <w:lang w:eastAsia="en-GB"/>
              </w:rPr>
              <w:t xml:space="preserve"> recognised employers</w:t>
            </w:r>
            <w:r>
              <w:rPr>
                <w:rFonts w:ascii="Arial" w:hAnsi="Arial" w:cs="Arial"/>
                <w:lang w:eastAsia="en-GB"/>
              </w:rPr>
              <w:t xml:space="preserve"> </w:t>
            </w:r>
            <w:r w:rsidRPr="00850560">
              <w:rPr>
                <w:rFonts w:ascii="Arial" w:hAnsi="Arial" w:cs="Arial"/>
                <w:lang w:eastAsia="en-GB"/>
              </w:rPr>
              <w:t>of choice.</w:t>
            </w:r>
          </w:p>
          <w:p w14:paraId="3FF1535B" w14:textId="77777777" w:rsidR="00FD2FFA" w:rsidRPr="00FD2FFA" w:rsidRDefault="00FD2FFA" w:rsidP="00174E64">
            <w:pPr>
              <w:jc w:val="both"/>
              <w:rPr>
                <w:rFonts w:ascii="Arial" w:hAnsi="Arial" w:cs="Arial"/>
                <w:lang w:eastAsia="en-GB"/>
              </w:rPr>
            </w:pPr>
            <w:r w:rsidRPr="00850560">
              <w:rPr>
                <w:rFonts w:ascii="Arial" w:hAnsi="Arial" w:cs="Arial"/>
                <w:lang w:eastAsia="en-GB"/>
              </w:rPr>
              <w:t> </w:t>
            </w:r>
          </w:p>
          <w:p w14:paraId="28179763" w14:textId="38125AAC" w:rsidR="00FD2FFA" w:rsidRPr="00FD2FFA" w:rsidRDefault="00FD2FFA" w:rsidP="00174E64">
            <w:pPr>
              <w:jc w:val="both"/>
              <w:rPr>
                <w:rFonts w:ascii="Arial" w:hAnsi="Arial" w:cs="Arial"/>
                <w:lang w:eastAsia="en-GB"/>
              </w:rPr>
            </w:pPr>
            <w:r w:rsidRPr="00850560">
              <w:rPr>
                <w:rFonts w:ascii="Arial" w:hAnsi="Arial" w:cs="Arial"/>
                <w:lang w:eastAsia="en-GB"/>
              </w:rPr>
              <w:t>The post holder is responsible for</w:t>
            </w:r>
            <w:r>
              <w:rPr>
                <w:rFonts w:ascii="Arial" w:hAnsi="Arial" w:cs="Arial"/>
                <w:lang w:eastAsia="en-GB"/>
              </w:rPr>
              <w:t xml:space="preserve"> </w:t>
            </w:r>
            <w:r w:rsidRPr="00850560">
              <w:rPr>
                <w:rFonts w:ascii="Arial" w:hAnsi="Arial" w:cs="Arial"/>
                <w:lang w:eastAsia="en-GB"/>
              </w:rPr>
              <w:t>the strategic direction</w:t>
            </w:r>
            <w:r>
              <w:rPr>
                <w:rFonts w:ascii="Arial" w:hAnsi="Arial" w:cs="Arial"/>
                <w:lang w:eastAsia="en-GB"/>
              </w:rPr>
              <w:t>,</w:t>
            </w:r>
            <w:r w:rsidRPr="00850560">
              <w:rPr>
                <w:rFonts w:ascii="Arial" w:hAnsi="Arial" w:cs="Arial"/>
                <w:lang w:eastAsia="en-GB"/>
              </w:rPr>
              <w:t xml:space="preserve"> leadership and </w:t>
            </w:r>
            <w:r>
              <w:rPr>
                <w:rFonts w:ascii="Arial" w:hAnsi="Arial" w:cs="Arial"/>
                <w:lang w:eastAsia="en-GB"/>
              </w:rPr>
              <w:t xml:space="preserve">management </w:t>
            </w:r>
            <w:r w:rsidRPr="00850560">
              <w:rPr>
                <w:rFonts w:ascii="Arial" w:hAnsi="Arial" w:cs="Arial"/>
                <w:lang w:eastAsia="en-GB"/>
              </w:rPr>
              <w:t>of</w:t>
            </w:r>
            <w:r>
              <w:rPr>
                <w:rFonts w:ascii="Arial" w:hAnsi="Arial" w:cs="Arial"/>
                <w:lang w:eastAsia="en-GB"/>
              </w:rPr>
              <w:t xml:space="preserve"> i</w:t>
            </w:r>
            <w:r w:rsidRPr="00850560">
              <w:rPr>
                <w:rFonts w:ascii="Arial" w:hAnsi="Arial" w:cs="Arial"/>
                <w:lang w:eastAsia="en-GB"/>
              </w:rPr>
              <w:t>ntegrated</w:t>
            </w:r>
            <w:r>
              <w:rPr>
                <w:rFonts w:ascii="Arial" w:hAnsi="Arial" w:cs="Arial"/>
                <w:lang w:eastAsia="en-GB"/>
              </w:rPr>
              <w:t xml:space="preserve"> specialist </w:t>
            </w:r>
            <w:r w:rsidRPr="007B3D5E">
              <w:rPr>
                <w:rFonts w:ascii="Arial" w:hAnsi="Arial" w:cs="Arial"/>
                <w:lang w:eastAsia="en-GB"/>
              </w:rPr>
              <w:t xml:space="preserve">leadership </w:t>
            </w:r>
            <w:r>
              <w:rPr>
                <w:rFonts w:ascii="Arial" w:hAnsi="Arial" w:cs="Arial"/>
                <w:lang w:eastAsia="en-GB"/>
              </w:rPr>
              <w:t>&amp;</w:t>
            </w:r>
            <w:r w:rsidRPr="007B3D5E">
              <w:rPr>
                <w:rFonts w:ascii="Arial" w:hAnsi="Arial" w:cs="Arial"/>
                <w:lang w:eastAsia="en-GB"/>
              </w:rPr>
              <w:t xml:space="preserve"> management</w:t>
            </w:r>
            <w:r>
              <w:rPr>
                <w:rFonts w:ascii="Arial" w:hAnsi="Arial" w:cs="Arial"/>
                <w:lang w:eastAsia="en-GB"/>
              </w:rPr>
              <w:t xml:space="preserve">, </w:t>
            </w:r>
            <w:r w:rsidRPr="007B3D5E">
              <w:rPr>
                <w:rFonts w:ascii="Arial" w:hAnsi="Arial" w:cs="Arial"/>
                <w:lang w:eastAsia="en-GB"/>
              </w:rPr>
              <w:t>learning</w:t>
            </w:r>
            <w:r>
              <w:rPr>
                <w:rFonts w:ascii="Arial" w:hAnsi="Arial" w:cs="Arial"/>
                <w:lang w:eastAsia="en-GB"/>
              </w:rPr>
              <w:t>, culture &amp;</w:t>
            </w:r>
            <w:r w:rsidRPr="007B3D5E">
              <w:rPr>
                <w:rFonts w:ascii="Arial" w:hAnsi="Arial" w:cs="Arial"/>
                <w:lang w:eastAsia="en-GB"/>
              </w:rPr>
              <w:t xml:space="preserve"> </w:t>
            </w:r>
            <w:r w:rsidR="00174E64">
              <w:rPr>
                <w:rFonts w:ascii="Arial" w:hAnsi="Arial" w:cs="Arial"/>
                <w:lang w:eastAsia="en-GB"/>
              </w:rPr>
              <w:t xml:space="preserve">team </w:t>
            </w:r>
            <w:r w:rsidRPr="007B3D5E">
              <w:rPr>
                <w:rFonts w:ascii="Arial" w:hAnsi="Arial" w:cs="Arial"/>
                <w:lang w:eastAsia="en-GB"/>
              </w:rPr>
              <w:t>development</w:t>
            </w:r>
            <w:r w:rsidR="00174E64">
              <w:rPr>
                <w:rFonts w:ascii="Arial" w:hAnsi="Arial" w:cs="Arial"/>
                <w:lang w:eastAsia="en-GB"/>
              </w:rPr>
              <w:t xml:space="preserve">.  They </w:t>
            </w:r>
            <w:r>
              <w:rPr>
                <w:rFonts w:ascii="Arial" w:hAnsi="Arial" w:cs="Arial"/>
                <w:lang w:eastAsia="en-GB"/>
              </w:rPr>
              <w:t xml:space="preserve">lead the changes required </w:t>
            </w:r>
            <w:r w:rsidRPr="00850560">
              <w:rPr>
                <w:rFonts w:ascii="Arial" w:hAnsi="Arial" w:cs="Arial"/>
                <w:lang w:eastAsia="en-GB"/>
              </w:rPr>
              <w:t>to</w:t>
            </w:r>
            <w:r>
              <w:rPr>
                <w:rFonts w:ascii="Arial" w:hAnsi="Arial" w:cs="Arial"/>
                <w:lang w:eastAsia="en-GB"/>
              </w:rPr>
              <w:t xml:space="preserve"> </w:t>
            </w:r>
            <w:r w:rsidRPr="00850560">
              <w:rPr>
                <w:rFonts w:ascii="Arial" w:hAnsi="Arial" w:cs="Arial"/>
                <w:lang w:eastAsia="en-GB"/>
              </w:rPr>
              <w:t>ensure</w:t>
            </w:r>
            <w:r>
              <w:rPr>
                <w:rFonts w:ascii="Arial" w:hAnsi="Arial" w:cs="Arial"/>
                <w:lang w:eastAsia="en-GB"/>
              </w:rPr>
              <w:t xml:space="preserve"> </w:t>
            </w:r>
            <w:r w:rsidRPr="00850560">
              <w:rPr>
                <w:rFonts w:ascii="Arial" w:hAnsi="Arial" w:cs="Arial"/>
                <w:lang w:eastAsia="en-GB"/>
              </w:rPr>
              <w:t>the</w:t>
            </w:r>
            <w:r>
              <w:rPr>
                <w:rFonts w:ascii="Arial" w:hAnsi="Arial" w:cs="Arial"/>
                <w:lang w:eastAsia="en-GB"/>
              </w:rPr>
              <w:t xml:space="preserve"> department and its</w:t>
            </w:r>
            <w:r w:rsidRPr="00850560">
              <w:rPr>
                <w:rFonts w:ascii="Arial" w:hAnsi="Arial" w:cs="Arial"/>
                <w:lang w:eastAsia="en-GB"/>
              </w:rPr>
              <w:t xml:space="preserve"> </w:t>
            </w:r>
            <w:r>
              <w:rPr>
                <w:rFonts w:ascii="Arial" w:hAnsi="Arial" w:cs="Arial"/>
                <w:lang w:eastAsia="en-GB"/>
              </w:rPr>
              <w:t xml:space="preserve">functions continue to meet evolving organisational needs, and that </w:t>
            </w:r>
            <w:r w:rsidRPr="00850560">
              <w:rPr>
                <w:rFonts w:ascii="Arial" w:hAnsi="Arial" w:cs="Arial"/>
                <w:lang w:eastAsia="en-GB"/>
              </w:rPr>
              <w:t xml:space="preserve">staff </w:t>
            </w:r>
            <w:r>
              <w:rPr>
                <w:rFonts w:ascii="Arial" w:hAnsi="Arial" w:cs="Arial"/>
                <w:lang w:eastAsia="en-GB"/>
              </w:rPr>
              <w:t xml:space="preserve">possess the talent, capability, and capacity </w:t>
            </w:r>
            <w:r w:rsidRPr="00850560">
              <w:rPr>
                <w:rFonts w:ascii="Arial" w:hAnsi="Arial" w:cs="Arial"/>
                <w:lang w:eastAsia="en-GB"/>
              </w:rPr>
              <w:t>to add value</w:t>
            </w:r>
            <w:r>
              <w:rPr>
                <w:rFonts w:ascii="Arial" w:hAnsi="Arial" w:cs="Arial"/>
                <w:lang w:eastAsia="en-GB"/>
              </w:rPr>
              <w:t xml:space="preserve"> where they work, and are able to use technology to enhance service delivery</w:t>
            </w:r>
            <w:r w:rsidRPr="00850560">
              <w:rPr>
                <w:rFonts w:ascii="Arial" w:hAnsi="Arial" w:cs="Arial"/>
                <w:lang w:eastAsia="en-GB"/>
              </w:rPr>
              <w:t>.</w:t>
            </w:r>
          </w:p>
          <w:p w14:paraId="2C1775D3" w14:textId="77777777" w:rsidR="00FD2FFA" w:rsidRPr="00850560" w:rsidRDefault="00FD2FFA" w:rsidP="00174E64">
            <w:pPr>
              <w:ind w:left="176" w:right="149"/>
              <w:jc w:val="both"/>
              <w:textAlignment w:val="baseline"/>
              <w:rPr>
                <w:lang w:eastAsia="en-GB"/>
              </w:rPr>
            </w:pPr>
          </w:p>
          <w:p w14:paraId="013C4496" w14:textId="017657C3" w:rsidR="00FD2FFA" w:rsidRDefault="00FD2FFA" w:rsidP="00174E64">
            <w:pPr>
              <w:jc w:val="both"/>
              <w:rPr>
                <w:rFonts w:ascii="Arial" w:hAnsi="Arial" w:cs="Arial"/>
                <w:lang w:eastAsia="en-GB"/>
              </w:rPr>
            </w:pPr>
            <w:r w:rsidRPr="00850560">
              <w:rPr>
                <w:rFonts w:ascii="Arial" w:hAnsi="Arial" w:cs="Arial"/>
                <w:lang w:eastAsia="en-GB"/>
              </w:rPr>
              <w:t>The post holder also undertakes work at a national level</w:t>
            </w:r>
            <w:r>
              <w:rPr>
                <w:rFonts w:ascii="Arial" w:hAnsi="Arial" w:cs="Arial"/>
                <w:lang w:eastAsia="en-GB"/>
              </w:rPr>
              <w:t>,</w:t>
            </w:r>
            <w:r w:rsidRPr="00850560">
              <w:rPr>
                <w:rFonts w:ascii="Arial" w:hAnsi="Arial" w:cs="Arial"/>
                <w:lang w:eastAsia="en-GB"/>
              </w:rPr>
              <w:t xml:space="preserve"> for example </w:t>
            </w:r>
            <w:r>
              <w:rPr>
                <w:rFonts w:ascii="Arial" w:hAnsi="Arial" w:cs="Arial"/>
                <w:lang w:eastAsia="en-GB"/>
              </w:rPr>
              <w:t>the NHS Scotland Learning Leads and Organisational Development Leads groups</w:t>
            </w:r>
            <w:r w:rsidR="00174E64">
              <w:rPr>
                <w:rFonts w:ascii="Arial" w:hAnsi="Arial" w:cs="Arial"/>
                <w:lang w:eastAsia="en-GB"/>
              </w:rPr>
              <w:t xml:space="preserve"> </w:t>
            </w:r>
            <w:r w:rsidR="0029051A">
              <w:rPr>
                <w:rFonts w:ascii="Arial" w:hAnsi="Arial" w:cs="Arial"/>
                <w:lang w:eastAsia="en-GB"/>
              </w:rPr>
              <w:t>amongst others</w:t>
            </w:r>
            <w:r>
              <w:rPr>
                <w:rFonts w:ascii="Arial" w:hAnsi="Arial" w:cs="Arial"/>
                <w:lang w:eastAsia="en-GB"/>
              </w:rPr>
              <w:t>.</w:t>
            </w:r>
          </w:p>
          <w:p w14:paraId="03414CF0" w14:textId="77777777" w:rsidR="00896F84" w:rsidRPr="00FD2FFA" w:rsidRDefault="00896F84" w:rsidP="00174E64">
            <w:pPr>
              <w:jc w:val="both"/>
              <w:rPr>
                <w:rFonts w:ascii="Arial" w:hAnsi="Arial" w:cs="Arial"/>
                <w:color w:val="000000"/>
                <w:highlight w:val="yellow"/>
                <w:lang w:eastAsia="en-GB"/>
              </w:rPr>
            </w:pPr>
          </w:p>
          <w:p w14:paraId="6C326F06" w14:textId="4F4594DD" w:rsidR="00FD4F5A" w:rsidRPr="002A45B3" w:rsidRDefault="000E6E44" w:rsidP="00F46701">
            <w:pPr>
              <w:jc w:val="both"/>
              <w:rPr>
                <w:rFonts w:ascii="Arial" w:hAnsi="Arial" w:cs="Arial"/>
              </w:rPr>
            </w:pPr>
            <w:r w:rsidRPr="00791AB8">
              <w:rPr>
                <w:rFonts w:ascii="Arial" w:hAnsi="Arial" w:cs="Arial"/>
                <w:color w:val="000000"/>
                <w:lang w:eastAsia="en-GB"/>
              </w:rPr>
              <w:t xml:space="preserve">Provide high level professional support to the Executive Directors </w:t>
            </w:r>
            <w:r w:rsidR="00F23A10">
              <w:rPr>
                <w:rFonts w:ascii="Arial" w:hAnsi="Arial" w:cs="Arial"/>
                <w:color w:val="000000"/>
                <w:lang w:eastAsia="en-GB"/>
              </w:rPr>
              <w:t>and Senior M</w:t>
            </w:r>
            <w:r w:rsidRPr="00791AB8">
              <w:rPr>
                <w:rFonts w:ascii="Arial" w:hAnsi="Arial" w:cs="Arial"/>
                <w:color w:val="000000"/>
                <w:lang w:eastAsia="en-GB"/>
              </w:rPr>
              <w:t>anagers</w:t>
            </w:r>
            <w:r w:rsidR="00F23A10">
              <w:rPr>
                <w:rFonts w:ascii="Arial" w:hAnsi="Arial" w:cs="Arial"/>
                <w:color w:val="000000"/>
                <w:lang w:eastAsia="en-GB"/>
              </w:rPr>
              <w:t xml:space="preserve"> and Leaders</w:t>
            </w:r>
            <w:r w:rsidRPr="00791AB8">
              <w:rPr>
                <w:rFonts w:ascii="Arial" w:hAnsi="Arial" w:cs="Arial"/>
                <w:color w:val="000000"/>
                <w:lang w:eastAsia="en-GB"/>
              </w:rPr>
              <w:t>.</w:t>
            </w:r>
          </w:p>
        </w:tc>
      </w:tr>
    </w:tbl>
    <w:p w14:paraId="446E3DC4" w14:textId="77777777" w:rsidR="00F23A10" w:rsidRDefault="00F23A10" w:rsidP="00174E64">
      <w:r>
        <w:br w:type="page"/>
      </w:r>
    </w:p>
    <w:tbl>
      <w:tblPr>
        <w:tblStyle w:val="TableGrid"/>
        <w:tblW w:w="10491" w:type="dxa"/>
        <w:tblInd w:w="-318" w:type="dxa"/>
        <w:tblLook w:val="04A0" w:firstRow="1" w:lastRow="0" w:firstColumn="1" w:lastColumn="0" w:noHBand="0" w:noVBand="1"/>
      </w:tblPr>
      <w:tblGrid>
        <w:gridCol w:w="10491"/>
      </w:tblGrid>
      <w:tr w:rsidR="00FD4F5A" w:rsidRPr="002A45B3" w14:paraId="2D3E4DCD" w14:textId="77777777" w:rsidTr="00164423">
        <w:tc>
          <w:tcPr>
            <w:tcW w:w="10491" w:type="dxa"/>
          </w:tcPr>
          <w:p w14:paraId="7B9F66F9" w14:textId="3072F002" w:rsidR="00FD4F5A" w:rsidRPr="002A45B3" w:rsidRDefault="00FD4F5A" w:rsidP="00174E64">
            <w:pPr>
              <w:rPr>
                <w:rFonts w:ascii="Arial" w:hAnsi="Arial" w:cs="Arial"/>
              </w:rPr>
            </w:pPr>
            <w:r w:rsidRPr="002A45B3">
              <w:rPr>
                <w:rFonts w:ascii="Arial" w:hAnsi="Arial" w:cs="Arial"/>
                <w:b/>
              </w:rPr>
              <w:lastRenderedPageBreak/>
              <w:t>3. DIMENSIONS</w:t>
            </w:r>
          </w:p>
        </w:tc>
      </w:tr>
      <w:tr w:rsidR="00FD4F5A" w:rsidRPr="002A45B3" w14:paraId="03F04E0C" w14:textId="77777777" w:rsidTr="00164423">
        <w:tc>
          <w:tcPr>
            <w:tcW w:w="10491" w:type="dxa"/>
          </w:tcPr>
          <w:p w14:paraId="6489F2D5" w14:textId="77777777" w:rsidR="00174E64" w:rsidRDefault="00174E64" w:rsidP="00174E64">
            <w:pPr>
              <w:jc w:val="both"/>
              <w:rPr>
                <w:rFonts w:ascii="Arial" w:hAnsi="Arial" w:cs="Arial"/>
              </w:rPr>
            </w:pPr>
          </w:p>
          <w:p w14:paraId="6CEFDAE2" w14:textId="406101AC" w:rsidR="00B45933" w:rsidRDefault="00B45933" w:rsidP="00174E64">
            <w:pPr>
              <w:jc w:val="both"/>
              <w:rPr>
                <w:rFonts w:ascii="Arial" w:hAnsi="Arial" w:cs="Arial"/>
              </w:rPr>
            </w:pPr>
            <w:r w:rsidRPr="00B45933">
              <w:rPr>
                <w:rFonts w:ascii="Arial" w:hAnsi="Arial" w:cs="Arial"/>
              </w:rPr>
              <w:t xml:space="preserve">NHS Forth Valley serves a population of 310,000 in a diverse geographical area which covers the heart of Scotland and includes Clackmannanshire, Stirling and Falkirk councils. </w:t>
            </w:r>
          </w:p>
          <w:p w14:paraId="779DD159" w14:textId="77777777" w:rsidR="00174E64" w:rsidRDefault="00174E64" w:rsidP="00174E64">
            <w:pPr>
              <w:jc w:val="both"/>
              <w:rPr>
                <w:rFonts w:ascii="Arial" w:hAnsi="Arial" w:cs="Arial"/>
              </w:rPr>
            </w:pPr>
          </w:p>
          <w:p w14:paraId="7162E1E9" w14:textId="7C7529D5" w:rsidR="00680D7E" w:rsidRDefault="00B45933" w:rsidP="00174E64">
            <w:pPr>
              <w:jc w:val="both"/>
              <w:rPr>
                <w:rFonts w:ascii="Arial" w:hAnsi="Arial" w:cs="Arial"/>
              </w:rPr>
            </w:pPr>
            <w:r w:rsidRPr="00B45933">
              <w:rPr>
                <w:rFonts w:ascii="Arial" w:hAnsi="Arial" w:cs="Arial"/>
              </w:rPr>
              <w:t>Our Board manages an annual budget of £</w:t>
            </w:r>
            <w:r w:rsidR="00CB55AF">
              <w:rPr>
                <w:rFonts w:ascii="Arial" w:hAnsi="Arial" w:cs="Arial"/>
              </w:rPr>
              <w:t>871</w:t>
            </w:r>
            <w:r w:rsidRPr="00B45933">
              <w:rPr>
                <w:rFonts w:ascii="Arial" w:hAnsi="Arial" w:cs="Arial"/>
              </w:rPr>
              <w:t xml:space="preserve"> million and employs over 7,000 staff, making us the region’s largest employer. Forth Valley Royal in Larbert is one of the most modern and well-equipped acute hospitals in Europe supported by a network of four community hospitals and 56 health centres plus day centres.</w:t>
            </w:r>
          </w:p>
          <w:p w14:paraId="6DFE0021" w14:textId="77777777" w:rsidR="00680D7E" w:rsidRDefault="00680D7E" w:rsidP="00174E64">
            <w:pPr>
              <w:jc w:val="both"/>
              <w:rPr>
                <w:rFonts w:ascii="Arial" w:hAnsi="Arial" w:cs="Arial"/>
              </w:rPr>
            </w:pPr>
          </w:p>
          <w:p w14:paraId="0E5D460C" w14:textId="54445527" w:rsidR="00FD4F5A" w:rsidRPr="00A51A24" w:rsidRDefault="00A51A24" w:rsidP="00174E64">
            <w:pPr>
              <w:jc w:val="both"/>
              <w:rPr>
                <w:rFonts w:ascii="Arial" w:hAnsi="Arial" w:cs="Arial"/>
                <w:bCs/>
              </w:rPr>
            </w:pPr>
            <w:r>
              <w:rPr>
                <w:rFonts w:ascii="Arial" w:hAnsi="Arial" w:cs="Arial"/>
                <w:bCs/>
              </w:rPr>
              <w:t>This post has direct responsibility for</w:t>
            </w:r>
            <w:r w:rsidR="00F23A10">
              <w:rPr>
                <w:rFonts w:ascii="Arial" w:hAnsi="Arial" w:cs="Arial"/>
                <w:bCs/>
              </w:rPr>
              <w:t>:</w:t>
            </w:r>
            <w:r>
              <w:rPr>
                <w:rFonts w:ascii="Arial" w:hAnsi="Arial" w:cs="Arial"/>
                <w:bCs/>
              </w:rPr>
              <w:t xml:space="preserve"> </w:t>
            </w:r>
          </w:p>
          <w:p w14:paraId="01376367" w14:textId="77777777" w:rsidR="00A51A24" w:rsidRDefault="00A51A24" w:rsidP="00174E64">
            <w:pPr>
              <w:jc w:val="both"/>
              <w:rPr>
                <w:rFonts w:ascii="Arial" w:hAnsi="Arial" w:cs="Arial"/>
                <w:b/>
              </w:rPr>
            </w:pPr>
          </w:p>
          <w:p w14:paraId="12F08D6A" w14:textId="7AA82EC4" w:rsidR="00042E00" w:rsidRPr="00850560" w:rsidRDefault="00042E00" w:rsidP="00174E64">
            <w:pPr>
              <w:ind w:left="142" w:right="95"/>
              <w:jc w:val="both"/>
              <w:textAlignment w:val="baseline"/>
              <w:rPr>
                <w:lang w:eastAsia="en-GB"/>
              </w:rPr>
            </w:pPr>
            <w:r w:rsidRPr="00850560">
              <w:rPr>
                <w:rFonts w:ascii="Arial" w:hAnsi="Arial" w:cs="Arial"/>
                <w:lang w:eastAsia="en-GB"/>
              </w:rPr>
              <w:t>Full budget responsibility for</w:t>
            </w:r>
            <w:r>
              <w:rPr>
                <w:rFonts w:ascii="Arial" w:hAnsi="Arial" w:cs="Arial"/>
                <w:lang w:eastAsia="en-GB"/>
              </w:rPr>
              <w:t xml:space="preserve"> </w:t>
            </w:r>
            <w:r w:rsidRPr="00850560">
              <w:rPr>
                <w:rFonts w:ascii="Arial" w:hAnsi="Arial" w:cs="Arial"/>
                <w:lang w:eastAsia="en-GB"/>
              </w:rPr>
              <w:t>the multi-stranded Work Areas</w:t>
            </w:r>
            <w:r>
              <w:rPr>
                <w:rFonts w:ascii="Arial" w:hAnsi="Arial" w:cs="Arial"/>
                <w:lang w:eastAsia="en-GB"/>
              </w:rPr>
              <w:t xml:space="preserve"> </w:t>
            </w:r>
            <w:r w:rsidRPr="00EA6210">
              <w:rPr>
                <w:rFonts w:ascii="Arial" w:hAnsi="Arial" w:cs="Arial"/>
                <w:lang w:eastAsia="en-GB"/>
              </w:rPr>
              <w:t xml:space="preserve">across </w:t>
            </w:r>
            <w:r w:rsidR="00B01838">
              <w:rPr>
                <w:rFonts w:ascii="Arial" w:hAnsi="Arial" w:cs="Arial"/>
                <w:lang w:eastAsia="en-GB"/>
              </w:rPr>
              <w:t xml:space="preserve">the Department including </w:t>
            </w:r>
            <w:r>
              <w:rPr>
                <w:rFonts w:ascii="Arial" w:hAnsi="Arial" w:cs="Arial"/>
                <w:lang w:eastAsia="en-GB"/>
              </w:rPr>
              <w:t xml:space="preserve"> </w:t>
            </w:r>
            <w:r w:rsidRPr="007B3D5E">
              <w:rPr>
                <w:rFonts w:ascii="Arial" w:hAnsi="Arial" w:cs="Arial"/>
                <w:lang w:eastAsia="en-GB"/>
              </w:rPr>
              <w:t>leadership and management</w:t>
            </w:r>
            <w:r>
              <w:rPr>
                <w:rFonts w:ascii="Arial" w:hAnsi="Arial" w:cs="Arial"/>
                <w:lang w:eastAsia="en-GB"/>
              </w:rPr>
              <w:t xml:space="preserve"> development</w:t>
            </w:r>
            <w:r w:rsidRPr="007B3D5E">
              <w:rPr>
                <w:rFonts w:ascii="Arial" w:hAnsi="Arial" w:cs="Arial"/>
                <w:lang w:eastAsia="en-GB"/>
              </w:rPr>
              <w:t>, wellbeing and learning</w:t>
            </w:r>
            <w:r>
              <w:rPr>
                <w:rFonts w:ascii="Arial" w:hAnsi="Arial" w:cs="Arial"/>
                <w:lang w:eastAsia="en-GB"/>
              </w:rPr>
              <w:t xml:space="preserve"> support,</w:t>
            </w:r>
            <w:r w:rsidRPr="007B3D5E">
              <w:rPr>
                <w:rFonts w:ascii="Arial" w:hAnsi="Arial" w:cs="Arial"/>
                <w:lang w:eastAsia="en-GB"/>
              </w:rPr>
              <w:t xml:space="preserve"> and culture and </w:t>
            </w:r>
            <w:r>
              <w:rPr>
                <w:rFonts w:ascii="Arial" w:hAnsi="Arial" w:cs="Arial"/>
                <w:lang w:eastAsia="en-GB"/>
              </w:rPr>
              <w:t xml:space="preserve">organisational </w:t>
            </w:r>
            <w:r w:rsidRPr="007B3D5E">
              <w:rPr>
                <w:rFonts w:ascii="Arial" w:hAnsi="Arial" w:cs="Arial"/>
                <w:lang w:eastAsia="en-GB"/>
              </w:rPr>
              <w:t>development</w:t>
            </w:r>
            <w:r>
              <w:rPr>
                <w:rFonts w:ascii="Arial" w:hAnsi="Arial" w:cs="Arial"/>
                <w:lang w:eastAsia="en-GB"/>
              </w:rPr>
              <w:t>.</w:t>
            </w:r>
          </w:p>
          <w:p w14:paraId="316DDAAC" w14:textId="77777777" w:rsidR="00042E00" w:rsidRPr="00850560" w:rsidRDefault="00042E00" w:rsidP="00174E64">
            <w:pPr>
              <w:ind w:left="142" w:right="95"/>
              <w:jc w:val="both"/>
              <w:textAlignment w:val="baseline"/>
              <w:rPr>
                <w:lang w:eastAsia="en-GB"/>
              </w:rPr>
            </w:pPr>
          </w:p>
          <w:p w14:paraId="5E6AD70B" w14:textId="138172B6" w:rsidR="00042E00" w:rsidRPr="00850560" w:rsidRDefault="00042E00" w:rsidP="00174E64">
            <w:pPr>
              <w:ind w:left="142" w:right="95"/>
              <w:jc w:val="both"/>
              <w:textAlignment w:val="baseline"/>
              <w:rPr>
                <w:lang w:eastAsia="en-GB"/>
              </w:rPr>
            </w:pPr>
            <w:r w:rsidRPr="00850560">
              <w:rPr>
                <w:rFonts w:ascii="Arial" w:hAnsi="Arial" w:cs="Arial"/>
                <w:lang w:eastAsia="en-GB"/>
              </w:rPr>
              <w:t>Full</w:t>
            </w:r>
            <w:r>
              <w:rPr>
                <w:rFonts w:ascii="Arial" w:hAnsi="Arial" w:cs="Arial"/>
                <w:lang w:eastAsia="en-GB"/>
              </w:rPr>
              <w:t xml:space="preserve"> </w:t>
            </w:r>
            <w:r w:rsidRPr="00850560">
              <w:rPr>
                <w:rFonts w:ascii="Arial" w:hAnsi="Arial" w:cs="Arial"/>
                <w:lang w:eastAsia="en-GB"/>
              </w:rPr>
              <w:t>line manager</w:t>
            </w:r>
            <w:r>
              <w:rPr>
                <w:rFonts w:ascii="Arial" w:hAnsi="Arial" w:cs="Arial"/>
                <w:lang w:eastAsia="en-GB"/>
              </w:rPr>
              <w:t xml:space="preserve"> </w:t>
            </w:r>
            <w:r w:rsidRPr="00850560">
              <w:rPr>
                <w:rFonts w:ascii="Arial" w:hAnsi="Arial" w:cs="Arial"/>
                <w:lang w:eastAsia="en-GB"/>
              </w:rPr>
              <w:t>responsibilities</w:t>
            </w:r>
            <w:r>
              <w:rPr>
                <w:rFonts w:ascii="Arial" w:hAnsi="Arial" w:cs="Arial"/>
                <w:lang w:eastAsia="en-GB"/>
              </w:rPr>
              <w:t xml:space="preserve"> </w:t>
            </w:r>
            <w:r w:rsidRPr="00850560">
              <w:rPr>
                <w:rFonts w:ascii="Arial" w:hAnsi="Arial" w:cs="Arial"/>
                <w:lang w:eastAsia="en-GB"/>
              </w:rPr>
              <w:t>for</w:t>
            </w:r>
            <w:r>
              <w:rPr>
                <w:rFonts w:ascii="Arial" w:hAnsi="Arial" w:cs="Arial"/>
                <w:lang w:eastAsia="en-GB"/>
              </w:rPr>
              <w:t xml:space="preserve"> managers across the department of </w:t>
            </w:r>
            <w:r w:rsidRPr="00850560">
              <w:rPr>
                <w:rFonts w:ascii="Arial" w:hAnsi="Arial" w:cs="Arial"/>
                <w:lang w:eastAsia="en-GB"/>
              </w:rPr>
              <w:t>al</w:t>
            </w:r>
            <w:r>
              <w:rPr>
                <w:rFonts w:ascii="Arial" w:hAnsi="Arial" w:cs="Arial"/>
                <w:lang w:eastAsia="en-GB"/>
              </w:rPr>
              <w:t xml:space="preserve">l </w:t>
            </w:r>
            <w:r w:rsidRPr="00850560">
              <w:rPr>
                <w:rFonts w:ascii="Arial" w:hAnsi="Arial" w:cs="Arial"/>
                <w:lang w:eastAsia="en-GB"/>
              </w:rPr>
              <w:t>teams</w:t>
            </w:r>
            <w:r>
              <w:rPr>
                <w:rFonts w:ascii="Arial" w:hAnsi="Arial" w:cs="Arial"/>
                <w:lang w:eastAsia="en-GB"/>
              </w:rPr>
              <w:t xml:space="preserve"> </w:t>
            </w:r>
            <w:r w:rsidRPr="00850560">
              <w:rPr>
                <w:rFonts w:ascii="Arial" w:hAnsi="Arial" w:cs="Arial"/>
                <w:lang w:eastAsia="en-GB"/>
              </w:rPr>
              <w:t>including</w:t>
            </w:r>
            <w:r>
              <w:rPr>
                <w:rFonts w:ascii="Arial" w:hAnsi="Arial" w:cs="Arial"/>
                <w:lang w:eastAsia="en-GB"/>
              </w:rPr>
              <w:t xml:space="preserve"> </w:t>
            </w:r>
            <w:r w:rsidR="00174E64">
              <w:rPr>
                <w:rFonts w:ascii="Arial" w:hAnsi="Arial" w:cs="Arial"/>
                <w:lang w:eastAsia="en-GB"/>
              </w:rPr>
              <w:t xml:space="preserve">organisational development, </w:t>
            </w:r>
            <w:r>
              <w:rPr>
                <w:rFonts w:ascii="Arial" w:hAnsi="Arial" w:cs="Arial"/>
                <w:lang w:eastAsia="en-GB"/>
              </w:rPr>
              <w:t xml:space="preserve">leadership </w:t>
            </w:r>
            <w:r w:rsidR="00174E64">
              <w:rPr>
                <w:rFonts w:ascii="Arial" w:hAnsi="Arial" w:cs="Arial"/>
                <w:lang w:eastAsia="en-GB"/>
              </w:rPr>
              <w:t xml:space="preserve">and </w:t>
            </w:r>
            <w:r w:rsidRPr="000A2806">
              <w:rPr>
                <w:rFonts w:ascii="Arial" w:hAnsi="Arial" w:cs="Arial"/>
                <w:lang w:eastAsia="en-GB"/>
              </w:rPr>
              <w:t>management,</w:t>
            </w:r>
            <w:r>
              <w:rPr>
                <w:rFonts w:ascii="Arial" w:hAnsi="Arial" w:cs="Arial"/>
                <w:lang w:eastAsia="en-GB"/>
              </w:rPr>
              <w:t xml:space="preserve"> learning </w:t>
            </w:r>
            <w:r w:rsidR="00174E64">
              <w:rPr>
                <w:rFonts w:ascii="Arial" w:hAnsi="Arial" w:cs="Arial"/>
                <w:lang w:eastAsia="en-GB"/>
              </w:rPr>
              <w:t xml:space="preserve">and culture. </w:t>
            </w:r>
          </w:p>
          <w:p w14:paraId="0116A353" w14:textId="6A64A74B" w:rsidR="00042E00" w:rsidRDefault="00042E00" w:rsidP="00174E64">
            <w:pPr>
              <w:jc w:val="both"/>
              <w:rPr>
                <w:rFonts w:ascii="Arial" w:hAnsi="Arial" w:cs="Arial"/>
                <w:b/>
              </w:rPr>
            </w:pPr>
          </w:p>
          <w:p w14:paraId="7C2162E5" w14:textId="77777777" w:rsidR="00042E00" w:rsidRPr="00850560" w:rsidRDefault="00042E00" w:rsidP="00174E64">
            <w:pPr>
              <w:ind w:left="142" w:right="95"/>
              <w:jc w:val="both"/>
              <w:textAlignment w:val="baseline"/>
              <w:rPr>
                <w:lang w:eastAsia="en-GB"/>
              </w:rPr>
            </w:pPr>
            <w:r w:rsidRPr="00850560">
              <w:rPr>
                <w:rFonts w:ascii="Arial" w:hAnsi="Arial" w:cs="Arial"/>
                <w:lang w:eastAsia="en-GB"/>
              </w:rPr>
              <w:t>Achieve financial balance within areas of responsibility, ensuring that any cost improvement</w:t>
            </w:r>
            <w:r>
              <w:rPr>
                <w:rFonts w:ascii="Arial" w:hAnsi="Arial" w:cs="Arial"/>
                <w:lang w:eastAsia="en-GB"/>
              </w:rPr>
              <w:t xml:space="preserve"> </w:t>
            </w:r>
            <w:r w:rsidRPr="00850560">
              <w:rPr>
                <w:rFonts w:ascii="Arial" w:hAnsi="Arial" w:cs="Arial"/>
                <w:lang w:eastAsia="en-GB"/>
              </w:rPr>
              <w:t>programmes</w:t>
            </w:r>
            <w:r>
              <w:rPr>
                <w:rFonts w:ascii="Arial" w:hAnsi="Arial" w:cs="Arial"/>
                <w:lang w:eastAsia="en-GB"/>
              </w:rPr>
              <w:t xml:space="preserve"> </w:t>
            </w:r>
            <w:r w:rsidRPr="00850560">
              <w:rPr>
                <w:rFonts w:ascii="Arial" w:hAnsi="Arial" w:cs="Arial"/>
                <w:lang w:eastAsia="en-GB"/>
              </w:rPr>
              <w:t>and cash releasing efficiency schemes are delivered.</w:t>
            </w:r>
          </w:p>
          <w:p w14:paraId="27DBF18A" w14:textId="77777777" w:rsidR="00042E00" w:rsidRPr="00850560" w:rsidRDefault="00042E00" w:rsidP="00174E64">
            <w:pPr>
              <w:ind w:right="95"/>
              <w:jc w:val="both"/>
              <w:textAlignment w:val="baseline"/>
              <w:rPr>
                <w:lang w:eastAsia="en-GB"/>
              </w:rPr>
            </w:pPr>
          </w:p>
          <w:p w14:paraId="3BCE08D6" w14:textId="77777777" w:rsidR="00042E00" w:rsidRPr="00850560" w:rsidRDefault="00042E00" w:rsidP="00174E64">
            <w:pPr>
              <w:ind w:left="142" w:right="95"/>
              <w:jc w:val="both"/>
              <w:textAlignment w:val="baseline"/>
              <w:rPr>
                <w:lang w:eastAsia="en-GB"/>
              </w:rPr>
            </w:pPr>
            <w:r w:rsidRPr="00850560">
              <w:rPr>
                <w:rFonts w:ascii="Arial" w:hAnsi="Arial" w:cs="Arial"/>
                <w:lang w:eastAsia="en-GB"/>
              </w:rPr>
              <w:t>Ensure robust systems of governance and risk management are in place.</w:t>
            </w:r>
          </w:p>
          <w:p w14:paraId="6A35BB14" w14:textId="77777777" w:rsidR="00042E00" w:rsidRPr="00850560" w:rsidRDefault="00042E00" w:rsidP="00174E64">
            <w:pPr>
              <w:ind w:left="142" w:right="95"/>
              <w:jc w:val="both"/>
              <w:textAlignment w:val="baseline"/>
              <w:rPr>
                <w:lang w:eastAsia="en-GB"/>
              </w:rPr>
            </w:pPr>
          </w:p>
          <w:p w14:paraId="2A56D718" w14:textId="77777777" w:rsidR="00042E00" w:rsidRDefault="00042E00" w:rsidP="00174E64">
            <w:pPr>
              <w:ind w:left="142" w:right="95"/>
              <w:jc w:val="both"/>
              <w:textAlignment w:val="baseline"/>
              <w:rPr>
                <w:rFonts w:ascii="Arial" w:hAnsi="Arial" w:cs="Arial"/>
                <w:lang w:eastAsia="en-GB"/>
              </w:rPr>
            </w:pPr>
            <w:r w:rsidRPr="00850560">
              <w:rPr>
                <w:rFonts w:ascii="Arial" w:hAnsi="Arial" w:cs="Arial"/>
                <w:lang w:eastAsia="en-GB"/>
              </w:rPr>
              <w:t>Undertake specific tasks to analyse service efficiency and</w:t>
            </w:r>
            <w:r>
              <w:rPr>
                <w:rFonts w:ascii="Arial" w:hAnsi="Arial" w:cs="Arial"/>
                <w:lang w:eastAsia="en-GB"/>
              </w:rPr>
              <w:t xml:space="preserve"> </w:t>
            </w:r>
            <w:r w:rsidRPr="00850560">
              <w:rPr>
                <w:rFonts w:ascii="Arial" w:hAnsi="Arial" w:cs="Arial"/>
                <w:lang w:eastAsia="en-GB"/>
              </w:rPr>
              <w:t>identify</w:t>
            </w:r>
            <w:r>
              <w:rPr>
                <w:rFonts w:ascii="Arial" w:hAnsi="Arial" w:cs="Arial"/>
                <w:lang w:eastAsia="en-GB"/>
              </w:rPr>
              <w:t xml:space="preserve"> </w:t>
            </w:r>
            <w:r w:rsidRPr="00850560">
              <w:rPr>
                <w:rFonts w:ascii="Arial" w:hAnsi="Arial" w:cs="Arial"/>
                <w:lang w:eastAsia="en-GB"/>
              </w:rPr>
              <w:t>areas to achieve greater value for money</w:t>
            </w:r>
            <w:r>
              <w:rPr>
                <w:rFonts w:ascii="Arial" w:hAnsi="Arial" w:cs="Arial"/>
                <w:lang w:eastAsia="en-GB"/>
              </w:rPr>
              <w:t xml:space="preserve"> </w:t>
            </w:r>
            <w:r w:rsidRPr="00850560">
              <w:rPr>
                <w:rFonts w:ascii="Arial" w:hAnsi="Arial" w:cs="Arial"/>
                <w:lang w:eastAsia="en-GB"/>
              </w:rPr>
              <w:t>e.g.,</w:t>
            </w:r>
            <w:r>
              <w:rPr>
                <w:rFonts w:ascii="Arial" w:hAnsi="Arial" w:cs="Arial"/>
                <w:lang w:eastAsia="en-GB"/>
              </w:rPr>
              <w:t xml:space="preserve"> </w:t>
            </w:r>
            <w:r w:rsidRPr="00850560">
              <w:rPr>
                <w:rFonts w:ascii="Arial" w:hAnsi="Arial" w:cs="Arial"/>
                <w:lang w:eastAsia="en-GB"/>
              </w:rPr>
              <w:t>developing shared services, engaging with national best practice and decision making.</w:t>
            </w:r>
          </w:p>
          <w:p w14:paraId="3272E0A8" w14:textId="77777777" w:rsidR="00042E00" w:rsidRDefault="00042E00" w:rsidP="00174E64">
            <w:pPr>
              <w:jc w:val="both"/>
              <w:rPr>
                <w:rFonts w:ascii="Arial" w:hAnsi="Arial" w:cs="Arial"/>
                <w:b/>
              </w:rPr>
            </w:pPr>
          </w:p>
          <w:p w14:paraId="7F65EADE" w14:textId="0AF4317D" w:rsidR="00FD4F5A" w:rsidRPr="002A45B3" w:rsidRDefault="00FD4F5A" w:rsidP="00174E64">
            <w:pPr>
              <w:jc w:val="both"/>
              <w:rPr>
                <w:rFonts w:ascii="Arial" w:hAnsi="Arial" w:cs="Arial"/>
              </w:rPr>
            </w:pPr>
            <w:r w:rsidRPr="002A45B3">
              <w:rPr>
                <w:rFonts w:ascii="Arial" w:hAnsi="Arial" w:cs="Arial"/>
              </w:rPr>
              <w:t xml:space="preserve"> </w:t>
            </w:r>
          </w:p>
        </w:tc>
      </w:tr>
    </w:tbl>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19"/>
      </w:tblGrid>
      <w:tr w:rsidR="000E6E44" w:rsidRPr="002A45B3" w14:paraId="4ADBB569" w14:textId="77777777" w:rsidTr="00485578">
        <w:trPr>
          <w:trHeight w:val="166"/>
        </w:trPr>
        <w:tc>
          <w:tcPr>
            <w:tcW w:w="10519" w:type="dxa"/>
            <w:tcBorders>
              <w:top w:val="single" w:sz="4" w:space="0" w:color="auto"/>
              <w:left w:val="single" w:sz="4" w:space="0" w:color="auto"/>
              <w:bottom w:val="single" w:sz="4" w:space="0" w:color="auto"/>
              <w:right w:val="single" w:sz="4" w:space="0" w:color="auto"/>
            </w:tcBorders>
          </w:tcPr>
          <w:p w14:paraId="34EEDE87" w14:textId="1208D0C3" w:rsidR="000E6E44" w:rsidRPr="002A45B3" w:rsidRDefault="00B85241" w:rsidP="00174E64">
            <w:pPr>
              <w:pStyle w:val="Heading3"/>
              <w:tabs>
                <w:tab w:val="left" w:pos="601"/>
              </w:tabs>
            </w:pPr>
            <w:r>
              <w:br w:type="page"/>
            </w:r>
            <w:r w:rsidR="000E6E44" w:rsidRPr="002A45B3">
              <w:rPr>
                <w:b w:val="0"/>
                <w:bCs w:val="0"/>
              </w:rPr>
              <w:br w:type="page"/>
            </w:r>
            <w:r w:rsidR="000E6E44" w:rsidRPr="002A45B3">
              <w:t xml:space="preserve">4.  </w:t>
            </w:r>
            <w:r w:rsidR="000E6E44" w:rsidRPr="002A45B3">
              <w:tab/>
              <w:t>ORGANISATIONAL POSITION</w:t>
            </w:r>
          </w:p>
        </w:tc>
      </w:tr>
      <w:tr w:rsidR="000E6E44" w14:paraId="3BDCF04D" w14:textId="77777777" w:rsidTr="00F46701">
        <w:trPr>
          <w:trHeight w:val="4271"/>
        </w:trPr>
        <w:tc>
          <w:tcPr>
            <w:tcW w:w="10519" w:type="dxa"/>
            <w:tcBorders>
              <w:top w:val="single" w:sz="4" w:space="0" w:color="auto"/>
              <w:left w:val="single" w:sz="4" w:space="0" w:color="auto"/>
              <w:bottom w:val="single" w:sz="4" w:space="0" w:color="auto"/>
              <w:right w:val="single" w:sz="4" w:space="0" w:color="auto"/>
            </w:tcBorders>
          </w:tcPr>
          <w:p w14:paraId="49D2E287" w14:textId="77777777" w:rsidR="000E6E44" w:rsidRDefault="000E6E44" w:rsidP="00174E64">
            <w:r>
              <w:tab/>
            </w:r>
          </w:p>
          <w:p w14:paraId="7F8AB3B0" w14:textId="77777777" w:rsidR="00FD2FFA" w:rsidRDefault="00FD2FFA" w:rsidP="00174E64">
            <w:pPr>
              <w:rPr>
                <w:noProof/>
                <w:lang w:eastAsia="en-GB"/>
              </w:rPr>
            </w:pPr>
          </w:p>
          <w:p w14:paraId="5620CC5C" w14:textId="5D02742C" w:rsidR="00174E64" w:rsidRDefault="00554D42" w:rsidP="00174E64">
            <w:pPr>
              <w:rPr>
                <w:noProof/>
              </w:rPr>
            </w:pPr>
            <w:r>
              <w:rPr>
                <w:noProof/>
              </w:rPr>
              <w:drawing>
                <wp:inline distT="0" distB="0" distL="0" distR="0" wp14:anchorId="422FA1BD" wp14:editId="084A2C08">
                  <wp:extent cx="6473190" cy="2170998"/>
                  <wp:effectExtent l="0" t="0" r="0" b="20320"/>
                  <wp:docPr id="165970120"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69CB6B36" w14:textId="681A6E3B" w:rsidR="00174E64" w:rsidRDefault="00174E64" w:rsidP="00174E64"/>
        </w:tc>
      </w:tr>
    </w:tbl>
    <w:tbl>
      <w:tblPr>
        <w:tblStyle w:val="TableGrid"/>
        <w:tblW w:w="10519" w:type="dxa"/>
        <w:tblInd w:w="-318" w:type="dxa"/>
        <w:tblLook w:val="04A0" w:firstRow="1" w:lastRow="0" w:firstColumn="1" w:lastColumn="0" w:noHBand="0" w:noVBand="1"/>
      </w:tblPr>
      <w:tblGrid>
        <w:gridCol w:w="10519"/>
      </w:tblGrid>
      <w:tr w:rsidR="00F6452C" w:rsidRPr="002A45B3" w14:paraId="3F4B6545" w14:textId="77777777" w:rsidTr="00485578">
        <w:tc>
          <w:tcPr>
            <w:tcW w:w="10519" w:type="dxa"/>
          </w:tcPr>
          <w:p w14:paraId="25FB9337" w14:textId="77777777" w:rsidR="00F6452C" w:rsidRPr="002A45B3" w:rsidRDefault="00F6452C" w:rsidP="00174E64">
            <w:pPr>
              <w:pStyle w:val="Heading3"/>
              <w:tabs>
                <w:tab w:val="left" w:pos="514"/>
              </w:tabs>
            </w:pPr>
            <w:r w:rsidRPr="002A45B3">
              <w:lastRenderedPageBreak/>
              <w:t xml:space="preserve">5.   </w:t>
            </w:r>
            <w:r w:rsidRPr="002A45B3">
              <w:tab/>
              <w:t>ROLE OF DIRECTORATE</w:t>
            </w:r>
          </w:p>
        </w:tc>
      </w:tr>
      <w:tr w:rsidR="00F6452C" w:rsidRPr="002A45B3" w14:paraId="66630BDA" w14:textId="77777777" w:rsidTr="00485578">
        <w:tc>
          <w:tcPr>
            <w:tcW w:w="10519" w:type="dxa"/>
          </w:tcPr>
          <w:p w14:paraId="6FF7AA75" w14:textId="77777777" w:rsidR="00554D42" w:rsidRDefault="00554D42" w:rsidP="00174E64">
            <w:pPr>
              <w:jc w:val="both"/>
              <w:rPr>
                <w:rFonts w:ascii="Arial" w:hAnsi="Arial" w:cs="Arial"/>
              </w:rPr>
            </w:pPr>
          </w:p>
          <w:p w14:paraId="4A78DC10" w14:textId="274728DF" w:rsidR="007419B7" w:rsidRPr="002A45B3" w:rsidRDefault="007419B7" w:rsidP="00174E64">
            <w:pPr>
              <w:jc w:val="both"/>
              <w:rPr>
                <w:rFonts w:ascii="Arial" w:hAnsi="Arial" w:cs="Arial"/>
              </w:rPr>
            </w:pPr>
            <w:r w:rsidRPr="002A45B3">
              <w:rPr>
                <w:rFonts w:ascii="Arial" w:hAnsi="Arial" w:cs="Arial"/>
              </w:rPr>
              <w:t xml:space="preserve">The </w:t>
            </w:r>
            <w:r w:rsidR="00B85241">
              <w:rPr>
                <w:rFonts w:ascii="Arial" w:hAnsi="Arial" w:cs="Arial"/>
              </w:rPr>
              <w:t>HR</w:t>
            </w:r>
            <w:r w:rsidRPr="002A45B3">
              <w:rPr>
                <w:rFonts w:ascii="Arial" w:hAnsi="Arial" w:cs="Arial"/>
              </w:rPr>
              <w:t xml:space="preserve"> Directorate provides leadership, direction and management on all aspects of staff governance, people management and the stewardship of our workforce policies, practice and systems across NHS F</w:t>
            </w:r>
            <w:r w:rsidR="00B85241">
              <w:rPr>
                <w:rFonts w:ascii="Arial" w:hAnsi="Arial" w:cs="Arial"/>
              </w:rPr>
              <w:t>orth Valley</w:t>
            </w:r>
            <w:r w:rsidRPr="002A45B3">
              <w:rPr>
                <w:rFonts w:ascii="Arial" w:hAnsi="Arial" w:cs="Arial"/>
              </w:rPr>
              <w:t>.</w:t>
            </w:r>
          </w:p>
          <w:p w14:paraId="199F1D0B" w14:textId="77777777" w:rsidR="007419B7" w:rsidRPr="002A45B3" w:rsidRDefault="007419B7" w:rsidP="00174E64">
            <w:pPr>
              <w:jc w:val="both"/>
              <w:rPr>
                <w:rFonts w:ascii="Arial" w:hAnsi="Arial" w:cs="Arial"/>
              </w:rPr>
            </w:pPr>
          </w:p>
          <w:p w14:paraId="0829F090" w14:textId="33D5CCB4" w:rsidR="007419B7" w:rsidRPr="002A45B3" w:rsidRDefault="007419B7" w:rsidP="00174E64">
            <w:pPr>
              <w:jc w:val="both"/>
              <w:rPr>
                <w:rFonts w:ascii="Arial" w:hAnsi="Arial" w:cs="Arial"/>
              </w:rPr>
            </w:pPr>
            <w:r w:rsidRPr="002A45B3">
              <w:rPr>
                <w:rFonts w:ascii="Arial" w:hAnsi="Arial" w:cs="Arial"/>
              </w:rPr>
              <w:t xml:space="preserve">The </w:t>
            </w:r>
            <w:r w:rsidR="00B85241">
              <w:rPr>
                <w:rFonts w:ascii="Arial" w:hAnsi="Arial" w:cs="Arial"/>
              </w:rPr>
              <w:t>HR</w:t>
            </w:r>
            <w:r w:rsidRPr="002A45B3">
              <w:rPr>
                <w:rFonts w:ascii="Arial" w:hAnsi="Arial" w:cs="Arial"/>
              </w:rPr>
              <w:t xml:space="preserve"> Directorate leads the organisation in the attraction, retention, and development of our workforce to enhance the individual and collective contribution of all our people to the delivery of high quality patient care to the population of </w:t>
            </w:r>
            <w:r w:rsidR="00B85241">
              <w:rPr>
                <w:rFonts w:ascii="Arial" w:hAnsi="Arial" w:cs="Arial"/>
              </w:rPr>
              <w:t>Forth Valley a</w:t>
            </w:r>
            <w:r w:rsidRPr="002A45B3">
              <w:rPr>
                <w:rFonts w:ascii="Arial" w:hAnsi="Arial" w:cs="Arial"/>
              </w:rPr>
              <w:t>nd to ensure that the highest level of staff governance is adhered to in partnership with trade unions and staff representatives.</w:t>
            </w:r>
          </w:p>
          <w:p w14:paraId="4BFE7551" w14:textId="77777777" w:rsidR="007419B7" w:rsidRPr="002A45B3" w:rsidRDefault="007419B7" w:rsidP="00174E64">
            <w:pPr>
              <w:jc w:val="both"/>
              <w:rPr>
                <w:rFonts w:ascii="Arial" w:hAnsi="Arial" w:cs="Arial"/>
              </w:rPr>
            </w:pPr>
          </w:p>
          <w:p w14:paraId="7BE77652" w14:textId="77777777" w:rsidR="007419B7" w:rsidRPr="002A45B3" w:rsidRDefault="007419B7" w:rsidP="00174E64">
            <w:pPr>
              <w:rPr>
                <w:rFonts w:ascii="Arial" w:hAnsi="Arial" w:cs="Arial"/>
              </w:rPr>
            </w:pPr>
            <w:r w:rsidRPr="002A45B3">
              <w:rPr>
                <w:rFonts w:ascii="Arial" w:hAnsi="Arial" w:cs="Arial"/>
              </w:rPr>
              <w:t>The Directorate is also responsible for the provision of people management and development advice and guidance for effective corporate management and strategic and operational decision-making.</w:t>
            </w:r>
          </w:p>
          <w:p w14:paraId="79B31615" w14:textId="77777777" w:rsidR="00F6452C" w:rsidRPr="002A45B3" w:rsidRDefault="00F6452C" w:rsidP="00174E64">
            <w:pPr>
              <w:rPr>
                <w:rFonts w:ascii="Arial" w:hAnsi="Arial" w:cs="Arial"/>
              </w:rPr>
            </w:pPr>
            <w:r w:rsidRPr="002A45B3">
              <w:rPr>
                <w:rFonts w:ascii="Arial" w:hAnsi="Arial" w:cs="Arial"/>
              </w:rPr>
              <w:t xml:space="preserve"> </w:t>
            </w:r>
          </w:p>
        </w:tc>
      </w:tr>
    </w:tbl>
    <w:tbl>
      <w:tblPr>
        <w:tblW w:w="105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06"/>
      </w:tblGrid>
      <w:tr w:rsidR="00C450E1" w:rsidRPr="002A45B3" w14:paraId="780972F8" w14:textId="77777777" w:rsidTr="00554D42">
        <w:tc>
          <w:tcPr>
            <w:tcW w:w="10506" w:type="dxa"/>
            <w:tcBorders>
              <w:top w:val="single" w:sz="4" w:space="0" w:color="auto"/>
            </w:tcBorders>
          </w:tcPr>
          <w:p w14:paraId="00CA9D84" w14:textId="773D94E4" w:rsidR="00514730" w:rsidRPr="002A45B3" w:rsidRDefault="00554D42" w:rsidP="00174E64">
            <w:pPr>
              <w:tabs>
                <w:tab w:val="left" w:pos="426"/>
              </w:tabs>
              <w:rPr>
                <w:rFonts w:ascii="Arial" w:hAnsi="Arial" w:cs="Arial"/>
                <w:b/>
              </w:rPr>
            </w:pPr>
            <w:r>
              <w:br w:type="page"/>
            </w:r>
            <w:r w:rsidR="00514730" w:rsidRPr="002A45B3">
              <w:rPr>
                <w:rFonts w:ascii="Arial" w:hAnsi="Arial" w:cs="Arial"/>
                <w:b/>
              </w:rPr>
              <w:t xml:space="preserve">6.  </w:t>
            </w:r>
            <w:r w:rsidR="00514730" w:rsidRPr="002A45B3">
              <w:rPr>
                <w:rFonts w:ascii="Arial" w:hAnsi="Arial" w:cs="Arial"/>
                <w:b/>
              </w:rPr>
              <w:tab/>
              <w:t>KEY RESULT AREAS</w:t>
            </w:r>
          </w:p>
        </w:tc>
      </w:tr>
      <w:tr w:rsidR="00C450E1" w:rsidRPr="002A45B3" w14:paraId="416D690F" w14:textId="77777777" w:rsidTr="00554D42">
        <w:tc>
          <w:tcPr>
            <w:tcW w:w="10506" w:type="dxa"/>
          </w:tcPr>
          <w:p w14:paraId="41328632" w14:textId="77777777" w:rsidR="00554D42" w:rsidRDefault="00554D42" w:rsidP="00174E64">
            <w:pPr>
              <w:pStyle w:val="BodyText"/>
              <w:tabs>
                <w:tab w:val="left" w:pos="460"/>
              </w:tabs>
              <w:ind w:left="459" w:hanging="425"/>
              <w:rPr>
                <w:rFonts w:cs="Arial"/>
                <w:b/>
                <w:bCs/>
                <w:sz w:val="24"/>
                <w:szCs w:val="24"/>
              </w:rPr>
            </w:pPr>
          </w:p>
          <w:p w14:paraId="1D8C7FC5" w14:textId="43EB9EA9" w:rsidR="00514730" w:rsidRDefault="00E61314" w:rsidP="00174E64">
            <w:pPr>
              <w:pStyle w:val="BodyText"/>
              <w:tabs>
                <w:tab w:val="left" w:pos="460"/>
              </w:tabs>
              <w:ind w:left="459" w:hanging="425"/>
              <w:rPr>
                <w:rFonts w:cs="Arial"/>
                <w:b/>
                <w:bCs/>
                <w:sz w:val="24"/>
                <w:szCs w:val="24"/>
              </w:rPr>
            </w:pPr>
            <w:r w:rsidRPr="002A45B3">
              <w:rPr>
                <w:rFonts w:cs="Arial"/>
                <w:b/>
                <w:bCs/>
                <w:sz w:val="24"/>
                <w:szCs w:val="24"/>
              </w:rPr>
              <w:t>Corporate Leadership</w:t>
            </w:r>
          </w:p>
          <w:p w14:paraId="6F257A01" w14:textId="77777777" w:rsidR="00554D42" w:rsidRDefault="00554D42" w:rsidP="00174E64">
            <w:pPr>
              <w:pStyle w:val="BodyText"/>
              <w:tabs>
                <w:tab w:val="left" w:pos="460"/>
              </w:tabs>
              <w:ind w:left="459" w:hanging="425"/>
              <w:rPr>
                <w:rFonts w:cs="Arial"/>
                <w:b/>
                <w:bCs/>
                <w:sz w:val="24"/>
                <w:szCs w:val="24"/>
              </w:rPr>
            </w:pPr>
          </w:p>
          <w:p w14:paraId="4E75223A" w14:textId="20C48BD2" w:rsidR="00042E00" w:rsidRPr="00850560" w:rsidRDefault="00042E00" w:rsidP="00174E64">
            <w:pPr>
              <w:pStyle w:val="ListParagraph"/>
              <w:numPr>
                <w:ilvl w:val="0"/>
                <w:numId w:val="25"/>
              </w:numPr>
              <w:ind w:right="95"/>
              <w:jc w:val="both"/>
              <w:textAlignment w:val="baseline"/>
            </w:pPr>
            <w:r w:rsidRPr="00823C46">
              <w:rPr>
                <w:rFonts w:ascii="Arial" w:hAnsi="Arial" w:cs="Arial"/>
              </w:rPr>
              <w:t xml:space="preserve">Take corporate lead responsibility for strategic elements relating to </w:t>
            </w:r>
            <w:r w:rsidR="00554D42">
              <w:rPr>
                <w:rFonts w:ascii="Arial" w:hAnsi="Arial" w:cs="Arial"/>
              </w:rPr>
              <w:t>O</w:t>
            </w:r>
            <w:r w:rsidR="00823C46" w:rsidRPr="00823C46">
              <w:rPr>
                <w:rFonts w:ascii="Arial" w:hAnsi="Arial" w:cs="Arial"/>
              </w:rPr>
              <w:t>rganisational Development, Leadership &amp; Management Development</w:t>
            </w:r>
            <w:r w:rsidR="00823C46">
              <w:rPr>
                <w:rFonts w:ascii="Arial" w:hAnsi="Arial" w:cs="Arial"/>
              </w:rPr>
              <w:t xml:space="preserve">, </w:t>
            </w:r>
            <w:r w:rsidRPr="00823C46">
              <w:rPr>
                <w:rFonts w:ascii="Arial" w:hAnsi="Arial" w:cs="Arial"/>
              </w:rPr>
              <w:t>Learning &amp; Development</w:t>
            </w:r>
            <w:r w:rsidR="00554D42">
              <w:rPr>
                <w:rFonts w:ascii="Arial" w:hAnsi="Arial" w:cs="Arial"/>
              </w:rPr>
              <w:t xml:space="preserve">, </w:t>
            </w:r>
            <w:r w:rsidR="00823C46">
              <w:rPr>
                <w:rFonts w:ascii="Arial" w:hAnsi="Arial" w:cs="Arial"/>
              </w:rPr>
              <w:t xml:space="preserve"> Employability</w:t>
            </w:r>
            <w:r w:rsidR="00554D42">
              <w:rPr>
                <w:rFonts w:ascii="Arial" w:hAnsi="Arial" w:cs="Arial"/>
              </w:rPr>
              <w:t xml:space="preserve"> and Culture</w:t>
            </w:r>
            <w:r w:rsidRPr="00823C46">
              <w:rPr>
                <w:rFonts w:ascii="Arial" w:hAnsi="Arial" w:cs="Arial"/>
              </w:rPr>
              <w:t xml:space="preserve">. </w:t>
            </w:r>
          </w:p>
          <w:p w14:paraId="199E6D24" w14:textId="715693AE" w:rsidR="00042E00" w:rsidRPr="00850560" w:rsidRDefault="00042E00" w:rsidP="00174E64">
            <w:pPr>
              <w:pStyle w:val="ListParagraph"/>
              <w:numPr>
                <w:ilvl w:val="0"/>
                <w:numId w:val="25"/>
              </w:numPr>
              <w:ind w:right="95"/>
              <w:jc w:val="both"/>
              <w:textAlignment w:val="baseline"/>
            </w:pPr>
            <w:r w:rsidRPr="00823C46">
              <w:rPr>
                <w:rFonts w:ascii="Arial" w:hAnsi="Arial" w:cs="Arial"/>
              </w:rPr>
              <w:t xml:space="preserve">Participate in the development of national policy covering all workforce groups in the fields for which the department is corporately responsible, via NHS Scotland Organisational Development Leads and Learning Leads Groups (e.g. talent management, learning and development, continuing education); support Scottish Government Health Workforce Directorate as required. Contribute to national policies which impact beyond NHS </w:t>
            </w:r>
            <w:r w:rsidR="00485578">
              <w:rPr>
                <w:rFonts w:ascii="Arial" w:hAnsi="Arial" w:cs="Arial"/>
              </w:rPr>
              <w:t>Forth Valley</w:t>
            </w:r>
            <w:r w:rsidRPr="00823C46">
              <w:rPr>
                <w:rFonts w:ascii="Arial" w:hAnsi="Arial" w:cs="Arial"/>
              </w:rPr>
              <w:t>.</w:t>
            </w:r>
          </w:p>
          <w:p w14:paraId="0B93B30C" w14:textId="53AD3EDB" w:rsidR="00042E00" w:rsidRPr="00823C46" w:rsidRDefault="00042E00" w:rsidP="00174E64">
            <w:pPr>
              <w:pStyle w:val="ListParagraph"/>
              <w:numPr>
                <w:ilvl w:val="0"/>
                <w:numId w:val="25"/>
              </w:numPr>
              <w:ind w:right="95"/>
              <w:jc w:val="both"/>
              <w:textAlignment w:val="baseline"/>
              <w:rPr>
                <w:rFonts w:ascii="Arial" w:hAnsi="Arial" w:cs="Arial"/>
                <w:color w:val="000000"/>
              </w:rPr>
            </w:pPr>
            <w:r w:rsidRPr="00823C46">
              <w:rPr>
                <w:rFonts w:ascii="Arial" w:hAnsi="Arial" w:cs="Arial"/>
                <w:color w:val="000000"/>
              </w:rPr>
              <w:t xml:space="preserve">Responsible for managing and co-ordinating </w:t>
            </w:r>
            <w:r w:rsidR="00554D42">
              <w:rPr>
                <w:rFonts w:ascii="Arial" w:hAnsi="Arial" w:cs="Arial"/>
                <w:color w:val="000000"/>
              </w:rPr>
              <w:t>organisational d</w:t>
            </w:r>
            <w:r w:rsidR="003721F8">
              <w:rPr>
                <w:rFonts w:ascii="Arial" w:hAnsi="Arial" w:cs="Arial"/>
                <w:color w:val="000000"/>
              </w:rPr>
              <w:t>evelopment</w:t>
            </w:r>
            <w:r w:rsidR="00554D42">
              <w:rPr>
                <w:rFonts w:ascii="Arial" w:hAnsi="Arial" w:cs="Arial"/>
                <w:color w:val="000000"/>
              </w:rPr>
              <w:t xml:space="preserve">, learning and employability </w:t>
            </w:r>
            <w:r w:rsidRPr="00823C46">
              <w:rPr>
                <w:rFonts w:ascii="Arial" w:hAnsi="Arial" w:cs="Arial"/>
                <w:color w:val="000000"/>
              </w:rPr>
              <w:t>team</w:t>
            </w:r>
            <w:r w:rsidR="003721F8">
              <w:rPr>
                <w:rFonts w:ascii="Arial" w:hAnsi="Arial" w:cs="Arial"/>
                <w:color w:val="000000"/>
              </w:rPr>
              <w:t>’</w:t>
            </w:r>
            <w:r w:rsidRPr="00823C46">
              <w:rPr>
                <w:rFonts w:ascii="Arial" w:hAnsi="Arial" w:cs="Arial"/>
                <w:color w:val="000000"/>
              </w:rPr>
              <w:t>s practice and reflective learning thus ensuring that required changes to standard operating procedures for the management of all aspects of service delivery occur as appropriate and are consistent with strategy and policy requirements.</w:t>
            </w:r>
          </w:p>
          <w:p w14:paraId="320E6855" w14:textId="77777777" w:rsidR="00F0777A" w:rsidRPr="00DB6F0F" w:rsidRDefault="006D6973" w:rsidP="00174E64">
            <w:pPr>
              <w:pStyle w:val="BodyText"/>
              <w:numPr>
                <w:ilvl w:val="0"/>
                <w:numId w:val="17"/>
              </w:numPr>
              <w:tabs>
                <w:tab w:val="left" w:pos="460"/>
              </w:tabs>
              <w:ind w:left="357" w:hanging="357"/>
              <w:rPr>
                <w:rFonts w:cs="Arial"/>
                <w:sz w:val="24"/>
                <w:szCs w:val="24"/>
              </w:rPr>
            </w:pPr>
            <w:r w:rsidRPr="00DB6F0F">
              <w:rPr>
                <w:rFonts w:cs="Arial"/>
                <w:sz w:val="24"/>
                <w:szCs w:val="24"/>
              </w:rPr>
              <w:t>To lead on specific corporate projects working alongside Executive and Senior Leader colleagues to provide professional expertise and participate in cross function working in order to deliver Corporate &amp; Strategic Objectives.</w:t>
            </w:r>
          </w:p>
          <w:p w14:paraId="6DC54E75" w14:textId="0265B563" w:rsidR="00F0777A" w:rsidRPr="00DB6F0F" w:rsidRDefault="006D6973" w:rsidP="00174E64">
            <w:pPr>
              <w:pStyle w:val="BodyText"/>
              <w:numPr>
                <w:ilvl w:val="0"/>
                <w:numId w:val="17"/>
              </w:numPr>
              <w:tabs>
                <w:tab w:val="left" w:pos="460"/>
              </w:tabs>
              <w:ind w:left="357" w:hanging="357"/>
              <w:rPr>
                <w:rFonts w:cs="Arial"/>
                <w:sz w:val="24"/>
                <w:szCs w:val="24"/>
              </w:rPr>
            </w:pPr>
            <w:r w:rsidRPr="00DB6F0F">
              <w:rPr>
                <w:rFonts w:cs="Arial"/>
                <w:sz w:val="24"/>
                <w:szCs w:val="24"/>
              </w:rPr>
              <w:t xml:space="preserve">Contribute to the overall management of NHS </w:t>
            </w:r>
            <w:r w:rsidR="00485578">
              <w:rPr>
                <w:rFonts w:cs="Arial"/>
                <w:sz w:val="24"/>
                <w:szCs w:val="24"/>
              </w:rPr>
              <w:t>Forth Valley</w:t>
            </w:r>
            <w:r w:rsidRPr="00DB6F0F">
              <w:rPr>
                <w:rFonts w:cs="Arial"/>
                <w:sz w:val="24"/>
                <w:szCs w:val="24"/>
              </w:rPr>
              <w:t xml:space="preserve"> by playing a full, active and constructive part of the </w:t>
            </w:r>
            <w:r w:rsidR="00744BB5">
              <w:rPr>
                <w:rFonts w:cs="Arial"/>
                <w:sz w:val="24"/>
                <w:szCs w:val="24"/>
              </w:rPr>
              <w:t>HR Senior Leadership T</w:t>
            </w:r>
            <w:r w:rsidRPr="00DB6F0F">
              <w:rPr>
                <w:rFonts w:cs="Arial"/>
                <w:sz w:val="24"/>
                <w:szCs w:val="24"/>
              </w:rPr>
              <w:t>eam and in other relevant multidisciplinary groups</w:t>
            </w:r>
            <w:r w:rsidR="00DB6F0F" w:rsidRPr="00DB6F0F">
              <w:rPr>
                <w:rFonts w:cs="Arial"/>
                <w:sz w:val="24"/>
                <w:szCs w:val="24"/>
              </w:rPr>
              <w:t>,</w:t>
            </w:r>
            <w:r w:rsidRPr="00DB6F0F">
              <w:rPr>
                <w:rFonts w:cs="Arial"/>
                <w:sz w:val="24"/>
                <w:szCs w:val="24"/>
              </w:rPr>
              <w:t xml:space="preserve"> the Area Partnership Forum, Staff Governance Committee and </w:t>
            </w:r>
            <w:r w:rsidR="00DB6F0F" w:rsidRPr="00DB6F0F">
              <w:rPr>
                <w:rFonts w:cs="Arial"/>
                <w:sz w:val="24"/>
                <w:szCs w:val="24"/>
              </w:rPr>
              <w:t xml:space="preserve">NHS </w:t>
            </w:r>
            <w:r w:rsidR="00485578">
              <w:rPr>
                <w:rFonts w:cs="Arial"/>
                <w:sz w:val="24"/>
                <w:szCs w:val="24"/>
              </w:rPr>
              <w:t>Forth Valley</w:t>
            </w:r>
            <w:r w:rsidR="00DB6F0F" w:rsidRPr="00DB6F0F">
              <w:rPr>
                <w:rFonts w:cs="Arial"/>
                <w:sz w:val="24"/>
                <w:szCs w:val="24"/>
              </w:rPr>
              <w:t xml:space="preserve"> Board</w:t>
            </w:r>
            <w:r w:rsidRPr="00DB6F0F">
              <w:rPr>
                <w:rFonts w:cs="Arial"/>
                <w:sz w:val="24"/>
                <w:szCs w:val="24"/>
              </w:rPr>
              <w:t>.</w:t>
            </w:r>
          </w:p>
          <w:p w14:paraId="455FC694" w14:textId="530E0930" w:rsidR="00F0777A" w:rsidRPr="00DB6F0F" w:rsidRDefault="006D6973" w:rsidP="00174E64">
            <w:pPr>
              <w:pStyle w:val="BodyText"/>
              <w:numPr>
                <w:ilvl w:val="0"/>
                <w:numId w:val="17"/>
              </w:numPr>
              <w:tabs>
                <w:tab w:val="left" w:pos="460"/>
              </w:tabs>
              <w:ind w:left="357" w:hanging="357"/>
              <w:rPr>
                <w:rFonts w:cs="Arial"/>
                <w:sz w:val="24"/>
                <w:szCs w:val="24"/>
              </w:rPr>
            </w:pPr>
            <w:r w:rsidRPr="00DB6F0F">
              <w:rPr>
                <w:rFonts w:cs="Arial"/>
                <w:sz w:val="24"/>
                <w:szCs w:val="24"/>
              </w:rPr>
              <w:t xml:space="preserve">Develop and maintain strong and effective working relationships with partners, internal and external stakeholders, through the provision of professional expertise and advice on operational matters for Directors and senior managers, and representation of the </w:t>
            </w:r>
            <w:r w:rsidR="00744BB5">
              <w:rPr>
                <w:rFonts w:cs="Arial"/>
                <w:sz w:val="24"/>
                <w:szCs w:val="24"/>
              </w:rPr>
              <w:t>HR</w:t>
            </w:r>
            <w:r w:rsidRPr="00DB6F0F">
              <w:rPr>
                <w:rFonts w:cs="Arial"/>
                <w:sz w:val="24"/>
                <w:szCs w:val="24"/>
              </w:rPr>
              <w:t xml:space="preserve"> Directorate at numerous internal meetings and NHS </w:t>
            </w:r>
            <w:r w:rsidR="00485578">
              <w:rPr>
                <w:rFonts w:cs="Arial"/>
                <w:sz w:val="24"/>
                <w:szCs w:val="24"/>
              </w:rPr>
              <w:t>Forth Valley</w:t>
            </w:r>
            <w:r w:rsidRPr="00DB6F0F">
              <w:rPr>
                <w:rFonts w:cs="Arial"/>
                <w:sz w:val="24"/>
                <w:szCs w:val="24"/>
              </w:rPr>
              <w:t xml:space="preserve"> at external national or regional groups.</w:t>
            </w:r>
          </w:p>
          <w:p w14:paraId="06520126" w14:textId="38A32C0E" w:rsidR="00F0777A" w:rsidRPr="00DB6F0F" w:rsidRDefault="006D6973" w:rsidP="00174E64">
            <w:pPr>
              <w:pStyle w:val="BodyText"/>
              <w:numPr>
                <w:ilvl w:val="0"/>
                <w:numId w:val="17"/>
              </w:numPr>
              <w:tabs>
                <w:tab w:val="left" w:pos="460"/>
              </w:tabs>
              <w:ind w:left="357" w:hanging="357"/>
              <w:rPr>
                <w:rFonts w:cs="Arial"/>
                <w:sz w:val="24"/>
                <w:szCs w:val="24"/>
              </w:rPr>
            </w:pPr>
            <w:r w:rsidRPr="00DB6F0F">
              <w:rPr>
                <w:rFonts w:cs="Arial"/>
                <w:sz w:val="24"/>
                <w:szCs w:val="24"/>
              </w:rPr>
              <w:lastRenderedPageBreak/>
              <w:t>To create effective connections with organisational groups and committees, to ensure professional guidance and to seek relevant feedback on development requirements.</w:t>
            </w:r>
          </w:p>
          <w:p w14:paraId="1302B911" w14:textId="46F1E67A" w:rsidR="00BE25DA" w:rsidRPr="00DB6F0F" w:rsidRDefault="00554D42" w:rsidP="00174E64">
            <w:pPr>
              <w:pStyle w:val="BodyText"/>
              <w:numPr>
                <w:ilvl w:val="0"/>
                <w:numId w:val="17"/>
              </w:numPr>
              <w:tabs>
                <w:tab w:val="left" w:pos="460"/>
              </w:tabs>
              <w:ind w:left="357" w:hanging="357"/>
              <w:rPr>
                <w:rFonts w:cs="Arial"/>
                <w:sz w:val="24"/>
                <w:szCs w:val="24"/>
              </w:rPr>
            </w:pPr>
            <w:r>
              <w:rPr>
                <w:rFonts w:cs="Arial"/>
                <w:sz w:val="24"/>
                <w:szCs w:val="24"/>
              </w:rPr>
              <w:t xml:space="preserve">Lead the development of </w:t>
            </w:r>
            <w:r w:rsidR="00BE25DA" w:rsidRPr="00DB6F0F">
              <w:rPr>
                <w:rFonts w:cs="Arial"/>
                <w:sz w:val="24"/>
                <w:szCs w:val="24"/>
              </w:rPr>
              <w:t xml:space="preserve">NHS </w:t>
            </w:r>
            <w:r w:rsidR="00485578">
              <w:rPr>
                <w:rFonts w:cs="Arial"/>
                <w:sz w:val="24"/>
                <w:szCs w:val="24"/>
              </w:rPr>
              <w:t>Forth Valley</w:t>
            </w:r>
            <w:r w:rsidR="00BE25DA" w:rsidRPr="00DB6F0F">
              <w:rPr>
                <w:rFonts w:cs="Arial"/>
                <w:sz w:val="24"/>
                <w:szCs w:val="24"/>
              </w:rPr>
              <w:t>’s</w:t>
            </w:r>
            <w:r w:rsidR="00744BB5">
              <w:rPr>
                <w:rFonts w:cs="Arial"/>
                <w:sz w:val="24"/>
                <w:szCs w:val="24"/>
              </w:rPr>
              <w:t xml:space="preserve"> Organisation </w:t>
            </w:r>
            <w:r>
              <w:rPr>
                <w:rFonts w:cs="Arial"/>
                <w:sz w:val="24"/>
                <w:szCs w:val="24"/>
              </w:rPr>
              <w:t xml:space="preserve">Development </w:t>
            </w:r>
            <w:r w:rsidR="00744BB5">
              <w:rPr>
                <w:rFonts w:cs="Arial"/>
                <w:sz w:val="24"/>
                <w:szCs w:val="24"/>
              </w:rPr>
              <w:t>Plan</w:t>
            </w:r>
            <w:r w:rsidR="00BE25DA" w:rsidRPr="00DB6F0F">
              <w:rPr>
                <w:rFonts w:cs="Arial"/>
                <w:sz w:val="24"/>
                <w:szCs w:val="24"/>
              </w:rPr>
              <w:t xml:space="preserve">.  Plan and review operational activity to ensure that strategic objectives can be achieved in areas of responsibility.  Ensures that activity is aligned to organisational requirements and supports the Workforce </w:t>
            </w:r>
            <w:r w:rsidRPr="00DB6F0F">
              <w:rPr>
                <w:rFonts w:cs="Arial"/>
                <w:sz w:val="24"/>
                <w:szCs w:val="24"/>
              </w:rPr>
              <w:t>Strategy</w:t>
            </w:r>
            <w:r>
              <w:rPr>
                <w:rFonts w:cs="Arial"/>
                <w:sz w:val="24"/>
                <w:szCs w:val="24"/>
              </w:rPr>
              <w:t xml:space="preserve"> </w:t>
            </w:r>
            <w:r w:rsidRPr="00DB6F0F">
              <w:rPr>
                <w:rFonts w:cs="Arial"/>
                <w:sz w:val="24"/>
                <w:szCs w:val="24"/>
              </w:rPr>
              <w:t>ensuring</w:t>
            </w:r>
            <w:r w:rsidR="00BE25DA" w:rsidRPr="00DB6F0F">
              <w:rPr>
                <w:rFonts w:cs="Arial"/>
                <w:sz w:val="24"/>
                <w:szCs w:val="24"/>
              </w:rPr>
              <w:t xml:space="preserve"> this under pins the delivery of the overall Board Strategy.</w:t>
            </w:r>
          </w:p>
          <w:p w14:paraId="6A8285BC" w14:textId="77777777" w:rsidR="00E61314" w:rsidRPr="002A45B3" w:rsidRDefault="00E61314" w:rsidP="00174E64">
            <w:pPr>
              <w:pStyle w:val="BodyText"/>
              <w:tabs>
                <w:tab w:val="left" w:pos="460"/>
              </w:tabs>
              <w:ind w:left="360"/>
              <w:rPr>
                <w:rFonts w:cs="Arial"/>
                <w:sz w:val="24"/>
                <w:szCs w:val="24"/>
              </w:rPr>
            </w:pPr>
          </w:p>
          <w:p w14:paraId="3289F881" w14:textId="1085D6AF" w:rsidR="00BE25DA" w:rsidRDefault="00BE25DA" w:rsidP="00174E64">
            <w:pPr>
              <w:rPr>
                <w:rFonts w:ascii="Arial" w:hAnsi="Arial" w:cs="Arial"/>
                <w:b/>
                <w:bCs/>
              </w:rPr>
            </w:pPr>
            <w:r w:rsidRPr="002A45B3">
              <w:rPr>
                <w:rFonts w:ascii="Arial" w:hAnsi="Arial" w:cs="Arial"/>
                <w:b/>
                <w:bCs/>
              </w:rPr>
              <w:t>Organisational Culture</w:t>
            </w:r>
          </w:p>
          <w:p w14:paraId="77B9F71E" w14:textId="77777777" w:rsidR="00554D42" w:rsidRPr="002A45B3" w:rsidRDefault="00554D42" w:rsidP="00174E64">
            <w:pPr>
              <w:rPr>
                <w:rFonts w:ascii="Arial" w:hAnsi="Arial" w:cs="Arial"/>
              </w:rPr>
            </w:pPr>
          </w:p>
          <w:p w14:paraId="720F3E02" w14:textId="66C06316" w:rsidR="00F0777A" w:rsidRPr="002A45B3" w:rsidRDefault="00554D42" w:rsidP="00174E64">
            <w:pPr>
              <w:pStyle w:val="BodyText"/>
              <w:numPr>
                <w:ilvl w:val="0"/>
                <w:numId w:val="17"/>
              </w:numPr>
              <w:tabs>
                <w:tab w:val="left" w:pos="460"/>
              </w:tabs>
              <w:ind w:left="357" w:hanging="357"/>
              <w:rPr>
                <w:rFonts w:cs="Arial"/>
                <w:sz w:val="24"/>
                <w:szCs w:val="24"/>
              </w:rPr>
            </w:pPr>
            <w:r>
              <w:rPr>
                <w:rFonts w:cs="Arial"/>
                <w:sz w:val="24"/>
                <w:szCs w:val="24"/>
              </w:rPr>
              <w:t xml:space="preserve">Support </w:t>
            </w:r>
            <w:r w:rsidR="00BE25DA" w:rsidRPr="002A45B3">
              <w:rPr>
                <w:rFonts w:cs="Arial"/>
                <w:sz w:val="24"/>
                <w:szCs w:val="24"/>
              </w:rPr>
              <w:t xml:space="preserve">and encourage a positive organisational culture, with an emphasis on </w:t>
            </w:r>
            <w:r>
              <w:rPr>
                <w:rFonts w:cs="Arial"/>
                <w:sz w:val="24"/>
                <w:szCs w:val="24"/>
              </w:rPr>
              <w:t>learning &amp; development</w:t>
            </w:r>
            <w:r w:rsidR="00DB6F0F">
              <w:rPr>
                <w:rFonts w:cs="Arial"/>
                <w:sz w:val="24"/>
                <w:szCs w:val="24"/>
              </w:rPr>
              <w:t xml:space="preserve">, </w:t>
            </w:r>
            <w:r w:rsidR="00BE25DA" w:rsidRPr="002A45B3">
              <w:rPr>
                <w:rFonts w:cs="Arial"/>
                <w:sz w:val="24"/>
                <w:szCs w:val="24"/>
              </w:rPr>
              <w:t>staff experience and engagement.</w:t>
            </w:r>
          </w:p>
          <w:p w14:paraId="4DCAC810" w14:textId="038AD541" w:rsidR="00F0777A" w:rsidRPr="002A45B3" w:rsidRDefault="00554D42" w:rsidP="00174E64">
            <w:pPr>
              <w:pStyle w:val="BodyText"/>
              <w:numPr>
                <w:ilvl w:val="0"/>
                <w:numId w:val="17"/>
              </w:numPr>
              <w:tabs>
                <w:tab w:val="left" w:pos="460"/>
              </w:tabs>
              <w:ind w:left="357" w:hanging="357"/>
              <w:rPr>
                <w:rFonts w:cs="Arial"/>
                <w:sz w:val="24"/>
                <w:szCs w:val="24"/>
              </w:rPr>
            </w:pPr>
            <w:r>
              <w:rPr>
                <w:rFonts w:cs="Arial"/>
                <w:sz w:val="24"/>
                <w:szCs w:val="24"/>
              </w:rPr>
              <w:t xml:space="preserve">Support </w:t>
            </w:r>
            <w:r w:rsidR="00BE25DA" w:rsidRPr="002A45B3">
              <w:rPr>
                <w:rFonts w:cs="Arial"/>
                <w:sz w:val="24"/>
                <w:szCs w:val="24"/>
              </w:rPr>
              <w:t xml:space="preserve">the </w:t>
            </w:r>
            <w:r>
              <w:rPr>
                <w:rFonts w:cs="Arial"/>
                <w:sz w:val="24"/>
                <w:szCs w:val="24"/>
              </w:rPr>
              <w:t xml:space="preserve">ongoing </w:t>
            </w:r>
            <w:r w:rsidR="00BE25DA" w:rsidRPr="002A45B3">
              <w:rPr>
                <w:rFonts w:cs="Arial"/>
                <w:sz w:val="24"/>
                <w:szCs w:val="24"/>
              </w:rPr>
              <w:t>development and promotion of a culture which supports change, lifelong learning and continuous professional development to ensure that organisational learning is maximised in line with the workforce strategy.</w:t>
            </w:r>
          </w:p>
          <w:p w14:paraId="7769F908" w14:textId="77777777" w:rsidR="00F0777A" w:rsidRPr="002A45B3" w:rsidRDefault="00BE25DA" w:rsidP="00174E64">
            <w:pPr>
              <w:pStyle w:val="BodyText"/>
              <w:numPr>
                <w:ilvl w:val="0"/>
                <w:numId w:val="17"/>
              </w:numPr>
              <w:tabs>
                <w:tab w:val="left" w:pos="460"/>
              </w:tabs>
              <w:ind w:left="357" w:hanging="357"/>
              <w:rPr>
                <w:rFonts w:cs="Arial"/>
                <w:sz w:val="24"/>
                <w:szCs w:val="24"/>
              </w:rPr>
            </w:pPr>
            <w:r w:rsidRPr="002A45B3">
              <w:rPr>
                <w:rFonts w:cs="Arial"/>
                <w:sz w:val="24"/>
                <w:szCs w:val="24"/>
              </w:rPr>
              <w:t xml:space="preserve">Lead, manage and provide appropriate facilitation and high level specialist professional advice for the effective management of change and service redesign with a particular reference given to all aspects of service modernisation, including organisational readiness for the development of new roles, responsibilities and development solutions to support new ways of working. </w:t>
            </w:r>
          </w:p>
          <w:p w14:paraId="3783A556" w14:textId="77777777" w:rsidR="00F0777A" w:rsidRPr="002A45B3" w:rsidRDefault="00BE25DA" w:rsidP="00174E64">
            <w:pPr>
              <w:pStyle w:val="BodyText"/>
              <w:numPr>
                <w:ilvl w:val="0"/>
                <w:numId w:val="17"/>
              </w:numPr>
              <w:tabs>
                <w:tab w:val="left" w:pos="460"/>
              </w:tabs>
              <w:ind w:left="357" w:hanging="357"/>
              <w:rPr>
                <w:rFonts w:cs="Arial"/>
                <w:sz w:val="24"/>
                <w:szCs w:val="24"/>
              </w:rPr>
            </w:pPr>
            <w:r w:rsidRPr="002A45B3">
              <w:rPr>
                <w:rFonts w:cs="Arial"/>
                <w:sz w:val="24"/>
                <w:szCs w:val="24"/>
              </w:rPr>
              <w:t>To lead organisational development and change initiatives in partnership with staff and managers, for change to be implemented effectively and proactively, in line with sound planning and communication processes.</w:t>
            </w:r>
          </w:p>
          <w:p w14:paraId="506AB0C7" w14:textId="1BA1231D" w:rsidR="00BE25DA" w:rsidRDefault="00BE25DA" w:rsidP="00174E64">
            <w:pPr>
              <w:pStyle w:val="BodyText"/>
              <w:numPr>
                <w:ilvl w:val="0"/>
                <w:numId w:val="17"/>
              </w:numPr>
              <w:tabs>
                <w:tab w:val="left" w:pos="460"/>
              </w:tabs>
              <w:ind w:left="357" w:hanging="357"/>
              <w:rPr>
                <w:rFonts w:cs="Arial"/>
                <w:sz w:val="24"/>
                <w:szCs w:val="24"/>
              </w:rPr>
            </w:pPr>
            <w:r w:rsidRPr="002A45B3">
              <w:rPr>
                <w:rFonts w:cs="Arial"/>
                <w:sz w:val="24"/>
                <w:szCs w:val="24"/>
              </w:rPr>
              <w:t>Provide professional OD leadership, focus and direction for the behavioural and cultural aspects of integrated services, building strategic partnerships with other public sector organisations and other specialist external partners (e.g. NES, specialist external consultants) in pursuit of shared strategic aims.</w:t>
            </w:r>
          </w:p>
          <w:p w14:paraId="5121BE05" w14:textId="77777777" w:rsidR="00485578" w:rsidRDefault="00485578" w:rsidP="00174E64">
            <w:pPr>
              <w:pStyle w:val="BodyText"/>
              <w:tabs>
                <w:tab w:val="left" w:pos="460"/>
              </w:tabs>
              <w:rPr>
                <w:rFonts w:cs="Arial"/>
                <w:sz w:val="24"/>
                <w:szCs w:val="24"/>
              </w:rPr>
            </w:pPr>
          </w:p>
          <w:p w14:paraId="29159643" w14:textId="77777777" w:rsidR="003721F8" w:rsidRDefault="003721F8" w:rsidP="00174E64">
            <w:pPr>
              <w:pStyle w:val="BodyText"/>
              <w:tabs>
                <w:tab w:val="left" w:pos="460"/>
              </w:tabs>
              <w:ind w:left="459" w:hanging="425"/>
              <w:rPr>
                <w:rFonts w:cs="Arial"/>
                <w:b/>
                <w:bCs/>
                <w:sz w:val="24"/>
                <w:szCs w:val="24"/>
              </w:rPr>
            </w:pPr>
            <w:r w:rsidRPr="002A45B3">
              <w:rPr>
                <w:rFonts w:cs="Arial"/>
                <w:b/>
                <w:bCs/>
                <w:sz w:val="24"/>
                <w:szCs w:val="24"/>
              </w:rPr>
              <w:t>Learning &amp; Organisational Development</w:t>
            </w:r>
          </w:p>
          <w:p w14:paraId="764B9009" w14:textId="77777777" w:rsidR="00554D42" w:rsidRPr="002A45B3" w:rsidRDefault="00554D42" w:rsidP="00174E64">
            <w:pPr>
              <w:pStyle w:val="BodyText"/>
              <w:tabs>
                <w:tab w:val="left" w:pos="460"/>
              </w:tabs>
              <w:ind w:left="459" w:hanging="425"/>
              <w:rPr>
                <w:rFonts w:cs="Arial"/>
                <w:b/>
                <w:bCs/>
                <w:sz w:val="24"/>
                <w:szCs w:val="24"/>
              </w:rPr>
            </w:pPr>
          </w:p>
          <w:p w14:paraId="3C325059" w14:textId="31660EB8" w:rsidR="003721F8" w:rsidRDefault="003721F8" w:rsidP="00174E64">
            <w:pPr>
              <w:pStyle w:val="BodyText"/>
              <w:numPr>
                <w:ilvl w:val="0"/>
                <w:numId w:val="17"/>
              </w:numPr>
              <w:tabs>
                <w:tab w:val="left" w:pos="460"/>
              </w:tabs>
              <w:ind w:left="357" w:hanging="357"/>
              <w:rPr>
                <w:rFonts w:cs="Arial"/>
                <w:sz w:val="24"/>
                <w:szCs w:val="24"/>
              </w:rPr>
            </w:pPr>
            <w:r w:rsidRPr="002A45B3">
              <w:rPr>
                <w:rFonts w:cs="Arial"/>
                <w:sz w:val="24"/>
                <w:szCs w:val="24"/>
              </w:rPr>
              <w:t>Fulfil the role of organisational expert on Learning and Organisational Development practice and contribute expert knowledge and advice to the organisation on all matters concerning the development of staff.</w:t>
            </w:r>
          </w:p>
          <w:p w14:paraId="71412F29" w14:textId="10E241A3" w:rsidR="003721F8" w:rsidRPr="002A45B3" w:rsidRDefault="00DB6F0F" w:rsidP="00174E64">
            <w:pPr>
              <w:pStyle w:val="BodyText"/>
              <w:numPr>
                <w:ilvl w:val="0"/>
                <w:numId w:val="17"/>
              </w:numPr>
              <w:tabs>
                <w:tab w:val="left" w:pos="460"/>
              </w:tabs>
              <w:ind w:left="357" w:hanging="357"/>
              <w:rPr>
                <w:rFonts w:cs="Arial"/>
                <w:sz w:val="24"/>
                <w:szCs w:val="24"/>
              </w:rPr>
            </w:pPr>
            <w:r>
              <w:rPr>
                <w:rFonts w:cs="Arial"/>
                <w:sz w:val="24"/>
                <w:szCs w:val="24"/>
              </w:rPr>
              <w:t xml:space="preserve">Corporate responsibility for ensuring the delivery of consultancy services to </w:t>
            </w:r>
            <w:r w:rsidR="003721F8" w:rsidRPr="002A45B3">
              <w:rPr>
                <w:rFonts w:cs="Arial"/>
                <w:sz w:val="24"/>
                <w:szCs w:val="24"/>
              </w:rPr>
              <w:t>Directorates on development requirements, leadership, learning, KSF and organisational development issues providing professional guidance to support service delivery needs.</w:t>
            </w:r>
          </w:p>
          <w:p w14:paraId="75969AAB" w14:textId="47A363F2" w:rsidR="003721F8" w:rsidRDefault="003721F8" w:rsidP="00174E64">
            <w:pPr>
              <w:pStyle w:val="BodyText"/>
              <w:numPr>
                <w:ilvl w:val="0"/>
                <w:numId w:val="17"/>
              </w:numPr>
              <w:tabs>
                <w:tab w:val="left" w:pos="460"/>
              </w:tabs>
              <w:ind w:left="357" w:hanging="357"/>
              <w:rPr>
                <w:rFonts w:cs="Arial"/>
                <w:sz w:val="24"/>
                <w:szCs w:val="24"/>
              </w:rPr>
            </w:pPr>
            <w:r w:rsidRPr="003721F8">
              <w:rPr>
                <w:rFonts w:cs="Arial"/>
                <w:sz w:val="24"/>
                <w:szCs w:val="24"/>
              </w:rPr>
              <w:t xml:space="preserve">Ensure the learning and development requirements and implications of national strategies and initiatives are considered within an NHS </w:t>
            </w:r>
            <w:r w:rsidR="00485578">
              <w:rPr>
                <w:rFonts w:cs="Arial"/>
                <w:sz w:val="24"/>
                <w:szCs w:val="24"/>
              </w:rPr>
              <w:t>Forth Valley</w:t>
            </w:r>
            <w:r w:rsidRPr="003721F8">
              <w:rPr>
                <w:rFonts w:cs="Arial"/>
                <w:sz w:val="24"/>
                <w:szCs w:val="24"/>
              </w:rPr>
              <w:t xml:space="preserve"> whole systems context and prioritise, co-ordinate, and facilitate effective learning and development provision to meet strategic priorities. </w:t>
            </w:r>
          </w:p>
          <w:p w14:paraId="2E21E106" w14:textId="77777777" w:rsidR="00804DAD" w:rsidRPr="00DB6F0F" w:rsidRDefault="00804DAD" w:rsidP="00174E64">
            <w:pPr>
              <w:pStyle w:val="BodyText"/>
              <w:numPr>
                <w:ilvl w:val="0"/>
                <w:numId w:val="17"/>
              </w:numPr>
              <w:tabs>
                <w:tab w:val="left" w:pos="460"/>
              </w:tabs>
              <w:ind w:left="357" w:hanging="357"/>
              <w:rPr>
                <w:rFonts w:cs="Arial"/>
                <w:sz w:val="24"/>
                <w:szCs w:val="24"/>
              </w:rPr>
            </w:pPr>
            <w:r w:rsidRPr="00DB6F0F">
              <w:rPr>
                <w:rFonts w:cs="Arial"/>
                <w:sz w:val="24"/>
                <w:szCs w:val="24"/>
              </w:rPr>
              <w:t xml:space="preserve">Provide strategic leadership and technical knowledge in relation to digital technologies used to deliver and manage workforce development activity (Virtual Learning Environments, Learning Management Systems). Collaborate with others to ensure technologies and systems are interoperable and aligned to improve staff experience and outcomes. </w:t>
            </w:r>
          </w:p>
          <w:p w14:paraId="1DC3C10A" w14:textId="04724D7C" w:rsidR="003721F8" w:rsidRPr="002A45B3" w:rsidRDefault="003721F8" w:rsidP="00174E64">
            <w:pPr>
              <w:pStyle w:val="BodyText"/>
              <w:numPr>
                <w:ilvl w:val="0"/>
                <w:numId w:val="17"/>
              </w:numPr>
              <w:tabs>
                <w:tab w:val="left" w:pos="460"/>
              </w:tabs>
              <w:ind w:left="357" w:hanging="357"/>
              <w:rPr>
                <w:rFonts w:cs="Arial"/>
                <w:sz w:val="24"/>
                <w:szCs w:val="24"/>
              </w:rPr>
            </w:pPr>
            <w:r w:rsidRPr="002A45B3">
              <w:rPr>
                <w:rFonts w:cs="Arial"/>
                <w:sz w:val="24"/>
                <w:szCs w:val="24"/>
              </w:rPr>
              <w:t xml:space="preserve">To manage and monitor the commissioning of learning and development programmes and activities from internal resources and external providers ensuring the provision of innovative and creative best value development solutions in meeting the needs of NHS </w:t>
            </w:r>
            <w:r w:rsidR="00485578">
              <w:rPr>
                <w:rFonts w:cs="Arial"/>
                <w:sz w:val="24"/>
                <w:szCs w:val="24"/>
              </w:rPr>
              <w:t>Forth Valley</w:t>
            </w:r>
          </w:p>
          <w:p w14:paraId="79D155BA" w14:textId="6E7A9B34" w:rsidR="003721F8" w:rsidRPr="002A45B3" w:rsidRDefault="003721F8" w:rsidP="00174E64">
            <w:pPr>
              <w:pStyle w:val="BodyText"/>
              <w:numPr>
                <w:ilvl w:val="0"/>
                <w:numId w:val="17"/>
              </w:numPr>
              <w:tabs>
                <w:tab w:val="left" w:pos="460"/>
              </w:tabs>
              <w:ind w:left="357" w:hanging="357"/>
              <w:rPr>
                <w:rFonts w:cs="Arial"/>
                <w:sz w:val="24"/>
                <w:szCs w:val="24"/>
              </w:rPr>
            </w:pPr>
            <w:r w:rsidRPr="002A45B3">
              <w:rPr>
                <w:rFonts w:cs="Arial"/>
                <w:sz w:val="24"/>
                <w:szCs w:val="24"/>
              </w:rPr>
              <w:lastRenderedPageBreak/>
              <w:t xml:space="preserve">Lead and delegate work within the team to research, design and delivery learning and development initiatives across NHS </w:t>
            </w:r>
            <w:r w:rsidR="00485578">
              <w:rPr>
                <w:rFonts w:cs="Arial"/>
                <w:sz w:val="24"/>
                <w:szCs w:val="24"/>
              </w:rPr>
              <w:t>Forth Valley</w:t>
            </w:r>
            <w:r w:rsidRPr="002A45B3">
              <w:rPr>
                <w:rFonts w:cs="Arial"/>
                <w:sz w:val="24"/>
                <w:szCs w:val="24"/>
              </w:rPr>
              <w:t xml:space="preserve"> which support people development objectives and support organisational change and the achievement of corporate objectives.</w:t>
            </w:r>
          </w:p>
          <w:p w14:paraId="7AF72014" w14:textId="77777777" w:rsidR="003721F8" w:rsidRPr="002A45B3" w:rsidRDefault="003721F8" w:rsidP="00174E64">
            <w:pPr>
              <w:pStyle w:val="BodyText"/>
              <w:tabs>
                <w:tab w:val="left" w:pos="460"/>
              </w:tabs>
              <w:rPr>
                <w:rFonts w:cs="Arial"/>
                <w:sz w:val="24"/>
                <w:szCs w:val="24"/>
              </w:rPr>
            </w:pPr>
          </w:p>
          <w:p w14:paraId="541D416F" w14:textId="37D7EE20" w:rsidR="00E61314" w:rsidRDefault="00DB6F0F" w:rsidP="00174E64">
            <w:pPr>
              <w:pStyle w:val="BodyText"/>
              <w:tabs>
                <w:tab w:val="left" w:pos="460"/>
              </w:tabs>
              <w:ind w:left="459" w:hanging="425"/>
              <w:rPr>
                <w:rFonts w:cs="Arial"/>
                <w:b/>
                <w:bCs/>
                <w:sz w:val="24"/>
                <w:szCs w:val="24"/>
              </w:rPr>
            </w:pPr>
            <w:r>
              <w:rPr>
                <w:rFonts w:cs="Arial"/>
                <w:b/>
                <w:bCs/>
                <w:sz w:val="24"/>
                <w:szCs w:val="24"/>
              </w:rPr>
              <w:t xml:space="preserve">Other </w:t>
            </w:r>
            <w:r w:rsidR="00E61314" w:rsidRPr="002A45B3">
              <w:rPr>
                <w:rFonts w:cs="Arial"/>
                <w:b/>
                <w:bCs/>
                <w:sz w:val="24"/>
                <w:szCs w:val="24"/>
              </w:rPr>
              <w:t>Professional Leadership</w:t>
            </w:r>
          </w:p>
          <w:p w14:paraId="2C90F71C" w14:textId="77777777" w:rsidR="00554D42" w:rsidRDefault="00554D42" w:rsidP="00174E64">
            <w:pPr>
              <w:pStyle w:val="BodyText"/>
              <w:tabs>
                <w:tab w:val="left" w:pos="460"/>
              </w:tabs>
              <w:ind w:left="459" w:hanging="425"/>
              <w:rPr>
                <w:rFonts w:cs="Arial"/>
                <w:b/>
                <w:bCs/>
                <w:sz w:val="24"/>
                <w:szCs w:val="24"/>
              </w:rPr>
            </w:pPr>
          </w:p>
          <w:p w14:paraId="02DC5F3C" w14:textId="407326F9" w:rsidR="00042E00" w:rsidRPr="00823C46" w:rsidRDefault="00804DAD" w:rsidP="00174E64">
            <w:pPr>
              <w:pStyle w:val="BodyText"/>
              <w:numPr>
                <w:ilvl w:val="0"/>
                <w:numId w:val="17"/>
              </w:numPr>
              <w:tabs>
                <w:tab w:val="left" w:pos="460"/>
              </w:tabs>
              <w:ind w:left="357" w:hanging="357"/>
              <w:rPr>
                <w:rFonts w:cs="Arial"/>
                <w:bCs/>
                <w:sz w:val="24"/>
                <w:szCs w:val="24"/>
              </w:rPr>
            </w:pPr>
            <w:r>
              <w:rPr>
                <w:rFonts w:cs="Arial"/>
                <w:bCs/>
                <w:sz w:val="24"/>
                <w:szCs w:val="24"/>
              </w:rPr>
              <w:t>R</w:t>
            </w:r>
            <w:r w:rsidR="00042E00" w:rsidRPr="00823C46">
              <w:rPr>
                <w:rFonts w:cs="Arial"/>
                <w:bCs/>
                <w:sz w:val="24"/>
                <w:szCs w:val="24"/>
              </w:rPr>
              <w:t xml:space="preserve">esponsible for the qualitative and quantitative evaluations to </w:t>
            </w:r>
            <w:r>
              <w:rPr>
                <w:rFonts w:cs="Arial"/>
                <w:bCs/>
                <w:sz w:val="24"/>
                <w:szCs w:val="24"/>
              </w:rPr>
              <w:t>assess</w:t>
            </w:r>
            <w:r w:rsidR="00042E00" w:rsidRPr="00823C46">
              <w:rPr>
                <w:rFonts w:cs="Arial"/>
                <w:bCs/>
                <w:sz w:val="24"/>
                <w:szCs w:val="24"/>
              </w:rPr>
              <w:t xml:space="preserve"> the impact of services, programmes, and interventions</w:t>
            </w:r>
            <w:r w:rsidR="00DB6F0F">
              <w:rPr>
                <w:rFonts w:cs="Arial"/>
                <w:bCs/>
                <w:sz w:val="24"/>
                <w:szCs w:val="24"/>
              </w:rPr>
              <w:t xml:space="preserve"> across the </w:t>
            </w:r>
            <w:r w:rsidR="00554D42">
              <w:rPr>
                <w:rFonts w:cs="Arial"/>
                <w:bCs/>
                <w:sz w:val="24"/>
                <w:szCs w:val="24"/>
              </w:rPr>
              <w:t xml:space="preserve">OD, Learning and Culture </w:t>
            </w:r>
            <w:r w:rsidRPr="00804DAD">
              <w:rPr>
                <w:rFonts w:cs="Arial"/>
                <w:bCs/>
                <w:sz w:val="24"/>
                <w:szCs w:val="24"/>
              </w:rPr>
              <w:t>Development portfolio</w:t>
            </w:r>
            <w:r w:rsidR="00042E00" w:rsidRPr="00823C46">
              <w:rPr>
                <w:rFonts w:cs="Arial"/>
                <w:bCs/>
                <w:sz w:val="24"/>
                <w:szCs w:val="24"/>
              </w:rPr>
              <w:t>.</w:t>
            </w:r>
          </w:p>
          <w:p w14:paraId="530B1F39" w14:textId="299B7C9A" w:rsidR="00554D42" w:rsidRPr="00607AA4" w:rsidRDefault="00042E00" w:rsidP="00967462">
            <w:pPr>
              <w:pStyle w:val="BodyText"/>
              <w:numPr>
                <w:ilvl w:val="0"/>
                <w:numId w:val="17"/>
              </w:numPr>
              <w:tabs>
                <w:tab w:val="left" w:pos="460"/>
              </w:tabs>
              <w:ind w:left="357" w:hanging="357"/>
              <w:rPr>
                <w:rFonts w:cs="Arial"/>
                <w:bCs/>
                <w:sz w:val="24"/>
                <w:szCs w:val="24"/>
              </w:rPr>
            </w:pPr>
            <w:r w:rsidRPr="00607AA4">
              <w:rPr>
                <w:rFonts w:cs="Arial"/>
                <w:bCs/>
                <w:sz w:val="24"/>
                <w:szCs w:val="24"/>
              </w:rPr>
              <w:t>Conduct relevant and complex research to inform planning, investment decisions and future cross-system service improvements such as System Leadership Development programmes of work and culture work.</w:t>
            </w:r>
          </w:p>
          <w:p w14:paraId="06762FDA" w14:textId="2FEBC52E" w:rsidR="00042E00" w:rsidRPr="00823C46" w:rsidRDefault="00042E00" w:rsidP="00174E64">
            <w:pPr>
              <w:pStyle w:val="BodyText"/>
              <w:numPr>
                <w:ilvl w:val="0"/>
                <w:numId w:val="17"/>
              </w:numPr>
              <w:tabs>
                <w:tab w:val="left" w:pos="460"/>
              </w:tabs>
              <w:ind w:left="357" w:hanging="357"/>
              <w:rPr>
                <w:rFonts w:cs="Arial"/>
                <w:bCs/>
                <w:sz w:val="24"/>
                <w:szCs w:val="24"/>
              </w:rPr>
            </w:pPr>
            <w:r w:rsidRPr="00823C46">
              <w:rPr>
                <w:rFonts w:cs="Arial"/>
                <w:bCs/>
                <w:sz w:val="24"/>
                <w:szCs w:val="24"/>
              </w:rPr>
              <w:t xml:space="preserve">Ensure evidence-based approach to strategy development and service design and consider the outcomes of relevant audit and/or evaluation work on all aspects of the service.  Research and ensure that innovation and good practice is disseminated between Teams so as to maximise efficiencies and good practices </w:t>
            </w:r>
          </w:p>
          <w:p w14:paraId="7870D779" w14:textId="6122BB64" w:rsidR="00823C46" w:rsidRPr="002A45B3" w:rsidRDefault="00823C46" w:rsidP="00174E64">
            <w:pPr>
              <w:pStyle w:val="BodyText"/>
              <w:numPr>
                <w:ilvl w:val="0"/>
                <w:numId w:val="17"/>
              </w:numPr>
              <w:tabs>
                <w:tab w:val="left" w:pos="460"/>
              </w:tabs>
              <w:ind w:left="357" w:hanging="357"/>
              <w:rPr>
                <w:rFonts w:cs="Arial"/>
                <w:sz w:val="24"/>
                <w:szCs w:val="24"/>
              </w:rPr>
            </w:pPr>
            <w:r w:rsidRPr="002A45B3">
              <w:rPr>
                <w:rFonts w:cs="Arial"/>
                <w:bCs/>
                <w:sz w:val="24"/>
                <w:szCs w:val="24"/>
              </w:rPr>
              <w:t xml:space="preserve">To support the implementation of workforce employability and facilitating appropriate learning experiences to support young people on their career pathway to employment and beyond in accordance with </w:t>
            </w:r>
            <w:r w:rsidR="003667A1">
              <w:rPr>
                <w:rFonts w:cs="Arial"/>
                <w:bCs/>
                <w:sz w:val="24"/>
                <w:szCs w:val="24"/>
              </w:rPr>
              <w:t xml:space="preserve">Scottish </w:t>
            </w:r>
            <w:r w:rsidRPr="002A45B3">
              <w:rPr>
                <w:rFonts w:cs="Arial"/>
                <w:bCs/>
                <w:sz w:val="24"/>
                <w:szCs w:val="24"/>
              </w:rPr>
              <w:t xml:space="preserve">Government Policy. </w:t>
            </w:r>
          </w:p>
          <w:p w14:paraId="550A76B5" w14:textId="6AF7EFFD" w:rsidR="00823C46" w:rsidRPr="002A45B3" w:rsidRDefault="00823C46" w:rsidP="00174E64">
            <w:pPr>
              <w:pStyle w:val="BodyText"/>
              <w:numPr>
                <w:ilvl w:val="0"/>
                <w:numId w:val="17"/>
              </w:numPr>
              <w:tabs>
                <w:tab w:val="left" w:pos="460"/>
              </w:tabs>
              <w:ind w:left="357" w:hanging="357"/>
              <w:rPr>
                <w:rFonts w:cs="Arial"/>
                <w:sz w:val="24"/>
                <w:szCs w:val="24"/>
              </w:rPr>
            </w:pPr>
            <w:r w:rsidRPr="002A45B3">
              <w:rPr>
                <w:rFonts w:cs="Arial"/>
                <w:sz w:val="24"/>
                <w:szCs w:val="24"/>
              </w:rPr>
              <w:t xml:space="preserve">To lead and manage the provision of development programmes that ensure NHS </w:t>
            </w:r>
            <w:r w:rsidR="00485578">
              <w:rPr>
                <w:rFonts w:cs="Arial"/>
                <w:sz w:val="24"/>
                <w:szCs w:val="24"/>
              </w:rPr>
              <w:t>Forth Valley</w:t>
            </w:r>
            <w:r w:rsidRPr="002A45B3">
              <w:rPr>
                <w:rFonts w:cs="Arial"/>
                <w:sz w:val="24"/>
                <w:szCs w:val="24"/>
              </w:rPr>
              <w:t xml:space="preserve"> plays an active role in supporting the national and local community engagement, social inclusion</w:t>
            </w:r>
            <w:r>
              <w:rPr>
                <w:rFonts w:cs="Arial"/>
              </w:rPr>
              <w:t xml:space="preserve"> </w:t>
            </w:r>
            <w:r w:rsidRPr="002A45B3">
              <w:rPr>
                <w:rFonts w:cs="Arial"/>
                <w:sz w:val="24"/>
                <w:szCs w:val="24"/>
              </w:rPr>
              <w:t>and economic regeneration agendas.</w:t>
            </w:r>
          </w:p>
          <w:p w14:paraId="425C19DB" w14:textId="7965E354" w:rsidR="003667A1" w:rsidRPr="00554D42" w:rsidRDefault="00823C46" w:rsidP="00DE3141">
            <w:pPr>
              <w:pStyle w:val="BodyText"/>
              <w:numPr>
                <w:ilvl w:val="0"/>
                <w:numId w:val="17"/>
              </w:numPr>
              <w:tabs>
                <w:tab w:val="left" w:pos="460"/>
                <w:tab w:val="left" w:pos="4320"/>
              </w:tabs>
              <w:ind w:left="357" w:hanging="357"/>
              <w:rPr>
                <w:rFonts w:cs="Arial"/>
                <w:sz w:val="24"/>
                <w:szCs w:val="24"/>
              </w:rPr>
            </w:pPr>
            <w:r w:rsidRPr="00554D42">
              <w:rPr>
                <w:rFonts w:cs="Arial"/>
                <w:sz w:val="24"/>
                <w:szCs w:val="24"/>
              </w:rPr>
              <w:t xml:space="preserve">To establish and maintain effective collaborative working relationships </w:t>
            </w:r>
            <w:r w:rsidR="00554D42">
              <w:rPr>
                <w:rFonts w:cs="Arial"/>
                <w:sz w:val="24"/>
                <w:szCs w:val="24"/>
              </w:rPr>
              <w:t xml:space="preserve">internally </w:t>
            </w:r>
            <w:r w:rsidRPr="00554D42">
              <w:rPr>
                <w:rFonts w:cs="Arial"/>
                <w:sz w:val="24"/>
                <w:szCs w:val="24"/>
              </w:rPr>
              <w:t>with</w:t>
            </w:r>
            <w:r w:rsidR="00554D42">
              <w:rPr>
                <w:rFonts w:cs="Arial"/>
                <w:sz w:val="24"/>
                <w:szCs w:val="24"/>
              </w:rPr>
              <w:t>in</w:t>
            </w:r>
            <w:r w:rsidRPr="00554D42">
              <w:rPr>
                <w:rFonts w:cs="Arial"/>
                <w:sz w:val="24"/>
                <w:szCs w:val="24"/>
              </w:rPr>
              <w:t xml:space="preserve"> NHS </w:t>
            </w:r>
            <w:r w:rsidR="00485578" w:rsidRPr="00554D42">
              <w:rPr>
                <w:rFonts w:cs="Arial"/>
                <w:sz w:val="24"/>
                <w:szCs w:val="24"/>
              </w:rPr>
              <w:t>Forth Valley</w:t>
            </w:r>
            <w:r w:rsidRPr="00554D42">
              <w:rPr>
                <w:rFonts w:cs="Arial"/>
                <w:sz w:val="24"/>
                <w:szCs w:val="24"/>
              </w:rPr>
              <w:t xml:space="preserve"> </w:t>
            </w:r>
            <w:r w:rsidR="00554D42">
              <w:rPr>
                <w:rFonts w:cs="Arial"/>
                <w:sz w:val="24"/>
                <w:szCs w:val="24"/>
              </w:rPr>
              <w:t xml:space="preserve">including </w:t>
            </w:r>
            <w:r w:rsidRPr="00554D42">
              <w:rPr>
                <w:rFonts w:cs="Arial"/>
                <w:sz w:val="24"/>
                <w:szCs w:val="24"/>
              </w:rPr>
              <w:t>HR</w:t>
            </w:r>
            <w:r w:rsidR="00554D42">
              <w:rPr>
                <w:rFonts w:cs="Arial"/>
                <w:sz w:val="24"/>
                <w:szCs w:val="24"/>
              </w:rPr>
              <w:t xml:space="preserve">, </w:t>
            </w:r>
            <w:r w:rsidRPr="00554D42">
              <w:rPr>
                <w:rFonts w:cs="Arial"/>
                <w:sz w:val="24"/>
                <w:szCs w:val="24"/>
              </w:rPr>
              <w:t xml:space="preserve">learning and development colleagues, </w:t>
            </w:r>
            <w:r w:rsidR="00554D42">
              <w:rPr>
                <w:rFonts w:cs="Arial"/>
                <w:sz w:val="24"/>
                <w:szCs w:val="24"/>
              </w:rPr>
              <w:t xml:space="preserve">Innovation Teams, Quality and Sim Centre.  Also externally including </w:t>
            </w:r>
            <w:r w:rsidRPr="00554D42">
              <w:rPr>
                <w:rFonts w:cs="Arial"/>
                <w:sz w:val="24"/>
                <w:szCs w:val="24"/>
              </w:rPr>
              <w:t xml:space="preserve">Scottish Government, other NHS systems, education and learning providers, </w:t>
            </w:r>
            <w:r w:rsidR="003667A1" w:rsidRPr="00554D42">
              <w:rPr>
                <w:rFonts w:cs="Arial"/>
                <w:sz w:val="24"/>
                <w:szCs w:val="24"/>
              </w:rPr>
              <w:t xml:space="preserve">3 Local Authorities </w:t>
            </w:r>
            <w:r w:rsidRPr="00554D42">
              <w:rPr>
                <w:rFonts w:cs="Arial"/>
                <w:sz w:val="24"/>
                <w:szCs w:val="24"/>
              </w:rPr>
              <w:t>and other community partners to promote effective joint learning development activities.</w:t>
            </w:r>
          </w:p>
          <w:p w14:paraId="145170BD" w14:textId="32331B40" w:rsidR="003721F8" w:rsidRDefault="003721F8" w:rsidP="00174E64">
            <w:pPr>
              <w:pStyle w:val="BodyText"/>
              <w:numPr>
                <w:ilvl w:val="0"/>
                <w:numId w:val="17"/>
              </w:numPr>
              <w:tabs>
                <w:tab w:val="left" w:pos="460"/>
              </w:tabs>
              <w:ind w:left="357" w:hanging="357"/>
              <w:rPr>
                <w:rFonts w:cs="Arial"/>
                <w:sz w:val="24"/>
                <w:szCs w:val="24"/>
              </w:rPr>
            </w:pPr>
            <w:r w:rsidRPr="003721F8">
              <w:rPr>
                <w:rFonts w:cs="Arial"/>
                <w:sz w:val="24"/>
                <w:szCs w:val="24"/>
              </w:rPr>
              <w:t>To manage the research, preparation and submission of papers and reports which present information, advice and recommendations for the Executive Team and the Board on areas within the postholder’s responsibility, in order to keep them up to date and guide them on decisions.</w:t>
            </w:r>
          </w:p>
          <w:p w14:paraId="010AE40B" w14:textId="77777777" w:rsidR="003667A1" w:rsidRPr="003721F8" w:rsidRDefault="003667A1" w:rsidP="00174E64">
            <w:pPr>
              <w:pStyle w:val="BodyText"/>
              <w:tabs>
                <w:tab w:val="left" w:pos="460"/>
              </w:tabs>
              <w:ind w:left="357"/>
              <w:rPr>
                <w:rFonts w:cs="Arial"/>
                <w:sz w:val="24"/>
                <w:szCs w:val="24"/>
              </w:rPr>
            </w:pPr>
          </w:p>
          <w:p w14:paraId="15D77D05" w14:textId="18179268" w:rsidR="00042E00" w:rsidRDefault="00823C46" w:rsidP="00174E64">
            <w:pPr>
              <w:pStyle w:val="BodyText"/>
              <w:tabs>
                <w:tab w:val="left" w:pos="460"/>
              </w:tabs>
              <w:ind w:left="459" w:hanging="425"/>
              <w:rPr>
                <w:rFonts w:cs="Arial"/>
                <w:b/>
                <w:bCs/>
                <w:sz w:val="24"/>
                <w:szCs w:val="24"/>
              </w:rPr>
            </w:pPr>
            <w:r>
              <w:rPr>
                <w:rFonts w:cs="Arial"/>
                <w:b/>
                <w:bCs/>
                <w:sz w:val="24"/>
                <w:szCs w:val="24"/>
              </w:rPr>
              <w:t>Team Management</w:t>
            </w:r>
          </w:p>
          <w:p w14:paraId="27E64B3A" w14:textId="77777777" w:rsidR="00554D42" w:rsidRPr="002A45B3" w:rsidRDefault="00554D42" w:rsidP="00174E64">
            <w:pPr>
              <w:pStyle w:val="BodyText"/>
              <w:tabs>
                <w:tab w:val="left" w:pos="460"/>
              </w:tabs>
              <w:ind w:left="459" w:hanging="425"/>
              <w:rPr>
                <w:rFonts w:cs="Arial"/>
                <w:b/>
                <w:bCs/>
                <w:sz w:val="24"/>
                <w:szCs w:val="24"/>
              </w:rPr>
            </w:pPr>
          </w:p>
          <w:p w14:paraId="77D6379B" w14:textId="77777777" w:rsidR="003721F8" w:rsidRDefault="00823C46" w:rsidP="00174E64">
            <w:pPr>
              <w:pStyle w:val="BodyText"/>
              <w:numPr>
                <w:ilvl w:val="0"/>
                <w:numId w:val="17"/>
              </w:numPr>
              <w:tabs>
                <w:tab w:val="left" w:pos="460"/>
              </w:tabs>
              <w:ind w:left="357" w:hanging="357"/>
              <w:rPr>
                <w:rFonts w:cs="Arial"/>
                <w:bCs/>
                <w:sz w:val="24"/>
                <w:szCs w:val="24"/>
              </w:rPr>
            </w:pPr>
            <w:r w:rsidRPr="00823C46">
              <w:rPr>
                <w:rFonts w:cs="Arial"/>
                <w:bCs/>
                <w:sz w:val="24"/>
                <w:szCs w:val="24"/>
              </w:rPr>
              <w:t>Line management responsibility (recruitment, development, appraisal performance management, disciplinary, grievance, support) for specialist leadership &amp; management, wellbeing &amp; learning, and culture &amp; development.</w:t>
            </w:r>
          </w:p>
          <w:p w14:paraId="0164283A" w14:textId="2911F913" w:rsidR="00F0777A" w:rsidRPr="003721F8" w:rsidRDefault="00537B65" w:rsidP="00174E64">
            <w:pPr>
              <w:pStyle w:val="BodyText"/>
              <w:numPr>
                <w:ilvl w:val="0"/>
                <w:numId w:val="17"/>
              </w:numPr>
              <w:tabs>
                <w:tab w:val="left" w:pos="460"/>
              </w:tabs>
              <w:ind w:left="357" w:hanging="357"/>
              <w:rPr>
                <w:rFonts w:cs="Arial"/>
                <w:bCs/>
                <w:sz w:val="24"/>
                <w:szCs w:val="24"/>
              </w:rPr>
            </w:pPr>
            <w:r w:rsidRPr="003721F8">
              <w:rPr>
                <w:rFonts w:cs="Arial"/>
                <w:sz w:val="24"/>
                <w:szCs w:val="24"/>
              </w:rPr>
              <w:t xml:space="preserve">To </w:t>
            </w:r>
            <w:r w:rsidR="006D6973" w:rsidRPr="003721F8">
              <w:rPr>
                <w:rFonts w:cs="Arial"/>
                <w:sz w:val="24"/>
                <w:szCs w:val="24"/>
              </w:rPr>
              <w:t xml:space="preserve">ensure the </w:t>
            </w:r>
            <w:r w:rsidRPr="003721F8">
              <w:rPr>
                <w:rFonts w:cs="Arial"/>
                <w:sz w:val="24"/>
                <w:szCs w:val="24"/>
              </w:rPr>
              <w:t>manage</w:t>
            </w:r>
            <w:r w:rsidR="006D6973" w:rsidRPr="003721F8">
              <w:rPr>
                <w:rFonts w:cs="Arial"/>
                <w:sz w:val="24"/>
                <w:szCs w:val="24"/>
              </w:rPr>
              <w:t>ment</w:t>
            </w:r>
            <w:r w:rsidRPr="003721F8">
              <w:rPr>
                <w:rFonts w:cs="Arial"/>
                <w:sz w:val="24"/>
                <w:szCs w:val="24"/>
              </w:rPr>
              <w:t xml:space="preserve"> and develop</w:t>
            </w:r>
            <w:r w:rsidR="006D6973" w:rsidRPr="003721F8">
              <w:rPr>
                <w:rFonts w:cs="Arial"/>
                <w:sz w:val="24"/>
                <w:szCs w:val="24"/>
              </w:rPr>
              <w:t>ment</w:t>
            </w:r>
            <w:r w:rsidRPr="003721F8">
              <w:rPr>
                <w:rFonts w:cs="Arial"/>
                <w:sz w:val="24"/>
                <w:szCs w:val="24"/>
              </w:rPr>
              <w:t xml:space="preserve"> all members of the </w:t>
            </w:r>
            <w:r w:rsidR="00F46701">
              <w:rPr>
                <w:rFonts w:cs="Arial"/>
                <w:sz w:val="24"/>
                <w:szCs w:val="24"/>
              </w:rPr>
              <w:t xml:space="preserve">OD, Learning and  Employability </w:t>
            </w:r>
            <w:r w:rsidR="00823C46" w:rsidRPr="003721F8">
              <w:rPr>
                <w:rFonts w:cs="Arial"/>
                <w:sz w:val="24"/>
                <w:szCs w:val="24"/>
              </w:rPr>
              <w:t>team</w:t>
            </w:r>
            <w:r w:rsidRPr="003721F8">
              <w:rPr>
                <w:rFonts w:cs="Arial"/>
                <w:sz w:val="24"/>
                <w:szCs w:val="24"/>
              </w:rPr>
              <w:t xml:space="preserve"> to ensure they can contribute effectively to relevant business objective</w:t>
            </w:r>
            <w:r w:rsidR="003721F8">
              <w:rPr>
                <w:rFonts w:cs="Arial"/>
                <w:sz w:val="24"/>
                <w:szCs w:val="24"/>
              </w:rPr>
              <w:t>s.</w:t>
            </w:r>
          </w:p>
          <w:p w14:paraId="64271201" w14:textId="77777777" w:rsidR="003721F8" w:rsidRPr="00823C46" w:rsidRDefault="003721F8" w:rsidP="00174E64">
            <w:pPr>
              <w:pStyle w:val="BodyText"/>
              <w:numPr>
                <w:ilvl w:val="0"/>
                <w:numId w:val="17"/>
              </w:numPr>
              <w:tabs>
                <w:tab w:val="left" w:pos="460"/>
              </w:tabs>
              <w:ind w:left="357" w:hanging="357"/>
              <w:rPr>
                <w:rFonts w:cs="Arial"/>
                <w:bCs/>
                <w:sz w:val="24"/>
                <w:szCs w:val="24"/>
              </w:rPr>
            </w:pPr>
            <w:r w:rsidRPr="00823C46">
              <w:rPr>
                <w:rFonts w:cs="Arial"/>
                <w:bCs/>
                <w:sz w:val="24"/>
                <w:szCs w:val="24"/>
              </w:rPr>
              <w:t>Ensure all direct reports are aware of their managerial responsibilities for their staff.</w:t>
            </w:r>
          </w:p>
          <w:p w14:paraId="5D538DB7" w14:textId="1B1CA779" w:rsidR="00F0777A" w:rsidRPr="003721F8" w:rsidRDefault="00903AF9" w:rsidP="00174E64">
            <w:pPr>
              <w:pStyle w:val="BodyText"/>
              <w:numPr>
                <w:ilvl w:val="0"/>
                <w:numId w:val="17"/>
              </w:numPr>
              <w:tabs>
                <w:tab w:val="left" w:pos="460"/>
              </w:tabs>
              <w:ind w:left="357" w:hanging="357"/>
              <w:rPr>
                <w:rFonts w:cs="Arial"/>
                <w:bCs/>
                <w:sz w:val="24"/>
                <w:szCs w:val="24"/>
              </w:rPr>
            </w:pPr>
            <w:r w:rsidRPr="003721F8">
              <w:rPr>
                <w:rFonts w:cs="Arial"/>
                <w:bCs/>
                <w:sz w:val="24"/>
                <w:szCs w:val="24"/>
              </w:rPr>
              <w:t xml:space="preserve">To manage budget allocations to support the </w:t>
            </w:r>
            <w:r w:rsidR="00F46701">
              <w:rPr>
                <w:rFonts w:cs="Arial"/>
                <w:bCs/>
                <w:sz w:val="24"/>
                <w:szCs w:val="24"/>
              </w:rPr>
              <w:t xml:space="preserve">OD, Learning &amp; Employability </w:t>
            </w:r>
            <w:r w:rsidR="003721F8" w:rsidRPr="003721F8">
              <w:rPr>
                <w:rFonts w:cs="Arial"/>
                <w:bCs/>
                <w:sz w:val="24"/>
                <w:szCs w:val="24"/>
              </w:rPr>
              <w:t>team</w:t>
            </w:r>
            <w:r w:rsidRPr="003721F8">
              <w:rPr>
                <w:rFonts w:cs="Arial"/>
                <w:bCs/>
                <w:sz w:val="24"/>
                <w:szCs w:val="24"/>
              </w:rPr>
              <w:t xml:space="preserve"> ensuring value for money. Identify and develop opportunities for external funding to support delivery</w:t>
            </w:r>
          </w:p>
          <w:p w14:paraId="6970853D" w14:textId="77777777" w:rsidR="00F0777A" w:rsidRPr="00DB6F0F" w:rsidRDefault="00903AF9" w:rsidP="00174E64">
            <w:pPr>
              <w:pStyle w:val="BodyText"/>
              <w:numPr>
                <w:ilvl w:val="0"/>
                <w:numId w:val="17"/>
              </w:numPr>
              <w:tabs>
                <w:tab w:val="left" w:pos="460"/>
              </w:tabs>
              <w:ind w:left="357" w:hanging="357"/>
              <w:rPr>
                <w:rFonts w:cs="Arial"/>
                <w:sz w:val="24"/>
                <w:szCs w:val="24"/>
              </w:rPr>
            </w:pPr>
            <w:r w:rsidRPr="00DB6F0F">
              <w:rPr>
                <w:rFonts w:cs="Arial"/>
                <w:sz w:val="24"/>
                <w:szCs w:val="24"/>
              </w:rPr>
              <w:t>To see continuous improvement in systems and processes to support organisational learning, overseeing the design and operation of an effective learning infrastructure, utilising technological solutions as appropriate.</w:t>
            </w:r>
          </w:p>
          <w:p w14:paraId="4EC887D5" w14:textId="77777777" w:rsidR="00F0777A" w:rsidRPr="00DB6F0F" w:rsidRDefault="00177681" w:rsidP="00174E64">
            <w:pPr>
              <w:pStyle w:val="BodyText"/>
              <w:numPr>
                <w:ilvl w:val="0"/>
                <w:numId w:val="17"/>
              </w:numPr>
              <w:tabs>
                <w:tab w:val="left" w:pos="460"/>
              </w:tabs>
              <w:ind w:left="357" w:hanging="357"/>
              <w:rPr>
                <w:rFonts w:cs="Arial"/>
                <w:sz w:val="24"/>
                <w:szCs w:val="24"/>
              </w:rPr>
            </w:pPr>
            <w:r w:rsidRPr="00DB6F0F">
              <w:rPr>
                <w:rFonts w:cs="Arial"/>
                <w:sz w:val="24"/>
                <w:szCs w:val="24"/>
              </w:rPr>
              <w:lastRenderedPageBreak/>
              <w:t>Drive a team culture of quality improvement creating and supporting new ideas, innovation, embracing change and implementing improved service models to provide a responsive and professional service. Embed quality improvement theory and practice within current and future educational programmes.</w:t>
            </w:r>
          </w:p>
          <w:p w14:paraId="7E0FD17D" w14:textId="0742A938" w:rsidR="00640488" w:rsidRPr="00DB6F0F" w:rsidRDefault="00640488" w:rsidP="00174E64">
            <w:pPr>
              <w:pStyle w:val="BodyText"/>
              <w:numPr>
                <w:ilvl w:val="0"/>
                <w:numId w:val="17"/>
              </w:numPr>
              <w:tabs>
                <w:tab w:val="left" w:pos="460"/>
              </w:tabs>
              <w:ind w:left="357" w:hanging="357"/>
              <w:rPr>
                <w:rFonts w:cs="Arial"/>
                <w:sz w:val="24"/>
                <w:szCs w:val="24"/>
              </w:rPr>
            </w:pPr>
            <w:r w:rsidRPr="00DB6F0F">
              <w:rPr>
                <w:rFonts w:cs="Arial"/>
                <w:sz w:val="24"/>
                <w:szCs w:val="24"/>
              </w:rPr>
              <w:t xml:space="preserve">To work as a member of the </w:t>
            </w:r>
            <w:r w:rsidR="003667A1">
              <w:rPr>
                <w:rFonts w:cs="Arial"/>
                <w:sz w:val="24"/>
                <w:szCs w:val="24"/>
              </w:rPr>
              <w:t>HR</w:t>
            </w:r>
            <w:r w:rsidRPr="00DB6F0F">
              <w:rPr>
                <w:rFonts w:cs="Arial"/>
                <w:sz w:val="24"/>
                <w:szCs w:val="24"/>
              </w:rPr>
              <w:t xml:space="preserve"> Directorate Senior Management team supporting work across all functional areas of the Directorate.</w:t>
            </w:r>
          </w:p>
          <w:p w14:paraId="3FE4A3D1" w14:textId="77777777" w:rsidR="00BE25DA" w:rsidRPr="002A45B3" w:rsidRDefault="00BE25DA" w:rsidP="00174E64">
            <w:pPr>
              <w:rPr>
                <w:rFonts w:ascii="Arial" w:hAnsi="Arial" w:cs="Arial"/>
              </w:rPr>
            </w:pPr>
          </w:p>
        </w:tc>
      </w:tr>
      <w:tr w:rsidR="009B2FB2" w:rsidRPr="002A45B3" w14:paraId="29F88B95" w14:textId="77777777" w:rsidTr="00554D42">
        <w:tblPrEx>
          <w:tblBorders>
            <w:top w:val="none" w:sz="0" w:space="0" w:color="auto"/>
            <w:left w:val="none" w:sz="0" w:space="0" w:color="auto"/>
            <w:bottom w:val="none" w:sz="0" w:space="0" w:color="auto"/>
            <w:right w:val="none" w:sz="0" w:space="0" w:color="auto"/>
            <w:insideH w:val="none" w:sz="0" w:space="0" w:color="auto"/>
          </w:tblBorders>
          <w:tblLook w:val="0000" w:firstRow="0" w:lastRow="0" w:firstColumn="0" w:lastColumn="0" w:noHBand="0" w:noVBand="0"/>
        </w:tblPrEx>
        <w:tc>
          <w:tcPr>
            <w:tcW w:w="10506" w:type="dxa"/>
            <w:tcBorders>
              <w:top w:val="single" w:sz="4" w:space="0" w:color="auto"/>
              <w:left w:val="single" w:sz="4" w:space="0" w:color="auto"/>
              <w:bottom w:val="single" w:sz="4" w:space="0" w:color="auto"/>
              <w:right w:val="single" w:sz="4" w:space="0" w:color="auto"/>
            </w:tcBorders>
          </w:tcPr>
          <w:p w14:paraId="1D644004" w14:textId="4D07F55D" w:rsidR="009B2FB2" w:rsidRPr="002A45B3" w:rsidRDefault="00F46701" w:rsidP="00174E64">
            <w:pPr>
              <w:pStyle w:val="Heading3"/>
              <w:tabs>
                <w:tab w:val="left" w:pos="559"/>
              </w:tabs>
            </w:pPr>
            <w:r>
              <w:rPr>
                <w:rFonts w:ascii="Times New Roman" w:hAnsi="Times New Roman" w:cs="Times New Roman"/>
                <w:b w:val="0"/>
                <w:bCs w:val="0"/>
              </w:rPr>
              <w:lastRenderedPageBreak/>
              <w:br w:type="page"/>
            </w:r>
            <w:r w:rsidR="009B2FB2" w:rsidRPr="002A45B3">
              <w:rPr>
                <w:b w:val="0"/>
                <w:bCs w:val="0"/>
              </w:rPr>
              <w:br w:type="page"/>
            </w:r>
            <w:r w:rsidR="009B2FB2" w:rsidRPr="002A45B3">
              <w:t>7a.</w:t>
            </w:r>
            <w:r w:rsidR="009B2FB2" w:rsidRPr="002A45B3">
              <w:tab/>
              <w:t>EQUIPMENT AND MACHINERY</w:t>
            </w:r>
          </w:p>
        </w:tc>
      </w:tr>
      <w:tr w:rsidR="009B2FB2" w:rsidRPr="002A45B3" w14:paraId="3AFD7034" w14:textId="77777777" w:rsidTr="00554D42">
        <w:tblPrEx>
          <w:tblBorders>
            <w:top w:val="none" w:sz="0" w:space="0" w:color="auto"/>
            <w:left w:val="none" w:sz="0" w:space="0" w:color="auto"/>
            <w:bottom w:val="none" w:sz="0" w:space="0" w:color="auto"/>
            <w:right w:val="none" w:sz="0" w:space="0" w:color="auto"/>
            <w:insideH w:val="none" w:sz="0" w:space="0" w:color="auto"/>
          </w:tblBorders>
          <w:tblLook w:val="0000" w:firstRow="0" w:lastRow="0" w:firstColumn="0" w:lastColumn="0" w:noHBand="0" w:noVBand="0"/>
        </w:tblPrEx>
        <w:tc>
          <w:tcPr>
            <w:tcW w:w="10506" w:type="dxa"/>
            <w:tcBorders>
              <w:top w:val="single" w:sz="4" w:space="0" w:color="auto"/>
              <w:left w:val="single" w:sz="4" w:space="0" w:color="auto"/>
              <w:bottom w:val="single" w:sz="4" w:space="0" w:color="auto"/>
              <w:right w:val="single" w:sz="4" w:space="0" w:color="auto"/>
            </w:tcBorders>
          </w:tcPr>
          <w:p w14:paraId="51FDB0EB" w14:textId="77777777" w:rsidR="00F46701" w:rsidRDefault="00F46701" w:rsidP="00174E64">
            <w:pPr>
              <w:pStyle w:val="Default"/>
              <w:jc w:val="both"/>
              <w:rPr>
                <w:rFonts w:ascii="Arial" w:hAnsi="Arial" w:cs="Arial"/>
              </w:rPr>
            </w:pPr>
          </w:p>
          <w:p w14:paraId="3F0F9A76" w14:textId="0D961704" w:rsidR="009B2FB2" w:rsidRPr="002A45B3" w:rsidRDefault="009B2FB2" w:rsidP="00174E64">
            <w:pPr>
              <w:pStyle w:val="Default"/>
              <w:jc w:val="both"/>
              <w:rPr>
                <w:rFonts w:ascii="Arial" w:hAnsi="Arial" w:cs="Arial"/>
              </w:rPr>
            </w:pPr>
            <w:r w:rsidRPr="002A45B3">
              <w:rPr>
                <w:rFonts w:ascii="Arial" w:hAnsi="Arial" w:cs="Arial"/>
              </w:rPr>
              <w:t xml:space="preserve">Predominately based in an office environment and is a designated DSE user. Use computer and other electronic devices to collect, collate and analyse complex information (generated by self and other people) and process this to create and deliver presentations, reports, data and for purposes of communication. using relevant software.  </w:t>
            </w:r>
          </w:p>
          <w:p w14:paraId="54A577B5" w14:textId="77777777" w:rsidR="009B2FB2" w:rsidRPr="002A45B3" w:rsidRDefault="009B2FB2" w:rsidP="00174E64">
            <w:pPr>
              <w:pStyle w:val="Default"/>
              <w:jc w:val="both"/>
              <w:rPr>
                <w:rFonts w:ascii="Arial" w:hAnsi="Arial" w:cs="Arial"/>
              </w:rPr>
            </w:pPr>
          </w:p>
          <w:p w14:paraId="6AEE4899" w14:textId="77777777" w:rsidR="009B2FB2" w:rsidRPr="002A45B3" w:rsidRDefault="009B2FB2" w:rsidP="00174E64">
            <w:pPr>
              <w:pStyle w:val="Default"/>
              <w:jc w:val="both"/>
              <w:rPr>
                <w:rFonts w:ascii="Arial" w:hAnsi="Arial" w:cs="Arial"/>
              </w:rPr>
            </w:pPr>
            <w:r w:rsidRPr="002A45B3">
              <w:rPr>
                <w:rFonts w:ascii="Arial" w:hAnsi="Arial" w:cs="Arial"/>
              </w:rPr>
              <w:t>Competent in the use of Microsoft Office packages and have a well- developed understanding of the way in which technology and IT software can support the delivery of efficient systems to discharge job demands.</w:t>
            </w:r>
          </w:p>
          <w:p w14:paraId="6FCD8893" w14:textId="77777777" w:rsidR="009B2FB2" w:rsidRPr="002A45B3" w:rsidRDefault="009B2FB2" w:rsidP="00174E64">
            <w:pPr>
              <w:pStyle w:val="Default"/>
              <w:jc w:val="both"/>
              <w:rPr>
                <w:rFonts w:ascii="Arial" w:hAnsi="Arial" w:cs="Arial"/>
              </w:rPr>
            </w:pPr>
          </w:p>
        </w:tc>
      </w:tr>
      <w:tr w:rsidR="00C450E1" w:rsidRPr="002A45B3" w14:paraId="0011CB93" w14:textId="77777777" w:rsidTr="00554D42">
        <w:tblPrEx>
          <w:tblBorders>
            <w:top w:val="none" w:sz="0" w:space="0" w:color="auto"/>
            <w:left w:val="none" w:sz="0" w:space="0" w:color="auto"/>
            <w:bottom w:val="none" w:sz="0" w:space="0" w:color="auto"/>
            <w:right w:val="none" w:sz="0" w:space="0" w:color="auto"/>
            <w:insideH w:val="none" w:sz="0" w:space="0" w:color="auto"/>
          </w:tblBorders>
          <w:tblLook w:val="0000" w:firstRow="0" w:lastRow="0" w:firstColumn="0" w:lastColumn="0" w:noHBand="0" w:noVBand="0"/>
        </w:tblPrEx>
        <w:tc>
          <w:tcPr>
            <w:tcW w:w="10506" w:type="dxa"/>
            <w:tcBorders>
              <w:top w:val="single" w:sz="4" w:space="0" w:color="auto"/>
              <w:left w:val="single" w:sz="4" w:space="0" w:color="auto"/>
              <w:bottom w:val="single" w:sz="4" w:space="0" w:color="auto"/>
              <w:right w:val="single" w:sz="4" w:space="0" w:color="auto"/>
            </w:tcBorders>
          </w:tcPr>
          <w:p w14:paraId="27C65E06" w14:textId="77777777" w:rsidR="00852336" w:rsidRPr="002A45B3" w:rsidRDefault="00852336" w:rsidP="00174E64">
            <w:pPr>
              <w:tabs>
                <w:tab w:val="left" w:pos="544"/>
              </w:tabs>
              <w:ind w:right="72"/>
              <w:jc w:val="both"/>
              <w:rPr>
                <w:rFonts w:ascii="Arial" w:hAnsi="Arial" w:cs="Arial"/>
                <w:b/>
              </w:rPr>
            </w:pPr>
            <w:r w:rsidRPr="002A45B3">
              <w:rPr>
                <w:rFonts w:ascii="Arial" w:hAnsi="Arial" w:cs="Arial"/>
                <w:b/>
              </w:rPr>
              <w:t xml:space="preserve">7b.  </w:t>
            </w:r>
            <w:r w:rsidR="0040420B" w:rsidRPr="002A45B3">
              <w:rPr>
                <w:rFonts w:ascii="Arial" w:hAnsi="Arial" w:cs="Arial"/>
                <w:b/>
              </w:rPr>
              <w:tab/>
            </w:r>
            <w:r w:rsidRPr="002A45B3">
              <w:rPr>
                <w:rFonts w:ascii="Arial" w:hAnsi="Arial" w:cs="Arial"/>
                <w:b/>
              </w:rPr>
              <w:t>SYSTEMS</w:t>
            </w:r>
          </w:p>
        </w:tc>
      </w:tr>
      <w:tr w:rsidR="00C450E1" w:rsidRPr="002A45B3" w14:paraId="51D06951" w14:textId="77777777" w:rsidTr="00554D42">
        <w:tblPrEx>
          <w:tblBorders>
            <w:top w:val="none" w:sz="0" w:space="0" w:color="auto"/>
            <w:left w:val="none" w:sz="0" w:space="0" w:color="auto"/>
            <w:bottom w:val="none" w:sz="0" w:space="0" w:color="auto"/>
            <w:right w:val="none" w:sz="0" w:space="0" w:color="auto"/>
            <w:insideH w:val="none" w:sz="0" w:space="0" w:color="auto"/>
          </w:tblBorders>
          <w:tblLook w:val="0000" w:firstRow="0" w:lastRow="0" w:firstColumn="0" w:lastColumn="0" w:noHBand="0" w:noVBand="0"/>
        </w:tblPrEx>
        <w:tc>
          <w:tcPr>
            <w:tcW w:w="10506" w:type="dxa"/>
            <w:tcBorders>
              <w:top w:val="single" w:sz="4" w:space="0" w:color="auto"/>
              <w:left w:val="single" w:sz="4" w:space="0" w:color="auto"/>
              <w:bottom w:val="single" w:sz="4" w:space="0" w:color="auto"/>
              <w:right w:val="single" w:sz="4" w:space="0" w:color="auto"/>
            </w:tcBorders>
          </w:tcPr>
          <w:p w14:paraId="1C8BBFA0" w14:textId="77777777" w:rsidR="00F46701" w:rsidRDefault="00F46701" w:rsidP="00174E64">
            <w:pPr>
              <w:ind w:right="95"/>
              <w:jc w:val="both"/>
              <w:textAlignment w:val="baseline"/>
              <w:rPr>
                <w:rFonts w:ascii="Arial" w:hAnsi="Arial" w:cs="Arial"/>
                <w:lang w:eastAsia="en-GB"/>
              </w:rPr>
            </w:pPr>
          </w:p>
          <w:p w14:paraId="6F4C8036" w14:textId="0C79179E" w:rsidR="00042E00" w:rsidRPr="00850560" w:rsidRDefault="00042E00" w:rsidP="00174E64">
            <w:pPr>
              <w:ind w:right="95"/>
              <w:jc w:val="both"/>
              <w:textAlignment w:val="baseline"/>
              <w:rPr>
                <w:lang w:eastAsia="en-GB"/>
              </w:rPr>
            </w:pPr>
            <w:r w:rsidRPr="00850560">
              <w:rPr>
                <w:rFonts w:ascii="Arial" w:hAnsi="Arial" w:cs="Arial"/>
                <w:lang w:eastAsia="en-GB"/>
              </w:rPr>
              <w:t>Direct responsibility for managing following systems –</w:t>
            </w:r>
            <w:r>
              <w:rPr>
                <w:rFonts w:ascii="Arial" w:hAnsi="Arial" w:cs="Arial"/>
                <w:lang w:eastAsia="en-GB"/>
              </w:rPr>
              <w:t xml:space="preserve"> Turas Learn, Turas Appraisal</w:t>
            </w:r>
            <w:r w:rsidRPr="00850560">
              <w:rPr>
                <w:rFonts w:ascii="Arial" w:hAnsi="Arial" w:cs="Arial"/>
                <w:lang w:eastAsia="en-GB"/>
              </w:rPr>
              <w:t>.</w:t>
            </w:r>
            <w:r>
              <w:rPr>
                <w:rFonts w:ascii="Arial" w:hAnsi="Arial" w:cs="Arial"/>
                <w:lang w:eastAsia="en-GB"/>
              </w:rPr>
              <w:t xml:space="preserve">  </w:t>
            </w:r>
            <w:r w:rsidRPr="00850560">
              <w:rPr>
                <w:rFonts w:ascii="Arial" w:hAnsi="Arial" w:cs="Arial"/>
                <w:lang w:eastAsia="en-GB"/>
              </w:rPr>
              <w:t>Provide</w:t>
            </w:r>
            <w:r>
              <w:rPr>
                <w:rFonts w:ascii="Arial" w:hAnsi="Arial" w:cs="Arial"/>
                <w:lang w:eastAsia="en-GB"/>
              </w:rPr>
              <w:t xml:space="preserve"> </w:t>
            </w:r>
            <w:r w:rsidRPr="00850560">
              <w:rPr>
                <w:rFonts w:ascii="Arial" w:hAnsi="Arial" w:cs="Arial"/>
                <w:lang w:eastAsia="en-GB"/>
              </w:rPr>
              <w:t>advice and guidance</w:t>
            </w:r>
            <w:r>
              <w:rPr>
                <w:rFonts w:ascii="Arial" w:hAnsi="Arial" w:cs="Arial"/>
                <w:lang w:eastAsia="en-GB"/>
              </w:rPr>
              <w:t xml:space="preserve"> </w:t>
            </w:r>
            <w:r w:rsidRPr="00850560">
              <w:rPr>
                <w:rFonts w:ascii="Arial" w:hAnsi="Arial" w:cs="Arial"/>
                <w:lang w:eastAsia="en-GB"/>
              </w:rPr>
              <w:t xml:space="preserve">on </w:t>
            </w:r>
            <w:r>
              <w:rPr>
                <w:rFonts w:ascii="Arial" w:hAnsi="Arial" w:cs="Arial"/>
                <w:lang w:eastAsia="en-GB"/>
              </w:rPr>
              <w:t>gathering and use of workforce wellbeing, learning and development, and organisational culture</w:t>
            </w:r>
            <w:r w:rsidRPr="00850560">
              <w:rPr>
                <w:rFonts w:ascii="Arial" w:hAnsi="Arial" w:cs="Arial"/>
                <w:lang w:eastAsia="en-GB"/>
              </w:rPr>
              <w:t xml:space="preserve"> data</w:t>
            </w:r>
            <w:r>
              <w:rPr>
                <w:rFonts w:ascii="Arial" w:hAnsi="Arial" w:cs="Arial"/>
                <w:lang w:eastAsia="en-GB"/>
              </w:rPr>
              <w:t xml:space="preserve"> in support of strategic and operational planning</w:t>
            </w:r>
            <w:r w:rsidRPr="00850560">
              <w:rPr>
                <w:rFonts w:ascii="Arial" w:hAnsi="Arial" w:cs="Arial"/>
                <w:lang w:eastAsia="en-GB"/>
              </w:rPr>
              <w:t>,</w:t>
            </w:r>
            <w:r>
              <w:rPr>
                <w:rFonts w:ascii="Arial" w:hAnsi="Arial" w:cs="Arial"/>
                <w:lang w:eastAsia="en-GB"/>
              </w:rPr>
              <w:t xml:space="preserve"> and staff governance.</w:t>
            </w:r>
            <w:r w:rsidRPr="00850560">
              <w:rPr>
                <w:rFonts w:ascii="Arial" w:hAnsi="Arial" w:cs="Arial"/>
                <w:lang w:eastAsia="en-GB"/>
              </w:rPr>
              <w:t xml:space="preserve"> </w:t>
            </w:r>
            <w:r>
              <w:rPr>
                <w:rFonts w:ascii="Arial" w:hAnsi="Arial" w:cs="Arial"/>
                <w:lang w:eastAsia="en-GB"/>
              </w:rPr>
              <w:t>E</w:t>
            </w:r>
            <w:r w:rsidRPr="00850560">
              <w:rPr>
                <w:rFonts w:ascii="Arial" w:hAnsi="Arial" w:cs="Arial"/>
                <w:lang w:eastAsia="en-GB"/>
              </w:rPr>
              <w:t>nsure that all employee data is held securely.</w:t>
            </w:r>
          </w:p>
          <w:p w14:paraId="64DF804A" w14:textId="77777777" w:rsidR="00042E00" w:rsidRPr="00850560" w:rsidRDefault="00042E00" w:rsidP="00174E64">
            <w:pPr>
              <w:ind w:right="95"/>
              <w:jc w:val="both"/>
              <w:textAlignment w:val="baseline"/>
              <w:rPr>
                <w:lang w:eastAsia="en-GB"/>
              </w:rPr>
            </w:pPr>
          </w:p>
          <w:p w14:paraId="6D498DA4" w14:textId="3012A874" w:rsidR="00042E00" w:rsidRDefault="00042E00" w:rsidP="00174E64">
            <w:pPr>
              <w:ind w:right="95"/>
              <w:jc w:val="both"/>
              <w:textAlignment w:val="baseline"/>
              <w:rPr>
                <w:rFonts w:ascii="Arial" w:hAnsi="Arial" w:cs="Arial"/>
                <w:lang w:eastAsia="en-GB"/>
              </w:rPr>
            </w:pPr>
            <w:r w:rsidRPr="00850560">
              <w:rPr>
                <w:rFonts w:ascii="Arial" w:hAnsi="Arial" w:cs="Arial"/>
                <w:lang w:eastAsia="en-GB"/>
              </w:rPr>
              <w:t>The post holder will be</w:t>
            </w:r>
            <w:r>
              <w:rPr>
                <w:rFonts w:ascii="Arial" w:hAnsi="Arial" w:cs="Arial"/>
                <w:lang w:eastAsia="en-GB"/>
              </w:rPr>
              <w:t xml:space="preserve"> </w:t>
            </w:r>
            <w:r w:rsidRPr="00850560">
              <w:rPr>
                <w:rFonts w:ascii="Arial" w:hAnsi="Arial" w:cs="Arial"/>
                <w:lang w:eastAsia="en-GB"/>
              </w:rPr>
              <w:t>required</w:t>
            </w:r>
            <w:r>
              <w:rPr>
                <w:rFonts w:ascii="Arial" w:hAnsi="Arial" w:cs="Arial"/>
                <w:lang w:eastAsia="en-GB"/>
              </w:rPr>
              <w:t xml:space="preserve"> </w:t>
            </w:r>
            <w:r w:rsidRPr="00850560">
              <w:rPr>
                <w:rFonts w:ascii="Arial" w:hAnsi="Arial" w:cs="Arial"/>
                <w:lang w:eastAsia="en-GB"/>
              </w:rPr>
              <w:t>ensure</w:t>
            </w:r>
            <w:r>
              <w:rPr>
                <w:rFonts w:ascii="Arial" w:hAnsi="Arial" w:cs="Arial"/>
                <w:lang w:eastAsia="en-GB"/>
              </w:rPr>
              <w:t xml:space="preserve"> </w:t>
            </w:r>
            <w:r w:rsidRPr="00850560">
              <w:rPr>
                <w:rFonts w:ascii="Arial" w:hAnsi="Arial" w:cs="Arial"/>
                <w:lang w:eastAsia="en-GB"/>
              </w:rPr>
              <w:t>appropriate systems</w:t>
            </w:r>
            <w:r>
              <w:rPr>
                <w:rFonts w:ascii="Arial" w:hAnsi="Arial" w:cs="Arial"/>
                <w:lang w:eastAsia="en-GB"/>
              </w:rPr>
              <w:t xml:space="preserve"> </w:t>
            </w:r>
            <w:r w:rsidRPr="00850560">
              <w:rPr>
                <w:rFonts w:ascii="Arial" w:hAnsi="Arial" w:cs="Arial"/>
                <w:lang w:eastAsia="en-GB"/>
              </w:rPr>
              <w:t>are</w:t>
            </w:r>
            <w:r>
              <w:rPr>
                <w:rFonts w:ascii="Arial" w:hAnsi="Arial" w:cs="Arial"/>
                <w:lang w:eastAsia="en-GB"/>
              </w:rPr>
              <w:t xml:space="preserve"> </w:t>
            </w:r>
            <w:r w:rsidRPr="00850560">
              <w:rPr>
                <w:rFonts w:ascii="Arial" w:hAnsi="Arial" w:cs="Arial"/>
                <w:lang w:eastAsia="en-GB"/>
              </w:rPr>
              <w:t>in place</w:t>
            </w:r>
            <w:r>
              <w:rPr>
                <w:rFonts w:ascii="Arial" w:hAnsi="Arial" w:cs="Arial"/>
                <w:lang w:eastAsia="en-GB"/>
              </w:rPr>
              <w:t xml:space="preserve"> </w:t>
            </w:r>
            <w:r w:rsidRPr="00850560">
              <w:rPr>
                <w:rFonts w:ascii="Arial" w:hAnsi="Arial" w:cs="Arial"/>
                <w:lang w:eastAsia="en-GB"/>
              </w:rPr>
              <w:t xml:space="preserve">as well as the skills necessary to produce required </w:t>
            </w:r>
            <w:r>
              <w:rPr>
                <w:rFonts w:ascii="Arial" w:hAnsi="Arial" w:cs="Arial"/>
                <w:lang w:eastAsia="en-GB"/>
              </w:rPr>
              <w:t>management</w:t>
            </w:r>
            <w:r w:rsidRPr="00850560">
              <w:rPr>
                <w:rFonts w:ascii="Arial" w:hAnsi="Arial" w:cs="Arial"/>
                <w:lang w:eastAsia="en-GB"/>
              </w:rPr>
              <w:t xml:space="preserve"> information</w:t>
            </w:r>
            <w:r>
              <w:rPr>
                <w:rFonts w:ascii="Arial" w:hAnsi="Arial" w:cs="Arial"/>
                <w:lang w:eastAsia="en-GB"/>
              </w:rPr>
              <w:t xml:space="preserve"> </w:t>
            </w:r>
            <w:r w:rsidRPr="00850560">
              <w:rPr>
                <w:rFonts w:ascii="Arial" w:hAnsi="Arial" w:cs="Arial"/>
                <w:lang w:eastAsia="en-GB"/>
              </w:rPr>
              <w:t>for the Board. They will</w:t>
            </w:r>
            <w:r>
              <w:rPr>
                <w:rFonts w:ascii="Arial" w:hAnsi="Arial" w:cs="Arial"/>
                <w:lang w:eastAsia="en-GB"/>
              </w:rPr>
              <w:t xml:space="preserve"> </w:t>
            </w:r>
            <w:r w:rsidRPr="00850560">
              <w:rPr>
                <w:rFonts w:ascii="Arial" w:hAnsi="Arial" w:cs="Arial"/>
                <w:lang w:eastAsia="en-GB"/>
              </w:rPr>
              <w:t xml:space="preserve">regularly produce complex reports and presentations based on a range of information from a variety of sources for </w:t>
            </w:r>
            <w:r w:rsidR="00823C46">
              <w:rPr>
                <w:rFonts w:ascii="Arial" w:hAnsi="Arial" w:cs="Arial"/>
                <w:lang w:eastAsia="en-GB"/>
              </w:rPr>
              <w:t xml:space="preserve">the Executive Directors Group, Board and </w:t>
            </w:r>
            <w:r w:rsidRPr="00850560">
              <w:rPr>
                <w:rFonts w:ascii="Arial" w:hAnsi="Arial" w:cs="Arial"/>
                <w:lang w:eastAsia="en-GB"/>
              </w:rPr>
              <w:t>internal committees</w:t>
            </w:r>
            <w:r>
              <w:rPr>
                <w:rFonts w:ascii="Arial" w:hAnsi="Arial" w:cs="Arial"/>
                <w:lang w:eastAsia="en-GB"/>
              </w:rPr>
              <w:t>,</w:t>
            </w:r>
            <w:r w:rsidRPr="00850560">
              <w:rPr>
                <w:rFonts w:ascii="Arial" w:hAnsi="Arial" w:cs="Arial"/>
                <w:lang w:eastAsia="en-GB"/>
              </w:rPr>
              <w:t xml:space="preserve"> and</w:t>
            </w:r>
            <w:r>
              <w:rPr>
                <w:rFonts w:ascii="Arial" w:hAnsi="Arial" w:cs="Arial"/>
                <w:lang w:eastAsia="en-GB"/>
              </w:rPr>
              <w:t xml:space="preserve"> periodically</w:t>
            </w:r>
            <w:r w:rsidRPr="00850560">
              <w:rPr>
                <w:rFonts w:ascii="Arial" w:hAnsi="Arial" w:cs="Arial"/>
                <w:lang w:eastAsia="en-GB"/>
              </w:rPr>
              <w:t xml:space="preserve"> for</w:t>
            </w:r>
            <w:r>
              <w:rPr>
                <w:rFonts w:ascii="Arial" w:hAnsi="Arial" w:cs="Arial"/>
                <w:lang w:eastAsia="en-GB"/>
              </w:rPr>
              <w:t xml:space="preserve"> national groups and</w:t>
            </w:r>
            <w:r w:rsidRPr="00850560">
              <w:rPr>
                <w:rFonts w:ascii="Arial" w:hAnsi="Arial" w:cs="Arial"/>
                <w:lang w:eastAsia="en-GB"/>
              </w:rPr>
              <w:t xml:space="preserve"> S</w:t>
            </w:r>
            <w:r>
              <w:rPr>
                <w:rFonts w:ascii="Arial" w:hAnsi="Arial" w:cs="Arial"/>
                <w:lang w:eastAsia="en-GB"/>
              </w:rPr>
              <w:t>cottish Government</w:t>
            </w:r>
            <w:r w:rsidRPr="00850560">
              <w:rPr>
                <w:rFonts w:ascii="Arial" w:hAnsi="Arial" w:cs="Arial"/>
                <w:lang w:eastAsia="en-GB"/>
              </w:rPr>
              <w:t>.</w:t>
            </w:r>
          </w:p>
          <w:p w14:paraId="39CBC8F6" w14:textId="77777777" w:rsidR="00042E00" w:rsidRDefault="00042E00" w:rsidP="00174E64">
            <w:pPr>
              <w:ind w:right="95"/>
              <w:jc w:val="both"/>
              <w:textAlignment w:val="baseline"/>
              <w:rPr>
                <w:rFonts w:ascii="Arial" w:hAnsi="Arial" w:cs="Arial"/>
                <w:lang w:eastAsia="en-GB"/>
              </w:rPr>
            </w:pPr>
          </w:p>
          <w:p w14:paraId="03F8B67B" w14:textId="03CD4F56" w:rsidR="00042E00" w:rsidRDefault="00042E00" w:rsidP="00174E64">
            <w:pPr>
              <w:ind w:right="-272"/>
              <w:rPr>
                <w:rFonts w:ascii="Arial" w:hAnsi="Arial" w:cs="Arial"/>
                <w:lang w:eastAsia="en-GB"/>
              </w:rPr>
            </w:pPr>
            <w:r>
              <w:rPr>
                <w:rFonts w:ascii="Arial" w:hAnsi="Arial" w:cs="Arial"/>
                <w:lang w:eastAsia="en-GB"/>
              </w:rPr>
              <w:t xml:space="preserve">Influence both local and national discussion, decision making, commissioning and ongoing development of systems and applications in NHS </w:t>
            </w:r>
            <w:r w:rsidR="00485578">
              <w:rPr>
                <w:rFonts w:ascii="Arial" w:hAnsi="Arial" w:cs="Arial"/>
                <w:lang w:eastAsia="en-GB"/>
              </w:rPr>
              <w:t>Forth Valley</w:t>
            </w:r>
            <w:r>
              <w:rPr>
                <w:rFonts w:ascii="Arial" w:hAnsi="Arial" w:cs="Arial"/>
                <w:lang w:eastAsia="en-GB"/>
              </w:rPr>
              <w:t>, the iMatter national Staff Experience portal, and Turas applications.</w:t>
            </w:r>
          </w:p>
          <w:p w14:paraId="1610424E" w14:textId="77777777" w:rsidR="003667A1" w:rsidRDefault="003667A1" w:rsidP="00174E64">
            <w:pPr>
              <w:ind w:right="-272"/>
              <w:rPr>
                <w:rFonts w:ascii="Arial" w:hAnsi="Arial" w:cs="Arial"/>
              </w:rPr>
            </w:pPr>
          </w:p>
          <w:p w14:paraId="45BB6D24" w14:textId="777D3BBC" w:rsidR="00182B35" w:rsidRDefault="00182B35" w:rsidP="00174E64">
            <w:pPr>
              <w:ind w:right="-272"/>
              <w:rPr>
                <w:rFonts w:ascii="Arial" w:hAnsi="Arial" w:cs="Arial"/>
              </w:rPr>
            </w:pPr>
            <w:r w:rsidRPr="00823C46">
              <w:rPr>
                <w:rFonts w:ascii="Arial" w:hAnsi="Arial" w:cs="Arial"/>
              </w:rPr>
              <w:t>Work with organisational systems and processes including:</w:t>
            </w:r>
          </w:p>
          <w:p w14:paraId="27035A86" w14:textId="77777777" w:rsidR="003667A1" w:rsidRPr="00823C46" w:rsidRDefault="003667A1" w:rsidP="00174E64">
            <w:pPr>
              <w:ind w:right="-272"/>
              <w:rPr>
                <w:rFonts w:ascii="Arial" w:hAnsi="Arial" w:cs="Arial"/>
              </w:rPr>
            </w:pPr>
          </w:p>
          <w:p w14:paraId="4256D466" w14:textId="77777777" w:rsidR="009B2FB2" w:rsidRPr="00823C46" w:rsidRDefault="00182B35" w:rsidP="00174E64">
            <w:pPr>
              <w:numPr>
                <w:ilvl w:val="0"/>
                <w:numId w:val="7"/>
              </w:numPr>
              <w:ind w:left="357" w:hanging="357"/>
              <w:jc w:val="both"/>
              <w:rPr>
                <w:rFonts w:ascii="Arial" w:hAnsi="Arial" w:cs="Arial"/>
                <w:color w:val="000000"/>
                <w:spacing w:val="-2"/>
                <w:w w:val="105"/>
              </w:rPr>
            </w:pPr>
            <w:r w:rsidRPr="00823C46">
              <w:rPr>
                <w:rFonts w:ascii="Arial" w:hAnsi="Arial" w:cs="Arial"/>
              </w:rPr>
              <w:t>Complying with the requirements of internal and external audit</w:t>
            </w:r>
            <w:r w:rsidR="009B2FB2" w:rsidRPr="00823C46">
              <w:rPr>
                <w:rFonts w:ascii="Arial" w:hAnsi="Arial" w:cs="Arial"/>
              </w:rPr>
              <w:t>.</w:t>
            </w:r>
          </w:p>
          <w:p w14:paraId="7BDF4AFC" w14:textId="77777777" w:rsidR="00E948A3" w:rsidRPr="00823C46" w:rsidRDefault="00182B35" w:rsidP="00174E64">
            <w:pPr>
              <w:numPr>
                <w:ilvl w:val="0"/>
                <w:numId w:val="7"/>
              </w:numPr>
              <w:ind w:left="360"/>
              <w:jc w:val="both"/>
              <w:rPr>
                <w:rFonts w:ascii="Arial" w:hAnsi="Arial" w:cs="Arial"/>
                <w:color w:val="000000"/>
                <w:spacing w:val="-2"/>
                <w:w w:val="105"/>
              </w:rPr>
            </w:pPr>
            <w:r w:rsidRPr="00823C46">
              <w:rPr>
                <w:rFonts w:ascii="Arial" w:hAnsi="Arial" w:cs="Arial"/>
              </w:rPr>
              <w:t>Ensuring that manual and electronic staff records are maintained in line with the Data Protection Act and Freedom of Information</w:t>
            </w:r>
            <w:r w:rsidR="009B2FB2" w:rsidRPr="00823C46">
              <w:rPr>
                <w:rFonts w:ascii="Arial" w:hAnsi="Arial" w:cs="Arial"/>
              </w:rPr>
              <w:t>.</w:t>
            </w:r>
          </w:p>
          <w:p w14:paraId="32296244" w14:textId="77777777" w:rsidR="00397046" w:rsidRPr="00823C46" w:rsidRDefault="00397046" w:rsidP="00174E64">
            <w:pPr>
              <w:numPr>
                <w:ilvl w:val="0"/>
                <w:numId w:val="7"/>
              </w:numPr>
              <w:ind w:left="360" w:hanging="357"/>
              <w:jc w:val="both"/>
              <w:rPr>
                <w:rFonts w:ascii="Arial" w:hAnsi="Arial" w:cs="Arial"/>
                <w:color w:val="000000"/>
                <w:spacing w:val="-2"/>
                <w:w w:val="105"/>
              </w:rPr>
            </w:pPr>
            <w:r w:rsidRPr="00823C46">
              <w:rPr>
                <w:rFonts w:ascii="Arial" w:hAnsi="Arial" w:cs="Arial"/>
                <w:color w:val="000000"/>
                <w:spacing w:val="-2"/>
                <w:w w:val="105"/>
              </w:rPr>
              <w:t>Finance procurement and purchase authorisation systems for management of relevant budget and resource expenditure e.g. PECOS.</w:t>
            </w:r>
          </w:p>
          <w:p w14:paraId="777EAD6F" w14:textId="455CCD52" w:rsidR="00BF3428" w:rsidRPr="002A45B3" w:rsidRDefault="00976714" w:rsidP="00607AA4">
            <w:pPr>
              <w:numPr>
                <w:ilvl w:val="0"/>
                <w:numId w:val="7"/>
              </w:numPr>
              <w:ind w:left="357" w:hanging="357"/>
              <w:jc w:val="both"/>
              <w:rPr>
                <w:rFonts w:ascii="Arial" w:hAnsi="Arial" w:cs="Arial"/>
              </w:rPr>
            </w:pPr>
            <w:r>
              <w:rPr>
                <w:rFonts w:ascii="Arial" w:hAnsi="Arial" w:cs="Arial"/>
                <w:color w:val="000000"/>
                <w:spacing w:val="-2"/>
                <w:w w:val="105"/>
              </w:rPr>
              <w:t xml:space="preserve">Safeguard </w:t>
            </w:r>
            <w:r w:rsidR="00397046" w:rsidRPr="00823C46">
              <w:rPr>
                <w:rFonts w:ascii="Arial" w:hAnsi="Arial" w:cs="Arial"/>
                <w:color w:val="000000"/>
                <w:spacing w:val="-2"/>
                <w:w w:val="105"/>
              </w:rPr>
              <w:t>for incident recording, maintenance of risk register and production and review of Board Assurance Framework</w:t>
            </w:r>
          </w:p>
        </w:tc>
      </w:tr>
    </w:tbl>
    <w:p w14:paraId="0E36911E" w14:textId="77777777" w:rsidR="00F46701" w:rsidRDefault="00F46701">
      <w:r>
        <w:rPr>
          <w:b/>
          <w:bCs/>
        </w:rPr>
        <w:br w:type="page"/>
      </w:r>
    </w:p>
    <w:tbl>
      <w:tblPr>
        <w:tblW w:w="10506" w:type="dxa"/>
        <w:tblInd w:w="-318" w:type="dxa"/>
        <w:tblBorders>
          <w:insideV w:val="single" w:sz="4" w:space="0" w:color="auto"/>
        </w:tblBorders>
        <w:tblLayout w:type="fixed"/>
        <w:tblLook w:val="0000" w:firstRow="0" w:lastRow="0" w:firstColumn="0" w:lastColumn="0" w:noHBand="0" w:noVBand="0"/>
      </w:tblPr>
      <w:tblGrid>
        <w:gridCol w:w="10506"/>
      </w:tblGrid>
      <w:tr w:rsidR="00C450E1" w:rsidRPr="002A45B3" w14:paraId="1D9AB171" w14:textId="77777777" w:rsidTr="00554D42">
        <w:tc>
          <w:tcPr>
            <w:tcW w:w="10506" w:type="dxa"/>
            <w:tcBorders>
              <w:top w:val="single" w:sz="4" w:space="0" w:color="auto"/>
              <w:left w:val="single" w:sz="4" w:space="0" w:color="auto"/>
              <w:bottom w:val="single" w:sz="4" w:space="0" w:color="auto"/>
              <w:right w:val="single" w:sz="4" w:space="0" w:color="auto"/>
            </w:tcBorders>
          </w:tcPr>
          <w:p w14:paraId="43653B24" w14:textId="7F201E47" w:rsidR="00852336" w:rsidRPr="002A45B3" w:rsidRDefault="00852336" w:rsidP="00174E64">
            <w:pPr>
              <w:pStyle w:val="Heading3"/>
              <w:tabs>
                <w:tab w:val="left" w:pos="529"/>
              </w:tabs>
            </w:pPr>
            <w:r w:rsidRPr="002A45B3">
              <w:lastRenderedPageBreak/>
              <w:t xml:space="preserve">8. </w:t>
            </w:r>
            <w:r w:rsidR="0040420B" w:rsidRPr="002A45B3">
              <w:tab/>
            </w:r>
            <w:r w:rsidRPr="002A45B3">
              <w:t>ASSIGNMENT AND REVIEW OF WORK</w:t>
            </w:r>
          </w:p>
        </w:tc>
      </w:tr>
      <w:tr w:rsidR="00C450E1" w:rsidRPr="002A45B3" w14:paraId="63AF95F0" w14:textId="77777777" w:rsidTr="00554D42">
        <w:tc>
          <w:tcPr>
            <w:tcW w:w="10506" w:type="dxa"/>
            <w:tcBorders>
              <w:top w:val="single" w:sz="4" w:space="0" w:color="auto"/>
              <w:left w:val="single" w:sz="4" w:space="0" w:color="auto"/>
              <w:bottom w:val="single" w:sz="4" w:space="0" w:color="auto"/>
              <w:right w:val="single" w:sz="4" w:space="0" w:color="auto"/>
            </w:tcBorders>
          </w:tcPr>
          <w:p w14:paraId="019B49C2" w14:textId="77777777" w:rsidR="00042E00" w:rsidRDefault="00042E00" w:rsidP="00174E64">
            <w:pPr>
              <w:ind w:right="95"/>
              <w:jc w:val="both"/>
              <w:textAlignment w:val="baseline"/>
              <w:rPr>
                <w:lang w:eastAsia="en-GB"/>
              </w:rPr>
            </w:pPr>
          </w:p>
          <w:p w14:paraId="3D695717" w14:textId="055C7D6F" w:rsidR="00042E00" w:rsidRPr="00074ED0" w:rsidRDefault="003667A1" w:rsidP="00174E64">
            <w:pPr>
              <w:ind w:right="74"/>
              <w:jc w:val="both"/>
              <w:rPr>
                <w:rFonts w:ascii="Arial" w:hAnsi="Arial" w:cs="Arial"/>
              </w:rPr>
            </w:pPr>
            <w:r>
              <w:rPr>
                <w:rFonts w:ascii="Arial" w:hAnsi="Arial" w:cs="Arial"/>
                <w:lang w:eastAsia="en-GB"/>
              </w:rPr>
              <w:t xml:space="preserve">Develop an OD Strategy and Action Plan considering short, medium and long-term </w:t>
            </w:r>
            <w:r w:rsidR="00042E00">
              <w:rPr>
                <w:rFonts w:ascii="Arial" w:hAnsi="Arial" w:cs="Arial"/>
                <w:lang w:eastAsia="en-GB"/>
              </w:rPr>
              <w:t xml:space="preserve">operational and financial </w:t>
            </w:r>
            <w:r w:rsidR="00042E00" w:rsidRPr="00850560">
              <w:rPr>
                <w:rFonts w:ascii="Arial" w:hAnsi="Arial" w:cs="Arial"/>
                <w:lang w:eastAsia="en-GB"/>
              </w:rPr>
              <w:t>planning</w:t>
            </w:r>
            <w:r w:rsidR="00042E00">
              <w:rPr>
                <w:rFonts w:ascii="Arial" w:hAnsi="Arial" w:cs="Arial"/>
                <w:lang w:eastAsia="en-GB"/>
              </w:rPr>
              <w:t xml:space="preserve"> </w:t>
            </w:r>
            <w:r w:rsidR="00042E00" w:rsidRPr="00850560">
              <w:rPr>
                <w:rFonts w:ascii="Arial" w:hAnsi="Arial" w:cs="Arial"/>
                <w:lang w:eastAsia="en-GB"/>
              </w:rPr>
              <w:t>in</w:t>
            </w:r>
            <w:r w:rsidR="00042E00">
              <w:rPr>
                <w:rFonts w:ascii="Arial" w:hAnsi="Arial" w:cs="Arial"/>
                <w:lang w:eastAsia="en-GB"/>
              </w:rPr>
              <w:t xml:space="preserve"> </w:t>
            </w:r>
            <w:r w:rsidR="00042E00" w:rsidRPr="00850560">
              <w:rPr>
                <w:rFonts w:ascii="Arial" w:hAnsi="Arial" w:cs="Arial"/>
                <w:lang w:eastAsia="en-GB"/>
              </w:rPr>
              <w:t>order</w:t>
            </w:r>
            <w:r w:rsidR="00042E00">
              <w:rPr>
                <w:rFonts w:ascii="Arial" w:hAnsi="Arial" w:cs="Arial"/>
                <w:lang w:eastAsia="en-GB"/>
              </w:rPr>
              <w:t xml:space="preserve"> to deliver the ambitions for leadership and management development, embedding our values, how we work, multi-professional skills and capability</w:t>
            </w:r>
            <w:r w:rsidR="00F46701">
              <w:rPr>
                <w:rFonts w:ascii="Arial" w:hAnsi="Arial" w:cs="Arial"/>
                <w:lang w:eastAsia="en-GB"/>
              </w:rPr>
              <w:t xml:space="preserve"> </w:t>
            </w:r>
            <w:r w:rsidR="00042E00">
              <w:rPr>
                <w:rFonts w:ascii="Arial" w:hAnsi="Arial" w:cs="Arial"/>
              </w:rPr>
              <w:t>whilst meeting financial savings requirements. P</w:t>
            </w:r>
            <w:r w:rsidR="00042E00" w:rsidRPr="00850560">
              <w:rPr>
                <w:rFonts w:ascii="Arial" w:hAnsi="Arial" w:cs="Arial"/>
              </w:rPr>
              <w:t>roviding</w:t>
            </w:r>
            <w:r w:rsidR="00042E00">
              <w:rPr>
                <w:rFonts w:ascii="Arial" w:hAnsi="Arial" w:cs="Arial"/>
              </w:rPr>
              <w:t xml:space="preserve"> monthly </w:t>
            </w:r>
            <w:r w:rsidR="00042E00" w:rsidRPr="00850560">
              <w:rPr>
                <w:rFonts w:ascii="Arial" w:hAnsi="Arial" w:cs="Arial"/>
              </w:rPr>
              <w:t>reports for Board Committees on progress.</w:t>
            </w:r>
          </w:p>
          <w:p w14:paraId="0D3EEF5E" w14:textId="77777777" w:rsidR="00042E00" w:rsidRPr="00074ED0" w:rsidRDefault="00042E00" w:rsidP="00174E64">
            <w:pPr>
              <w:ind w:right="74"/>
              <w:jc w:val="both"/>
              <w:rPr>
                <w:rFonts w:ascii="Arial" w:hAnsi="Arial" w:cs="Arial"/>
              </w:rPr>
            </w:pPr>
          </w:p>
          <w:p w14:paraId="42719834" w14:textId="4CE34B56" w:rsidR="00042E00" w:rsidRPr="00074ED0" w:rsidRDefault="00042E00" w:rsidP="00174E64">
            <w:pPr>
              <w:ind w:right="74"/>
              <w:jc w:val="both"/>
              <w:rPr>
                <w:rFonts w:ascii="Arial" w:hAnsi="Arial" w:cs="Arial"/>
              </w:rPr>
            </w:pPr>
            <w:r w:rsidRPr="00850560">
              <w:rPr>
                <w:rFonts w:ascii="Arial" w:hAnsi="Arial" w:cs="Arial"/>
              </w:rPr>
              <w:t xml:space="preserve">Develop and </w:t>
            </w:r>
            <w:r w:rsidR="00F46701">
              <w:rPr>
                <w:rFonts w:ascii="Arial" w:hAnsi="Arial" w:cs="Arial"/>
              </w:rPr>
              <w:t xml:space="preserve">support </w:t>
            </w:r>
            <w:r w:rsidRPr="00850560">
              <w:rPr>
                <w:rFonts w:ascii="Arial" w:hAnsi="Arial" w:cs="Arial"/>
              </w:rPr>
              <w:t xml:space="preserve">advising on long term </w:t>
            </w:r>
            <w:r>
              <w:rPr>
                <w:rFonts w:ascii="Arial" w:hAnsi="Arial" w:cs="Arial"/>
              </w:rPr>
              <w:t xml:space="preserve">culture development and non-clinical learning strategies </w:t>
            </w:r>
            <w:r w:rsidRPr="00850560">
              <w:rPr>
                <w:rFonts w:ascii="Arial" w:hAnsi="Arial" w:cs="Arial"/>
              </w:rPr>
              <w:t xml:space="preserve">for the whole organisation, including planning and implementing </w:t>
            </w:r>
            <w:r>
              <w:rPr>
                <w:rFonts w:ascii="Arial" w:hAnsi="Arial" w:cs="Arial"/>
              </w:rPr>
              <w:t xml:space="preserve">workforce and organisational development </w:t>
            </w:r>
            <w:r w:rsidRPr="00850560">
              <w:rPr>
                <w:rFonts w:ascii="Arial" w:hAnsi="Arial" w:cs="Arial"/>
              </w:rPr>
              <w:t>elements</w:t>
            </w:r>
            <w:r>
              <w:rPr>
                <w:rFonts w:ascii="Arial" w:hAnsi="Arial" w:cs="Arial"/>
              </w:rPr>
              <w:t xml:space="preserve"> for system</w:t>
            </w:r>
            <w:r w:rsidRPr="00850560">
              <w:rPr>
                <w:rFonts w:ascii="Arial" w:hAnsi="Arial" w:cs="Arial"/>
              </w:rPr>
              <w:t xml:space="preserve"> changes such as </w:t>
            </w:r>
            <w:r>
              <w:rPr>
                <w:rFonts w:ascii="Arial" w:hAnsi="Arial" w:cs="Arial"/>
              </w:rPr>
              <w:t xml:space="preserve">introduction of the National Care Service. </w:t>
            </w:r>
            <w:r w:rsidR="00F46701">
              <w:rPr>
                <w:rFonts w:ascii="Arial" w:hAnsi="Arial" w:cs="Arial"/>
              </w:rPr>
              <w:t xml:space="preserve"> </w:t>
            </w:r>
            <w:r>
              <w:rPr>
                <w:rFonts w:ascii="Arial" w:hAnsi="Arial" w:cs="Arial"/>
              </w:rPr>
              <w:t>Continually</w:t>
            </w:r>
            <w:r w:rsidRPr="00850560">
              <w:rPr>
                <w:rFonts w:ascii="Arial" w:hAnsi="Arial" w:cs="Arial"/>
              </w:rPr>
              <w:t xml:space="preserve"> reprioritise</w:t>
            </w:r>
            <w:r>
              <w:rPr>
                <w:rFonts w:ascii="Arial" w:hAnsi="Arial" w:cs="Arial"/>
              </w:rPr>
              <w:t xml:space="preserve"> departmental, management team and own </w:t>
            </w:r>
            <w:r w:rsidRPr="00850560">
              <w:rPr>
                <w:rFonts w:ascii="Arial" w:hAnsi="Arial" w:cs="Arial"/>
              </w:rPr>
              <w:t>workload to meet the requirements of NHS</w:t>
            </w:r>
            <w:r>
              <w:rPr>
                <w:rFonts w:ascii="Arial" w:hAnsi="Arial" w:cs="Arial"/>
              </w:rPr>
              <w:t xml:space="preserve"> </w:t>
            </w:r>
            <w:r w:rsidR="00485578">
              <w:rPr>
                <w:rFonts w:ascii="Arial" w:hAnsi="Arial" w:cs="Arial"/>
              </w:rPr>
              <w:t>Forth Valley</w:t>
            </w:r>
            <w:r w:rsidRPr="00850560">
              <w:rPr>
                <w:rFonts w:ascii="Arial" w:hAnsi="Arial" w:cs="Arial"/>
              </w:rPr>
              <w:t>’s priorities.</w:t>
            </w:r>
          </w:p>
          <w:p w14:paraId="1AE8DF6E" w14:textId="77777777" w:rsidR="00042E00" w:rsidRPr="005D1C8C" w:rsidRDefault="00042E00" w:rsidP="00174E64">
            <w:pPr>
              <w:ind w:right="74"/>
              <w:jc w:val="both"/>
              <w:rPr>
                <w:rFonts w:ascii="Arial" w:hAnsi="Arial" w:cs="Arial"/>
              </w:rPr>
            </w:pPr>
          </w:p>
          <w:p w14:paraId="72D03EF2" w14:textId="46CE097E" w:rsidR="00042E00" w:rsidRPr="005D1C8C" w:rsidRDefault="00042E00" w:rsidP="00174E64">
            <w:pPr>
              <w:ind w:right="74"/>
              <w:jc w:val="both"/>
              <w:rPr>
                <w:rFonts w:ascii="Arial" w:hAnsi="Arial" w:cs="Arial"/>
              </w:rPr>
            </w:pPr>
            <w:r w:rsidRPr="005D1C8C">
              <w:rPr>
                <w:rFonts w:ascii="Arial" w:hAnsi="Arial" w:cs="Arial"/>
              </w:rPr>
              <w:t>Prioritise capacity to contribute to regional and national groups and programmes of work (e.g., development of shared service models,</w:t>
            </w:r>
            <w:r>
              <w:rPr>
                <w:rFonts w:ascii="Arial" w:hAnsi="Arial" w:cs="Arial"/>
              </w:rPr>
              <w:t xml:space="preserve"> national leadership development, digital skills development</w:t>
            </w:r>
            <w:r w:rsidRPr="005D1C8C">
              <w:rPr>
                <w:rFonts w:ascii="Arial" w:hAnsi="Arial" w:cs="Arial"/>
              </w:rPr>
              <w:t xml:space="preserve">) that will help to meet the needs of the health and care system in ways that will add value to NHS </w:t>
            </w:r>
            <w:r w:rsidR="00485578">
              <w:rPr>
                <w:rFonts w:ascii="Arial" w:hAnsi="Arial" w:cs="Arial"/>
              </w:rPr>
              <w:t>Forth Valley</w:t>
            </w:r>
            <w:r w:rsidRPr="005D1C8C">
              <w:rPr>
                <w:rFonts w:ascii="Arial" w:hAnsi="Arial" w:cs="Arial"/>
              </w:rPr>
              <w:t xml:space="preserve"> </w:t>
            </w:r>
            <w:r w:rsidR="003667A1">
              <w:rPr>
                <w:rFonts w:ascii="Arial" w:hAnsi="Arial" w:cs="Arial"/>
              </w:rPr>
              <w:t xml:space="preserve">and its partners. </w:t>
            </w:r>
          </w:p>
          <w:p w14:paraId="3A0BCEC3" w14:textId="77777777" w:rsidR="00042E00" w:rsidRPr="00074ED0" w:rsidRDefault="00042E00" w:rsidP="00174E64">
            <w:pPr>
              <w:ind w:right="74"/>
              <w:jc w:val="both"/>
              <w:rPr>
                <w:rFonts w:ascii="Arial" w:hAnsi="Arial" w:cs="Arial"/>
              </w:rPr>
            </w:pPr>
          </w:p>
          <w:p w14:paraId="7207EAA0" w14:textId="6A44BB3C" w:rsidR="00042E00" w:rsidRPr="00074ED0" w:rsidRDefault="00042E00" w:rsidP="00174E64">
            <w:pPr>
              <w:ind w:right="74"/>
              <w:jc w:val="both"/>
              <w:rPr>
                <w:rFonts w:ascii="Arial" w:hAnsi="Arial" w:cs="Arial"/>
              </w:rPr>
            </w:pPr>
            <w:r w:rsidRPr="00074ED0">
              <w:rPr>
                <w:rFonts w:ascii="Arial" w:hAnsi="Arial" w:cs="Arial"/>
              </w:rPr>
              <w:t xml:space="preserve">Oversee the </w:t>
            </w:r>
            <w:r w:rsidR="00F46701">
              <w:rPr>
                <w:rFonts w:ascii="Arial" w:hAnsi="Arial" w:cs="Arial"/>
              </w:rPr>
              <w:t>OD, Learning and Employability Teams</w:t>
            </w:r>
            <w:r w:rsidRPr="00074ED0">
              <w:rPr>
                <w:rFonts w:ascii="Arial" w:hAnsi="Arial" w:cs="Arial"/>
              </w:rPr>
              <w:t>’ Continuing Professional Development and ensure managers have plans in place for the development of the department’s broader teams.</w:t>
            </w:r>
          </w:p>
          <w:p w14:paraId="713F001C" w14:textId="77777777" w:rsidR="003667A1" w:rsidRPr="00074ED0" w:rsidRDefault="003667A1" w:rsidP="00174E64">
            <w:pPr>
              <w:ind w:right="74"/>
              <w:jc w:val="both"/>
              <w:rPr>
                <w:rFonts w:ascii="Arial" w:hAnsi="Arial" w:cs="Arial"/>
              </w:rPr>
            </w:pPr>
          </w:p>
          <w:p w14:paraId="08C7D42B" w14:textId="0F9F06B1" w:rsidR="000D1381" w:rsidRPr="002A45B3" w:rsidRDefault="00042E00" w:rsidP="00174E64">
            <w:pPr>
              <w:ind w:right="74"/>
              <w:jc w:val="both"/>
              <w:rPr>
                <w:rFonts w:ascii="Arial" w:hAnsi="Arial" w:cs="Arial"/>
              </w:rPr>
            </w:pPr>
            <w:r w:rsidRPr="00074ED0">
              <w:rPr>
                <w:rFonts w:ascii="Arial" w:hAnsi="Arial" w:cs="Arial"/>
              </w:rPr>
              <w:t>Ensure that staffing resource allocations reflect the priorities of the department and support succession planning.</w:t>
            </w:r>
            <w:r w:rsidR="00074ED0">
              <w:rPr>
                <w:rFonts w:ascii="Arial" w:hAnsi="Arial" w:cs="Arial"/>
              </w:rPr>
              <w:t xml:space="preserve"> </w:t>
            </w:r>
            <w:r w:rsidR="000D1381" w:rsidRPr="00074ED0">
              <w:rPr>
                <w:rFonts w:ascii="Arial" w:hAnsi="Arial" w:cs="Arial"/>
              </w:rPr>
              <w:t xml:space="preserve">The post holder continually examines own workload and that of direct reports. The post holder has the freedom to assign and modify systems of work, </w:t>
            </w:r>
            <w:r w:rsidR="00BF35CA" w:rsidRPr="00074ED0">
              <w:rPr>
                <w:rFonts w:ascii="Arial" w:hAnsi="Arial" w:cs="Arial"/>
              </w:rPr>
              <w:t>implements,</w:t>
            </w:r>
            <w:r w:rsidR="000D1381" w:rsidRPr="00074ED0">
              <w:rPr>
                <w:rFonts w:ascii="Arial" w:hAnsi="Arial" w:cs="Arial"/>
              </w:rPr>
              <w:t xml:space="preserve"> and evaluates operational plans to meet Directorate and Corporate objectives and takes appropriate action.</w:t>
            </w:r>
          </w:p>
          <w:p w14:paraId="75233B87" w14:textId="77777777" w:rsidR="00852336" w:rsidRPr="002A45B3" w:rsidRDefault="00852336" w:rsidP="00174E64">
            <w:pPr>
              <w:jc w:val="both"/>
              <w:rPr>
                <w:rFonts w:ascii="Arial" w:hAnsi="Arial" w:cs="Arial"/>
              </w:rPr>
            </w:pPr>
          </w:p>
        </w:tc>
      </w:tr>
      <w:tr w:rsidR="00C450E1" w:rsidRPr="002A45B3" w14:paraId="4EE8A2F8" w14:textId="77777777" w:rsidTr="00554D42">
        <w:tc>
          <w:tcPr>
            <w:tcW w:w="10506" w:type="dxa"/>
            <w:tcBorders>
              <w:top w:val="single" w:sz="4" w:space="0" w:color="auto"/>
              <w:left w:val="single" w:sz="4" w:space="0" w:color="auto"/>
              <w:bottom w:val="single" w:sz="4" w:space="0" w:color="auto"/>
              <w:right w:val="single" w:sz="4" w:space="0" w:color="auto"/>
            </w:tcBorders>
          </w:tcPr>
          <w:p w14:paraId="6218079B" w14:textId="77777777" w:rsidR="00852336" w:rsidRPr="002A45B3" w:rsidRDefault="00852336" w:rsidP="00174E64">
            <w:pPr>
              <w:tabs>
                <w:tab w:val="left" w:pos="559"/>
              </w:tabs>
              <w:ind w:right="-274"/>
              <w:jc w:val="both"/>
              <w:rPr>
                <w:rFonts w:ascii="Arial" w:hAnsi="Arial" w:cs="Arial"/>
                <w:b/>
              </w:rPr>
            </w:pPr>
            <w:r w:rsidRPr="002A45B3">
              <w:rPr>
                <w:rFonts w:ascii="Arial" w:hAnsi="Arial" w:cs="Arial"/>
                <w:b/>
              </w:rPr>
              <w:t xml:space="preserve">9.  </w:t>
            </w:r>
            <w:r w:rsidR="0040420B" w:rsidRPr="002A45B3">
              <w:rPr>
                <w:rFonts w:ascii="Arial" w:hAnsi="Arial" w:cs="Arial"/>
                <w:b/>
              </w:rPr>
              <w:tab/>
            </w:r>
            <w:r w:rsidRPr="002A45B3">
              <w:rPr>
                <w:rFonts w:ascii="Arial" w:hAnsi="Arial" w:cs="Arial"/>
                <w:b/>
              </w:rPr>
              <w:t>DECISIONS AND JUDGEMENTS</w:t>
            </w:r>
          </w:p>
        </w:tc>
      </w:tr>
      <w:tr w:rsidR="00C450E1" w:rsidRPr="002A45B3" w14:paraId="721D604B" w14:textId="77777777" w:rsidTr="00554D42">
        <w:tc>
          <w:tcPr>
            <w:tcW w:w="10506" w:type="dxa"/>
            <w:tcBorders>
              <w:top w:val="single" w:sz="4" w:space="0" w:color="auto"/>
              <w:left w:val="single" w:sz="4" w:space="0" w:color="auto"/>
              <w:bottom w:val="single" w:sz="4" w:space="0" w:color="auto"/>
              <w:right w:val="single" w:sz="4" w:space="0" w:color="auto"/>
            </w:tcBorders>
          </w:tcPr>
          <w:p w14:paraId="012A0B90" w14:textId="77777777" w:rsidR="00FD2FFA" w:rsidRDefault="00FD2FFA" w:rsidP="00174E64">
            <w:pPr>
              <w:jc w:val="both"/>
              <w:rPr>
                <w:rFonts w:ascii="Arial" w:hAnsi="Arial" w:cs="Arial"/>
                <w:color w:val="000000"/>
                <w:spacing w:val="2"/>
              </w:rPr>
            </w:pPr>
          </w:p>
          <w:p w14:paraId="511D4666" w14:textId="77777777" w:rsidR="00FD2FFA" w:rsidRDefault="00FD2FFA" w:rsidP="00174E64">
            <w:pPr>
              <w:ind w:left="31" w:right="95" w:hanging="31"/>
              <w:jc w:val="both"/>
              <w:textAlignment w:val="baseline"/>
              <w:rPr>
                <w:rFonts w:ascii="Arial" w:hAnsi="Arial" w:cs="Arial"/>
                <w:lang w:eastAsia="en-GB"/>
              </w:rPr>
            </w:pPr>
            <w:r w:rsidRPr="00850560">
              <w:rPr>
                <w:rFonts w:ascii="Arial" w:hAnsi="Arial" w:cs="Arial"/>
                <w:lang w:eastAsia="en-GB"/>
              </w:rPr>
              <w:t xml:space="preserve">The expert </w:t>
            </w:r>
            <w:r>
              <w:rPr>
                <w:rFonts w:ascii="Arial" w:hAnsi="Arial" w:cs="Arial"/>
                <w:lang w:eastAsia="en-GB"/>
              </w:rPr>
              <w:t>for</w:t>
            </w:r>
            <w:r w:rsidRPr="00850560">
              <w:rPr>
                <w:rFonts w:ascii="Arial" w:hAnsi="Arial" w:cs="Arial"/>
                <w:lang w:eastAsia="en-GB"/>
              </w:rPr>
              <w:t xml:space="preserve"> the organisation in the analyses of a range of</w:t>
            </w:r>
            <w:r>
              <w:rPr>
                <w:rFonts w:ascii="Arial" w:hAnsi="Arial" w:cs="Arial"/>
                <w:lang w:eastAsia="en-GB"/>
              </w:rPr>
              <w:t xml:space="preserve"> </w:t>
            </w:r>
            <w:r w:rsidRPr="00850560">
              <w:rPr>
                <w:rFonts w:ascii="Arial" w:hAnsi="Arial" w:cs="Arial"/>
                <w:lang w:eastAsia="en-GB"/>
              </w:rPr>
              <w:t>highly complex,</w:t>
            </w:r>
            <w:r>
              <w:rPr>
                <w:rFonts w:ascii="Arial" w:hAnsi="Arial" w:cs="Arial"/>
                <w:lang w:eastAsia="en-GB"/>
              </w:rPr>
              <w:t xml:space="preserve"> </w:t>
            </w:r>
            <w:r w:rsidRPr="00850560">
              <w:rPr>
                <w:rFonts w:ascii="Arial" w:hAnsi="Arial" w:cs="Arial"/>
                <w:lang w:eastAsia="en-GB"/>
              </w:rPr>
              <w:t>multi</w:t>
            </w:r>
            <w:r>
              <w:rPr>
                <w:rFonts w:ascii="Arial" w:hAnsi="Arial" w:cs="Arial"/>
                <w:lang w:eastAsia="en-GB"/>
              </w:rPr>
              <w:t>-</w:t>
            </w:r>
            <w:r w:rsidRPr="00850560">
              <w:rPr>
                <w:rFonts w:ascii="Arial" w:hAnsi="Arial" w:cs="Arial"/>
                <w:lang w:eastAsia="en-GB"/>
              </w:rPr>
              <w:t>faceted</w:t>
            </w:r>
            <w:r>
              <w:rPr>
                <w:rFonts w:ascii="Arial" w:hAnsi="Arial" w:cs="Arial"/>
                <w:lang w:eastAsia="en-GB"/>
              </w:rPr>
              <w:t xml:space="preserve">, often ambiguous, and sometimes hidden factors influencing the behaviour of employees and stakeholders, and their willingness to make and adapt to the changes required in order to deliver more sustainable health and care services. Using this to commission and apply specialist strategies, programmes, and interventions, at group, organisational and system level that deliver meaningful change and address points of contention and interpersonal or organisational conflict. </w:t>
            </w:r>
          </w:p>
          <w:p w14:paraId="6B229C5B" w14:textId="77777777" w:rsidR="00FD2FFA" w:rsidRDefault="00FD2FFA" w:rsidP="00174E64">
            <w:pPr>
              <w:ind w:left="142" w:right="95"/>
              <w:jc w:val="both"/>
              <w:textAlignment w:val="baseline"/>
              <w:rPr>
                <w:rFonts w:ascii="Arial" w:hAnsi="Arial" w:cs="Arial"/>
                <w:lang w:eastAsia="en-GB"/>
              </w:rPr>
            </w:pPr>
          </w:p>
          <w:p w14:paraId="29D53F14" w14:textId="77777777" w:rsidR="00FD2FFA" w:rsidRDefault="00FD2FFA" w:rsidP="00174E64">
            <w:pPr>
              <w:ind w:right="74"/>
              <w:jc w:val="both"/>
              <w:rPr>
                <w:rFonts w:ascii="Arial" w:hAnsi="Arial" w:cs="Arial"/>
              </w:rPr>
            </w:pPr>
            <w:r>
              <w:rPr>
                <w:rFonts w:ascii="Arial" w:hAnsi="Arial" w:cs="Arial"/>
              </w:rPr>
              <w:t xml:space="preserve">Highly specialist knowledge and experience of methods and concepts supporting organisational effectiveness and change in complex systems, and individual wellbeing, growth, and development. Able to use these to supportively challenge individuals at all levels and open up new ways of thinking about systemic challenges and root cause issues that affect the ability of individuals, teams, and groups to thrive in the workplace. This will often require agility of thought and depth of understanding to overcome cynicism about the value of such approaches in a financially and resource constrained environment. </w:t>
            </w:r>
          </w:p>
          <w:p w14:paraId="74E1AB05" w14:textId="77777777" w:rsidR="00FD2FFA" w:rsidRDefault="00FD2FFA" w:rsidP="00174E64">
            <w:pPr>
              <w:ind w:right="74"/>
              <w:jc w:val="both"/>
              <w:rPr>
                <w:rFonts w:ascii="Arial" w:hAnsi="Arial" w:cs="Arial"/>
              </w:rPr>
            </w:pPr>
          </w:p>
          <w:p w14:paraId="106AC6F8" w14:textId="77777777" w:rsidR="00FD2FFA" w:rsidRDefault="00FD2FFA" w:rsidP="00174E64">
            <w:pPr>
              <w:ind w:right="74"/>
              <w:jc w:val="both"/>
              <w:rPr>
                <w:rFonts w:ascii="Arial" w:hAnsi="Arial" w:cs="Arial"/>
                <w:lang w:eastAsia="en-GB"/>
              </w:rPr>
            </w:pPr>
            <w:r w:rsidRPr="00850560">
              <w:rPr>
                <w:rFonts w:ascii="Arial" w:hAnsi="Arial" w:cs="Arial"/>
              </w:rPr>
              <w:lastRenderedPageBreak/>
              <w:t>Lead/participate</w:t>
            </w:r>
            <w:r>
              <w:rPr>
                <w:rFonts w:ascii="Arial" w:hAnsi="Arial" w:cs="Arial"/>
              </w:rPr>
              <w:t xml:space="preserve"> </w:t>
            </w:r>
            <w:r w:rsidRPr="00850560">
              <w:rPr>
                <w:rFonts w:ascii="Arial" w:hAnsi="Arial" w:cs="Arial"/>
              </w:rPr>
              <w:t xml:space="preserve">in </w:t>
            </w:r>
            <w:r>
              <w:rPr>
                <w:rFonts w:ascii="Arial" w:hAnsi="Arial" w:cs="Arial"/>
              </w:rPr>
              <w:t>resolving long-standing issues and enduring risks impacting on the effective functioning of the organisation and its employees. This will involve the application of</w:t>
            </w:r>
            <w:r>
              <w:rPr>
                <w:rFonts w:ascii="Arial" w:hAnsi="Arial" w:cs="Arial"/>
                <w:lang w:eastAsia="en-GB"/>
              </w:rPr>
              <w:t xml:space="preserve"> well-developed consulting skills to appropriately diagnose issues, and identifying, commissioning and / or developing and delivering innovative and bespoke sequences of specialist group and individual development interventions. The ability to select the right approach and provider to build and maintain trust and support long-term goals is essential, even if this contradicts the initial expectations of the customer.</w:t>
            </w:r>
          </w:p>
          <w:p w14:paraId="6B5FDE26" w14:textId="77777777" w:rsidR="00FD2FFA" w:rsidRPr="00850560" w:rsidRDefault="00FD2FFA" w:rsidP="00174E64">
            <w:pPr>
              <w:ind w:right="95"/>
              <w:jc w:val="both"/>
              <w:textAlignment w:val="baseline"/>
              <w:rPr>
                <w:lang w:eastAsia="en-GB"/>
              </w:rPr>
            </w:pPr>
          </w:p>
          <w:p w14:paraId="57DA51A3" w14:textId="77777777" w:rsidR="00FD2FFA" w:rsidRDefault="00FD2FFA" w:rsidP="00174E64">
            <w:pPr>
              <w:ind w:right="74"/>
              <w:jc w:val="both"/>
              <w:rPr>
                <w:rFonts w:ascii="Arial" w:hAnsi="Arial" w:cs="Arial"/>
                <w:lang w:eastAsia="en-GB"/>
              </w:rPr>
            </w:pPr>
            <w:r w:rsidRPr="00850560">
              <w:rPr>
                <w:rFonts w:ascii="Arial" w:hAnsi="Arial" w:cs="Arial"/>
                <w:lang w:eastAsia="en-GB"/>
              </w:rPr>
              <w:t xml:space="preserve">Experience in </w:t>
            </w:r>
            <w:r>
              <w:rPr>
                <w:rFonts w:ascii="Arial" w:hAnsi="Arial" w:cs="Arial"/>
                <w:lang w:eastAsia="en-GB"/>
              </w:rPr>
              <w:t xml:space="preserve">developing, </w:t>
            </w:r>
            <w:r w:rsidRPr="00850560">
              <w:rPr>
                <w:rFonts w:ascii="Arial" w:hAnsi="Arial" w:cs="Arial"/>
                <w:lang w:eastAsia="en-GB"/>
              </w:rPr>
              <w:t>providing,</w:t>
            </w:r>
            <w:r>
              <w:rPr>
                <w:rFonts w:ascii="Arial" w:hAnsi="Arial" w:cs="Arial"/>
                <w:lang w:eastAsia="en-GB"/>
              </w:rPr>
              <w:t xml:space="preserve"> </w:t>
            </w:r>
            <w:r w:rsidRPr="00850560">
              <w:rPr>
                <w:rFonts w:ascii="Arial" w:hAnsi="Arial" w:cs="Arial"/>
                <w:lang w:eastAsia="en-GB"/>
              </w:rPr>
              <w:t>and implementing</w:t>
            </w:r>
            <w:r>
              <w:rPr>
                <w:rFonts w:ascii="Arial" w:hAnsi="Arial" w:cs="Arial"/>
                <w:lang w:eastAsia="en-GB"/>
              </w:rPr>
              <w:t xml:space="preserve"> people and culture related</w:t>
            </w:r>
            <w:r w:rsidRPr="00850560">
              <w:rPr>
                <w:rFonts w:ascii="Arial" w:hAnsi="Arial" w:cs="Arial"/>
                <w:lang w:eastAsia="en-GB"/>
              </w:rPr>
              <w:t xml:space="preserve"> strategies and actions to support the</w:t>
            </w:r>
            <w:r>
              <w:rPr>
                <w:rFonts w:ascii="Arial" w:hAnsi="Arial" w:cs="Arial"/>
                <w:lang w:eastAsia="en-GB"/>
              </w:rPr>
              <w:t xml:space="preserve"> </w:t>
            </w:r>
            <w:r w:rsidRPr="00850560">
              <w:rPr>
                <w:rFonts w:ascii="Arial" w:hAnsi="Arial" w:cs="Arial"/>
                <w:lang w:eastAsia="en-GB"/>
              </w:rPr>
              <w:t>delivery of the organisation</w:t>
            </w:r>
            <w:r>
              <w:rPr>
                <w:rFonts w:ascii="Arial" w:hAnsi="Arial" w:cs="Arial"/>
                <w:lang w:eastAsia="en-GB"/>
              </w:rPr>
              <w:t>’s objectives</w:t>
            </w:r>
            <w:r w:rsidRPr="00074ED0">
              <w:rPr>
                <w:rFonts w:ascii="Arial" w:hAnsi="Arial" w:cs="Arial"/>
                <w:lang w:eastAsia="en-GB"/>
              </w:rPr>
              <w:t xml:space="preserve">. </w:t>
            </w:r>
            <w:r w:rsidRPr="00850560">
              <w:rPr>
                <w:rFonts w:ascii="Arial" w:hAnsi="Arial" w:cs="Arial"/>
                <w:lang w:eastAsia="en-GB"/>
              </w:rPr>
              <w:t>The post holder will need to assimilate and summarise complex documents, compare facts and analyse situational data from a range of sources, develop options,</w:t>
            </w:r>
            <w:r>
              <w:rPr>
                <w:rFonts w:ascii="Arial" w:hAnsi="Arial" w:cs="Arial"/>
                <w:lang w:eastAsia="en-GB"/>
              </w:rPr>
              <w:t xml:space="preserve"> </w:t>
            </w:r>
            <w:r w:rsidRPr="00850560">
              <w:rPr>
                <w:rFonts w:ascii="Arial" w:hAnsi="Arial" w:cs="Arial"/>
                <w:lang w:eastAsia="en-GB"/>
              </w:rPr>
              <w:t>assess risks and opportunities to the organisation and facilitate consensus building and decision making.</w:t>
            </w:r>
          </w:p>
          <w:p w14:paraId="6D7AC18A" w14:textId="77777777" w:rsidR="00FD2FFA" w:rsidRPr="00074ED0" w:rsidRDefault="00FD2FFA" w:rsidP="00174E64">
            <w:pPr>
              <w:ind w:right="74"/>
              <w:jc w:val="both"/>
              <w:rPr>
                <w:rFonts w:ascii="Arial" w:hAnsi="Arial" w:cs="Arial"/>
                <w:lang w:eastAsia="en-GB"/>
              </w:rPr>
            </w:pPr>
          </w:p>
          <w:p w14:paraId="195FB77B" w14:textId="77777777" w:rsidR="00FD2FFA" w:rsidRDefault="00FD2FFA" w:rsidP="00174E64">
            <w:pPr>
              <w:ind w:right="74"/>
              <w:jc w:val="both"/>
              <w:rPr>
                <w:rFonts w:ascii="Arial" w:hAnsi="Arial" w:cs="Arial"/>
                <w:lang w:eastAsia="en-GB"/>
              </w:rPr>
            </w:pPr>
            <w:r w:rsidRPr="00850560">
              <w:rPr>
                <w:rFonts w:ascii="Arial" w:hAnsi="Arial" w:cs="Arial"/>
                <w:lang w:eastAsia="en-GB"/>
              </w:rPr>
              <w:t>The post holder will</w:t>
            </w:r>
            <w:r>
              <w:rPr>
                <w:rFonts w:ascii="Arial" w:hAnsi="Arial" w:cs="Arial"/>
                <w:lang w:eastAsia="en-GB"/>
              </w:rPr>
              <w:t xml:space="preserve"> </w:t>
            </w:r>
            <w:r w:rsidRPr="00850560">
              <w:rPr>
                <w:rFonts w:ascii="Arial" w:hAnsi="Arial" w:cs="Arial"/>
                <w:lang w:eastAsia="en-GB"/>
              </w:rPr>
              <w:t>participate</w:t>
            </w:r>
            <w:r>
              <w:rPr>
                <w:rFonts w:ascii="Arial" w:hAnsi="Arial" w:cs="Arial"/>
                <w:lang w:eastAsia="en-GB"/>
              </w:rPr>
              <w:t xml:space="preserve"> </w:t>
            </w:r>
            <w:r w:rsidRPr="00850560">
              <w:rPr>
                <w:rFonts w:ascii="Arial" w:hAnsi="Arial" w:cs="Arial"/>
                <w:lang w:eastAsia="en-GB"/>
              </w:rPr>
              <w:t>in</w:t>
            </w:r>
            <w:r>
              <w:rPr>
                <w:rFonts w:ascii="Arial" w:hAnsi="Arial" w:cs="Arial"/>
                <w:lang w:eastAsia="en-GB"/>
              </w:rPr>
              <w:t xml:space="preserve"> </w:t>
            </w:r>
            <w:r w:rsidRPr="00850560">
              <w:rPr>
                <w:rFonts w:ascii="Arial" w:hAnsi="Arial" w:cs="Arial"/>
                <w:lang w:eastAsia="en-GB"/>
              </w:rPr>
              <w:t>leading</w:t>
            </w:r>
            <w:r>
              <w:rPr>
                <w:rFonts w:ascii="Arial" w:hAnsi="Arial" w:cs="Arial"/>
                <w:lang w:eastAsia="en-GB"/>
              </w:rPr>
              <w:t xml:space="preserve"> </w:t>
            </w:r>
            <w:r w:rsidRPr="00850560">
              <w:rPr>
                <w:rFonts w:ascii="Arial" w:hAnsi="Arial" w:cs="Arial"/>
                <w:lang w:eastAsia="en-GB"/>
              </w:rPr>
              <w:t>and developing</w:t>
            </w:r>
            <w:r>
              <w:rPr>
                <w:rFonts w:ascii="Arial" w:hAnsi="Arial" w:cs="Arial"/>
                <w:lang w:eastAsia="en-GB"/>
              </w:rPr>
              <w:t xml:space="preserve"> </w:t>
            </w:r>
            <w:r w:rsidRPr="00850560">
              <w:rPr>
                <w:rFonts w:ascii="Arial" w:hAnsi="Arial" w:cs="Arial"/>
                <w:lang w:eastAsia="en-GB"/>
              </w:rPr>
              <w:t>the</w:t>
            </w:r>
            <w:r>
              <w:rPr>
                <w:rFonts w:ascii="Arial" w:hAnsi="Arial" w:cs="Arial"/>
                <w:lang w:eastAsia="en-GB"/>
              </w:rPr>
              <w:t xml:space="preserve"> </w:t>
            </w:r>
            <w:r w:rsidRPr="00850560">
              <w:rPr>
                <w:rFonts w:ascii="Arial" w:hAnsi="Arial" w:cs="Arial"/>
                <w:lang w:eastAsia="en-GB"/>
              </w:rPr>
              <w:t xml:space="preserve">specific </w:t>
            </w:r>
            <w:r>
              <w:rPr>
                <w:rFonts w:ascii="Arial" w:hAnsi="Arial" w:cs="Arial"/>
                <w:lang w:eastAsia="en-GB"/>
              </w:rPr>
              <w:t xml:space="preserve">culture, workforce, and organisational development </w:t>
            </w:r>
            <w:r w:rsidRPr="00850560">
              <w:rPr>
                <w:rFonts w:ascii="Arial" w:hAnsi="Arial" w:cs="Arial"/>
                <w:lang w:eastAsia="en-GB"/>
              </w:rPr>
              <w:t xml:space="preserve">analysis necessary to </w:t>
            </w:r>
            <w:r>
              <w:rPr>
                <w:rFonts w:ascii="Arial" w:hAnsi="Arial" w:cs="Arial"/>
                <w:lang w:eastAsia="en-GB"/>
              </w:rPr>
              <w:t xml:space="preserve">help </w:t>
            </w:r>
            <w:r w:rsidRPr="00850560">
              <w:rPr>
                <w:rFonts w:ascii="Arial" w:hAnsi="Arial" w:cs="Arial"/>
                <w:lang w:eastAsia="en-GB"/>
              </w:rPr>
              <w:t>develop and deliver new</w:t>
            </w:r>
            <w:r>
              <w:rPr>
                <w:rFonts w:ascii="Arial" w:hAnsi="Arial" w:cs="Arial"/>
                <w:lang w:eastAsia="en-GB"/>
              </w:rPr>
              <w:t xml:space="preserve"> health and care</w:t>
            </w:r>
            <w:r w:rsidRPr="00850560">
              <w:rPr>
                <w:rFonts w:ascii="Arial" w:hAnsi="Arial" w:cs="Arial"/>
                <w:lang w:eastAsia="en-GB"/>
              </w:rPr>
              <w:t xml:space="preserve"> service models</w:t>
            </w:r>
            <w:r>
              <w:rPr>
                <w:rFonts w:ascii="Arial" w:hAnsi="Arial" w:cs="Arial"/>
                <w:lang w:eastAsia="en-GB"/>
              </w:rPr>
              <w:t xml:space="preserve"> in support of system transformation and sustainability</w:t>
            </w:r>
            <w:r w:rsidRPr="00850560">
              <w:rPr>
                <w:rFonts w:ascii="Arial" w:hAnsi="Arial" w:cs="Arial"/>
                <w:lang w:eastAsia="en-GB"/>
              </w:rPr>
              <w:t>,</w:t>
            </w:r>
            <w:r>
              <w:rPr>
                <w:rFonts w:ascii="Arial" w:hAnsi="Arial" w:cs="Arial"/>
                <w:lang w:eastAsia="en-GB"/>
              </w:rPr>
              <w:t xml:space="preserve"> </w:t>
            </w:r>
            <w:r w:rsidRPr="00850560">
              <w:rPr>
                <w:rFonts w:ascii="Arial" w:hAnsi="Arial" w:cs="Arial"/>
                <w:lang w:eastAsia="en-GB"/>
              </w:rPr>
              <w:t>providing</w:t>
            </w:r>
            <w:r>
              <w:rPr>
                <w:rFonts w:ascii="Arial" w:hAnsi="Arial" w:cs="Arial"/>
                <w:lang w:eastAsia="en-GB"/>
              </w:rPr>
              <w:t xml:space="preserve"> </w:t>
            </w:r>
            <w:r w:rsidRPr="00850560">
              <w:rPr>
                <w:rFonts w:ascii="Arial" w:hAnsi="Arial" w:cs="Arial"/>
                <w:lang w:eastAsia="en-GB"/>
              </w:rPr>
              <w:t>support for the Health Board’s strategic annual</w:t>
            </w:r>
            <w:r>
              <w:rPr>
                <w:rFonts w:ascii="Arial" w:hAnsi="Arial" w:cs="Arial"/>
                <w:lang w:eastAsia="en-GB"/>
              </w:rPr>
              <w:t xml:space="preserve"> </w:t>
            </w:r>
            <w:r w:rsidRPr="00850560">
              <w:rPr>
                <w:rFonts w:ascii="Arial" w:hAnsi="Arial" w:cs="Arial"/>
                <w:lang w:eastAsia="en-GB"/>
              </w:rPr>
              <w:t>plans</w:t>
            </w:r>
            <w:r>
              <w:rPr>
                <w:rFonts w:ascii="Arial" w:hAnsi="Arial" w:cs="Arial"/>
                <w:lang w:eastAsia="en-GB"/>
              </w:rPr>
              <w:t xml:space="preserve"> </w:t>
            </w:r>
            <w:r w:rsidRPr="00850560">
              <w:rPr>
                <w:rFonts w:ascii="Arial" w:hAnsi="Arial" w:cs="Arial"/>
                <w:lang w:eastAsia="en-GB"/>
              </w:rPr>
              <w:t>and monitor</w:t>
            </w:r>
            <w:r>
              <w:rPr>
                <w:rFonts w:ascii="Arial" w:hAnsi="Arial" w:cs="Arial"/>
                <w:lang w:eastAsia="en-GB"/>
              </w:rPr>
              <w:t>ing</w:t>
            </w:r>
            <w:r w:rsidRPr="00850560">
              <w:rPr>
                <w:rFonts w:ascii="Arial" w:hAnsi="Arial" w:cs="Arial"/>
                <w:lang w:eastAsia="en-GB"/>
              </w:rPr>
              <w:t xml:space="preserve"> progress.</w:t>
            </w:r>
            <w:r>
              <w:rPr>
                <w:rFonts w:ascii="Arial" w:hAnsi="Arial" w:cs="Arial"/>
                <w:lang w:eastAsia="en-GB"/>
              </w:rPr>
              <w:t xml:space="preserve"> This will involve judgements as to the most appropriate data sets to use, and the reliability of insights that are drawn from the data.</w:t>
            </w:r>
          </w:p>
          <w:p w14:paraId="080EB657" w14:textId="77777777" w:rsidR="00FD2FFA" w:rsidRPr="00074ED0" w:rsidRDefault="00FD2FFA" w:rsidP="00174E64">
            <w:pPr>
              <w:ind w:right="74"/>
              <w:jc w:val="both"/>
              <w:rPr>
                <w:rFonts w:ascii="Arial" w:hAnsi="Arial" w:cs="Arial"/>
                <w:lang w:eastAsia="en-GB"/>
              </w:rPr>
            </w:pPr>
          </w:p>
          <w:p w14:paraId="3775D41D" w14:textId="77777777" w:rsidR="00FD2FFA" w:rsidRDefault="00FD2FFA" w:rsidP="00174E64">
            <w:pPr>
              <w:ind w:right="74"/>
              <w:jc w:val="both"/>
              <w:rPr>
                <w:rFonts w:ascii="Arial" w:hAnsi="Arial" w:cs="Arial"/>
                <w:lang w:eastAsia="en-GB"/>
              </w:rPr>
            </w:pPr>
            <w:r w:rsidRPr="00850560">
              <w:rPr>
                <w:rFonts w:ascii="Arial" w:hAnsi="Arial" w:cs="Arial"/>
                <w:lang w:eastAsia="en-GB"/>
              </w:rPr>
              <w:t>Interpreting S</w:t>
            </w:r>
            <w:r>
              <w:rPr>
                <w:rFonts w:ascii="Arial" w:hAnsi="Arial" w:cs="Arial"/>
                <w:lang w:eastAsia="en-GB"/>
              </w:rPr>
              <w:t>cottish Government Strategies and policies</w:t>
            </w:r>
            <w:r w:rsidRPr="00850560">
              <w:rPr>
                <w:rFonts w:ascii="Arial" w:hAnsi="Arial" w:cs="Arial"/>
                <w:lang w:eastAsia="en-GB"/>
              </w:rPr>
              <w:t xml:space="preserve"> </w:t>
            </w:r>
            <w:r>
              <w:rPr>
                <w:rFonts w:ascii="Arial" w:hAnsi="Arial" w:cs="Arial"/>
                <w:lang w:eastAsia="en-GB"/>
              </w:rPr>
              <w:t xml:space="preserve">relating but not limited to wellbeing, culture, and development </w:t>
            </w:r>
            <w:r w:rsidRPr="00850560">
              <w:rPr>
                <w:rFonts w:ascii="Arial" w:hAnsi="Arial" w:cs="Arial"/>
                <w:lang w:eastAsia="en-GB"/>
              </w:rPr>
              <w:t>appropriately for the</w:t>
            </w:r>
            <w:r>
              <w:rPr>
                <w:rFonts w:ascii="Arial" w:hAnsi="Arial" w:cs="Arial"/>
                <w:lang w:eastAsia="en-GB"/>
              </w:rPr>
              <w:t xml:space="preserve"> </w:t>
            </w:r>
            <w:r w:rsidRPr="00850560">
              <w:rPr>
                <w:rFonts w:ascii="Arial" w:hAnsi="Arial" w:cs="Arial"/>
                <w:lang w:eastAsia="en-GB"/>
              </w:rPr>
              <w:t>organisation as a whole.</w:t>
            </w:r>
          </w:p>
          <w:p w14:paraId="3E573254" w14:textId="77777777" w:rsidR="00FD2FFA" w:rsidRPr="00074ED0" w:rsidRDefault="00FD2FFA" w:rsidP="00174E64">
            <w:pPr>
              <w:ind w:right="74"/>
              <w:jc w:val="both"/>
              <w:rPr>
                <w:rFonts w:ascii="Arial" w:hAnsi="Arial" w:cs="Arial"/>
                <w:lang w:eastAsia="en-GB"/>
              </w:rPr>
            </w:pPr>
          </w:p>
          <w:p w14:paraId="32329988" w14:textId="77777777" w:rsidR="00FD2FFA" w:rsidRPr="000C2FC3" w:rsidRDefault="00FD2FFA" w:rsidP="00174E64">
            <w:pPr>
              <w:ind w:right="74"/>
              <w:jc w:val="both"/>
              <w:rPr>
                <w:rFonts w:ascii="Arial" w:hAnsi="Arial" w:cs="Arial"/>
                <w:lang w:eastAsia="en-GB"/>
              </w:rPr>
            </w:pPr>
            <w:r w:rsidRPr="00850560">
              <w:rPr>
                <w:rFonts w:ascii="Arial" w:hAnsi="Arial" w:cs="Arial"/>
                <w:lang w:eastAsia="en-GB"/>
              </w:rPr>
              <w:t xml:space="preserve">Comfortable with ambiguity and finding creative solutions to problems within the broad framework of </w:t>
            </w:r>
            <w:r>
              <w:rPr>
                <w:rFonts w:ascii="Arial" w:hAnsi="Arial" w:cs="Arial"/>
                <w:lang w:eastAsia="en-GB"/>
              </w:rPr>
              <w:t>local</w:t>
            </w:r>
            <w:r w:rsidRPr="00850560">
              <w:rPr>
                <w:rFonts w:ascii="Arial" w:hAnsi="Arial" w:cs="Arial"/>
                <w:lang w:eastAsia="en-GB"/>
              </w:rPr>
              <w:t xml:space="preserve"> policies, </w:t>
            </w:r>
            <w:r>
              <w:rPr>
                <w:rFonts w:ascii="Arial" w:hAnsi="Arial" w:cs="Arial"/>
                <w:lang w:eastAsia="en-GB"/>
              </w:rPr>
              <w:t xml:space="preserve">Scottish Government Directives, </w:t>
            </w:r>
            <w:r w:rsidRPr="00850560">
              <w:rPr>
                <w:rFonts w:ascii="Arial" w:hAnsi="Arial" w:cs="Arial"/>
                <w:lang w:eastAsia="en-GB"/>
              </w:rPr>
              <w:t>and professional best practice.</w:t>
            </w:r>
            <w:r>
              <w:rPr>
                <w:rFonts w:ascii="Arial" w:hAnsi="Arial" w:cs="Arial"/>
                <w:lang w:eastAsia="en-GB"/>
              </w:rPr>
              <w:t xml:space="preserve"> </w:t>
            </w:r>
            <w:r w:rsidRPr="00850560">
              <w:rPr>
                <w:rFonts w:ascii="Arial" w:hAnsi="Arial" w:cs="Arial"/>
                <w:lang w:eastAsia="en-GB"/>
              </w:rPr>
              <w:t xml:space="preserve">Confident </w:t>
            </w:r>
            <w:r>
              <w:rPr>
                <w:rFonts w:ascii="Arial" w:hAnsi="Arial" w:cs="Arial"/>
                <w:lang w:eastAsia="en-GB"/>
              </w:rPr>
              <w:t>to curtail or alter services or activity, sometimes in the moment, where evidence suggests they are not adding value, even where this may be unpopular</w:t>
            </w:r>
            <w:r w:rsidRPr="00850560">
              <w:rPr>
                <w:rFonts w:ascii="Arial" w:hAnsi="Arial" w:cs="Arial"/>
                <w:lang w:eastAsia="en-GB"/>
              </w:rPr>
              <w:t>.</w:t>
            </w:r>
          </w:p>
          <w:p w14:paraId="347BB9E1" w14:textId="77777777" w:rsidR="00FD2FFA" w:rsidRDefault="00FD2FFA" w:rsidP="00174E64">
            <w:pPr>
              <w:jc w:val="both"/>
              <w:rPr>
                <w:rFonts w:ascii="Arial" w:hAnsi="Arial" w:cs="Arial"/>
                <w:color w:val="000000"/>
                <w:spacing w:val="2"/>
              </w:rPr>
            </w:pPr>
          </w:p>
          <w:p w14:paraId="3D7F0C80" w14:textId="77777777" w:rsidR="00042E00" w:rsidRPr="00850560" w:rsidRDefault="00042E00" w:rsidP="00174E64">
            <w:pPr>
              <w:ind w:right="95"/>
              <w:jc w:val="both"/>
              <w:textAlignment w:val="baseline"/>
              <w:rPr>
                <w:lang w:eastAsia="en-GB"/>
              </w:rPr>
            </w:pPr>
            <w:r w:rsidRPr="00850560">
              <w:rPr>
                <w:rFonts w:ascii="Arial" w:hAnsi="Arial" w:cs="Arial"/>
                <w:b/>
                <w:bCs/>
                <w:lang w:eastAsia="en-GB"/>
              </w:rPr>
              <w:t>Freedom to act.</w:t>
            </w:r>
          </w:p>
          <w:p w14:paraId="4E0F65D6" w14:textId="77777777" w:rsidR="00042E00" w:rsidRPr="00850560" w:rsidRDefault="00042E00" w:rsidP="00174E64">
            <w:pPr>
              <w:ind w:left="142" w:right="95"/>
              <w:jc w:val="both"/>
              <w:textAlignment w:val="baseline"/>
              <w:rPr>
                <w:lang w:eastAsia="en-GB"/>
              </w:rPr>
            </w:pPr>
          </w:p>
          <w:p w14:paraId="3FC2ACB1" w14:textId="0A2807D6" w:rsidR="00042E00" w:rsidRDefault="00042E00" w:rsidP="00174E64">
            <w:pPr>
              <w:ind w:right="74"/>
              <w:jc w:val="both"/>
              <w:rPr>
                <w:rFonts w:ascii="Arial" w:hAnsi="Arial" w:cs="Arial"/>
                <w:lang w:eastAsia="en-GB"/>
              </w:rPr>
            </w:pPr>
            <w:r w:rsidRPr="00850560">
              <w:rPr>
                <w:rFonts w:ascii="Arial" w:hAnsi="Arial" w:cs="Arial"/>
                <w:lang w:eastAsia="en-GB"/>
              </w:rPr>
              <w:t>Work</w:t>
            </w:r>
            <w:r>
              <w:rPr>
                <w:rFonts w:ascii="Arial" w:hAnsi="Arial" w:cs="Arial"/>
                <w:lang w:eastAsia="en-GB"/>
              </w:rPr>
              <w:t xml:space="preserve"> </w:t>
            </w:r>
            <w:r w:rsidRPr="00850560">
              <w:rPr>
                <w:rFonts w:ascii="Arial" w:hAnsi="Arial" w:cs="Arial"/>
                <w:lang w:eastAsia="en-GB"/>
              </w:rPr>
              <w:t>independently guided by broad health and social care strategies and organisational policies and specific local and national guidelines, advise</w:t>
            </w:r>
            <w:r>
              <w:rPr>
                <w:rFonts w:ascii="Arial" w:hAnsi="Arial" w:cs="Arial"/>
                <w:lang w:eastAsia="en-GB"/>
              </w:rPr>
              <w:t xml:space="preserve"> </w:t>
            </w:r>
            <w:r w:rsidRPr="00850560">
              <w:rPr>
                <w:rFonts w:ascii="Arial" w:hAnsi="Arial" w:cs="Arial"/>
                <w:lang w:eastAsia="en-GB"/>
              </w:rPr>
              <w:t>on how these should be interpreted and implemented</w:t>
            </w:r>
            <w:r>
              <w:rPr>
                <w:rFonts w:ascii="Arial" w:hAnsi="Arial" w:cs="Arial"/>
                <w:lang w:eastAsia="en-GB"/>
              </w:rPr>
              <w:t xml:space="preserve"> (</w:t>
            </w:r>
            <w:r w:rsidRPr="00850560">
              <w:rPr>
                <w:rFonts w:ascii="Arial" w:hAnsi="Arial" w:cs="Arial"/>
                <w:lang w:eastAsia="en-GB"/>
              </w:rPr>
              <w:t>e.g.</w:t>
            </w:r>
            <w:r>
              <w:rPr>
                <w:rFonts w:ascii="Arial" w:hAnsi="Arial" w:cs="Arial"/>
                <w:lang w:eastAsia="en-GB"/>
              </w:rPr>
              <w:t xml:space="preserve"> </w:t>
            </w:r>
            <w:r w:rsidR="00795926">
              <w:rPr>
                <w:rFonts w:ascii="Arial" w:hAnsi="Arial" w:cs="Arial"/>
                <w:lang w:eastAsia="en-GB"/>
              </w:rPr>
              <w:t>Culture Change &amp; Corporate Leadership</w:t>
            </w:r>
            <w:r>
              <w:rPr>
                <w:rFonts w:ascii="Arial" w:hAnsi="Arial" w:cs="Arial"/>
                <w:lang w:eastAsia="en-GB"/>
              </w:rPr>
              <w:t xml:space="preserve">, </w:t>
            </w:r>
            <w:r w:rsidRPr="00850560">
              <w:rPr>
                <w:rFonts w:ascii="Arial" w:hAnsi="Arial" w:cs="Arial"/>
                <w:lang w:eastAsia="en-GB"/>
              </w:rPr>
              <w:t>Freedom to</w:t>
            </w:r>
            <w:r>
              <w:rPr>
                <w:rFonts w:ascii="Arial" w:hAnsi="Arial" w:cs="Arial"/>
                <w:lang w:eastAsia="en-GB"/>
              </w:rPr>
              <w:t xml:space="preserve"> </w:t>
            </w:r>
            <w:r w:rsidRPr="00850560">
              <w:rPr>
                <w:rFonts w:ascii="Arial" w:hAnsi="Arial" w:cs="Arial"/>
                <w:lang w:eastAsia="en-GB"/>
              </w:rPr>
              <w:t>Speak</w:t>
            </w:r>
            <w:r>
              <w:rPr>
                <w:rFonts w:ascii="Arial" w:hAnsi="Arial" w:cs="Arial"/>
                <w:lang w:eastAsia="en-GB"/>
              </w:rPr>
              <w:t xml:space="preserve"> </w:t>
            </w:r>
            <w:r w:rsidRPr="00850560">
              <w:rPr>
                <w:rFonts w:ascii="Arial" w:hAnsi="Arial" w:cs="Arial"/>
                <w:lang w:eastAsia="en-GB"/>
              </w:rPr>
              <w:t>Up</w:t>
            </w:r>
            <w:r w:rsidR="00795926">
              <w:rPr>
                <w:rFonts w:ascii="Arial" w:hAnsi="Arial" w:cs="Arial"/>
                <w:lang w:eastAsia="en-GB"/>
              </w:rPr>
              <w:t>, etc)</w:t>
            </w:r>
            <w:r w:rsidRPr="00850560">
              <w:rPr>
                <w:rFonts w:ascii="Arial" w:hAnsi="Arial" w:cs="Arial"/>
                <w:lang w:eastAsia="en-GB"/>
              </w:rPr>
              <w:t>.</w:t>
            </w:r>
          </w:p>
          <w:p w14:paraId="2A67D5FF" w14:textId="77777777" w:rsidR="00042E00" w:rsidRPr="00E76145" w:rsidRDefault="00042E00" w:rsidP="00174E64">
            <w:pPr>
              <w:ind w:right="74"/>
              <w:jc w:val="both"/>
              <w:rPr>
                <w:rFonts w:ascii="Arial" w:hAnsi="Arial" w:cs="Arial"/>
                <w:lang w:eastAsia="en-GB"/>
              </w:rPr>
            </w:pPr>
          </w:p>
          <w:p w14:paraId="6C896D5A" w14:textId="77777777" w:rsidR="00042E00" w:rsidRDefault="00042E00" w:rsidP="00174E64">
            <w:pPr>
              <w:ind w:right="74"/>
              <w:jc w:val="both"/>
              <w:rPr>
                <w:rFonts w:ascii="Arial" w:hAnsi="Arial" w:cs="Arial"/>
                <w:lang w:eastAsia="en-GB"/>
              </w:rPr>
            </w:pPr>
            <w:r w:rsidRPr="00850560">
              <w:rPr>
                <w:rFonts w:ascii="Arial" w:hAnsi="Arial" w:cs="Arial"/>
                <w:lang w:eastAsia="en-GB"/>
              </w:rPr>
              <w:t xml:space="preserve">Comfortable with ambiguity and finding creative solutions to problems within the broad framework of </w:t>
            </w:r>
            <w:r>
              <w:rPr>
                <w:rFonts w:ascii="Arial" w:hAnsi="Arial" w:cs="Arial"/>
                <w:lang w:eastAsia="en-GB"/>
              </w:rPr>
              <w:t>organisational policies,</w:t>
            </w:r>
            <w:r w:rsidRPr="00850560">
              <w:rPr>
                <w:rFonts w:ascii="Arial" w:hAnsi="Arial" w:cs="Arial"/>
                <w:lang w:eastAsia="en-GB"/>
              </w:rPr>
              <w:t xml:space="preserve"> Scottish Government</w:t>
            </w:r>
            <w:r>
              <w:rPr>
                <w:rFonts w:ascii="Arial" w:hAnsi="Arial" w:cs="Arial"/>
                <w:lang w:eastAsia="en-GB"/>
              </w:rPr>
              <w:t xml:space="preserve"> Directives, </w:t>
            </w:r>
            <w:r w:rsidRPr="00850560">
              <w:rPr>
                <w:rFonts w:ascii="Arial" w:hAnsi="Arial" w:cs="Arial"/>
                <w:lang w:eastAsia="en-GB"/>
              </w:rPr>
              <w:t>and professional best practice. Confident to move outside these guidelines when appropriate</w:t>
            </w:r>
            <w:r>
              <w:rPr>
                <w:rFonts w:ascii="Arial" w:hAnsi="Arial" w:cs="Arial"/>
                <w:lang w:eastAsia="en-GB"/>
              </w:rPr>
              <w:t>, working with others to develop, test and evaluate new and innovative approaches</w:t>
            </w:r>
            <w:r w:rsidRPr="00850560">
              <w:rPr>
                <w:rFonts w:ascii="Arial" w:hAnsi="Arial" w:cs="Arial"/>
                <w:lang w:eastAsia="en-GB"/>
              </w:rPr>
              <w:t>.</w:t>
            </w:r>
          </w:p>
          <w:p w14:paraId="6F350E1A" w14:textId="77777777" w:rsidR="00042E00" w:rsidRPr="00074ED0" w:rsidRDefault="00042E00" w:rsidP="00174E64">
            <w:pPr>
              <w:ind w:right="74"/>
              <w:jc w:val="both"/>
              <w:rPr>
                <w:rFonts w:ascii="Arial" w:hAnsi="Arial" w:cs="Arial"/>
                <w:lang w:eastAsia="en-GB"/>
              </w:rPr>
            </w:pPr>
          </w:p>
          <w:p w14:paraId="616AF7C0" w14:textId="77777777" w:rsidR="00042E00" w:rsidRPr="00074ED0" w:rsidRDefault="00042E00" w:rsidP="00174E64">
            <w:pPr>
              <w:ind w:right="74"/>
              <w:jc w:val="both"/>
              <w:rPr>
                <w:rFonts w:ascii="Arial" w:hAnsi="Arial" w:cs="Arial"/>
                <w:lang w:eastAsia="en-GB"/>
              </w:rPr>
            </w:pPr>
            <w:r w:rsidRPr="00850560">
              <w:rPr>
                <w:rFonts w:ascii="Arial" w:hAnsi="Arial" w:cs="Arial"/>
                <w:lang w:eastAsia="en-GB"/>
              </w:rPr>
              <w:t>The post holder will need to assimilate and summarise complex documents, compare facts and analyse situational data from a range of sources, develop options, assess risks and opportunities to the organisation</w:t>
            </w:r>
            <w:r>
              <w:rPr>
                <w:rFonts w:ascii="Arial" w:hAnsi="Arial" w:cs="Arial"/>
                <w:lang w:eastAsia="en-GB"/>
              </w:rPr>
              <w:t>, present these in ways that non-specialists can understand,</w:t>
            </w:r>
            <w:r w:rsidRPr="00850560">
              <w:rPr>
                <w:rFonts w:ascii="Arial" w:hAnsi="Arial" w:cs="Arial"/>
                <w:lang w:eastAsia="en-GB"/>
              </w:rPr>
              <w:t xml:space="preserve"> and facilitate consensus building and decision making.</w:t>
            </w:r>
          </w:p>
          <w:p w14:paraId="5FAF67C6" w14:textId="77777777" w:rsidR="00042E00" w:rsidRPr="00850560" w:rsidRDefault="00042E00" w:rsidP="00174E64">
            <w:pPr>
              <w:ind w:left="142" w:right="95"/>
              <w:jc w:val="both"/>
              <w:textAlignment w:val="baseline"/>
              <w:rPr>
                <w:lang w:eastAsia="en-GB"/>
              </w:rPr>
            </w:pPr>
          </w:p>
          <w:p w14:paraId="672D0DC4" w14:textId="77777777" w:rsidR="00042E00" w:rsidRPr="00850560" w:rsidRDefault="00042E00" w:rsidP="00174E64">
            <w:pPr>
              <w:ind w:right="95"/>
              <w:jc w:val="both"/>
              <w:textAlignment w:val="baseline"/>
              <w:rPr>
                <w:lang w:eastAsia="en-GB"/>
              </w:rPr>
            </w:pPr>
            <w:r w:rsidRPr="00850560">
              <w:rPr>
                <w:rFonts w:ascii="Arial" w:hAnsi="Arial" w:cs="Arial"/>
                <w:b/>
                <w:bCs/>
                <w:lang w:eastAsia="en-GB"/>
              </w:rPr>
              <w:lastRenderedPageBreak/>
              <w:t>Freedom</w:t>
            </w:r>
            <w:r>
              <w:rPr>
                <w:rFonts w:ascii="Arial" w:hAnsi="Arial" w:cs="Arial"/>
                <w:b/>
                <w:bCs/>
                <w:lang w:eastAsia="en-GB"/>
              </w:rPr>
              <w:t xml:space="preserve"> </w:t>
            </w:r>
            <w:r w:rsidRPr="00850560">
              <w:rPr>
                <w:rFonts w:ascii="Arial" w:hAnsi="Arial" w:cs="Arial"/>
                <w:b/>
                <w:bCs/>
                <w:lang w:eastAsia="en-GB"/>
              </w:rPr>
              <w:t>to</w:t>
            </w:r>
            <w:r>
              <w:rPr>
                <w:rFonts w:ascii="Arial" w:hAnsi="Arial" w:cs="Arial"/>
                <w:b/>
                <w:bCs/>
                <w:lang w:eastAsia="en-GB"/>
              </w:rPr>
              <w:t xml:space="preserve"> </w:t>
            </w:r>
            <w:r w:rsidRPr="00850560">
              <w:rPr>
                <w:rFonts w:ascii="Arial" w:hAnsi="Arial" w:cs="Arial"/>
                <w:b/>
                <w:bCs/>
                <w:lang w:eastAsia="en-GB"/>
              </w:rPr>
              <w:t>think</w:t>
            </w:r>
          </w:p>
          <w:p w14:paraId="4675F530" w14:textId="77777777" w:rsidR="00042E00" w:rsidRPr="00850560" w:rsidRDefault="00042E00" w:rsidP="00174E64">
            <w:pPr>
              <w:ind w:left="142" w:right="95"/>
              <w:jc w:val="both"/>
              <w:textAlignment w:val="baseline"/>
              <w:rPr>
                <w:lang w:eastAsia="en-GB"/>
              </w:rPr>
            </w:pPr>
          </w:p>
          <w:p w14:paraId="364C1C3D" w14:textId="7D8A6963" w:rsidR="00042E00" w:rsidRPr="00074ED0" w:rsidRDefault="00042E00" w:rsidP="00174E64">
            <w:pPr>
              <w:ind w:right="74"/>
              <w:jc w:val="both"/>
              <w:rPr>
                <w:rFonts w:ascii="Arial" w:hAnsi="Arial" w:cs="Arial"/>
              </w:rPr>
            </w:pPr>
            <w:r w:rsidRPr="00850560">
              <w:rPr>
                <w:rFonts w:ascii="Arial" w:hAnsi="Arial" w:cs="Arial"/>
              </w:rPr>
              <w:t>Requires</w:t>
            </w:r>
            <w:r>
              <w:rPr>
                <w:rFonts w:ascii="Arial" w:hAnsi="Arial" w:cs="Arial"/>
              </w:rPr>
              <w:t xml:space="preserve"> </w:t>
            </w:r>
            <w:r w:rsidRPr="00850560">
              <w:rPr>
                <w:rFonts w:ascii="Arial" w:hAnsi="Arial" w:cs="Arial"/>
              </w:rPr>
              <w:t xml:space="preserve">a broad generalist understanding of all areas of </w:t>
            </w:r>
            <w:r w:rsidR="00795926">
              <w:rPr>
                <w:rFonts w:ascii="Arial" w:hAnsi="Arial" w:cs="Arial"/>
              </w:rPr>
              <w:t xml:space="preserve">OD, Learning, Employability and Culture </w:t>
            </w:r>
            <w:r>
              <w:rPr>
                <w:rFonts w:ascii="Arial" w:hAnsi="Arial" w:cs="Arial"/>
              </w:rPr>
              <w:t xml:space="preserve">(e.g., learning and development, leadership and management development, organisational development, staff experience) </w:t>
            </w:r>
            <w:r w:rsidRPr="00850560">
              <w:rPr>
                <w:rFonts w:ascii="Arial" w:hAnsi="Arial" w:cs="Arial"/>
              </w:rPr>
              <w:t>in order to</w:t>
            </w:r>
            <w:r>
              <w:rPr>
                <w:rFonts w:ascii="Arial" w:hAnsi="Arial" w:cs="Arial"/>
              </w:rPr>
              <w:t xml:space="preserve"> </w:t>
            </w:r>
            <w:r w:rsidRPr="00850560">
              <w:rPr>
                <w:rFonts w:ascii="Arial" w:hAnsi="Arial" w:cs="Arial"/>
              </w:rPr>
              <w:t>address issues for the</w:t>
            </w:r>
            <w:r>
              <w:rPr>
                <w:rFonts w:ascii="Arial" w:hAnsi="Arial" w:cs="Arial"/>
              </w:rPr>
              <w:t xml:space="preserve"> </w:t>
            </w:r>
            <w:r w:rsidRPr="00850560">
              <w:rPr>
                <w:rFonts w:ascii="Arial" w:hAnsi="Arial" w:cs="Arial"/>
              </w:rPr>
              <w:t>organisation</w:t>
            </w:r>
            <w:r>
              <w:rPr>
                <w:rFonts w:ascii="Arial" w:hAnsi="Arial" w:cs="Arial"/>
              </w:rPr>
              <w:t xml:space="preserve">, </w:t>
            </w:r>
            <w:r w:rsidRPr="00850560">
              <w:rPr>
                <w:rFonts w:ascii="Arial" w:hAnsi="Arial" w:cs="Arial"/>
              </w:rPr>
              <w:t xml:space="preserve">and </w:t>
            </w:r>
            <w:r>
              <w:rPr>
                <w:rFonts w:ascii="Arial" w:hAnsi="Arial" w:cs="Arial"/>
              </w:rPr>
              <w:t xml:space="preserve">of related functions elsewhere (e.g., digital specialists, HR, quality improvement and workforce intelligence) in order </w:t>
            </w:r>
            <w:r w:rsidRPr="00850560">
              <w:rPr>
                <w:rFonts w:ascii="Arial" w:hAnsi="Arial" w:cs="Arial"/>
              </w:rPr>
              <w:t>to involve specialist input as needed.</w:t>
            </w:r>
          </w:p>
          <w:p w14:paraId="20E415EC" w14:textId="77777777" w:rsidR="00042E00" w:rsidRPr="00074ED0" w:rsidRDefault="00042E00" w:rsidP="00174E64">
            <w:pPr>
              <w:ind w:right="74"/>
              <w:jc w:val="both"/>
              <w:rPr>
                <w:rFonts w:ascii="Arial" w:hAnsi="Arial" w:cs="Arial"/>
              </w:rPr>
            </w:pPr>
          </w:p>
          <w:p w14:paraId="531210E8" w14:textId="77777777" w:rsidR="00042E00" w:rsidRPr="00074ED0" w:rsidRDefault="00042E00" w:rsidP="00174E64">
            <w:pPr>
              <w:ind w:right="74"/>
              <w:jc w:val="both"/>
              <w:rPr>
                <w:rFonts w:ascii="Arial" w:hAnsi="Arial" w:cs="Arial"/>
              </w:rPr>
            </w:pPr>
            <w:r>
              <w:rPr>
                <w:rFonts w:ascii="Arial" w:hAnsi="Arial" w:cs="Arial"/>
              </w:rPr>
              <w:t>Professional</w:t>
            </w:r>
            <w:r w:rsidRPr="00850560">
              <w:rPr>
                <w:rFonts w:ascii="Arial" w:hAnsi="Arial" w:cs="Arial"/>
              </w:rPr>
              <w:t xml:space="preserve"> advice must be given</w:t>
            </w:r>
            <w:r>
              <w:rPr>
                <w:rFonts w:ascii="Arial" w:hAnsi="Arial" w:cs="Arial"/>
              </w:rPr>
              <w:t xml:space="preserve"> </w:t>
            </w:r>
            <w:r w:rsidRPr="00850560">
              <w:rPr>
                <w:rFonts w:ascii="Arial" w:hAnsi="Arial" w:cs="Arial"/>
              </w:rPr>
              <w:t xml:space="preserve">to manage complex </w:t>
            </w:r>
            <w:r>
              <w:rPr>
                <w:rFonts w:ascii="Arial" w:hAnsi="Arial" w:cs="Arial"/>
              </w:rPr>
              <w:t xml:space="preserve">decisions regarding the management and delivery of change </w:t>
            </w:r>
            <w:r w:rsidRPr="00850560">
              <w:rPr>
                <w:rFonts w:ascii="Arial" w:hAnsi="Arial" w:cs="Arial"/>
              </w:rPr>
              <w:t>and</w:t>
            </w:r>
            <w:r>
              <w:rPr>
                <w:rFonts w:ascii="Arial" w:hAnsi="Arial" w:cs="Arial"/>
              </w:rPr>
              <w:t xml:space="preserve"> </w:t>
            </w:r>
            <w:r w:rsidRPr="00850560">
              <w:rPr>
                <w:rFonts w:ascii="Arial" w:hAnsi="Arial" w:cs="Arial"/>
              </w:rPr>
              <w:t>when</w:t>
            </w:r>
            <w:r>
              <w:rPr>
                <w:rFonts w:ascii="Arial" w:hAnsi="Arial" w:cs="Arial"/>
              </w:rPr>
              <w:t xml:space="preserve"> </w:t>
            </w:r>
            <w:r w:rsidRPr="00850560">
              <w:rPr>
                <w:rFonts w:ascii="Arial" w:hAnsi="Arial" w:cs="Arial"/>
              </w:rPr>
              <w:t xml:space="preserve">part of </w:t>
            </w:r>
            <w:r>
              <w:rPr>
                <w:rFonts w:ascii="Arial" w:hAnsi="Arial" w:cs="Arial"/>
              </w:rPr>
              <w:t xml:space="preserve">programme boards and senior leadership fora </w:t>
            </w:r>
            <w:r w:rsidRPr="00850560">
              <w:rPr>
                <w:rFonts w:ascii="Arial" w:hAnsi="Arial" w:cs="Arial"/>
              </w:rPr>
              <w:t>to ensure</w:t>
            </w:r>
            <w:r>
              <w:rPr>
                <w:rFonts w:ascii="Arial" w:hAnsi="Arial" w:cs="Arial"/>
              </w:rPr>
              <w:t xml:space="preserve"> </w:t>
            </w:r>
            <w:r w:rsidRPr="00850560">
              <w:rPr>
                <w:rFonts w:ascii="Arial" w:hAnsi="Arial" w:cs="Arial"/>
              </w:rPr>
              <w:t>the</w:t>
            </w:r>
            <w:r>
              <w:rPr>
                <w:rFonts w:ascii="Arial" w:hAnsi="Arial" w:cs="Arial"/>
              </w:rPr>
              <w:t xml:space="preserve"> </w:t>
            </w:r>
            <w:r w:rsidRPr="00850560">
              <w:rPr>
                <w:rFonts w:ascii="Arial" w:hAnsi="Arial" w:cs="Arial"/>
              </w:rPr>
              <w:t>decision made by</w:t>
            </w:r>
            <w:r>
              <w:rPr>
                <w:rFonts w:ascii="Arial" w:hAnsi="Arial" w:cs="Arial"/>
              </w:rPr>
              <w:t xml:space="preserve"> the Chief Executive, relevant Director, or senior management lead</w:t>
            </w:r>
            <w:r w:rsidRPr="00850560">
              <w:rPr>
                <w:rFonts w:ascii="Arial" w:hAnsi="Arial" w:cs="Arial"/>
              </w:rPr>
              <w:t>, in conjunction with the</w:t>
            </w:r>
            <w:r>
              <w:rPr>
                <w:rFonts w:ascii="Arial" w:hAnsi="Arial" w:cs="Arial"/>
              </w:rPr>
              <w:t xml:space="preserve"> wider group</w:t>
            </w:r>
            <w:r w:rsidRPr="00850560">
              <w:rPr>
                <w:rFonts w:ascii="Arial" w:hAnsi="Arial" w:cs="Arial"/>
              </w:rPr>
              <w:t>, is based</w:t>
            </w:r>
            <w:r>
              <w:rPr>
                <w:rFonts w:ascii="Arial" w:hAnsi="Arial" w:cs="Arial"/>
              </w:rPr>
              <w:t xml:space="preserve"> </w:t>
            </w:r>
            <w:r w:rsidRPr="00850560">
              <w:rPr>
                <w:rFonts w:ascii="Arial" w:hAnsi="Arial" w:cs="Arial"/>
              </w:rPr>
              <w:t xml:space="preserve">on sound </w:t>
            </w:r>
            <w:r>
              <w:rPr>
                <w:rFonts w:ascii="Arial" w:hAnsi="Arial" w:cs="Arial"/>
              </w:rPr>
              <w:t xml:space="preserve">evidence </w:t>
            </w:r>
            <w:r w:rsidRPr="00850560">
              <w:rPr>
                <w:rFonts w:ascii="Arial" w:hAnsi="Arial" w:cs="Arial"/>
              </w:rPr>
              <w:t>and adheres to</w:t>
            </w:r>
            <w:r>
              <w:rPr>
                <w:rFonts w:ascii="Arial" w:hAnsi="Arial" w:cs="Arial"/>
              </w:rPr>
              <w:t xml:space="preserve"> organisational strategies, plans, and values</w:t>
            </w:r>
            <w:r w:rsidRPr="00850560">
              <w:rPr>
                <w:rFonts w:ascii="Arial" w:hAnsi="Arial" w:cs="Arial"/>
              </w:rPr>
              <w:t>, therefore</w:t>
            </w:r>
            <w:r>
              <w:rPr>
                <w:rFonts w:ascii="Arial" w:hAnsi="Arial" w:cs="Arial"/>
              </w:rPr>
              <w:t xml:space="preserve"> reducing the potential for future conflict</w:t>
            </w:r>
            <w:r w:rsidRPr="00850560">
              <w:rPr>
                <w:rFonts w:ascii="Arial" w:hAnsi="Arial" w:cs="Arial"/>
              </w:rPr>
              <w:t>.</w:t>
            </w:r>
          </w:p>
          <w:p w14:paraId="771F79CE" w14:textId="77777777" w:rsidR="00042E00" w:rsidRPr="00074ED0" w:rsidRDefault="00042E00" w:rsidP="00174E64">
            <w:pPr>
              <w:ind w:right="74"/>
              <w:jc w:val="both"/>
              <w:rPr>
                <w:rFonts w:ascii="Arial" w:hAnsi="Arial" w:cs="Arial"/>
              </w:rPr>
            </w:pPr>
          </w:p>
          <w:p w14:paraId="0D90D8C3" w14:textId="7F6F2A0E" w:rsidR="00042E00" w:rsidRPr="00074ED0" w:rsidRDefault="00042E00" w:rsidP="00174E64">
            <w:pPr>
              <w:ind w:right="74"/>
              <w:jc w:val="both"/>
              <w:rPr>
                <w:rFonts w:ascii="Arial" w:hAnsi="Arial" w:cs="Arial"/>
              </w:rPr>
            </w:pPr>
            <w:r>
              <w:rPr>
                <w:rFonts w:ascii="Arial" w:hAnsi="Arial" w:cs="Arial"/>
              </w:rPr>
              <w:t>L</w:t>
            </w:r>
            <w:r w:rsidRPr="00850560">
              <w:rPr>
                <w:rFonts w:ascii="Arial" w:hAnsi="Arial" w:cs="Arial"/>
              </w:rPr>
              <w:t xml:space="preserve">eading on NHS </w:t>
            </w:r>
            <w:r w:rsidR="00485578">
              <w:rPr>
                <w:rFonts w:ascii="Arial" w:hAnsi="Arial" w:cs="Arial"/>
              </w:rPr>
              <w:t>Forth Valley</w:t>
            </w:r>
            <w:r w:rsidRPr="00850560">
              <w:rPr>
                <w:rFonts w:ascii="Arial" w:hAnsi="Arial" w:cs="Arial"/>
              </w:rPr>
              <w:t xml:space="preserve"> developments will</w:t>
            </w:r>
            <w:r>
              <w:rPr>
                <w:rFonts w:ascii="Arial" w:hAnsi="Arial" w:cs="Arial"/>
              </w:rPr>
              <w:t xml:space="preserve"> </w:t>
            </w:r>
            <w:r w:rsidRPr="00850560">
              <w:rPr>
                <w:rFonts w:ascii="Arial" w:hAnsi="Arial" w:cs="Arial"/>
              </w:rPr>
              <w:t>involve creating</w:t>
            </w:r>
            <w:r>
              <w:rPr>
                <w:rFonts w:ascii="Arial" w:hAnsi="Arial" w:cs="Arial"/>
              </w:rPr>
              <w:t xml:space="preserve"> strategy, </w:t>
            </w:r>
            <w:r w:rsidRPr="00850560">
              <w:rPr>
                <w:rFonts w:ascii="Arial" w:hAnsi="Arial" w:cs="Arial"/>
              </w:rPr>
              <w:t>policy,</w:t>
            </w:r>
            <w:r>
              <w:rPr>
                <w:rFonts w:ascii="Arial" w:hAnsi="Arial" w:cs="Arial"/>
              </w:rPr>
              <w:t xml:space="preserve"> and processes</w:t>
            </w:r>
            <w:r w:rsidRPr="00850560">
              <w:rPr>
                <w:rFonts w:ascii="Arial" w:hAnsi="Arial" w:cs="Arial"/>
              </w:rPr>
              <w:t>. In the service context this post</w:t>
            </w:r>
            <w:r>
              <w:rPr>
                <w:rFonts w:ascii="Arial" w:hAnsi="Arial" w:cs="Arial"/>
              </w:rPr>
              <w:t xml:space="preserve"> holder </w:t>
            </w:r>
            <w:r w:rsidRPr="00850560">
              <w:rPr>
                <w:rFonts w:ascii="Arial" w:hAnsi="Arial" w:cs="Arial"/>
              </w:rPr>
              <w:t>will be</w:t>
            </w:r>
            <w:r>
              <w:rPr>
                <w:rFonts w:ascii="Arial" w:hAnsi="Arial" w:cs="Arial"/>
              </w:rPr>
              <w:t xml:space="preserve"> </w:t>
            </w:r>
            <w:r w:rsidRPr="00850560">
              <w:rPr>
                <w:rFonts w:ascii="Arial" w:hAnsi="Arial" w:cs="Arial"/>
              </w:rPr>
              <w:t>required</w:t>
            </w:r>
            <w:r>
              <w:rPr>
                <w:rFonts w:ascii="Arial" w:hAnsi="Arial" w:cs="Arial"/>
              </w:rPr>
              <w:t xml:space="preserve"> </w:t>
            </w:r>
            <w:r w:rsidRPr="00850560">
              <w:rPr>
                <w:rFonts w:ascii="Arial" w:hAnsi="Arial" w:cs="Arial"/>
              </w:rPr>
              <w:t xml:space="preserve">to use professional knowledge and experience to interpret </w:t>
            </w:r>
            <w:r>
              <w:rPr>
                <w:rFonts w:ascii="Arial" w:hAnsi="Arial" w:cs="Arial"/>
              </w:rPr>
              <w:t xml:space="preserve">strategy and </w:t>
            </w:r>
            <w:r w:rsidRPr="00850560">
              <w:rPr>
                <w:rFonts w:ascii="Arial" w:hAnsi="Arial" w:cs="Arial"/>
              </w:rPr>
              <w:t>policy</w:t>
            </w:r>
            <w:r>
              <w:rPr>
                <w:rFonts w:ascii="Arial" w:hAnsi="Arial" w:cs="Arial"/>
              </w:rPr>
              <w:t xml:space="preserve"> and </w:t>
            </w:r>
            <w:r w:rsidRPr="00850560">
              <w:rPr>
                <w:rFonts w:ascii="Arial" w:hAnsi="Arial" w:cs="Arial"/>
              </w:rPr>
              <w:t>provide</w:t>
            </w:r>
            <w:r>
              <w:rPr>
                <w:rFonts w:ascii="Arial" w:hAnsi="Arial" w:cs="Arial"/>
              </w:rPr>
              <w:t xml:space="preserve"> </w:t>
            </w:r>
            <w:r w:rsidRPr="00850560">
              <w:rPr>
                <w:rFonts w:ascii="Arial" w:hAnsi="Arial" w:cs="Arial"/>
              </w:rPr>
              <w:t>local solutions</w:t>
            </w:r>
            <w:r>
              <w:rPr>
                <w:rFonts w:ascii="Arial" w:hAnsi="Arial" w:cs="Arial"/>
              </w:rPr>
              <w:t xml:space="preserve">.  </w:t>
            </w:r>
            <w:r w:rsidRPr="00850560">
              <w:rPr>
                <w:rFonts w:ascii="Arial" w:hAnsi="Arial" w:cs="Arial"/>
              </w:rPr>
              <w:t>Objectives are agreed and assessed on</w:t>
            </w:r>
            <w:r>
              <w:rPr>
                <w:rFonts w:ascii="Arial" w:hAnsi="Arial" w:cs="Arial"/>
              </w:rPr>
              <w:t xml:space="preserve"> </w:t>
            </w:r>
            <w:r w:rsidRPr="00850560">
              <w:rPr>
                <w:rFonts w:ascii="Arial" w:hAnsi="Arial" w:cs="Arial"/>
              </w:rPr>
              <w:t xml:space="preserve">an annual basis with the </w:t>
            </w:r>
            <w:r w:rsidR="00795926">
              <w:rPr>
                <w:rFonts w:ascii="Arial" w:hAnsi="Arial" w:cs="Arial"/>
              </w:rPr>
              <w:t xml:space="preserve">Associate </w:t>
            </w:r>
            <w:r w:rsidRPr="00850560">
              <w:rPr>
                <w:rFonts w:ascii="Arial" w:hAnsi="Arial" w:cs="Arial"/>
              </w:rPr>
              <w:t>Director of</w:t>
            </w:r>
            <w:r>
              <w:rPr>
                <w:rFonts w:ascii="Arial" w:hAnsi="Arial" w:cs="Arial"/>
              </w:rPr>
              <w:t xml:space="preserve"> </w:t>
            </w:r>
            <w:r w:rsidR="00795926">
              <w:rPr>
                <w:rFonts w:ascii="Arial" w:hAnsi="Arial" w:cs="Arial"/>
              </w:rPr>
              <w:t xml:space="preserve">HR </w:t>
            </w:r>
            <w:r w:rsidRPr="00850560">
              <w:rPr>
                <w:rFonts w:ascii="Arial" w:hAnsi="Arial" w:cs="Arial"/>
              </w:rPr>
              <w:t xml:space="preserve">with input where necessary from other stakeholders. </w:t>
            </w:r>
            <w:r>
              <w:rPr>
                <w:rFonts w:ascii="Arial" w:hAnsi="Arial" w:cs="Arial"/>
              </w:rPr>
              <w:t xml:space="preserve"> </w:t>
            </w:r>
            <w:r w:rsidRPr="00850560">
              <w:rPr>
                <w:rFonts w:ascii="Arial" w:hAnsi="Arial" w:cs="Arial"/>
              </w:rPr>
              <w:t>These</w:t>
            </w:r>
            <w:r>
              <w:rPr>
                <w:rFonts w:ascii="Arial" w:hAnsi="Arial" w:cs="Arial"/>
              </w:rPr>
              <w:t xml:space="preserve"> </w:t>
            </w:r>
            <w:r w:rsidRPr="00850560">
              <w:rPr>
                <w:rFonts w:ascii="Arial" w:hAnsi="Arial" w:cs="Arial"/>
              </w:rPr>
              <w:t>objectives</w:t>
            </w:r>
            <w:r>
              <w:rPr>
                <w:rFonts w:ascii="Arial" w:hAnsi="Arial" w:cs="Arial"/>
              </w:rPr>
              <w:t xml:space="preserve"> </w:t>
            </w:r>
            <w:r w:rsidRPr="00850560">
              <w:rPr>
                <w:rFonts w:ascii="Arial" w:hAnsi="Arial" w:cs="Arial"/>
              </w:rPr>
              <w:t>are likely to be long term and strategic in nature, clearly linked to Corporate Objectives and with an emphasis on</w:t>
            </w:r>
            <w:r>
              <w:rPr>
                <w:rFonts w:ascii="Arial" w:hAnsi="Arial" w:cs="Arial"/>
              </w:rPr>
              <w:t xml:space="preserve"> </w:t>
            </w:r>
            <w:r w:rsidRPr="00850560">
              <w:rPr>
                <w:rFonts w:ascii="Arial" w:hAnsi="Arial" w:cs="Arial"/>
              </w:rPr>
              <w:t>effecting</w:t>
            </w:r>
            <w:r>
              <w:rPr>
                <w:rFonts w:ascii="Arial" w:hAnsi="Arial" w:cs="Arial"/>
              </w:rPr>
              <w:t xml:space="preserve"> </w:t>
            </w:r>
            <w:r w:rsidRPr="00850560">
              <w:rPr>
                <w:rFonts w:ascii="Arial" w:hAnsi="Arial" w:cs="Arial"/>
              </w:rPr>
              <w:t>change through influencing others.</w:t>
            </w:r>
          </w:p>
          <w:p w14:paraId="5047EB5E" w14:textId="77777777" w:rsidR="000D1381" w:rsidRPr="002A45B3" w:rsidRDefault="000D1381" w:rsidP="00174E64">
            <w:pPr>
              <w:jc w:val="both"/>
              <w:rPr>
                <w:rFonts w:ascii="Arial" w:hAnsi="Arial" w:cs="Arial"/>
                <w:b/>
                <w:bCs/>
              </w:rPr>
            </w:pPr>
          </w:p>
        </w:tc>
      </w:tr>
    </w:tbl>
    <w:tbl>
      <w:tblPr>
        <w:tblStyle w:val="TableGrid"/>
        <w:tblW w:w="10519" w:type="dxa"/>
        <w:tblInd w:w="-318" w:type="dxa"/>
        <w:tblLook w:val="04A0" w:firstRow="1" w:lastRow="0" w:firstColumn="1" w:lastColumn="0" w:noHBand="0" w:noVBand="1"/>
      </w:tblPr>
      <w:tblGrid>
        <w:gridCol w:w="10519"/>
      </w:tblGrid>
      <w:tr w:rsidR="009B2FB2" w:rsidRPr="002A45B3" w14:paraId="7374E755" w14:textId="77777777" w:rsidTr="00B01838">
        <w:tc>
          <w:tcPr>
            <w:tcW w:w="10519" w:type="dxa"/>
          </w:tcPr>
          <w:p w14:paraId="6C0413B5" w14:textId="77777777" w:rsidR="009B2FB2" w:rsidRPr="002A45B3" w:rsidRDefault="009B2FB2" w:rsidP="00174E64">
            <w:pPr>
              <w:pStyle w:val="Heading3"/>
              <w:tabs>
                <w:tab w:val="left" w:pos="529"/>
              </w:tabs>
            </w:pPr>
            <w:r w:rsidRPr="002A45B3">
              <w:lastRenderedPageBreak/>
              <w:t xml:space="preserve">10.  </w:t>
            </w:r>
            <w:r w:rsidRPr="002A45B3">
              <w:tab/>
              <w:t>MOST CHALLENGING / DIFFICULT PARTS OF THE JOB</w:t>
            </w:r>
          </w:p>
        </w:tc>
      </w:tr>
      <w:tr w:rsidR="009B2FB2" w:rsidRPr="002A45B3" w14:paraId="5EF2F052" w14:textId="77777777" w:rsidTr="00B01838">
        <w:tc>
          <w:tcPr>
            <w:tcW w:w="10519" w:type="dxa"/>
          </w:tcPr>
          <w:p w14:paraId="212CD34F" w14:textId="77777777" w:rsidR="00795926" w:rsidRDefault="00795926" w:rsidP="00174E64">
            <w:pPr>
              <w:pStyle w:val="BodyText"/>
              <w:rPr>
                <w:rFonts w:cs="Arial"/>
                <w:sz w:val="24"/>
                <w:szCs w:val="24"/>
              </w:rPr>
            </w:pPr>
          </w:p>
          <w:p w14:paraId="66DBAD53" w14:textId="66AD4B40" w:rsidR="009B2FB2" w:rsidRDefault="009B2FB2" w:rsidP="00174E64">
            <w:pPr>
              <w:pStyle w:val="BodyText"/>
              <w:rPr>
                <w:rFonts w:cs="Arial"/>
                <w:sz w:val="24"/>
                <w:szCs w:val="24"/>
              </w:rPr>
            </w:pPr>
            <w:r w:rsidRPr="002A45B3">
              <w:rPr>
                <w:rFonts w:cs="Arial"/>
                <w:sz w:val="24"/>
                <w:szCs w:val="24"/>
              </w:rPr>
              <w:t>The post holder will be required to work with diverse professional and multi-disciplinary staff groups within the organisation. The post holder will also need to demonstrate determination and create momentum in translating vision into the reality of a successful future focussed service at local, regional and national level as determined by policy utilising high-level professional skills and knowledge to promote greater awareness and ownership of learning and development and influence change and commitment in a multi-professional environment with a variety of cultures and management systems.</w:t>
            </w:r>
          </w:p>
          <w:p w14:paraId="14953653" w14:textId="77777777" w:rsidR="00896F84" w:rsidRPr="002A45B3" w:rsidRDefault="00896F84" w:rsidP="00174E64">
            <w:pPr>
              <w:pStyle w:val="BodyText"/>
              <w:rPr>
                <w:rFonts w:cs="Arial"/>
                <w:sz w:val="24"/>
                <w:szCs w:val="24"/>
              </w:rPr>
            </w:pPr>
          </w:p>
          <w:p w14:paraId="3B51DA94" w14:textId="77777777" w:rsidR="009B2FB2" w:rsidRDefault="009B2FB2" w:rsidP="00174E64">
            <w:pPr>
              <w:pStyle w:val="BodyText"/>
              <w:rPr>
                <w:rFonts w:cs="Arial"/>
                <w:sz w:val="24"/>
                <w:szCs w:val="24"/>
              </w:rPr>
            </w:pPr>
            <w:r w:rsidRPr="002A45B3">
              <w:rPr>
                <w:rFonts w:cs="Arial"/>
                <w:sz w:val="24"/>
                <w:szCs w:val="24"/>
              </w:rPr>
              <w:t>Responding to changing demands, external challenges and driving a culture of continuous improvement in services which will support future development and improve on service standards, within agreed budgets and resources.</w:t>
            </w:r>
          </w:p>
          <w:p w14:paraId="4E3B4418" w14:textId="77777777" w:rsidR="00896F84" w:rsidRPr="002A45B3" w:rsidRDefault="00896F84" w:rsidP="00174E64">
            <w:pPr>
              <w:pStyle w:val="BodyText"/>
              <w:rPr>
                <w:rFonts w:cs="Arial"/>
                <w:sz w:val="24"/>
                <w:szCs w:val="24"/>
              </w:rPr>
            </w:pPr>
          </w:p>
          <w:p w14:paraId="52B02EE0" w14:textId="77777777" w:rsidR="009B2FB2" w:rsidRDefault="009B2FB2" w:rsidP="00174E64">
            <w:pPr>
              <w:pStyle w:val="BodyText"/>
              <w:rPr>
                <w:rFonts w:cs="Arial"/>
                <w:sz w:val="24"/>
                <w:szCs w:val="24"/>
              </w:rPr>
            </w:pPr>
            <w:r w:rsidRPr="002A45B3">
              <w:rPr>
                <w:rFonts w:cs="Arial"/>
                <w:sz w:val="24"/>
                <w:szCs w:val="24"/>
              </w:rPr>
              <w:t xml:space="preserve">Developing an evidence based, learning oriented, development culture where values and behaviours drive individual, team and organisational performance. To achieve this the post holder will need to work in a highly sophisticated collaborative and achievement-oriented style, working with a wide range of stakeholders from both within and out with the organisational to build and maintain a high level of organisational intelligence and resilience. </w:t>
            </w:r>
          </w:p>
          <w:p w14:paraId="4C031F44" w14:textId="77777777" w:rsidR="00896F84" w:rsidRPr="002A45B3" w:rsidRDefault="00896F84" w:rsidP="00174E64">
            <w:pPr>
              <w:pStyle w:val="BodyText"/>
              <w:rPr>
                <w:rFonts w:cs="Arial"/>
                <w:sz w:val="24"/>
                <w:szCs w:val="24"/>
              </w:rPr>
            </w:pPr>
          </w:p>
          <w:p w14:paraId="2ED35004" w14:textId="0ADA5E28" w:rsidR="009B2FB2" w:rsidRDefault="009B2FB2" w:rsidP="00174E64">
            <w:pPr>
              <w:jc w:val="both"/>
              <w:rPr>
                <w:rFonts w:ascii="Arial" w:hAnsi="Arial" w:cs="Arial"/>
              </w:rPr>
            </w:pPr>
            <w:r w:rsidRPr="002A45B3">
              <w:rPr>
                <w:rFonts w:ascii="Arial" w:hAnsi="Arial" w:cs="Arial"/>
              </w:rPr>
              <w:t xml:space="preserve">To embed the characteristics and values of a learning organisation throughout NHS </w:t>
            </w:r>
            <w:r w:rsidR="00485578">
              <w:rPr>
                <w:rFonts w:ascii="Arial" w:hAnsi="Arial" w:cs="Arial"/>
              </w:rPr>
              <w:t>Forth Valley</w:t>
            </w:r>
            <w:r w:rsidRPr="002A45B3">
              <w:rPr>
                <w:rFonts w:ascii="Arial" w:hAnsi="Arial" w:cs="Arial"/>
              </w:rPr>
              <w:t xml:space="preserve"> which views investment in learning and development as vital to achieving high levels of individual, team and organisational performance.</w:t>
            </w:r>
          </w:p>
          <w:p w14:paraId="7BB17AE6" w14:textId="77777777" w:rsidR="00896F84" w:rsidRPr="002A45B3" w:rsidRDefault="00896F84" w:rsidP="00174E64">
            <w:pPr>
              <w:jc w:val="both"/>
              <w:rPr>
                <w:rFonts w:ascii="Arial" w:hAnsi="Arial" w:cs="Arial"/>
              </w:rPr>
            </w:pPr>
          </w:p>
          <w:p w14:paraId="62C4B467" w14:textId="371C0AAE" w:rsidR="009B2FB2" w:rsidRDefault="009B2FB2" w:rsidP="00174E64">
            <w:pPr>
              <w:jc w:val="both"/>
              <w:rPr>
                <w:rFonts w:ascii="Arial" w:hAnsi="Arial" w:cs="Arial"/>
              </w:rPr>
            </w:pPr>
            <w:r w:rsidRPr="002A45B3">
              <w:rPr>
                <w:rFonts w:ascii="Arial" w:hAnsi="Arial" w:cs="Arial"/>
              </w:rPr>
              <w:t xml:space="preserve">To ensure the provision of a strategically aligned, comprehensive and effective learning and development service to NHS </w:t>
            </w:r>
            <w:r w:rsidR="00485578">
              <w:rPr>
                <w:rFonts w:ascii="Arial" w:hAnsi="Arial" w:cs="Arial"/>
              </w:rPr>
              <w:t>Forth Valley</w:t>
            </w:r>
            <w:r w:rsidRPr="002A45B3">
              <w:rPr>
                <w:rFonts w:ascii="Arial" w:hAnsi="Arial" w:cs="Arial"/>
              </w:rPr>
              <w:t xml:space="preserve"> within the context of constrained resources, conflicting priorities, and the wider “political” contexts and complex strategic change agendas internal and external to NHS </w:t>
            </w:r>
            <w:r w:rsidR="00485578">
              <w:rPr>
                <w:rFonts w:ascii="Arial" w:hAnsi="Arial" w:cs="Arial"/>
              </w:rPr>
              <w:t>Forth Valley</w:t>
            </w:r>
            <w:r w:rsidRPr="002A45B3">
              <w:rPr>
                <w:rFonts w:ascii="Arial" w:hAnsi="Arial" w:cs="Arial"/>
              </w:rPr>
              <w:t xml:space="preserve">. </w:t>
            </w:r>
          </w:p>
          <w:p w14:paraId="2F49AE28" w14:textId="77777777" w:rsidR="00896F84" w:rsidRPr="002A45B3" w:rsidRDefault="00896F84" w:rsidP="00174E64">
            <w:pPr>
              <w:jc w:val="both"/>
              <w:rPr>
                <w:rFonts w:ascii="Arial" w:hAnsi="Arial" w:cs="Arial"/>
              </w:rPr>
            </w:pPr>
          </w:p>
          <w:p w14:paraId="38AB0D19" w14:textId="2E6D6FE5" w:rsidR="009B2FB2" w:rsidRPr="002A45B3" w:rsidRDefault="009B2FB2" w:rsidP="00174E64">
            <w:pPr>
              <w:ind w:right="74"/>
              <w:jc w:val="both"/>
              <w:rPr>
                <w:rFonts w:ascii="Arial" w:hAnsi="Arial" w:cs="Arial"/>
              </w:rPr>
            </w:pPr>
            <w:r w:rsidRPr="002A45B3">
              <w:rPr>
                <w:rFonts w:ascii="Arial" w:hAnsi="Arial" w:cs="Arial"/>
              </w:rPr>
              <w:t xml:space="preserve">The development of a comprehensive strategic framework which ensures an integrated, inclusive and comprehensive approach to learning and development across NHS </w:t>
            </w:r>
            <w:r w:rsidR="00485578">
              <w:rPr>
                <w:rFonts w:ascii="Arial" w:hAnsi="Arial" w:cs="Arial"/>
              </w:rPr>
              <w:t>Forth Valley</w:t>
            </w:r>
            <w:r w:rsidRPr="002A45B3">
              <w:rPr>
                <w:rFonts w:ascii="Arial" w:hAnsi="Arial" w:cs="Arial"/>
              </w:rPr>
              <w:t xml:space="preserve"> and encompasses joint working and joint learning initiatives with national organisations and community partners. </w:t>
            </w:r>
          </w:p>
          <w:p w14:paraId="15224663" w14:textId="77777777" w:rsidR="009B2FB2" w:rsidRPr="002A45B3" w:rsidRDefault="009B2FB2" w:rsidP="00174E64">
            <w:pPr>
              <w:ind w:right="74"/>
              <w:jc w:val="both"/>
              <w:rPr>
                <w:rFonts w:ascii="Arial" w:hAnsi="Arial" w:cs="Arial"/>
              </w:rPr>
            </w:pPr>
          </w:p>
        </w:tc>
      </w:tr>
    </w:tbl>
    <w:tbl>
      <w:tblPr>
        <w:tblW w:w="10506" w:type="dxa"/>
        <w:tblInd w:w="-318" w:type="dxa"/>
        <w:tblBorders>
          <w:insideV w:val="single" w:sz="4" w:space="0" w:color="auto"/>
        </w:tblBorders>
        <w:tblLayout w:type="fixed"/>
        <w:tblLook w:val="0000" w:firstRow="0" w:lastRow="0" w:firstColumn="0" w:lastColumn="0" w:noHBand="0" w:noVBand="0"/>
      </w:tblPr>
      <w:tblGrid>
        <w:gridCol w:w="10506"/>
      </w:tblGrid>
      <w:tr w:rsidR="00C450E1" w:rsidRPr="002A45B3" w14:paraId="2974F5FC" w14:textId="77777777" w:rsidTr="009B2FB2">
        <w:tc>
          <w:tcPr>
            <w:tcW w:w="10506" w:type="dxa"/>
            <w:tcBorders>
              <w:top w:val="single" w:sz="4" w:space="0" w:color="auto"/>
              <w:left w:val="single" w:sz="4" w:space="0" w:color="auto"/>
              <w:bottom w:val="single" w:sz="4" w:space="0" w:color="auto"/>
              <w:right w:val="single" w:sz="4" w:space="0" w:color="auto"/>
            </w:tcBorders>
          </w:tcPr>
          <w:p w14:paraId="28FA6803" w14:textId="77777777" w:rsidR="00852336" w:rsidRPr="002A45B3" w:rsidRDefault="00852336" w:rsidP="00174E64">
            <w:pPr>
              <w:tabs>
                <w:tab w:val="left" w:pos="544"/>
              </w:tabs>
              <w:ind w:right="-274"/>
              <w:jc w:val="both"/>
              <w:rPr>
                <w:rFonts w:ascii="Arial" w:hAnsi="Arial" w:cs="Arial"/>
                <w:b/>
              </w:rPr>
            </w:pPr>
            <w:r w:rsidRPr="002A45B3">
              <w:rPr>
                <w:rFonts w:ascii="Arial" w:hAnsi="Arial" w:cs="Arial"/>
                <w:b/>
              </w:rPr>
              <w:lastRenderedPageBreak/>
              <w:t xml:space="preserve">11.  </w:t>
            </w:r>
            <w:r w:rsidR="0040420B" w:rsidRPr="002A45B3">
              <w:rPr>
                <w:rFonts w:ascii="Arial" w:hAnsi="Arial" w:cs="Arial"/>
                <w:b/>
              </w:rPr>
              <w:tab/>
            </w:r>
            <w:r w:rsidRPr="002A45B3">
              <w:rPr>
                <w:rFonts w:ascii="Arial" w:hAnsi="Arial" w:cs="Arial"/>
                <w:b/>
              </w:rPr>
              <w:t>COMMUNICATIONS AND RELATIONSHIPS</w:t>
            </w:r>
          </w:p>
        </w:tc>
      </w:tr>
      <w:tr w:rsidR="00C450E1" w:rsidRPr="002A45B3" w14:paraId="121AD3EA" w14:textId="77777777" w:rsidTr="009B2FB2">
        <w:tc>
          <w:tcPr>
            <w:tcW w:w="10506" w:type="dxa"/>
            <w:tcBorders>
              <w:top w:val="single" w:sz="4" w:space="0" w:color="auto"/>
              <w:left w:val="single" w:sz="4" w:space="0" w:color="auto"/>
              <w:bottom w:val="single" w:sz="4" w:space="0" w:color="auto"/>
              <w:right w:val="single" w:sz="4" w:space="0" w:color="auto"/>
            </w:tcBorders>
          </w:tcPr>
          <w:p w14:paraId="6A96C406" w14:textId="77777777" w:rsidR="00FD2FFA" w:rsidRDefault="00FD2FFA" w:rsidP="00174E64">
            <w:pPr>
              <w:pStyle w:val="BodyTextIndent2"/>
              <w:spacing w:after="0" w:line="240" w:lineRule="auto"/>
              <w:ind w:left="0"/>
              <w:jc w:val="both"/>
              <w:rPr>
                <w:rFonts w:ascii="Arial" w:hAnsi="Arial" w:cs="Arial"/>
              </w:rPr>
            </w:pPr>
          </w:p>
          <w:p w14:paraId="11437E68" w14:textId="77777777" w:rsidR="00FD2FFA" w:rsidRPr="00074ED0" w:rsidRDefault="00FD2FFA" w:rsidP="00174E64">
            <w:pPr>
              <w:pStyle w:val="BodyText"/>
              <w:rPr>
                <w:rFonts w:cs="Arial"/>
                <w:sz w:val="24"/>
                <w:szCs w:val="24"/>
              </w:rPr>
            </w:pPr>
            <w:r w:rsidRPr="00074ED0">
              <w:rPr>
                <w:rFonts w:cs="Arial"/>
                <w:sz w:val="24"/>
                <w:szCs w:val="24"/>
              </w:rPr>
              <w:t>The role requires highly developed communication skills, drawing on complex data and other system intelligence, which may be sensitive in nature. The post-holder can regularly experience significant challenge, including hostility and antagonism whilst delivering key messages reflecting organisational strategy and policy to those with opposing views, which may be entrenched, or who are experiencing distress.</w:t>
            </w:r>
          </w:p>
          <w:p w14:paraId="65552895" w14:textId="77777777" w:rsidR="00FD2FFA" w:rsidRPr="00074ED0" w:rsidRDefault="00FD2FFA" w:rsidP="00174E64">
            <w:pPr>
              <w:pStyle w:val="BodyText"/>
              <w:rPr>
                <w:rFonts w:cs="Arial"/>
                <w:sz w:val="24"/>
                <w:szCs w:val="24"/>
              </w:rPr>
            </w:pPr>
          </w:p>
          <w:p w14:paraId="0F02BCF1" w14:textId="4FB3373E" w:rsidR="00FD2FFA" w:rsidRPr="00074ED0" w:rsidRDefault="00FD2FFA" w:rsidP="00174E64">
            <w:pPr>
              <w:pStyle w:val="BodyText"/>
              <w:rPr>
                <w:rFonts w:cs="Arial"/>
                <w:sz w:val="24"/>
                <w:szCs w:val="24"/>
              </w:rPr>
            </w:pPr>
            <w:r w:rsidRPr="00074ED0">
              <w:rPr>
                <w:rFonts w:cs="Arial"/>
                <w:sz w:val="24"/>
                <w:szCs w:val="24"/>
              </w:rPr>
              <w:t>Communicates verbally and in writing very complex/sensitive information (e.g., internal consulting and strategic business partnering outcomes), financial and resourcing matters, influencing the implementation of major change in varied and often multi-faceted situations and circumstances. This can include communicating on an individual basis and to both small/large groups where barriers to acceptance may cause a highly hostile and emotive atmosphere (e.g. handling complex relational and behavioural issues, challenging the perspectives of senior employees and professional groups). Tact, diplomacy and negotiating skills are required, as is the ability to respond appropriately to opposing views.</w:t>
            </w:r>
          </w:p>
          <w:p w14:paraId="771710BC" w14:textId="77777777" w:rsidR="00FD2FFA" w:rsidRPr="00074ED0" w:rsidRDefault="00FD2FFA" w:rsidP="00174E64">
            <w:pPr>
              <w:pStyle w:val="BodyText"/>
              <w:rPr>
                <w:rFonts w:cs="Arial"/>
                <w:sz w:val="24"/>
                <w:szCs w:val="24"/>
              </w:rPr>
            </w:pPr>
          </w:p>
          <w:p w14:paraId="4AE9FC6D" w14:textId="1B35653D" w:rsidR="00FD2FFA" w:rsidRPr="00074ED0" w:rsidRDefault="00FD2FFA" w:rsidP="00174E64">
            <w:pPr>
              <w:pStyle w:val="BodyText"/>
              <w:rPr>
                <w:rFonts w:cs="Arial"/>
                <w:sz w:val="24"/>
                <w:szCs w:val="24"/>
              </w:rPr>
            </w:pPr>
            <w:r w:rsidRPr="00074ED0">
              <w:rPr>
                <w:rFonts w:cs="Arial"/>
                <w:sz w:val="24"/>
                <w:szCs w:val="24"/>
              </w:rPr>
              <w:t xml:space="preserve">Acting as a strategic business partner, consultant, change agent and influencer on organisation, local system and sometimes national decisions pertaining to </w:t>
            </w:r>
            <w:r w:rsidR="00795926">
              <w:rPr>
                <w:rFonts w:cs="Arial"/>
                <w:sz w:val="24"/>
                <w:szCs w:val="24"/>
              </w:rPr>
              <w:t>OD, Learning and Employability,</w:t>
            </w:r>
            <w:r w:rsidRPr="00074ED0">
              <w:rPr>
                <w:rFonts w:cs="Arial"/>
                <w:sz w:val="24"/>
                <w:szCs w:val="24"/>
              </w:rPr>
              <w:t xml:space="preserve"> the post holder works closely with the Chief Executive, Director of </w:t>
            </w:r>
            <w:r w:rsidR="00795926">
              <w:rPr>
                <w:rFonts w:cs="Arial"/>
                <w:sz w:val="24"/>
                <w:szCs w:val="24"/>
              </w:rPr>
              <w:t>People</w:t>
            </w:r>
            <w:r w:rsidR="00B01838">
              <w:rPr>
                <w:rFonts w:cs="Arial"/>
                <w:sz w:val="24"/>
                <w:szCs w:val="24"/>
              </w:rPr>
              <w:t xml:space="preserve">, </w:t>
            </w:r>
            <w:r w:rsidRPr="00074ED0">
              <w:rPr>
                <w:rFonts w:cs="Arial"/>
                <w:sz w:val="24"/>
                <w:szCs w:val="24"/>
              </w:rPr>
              <w:t>other Executive Directors, Employee Director, and Non-Executive Directors. In addition to communication and relationships with other Health Boards, in particular NHS Education for Scotland and Scottish Government Health Workforce Directorate colleagues (e.g., justifying local approach to and level of engagement with national executive leadership, talent and succession planning initiatives).</w:t>
            </w:r>
          </w:p>
          <w:p w14:paraId="0D85AC74" w14:textId="77777777" w:rsidR="00FD2FFA" w:rsidRPr="00074ED0" w:rsidRDefault="00FD2FFA" w:rsidP="00174E64">
            <w:pPr>
              <w:pStyle w:val="BodyText"/>
              <w:rPr>
                <w:rFonts w:cs="Arial"/>
                <w:sz w:val="24"/>
                <w:szCs w:val="24"/>
              </w:rPr>
            </w:pPr>
          </w:p>
          <w:p w14:paraId="5C35A339" w14:textId="5B177226" w:rsidR="00FD2FFA" w:rsidRPr="00074ED0" w:rsidRDefault="00FD2FFA" w:rsidP="00174E64">
            <w:pPr>
              <w:pStyle w:val="BodyText"/>
              <w:rPr>
                <w:rFonts w:cs="Arial"/>
                <w:sz w:val="24"/>
                <w:szCs w:val="24"/>
              </w:rPr>
            </w:pPr>
            <w:r w:rsidRPr="00074ED0">
              <w:rPr>
                <w:rFonts w:cs="Arial"/>
                <w:sz w:val="24"/>
                <w:szCs w:val="24"/>
              </w:rPr>
              <w:t xml:space="preserve">Promoting and enhancing NHS </w:t>
            </w:r>
            <w:r w:rsidR="00485578">
              <w:rPr>
                <w:rFonts w:cs="Arial"/>
                <w:sz w:val="24"/>
                <w:szCs w:val="24"/>
              </w:rPr>
              <w:t>Forth Valley</w:t>
            </w:r>
            <w:r w:rsidRPr="00074ED0">
              <w:rPr>
                <w:rFonts w:cs="Arial"/>
                <w:sz w:val="24"/>
                <w:szCs w:val="24"/>
              </w:rPr>
              <w:t xml:space="preserve"> learning and development, organisational development, staff experience and the fair and consistent management of requests for finite expert practitioner and specialist support in these areas from across the Board. Driving forward the </w:t>
            </w:r>
            <w:r w:rsidR="00795926">
              <w:rPr>
                <w:rFonts w:cs="Arial"/>
                <w:sz w:val="24"/>
                <w:szCs w:val="24"/>
              </w:rPr>
              <w:t xml:space="preserve">Development and </w:t>
            </w:r>
            <w:r w:rsidRPr="00074ED0">
              <w:rPr>
                <w:rFonts w:cs="Arial"/>
                <w:sz w:val="24"/>
                <w:szCs w:val="24"/>
              </w:rPr>
              <w:t xml:space="preserve">Culture agenda in support of the organisation’s strategic objectives, values, and related behaviours. </w:t>
            </w:r>
          </w:p>
          <w:p w14:paraId="36B11DB1" w14:textId="77777777" w:rsidR="00FD2FFA" w:rsidRDefault="00FD2FFA" w:rsidP="00174E64">
            <w:pPr>
              <w:pStyle w:val="BodyTextIndent2"/>
              <w:spacing w:after="0" w:line="240" w:lineRule="auto"/>
              <w:ind w:left="0"/>
              <w:jc w:val="both"/>
              <w:rPr>
                <w:rFonts w:ascii="Arial" w:hAnsi="Arial" w:cs="Arial"/>
              </w:rPr>
            </w:pPr>
          </w:p>
          <w:p w14:paraId="17218992" w14:textId="77777777" w:rsidR="00795926" w:rsidRDefault="00795926" w:rsidP="00174E64">
            <w:pPr>
              <w:pStyle w:val="BodyTextIndent2"/>
              <w:spacing w:after="0" w:line="240" w:lineRule="auto"/>
              <w:ind w:left="0"/>
              <w:jc w:val="both"/>
              <w:rPr>
                <w:rFonts w:ascii="Arial" w:hAnsi="Arial" w:cs="Arial"/>
              </w:rPr>
            </w:pPr>
          </w:p>
          <w:p w14:paraId="3A6CD6C6" w14:textId="77777777" w:rsidR="00795926" w:rsidRDefault="00795926" w:rsidP="00174E64">
            <w:pPr>
              <w:pStyle w:val="BodyTextIndent2"/>
              <w:spacing w:after="0" w:line="240" w:lineRule="auto"/>
              <w:ind w:left="0"/>
              <w:jc w:val="both"/>
              <w:rPr>
                <w:rFonts w:ascii="Arial" w:hAnsi="Arial" w:cs="Arial"/>
              </w:rPr>
            </w:pPr>
          </w:p>
          <w:p w14:paraId="14DBBE3D" w14:textId="77777777" w:rsidR="00FD2FFA" w:rsidRPr="00074ED0" w:rsidRDefault="00FD2FFA" w:rsidP="00174E64">
            <w:pPr>
              <w:pStyle w:val="BodyText"/>
              <w:rPr>
                <w:rFonts w:cs="Arial"/>
                <w:sz w:val="24"/>
                <w:szCs w:val="24"/>
              </w:rPr>
            </w:pPr>
            <w:r w:rsidRPr="00074ED0">
              <w:rPr>
                <w:rFonts w:cs="Arial"/>
                <w:sz w:val="24"/>
                <w:szCs w:val="24"/>
              </w:rPr>
              <w:lastRenderedPageBreak/>
              <w:t>As the most senior professional manager of the department’s teams, the post-holder develops, promotes and role models positive team working, networking and visible senior leadership. With Directorate Leadership Team peers, they will contribute to developing and maintaining collegiate and collaborative working across the Workforce Directorate, engaging, and involving the wider directorate leadership cohort.</w:t>
            </w:r>
          </w:p>
          <w:p w14:paraId="4D1DE8A6" w14:textId="77777777" w:rsidR="00FD2FFA" w:rsidRPr="00074ED0" w:rsidRDefault="00FD2FFA" w:rsidP="00174E64">
            <w:pPr>
              <w:pStyle w:val="BodyText"/>
              <w:rPr>
                <w:rFonts w:cs="Arial"/>
                <w:sz w:val="24"/>
                <w:szCs w:val="24"/>
              </w:rPr>
            </w:pPr>
          </w:p>
          <w:p w14:paraId="0F7314E1" w14:textId="77777777" w:rsidR="00FD2FFA" w:rsidRPr="00074ED0" w:rsidRDefault="00FD2FFA" w:rsidP="00174E64">
            <w:pPr>
              <w:pStyle w:val="BodyText"/>
              <w:rPr>
                <w:rFonts w:cs="Arial"/>
                <w:sz w:val="24"/>
                <w:szCs w:val="24"/>
              </w:rPr>
            </w:pPr>
            <w:r w:rsidRPr="00074ED0">
              <w:rPr>
                <w:rFonts w:cs="Arial"/>
                <w:sz w:val="24"/>
                <w:szCs w:val="24"/>
              </w:rPr>
              <w:t>It is crucially important for the post holder to develop and maintain sound relationships with service and line managers, HR colleagues and partnership representatives across the local health and care system through healthy, robust, and open dialogue, and active leadership and promotion of the principles of working in partnership, even when the outcome is uncertain or ambiguous. Proactive management and development of relationships with partnership representatives, which are to be open, transparent, and true to the organisation’s values.</w:t>
            </w:r>
          </w:p>
          <w:p w14:paraId="28608D02" w14:textId="77777777" w:rsidR="00FD2FFA" w:rsidRPr="00074ED0" w:rsidRDefault="00FD2FFA" w:rsidP="00174E64">
            <w:pPr>
              <w:pStyle w:val="BodyText"/>
              <w:rPr>
                <w:rFonts w:cs="Arial"/>
                <w:sz w:val="24"/>
                <w:szCs w:val="24"/>
              </w:rPr>
            </w:pPr>
          </w:p>
          <w:p w14:paraId="067E7212" w14:textId="78F15F1E" w:rsidR="00FD2FFA" w:rsidRPr="00074ED0" w:rsidRDefault="00FD2FFA" w:rsidP="00174E64">
            <w:pPr>
              <w:pStyle w:val="BodyText"/>
              <w:rPr>
                <w:rFonts w:cs="Arial"/>
                <w:sz w:val="24"/>
                <w:szCs w:val="24"/>
              </w:rPr>
            </w:pPr>
            <w:r w:rsidRPr="00074ED0">
              <w:rPr>
                <w:rFonts w:cs="Arial"/>
                <w:sz w:val="24"/>
                <w:szCs w:val="24"/>
              </w:rPr>
              <w:t xml:space="preserve">Joint working is required with other agencies / strategic partners related to the work of NHS </w:t>
            </w:r>
            <w:r w:rsidR="00485578">
              <w:rPr>
                <w:rFonts w:cs="Arial"/>
                <w:sz w:val="24"/>
                <w:szCs w:val="24"/>
              </w:rPr>
              <w:t>Forth Valley</w:t>
            </w:r>
            <w:r w:rsidRPr="00074ED0">
              <w:rPr>
                <w:rFonts w:cs="Arial"/>
                <w:sz w:val="24"/>
                <w:szCs w:val="24"/>
              </w:rPr>
              <w:t xml:space="preserve">. The post holder will link closely with colleagues in other NHS Boards, </w:t>
            </w:r>
            <w:r w:rsidR="00B01838">
              <w:rPr>
                <w:rFonts w:cs="Arial"/>
                <w:sz w:val="24"/>
                <w:szCs w:val="24"/>
              </w:rPr>
              <w:t>West of S</w:t>
            </w:r>
            <w:r w:rsidRPr="00074ED0">
              <w:rPr>
                <w:rFonts w:cs="Arial"/>
                <w:sz w:val="24"/>
                <w:szCs w:val="24"/>
              </w:rPr>
              <w:t xml:space="preserve">cotland Region </w:t>
            </w:r>
            <w:r w:rsidR="00B01838">
              <w:rPr>
                <w:rFonts w:cs="Arial"/>
                <w:sz w:val="24"/>
                <w:szCs w:val="24"/>
              </w:rPr>
              <w:t>OD Leads</w:t>
            </w:r>
            <w:r w:rsidRPr="00074ED0">
              <w:rPr>
                <w:rFonts w:cs="Arial"/>
                <w:sz w:val="24"/>
                <w:szCs w:val="24"/>
              </w:rPr>
              <w:t>, Scottish Government Health Workforce, Local Authorities and Voluntary Agencies.</w:t>
            </w:r>
          </w:p>
          <w:p w14:paraId="3BEAD543" w14:textId="77777777" w:rsidR="00FD2FFA" w:rsidRPr="00074ED0" w:rsidRDefault="00FD2FFA" w:rsidP="00174E64">
            <w:pPr>
              <w:pStyle w:val="BodyText"/>
              <w:rPr>
                <w:rFonts w:cs="Arial"/>
                <w:sz w:val="24"/>
                <w:szCs w:val="24"/>
              </w:rPr>
            </w:pPr>
          </w:p>
          <w:p w14:paraId="3B043213" w14:textId="77777777" w:rsidR="00FD2FFA" w:rsidRPr="00074ED0" w:rsidRDefault="00FD2FFA" w:rsidP="00174E64">
            <w:pPr>
              <w:pStyle w:val="BodyText"/>
              <w:rPr>
                <w:rFonts w:cs="Arial"/>
                <w:sz w:val="24"/>
                <w:szCs w:val="24"/>
              </w:rPr>
            </w:pPr>
            <w:r w:rsidRPr="00074ED0">
              <w:rPr>
                <w:rFonts w:cs="Arial"/>
                <w:sz w:val="24"/>
                <w:szCs w:val="24"/>
              </w:rPr>
              <w:t>It is incumbent on the postholder to forge excellent communication links with all the above groups and individuals developing healthy, constructive and, above all, open dialogue.</w:t>
            </w:r>
          </w:p>
          <w:p w14:paraId="2B01C85D" w14:textId="77777777" w:rsidR="00FD2FFA" w:rsidRPr="00850560" w:rsidRDefault="00FD2FFA" w:rsidP="00174E64">
            <w:pPr>
              <w:ind w:right="95"/>
              <w:jc w:val="both"/>
              <w:textAlignment w:val="baseline"/>
              <w:rPr>
                <w:lang w:eastAsia="en-GB"/>
              </w:rPr>
            </w:pPr>
          </w:p>
          <w:p w14:paraId="7E7059DE" w14:textId="77777777" w:rsidR="00FD2FFA" w:rsidRPr="00074ED0" w:rsidRDefault="00FD2FFA" w:rsidP="00174E64">
            <w:pPr>
              <w:pStyle w:val="BodyText"/>
              <w:rPr>
                <w:rFonts w:cs="Arial"/>
                <w:sz w:val="24"/>
                <w:szCs w:val="24"/>
              </w:rPr>
            </w:pPr>
            <w:r w:rsidRPr="00074ED0">
              <w:rPr>
                <w:rFonts w:cs="Arial"/>
                <w:sz w:val="24"/>
                <w:szCs w:val="24"/>
              </w:rPr>
              <w:t>Run specialist development interventions and give presentations on complex issues such as developing organisational culture, influencing behaviour change, equitably addressing diverse wellbeing needs.</w:t>
            </w:r>
          </w:p>
          <w:p w14:paraId="3734A1CB" w14:textId="77777777" w:rsidR="00FD2FFA" w:rsidRPr="00074ED0" w:rsidRDefault="00FD2FFA" w:rsidP="00174E64">
            <w:pPr>
              <w:pStyle w:val="BodyText"/>
              <w:rPr>
                <w:rFonts w:cs="Arial"/>
                <w:sz w:val="24"/>
                <w:szCs w:val="24"/>
              </w:rPr>
            </w:pPr>
          </w:p>
          <w:p w14:paraId="792FC43B" w14:textId="77777777" w:rsidR="00FD2FFA" w:rsidRPr="00074ED0" w:rsidRDefault="00FD2FFA" w:rsidP="00174E64">
            <w:pPr>
              <w:pStyle w:val="BodyText"/>
              <w:rPr>
                <w:rFonts w:cs="Arial"/>
                <w:sz w:val="24"/>
                <w:szCs w:val="24"/>
              </w:rPr>
            </w:pPr>
            <w:r w:rsidRPr="00074ED0">
              <w:rPr>
                <w:rFonts w:cs="Arial"/>
                <w:sz w:val="24"/>
                <w:szCs w:val="24"/>
              </w:rPr>
              <w:t>Present evidence-based proposals to Executive Team and Non-Executive Directors in a confident, professional, and effective manner.</w:t>
            </w:r>
          </w:p>
          <w:p w14:paraId="38880352" w14:textId="77777777" w:rsidR="00FD2FFA" w:rsidRPr="00074ED0" w:rsidRDefault="00FD2FFA" w:rsidP="00174E64">
            <w:pPr>
              <w:pStyle w:val="BodyText"/>
              <w:rPr>
                <w:rFonts w:cs="Arial"/>
                <w:sz w:val="24"/>
                <w:szCs w:val="24"/>
              </w:rPr>
            </w:pPr>
          </w:p>
          <w:p w14:paraId="2F2EDCE6" w14:textId="7A582036" w:rsidR="00ED3BA0" w:rsidRPr="00FD2FFA" w:rsidRDefault="00FD2FFA" w:rsidP="00607AA4">
            <w:pPr>
              <w:pStyle w:val="BodyTextIndent2"/>
              <w:spacing w:after="0" w:line="240" w:lineRule="auto"/>
              <w:ind w:left="0"/>
              <w:jc w:val="both"/>
              <w:rPr>
                <w:rFonts w:ascii="Arial" w:hAnsi="Arial" w:cs="Arial"/>
                <w:highlight w:val="yellow"/>
              </w:rPr>
            </w:pPr>
            <w:r w:rsidRPr="00850560">
              <w:rPr>
                <w:rFonts w:ascii="Arial" w:hAnsi="Arial" w:cs="Arial"/>
                <w:lang w:eastAsia="en-GB"/>
              </w:rPr>
              <w:t xml:space="preserve">Deals with </w:t>
            </w:r>
            <w:r>
              <w:rPr>
                <w:rFonts w:ascii="Arial" w:hAnsi="Arial" w:cs="Arial"/>
                <w:lang w:eastAsia="en-GB"/>
              </w:rPr>
              <w:t>sensitive colleague</w:t>
            </w:r>
            <w:r w:rsidRPr="00850560">
              <w:rPr>
                <w:rFonts w:ascii="Arial" w:hAnsi="Arial" w:cs="Arial"/>
                <w:lang w:eastAsia="en-GB"/>
              </w:rPr>
              <w:t xml:space="preserve"> issues,</w:t>
            </w:r>
            <w:r>
              <w:rPr>
                <w:rFonts w:ascii="Arial" w:hAnsi="Arial" w:cs="Arial"/>
                <w:lang w:eastAsia="en-GB"/>
              </w:rPr>
              <w:t xml:space="preserve"> the impacts of change on individuals, personal and professional development requirements, and engaging colleagues and other stakeholders with transformational change that is not universally understood or accepted</w:t>
            </w:r>
            <w:r w:rsidRPr="00850560">
              <w:rPr>
                <w:rFonts w:ascii="Arial" w:hAnsi="Arial" w:cs="Arial"/>
                <w:lang w:eastAsia="en-GB"/>
              </w:rPr>
              <w:t>.</w:t>
            </w:r>
            <w:r>
              <w:rPr>
                <w:rFonts w:ascii="Arial" w:hAnsi="Arial" w:cs="Arial"/>
                <w:lang w:eastAsia="en-GB"/>
              </w:rPr>
              <w:t xml:space="preserve"> </w:t>
            </w:r>
            <w:r w:rsidRPr="00850560">
              <w:rPr>
                <w:rFonts w:ascii="Arial" w:hAnsi="Arial" w:cs="Arial"/>
                <w:lang w:eastAsia="en-GB"/>
              </w:rPr>
              <w:t xml:space="preserve">These can be highly </w:t>
            </w:r>
            <w:r>
              <w:rPr>
                <w:rFonts w:ascii="Arial" w:hAnsi="Arial" w:cs="Arial"/>
                <w:lang w:eastAsia="en-GB"/>
              </w:rPr>
              <w:t>challenging</w:t>
            </w:r>
            <w:r w:rsidRPr="00850560">
              <w:rPr>
                <w:rFonts w:ascii="Arial" w:hAnsi="Arial" w:cs="Arial"/>
                <w:lang w:eastAsia="en-GB"/>
              </w:rPr>
              <w:t xml:space="preserve"> situations</w:t>
            </w:r>
            <w:r>
              <w:rPr>
                <w:rFonts w:ascii="Arial" w:hAnsi="Arial" w:cs="Arial"/>
                <w:lang w:eastAsia="en-GB"/>
              </w:rPr>
              <w:t xml:space="preserve"> for participants</w:t>
            </w:r>
            <w:r w:rsidRPr="00850560">
              <w:rPr>
                <w:rFonts w:ascii="Arial" w:hAnsi="Arial" w:cs="Arial"/>
                <w:lang w:eastAsia="en-GB"/>
              </w:rPr>
              <w:t xml:space="preserve"> which require tact, diplomacy, and empathy, and for which resolutions may be complex, ambiguous, and unclear.</w:t>
            </w:r>
          </w:p>
          <w:p w14:paraId="0EBA09E8" w14:textId="77777777" w:rsidR="009B2FB2" w:rsidRPr="002A45B3" w:rsidRDefault="009B2FB2" w:rsidP="00174E64">
            <w:pPr>
              <w:pStyle w:val="BodyText"/>
              <w:rPr>
                <w:rFonts w:cs="Arial"/>
                <w:sz w:val="24"/>
                <w:szCs w:val="24"/>
              </w:rPr>
            </w:pPr>
          </w:p>
        </w:tc>
      </w:tr>
    </w:tbl>
    <w:tbl>
      <w:tblPr>
        <w:tblStyle w:val="TableGrid"/>
        <w:tblW w:w="10519" w:type="dxa"/>
        <w:tblInd w:w="-318" w:type="dxa"/>
        <w:tblLook w:val="04A0" w:firstRow="1" w:lastRow="0" w:firstColumn="1" w:lastColumn="0" w:noHBand="0" w:noVBand="1"/>
      </w:tblPr>
      <w:tblGrid>
        <w:gridCol w:w="10519"/>
      </w:tblGrid>
      <w:tr w:rsidR="009B2FB2" w:rsidRPr="002A45B3" w14:paraId="03E9CB6A" w14:textId="77777777" w:rsidTr="00B01838">
        <w:tc>
          <w:tcPr>
            <w:tcW w:w="10519" w:type="dxa"/>
          </w:tcPr>
          <w:p w14:paraId="2A406830" w14:textId="77777777" w:rsidR="009B2FB2" w:rsidRPr="002A45B3" w:rsidRDefault="006C5C71" w:rsidP="00174E64">
            <w:pPr>
              <w:tabs>
                <w:tab w:val="left" w:pos="544"/>
              </w:tabs>
              <w:ind w:right="-272"/>
              <w:jc w:val="both"/>
              <w:rPr>
                <w:rFonts w:ascii="Arial" w:hAnsi="Arial" w:cs="Arial"/>
              </w:rPr>
            </w:pPr>
            <w:r w:rsidRPr="002A45B3">
              <w:rPr>
                <w:rFonts w:ascii="Arial" w:hAnsi="Arial" w:cs="Arial"/>
                <w:b/>
              </w:rPr>
              <w:lastRenderedPageBreak/>
              <w:t xml:space="preserve">12. </w:t>
            </w:r>
            <w:r w:rsidRPr="002A45B3">
              <w:rPr>
                <w:rFonts w:ascii="Arial" w:hAnsi="Arial" w:cs="Arial"/>
                <w:b/>
              </w:rPr>
              <w:tab/>
              <w:t>PHYSICAL, MENTAL, EMOTIONAL AND ENVIRONMENTAL DEMANDS OF THE JOB</w:t>
            </w:r>
          </w:p>
        </w:tc>
      </w:tr>
      <w:tr w:rsidR="009B2FB2" w:rsidRPr="002A45B3" w14:paraId="334B4EF5" w14:textId="77777777" w:rsidTr="00B01838">
        <w:tc>
          <w:tcPr>
            <w:tcW w:w="10519" w:type="dxa"/>
          </w:tcPr>
          <w:p w14:paraId="115E8D0F" w14:textId="77777777" w:rsidR="00607AA4" w:rsidRDefault="00607AA4" w:rsidP="00174E64">
            <w:pPr>
              <w:pStyle w:val="Default"/>
              <w:rPr>
                <w:rFonts w:ascii="Arial" w:hAnsi="Arial" w:cs="Arial"/>
                <w:b/>
                <w:bCs/>
              </w:rPr>
            </w:pPr>
          </w:p>
          <w:p w14:paraId="3B2D4A0B" w14:textId="21D8B32D" w:rsidR="006C5C71" w:rsidRDefault="006C5C71" w:rsidP="00174E64">
            <w:pPr>
              <w:pStyle w:val="Default"/>
              <w:rPr>
                <w:rFonts w:ascii="Arial" w:hAnsi="Arial" w:cs="Arial"/>
                <w:b/>
                <w:bCs/>
              </w:rPr>
            </w:pPr>
            <w:r w:rsidRPr="002A45B3">
              <w:rPr>
                <w:rFonts w:ascii="Arial" w:hAnsi="Arial" w:cs="Arial"/>
                <w:b/>
                <w:bCs/>
              </w:rPr>
              <w:t xml:space="preserve">Physical Effort: </w:t>
            </w:r>
          </w:p>
          <w:p w14:paraId="4AE5E005" w14:textId="77777777" w:rsidR="00607AA4" w:rsidRDefault="00607AA4" w:rsidP="00174E64">
            <w:pPr>
              <w:pStyle w:val="Default"/>
              <w:rPr>
                <w:rFonts w:ascii="Arial" w:hAnsi="Arial" w:cs="Arial"/>
                <w:b/>
                <w:bCs/>
              </w:rPr>
            </w:pPr>
          </w:p>
          <w:p w14:paraId="124FCEC0" w14:textId="6169C588" w:rsidR="00074ED0" w:rsidRDefault="00074ED0" w:rsidP="00174E64">
            <w:pPr>
              <w:pStyle w:val="Default"/>
              <w:rPr>
                <w:rFonts w:ascii="Arial" w:hAnsi="Arial" w:cs="Arial"/>
              </w:rPr>
            </w:pPr>
            <w:r w:rsidRPr="00074ED0">
              <w:rPr>
                <w:rFonts w:ascii="Arial" w:hAnsi="Arial" w:cs="Arial"/>
              </w:rPr>
              <w:t>Use of a computer daily, regularly for sustained periods with transportation of IT equipment from home to office and other work locations.</w:t>
            </w:r>
            <w:r w:rsidR="00791AB8">
              <w:rPr>
                <w:rFonts w:ascii="Arial" w:hAnsi="Arial" w:cs="Arial"/>
              </w:rPr>
              <w:t xml:space="preserve"> </w:t>
            </w:r>
            <w:r w:rsidRPr="00850560">
              <w:rPr>
                <w:rFonts w:ascii="Arial" w:hAnsi="Arial" w:cs="Arial"/>
              </w:rPr>
              <w:t>Frequent VDU</w:t>
            </w:r>
            <w:r>
              <w:rPr>
                <w:rFonts w:ascii="Arial" w:hAnsi="Arial" w:cs="Arial"/>
              </w:rPr>
              <w:t xml:space="preserve"> </w:t>
            </w:r>
            <w:r w:rsidRPr="00850560">
              <w:rPr>
                <w:rFonts w:ascii="Arial" w:hAnsi="Arial" w:cs="Arial"/>
              </w:rPr>
              <w:t>use is required for</w:t>
            </w:r>
            <w:r>
              <w:rPr>
                <w:rFonts w:ascii="Arial" w:hAnsi="Arial" w:cs="Arial"/>
              </w:rPr>
              <w:t xml:space="preserve"> </w:t>
            </w:r>
            <w:r w:rsidRPr="00850560">
              <w:rPr>
                <w:rFonts w:ascii="Arial" w:hAnsi="Arial" w:cs="Arial"/>
              </w:rPr>
              <w:t>this post for periods of up to 3 to 4 hours at a time</w:t>
            </w:r>
            <w:r>
              <w:rPr>
                <w:rFonts w:ascii="Arial" w:hAnsi="Arial" w:cs="Arial"/>
              </w:rPr>
              <w:t xml:space="preserve"> </w:t>
            </w:r>
            <w:r w:rsidRPr="00850560">
              <w:rPr>
                <w:rFonts w:ascii="Arial" w:hAnsi="Arial" w:cs="Arial"/>
              </w:rPr>
              <w:t>in order to</w:t>
            </w:r>
            <w:r>
              <w:rPr>
                <w:rFonts w:ascii="Arial" w:hAnsi="Arial" w:cs="Arial"/>
              </w:rPr>
              <w:t xml:space="preserve"> </w:t>
            </w:r>
            <w:r w:rsidRPr="00850560">
              <w:rPr>
                <w:rFonts w:ascii="Arial" w:hAnsi="Arial" w:cs="Arial"/>
              </w:rPr>
              <w:t>produce complex reports and analysis to support decision making.</w:t>
            </w:r>
          </w:p>
          <w:p w14:paraId="4D733DF1" w14:textId="77777777" w:rsidR="00074ED0" w:rsidRDefault="00074ED0" w:rsidP="00174E64">
            <w:pPr>
              <w:ind w:right="95"/>
              <w:jc w:val="both"/>
              <w:textAlignment w:val="baseline"/>
              <w:rPr>
                <w:rFonts w:ascii="Arial" w:hAnsi="Arial" w:cs="Arial"/>
                <w:lang w:eastAsia="en-GB"/>
              </w:rPr>
            </w:pPr>
          </w:p>
          <w:p w14:paraId="1A97DD76" w14:textId="77777777" w:rsidR="00607AA4" w:rsidRDefault="00607AA4" w:rsidP="00174E64">
            <w:pPr>
              <w:ind w:right="95"/>
              <w:jc w:val="both"/>
              <w:textAlignment w:val="baseline"/>
              <w:rPr>
                <w:rFonts w:ascii="Arial" w:hAnsi="Arial" w:cs="Arial"/>
                <w:lang w:eastAsia="en-GB"/>
              </w:rPr>
            </w:pPr>
          </w:p>
          <w:p w14:paraId="115B8109" w14:textId="0C3ABB81" w:rsidR="00042E00" w:rsidRPr="00791AB8" w:rsidRDefault="00074ED0" w:rsidP="00174E64">
            <w:pPr>
              <w:pStyle w:val="BodyText"/>
              <w:rPr>
                <w:rFonts w:cs="Arial"/>
                <w:sz w:val="24"/>
                <w:szCs w:val="24"/>
                <w:lang w:eastAsia="en-GB"/>
              </w:rPr>
            </w:pPr>
            <w:r w:rsidRPr="00791AB8">
              <w:rPr>
                <w:rFonts w:cs="Arial"/>
                <w:sz w:val="24"/>
                <w:szCs w:val="24"/>
              </w:rPr>
              <w:lastRenderedPageBreak/>
              <w:t>The role combines periods in a busy office environment and attendance at meetings both on and off-site, this involves a combination of walking, sitting and standing.</w:t>
            </w:r>
            <w:r w:rsidR="00791AB8" w:rsidRPr="00791AB8">
              <w:rPr>
                <w:rFonts w:cs="Arial"/>
                <w:sz w:val="24"/>
                <w:szCs w:val="24"/>
              </w:rPr>
              <w:t xml:space="preserve">  </w:t>
            </w:r>
            <w:r w:rsidR="00042E00" w:rsidRPr="00791AB8">
              <w:rPr>
                <w:rFonts w:cs="Arial"/>
                <w:sz w:val="24"/>
                <w:szCs w:val="24"/>
                <w:lang w:eastAsia="en-GB"/>
              </w:rPr>
              <w:t xml:space="preserve">Hybrid working </w:t>
            </w:r>
            <w:r w:rsidRPr="00791AB8">
              <w:rPr>
                <w:rFonts w:cs="Arial"/>
                <w:sz w:val="24"/>
                <w:szCs w:val="24"/>
                <w:lang w:eastAsia="en-GB"/>
              </w:rPr>
              <w:t>will be an element of</w:t>
            </w:r>
            <w:r w:rsidR="00042E00" w:rsidRPr="00791AB8">
              <w:rPr>
                <w:rFonts w:cs="Arial"/>
                <w:sz w:val="24"/>
                <w:szCs w:val="24"/>
                <w:lang w:eastAsia="en-GB"/>
              </w:rPr>
              <w:t xml:space="preserve"> this post </w:t>
            </w:r>
            <w:r w:rsidRPr="00791AB8">
              <w:rPr>
                <w:rFonts w:cs="Arial"/>
                <w:sz w:val="24"/>
                <w:szCs w:val="24"/>
                <w:lang w:eastAsia="en-GB"/>
              </w:rPr>
              <w:t>s</w:t>
            </w:r>
            <w:r w:rsidR="00042E00" w:rsidRPr="00791AB8">
              <w:rPr>
                <w:rFonts w:cs="Arial"/>
                <w:sz w:val="24"/>
                <w:szCs w:val="24"/>
                <w:lang w:eastAsia="en-GB"/>
              </w:rPr>
              <w:t xml:space="preserve">o that could be attending, chairing, and facilitating meetings via Microsoft Teams, but also in person.  </w:t>
            </w:r>
          </w:p>
          <w:p w14:paraId="37630F03" w14:textId="77777777" w:rsidR="00042E00" w:rsidRPr="00791AB8" w:rsidRDefault="00042E00" w:rsidP="00174E64">
            <w:pPr>
              <w:pStyle w:val="Default"/>
              <w:rPr>
                <w:rFonts w:ascii="Arial" w:hAnsi="Arial" w:cs="Arial"/>
              </w:rPr>
            </w:pPr>
          </w:p>
          <w:p w14:paraId="234D4090" w14:textId="004AF12C" w:rsidR="006C5C71" w:rsidRDefault="006C5C71" w:rsidP="00174E64">
            <w:pPr>
              <w:pStyle w:val="Default"/>
              <w:rPr>
                <w:rFonts w:ascii="Arial" w:hAnsi="Arial" w:cs="Arial"/>
                <w:b/>
                <w:bCs/>
              </w:rPr>
            </w:pPr>
            <w:r w:rsidRPr="002A45B3">
              <w:rPr>
                <w:rFonts w:ascii="Arial" w:hAnsi="Arial" w:cs="Arial"/>
                <w:b/>
                <w:bCs/>
              </w:rPr>
              <w:t xml:space="preserve">Mental Effort: </w:t>
            </w:r>
          </w:p>
          <w:p w14:paraId="5D0BFE7F" w14:textId="77777777" w:rsidR="00607AA4" w:rsidRDefault="00607AA4" w:rsidP="00174E64">
            <w:pPr>
              <w:pStyle w:val="Default"/>
              <w:rPr>
                <w:rFonts w:ascii="Arial" w:hAnsi="Arial" w:cs="Arial"/>
                <w:b/>
                <w:bCs/>
              </w:rPr>
            </w:pPr>
          </w:p>
          <w:p w14:paraId="2B0893FD" w14:textId="77777777" w:rsidR="00042E00" w:rsidRDefault="00042E00" w:rsidP="00174E64">
            <w:pPr>
              <w:ind w:right="95"/>
              <w:jc w:val="both"/>
              <w:textAlignment w:val="baseline"/>
              <w:rPr>
                <w:rFonts w:ascii="Arial" w:hAnsi="Arial" w:cs="Arial"/>
                <w:lang w:eastAsia="en-GB"/>
              </w:rPr>
            </w:pPr>
            <w:r w:rsidRPr="00850560">
              <w:rPr>
                <w:rFonts w:ascii="Arial" w:hAnsi="Arial" w:cs="Arial"/>
                <w:lang w:eastAsia="en-GB"/>
              </w:rPr>
              <w:t>Intense concentration will be</w:t>
            </w:r>
            <w:r>
              <w:rPr>
                <w:rFonts w:ascii="Arial" w:hAnsi="Arial" w:cs="Arial"/>
                <w:lang w:eastAsia="en-GB"/>
              </w:rPr>
              <w:t xml:space="preserve"> </w:t>
            </w:r>
            <w:r w:rsidRPr="00850560">
              <w:rPr>
                <w:rFonts w:ascii="Arial" w:hAnsi="Arial" w:cs="Arial"/>
                <w:lang w:eastAsia="en-GB"/>
              </w:rPr>
              <w:t>required</w:t>
            </w:r>
            <w:r>
              <w:rPr>
                <w:rFonts w:ascii="Arial" w:hAnsi="Arial" w:cs="Arial"/>
                <w:lang w:eastAsia="en-GB"/>
              </w:rPr>
              <w:t xml:space="preserve"> </w:t>
            </w:r>
            <w:r w:rsidRPr="00850560">
              <w:rPr>
                <w:rFonts w:ascii="Arial" w:hAnsi="Arial" w:cs="Arial"/>
                <w:lang w:eastAsia="en-GB"/>
              </w:rPr>
              <w:t>on a wide variety of complex issues throughout the day often within an unpredictable work environment with frequent interruptions.</w:t>
            </w:r>
            <w:r>
              <w:rPr>
                <w:rFonts w:ascii="Arial" w:hAnsi="Arial" w:cs="Arial"/>
                <w:lang w:eastAsia="en-GB"/>
              </w:rPr>
              <w:t xml:space="preserve"> </w:t>
            </w:r>
            <w:r w:rsidRPr="00850560">
              <w:rPr>
                <w:rFonts w:ascii="Arial" w:hAnsi="Arial" w:cs="Arial"/>
                <w:lang w:eastAsia="en-GB"/>
              </w:rPr>
              <w:t>The post holder will</w:t>
            </w:r>
            <w:r>
              <w:rPr>
                <w:rFonts w:ascii="Arial" w:hAnsi="Arial" w:cs="Arial"/>
                <w:lang w:eastAsia="en-GB"/>
              </w:rPr>
              <w:t xml:space="preserve"> </w:t>
            </w:r>
            <w:r w:rsidRPr="00850560">
              <w:rPr>
                <w:rFonts w:ascii="Arial" w:hAnsi="Arial" w:cs="Arial"/>
                <w:lang w:eastAsia="en-GB"/>
              </w:rPr>
              <w:t>frequently</w:t>
            </w:r>
            <w:r>
              <w:rPr>
                <w:rFonts w:ascii="Arial" w:hAnsi="Arial" w:cs="Arial"/>
                <w:lang w:eastAsia="en-GB"/>
              </w:rPr>
              <w:t xml:space="preserve"> </w:t>
            </w:r>
            <w:r w:rsidRPr="00850560">
              <w:rPr>
                <w:rFonts w:ascii="Arial" w:hAnsi="Arial" w:cs="Arial"/>
                <w:lang w:eastAsia="en-GB"/>
              </w:rPr>
              <w:t>have to adapt to changing priorities and re-focus the work of self and others on new priority areas that may require urgent action.</w:t>
            </w:r>
          </w:p>
          <w:p w14:paraId="0322128D" w14:textId="77777777" w:rsidR="00042E00" w:rsidRPr="00850560" w:rsidRDefault="00042E00" w:rsidP="00174E64">
            <w:pPr>
              <w:ind w:left="142" w:right="95"/>
              <w:jc w:val="both"/>
              <w:textAlignment w:val="baseline"/>
              <w:rPr>
                <w:lang w:eastAsia="en-GB"/>
              </w:rPr>
            </w:pPr>
          </w:p>
          <w:p w14:paraId="5612D1D4" w14:textId="4D2E6332" w:rsidR="00042E00" w:rsidRPr="002A45B3" w:rsidRDefault="00042E00" w:rsidP="00174E64">
            <w:pPr>
              <w:pStyle w:val="Default"/>
              <w:rPr>
                <w:rFonts w:ascii="Arial" w:hAnsi="Arial" w:cs="Arial"/>
              </w:rPr>
            </w:pPr>
            <w:r w:rsidRPr="00850560">
              <w:rPr>
                <w:rFonts w:ascii="Arial" w:hAnsi="Arial" w:cs="Arial"/>
              </w:rPr>
              <w:t>The post holder will</w:t>
            </w:r>
            <w:r>
              <w:rPr>
                <w:rFonts w:ascii="Arial" w:hAnsi="Arial" w:cs="Arial"/>
              </w:rPr>
              <w:t xml:space="preserve"> </w:t>
            </w:r>
            <w:r w:rsidRPr="00850560">
              <w:rPr>
                <w:rFonts w:ascii="Arial" w:hAnsi="Arial" w:cs="Arial"/>
              </w:rPr>
              <w:t>participate</w:t>
            </w:r>
            <w:r>
              <w:rPr>
                <w:rFonts w:ascii="Arial" w:hAnsi="Arial" w:cs="Arial"/>
              </w:rPr>
              <w:t xml:space="preserve"> </w:t>
            </w:r>
            <w:r w:rsidRPr="00850560">
              <w:rPr>
                <w:rFonts w:ascii="Arial" w:hAnsi="Arial" w:cs="Arial"/>
              </w:rPr>
              <w:t>in and</w:t>
            </w:r>
            <w:r>
              <w:rPr>
                <w:rFonts w:ascii="Arial" w:hAnsi="Arial" w:cs="Arial"/>
              </w:rPr>
              <w:t xml:space="preserve"> </w:t>
            </w:r>
            <w:r w:rsidRPr="00850560">
              <w:rPr>
                <w:rFonts w:ascii="Arial" w:hAnsi="Arial" w:cs="Arial"/>
              </w:rPr>
              <w:t>facilitate</w:t>
            </w:r>
            <w:r>
              <w:rPr>
                <w:rFonts w:ascii="Arial" w:hAnsi="Arial" w:cs="Arial"/>
              </w:rPr>
              <w:t xml:space="preserve"> </w:t>
            </w:r>
            <w:r w:rsidRPr="00850560">
              <w:rPr>
                <w:rFonts w:ascii="Arial" w:hAnsi="Arial" w:cs="Arial"/>
              </w:rPr>
              <w:t>meetings which require</w:t>
            </w:r>
            <w:r>
              <w:rPr>
                <w:rFonts w:ascii="Arial" w:hAnsi="Arial" w:cs="Arial"/>
              </w:rPr>
              <w:t xml:space="preserve"> </w:t>
            </w:r>
            <w:r w:rsidRPr="00850560">
              <w:rPr>
                <w:rFonts w:ascii="Arial" w:hAnsi="Arial" w:cs="Arial"/>
              </w:rPr>
              <w:t>a high level</w:t>
            </w:r>
            <w:r>
              <w:rPr>
                <w:rFonts w:ascii="Arial" w:hAnsi="Arial" w:cs="Arial"/>
              </w:rPr>
              <w:t xml:space="preserve"> </w:t>
            </w:r>
            <w:r w:rsidRPr="00850560">
              <w:rPr>
                <w:rFonts w:ascii="Arial" w:hAnsi="Arial" w:cs="Arial"/>
              </w:rPr>
              <w:t>of concentration on a wide range of topics, with a variety of audiences and mixtures of attendees</w:t>
            </w:r>
            <w:r>
              <w:rPr>
                <w:rFonts w:ascii="Arial" w:hAnsi="Arial" w:cs="Arial"/>
              </w:rPr>
              <w:t xml:space="preserve"> </w:t>
            </w:r>
            <w:r w:rsidRPr="00850560">
              <w:rPr>
                <w:rFonts w:ascii="Arial" w:hAnsi="Arial" w:cs="Arial"/>
              </w:rPr>
              <w:t>(writing Board papers</w:t>
            </w:r>
            <w:r>
              <w:rPr>
                <w:rFonts w:ascii="Arial" w:hAnsi="Arial" w:cs="Arial"/>
              </w:rPr>
              <w:t>,</w:t>
            </w:r>
            <w:r w:rsidRPr="00850560">
              <w:rPr>
                <w:rFonts w:ascii="Arial" w:hAnsi="Arial" w:cs="Arial"/>
              </w:rPr>
              <w:t xml:space="preserve"> </w:t>
            </w:r>
            <w:r>
              <w:rPr>
                <w:rFonts w:ascii="Arial" w:hAnsi="Arial" w:cs="Arial"/>
              </w:rPr>
              <w:t>leading groups of managers with change and development</w:t>
            </w:r>
            <w:r w:rsidRPr="00850560">
              <w:rPr>
                <w:rFonts w:ascii="Arial" w:hAnsi="Arial" w:cs="Arial"/>
              </w:rPr>
              <w:t>).</w:t>
            </w:r>
            <w:r>
              <w:rPr>
                <w:rFonts w:ascii="Arial" w:hAnsi="Arial" w:cs="Arial"/>
              </w:rPr>
              <w:t xml:space="preserve">  </w:t>
            </w:r>
            <w:r w:rsidRPr="00850560">
              <w:rPr>
                <w:rFonts w:ascii="Arial" w:hAnsi="Arial" w:cs="Arial"/>
              </w:rPr>
              <w:t xml:space="preserve">Deals with </w:t>
            </w:r>
            <w:r>
              <w:rPr>
                <w:rFonts w:ascii="Arial" w:hAnsi="Arial" w:cs="Arial"/>
              </w:rPr>
              <w:t xml:space="preserve">sometimes </w:t>
            </w:r>
            <w:r w:rsidRPr="00850560">
              <w:rPr>
                <w:rFonts w:ascii="Arial" w:hAnsi="Arial" w:cs="Arial"/>
              </w:rPr>
              <w:t>stressful situatio</w:t>
            </w:r>
            <w:r>
              <w:rPr>
                <w:rFonts w:ascii="Arial" w:hAnsi="Arial" w:cs="Arial"/>
              </w:rPr>
              <w:t>ns such as challenging inappropriate behaviours and entrenched perspectives, conflict resolution</w:t>
            </w:r>
            <w:r w:rsidRPr="00850560">
              <w:rPr>
                <w:rFonts w:ascii="Arial" w:hAnsi="Arial" w:cs="Arial"/>
              </w:rPr>
              <w:t>, anxieties of senior managers.</w:t>
            </w:r>
          </w:p>
          <w:p w14:paraId="7483C63E" w14:textId="77777777" w:rsidR="00791AB8" w:rsidRDefault="00791AB8" w:rsidP="00174E64">
            <w:pPr>
              <w:pStyle w:val="Default"/>
              <w:ind w:left="714"/>
              <w:rPr>
                <w:rFonts w:ascii="Arial" w:hAnsi="Arial" w:cs="Arial"/>
              </w:rPr>
            </w:pPr>
          </w:p>
          <w:p w14:paraId="65B289F6" w14:textId="31CBDA55" w:rsidR="006C5C71" w:rsidRPr="00791AB8" w:rsidRDefault="006C5C71" w:rsidP="00174E64">
            <w:pPr>
              <w:pStyle w:val="Default"/>
              <w:rPr>
                <w:rFonts w:ascii="Arial" w:hAnsi="Arial" w:cs="Arial"/>
              </w:rPr>
            </w:pPr>
            <w:r w:rsidRPr="00791AB8">
              <w:rPr>
                <w:rFonts w:ascii="Arial" w:hAnsi="Arial" w:cs="Arial"/>
              </w:rPr>
              <w:t xml:space="preserve">Concentration/in-depth mental attention frequently required, e.g. development / presentation of reports for Board, undertaking complex analyses; analysing problems and proposing solutions, leading meetings, influencing NHS staff and managers at all levels of seniority, public speaking, often working under pressure and balancing multiple demands in complex/changing environments. </w:t>
            </w:r>
          </w:p>
          <w:p w14:paraId="3EB15707" w14:textId="77777777" w:rsidR="00791AB8" w:rsidRPr="00791AB8" w:rsidRDefault="00791AB8" w:rsidP="00174E64">
            <w:pPr>
              <w:pStyle w:val="Default"/>
              <w:rPr>
                <w:rFonts w:ascii="Arial" w:hAnsi="Arial" w:cs="Arial"/>
              </w:rPr>
            </w:pPr>
          </w:p>
          <w:p w14:paraId="3CF14B4E" w14:textId="7F681A02" w:rsidR="006C5C71" w:rsidRPr="00791AB8" w:rsidRDefault="006C5C71" w:rsidP="00174E64">
            <w:pPr>
              <w:pStyle w:val="Default"/>
              <w:rPr>
                <w:rFonts w:ascii="Arial" w:hAnsi="Arial" w:cs="Arial"/>
              </w:rPr>
            </w:pPr>
            <w:r w:rsidRPr="00791AB8">
              <w:rPr>
                <w:rFonts w:ascii="Arial" w:hAnsi="Arial" w:cs="Arial"/>
              </w:rPr>
              <w:t xml:space="preserve">Frequently re-prioritising workload in a high tempo, fluid work environment. The requirement to function in an “influencing and collaborative” manner during frequent and regular interactions with a range of senior managers and clinicians across NHS </w:t>
            </w:r>
            <w:r w:rsidR="00485578">
              <w:rPr>
                <w:rFonts w:ascii="Arial" w:hAnsi="Arial" w:cs="Arial"/>
              </w:rPr>
              <w:t>Forth Valley</w:t>
            </w:r>
            <w:r w:rsidRPr="00791AB8">
              <w:rPr>
                <w:rFonts w:ascii="Arial" w:hAnsi="Arial" w:cs="Arial"/>
              </w:rPr>
              <w:t>, Health and Social Care Partnership and the Scottish Government.</w:t>
            </w:r>
          </w:p>
          <w:p w14:paraId="0FE2C86E" w14:textId="77777777" w:rsidR="006C5C71" w:rsidRPr="002A45B3" w:rsidRDefault="006C5C71" w:rsidP="00174E64">
            <w:pPr>
              <w:pStyle w:val="Default"/>
              <w:rPr>
                <w:rFonts w:ascii="Arial" w:hAnsi="Arial" w:cs="Arial"/>
              </w:rPr>
            </w:pPr>
          </w:p>
          <w:p w14:paraId="0A2FD651" w14:textId="07970C16" w:rsidR="006C5C71" w:rsidRDefault="006C5C71" w:rsidP="00174E64">
            <w:pPr>
              <w:pStyle w:val="Default"/>
              <w:rPr>
                <w:rFonts w:ascii="Arial" w:hAnsi="Arial" w:cs="Arial"/>
                <w:b/>
                <w:bCs/>
              </w:rPr>
            </w:pPr>
            <w:r w:rsidRPr="002A45B3">
              <w:rPr>
                <w:rFonts w:ascii="Arial" w:hAnsi="Arial" w:cs="Arial"/>
                <w:b/>
                <w:bCs/>
              </w:rPr>
              <w:t xml:space="preserve">Emotional Effort: </w:t>
            </w:r>
          </w:p>
          <w:p w14:paraId="1FBB09DA" w14:textId="77777777" w:rsidR="00607AA4" w:rsidRDefault="00607AA4" w:rsidP="00174E64">
            <w:pPr>
              <w:pStyle w:val="Default"/>
              <w:rPr>
                <w:rFonts w:ascii="Arial" w:hAnsi="Arial" w:cs="Arial"/>
                <w:b/>
                <w:bCs/>
              </w:rPr>
            </w:pPr>
          </w:p>
          <w:p w14:paraId="3C9BE382" w14:textId="77777777" w:rsidR="00042E00" w:rsidRPr="0098603C" w:rsidRDefault="00042E00" w:rsidP="00174E64">
            <w:pPr>
              <w:ind w:right="95"/>
              <w:jc w:val="both"/>
              <w:textAlignment w:val="baseline"/>
              <w:rPr>
                <w:lang w:eastAsia="en-GB"/>
              </w:rPr>
            </w:pPr>
            <w:r w:rsidRPr="00850560">
              <w:rPr>
                <w:rFonts w:ascii="Arial" w:hAnsi="Arial" w:cs="Arial"/>
                <w:lang w:eastAsia="en-GB"/>
              </w:rPr>
              <w:t>The role will require daily negotiation with senior NHS professionals,</w:t>
            </w:r>
            <w:r>
              <w:rPr>
                <w:rFonts w:ascii="Arial" w:hAnsi="Arial" w:cs="Arial"/>
                <w:lang w:eastAsia="en-GB"/>
              </w:rPr>
              <w:t xml:space="preserve"> </w:t>
            </w:r>
            <w:r w:rsidRPr="00850560">
              <w:rPr>
                <w:rFonts w:ascii="Arial" w:hAnsi="Arial" w:cs="Arial"/>
                <w:lang w:eastAsia="en-GB"/>
              </w:rPr>
              <w:t>Directors, clinicians,</w:t>
            </w:r>
            <w:r>
              <w:rPr>
                <w:rFonts w:ascii="Arial" w:hAnsi="Arial" w:cs="Arial"/>
                <w:lang w:eastAsia="en-GB"/>
              </w:rPr>
              <w:t xml:space="preserve"> </w:t>
            </w:r>
            <w:r w:rsidRPr="00850560">
              <w:rPr>
                <w:rFonts w:ascii="Arial" w:hAnsi="Arial" w:cs="Arial"/>
                <w:lang w:eastAsia="en-GB"/>
              </w:rPr>
              <w:t>managers</w:t>
            </w:r>
            <w:r>
              <w:rPr>
                <w:rFonts w:ascii="Arial" w:hAnsi="Arial" w:cs="Arial"/>
                <w:lang w:eastAsia="en-GB"/>
              </w:rPr>
              <w:t xml:space="preserve"> </w:t>
            </w:r>
            <w:r w:rsidRPr="00850560">
              <w:rPr>
                <w:rFonts w:ascii="Arial" w:hAnsi="Arial" w:cs="Arial"/>
                <w:lang w:eastAsia="en-GB"/>
              </w:rPr>
              <w:t>and</w:t>
            </w:r>
            <w:r>
              <w:rPr>
                <w:rFonts w:ascii="Arial" w:hAnsi="Arial" w:cs="Arial"/>
                <w:lang w:eastAsia="en-GB"/>
              </w:rPr>
              <w:t xml:space="preserve"> </w:t>
            </w:r>
            <w:r w:rsidRPr="00850560">
              <w:rPr>
                <w:rFonts w:ascii="Arial" w:hAnsi="Arial" w:cs="Arial"/>
                <w:lang w:eastAsia="en-GB"/>
              </w:rPr>
              <w:t>staff side</w:t>
            </w:r>
            <w:r>
              <w:rPr>
                <w:rFonts w:ascii="Arial" w:hAnsi="Arial" w:cs="Arial"/>
                <w:lang w:eastAsia="en-GB"/>
              </w:rPr>
              <w:t xml:space="preserve"> </w:t>
            </w:r>
            <w:r w:rsidRPr="00850560">
              <w:rPr>
                <w:rFonts w:ascii="Arial" w:hAnsi="Arial" w:cs="Arial"/>
                <w:lang w:eastAsia="en-GB"/>
              </w:rPr>
              <w:t>representatives</w:t>
            </w:r>
            <w:r>
              <w:rPr>
                <w:rFonts w:ascii="Arial" w:hAnsi="Arial" w:cs="Arial"/>
                <w:lang w:eastAsia="en-GB"/>
              </w:rPr>
              <w:t xml:space="preserve"> </w:t>
            </w:r>
            <w:r w:rsidRPr="00850560">
              <w:rPr>
                <w:rFonts w:ascii="Arial" w:hAnsi="Arial" w:cs="Arial"/>
                <w:lang w:eastAsia="en-GB"/>
              </w:rPr>
              <w:t>in a financially constrained health economy,</w:t>
            </w:r>
            <w:r>
              <w:rPr>
                <w:rFonts w:ascii="Arial" w:hAnsi="Arial" w:cs="Arial"/>
                <w:lang w:eastAsia="en-GB"/>
              </w:rPr>
              <w:t xml:space="preserve"> </w:t>
            </w:r>
            <w:r w:rsidRPr="00850560">
              <w:rPr>
                <w:rFonts w:ascii="Arial" w:hAnsi="Arial" w:cs="Arial"/>
                <w:lang w:eastAsia="en-GB"/>
              </w:rPr>
              <w:t>issues that have a significant impact on the quality and quantity of services, challenging practice, and established management processes.</w:t>
            </w:r>
            <w:r>
              <w:rPr>
                <w:rFonts w:ascii="Arial" w:hAnsi="Arial" w:cs="Arial"/>
                <w:lang w:eastAsia="en-GB"/>
              </w:rPr>
              <w:t xml:space="preserve"> </w:t>
            </w:r>
            <w:r w:rsidRPr="00850560">
              <w:rPr>
                <w:rFonts w:ascii="Arial" w:hAnsi="Arial" w:cs="Arial"/>
                <w:lang w:eastAsia="en-GB"/>
              </w:rPr>
              <w:t xml:space="preserve">There will also be </w:t>
            </w:r>
            <w:r>
              <w:rPr>
                <w:rFonts w:ascii="Arial" w:hAnsi="Arial" w:cs="Arial"/>
                <w:lang w:eastAsia="en-GB"/>
              </w:rPr>
              <w:t xml:space="preserve">regular </w:t>
            </w:r>
            <w:r w:rsidRPr="00850560">
              <w:rPr>
                <w:rFonts w:ascii="Arial" w:hAnsi="Arial" w:cs="Arial"/>
                <w:lang w:eastAsia="en-GB"/>
              </w:rPr>
              <w:t>interaction/negotiation with</w:t>
            </w:r>
            <w:r>
              <w:rPr>
                <w:rFonts w:ascii="Arial" w:hAnsi="Arial" w:cs="Arial"/>
                <w:lang w:eastAsia="en-GB"/>
              </w:rPr>
              <w:t xml:space="preserve"> Scottish Government, and with</w:t>
            </w:r>
            <w:r w:rsidRPr="00850560">
              <w:rPr>
                <w:rFonts w:ascii="Arial" w:hAnsi="Arial" w:cs="Arial"/>
                <w:lang w:eastAsia="en-GB"/>
              </w:rPr>
              <w:t xml:space="preserve"> full time officials from staff side organisations.</w:t>
            </w:r>
            <w:r>
              <w:rPr>
                <w:rFonts w:ascii="Arial" w:hAnsi="Arial" w:cs="Arial"/>
                <w:lang w:eastAsia="en-GB"/>
              </w:rPr>
              <w:t xml:space="preserve">  </w:t>
            </w:r>
            <w:r w:rsidRPr="00850560">
              <w:rPr>
                <w:rFonts w:ascii="Arial" w:hAnsi="Arial" w:cs="Arial"/>
                <w:lang w:eastAsia="en-GB"/>
              </w:rPr>
              <w:t>Required to challenge performance across the organisation with the need to overcome barriers to change.</w:t>
            </w:r>
          </w:p>
          <w:p w14:paraId="4373CC37" w14:textId="77777777" w:rsidR="00042E00" w:rsidRDefault="00042E00" w:rsidP="00174E64">
            <w:pPr>
              <w:ind w:left="142" w:right="95"/>
              <w:jc w:val="both"/>
              <w:textAlignment w:val="baseline"/>
              <w:rPr>
                <w:rFonts w:ascii="Arial" w:hAnsi="Arial" w:cs="Arial"/>
                <w:lang w:eastAsia="en-GB"/>
              </w:rPr>
            </w:pPr>
          </w:p>
          <w:p w14:paraId="48B75746" w14:textId="6F5F34C5" w:rsidR="00042E00" w:rsidRPr="002A45B3" w:rsidRDefault="00042E00" w:rsidP="00174E64">
            <w:pPr>
              <w:pStyle w:val="Default"/>
              <w:rPr>
                <w:rFonts w:ascii="Arial" w:hAnsi="Arial" w:cs="Arial"/>
              </w:rPr>
            </w:pPr>
            <w:r w:rsidRPr="00850560">
              <w:rPr>
                <w:rFonts w:ascii="Arial" w:hAnsi="Arial" w:cs="Arial"/>
              </w:rPr>
              <w:t xml:space="preserve">The post holder will also be expected to provide advice </w:t>
            </w:r>
            <w:r>
              <w:rPr>
                <w:rFonts w:ascii="Arial" w:hAnsi="Arial" w:cs="Arial"/>
              </w:rPr>
              <w:t>to senior managers involved in work that the department is supporting and</w:t>
            </w:r>
            <w:r w:rsidRPr="00850560">
              <w:rPr>
                <w:rFonts w:ascii="Arial" w:hAnsi="Arial" w:cs="Arial"/>
              </w:rPr>
              <w:t xml:space="preserve"> deal positively and promptly with staff concerns and personal problems, challenging any inappropriate behaviours or </w:t>
            </w:r>
            <w:r>
              <w:rPr>
                <w:rFonts w:ascii="Arial" w:hAnsi="Arial" w:cs="Arial"/>
              </w:rPr>
              <w:t>poor performance and investigating</w:t>
            </w:r>
            <w:r w:rsidRPr="00850560">
              <w:rPr>
                <w:rFonts w:ascii="Arial" w:hAnsi="Arial" w:cs="Arial"/>
              </w:rPr>
              <w:t xml:space="preserve"> and deal</w:t>
            </w:r>
            <w:r>
              <w:rPr>
                <w:rFonts w:ascii="Arial" w:hAnsi="Arial" w:cs="Arial"/>
              </w:rPr>
              <w:t>ing</w:t>
            </w:r>
            <w:r w:rsidRPr="00850560">
              <w:rPr>
                <w:rFonts w:ascii="Arial" w:hAnsi="Arial" w:cs="Arial"/>
              </w:rPr>
              <w:t xml:space="preserve"> with complaints as required.</w:t>
            </w:r>
            <w:r>
              <w:rPr>
                <w:rFonts w:ascii="Arial" w:hAnsi="Arial" w:cs="Arial"/>
              </w:rPr>
              <w:t xml:space="preserve">  </w:t>
            </w:r>
            <w:r w:rsidRPr="00850560">
              <w:rPr>
                <w:rFonts w:ascii="Arial" w:hAnsi="Arial" w:cs="Arial"/>
              </w:rPr>
              <w:t>Mediating highly charged</w:t>
            </w:r>
            <w:r>
              <w:rPr>
                <w:rFonts w:ascii="Arial" w:hAnsi="Arial" w:cs="Arial"/>
              </w:rPr>
              <w:t>, and sometimes</w:t>
            </w:r>
            <w:r w:rsidRPr="00850560">
              <w:rPr>
                <w:rFonts w:ascii="Arial" w:hAnsi="Arial" w:cs="Arial"/>
              </w:rPr>
              <w:t xml:space="preserve"> confrontational situations, discussions.</w:t>
            </w:r>
          </w:p>
          <w:p w14:paraId="0082CFF2" w14:textId="77777777" w:rsidR="006C5C71" w:rsidRDefault="006C5C71" w:rsidP="00174E64">
            <w:pPr>
              <w:pStyle w:val="Default"/>
              <w:rPr>
                <w:rFonts w:ascii="Arial" w:hAnsi="Arial" w:cs="Arial"/>
              </w:rPr>
            </w:pPr>
          </w:p>
          <w:p w14:paraId="50EBB766" w14:textId="77777777" w:rsidR="00607AA4" w:rsidRPr="002A45B3" w:rsidRDefault="00607AA4" w:rsidP="00174E64">
            <w:pPr>
              <w:pStyle w:val="Default"/>
              <w:rPr>
                <w:rFonts w:ascii="Arial" w:hAnsi="Arial" w:cs="Arial"/>
              </w:rPr>
            </w:pPr>
          </w:p>
          <w:p w14:paraId="3570279E" w14:textId="14036474" w:rsidR="006C5C71" w:rsidRDefault="006C5C71" w:rsidP="00174E64">
            <w:pPr>
              <w:pStyle w:val="Default"/>
              <w:rPr>
                <w:rFonts w:ascii="Arial" w:hAnsi="Arial" w:cs="Arial"/>
                <w:b/>
                <w:bCs/>
              </w:rPr>
            </w:pPr>
            <w:r w:rsidRPr="002A45B3">
              <w:rPr>
                <w:rFonts w:ascii="Arial" w:hAnsi="Arial" w:cs="Arial"/>
                <w:b/>
                <w:bCs/>
              </w:rPr>
              <w:lastRenderedPageBreak/>
              <w:t xml:space="preserve">Environmental Effort: </w:t>
            </w:r>
          </w:p>
          <w:p w14:paraId="3A22860B" w14:textId="77777777" w:rsidR="00607AA4" w:rsidRDefault="00607AA4" w:rsidP="00174E64">
            <w:pPr>
              <w:pStyle w:val="Default"/>
              <w:rPr>
                <w:rFonts w:ascii="Arial" w:hAnsi="Arial" w:cs="Arial"/>
                <w:b/>
                <w:bCs/>
              </w:rPr>
            </w:pPr>
          </w:p>
          <w:p w14:paraId="61318051" w14:textId="32F939AC" w:rsidR="00042E00" w:rsidRPr="002A45B3" w:rsidRDefault="00042E00" w:rsidP="00174E64">
            <w:pPr>
              <w:pStyle w:val="Default"/>
              <w:rPr>
                <w:rFonts w:ascii="Arial" w:hAnsi="Arial" w:cs="Arial"/>
              </w:rPr>
            </w:pPr>
            <w:r>
              <w:rPr>
                <w:rFonts w:ascii="Arial" w:hAnsi="Arial" w:cs="Arial"/>
              </w:rPr>
              <w:t>E</w:t>
            </w:r>
            <w:r w:rsidRPr="00850560">
              <w:rPr>
                <w:rFonts w:ascii="Arial" w:hAnsi="Arial" w:cs="Arial"/>
              </w:rPr>
              <w:t>xpected to be flexible in terms of hours worked to ensure service needs are met</w:t>
            </w:r>
            <w:r w:rsidR="00791AB8">
              <w:rPr>
                <w:rFonts w:ascii="Arial" w:hAnsi="Arial" w:cs="Arial"/>
              </w:rPr>
              <w:t xml:space="preserve">. </w:t>
            </w:r>
            <w:r w:rsidR="00791AB8" w:rsidRPr="00791AB8">
              <w:rPr>
                <w:rFonts w:ascii="Arial" w:hAnsi="Arial" w:cs="Arial"/>
              </w:rPr>
              <w:t xml:space="preserve">There is a requirement to travel between NHS </w:t>
            </w:r>
            <w:r w:rsidR="00485578">
              <w:rPr>
                <w:rFonts w:ascii="Arial" w:hAnsi="Arial" w:cs="Arial"/>
              </w:rPr>
              <w:t>Forth Valley</w:t>
            </w:r>
            <w:r w:rsidR="00791AB8" w:rsidRPr="00791AB8">
              <w:rPr>
                <w:rFonts w:ascii="Arial" w:hAnsi="Arial" w:cs="Arial"/>
              </w:rPr>
              <w:t xml:space="preserve"> sites and occasionally across Scotland to attend in person meetings, conferences etc.  </w:t>
            </w:r>
          </w:p>
          <w:p w14:paraId="2A986444" w14:textId="77777777" w:rsidR="009B2FB2" w:rsidRPr="002A45B3" w:rsidRDefault="009B2FB2" w:rsidP="00174E64">
            <w:pPr>
              <w:pStyle w:val="BodyText"/>
              <w:rPr>
                <w:rFonts w:cs="Arial"/>
              </w:rPr>
            </w:pPr>
          </w:p>
        </w:tc>
      </w:tr>
    </w:tbl>
    <w:tbl>
      <w:tblPr>
        <w:tblW w:w="10506" w:type="dxa"/>
        <w:tblInd w:w="-318" w:type="dxa"/>
        <w:tblBorders>
          <w:insideV w:val="single" w:sz="4" w:space="0" w:color="auto"/>
        </w:tblBorders>
        <w:tblLayout w:type="fixed"/>
        <w:tblLook w:val="0000" w:firstRow="0" w:lastRow="0" w:firstColumn="0" w:lastColumn="0" w:noHBand="0" w:noVBand="0"/>
      </w:tblPr>
      <w:tblGrid>
        <w:gridCol w:w="8166"/>
        <w:gridCol w:w="2340"/>
      </w:tblGrid>
      <w:tr w:rsidR="006C5C71" w:rsidRPr="002A45B3" w14:paraId="684D5DC0" w14:textId="77777777" w:rsidTr="002A45B3">
        <w:tc>
          <w:tcPr>
            <w:tcW w:w="10506" w:type="dxa"/>
            <w:gridSpan w:val="2"/>
            <w:tcBorders>
              <w:top w:val="single" w:sz="4" w:space="0" w:color="auto"/>
              <w:left w:val="single" w:sz="4" w:space="0" w:color="auto"/>
              <w:bottom w:val="single" w:sz="4" w:space="0" w:color="auto"/>
              <w:right w:val="single" w:sz="4" w:space="0" w:color="auto"/>
            </w:tcBorders>
          </w:tcPr>
          <w:p w14:paraId="6B20E711" w14:textId="77777777" w:rsidR="006C5C71" w:rsidRPr="002A45B3" w:rsidRDefault="006C5C71" w:rsidP="00174E64">
            <w:pPr>
              <w:pStyle w:val="Heading3"/>
              <w:tabs>
                <w:tab w:val="left" w:pos="544"/>
              </w:tabs>
            </w:pPr>
            <w:r w:rsidRPr="002A45B3">
              <w:lastRenderedPageBreak/>
              <w:t xml:space="preserve">13.  </w:t>
            </w:r>
            <w:r w:rsidRPr="002A45B3">
              <w:tab/>
              <w:t>KNOWLEDGE, TRAINING AND EXPERIENCE REQUIRED TO DO THE JOB</w:t>
            </w:r>
          </w:p>
        </w:tc>
      </w:tr>
      <w:tr w:rsidR="00C450E1" w:rsidRPr="002A45B3" w14:paraId="457FE4E3" w14:textId="77777777" w:rsidTr="002A45B3">
        <w:tc>
          <w:tcPr>
            <w:tcW w:w="10506" w:type="dxa"/>
            <w:gridSpan w:val="2"/>
            <w:tcBorders>
              <w:top w:val="single" w:sz="4" w:space="0" w:color="auto"/>
              <w:left w:val="single" w:sz="4" w:space="0" w:color="auto"/>
              <w:bottom w:val="single" w:sz="4" w:space="0" w:color="auto"/>
              <w:right w:val="single" w:sz="4" w:space="0" w:color="auto"/>
            </w:tcBorders>
          </w:tcPr>
          <w:p w14:paraId="333A3212" w14:textId="77777777" w:rsidR="00607AA4" w:rsidRDefault="00607AA4" w:rsidP="00174E64">
            <w:pPr>
              <w:jc w:val="both"/>
              <w:rPr>
                <w:rFonts w:ascii="Arial" w:hAnsi="Arial" w:cs="Arial"/>
                <w:lang w:eastAsia="en-GB"/>
              </w:rPr>
            </w:pPr>
          </w:p>
          <w:p w14:paraId="46965A71" w14:textId="1FB90336" w:rsidR="00791AB8" w:rsidRPr="00791AB8" w:rsidRDefault="00FD2FFA" w:rsidP="00174E64">
            <w:pPr>
              <w:jc w:val="both"/>
              <w:rPr>
                <w:rFonts w:ascii="Arial" w:hAnsi="Arial" w:cs="Arial"/>
              </w:rPr>
            </w:pPr>
            <w:r w:rsidRPr="00850560">
              <w:rPr>
                <w:rFonts w:ascii="Arial" w:hAnsi="Arial" w:cs="Arial"/>
                <w:lang w:eastAsia="en-GB"/>
              </w:rPr>
              <w:t xml:space="preserve">Highly specialist knowledge of </w:t>
            </w:r>
            <w:r w:rsidR="00607AA4">
              <w:rPr>
                <w:rFonts w:ascii="Arial" w:hAnsi="Arial" w:cs="Arial"/>
                <w:lang w:eastAsia="en-GB"/>
              </w:rPr>
              <w:t xml:space="preserve">Organisational Development, Learning, Employability and Culture </w:t>
            </w:r>
            <w:r w:rsidRPr="00850560">
              <w:rPr>
                <w:rFonts w:ascii="Arial" w:hAnsi="Arial" w:cs="Arial"/>
                <w:lang w:eastAsia="en-GB"/>
              </w:rPr>
              <w:t>acquired through degree and</w:t>
            </w:r>
            <w:r>
              <w:rPr>
                <w:rFonts w:ascii="Arial" w:hAnsi="Arial" w:cs="Arial"/>
                <w:lang w:eastAsia="en-GB"/>
              </w:rPr>
              <w:t>/or</w:t>
            </w:r>
            <w:r w:rsidRPr="00850560">
              <w:rPr>
                <w:rFonts w:ascii="Arial" w:hAnsi="Arial" w:cs="Arial"/>
                <w:lang w:eastAsia="en-GB"/>
              </w:rPr>
              <w:t xml:space="preserve"> professional qualification</w:t>
            </w:r>
            <w:r>
              <w:rPr>
                <w:rFonts w:ascii="Arial" w:hAnsi="Arial" w:cs="Arial"/>
                <w:lang w:eastAsia="en-GB"/>
              </w:rPr>
              <w:t>s,</w:t>
            </w:r>
            <w:r w:rsidRPr="00850560">
              <w:rPr>
                <w:rFonts w:ascii="Arial" w:hAnsi="Arial" w:cs="Arial"/>
                <w:lang w:eastAsia="en-GB"/>
              </w:rPr>
              <w:t xml:space="preserve"> plus additional training or equivalent experience to</w:t>
            </w:r>
            <w:r>
              <w:rPr>
                <w:rFonts w:ascii="Arial" w:hAnsi="Arial" w:cs="Arial"/>
                <w:lang w:eastAsia="en-GB"/>
              </w:rPr>
              <w:t xml:space="preserve"> </w:t>
            </w:r>
            <w:r w:rsidRPr="00850560">
              <w:rPr>
                <w:rFonts w:ascii="Arial" w:hAnsi="Arial" w:cs="Arial"/>
                <w:lang w:eastAsia="en-GB"/>
              </w:rPr>
              <w:t>Masters</w:t>
            </w:r>
            <w:r>
              <w:rPr>
                <w:rFonts w:ascii="Arial" w:hAnsi="Arial" w:cs="Arial"/>
                <w:lang w:eastAsia="en-GB"/>
              </w:rPr>
              <w:t xml:space="preserve"> level.</w:t>
            </w:r>
            <w:r w:rsidR="00791AB8">
              <w:rPr>
                <w:rFonts w:ascii="Arial" w:hAnsi="Arial" w:cs="Arial"/>
                <w:lang w:eastAsia="en-GB"/>
              </w:rPr>
              <w:t xml:space="preserve"> </w:t>
            </w:r>
            <w:r w:rsidR="00791AB8" w:rsidRPr="00791AB8">
              <w:rPr>
                <w:rFonts w:ascii="Arial" w:hAnsi="Arial" w:cs="Arial"/>
              </w:rPr>
              <w:t>Evidence of personal and Continuing Professional Development (CPD).</w:t>
            </w:r>
          </w:p>
          <w:p w14:paraId="3D87E1E2" w14:textId="77777777" w:rsidR="00FD2FFA" w:rsidRPr="00850560" w:rsidRDefault="00FD2FFA" w:rsidP="00174E64">
            <w:pPr>
              <w:ind w:left="142" w:right="95"/>
              <w:jc w:val="both"/>
              <w:textAlignment w:val="baseline"/>
              <w:rPr>
                <w:lang w:eastAsia="en-GB"/>
              </w:rPr>
            </w:pPr>
          </w:p>
          <w:p w14:paraId="20F947A4" w14:textId="45152A69" w:rsidR="00FD2FFA" w:rsidRDefault="00791AB8" w:rsidP="00174E64">
            <w:pPr>
              <w:ind w:right="95"/>
              <w:jc w:val="both"/>
              <w:textAlignment w:val="baseline"/>
              <w:rPr>
                <w:rFonts w:ascii="Arial" w:hAnsi="Arial" w:cs="Arial"/>
                <w:lang w:eastAsia="en-GB"/>
              </w:rPr>
            </w:pPr>
            <w:r>
              <w:rPr>
                <w:rFonts w:ascii="Arial" w:hAnsi="Arial" w:cs="Arial"/>
                <w:lang w:eastAsia="en-GB"/>
              </w:rPr>
              <w:t xml:space="preserve">Chartered </w:t>
            </w:r>
            <w:r w:rsidR="00FD2FFA" w:rsidRPr="00850560">
              <w:rPr>
                <w:rFonts w:ascii="Arial" w:hAnsi="Arial" w:cs="Arial"/>
                <w:lang w:eastAsia="en-GB"/>
              </w:rPr>
              <w:t>Member</w:t>
            </w:r>
            <w:r>
              <w:rPr>
                <w:rFonts w:ascii="Arial" w:hAnsi="Arial" w:cs="Arial"/>
                <w:lang w:eastAsia="en-GB"/>
              </w:rPr>
              <w:t>ship of</w:t>
            </w:r>
            <w:r w:rsidR="00FD2FFA">
              <w:rPr>
                <w:rFonts w:ascii="Arial" w:hAnsi="Arial" w:cs="Arial"/>
                <w:lang w:eastAsia="en-GB"/>
              </w:rPr>
              <w:t xml:space="preserve"> </w:t>
            </w:r>
            <w:r w:rsidR="00FD2FFA" w:rsidRPr="00850560">
              <w:rPr>
                <w:rFonts w:ascii="Arial" w:hAnsi="Arial" w:cs="Arial"/>
                <w:lang w:eastAsia="en-GB"/>
              </w:rPr>
              <w:t xml:space="preserve">CIPD </w:t>
            </w:r>
            <w:r w:rsidR="00FD2FFA">
              <w:rPr>
                <w:rFonts w:ascii="Arial" w:hAnsi="Arial" w:cs="Arial"/>
                <w:lang w:eastAsia="en-GB"/>
              </w:rPr>
              <w:t xml:space="preserve">or another relevant professional body, </w:t>
            </w:r>
            <w:r w:rsidR="00FD2FFA" w:rsidRPr="00850560">
              <w:rPr>
                <w:rFonts w:ascii="Arial" w:hAnsi="Arial" w:cs="Arial"/>
                <w:lang w:eastAsia="en-GB"/>
              </w:rPr>
              <w:t>with</w:t>
            </w:r>
            <w:r w:rsidR="00FD2FFA">
              <w:rPr>
                <w:rFonts w:ascii="Arial" w:hAnsi="Arial" w:cs="Arial"/>
                <w:lang w:eastAsia="en-GB"/>
              </w:rPr>
              <w:t xml:space="preserve"> </w:t>
            </w:r>
            <w:r w:rsidR="00FD2FFA" w:rsidRPr="00850560">
              <w:rPr>
                <w:rFonts w:ascii="Arial" w:hAnsi="Arial" w:cs="Arial"/>
                <w:lang w:eastAsia="en-GB"/>
              </w:rPr>
              <w:t>postgraduate</w:t>
            </w:r>
            <w:r w:rsidR="00FD2FFA">
              <w:rPr>
                <w:rFonts w:ascii="Arial" w:hAnsi="Arial" w:cs="Arial"/>
                <w:lang w:eastAsia="en-GB"/>
              </w:rPr>
              <w:t xml:space="preserve"> </w:t>
            </w:r>
            <w:r w:rsidR="00FD2FFA" w:rsidRPr="00850560">
              <w:rPr>
                <w:rFonts w:ascii="Arial" w:hAnsi="Arial" w:cs="Arial"/>
                <w:lang w:eastAsia="en-GB"/>
              </w:rPr>
              <w:t>experience</w:t>
            </w:r>
            <w:r w:rsidR="00FD2FFA">
              <w:rPr>
                <w:rFonts w:ascii="Arial" w:hAnsi="Arial" w:cs="Arial"/>
                <w:lang w:eastAsia="en-GB"/>
              </w:rPr>
              <w:t xml:space="preserve"> and exposure to system leadership, leading and managing change in complex</w:t>
            </w:r>
            <w:r w:rsidR="00FD2FFA" w:rsidRPr="00850560">
              <w:rPr>
                <w:rFonts w:ascii="Arial" w:hAnsi="Arial" w:cs="Arial"/>
                <w:lang w:eastAsia="en-GB"/>
              </w:rPr>
              <w:t xml:space="preserve"> </w:t>
            </w:r>
            <w:r w:rsidR="00FD2FFA">
              <w:rPr>
                <w:rFonts w:ascii="Arial" w:hAnsi="Arial" w:cs="Arial"/>
                <w:lang w:eastAsia="en-GB"/>
              </w:rPr>
              <w:t xml:space="preserve">organisations </w:t>
            </w:r>
            <w:r w:rsidR="00FD2FFA" w:rsidRPr="00850560">
              <w:rPr>
                <w:rFonts w:ascii="Arial" w:hAnsi="Arial" w:cs="Arial"/>
                <w:lang w:eastAsia="en-GB"/>
              </w:rPr>
              <w:t>and</w:t>
            </w:r>
            <w:r w:rsidR="00FD2FFA">
              <w:rPr>
                <w:rFonts w:ascii="Arial" w:hAnsi="Arial" w:cs="Arial"/>
                <w:lang w:eastAsia="en-GB"/>
              </w:rPr>
              <w:t xml:space="preserve"> </w:t>
            </w:r>
            <w:r w:rsidR="00FD2FFA" w:rsidRPr="00850560">
              <w:rPr>
                <w:rFonts w:ascii="Arial" w:hAnsi="Arial" w:cs="Arial"/>
                <w:lang w:eastAsia="en-GB"/>
              </w:rPr>
              <w:t>providing</w:t>
            </w:r>
            <w:r w:rsidR="00FD2FFA">
              <w:rPr>
                <w:rFonts w:ascii="Arial" w:hAnsi="Arial" w:cs="Arial"/>
                <w:lang w:eastAsia="en-GB"/>
              </w:rPr>
              <w:t xml:space="preserve"> </w:t>
            </w:r>
            <w:r w:rsidR="00FD2FFA" w:rsidRPr="00850560">
              <w:rPr>
                <w:rFonts w:ascii="Arial" w:hAnsi="Arial" w:cs="Arial"/>
                <w:lang w:eastAsia="en-GB"/>
              </w:rPr>
              <w:t>advice to senior officers.</w:t>
            </w:r>
            <w:r w:rsidR="00607AA4">
              <w:rPr>
                <w:rFonts w:ascii="Arial" w:hAnsi="Arial" w:cs="Arial"/>
                <w:lang w:eastAsia="en-GB"/>
              </w:rPr>
              <w:t xml:space="preserve">  </w:t>
            </w:r>
            <w:r w:rsidR="00FD2FFA">
              <w:rPr>
                <w:rFonts w:ascii="Arial" w:hAnsi="Arial" w:cs="Arial"/>
                <w:lang w:eastAsia="en-GB"/>
              </w:rPr>
              <w:t>E</w:t>
            </w:r>
            <w:r w:rsidR="00FD2FFA" w:rsidRPr="00850560">
              <w:rPr>
                <w:rFonts w:ascii="Arial" w:hAnsi="Arial" w:cs="Arial"/>
                <w:lang w:eastAsia="en-GB"/>
              </w:rPr>
              <w:t xml:space="preserve">xperience of a senior </w:t>
            </w:r>
            <w:r w:rsidR="00FD2FFA">
              <w:rPr>
                <w:rFonts w:ascii="Arial" w:hAnsi="Arial" w:cs="Arial"/>
                <w:lang w:eastAsia="en-GB"/>
              </w:rPr>
              <w:t xml:space="preserve">leadership </w:t>
            </w:r>
            <w:r w:rsidR="00FD2FFA" w:rsidRPr="00850560">
              <w:rPr>
                <w:rFonts w:ascii="Arial" w:hAnsi="Arial" w:cs="Arial"/>
                <w:lang w:eastAsia="en-GB"/>
              </w:rPr>
              <w:t>role</w:t>
            </w:r>
            <w:r w:rsidR="00FD2FFA">
              <w:rPr>
                <w:rFonts w:ascii="Arial" w:hAnsi="Arial" w:cs="Arial"/>
                <w:lang w:eastAsia="en-GB"/>
              </w:rPr>
              <w:t xml:space="preserve"> </w:t>
            </w:r>
            <w:r w:rsidR="00FD2FFA" w:rsidRPr="00850560">
              <w:rPr>
                <w:rFonts w:ascii="Arial" w:hAnsi="Arial" w:cs="Arial"/>
                <w:lang w:eastAsia="en-GB"/>
              </w:rPr>
              <w:t>is</w:t>
            </w:r>
            <w:r w:rsidR="00FD2FFA">
              <w:rPr>
                <w:rFonts w:ascii="Arial" w:hAnsi="Arial" w:cs="Arial"/>
                <w:lang w:eastAsia="en-GB"/>
              </w:rPr>
              <w:t xml:space="preserve"> </w:t>
            </w:r>
            <w:r w:rsidR="00FD2FFA" w:rsidRPr="00850560">
              <w:rPr>
                <w:rFonts w:ascii="Arial" w:hAnsi="Arial" w:cs="Arial"/>
                <w:lang w:eastAsia="en-GB"/>
              </w:rPr>
              <w:t>essential</w:t>
            </w:r>
            <w:r w:rsidR="00FD2FFA">
              <w:rPr>
                <w:rFonts w:ascii="Arial" w:hAnsi="Arial" w:cs="Arial"/>
                <w:lang w:eastAsia="en-GB"/>
              </w:rPr>
              <w:t>, including of leading and managing change</w:t>
            </w:r>
            <w:r w:rsidR="00FD2FFA" w:rsidRPr="00850560">
              <w:rPr>
                <w:rFonts w:ascii="Arial" w:hAnsi="Arial" w:cs="Arial"/>
                <w:lang w:eastAsia="en-GB"/>
              </w:rPr>
              <w:t>.</w:t>
            </w:r>
            <w:r w:rsidR="00FD2FFA">
              <w:rPr>
                <w:rFonts w:ascii="Arial" w:hAnsi="Arial" w:cs="Arial"/>
                <w:lang w:eastAsia="en-GB"/>
              </w:rPr>
              <w:t xml:space="preserve"> </w:t>
            </w:r>
          </w:p>
          <w:p w14:paraId="163E2158" w14:textId="77777777" w:rsidR="00FD2FFA" w:rsidRDefault="00FD2FFA" w:rsidP="00174E64">
            <w:pPr>
              <w:ind w:right="95"/>
              <w:jc w:val="both"/>
              <w:textAlignment w:val="baseline"/>
              <w:rPr>
                <w:rFonts w:ascii="Arial" w:hAnsi="Arial" w:cs="Arial"/>
                <w:lang w:eastAsia="en-GB"/>
              </w:rPr>
            </w:pPr>
          </w:p>
          <w:p w14:paraId="6DD86F3C" w14:textId="4027B4AD" w:rsidR="00FD2FFA" w:rsidRDefault="00FD2FFA" w:rsidP="00174E64">
            <w:pPr>
              <w:ind w:right="95"/>
              <w:jc w:val="both"/>
              <w:textAlignment w:val="baseline"/>
              <w:rPr>
                <w:rFonts w:ascii="Arial" w:hAnsi="Arial" w:cs="Arial"/>
                <w:lang w:eastAsia="en-GB"/>
              </w:rPr>
            </w:pPr>
            <w:r>
              <w:rPr>
                <w:rFonts w:ascii="Arial" w:hAnsi="Arial" w:cs="Arial"/>
                <w:lang w:eastAsia="en-GB"/>
              </w:rPr>
              <w:t>Highly specialist</w:t>
            </w:r>
            <w:r w:rsidRPr="00850560">
              <w:rPr>
                <w:rFonts w:ascii="Arial" w:hAnsi="Arial" w:cs="Arial"/>
                <w:lang w:eastAsia="en-GB"/>
              </w:rPr>
              <w:t xml:space="preserve"> knowledge and skills</w:t>
            </w:r>
            <w:r>
              <w:rPr>
                <w:rFonts w:ascii="Arial" w:hAnsi="Arial" w:cs="Arial"/>
                <w:lang w:eastAsia="en-GB"/>
              </w:rPr>
              <w:t xml:space="preserve"> in supporting individual, team and group development and interventions that enable change</w:t>
            </w:r>
            <w:r w:rsidRPr="00850560">
              <w:rPr>
                <w:rFonts w:ascii="Arial" w:hAnsi="Arial" w:cs="Arial"/>
                <w:lang w:eastAsia="en-GB"/>
              </w:rPr>
              <w:t>.</w:t>
            </w:r>
            <w:r>
              <w:rPr>
                <w:rFonts w:ascii="Arial" w:hAnsi="Arial" w:cs="Arial"/>
                <w:lang w:eastAsia="en-GB"/>
              </w:rPr>
              <w:t xml:space="preserve"> </w:t>
            </w:r>
            <w:r w:rsidR="00607AA4">
              <w:rPr>
                <w:rFonts w:ascii="Arial" w:hAnsi="Arial" w:cs="Arial"/>
                <w:lang w:eastAsia="en-GB"/>
              </w:rPr>
              <w:t xml:space="preserve"> </w:t>
            </w:r>
            <w:r w:rsidRPr="00850560">
              <w:rPr>
                <w:rFonts w:ascii="Arial" w:hAnsi="Arial" w:cs="Arial"/>
                <w:lang w:eastAsia="en-GB"/>
              </w:rPr>
              <w:t>Able to develop, deliver and implement</w:t>
            </w:r>
            <w:r>
              <w:rPr>
                <w:rFonts w:ascii="Arial" w:hAnsi="Arial" w:cs="Arial"/>
                <w:lang w:eastAsia="en-GB"/>
              </w:rPr>
              <w:t xml:space="preserve"> wide reaching long-</w:t>
            </w:r>
            <w:r w:rsidRPr="00850560">
              <w:rPr>
                <w:rFonts w:ascii="Arial" w:hAnsi="Arial" w:cs="Arial"/>
                <w:lang w:eastAsia="en-GB"/>
              </w:rPr>
              <w:t>term</w:t>
            </w:r>
            <w:r>
              <w:rPr>
                <w:rFonts w:ascii="Arial" w:hAnsi="Arial" w:cs="Arial"/>
                <w:lang w:eastAsia="en-GB"/>
              </w:rPr>
              <w:t xml:space="preserve"> </w:t>
            </w:r>
            <w:r w:rsidRPr="00850560">
              <w:rPr>
                <w:rFonts w:ascii="Arial" w:hAnsi="Arial" w:cs="Arial"/>
                <w:lang w:eastAsia="en-GB"/>
              </w:rPr>
              <w:t>strategy</w:t>
            </w:r>
            <w:r>
              <w:rPr>
                <w:rFonts w:ascii="Arial" w:hAnsi="Arial" w:cs="Arial"/>
                <w:lang w:eastAsia="en-GB"/>
              </w:rPr>
              <w:t xml:space="preserve"> and service plans for supporting and developing individuals, teams, and groups / communities of practice</w:t>
            </w:r>
            <w:r w:rsidRPr="00850560">
              <w:rPr>
                <w:rFonts w:ascii="Arial" w:hAnsi="Arial" w:cs="Arial"/>
                <w:lang w:eastAsia="en-GB"/>
              </w:rPr>
              <w:t>.</w:t>
            </w:r>
          </w:p>
          <w:p w14:paraId="23304D68" w14:textId="77777777" w:rsidR="00FD2FFA" w:rsidRDefault="00FD2FFA" w:rsidP="00174E64">
            <w:pPr>
              <w:ind w:left="142" w:right="95"/>
              <w:jc w:val="both"/>
              <w:textAlignment w:val="baseline"/>
              <w:rPr>
                <w:rFonts w:ascii="Arial" w:hAnsi="Arial" w:cs="Arial"/>
                <w:lang w:eastAsia="en-GB"/>
              </w:rPr>
            </w:pPr>
          </w:p>
          <w:p w14:paraId="77D0F821" w14:textId="4659CBF3" w:rsidR="00FD2FFA" w:rsidRPr="00850560" w:rsidRDefault="00FD2FFA" w:rsidP="00174E64">
            <w:pPr>
              <w:ind w:right="95"/>
              <w:jc w:val="both"/>
              <w:textAlignment w:val="baseline"/>
              <w:rPr>
                <w:lang w:eastAsia="en-GB"/>
              </w:rPr>
            </w:pPr>
            <w:r w:rsidRPr="00850560">
              <w:rPr>
                <w:rFonts w:ascii="Arial" w:hAnsi="Arial" w:cs="Arial"/>
                <w:lang w:eastAsia="en-GB"/>
              </w:rPr>
              <w:t>Requires</w:t>
            </w:r>
            <w:r>
              <w:rPr>
                <w:rFonts w:ascii="Arial" w:hAnsi="Arial" w:cs="Arial"/>
                <w:lang w:eastAsia="en-GB"/>
              </w:rPr>
              <w:t xml:space="preserve"> </w:t>
            </w:r>
            <w:r w:rsidRPr="00850560">
              <w:rPr>
                <w:rFonts w:ascii="Arial" w:hAnsi="Arial" w:cs="Arial"/>
                <w:lang w:eastAsia="en-GB"/>
              </w:rPr>
              <w:t xml:space="preserve">a broad </w:t>
            </w:r>
            <w:r>
              <w:rPr>
                <w:rFonts w:ascii="Arial" w:hAnsi="Arial" w:cs="Arial"/>
                <w:lang w:eastAsia="en-GB"/>
              </w:rPr>
              <w:t>and contemporary understanding of all areas of the portfolio (</w:t>
            </w:r>
            <w:r w:rsidRPr="00850560">
              <w:rPr>
                <w:rFonts w:ascii="Arial" w:hAnsi="Arial" w:cs="Arial"/>
                <w:lang w:eastAsia="en-GB"/>
              </w:rPr>
              <w:t>e.g.,</w:t>
            </w:r>
            <w:r>
              <w:rPr>
                <w:rFonts w:ascii="Arial" w:hAnsi="Arial" w:cs="Arial"/>
                <w:lang w:eastAsia="en-GB"/>
              </w:rPr>
              <w:t xml:space="preserve"> </w:t>
            </w:r>
            <w:r w:rsidRPr="00850560">
              <w:rPr>
                <w:rFonts w:ascii="Arial" w:hAnsi="Arial" w:cs="Arial"/>
                <w:lang w:eastAsia="en-GB"/>
              </w:rPr>
              <w:t>learning and development,</w:t>
            </w:r>
            <w:r>
              <w:rPr>
                <w:rFonts w:ascii="Arial" w:hAnsi="Arial" w:cs="Arial"/>
                <w:lang w:eastAsia="en-GB"/>
              </w:rPr>
              <w:t xml:space="preserve"> leadership and management development, organisational development, staff experience) </w:t>
            </w:r>
            <w:r w:rsidRPr="00850560">
              <w:rPr>
                <w:rFonts w:ascii="Arial" w:hAnsi="Arial" w:cs="Arial"/>
                <w:lang w:eastAsia="en-GB"/>
              </w:rPr>
              <w:t>in order to</w:t>
            </w:r>
            <w:r>
              <w:rPr>
                <w:rFonts w:ascii="Arial" w:hAnsi="Arial" w:cs="Arial"/>
                <w:lang w:eastAsia="en-GB"/>
              </w:rPr>
              <w:t xml:space="preserve"> </w:t>
            </w:r>
            <w:r w:rsidRPr="00850560">
              <w:rPr>
                <w:rFonts w:ascii="Arial" w:hAnsi="Arial" w:cs="Arial"/>
                <w:lang w:eastAsia="en-GB"/>
              </w:rPr>
              <w:t>address issues for the</w:t>
            </w:r>
            <w:r>
              <w:rPr>
                <w:rFonts w:ascii="Arial" w:hAnsi="Arial" w:cs="Arial"/>
                <w:lang w:eastAsia="en-GB"/>
              </w:rPr>
              <w:t xml:space="preserve"> </w:t>
            </w:r>
            <w:r w:rsidRPr="00850560">
              <w:rPr>
                <w:rFonts w:ascii="Arial" w:hAnsi="Arial" w:cs="Arial"/>
                <w:lang w:eastAsia="en-GB"/>
              </w:rPr>
              <w:t>organisation</w:t>
            </w:r>
            <w:r>
              <w:rPr>
                <w:rFonts w:ascii="Arial" w:hAnsi="Arial" w:cs="Arial"/>
                <w:lang w:eastAsia="en-GB"/>
              </w:rPr>
              <w:t xml:space="preserve"> </w:t>
            </w:r>
            <w:r w:rsidRPr="00850560">
              <w:rPr>
                <w:rFonts w:ascii="Arial" w:hAnsi="Arial" w:cs="Arial"/>
                <w:lang w:eastAsia="en-GB"/>
              </w:rPr>
              <w:t xml:space="preserve">and </w:t>
            </w:r>
            <w:r>
              <w:rPr>
                <w:rFonts w:ascii="Arial" w:hAnsi="Arial" w:cs="Arial"/>
                <w:lang w:eastAsia="en-GB"/>
              </w:rPr>
              <w:t xml:space="preserve">of related functions elsewhere (e.g., digital specialists, HR Operations, quality improvement and workforce intelligence) in order </w:t>
            </w:r>
            <w:r w:rsidRPr="00850560">
              <w:rPr>
                <w:rFonts w:ascii="Arial" w:hAnsi="Arial" w:cs="Arial"/>
                <w:lang w:eastAsia="en-GB"/>
              </w:rPr>
              <w:t>to involve specialist input as needed.</w:t>
            </w:r>
          </w:p>
          <w:p w14:paraId="26CBF7C3" w14:textId="77777777" w:rsidR="00FD2FFA" w:rsidRPr="002C7CCA" w:rsidRDefault="00FD2FFA" w:rsidP="00174E64">
            <w:pPr>
              <w:ind w:right="95"/>
              <w:jc w:val="both"/>
              <w:textAlignment w:val="baseline"/>
              <w:rPr>
                <w:lang w:eastAsia="en-GB"/>
              </w:rPr>
            </w:pPr>
          </w:p>
          <w:p w14:paraId="79ECAB5C" w14:textId="77777777" w:rsidR="00FD2FFA" w:rsidRDefault="00FD2FFA" w:rsidP="00174E64">
            <w:pPr>
              <w:ind w:right="95"/>
              <w:jc w:val="both"/>
              <w:textAlignment w:val="baseline"/>
              <w:rPr>
                <w:rFonts w:ascii="Arial" w:hAnsi="Arial" w:cs="Arial"/>
                <w:lang w:eastAsia="en-GB"/>
              </w:rPr>
            </w:pPr>
            <w:r>
              <w:rPr>
                <w:rFonts w:ascii="Arial" w:hAnsi="Arial" w:cs="Arial"/>
                <w:lang w:eastAsia="en-GB"/>
              </w:rPr>
              <w:t>Understanding of how workforce data and analytics support service design, performance, and organisational objectives.</w:t>
            </w:r>
          </w:p>
          <w:p w14:paraId="0776D91E" w14:textId="77777777" w:rsidR="00FD2FFA" w:rsidRDefault="00FD2FFA" w:rsidP="00174E64">
            <w:pPr>
              <w:ind w:left="142" w:right="95"/>
              <w:jc w:val="both"/>
              <w:textAlignment w:val="baseline"/>
              <w:rPr>
                <w:rFonts w:ascii="Arial" w:hAnsi="Arial" w:cs="Arial"/>
                <w:lang w:eastAsia="en-GB"/>
              </w:rPr>
            </w:pPr>
          </w:p>
          <w:p w14:paraId="75740E90" w14:textId="1E379689" w:rsidR="00FD2FFA" w:rsidRDefault="00FD2FFA" w:rsidP="00174E64">
            <w:pPr>
              <w:ind w:right="95"/>
              <w:jc w:val="both"/>
              <w:textAlignment w:val="baseline"/>
              <w:rPr>
                <w:rFonts w:ascii="Arial" w:hAnsi="Arial" w:cs="Arial"/>
                <w:lang w:eastAsia="en-GB"/>
              </w:rPr>
            </w:pPr>
            <w:r w:rsidRPr="00850560">
              <w:rPr>
                <w:rFonts w:ascii="Arial" w:hAnsi="Arial" w:cs="Arial"/>
                <w:lang w:eastAsia="en-GB"/>
              </w:rPr>
              <w:t>Extensive knowledge of</w:t>
            </w:r>
            <w:r>
              <w:rPr>
                <w:rFonts w:ascii="Arial" w:hAnsi="Arial" w:cs="Arial"/>
                <w:lang w:eastAsia="en-GB"/>
              </w:rPr>
              <w:t xml:space="preserve"> health and care </w:t>
            </w:r>
            <w:r w:rsidRPr="00850560">
              <w:rPr>
                <w:rFonts w:ascii="Arial" w:hAnsi="Arial" w:cs="Arial"/>
                <w:lang w:eastAsia="en-GB"/>
              </w:rPr>
              <w:t>services,</w:t>
            </w:r>
            <w:r>
              <w:rPr>
                <w:rFonts w:ascii="Arial" w:hAnsi="Arial" w:cs="Arial"/>
                <w:lang w:eastAsia="en-GB"/>
              </w:rPr>
              <w:t xml:space="preserve"> </w:t>
            </w:r>
            <w:r w:rsidRPr="00850560">
              <w:rPr>
                <w:rFonts w:ascii="Arial" w:hAnsi="Arial" w:cs="Arial"/>
                <w:lang w:eastAsia="en-GB"/>
              </w:rPr>
              <w:t>both</w:t>
            </w:r>
            <w:r>
              <w:rPr>
                <w:rFonts w:ascii="Arial" w:hAnsi="Arial" w:cs="Arial"/>
                <w:lang w:eastAsia="en-GB"/>
              </w:rPr>
              <w:t xml:space="preserve"> </w:t>
            </w:r>
            <w:r w:rsidRPr="00850560">
              <w:rPr>
                <w:rFonts w:ascii="Arial" w:hAnsi="Arial" w:cs="Arial"/>
                <w:lang w:eastAsia="en-GB"/>
              </w:rPr>
              <w:t>national and</w:t>
            </w:r>
            <w:r>
              <w:rPr>
                <w:rFonts w:ascii="Arial" w:hAnsi="Arial" w:cs="Arial"/>
                <w:lang w:eastAsia="en-GB"/>
              </w:rPr>
              <w:t xml:space="preserve"> </w:t>
            </w:r>
            <w:r w:rsidRPr="00850560">
              <w:rPr>
                <w:rFonts w:ascii="Arial" w:hAnsi="Arial" w:cs="Arial"/>
                <w:lang w:eastAsia="en-GB"/>
              </w:rPr>
              <w:t>local,</w:t>
            </w:r>
            <w:r>
              <w:rPr>
                <w:rFonts w:ascii="Arial" w:hAnsi="Arial" w:cs="Arial"/>
                <w:lang w:eastAsia="en-GB"/>
              </w:rPr>
              <w:t xml:space="preserve"> </w:t>
            </w:r>
            <w:r w:rsidRPr="00850560">
              <w:rPr>
                <w:rFonts w:ascii="Arial" w:hAnsi="Arial" w:cs="Arial"/>
                <w:lang w:eastAsia="en-GB"/>
              </w:rPr>
              <w:t>the</w:t>
            </w:r>
            <w:r>
              <w:rPr>
                <w:rFonts w:ascii="Arial" w:hAnsi="Arial" w:cs="Arial"/>
                <w:lang w:eastAsia="en-GB"/>
              </w:rPr>
              <w:t xml:space="preserve"> people and culture </w:t>
            </w:r>
            <w:r w:rsidRPr="00850560">
              <w:rPr>
                <w:rFonts w:ascii="Arial" w:hAnsi="Arial" w:cs="Arial"/>
                <w:lang w:eastAsia="en-GB"/>
              </w:rPr>
              <w:t xml:space="preserve">agenda </w:t>
            </w:r>
            <w:r>
              <w:rPr>
                <w:rFonts w:ascii="Arial" w:hAnsi="Arial" w:cs="Arial"/>
                <w:lang w:eastAsia="en-GB"/>
              </w:rPr>
              <w:t xml:space="preserve">affecting them, </w:t>
            </w:r>
            <w:r w:rsidRPr="00850560">
              <w:rPr>
                <w:rFonts w:ascii="Arial" w:hAnsi="Arial" w:cs="Arial"/>
                <w:lang w:eastAsia="en-GB"/>
              </w:rPr>
              <w:t>and its</w:t>
            </w:r>
            <w:r>
              <w:rPr>
                <w:rFonts w:ascii="Arial" w:hAnsi="Arial" w:cs="Arial"/>
                <w:lang w:eastAsia="en-GB"/>
              </w:rPr>
              <w:t xml:space="preserve"> relevance to the </w:t>
            </w:r>
            <w:r w:rsidRPr="00850560">
              <w:rPr>
                <w:rFonts w:ascii="Arial" w:hAnsi="Arial" w:cs="Arial"/>
                <w:lang w:eastAsia="en-GB"/>
              </w:rPr>
              <w:t>strategic direction</w:t>
            </w:r>
            <w:r>
              <w:rPr>
                <w:rFonts w:ascii="Arial" w:hAnsi="Arial" w:cs="Arial"/>
                <w:lang w:eastAsia="en-GB"/>
              </w:rPr>
              <w:t>,</w:t>
            </w:r>
            <w:r w:rsidRPr="00850560">
              <w:rPr>
                <w:rFonts w:ascii="Arial" w:hAnsi="Arial" w:cs="Arial"/>
                <w:lang w:eastAsia="en-GB"/>
              </w:rPr>
              <w:t xml:space="preserve"> corporate objectives</w:t>
            </w:r>
            <w:r>
              <w:rPr>
                <w:rFonts w:ascii="Arial" w:hAnsi="Arial" w:cs="Arial"/>
                <w:lang w:eastAsia="en-GB"/>
              </w:rPr>
              <w:t xml:space="preserve"> </w:t>
            </w:r>
            <w:r w:rsidRPr="00850560">
              <w:rPr>
                <w:rFonts w:ascii="Arial" w:hAnsi="Arial" w:cs="Arial"/>
                <w:lang w:eastAsia="en-GB"/>
              </w:rPr>
              <w:t>and values</w:t>
            </w:r>
            <w:r>
              <w:rPr>
                <w:rFonts w:ascii="Arial" w:hAnsi="Arial" w:cs="Arial"/>
                <w:lang w:eastAsia="en-GB"/>
              </w:rPr>
              <w:t xml:space="preserve"> </w:t>
            </w:r>
            <w:r w:rsidRPr="00850560">
              <w:rPr>
                <w:rFonts w:ascii="Arial" w:hAnsi="Arial" w:cs="Arial"/>
                <w:lang w:eastAsia="en-GB"/>
              </w:rPr>
              <w:t>of</w:t>
            </w:r>
            <w:r>
              <w:rPr>
                <w:rFonts w:ascii="Arial" w:hAnsi="Arial" w:cs="Arial"/>
                <w:lang w:eastAsia="en-GB"/>
              </w:rPr>
              <w:t xml:space="preserve"> </w:t>
            </w:r>
            <w:r w:rsidRPr="00850560">
              <w:rPr>
                <w:rFonts w:ascii="Arial" w:hAnsi="Arial" w:cs="Arial"/>
                <w:lang w:eastAsia="en-GB"/>
              </w:rPr>
              <w:t>both</w:t>
            </w:r>
            <w:r>
              <w:rPr>
                <w:rFonts w:ascii="Arial" w:hAnsi="Arial" w:cs="Arial"/>
                <w:lang w:eastAsia="en-GB"/>
              </w:rPr>
              <w:t xml:space="preserve"> </w:t>
            </w:r>
            <w:r w:rsidRPr="00850560">
              <w:rPr>
                <w:rFonts w:ascii="Arial" w:hAnsi="Arial" w:cs="Arial"/>
                <w:lang w:eastAsia="en-GB"/>
              </w:rPr>
              <w:t xml:space="preserve">NHS </w:t>
            </w:r>
            <w:r w:rsidR="00485578">
              <w:rPr>
                <w:rFonts w:ascii="Arial" w:hAnsi="Arial" w:cs="Arial"/>
                <w:lang w:eastAsia="en-GB"/>
              </w:rPr>
              <w:t>Forth Valley</w:t>
            </w:r>
            <w:r>
              <w:rPr>
                <w:rFonts w:ascii="Arial" w:hAnsi="Arial" w:cs="Arial"/>
                <w:lang w:eastAsia="en-GB"/>
              </w:rPr>
              <w:t xml:space="preserve"> </w:t>
            </w:r>
            <w:r w:rsidRPr="00850560">
              <w:rPr>
                <w:rFonts w:ascii="Arial" w:hAnsi="Arial" w:cs="Arial"/>
                <w:lang w:eastAsia="en-GB"/>
              </w:rPr>
              <w:t>and NHS Scotland.</w:t>
            </w:r>
            <w:r>
              <w:rPr>
                <w:rFonts w:ascii="Arial" w:hAnsi="Arial" w:cs="Arial"/>
                <w:lang w:eastAsia="en-GB"/>
              </w:rPr>
              <w:t xml:space="preserve"> </w:t>
            </w:r>
            <w:r w:rsidRPr="00850560">
              <w:rPr>
                <w:rFonts w:ascii="Arial" w:hAnsi="Arial" w:cs="Arial"/>
                <w:lang w:eastAsia="en-GB"/>
              </w:rPr>
              <w:t>Able to work independently guided by broad</w:t>
            </w:r>
            <w:r>
              <w:rPr>
                <w:rFonts w:ascii="Arial" w:hAnsi="Arial" w:cs="Arial"/>
                <w:lang w:eastAsia="en-GB"/>
              </w:rPr>
              <w:t xml:space="preserve"> </w:t>
            </w:r>
            <w:r w:rsidRPr="00850560">
              <w:rPr>
                <w:rFonts w:ascii="Arial" w:hAnsi="Arial" w:cs="Arial"/>
                <w:lang w:eastAsia="en-GB"/>
              </w:rPr>
              <w:t>health and social care strategies and specific local and national guidelines and</w:t>
            </w:r>
            <w:r>
              <w:rPr>
                <w:rFonts w:ascii="Arial" w:hAnsi="Arial" w:cs="Arial"/>
                <w:lang w:eastAsia="en-GB"/>
              </w:rPr>
              <w:t xml:space="preserve"> </w:t>
            </w:r>
            <w:r w:rsidRPr="00850560">
              <w:rPr>
                <w:rFonts w:ascii="Arial" w:hAnsi="Arial" w:cs="Arial"/>
                <w:lang w:eastAsia="en-GB"/>
              </w:rPr>
              <w:t>advi</w:t>
            </w:r>
            <w:r>
              <w:rPr>
                <w:rFonts w:ascii="Arial" w:hAnsi="Arial" w:cs="Arial"/>
                <w:lang w:eastAsia="en-GB"/>
              </w:rPr>
              <w:t>s</w:t>
            </w:r>
            <w:r w:rsidRPr="00850560">
              <w:rPr>
                <w:rFonts w:ascii="Arial" w:hAnsi="Arial" w:cs="Arial"/>
                <w:lang w:eastAsia="en-GB"/>
              </w:rPr>
              <w:t>e on these can be interpreted and implemented</w:t>
            </w:r>
            <w:r>
              <w:rPr>
                <w:lang w:eastAsia="en-GB"/>
              </w:rPr>
              <w:t>.</w:t>
            </w:r>
          </w:p>
          <w:p w14:paraId="005FB323" w14:textId="77777777" w:rsidR="00FD2FFA" w:rsidRDefault="00FD2FFA" w:rsidP="00174E64">
            <w:pPr>
              <w:ind w:left="142" w:right="95"/>
              <w:jc w:val="both"/>
              <w:textAlignment w:val="baseline"/>
              <w:rPr>
                <w:rFonts w:ascii="Arial" w:hAnsi="Arial" w:cs="Arial"/>
                <w:lang w:eastAsia="en-GB"/>
              </w:rPr>
            </w:pPr>
          </w:p>
          <w:p w14:paraId="6DFAB1B2" w14:textId="143DA925" w:rsidR="00927F7D" w:rsidRPr="002A45B3" w:rsidRDefault="00FD2FFA" w:rsidP="00607AA4">
            <w:pPr>
              <w:ind w:right="95"/>
              <w:jc w:val="both"/>
              <w:textAlignment w:val="baseline"/>
              <w:rPr>
                <w:rFonts w:cs="Arial"/>
              </w:rPr>
            </w:pPr>
            <w:r>
              <w:rPr>
                <w:rFonts w:ascii="Arial" w:hAnsi="Arial" w:cs="Arial"/>
                <w:lang w:eastAsia="en-GB"/>
              </w:rPr>
              <w:t>Essential Skills/</w:t>
            </w:r>
            <w:r w:rsidRPr="00850560">
              <w:rPr>
                <w:rFonts w:ascii="Arial" w:hAnsi="Arial" w:cs="Arial"/>
                <w:lang w:eastAsia="en-GB"/>
              </w:rPr>
              <w:t>Abilities include:</w:t>
            </w:r>
            <w:r>
              <w:rPr>
                <w:rFonts w:ascii="Arial" w:hAnsi="Arial" w:cs="Arial"/>
                <w:lang w:eastAsia="en-GB"/>
              </w:rPr>
              <w:t xml:space="preserve"> </w:t>
            </w:r>
            <w:r w:rsidRPr="00850560">
              <w:rPr>
                <w:rFonts w:ascii="Arial" w:hAnsi="Arial" w:cs="Arial"/>
                <w:lang w:eastAsia="en-GB"/>
              </w:rPr>
              <w:t>operating effectively in a political environment, with cultural sensitivity and an</w:t>
            </w:r>
            <w:r>
              <w:rPr>
                <w:rFonts w:ascii="Arial" w:hAnsi="Arial" w:cs="Arial"/>
                <w:lang w:eastAsia="en-GB"/>
              </w:rPr>
              <w:t xml:space="preserve"> </w:t>
            </w:r>
            <w:r w:rsidRPr="00850560">
              <w:rPr>
                <w:rFonts w:ascii="Arial" w:hAnsi="Arial" w:cs="Arial"/>
                <w:lang w:eastAsia="en-GB"/>
              </w:rPr>
              <w:t>ability to tolerate ambiguity,</w:t>
            </w:r>
            <w:r>
              <w:rPr>
                <w:rFonts w:ascii="Arial" w:hAnsi="Arial" w:cs="Arial"/>
                <w:lang w:eastAsia="en-GB"/>
              </w:rPr>
              <w:t xml:space="preserve"> </w:t>
            </w:r>
            <w:r w:rsidRPr="00850560">
              <w:rPr>
                <w:rFonts w:ascii="Arial" w:hAnsi="Arial" w:cs="Arial"/>
                <w:lang w:eastAsia="en-GB"/>
              </w:rPr>
              <w:t>ability to create im</w:t>
            </w:r>
            <w:r>
              <w:rPr>
                <w:rFonts w:ascii="Arial" w:hAnsi="Arial" w:cs="Arial"/>
                <w:lang w:eastAsia="en-GB"/>
              </w:rPr>
              <w:t>pact and influence stakeholders; proven leadership skills;</w:t>
            </w:r>
            <w:r w:rsidRPr="00850560">
              <w:rPr>
                <w:rFonts w:ascii="Arial" w:hAnsi="Arial" w:cs="Arial"/>
                <w:lang w:eastAsia="en-GB"/>
              </w:rPr>
              <w:t xml:space="preserve"> customer focused approach delivering high quality services, underpinned by </w:t>
            </w:r>
            <w:r>
              <w:rPr>
                <w:rFonts w:ascii="Arial" w:hAnsi="Arial" w:cs="Arial"/>
                <w:lang w:eastAsia="en-GB"/>
              </w:rPr>
              <w:t xml:space="preserve">the production and effective use of relevant data, systems and </w:t>
            </w:r>
            <w:r w:rsidRPr="00850560">
              <w:rPr>
                <w:rFonts w:ascii="Arial" w:hAnsi="Arial" w:cs="Arial"/>
                <w:lang w:eastAsia="en-GB"/>
              </w:rPr>
              <w:t xml:space="preserve">a commitment to </w:t>
            </w:r>
            <w:r>
              <w:rPr>
                <w:rFonts w:ascii="Arial" w:hAnsi="Arial" w:cs="Arial"/>
                <w:lang w:eastAsia="en-GB"/>
              </w:rPr>
              <w:t xml:space="preserve">continuous improvement; </w:t>
            </w:r>
            <w:r w:rsidRPr="00850560">
              <w:rPr>
                <w:rFonts w:ascii="Arial" w:hAnsi="Arial" w:cs="Arial"/>
                <w:lang w:eastAsia="en-GB"/>
              </w:rPr>
              <w:t>influencing, negotiating</w:t>
            </w:r>
            <w:r>
              <w:rPr>
                <w:rFonts w:ascii="Arial" w:hAnsi="Arial" w:cs="Arial"/>
                <w:lang w:eastAsia="en-GB"/>
              </w:rPr>
              <w:t xml:space="preserve"> and problem solving skills; organising; planning;</w:t>
            </w:r>
            <w:r w:rsidRPr="00850560">
              <w:rPr>
                <w:rFonts w:ascii="Arial" w:hAnsi="Arial" w:cs="Arial"/>
                <w:lang w:eastAsia="en-GB"/>
              </w:rPr>
              <w:t xml:space="preserve"> credibility</w:t>
            </w:r>
            <w:r>
              <w:rPr>
                <w:rFonts w:ascii="Arial" w:hAnsi="Arial" w:cs="Arial"/>
                <w:lang w:eastAsia="en-GB"/>
              </w:rPr>
              <w:t xml:space="preserve">; approachability; assertiveness; advanced listening skills; </w:t>
            </w:r>
            <w:r w:rsidRPr="00850560">
              <w:rPr>
                <w:rFonts w:ascii="Arial" w:hAnsi="Arial" w:cs="Arial"/>
                <w:lang w:eastAsia="en-GB"/>
              </w:rPr>
              <w:t>and the</w:t>
            </w:r>
            <w:r>
              <w:rPr>
                <w:rFonts w:ascii="Arial" w:hAnsi="Arial" w:cs="Arial"/>
                <w:lang w:eastAsia="en-GB"/>
              </w:rPr>
              <w:t xml:space="preserve"> </w:t>
            </w:r>
            <w:r w:rsidRPr="00850560">
              <w:rPr>
                <w:rFonts w:ascii="Arial" w:hAnsi="Arial" w:cs="Arial"/>
                <w:lang w:eastAsia="en-GB"/>
              </w:rPr>
              <w:t>ability to communicate with staff at all levels in the organisation.</w:t>
            </w:r>
          </w:p>
        </w:tc>
      </w:tr>
      <w:tr w:rsidR="00C450E1" w:rsidRPr="002A45B3" w14:paraId="0869B0AB" w14:textId="77777777" w:rsidTr="002A45B3">
        <w:tc>
          <w:tcPr>
            <w:tcW w:w="10506" w:type="dxa"/>
            <w:gridSpan w:val="2"/>
            <w:tcBorders>
              <w:top w:val="single" w:sz="4" w:space="0" w:color="auto"/>
              <w:left w:val="single" w:sz="4" w:space="0" w:color="auto"/>
              <w:bottom w:val="single" w:sz="4" w:space="0" w:color="auto"/>
              <w:right w:val="single" w:sz="4" w:space="0" w:color="auto"/>
            </w:tcBorders>
          </w:tcPr>
          <w:p w14:paraId="567CAF9B" w14:textId="77777777" w:rsidR="00852336" w:rsidRPr="002A45B3" w:rsidRDefault="00852336" w:rsidP="00174E64">
            <w:pPr>
              <w:tabs>
                <w:tab w:val="left" w:pos="552"/>
              </w:tabs>
              <w:jc w:val="both"/>
              <w:rPr>
                <w:rFonts w:ascii="Arial" w:hAnsi="Arial" w:cs="Arial"/>
                <w:b/>
              </w:rPr>
            </w:pPr>
            <w:r w:rsidRPr="002A45B3">
              <w:rPr>
                <w:rFonts w:ascii="Arial" w:hAnsi="Arial" w:cs="Arial"/>
                <w:b/>
              </w:rPr>
              <w:lastRenderedPageBreak/>
              <w:t xml:space="preserve">14.  </w:t>
            </w:r>
            <w:r w:rsidR="0040420B" w:rsidRPr="002A45B3">
              <w:rPr>
                <w:rFonts w:ascii="Arial" w:hAnsi="Arial" w:cs="Arial"/>
                <w:b/>
              </w:rPr>
              <w:tab/>
            </w:r>
            <w:r w:rsidRPr="002A45B3">
              <w:rPr>
                <w:rFonts w:ascii="Arial" w:hAnsi="Arial" w:cs="Arial"/>
                <w:b/>
              </w:rPr>
              <w:t>JOB DESCRIPTION AGREEMENT</w:t>
            </w:r>
          </w:p>
        </w:tc>
      </w:tr>
      <w:tr w:rsidR="00C450E1" w:rsidRPr="002A45B3" w14:paraId="712A7CBA" w14:textId="77777777" w:rsidTr="002A45B3">
        <w:trPr>
          <w:trHeight w:val="1787"/>
        </w:trPr>
        <w:tc>
          <w:tcPr>
            <w:tcW w:w="8166" w:type="dxa"/>
            <w:tcBorders>
              <w:top w:val="single" w:sz="4" w:space="0" w:color="auto"/>
              <w:left w:val="single" w:sz="4" w:space="0" w:color="auto"/>
              <w:bottom w:val="single" w:sz="4" w:space="0" w:color="auto"/>
              <w:right w:val="single" w:sz="4" w:space="0" w:color="auto"/>
            </w:tcBorders>
          </w:tcPr>
          <w:p w14:paraId="59AB3E0D" w14:textId="77777777" w:rsidR="0040420B" w:rsidRPr="002A45B3" w:rsidRDefault="0040420B" w:rsidP="00174E64">
            <w:pPr>
              <w:pStyle w:val="BodyText"/>
              <w:spacing w:line="264" w:lineRule="auto"/>
              <w:rPr>
                <w:rFonts w:cs="Arial"/>
                <w:sz w:val="24"/>
                <w:szCs w:val="24"/>
              </w:rPr>
            </w:pPr>
          </w:p>
          <w:p w14:paraId="19785FD4" w14:textId="77777777" w:rsidR="00852336" w:rsidRPr="002A45B3" w:rsidRDefault="00852336" w:rsidP="00174E64">
            <w:pPr>
              <w:pStyle w:val="BodyText"/>
              <w:spacing w:line="264" w:lineRule="auto"/>
              <w:rPr>
                <w:rFonts w:cs="Arial"/>
                <w:sz w:val="24"/>
                <w:szCs w:val="24"/>
              </w:rPr>
            </w:pPr>
            <w:r w:rsidRPr="002A45B3">
              <w:rPr>
                <w:rFonts w:cs="Arial"/>
                <w:sz w:val="24"/>
                <w:szCs w:val="24"/>
              </w:rPr>
              <w:t>A separate job description will need to be signed off by each jobholder to whom the job description applies.</w:t>
            </w:r>
          </w:p>
          <w:p w14:paraId="3A00F918" w14:textId="77777777" w:rsidR="00852336" w:rsidRPr="002A45B3" w:rsidRDefault="00852336" w:rsidP="00174E64">
            <w:pPr>
              <w:tabs>
                <w:tab w:val="left" w:pos="630"/>
              </w:tabs>
              <w:ind w:right="-270"/>
              <w:jc w:val="both"/>
              <w:rPr>
                <w:rFonts w:ascii="Arial" w:hAnsi="Arial" w:cs="Arial"/>
              </w:rPr>
            </w:pPr>
          </w:p>
          <w:p w14:paraId="5260E695" w14:textId="77777777" w:rsidR="00852336" w:rsidRPr="002A45B3" w:rsidRDefault="00852336" w:rsidP="00174E64">
            <w:pPr>
              <w:ind w:right="-270"/>
              <w:jc w:val="both"/>
              <w:rPr>
                <w:rFonts w:ascii="Arial" w:hAnsi="Arial" w:cs="Arial"/>
              </w:rPr>
            </w:pPr>
            <w:r w:rsidRPr="002A45B3">
              <w:rPr>
                <w:rFonts w:ascii="Arial" w:hAnsi="Arial" w:cs="Arial"/>
              </w:rPr>
              <w:t xml:space="preserve"> Job Holder’s Signature:</w:t>
            </w:r>
          </w:p>
          <w:p w14:paraId="6A7ACC4D" w14:textId="77777777" w:rsidR="00852336" w:rsidRPr="002A45B3" w:rsidRDefault="00852336" w:rsidP="00174E64">
            <w:pPr>
              <w:ind w:right="-270"/>
              <w:jc w:val="both"/>
              <w:rPr>
                <w:rFonts w:ascii="Arial" w:hAnsi="Arial" w:cs="Arial"/>
              </w:rPr>
            </w:pPr>
          </w:p>
          <w:p w14:paraId="03FC8E94" w14:textId="77777777" w:rsidR="00852336" w:rsidRPr="002A45B3" w:rsidRDefault="00852336" w:rsidP="00174E64">
            <w:pPr>
              <w:ind w:right="-270"/>
              <w:jc w:val="both"/>
              <w:rPr>
                <w:rFonts w:ascii="Arial" w:hAnsi="Arial" w:cs="Arial"/>
              </w:rPr>
            </w:pPr>
            <w:r w:rsidRPr="002A45B3">
              <w:rPr>
                <w:rFonts w:ascii="Arial" w:hAnsi="Arial" w:cs="Arial"/>
              </w:rPr>
              <w:t xml:space="preserve"> Head of Department Signature:</w:t>
            </w:r>
          </w:p>
          <w:p w14:paraId="0AF666C3" w14:textId="77777777" w:rsidR="0093562C" w:rsidRPr="002A45B3" w:rsidRDefault="0093562C" w:rsidP="00174E64">
            <w:pPr>
              <w:ind w:right="-270"/>
              <w:jc w:val="both"/>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tcPr>
          <w:p w14:paraId="29D0F3A6" w14:textId="77777777" w:rsidR="00852336" w:rsidRPr="002A45B3" w:rsidRDefault="00852336" w:rsidP="00174E64">
            <w:pPr>
              <w:ind w:right="-270"/>
              <w:jc w:val="both"/>
              <w:rPr>
                <w:rFonts w:ascii="Arial" w:hAnsi="Arial" w:cs="Arial"/>
              </w:rPr>
            </w:pPr>
          </w:p>
          <w:p w14:paraId="501FF29B" w14:textId="77777777" w:rsidR="00852336" w:rsidRPr="002A45B3" w:rsidRDefault="00852336" w:rsidP="00174E64">
            <w:pPr>
              <w:ind w:right="-270"/>
              <w:jc w:val="both"/>
              <w:rPr>
                <w:rFonts w:ascii="Arial" w:hAnsi="Arial" w:cs="Arial"/>
              </w:rPr>
            </w:pPr>
          </w:p>
          <w:p w14:paraId="74AB1333" w14:textId="77777777" w:rsidR="0040420B" w:rsidRPr="002A45B3" w:rsidRDefault="0040420B" w:rsidP="00174E64">
            <w:pPr>
              <w:ind w:right="-270"/>
              <w:jc w:val="both"/>
              <w:rPr>
                <w:rFonts w:ascii="Arial" w:hAnsi="Arial" w:cs="Arial"/>
              </w:rPr>
            </w:pPr>
          </w:p>
          <w:p w14:paraId="620C8522" w14:textId="77777777" w:rsidR="00852336" w:rsidRPr="002A45B3" w:rsidRDefault="00852336" w:rsidP="00174E64">
            <w:pPr>
              <w:ind w:right="-270"/>
              <w:jc w:val="both"/>
              <w:rPr>
                <w:rFonts w:ascii="Arial" w:hAnsi="Arial" w:cs="Arial"/>
              </w:rPr>
            </w:pPr>
          </w:p>
          <w:p w14:paraId="155C6210" w14:textId="77777777" w:rsidR="00852336" w:rsidRPr="002A45B3" w:rsidRDefault="00852336" w:rsidP="00174E64">
            <w:pPr>
              <w:ind w:right="-270"/>
              <w:jc w:val="both"/>
              <w:rPr>
                <w:rFonts w:ascii="Arial" w:hAnsi="Arial" w:cs="Arial"/>
              </w:rPr>
            </w:pPr>
            <w:r w:rsidRPr="002A45B3">
              <w:rPr>
                <w:rFonts w:ascii="Arial" w:hAnsi="Arial" w:cs="Arial"/>
              </w:rPr>
              <w:t>Date:</w:t>
            </w:r>
          </w:p>
          <w:p w14:paraId="142ACB32" w14:textId="77777777" w:rsidR="00852336" w:rsidRPr="002A45B3" w:rsidRDefault="00852336" w:rsidP="00174E64">
            <w:pPr>
              <w:ind w:right="-270"/>
              <w:jc w:val="both"/>
              <w:rPr>
                <w:rFonts w:ascii="Arial" w:hAnsi="Arial" w:cs="Arial"/>
              </w:rPr>
            </w:pPr>
          </w:p>
          <w:p w14:paraId="48C1E64D" w14:textId="77777777" w:rsidR="00852336" w:rsidRPr="002A45B3" w:rsidRDefault="00852336" w:rsidP="00174E64">
            <w:pPr>
              <w:ind w:right="-270"/>
              <w:jc w:val="both"/>
              <w:rPr>
                <w:rFonts w:ascii="Arial" w:hAnsi="Arial" w:cs="Arial"/>
              </w:rPr>
            </w:pPr>
            <w:r w:rsidRPr="002A45B3">
              <w:rPr>
                <w:rFonts w:ascii="Arial" w:hAnsi="Arial" w:cs="Arial"/>
              </w:rPr>
              <w:t>Date:</w:t>
            </w:r>
          </w:p>
          <w:p w14:paraId="51ACE719" w14:textId="77777777" w:rsidR="00002436" w:rsidRPr="002A45B3" w:rsidRDefault="00002436" w:rsidP="00174E64">
            <w:pPr>
              <w:ind w:right="-270"/>
              <w:jc w:val="both"/>
              <w:rPr>
                <w:rFonts w:ascii="Arial" w:hAnsi="Arial" w:cs="Arial"/>
              </w:rPr>
            </w:pPr>
          </w:p>
        </w:tc>
      </w:tr>
    </w:tbl>
    <w:p w14:paraId="05FFD2D3" w14:textId="77777777" w:rsidR="00B055B0" w:rsidRDefault="00B055B0" w:rsidP="00174E64">
      <w:pPr>
        <w:jc w:val="both"/>
        <w:rPr>
          <w:rFonts w:ascii="Arial" w:hAnsi="Arial" w:cs="Arial"/>
          <w:sz w:val="22"/>
          <w:szCs w:val="22"/>
        </w:rPr>
      </w:pPr>
    </w:p>
    <w:sectPr w:rsidR="00B055B0" w:rsidSect="00F03239">
      <w:headerReference w:type="default" r:id="rId16"/>
      <w:footerReference w:type="default" r:id="rId17"/>
      <w:pgSz w:w="12240" w:h="15840"/>
      <w:pgMar w:top="1134" w:right="1134" w:bottom="1134"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6F25CA" w14:textId="77777777" w:rsidR="00A55BF7" w:rsidRDefault="00A55BF7" w:rsidP="00E32CA1">
      <w:r>
        <w:separator/>
      </w:r>
    </w:p>
  </w:endnote>
  <w:endnote w:type="continuationSeparator" w:id="0">
    <w:p w14:paraId="40DD41A5" w14:textId="77777777" w:rsidR="00A55BF7" w:rsidRDefault="00A55BF7" w:rsidP="00E32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PERNN+ArialM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9EF50" w14:textId="77777777" w:rsidR="00164423" w:rsidRDefault="00164423">
    <w:pPr>
      <w:pStyle w:val="Footer"/>
    </w:pPr>
  </w:p>
  <w:p w14:paraId="52C8B707" w14:textId="77777777" w:rsidR="00164423" w:rsidRDefault="001644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FE2EE6" w14:textId="77777777" w:rsidR="00A55BF7" w:rsidRDefault="00A55BF7" w:rsidP="00E32CA1">
      <w:r>
        <w:separator/>
      </w:r>
    </w:p>
  </w:footnote>
  <w:footnote w:type="continuationSeparator" w:id="0">
    <w:p w14:paraId="715B8285" w14:textId="77777777" w:rsidR="00A55BF7" w:rsidRDefault="00A55BF7" w:rsidP="00E32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4D185" w14:textId="61055225" w:rsidR="00680D7E" w:rsidRDefault="00680D7E" w:rsidP="00680D7E">
    <w:pPr>
      <w:pStyle w:val="Header"/>
      <w:jc w:val="right"/>
    </w:pPr>
    <w:r w:rsidRPr="00680D7E">
      <w:rPr>
        <w:noProof/>
      </w:rPr>
      <w:drawing>
        <wp:inline distT="0" distB="0" distL="0" distR="0" wp14:anchorId="242D38CC" wp14:editId="6B748D3A">
          <wp:extent cx="1066800" cy="771525"/>
          <wp:effectExtent l="0" t="0" r="0" b="9525"/>
          <wp:docPr id="400574264" name="Picture 400574264"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574264" name="Picture 400574264"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058FC"/>
    <w:multiLevelType w:val="hybridMultilevel"/>
    <w:tmpl w:val="2DEC1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F620AE"/>
    <w:multiLevelType w:val="hybridMultilevel"/>
    <w:tmpl w:val="E6AC1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1369E"/>
    <w:multiLevelType w:val="hybridMultilevel"/>
    <w:tmpl w:val="6BEE202E"/>
    <w:lvl w:ilvl="0" w:tplc="C6AA18BE">
      <w:start w:val="1"/>
      <w:numFmt w:val="decimal"/>
      <w:lvlText w:val="%1."/>
      <w:lvlJc w:val="left"/>
      <w:pPr>
        <w:tabs>
          <w:tab w:val="num" w:pos="360"/>
        </w:tabs>
        <w:ind w:left="360" w:hanging="360"/>
      </w:pPr>
    </w:lvl>
    <w:lvl w:ilvl="1" w:tplc="860A92B0" w:tentative="1">
      <w:start w:val="1"/>
      <w:numFmt w:val="lowerLetter"/>
      <w:lvlText w:val="%2."/>
      <w:lvlJc w:val="left"/>
      <w:pPr>
        <w:tabs>
          <w:tab w:val="num" w:pos="1080"/>
        </w:tabs>
        <w:ind w:left="1080" w:hanging="360"/>
      </w:pPr>
    </w:lvl>
    <w:lvl w:ilvl="2" w:tplc="DCE03118" w:tentative="1">
      <w:start w:val="1"/>
      <w:numFmt w:val="lowerRoman"/>
      <w:lvlText w:val="%3."/>
      <w:lvlJc w:val="right"/>
      <w:pPr>
        <w:tabs>
          <w:tab w:val="num" w:pos="1800"/>
        </w:tabs>
        <w:ind w:left="1800" w:hanging="180"/>
      </w:pPr>
    </w:lvl>
    <w:lvl w:ilvl="3" w:tplc="AC0A98DC" w:tentative="1">
      <w:start w:val="1"/>
      <w:numFmt w:val="decimal"/>
      <w:lvlText w:val="%4."/>
      <w:lvlJc w:val="left"/>
      <w:pPr>
        <w:tabs>
          <w:tab w:val="num" w:pos="2520"/>
        </w:tabs>
        <w:ind w:left="2520" w:hanging="360"/>
      </w:pPr>
    </w:lvl>
    <w:lvl w:ilvl="4" w:tplc="9618C14A" w:tentative="1">
      <w:start w:val="1"/>
      <w:numFmt w:val="lowerLetter"/>
      <w:lvlText w:val="%5."/>
      <w:lvlJc w:val="left"/>
      <w:pPr>
        <w:tabs>
          <w:tab w:val="num" w:pos="3240"/>
        </w:tabs>
        <w:ind w:left="3240" w:hanging="360"/>
      </w:pPr>
    </w:lvl>
    <w:lvl w:ilvl="5" w:tplc="C58C24EA" w:tentative="1">
      <w:start w:val="1"/>
      <w:numFmt w:val="lowerRoman"/>
      <w:lvlText w:val="%6."/>
      <w:lvlJc w:val="right"/>
      <w:pPr>
        <w:tabs>
          <w:tab w:val="num" w:pos="3960"/>
        </w:tabs>
        <w:ind w:left="3960" w:hanging="180"/>
      </w:pPr>
    </w:lvl>
    <w:lvl w:ilvl="6" w:tplc="9278B182" w:tentative="1">
      <w:start w:val="1"/>
      <w:numFmt w:val="decimal"/>
      <w:lvlText w:val="%7."/>
      <w:lvlJc w:val="left"/>
      <w:pPr>
        <w:tabs>
          <w:tab w:val="num" w:pos="4680"/>
        </w:tabs>
        <w:ind w:left="4680" w:hanging="360"/>
      </w:pPr>
    </w:lvl>
    <w:lvl w:ilvl="7" w:tplc="62CEE606" w:tentative="1">
      <w:start w:val="1"/>
      <w:numFmt w:val="lowerLetter"/>
      <w:lvlText w:val="%8."/>
      <w:lvlJc w:val="left"/>
      <w:pPr>
        <w:tabs>
          <w:tab w:val="num" w:pos="5400"/>
        </w:tabs>
        <w:ind w:left="5400" w:hanging="360"/>
      </w:pPr>
    </w:lvl>
    <w:lvl w:ilvl="8" w:tplc="380A3862" w:tentative="1">
      <w:start w:val="1"/>
      <w:numFmt w:val="lowerRoman"/>
      <w:lvlText w:val="%9."/>
      <w:lvlJc w:val="right"/>
      <w:pPr>
        <w:tabs>
          <w:tab w:val="num" w:pos="6120"/>
        </w:tabs>
        <w:ind w:left="6120" w:hanging="180"/>
      </w:pPr>
    </w:lvl>
  </w:abstractNum>
  <w:abstractNum w:abstractNumId="3" w15:restartNumberingAfterBreak="0">
    <w:nsid w:val="0C315F0F"/>
    <w:multiLevelType w:val="hybridMultilevel"/>
    <w:tmpl w:val="3EDAC154"/>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4" w15:restartNumberingAfterBreak="0">
    <w:nsid w:val="0EC13ADA"/>
    <w:multiLevelType w:val="hybridMultilevel"/>
    <w:tmpl w:val="19D097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433866"/>
    <w:multiLevelType w:val="hybridMultilevel"/>
    <w:tmpl w:val="A566A338"/>
    <w:lvl w:ilvl="0" w:tplc="08090001">
      <w:start w:val="1"/>
      <w:numFmt w:val="bullet"/>
      <w:lvlText w:val=""/>
      <w:lvlJc w:val="left"/>
      <w:pPr>
        <w:tabs>
          <w:tab w:val="num" w:pos="360"/>
        </w:tabs>
        <w:ind w:left="360" w:hanging="360"/>
      </w:pPr>
      <w:rPr>
        <w:rFonts w:ascii="Symbol" w:hAnsi="Symbol" w:hint="default"/>
        <w:b w:val="0"/>
        <w:bCs w:val="0"/>
        <w:sz w:val="22"/>
        <w:szCs w:val="22"/>
      </w:rPr>
    </w:lvl>
    <w:lvl w:ilvl="1" w:tplc="BC36F78A" w:tentative="1">
      <w:start w:val="1"/>
      <w:numFmt w:val="lowerLetter"/>
      <w:lvlText w:val="%2."/>
      <w:lvlJc w:val="left"/>
      <w:pPr>
        <w:ind w:left="1440" w:hanging="360"/>
      </w:pPr>
    </w:lvl>
    <w:lvl w:ilvl="2" w:tplc="02C82D78" w:tentative="1">
      <w:start w:val="1"/>
      <w:numFmt w:val="lowerRoman"/>
      <w:lvlText w:val="%3."/>
      <w:lvlJc w:val="right"/>
      <w:pPr>
        <w:ind w:left="2160" w:hanging="180"/>
      </w:pPr>
    </w:lvl>
    <w:lvl w:ilvl="3" w:tplc="DC0AFA44" w:tentative="1">
      <w:start w:val="1"/>
      <w:numFmt w:val="decimal"/>
      <w:lvlText w:val="%4."/>
      <w:lvlJc w:val="left"/>
      <w:pPr>
        <w:ind w:left="2880" w:hanging="360"/>
      </w:pPr>
    </w:lvl>
    <w:lvl w:ilvl="4" w:tplc="BD5C05BA" w:tentative="1">
      <w:start w:val="1"/>
      <w:numFmt w:val="lowerLetter"/>
      <w:lvlText w:val="%5."/>
      <w:lvlJc w:val="left"/>
      <w:pPr>
        <w:ind w:left="3600" w:hanging="360"/>
      </w:pPr>
    </w:lvl>
    <w:lvl w:ilvl="5" w:tplc="2458BB60" w:tentative="1">
      <w:start w:val="1"/>
      <w:numFmt w:val="lowerRoman"/>
      <w:lvlText w:val="%6."/>
      <w:lvlJc w:val="right"/>
      <w:pPr>
        <w:ind w:left="4320" w:hanging="180"/>
      </w:pPr>
    </w:lvl>
    <w:lvl w:ilvl="6" w:tplc="FBF2F5A8" w:tentative="1">
      <w:start w:val="1"/>
      <w:numFmt w:val="decimal"/>
      <w:lvlText w:val="%7."/>
      <w:lvlJc w:val="left"/>
      <w:pPr>
        <w:ind w:left="5040" w:hanging="360"/>
      </w:pPr>
    </w:lvl>
    <w:lvl w:ilvl="7" w:tplc="AE1AB606" w:tentative="1">
      <w:start w:val="1"/>
      <w:numFmt w:val="lowerLetter"/>
      <w:lvlText w:val="%8."/>
      <w:lvlJc w:val="left"/>
      <w:pPr>
        <w:ind w:left="5760" w:hanging="360"/>
      </w:pPr>
    </w:lvl>
    <w:lvl w:ilvl="8" w:tplc="90E87B5A" w:tentative="1">
      <w:start w:val="1"/>
      <w:numFmt w:val="lowerRoman"/>
      <w:lvlText w:val="%9."/>
      <w:lvlJc w:val="right"/>
      <w:pPr>
        <w:ind w:left="6480" w:hanging="180"/>
      </w:pPr>
    </w:lvl>
  </w:abstractNum>
  <w:abstractNum w:abstractNumId="6" w15:restartNumberingAfterBreak="0">
    <w:nsid w:val="15145F21"/>
    <w:multiLevelType w:val="hybridMultilevel"/>
    <w:tmpl w:val="7E8AFBC2"/>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7" w15:restartNumberingAfterBreak="0">
    <w:nsid w:val="15697F7A"/>
    <w:multiLevelType w:val="hybridMultilevel"/>
    <w:tmpl w:val="A426F84C"/>
    <w:lvl w:ilvl="0" w:tplc="FE9C62D2">
      <w:start w:val="1"/>
      <w:numFmt w:val="bullet"/>
      <w:lvlText w:val=""/>
      <w:lvlJc w:val="left"/>
      <w:pPr>
        <w:ind w:left="720" w:hanging="360"/>
      </w:pPr>
      <w:rPr>
        <w:rFonts w:ascii="Symbol" w:hAnsi="Symbol" w:hint="default"/>
      </w:rPr>
    </w:lvl>
    <w:lvl w:ilvl="1" w:tplc="9EB4F8BE" w:tentative="1">
      <w:start w:val="1"/>
      <w:numFmt w:val="bullet"/>
      <w:lvlText w:val="o"/>
      <w:lvlJc w:val="left"/>
      <w:pPr>
        <w:ind w:left="1440" w:hanging="360"/>
      </w:pPr>
      <w:rPr>
        <w:rFonts w:ascii="Courier New" w:hAnsi="Courier New" w:cs="Courier New" w:hint="default"/>
      </w:rPr>
    </w:lvl>
    <w:lvl w:ilvl="2" w:tplc="2D742272" w:tentative="1">
      <w:start w:val="1"/>
      <w:numFmt w:val="bullet"/>
      <w:lvlText w:val=""/>
      <w:lvlJc w:val="left"/>
      <w:pPr>
        <w:ind w:left="2160" w:hanging="360"/>
      </w:pPr>
      <w:rPr>
        <w:rFonts w:ascii="Wingdings" w:hAnsi="Wingdings" w:hint="default"/>
      </w:rPr>
    </w:lvl>
    <w:lvl w:ilvl="3" w:tplc="EC0E8E2C" w:tentative="1">
      <w:start w:val="1"/>
      <w:numFmt w:val="bullet"/>
      <w:lvlText w:val=""/>
      <w:lvlJc w:val="left"/>
      <w:pPr>
        <w:ind w:left="2880" w:hanging="360"/>
      </w:pPr>
      <w:rPr>
        <w:rFonts w:ascii="Symbol" w:hAnsi="Symbol" w:hint="default"/>
      </w:rPr>
    </w:lvl>
    <w:lvl w:ilvl="4" w:tplc="C63EC45A" w:tentative="1">
      <w:start w:val="1"/>
      <w:numFmt w:val="bullet"/>
      <w:lvlText w:val="o"/>
      <w:lvlJc w:val="left"/>
      <w:pPr>
        <w:ind w:left="3600" w:hanging="360"/>
      </w:pPr>
      <w:rPr>
        <w:rFonts w:ascii="Courier New" w:hAnsi="Courier New" w:cs="Courier New" w:hint="default"/>
      </w:rPr>
    </w:lvl>
    <w:lvl w:ilvl="5" w:tplc="5C1CFACC" w:tentative="1">
      <w:start w:val="1"/>
      <w:numFmt w:val="bullet"/>
      <w:lvlText w:val=""/>
      <w:lvlJc w:val="left"/>
      <w:pPr>
        <w:ind w:left="4320" w:hanging="360"/>
      </w:pPr>
      <w:rPr>
        <w:rFonts w:ascii="Wingdings" w:hAnsi="Wingdings" w:hint="default"/>
      </w:rPr>
    </w:lvl>
    <w:lvl w:ilvl="6" w:tplc="F64EA6E0" w:tentative="1">
      <w:start w:val="1"/>
      <w:numFmt w:val="bullet"/>
      <w:lvlText w:val=""/>
      <w:lvlJc w:val="left"/>
      <w:pPr>
        <w:ind w:left="5040" w:hanging="360"/>
      </w:pPr>
      <w:rPr>
        <w:rFonts w:ascii="Symbol" w:hAnsi="Symbol" w:hint="default"/>
      </w:rPr>
    </w:lvl>
    <w:lvl w:ilvl="7" w:tplc="6B147F7E" w:tentative="1">
      <w:start w:val="1"/>
      <w:numFmt w:val="bullet"/>
      <w:lvlText w:val="o"/>
      <w:lvlJc w:val="left"/>
      <w:pPr>
        <w:ind w:left="5760" w:hanging="360"/>
      </w:pPr>
      <w:rPr>
        <w:rFonts w:ascii="Courier New" w:hAnsi="Courier New" w:cs="Courier New" w:hint="default"/>
      </w:rPr>
    </w:lvl>
    <w:lvl w:ilvl="8" w:tplc="98A450C0" w:tentative="1">
      <w:start w:val="1"/>
      <w:numFmt w:val="bullet"/>
      <w:lvlText w:val=""/>
      <w:lvlJc w:val="left"/>
      <w:pPr>
        <w:ind w:left="6480" w:hanging="360"/>
      </w:pPr>
      <w:rPr>
        <w:rFonts w:ascii="Wingdings" w:hAnsi="Wingdings" w:hint="default"/>
      </w:rPr>
    </w:lvl>
  </w:abstractNum>
  <w:abstractNum w:abstractNumId="8" w15:restartNumberingAfterBreak="0">
    <w:nsid w:val="2BB505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3D811E2"/>
    <w:multiLevelType w:val="hybridMultilevel"/>
    <w:tmpl w:val="2A4624F8"/>
    <w:lvl w:ilvl="0" w:tplc="5ACE177C">
      <w:start w:val="1"/>
      <w:numFmt w:val="bullet"/>
      <w:lvlText w:val=""/>
      <w:lvlJc w:val="left"/>
      <w:pPr>
        <w:tabs>
          <w:tab w:val="num" w:pos="792"/>
        </w:tabs>
        <w:ind w:left="792" w:hanging="360"/>
      </w:pPr>
      <w:rPr>
        <w:rFonts w:ascii="Symbol" w:hAnsi="Symbol" w:hint="default"/>
        <w:color w:val="auto"/>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0" w15:restartNumberingAfterBreak="0">
    <w:nsid w:val="345D0A2B"/>
    <w:multiLevelType w:val="hybridMultilevel"/>
    <w:tmpl w:val="75747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031CDA"/>
    <w:multiLevelType w:val="hybridMultilevel"/>
    <w:tmpl w:val="230E3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4A7040"/>
    <w:multiLevelType w:val="hybridMultilevel"/>
    <w:tmpl w:val="E34C70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352A85"/>
    <w:multiLevelType w:val="hybridMultilevel"/>
    <w:tmpl w:val="B6AA3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E54522"/>
    <w:multiLevelType w:val="hybridMultilevel"/>
    <w:tmpl w:val="DF74219A"/>
    <w:lvl w:ilvl="0" w:tplc="3CA60340">
      <w:start w:val="1"/>
      <w:numFmt w:val="bullet"/>
      <w:lvlText w:val=""/>
      <w:lvlJc w:val="left"/>
      <w:pPr>
        <w:ind w:left="360" w:hanging="360"/>
      </w:pPr>
      <w:rPr>
        <w:rFonts w:ascii="Symbol" w:hAnsi="Symbol" w:hint="default"/>
      </w:rPr>
    </w:lvl>
    <w:lvl w:ilvl="1" w:tplc="08AE4B1C" w:tentative="1">
      <w:start w:val="1"/>
      <w:numFmt w:val="bullet"/>
      <w:lvlText w:val="o"/>
      <w:lvlJc w:val="left"/>
      <w:pPr>
        <w:ind w:left="1080" w:hanging="360"/>
      </w:pPr>
      <w:rPr>
        <w:rFonts w:ascii="Courier New" w:hAnsi="Courier New" w:cs="Courier New" w:hint="default"/>
      </w:rPr>
    </w:lvl>
    <w:lvl w:ilvl="2" w:tplc="ECA4E47A" w:tentative="1">
      <w:start w:val="1"/>
      <w:numFmt w:val="bullet"/>
      <w:lvlText w:val=""/>
      <w:lvlJc w:val="left"/>
      <w:pPr>
        <w:ind w:left="1800" w:hanging="360"/>
      </w:pPr>
      <w:rPr>
        <w:rFonts w:ascii="Wingdings" w:hAnsi="Wingdings" w:hint="default"/>
      </w:rPr>
    </w:lvl>
    <w:lvl w:ilvl="3" w:tplc="9F2E584A" w:tentative="1">
      <w:start w:val="1"/>
      <w:numFmt w:val="bullet"/>
      <w:lvlText w:val=""/>
      <w:lvlJc w:val="left"/>
      <w:pPr>
        <w:ind w:left="2520" w:hanging="360"/>
      </w:pPr>
      <w:rPr>
        <w:rFonts w:ascii="Symbol" w:hAnsi="Symbol" w:hint="default"/>
      </w:rPr>
    </w:lvl>
    <w:lvl w:ilvl="4" w:tplc="A15824C8" w:tentative="1">
      <w:start w:val="1"/>
      <w:numFmt w:val="bullet"/>
      <w:lvlText w:val="o"/>
      <w:lvlJc w:val="left"/>
      <w:pPr>
        <w:ind w:left="3240" w:hanging="360"/>
      </w:pPr>
      <w:rPr>
        <w:rFonts w:ascii="Courier New" w:hAnsi="Courier New" w:cs="Courier New" w:hint="default"/>
      </w:rPr>
    </w:lvl>
    <w:lvl w:ilvl="5" w:tplc="7F963ED4" w:tentative="1">
      <w:start w:val="1"/>
      <w:numFmt w:val="bullet"/>
      <w:lvlText w:val=""/>
      <w:lvlJc w:val="left"/>
      <w:pPr>
        <w:ind w:left="3960" w:hanging="360"/>
      </w:pPr>
      <w:rPr>
        <w:rFonts w:ascii="Wingdings" w:hAnsi="Wingdings" w:hint="default"/>
      </w:rPr>
    </w:lvl>
    <w:lvl w:ilvl="6" w:tplc="B8CE678E" w:tentative="1">
      <w:start w:val="1"/>
      <w:numFmt w:val="bullet"/>
      <w:lvlText w:val=""/>
      <w:lvlJc w:val="left"/>
      <w:pPr>
        <w:ind w:left="4680" w:hanging="360"/>
      </w:pPr>
      <w:rPr>
        <w:rFonts w:ascii="Symbol" w:hAnsi="Symbol" w:hint="default"/>
      </w:rPr>
    </w:lvl>
    <w:lvl w:ilvl="7" w:tplc="28BC1E3A" w:tentative="1">
      <w:start w:val="1"/>
      <w:numFmt w:val="bullet"/>
      <w:lvlText w:val="o"/>
      <w:lvlJc w:val="left"/>
      <w:pPr>
        <w:ind w:left="5400" w:hanging="360"/>
      </w:pPr>
      <w:rPr>
        <w:rFonts w:ascii="Courier New" w:hAnsi="Courier New" w:cs="Courier New" w:hint="default"/>
      </w:rPr>
    </w:lvl>
    <w:lvl w:ilvl="8" w:tplc="E8F6CD5E" w:tentative="1">
      <w:start w:val="1"/>
      <w:numFmt w:val="bullet"/>
      <w:lvlText w:val=""/>
      <w:lvlJc w:val="left"/>
      <w:pPr>
        <w:ind w:left="6120" w:hanging="360"/>
      </w:pPr>
      <w:rPr>
        <w:rFonts w:ascii="Wingdings" w:hAnsi="Wingdings" w:hint="default"/>
      </w:rPr>
    </w:lvl>
  </w:abstractNum>
  <w:abstractNum w:abstractNumId="15" w15:restartNumberingAfterBreak="0">
    <w:nsid w:val="5619491C"/>
    <w:multiLevelType w:val="hybridMultilevel"/>
    <w:tmpl w:val="A7503814"/>
    <w:lvl w:ilvl="0" w:tplc="08090001">
      <w:start w:val="1"/>
      <w:numFmt w:val="bullet"/>
      <w:lvlText w:val=""/>
      <w:lvlJc w:val="left"/>
      <w:pPr>
        <w:tabs>
          <w:tab w:val="num" w:pos="360"/>
        </w:tabs>
        <w:ind w:left="360" w:hanging="360"/>
      </w:pPr>
      <w:rPr>
        <w:rFonts w:ascii="Symbol" w:hAnsi="Symbol" w:hint="default"/>
        <w:b w:val="0"/>
        <w:bCs w:val="0"/>
        <w:sz w:val="22"/>
        <w:szCs w:val="22"/>
      </w:rPr>
    </w:lvl>
    <w:lvl w:ilvl="1" w:tplc="BC36F78A" w:tentative="1">
      <w:start w:val="1"/>
      <w:numFmt w:val="lowerLetter"/>
      <w:lvlText w:val="%2."/>
      <w:lvlJc w:val="left"/>
      <w:pPr>
        <w:ind w:left="1440" w:hanging="360"/>
      </w:pPr>
    </w:lvl>
    <w:lvl w:ilvl="2" w:tplc="02C82D78" w:tentative="1">
      <w:start w:val="1"/>
      <w:numFmt w:val="lowerRoman"/>
      <w:lvlText w:val="%3."/>
      <w:lvlJc w:val="right"/>
      <w:pPr>
        <w:ind w:left="2160" w:hanging="180"/>
      </w:pPr>
    </w:lvl>
    <w:lvl w:ilvl="3" w:tplc="DC0AFA44" w:tentative="1">
      <w:start w:val="1"/>
      <w:numFmt w:val="decimal"/>
      <w:lvlText w:val="%4."/>
      <w:lvlJc w:val="left"/>
      <w:pPr>
        <w:ind w:left="2880" w:hanging="360"/>
      </w:pPr>
    </w:lvl>
    <w:lvl w:ilvl="4" w:tplc="BD5C05BA" w:tentative="1">
      <w:start w:val="1"/>
      <w:numFmt w:val="lowerLetter"/>
      <w:lvlText w:val="%5."/>
      <w:lvlJc w:val="left"/>
      <w:pPr>
        <w:ind w:left="3600" w:hanging="360"/>
      </w:pPr>
    </w:lvl>
    <w:lvl w:ilvl="5" w:tplc="2458BB60" w:tentative="1">
      <w:start w:val="1"/>
      <w:numFmt w:val="lowerRoman"/>
      <w:lvlText w:val="%6."/>
      <w:lvlJc w:val="right"/>
      <w:pPr>
        <w:ind w:left="4320" w:hanging="180"/>
      </w:pPr>
    </w:lvl>
    <w:lvl w:ilvl="6" w:tplc="FBF2F5A8" w:tentative="1">
      <w:start w:val="1"/>
      <w:numFmt w:val="decimal"/>
      <w:lvlText w:val="%7."/>
      <w:lvlJc w:val="left"/>
      <w:pPr>
        <w:ind w:left="5040" w:hanging="360"/>
      </w:pPr>
    </w:lvl>
    <w:lvl w:ilvl="7" w:tplc="AE1AB606" w:tentative="1">
      <w:start w:val="1"/>
      <w:numFmt w:val="lowerLetter"/>
      <w:lvlText w:val="%8."/>
      <w:lvlJc w:val="left"/>
      <w:pPr>
        <w:ind w:left="5760" w:hanging="360"/>
      </w:pPr>
    </w:lvl>
    <w:lvl w:ilvl="8" w:tplc="90E87B5A" w:tentative="1">
      <w:start w:val="1"/>
      <w:numFmt w:val="lowerRoman"/>
      <w:lvlText w:val="%9."/>
      <w:lvlJc w:val="right"/>
      <w:pPr>
        <w:ind w:left="6480" w:hanging="180"/>
      </w:pPr>
    </w:lvl>
  </w:abstractNum>
  <w:abstractNum w:abstractNumId="16" w15:restartNumberingAfterBreak="0">
    <w:nsid w:val="651060CF"/>
    <w:multiLevelType w:val="hybridMultilevel"/>
    <w:tmpl w:val="3E106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8C1BE9"/>
    <w:multiLevelType w:val="hybridMultilevel"/>
    <w:tmpl w:val="FFF63896"/>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8" w15:restartNumberingAfterBreak="0">
    <w:nsid w:val="6FCA7375"/>
    <w:multiLevelType w:val="hybridMultilevel"/>
    <w:tmpl w:val="3842AFA2"/>
    <w:lvl w:ilvl="0" w:tplc="58F2A054">
      <w:start w:val="1"/>
      <w:numFmt w:val="decimal"/>
      <w:lvlText w:val="%1)"/>
      <w:lvlJc w:val="left"/>
      <w:pPr>
        <w:tabs>
          <w:tab w:val="num" w:pos="360"/>
        </w:tabs>
        <w:ind w:left="360" w:hanging="360"/>
      </w:pPr>
      <w:rPr>
        <w:rFonts w:ascii="Arial" w:hAnsi="Arial" w:cs="Arial" w:hint="default"/>
        <w:b w:val="0"/>
        <w:bCs w:val="0"/>
        <w:sz w:val="22"/>
        <w:szCs w:val="22"/>
      </w:rPr>
    </w:lvl>
    <w:lvl w:ilvl="1" w:tplc="BC36F78A" w:tentative="1">
      <w:start w:val="1"/>
      <w:numFmt w:val="lowerLetter"/>
      <w:lvlText w:val="%2."/>
      <w:lvlJc w:val="left"/>
      <w:pPr>
        <w:ind w:left="1440" w:hanging="360"/>
      </w:pPr>
    </w:lvl>
    <w:lvl w:ilvl="2" w:tplc="02C82D78" w:tentative="1">
      <w:start w:val="1"/>
      <w:numFmt w:val="lowerRoman"/>
      <w:lvlText w:val="%3."/>
      <w:lvlJc w:val="right"/>
      <w:pPr>
        <w:ind w:left="2160" w:hanging="180"/>
      </w:pPr>
    </w:lvl>
    <w:lvl w:ilvl="3" w:tplc="DC0AFA44" w:tentative="1">
      <w:start w:val="1"/>
      <w:numFmt w:val="decimal"/>
      <w:lvlText w:val="%4."/>
      <w:lvlJc w:val="left"/>
      <w:pPr>
        <w:ind w:left="2880" w:hanging="360"/>
      </w:pPr>
    </w:lvl>
    <w:lvl w:ilvl="4" w:tplc="BD5C05BA" w:tentative="1">
      <w:start w:val="1"/>
      <w:numFmt w:val="lowerLetter"/>
      <w:lvlText w:val="%5."/>
      <w:lvlJc w:val="left"/>
      <w:pPr>
        <w:ind w:left="3600" w:hanging="360"/>
      </w:pPr>
    </w:lvl>
    <w:lvl w:ilvl="5" w:tplc="2458BB60" w:tentative="1">
      <w:start w:val="1"/>
      <w:numFmt w:val="lowerRoman"/>
      <w:lvlText w:val="%6."/>
      <w:lvlJc w:val="right"/>
      <w:pPr>
        <w:ind w:left="4320" w:hanging="180"/>
      </w:pPr>
    </w:lvl>
    <w:lvl w:ilvl="6" w:tplc="FBF2F5A8" w:tentative="1">
      <w:start w:val="1"/>
      <w:numFmt w:val="decimal"/>
      <w:lvlText w:val="%7."/>
      <w:lvlJc w:val="left"/>
      <w:pPr>
        <w:ind w:left="5040" w:hanging="360"/>
      </w:pPr>
    </w:lvl>
    <w:lvl w:ilvl="7" w:tplc="AE1AB606" w:tentative="1">
      <w:start w:val="1"/>
      <w:numFmt w:val="lowerLetter"/>
      <w:lvlText w:val="%8."/>
      <w:lvlJc w:val="left"/>
      <w:pPr>
        <w:ind w:left="5760" w:hanging="360"/>
      </w:pPr>
    </w:lvl>
    <w:lvl w:ilvl="8" w:tplc="90E87B5A" w:tentative="1">
      <w:start w:val="1"/>
      <w:numFmt w:val="lowerRoman"/>
      <w:lvlText w:val="%9."/>
      <w:lvlJc w:val="right"/>
      <w:pPr>
        <w:ind w:left="6480" w:hanging="180"/>
      </w:pPr>
    </w:lvl>
  </w:abstractNum>
  <w:abstractNum w:abstractNumId="19" w15:restartNumberingAfterBreak="0">
    <w:nsid w:val="70276AAC"/>
    <w:multiLevelType w:val="hybridMultilevel"/>
    <w:tmpl w:val="3E6E4C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36325B"/>
    <w:multiLevelType w:val="hybridMultilevel"/>
    <w:tmpl w:val="3A2C3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71489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75258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8202360"/>
    <w:multiLevelType w:val="hybridMultilevel"/>
    <w:tmpl w:val="18C6AD6C"/>
    <w:lvl w:ilvl="0" w:tplc="08090001">
      <w:start w:val="1"/>
      <w:numFmt w:val="bullet"/>
      <w:lvlText w:val=""/>
      <w:lvlJc w:val="left"/>
      <w:pPr>
        <w:tabs>
          <w:tab w:val="num" w:pos="360"/>
        </w:tabs>
        <w:ind w:left="360" w:hanging="360"/>
      </w:pPr>
      <w:rPr>
        <w:rFonts w:ascii="Symbol" w:hAnsi="Symbol" w:hint="default"/>
        <w:b w:val="0"/>
        <w:bCs w:val="0"/>
        <w:sz w:val="22"/>
        <w:szCs w:val="22"/>
      </w:rPr>
    </w:lvl>
    <w:lvl w:ilvl="1" w:tplc="BC36F78A" w:tentative="1">
      <w:start w:val="1"/>
      <w:numFmt w:val="lowerLetter"/>
      <w:lvlText w:val="%2."/>
      <w:lvlJc w:val="left"/>
      <w:pPr>
        <w:ind w:left="1440" w:hanging="360"/>
      </w:pPr>
    </w:lvl>
    <w:lvl w:ilvl="2" w:tplc="02C82D78" w:tentative="1">
      <w:start w:val="1"/>
      <w:numFmt w:val="lowerRoman"/>
      <w:lvlText w:val="%3."/>
      <w:lvlJc w:val="right"/>
      <w:pPr>
        <w:ind w:left="2160" w:hanging="180"/>
      </w:pPr>
    </w:lvl>
    <w:lvl w:ilvl="3" w:tplc="DC0AFA44" w:tentative="1">
      <w:start w:val="1"/>
      <w:numFmt w:val="decimal"/>
      <w:lvlText w:val="%4."/>
      <w:lvlJc w:val="left"/>
      <w:pPr>
        <w:ind w:left="2880" w:hanging="360"/>
      </w:pPr>
    </w:lvl>
    <w:lvl w:ilvl="4" w:tplc="BD5C05BA" w:tentative="1">
      <w:start w:val="1"/>
      <w:numFmt w:val="lowerLetter"/>
      <w:lvlText w:val="%5."/>
      <w:lvlJc w:val="left"/>
      <w:pPr>
        <w:ind w:left="3600" w:hanging="360"/>
      </w:pPr>
    </w:lvl>
    <w:lvl w:ilvl="5" w:tplc="2458BB60" w:tentative="1">
      <w:start w:val="1"/>
      <w:numFmt w:val="lowerRoman"/>
      <w:lvlText w:val="%6."/>
      <w:lvlJc w:val="right"/>
      <w:pPr>
        <w:ind w:left="4320" w:hanging="180"/>
      </w:pPr>
    </w:lvl>
    <w:lvl w:ilvl="6" w:tplc="FBF2F5A8" w:tentative="1">
      <w:start w:val="1"/>
      <w:numFmt w:val="decimal"/>
      <w:lvlText w:val="%7."/>
      <w:lvlJc w:val="left"/>
      <w:pPr>
        <w:ind w:left="5040" w:hanging="360"/>
      </w:pPr>
    </w:lvl>
    <w:lvl w:ilvl="7" w:tplc="AE1AB606" w:tentative="1">
      <w:start w:val="1"/>
      <w:numFmt w:val="lowerLetter"/>
      <w:lvlText w:val="%8."/>
      <w:lvlJc w:val="left"/>
      <w:pPr>
        <w:ind w:left="5760" w:hanging="360"/>
      </w:pPr>
    </w:lvl>
    <w:lvl w:ilvl="8" w:tplc="90E87B5A" w:tentative="1">
      <w:start w:val="1"/>
      <w:numFmt w:val="lowerRoman"/>
      <w:lvlText w:val="%9."/>
      <w:lvlJc w:val="right"/>
      <w:pPr>
        <w:ind w:left="6480" w:hanging="180"/>
      </w:pPr>
    </w:lvl>
  </w:abstractNum>
  <w:abstractNum w:abstractNumId="24" w15:restartNumberingAfterBreak="0">
    <w:nsid w:val="7FB33F76"/>
    <w:multiLevelType w:val="hybridMultilevel"/>
    <w:tmpl w:val="1C9CFB4E"/>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23630055">
    <w:abstractNumId w:val="2"/>
  </w:num>
  <w:num w:numId="2" w16cid:durableId="606037169">
    <w:abstractNumId w:val="18"/>
  </w:num>
  <w:num w:numId="3" w16cid:durableId="1125924409">
    <w:abstractNumId w:val="14"/>
  </w:num>
  <w:num w:numId="4" w16cid:durableId="1869682298">
    <w:abstractNumId w:val="7"/>
  </w:num>
  <w:num w:numId="5" w16cid:durableId="369039710">
    <w:abstractNumId w:val="17"/>
  </w:num>
  <w:num w:numId="6" w16cid:durableId="162203378">
    <w:abstractNumId w:val="16"/>
  </w:num>
  <w:num w:numId="7" w16cid:durableId="335960006">
    <w:abstractNumId w:val="12"/>
  </w:num>
  <w:num w:numId="8" w16cid:durableId="256326688">
    <w:abstractNumId w:val="22"/>
  </w:num>
  <w:num w:numId="9" w16cid:durableId="1328170325">
    <w:abstractNumId w:val="8"/>
  </w:num>
  <w:num w:numId="10" w16cid:durableId="676271072">
    <w:abstractNumId w:val="21"/>
  </w:num>
  <w:num w:numId="11" w16cid:durableId="1948848225">
    <w:abstractNumId w:val="4"/>
  </w:num>
  <w:num w:numId="12" w16cid:durableId="841705033">
    <w:abstractNumId w:val="19"/>
  </w:num>
  <w:num w:numId="13" w16cid:durableId="1687976500">
    <w:abstractNumId w:val="15"/>
  </w:num>
  <w:num w:numId="14" w16cid:durableId="1115363313">
    <w:abstractNumId w:val="5"/>
  </w:num>
  <w:num w:numId="15" w16cid:durableId="1753814165">
    <w:abstractNumId w:val="23"/>
  </w:num>
  <w:num w:numId="16" w16cid:durableId="1892183154">
    <w:abstractNumId w:val="6"/>
  </w:num>
  <w:num w:numId="17" w16cid:durableId="2083719442">
    <w:abstractNumId w:val="11"/>
  </w:num>
  <w:num w:numId="18" w16cid:durableId="1176534961">
    <w:abstractNumId w:val="13"/>
  </w:num>
  <w:num w:numId="19" w16cid:durableId="997659479">
    <w:abstractNumId w:val="0"/>
  </w:num>
  <w:num w:numId="20" w16cid:durableId="1201092124">
    <w:abstractNumId w:val="20"/>
  </w:num>
  <w:num w:numId="21" w16cid:durableId="1911424239">
    <w:abstractNumId w:val="1"/>
  </w:num>
  <w:num w:numId="22" w16cid:durableId="1223327061">
    <w:abstractNumId w:val="9"/>
  </w:num>
  <w:num w:numId="23" w16cid:durableId="779225103">
    <w:abstractNumId w:val="24"/>
  </w:num>
  <w:num w:numId="24" w16cid:durableId="762072256">
    <w:abstractNumId w:val="10"/>
  </w:num>
  <w:num w:numId="25" w16cid:durableId="20487991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43F"/>
    <w:rsid w:val="000001AB"/>
    <w:rsid w:val="00002436"/>
    <w:rsid w:val="00042E00"/>
    <w:rsid w:val="00074ED0"/>
    <w:rsid w:val="00082653"/>
    <w:rsid w:val="000A742F"/>
    <w:rsid w:val="000C36A2"/>
    <w:rsid w:val="000D1381"/>
    <w:rsid w:val="000E6E44"/>
    <w:rsid w:val="000F1428"/>
    <w:rsid w:val="001153D2"/>
    <w:rsid w:val="00131734"/>
    <w:rsid w:val="001514BE"/>
    <w:rsid w:val="00164423"/>
    <w:rsid w:val="00173489"/>
    <w:rsid w:val="00174E64"/>
    <w:rsid w:val="00177681"/>
    <w:rsid w:val="00182B35"/>
    <w:rsid w:val="001A2227"/>
    <w:rsid w:val="001B0675"/>
    <w:rsid w:val="001C35B0"/>
    <w:rsid w:val="001D529C"/>
    <w:rsid w:val="001F5A03"/>
    <w:rsid w:val="0020039F"/>
    <w:rsid w:val="00205B64"/>
    <w:rsid w:val="00221E36"/>
    <w:rsid w:val="0029051A"/>
    <w:rsid w:val="00297642"/>
    <w:rsid w:val="002A45B3"/>
    <w:rsid w:val="00300DC0"/>
    <w:rsid w:val="00303E43"/>
    <w:rsid w:val="00344522"/>
    <w:rsid w:val="00344E28"/>
    <w:rsid w:val="003667A1"/>
    <w:rsid w:val="003721F8"/>
    <w:rsid w:val="00397046"/>
    <w:rsid w:val="003C0769"/>
    <w:rsid w:val="003C0AA6"/>
    <w:rsid w:val="003C160F"/>
    <w:rsid w:val="003D5E5B"/>
    <w:rsid w:val="00401EF3"/>
    <w:rsid w:val="0040420B"/>
    <w:rsid w:val="00412846"/>
    <w:rsid w:val="00413502"/>
    <w:rsid w:val="00443998"/>
    <w:rsid w:val="00446867"/>
    <w:rsid w:val="00480EB0"/>
    <w:rsid w:val="00485578"/>
    <w:rsid w:val="004A693A"/>
    <w:rsid w:val="004B210E"/>
    <w:rsid w:val="004B3447"/>
    <w:rsid w:val="004D1743"/>
    <w:rsid w:val="004E6313"/>
    <w:rsid w:val="004F2630"/>
    <w:rsid w:val="004F2ACE"/>
    <w:rsid w:val="00514730"/>
    <w:rsid w:val="0052700A"/>
    <w:rsid w:val="005316A0"/>
    <w:rsid w:val="00537B65"/>
    <w:rsid w:val="00554D42"/>
    <w:rsid w:val="0056123A"/>
    <w:rsid w:val="00570BED"/>
    <w:rsid w:val="005B67E8"/>
    <w:rsid w:val="005F3D62"/>
    <w:rsid w:val="00607AA4"/>
    <w:rsid w:val="00610164"/>
    <w:rsid w:val="00640488"/>
    <w:rsid w:val="006744FA"/>
    <w:rsid w:val="00674DA2"/>
    <w:rsid w:val="00680D7E"/>
    <w:rsid w:val="00685262"/>
    <w:rsid w:val="006934CD"/>
    <w:rsid w:val="006B0AA4"/>
    <w:rsid w:val="006C0190"/>
    <w:rsid w:val="006C5C71"/>
    <w:rsid w:val="006D6973"/>
    <w:rsid w:val="006F1BC1"/>
    <w:rsid w:val="00714F35"/>
    <w:rsid w:val="0072692B"/>
    <w:rsid w:val="007419B7"/>
    <w:rsid w:val="00744BB5"/>
    <w:rsid w:val="0075600D"/>
    <w:rsid w:val="0078087E"/>
    <w:rsid w:val="00791AB8"/>
    <w:rsid w:val="00795926"/>
    <w:rsid w:val="007A21A4"/>
    <w:rsid w:val="007E1941"/>
    <w:rsid w:val="007F2594"/>
    <w:rsid w:val="00804DAD"/>
    <w:rsid w:val="0082165E"/>
    <w:rsid w:val="00823C46"/>
    <w:rsid w:val="00852336"/>
    <w:rsid w:val="00855B7B"/>
    <w:rsid w:val="00860CC9"/>
    <w:rsid w:val="0087426E"/>
    <w:rsid w:val="00884E98"/>
    <w:rsid w:val="00896F84"/>
    <w:rsid w:val="008A2E64"/>
    <w:rsid w:val="008E500F"/>
    <w:rsid w:val="00903AF9"/>
    <w:rsid w:val="009108FB"/>
    <w:rsid w:val="00912070"/>
    <w:rsid w:val="00913F1F"/>
    <w:rsid w:val="00927F7D"/>
    <w:rsid w:val="0093562C"/>
    <w:rsid w:val="00951813"/>
    <w:rsid w:val="0096098C"/>
    <w:rsid w:val="00976714"/>
    <w:rsid w:val="00985C7D"/>
    <w:rsid w:val="009960E5"/>
    <w:rsid w:val="009A5C5B"/>
    <w:rsid w:val="009B0507"/>
    <w:rsid w:val="009B2FB2"/>
    <w:rsid w:val="009E0FDD"/>
    <w:rsid w:val="009E2645"/>
    <w:rsid w:val="00A1225C"/>
    <w:rsid w:val="00A3542A"/>
    <w:rsid w:val="00A51A24"/>
    <w:rsid w:val="00A55BF7"/>
    <w:rsid w:val="00A85615"/>
    <w:rsid w:val="00AC28CB"/>
    <w:rsid w:val="00B01838"/>
    <w:rsid w:val="00B055B0"/>
    <w:rsid w:val="00B45933"/>
    <w:rsid w:val="00B53C84"/>
    <w:rsid w:val="00B723BB"/>
    <w:rsid w:val="00B84028"/>
    <w:rsid w:val="00B85241"/>
    <w:rsid w:val="00B96E33"/>
    <w:rsid w:val="00BA4D2E"/>
    <w:rsid w:val="00BB2E09"/>
    <w:rsid w:val="00BE25DA"/>
    <w:rsid w:val="00BE3D55"/>
    <w:rsid w:val="00BF3428"/>
    <w:rsid w:val="00BF35CA"/>
    <w:rsid w:val="00C34BA5"/>
    <w:rsid w:val="00C4465B"/>
    <w:rsid w:val="00C44919"/>
    <w:rsid w:val="00C44E9A"/>
    <w:rsid w:val="00C450E1"/>
    <w:rsid w:val="00C917F7"/>
    <w:rsid w:val="00CA3181"/>
    <w:rsid w:val="00CB22CC"/>
    <w:rsid w:val="00CB55AF"/>
    <w:rsid w:val="00CF1A38"/>
    <w:rsid w:val="00D13E14"/>
    <w:rsid w:val="00D55022"/>
    <w:rsid w:val="00DA0AA7"/>
    <w:rsid w:val="00DB6F0F"/>
    <w:rsid w:val="00DB7A24"/>
    <w:rsid w:val="00DD022B"/>
    <w:rsid w:val="00E24AA9"/>
    <w:rsid w:val="00E24D4B"/>
    <w:rsid w:val="00E32CA1"/>
    <w:rsid w:val="00E61314"/>
    <w:rsid w:val="00E82FA6"/>
    <w:rsid w:val="00E948A3"/>
    <w:rsid w:val="00EA1CA1"/>
    <w:rsid w:val="00EB05AD"/>
    <w:rsid w:val="00ED3BA0"/>
    <w:rsid w:val="00ED4B10"/>
    <w:rsid w:val="00EF6BBE"/>
    <w:rsid w:val="00F03239"/>
    <w:rsid w:val="00F0777A"/>
    <w:rsid w:val="00F23A10"/>
    <w:rsid w:val="00F261BD"/>
    <w:rsid w:val="00F3508C"/>
    <w:rsid w:val="00F46701"/>
    <w:rsid w:val="00F6452C"/>
    <w:rsid w:val="00F77CF2"/>
    <w:rsid w:val="00F9520C"/>
    <w:rsid w:val="00F95BDA"/>
    <w:rsid w:val="00F97CAC"/>
    <w:rsid w:val="00FA36A7"/>
    <w:rsid w:val="00FA6CC6"/>
    <w:rsid w:val="00FB283C"/>
    <w:rsid w:val="00FD2FFA"/>
    <w:rsid w:val="00FD4F5A"/>
    <w:rsid w:val="00FE0039"/>
    <w:rsid w:val="00FE5A7E"/>
    <w:rsid w:val="00FF27E9"/>
    <w:rsid w:val="00FF343F"/>
    <w:rsid w:val="00FF3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ED6AE"/>
  <w15:docId w15:val="{0772B49C-54F1-4F82-A277-9DA83BDAE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F1F"/>
    <w:rPr>
      <w:sz w:val="24"/>
      <w:szCs w:val="24"/>
      <w:lang w:eastAsia="en-US"/>
    </w:rPr>
  </w:style>
  <w:style w:type="paragraph" w:styleId="Heading1">
    <w:name w:val="heading 1"/>
    <w:basedOn w:val="Normal"/>
    <w:next w:val="Normal"/>
    <w:qFormat/>
    <w:rsid w:val="00913F1F"/>
    <w:pPr>
      <w:keepNext/>
      <w:ind w:right="-360"/>
      <w:outlineLvl w:val="0"/>
    </w:pPr>
    <w:rPr>
      <w:rFonts w:ascii="Arial" w:hAnsi="Arial" w:cs="Arial"/>
      <w:b/>
      <w:bCs/>
    </w:rPr>
  </w:style>
  <w:style w:type="paragraph" w:styleId="Heading2">
    <w:name w:val="heading 2"/>
    <w:basedOn w:val="Normal"/>
    <w:next w:val="Normal"/>
    <w:qFormat/>
    <w:rsid w:val="00913F1F"/>
    <w:pPr>
      <w:keepNext/>
      <w:jc w:val="both"/>
      <w:outlineLvl w:val="1"/>
    </w:pPr>
    <w:rPr>
      <w:rFonts w:ascii="Arial" w:hAnsi="Arial" w:cs="Arial"/>
      <w:b/>
      <w:bCs/>
    </w:rPr>
  </w:style>
  <w:style w:type="paragraph" w:styleId="Heading3">
    <w:name w:val="heading 3"/>
    <w:basedOn w:val="Normal"/>
    <w:next w:val="Normal"/>
    <w:link w:val="Heading3Char"/>
    <w:qFormat/>
    <w:rsid w:val="00913F1F"/>
    <w:pPr>
      <w:keepNext/>
      <w:jc w:val="both"/>
      <w:outlineLvl w:val="2"/>
    </w:pPr>
    <w:rPr>
      <w:rFonts w:ascii="Arial" w:hAnsi="Arial" w:cs="Arial"/>
      <w:b/>
      <w:bCs/>
    </w:rPr>
  </w:style>
  <w:style w:type="paragraph" w:styleId="Heading4">
    <w:name w:val="heading 4"/>
    <w:basedOn w:val="Normal"/>
    <w:next w:val="Normal"/>
    <w:qFormat/>
    <w:rsid w:val="00913F1F"/>
    <w:pPr>
      <w:keepNext/>
      <w:outlineLvl w:val="3"/>
    </w:pPr>
    <w:rPr>
      <w:sz w:val="32"/>
    </w:rPr>
  </w:style>
  <w:style w:type="paragraph" w:styleId="Heading5">
    <w:name w:val="heading 5"/>
    <w:basedOn w:val="Normal"/>
    <w:next w:val="Normal"/>
    <w:qFormat/>
    <w:rsid w:val="00913F1F"/>
    <w:pPr>
      <w:keepNext/>
      <w:jc w:val="center"/>
      <w:outlineLvl w:val="4"/>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13F1F"/>
    <w:pPr>
      <w:jc w:val="both"/>
    </w:pPr>
    <w:rPr>
      <w:rFonts w:ascii="Arial" w:hAnsi="Arial"/>
      <w:sz w:val="22"/>
      <w:szCs w:val="20"/>
    </w:rPr>
  </w:style>
  <w:style w:type="paragraph" w:styleId="BodyText2">
    <w:name w:val="Body Text 2"/>
    <w:basedOn w:val="Normal"/>
    <w:semiHidden/>
    <w:rsid w:val="00913F1F"/>
    <w:pPr>
      <w:jc w:val="both"/>
    </w:pPr>
    <w:rPr>
      <w:rFonts w:ascii="Arial" w:hAnsi="Arial" w:cs="Arial"/>
    </w:rPr>
  </w:style>
  <w:style w:type="paragraph" w:styleId="BodyText3">
    <w:name w:val="Body Text 3"/>
    <w:basedOn w:val="Normal"/>
    <w:semiHidden/>
    <w:rsid w:val="00913F1F"/>
    <w:pPr>
      <w:ind w:right="-270"/>
      <w:jc w:val="both"/>
    </w:pPr>
    <w:rPr>
      <w:rFonts w:ascii="Arial" w:hAnsi="Arial" w:cs="Arial"/>
    </w:rPr>
  </w:style>
  <w:style w:type="paragraph" w:styleId="BodyTextIndent2">
    <w:name w:val="Body Text Indent 2"/>
    <w:basedOn w:val="Normal"/>
    <w:semiHidden/>
    <w:rsid w:val="00913F1F"/>
    <w:pPr>
      <w:spacing w:after="120" w:line="480" w:lineRule="auto"/>
      <w:ind w:left="283"/>
    </w:pPr>
  </w:style>
  <w:style w:type="paragraph" w:styleId="Title">
    <w:name w:val="Title"/>
    <w:basedOn w:val="Normal"/>
    <w:link w:val="TitleChar"/>
    <w:qFormat/>
    <w:rsid w:val="00913F1F"/>
    <w:pPr>
      <w:jc w:val="center"/>
    </w:pPr>
    <w:rPr>
      <w:b/>
      <w:sz w:val="32"/>
      <w:szCs w:val="20"/>
    </w:rPr>
  </w:style>
  <w:style w:type="table" w:styleId="TableGrid">
    <w:name w:val="Table Grid"/>
    <w:basedOn w:val="TableNormal"/>
    <w:uiPriority w:val="59"/>
    <w:rsid w:val="005147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F2594"/>
    <w:rPr>
      <w:rFonts w:ascii="Tahoma" w:hAnsi="Tahoma" w:cs="Tahoma"/>
      <w:sz w:val="16"/>
      <w:szCs w:val="16"/>
    </w:rPr>
  </w:style>
  <w:style w:type="character" w:customStyle="1" w:styleId="BalloonTextChar">
    <w:name w:val="Balloon Text Char"/>
    <w:basedOn w:val="DefaultParagraphFont"/>
    <w:link w:val="BalloonText"/>
    <w:uiPriority w:val="99"/>
    <w:semiHidden/>
    <w:rsid w:val="007F2594"/>
    <w:rPr>
      <w:rFonts w:ascii="Tahoma" w:hAnsi="Tahoma" w:cs="Tahoma"/>
      <w:sz w:val="16"/>
      <w:szCs w:val="16"/>
      <w:lang w:eastAsia="en-US"/>
    </w:rPr>
  </w:style>
  <w:style w:type="paragraph" w:styleId="ListParagraph">
    <w:name w:val="List Paragraph"/>
    <w:basedOn w:val="Normal"/>
    <w:uiPriority w:val="34"/>
    <w:qFormat/>
    <w:rsid w:val="00C44E9A"/>
    <w:pPr>
      <w:ind w:left="720"/>
    </w:pPr>
    <w:rPr>
      <w:lang w:eastAsia="en-GB"/>
    </w:rPr>
  </w:style>
  <w:style w:type="paragraph" w:customStyle="1" w:styleId="Default">
    <w:name w:val="Default"/>
    <w:rsid w:val="00C44E9A"/>
    <w:pPr>
      <w:autoSpaceDE w:val="0"/>
      <w:autoSpaceDN w:val="0"/>
      <w:adjustRightInd w:val="0"/>
    </w:pPr>
    <w:rPr>
      <w:rFonts w:ascii="EPERNN+ArialMT" w:hAnsi="EPERNN+ArialMT" w:cs="EPERNN+ArialMT"/>
      <w:color w:val="000000"/>
      <w:sz w:val="24"/>
      <w:szCs w:val="24"/>
    </w:rPr>
  </w:style>
  <w:style w:type="character" w:customStyle="1" w:styleId="TitleChar">
    <w:name w:val="Title Char"/>
    <w:basedOn w:val="DefaultParagraphFont"/>
    <w:link w:val="Title"/>
    <w:rsid w:val="00B055B0"/>
    <w:rPr>
      <w:b/>
      <w:sz w:val="32"/>
      <w:lang w:eastAsia="en-US"/>
    </w:rPr>
  </w:style>
  <w:style w:type="paragraph" w:styleId="Header">
    <w:name w:val="header"/>
    <w:basedOn w:val="Normal"/>
    <w:link w:val="HeaderChar"/>
    <w:rsid w:val="00FA36A7"/>
    <w:pPr>
      <w:tabs>
        <w:tab w:val="center" w:pos="4320"/>
        <w:tab w:val="right" w:pos="8640"/>
      </w:tabs>
    </w:pPr>
  </w:style>
  <w:style w:type="character" w:customStyle="1" w:styleId="HeaderChar">
    <w:name w:val="Header Char"/>
    <w:basedOn w:val="DefaultParagraphFont"/>
    <w:link w:val="Header"/>
    <w:rsid w:val="00FA36A7"/>
    <w:rPr>
      <w:sz w:val="24"/>
      <w:szCs w:val="24"/>
      <w:lang w:eastAsia="en-US"/>
    </w:rPr>
  </w:style>
  <w:style w:type="paragraph" w:customStyle="1" w:styleId="StyleBodyText11pt">
    <w:name w:val="Style Body Text + 11 pt"/>
    <w:basedOn w:val="BodyText"/>
    <w:rsid w:val="00A1225C"/>
    <w:pPr>
      <w:spacing w:after="120"/>
    </w:pPr>
    <w:rPr>
      <w:sz w:val="24"/>
      <w:szCs w:val="24"/>
    </w:rPr>
  </w:style>
  <w:style w:type="character" w:styleId="CommentReference">
    <w:name w:val="annotation reference"/>
    <w:basedOn w:val="DefaultParagraphFont"/>
    <w:uiPriority w:val="99"/>
    <w:semiHidden/>
    <w:unhideWhenUsed/>
    <w:rsid w:val="000001AB"/>
    <w:rPr>
      <w:sz w:val="16"/>
      <w:szCs w:val="16"/>
    </w:rPr>
  </w:style>
  <w:style w:type="paragraph" w:styleId="CommentText">
    <w:name w:val="annotation text"/>
    <w:basedOn w:val="Normal"/>
    <w:link w:val="CommentTextChar"/>
    <w:uiPriority w:val="99"/>
    <w:unhideWhenUsed/>
    <w:rsid w:val="000001AB"/>
    <w:rPr>
      <w:sz w:val="20"/>
      <w:szCs w:val="20"/>
    </w:rPr>
  </w:style>
  <w:style w:type="character" w:customStyle="1" w:styleId="CommentTextChar">
    <w:name w:val="Comment Text Char"/>
    <w:basedOn w:val="DefaultParagraphFont"/>
    <w:link w:val="CommentText"/>
    <w:uiPriority w:val="99"/>
    <w:rsid w:val="000001AB"/>
    <w:rPr>
      <w:lang w:eastAsia="en-US"/>
    </w:rPr>
  </w:style>
  <w:style w:type="paragraph" w:styleId="CommentSubject">
    <w:name w:val="annotation subject"/>
    <w:basedOn w:val="CommentText"/>
    <w:next w:val="CommentText"/>
    <w:link w:val="CommentSubjectChar"/>
    <w:uiPriority w:val="99"/>
    <w:semiHidden/>
    <w:unhideWhenUsed/>
    <w:rsid w:val="000001AB"/>
    <w:rPr>
      <w:b/>
      <w:bCs/>
    </w:rPr>
  </w:style>
  <w:style w:type="character" w:customStyle="1" w:styleId="CommentSubjectChar">
    <w:name w:val="Comment Subject Char"/>
    <w:basedOn w:val="CommentTextChar"/>
    <w:link w:val="CommentSubject"/>
    <w:uiPriority w:val="99"/>
    <w:semiHidden/>
    <w:rsid w:val="000001AB"/>
    <w:rPr>
      <w:b/>
      <w:bCs/>
      <w:lang w:eastAsia="en-US"/>
    </w:rPr>
  </w:style>
  <w:style w:type="paragraph" w:styleId="Footer">
    <w:name w:val="footer"/>
    <w:basedOn w:val="Normal"/>
    <w:link w:val="FooterChar"/>
    <w:uiPriority w:val="99"/>
    <w:unhideWhenUsed/>
    <w:rsid w:val="00E32CA1"/>
    <w:pPr>
      <w:tabs>
        <w:tab w:val="center" w:pos="4513"/>
        <w:tab w:val="right" w:pos="9026"/>
      </w:tabs>
    </w:pPr>
  </w:style>
  <w:style w:type="character" w:customStyle="1" w:styleId="FooterChar">
    <w:name w:val="Footer Char"/>
    <w:basedOn w:val="DefaultParagraphFont"/>
    <w:link w:val="Footer"/>
    <w:uiPriority w:val="99"/>
    <w:rsid w:val="00E32CA1"/>
    <w:rPr>
      <w:sz w:val="24"/>
      <w:szCs w:val="24"/>
      <w:lang w:eastAsia="en-US"/>
    </w:rPr>
  </w:style>
  <w:style w:type="character" w:customStyle="1" w:styleId="BodyTextChar">
    <w:name w:val="Body Text Char"/>
    <w:link w:val="BodyText"/>
    <w:rsid w:val="006D6973"/>
    <w:rPr>
      <w:rFonts w:ascii="Arial" w:hAnsi="Arial"/>
      <w:sz w:val="22"/>
      <w:lang w:eastAsia="en-US"/>
    </w:rPr>
  </w:style>
  <w:style w:type="character" w:customStyle="1" w:styleId="Heading3Char">
    <w:name w:val="Heading 3 Char"/>
    <w:basedOn w:val="DefaultParagraphFont"/>
    <w:link w:val="Heading3"/>
    <w:rsid w:val="00DB7A24"/>
    <w:rPr>
      <w:rFonts w:ascii="Arial" w:hAnsi="Arial" w:cs="Arial"/>
      <w:b/>
      <w:bCs/>
      <w:sz w:val="24"/>
      <w:szCs w:val="24"/>
      <w:lang w:eastAsia="en-US"/>
    </w:rPr>
  </w:style>
  <w:style w:type="paragraph" w:styleId="Revision">
    <w:name w:val="Revision"/>
    <w:hidden/>
    <w:uiPriority w:val="99"/>
    <w:semiHidden/>
    <w:rsid w:val="00CB55A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617007">
      <w:bodyDiv w:val="1"/>
      <w:marLeft w:val="0"/>
      <w:marRight w:val="0"/>
      <w:marTop w:val="0"/>
      <w:marBottom w:val="0"/>
      <w:divBdr>
        <w:top w:val="none" w:sz="0" w:space="0" w:color="auto"/>
        <w:left w:val="none" w:sz="0" w:space="0" w:color="auto"/>
        <w:bottom w:val="none" w:sz="0" w:space="0" w:color="auto"/>
        <w:right w:val="none" w:sz="0" w:space="0" w:color="auto"/>
      </w:divBdr>
    </w:div>
    <w:div w:id="477964233">
      <w:bodyDiv w:val="1"/>
      <w:marLeft w:val="0"/>
      <w:marRight w:val="0"/>
      <w:marTop w:val="0"/>
      <w:marBottom w:val="0"/>
      <w:divBdr>
        <w:top w:val="none" w:sz="0" w:space="0" w:color="auto"/>
        <w:left w:val="none" w:sz="0" w:space="0" w:color="auto"/>
        <w:bottom w:val="none" w:sz="0" w:space="0" w:color="auto"/>
        <w:right w:val="none" w:sz="0" w:space="0" w:color="auto"/>
      </w:divBdr>
      <w:divsChild>
        <w:div w:id="523128131">
          <w:marLeft w:val="547"/>
          <w:marRight w:val="0"/>
          <w:marTop w:val="0"/>
          <w:marBottom w:val="0"/>
          <w:divBdr>
            <w:top w:val="none" w:sz="0" w:space="0" w:color="auto"/>
            <w:left w:val="none" w:sz="0" w:space="0" w:color="auto"/>
            <w:bottom w:val="none" w:sz="0" w:space="0" w:color="auto"/>
            <w:right w:val="none" w:sz="0" w:space="0" w:color="auto"/>
          </w:divBdr>
        </w:div>
      </w:divsChild>
    </w:div>
    <w:div w:id="1509634359">
      <w:bodyDiv w:val="1"/>
      <w:marLeft w:val="0"/>
      <w:marRight w:val="0"/>
      <w:marTop w:val="0"/>
      <w:marBottom w:val="0"/>
      <w:divBdr>
        <w:top w:val="none" w:sz="0" w:space="0" w:color="auto"/>
        <w:left w:val="none" w:sz="0" w:space="0" w:color="auto"/>
        <w:bottom w:val="none" w:sz="0" w:space="0" w:color="auto"/>
        <w:right w:val="none" w:sz="0" w:space="0" w:color="auto"/>
      </w:divBdr>
    </w:div>
    <w:div w:id="1569072402">
      <w:bodyDiv w:val="1"/>
      <w:marLeft w:val="0"/>
      <w:marRight w:val="0"/>
      <w:marTop w:val="0"/>
      <w:marBottom w:val="0"/>
      <w:divBdr>
        <w:top w:val="none" w:sz="0" w:space="0" w:color="auto"/>
        <w:left w:val="none" w:sz="0" w:space="0" w:color="auto"/>
        <w:bottom w:val="none" w:sz="0" w:space="0" w:color="auto"/>
        <w:right w:val="none" w:sz="0" w:space="0" w:color="auto"/>
      </w:divBdr>
    </w:div>
    <w:div w:id="1719629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diagramQuickStyle" Target="diagrams/quickStyle1.xml" /><Relationship Id="rId18" Type="http://schemas.openxmlformats.org/officeDocument/2006/relationships/fontTable" Target="fontTable.xml" /><Relationship Id="rId7" Type="http://schemas.openxmlformats.org/officeDocument/2006/relationships/settings" Target="settings.xml" /><Relationship Id="rId12" Type="http://schemas.openxmlformats.org/officeDocument/2006/relationships/diagramLayout" Target="diagrams/layout1.xml" /><Relationship Id="rId17" Type="http://schemas.openxmlformats.org/officeDocument/2006/relationships/footer" Target="footer1.xml" /><Relationship Id="rId16" Type="http://schemas.openxmlformats.org/officeDocument/2006/relationships/header" Target="header1.xml" /><Relationship Id="rId6" Type="http://schemas.openxmlformats.org/officeDocument/2006/relationships/styles" Target="styles.xml" /><Relationship Id="rId11" Type="http://schemas.openxmlformats.org/officeDocument/2006/relationships/diagramData" Target="diagrams/data1.xml" /><Relationship Id="rId5" Type="http://schemas.openxmlformats.org/officeDocument/2006/relationships/numbering" Target="numbering.xml" /><Relationship Id="rId15" Type="http://schemas.microsoft.com/office/2007/relationships/diagramDrawing" Target="diagrams/drawing1.xml" /><Relationship Id="rId10" Type="http://schemas.openxmlformats.org/officeDocument/2006/relationships/endnotes" Target="endnotes.xml" /><Relationship Id="rId19" Type="http://schemas.openxmlformats.org/officeDocument/2006/relationships/theme" Target="theme/theme1.xml" /><Relationship Id="rId9" Type="http://schemas.openxmlformats.org/officeDocument/2006/relationships/footnotes" Target="footnotes.xml" /><Relationship Id="rId14" Type="http://schemas.openxmlformats.org/officeDocument/2006/relationships/diagramColors" Target="diagrams/colors1.xml" />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359804C-0E7E-4261-BB46-B0AF491DBCD6}"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28A518D5-9157-43DB-A21D-7A9704B36C10}">
      <dgm:prSet phldrT="[Text]"/>
      <dgm:spPr/>
      <dgm:t>
        <a:bodyPr/>
        <a:lstStyle/>
        <a:p>
          <a:r>
            <a:rPr lang="en-GB"/>
            <a:t>Director of People</a:t>
          </a:r>
        </a:p>
      </dgm:t>
    </dgm:pt>
    <dgm:pt modelId="{A9F4B920-D6F7-4BCB-B9FD-1C76947D5D0A}" type="parTrans" cxnId="{7E9F3D04-6578-4124-88B4-66C304600BBA}">
      <dgm:prSet/>
      <dgm:spPr/>
      <dgm:t>
        <a:bodyPr/>
        <a:lstStyle/>
        <a:p>
          <a:endParaRPr lang="en-GB"/>
        </a:p>
      </dgm:t>
    </dgm:pt>
    <dgm:pt modelId="{C57A36BE-6AAF-4526-9680-ACEE8E78C243}" type="sibTrans" cxnId="{7E9F3D04-6578-4124-88B4-66C304600BBA}">
      <dgm:prSet/>
      <dgm:spPr/>
      <dgm:t>
        <a:bodyPr/>
        <a:lstStyle/>
        <a:p>
          <a:endParaRPr lang="en-GB"/>
        </a:p>
      </dgm:t>
    </dgm:pt>
    <dgm:pt modelId="{AA917366-344E-4879-A440-8397B2CBB8D8}" type="asst">
      <dgm:prSet phldrT="[Text]"/>
      <dgm:spPr/>
      <dgm:t>
        <a:bodyPr/>
        <a:lstStyle/>
        <a:p>
          <a:r>
            <a:rPr lang="en-GB"/>
            <a:t>Exec Support </a:t>
          </a:r>
        </a:p>
      </dgm:t>
    </dgm:pt>
    <dgm:pt modelId="{95B12FC8-D1B1-4237-823D-E021B9DCACFD}" type="parTrans" cxnId="{76044EE2-A32B-432E-98C9-608125239F6B}">
      <dgm:prSet/>
      <dgm:spPr/>
      <dgm:t>
        <a:bodyPr/>
        <a:lstStyle/>
        <a:p>
          <a:endParaRPr lang="en-GB"/>
        </a:p>
      </dgm:t>
    </dgm:pt>
    <dgm:pt modelId="{1C98354A-846A-4FB6-8F07-F27B87C2919C}" type="sibTrans" cxnId="{76044EE2-A32B-432E-98C9-608125239F6B}">
      <dgm:prSet/>
      <dgm:spPr/>
      <dgm:t>
        <a:bodyPr/>
        <a:lstStyle/>
        <a:p>
          <a:endParaRPr lang="en-GB"/>
        </a:p>
      </dgm:t>
    </dgm:pt>
    <dgm:pt modelId="{B23B7061-DD45-4E43-BFB4-016EDEF4C425}">
      <dgm:prSet phldrT="[Text]"/>
      <dgm:spPr/>
      <dgm:t>
        <a:bodyPr/>
        <a:lstStyle/>
        <a:p>
          <a:r>
            <a:rPr lang="en-GB"/>
            <a:t>Associate Director of HR (Resourcing, Medical, Equality / Inclusion / Diversity, OD &amp; Learning and Culture) 	</a:t>
          </a:r>
        </a:p>
      </dgm:t>
    </dgm:pt>
    <dgm:pt modelId="{15CE31F4-71DB-4CA9-97F0-BE0BA6705599}" type="parTrans" cxnId="{73259084-944A-4688-93BF-41CF29ED1739}">
      <dgm:prSet/>
      <dgm:spPr/>
      <dgm:t>
        <a:bodyPr/>
        <a:lstStyle/>
        <a:p>
          <a:endParaRPr lang="en-GB"/>
        </a:p>
      </dgm:t>
    </dgm:pt>
    <dgm:pt modelId="{76A60554-CD59-4FE6-89C8-BF59001177DC}" type="sibTrans" cxnId="{73259084-944A-4688-93BF-41CF29ED1739}">
      <dgm:prSet/>
      <dgm:spPr/>
      <dgm:t>
        <a:bodyPr/>
        <a:lstStyle/>
        <a:p>
          <a:endParaRPr lang="en-GB"/>
        </a:p>
      </dgm:t>
    </dgm:pt>
    <dgm:pt modelId="{8A13C1DE-D808-47E7-B9E3-5CCDC8C9823C}">
      <dgm:prSet phldrT="[Text]"/>
      <dgm:spPr/>
      <dgm:t>
        <a:bodyPr/>
        <a:lstStyle/>
        <a:p>
          <a:r>
            <a:rPr lang="en-GB"/>
            <a:t>Associate Director of HR (Operational HR, Occupational Health, Staff Goverance, HR Workforce)</a:t>
          </a:r>
        </a:p>
      </dgm:t>
    </dgm:pt>
    <dgm:pt modelId="{796FBD6C-0231-40C1-A643-39EFD6558C17}" type="parTrans" cxnId="{27A9366F-B103-4E7E-8F9C-955BEECB05D4}">
      <dgm:prSet/>
      <dgm:spPr/>
      <dgm:t>
        <a:bodyPr/>
        <a:lstStyle/>
        <a:p>
          <a:endParaRPr lang="en-GB"/>
        </a:p>
      </dgm:t>
    </dgm:pt>
    <dgm:pt modelId="{FF85A0EE-202C-4B6D-BB88-2BEE73B1940B}" type="sibTrans" cxnId="{27A9366F-B103-4E7E-8F9C-955BEECB05D4}">
      <dgm:prSet/>
      <dgm:spPr/>
      <dgm:t>
        <a:bodyPr/>
        <a:lstStyle/>
        <a:p>
          <a:endParaRPr lang="en-GB"/>
        </a:p>
      </dgm:t>
    </dgm:pt>
    <dgm:pt modelId="{5F220149-F0C2-4EAB-B377-264AFE44DAB6}">
      <dgm:prSet phldrT="[Text]"/>
      <dgm:spPr/>
      <dgm:t>
        <a:bodyPr/>
        <a:lstStyle/>
        <a:p>
          <a:r>
            <a:rPr lang="en-GB"/>
            <a:t>Head of Organisational Development</a:t>
          </a:r>
        </a:p>
      </dgm:t>
    </dgm:pt>
    <dgm:pt modelId="{8B378AF0-D02E-4E65-830A-F311BB1F8B6C}" type="parTrans" cxnId="{C49ED91D-210A-4427-AC89-C998E1B18EDB}">
      <dgm:prSet/>
      <dgm:spPr/>
      <dgm:t>
        <a:bodyPr/>
        <a:lstStyle/>
        <a:p>
          <a:endParaRPr lang="en-GB"/>
        </a:p>
      </dgm:t>
    </dgm:pt>
    <dgm:pt modelId="{09FB0470-FF34-42A6-A3FC-22CCDB944E5A}" type="sibTrans" cxnId="{C49ED91D-210A-4427-AC89-C998E1B18EDB}">
      <dgm:prSet/>
      <dgm:spPr/>
      <dgm:t>
        <a:bodyPr/>
        <a:lstStyle/>
        <a:p>
          <a:endParaRPr lang="en-GB"/>
        </a:p>
      </dgm:t>
    </dgm:pt>
    <dgm:pt modelId="{5AE8E237-103B-4D92-B374-7335ADDDEFE1}" type="pres">
      <dgm:prSet presAssocID="{1359804C-0E7E-4261-BB46-B0AF491DBCD6}" presName="hierChild1" presStyleCnt="0">
        <dgm:presLayoutVars>
          <dgm:orgChart val="1"/>
          <dgm:chPref val="1"/>
          <dgm:dir/>
          <dgm:animOne val="branch"/>
          <dgm:animLvl val="lvl"/>
          <dgm:resizeHandles/>
        </dgm:presLayoutVars>
      </dgm:prSet>
      <dgm:spPr/>
    </dgm:pt>
    <dgm:pt modelId="{C82279D2-4EDC-45BB-9AEC-A49A67042DD2}" type="pres">
      <dgm:prSet presAssocID="{28A518D5-9157-43DB-A21D-7A9704B36C10}" presName="hierRoot1" presStyleCnt="0">
        <dgm:presLayoutVars>
          <dgm:hierBranch val="init"/>
        </dgm:presLayoutVars>
      </dgm:prSet>
      <dgm:spPr/>
    </dgm:pt>
    <dgm:pt modelId="{4739B3D7-6C4F-4F88-BFB4-6090F649D004}" type="pres">
      <dgm:prSet presAssocID="{28A518D5-9157-43DB-A21D-7A9704B36C10}" presName="rootComposite1" presStyleCnt="0"/>
      <dgm:spPr/>
    </dgm:pt>
    <dgm:pt modelId="{CDE85CFE-9E0E-4B8B-A8CF-468BF0769646}" type="pres">
      <dgm:prSet presAssocID="{28A518D5-9157-43DB-A21D-7A9704B36C10}" presName="rootText1" presStyleLbl="node0" presStyleIdx="0" presStyleCnt="1">
        <dgm:presLayoutVars>
          <dgm:chPref val="3"/>
        </dgm:presLayoutVars>
      </dgm:prSet>
      <dgm:spPr/>
    </dgm:pt>
    <dgm:pt modelId="{0F39C1D1-2CAA-4DFA-B40F-EC20D196FA14}" type="pres">
      <dgm:prSet presAssocID="{28A518D5-9157-43DB-A21D-7A9704B36C10}" presName="rootConnector1" presStyleLbl="node1" presStyleIdx="0" presStyleCnt="0"/>
      <dgm:spPr/>
    </dgm:pt>
    <dgm:pt modelId="{DF6E16A4-8761-4A85-A0DA-2477C6E2BED8}" type="pres">
      <dgm:prSet presAssocID="{28A518D5-9157-43DB-A21D-7A9704B36C10}" presName="hierChild2" presStyleCnt="0"/>
      <dgm:spPr/>
    </dgm:pt>
    <dgm:pt modelId="{C4B9CA1F-D69C-4384-B541-0BDCF0818ED2}" type="pres">
      <dgm:prSet presAssocID="{15CE31F4-71DB-4CA9-97F0-BE0BA6705599}" presName="Name37" presStyleLbl="parChTrans1D2" presStyleIdx="0" presStyleCnt="3"/>
      <dgm:spPr/>
    </dgm:pt>
    <dgm:pt modelId="{0A0DBA9E-EE25-49CA-8EDD-AFF462C757B3}" type="pres">
      <dgm:prSet presAssocID="{B23B7061-DD45-4E43-BFB4-016EDEF4C425}" presName="hierRoot2" presStyleCnt="0">
        <dgm:presLayoutVars>
          <dgm:hierBranch val="init"/>
        </dgm:presLayoutVars>
      </dgm:prSet>
      <dgm:spPr/>
    </dgm:pt>
    <dgm:pt modelId="{0D8254C9-DDAE-43C0-96FD-2698F8D13AFC}" type="pres">
      <dgm:prSet presAssocID="{B23B7061-DD45-4E43-BFB4-016EDEF4C425}" presName="rootComposite" presStyleCnt="0"/>
      <dgm:spPr/>
    </dgm:pt>
    <dgm:pt modelId="{9A311755-7D9C-4576-9E20-4FBE43B45468}" type="pres">
      <dgm:prSet presAssocID="{B23B7061-DD45-4E43-BFB4-016EDEF4C425}" presName="rootText" presStyleLbl="node2" presStyleIdx="0" presStyleCnt="2">
        <dgm:presLayoutVars>
          <dgm:chPref val="3"/>
        </dgm:presLayoutVars>
      </dgm:prSet>
      <dgm:spPr/>
    </dgm:pt>
    <dgm:pt modelId="{FA348704-C639-4EC0-959B-3A50103F0D22}" type="pres">
      <dgm:prSet presAssocID="{B23B7061-DD45-4E43-BFB4-016EDEF4C425}" presName="rootConnector" presStyleLbl="node2" presStyleIdx="0" presStyleCnt="2"/>
      <dgm:spPr/>
    </dgm:pt>
    <dgm:pt modelId="{2B2DDC18-D512-4FA1-8B59-FF8F95D1A3EF}" type="pres">
      <dgm:prSet presAssocID="{B23B7061-DD45-4E43-BFB4-016EDEF4C425}" presName="hierChild4" presStyleCnt="0"/>
      <dgm:spPr/>
    </dgm:pt>
    <dgm:pt modelId="{4A60028B-D2D8-4B99-8C2D-4F4D850848D2}" type="pres">
      <dgm:prSet presAssocID="{8B378AF0-D02E-4E65-830A-F311BB1F8B6C}" presName="Name37" presStyleLbl="parChTrans1D3" presStyleIdx="0" presStyleCnt="1"/>
      <dgm:spPr/>
    </dgm:pt>
    <dgm:pt modelId="{5950988C-FA5A-45CF-B17B-D9D85C7BF4F7}" type="pres">
      <dgm:prSet presAssocID="{5F220149-F0C2-4EAB-B377-264AFE44DAB6}" presName="hierRoot2" presStyleCnt="0">
        <dgm:presLayoutVars>
          <dgm:hierBranch val="init"/>
        </dgm:presLayoutVars>
      </dgm:prSet>
      <dgm:spPr/>
    </dgm:pt>
    <dgm:pt modelId="{DE6A9DC3-51F2-47B5-8C30-3B63A4DF652F}" type="pres">
      <dgm:prSet presAssocID="{5F220149-F0C2-4EAB-B377-264AFE44DAB6}" presName="rootComposite" presStyleCnt="0"/>
      <dgm:spPr/>
    </dgm:pt>
    <dgm:pt modelId="{210A7A8F-D6C6-4E75-BF2C-057DB0D273BB}" type="pres">
      <dgm:prSet presAssocID="{5F220149-F0C2-4EAB-B377-264AFE44DAB6}" presName="rootText" presStyleLbl="node3" presStyleIdx="0" presStyleCnt="1">
        <dgm:presLayoutVars>
          <dgm:chPref val="3"/>
        </dgm:presLayoutVars>
      </dgm:prSet>
      <dgm:spPr/>
    </dgm:pt>
    <dgm:pt modelId="{55F4538F-2B12-4CD6-A086-A0550965C7BC}" type="pres">
      <dgm:prSet presAssocID="{5F220149-F0C2-4EAB-B377-264AFE44DAB6}" presName="rootConnector" presStyleLbl="node3" presStyleIdx="0" presStyleCnt="1"/>
      <dgm:spPr/>
    </dgm:pt>
    <dgm:pt modelId="{D18E7723-D8F9-4A63-91CB-1C387554910B}" type="pres">
      <dgm:prSet presAssocID="{5F220149-F0C2-4EAB-B377-264AFE44DAB6}" presName="hierChild4" presStyleCnt="0"/>
      <dgm:spPr/>
    </dgm:pt>
    <dgm:pt modelId="{54525346-B723-490E-B1A0-AA3C6B0F2D94}" type="pres">
      <dgm:prSet presAssocID="{5F220149-F0C2-4EAB-B377-264AFE44DAB6}" presName="hierChild5" presStyleCnt="0"/>
      <dgm:spPr/>
    </dgm:pt>
    <dgm:pt modelId="{693A6B8C-EC56-45B8-8B9C-AE2742D2EC21}" type="pres">
      <dgm:prSet presAssocID="{B23B7061-DD45-4E43-BFB4-016EDEF4C425}" presName="hierChild5" presStyleCnt="0"/>
      <dgm:spPr/>
    </dgm:pt>
    <dgm:pt modelId="{32AD1DAF-6A5A-40B2-A64A-83D689C74478}" type="pres">
      <dgm:prSet presAssocID="{796FBD6C-0231-40C1-A643-39EFD6558C17}" presName="Name37" presStyleLbl="parChTrans1D2" presStyleIdx="1" presStyleCnt="3"/>
      <dgm:spPr/>
    </dgm:pt>
    <dgm:pt modelId="{6847C53A-3034-4184-AB07-4F4B127BB8D1}" type="pres">
      <dgm:prSet presAssocID="{8A13C1DE-D808-47E7-B9E3-5CCDC8C9823C}" presName="hierRoot2" presStyleCnt="0">
        <dgm:presLayoutVars>
          <dgm:hierBranch val="init"/>
        </dgm:presLayoutVars>
      </dgm:prSet>
      <dgm:spPr/>
    </dgm:pt>
    <dgm:pt modelId="{C70D9115-DE40-4413-B8C7-67BA1BCB3880}" type="pres">
      <dgm:prSet presAssocID="{8A13C1DE-D808-47E7-B9E3-5CCDC8C9823C}" presName="rootComposite" presStyleCnt="0"/>
      <dgm:spPr/>
    </dgm:pt>
    <dgm:pt modelId="{1FA9A116-E5E4-493A-A7C9-D46F42D1AD6C}" type="pres">
      <dgm:prSet presAssocID="{8A13C1DE-D808-47E7-B9E3-5CCDC8C9823C}" presName="rootText" presStyleLbl="node2" presStyleIdx="1" presStyleCnt="2">
        <dgm:presLayoutVars>
          <dgm:chPref val="3"/>
        </dgm:presLayoutVars>
      </dgm:prSet>
      <dgm:spPr/>
    </dgm:pt>
    <dgm:pt modelId="{DD80D9AE-6A48-43B7-91C5-A5D1223BDB48}" type="pres">
      <dgm:prSet presAssocID="{8A13C1DE-D808-47E7-B9E3-5CCDC8C9823C}" presName="rootConnector" presStyleLbl="node2" presStyleIdx="1" presStyleCnt="2"/>
      <dgm:spPr/>
    </dgm:pt>
    <dgm:pt modelId="{6049824D-F5F3-4A2F-BC57-E119594677FD}" type="pres">
      <dgm:prSet presAssocID="{8A13C1DE-D808-47E7-B9E3-5CCDC8C9823C}" presName="hierChild4" presStyleCnt="0"/>
      <dgm:spPr/>
    </dgm:pt>
    <dgm:pt modelId="{2B0FF21F-80EB-4D6F-8180-EEDC24362D8A}" type="pres">
      <dgm:prSet presAssocID="{8A13C1DE-D808-47E7-B9E3-5CCDC8C9823C}" presName="hierChild5" presStyleCnt="0"/>
      <dgm:spPr/>
    </dgm:pt>
    <dgm:pt modelId="{0CA24F30-D3A6-4A3C-AF3C-1C9B73740539}" type="pres">
      <dgm:prSet presAssocID="{28A518D5-9157-43DB-A21D-7A9704B36C10}" presName="hierChild3" presStyleCnt="0"/>
      <dgm:spPr/>
    </dgm:pt>
    <dgm:pt modelId="{CCECB2BD-DF44-4D19-826A-21E7E5A03364}" type="pres">
      <dgm:prSet presAssocID="{95B12FC8-D1B1-4237-823D-E021B9DCACFD}" presName="Name111" presStyleLbl="parChTrans1D2" presStyleIdx="2" presStyleCnt="3"/>
      <dgm:spPr/>
    </dgm:pt>
    <dgm:pt modelId="{0502F5C5-5A06-4B50-9C91-AB1E1EEE5B64}" type="pres">
      <dgm:prSet presAssocID="{AA917366-344E-4879-A440-8397B2CBB8D8}" presName="hierRoot3" presStyleCnt="0">
        <dgm:presLayoutVars>
          <dgm:hierBranch val="init"/>
        </dgm:presLayoutVars>
      </dgm:prSet>
      <dgm:spPr/>
    </dgm:pt>
    <dgm:pt modelId="{AB03E0D0-0168-4825-91F4-579EBE22650D}" type="pres">
      <dgm:prSet presAssocID="{AA917366-344E-4879-A440-8397B2CBB8D8}" presName="rootComposite3" presStyleCnt="0"/>
      <dgm:spPr/>
    </dgm:pt>
    <dgm:pt modelId="{6E2DAC9B-621C-4C37-A6F2-975CECD6060E}" type="pres">
      <dgm:prSet presAssocID="{AA917366-344E-4879-A440-8397B2CBB8D8}" presName="rootText3" presStyleLbl="asst1" presStyleIdx="0" presStyleCnt="1">
        <dgm:presLayoutVars>
          <dgm:chPref val="3"/>
        </dgm:presLayoutVars>
      </dgm:prSet>
      <dgm:spPr/>
    </dgm:pt>
    <dgm:pt modelId="{13E4DA87-1781-4285-867B-3244635904ED}" type="pres">
      <dgm:prSet presAssocID="{AA917366-344E-4879-A440-8397B2CBB8D8}" presName="rootConnector3" presStyleLbl="asst1" presStyleIdx="0" presStyleCnt="1"/>
      <dgm:spPr/>
    </dgm:pt>
    <dgm:pt modelId="{A9206F36-DF3E-47B5-B6CE-F6D57753D477}" type="pres">
      <dgm:prSet presAssocID="{AA917366-344E-4879-A440-8397B2CBB8D8}" presName="hierChild6" presStyleCnt="0"/>
      <dgm:spPr/>
    </dgm:pt>
    <dgm:pt modelId="{768F6527-0DE1-4370-BDA7-8A714202A873}" type="pres">
      <dgm:prSet presAssocID="{AA917366-344E-4879-A440-8397B2CBB8D8}" presName="hierChild7" presStyleCnt="0"/>
      <dgm:spPr/>
    </dgm:pt>
  </dgm:ptLst>
  <dgm:cxnLst>
    <dgm:cxn modelId="{7E9F3D04-6578-4124-88B4-66C304600BBA}" srcId="{1359804C-0E7E-4261-BB46-B0AF491DBCD6}" destId="{28A518D5-9157-43DB-A21D-7A9704B36C10}" srcOrd="0" destOrd="0" parTransId="{A9F4B920-D6F7-4BCB-B9FD-1C76947D5D0A}" sibTransId="{C57A36BE-6AAF-4526-9680-ACEE8E78C243}"/>
    <dgm:cxn modelId="{AC356106-C6AD-4764-8A06-D79C625EA025}" type="presOf" srcId="{8A13C1DE-D808-47E7-B9E3-5CCDC8C9823C}" destId="{DD80D9AE-6A48-43B7-91C5-A5D1223BDB48}" srcOrd="1" destOrd="0" presId="urn:microsoft.com/office/officeart/2005/8/layout/orgChart1"/>
    <dgm:cxn modelId="{365AF90A-0A26-4D94-9547-9C5ED36259BB}" type="presOf" srcId="{5F220149-F0C2-4EAB-B377-264AFE44DAB6}" destId="{210A7A8F-D6C6-4E75-BF2C-057DB0D273BB}" srcOrd="0" destOrd="0" presId="urn:microsoft.com/office/officeart/2005/8/layout/orgChart1"/>
    <dgm:cxn modelId="{74082C11-AE3D-4EAF-8C7C-3FA0109EBF79}" type="presOf" srcId="{B23B7061-DD45-4E43-BFB4-016EDEF4C425}" destId="{9A311755-7D9C-4576-9E20-4FBE43B45468}" srcOrd="0" destOrd="0" presId="urn:microsoft.com/office/officeart/2005/8/layout/orgChart1"/>
    <dgm:cxn modelId="{B47E5818-8463-4D8C-B5C3-6583197BB983}" type="presOf" srcId="{1359804C-0E7E-4261-BB46-B0AF491DBCD6}" destId="{5AE8E237-103B-4D92-B374-7335ADDDEFE1}" srcOrd="0" destOrd="0" presId="urn:microsoft.com/office/officeart/2005/8/layout/orgChart1"/>
    <dgm:cxn modelId="{C49ED91D-210A-4427-AC89-C998E1B18EDB}" srcId="{B23B7061-DD45-4E43-BFB4-016EDEF4C425}" destId="{5F220149-F0C2-4EAB-B377-264AFE44DAB6}" srcOrd="0" destOrd="0" parTransId="{8B378AF0-D02E-4E65-830A-F311BB1F8B6C}" sibTransId="{09FB0470-FF34-42A6-A3FC-22CCDB944E5A}"/>
    <dgm:cxn modelId="{15F04F39-C4D7-4203-9EB4-C88BC8C49136}" type="presOf" srcId="{8A13C1DE-D808-47E7-B9E3-5CCDC8C9823C}" destId="{1FA9A116-E5E4-493A-A7C9-D46F42D1AD6C}" srcOrd="0" destOrd="0" presId="urn:microsoft.com/office/officeart/2005/8/layout/orgChart1"/>
    <dgm:cxn modelId="{BC998647-CDCB-4B2D-AE44-6BE5B917BD69}" type="presOf" srcId="{5F220149-F0C2-4EAB-B377-264AFE44DAB6}" destId="{55F4538F-2B12-4CD6-A086-A0550965C7BC}" srcOrd="1" destOrd="0" presId="urn:microsoft.com/office/officeart/2005/8/layout/orgChart1"/>
    <dgm:cxn modelId="{AC4AD86A-EE79-4568-9A84-DBD61822200C}" type="presOf" srcId="{28A518D5-9157-43DB-A21D-7A9704B36C10}" destId="{CDE85CFE-9E0E-4B8B-A8CF-468BF0769646}" srcOrd="0" destOrd="0" presId="urn:microsoft.com/office/officeart/2005/8/layout/orgChart1"/>
    <dgm:cxn modelId="{27A9366F-B103-4E7E-8F9C-955BEECB05D4}" srcId="{28A518D5-9157-43DB-A21D-7A9704B36C10}" destId="{8A13C1DE-D808-47E7-B9E3-5CCDC8C9823C}" srcOrd="2" destOrd="0" parTransId="{796FBD6C-0231-40C1-A643-39EFD6558C17}" sibTransId="{FF85A0EE-202C-4B6D-BB88-2BEE73B1940B}"/>
    <dgm:cxn modelId="{075F5C70-7596-48AB-A404-643F6283ADE8}" type="presOf" srcId="{28A518D5-9157-43DB-A21D-7A9704B36C10}" destId="{0F39C1D1-2CAA-4DFA-B40F-EC20D196FA14}" srcOrd="1" destOrd="0" presId="urn:microsoft.com/office/officeart/2005/8/layout/orgChart1"/>
    <dgm:cxn modelId="{19DB6870-510C-4ACD-A9BC-ABFDDFB4ED19}" type="presOf" srcId="{AA917366-344E-4879-A440-8397B2CBB8D8}" destId="{13E4DA87-1781-4285-867B-3244635904ED}" srcOrd="1" destOrd="0" presId="urn:microsoft.com/office/officeart/2005/8/layout/orgChart1"/>
    <dgm:cxn modelId="{73259084-944A-4688-93BF-41CF29ED1739}" srcId="{28A518D5-9157-43DB-A21D-7A9704B36C10}" destId="{B23B7061-DD45-4E43-BFB4-016EDEF4C425}" srcOrd="1" destOrd="0" parTransId="{15CE31F4-71DB-4CA9-97F0-BE0BA6705599}" sibTransId="{76A60554-CD59-4FE6-89C8-BF59001177DC}"/>
    <dgm:cxn modelId="{27775190-327C-4992-B288-8635E70AD663}" type="presOf" srcId="{AA917366-344E-4879-A440-8397B2CBB8D8}" destId="{6E2DAC9B-621C-4C37-A6F2-975CECD6060E}" srcOrd="0" destOrd="0" presId="urn:microsoft.com/office/officeart/2005/8/layout/orgChart1"/>
    <dgm:cxn modelId="{7499439B-B52F-47A2-A182-AB27C9D22A03}" type="presOf" srcId="{95B12FC8-D1B1-4237-823D-E021B9DCACFD}" destId="{CCECB2BD-DF44-4D19-826A-21E7E5A03364}" srcOrd="0" destOrd="0" presId="urn:microsoft.com/office/officeart/2005/8/layout/orgChart1"/>
    <dgm:cxn modelId="{FDCD14A3-F6D0-4A7E-BAED-F193DDE5C2E4}" type="presOf" srcId="{B23B7061-DD45-4E43-BFB4-016EDEF4C425}" destId="{FA348704-C639-4EC0-959B-3A50103F0D22}" srcOrd="1" destOrd="0" presId="urn:microsoft.com/office/officeart/2005/8/layout/orgChart1"/>
    <dgm:cxn modelId="{A20F24D1-8B01-4095-AF16-4989B0ED1F70}" type="presOf" srcId="{15CE31F4-71DB-4CA9-97F0-BE0BA6705599}" destId="{C4B9CA1F-D69C-4384-B541-0BDCF0818ED2}" srcOrd="0" destOrd="0" presId="urn:microsoft.com/office/officeart/2005/8/layout/orgChart1"/>
    <dgm:cxn modelId="{9D07EDD3-47F8-41BA-AC95-9E7BEE525794}" type="presOf" srcId="{796FBD6C-0231-40C1-A643-39EFD6558C17}" destId="{32AD1DAF-6A5A-40B2-A64A-83D689C74478}" srcOrd="0" destOrd="0" presId="urn:microsoft.com/office/officeart/2005/8/layout/orgChart1"/>
    <dgm:cxn modelId="{76044EE2-A32B-432E-98C9-608125239F6B}" srcId="{28A518D5-9157-43DB-A21D-7A9704B36C10}" destId="{AA917366-344E-4879-A440-8397B2CBB8D8}" srcOrd="0" destOrd="0" parTransId="{95B12FC8-D1B1-4237-823D-E021B9DCACFD}" sibTransId="{1C98354A-846A-4FB6-8F07-F27B87C2919C}"/>
    <dgm:cxn modelId="{FEEE7DE9-30C8-43A3-B079-B34B1F4E437F}" type="presOf" srcId="{8B378AF0-D02E-4E65-830A-F311BB1F8B6C}" destId="{4A60028B-D2D8-4B99-8C2D-4F4D850848D2}" srcOrd="0" destOrd="0" presId="urn:microsoft.com/office/officeart/2005/8/layout/orgChart1"/>
    <dgm:cxn modelId="{ADDB71ED-C8FA-4FC3-872F-9CCC2DA0BC2E}" type="presParOf" srcId="{5AE8E237-103B-4D92-B374-7335ADDDEFE1}" destId="{C82279D2-4EDC-45BB-9AEC-A49A67042DD2}" srcOrd="0" destOrd="0" presId="urn:microsoft.com/office/officeart/2005/8/layout/orgChart1"/>
    <dgm:cxn modelId="{F47A2866-4552-45C0-B3FF-EB873C05EF73}" type="presParOf" srcId="{C82279D2-4EDC-45BB-9AEC-A49A67042DD2}" destId="{4739B3D7-6C4F-4F88-BFB4-6090F649D004}" srcOrd="0" destOrd="0" presId="urn:microsoft.com/office/officeart/2005/8/layout/orgChart1"/>
    <dgm:cxn modelId="{61022C3B-E601-4678-A12E-ADAD8421D9B9}" type="presParOf" srcId="{4739B3D7-6C4F-4F88-BFB4-6090F649D004}" destId="{CDE85CFE-9E0E-4B8B-A8CF-468BF0769646}" srcOrd="0" destOrd="0" presId="urn:microsoft.com/office/officeart/2005/8/layout/orgChart1"/>
    <dgm:cxn modelId="{4604BDAD-C2CA-4CDB-AB19-81B339F55B79}" type="presParOf" srcId="{4739B3D7-6C4F-4F88-BFB4-6090F649D004}" destId="{0F39C1D1-2CAA-4DFA-B40F-EC20D196FA14}" srcOrd="1" destOrd="0" presId="urn:microsoft.com/office/officeart/2005/8/layout/orgChart1"/>
    <dgm:cxn modelId="{2B373FED-2E7E-492A-9445-7D2B6449FC21}" type="presParOf" srcId="{C82279D2-4EDC-45BB-9AEC-A49A67042DD2}" destId="{DF6E16A4-8761-4A85-A0DA-2477C6E2BED8}" srcOrd="1" destOrd="0" presId="urn:microsoft.com/office/officeart/2005/8/layout/orgChart1"/>
    <dgm:cxn modelId="{64B7D471-79BA-43BD-A6FC-6E659696BBB4}" type="presParOf" srcId="{DF6E16A4-8761-4A85-A0DA-2477C6E2BED8}" destId="{C4B9CA1F-D69C-4384-B541-0BDCF0818ED2}" srcOrd="0" destOrd="0" presId="urn:microsoft.com/office/officeart/2005/8/layout/orgChart1"/>
    <dgm:cxn modelId="{920641AD-5B76-4232-8B11-167138027B6F}" type="presParOf" srcId="{DF6E16A4-8761-4A85-A0DA-2477C6E2BED8}" destId="{0A0DBA9E-EE25-49CA-8EDD-AFF462C757B3}" srcOrd="1" destOrd="0" presId="urn:microsoft.com/office/officeart/2005/8/layout/orgChart1"/>
    <dgm:cxn modelId="{F58C865F-4D74-44C2-B46A-D0CEFDF69BB7}" type="presParOf" srcId="{0A0DBA9E-EE25-49CA-8EDD-AFF462C757B3}" destId="{0D8254C9-DDAE-43C0-96FD-2698F8D13AFC}" srcOrd="0" destOrd="0" presId="urn:microsoft.com/office/officeart/2005/8/layout/orgChart1"/>
    <dgm:cxn modelId="{69BA3A38-02F4-4D74-9326-C593CF49F4B0}" type="presParOf" srcId="{0D8254C9-DDAE-43C0-96FD-2698F8D13AFC}" destId="{9A311755-7D9C-4576-9E20-4FBE43B45468}" srcOrd="0" destOrd="0" presId="urn:microsoft.com/office/officeart/2005/8/layout/orgChart1"/>
    <dgm:cxn modelId="{D5629B09-328C-42A4-8EC7-2DEAD124D89E}" type="presParOf" srcId="{0D8254C9-DDAE-43C0-96FD-2698F8D13AFC}" destId="{FA348704-C639-4EC0-959B-3A50103F0D22}" srcOrd="1" destOrd="0" presId="urn:microsoft.com/office/officeart/2005/8/layout/orgChart1"/>
    <dgm:cxn modelId="{BCA8BE0B-2EE9-4A85-80EC-36482ED1373A}" type="presParOf" srcId="{0A0DBA9E-EE25-49CA-8EDD-AFF462C757B3}" destId="{2B2DDC18-D512-4FA1-8B59-FF8F95D1A3EF}" srcOrd="1" destOrd="0" presId="urn:microsoft.com/office/officeart/2005/8/layout/orgChart1"/>
    <dgm:cxn modelId="{42CE648A-BED5-4A22-A307-4BAE342517DD}" type="presParOf" srcId="{2B2DDC18-D512-4FA1-8B59-FF8F95D1A3EF}" destId="{4A60028B-D2D8-4B99-8C2D-4F4D850848D2}" srcOrd="0" destOrd="0" presId="urn:microsoft.com/office/officeart/2005/8/layout/orgChart1"/>
    <dgm:cxn modelId="{ADFB9A38-28AA-4AB7-B104-5E3EFD19B5D6}" type="presParOf" srcId="{2B2DDC18-D512-4FA1-8B59-FF8F95D1A3EF}" destId="{5950988C-FA5A-45CF-B17B-D9D85C7BF4F7}" srcOrd="1" destOrd="0" presId="urn:microsoft.com/office/officeart/2005/8/layout/orgChart1"/>
    <dgm:cxn modelId="{7730EE25-D6D3-4AFE-8079-102EA4915430}" type="presParOf" srcId="{5950988C-FA5A-45CF-B17B-D9D85C7BF4F7}" destId="{DE6A9DC3-51F2-47B5-8C30-3B63A4DF652F}" srcOrd="0" destOrd="0" presId="urn:microsoft.com/office/officeart/2005/8/layout/orgChart1"/>
    <dgm:cxn modelId="{BFFC444E-0947-404F-AFD3-506E6C8BDB36}" type="presParOf" srcId="{DE6A9DC3-51F2-47B5-8C30-3B63A4DF652F}" destId="{210A7A8F-D6C6-4E75-BF2C-057DB0D273BB}" srcOrd="0" destOrd="0" presId="urn:microsoft.com/office/officeart/2005/8/layout/orgChart1"/>
    <dgm:cxn modelId="{0306A3C2-6AA4-4B32-8C16-DE9E4A83596B}" type="presParOf" srcId="{DE6A9DC3-51F2-47B5-8C30-3B63A4DF652F}" destId="{55F4538F-2B12-4CD6-A086-A0550965C7BC}" srcOrd="1" destOrd="0" presId="urn:microsoft.com/office/officeart/2005/8/layout/orgChart1"/>
    <dgm:cxn modelId="{2434FD86-F4B4-4DCE-AAB6-56A82EAD59F6}" type="presParOf" srcId="{5950988C-FA5A-45CF-B17B-D9D85C7BF4F7}" destId="{D18E7723-D8F9-4A63-91CB-1C387554910B}" srcOrd="1" destOrd="0" presId="urn:microsoft.com/office/officeart/2005/8/layout/orgChart1"/>
    <dgm:cxn modelId="{A69C0C6C-14F9-48EA-BD7E-9A113F5B0E4B}" type="presParOf" srcId="{5950988C-FA5A-45CF-B17B-D9D85C7BF4F7}" destId="{54525346-B723-490E-B1A0-AA3C6B0F2D94}" srcOrd="2" destOrd="0" presId="urn:microsoft.com/office/officeart/2005/8/layout/orgChart1"/>
    <dgm:cxn modelId="{A4218829-80A7-4BD6-B575-F5DCB852C861}" type="presParOf" srcId="{0A0DBA9E-EE25-49CA-8EDD-AFF462C757B3}" destId="{693A6B8C-EC56-45B8-8B9C-AE2742D2EC21}" srcOrd="2" destOrd="0" presId="urn:microsoft.com/office/officeart/2005/8/layout/orgChart1"/>
    <dgm:cxn modelId="{A51F2195-ED79-47A3-B47D-5BE663431AB6}" type="presParOf" srcId="{DF6E16A4-8761-4A85-A0DA-2477C6E2BED8}" destId="{32AD1DAF-6A5A-40B2-A64A-83D689C74478}" srcOrd="2" destOrd="0" presId="urn:microsoft.com/office/officeart/2005/8/layout/orgChart1"/>
    <dgm:cxn modelId="{173C79D2-B96C-4DFA-970E-AC5E8E9EE430}" type="presParOf" srcId="{DF6E16A4-8761-4A85-A0DA-2477C6E2BED8}" destId="{6847C53A-3034-4184-AB07-4F4B127BB8D1}" srcOrd="3" destOrd="0" presId="urn:microsoft.com/office/officeart/2005/8/layout/orgChart1"/>
    <dgm:cxn modelId="{69654CCD-C2EE-4CDD-88C5-9D8D270FD973}" type="presParOf" srcId="{6847C53A-3034-4184-AB07-4F4B127BB8D1}" destId="{C70D9115-DE40-4413-B8C7-67BA1BCB3880}" srcOrd="0" destOrd="0" presId="urn:microsoft.com/office/officeart/2005/8/layout/orgChart1"/>
    <dgm:cxn modelId="{63B00919-D98A-48E1-B910-08EFCD96D0ED}" type="presParOf" srcId="{C70D9115-DE40-4413-B8C7-67BA1BCB3880}" destId="{1FA9A116-E5E4-493A-A7C9-D46F42D1AD6C}" srcOrd="0" destOrd="0" presId="urn:microsoft.com/office/officeart/2005/8/layout/orgChart1"/>
    <dgm:cxn modelId="{371BA305-4690-4C7B-A587-5A4B858C27C5}" type="presParOf" srcId="{C70D9115-DE40-4413-B8C7-67BA1BCB3880}" destId="{DD80D9AE-6A48-43B7-91C5-A5D1223BDB48}" srcOrd="1" destOrd="0" presId="urn:microsoft.com/office/officeart/2005/8/layout/orgChart1"/>
    <dgm:cxn modelId="{E2DE7BBE-6D39-4048-BD0C-8863CA164769}" type="presParOf" srcId="{6847C53A-3034-4184-AB07-4F4B127BB8D1}" destId="{6049824D-F5F3-4A2F-BC57-E119594677FD}" srcOrd="1" destOrd="0" presId="urn:microsoft.com/office/officeart/2005/8/layout/orgChart1"/>
    <dgm:cxn modelId="{F98917F1-8A90-4420-9437-CE9F137A273B}" type="presParOf" srcId="{6847C53A-3034-4184-AB07-4F4B127BB8D1}" destId="{2B0FF21F-80EB-4D6F-8180-EEDC24362D8A}" srcOrd="2" destOrd="0" presId="urn:microsoft.com/office/officeart/2005/8/layout/orgChart1"/>
    <dgm:cxn modelId="{BB8BD722-D6EC-4BF1-90E4-F821A859F7F8}" type="presParOf" srcId="{C82279D2-4EDC-45BB-9AEC-A49A67042DD2}" destId="{0CA24F30-D3A6-4A3C-AF3C-1C9B73740539}" srcOrd="2" destOrd="0" presId="urn:microsoft.com/office/officeart/2005/8/layout/orgChart1"/>
    <dgm:cxn modelId="{7F74297F-31AA-4509-A9DF-3CB4545E0548}" type="presParOf" srcId="{0CA24F30-D3A6-4A3C-AF3C-1C9B73740539}" destId="{CCECB2BD-DF44-4D19-826A-21E7E5A03364}" srcOrd="0" destOrd="0" presId="urn:microsoft.com/office/officeart/2005/8/layout/orgChart1"/>
    <dgm:cxn modelId="{F063B364-34E3-440D-80C5-6119FE71421B}" type="presParOf" srcId="{0CA24F30-D3A6-4A3C-AF3C-1C9B73740539}" destId="{0502F5C5-5A06-4B50-9C91-AB1E1EEE5B64}" srcOrd="1" destOrd="0" presId="urn:microsoft.com/office/officeart/2005/8/layout/orgChart1"/>
    <dgm:cxn modelId="{7172F185-D243-45AA-81FB-8C37437A454E}" type="presParOf" srcId="{0502F5C5-5A06-4B50-9C91-AB1E1EEE5B64}" destId="{AB03E0D0-0168-4825-91F4-579EBE22650D}" srcOrd="0" destOrd="0" presId="urn:microsoft.com/office/officeart/2005/8/layout/orgChart1"/>
    <dgm:cxn modelId="{284CD14D-2F0A-4C98-A7B8-5596A06C0929}" type="presParOf" srcId="{AB03E0D0-0168-4825-91F4-579EBE22650D}" destId="{6E2DAC9B-621C-4C37-A6F2-975CECD6060E}" srcOrd="0" destOrd="0" presId="urn:microsoft.com/office/officeart/2005/8/layout/orgChart1"/>
    <dgm:cxn modelId="{A7BA072A-BB1E-4B7D-B7F9-A3381B535D1B}" type="presParOf" srcId="{AB03E0D0-0168-4825-91F4-579EBE22650D}" destId="{13E4DA87-1781-4285-867B-3244635904ED}" srcOrd="1" destOrd="0" presId="urn:microsoft.com/office/officeart/2005/8/layout/orgChart1"/>
    <dgm:cxn modelId="{2CB68F13-6E6D-44D4-B48D-B1090EE615C5}" type="presParOf" srcId="{0502F5C5-5A06-4B50-9C91-AB1E1EEE5B64}" destId="{A9206F36-DF3E-47B5-B6CE-F6D57753D477}" srcOrd="1" destOrd="0" presId="urn:microsoft.com/office/officeart/2005/8/layout/orgChart1"/>
    <dgm:cxn modelId="{88C271ED-ECD6-42C9-81BF-7139DC7B711A}" type="presParOf" srcId="{0502F5C5-5A06-4B50-9C91-AB1E1EEE5B64}" destId="{768F6527-0DE1-4370-BDA7-8A714202A873}"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CECB2BD-DF44-4D19-826A-21E7E5A03364}">
      <dsp:nvSpPr>
        <dsp:cNvPr id="0" name=""/>
        <dsp:cNvSpPr/>
      </dsp:nvSpPr>
      <dsp:spPr>
        <a:xfrm>
          <a:off x="3104275" y="413323"/>
          <a:ext cx="91440" cy="379387"/>
        </a:xfrm>
        <a:custGeom>
          <a:avLst/>
          <a:gdLst/>
          <a:ahLst/>
          <a:cxnLst/>
          <a:rect l="0" t="0" r="0" b="0"/>
          <a:pathLst>
            <a:path>
              <a:moveTo>
                <a:pt x="132319" y="0"/>
              </a:moveTo>
              <a:lnTo>
                <a:pt x="132319" y="379387"/>
              </a:lnTo>
              <a:lnTo>
                <a:pt x="45720" y="37938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2AD1DAF-6A5A-40B2-A64A-83D689C74478}">
      <dsp:nvSpPr>
        <dsp:cNvPr id="0" name=""/>
        <dsp:cNvSpPr/>
      </dsp:nvSpPr>
      <dsp:spPr>
        <a:xfrm>
          <a:off x="3236595" y="413323"/>
          <a:ext cx="498976" cy="758774"/>
        </a:xfrm>
        <a:custGeom>
          <a:avLst/>
          <a:gdLst/>
          <a:ahLst/>
          <a:cxnLst/>
          <a:rect l="0" t="0" r="0" b="0"/>
          <a:pathLst>
            <a:path>
              <a:moveTo>
                <a:pt x="0" y="0"/>
              </a:moveTo>
              <a:lnTo>
                <a:pt x="0" y="672175"/>
              </a:lnTo>
              <a:lnTo>
                <a:pt x="498976" y="672175"/>
              </a:lnTo>
              <a:lnTo>
                <a:pt x="498976" y="75877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A60028B-D2D8-4B99-8C2D-4F4D850848D2}">
      <dsp:nvSpPr>
        <dsp:cNvPr id="0" name=""/>
        <dsp:cNvSpPr/>
      </dsp:nvSpPr>
      <dsp:spPr>
        <a:xfrm>
          <a:off x="2407716" y="1584475"/>
          <a:ext cx="123713" cy="379387"/>
        </a:xfrm>
        <a:custGeom>
          <a:avLst/>
          <a:gdLst/>
          <a:ahLst/>
          <a:cxnLst/>
          <a:rect l="0" t="0" r="0" b="0"/>
          <a:pathLst>
            <a:path>
              <a:moveTo>
                <a:pt x="0" y="0"/>
              </a:moveTo>
              <a:lnTo>
                <a:pt x="0" y="379387"/>
              </a:lnTo>
              <a:lnTo>
                <a:pt x="123713" y="37938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4B9CA1F-D69C-4384-B541-0BDCF0818ED2}">
      <dsp:nvSpPr>
        <dsp:cNvPr id="0" name=""/>
        <dsp:cNvSpPr/>
      </dsp:nvSpPr>
      <dsp:spPr>
        <a:xfrm>
          <a:off x="2737618" y="413323"/>
          <a:ext cx="498976" cy="758774"/>
        </a:xfrm>
        <a:custGeom>
          <a:avLst/>
          <a:gdLst/>
          <a:ahLst/>
          <a:cxnLst/>
          <a:rect l="0" t="0" r="0" b="0"/>
          <a:pathLst>
            <a:path>
              <a:moveTo>
                <a:pt x="498976" y="0"/>
              </a:moveTo>
              <a:lnTo>
                <a:pt x="498976" y="672175"/>
              </a:lnTo>
              <a:lnTo>
                <a:pt x="0" y="672175"/>
              </a:lnTo>
              <a:lnTo>
                <a:pt x="0" y="75877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DE85CFE-9E0E-4B8B-A8CF-468BF0769646}">
      <dsp:nvSpPr>
        <dsp:cNvPr id="0" name=""/>
        <dsp:cNvSpPr/>
      </dsp:nvSpPr>
      <dsp:spPr>
        <a:xfrm>
          <a:off x="2824217" y="946"/>
          <a:ext cx="824754" cy="41237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Director of People</a:t>
          </a:r>
        </a:p>
      </dsp:txBody>
      <dsp:txXfrm>
        <a:off x="2824217" y="946"/>
        <a:ext cx="824754" cy="412377"/>
      </dsp:txXfrm>
    </dsp:sp>
    <dsp:sp modelId="{9A311755-7D9C-4576-9E20-4FBE43B45468}">
      <dsp:nvSpPr>
        <dsp:cNvPr id="0" name=""/>
        <dsp:cNvSpPr/>
      </dsp:nvSpPr>
      <dsp:spPr>
        <a:xfrm>
          <a:off x="2325240" y="1172098"/>
          <a:ext cx="824754" cy="41237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Associate Director of HR (Resourcing, Medical, Equality / Inclusion / Diversity, OD &amp; Learning and Culture) 	</a:t>
          </a:r>
        </a:p>
      </dsp:txBody>
      <dsp:txXfrm>
        <a:off x="2325240" y="1172098"/>
        <a:ext cx="824754" cy="412377"/>
      </dsp:txXfrm>
    </dsp:sp>
    <dsp:sp modelId="{210A7A8F-D6C6-4E75-BF2C-057DB0D273BB}">
      <dsp:nvSpPr>
        <dsp:cNvPr id="0" name=""/>
        <dsp:cNvSpPr/>
      </dsp:nvSpPr>
      <dsp:spPr>
        <a:xfrm>
          <a:off x="2531429" y="1757674"/>
          <a:ext cx="824754" cy="41237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Head of Organisational Development</a:t>
          </a:r>
        </a:p>
      </dsp:txBody>
      <dsp:txXfrm>
        <a:off x="2531429" y="1757674"/>
        <a:ext cx="824754" cy="412377"/>
      </dsp:txXfrm>
    </dsp:sp>
    <dsp:sp modelId="{1FA9A116-E5E4-493A-A7C9-D46F42D1AD6C}">
      <dsp:nvSpPr>
        <dsp:cNvPr id="0" name=""/>
        <dsp:cNvSpPr/>
      </dsp:nvSpPr>
      <dsp:spPr>
        <a:xfrm>
          <a:off x="3323194" y="1172098"/>
          <a:ext cx="824754" cy="41237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Associate Director of HR (Operational HR, Occupational Health, Staff Goverance, HR Workforce)</a:t>
          </a:r>
        </a:p>
      </dsp:txBody>
      <dsp:txXfrm>
        <a:off x="3323194" y="1172098"/>
        <a:ext cx="824754" cy="412377"/>
      </dsp:txXfrm>
    </dsp:sp>
    <dsp:sp modelId="{6E2DAC9B-621C-4C37-A6F2-975CECD6060E}">
      <dsp:nvSpPr>
        <dsp:cNvPr id="0" name=""/>
        <dsp:cNvSpPr/>
      </dsp:nvSpPr>
      <dsp:spPr>
        <a:xfrm>
          <a:off x="2325240" y="586522"/>
          <a:ext cx="824754" cy="41237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Exec Support </a:t>
          </a:r>
        </a:p>
      </dsp:txBody>
      <dsp:txXfrm>
        <a:off x="2325240" y="586522"/>
        <a:ext cx="824754" cy="41237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14</Pages>
  <Words>5208</Words>
  <Characters>29686</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34825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subject/>
  <dc:creator>david.miller12@nhs.scot</dc:creator>
  <cp:keywords/>
  <dc:description/>
  <cp:lastModifiedBy>Gayle Walsh (NHS Forth Valley)</cp:lastModifiedBy>
  <cp:revision>4</cp:revision>
  <cp:lastPrinted>2019-05-22T12:04:00Z</cp:lastPrinted>
  <dcterms:created xsi:type="dcterms:W3CDTF">2024-09-05T11:05:00Z</dcterms:created>
  <dcterms:modified xsi:type="dcterms:W3CDTF">2025-01-30T11:37:00Z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0x010100CE3415F7C2F9D1448A2B16A2FC211B14</vt:lpwstr>
  </property>
</Properties>
</file>