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4DF78" w14:textId="77777777" w:rsidR="00D24960" w:rsidRPr="00F133EE" w:rsidRDefault="00D24960" w:rsidP="00AC52A9">
      <w:pPr>
        <w:jc w:val="center"/>
        <w:rPr>
          <w:b/>
        </w:rPr>
      </w:pPr>
      <w:r w:rsidRPr="00F133EE">
        <w:rPr>
          <w:b/>
        </w:rPr>
        <w:t>JOB DESCRIPTION</w:t>
      </w:r>
    </w:p>
    <w:p w14:paraId="0E9DDDC2" w14:textId="77777777" w:rsidR="00D24960" w:rsidRPr="00F133EE" w:rsidRDefault="00D24960">
      <w:pPr>
        <w:jc w:val="center"/>
        <w:rPr>
          <w:b/>
        </w:rPr>
      </w:pPr>
    </w:p>
    <w:tbl>
      <w:tblPr>
        <w:tblW w:w="1034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79"/>
        <w:gridCol w:w="5869"/>
      </w:tblGrid>
      <w:tr w:rsidR="00D24960" w:rsidRPr="00F133EE" w14:paraId="72006C29" w14:textId="77777777" w:rsidTr="008D1358">
        <w:tc>
          <w:tcPr>
            <w:tcW w:w="4479" w:type="dxa"/>
            <w:tcBorders>
              <w:top w:val="single" w:sz="6" w:space="0" w:color="auto"/>
              <w:bottom w:val="single" w:sz="4" w:space="0" w:color="auto"/>
            </w:tcBorders>
          </w:tcPr>
          <w:p w14:paraId="595102D0" w14:textId="77777777" w:rsidR="00D24960" w:rsidRPr="00F133EE" w:rsidRDefault="002F1C88" w:rsidP="002F1C88">
            <w:r>
              <w:rPr>
                <w:b/>
              </w:rPr>
              <w:t xml:space="preserve">1. </w:t>
            </w:r>
            <w:r w:rsidR="00D24960" w:rsidRPr="00F133EE">
              <w:rPr>
                <w:b/>
              </w:rPr>
              <w:t>JOB DETAILS</w:t>
            </w:r>
          </w:p>
        </w:tc>
        <w:tc>
          <w:tcPr>
            <w:tcW w:w="5869" w:type="dxa"/>
            <w:tcBorders>
              <w:top w:val="single" w:sz="6" w:space="0" w:color="auto"/>
              <w:bottom w:val="single" w:sz="4" w:space="0" w:color="auto"/>
            </w:tcBorders>
          </w:tcPr>
          <w:p w14:paraId="13E5CD44" w14:textId="77777777" w:rsidR="00D24960" w:rsidRPr="00F133EE" w:rsidRDefault="00D24960" w:rsidP="00B33D5B">
            <w:pPr>
              <w:ind w:left="360"/>
            </w:pPr>
          </w:p>
        </w:tc>
      </w:tr>
      <w:tr w:rsidR="00AA78B8" w:rsidRPr="00F133EE" w14:paraId="618965CB" w14:textId="77777777" w:rsidTr="00222E5E">
        <w:trPr>
          <w:trHeight w:val="502"/>
        </w:trPr>
        <w:tc>
          <w:tcPr>
            <w:tcW w:w="10348" w:type="dxa"/>
            <w:gridSpan w:val="2"/>
            <w:tcBorders>
              <w:top w:val="single" w:sz="4" w:space="0" w:color="auto"/>
            </w:tcBorders>
            <w:vAlign w:val="center"/>
          </w:tcPr>
          <w:p w14:paraId="419A2BB4" w14:textId="77777777" w:rsidR="00AA78B8" w:rsidRDefault="00AA78B8" w:rsidP="00AA78B8">
            <w:pPr>
              <w:tabs>
                <w:tab w:val="left" w:pos="1336"/>
              </w:tabs>
              <w:rPr>
                <w:b/>
              </w:rPr>
            </w:pPr>
          </w:p>
          <w:p w14:paraId="54877339" w14:textId="6FDF6761" w:rsidR="00AA78B8" w:rsidRPr="00AA78B8" w:rsidRDefault="00AA78B8" w:rsidP="00AA78B8">
            <w:pPr>
              <w:tabs>
                <w:tab w:val="left" w:pos="1336"/>
              </w:tabs>
            </w:pPr>
            <w:r w:rsidRPr="00AA78B8">
              <w:rPr>
                <w:b/>
              </w:rPr>
              <w:t xml:space="preserve">Job Title:       </w:t>
            </w:r>
            <w:r w:rsidR="009B10FB">
              <w:t>Band 5</w:t>
            </w:r>
            <w:r w:rsidRPr="00AA78B8">
              <w:t xml:space="preserve"> </w:t>
            </w:r>
            <w:r w:rsidR="009B10FB">
              <w:t xml:space="preserve">Mental </w:t>
            </w:r>
            <w:r w:rsidRPr="00AA78B8">
              <w:t xml:space="preserve">Health </w:t>
            </w:r>
            <w:r w:rsidR="009B10FB">
              <w:t>Nurse - Inpatient</w:t>
            </w:r>
          </w:p>
          <w:p w14:paraId="627E659E" w14:textId="5A062A84" w:rsidR="00AA78B8" w:rsidRPr="00AA78B8" w:rsidRDefault="00AA78B8" w:rsidP="00AA78B8">
            <w:pPr>
              <w:rPr>
                <w:b/>
              </w:rPr>
            </w:pPr>
            <w:r w:rsidRPr="00AA78B8">
              <w:rPr>
                <w:b/>
              </w:rPr>
              <w:t>Reports to</w:t>
            </w:r>
            <w:r w:rsidRPr="00AA78B8">
              <w:t>:    Senior Charge Nurse</w:t>
            </w:r>
          </w:p>
          <w:p w14:paraId="68B67913" w14:textId="4CC0BB0D" w:rsidR="00AA78B8" w:rsidRPr="00AA78B8" w:rsidRDefault="00AA78B8" w:rsidP="00AA78B8">
            <w:pPr>
              <w:rPr>
                <w:b/>
              </w:rPr>
            </w:pPr>
            <w:r w:rsidRPr="00AA78B8">
              <w:rPr>
                <w:b/>
              </w:rPr>
              <w:t>Department:</w:t>
            </w:r>
            <w:r>
              <w:rPr>
                <w:b/>
              </w:rPr>
              <w:t xml:space="preserve">  </w:t>
            </w:r>
            <w:r w:rsidRPr="00AA78B8">
              <w:t xml:space="preserve">Inpatient </w:t>
            </w:r>
            <w:r>
              <w:t xml:space="preserve">Forensic </w:t>
            </w:r>
            <w:r w:rsidRPr="00AA78B8">
              <w:t>Mental Health Nursing</w:t>
            </w:r>
          </w:p>
          <w:p w14:paraId="08F6F0B3" w14:textId="77777777" w:rsidR="00AA78B8" w:rsidRPr="00AA78B8" w:rsidRDefault="00AA78B8" w:rsidP="00AA78B8">
            <w:r w:rsidRPr="00AA78B8">
              <w:rPr>
                <w:b/>
              </w:rPr>
              <w:t>Directorate:</w:t>
            </w:r>
            <w:r>
              <w:rPr>
                <w:b/>
              </w:rPr>
              <w:t xml:space="preserve">   </w:t>
            </w:r>
            <w:r w:rsidRPr="00AA78B8">
              <w:t>Directorate of Forensic Mental Health and Learning Disabilities</w:t>
            </w:r>
          </w:p>
          <w:p w14:paraId="2F3D6646" w14:textId="703A55B5" w:rsidR="00AA78B8" w:rsidRPr="00AA78B8" w:rsidRDefault="00AA78B8" w:rsidP="00AA78B8"/>
        </w:tc>
      </w:tr>
    </w:tbl>
    <w:p w14:paraId="12ECA821" w14:textId="77777777" w:rsidR="00D24960" w:rsidRPr="00F133EE" w:rsidRDefault="00D24960"/>
    <w:tbl>
      <w:tblPr>
        <w:tblW w:w="10351" w:type="dxa"/>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93"/>
        <w:gridCol w:w="258"/>
      </w:tblGrid>
      <w:tr w:rsidR="00D24960" w:rsidRPr="00F133EE" w14:paraId="7C560EF5" w14:textId="77777777" w:rsidTr="00624548">
        <w:tc>
          <w:tcPr>
            <w:tcW w:w="10351" w:type="dxa"/>
            <w:gridSpan w:val="2"/>
            <w:tcBorders>
              <w:top w:val="single" w:sz="6" w:space="0" w:color="auto"/>
              <w:bottom w:val="single" w:sz="4" w:space="0" w:color="auto"/>
            </w:tcBorders>
          </w:tcPr>
          <w:p w14:paraId="1BFAB748" w14:textId="77777777" w:rsidR="00D24960" w:rsidRPr="00F133EE" w:rsidRDefault="002F1C88" w:rsidP="002F1C88">
            <w:pPr>
              <w:rPr>
                <w:b/>
              </w:rPr>
            </w:pPr>
            <w:r>
              <w:rPr>
                <w:b/>
              </w:rPr>
              <w:t xml:space="preserve">2. </w:t>
            </w:r>
            <w:r w:rsidR="00D24960" w:rsidRPr="00F133EE">
              <w:rPr>
                <w:b/>
              </w:rPr>
              <w:t>JOB PURPOSE</w:t>
            </w:r>
          </w:p>
        </w:tc>
      </w:tr>
      <w:tr w:rsidR="00D24960" w:rsidRPr="00F133EE" w14:paraId="111A71E1" w14:textId="77777777" w:rsidTr="00624548">
        <w:tc>
          <w:tcPr>
            <w:tcW w:w="10351" w:type="dxa"/>
            <w:gridSpan w:val="2"/>
            <w:tcBorders>
              <w:top w:val="single" w:sz="4" w:space="0" w:color="auto"/>
            </w:tcBorders>
          </w:tcPr>
          <w:p w14:paraId="2047CF48" w14:textId="77777777" w:rsidR="003329D7" w:rsidRDefault="003329D7" w:rsidP="003329D7">
            <w:pPr>
              <w:overflowPunct/>
              <w:jc w:val="both"/>
              <w:textAlignment w:val="auto"/>
              <w:rPr>
                <w:color w:val="000000"/>
              </w:rPr>
            </w:pPr>
          </w:p>
          <w:p w14:paraId="4F9845DA" w14:textId="77777777" w:rsidR="003329D7" w:rsidRPr="003329D7" w:rsidRDefault="003329D7" w:rsidP="003329D7">
            <w:pPr>
              <w:overflowPunct/>
              <w:jc w:val="both"/>
              <w:textAlignment w:val="auto"/>
              <w:rPr>
                <w:color w:val="000000"/>
              </w:rPr>
            </w:pPr>
            <w:r w:rsidRPr="003329D7">
              <w:rPr>
                <w:color w:val="000000"/>
              </w:rPr>
              <w:t>As an integral member of the multi-disciplinary team the post-holder will work in partnership demonstrating compassionate caring behaviours to fulfil the key functions of the inpatient ward/department. In particular the post-holder will be responsible for the assessment, care planning, implementation and evaluation of nursing care programmes using a strength based recovery focused approach that proactively involves the person. The post holder is required to be able to undertake duties without direct supervision working in partnership with patients, carers and other professionals/ agencies in line with legislative frameworks, agreed standards and clinical policies.</w:t>
            </w:r>
          </w:p>
          <w:p w14:paraId="3DE2D7D7" w14:textId="77777777" w:rsidR="003329D7" w:rsidRDefault="003329D7" w:rsidP="003329D7">
            <w:pPr>
              <w:overflowPunct/>
              <w:jc w:val="both"/>
              <w:textAlignment w:val="auto"/>
              <w:rPr>
                <w:color w:val="000000"/>
              </w:rPr>
            </w:pPr>
          </w:p>
          <w:p w14:paraId="7DE7BA4B" w14:textId="77777777" w:rsidR="0015550D" w:rsidRDefault="003329D7" w:rsidP="003329D7">
            <w:pPr>
              <w:overflowPunct/>
              <w:jc w:val="both"/>
              <w:textAlignment w:val="auto"/>
              <w:rPr>
                <w:color w:val="000000"/>
              </w:rPr>
            </w:pPr>
            <w:r w:rsidRPr="003329D7">
              <w:rPr>
                <w:color w:val="000000"/>
              </w:rPr>
              <w:t>Participating in regular Nurse Line Management Supervision and Clinical Supervision are critical aspects of the role. Supervising the practice of others, undertaking mentorship/ preceptorship responsibilities and contributing to the learning and development of the staff team are important aspects of this role.</w:t>
            </w:r>
          </w:p>
          <w:p w14:paraId="02B5BCD9" w14:textId="1FBC925D" w:rsidR="003329D7" w:rsidRPr="00F133EE" w:rsidRDefault="003329D7" w:rsidP="003329D7">
            <w:pPr>
              <w:overflowPunct/>
              <w:jc w:val="both"/>
              <w:textAlignment w:val="auto"/>
              <w:rPr>
                <w:bCs/>
              </w:rPr>
            </w:pPr>
          </w:p>
        </w:tc>
      </w:tr>
      <w:tr w:rsidR="00F542F3" w:rsidRPr="00F133EE" w14:paraId="219C17CE" w14:textId="77777777" w:rsidTr="00624548">
        <w:tblPrEx>
          <w:tblBorders>
            <w:top w:val="single" w:sz="4" w:space="0" w:color="auto"/>
            <w:left w:val="single" w:sz="4" w:space="0" w:color="auto"/>
            <w:bottom w:val="single" w:sz="4" w:space="0" w:color="auto"/>
            <w:right w:val="single" w:sz="4" w:space="0" w:color="auto"/>
          </w:tblBorders>
        </w:tblPrEx>
        <w:tc>
          <w:tcPr>
            <w:tcW w:w="10351" w:type="dxa"/>
            <w:gridSpan w:val="2"/>
            <w:tcBorders>
              <w:top w:val="single" w:sz="4" w:space="0" w:color="auto"/>
              <w:bottom w:val="single" w:sz="4" w:space="0" w:color="auto"/>
            </w:tcBorders>
          </w:tcPr>
          <w:p w14:paraId="3E8F7C30" w14:textId="224F40E4" w:rsidR="00F542F3" w:rsidRPr="00F133EE" w:rsidRDefault="002F1C88" w:rsidP="0015550D">
            <w:pPr>
              <w:rPr>
                <w:b/>
              </w:rPr>
            </w:pPr>
            <w:r>
              <w:rPr>
                <w:b/>
              </w:rPr>
              <w:t xml:space="preserve">3. </w:t>
            </w:r>
            <w:r w:rsidR="0015550D">
              <w:rPr>
                <w:b/>
              </w:rPr>
              <w:t>Role of Department</w:t>
            </w:r>
          </w:p>
        </w:tc>
      </w:tr>
      <w:tr w:rsidR="00D24960" w:rsidRPr="00F133EE" w14:paraId="506F3F42" w14:textId="77777777" w:rsidTr="00624548">
        <w:tblPrEx>
          <w:tblBorders>
            <w:top w:val="single" w:sz="4" w:space="0" w:color="auto"/>
            <w:left w:val="single" w:sz="4" w:space="0" w:color="auto"/>
            <w:bottom w:val="single" w:sz="4" w:space="0" w:color="auto"/>
            <w:right w:val="single" w:sz="4" w:space="0" w:color="auto"/>
          </w:tblBorders>
        </w:tblPrEx>
        <w:tc>
          <w:tcPr>
            <w:tcW w:w="10351" w:type="dxa"/>
            <w:gridSpan w:val="2"/>
            <w:tcBorders>
              <w:top w:val="single" w:sz="4" w:space="0" w:color="auto"/>
            </w:tcBorders>
          </w:tcPr>
          <w:p w14:paraId="1557D62D" w14:textId="77777777" w:rsidR="0015550D" w:rsidRDefault="0015550D" w:rsidP="0015550D">
            <w:pPr>
              <w:overflowPunct/>
              <w:jc w:val="both"/>
              <w:textAlignment w:val="auto"/>
              <w:rPr>
                <w:color w:val="000000"/>
              </w:rPr>
            </w:pPr>
          </w:p>
          <w:p w14:paraId="1D4E538B" w14:textId="5B4C90E7" w:rsidR="003329D7" w:rsidRPr="003329D7" w:rsidRDefault="003329D7" w:rsidP="003329D7">
            <w:pPr>
              <w:overflowPunct/>
              <w:jc w:val="both"/>
              <w:textAlignment w:val="auto"/>
              <w:rPr>
                <w:color w:val="000000"/>
              </w:rPr>
            </w:pPr>
            <w:r w:rsidRPr="003329D7">
              <w:rPr>
                <w:color w:val="000000"/>
              </w:rPr>
              <w:t>The Forensic Mental Health and Learning Disabilities sub-directorate (FMHLD) is one of five sub-directorates of the Regional Services Directorate which provides services to Glasgow, the West of Scotland, and in some cases all of NHS Scotland.   Inpatient care is provided through a progressive, patient focussed approach within a safe and secure environment.  Treatment interventions are underpinned by risk assessment and management to maximise the rehabilitation potential of the individual patient.  The focus is on maximising education and employment opportunities with a view to supervised or independent living in the community in the future.  The FMHLD directorate provid</w:t>
            </w:r>
            <w:r>
              <w:rPr>
                <w:color w:val="000000"/>
              </w:rPr>
              <w:t xml:space="preserve">es inpatient care at two sites </w:t>
            </w:r>
            <w:r w:rsidRPr="003329D7">
              <w:rPr>
                <w:color w:val="000000"/>
              </w:rPr>
              <w:t>in Glasgow in addition to a Specialised Forensic Community Team</w:t>
            </w:r>
            <w:r>
              <w:rPr>
                <w:color w:val="000000"/>
              </w:rPr>
              <w:t>.</w:t>
            </w:r>
          </w:p>
          <w:p w14:paraId="60E7B3FE" w14:textId="77777777" w:rsidR="003329D7" w:rsidRPr="003329D7" w:rsidRDefault="003329D7" w:rsidP="003329D7">
            <w:pPr>
              <w:overflowPunct/>
              <w:jc w:val="both"/>
              <w:textAlignment w:val="auto"/>
              <w:rPr>
                <w:color w:val="000000"/>
              </w:rPr>
            </w:pPr>
          </w:p>
          <w:p w14:paraId="33F0EF77" w14:textId="77777777" w:rsidR="003329D7" w:rsidRPr="003329D7" w:rsidRDefault="003329D7" w:rsidP="003329D7">
            <w:pPr>
              <w:overflowPunct/>
              <w:jc w:val="both"/>
              <w:textAlignment w:val="auto"/>
              <w:rPr>
                <w:color w:val="000000"/>
              </w:rPr>
            </w:pPr>
            <w:r w:rsidRPr="003329D7">
              <w:rPr>
                <w:color w:val="000000"/>
              </w:rPr>
              <w:t xml:space="preserve">Medium secure service: Rowanbank Clinic is a 74 bedded, purpose built, medium secure forensic unit next to Stobhill Hospital.  It is Scotland’s largest medium secure unit, providing a medium secure service to the West of Scotland region.  Within the Clinic, there is a 10 bed male admissions unit and 38 male rehabilitation beds across 3 wards.  There are 10 female beds across 2 wards including 4 beds for female learning disability patients. There is a separate 8 bedded male learning disability ward. The learning disability beds form the national medium secure learning disability service for Scotland, funded via a National Risk Share Scheme. </w:t>
            </w:r>
          </w:p>
          <w:p w14:paraId="3D1F7A0D" w14:textId="77777777" w:rsidR="003329D7" w:rsidRPr="003329D7" w:rsidRDefault="003329D7" w:rsidP="003329D7">
            <w:pPr>
              <w:overflowPunct/>
              <w:jc w:val="both"/>
              <w:textAlignment w:val="auto"/>
              <w:rPr>
                <w:color w:val="000000"/>
              </w:rPr>
            </w:pPr>
          </w:p>
          <w:p w14:paraId="7B9A2C0C" w14:textId="3030E49A" w:rsidR="003329D7" w:rsidRPr="003329D7" w:rsidRDefault="003329D7" w:rsidP="003329D7">
            <w:pPr>
              <w:overflowPunct/>
              <w:jc w:val="both"/>
              <w:textAlignment w:val="auto"/>
              <w:rPr>
                <w:color w:val="000000"/>
              </w:rPr>
            </w:pPr>
            <w:r w:rsidRPr="003329D7">
              <w:rPr>
                <w:color w:val="000000"/>
              </w:rPr>
              <w:t>Low Secure service: there are 53 forensic low secure inpatient beds p</w:t>
            </w:r>
            <w:r>
              <w:rPr>
                <w:color w:val="000000"/>
              </w:rPr>
              <w:t xml:space="preserve">rovided at Leverndale Hospital, </w:t>
            </w:r>
            <w:r w:rsidRPr="003329D7">
              <w:rPr>
                <w:color w:val="000000"/>
              </w:rPr>
              <w:t xml:space="preserve">30 male mental illness beds, providing assessment and treatment including forensic rehabilitation; 9 close supervision male learning disability beds; 9 pre-discharge (open) male intensive rehabilitation beds: and 5 female beds. </w:t>
            </w:r>
          </w:p>
          <w:p w14:paraId="65C03DE8" w14:textId="6498B4B4" w:rsidR="0015550D" w:rsidRDefault="003329D7" w:rsidP="003329D7">
            <w:pPr>
              <w:overflowPunct/>
              <w:jc w:val="both"/>
              <w:textAlignment w:val="auto"/>
              <w:rPr>
                <w:color w:val="000000"/>
              </w:rPr>
            </w:pPr>
            <w:r w:rsidRPr="003329D7">
              <w:rPr>
                <w:color w:val="000000"/>
              </w:rPr>
              <w:t xml:space="preserve"> </w:t>
            </w:r>
          </w:p>
          <w:p w14:paraId="1B13EB03" w14:textId="5514C519" w:rsidR="00FE6A27" w:rsidRDefault="0015550D" w:rsidP="0015550D">
            <w:pPr>
              <w:overflowPunct/>
              <w:jc w:val="both"/>
              <w:textAlignment w:val="auto"/>
              <w:rPr>
                <w:color w:val="000000"/>
              </w:rPr>
            </w:pPr>
            <w:r w:rsidRPr="0015550D">
              <w:rPr>
                <w:color w:val="000000"/>
              </w:rPr>
              <w:t>The multi-disciplinary team aim to work in partnership with patients, families, carers and other agencies to ensure care needs are prioritised and that care transitions are safely achieved.</w:t>
            </w:r>
            <w:r w:rsidR="003329D7">
              <w:rPr>
                <w:color w:val="000000"/>
              </w:rPr>
              <w:t xml:space="preserve"> </w:t>
            </w:r>
            <w:r w:rsidRPr="0015550D">
              <w:rPr>
                <w:color w:val="000000"/>
              </w:rPr>
              <w:t>All patients being cared for have a Named Nurse who is tasked with working closely with their identified patients/carers to develop a participative, therapeutic relationship and deliver high quality nursing care in an environment where patients feel safe and secure.</w:t>
            </w:r>
          </w:p>
          <w:p w14:paraId="70037A14" w14:textId="6047DB70" w:rsidR="0015550D" w:rsidRPr="00F133EE" w:rsidRDefault="0015550D" w:rsidP="0015550D">
            <w:pPr>
              <w:overflowPunct/>
              <w:jc w:val="both"/>
              <w:textAlignment w:val="auto"/>
              <w:rPr>
                <w:color w:val="000000"/>
              </w:rPr>
            </w:pPr>
          </w:p>
        </w:tc>
      </w:tr>
      <w:tr w:rsidR="00C81709" w:rsidRPr="00F133EE" w14:paraId="201298AA" w14:textId="77777777" w:rsidTr="00624548">
        <w:tc>
          <w:tcPr>
            <w:tcW w:w="10351" w:type="dxa"/>
            <w:gridSpan w:val="2"/>
            <w:tcBorders>
              <w:top w:val="single" w:sz="6" w:space="0" w:color="auto"/>
              <w:bottom w:val="single" w:sz="4" w:space="0" w:color="auto"/>
            </w:tcBorders>
          </w:tcPr>
          <w:p w14:paraId="56DAB9B1" w14:textId="77777777" w:rsidR="00C81709" w:rsidRPr="00F133EE" w:rsidRDefault="002F1C88" w:rsidP="002F1C88">
            <w:pPr>
              <w:rPr>
                <w:b/>
              </w:rPr>
            </w:pPr>
            <w:r>
              <w:rPr>
                <w:b/>
              </w:rPr>
              <w:t xml:space="preserve">4. </w:t>
            </w:r>
            <w:r w:rsidR="00C0709D" w:rsidRPr="00F133EE">
              <w:rPr>
                <w:b/>
              </w:rPr>
              <w:t>ORGANISATIONAL POSITION</w:t>
            </w:r>
          </w:p>
        </w:tc>
      </w:tr>
      <w:tr w:rsidR="003329D7" w:rsidRPr="00F133EE" w14:paraId="7FF01D01" w14:textId="77777777" w:rsidTr="00624548">
        <w:tc>
          <w:tcPr>
            <w:tcW w:w="10351" w:type="dxa"/>
            <w:gridSpan w:val="2"/>
            <w:tcBorders>
              <w:top w:val="single" w:sz="4" w:space="0" w:color="auto"/>
            </w:tcBorders>
          </w:tcPr>
          <w:p w14:paraId="070257D4" w14:textId="77777777" w:rsidR="003329D7" w:rsidRPr="00F133EE" w:rsidRDefault="003329D7" w:rsidP="00B33D5B">
            <w:pPr>
              <w:pStyle w:val="Title"/>
              <w:tabs>
                <w:tab w:val="clear" w:pos="720"/>
                <w:tab w:val="left" w:pos="0"/>
                <w:tab w:val="left" w:pos="426"/>
              </w:tabs>
              <w:jc w:val="left"/>
              <w:rPr>
                <w:rFonts w:ascii="Arial" w:hAnsi="Arial" w:cs="Arial"/>
                <w:sz w:val="20"/>
              </w:rPr>
            </w:pPr>
          </w:p>
        </w:tc>
      </w:tr>
      <w:tr w:rsidR="00C81709" w:rsidRPr="00F133EE" w14:paraId="3E516883" w14:textId="77777777" w:rsidTr="00624548">
        <w:tc>
          <w:tcPr>
            <w:tcW w:w="10351" w:type="dxa"/>
            <w:gridSpan w:val="2"/>
            <w:tcBorders>
              <w:top w:val="single" w:sz="4" w:space="0" w:color="auto"/>
            </w:tcBorders>
          </w:tcPr>
          <w:p w14:paraId="047771AD" w14:textId="15389B60" w:rsidR="00C81709" w:rsidRPr="00F133EE" w:rsidRDefault="00C81709" w:rsidP="00B33D5B">
            <w:pPr>
              <w:pStyle w:val="Title"/>
              <w:tabs>
                <w:tab w:val="clear" w:pos="720"/>
                <w:tab w:val="left" w:pos="0"/>
                <w:tab w:val="left" w:pos="426"/>
              </w:tabs>
              <w:jc w:val="left"/>
              <w:rPr>
                <w:rFonts w:ascii="Arial" w:hAnsi="Arial" w:cs="Arial"/>
                <w:sz w:val="20"/>
              </w:rPr>
            </w:pPr>
          </w:p>
          <w:p w14:paraId="7550AAFF" w14:textId="39DF03C9" w:rsidR="00C81709" w:rsidRPr="0083394C" w:rsidRDefault="0083394C" w:rsidP="0083394C">
            <w:pPr>
              <w:overflowPunct/>
              <w:jc w:val="center"/>
              <w:textAlignment w:val="auto"/>
              <w:rPr>
                <w:b/>
                <w:bCs/>
              </w:rPr>
            </w:pPr>
            <w:r w:rsidRPr="0083394C">
              <w:rPr>
                <w:b/>
                <w:bCs/>
              </w:rPr>
              <w:t>Senior Charge Nurse</w:t>
            </w:r>
          </w:p>
          <w:p w14:paraId="3175EDEB" w14:textId="77777777" w:rsidR="0083394C" w:rsidRPr="0083394C" w:rsidRDefault="0083394C" w:rsidP="0083394C">
            <w:pPr>
              <w:overflowPunct/>
              <w:jc w:val="center"/>
              <w:textAlignment w:val="auto"/>
              <w:rPr>
                <w:b/>
                <w:bCs/>
              </w:rPr>
            </w:pPr>
          </w:p>
          <w:p w14:paraId="3BA11315" w14:textId="42B7F22D" w:rsidR="0083394C" w:rsidRPr="0083394C" w:rsidRDefault="0083394C" w:rsidP="0083394C">
            <w:pPr>
              <w:overflowPunct/>
              <w:jc w:val="center"/>
              <w:textAlignment w:val="auto"/>
              <w:rPr>
                <w:b/>
                <w:bCs/>
              </w:rPr>
            </w:pPr>
            <w:r w:rsidRPr="0083394C">
              <w:rPr>
                <w:b/>
                <w:bCs/>
              </w:rPr>
              <w:t>Charge Nurse</w:t>
            </w:r>
          </w:p>
          <w:p w14:paraId="14352318" w14:textId="77777777" w:rsidR="0083394C" w:rsidRPr="0083394C" w:rsidRDefault="0083394C" w:rsidP="0083394C">
            <w:pPr>
              <w:overflowPunct/>
              <w:jc w:val="center"/>
              <w:textAlignment w:val="auto"/>
              <w:rPr>
                <w:b/>
                <w:bCs/>
              </w:rPr>
            </w:pPr>
          </w:p>
          <w:p w14:paraId="25D270A8" w14:textId="267F9038" w:rsidR="0083394C" w:rsidRPr="0083394C" w:rsidRDefault="0083394C" w:rsidP="0083394C">
            <w:pPr>
              <w:overflowPunct/>
              <w:jc w:val="center"/>
              <w:textAlignment w:val="auto"/>
              <w:rPr>
                <w:b/>
                <w:bCs/>
              </w:rPr>
            </w:pPr>
            <w:bookmarkStart w:id="0" w:name="_GoBack"/>
            <w:bookmarkEnd w:id="0"/>
            <w:r w:rsidRPr="0083394C">
              <w:rPr>
                <w:b/>
                <w:bCs/>
              </w:rPr>
              <w:t>Staff Nurse ( this post)</w:t>
            </w:r>
          </w:p>
          <w:p w14:paraId="55901793" w14:textId="77777777" w:rsidR="0083394C" w:rsidRPr="0083394C" w:rsidRDefault="0083394C" w:rsidP="0083394C">
            <w:pPr>
              <w:overflowPunct/>
              <w:jc w:val="center"/>
              <w:textAlignment w:val="auto"/>
              <w:rPr>
                <w:b/>
                <w:bCs/>
              </w:rPr>
            </w:pPr>
          </w:p>
          <w:p w14:paraId="06CC7B4E" w14:textId="38F2E5D6" w:rsidR="0083394C" w:rsidRPr="0083394C" w:rsidRDefault="0083394C" w:rsidP="0083394C">
            <w:pPr>
              <w:overflowPunct/>
              <w:jc w:val="center"/>
              <w:textAlignment w:val="auto"/>
              <w:rPr>
                <w:b/>
                <w:bCs/>
              </w:rPr>
            </w:pPr>
            <w:r w:rsidRPr="0083394C">
              <w:rPr>
                <w:b/>
                <w:bCs/>
              </w:rPr>
              <w:t>Health Care Support Worker</w:t>
            </w:r>
          </w:p>
          <w:p w14:paraId="32BCFED6" w14:textId="77777777" w:rsidR="00C81709" w:rsidRPr="00F133EE" w:rsidRDefault="00C81709" w:rsidP="00C81709">
            <w:pPr>
              <w:overflowPunct/>
              <w:jc w:val="both"/>
              <w:textAlignment w:val="auto"/>
              <w:rPr>
                <w:bCs/>
              </w:rPr>
            </w:pPr>
          </w:p>
          <w:p w14:paraId="17891782" w14:textId="77777777" w:rsidR="00C81709" w:rsidRPr="00F133EE" w:rsidRDefault="00C81709" w:rsidP="00C81709">
            <w:pPr>
              <w:overflowPunct/>
              <w:jc w:val="both"/>
              <w:textAlignment w:val="auto"/>
              <w:rPr>
                <w:bCs/>
              </w:rPr>
            </w:pPr>
          </w:p>
          <w:p w14:paraId="01579FCF" w14:textId="77777777" w:rsidR="007A2F2F" w:rsidRDefault="007A2F2F" w:rsidP="00105530">
            <w:pPr>
              <w:overflowPunct/>
              <w:jc w:val="both"/>
              <w:textAlignment w:val="auto"/>
              <w:rPr>
                <w:bCs/>
              </w:rPr>
            </w:pPr>
          </w:p>
          <w:p w14:paraId="199A89EA" w14:textId="77777777" w:rsidR="00F133EE" w:rsidRDefault="00F133EE" w:rsidP="00105530">
            <w:pPr>
              <w:overflowPunct/>
              <w:jc w:val="both"/>
              <w:textAlignment w:val="auto"/>
              <w:rPr>
                <w:bCs/>
              </w:rPr>
            </w:pPr>
          </w:p>
          <w:p w14:paraId="58A994F3" w14:textId="77777777" w:rsidR="00F133EE" w:rsidRDefault="00F133EE" w:rsidP="00105530">
            <w:pPr>
              <w:overflowPunct/>
              <w:jc w:val="both"/>
              <w:textAlignment w:val="auto"/>
              <w:rPr>
                <w:bCs/>
              </w:rPr>
            </w:pPr>
          </w:p>
          <w:p w14:paraId="7CC4036E" w14:textId="77777777" w:rsidR="00F133EE" w:rsidRDefault="00F133EE" w:rsidP="00105530">
            <w:pPr>
              <w:overflowPunct/>
              <w:jc w:val="both"/>
              <w:textAlignment w:val="auto"/>
              <w:rPr>
                <w:bCs/>
              </w:rPr>
            </w:pPr>
          </w:p>
          <w:p w14:paraId="06C490B2" w14:textId="77777777" w:rsidR="00374461" w:rsidRDefault="00374461" w:rsidP="00105530">
            <w:pPr>
              <w:overflowPunct/>
              <w:jc w:val="both"/>
              <w:textAlignment w:val="auto"/>
              <w:rPr>
                <w:bCs/>
              </w:rPr>
            </w:pPr>
          </w:p>
          <w:p w14:paraId="3DEFA859" w14:textId="77777777" w:rsidR="00374461" w:rsidRDefault="00374461" w:rsidP="00105530">
            <w:pPr>
              <w:overflowPunct/>
              <w:jc w:val="both"/>
              <w:textAlignment w:val="auto"/>
              <w:rPr>
                <w:bCs/>
              </w:rPr>
            </w:pPr>
          </w:p>
          <w:p w14:paraId="4D0F316D" w14:textId="77777777" w:rsidR="00374461" w:rsidRDefault="00374461" w:rsidP="00105530">
            <w:pPr>
              <w:overflowPunct/>
              <w:jc w:val="both"/>
              <w:textAlignment w:val="auto"/>
              <w:rPr>
                <w:bCs/>
              </w:rPr>
            </w:pPr>
          </w:p>
          <w:p w14:paraId="672FF1F4" w14:textId="77777777" w:rsidR="002C5136" w:rsidRDefault="002C5136" w:rsidP="00105530">
            <w:pPr>
              <w:overflowPunct/>
              <w:jc w:val="both"/>
              <w:textAlignment w:val="auto"/>
              <w:rPr>
                <w:bCs/>
              </w:rPr>
            </w:pPr>
          </w:p>
          <w:p w14:paraId="35620A36" w14:textId="77777777" w:rsidR="002C5136" w:rsidRDefault="002C5136" w:rsidP="00105530">
            <w:pPr>
              <w:overflowPunct/>
              <w:jc w:val="both"/>
              <w:textAlignment w:val="auto"/>
              <w:rPr>
                <w:bCs/>
              </w:rPr>
            </w:pPr>
          </w:p>
          <w:p w14:paraId="0D2E9B07" w14:textId="77777777" w:rsidR="002C5136" w:rsidRDefault="002C5136" w:rsidP="00105530">
            <w:pPr>
              <w:overflowPunct/>
              <w:jc w:val="both"/>
              <w:textAlignment w:val="auto"/>
              <w:rPr>
                <w:bCs/>
              </w:rPr>
            </w:pPr>
          </w:p>
          <w:p w14:paraId="2E1A3434" w14:textId="77777777" w:rsidR="002C5136" w:rsidRPr="00F133EE" w:rsidRDefault="002C5136" w:rsidP="00105530">
            <w:pPr>
              <w:overflowPunct/>
              <w:jc w:val="both"/>
              <w:textAlignment w:val="auto"/>
              <w:rPr>
                <w:bCs/>
              </w:rPr>
            </w:pPr>
          </w:p>
        </w:tc>
      </w:tr>
      <w:tr w:rsidR="00F65328" w:rsidRPr="00F133EE" w14:paraId="660A19B6" w14:textId="77777777" w:rsidTr="00624548">
        <w:trPr>
          <w:trHeight w:val="342"/>
        </w:trPr>
        <w:tc>
          <w:tcPr>
            <w:tcW w:w="10351" w:type="dxa"/>
            <w:gridSpan w:val="2"/>
            <w:tcBorders>
              <w:bottom w:val="single" w:sz="4" w:space="0" w:color="auto"/>
            </w:tcBorders>
          </w:tcPr>
          <w:p w14:paraId="54233737" w14:textId="18FEFB7F" w:rsidR="00F65328" w:rsidRPr="00F133EE" w:rsidRDefault="002F1C88" w:rsidP="0015550D">
            <w:r>
              <w:rPr>
                <w:b/>
              </w:rPr>
              <w:lastRenderedPageBreak/>
              <w:t xml:space="preserve">5. </w:t>
            </w:r>
            <w:r w:rsidR="0015550D">
              <w:rPr>
                <w:b/>
              </w:rPr>
              <w:t>SCOPE AND RANGE</w:t>
            </w:r>
          </w:p>
        </w:tc>
      </w:tr>
      <w:tr w:rsidR="00F65328" w:rsidRPr="00F133EE" w14:paraId="11716AB3" w14:textId="77777777" w:rsidTr="00624548">
        <w:trPr>
          <w:trHeight w:val="6997"/>
        </w:trPr>
        <w:tc>
          <w:tcPr>
            <w:tcW w:w="10351" w:type="dxa"/>
            <w:gridSpan w:val="2"/>
            <w:tcBorders>
              <w:top w:val="single" w:sz="4" w:space="0" w:color="auto"/>
              <w:left w:val="single" w:sz="4" w:space="0" w:color="auto"/>
              <w:bottom w:val="single" w:sz="4" w:space="0" w:color="auto"/>
              <w:right w:val="single" w:sz="4" w:space="0" w:color="auto"/>
            </w:tcBorders>
          </w:tcPr>
          <w:p w14:paraId="6DA84F87" w14:textId="01586739" w:rsidR="003329D7" w:rsidRDefault="003329D7" w:rsidP="003329D7">
            <w:pPr>
              <w:jc w:val="both"/>
            </w:pPr>
            <w:r>
              <w:t xml:space="preserve">The post-holder will be expected to work as an integrated member of the multi-disciplinary team fulfilling the key functions of the inpatient forensic mental health service. The post-holder will practice within a legal &amp; ethical framework as defined by: </w:t>
            </w:r>
          </w:p>
          <w:p w14:paraId="6CFFDDE9" w14:textId="3AF2F59F" w:rsidR="003329D7" w:rsidRDefault="003329D7" w:rsidP="003329D7">
            <w:pPr>
              <w:pStyle w:val="ListParagraph"/>
              <w:numPr>
                <w:ilvl w:val="0"/>
                <w:numId w:val="36"/>
              </w:numPr>
              <w:jc w:val="both"/>
            </w:pPr>
            <w:r>
              <w:t>Nursing &amp; Midwifery Council (NMC) The Code: Professional standards of practice and behaviour for nurses and midwives,</w:t>
            </w:r>
          </w:p>
          <w:p w14:paraId="2EF114D4" w14:textId="15C59BF2" w:rsidR="003329D7" w:rsidRDefault="003329D7" w:rsidP="003329D7">
            <w:pPr>
              <w:pStyle w:val="ListParagraph"/>
              <w:numPr>
                <w:ilvl w:val="0"/>
                <w:numId w:val="36"/>
              </w:numPr>
              <w:jc w:val="both"/>
            </w:pPr>
            <w:r>
              <w:t>National mental health related legislation</w:t>
            </w:r>
          </w:p>
          <w:p w14:paraId="71B8D31E" w14:textId="58FC5BD1" w:rsidR="003329D7" w:rsidRDefault="003329D7" w:rsidP="003329D7">
            <w:pPr>
              <w:pStyle w:val="ListParagraph"/>
              <w:numPr>
                <w:ilvl w:val="0"/>
                <w:numId w:val="36"/>
              </w:numPr>
              <w:jc w:val="both"/>
            </w:pPr>
            <w:r>
              <w:t>National and local policy, guidelines and protocols.</w:t>
            </w:r>
          </w:p>
          <w:p w14:paraId="4B7449AC" w14:textId="77777777" w:rsidR="003329D7" w:rsidRDefault="003329D7" w:rsidP="003329D7">
            <w:pPr>
              <w:jc w:val="both"/>
            </w:pPr>
          </w:p>
          <w:p w14:paraId="430CE8E4" w14:textId="444DE36E" w:rsidR="003329D7" w:rsidRDefault="003329D7" w:rsidP="003329D7">
            <w:pPr>
              <w:jc w:val="both"/>
            </w:pPr>
            <w:r>
              <w:t>The post-holder as a statutory registered employee directly contributes to safe, efficient service delivery and is required to work across the mental health inpatient service (i.e. hospital site). Whilst allocated a base site,</w:t>
            </w:r>
            <w:r w:rsidRPr="003329D7">
              <w:t xml:space="preserve"> there may be requirement to travel across sites to meet the needs of the service</w:t>
            </w:r>
            <w:r>
              <w:t xml:space="preserve">. </w:t>
            </w:r>
            <w:r w:rsidRPr="003329D7">
              <w:t>FDMHLD provide specialist care, assessment and treatment in secure settings to individuals with a mental disorder or learning disability diagnosis who have demonstrated offending behaviour or/and may be</w:t>
            </w:r>
            <w:r>
              <w:t xml:space="preserve"> a risk to themselves or others as well as nursing care for:</w:t>
            </w:r>
          </w:p>
          <w:p w14:paraId="04566474" w14:textId="77777777" w:rsidR="003329D7" w:rsidRDefault="003329D7" w:rsidP="003329D7">
            <w:pPr>
              <w:jc w:val="both"/>
            </w:pPr>
          </w:p>
          <w:p w14:paraId="321C7CC9" w14:textId="35D136F2" w:rsidR="003329D7" w:rsidRDefault="003329D7" w:rsidP="003329D7">
            <w:pPr>
              <w:pStyle w:val="ListParagraph"/>
              <w:numPr>
                <w:ilvl w:val="0"/>
                <w:numId w:val="37"/>
              </w:numPr>
              <w:jc w:val="both"/>
            </w:pPr>
            <w:r>
              <w:t>People requiring acute mental health care (i.e. adult &amp; older adults)</w:t>
            </w:r>
          </w:p>
          <w:p w14:paraId="09EBF74D" w14:textId="7B1AC0A9" w:rsidR="003329D7" w:rsidRDefault="003329D7" w:rsidP="003329D7">
            <w:pPr>
              <w:pStyle w:val="ListParagraph"/>
              <w:numPr>
                <w:ilvl w:val="0"/>
                <w:numId w:val="37"/>
              </w:numPr>
              <w:jc w:val="both"/>
            </w:pPr>
            <w:r>
              <w:t>People requiring specialist mental health care (e.g. specialist dementia care/ intensive mental health care/ rehabilitation or offender management etc.)</w:t>
            </w:r>
          </w:p>
          <w:p w14:paraId="3C7AF501" w14:textId="0DC6558C" w:rsidR="003329D7" w:rsidRDefault="003329D7" w:rsidP="003329D7">
            <w:pPr>
              <w:pStyle w:val="ListParagraph"/>
              <w:numPr>
                <w:ilvl w:val="0"/>
                <w:numId w:val="37"/>
              </w:numPr>
              <w:jc w:val="both"/>
            </w:pPr>
            <w:r>
              <w:t>People requiring continued period of assessment, care and treatment for complex mental health care needs</w:t>
            </w:r>
          </w:p>
          <w:p w14:paraId="614F3C1B" w14:textId="77777777" w:rsidR="003329D7" w:rsidRDefault="003329D7" w:rsidP="003329D7">
            <w:pPr>
              <w:jc w:val="both"/>
            </w:pPr>
          </w:p>
          <w:p w14:paraId="5415EB66" w14:textId="77777777" w:rsidR="003329D7" w:rsidRDefault="003329D7" w:rsidP="003329D7">
            <w:pPr>
              <w:jc w:val="both"/>
            </w:pPr>
            <w:r>
              <w:t>The post-holder:</w:t>
            </w:r>
          </w:p>
          <w:p w14:paraId="2A4E2183" w14:textId="7FADBB6A" w:rsidR="003329D7" w:rsidRDefault="003329D7" w:rsidP="003329D7">
            <w:pPr>
              <w:pStyle w:val="ListParagraph"/>
              <w:numPr>
                <w:ilvl w:val="0"/>
                <w:numId w:val="38"/>
              </w:numPr>
              <w:jc w:val="both"/>
            </w:pPr>
            <w:r>
              <w:t>Will work as part of the multi-disciplinary team, working the rostered shift pattern and will be responsible for providing all aspects of nursing care to a designated patient group</w:t>
            </w:r>
          </w:p>
          <w:p w14:paraId="4A61938C" w14:textId="541E12DE" w:rsidR="003329D7" w:rsidRDefault="003329D7" w:rsidP="003329D7">
            <w:pPr>
              <w:pStyle w:val="ListParagraph"/>
              <w:numPr>
                <w:ilvl w:val="0"/>
                <w:numId w:val="38"/>
              </w:numPr>
              <w:jc w:val="both"/>
            </w:pPr>
            <w:r>
              <w:t>Will be responsible to their direct nurse line manager (refer to section 4 Organisational Position)</w:t>
            </w:r>
          </w:p>
          <w:p w14:paraId="2873FB24" w14:textId="1F4B1003" w:rsidR="003329D7" w:rsidRDefault="003329D7" w:rsidP="003329D7">
            <w:pPr>
              <w:pStyle w:val="ListParagraph"/>
              <w:numPr>
                <w:ilvl w:val="0"/>
                <w:numId w:val="38"/>
              </w:numPr>
              <w:jc w:val="both"/>
            </w:pPr>
            <w:r>
              <w:t>Will be required to take charge of the ward/department in the absence of the senior charge/ charge nurse(s)</w:t>
            </w:r>
          </w:p>
          <w:p w14:paraId="07EFF4A1" w14:textId="5C7608CB" w:rsidR="003329D7" w:rsidRDefault="003329D7" w:rsidP="003329D7">
            <w:pPr>
              <w:pStyle w:val="ListParagraph"/>
              <w:numPr>
                <w:ilvl w:val="0"/>
                <w:numId w:val="38"/>
              </w:numPr>
              <w:jc w:val="both"/>
            </w:pPr>
            <w:r>
              <w:t>Will undertake responsibility for monitoring the practice of Healthcare Support Workers/ junior members of staff to whom they have delegated aspects of patient care.</w:t>
            </w:r>
          </w:p>
          <w:p w14:paraId="2305C5FB" w14:textId="471BD41B" w:rsidR="003329D7" w:rsidRDefault="003329D7" w:rsidP="003329D7">
            <w:pPr>
              <w:pStyle w:val="ListParagraph"/>
              <w:numPr>
                <w:ilvl w:val="0"/>
                <w:numId w:val="38"/>
              </w:numPr>
              <w:jc w:val="both"/>
            </w:pPr>
            <w:r>
              <w:t>Is required to utilise available resources to maximum effect whilst effectively meeting the essential demands of patient care</w:t>
            </w:r>
          </w:p>
          <w:p w14:paraId="7BFC19A9" w14:textId="7F64EE4F" w:rsidR="0015550D" w:rsidRPr="00F133EE" w:rsidRDefault="003329D7" w:rsidP="003329D7">
            <w:pPr>
              <w:pStyle w:val="ListParagraph"/>
              <w:numPr>
                <w:ilvl w:val="0"/>
                <w:numId w:val="38"/>
              </w:numPr>
              <w:jc w:val="both"/>
            </w:pPr>
            <w:r>
              <w:t>Will be responsible for ensuring continuous professional development to meet regulatory requirements and the ongoing needs of the inpatient mental health service</w:t>
            </w:r>
          </w:p>
        </w:tc>
      </w:tr>
      <w:tr w:rsidR="00F74F08" w:rsidRPr="00F133EE" w14:paraId="58F616D0" w14:textId="77777777" w:rsidTr="00624548">
        <w:tc>
          <w:tcPr>
            <w:tcW w:w="10351" w:type="dxa"/>
            <w:gridSpan w:val="2"/>
            <w:tcBorders>
              <w:top w:val="single" w:sz="6" w:space="0" w:color="auto"/>
              <w:bottom w:val="single" w:sz="4" w:space="0" w:color="auto"/>
            </w:tcBorders>
          </w:tcPr>
          <w:p w14:paraId="471703B5" w14:textId="1A7E9A96" w:rsidR="00F74F08" w:rsidRPr="00F133EE" w:rsidRDefault="002F1C88" w:rsidP="00624548">
            <w:r>
              <w:rPr>
                <w:b/>
              </w:rPr>
              <w:t xml:space="preserve">6. </w:t>
            </w:r>
            <w:r w:rsidR="00624548">
              <w:rPr>
                <w:b/>
              </w:rPr>
              <w:t>MAIN TASKS, DUTIES, RESPONSIBILITIES</w:t>
            </w:r>
          </w:p>
        </w:tc>
      </w:tr>
      <w:tr w:rsidR="00F74F08" w:rsidRPr="00F133EE" w14:paraId="13F8C155" w14:textId="77777777" w:rsidTr="00624548">
        <w:trPr>
          <w:trHeight w:val="2102"/>
        </w:trPr>
        <w:tc>
          <w:tcPr>
            <w:tcW w:w="10351" w:type="dxa"/>
            <w:gridSpan w:val="2"/>
            <w:tcBorders>
              <w:top w:val="single" w:sz="4" w:space="0" w:color="auto"/>
            </w:tcBorders>
          </w:tcPr>
          <w:p w14:paraId="0B6943CD" w14:textId="2D5E6F69" w:rsidR="00B71530" w:rsidRPr="00F133EE" w:rsidRDefault="00C254F6" w:rsidP="008F11F0">
            <w:pPr>
              <w:pStyle w:val="Title"/>
              <w:tabs>
                <w:tab w:val="left" w:pos="426"/>
                <w:tab w:val="left" w:pos="680"/>
              </w:tabs>
              <w:jc w:val="both"/>
              <w:rPr>
                <w:rFonts w:ascii="Arial" w:hAnsi="Arial" w:cs="Arial"/>
                <w:sz w:val="20"/>
              </w:rPr>
            </w:pPr>
            <w:r>
              <w:rPr>
                <w:rFonts w:ascii="Arial" w:hAnsi="Arial" w:cs="Arial"/>
                <w:sz w:val="20"/>
              </w:rPr>
              <w:t xml:space="preserve"> </w:t>
            </w:r>
          </w:p>
          <w:p w14:paraId="317CAAED" w14:textId="77777777" w:rsidR="00251026" w:rsidRDefault="00251026" w:rsidP="00251026">
            <w:pPr>
              <w:widowControl w:val="0"/>
              <w:ind w:left="360"/>
              <w:jc w:val="both"/>
            </w:pPr>
            <w:r>
              <w:t>The post-holder will be responsible for:</w:t>
            </w:r>
          </w:p>
          <w:p w14:paraId="38F79BFA" w14:textId="77777777" w:rsidR="00251026" w:rsidRDefault="00251026" w:rsidP="00251026">
            <w:pPr>
              <w:widowControl w:val="0"/>
              <w:jc w:val="both"/>
            </w:pPr>
          </w:p>
          <w:p w14:paraId="6376CC75" w14:textId="77777777" w:rsidR="00251026" w:rsidRDefault="00251026" w:rsidP="00251026">
            <w:pPr>
              <w:pStyle w:val="ListParagraph"/>
              <w:widowControl w:val="0"/>
              <w:numPr>
                <w:ilvl w:val="0"/>
                <w:numId w:val="39"/>
              </w:numPr>
              <w:jc w:val="both"/>
            </w:pPr>
            <w:r>
              <w:t>Functioning as Named Nurse within a multi-disciplinary team, to a defined patient group</w:t>
            </w:r>
          </w:p>
          <w:p w14:paraId="0AAA79A6" w14:textId="77777777" w:rsidR="00251026" w:rsidRDefault="00251026" w:rsidP="00251026">
            <w:pPr>
              <w:pStyle w:val="ListParagraph"/>
              <w:widowControl w:val="0"/>
              <w:numPr>
                <w:ilvl w:val="0"/>
                <w:numId w:val="39"/>
              </w:numPr>
              <w:jc w:val="both"/>
            </w:pPr>
            <w:r>
              <w:t>Undertaking the nursing process regarding assessment of care needs, planning, implementation and evaluation of programmes of care.</w:t>
            </w:r>
          </w:p>
          <w:p w14:paraId="1F377FA2" w14:textId="77777777" w:rsidR="00251026" w:rsidRDefault="00251026" w:rsidP="00251026">
            <w:pPr>
              <w:pStyle w:val="ListParagraph"/>
              <w:widowControl w:val="0"/>
              <w:numPr>
                <w:ilvl w:val="0"/>
                <w:numId w:val="39"/>
              </w:numPr>
              <w:jc w:val="both"/>
            </w:pPr>
            <w:r>
              <w:t>Carrying out risk assessment, contributing to risk management planning in consultation with the multi-disciplinary team in compliance with NHSGGC policy and procedures</w:t>
            </w:r>
          </w:p>
          <w:p w14:paraId="2EABAD72" w14:textId="77777777" w:rsidR="00251026" w:rsidRDefault="00251026" w:rsidP="00251026">
            <w:pPr>
              <w:pStyle w:val="ListParagraph"/>
              <w:widowControl w:val="0"/>
              <w:numPr>
                <w:ilvl w:val="0"/>
                <w:numId w:val="39"/>
              </w:numPr>
              <w:jc w:val="both"/>
            </w:pPr>
            <w:r>
              <w:t>Carrying out all relevant forms of nursing care pertinent to the individual needs of people within the defined patient group</w:t>
            </w:r>
          </w:p>
          <w:p w14:paraId="4E09F18E" w14:textId="77777777" w:rsidR="00251026" w:rsidRDefault="00251026" w:rsidP="00251026">
            <w:pPr>
              <w:pStyle w:val="ListParagraph"/>
              <w:widowControl w:val="0"/>
              <w:numPr>
                <w:ilvl w:val="0"/>
                <w:numId w:val="39"/>
              </w:numPr>
              <w:jc w:val="both"/>
            </w:pPr>
            <w:r>
              <w:t>Identifying and responding to the health promotion needs of patients focusing on improving the mental well-being of patients</w:t>
            </w:r>
          </w:p>
          <w:p w14:paraId="6D06B535" w14:textId="77777777" w:rsidR="00251026" w:rsidRDefault="00251026" w:rsidP="00251026">
            <w:pPr>
              <w:pStyle w:val="ListParagraph"/>
              <w:widowControl w:val="0"/>
              <w:numPr>
                <w:ilvl w:val="0"/>
                <w:numId w:val="39"/>
              </w:numPr>
              <w:jc w:val="both"/>
            </w:pPr>
            <w:r>
              <w:t>Identifying and responding to the health promotion needs of patients focusing on improving the physical health of patients</w:t>
            </w:r>
          </w:p>
          <w:p w14:paraId="1B5ED6B1" w14:textId="7BC34689" w:rsidR="00251026" w:rsidRDefault="00251026" w:rsidP="00251026">
            <w:pPr>
              <w:pStyle w:val="ListParagraph"/>
              <w:widowControl w:val="0"/>
              <w:numPr>
                <w:ilvl w:val="0"/>
                <w:numId w:val="39"/>
              </w:numPr>
              <w:jc w:val="both"/>
            </w:pPr>
            <w:r>
              <w:t>Identifying and responding to the needs of patients which might be related to vulnerability, gender health, domestic abuse, child protection and/or self-harm.</w:t>
            </w:r>
          </w:p>
          <w:p w14:paraId="52CC8EA4" w14:textId="77777777" w:rsidR="00251026" w:rsidRDefault="00251026" w:rsidP="00251026">
            <w:pPr>
              <w:pStyle w:val="ListParagraph"/>
              <w:widowControl w:val="0"/>
              <w:numPr>
                <w:ilvl w:val="0"/>
                <w:numId w:val="39"/>
              </w:numPr>
              <w:jc w:val="both"/>
            </w:pPr>
            <w:r>
              <w:t>Developing therapeutic relationships with patients and carers thereby ensuring that care needs are identified and met within a participative framework demonstrating principles of equality, dignity and respect accounting for spiritual and cultural diversity. Working proactively with other agencies/ services (i.e. interpreter services) to aid effective communication</w:t>
            </w:r>
          </w:p>
          <w:p w14:paraId="039F0562" w14:textId="77777777" w:rsidR="00251026" w:rsidRDefault="00251026" w:rsidP="00251026">
            <w:pPr>
              <w:pStyle w:val="ListParagraph"/>
              <w:widowControl w:val="0"/>
              <w:numPr>
                <w:ilvl w:val="0"/>
                <w:numId w:val="39"/>
              </w:numPr>
              <w:jc w:val="both"/>
            </w:pPr>
            <w:r>
              <w:t>Working within agreed competency based parameters to undertake evidence based psychological therapies/ psychological approaches to care with individuals and/or group settings where required.</w:t>
            </w:r>
          </w:p>
          <w:p w14:paraId="4CA8891C" w14:textId="2084AB05" w:rsidR="00251026" w:rsidRDefault="00251026" w:rsidP="00251026">
            <w:pPr>
              <w:pStyle w:val="ListParagraph"/>
              <w:widowControl w:val="0"/>
              <w:numPr>
                <w:ilvl w:val="0"/>
                <w:numId w:val="39"/>
              </w:numPr>
              <w:jc w:val="both"/>
            </w:pPr>
            <w:r>
              <w:t>Work in partnership with patients and carers using values based practice to formulate and deliver person centred care promoting and supporting mental well-being and prevention of relapse</w:t>
            </w:r>
          </w:p>
          <w:p w14:paraId="2FED84C0" w14:textId="3BFE1DA2" w:rsidR="00251026" w:rsidRDefault="00251026" w:rsidP="00251026">
            <w:pPr>
              <w:pStyle w:val="ListParagraph"/>
              <w:widowControl w:val="0"/>
              <w:numPr>
                <w:ilvl w:val="0"/>
                <w:numId w:val="39"/>
              </w:numPr>
              <w:jc w:val="both"/>
            </w:pPr>
            <w:r>
              <w:t xml:space="preserve">Ensuring that professional practice (and that of others including Healthcare Support Workers to whom duties have been delegated) adheres with NMC The Code when exercising any function in relation to legislation and have regard to the principles of the Acts (i.e. Mental Health (Care and Treatment) (Scotland) Act 2003; </w:t>
            </w:r>
            <w:r>
              <w:lastRenderedPageBreak/>
              <w:t>Adults with Incapacity 2000 (AWI); Adult Support and Protection 2007 (ASP); Children &amp; Young Peoples 2014 (CYPA) Acts).</w:t>
            </w:r>
          </w:p>
          <w:p w14:paraId="2313AA84" w14:textId="77777777" w:rsidR="00251026" w:rsidRDefault="00251026" w:rsidP="00251026">
            <w:pPr>
              <w:pStyle w:val="ListParagraph"/>
              <w:widowControl w:val="0"/>
              <w:numPr>
                <w:ilvl w:val="0"/>
                <w:numId w:val="39"/>
              </w:numPr>
              <w:jc w:val="both"/>
            </w:pPr>
            <w:r>
              <w:t>Supporting the Senior Charge Nurse by participating in the maintenance of a robust clinical governance of the ward/department. This typically includes maintaining: effective communication &amp; effective leadership: policy, procedural and standards compliance; participating in clinical audit/ research activity; application of evidence-based practice; supporting a culture of learning and innovation and implementing strategies to maintain safety /minimising risk of untoward clinical incidents.</w:t>
            </w:r>
          </w:p>
          <w:p w14:paraId="62F4721C" w14:textId="77777777" w:rsidR="00251026" w:rsidRDefault="00251026" w:rsidP="00251026">
            <w:pPr>
              <w:pStyle w:val="ListParagraph"/>
              <w:widowControl w:val="0"/>
              <w:numPr>
                <w:ilvl w:val="0"/>
                <w:numId w:val="39"/>
              </w:numPr>
              <w:jc w:val="both"/>
            </w:pPr>
            <w:r>
              <w:t>Maintaining a safe clinical environment, prevention and control of infection by ensuring compliance with policies, standards and procedures</w:t>
            </w:r>
          </w:p>
          <w:p w14:paraId="23F1D394" w14:textId="56CA848C" w:rsidR="00251026" w:rsidRDefault="00251026" w:rsidP="00251026">
            <w:pPr>
              <w:pStyle w:val="ListParagraph"/>
              <w:widowControl w:val="0"/>
              <w:numPr>
                <w:ilvl w:val="0"/>
                <w:numId w:val="39"/>
              </w:numPr>
              <w:jc w:val="both"/>
            </w:pPr>
            <w:r>
              <w:t>Ensuring strict adherence with policies, standards and procedures when assisting people with their finances and belongings.</w:t>
            </w:r>
          </w:p>
          <w:p w14:paraId="23DA29F7" w14:textId="331A754E" w:rsidR="00292959" w:rsidRDefault="00251026" w:rsidP="00251026">
            <w:pPr>
              <w:pStyle w:val="ListParagraph"/>
              <w:widowControl w:val="0"/>
              <w:numPr>
                <w:ilvl w:val="0"/>
                <w:numId w:val="39"/>
              </w:numPr>
              <w:jc w:val="both"/>
            </w:pPr>
            <w:r>
              <w:t>Administering prescribed medication/ treatments in compliance with NHSGGC Policy; monitoring effectiveness of prescribed treatments; monitoring and effective management of unwanted side effects</w:t>
            </w:r>
          </w:p>
          <w:p w14:paraId="66B07B11" w14:textId="77777777" w:rsidR="00251026" w:rsidRDefault="00251026" w:rsidP="00251026">
            <w:pPr>
              <w:pStyle w:val="ListParagraph"/>
              <w:widowControl w:val="0"/>
              <w:numPr>
                <w:ilvl w:val="0"/>
                <w:numId w:val="39"/>
              </w:numPr>
              <w:jc w:val="both"/>
            </w:pPr>
            <w:r>
              <w:t>16. Acting as a role model for more junior staff, demonstrating caring, compassionate, professional behaviour fostering trust and confidence in the service for people in your care.</w:t>
            </w:r>
          </w:p>
          <w:p w14:paraId="1B6E2A5F" w14:textId="77777777" w:rsidR="00251026" w:rsidRDefault="00251026" w:rsidP="00251026">
            <w:pPr>
              <w:pStyle w:val="ListParagraph"/>
              <w:widowControl w:val="0"/>
              <w:numPr>
                <w:ilvl w:val="0"/>
                <w:numId w:val="39"/>
              </w:numPr>
              <w:jc w:val="both"/>
            </w:pPr>
            <w:r>
              <w:t>17. Assume responsibility for the ward/department in the absence of the Senior Charge Nurse/ Charge Nurse and ensuring safe, effective and quality person centred care delivery.</w:t>
            </w:r>
          </w:p>
          <w:p w14:paraId="5F5A22A0" w14:textId="77777777" w:rsidR="00F42874" w:rsidRDefault="00251026" w:rsidP="00F42874">
            <w:pPr>
              <w:pStyle w:val="ListParagraph"/>
              <w:widowControl w:val="0"/>
              <w:numPr>
                <w:ilvl w:val="0"/>
                <w:numId w:val="39"/>
              </w:numPr>
              <w:jc w:val="both"/>
            </w:pPr>
            <w:r>
              <w:t>18. Participation in regular Nurse Line Management Supervision and regular performance appraisal process (eKSF) including a Professional Development Plan (PDP).</w:t>
            </w:r>
          </w:p>
          <w:p w14:paraId="61CDB031" w14:textId="77777777" w:rsidR="00F42874" w:rsidRDefault="00251026" w:rsidP="00F42874">
            <w:pPr>
              <w:pStyle w:val="ListParagraph"/>
              <w:widowControl w:val="0"/>
              <w:numPr>
                <w:ilvl w:val="0"/>
                <w:numId w:val="39"/>
              </w:numPr>
              <w:jc w:val="both"/>
            </w:pPr>
            <w:r>
              <w:t>Participating in regular Clinical Supervision/ reflective practice</w:t>
            </w:r>
          </w:p>
          <w:p w14:paraId="708D4935" w14:textId="77777777" w:rsidR="00F42874" w:rsidRDefault="00251026" w:rsidP="00F42874">
            <w:pPr>
              <w:pStyle w:val="ListParagraph"/>
              <w:widowControl w:val="0"/>
              <w:numPr>
                <w:ilvl w:val="0"/>
                <w:numId w:val="39"/>
              </w:numPr>
              <w:jc w:val="both"/>
            </w:pPr>
            <w:r>
              <w:t>Monitoring the practice of others including Healthcare Support Workers/ junior members of staff to whom aspects of patient care has been delegated, including the provision of relevant support and development where required</w:t>
            </w:r>
          </w:p>
          <w:p w14:paraId="476B5AAC" w14:textId="77777777" w:rsidR="00F42874" w:rsidRDefault="00251026" w:rsidP="00F42874">
            <w:pPr>
              <w:pStyle w:val="ListParagraph"/>
              <w:widowControl w:val="0"/>
              <w:numPr>
                <w:ilvl w:val="0"/>
                <w:numId w:val="39"/>
              </w:numPr>
              <w:jc w:val="both"/>
            </w:pPr>
            <w:r>
              <w:t>Undertaking Nurse Line Management Supervision / periodically appraising the performance of junior members of staff including Healthcare Support Workers, supporting their professional development.</w:t>
            </w:r>
          </w:p>
          <w:p w14:paraId="2435D777" w14:textId="77777777" w:rsidR="00F42874" w:rsidRDefault="00251026" w:rsidP="00F42874">
            <w:pPr>
              <w:pStyle w:val="ListParagraph"/>
              <w:widowControl w:val="0"/>
              <w:numPr>
                <w:ilvl w:val="0"/>
                <w:numId w:val="39"/>
              </w:numPr>
              <w:jc w:val="both"/>
            </w:pPr>
            <w:r>
              <w:t>Support and supervise the practice of learners and as a mentor contributing to the ongoing quality development of the practice learning environment</w:t>
            </w:r>
          </w:p>
          <w:p w14:paraId="0D148ADE" w14:textId="77777777" w:rsidR="00F42874" w:rsidRDefault="00251026" w:rsidP="00F42874">
            <w:pPr>
              <w:pStyle w:val="ListParagraph"/>
              <w:widowControl w:val="0"/>
              <w:numPr>
                <w:ilvl w:val="0"/>
                <w:numId w:val="39"/>
              </w:numPr>
              <w:jc w:val="both"/>
            </w:pPr>
            <w:r>
              <w:t>Responsible and accountable for identifying and addressing own development needs required for ensuring safe, effective, person centred care. (Newly registered nurses require to engage in Flying Start NHS)</w:t>
            </w:r>
          </w:p>
          <w:p w14:paraId="1912F9A5" w14:textId="68202057" w:rsidR="00251026" w:rsidRDefault="00251026" w:rsidP="00F42874">
            <w:pPr>
              <w:pStyle w:val="ListParagraph"/>
              <w:widowControl w:val="0"/>
              <w:numPr>
                <w:ilvl w:val="0"/>
                <w:numId w:val="39"/>
              </w:numPr>
              <w:jc w:val="both"/>
            </w:pPr>
            <w:r>
              <w:t>Liaison with other statutory and non-statutory agencies involved in the care and support of patients in hospital and the community with particular regard to health and social care interface services.</w:t>
            </w:r>
          </w:p>
          <w:p w14:paraId="2D100436" w14:textId="39D3FB8B" w:rsidR="00F42874" w:rsidRDefault="00F42874" w:rsidP="00F42874">
            <w:pPr>
              <w:pStyle w:val="ListParagraph"/>
              <w:widowControl w:val="0"/>
              <w:numPr>
                <w:ilvl w:val="0"/>
                <w:numId w:val="39"/>
              </w:numPr>
              <w:jc w:val="both"/>
            </w:pPr>
            <w:r>
              <w:t>Maintaining standards of record keeping that accurately reflects contemporaneous risk assessment/ risk management and evidence based nursing care delivery</w:t>
            </w:r>
          </w:p>
          <w:p w14:paraId="3385A490" w14:textId="1465E3A2" w:rsidR="00F42874" w:rsidRDefault="00F42874" w:rsidP="00F42874">
            <w:pPr>
              <w:pStyle w:val="ListParagraph"/>
              <w:widowControl w:val="0"/>
              <w:numPr>
                <w:ilvl w:val="0"/>
                <w:numId w:val="39"/>
              </w:numPr>
              <w:jc w:val="both"/>
            </w:pPr>
            <w:r>
              <w:t>Raising and escalating any cause for concern through established reporting mechanisms that may significantly impede the delivery of safe, effective person centred care.</w:t>
            </w:r>
          </w:p>
          <w:p w14:paraId="605ABC5A" w14:textId="4E31C368" w:rsidR="00624548" w:rsidRPr="00F133EE" w:rsidRDefault="00624548" w:rsidP="00624548">
            <w:pPr>
              <w:pStyle w:val="ListParagraph"/>
              <w:widowControl w:val="0"/>
              <w:ind w:left="772"/>
              <w:jc w:val="both"/>
            </w:pPr>
          </w:p>
        </w:tc>
      </w:tr>
      <w:tr w:rsidR="00F74F08" w:rsidRPr="00F133EE" w14:paraId="104E5082" w14:textId="77777777" w:rsidTr="00624548">
        <w:tc>
          <w:tcPr>
            <w:tcW w:w="10351" w:type="dxa"/>
            <w:gridSpan w:val="2"/>
            <w:tcBorders>
              <w:top w:val="single" w:sz="6" w:space="0" w:color="auto"/>
              <w:bottom w:val="single" w:sz="4" w:space="0" w:color="auto"/>
            </w:tcBorders>
          </w:tcPr>
          <w:p w14:paraId="491D9E4A" w14:textId="7982A548" w:rsidR="00F74F08" w:rsidRPr="00F133EE" w:rsidRDefault="00624548" w:rsidP="008113DB">
            <w:pPr>
              <w:numPr>
                <w:ilvl w:val="0"/>
                <w:numId w:val="5"/>
              </w:numPr>
            </w:pPr>
            <w:r>
              <w:rPr>
                <w:b/>
              </w:rPr>
              <w:lastRenderedPageBreak/>
              <w:t xml:space="preserve">EQUIPMENT AND MACHINERY </w:t>
            </w:r>
          </w:p>
        </w:tc>
      </w:tr>
      <w:tr w:rsidR="00F74F08" w:rsidRPr="00F133EE" w14:paraId="6FB3A55E" w14:textId="77777777" w:rsidTr="00624548">
        <w:tblPrEx>
          <w:tblBorders>
            <w:insideV w:val="single" w:sz="6" w:space="0" w:color="auto"/>
          </w:tblBorders>
        </w:tblPrEx>
        <w:trPr>
          <w:trHeight w:val="90"/>
        </w:trPr>
        <w:tc>
          <w:tcPr>
            <w:tcW w:w="10351" w:type="dxa"/>
            <w:gridSpan w:val="2"/>
          </w:tcPr>
          <w:p w14:paraId="2773339D" w14:textId="24A63701" w:rsidR="00F74F08" w:rsidRPr="00F133EE" w:rsidRDefault="00F74F08" w:rsidP="00D54CDC">
            <w:pPr>
              <w:jc w:val="both"/>
              <w:rPr>
                <w:b/>
              </w:rPr>
            </w:pPr>
          </w:p>
          <w:p w14:paraId="445190EB" w14:textId="77777777" w:rsidR="00624548" w:rsidRPr="00624548" w:rsidRDefault="00624548" w:rsidP="00624548">
            <w:pPr>
              <w:jc w:val="both"/>
              <w:rPr>
                <w:bCs/>
              </w:rPr>
            </w:pPr>
            <w:r w:rsidRPr="00624548">
              <w:rPr>
                <w:bCs/>
              </w:rPr>
              <w:t>The equipment likely to be used on a regular basis will typically include: -</w:t>
            </w:r>
          </w:p>
          <w:p w14:paraId="083164CF" w14:textId="3EA9C77F" w:rsidR="00624548" w:rsidRPr="00624548" w:rsidRDefault="00624548" w:rsidP="00624548">
            <w:pPr>
              <w:pStyle w:val="ListParagraph"/>
              <w:numPr>
                <w:ilvl w:val="0"/>
                <w:numId w:val="28"/>
              </w:numPr>
              <w:jc w:val="both"/>
              <w:rPr>
                <w:bCs/>
              </w:rPr>
            </w:pPr>
            <w:r w:rsidRPr="00624548">
              <w:rPr>
                <w:bCs/>
              </w:rPr>
              <w:t>Computer and associated software most notably Microsoft Office applications</w:t>
            </w:r>
          </w:p>
          <w:p w14:paraId="69F52014" w14:textId="34936DEF" w:rsidR="00624548" w:rsidRPr="00624548" w:rsidRDefault="00624548" w:rsidP="00624548">
            <w:pPr>
              <w:pStyle w:val="ListParagraph"/>
              <w:numPr>
                <w:ilvl w:val="0"/>
                <w:numId w:val="28"/>
              </w:numPr>
              <w:jc w:val="both"/>
              <w:rPr>
                <w:bCs/>
              </w:rPr>
            </w:pPr>
            <w:r w:rsidRPr="00624548">
              <w:rPr>
                <w:bCs/>
              </w:rPr>
              <w:t>Telephone, including paging and fire / emergency functions</w:t>
            </w:r>
          </w:p>
          <w:p w14:paraId="421EE8C7" w14:textId="77777777" w:rsidR="00604040" w:rsidRDefault="00624548" w:rsidP="00624548">
            <w:pPr>
              <w:pStyle w:val="ListParagraph"/>
              <w:numPr>
                <w:ilvl w:val="0"/>
                <w:numId w:val="28"/>
              </w:numPr>
              <w:jc w:val="both"/>
              <w:rPr>
                <w:bCs/>
              </w:rPr>
            </w:pPr>
            <w:r w:rsidRPr="00624548">
              <w:rPr>
                <w:bCs/>
              </w:rPr>
              <w:t>Various items of clinical equipment required to carry specific interventions and procedures (i.e. medical emergency equipment/ moving and handling devices etc.)</w:t>
            </w:r>
          </w:p>
          <w:p w14:paraId="36D50178" w14:textId="77777777" w:rsidR="00292959" w:rsidRDefault="00292959" w:rsidP="00624548">
            <w:pPr>
              <w:pStyle w:val="ListParagraph"/>
              <w:numPr>
                <w:ilvl w:val="0"/>
                <w:numId w:val="28"/>
              </w:numPr>
              <w:jc w:val="both"/>
              <w:rPr>
                <w:bCs/>
              </w:rPr>
            </w:pPr>
            <w:r>
              <w:rPr>
                <w:bCs/>
              </w:rPr>
              <w:t>2 way radio</w:t>
            </w:r>
          </w:p>
          <w:p w14:paraId="0F121B10" w14:textId="77777777" w:rsidR="00292959" w:rsidRDefault="00292959" w:rsidP="00624548">
            <w:pPr>
              <w:pStyle w:val="ListParagraph"/>
              <w:numPr>
                <w:ilvl w:val="0"/>
                <w:numId w:val="28"/>
              </w:numPr>
              <w:jc w:val="both"/>
              <w:rPr>
                <w:bCs/>
              </w:rPr>
            </w:pPr>
            <w:r>
              <w:rPr>
                <w:bCs/>
              </w:rPr>
              <w:t>Personal Alarm</w:t>
            </w:r>
          </w:p>
          <w:p w14:paraId="048B511E" w14:textId="6C0175D3" w:rsidR="00292959" w:rsidRPr="00624548" w:rsidRDefault="00292959" w:rsidP="00292959">
            <w:pPr>
              <w:pStyle w:val="ListParagraph"/>
              <w:jc w:val="both"/>
              <w:rPr>
                <w:bCs/>
              </w:rPr>
            </w:pPr>
          </w:p>
        </w:tc>
      </w:tr>
      <w:tr w:rsidR="00F74F08" w:rsidRPr="00F133EE" w14:paraId="3D312870" w14:textId="77777777" w:rsidTr="00624548">
        <w:trPr>
          <w:gridAfter w:val="1"/>
          <w:wAfter w:w="258" w:type="dxa"/>
        </w:trPr>
        <w:tc>
          <w:tcPr>
            <w:tcW w:w="10093" w:type="dxa"/>
            <w:tcBorders>
              <w:top w:val="single" w:sz="6" w:space="0" w:color="auto"/>
              <w:bottom w:val="single" w:sz="4" w:space="0" w:color="auto"/>
            </w:tcBorders>
          </w:tcPr>
          <w:p w14:paraId="6527A6A6" w14:textId="7A9F8C1A" w:rsidR="00F74F08" w:rsidRPr="00624548" w:rsidRDefault="00604040" w:rsidP="00624548">
            <w:pPr>
              <w:numPr>
                <w:ilvl w:val="0"/>
                <w:numId w:val="9"/>
              </w:numPr>
              <w:rPr>
                <w:b/>
              </w:rPr>
            </w:pPr>
            <w:r w:rsidRPr="00624548">
              <w:rPr>
                <w:b/>
              </w:rPr>
              <w:br w:type="page"/>
            </w:r>
            <w:r w:rsidR="00624548" w:rsidRPr="00624548">
              <w:rPr>
                <w:b/>
              </w:rPr>
              <w:t>SYSTEMS</w:t>
            </w:r>
          </w:p>
        </w:tc>
      </w:tr>
      <w:tr w:rsidR="00F74F08" w:rsidRPr="00F133EE" w14:paraId="60CB8B40" w14:textId="77777777" w:rsidTr="00624548">
        <w:tblPrEx>
          <w:tblBorders>
            <w:insideV w:val="single" w:sz="6" w:space="0" w:color="auto"/>
          </w:tblBorders>
        </w:tblPrEx>
        <w:trPr>
          <w:gridAfter w:val="1"/>
          <w:wAfter w:w="258" w:type="dxa"/>
          <w:trHeight w:val="1260"/>
        </w:trPr>
        <w:tc>
          <w:tcPr>
            <w:tcW w:w="10093" w:type="dxa"/>
          </w:tcPr>
          <w:p w14:paraId="21E92D60" w14:textId="77777777" w:rsidR="00F74F08" w:rsidRPr="00F133EE" w:rsidRDefault="00F74F08" w:rsidP="00D54CDC">
            <w:pPr>
              <w:jc w:val="both"/>
              <w:rPr>
                <w:b/>
              </w:rPr>
            </w:pPr>
          </w:p>
          <w:p w14:paraId="627B5B87" w14:textId="5F4CE652" w:rsidR="00624548" w:rsidRDefault="00624548" w:rsidP="00624548">
            <w:pPr>
              <w:overflowPunct/>
              <w:autoSpaceDE/>
              <w:autoSpaceDN/>
              <w:adjustRightInd/>
              <w:textAlignment w:val="auto"/>
            </w:pPr>
            <w:r>
              <w:t xml:space="preserve">The post-holder will be required to have a sound working knowledge of a wide range of local systems which will include: </w:t>
            </w:r>
          </w:p>
          <w:p w14:paraId="0B78AAC0" w14:textId="77777777" w:rsidR="00624548" w:rsidRDefault="00624548" w:rsidP="00624548">
            <w:pPr>
              <w:pStyle w:val="ListParagraph"/>
              <w:numPr>
                <w:ilvl w:val="0"/>
                <w:numId w:val="29"/>
              </w:numPr>
              <w:overflowPunct/>
              <w:autoSpaceDE/>
              <w:autoSpaceDN/>
              <w:adjustRightInd/>
              <w:textAlignment w:val="auto"/>
            </w:pPr>
            <w:r>
              <w:t>Patient Information systems</w:t>
            </w:r>
          </w:p>
          <w:p w14:paraId="6D650ED5" w14:textId="77777777" w:rsidR="00624548" w:rsidRDefault="00624548" w:rsidP="00624548">
            <w:pPr>
              <w:pStyle w:val="ListParagraph"/>
              <w:numPr>
                <w:ilvl w:val="0"/>
                <w:numId w:val="29"/>
              </w:numPr>
              <w:overflowPunct/>
              <w:autoSpaceDE/>
              <w:autoSpaceDN/>
              <w:adjustRightInd/>
              <w:textAlignment w:val="auto"/>
            </w:pPr>
            <w:r>
              <w:t>Care-planning and record-keeping systems</w:t>
            </w:r>
          </w:p>
          <w:p w14:paraId="6DAE169D" w14:textId="77777777" w:rsidR="00624548" w:rsidRDefault="00624548" w:rsidP="00624548">
            <w:pPr>
              <w:pStyle w:val="ListParagraph"/>
              <w:numPr>
                <w:ilvl w:val="0"/>
                <w:numId w:val="29"/>
              </w:numPr>
              <w:overflowPunct/>
              <w:autoSpaceDE/>
              <w:autoSpaceDN/>
              <w:adjustRightInd/>
              <w:textAlignment w:val="auto"/>
            </w:pPr>
            <w:r>
              <w:t>Fire and emergency procedures</w:t>
            </w:r>
          </w:p>
          <w:p w14:paraId="23DA730D" w14:textId="15B9F066" w:rsidR="00F42874" w:rsidRDefault="00F42874" w:rsidP="00F42874">
            <w:pPr>
              <w:pStyle w:val="ListParagraph"/>
              <w:numPr>
                <w:ilvl w:val="0"/>
                <w:numId w:val="29"/>
              </w:numPr>
              <w:overflowPunct/>
              <w:autoSpaceDE/>
              <w:autoSpaceDN/>
              <w:adjustRightInd/>
              <w:textAlignment w:val="auto"/>
            </w:pPr>
            <w:r w:rsidRPr="00F42874">
              <w:t>Care Assurance Standards (i.e. Standards for Ward Management)</w:t>
            </w:r>
          </w:p>
          <w:p w14:paraId="39FC812B" w14:textId="77777777" w:rsidR="00624548" w:rsidRDefault="00624548" w:rsidP="00624548">
            <w:pPr>
              <w:pStyle w:val="ListParagraph"/>
              <w:numPr>
                <w:ilvl w:val="0"/>
                <w:numId w:val="29"/>
              </w:numPr>
              <w:overflowPunct/>
              <w:autoSpaceDE/>
              <w:autoSpaceDN/>
              <w:adjustRightInd/>
              <w:textAlignment w:val="auto"/>
            </w:pPr>
            <w:r>
              <w:t>Clinical and managerial policy relevant to the clinical area</w:t>
            </w:r>
          </w:p>
          <w:p w14:paraId="0BDE79BB" w14:textId="77777777" w:rsidR="00624548" w:rsidRDefault="00624548" w:rsidP="00624548">
            <w:pPr>
              <w:pStyle w:val="ListParagraph"/>
              <w:numPr>
                <w:ilvl w:val="0"/>
                <w:numId w:val="29"/>
              </w:numPr>
              <w:overflowPunct/>
              <w:autoSpaceDE/>
              <w:autoSpaceDN/>
              <w:adjustRightInd/>
              <w:textAlignment w:val="auto"/>
            </w:pPr>
            <w:r>
              <w:t>Health and safety policy relevant to the clinical area</w:t>
            </w:r>
          </w:p>
          <w:p w14:paraId="4A3F3A40" w14:textId="77777777" w:rsidR="00624548" w:rsidRDefault="00624548" w:rsidP="00624548">
            <w:pPr>
              <w:pStyle w:val="ListParagraph"/>
              <w:numPr>
                <w:ilvl w:val="0"/>
                <w:numId w:val="29"/>
              </w:numPr>
              <w:overflowPunct/>
              <w:autoSpaceDE/>
              <w:autoSpaceDN/>
              <w:adjustRightInd/>
              <w:textAlignment w:val="auto"/>
            </w:pPr>
            <w:r>
              <w:t>Infection control policies and guidance</w:t>
            </w:r>
          </w:p>
          <w:p w14:paraId="07B2ECAD" w14:textId="77777777" w:rsidR="00640594" w:rsidRDefault="00624548" w:rsidP="00624548">
            <w:pPr>
              <w:pStyle w:val="ListParagraph"/>
              <w:numPr>
                <w:ilvl w:val="0"/>
                <w:numId w:val="29"/>
              </w:numPr>
              <w:overflowPunct/>
              <w:autoSpaceDE/>
              <w:autoSpaceDN/>
              <w:adjustRightInd/>
              <w:textAlignment w:val="auto"/>
            </w:pPr>
            <w:r>
              <w:t>Staff appraisal and professional development systems</w:t>
            </w:r>
          </w:p>
          <w:p w14:paraId="19484616" w14:textId="666097D2" w:rsidR="00F42874" w:rsidRDefault="00F42874" w:rsidP="00F42874">
            <w:pPr>
              <w:pStyle w:val="ListParagraph"/>
              <w:numPr>
                <w:ilvl w:val="0"/>
                <w:numId w:val="29"/>
              </w:numPr>
              <w:overflowPunct/>
              <w:autoSpaceDE/>
              <w:autoSpaceDN/>
              <w:adjustRightInd/>
              <w:textAlignment w:val="auto"/>
            </w:pPr>
            <w:r w:rsidRPr="00F42874">
              <w:t>Staff rostering systems</w:t>
            </w:r>
          </w:p>
          <w:p w14:paraId="22AD40E9" w14:textId="3FDB0FC5" w:rsidR="00F42874" w:rsidRDefault="00F42874" w:rsidP="00F42874">
            <w:pPr>
              <w:pStyle w:val="ListParagraph"/>
              <w:numPr>
                <w:ilvl w:val="0"/>
                <w:numId w:val="29"/>
              </w:numPr>
              <w:overflowPunct/>
              <w:autoSpaceDE/>
              <w:autoSpaceDN/>
              <w:adjustRightInd/>
              <w:textAlignment w:val="auto"/>
            </w:pPr>
            <w:r w:rsidRPr="00F42874">
              <w:t>Systems and procedures for raising and escalating cause for concern</w:t>
            </w:r>
          </w:p>
          <w:p w14:paraId="58055CF2" w14:textId="76AA8B67" w:rsidR="00624548" w:rsidRPr="00624548" w:rsidRDefault="00624548" w:rsidP="00624548">
            <w:pPr>
              <w:pStyle w:val="ListParagraph"/>
              <w:overflowPunct/>
              <w:autoSpaceDE/>
              <w:autoSpaceDN/>
              <w:adjustRightInd/>
              <w:textAlignment w:val="auto"/>
            </w:pPr>
          </w:p>
        </w:tc>
      </w:tr>
      <w:tr w:rsidR="00B83B7C" w:rsidRPr="00F133EE" w14:paraId="7D0875BD" w14:textId="77777777" w:rsidTr="00624548">
        <w:tblPrEx>
          <w:tblBorders>
            <w:top w:val="single" w:sz="4" w:space="0" w:color="auto"/>
            <w:left w:val="single" w:sz="4" w:space="0" w:color="auto"/>
            <w:bottom w:val="single" w:sz="4" w:space="0" w:color="auto"/>
            <w:right w:val="single" w:sz="4" w:space="0" w:color="auto"/>
          </w:tblBorders>
        </w:tblPrEx>
        <w:trPr>
          <w:gridAfter w:val="1"/>
          <w:wAfter w:w="258" w:type="dxa"/>
        </w:trPr>
        <w:tc>
          <w:tcPr>
            <w:tcW w:w="10093" w:type="dxa"/>
            <w:tcBorders>
              <w:top w:val="single" w:sz="4" w:space="0" w:color="auto"/>
              <w:bottom w:val="single" w:sz="4" w:space="0" w:color="auto"/>
            </w:tcBorders>
          </w:tcPr>
          <w:p w14:paraId="477F6312" w14:textId="77777777" w:rsidR="00B83B7C" w:rsidRPr="00F133EE" w:rsidRDefault="00B33D5B" w:rsidP="00D54CDC">
            <w:pPr>
              <w:numPr>
                <w:ilvl w:val="0"/>
                <w:numId w:val="8"/>
              </w:numPr>
              <w:rPr>
                <w:b/>
                <w:bCs/>
              </w:rPr>
            </w:pPr>
            <w:r w:rsidRPr="00F133EE">
              <w:rPr>
                <w:b/>
                <w:bCs/>
              </w:rPr>
              <w:t>DECISIONS AND JUDGEMENTS</w:t>
            </w:r>
          </w:p>
        </w:tc>
      </w:tr>
      <w:tr w:rsidR="00B83B7C" w:rsidRPr="00F133EE" w14:paraId="11EFB484" w14:textId="77777777" w:rsidTr="00624548">
        <w:tblPrEx>
          <w:tblBorders>
            <w:top w:val="single" w:sz="4" w:space="0" w:color="auto"/>
            <w:left w:val="single" w:sz="4" w:space="0" w:color="auto"/>
            <w:bottom w:val="single" w:sz="4" w:space="0" w:color="auto"/>
            <w:right w:val="single" w:sz="4" w:space="0" w:color="auto"/>
          </w:tblBorders>
        </w:tblPrEx>
        <w:trPr>
          <w:gridAfter w:val="1"/>
          <w:wAfter w:w="258" w:type="dxa"/>
        </w:trPr>
        <w:tc>
          <w:tcPr>
            <w:tcW w:w="10093" w:type="dxa"/>
            <w:tcBorders>
              <w:top w:val="single" w:sz="4" w:space="0" w:color="auto"/>
            </w:tcBorders>
          </w:tcPr>
          <w:p w14:paraId="4899C972" w14:textId="77777777" w:rsidR="00B83B7C" w:rsidRPr="00F133EE" w:rsidRDefault="00B83B7C" w:rsidP="00D54CDC">
            <w:pPr>
              <w:overflowPunct/>
              <w:autoSpaceDE/>
              <w:autoSpaceDN/>
              <w:adjustRightInd/>
              <w:ind w:left="360"/>
              <w:jc w:val="both"/>
              <w:textAlignment w:val="auto"/>
            </w:pPr>
          </w:p>
          <w:p w14:paraId="632E3383" w14:textId="29ED97C7" w:rsidR="00222E5E" w:rsidRDefault="00222E5E" w:rsidP="00222E5E">
            <w:pPr>
              <w:overflowPunct/>
              <w:jc w:val="both"/>
              <w:textAlignment w:val="auto"/>
              <w:rPr>
                <w:color w:val="000000"/>
              </w:rPr>
            </w:pPr>
            <w:r w:rsidRPr="00222E5E">
              <w:rPr>
                <w:color w:val="000000"/>
              </w:rPr>
              <w:t>The post-holder will be regularly required to make decisio</w:t>
            </w:r>
            <w:r>
              <w:rPr>
                <w:color w:val="000000"/>
              </w:rPr>
              <w:t xml:space="preserve">ns and judgements related to: </w:t>
            </w:r>
          </w:p>
          <w:p w14:paraId="2158CC43" w14:textId="77777777" w:rsidR="00F42874" w:rsidRPr="00F42874" w:rsidRDefault="00F42874" w:rsidP="00F42874">
            <w:pPr>
              <w:pStyle w:val="ListParagraph"/>
              <w:numPr>
                <w:ilvl w:val="0"/>
                <w:numId w:val="30"/>
              </w:numPr>
              <w:overflowPunct/>
              <w:jc w:val="both"/>
              <w:textAlignment w:val="auto"/>
              <w:rPr>
                <w:color w:val="000000"/>
              </w:rPr>
            </w:pPr>
            <w:r w:rsidRPr="00F42874">
              <w:rPr>
                <w:color w:val="000000"/>
              </w:rPr>
              <w:t>Prioritising fluctuating and variable nursing care needs for a designated group of patients</w:t>
            </w:r>
          </w:p>
          <w:p w14:paraId="66A0F337" w14:textId="7CA96654" w:rsidR="00F42874" w:rsidRPr="00F42874" w:rsidRDefault="00F42874" w:rsidP="00F42874">
            <w:pPr>
              <w:pStyle w:val="ListParagraph"/>
              <w:numPr>
                <w:ilvl w:val="0"/>
                <w:numId w:val="30"/>
              </w:numPr>
              <w:overflowPunct/>
              <w:jc w:val="both"/>
              <w:textAlignment w:val="auto"/>
              <w:rPr>
                <w:color w:val="000000"/>
              </w:rPr>
            </w:pPr>
            <w:r w:rsidRPr="00F42874">
              <w:rPr>
                <w:color w:val="000000"/>
              </w:rPr>
              <w:lastRenderedPageBreak/>
              <w:t>Identifying and tailoring nursing interventions to meet specific patient needs.</w:t>
            </w:r>
          </w:p>
          <w:p w14:paraId="479F6CC2" w14:textId="4774E1B7" w:rsidR="00F42874" w:rsidRPr="00F42874" w:rsidRDefault="00F42874" w:rsidP="00F42874">
            <w:pPr>
              <w:pStyle w:val="ListParagraph"/>
              <w:numPr>
                <w:ilvl w:val="0"/>
                <w:numId w:val="30"/>
              </w:numPr>
              <w:overflowPunct/>
              <w:jc w:val="both"/>
              <w:textAlignment w:val="auto"/>
              <w:rPr>
                <w:color w:val="000000"/>
              </w:rPr>
            </w:pPr>
            <w:r w:rsidRPr="00F42874">
              <w:rPr>
                <w:color w:val="000000"/>
              </w:rPr>
              <w:t>Recognising and responding to emergency situations in a manner which minimises clinical risk</w:t>
            </w:r>
          </w:p>
          <w:p w14:paraId="4A1C17E8" w14:textId="38E5FC9B" w:rsidR="00F42874" w:rsidRPr="00F42874" w:rsidRDefault="00F42874" w:rsidP="00F42874">
            <w:pPr>
              <w:pStyle w:val="ListParagraph"/>
              <w:numPr>
                <w:ilvl w:val="0"/>
                <w:numId w:val="30"/>
              </w:numPr>
              <w:overflowPunct/>
              <w:jc w:val="both"/>
              <w:textAlignment w:val="auto"/>
              <w:rPr>
                <w:color w:val="000000"/>
              </w:rPr>
            </w:pPr>
            <w:r w:rsidRPr="00F42874">
              <w:rPr>
                <w:color w:val="000000"/>
              </w:rPr>
              <w:t>Making judgements with regard to enacting the ‘least restrictive’ required measures to manage identified clinical risks</w:t>
            </w:r>
          </w:p>
          <w:p w14:paraId="32CDF96C" w14:textId="4CD04E78" w:rsidR="00F42874" w:rsidRPr="00F42874" w:rsidRDefault="00F42874" w:rsidP="00F42874">
            <w:pPr>
              <w:pStyle w:val="ListParagraph"/>
              <w:numPr>
                <w:ilvl w:val="0"/>
                <w:numId w:val="30"/>
              </w:numPr>
              <w:overflowPunct/>
              <w:jc w:val="both"/>
              <w:textAlignment w:val="auto"/>
              <w:rPr>
                <w:color w:val="000000"/>
              </w:rPr>
            </w:pPr>
            <w:r w:rsidRPr="00F42874">
              <w:rPr>
                <w:color w:val="000000"/>
              </w:rPr>
              <w:t>Early identification of sudden and gradual changes in the patient’s condition and responding accordingly in a manner which minimises clinical risk.</w:t>
            </w:r>
          </w:p>
          <w:p w14:paraId="22E66B6B" w14:textId="54C16B1B" w:rsidR="00F42874" w:rsidRPr="00F42874" w:rsidRDefault="00F42874" w:rsidP="00F42874">
            <w:pPr>
              <w:pStyle w:val="ListParagraph"/>
              <w:numPr>
                <w:ilvl w:val="0"/>
                <w:numId w:val="30"/>
              </w:numPr>
              <w:overflowPunct/>
              <w:jc w:val="both"/>
              <w:textAlignment w:val="auto"/>
              <w:rPr>
                <w:color w:val="000000"/>
              </w:rPr>
            </w:pPr>
            <w:r w:rsidRPr="00F42874">
              <w:rPr>
                <w:color w:val="000000"/>
              </w:rPr>
              <w:t>Taking into account of the role and assessed competency of others including Healthcare support Workers when delegating work.</w:t>
            </w:r>
          </w:p>
          <w:p w14:paraId="7CB3B0C6" w14:textId="21A6C902" w:rsidR="00F42874" w:rsidRPr="00F42874" w:rsidRDefault="00F42874" w:rsidP="00F42874">
            <w:pPr>
              <w:pStyle w:val="ListParagraph"/>
              <w:numPr>
                <w:ilvl w:val="0"/>
                <w:numId w:val="30"/>
              </w:numPr>
              <w:overflowPunct/>
              <w:jc w:val="both"/>
              <w:textAlignment w:val="auto"/>
              <w:rPr>
                <w:color w:val="000000"/>
              </w:rPr>
            </w:pPr>
            <w:r w:rsidRPr="00F42874">
              <w:rPr>
                <w:color w:val="000000"/>
              </w:rPr>
              <w:t>Making judgements about the patients ability to participate in the planning and delivery of care and make informed choices in this regard</w:t>
            </w:r>
          </w:p>
          <w:p w14:paraId="14919205" w14:textId="6778F043" w:rsidR="00F42874" w:rsidRPr="00F42874" w:rsidRDefault="00F42874" w:rsidP="00F42874">
            <w:pPr>
              <w:pStyle w:val="ListParagraph"/>
              <w:numPr>
                <w:ilvl w:val="0"/>
                <w:numId w:val="30"/>
              </w:numPr>
              <w:overflowPunct/>
              <w:jc w:val="both"/>
              <w:textAlignment w:val="auto"/>
              <w:rPr>
                <w:color w:val="000000"/>
              </w:rPr>
            </w:pPr>
            <w:r w:rsidRPr="00F42874">
              <w:rPr>
                <w:color w:val="000000"/>
              </w:rPr>
              <w:t>Appraising available information and making judgements about matters causing concern that require to be raised and escalated.</w:t>
            </w:r>
          </w:p>
          <w:p w14:paraId="58ECDD39" w14:textId="6FC875B9" w:rsidR="00222E5E" w:rsidRPr="00222E5E" w:rsidRDefault="00222E5E" w:rsidP="00F42874">
            <w:pPr>
              <w:pStyle w:val="ListParagraph"/>
              <w:overflowPunct/>
              <w:jc w:val="both"/>
              <w:textAlignment w:val="auto"/>
              <w:rPr>
                <w:bCs/>
              </w:rPr>
            </w:pPr>
          </w:p>
        </w:tc>
      </w:tr>
      <w:tr w:rsidR="00B33D5B" w:rsidRPr="00F133EE" w14:paraId="252CA3A1" w14:textId="77777777" w:rsidTr="00624548">
        <w:tblPrEx>
          <w:tblBorders>
            <w:top w:val="single" w:sz="4" w:space="0" w:color="auto"/>
            <w:left w:val="single" w:sz="4" w:space="0" w:color="auto"/>
            <w:bottom w:val="single" w:sz="4" w:space="0" w:color="auto"/>
            <w:right w:val="single" w:sz="4" w:space="0" w:color="auto"/>
          </w:tblBorders>
        </w:tblPrEx>
        <w:trPr>
          <w:gridAfter w:val="1"/>
          <w:wAfter w:w="258" w:type="dxa"/>
        </w:trPr>
        <w:tc>
          <w:tcPr>
            <w:tcW w:w="10093" w:type="dxa"/>
            <w:tcBorders>
              <w:top w:val="single" w:sz="4" w:space="0" w:color="auto"/>
              <w:bottom w:val="single" w:sz="4" w:space="0" w:color="auto"/>
            </w:tcBorders>
          </w:tcPr>
          <w:p w14:paraId="33ECF981" w14:textId="29A7E1B8" w:rsidR="00B33D5B" w:rsidRPr="00F133EE" w:rsidRDefault="00222E5E" w:rsidP="00D54CDC">
            <w:pPr>
              <w:numPr>
                <w:ilvl w:val="0"/>
                <w:numId w:val="8"/>
              </w:numPr>
              <w:rPr>
                <w:b/>
                <w:bCs/>
              </w:rPr>
            </w:pPr>
            <w:r>
              <w:rPr>
                <w:b/>
                <w:bCs/>
              </w:rPr>
              <w:lastRenderedPageBreak/>
              <w:t>COMMUNICATIONS AND RELATIONS</w:t>
            </w:r>
          </w:p>
        </w:tc>
      </w:tr>
      <w:tr w:rsidR="00B33D5B" w:rsidRPr="00F133EE" w14:paraId="100E7A40" w14:textId="77777777" w:rsidTr="00624548">
        <w:tblPrEx>
          <w:tblBorders>
            <w:top w:val="single" w:sz="4" w:space="0" w:color="auto"/>
            <w:left w:val="single" w:sz="4" w:space="0" w:color="auto"/>
            <w:bottom w:val="single" w:sz="4" w:space="0" w:color="auto"/>
            <w:right w:val="single" w:sz="4" w:space="0" w:color="auto"/>
          </w:tblBorders>
        </w:tblPrEx>
        <w:trPr>
          <w:gridAfter w:val="1"/>
          <w:wAfter w:w="258" w:type="dxa"/>
        </w:trPr>
        <w:tc>
          <w:tcPr>
            <w:tcW w:w="10093" w:type="dxa"/>
            <w:tcBorders>
              <w:top w:val="single" w:sz="4" w:space="0" w:color="auto"/>
            </w:tcBorders>
          </w:tcPr>
          <w:p w14:paraId="44A2F2FC" w14:textId="77777777" w:rsidR="00222E5E" w:rsidRDefault="00222E5E" w:rsidP="00222E5E">
            <w:pPr>
              <w:overflowPunct/>
              <w:autoSpaceDE/>
              <w:autoSpaceDN/>
              <w:adjustRightInd/>
              <w:ind w:left="360"/>
              <w:jc w:val="both"/>
              <w:textAlignment w:val="auto"/>
            </w:pPr>
          </w:p>
          <w:p w14:paraId="276E6FF0" w14:textId="77777777" w:rsidR="00222E5E" w:rsidRPr="00222E5E" w:rsidRDefault="00222E5E" w:rsidP="00222E5E">
            <w:pPr>
              <w:overflowPunct/>
              <w:autoSpaceDE/>
              <w:autoSpaceDN/>
              <w:adjustRightInd/>
              <w:ind w:left="360"/>
              <w:jc w:val="both"/>
              <w:textAlignment w:val="auto"/>
              <w:rPr>
                <w:u w:val="single"/>
              </w:rPr>
            </w:pPr>
            <w:r w:rsidRPr="00222E5E">
              <w:rPr>
                <w:u w:val="single"/>
              </w:rPr>
              <w:t>Internal</w:t>
            </w:r>
          </w:p>
          <w:p w14:paraId="52C92227" w14:textId="26D2E261" w:rsidR="00222E5E" w:rsidRDefault="00222E5E" w:rsidP="00222E5E">
            <w:pPr>
              <w:overflowPunct/>
              <w:autoSpaceDE/>
              <w:autoSpaceDN/>
              <w:adjustRightInd/>
              <w:ind w:left="360"/>
              <w:jc w:val="both"/>
              <w:textAlignment w:val="auto"/>
            </w:pPr>
            <w:r>
              <w:t>The post holder will be expected to communicate and liaise regularly with a wide range of professionals and departments including:</w:t>
            </w:r>
          </w:p>
          <w:p w14:paraId="09301574" w14:textId="03435E5C" w:rsidR="00222E5E" w:rsidRDefault="00222E5E" w:rsidP="00222E5E">
            <w:pPr>
              <w:pStyle w:val="ListParagraph"/>
              <w:numPr>
                <w:ilvl w:val="0"/>
                <w:numId w:val="31"/>
              </w:numPr>
              <w:overflowPunct/>
              <w:autoSpaceDE/>
              <w:autoSpaceDN/>
              <w:adjustRightInd/>
              <w:jc w:val="both"/>
              <w:textAlignment w:val="auto"/>
            </w:pPr>
            <w:r>
              <w:t>Patients, carers and/or their representatives</w:t>
            </w:r>
          </w:p>
          <w:p w14:paraId="14B3AA1B" w14:textId="6B1E4FCA" w:rsidR="00222E5E" w:rsidRDefault="00222E5E" w:rsidP="00222E5E">
            <w:pPr>
              <w:pStyle w:val="ListParagraph"/>
              <w:numPr>
                <w:ilvl w:val="0"/>
                <w:numId w:val="31"/>
              </w:numPr>
              <w:overflowPunct/>
              <w:autoSpaceDE/>
              <w:autoSpaceDN/>
              <w:adjustRightInd/>
              <w:jc w:val="both"/>
              <w:textAlignment w:val="auto"/>
            </w:pPr>
            <w:r>
              <w:t xml:space="preserve">All members of the multi-disciplinary team including the </w:t>
            </w:r>
            <w:r w:rsidR="00292959">
              <w:t>senior</w:t>
            </w:r>
            <w:r>
              <w:t xml:space="preserve"> management team</w:t>
            </w:r>
          </w:p>
          <w:p w14:paraId="0B7EBBB7" w14:textId="77777777" w:rsidR="00222E5E" w:rsidRDefault="00222E5E" w:rsidP="00222E5E">
            <w:pPr>
              <w:pStyle w:val="ListParagraph"/>
              <w:numPr>
                <w:ilvl w:val="0"/>
                <w:numId w:val="31"/>
              </w:numPr>
              <w:overflowPunct/>
              <w:autoSpaceDE/>
              <w:autoSpaceDN/>
              <w:adjustRightInd/>
              <w:jc w:val="both"/>
              <w:textAlignment w:val="auto"/>
            </w:pPr>
            <w:r>
              <w:t>Interface clinical services and other agencies involved in the provision of care (i.e. Care Programming/ Infection Control/ CMHT).</w:t>
            </w:r>
          </w:p>
          <w:p w14:paraId="567816E4" w14:textId="77777777" w:rsidR="00222E5E" w:rsidRDefault="00222E5E" w:rsidP="00222E5E">
            <w:pPr>
              <w:pStyle w:val="ListParagraph"/>
              <w:numPr>
                <w:ilvl w:val="0"/>
                <w:numId w:val="31"/>
              </w:numPr>
              <w:overflowPunct/>
              <w:autoSpaceDE/>
              <w:autoSpaceDN/>
              <w:adjustRightInd/>
              <w:jc w:val="both"/>
              <w:textAlignment w:val="auto"/>
            </w:pPr>
            <w:r>
              <w:t>Professional Nurse Advisors/ Practice Development Nurse/ Practice Educators</w:t>
            </w:r>
          </w:p>
          <w:p w14:paraId="69CCEAD2" w14:textId="5812FB79" w:rsidR="00222E5E" w:rsidRDefault="00222E5E" w:rsidP="00222E5E">
            <w:pPr>
              <w:pStyle w:val="ListParagraph"/>
              <w:numPr>
                <w:ilvl w:val="0"/>
                <w:numId w:val="31"/>
              </w:numPr>
              <w:overflowPunct/>
              <w:autoSpaceDE/>
              <w:autoSpaceDN/>
              <w:adjustRightInd/>
              <w:jc w:val="both"/>
              <w:textAlignment w:val="auto"/>
            </w:pPr>
            <w:r>
              <w:t>Estates/ Procurement</w:t>
            </w:r>
          </w:p>
          <w:p w14:paraId="7FE72EA1" w14:textId="77777777" w:rsidR="00222E5E" w:rsidRDefault="00222E5E" w:rsidP="00222E5E">
            <w:pPr>
              <w:overflowPunct/>
              <w:autoSpaceDE/>
              <w:autoSpaceDN/>
              <w:adjustRightInd/>
              <w:ind w:left="360"/>
              <w:jc w:val="both"/>
              <w:textAlignment w:val="auto"/>
              <w:rPr>
                <w:u w:val="single"/>
              </w:rPr>
            </w:pPr>
          </w:p>
          <w:p w14:paraId="75597911" w14:textId="77777777" w:rsidR="00222E5E" w:rsidRDefault="00222E5E" w:rsidP="00222E5E">
            <w:pPr>
              <w:overflowPunct/>
              <w:autoSpaceDE/>
              <w:autoSpaceDN/>
              <w:adjustRightInd/>
              <w:ind w:left="360"/>
              <w:jc w:val="both"/>
              <w:textAlignment w:val="auto"/>
              <w:rPr>
                <w:u w:val="single"/>
              </w:rPr>
            </w:pPr>
            <w:r w:rsidRPr="00222E5E">
              <w:rPr>
                <w:u w:val="single"/>
              </w:rPr>
              <w:t>External</w:t>
            </w:r>
          </w:p>
          <w:p w14:paraId="048667E8" w14:textId="647E65D3" w:rsidR="00222E5E" w:rsidRDefault="00222E5E" w:rsidP="00222E5E">
            <w:pPr>
              <w:overflowPunct/>
              <w:autoSpaceDE/>
              <w:autoSpaceDN/>
              <w:adjustRightInd/>
              <w:ind w:left="360"/>
              <w:jc w:val="both"/>
              <w:textAlignment w:val="auto"/>
            </w:pPr>
            <w:r>
              <w:t>The post holder will be expected to communicate and liaise regularly with a wide range of external agencies and professionals including:</w:t>
            </w:r>
          </w:p>
          <w:p w14:paraId="699560CB" w14:textId="77777777" w:rsidR="00222E5E" w:rsidRDefault="00222E5E" w:rsidP="00222E5E">
            <w:pPr>
              <w:pStyle w:val="ListParagraph"/>
              <w:numPr>
                <w:ilvl w:val="0"/>
                <w:numId w:val="32"/>
              </w:numPr>
              <w:overflowPunct/>
              <w:autoSpaceDE/>
              <w:autoSpaceDN/>
              <w:adjustRightInd/>
              <w:jc w:val="both"/>
              <w:textAlignment w:val="auto"/>
            </w:pPr>
            <w:r>
              <w:t>Social Services</w:t>
            </w:r>
          </w:p>
          <w:p w14:paraId="02708D2A" w14:textId="77777777" w:rsidR="00222E5E" w:rsidRDefault="00222E5E" w:rsidP="00222E5E">
            <w:pPr>
              <w:pStyle w:val="ListParagraph"/>
              <w:numPr>
                <w:ilvl w:val="0"/>
                <w:numId w:val="32"/>
              </w:numPr>
              <w:overflowPunct/>
              <w:autoSpaceDE/>
              <w:autoSpaceDN/>
              <w:adjustRightInd/>
              <w:jc w:val="both"/>
              <w:textAlignment w:val="auto"/>
            </w:pPr>
            <w:r>
              <w:t>Police Scotland</w:t>
            </w:r>
          </w:p>
          <w:p w14:paraId="36822F7A" w14:textId="77777777" w:rsidR="00222E5E" w:rsidRDefault="00222E5E" w:rsidP="00222E5E">
            <w:pPr>
              <w:pStyle w:val="ListParagraph"/>
              <w:numPr>
                <w:ilvl w:val="0"/>
                <w:numId w:val="32"/>
              </w:numPr>
              <w:overflowPunct/>
              <w:autoSpaceDE/>
              <w:autoSpaceDN/>
              <w:adjustRightInd/>
              <w:jc w:val="both"/>
              <w:textAlignment w:val="auto"/>
            </w:pPr>
            <w:r>
              <w:t>Independent Sector agencies</w:t>
            </w:r>
          </w:p>
          <w:p w14:paraId="13A084AC" w14:textId="3B642619" w:rsidR="00B33D5B" w:rsidRPr="00222E5E" w:rsidRDefault="00222E5E" w:rsidP="00222E5E">
            <w:pPr>
              <w:pStyle w:val="ListParagraph"/>
              <w:numPr>
                <w:ilvl w:val="0"/>
                <w:numId w:val="32"/>
              </w:numPr>
              <w:overflowPunct/>
              <w:autoSpaceDE/>
              <w:autoSpaceDN/>
              <w:adjustRightInd/>
              <w:jc w:val="both"/>
              <w:textAlignment w:val="auto"/>
            </w:pPr>
            <w:r>
              <w:t>Housing Depts. / Associations/ Benefits agencies</w:t>
            </w:r>
          </w:p>
        </w:tc>
      </w:tr>
      <w:tr w:rsidR="00604040" w:rsidRPr="00F133EE" w14:paraId="3F8A652D" w14:textId="77777777" w:rsidTr="00624548">
        <w:trPr>
          <w:gridAfter w:val="1"/>
          <w:wAfter w:w="258" w:type="dxa"/>
          <w:trHeight w:val="222"/>
        </w:trPr>
        <w:tc>
          <w:tcPr>
            <w:tcW w:w="10093" w:type="dxa"/>
            <w:tcBorders>
              <w:top w:val="single" w:sz="6" w:space="0" w:color="auto"/>
              <w:bottom w:val="single" w:sz="4" w:space="0" w:color="auto"/>
            </w:tcBorders>
          </w:tcPr>
          <w:p w14:paraId="5F9A5A63" w14:textId="77777777" w:rsidR="00604040" w:rsidRPr="00F133EE" w:rsidRDefault="00604040" w:rsidP="00FD046B">
            <w:pPr>
              <w:numPr>
                <w:ilvl w:val="0"/>
                <w:numId w:val="8"/>
              </w:numPr>
              <w:jc w:val="both"/>
            </w:pPr>
            <w:r w:rsidRPr="00F133EE">
              <w:rPr>
                <w:b/>
              </w:rPr>
              <w:t>PHYSICAL, MENTAL, EMOTIONAL AND ENVIRONMENTAL DEMANDS OF THE JOB</w:t>
            </w:r>
          </w:p>
        </w:tc>
      </w:tr>
      <w:tr w:rsidR="00604040" w:rsidRPr="00F133EE" w14:paraId="2CB8DDBA" w14:textId="77777777" w:rsidTr="00F42874">
        <w:trPr>
          <w:gridAfter w:val="1"/>
          <w:wAfter w:w="258" w:type="dxa"/>
          <w:trHeight w:val="840"/>
        </w:trPr>
        <w:tc>
          <w:tcPr>
            <w:tcW w:w="10093" w:type="dxa"/>
            <w:tcBorders>
              <w:top w:val="single" w:sz="4" w:space="0" w:color="auto"/>
            </w:tcBorders>
          </w:tcPr>
          <w:p w14:paraId="59769033" w14:textId="77777777" w:rsidR="00222E5E" w:rsidRDefault="00222E5E" w:rsidP="00222E5E">
            <w:pPr>
              <w:overflowPunct/>
              <w:autoSpaceDE/>
              <w:autoSpaceDN/>
              <w:adjustRightInd/>
              <w:ind w:left="360"/>
              <w:jc w:val="both"/>
              <w:textAlignment w:val="auto"/>
            </w:pPr>
          </w:p>
          <w:p w14:paraId="6897139F" w14:textId="77777777" w:rsidR="00222E5E" w:rsidRPr="00222E5E" w:rsidRDefault="00222E5E" w:rsidP="00222E5E">
            <w:pPr>
              <w:overflowPunct/>
              <w:autoSpaceDE/>
              <w:autoSpaceDN/>
              <w:adjustRightInd/>
              <w:ind w:left="360"/>
              <w:jc w:val="both"/>
              <w:textAlignment w:val="auto"/>
              <w:rPr>
                <w:u w:val="single"/>
              </w:rPr>
            </w:pPr>
            <w:r w:rsidRPr="00222E5E">
              <w:rPr>
                <w:u w:val="single"/>
              </w:rPr>
              <w:t>Physical Skills /Demands:</w:t>
            </w:r>
          </w:p>
          <w:p w14:paraId="63AE2B8E" w14:textId="77777777" w:rsidR="00F42874" w:rsidRDefault="00F42874" w:rsidP="00F42874">
            <w:pPr>
              <w:pStyle w:val="ListParagraph"/>
              <w:numPr>
                <w:ilvl w:val="0"/>
                <w:numId w:val="33"/>
              </w:numPr>
              <w:overflowPunct/>
              <w:autoSpaceDE/>
              <w:autoSpaceDN/>
              <w:adjustRightInd/>
              <w:jc w:val="both"/>
              <w:textAlignment w:val="auto"/>
            </w:pPr>
            <w:r>
              <w:t>Regular undertaking of nursing duties involving physically assisting people with impairments in the management of ever day living activities</w:t>
            </w:r>
          </w:p>
          <w:p w14:paraId="2BC9D6AE" w14:textId="43DB8969" w:rsidR="00F42874" w:rsidRDefault="00F42874" w:rsidP="00F42874">
            <w:pPr>
              <w:pStyle w:val="ListParagraph"/>
              <w:numPr>
                <w:ilvl w:val="0"/>
                <w:numId w:val="33"/>
              </w:numPr>
              <w:overflowPunct/>
              <w:autoSpaceDE/>
              <w:autoSpaceDN/>
              <w:adjustRightInd/>
              <w:jc w:val="both"/>
              <w:textAlignment w:val="auto"/>
            </w:pPr>
            <w:r>
              <w:t>Regular use of a range of equipment to undertake nursing duties (i.e. manual handling equipment / physical health monitoring equipment/ mobilising equipment / administration of medications etc.)</w:t>
            </w:r>
          </w:p>
          <w:p w14:paraId="793DA0DB" w14:textId="62B998E8" w:rsidR="00F42874" w:rsidRDefault="00F42874" w:rsidP="00F42874">
            <w:pPr>
              <w:pStyle w:val="ListParagraph"/>
              <w:numPr>
                <w:ilvl w:val="0"/>
                <w:numId w:val="33"/>
              </w:numPr>
              <w:overflowPunct/>
              <w:autoSpaceDE/>
              <w:autoSpaceDN/>
              <w:adjustRightInd/>
              <w:jc w:val="both"/>
              <w:textAlignment w:val="auto"/>
            </w:pPr>
            <w:r>
              <w:t>Regularly undertaking nursing duties that can be physically demanding in relation to ongoing monitoring of people and the care environment</w:t>
            </w:r>
          </w:p>
          <w:p w14:paraId="7D821A8E" w14:textId="13D88484" w:rsidR="00222E5E" w:rsidRDefault="00F42874" w:rsidP="00F42874">
            <w:pPr>
              <w:numPr>
                <w:ilvl w:val="0"/>
                <w:numId w:val="33"/>
              </w:numPr>
              <w:overflowPunct/>
              <w:autoSpaceDE/>
              <w:autoSpaceDN/>
              <w:adjustRightInd/>
              <w:jc w:val="both"/>
              <w:textAlignment w:val="auto"/>
            </w:pPr>
            <w:r>
              <w:t>Requirement to participate in holding/ guiding techniques for the safe management of people experiencing stress and distress</w:t>
            </w:r>
          </w:p>
          <w:p w14:paraId="1FC0E0BF" w14:textId="77777777" w:rsidR="00F42874" w:rsidRDefault="00F42874" w:rsidP="00222E5E">
            <w:pPr>
              <w:overflowPunct/>
              <w:autoSpaceDE/>
              <w:autoSpaceDN/>
              <w:adjustRightInd/>
              <w:ind w:left="360"/>
              <w:jc w:val="both"/>
              <w:textAlignment w:val="auto"/>
              <w:rPr>
                <w:u w:val="single"/>
              </w:rPr>
            </w:pPr>
          </w:p>
          <w:p w14:paraId="2885E5AC" w14:textId="135D76C8" w:rsidR="00222E5E" w:rsidRPr="00222E5E" w:rsidRDefault="00222E5E" w:rsidP="00222E5E">
            <w:pPr>
              <w:overflowPunct/>
              <w:autoSpaceDE/>
              <w:autoSpaceDN/>
              <w:adjustRightInd/>
              <w:ind w:left="360"/>
              <w:jc w:val="both"/>
              <w:textAlignment w:val="auto"/>
              <w:rPr>
                <w:u w:val="single"/>
              </w:rPr>
            </w:pPr>
            <w:r w:rsidRPr="00222E5E">
              <w:rPr>
                <w:u w:val="single"/>
              </w:rPr>
              <w:t>Mental Demands:</w:t>
            </w:r>
          </w:p>
          <w:p w14:paraId="433A9738" w14:textId="77777777" w:rsidR="00F42874" w:rsidRDefault="00F42874" w:rsidP="00F42874">
            <w:pPr>
              <w:pStyle w:val="ListParagraph"/>
              <w:numPr>
                <w:ilvl w:val="0"/>
                <w:numId w:val="34"/>
              </w:numPr>
              <w:overflowPunct/>
              <w:autoSpaceDE/>
              <w:autoSpaceDN/>
              <w:adjustRightInd/>
              <w:jc w:val="both"/>
              <w:textAlignment w:val="auto"/>
            </w:pPr>
            <w:r>
              <w:t>High level of concentration required for regular reading, interpreting information, recording and inputting clinical information with accuracy</w:t>
            </w:r>
          </w:p>
          <w:p w14:paraId="39C8069A" w14:textId="08622390" w:rsidR="00F42874" w:rsidRDefault="00F42874" w:rsidP="00F42874">
            <w:pPr>
              <w:pStyle w:val="ListParagraph"/>
              <w:numPr>
                <w:ilvl w:val="0"/>
                <w:numId w:val="34"/>
              </w:numPr>
              <w:overflowPunct/>
              <w:autoSpaceDE/>
              <w:autoSpaceDN/>
              <w:adjustRightInd/>
              <w:jc w:val="both"/>
              <w:textAlignment w:val="auto"/>
            </w:pPr>
            <w:r>
              <w:t>Regular requirement to complete nursing duties, balancing multiple and competing priorities responding to needs in a dynamic care environment.</w:t>
            </w:r>
          </w:p>
          <w:p w14:paraId="49B211D2" w14:textId="32248788" w:rsidR="00F42874" w:rsidRDefault="00F42874" w:rsidP="00F42874">
            <w:pPr>
              <w:pStyle w:val="ListParagraph"/>
              <w:numPr>
                <w:ilvl w:val="0"/>
                <w:numId w:val="34"/>
              </w:numPr>
              <w:overflowPunct/>
              <w:autoSpaceDE/>
              <w:autoSpaceDN/>
              <w:adjustRightInd/>
              <w:jc w:val="both"/>
              <w:textAlignment w:val="auto"/>
            </w:pPr>
            <w:r>
              <w:t>Regular requirement to continuously monitor people; therapeutic engagement (observation practice); address the needs of the patient group; manage competing priorities with resources available</w:t>
            </w:r>
          </w:p>
          <w:p w14:paraId="4F6270E4" w14:textId="727AA51E" w:rsidR="00F42874" w:rsidRDefault="00F42874" w:rsidP="00F42874">
            <w:pPr>
              <w:pStyle w:val="ListParagraph"/>
              <w:numPr>
                <w:ilvl w:val="0"/>
                <w:numId w:val="34"/>
              </w:numPr>
              <w:overflowPunct/>
              <w:autoSpaceDE/>
              <w:autoSpaceDN/>
              <w:adjustRightInd/>
              <w:jc w:val="both"/>
              <w:textAlignment w:val="auto"/>
            </w:pPr>
            <w:r>
              <w:t>High level of concentration required for regular safe administration of medication including drug calculations in adherence with NHSGGC policies and procedures</w:t>
            </w:r>
          </w:p>
          <w:p w14:paraId="0CF0293C" w14:textId="12C702BE" w:rsidR="00222E5E" w:rsidRDefault="00F42874" w:rsidP="00F42874">
            <w:pPr>
              <w:numPr>
                <w:ilvl w:val="0"/>
                <w:numId w:val="34"/>
              </w:numPr>
              <w:overflowPunct/>
              <w:autoSpaceDE/>
              <w:autoSpaceDN/>
              <w:adjustRightInd/>
              <w:jc w:val="both"/>
              <w:textAlignment w:val="auto"/>
            </w:pPr>
            <w:r>
              <w:t>Occasional requirement to manage the ward/department in the absence of a more senior nurse and balancing multiple and competing priorities in this regard</w:t>
            </w:r>
          </w:p>
          <w:p w14:paraId="77C0FD33" w14:textId="77777777" w:rsidR="00F42874" w:rsidRDefault="00F42874" w:rsidP="00222E5E">
            <w:pPr>
              <w:overflowPunct/>
              <w:autoSpaceDE/>
              <w:autoSpaceDN/>
              <w:adjustRightInd/>
              <w:ind w:left="360"/>
              <w:jc w:val="both"/>
              <w:textAlignment w:val="auto"/>
              <w:rPr>
                <w:u w:val="single"/>
              </w:rPr>
            </w:pPr>
          </w:p>
          <w:p w14:paraId="6D716FDA" w14:textId="77777777" w:rsidR="00604040" w:rsidRDefault="00222E5E" w:rsidP="00222E5E">
            <w:pPr>
              <w:overflowPunct/>
              <w:autoSpaceDE/>
              <w:autoSpaceDN/>
              <w:adjustRightInd/>
              <w:ind w:left="360"/>
              <w:jc w:val="both"/>
              <w:textAlignment w:val="auto"/>
              <w:rPr>
                <w:u w:val="single"/>
              </w:rPr>
            </w:pPr>
            <w:r w:rsidRPr="00222E5E">
              <w:rPr>
                <w:u w:val="single"/>
              </w:rPr>
              <w:t>Emotional Demands:</w:t>
            </w:r>
          </w:p>
          <w:p w14:paraId="34C21025" w14:textId="77777777" w:rsidR="00F42874" w:rsidRDefault="00F42874" w:rsidP="00F42874">
            <w:pPr>
              <w:pStyle w:val="ListParagraph"/>
              <w:numPr>
                <w:ilvl w:val="0"/>
                <w:numId w:val="35"/>
              </w:numPr>
              <w:overflowPunct/>
              <w:autoSpaceDE/>
              <w:autoSpaceDN/>
              <w:adjustRightInd/>
              <w:jc w:val="both"/>
              <w:textAlignment w:val="auto"/>
            </w:pPr>
            <w:r>
              <w:t>Regular communication with a range of people including people exhibiting stress and distressed behaviours</w:t>
            </w:r>
          </w:p>
          <w:p w14:paraId="13F23DAD" w14:textId="1FA2E4B2" w:rsidR="00F42874" w:rsidRDefault="00F42874" w:rsidP="00F42874">
            <w:pPr>
              <w:pStyle w:val="ListParagraph"/>
              <w:numPr>
                <w:ilvl w:val="0"/>
                <w:numId w:val="35"/>
              </w:numPr>
              <w:overflowPunct/>
              <w:autoSpaceDE/>
              <w:autoSpaceDN/>
              <w:adjustRightInd/>
              <w:jc w:val="both"/>
              <w:textAlignment w:val="auto"/>
            </w:pPr>
            <w:r>
              <w:t xml:space="preserve">Frequent management of sensitive personal information related to gender, child protection, domestic abuse, vulnerability, </w:t>
            </w:r>
            <w:r w:rsidRPr="00F42874">
              <w:t>offenses/criminal history/offending behaviour</w:t>
            </w:r>
          </w:p>
          <w:p w14:paraId="4F34CE58" w14:textId="33468E14" w:rsidR="00F42874" w:rsidRDefault="00F42874" w:rsidP="00F42874">
            <w:pPr>
              <w:pStyle w:val="ListParagraph"/>
              <w:numPr>
                <w:ilvl w:val="0"/>
                <w:numId w:val="35"/>
              </w:numPr>
              <w:overflowPunct/>
              <w:autoSpaceDE/>
              <w:autoSpaceDN/>
              <w:adjustRightInd/>
              <w:jc w:val="both"/>
              <w:textAlignment w:val="auto"/>
            </w:pPr>
            <w:r>
              <w:t>Frequent requirement to undertake difficult conversations</w:t>
            </w:r>
          </w:p>
          <w:p w14:paraId="37DCDE29" w14:textId="151BF24B" w:rsidR="00F42874" w:rsidRDefault="00F42874" w:rsidP="00F42874">
            <w:pPr>
              <w:pStyle w:val="ListParagraph"/>
              <w:numPr>
                <w:ilvl w:val="0"/>
                <w:numId w:val="35"/>
              </w:numPr>
              <w:overflowPunct/>
              <w:autoSpaceDE/>
              <w:autoSpaceDN/>
              <w:adjustRightInd/>
              <w:jc w:val="both"/>
              <w:textAlignment w:val="auto"/>
            </w:pPr>
            <w:r>
              <w:t>Occasional requirement to undertake end of life care</w:t>
            </w:r>
          </w:p>
          <w:p w14:paraId="2F439CB8" w14:textId="45EA1C4A" w:rsidR="00F42874" w:rsidRDefault="00F42874" w:rsidP="00F42874">
            <w:pPr>
              <w:pStyle w:val="ListParagraph"/>
              <w:numPr>
                <w:ilvl w:val="0"/>
                <w:numId w:val="35"/>
              </w:numPr>
              <w:overflowPunct/>
              <w:autoSpaceDE/>
              <w:autoSpaceDN/>
              <w:adjustRightInd/>
              <w:jc w:val="both"/>
              <w:textAlignment w:val="auto"/>
            </w:pPr>
            <w:r>
              <w:lastRenderedPageBreak/>
              <w:t>Occasional requirement to manage verbal/ non-verbal expression of anger/ frustration from people who are stress/distressed.</w:t>
            </w:r>
          </w:p>
          <w:p w14:paraId="4FDFFFCE" w14:textId="17F9E60A" w:rsidR="00F42874" w:rsidRDefault="00F42874" w:rsidP="00F42874">
            <w:pPr>
              <w:pStyle w:val="ListParagraph"/>
              <w:numPr>
                <w:ilvl w:val="0"/>
                <w:numId w:val="35"/>
              </w:numPr>
              <w:overflowPunct/>
              <w:autoSpaceDE/>
              <w:autoSpaceDN/>
              <w:adjustRightInd/>
              <w:jc w:val="both"/>
              <w:textAlignment w:val="auto"/>
            </w:pPr>
            <w:r>
              <w:t>Requirement to respond to medical and psychiatric emergencies</w:t>
            </w:r>
          </w:p>
          <w:p w14:paraId="38A2446F" w14:textId="77777777" w:rsidR="00F42874" w:rsidRDefault="00F42874" w:rsidP="00F42874">
            <w:pPr>
              <w:pStyle w:val="ListParagraph"/>
              <w:numPr>
                <w:ilvl w:val="0"/>
                <w:numId w:val="35"/>
              </w:numPr>
              <w:overflowPunct/>
              <w:autoSpaceDE/>
              <w:autoSpaceDN/>
              <w:adjustRightInd/>
              <w:jc w:val="both"/>
              <w:textAlignment w:val="auto"/>
            </w:pPr>
            <w:r>
              <w:t>Requirement to manage and address own personal feelings relating to clinical incidents</w:t>
            </w:r>
          </w:p>
          <w:p w14:paraId="25EAF3E8" w14:textId="442831E3" w:rsidR="00222E5E" w:rsidRPr="00222E5E" w:rsidRDefault="00F42874" w:rsidP="00F42874">
            <w:pPr>
              <w:pStyle w:val="ListParagraph"/>
              <w:numPr>
                <w:ilvl w:val="0"/>
                <w:numId w:val="35"/>
              </w:numPr>
              <w:overflowPunct/>
              <w:autoSpaceDE/>
              <w:autoSpaceDN/>
              <w:adjustRightInd/>
              <w:jc w:val="both"/>
              <w:textAlignment w:val="auto"/>
            </w:pPr>
            <w:r>
              <w:t>Participation in significant clinical incidents (SCI)/ incident reviews</w:t>
            </w:r>
          </w:p>
          <w:p w14:paraId="00772023" w14:textId="77777777" w:rsidR="00F42874" w:rsidRDefault="00F42874" w:rsidP="00222E5E">
            <w:pPr>
              <w:overflowPunct/>
              <w:autoSpaceDE/>
              <w:autoSpaceDN/>
              <w:adjustRightInd/>
              <w:ind w:left="720"/>
              <w:jc w:val="both"/>
              <w:textAlignment w:val="auto"/>
              <w:rPr>
                <w:u w:val="single"/>
              </w:rPr>
            </w:pPr>
          </w:p>
          <w:p w14:paraId="75189AA8" w14:textId="77777777" w:rsidR="00F42874" w:rsidRDefault="00F42874" w:rsidP="00222E5E">
            <w:pPr>
              <w:overflowPunct/>
              <w:autoSpaceDE/>
              <w:autoSpaceDN/>
              <w:adjustRightInd/>
              <w:ind w:left="720"/>
              <w:jc w:val="both"/>
              <w:textAlignment w:val="auto"/>
              <w:rPr>
                <w:u w:val="single"/>
              </w:rPr>
            </w:pPr>
          </w:p>
          <w:p w14:paraId="2FC7F26E" w14:textId="77777777" w:rsidR="00222E5E" w:rsidRPr="00222E5E" w:rsidRDefault="00222E5E" w:rsidP="00222E5E">
            <w:pPr>
              <w:overflowPunct/>
              <w:autoSpaceDE/>
              <w:autoSpaceDN/>
              <w:adjustRightInd/>
              <w:ind w:left="720"/>
              <w:jc w:val="both"/>
              <w:textAlignment w:val="auto"/>
              <w:rPr>
                <w:u w:val="single"/>
              </w:rPr>
            </w:pPr>
            <w:r w:rsidRPr="00222E5E">
              <w:rPr>
                <w:u w:val="single"/>
              </w:rPr>
              <w:t>Working Conditions</w:t>
            </w:r>
          </w:p>
          <w:p w14:paraId="24AC3696" w14:textId="419BD157" w:rsidR="00222E5E" w:rsidRPr="00222E5E" w:rsidRDefault="00222E5E" w:rsidP="00222E5E">
            <w:pPr>
              <w:pStyle w:val="ListParagraph"/>
              <w:numPr>
                <w:ilvl w:val="0"/>
                <w:numId w:val="35"/>
              </w:numPr>
              <w:overflowPunct/>
              <w:autoSpaceDE/>
              <w:autoSpaceDN/>
              <w:adjustRightInd/>
              <w:jc w:val="both"/>
              <w:textAlignment w:val="auto"/>
            </w:pPr>
            <w:r w:rsidRPr="00222E5E">
              <w:t>Regular exposure to bodily fluids when undertaking duties/tasks</w:t>
            </w:r>
          </w:p>
          <w:p w14:paraId="1E07CFBA" w14:textId="62F655B7" w:rsidR="00222E5E" w:rsidRPr="00F42874" w:rsidRDefault="00222E5E" w:rsidP="00F42874">
            <w:pPr>
              <w:pStyle w:val="ListParagraph"/>
              <w:numPr>
                <w:ilvl w:val="0"/>
                <w:numId w:val="35"/>
              </w:numPr>
              <w:overflowPunct/>
              <w:autoSpaceDE/>
              <w:autoSpaceDN/>
              <w:adjustRightInd/>
              <w:jc w:val="both"/>
              <w:textAlignment w:val="auto"/>
            </w:pPr>
            <w:r w:rsidRPr="00222E5E">
              <w:t>Frequent exposure to unpleasant noise/ smells when undertaking duties/tasks</w:t>
            </w:r>
          </w:p>
        </w:tc>
      </w:tr>
      <w:tr w:rsidR="00D24960" w:rsidRPr="00F133EE" w14:paraId="7AFD9DBE" w14:textId="77777777" w:rsidTr="00624548">
        <w:tblPrEx>
          <w:tblBorders>
            <w:top w:val="single" w:sz="4" w:space="0" w:color="auto"/>
            <w:left w:val="single" w:sz="4" w:space="0" w:color="auto"/>
            <w:bottom w:val="single" w:sz="4" w:space="0" w:color="auto"/>
            <w:right w:val="single" w:sz="4" w:space="0" w:color="auto"/>
          </w:tblBorders>
        </w:tblPrEx>
        <w:trPr>
          <w:gridAfter w:val="1"/>
          <w:wAfter w:w="258" w:type="dxa"/>
        </w:trPr>
        <w:tc>
          <w:tcPr>
            <w:tcW w:w="10093" w:type="dxa"/>
            <w:tcBorders>
              <w:top w:val="single" w:sz="4" w:space="0" w:color="auto"/>
              <w:bottom w:val="single" w:sz="4" w:space="0" w:color="auto"/>
            </w:tcBorders>
          </w:tcPr>
          <w:p w14:paraId="4B1EE32A" w14:textId="078ED768" w:rsidR="00D24960" w:rsidRPr="00F133EE" w:rsidRDefault="00222E5E">
            <w:pPr>
              <w:numPr>
                <w:ilvl w:val="0"/>
                <w:numId w:val="8"/>
              </w:numPr>
              <w:rPr>
                <w:b/>
              </w:rPr>
            </w:pPr>
            <w:r>
              <w:rPr>
                <w:b/>
              </w:rPr>
              <w:lastRenderedPageBreak/>
              <w:t>MOST CHALLENGING PART OF THE JOB</w:t>
            </w:r>
          </w:p>
        </w:tc>
      </w:tr>
      <w:tr w:rsidR="00D24960" w:rsidRPr="00F133EE" w14:paraId="4CADA922" w14:textId="77777777" w:rsidTr="00222E5E">
        <w:tblPrEx>
          <w:tblBorders>
            <w:top w:val="single" w:sz="4" w:space="0" w:color="auto"/>
            <w:left w:val="single" w:sz="4" w:space="0" w:color="auto"/>
            <w:bottom w:val="single" w:sz="4" w:space="0" w:color="auto"/>
            <w:right w:val="single" w:sz="4" w:space="0" w:color="auto"/>
          </w:tblBorders>
        </w:tblPrEx>
        <w:trPr>
          <w:gridAfter w:val="1"/>
          <w:wAfter w:w="258" w:type="dxa"/>
        </w:trPr>
        <w:tc>
          <w:tcPr>
            <w:tcW w:w="10093" w:type="dxa"/>
            <w:tcBorders>
              <w:top w:val="single" w:sz="4" w:space="0" w:color="auto"/>
              <w:bottom w:val="single" w:sz="4" w:space="0" w:color="auto"/>
            </w:tcBorders>
          </w:tcPr>
          <w:p w14:paraId="6E9979E8" w14:textId="77777777" w:rsidR="00D24960" w:rsidRPr="00F133EE" w:rsidRDefault="00D24960">
            <w:pPr>
              <w:overflowPunct/>
              <w:autoSpaceDE/>
              <w:autoSpaceDN/>
              <w:adjustRightInd/>
              <w:ind w:left="360"/>
              <w:jc w:val="both"/>
              <w:textAlignment w:val="auto"/>
            </w:pPr>
          </w:p>
          <w:p w14:paraId="443887AB" w14:textId="77777777" w:rsidR="00F42874" w:rsidRDefault="00F42874" w:rsidP="00F42874">
            <w:pPr>
              <w:widowControl w:val="0"/>
              <w:numPr>
                <w:ilvl w:val="0"/>
                <w:numId w:val="4"/>
              </w:numPr>
              <w:jc w:val="both"/>
            </w:pPr>
            <w:r>
              <w:t>Effectively assessing and managing clinical risks related to suicide, self-harm, capacity, vulnerabilities and harm to others</w:t>
            </w:r>
          </w:p>
          <w:p w14:paraId="47B9857C" w14:textId="628535D3" w:rsidR="00F42874" w:rsidRDefault="00F42874" w:rsidP="00F42874">
            <w:pPr>
              <w:widowControl w:val="0"/>
              <w:numPr>
                <w:ilvl w:val="0"/>
                <w:numId w:val="4"/>
              </w:numPr>
              <w:jc w:val="both"/>
            </w:pPr>
            <w:r>
              <w:t>Ensuring equal distribution of nursing care to safely meet the individual requirements of a diverse range of people on a daily basis within available resources.</w:t>
            </w:r>
          </w:p>
          <w:p w14:paraId="3342C223" w14:textId="5DAE8B11" w:rsidR="00F42874" w:rsidRDefault="00F42874" w:rsidP="00F42874">
            <w:pPr>
              <w:widowControl w:val="0"/>
              <w:numPr>
                <w:ilvl w:val="0"/>
                <w:numId w:val="4"/>
              </w:numPr>
              <w:jc w:val="both"/>
            </w:pPr>
            <w:r>
              <w:t>Fostering effective therapeutic relationship with a diverse range of people including people who may be reluctant to engage; exhibiting stressed, distressed, challenging and offending behaviours.</w:t>
            </w:r>
          </w:p>
          <w:p w14:paraId="3FF73BB8" w14:textId="0ABAE820" w:rsidR="00D24960" w:rsidRPr="00F42874" w:rsidRDefault="00F42874" w:rsidP="00F42874">
            <w:pPr>
              <w:numPr>
                <w:ilvl w:val="0"/>
                <w:numId w:val="4"/>
              </w:numPr>
              <w:rPr>
                <w:bCs/>
              </w:rPr>
            </w:pPr>
            <w:r>
              <w:t>Managing and addressing competing clinical priorities.</w:t>
            </w:r>
          </w:p>
          <w:p w14:paraId="100FE415" w14:textId="6A9DBA0C" w:rsidR="00F42874" w:rsidRPr="00F133EE" w:rsidRDefault="00F42874" w:rsidP="00F42874">
            <w:pPr>
              <w:ind w:left="397"/>
              <w:rPr>
                <w:bCs/>
              </w:rPr>
            </w:pPr>
          </w:p>
        </w:tc>
      </w:tr>
      <w:tr w:rsidR="00222E5E" w:rsidRPr="00F133EE" w14:paraId="46CE346D" w14:textId="77777777" w:rsidTr="00222E5E">
        <w:tblPrEx>
          <w:tblBorders>
            <w:top w:val="single" w:sz="4" w:space="0" w:color="auto"/>
            <w:left w:val="single" w:sz="4" w:space="0" w:color="auto"/>
            <w:bottom w:val="single" w:sz="4" w:space="0" w:color="auto"/>
            <w:right w:val="single" w:sz="4" w:space="0" w:color="auto"/>
          </w:tblBorders>
        </w:tblPrEx>
        <w:trPr>
          <w:gridAfter w:val="1"/>
          <w:wAfter w:w="258" w:type="dxa"/>
        </w:trPr>
        <w:tc>
          <w:tcPr>
            <w:tcW w:w="10093" w:type="dxa"/>
            <w:tcBorders>
              <w:top w:val="single" w:sz="4" w:space="0" w:color="auto"/>
              <w:bottom w:val="single" w:sz="4" w:space="0" w:color="auto"/>
            </w:tcBorders>
          </w:tcPr>
          <w:p w14:paraId="4633A859" w14:textId="333CF08E" w:rsidR="00222E5E" w:rsidRPr="00222E5E" w:rsidRDefault="00222E5E" w:rsidP="00222E5E">
            <w:pPr>
              <w:pStyle w:val="ListParagraph"/>
              <w:numPr>
                <w:ilvl w:val="0"/>
                <w:numId w:val="8"/>
              </w:numPr>
              <w:overflowPunct/>
              <w:autoSpaceDE/>
              <w:autoSpaceDN/>
              <w:adjustRightInd/>
              <w:jc w:val="both"/>
              <w:textAlignment w:val="auto"/>
              <w:rPr>
                <w:b/>
              </w:rPr>
            </w:pPr>
            <w:r w:rsidRPr="00222E5E">
              <w:rPr>
                <w:b/>
              </w:rPr>
              <w:t xml:space="preserve">KNOWLEDGE, TRAINING, EXPERIENCE REQUIRED TO UNDERTAKE ROLE </w:t>
            </w:r>
          </w:p>
        </w:tc>
      </w:tr>
      <w:tr w:rsidR="00222E5E" w:rsidRPr="00F133EE" w14:paraId="5762AE0A" w14:textId="77777777" w:rsidTr="00624548">
        <w:tblPrEx>
          <w:tblBorders>
            <w:top w:val="single" w:sz="4" w:space="0" w:color="auto"/>
            <w:left w:val="single" w:sz="4" w:space="0" w:color="auto"/>
            <w:bottom w:val="single" w:sz="4" w:space="0" w:color="auto"/>
            <w:right w:val="single" w:sz="4" w:space="0" w:color="auto"/>
          </w:tblBorders>
        </w:tblPrEx>
        <w:trPr>
          <w:gridAfter w:val="1"/>
          <w:wAfter w:w="258" w:type="dxa"/>
        </w:trPr>
        <w:tc>
          <w:tcPr>
            <w:tcW w:w="10093" w:type="dxa"/>
            <w:tcBorders>
              <w:top w:val="single" w:sz="4" w:space="0" w:color="auto"/>
            </w:tcBorders>
          </w:tcPr>
          <w:p w14:paraId="7214C05B" w14:textId="77777777" w:rsidR="00222E5E" w:rsidRDefault="00222E5E">
            <w:pPr>
              <w:overflowPunct/>
              <w:autoSpaceDE/>
              <w:autoSpaceDN/>
              <w:adjustRightInd/>
              <w:ind w:left="360"/>
              <w:jc w:val="both"/>
              <w:textAlignment w:val="auto"/>
            </w:pPr>
          </w:p>
          <w:tbl>
            <w:tblPr>
              <w:tblStyle w:val="TableGrid"/>
              <w:tblW w:w="0" w:type="auto"/>
              <w:tblInd w:w="360" w:type="dxa"/>
              <w:tblLayout w:type="fixed"/>
              <w:tblLook w:val="04A0" w:firstRow="1" w:lastRow="0" w:firstColumn="1" w:lastColumn="0" w:noHBand="0" w:noVBand="1"/>
            </w:tblPr>
            <w:tblGrid>
              <w:gridCol w:w="6360"/>
              <w:gridCol w:w="1418"/>
              <w:gridCol w:w="1486"/>
            </w:tblGrid>
            <w:tr w:rsidR="00EB513D" w14:paraId="00D8856B" w14:textId="77777777" w:rsidTr="00EB513D">
              <w:trPr>
                <w:trHeight w:val="460"/>
              </w:trPr>
              <w:tc>
                <w:tcPr>
                  <w:tcW w:w="6360" w:type="dxa"/>
                </w:tcPr>
                <w:p w14:paraId="710715BA" w14:textId="59B538E9" w:rsidR="00EB513D" w:rsidRPr="00EB513D" w:rsidRDefault="00EB513D">
                  <w:pPr>
                    <w:overflowPunct/>
                    <w:autoSpaceDE/>
                    <w:autoSpaceDN/>
                    <w:adjustRightInd/>
                    <w:jc w:val="both"/>
                    <w:textAlignment w:val="auto"/>
                    <w:rPr>
                      <w:b/>
                    </w:rPr>
                  </w:pPr>
                  <w:r w:rsidRPr="00EB513D">
                    <w:rPr>
                      <w:b/>
                    </w:rPr>
                    <w:t>Knowledge, Training &amp; Experience</w:t>
                  </w:r>
                </w:p>
              </w:tc>
              <w:tc>
                <w:tcPr>
                  <w:tcW w:w="1418" w:type="dxa"/>
                </w:tcPr>
                <w:p w14:paraId="37D968A6" w14:textId="566049B7" w:rsidR="00EB513D" w:rsidRPr="00EB513D" w:rsidRDefault="00EB513D">
                  <w:pPr>
                    <w:overflowPunct/>
                    <w:autoSpaceDE/>
                    <w:autoSpaceDN/>
                    <w:adjustRightInd/>
                    <w:jc w:val="both"/>
                    <w:textAlignment w:val="auto"/>
                    <w:rPr>
                      <w:b/>
                    </w:rPr>
                  </w:pPr>
                  <w:r w:rsidRPr="00EB513D">
                    <w:rPr>
                      <w:b/>
                    </w:rPr>
                    <w:t>ESSENTIAL</w:t>
                  </w:r>
                </w:p>
              </w:tc>
              <w:tc>
                <w:tcPr>
                  <w:tcW w:w="1486" w:type="dxa"/>
                </w:tcPr>
                <w:p w14:paraId="2A906752" w14:textId="46F8E6D1" w:rsidR="00EB513D" w:rsidRPr="00EB513D" w:rsidRDefault="00EB513D">
                  <w:pPr>
                    <w:overflowPunct/>
                    <w:autoSpaceDE/>
                    <w:autoSpaceDN/>
                    <w:adjustRightInd/>
                    <w:jc w:val="both"/>
                    <w:textAlignment w:val="auto"/>
                    <w:rPr>
                      <w:b/>
                    </w:rPr>
                  </w:pPr>
                  <w:r w:rsidRPr="00EB513D">
                    <w:rPr>
                      <w:b/>
                    </w:rPr>
                    <w:t>DESIRABLE</w:t>
                  </w:r>
                </w:p>
              </w:tc>
            </w:tr>
            <w:tr w:rsidR="00EB513D" w14:paraId="01954905" w14:textId="77777777" w:rsidTr="00EB513D">
              <w:trPr>
                <w:trHeight w:val="460"/>
              </w:trPr>
              <w:tc>
                <w:tcPr>
                  <w:tcW w:w="6360" w:type="dxa"/>
                </w:tcPr>
                <w:p w14:paraId="0D82F812" w14:textId="0D36D29E" w:rsidR="00EB513D" w:rsidRDefault="00F42874" w:rsidP="00EB513D">
                  <w:pPr>
                    <w:overflowPunct/>
                    <w:autoSpaceDE/>
                    <w:autoSpaceDN/>
                    <w:adjustRightInd/>
                    <w:jc w:val="both"/>
                    <w:textAlignment w:val="auto"/>
                  </w:pPr>
                  <w:r w:rsidRPr="00F42874">
                    <w:t>Registered Mental Health Nurse</w:t>
                  </w:r>
                  <w:r>
                    <w:t xml:space="preserve"> or RNLD</w:t>
                  </w:r>
                  <w:r w:rsidRPr="00F42874">
                    <w:t xml:space="preserve"> - level 1 NMC registration</w:t>
                  </w:r>
                </w:p>
              </w:tc>
              <w:tc>
                <w:tcPr>
                  <w:tcW w:w="1418" w:type="dxa"/>
                </w:tcPr>
                <w:p w14:paraId="747385BB" w14:textId="444FB18A" w:rsidR="00EB513D" w:rsidRPr="00EB513D" w:rsidRDefault="00F42874" w:rsidP="00EB513D">
                  <w:pPr>
                    <w:overflowPunct/>
                    <w:autoSpaceDE/>
                    <w:autoSpaceDN/>
                    <w:adjustRightInd/>
                    <w:jc w:val="center"/>
                    <w:textAlignment w:val="auto"/>
                    <w:rPr>
                      <w:b/>
                    </w:rPr>
                  </w:pPr>
                  <w:r w:rsidRPr="00EB513D">
                    <w:rPr>
                      <w:b/>
                    </w:rPr>
                    <w:t>√</w:t>
                  </w:r>
                </w:p>
              </w:tc>
              <w:tc>
                <w:tcPr>
                  <w:tcW w:w="1486" w:type="dxa"/>
                </w:tcPr>
                <w:p w14:paraId="0EDE4F4F" w14:textId="5B115DFE" w:rsidR="00EB513D" w:rsidRPr="00EB513D" w:rsidRDefault="00EB513D" w:rsidP="00EB513D">
                  <w:pPr>
                    <w:overflowPunct/>
                    <w:autoSpaceDE/>
                    <w:autoSpaceDN/>
                    <w:adjustRightInd/>
                    <w:jc w:val="center"/>
                    <w:textAlignment w:val="auto"/>
                    <w:rPr>
                      <w:b/>
                    </w:rPr>
                  </w:pPr>
                </w:p>
              </w:tc>
            </w:tr>
            <w:tr w:rsidR="00EB513D" w14:paraId="03E513F4" w14:textId="77777777" w:rsidTr="00EB513D">
              <w:trPr>
                <w:trHeight w:val="460"/>
              </w:trPr>
              <w:tc>
                <w:tcPr>
                  <w:tcW w:w="6360" w:type="dxa"/>
                </w:tcPr>
                <w:p w14:paraId="571EE496" w14:textId="3035500E" w:rsidR="00EB513D" w:rsidRDefault="00F42874" w:rsidP="00EB513D">
                  <w:pPr>
                    <w:overflowPunct/>
                    <w:autoSpaceDE/>
                    <w:autoSpaceDN/>
                    <w:adjustRightInd/>
                    <w:jc w:val="both"/>
                    <w:textAlignment w:val="auto"/>
                  </w:pPr>
                  <w:r w:rsidRPr="00F42874">
                    <w:t>Educated to or actively working towards minimum degree level/ or equivalent experience</w:t>
                  </w:r>
                </w:p>
              </w:tc>
              <w:tc>
                <w:tcPr>
                  <w:tcW w:w="1418" w:type="dxa"/>
                </w:tcPr>
                <w:p w14:paraId="573428EE" w14:textId="156489B4" w:rsidR="00EB513D" w:rsidRPr="00EB513D" w:rsidRDefault="00F42874" w:rsidP="00EB513D">
                  <w:pPr>
                    <w:overflowPunct/>
                    <w:autoSpaceDE/>
                    <w:autoSpaceDN/>
                    <w:adjustRightInd/>
                    <w:jc w:val="center"/>
                    <w:textAlignment w:val="auto"/>
                    <w:rPr>
                      <w:b/>
                    </w:rPr>
                  </w:pPr>
                  <w:r w:rsidRPr="00EB513D">
                    <w:rPr>
                      <w:b/>
                    </w:rPr>
                    <w:t>√</w:t>
                  </w:r>
                </w:p>
              </w:tc>
              <w:tc>
                <w:tcPr>
                  <w:tcW w:w="1486" w:type="dxa"/>
                </w:tcPr>
                <w:p w14:paraId="071320FC" w14:textId="274ECEE9" w:rsidR="00EB513D" w:rsidRPr="00EB513D" w:rsidRDefault="00EB513D" w:rsidP="00EB513D">
                  <w:pPr>
                    <w:overflowPunct/>
                    <w:autoSpaceDE/>
                    <w:autoSpaceDN/>
                    <w:adjustRightInd/>
                    <w:jc w:val="center"/>
                    <w:textAlignment w:val="auto"/>
                    <w:rPr>
                      <w:b/>
                    </w:rPr>
                  </w:pPr>
                </w:p>
              </w:tc>
            </w:tr>
            <w:tr w:rsidR="00EB513D" w14:paraId="5E9D0677" w14:textId="77777777" w:rsidTr="00EB513D">
              <w:trPr>
                <w:trHeight w:val="460"/>
              </w:trPr>
              <w:tc>
                <w:tcPr>
                  <w:tcW w:w="6360" w:type="dxa"/>
                </w:tcPr>
                <w:p w14:paraId="063B3828" w14:textId="3E90A414" w:rsidR="00EB513D" w:rsidRDefault="00F42874" w:rsidP="00EB513D">
                  <w:pPr>
                    <w:overflowPunct/>
                    <w:autoSpaceDE/>
                    <w:autoSpaceDN/>
                    <w:adjustRightInd/>
                    <w:jc w:val="both"/>
                    <w:textAlignment w:val="auto"/>
                  </w:pPr>
                  <w:r w:rsidRPr="00F42874">
                    <w:t>Completion of an evidence based psychological therapies/ psychological approaches to care programme</w:t>
                  </w:r>
                </w:p>
              </w:tc>
              <w:tc>
                <w:tcPr>
                  <w:tcW w:w="1418" w:type="dxa"/>
                </w:tcPr>
                <w:p w14:paraId="28E61912" w14:textId="41BE1381" w:rsidR="00EB513D" w:rsidRPr="00EB513D" w:rsidRDefault="00EB513D" w:rsidP="00EB513D">
                  <w:pPr>
                    <w:overflowPunct/>
                    <w:autoSpaceDE/>
                    <w:autoSpaceDN/>
                    <w:adjustRightInd/>
                    <w:jc w:val="center"/>
                    <w:textAlignment w:val="auto"/>
                    <w:rPr>
                      <w:b/>
                    </w:rPr>
                  </w:pPr>
                </w:p>
              </w:tc>
              <w:tc>
                <w:tcPr>
                  <w:tcW w:w="1486" w:type="dxa"/>
                </w:tcPr>
                <w:p w14:paraId="1E5C8668" w14:textId="33FF0D63" w:rsidR="00EB513D" w:rsidRPr="00EB513D" w:rsidRDefault="00F42874" w:rsidP="00EB513D">
                  <w:pPr>
                    <w:overflowPunct/>
                    <w:autoSpaceDE/>
                    <w:autoSpaceDN/>
                    <w:adjustRightInd/>
                    <w:jc w:val="center"/>
                    <w:textAlignment w:val="auto"/>
                    <w:rPr>
                      <w:b/>
                    </w:rPr>
                  </w:pPr>
                  <w:r w:rsidRPr="00EB513D">
                    <w:rPr>
                      <w:b/>
                    </w:rPr>
                    <w:t>√</w:t>
                  </w:r>
                </w:p>
              </w:tc>
            </w:tr>
            <w:tr w:rsidR="00EB513D" w14:paraId="00C0817E" w14:textId="77777777" w:rsidTr="00EB513D">
              <w:trPr>
                <w:trHeight w:val="460"/>
              </w:trPr>
              <w:tc>
                <w:tcPr>
                  <w:tcW w:w="6360" w:type="dxa"/>
                </w:tcPr>
                <w:p w14:paraId="490DF665" w14:textId="3FB65AE6" w:rsidR="00EB513D" w:rsidRDefault="00F42874" w:rsidP="00EF0D51">
                  <w:pPr>
                    <w:overflowPunct/>
                    <w:autoSpaceDE/>
                    <w:autoSpaceDN/>
                    <w:adjustRightInd/>
                    <w:jc w:val="both"/>
                    <w:textAlignment w:val="auto"/>
                  </w:pPr>
                  <w:r w:rsidRPr="00F42874">
                    <w:t>Completion of</w:t>
                  </w:r>
                  <w:r>
                    <w:t xml:space="preserve"> a mentor preparation programme or </w:t>
                  </w:r>
                  <w:r w:rsidR="00EF0D51">
                    <w:t>practice/supervisor assessor</w:t>
                  </w:r>
                </w:p>
              </w:tc>
              <w:tc>
                <w:tcPr>
                  <w:tcW w:w="1418" w:type="dxa"/>
                </w:tcPr>
                <w:p w14:paraId="37B26180" w14:textId="0C6CB031" w:rsidR="00EB513D" w:rsidRPr="00EB513D" w:rsidRDefault="00EB513D" w:rsidP="00EB513D">
                  <w:pPr>
                    <w:overflowPunct/>
                    <w:autoSpaceDE/>
                    <w:autoSpaceDN/>
                    <w:adjustRightInd/>
                    <w:jc w:val="center"/>
                    <w:textAlignment w:val="auto"/>
                    <w:rPr>
                      <w:b/>
                    </w:rPr>
                  </w:pPr>
                </w:p>
              </w:tc>
              <w:tc>
                <w:tcPr>
                  <w:tcW w:w="1486" w:type="dxa"/>
                </w:tcPr>
                <w:p w14:paraId="5153390D" w14:textId="40B003F8" w:rsidR="00EB513D" w:rsidRPr="00EB513D" w:rsidRDefault="00F42874" w:rsidP="00EB513D">
                  <w:pPr>
                    <w:overflowPunct/>
                    <w:autoSpaceDE/>
                    <w:autoSpaceDN/>
                    <w:adjustRightInd/>
                    <w:jc w:val="center"/>
                    <w:textAlignment w:val="auto"/>
                    <w:rPr>
                      <w:b/>
                    </w:rPr>
                  </w:pPr>
                  <w:r w:rsidRPr="00EB513D">
                    <w:rPr>
                      <w:b/>
                    </w:rPr>
                    <w:t>√</w:t>
                  </w:r>
                </w:p>
              </w:tc>
            </w:tr>
            <w:tr w:rsidR="00EB513D" w14:paraId="26B8D9FA" w14:textId="77777777" w:rsidTr="00EB513D">
              <w:trPr>
                <w:trHeight w:val="460"/>
              </w:trPr>
              <w:tc>
                <w:tcPr>
                  <w:tcW w:w="6360" w:type="dxa"/>
                </w:tcPr>
                <w:p w14:paraId="7434631C" w14:textId="3406A35B" w:rsidR="00EB513D" w:rsidRDefault="00F42874" w:rsidP="00EB513D">
                  <w:pPr>
                    <w:overflowPunct/>
                    <w:autoSpaceDE/>
                    <w:autoSpaceDN/>
                    <w:adjustRightInd/>
                    <w:jc w:val="both"/>
                    <w:textAlignment w:val="auto"/>
                  </w:pPr>
                  <w:r w:rsidRPr="00F42874">
                    <w:t>Working knowledge and application of mental health nursing care including physical healthcare</w:t>
                  </w:r>
                </w:p>
              </w:tc>
              <w:tc>
                <w:tcPr>
                  <w:tcW w:w="1418" w:type="dxa"/>
                </w:tcPr>
                <w:p w14:paraId="18CB2D0D" w14:textId="206076B3" w:rsidR="00EB513D" w:rsidRPr="00EB513D" w:rsidRDefault="00EB513D" w:rsidP="00EB513D">
                  <w:pPr>
                    <w:overflowPunct/>
                    <w:autoSpaceDE/>
                    <w:autoSpaceDN/>
                    <w:adjustRightInd/>
                    <w:jc w:val="center"/>
                    <w:textAlignment w:val="auto"/>
                    <w:rPr>
                      <w:b/>
                    </w:rPr>
                  </w:pPr>
                  <w:r w:rsidRPr="00EB513D">
                    <w:rPr>
                      <w:b/>
                    </w:rPr>
                    <w:t>√</w:t>
                  </w:r>
                </w:p>
              </w:tc>
              <w:tc>
                <w:tcPr>
                  <w:tcW w:w="1486" w:type="dxa"/>
                </w:tcPr>
                <w:p w14:paraId="458BFEC0" w14:textId="77777777" w:rsidR="00EB513D" w:rsidRPr="00EB513D" w:rsidRDefault="00EB513D" w:rsidP="00EB513D">
                  <w:pPr>
                    <w:overflowPunct/>
                    <w:autoSpaceDE/>
                    <w:autoSpaceDN/>
                    <w:adjustRightInd/>
                    <w:jc w:val="center"/>
                    <w:textAlignment w:val="auto"/>
                    <w:rPr>
                      <w:b/>
                    </w:rPr>
                  </w:pPr>
                </w:p>
              </w:tc>
            </w:tr>
            <w:tr w:rsidR="00EF0D51" w14:paraId="44A519C8" w14:textId="77777777" w:rsidTr="00EB513D">
              <w:trPr>
                <w:trHeight w:val="460"/>
              </w:trPr>
              <w:tc>
                <w:tcPr>
                  <w:tcW w:w="6360" w:type="dxa"/>
                </w:tcPr>
                <w:p w14:paraId="1C8F1793" w14:textId="3D8BA544" w:rsidR="00EF0D51" w:rsidRDefault="00EF0D51" w:rsidP="00EF0D51">
                  <w:pPr>
                    <w:overflowPunct/>
                    <w:autoSpaceDE/>
                    <w:autoSpaceDN/>
                    <w:adjustRightInd/>
                    <w:jc w:val="both"/>
                    <w:textAlignment w:val="auto"/>
                  </w:pPr>
                  <w:r w:rsidRPr="00EF0D51">
                    <w:t>Evidence of active and ongoing CPD</w:t>
                  </w:r>
                </w:p>
              </w:tc>
              <w:tc>
                <w:tcPr>
                  <w:tcW w:w="1418" w:type="dxa"/>
                </w:tcPr>
                <w:p w14:paraId="38882E61" w14:textId="7A8FDFED" w:rsidR="00EF0D51" w:rsidRPr="00EB513D" w:rsidRDefault="00EF0D51" w:rsidP="00EF0D51">
                  <w:pPr>
                    <w:overflowPunct/>
                    <w:autoSpaceDE/>
                    <w:autoSpaceDN/>
                    <w:adjustRightInd/>
                    <w:jc w:val="center"/>
                    <w:textAlignment w:val="auto"/>
                    <w:rPr>
                      <w:b/>
                    </w:rPr>
                  </w:pPr>
                  <w:r w:rsidRPr="004073C6">
                    <w:rPr>
                      <w:b/>
                    </w:rPr>
                    <w:t>√</w:t>
                  </w:r>
                </w:p>
              </w:tc>
              <w:tc>
                <w:tcPr>
                  <w:tcW w:w="1486" w:type="dxa"/>
                </w:tcPr>
                <w:p w14:paraId="5B68201F" w14:textId="4739C6F3" w:rsidR="00EF0D51" w:rsidRPr="00EB513D" w:rsidRDefault="00EF0D51" w:rsidP="00EF0D51">
                  <w:pPr>
                    <w:overflowPunct/>
                    <w:autoSpaceDE/>
                    <w:autoSpaceDN/>
                    <w:adjustRightInd/>
                    <w:jc w:val="center"/>
                    <w:textAlignment w:val="auto"/>
                    <w:rPr>
                      <w:b/>
                    </w:rPr>
                  </w:pPr>
                </w:p>
              </w:tc>
            </w:tr>
            <w:tr w:rsidR="00EF0D51" w14:paraId="1E103660" w14:textId="77777777" w:rsidTr="00EB513D">
              <w:trPr>
                <w:trHeight w:val="460"/>
              </w:trPr>
              <w:tc>
                <w:tcPr>
                  <w:tcW w:w="6360" w:type="dxa"/>
                </w:tcPr>
                <w:p w14:paraId="02587AEC" w14:textId="72D52F4F" w:rsidR="00EF0D51" w:rsidRPr="00EB513D" w:rsidRDefault="00EF0D51" w:rsidP="00EF0D51">
                  <w:pPr>
                    <w:overflowPunct/>
                    <w:autoSpaceDE/>
                    <w:autoSpaceDN/>
                    <w:adjustRightInd/>
                    <w:jc w:val="both"/>
                    <w:textAlignment w:val="auto"/>
                  </w:pPr>
                  <w:r w:rsidRPr="007C765D">
                    <w:t>Evidence of Clinical Supervision/ reflective practice</w:t>
                  </w:r>
                </w:p>
              </w:tc>
              <w:tc>
                <w:tcPr>
                  <w:tcW w:w="1418" w:type="dxa"/>
                </w:tcPr>
                <w:p w14:paraId="17706C0E" w14:textId="7C8E8E0A" w:rsidR="00EF0D51" w:rsidRPr="00EB513D" w:rsidRDefault="00EF0D51" w:rsidP="00EF0D51">
                  <w:pPr>
                    <w:overflowPunct/>
                    <w:autoSpaceDE/>
                    <w:autoSpaceDN/>
                    <w:adjustRightInd/>
                    <w:jc w:val="center"/>
                    <w:textAlignment w:val="auto"/>
                    <w:rPr>
                      <w:b/>
                    </w:rPr>
                  </w:pPr>
                  <w:r w:rsidRPr="004073C6">
                    <w:rPr>
                      <w:b/>
                    </w:rPr>
                    <w:t>√</w:t>
                  </w:r>
                </w:p>
              </w:tc>
              <w:tc>
                <w:tcPr>
                  <w:tcW w:w="1486" w:type="dxa"/>
                </w:tcPr>
                <w:p w14:paraId="4EEE1108" w14:textId="03D2D170" w:rsidR="00EF0D51" w:rsidRPr="00EB513D" w:rsidRDefault="00EF0D51" w:rsidP="00EF0D51">
                  <w:pPr>
                    <w:overflowPunct/>
                    <w:autoSpaceDE/>
                    <w:autoSpaceDN/>
                    <w:adjustRightInd/>
                    <w:jc w:val="center"/>
                    <w:textAlignment w:val="auto"/>
                    <w:rPr>
                      <w:b/>
                    </w:rPr>
                  </w:pPr>
                </w:p>
              </w:tc>
            </w:tr>
            <w:tr w:rsidR="00EB513D" w14:paraId="244A6DBA" w14:textId="77777777" w:rsidTr="00EB513D">
              <w:trPr>
                <w:trHeight w:val="460"/>
              </w:trPr>
              <w:tc>
                <w:tcPr>
                  <w:tcW w:w="6360" w:type="dxa"/>
                </w:tcPr>
                <w:p w14:paraId="0CDAE34E" w14:textId="00B263B0" w:rsidR="00EB513D" w:rsidRDefault="00EB513D" w:rsidP="00EB513D">
                  <w:pPr>
                    <w:overflowPunct/>
                    <w:autoSpaceDE/>
                    <w:autoSpaceDN/>
                    <w:adjustRightInd/>
                    <w:jc w:val="both"/>
                    <w:textAlignment w:val="auto"/>
                  </w:pPr>
                  <w:r w:rsidRPr="00EB513D">
                    <w:t>Experience of workin</w:t>
                  </w:r>
                  <w:r>
                    <w:t xml:space="preserve">g in the inpatient environment </w:t>
                  </w:r>
                </w:p>
              </w:tc>
              <w:tc>
                <w:tcPr>
                  <w:tcW w:w="1418" w:type="dxa"/>
                </w:tcPr>
                <w:p w14:paraId="444ECC0D" w14:textId="77777777" w:rsidR="00EB513D" w:rsidRPr="00EB513D" w:rsidRDefault="00EB513D" w:rsidP="00EB513D">
                  <w:pPr>
                    <w:overflowPunct/>
                    <w:autoSpaceDE/>
                    <w:autoSpaceDN/>
                    <w:adjustRightInd/>
                    <w:jc w:val="center"/>
                    <w:textAlignment w:val="auto"/>
                    <w:rPr>
                      <w:b/>
                    </w:rPr>
                  </w:pPr>
                </w:p>
              </w:tc>
              <w:tc>
                <w:tcPr>
                  <w:tcW w:w="1486" w:type="dxa"/>
                </w:tcPr>
                <w:p w14:paraId="1DF6E8B7" w14:textId="2E0F7BA4" w:rsidR="00EB513D" w:rsidRPr="00EB513D" w:rsidRDefault="00EB513D" w:rsidP="00EB513D">
                  <w:pPr>
                    <w:overflowPunct/>
                    <w:autoSpaceDE/>
                    <w:autoSpaceDN/>
                    <w:adjustRightInd/>
                    <w:jc w:val="center"/>
                    <w:textAlignment w:val="auto"/>
                    <w:rPr>
                      <w:b/>
                    </w:rPr>
                  </w:pPr>
                  <w:r w:rsidRPr="00EB513D">
                    <w:rPr>
                      <w:b/>
                    </w:rPr>
                    <w:t>√</w:t>
                  </w:r>
                </w:p>
              </w:tc>
            </w:tr>
            <w:tr w:rsidR="00EB513D" w14:paraId="4578E370" w14:textId="77777777" w:rsidTr="00EB513D">
              <w:trPr>
                <w:trHeight w:val="460"/>
              </w:trPr>
              <w:tc>
                <w:tcPr>
                  <w:tcW w:w="6360" w:type="dxa"/>
                </w:tcPr>
                <w:p w14:paraId="0977CB14" w14:textId="2284DD3F" w:rsidR="00EB513D" w:rsidRPr="00EB513D" w:rsidRDefault="00EF0D51" w:rsidP="00EB513D">
                  <w:pPr>
                    <w:overflowPunct/>
                    <w:autoSpaceDE/>
                    <w:autoSpaceDN/>
                    <w:adjustRightInd/>
                    <w:jc w:val="both"/>
                    <w:textAlignment w:val="auto"/>
                  </w:pPr>
                  <w:r w:rsidRPr="00EF0D51">
                    <w:t>Working knowledge of mental health / mental illness/ wellness and recovery</w:t>
                  </w:r>
                </w:p>
              </w:tc>
              <w:tc>
                <w:tcPr>
                  <w:tcW w:w="1418" w:type="dxa"/>
                </w:tcPr>
                <w:p w14:paraId="53B66108" w14:textId="29ECCE73" w:rsidR="00EB513D" w:rsidRPr="00EB513D" w:rsidRDefault="00EB513D" w:rsidP="00EB513D">
                  <w:pPr>
                    <w:overflowPunct/>
                    <w:autoSpaceDE/>
                    <w:autoSpaceDN/>
                    <w:adjustRightInd/>
                    <w:jc w:val="center"/>
                    <w:textAlignment w:val="auto"/>
                    <w:rPr>
                      <w:b/>
                    </w:rPr>
                  </w:pPr>
                  <w:r w:rsidRPr="00EB513D">
                    <w:rPr>
                      <w:b/>
                    </w:rPr>
                    <w:t>√</w:t>
                  </w:r>
                </w:p>
              </w:tc>
              <w:tc>
                <w:tcPr>
                  <w:tcW w:w="1486" w:type="dxa"/>
                </w:tcPr>
                <w:p w14:paraId="16B5548A" w14:textId="77777777" w:rsidR="00EB513D" w:rsidRPr="00EB513D" w:rsidRDefault="00EB513D" w:rsidP="00EB513D">
                  <w:pPr>
                    <w:overflowPunct/>
                    <w:autoSpaceDE/>
                    <w:autoSpaceDN/>
                    <w:adjustRightInd/>
                    <w:jc w:val="center"/>
                    <w:textAlignment w:val="auto"/>
                    <w:rPr>
                      <w:b/>
                    </w:rPr>
                  </w:pPr>
                </w:p>
              </w:tc>
            </w:tr>
            <w:tr w:rsidR="00EB513D" w14:paraId="0D04D9C8" w14:textId="77777777" w:rsidTr="00EB513D">
              <w:trPr>
                <w:trHeight w:val="460"/>
              </w:trPr>
              <w:tc>
                <w:tcPr>
                  <w:tcW w:w="6360" w:type="dxa"/>
                </w:tcPr>
                <w:p w14:paraId="5DB1215B" w14:textId="5AED4CBE" w:rsidR="00EB513D" w:rsidRPr="00EB513D" w:rsidRDefault="00EF0D51" w:rsidP="00EF0D51">
                  <w:pPr>
                    <w:overflowPunct/>
                    <w:autoSpaceDE/>
                    <w:autoSpaceDN/>
                    <w:adjustRightInd/>
                    <w:jc w:val="both"/>
                    <w:textAlignment w:val="auto"/>
                  </w:pPr>
                  <w:r w:rsidRPr="00EF0D51">
                    <w:t>Working knowledge of rights, values based pra</w:t>
                  </w:r>
                  <w:r>
                    <w:t>ctice and legislation frameworks</w:t>
                  </w:r>
                </w:p>
              </w:tc>
              <w:tc>
                <w:tcPr>
                  <w:tcW w:w="1418" w:type="dxa"/>
                </w:tcPr>
                <w:p w14:paraId="6F598D9A" w14:textId="7CB8E3BF" w:rsidR="00EB513D" w:rsidRPr="00EB513D" w:rsidRDefault="00EB513D" w:rsidP="00EB513D">
                  <w:pPr>
                    <w:overflowPunct/>
                    <w:autoSpaceDE/>
                    <w:autoSpaceDN/>
                    <w:adjustRightInd/>
                    <w:jc w:val="center"/>
                    <w:textAlignment w:val="auto"/>
                    <w:rPr>
                      <w:b/>
                    </w:rPr>
                  </w:pPr>
                  <w:r w:rsidRPr="00EB513D">
                    <w:rPr>
                      <w:b/>
                    </w:rPr>
                    <w:t>√</w:t>
                  </w:r>
                </w:p>
              </w:tc>
              <w:tc>
                <w:tcPr>
                  <w:tcW w:w="1486" w:type="dxa"/>
                </w:tcPr>
                <w:p w14:paraId="599A3C36" w14:textId="77777777" w:rsidR="00EB513D" w:rsidRPr="00EB513D" w:rsidRDefault="00EB513D" w:rsidP="00EB513D">
                  <w:pPr>
                    <w:overflowPunct/>
                    <w:autoSpaceDE/>
                    <w:autoSpaceDN/>
                    <w:adjustRightInd/>
                    <w:jc w:val="center"/>
                    <w:textAlignment w:val="auto"/>
                    <w:rPr>
                      <w:b/>
                    </w:rPr>
                  </w:pPr>
                </w:p>
              </w:tc>
            </w:tr>
            <w:tr w:rsidR="00EB513D" w14:paraId="2E7027F0" w14:textId="77777777" w:rsidTr="00EB513D">
              <w:trPr>
                <w:trHeight w:val="460"/>
              </w:trPr>
              <w:tc>
                <w:tcPr>
                  <w:tcW w:w="6360" w:type="dxa"/>
                </w:tcPr>
                <w:p w14:paraId="353A0CCC" w14:textId="77777777" w:rsidR="00EF0D51" w:rsidRDefault="00EF0D51" w:rsidP="00EF0D51">
                  <w:pPr>
                    <w:overflowPunct/>
                    <w:autoSpaceDE/>
                    <w:autoSpaceDN/>
                    <w:adjustRightInd/>
                    <w:jc w:val="both"/>
                    <w:textAlignment w:val="auto"/>
                  </w:pPr>
                  <w:r>
                    <w:t>Post Registration Career Development Framework evidence of pillars of practice at Level 5 Practice (equivalent):</w:t>
                  </w:r>
                </w:p>
                <w:p w14:paraId="0F09C2B5" w14:textId="46A86D41" w:rsidR="00EF0D51" w:rsidRDefault="00EF0D51" w:rsidP="00EF0D51">
                  <w:pPr>
                    <w:pStyle w:val="ListParagraph"/>
                    <w:numPr>
                      <w:ilvl w:val="0"/>
                      <w:numId w:val="40"/>
                    </w:numPr>
                    <w:overflowPunct/>
                    <w:autoSpaceDE/>
                    <w:autoSpaceDN/>
                    <w:adjustRightInd/>
                    <w:jc w:val="both"/>
                    <w:textAlignment w:val="auto"/>
                  </w:pPr>
                  <w:r>
                    <w:t>Clinical practice – safe effective person centred care</w:t>
                  </w:r>
                </w:p>
                <w:p w14:paraId="047F5002" w14:textId="73CF7429" w:rsidR="00EF0D51" w:rsidRDefault="00EF0D51" w:rsidP="00EF0D51">
                  <w:pPr>
                    <w:pStyle w:val="ListParagraph"/>
                    <w:numPr>
                      <w:ilvl w:val="0"/>
                      <w:numId w:val="40"/>
                    </w:numPr>
                    <w:overflowPunct/>
                    <w:autoSpaceDE/>
                    <w:autoSpaceDN/>
                    <w:adjustRightInd/>
                    <w:jc w:val="both"/>
                    <w:textAlignment w:val="auto"/>
                  </w:pPr>
                  <w:r>
                    <w:t>Facilitation of Learning</w:t>
                  </w:r>
                </w:p>
                <w:p w14:paraId="232CFD53" w14:textId="6AFAB68C" w:rsidR="00EF0D51" w:rsidRDefault="00EF0D51" w:rsidP="00EF0D51">
                  <w:pPr>
                    <w:pStyle w:val="ListParagraph"/>
                    <w:numPr>
                      <w:ilvl w:val="0"/>
                      <w:numId w:val="40"/>
                    </w:numPr>
                    <w:overflowPunct/>
                    <w:autoSpaceDE/>
                    <w:autoSpaceDN/>
                    <w:adjustRightInd/>
                    <w:jc w:val="both"/>
                    <w:textAlignment w:val="auto"/>
                  </w:pPr>
                  <w:r>
                    <w:t>Leadership - applied</w:t>
                  </w:r>
                </w:p>
                <w:p w14:paraId="540B0FB2" w14:textId="623F53CD" w:rsidR="00EF0D51" w:rsidRPr="00EB513D" w:rsidRDefault="00EF0D51" w:rsidP="00EF0D51">
                  <w:pPr>
                    <w:pStyle w:val="ListParagraph"/>
                    <w:numPr>
                      <w:ilvl w:val="0"/>
                      <w:numId w:val="40"/>
                    </w:numPr>
                    <w:overflowPunct/>
                    <w:autoSpaceDE/>
                    <w:autoSpaceDN/>
                    <w:adjustRightInd/>
                    <w:jc w:val="both"/>
                    <w:textAlignment w:val="auto"/>
                  </w:pPr>
                  <w:r>
                    <w:t>Research and development</w:t>
                  </w:r>
                </w:p>
              </w:tc>
              <w:tc>
                <w:tcPr>
                  <w:tcW w:w="1418" w:type="dxa"/>
                </w:tcPr>
                <w:p w14:paraId="476610F5" w14:textId="7F8AF870" w:rsidR="00EB513D" w:rsidRPr="00EB513D" w:rsidRDefault="00EB513D" w:rsidP="00EB513D">
                  <w:pPr>
                    <w:overflowPunct/>
                    <w:autoSpaceDE/>
                    <w:autoSpaceDN/>
                    <w:adjustRightInd/>
                    <w:jc w:val="center"/>
                    <w:textAlignment w:val="auto"/>
                    <w:rPr>
                      <w:b/>
                    </w:rPr>
                  </w:pPr>
                </w:p>
              </w:tc>
              <w:tc>
                <w:tcPr>
                  <w:tcW w:w="1486" w:type="dxa"/>
                </w:tcPr>
                <w:p w14:paraId="31A5530F" w14:textId="1AFA7CCA" w:rsidR="00EB513D" w:rsidRPr="00EB513D" w:rsidRDefault="00EF0D51" w:rsidP="00EB513D">
                  <w:pPr>
                    <w:overflowPunct/>
                    <w:autoSpaceDE/>
                    <w:autoSpaceDN/>
                    <w:adjustRightInd/>
                    <w:jc w:val="center"/>
                    <w:textAlignment w:val="auto"/>
                    <w:rPr>
                      <w:b/>
                    </w:rPr>
                  </w:pPr>
                  <w:r w:rsidRPr="00EF0D51">
                    <w:rPr>
                      <w:b/>
                    </w:rPr>
                    <w:t>√</w:t>
                  </w:r>
                </w:p>
              </w:tc>
            </w:tr>
            <w:tr w:rsidR="00EB513D" w14:paraId="27343F42" w14:textId="77777777" w:rsidTr="00EB513D">
              <w:trPr>
                <w:trHeight w:val="460"/>
              </w:trPr>
              <w:tc>
                <w:tcPr>
                  <w:tcW w:w="6360" w:type="dxa"/>
                </w:tcPr>
                <w:p w14:paraId="0CCB8402" w14:textId="128CD9E3" w:rsidR="00EB513D" w:rsidRPr="00EB513D" w:rsidRDefault="00EF0D51" w:rsidP="00EB513D">
                  <w:pPr>
                    <w:overflowPunct/>
                    <w:autoSpaceDE/>
                    <w:autoSpaceDN/>
                    <w:adjustRightInd/>
                    <w:jc w:val="both"/>
                    <w:textAlignment w:val="auto"/>
                  </w:pPr>
                  <w:r w:rsidRPr="00EF0D51">
                    <w:t>Evidence of using digital technology/ information systems/ email and basic applications</w:t>
                  </w:r>
                </w:p>
              </w:tc>
              <w:tc>
                <w:tcPr>
                  <w:tcW w:w="1418" w:type="dxa"/>
                </w:tcPr>
                <w:p w14:paraId="7693EC55" w14:textId="6EF9C37B" w:rsidR="00EB513D" w:rsidRPr="00EB513D" w:rsidRDefault="00EB513D" w:rsidP="00EB513D">
                  <w:pPr>
                    <w:overflowPunct/>
                    <w:autoSpaceDE/>
                    <w:autoSpaceDN/>
                    <w:adjustRightInd/>
                    <w:jc w:val="center"/>
                    <w:textAlignment w:val="auto"/>
                    <w:rPr>
                      <w:b/>
                    </w:rPr>
                  </w:pPr>
                  <w:r w:rsidRPr="00EB513D">
                    <w:rPr>
                      <w:b/>
                    </w:rPr>
                    <w:t>√</w:t>
                  </w:r>
                </w:p>
              </w:tc>
              <w:tc>
                <w:tcPr>
                  <w:tcW w:w="1486" w:type="dxa"/>
                </w:tcPr>
                <w:p w14:paraId="23DE6E25" w14:textId="77777777" w:rsidR="00EB513D" w:rsidRPr="00EB513D" w:rsidRDefault="00EB513D" w:rsidP="00EB513D">
                  <w:pPr>
                    <w:overflowPunct/>
                    <w:autoSpaceDE/>
                    <w:autoSpaceDN/>
                    <w:adjustRightInd/>
                    <w:jc w:val="center"/>
                    <w:textAlignment w:val="auto"/>
                    <w:rPr>
                      <w:b/>
                    </w:rPr>
                  </w:pPr>
                </w:p>
              </w:tc>
            </w:tr>
            <w:tr w:rsidR="00EF0D51" w14:paraId="190CC526" w14:textId="77777777" w:rsidTr="00EB513D">
              <w:trPr>
                <w:trHeight w:val="460"/>
              </w:trPr>
              <w:tc>
                <w:tcPr>
                  <w:tcW w:w="6360" w:type="dxa"/>
                </w:tcPr>
                <w:p w14:paraId="29DFEF35" w14:textId="72AC73EA" w:rsidR="00EF0D51" w:rsidRDefault="00EF0D51" w:rsidP="00EF0D51">
                  <w:pPr>
                    <w:overflowPunct/>
                    <w:autoSpaceDE/>
                    <w:autoSpaceDN/>
                    <w:adjustRightInd/>
                    <w:jc w:val="both"/>
                    <w:textAlignment w:val="auto"/>
                  </w:pPr>
                  <w:r w:rsidRPr="00EF0D51">
                    <w:t>Can evidence in career history, the application of a range of skills and behaviours e.g.</w:t>
                  </w:r>
                </w:p>
                <w:p w14:paraId="1651C802" w14:textId="77777777" w:rsidR="00EF0D51" w:rsidRDefault="00EF0D51" w:rsidP="00EF0D51">
                  <w:pPr>
                    <w:pStyle w:val="ListParagraph"/>
                    <w:numPr>
                      <w:ilvl w:val="0"/>
                      <w:numId w:val="41"/>
                    </w:numPr>
                    <w:overflowPunct/>
                    <w:autoSpaceDE/>
                    <w:autoSpaceDN/>
                    <w:adjustRightInd/>
                    <w:jc w:val="both"/>
                    <w:textAlignment w:val="auto"/>
                  </w:pPr>
                  <w:r>
                    <w:t>Organisational Skills</w:t>
                  </w:r>
                </w:p>
                <w:p w14:paraId="3433FBE7" w14:textId="313876C5" w:rsidR="00EF0D51" w:rsidRDefault="00EF0D51" w:rsidP="00EF0D51">
                  <w:pPr>
                    <w:pStyle w:val="ListParagraph"/>
                    <w:numPr>
                      <w:ilvl w:val="0"/>
                      <w:numId w:val="41"/>
                    </w:numPr>
                    <w:overflowPunct/>
                    <w:autoSpaceDE/>
                    <w:autoSpaceDN/>
                    <w:adjustRightInd/>
                    <w:jc w:val="both"/>
                    <w:textAlignment w:val="auto"/>
                  </w:pPr>
                  <w:r>
                    <w:t>Self-directing and self-motivating</w:t>
                  </w:r>
                </w:p>
                <w:p w14:paraId="6626D430" w14:textId="740B4C69" w:rsidR="00EF0D51" w:rsidRDefault="00EF0D51" w:rsidP="00EF0D51">
                  <w:pPr>
                    <w:pStyle w:val="ListParagraph"/>
                    <w:numPr>
                      <w:ilvl w:val="0"/>
                      <w:numId w:val="41"/>
                    </w:numPr>
                    <w:overflowPunct/>
                    <w:autoSpaceDE/>
                    <w:autoSpaceDN/>
                    <w:adjustRightInd/>
                    <w:jc w:val="both"/>
                    <w:textAlignment w:val="auto"/>
                  </w:pPr>
                  <w:r>
                    <w:t>Effective written and communication skills, including negotiation, influencing, persuading, and facilitating, conflict resolution skills</w:t>
                  </w:r>
                </w:p>
                <w:p w14:paraId="64154842" w14:textId="089B40DC" w:rsidR="00EF0D51" w:rsidRPr="00EF0D51" w:rsidRDefault="00EF0D51" w:rsidP="00EF0D51">
                  <w:pPr>
                    <w:pStyle w:val="ListParagraph"/>
                    <w:numPr>
                      <w:ilvl w:val="0"/>
                      <w:numId w:val="41"/>
                    </w:numPr>
                    <w:overflowPunct/>
                    <w:autoSpaceDE/>
                    <w:autoSpaceDN/>
                    <w:adjustRightInd/>
                    <w:jc w:val="both"/>
                    <w:textAlignment w:val="auto"/>
                  </w:pPr>
                  <w:r>
                    <w:t>Decision making skills</w:t>
                  </w:r>
                </w:p>
              </w:tc>
              <w:tc>
                <w:tcPr>
                  <w:tcW w:w="1418" w:type="dxa"/>
                </w:tcPr>
                <w:p w14:paraId="1F81E871" w14:textId="31090B8C" w:rsidR="00EF0D51" w:rsidRPr="00EB513D" w:rsidRDefault="00EF0D51" w:rsidP="00EF0D51">
                  <w:pPr>
                    <w:overflowPunct/>
                    <w:autoSpaceDE/>
                    <w:autoSpaceDN/>
                    <w:adjustRightInd/>
                    <w:jc w:val="center"/>
                    <w:textAlignment w:val="auto"/>
                    <w:rPr>
                      <w:b/>
                    </w:rPr>
                  </w:pPr>
                  <w:r w:rsidRPr="00C85263">
                    <w:rPr>
                      <w:b/>
                    </w:rPr>
                    <w:t>√</w:t>
                  </w:r>
                </w:p>
              </w:tc>
              <w:tc>
                <w:tcPr>
                  <w:tcW w:w="1486" w:type="dxa"/>
                </w:tcPr>
                <w:p w14:paraId="55BEF012" w14:textId="77777777" w:rsidR="00EF0D51" w:rsidRPr="00EB513D" w:rsidRDefault="00EF0D51" w:rsidP="00EF0D51">
                  <w:pPr>
                    <w:overflowPunct/>
                    <w:autoSpaceDE/>
                    <w:autoSpaceDN/>
                    <w:adjustRightInd/>
                    <w:jc w:val="center"/>
                    <w:textAlignment w:val="auto"/>
                    <w:rPr>
                      <w:b/>
                    </w:rPr>
                  </w:pPr>
                </w:p>
              </w:tc>
            </w:tr>
            <w:tr w:rsidR="00EF0D51" w14:paraId="5DC7985D" w14:textId="77777777" w:rsidTr="00EB513D">
              <w:trPr>
                <w:trHeight w:val="460"/>
              </w:trPr>
              <w:tc>
                <w:tcPr>
                  <w:tcW w:w="6360" w:type="dxa"/>
                </w:tcPr>
                <w:p w14:paraId="0FA78F11" w14:textId="49FD9B47" w:rsidR="00EF0D51" w:rsidRPr="00EF0D51" w:rsidRDefault="00EF0D51" w:rsidP="00EF0D51">
                  <w:pPr>
                    <w:overflowPunct/>
                    <w:autoSpaceDE/>
                    <w:autoSpaceDN/>
                    <w:adjustRightInd/>
                    <w:jc w:val="both"/>
                    <w:textAlignment w:val="auto"/>
                  </w:pPr>
                  <w:r w:rsidRPr="00EF0D51">
                    <w:t>Ability to work flexibly and to prioritise workload and adapt to meet person centred care without direct supervision</w:t>
                  </w:r>
                </w:p>
              </w:tc>
              <w:tc>
                <w:tcPr>
                  <w:tcW w:w="1418" w:type="dxa"/>
                </w:tcPr>
                <w:p w14:paraId="2A282ADC" w14:textId="430CBE6B" w:rsidR="00EF0D51" w:rsidRPr="00EB513D" w:rsidRDefault="00EF0D51" w:rsidP="00EF0D51">
                  <w:pPr>
                    <w:overflowPunct/>
                    <w:autoSpaceDE/>
                    <w:autoSpaceDN/>
                    <w:adjustRightInd/>
                    <w:jc w:val="center"/>
                    <w:textAlignment w:val="auto"/>
                    <w:rPr>
                      <w:b/>
                    </w:rPr>
                  </w:pPr>
                  <w:r w:rsidRPr="00C85263">
                    <w:rPr>
                      <w:b/>
                    </w:rPr>
                    <w:t>√</w:t>
                  </w:r>
                </w:p>
              </w:tc>
              <w:tc>
                <w:tcPr>
                  <w:tcW w:w="1486" w:type="dxa"/>
                </w:tcPr>
                <w:p w14:paraId="62010FCA" w14:textId="77777777" w:rsidR="00EF0D51" w:rsidRPr="00EB513D" w:rsidRDefault="00EF0D51" w:rsidP="00EF0D51">
                  <w:pPr>
                    <w:overflowPunct/>
                    <w:autoSpaceDE/>
                    <w:autoSpaceDN/>
                    <w:adjustRightInd/>
                    <w:jc w:val="center"/>
                    <w:textAlignment w:val="auto"/>
                    <w:rPr>
                      <w:b/>
                    </w:rPr>
                  </w:pPr>
                </w:p>
              </w:tc>
            </w:tr>
            <w:tr w:rsidR="00EF0D51" w14:paraId="69F426C6" w14:textId="77777777" w:rsidTr="00EB513D">
              <w:trPr>
                <w:trHeight w:val="460"/>
              </w:trPr>
              <w:tc>
                <w:tcPr>
                  <w:tcW w:w="6360" w:type="dxa"/>
                </w:tcPr>
                <w:p w14:paraId="573C9A7D" w14:textId="1864F4B7" w:rsidR="00EF0D51" w:rsidRPr="00EF0D51" w:rsidRDefault="00EF0D51" w:rsidP="00EF0D51">
                  <w:pPr>
                    <w:overflowPunct/>
                    <w:autoSpaceDE/>
                    <w:autoSpaceDN/>
                    <w:adjustRightInd/>
                    <w:jc w:val="both"/>
                    <w:textAlignment w:val="auto"/>
                  </w:pPr>
                  <w:r w:rsidRPr="00EF0D51">
                    <w:t>Ability to form therapeutic professional relationships with others and work as a member of the wider team</w:t>
                  </w:r>
                </w:p>
              </w:tc>
              <w:tc>
                <w:tcPr>
                  <w:tcW w:w="1418" w:type="dxa"/>
                </w:tcPr>
                <w:p w14:paraId="4AFF9E1A" w14:textId="5AF1F06D" w:rsidR="00EF0D51" w:rsidRPr="00EB513D" w:rsidRDefault="00EF0D51" w:rsidP="00EF0D51">
                  <w:pPr>
                    <w:overflowPunct/>
                    <w:autoSpaceDE/>
                    <w:autoSpaceDN/>
                    <w:adjustRightInd/>
                    <w:jc w:val="center"/>
                    <w:textAlignment w:val="auto"/>
                    <w:rPr>
                      <w:b/>
                    </w:rPr>
                  </w:pPr>
                  <w:r w:rsidRPr="00C85263">
                    <w:rPr>
                      <w:b/>
                    </w:rPr>
                    <w:t>√</w:t>
                  </w:r>
                </w:p>
              </w:tc>
              <w:tc>
                <w:tcPr>
                  <w:tcW w:w="1486" w:type="dxa"/>
                </w:tcPr>
                <w:p w14:paraId="4B612C7A" w14:textId="77777777" w:rsidR="00EF0D51" w:rsidRPr="00EB513D" w:rsidRDefault="00EF0D51" w:rsidP="00EF0D51">
                  <w:pPr>
                    <w:overflowPunct/>
                    <w:autoSpaceDE/>
                    <w:autoSpaceDN/>
                    <w:adjustRightInd/>
                    <w:jc w:val="center"/>
                    <w:textAlignment w:val="auto"/>
                    <w:rPr>
                      <w:b/>
                    </w:rPr>
                  </w:pPr>
                </w:p>
              </w:tc>
            </w:tr>
            <w:tr w:rsidR="00EF0D51" w14:paraId="3DCFFBED" w14:textId="77777777" w:rsidTr="00EB513D">
              <w:trPr>
                <w:trHeight w:val="460"/>
              </w:trPr>
              <w:tc>
                <w:tcPr>
                  <w:tcW w:w="6360" w:type="dxa"/>
                </w:tcPr>
                <w:p w14:paraId="04A42C9C" w14:textId="425B8F00" w:rsidR="00EF0D51" w:rsidRPr="00EF0D51" w:rsidRDefault="00EF0D51" w:rsidP="00EF0D51">
                  <w:pPr>
                    <w:overflowPunct/>
                    <w:autoSpaceDE/>
                    <w:autoSpaceDN/>
                    <w:adjustRightInd/>
                    <w:jc w:val="both"/>
                    <w:textAlignment w:val="auto"/>
                  </w:pPr>
                  <w:r w:rsidRPr="00EF0D51">
                    <w:lastRenderedPageBreak/>
                    <w:t>Working knowledge and demonstrable evidence of the NMC Code</w:t>
                  </w:r>
                </w:p>
              </w:tc>
              <w:tc>
                <w:tcPr>
                  <w:tcW w:w="1418" w:type="dxa"/>
                </w:tcPr>
                <w:p w14:paraId="29500B34" w14:textId="0EA17279" w:rsidR="00EF0D51" w:rsidRPr="00EB513D" w:rsidRDefault="00EF0D51" w:rsidP="00EF0D51">
                  <w:pPr>
                    <w:overflowPunct/>
                    <w:autoSpaceDE/>
                    <w:autoSpaceDN/>
                    <w:adjustRightInd/>
                    <w:jc w:val="center"/>
                    <w:textAlignment w:val="auto"/>
                    <w:rPr>
                      <w:b/>
                    </w:rPr>
                  </w:pPr>
                  <w:r w:rsidRPr="00C85263">
                    <w:rPr>
                      <w:b/>
                    </w:rPr>
                    <w:t>√</w:t>
                  </w:r>
                </w:p>
              </w:tc>
              <w:tc>
                <w:tcPr>
                  <w:tcW w:w="1486" w:type="dxa"/>
                </w:tcPr>
                <w:p w14:paraId="7ECA9C02" w14:textId="77777777" w:rsidR="00EF0D51" w:rsidRPr="00EB513D" w:rsidRDefault="00EF0D51" w:rsidP="00EF0D51">
                  <w:pPr>
                    <w:overflowPunct/>
                    <w:autoSpaceDE/>
                    <w:autoSpaceDN/>
                    <w:adjustRightInd/>
                    <w:jc w:val="center"/>
                    <w:textAlignment w:val="auto"/>
                    <w:rPr>
                      <w:b/>
                    </w:rPr>
                  </w:pPr>
                </w:p>
              </w:tc>
            </w:tr>
          </w:tbl>
          <w:p w14:paraId="1929B36D" w14:textId="77777777" w:rsidR="00EB513D" w:rsidRDefault="00EB513D">
            <w:pPr>
              <w:overflowPunct/>
              <w:autoSpaceDE/>
              <w:autoSpaceDN/>
              <w:adjustRightInd/>
              <w:ind w:left="360"/>
              <w:jc w:val="both"/>
              <w:textAlignment w:val="auto"/>
            </w:pPr>
          </w:p>
          <w:p w14:paraId="0B730A66" w14:textId="77777777" w:rsidR="00EB513D" w:rsidRDefault="00EB513D">
            <w:pPr>
              <w:overflowPunct/>
              <w:autoSpaceDE/>
              <w:autoSpaceDN/>
              <w:adjustRightInd/>
              <w:ind w:left="360"/>
              <w:jc w:val="both"/>
              <w:textAlignment w:val="auto"/>
            </w:pPr>
          </w:p>
        </w:tc>
      </w:tr>
    </w:tbl>
    <w:p w14:paraId="2E2B47CE" w14:textId="77777777" w:rsidR="00AC52A9" w:rsidRPr="00F133EE" w:rsidRDefault="00AC52A9">
      <w:pPr>
        <w:rPr>
          <w:i/>
          <w:iCs/>
        </w:rPr>
      </w:pPr>
    </w:p>
    <w:p w14:paraId="4D6E71D7" w14:textId="77777777" w:rsidR="00AC52A9" w:rsidRPr="00F133EE" w:rsidRDefault="00AC52A9">
      <w:pPr>
        <w:rPr>
          <w:i/>
          <w:iCs/>
        </w:rPr>
      </w:pPr>
    </w:p>
    <w:p w14:paraId="2920301E" w14:textId="77777777" w:rsidR="00F133EE" w:rsidRPr="00F133EE" w:rsidRDefault="00F133EE">
      <w:pPr>
        <w:rPr>
          <w:i/>
          <w:iCs/>
        </w:rPr>
      </w:pPr>
    </w:p>
    <w:sectPr w:rsidR="00F133EE" w:rsidRPr="00F133EE" w:rsidSect="00264CFE">
      <w:headerReference w:type="default" r:id="rId8"/>
      <w:footerReference w:type="default" r:id="rId9"/>
      <w:pgSz w:w="11907" w:h="16840"/>
      <w:pgMar w:top="686" w:right="851" w:bottom="425" w:left="851" w:header="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57FAA" w14:textId="77777777" w:rsidR="00B77BAB" w:rsidRDefault="00B77BAB">
      <w:r>
        <w:separator/>
      </w:r>
    </w:p>
  </w:endnote>
  <w:endnote w:type="continuationSeparator" w:id="0">
    <w:p w14:paraId="476F5CE2" w14:textId="77777777" w:rsidR="00B77BAB" w:rsidRDefault="00B7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neSans">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E14E6" w14:textId="77777777" w:rsidR="00B71530" w:rsidRDefault="00B71530">
    <w:pPr>
      <w:pStyle w:val="Footer"/>
      <w:rPr>
        <w:lang w:val="de-DE"/>
      </w:rPr>
    </w:pPr>
    <w:r>
      <w:rPr>
        <w:lang w:val="de-DE"/>
      </w:rPr>
      <w:tab/>
      <w:t xml:space="preserve">                         </w:t>
    </w:r>
    <w:r w:rsidR="00197DD6">
      <w:rPr>
        <w:rStyle w:val="PageNumber"/>
      </w:rPr>
      <w:fldChar w:fldCharType="begin"/>
    </w:r>
    <w:r>
      <w:rPr>
        <w:rStyle w:val="PageNumber"/>
        <w:lang w:val="de-DE"/>
      </w:rPr>
      <w:instrText xml:space="preserve"> PAGE </w:instrText>
    </w:r>
    <w:r w:rsidR="00197DD6">
      <w:rPr>
        <w:rStyle w:val="PageNumber"/>
      </w:rPr>
      <w:fldChar w:fldCharType="separate"/>
    </w:r>
    <w:r w:rsidR="0083394C">
      <w:rPr>
        <w:rStyle w:val="PageNumber"/>
        <w:noProof/>
        <w:lang w:val="de-DE"/>
      </w:rPr>
      <w:t>3</w:t>
    </w:r>
    <w:r w:rsidR="00197DD6">
      <w:rPr>
        <w:rStyle w:val="PageNumber"/>
      </w:rPr>
      <w:fldChar w:fldCharType="end"/>
    </w:r>
    <w:r>
      <w:rPr>
        <w:lang w:val="de-DE"/>
      </w:rPr>
      <w:tab/>
    </w:r>
    <w:r>
      <w:rPr>
        <w:lang w:val="de-D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20918" w14:textId="77777777" w:rsidR="00B77BAB" w:rsidRDefault="00B77BAB">
      <w:r>
        <w:separator/>
      </w:r>
    </w:p>
  </w:footnote>
  <w:footnote w:type="continuationSeparator" w:id="0">
    <w:p w14:paraId="0CEBC0D5" w14:textId="77777777" w:rsidR="00B77BAB" w:rsidRDefault="00B77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4B46E" w14:textId="77777777" w:rsidR="00B71530" w:rsidRDefault="00B71530">
    <w:pPr>
      <w:pStyle w:val="Header"/>
    </w:pPr>
    <w:r>
      <w:tab/>
    </w:r>
    <w:r>
      <w:tab/>
    </w:r>
  </w:p>
  <w:p w14:paraId="3EBAD779" w14:textId="77777777" w:rsidR="00B71530" w:rsidRDefault="00B71530">
    <w:pPr>
      <w:pStyle w:val="Header"/>
    </w:pPr>
    <w:r>
      <w:tab/>
    </w:r>
    <w:r>
      <w:tab/>
    </w:r>
    <w:r>
      <w:tab/>
    </w:r>
    <w:r>
      <w:tab/>
    </w:r>
    <w:r>
      <w:tab/>
    </w:r>
  </w:p>
  <w:p w14:paraId="20E90BEF" w14:textId="77777777" w:rsidR="00B71530" w:rsidRDefault="00B71530">
    <w:pPr>
      <w:pStyle w:val="Heade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0911"/>
    <w:multiLevelType w:val="hybridMultilevel"/>
    <w:tmpl w:val="014AD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953DCD"/>
    <w:multiLevelType w:val="hybridMultilevel"/>
    <w:tmpl w:val="2A00B9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E1468"/>
    <w:multiLevelType w:val="hybridMultilevel"/>
    <w:tmpl w:val="DCF8D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F3E9D"/>
    <w:multiLevelType w:val="hybridMultilevel"/>
    <w:tmpl w:val="9F4466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854672"/>
    <w:multiLevelType w:val="hybridMultilevel"/>
    <w:tmpl w:val="F050F62E"/>
    <w:lvl w:ilvl="0" w:tplc="0C22DBE4">
      <w:start w:val="8"/>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B2F3666"/>
    <w:multiLevelType w:val="hybridMultilevel"/>
    <w:tmpl w:val="F2369D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E33F0"/>
    <w:multiLevelType w:val="hybridMultilevel"/>
    <w:tmpl w:val="6E0A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80990"/>
    <w:multiLevelType w:val="hybridMultilevel"/>
    <w:tmpl w:val="0CC0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62C72"/>
    <w:multiLevelType w:val="hybridMultilevel"/>
    <w:tmpl w:val="5BE49CDE"/>
    <w:lvl w:ilvl="0" w:tplc="82AC6624">
      <w:start w:val="7"/>
      <w:numFmt w:val="decimal"/>
      <w:lvlText w:val="%1b."/>
      <w:lvlJc w:val="left"/>
      <w:pPr>
        <w:tabs>
          <w:tab w:val="num" w:pos="360"/>
        </w:tabs>
        <w:ind w:left="36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1B1772F"/>
    <w:multiLevelType w:val="hybridMultilevel"/>
    <w:tmpl w:val="D6725ED6"/>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E14EB9"/>
    <w:multiLevelType w:val="hybridMultilevel"/>
    <w:tmpl w:val="BF0CB0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44BD2"/>
    <w:multiLevelType w:val="hybridMultilevel"/>
    <w:tmpl w:val="0BEE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C64E2"/>
    <w:multiLevelType w:val="hybridMultilevel"/>
    <w:tmpl w:val="EECA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835BD"/>
    <w:multiLevelType w:val="hybridMultilevel"/>
    <w:tmpl w:val="3B3CFC6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2B2558BC"/>
    <w:multiLevelType w:val="hybridMultilevel"/>
    <w:tmpl w:val="5DF63F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B3802"/>
    <w:multiLevelType w:val="hybridMultilevel"/>
    <w:tmpl w:val="41FCD2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E43A8"/>
    <w:multiLevelType w:val="hybridMultilevel"/>
    <w:tmpl w:val="49CA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96684A"/>
    <w:multiLevelType w:val="hybridMultilevel"/>
    <w:tmpl w:val="4D06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54CE1"/>
    <w:multiLevelType w:val="hybridMultilevel"/>
    <w:tmpl w:val="52EA3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822D0"/>
    <w:multiLevelType w:val="hybridMultilevel"/>
    <w:tmpl w:val="FE1C1372"/>
    <w:lvl w:ilvl="0" w:tplc="527E1BC0">
      <w:start w:val="7"/>
      <w:numFmt w:val="decimal"/>
      <w:lvlText w:val="%1a."/>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5436973"/>
    <w:multiLevelType w:val="hybridMultilevel"/>
    <w:tmpl w:val="5B08CF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473A4638"/>
    <w:multiLevelType w:val="hybridMultilevel"/>
    <w:tmpl w:val="05866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916B9"/>
    <w:multiLevelType w:val="hybridMultilevel"/>
    <w:tmpl w:val="E3AA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D3F8F"/>
    <w:multiLevelType w:val="hybridMultilevel"/>
    <w:tmpl w:val="F9D28FAA"/>
    <w:lvl w:ilvl="0" w:tplc="08090001">
      <w:start w:val="1"/>
      <w:numFmt w:val="bullet"/>
      <w:lvlText w:val=""/>
      <w:lvlJc w:val="left"/>
      <w:pPr>
        <w:tabs>
          <w:tab w:val="num" w:pos="720"/>
        </w:tabs>
        <w:ind w:left="720" w:hanging="360"/>
      </w:pPr>
      <w:rPr>
        <w:rFonts w:ascii="Symbol" w:hAnsi="Symbol" w:hint="default"/>
      </w:rPr>
    </w:lvl>
    <w:lvl w:ilvl="1" w:tplc="056080E8">
      <w:start w:val="7"/>
      <w:numFmt w:val="decimal"/>
      <w:lvlText w:val="%2b."/>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375238"/>
    <w:multiLevelType w:val="hybridMultilevel"/>
    <w:tmpl w:val="1C4E3D36"/>
    <w:lvl w:ilvl="0" w:tplc="BF40865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32D2C1F"/>
    <w:multiLevelType w:val="hybridMultilevel"/>
    <w:tmpl w:val="C0E80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F213B6"/>
    <w:multiLevelType w:val="hybridMultilevel"/>
    <w:tmpl w:val="D7B24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4FA43DA"/>
    <w:multiLevelType w:val="hybridMultilevel"/>
    <w:tmpl w:val="8FB0C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D17452"/>
    <w:multiLevelType w:val="hybridMultilevel"/>
    <w:tmpl w:val="59EE8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64A1769"/>
    <w:multiLevelType w:val="hybridMultilevel"/>
    <w:tmpl w:val="25904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4100AB"/>
    <w:multiLevelType w:val="hybridMultilevel"/>
    <w:tmpl w:val="AEA6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310FD4"/>
    <w:multiLevelType w:val="hybridMultilevel"/>
    <w:tmpl w:val="E6DAB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1B6457"/>
    <w:multiLevelType w:val="hybridMultilevel"/>
    <w:tmpl w:val="609C9936"/>
    <w:lvl w:ilvl="0" w:tplc="37C4C130">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5122DA4"/>
    <w:multiLevelType w:val="hybridMultilevel"/>
    <w:tmpl w:val="609C9936"/>
    <w:lvl w:ilvl="0" w:tplc="37C4C130">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9B5233F"/>
    <w:multiLevelType w:val="hybridMultilevel"/>
    <w:tmpl w:val="82BCEE22"/>
    <w:lvl w:ilvl="0" w:tplc="04090001">
      <w:start w:val="1"/>
      <w:numFmt w:val="bullet"/>
      <w:lvlText w:val=""/>
      <w:lvlJc w:val="left"/>
      <w:pPr>
        <w:tabs>
          <w:tab w:val="num" w:pos="720"/>
        </w:tabs>
        <w:ind w:left="720" w:hanging="360"/>
      </w:pPr>
      <w:rPr>
        <w:rFonts w:ascii="Symbol" w:hAnsi="Symbol" w:hint="default"/>
      </w:rPr>
    </w:lvl>
    <w:lvl w:ilvl="1" w:tplc="9D009A28">
      <w:start w:val="7"/>
      <w:numFmt w:val="decimal"/>
      <w:lvlText w:val="%2a."/>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975563"/>
    <w:multiLevelType w:val="hybridMultilevel"/>
    <w:tmpl w:val="60CC044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4693A83"/>
    <w:multiLevelType w:val="hybridMultilevel"/>
    <w:tmpl w:val="C8BEA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A8768EE"/>
    <w:multiLevelType w:val="hybridMultilevel"/>
    <w:tmpl w:val="606A1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CD2916"/>
    <w:multiLevelType w:val="hybridMultilevel"/>
    <w:tmpl w:val="8F2E8190"/>
    <w:lvl w:ilvl="0" w:tplc="D812EC58">
      <w:numFmt w:val="bullet"/>
      <w:lvlText w:val=""/>
      <w:lvlJc w:val="left"/>
      <w:pPr>
        <w:tabs>
          <w:tab w:val="num" w:pos="397"/>
        </w:tabs>
        <w:ind w:left="397" w:hanging="284"/>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A405C1"/>
    <w:multiLevelType w:val="hybridMultilevel"/>
    <w:tmpl w:val="EA4C02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4B79BF"/>
    <w:multiLevelType w:val="hybridMultilevel"/>
    <w:tmpl w:val="2F3EB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25"/>
  </w:num>
  <w:num w:numId="4">
    <w:abstractNumId w:val="38"/>
  </w:num>
  <w:num w:numId="5">
    <w:abstractNumId w:val="19"/>
  </w:num>
  <w:num w:numId="6">
    <w:abstractNumId w:val="2"/>
  </w:num>
  <w:num w:numId="7">
    <w:abstractNumId w:val="15"/>
  </w:num>
  <w:num w:numId="8">
    <w:abstractNumId w:val="4"/>
  </w:num>
  <w:num w:numId="9">
    <w:abstractNumId w:val="8"/>
  </w:num>
  <w:num w:numId="10">
    <w:abstractNumId w:val="13"/>
  </w:num>
  <w:num w:numId="11">
    <w:abstractNumId w:val="39"/>
  </w:num>
  <w:num w:numId="12">
    <w:abstractNumId w:val="5"/>
  </w:num>
  <w:num w:numId="13">
    <w:abstractNumId w:val="37"/>
  </w:num>
  <w:num w:numId="14">
    <w:abstractNumId w:val="40"/>
  </w:num>
  <w:num w:numId="15">
    <w:abstractNumId w:val="3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8"/>
  </w:num>
  <w:num w:numId="19">
    <w:abstractNumId w:val="9"/>
  </w:num>
  <w:num w:numId="20">
    <w:abstractNumId w:val="1"/>
  </w:num>
  <w:num w:numId="21">
    <w:abstractNumId w:val="29"/>
  </w:num>
  <w:num w:numId="22">
    <w:abstractNumId w:val="10"/>
  </w:num>
  <w:num w:numId="23">
    <w:abstractNumId w:val="22"/>
  </w:num>
  <w:num w:numId="24">
    <w:abstractNumId w:val="17"/>
  </w:num>
  <w:num w:numId="25">
    <w:abstractNumId w:val="30"/>
  </w:num>
  <w:num w:numId="26">
    <w:abstractNumId w:val="32"/>
  </w:num>
  <w:num w:numId="27">
    <w:abstractNumId w:val="33"/>
  </w:num>
  <w:num w:numId="28">
    <w:abstractNumId w:val="27"/>
  </w:num>
  <w:num w:numId="29">
    <w:abstractNumId w:val="12"/>
  </w:num>
  <w:num w:numId="30">
    <w:abstractNumId w:val="11"/>
  </w:num>
  <w:num w:numId="31">
    <w:abstractNumId w:val="26"/>
  </w:num>
  <w:num w:numId="32">
    <w:abstractNumId w:val="3"/>
  </w:num>
  <w:num w:numId="33">
    <w:abstractNumId w:val="0"/>
  </w:num>
  <w:num w:numId="34">
    <w:abstractNumId w:val="36"/>
  </w:num>
  <w:num w:numId="35">
    <w:abstractNumId w:val="28"/>
  </w:num>
  <w:num w:numId="36">
    <w:abstractNumId w:val="21"/>
  </w:num>
  <w:num w:numId="37">
    <w:abstractNumId w:val="31"/>
  </w:num>
  <w:num w:numId="38">
    <w:abstractNumId w:val="6"/>
  </w:num>
  <w:num w:numId="39">
    <w:abstractNumId w:val="24"/>
  </w:num>
  <w:num w:numId="40">
    <w:abstractNumId w:val="16"/>
  </w:num>
  <w:num w:numId="4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9A"/>
    <w:rsid w:val="000063DE"/>
    <w:rsid w:val="00022333"/>
    <w:rsid w:val="00030182"/>
    <w:rsid w:val="00056DAD"/>
    <w:rsid w:val="000603D2"/>
    <w:rsid w:val="000C1E62"/>
    <w:rsid w:val="000E374A"/>
    <w:rsid w:val="000E7314"/>
    <w:rsid w:val="000F640C"/>
    <w:rsid w:val="00103BE1"/>
    <w:rsid w:val="00105530"/>
    <w:rsid w:val="00134047"/>
    <w:rsid w:val="0015550D"/>
    <w:rsid w:val="00197DD6"/>
    <w:rsid w:val="001A4620"/>
    <w:rsid w:val="001A6CA5"/>
    <w:rsid w:val="001D2699"/>
    <w:rsid w:val="001E47FB"/>
    <w:rsid w:val="001E60BB"/>
    <w:rsid w:val="00216436"/>
    <w:rsid w:val="00222E5E"/>
    <w:rsid w:val="00251026"/>
    <w:rsid w:val="0025443F"/>
    <w:rsid w:val="00264CFE"/>
    <w:rsid w:val="002762BF"/>
    <w:rsid w:val="00277612"/>
    <w:rsid w:val="00285DB9"/>
    <w:rsid w:val="00292959"/>
    <w:rsid w:val="002C5136"/>
    <w:rsid w:val="002F1C88"/>
    <w:rsid w:val="002F5E54"/>
    <w:rsid w:val="00326901"/>
    <w:rsid w:val="003329D7"/>
    <w:rsid w:val="00352C58"/>
    <w:rsid w:val="00352F8D"/>
    <w:rsid w:val="0036421C"/>
    <w:rsid w:val="00374461"/>
    <w:rsid w:val="00374A40"/>
    <w:rsid w:val="003923B1"/>
    <w:rsid w:val="00393A17"/>
    <w:rsid w:val="003C67BF"/>
    <w:rsid w:val="003E3C55"/>
    <w:rsid w:val="003F2828"/>
    <w:rsid w:val="00421A07"/>
    <w:rsid w:val="004269A8"/>
    <w:rsid w:val="00483A4F"/>
    <w:rsid w:val="004E1968"/>
    <w:rsid w:val="004E6301"/>
    <w:rsid w:val="00542313"/>
    <w:rsid w:val="00566E8E"/>
    <w:rsid w:val="005719D7"/>
    <w:rsid w:val="00584FFA"/>
    <w:rsid w:val="0059709A"/>
    <w:rsid w:val="005B5E6C"/>
    <w:rsid w:val="00604040"/>
    <w:rsid w:val="00624548"/>
    <w:rsid w:val="00640594"/>
    <w:rsid w:val="006423DB"/>
    <w:rsid w:val="006431E2"/>
    <w:rsid w:val="0067682C"/>
    <w:rsid w:val="00683999"/>
    <w:rsid w:val="006C04FB"/>
    <w:rsid w:val="006D60D7"/>
    <w:rsid w:val="00710500"/>
    <w:rsid w:val="00735F86"/>
    <w:rsid w:val="00751712"/>
    <w:rsid w:val="0075299E"/>
    <w:rsid w:val="007766C3"/>
    <w:rsid w:val="00780535"/>
    <w:rsid w:val="0078174E"/>
    <w:rsid w:val="00797A33"/>
    <w:rsid w:val="007A2F2F"/>
    <w:rsid w:val="008113DB"/>
    <w:rsid w:val="0083394C"/>
    <w:rsid w:val="0089103D"/>
    <w:rsid w:val="008A481F"/>
    <w:rsid w:val="008C1470"/>
    <w:rsid w:val="008D1358"/>
    <w:rsid w:val="008E06AF"/>
    <w:rsid w:val="008F11F0"/>
    <w:rsid w:val="009555A4"/>
    <w:rsid w:val="00994996"/>
    <w:rsid w:val="009B10FB"/>
    <w:rsid w:val="009B5BC5"/>
    <w:rsid w:val="009C07FC"/>
    <w:rsid w:val="009C3EFA"/>
    <w:rsid w:val="00A06FE9"/>
    <w:rsid w:val="00A30328"/>
    <w:rsid w:val="00A67BAD"/>
    <w:rsid w:val="00A96407"/>
    <w:rsid w:val="00AA78B8"/>
    <w:rsid w:val="00AC52A9"/>
    <w:rsid w:val="00B04F9E"/>
    <w:rsid w:val="00B33D5B"/>
    <w:rsid w:val="00B51060"/>
    <w:rsid w:val="00B71530"/>
    <w:rsid w:val="00B77BAB"/>
    <w:rsid w:val="00B83B7C"/>
    <w:rsid w:val="00C0709D"/>
    <w:rsid w:val="00C15143"/>
    <w:rsid w:val="00C254F6"/>
    <w:rsid w:val="00C322D9"/>
    <w:rsid w:val="00C508DF"/>
    <w:rsid w:val="00C81709"/>
    <w:rsid w:val="00C91ECB"/>
    <w:rsid w:val="00CB236F"/>
    <w:rsid w:val="00CC2541"/>
    <w:rsid w:val="00CD66CF"/>
    <w:rsid w:val="00CF6998"/>
    <w:rsid w:val="00D11A3F"/>
    <w:rsid w:val="00D21009"/>
    <w:rsid w:val="00D24960"/>
    <w:rsid w:val="00D54CDC"/>
    <w:rsid w:val="00D57F7E"/>
    <w:rsid w:val="00D66069"/>
    <w:rsid w:val="00DA345E"/>
    <w:rsid w:val="00DC0FAF"/>
    <w:rsid w:val="00DF4D53"/>
    <w:rsid w:val="00E51CC9"/>
    <w:rsid w:val="00E57E9E"/>
    <w:rsid w:val="00E7035E"/>
    <w:rsid w:val="00EB513D"/>
    <w:rsid w:val="00EC5761"/>
    <w:rsid w:val="00EF0D51"/>
    <w:rsid w:val="00F03094"/>
    <w:rsid w:val="00F045A3"/>
    <w:rsid w:val="00F133EE"/>
    <w:rsid w:val="00F42874"/>
    <w:rsid w:val="00F542F3"/>
    <w:rsid w:val="00F65328"/>
    <w:rsid w:val="00F74F08"/>
    <w:rsid w:val="00F76621"/>
    <w:rsid w:val="00FA5190"/>
    <w:rsid w:val="00FB3B3D"/>
    <w:rsid w:val="00FD046B"/>
    <w:rsid w:val="00FD6793"/>
    <w:rsid w:val="00FE6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dashstyle="dash" weight="2.25pt"/>
    </o:shapedefaults>
    <o:shapelayout v:ext="edit">
      <o:idmap v:ext="edit" data="1"/>
    </o:shapelayout>
  </w:shapeDefaults>
  <w:decimalSymbol w:val="."/>
  <w:listSeparator w:val=","/>
  <w14:docId w14:val="76572BC5"/>
  <w15:docId w15:val="{6844A0E1-8E95-42BF-97B2-F2E761B7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CFE"/>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rsid w:val="00264CFE"/>
    <w:pPr>
      <w:keepNext/>
      <w:jc w:val="both"/>
      <w:outlineLvl w:val="0"/>
    </w:pPr>
    <w:rPr>
      <w:b/>
      <w:i/>
      <w:iCs/>
    </w:rPr>
  </w:style>
  <w:style w:type="paragraph" w:styleId="Heading2">
    <w:name w:val="heading 2"/>
    <w:basedOn w:val="Normal"/>
    <w:next w:val="Normal"/>
    <w:qFormat/>
    <w:rsid w:val="00264CFE"/>
    <w:pPr>
      <w:keepNext/>
      <w:outlineLvl w:val="1"/>
    </w:pPr>
    <w:rPr>
      <w:bCs/>
      <w:i/>
      <w:iCs/>
    </w:rPr>
  </w:style>
  <w:style w:type="paragraph" w:styleId="Heading3">
    <w:name w:val="heading 3"/>
    <w:basedOn w:val="Normal"/>
    <w:next w:val="Normal"/>
    <w:qFormat/>
    <w:rsid w:val="00264CFE"/>
    <w:pPr>
      <w:keepNext/>
      <w:outlineLvl w:val="2"/>
    </w:pPr>
    <w:rPr>
      <w:b/>
      <w:i/>
      <w:iCs/>
    </w:rPr>
  </w:style>
  <w:style w:type="paragraph" w:styleId="Heading4">
    <w:name w:val="heading 4"/>
    <w:basedOn w:val="Normal"/>
    <w:next w:val="Normal"/>
    <w:qFormat/>
    <w:rsid w:val="00264CFE"/>
    <w:pPr>
      <w:keepNext/>
      <w:outlineLvl w:val="3"/>
    </w:pPr>
    <w:rPr>
      <w:b/>
      <w:bCs/>
      <w:sz w:val="22"/>
      <w:szCs w:val="22"/>
    </w:rPr>
  </w:style>
  <w:style w:type="paragraph" w:styleId="Heading5">
    <w:name w:val="heading 5"/>
    <w:basedOn w:val="Normal"/>
    <w:next w:val="Normal"/>
    <w:qFormat/>
    <w:rsid w:val="00264CFE"/>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CFE"/>
    <w:pPr>
      <w:tabs>
        <w:tab w:val="center" w:pos="4153"/>
        <w:tab w:val="right" w:pos="8306"/>
      </w:tabs>
    </w:pPr>
  </w:style>
  <w:style w:type="paragraph" w:styleId="Footer">
    <w:name w:val="footer"/>
    <w:basedOn w:val="Normal"/>
    <w:rsid w:val="00264CFE"/>
    <w:pPr>
      <w:tabs>
        <w:tab w:val="center" w:pos="4153"/>
        <w:tab w:val="right" w:pos="8306"/>
      </w:tabs>
    </w:pPr>
  </w:style>
  <w:style w:type="paragraph" w:styleId="BodyText">
    <w:name w:val="Body Text"/>
    <w:basedOn w:val="Normal"/>
    <w:rsid w:val="00264CFE"/>
    <w:pPr>
      <w:spacing w:before="120" w:after="120"/>
    </w:pPr>
    <w:rPr>
      <w:b/>
    </w:rPr>
  </w:style>
  <w:style w:type="paragraph" w:styleId="BodyText2">
    <w:name w:val="Body Text 2"/>
    <w:basedOn w:val="Normal"/>
    <w:rsid w:val="00264CFE"/>
    <w:pPr>
      <w:jc w:val="both"/>
    </w:pPr>
  </w:style>
  <w:style w:type="paragraph" w:styleId="BodyText3">
    <w:name w:val="Body Text 3"/>
    <w:basedOn w:val="Normal"/>
    <w:rsid w:val="00264CFE"/>
    <w:rPr>
      <w:bCs/>
      <w:i/>
      <w:iCs/>
    </w:rPr>
  </w:style>
  <w:style w:type="character" w:styleId="PageNumber">
    <w:name w:val="page number"/>
    <w:basedOn w:val="DefaultParagraphFont"/>
    <w:rsid w:val="00264CFE"/>
  </w:style>
  <w:style w:type="paragraph" w:styleId="Title">
    <w:name w:val="Title"/>
    <w:basedOn w:val="Normal"/>
    <w:qFormat/>
    <w:rsid w:val="00264CFE"/>
    <w:pPr>
      <w:tabs>
        <w:tab w:val="left" w:pos="720"/>
        <w:tab w:val="left" w:pos="1440"/>
        <w:tab w:val="left" w:pos="2160"/>
        <w:tab w:val="left" w:pos="2880"/>
        <w:tab w:val="left" w:pos="4680"/>
        <w:tab w:val="left" w:pos="5400"/>
        <w:tab w:val="right" w:pos="9000"/>
      </w:tabs>
      <w:spacing w:line="240" w:lineRule="atLeast"/>
      <w:jc w:val="center"/>
    </w:pPr>
    <w:rPr>
      <w:rFonts w:ascii="Times New Roman" w:hAnsi="Times New Roman" w:cs="Times New Roman"/>
      <w:sz w:val="48"/>
      <w:lang w:eastAsia="en-GB"/>
    </w:rPr>
  </w:style>
  <w:style w:type="paragraph" w:customStyle="1" w:styleId="BodyBullet">
    <w:name w:val="Body Bullet"/>
    <w:basedOn w:val="Normal"/>
    <w:rsid w:val="00264CFE"/>
    <w:pPr>
      <w:tabs>
        <w:tab w:val="left" w:pos="360"/>
      </w:tabs>
      <w:spacing w:before="240" w:after="120"/>
      <w:ind w:left="360" w:hanging="360"/>
      <w:jc w:val="both"/>
    </w:pPr>
    <w:rPr>
      <w:rFonts w:cs="Times New Roman"/>
      <w:lang w:eastAsia="en-GB"/>
    </w:rPr>
  </w:style>
  <w:style w:type="paragraph" w:styleId="NormalWeb">
    <w:name w:val="Normal (Web)"/>
    <w:basedOn w:val="Normal"/>
    <w:rsid w:val="00264CFE"/>
    <w:pPr>
      <w:overflowPunct/>
      <w:autoSpaceDE/>
      <w:autoSpaceDN/>
      <w:adjustRightInd/>
      <w:spacing w:before="100" w:beforeAutospacing="1" w:after="100" w:afterAutospacing="1"/>
      <w:textAlignment w:val="auto"/>
    </w:pPr>
    <w:rPr>
      <w:rFonts w:ascii="Times New Roman" w:hAnsi="Times New Roman" w:cs="Times New Roman"/>
      <w:sz w:val="24"/>
      <w:szCs w:val="24"/>
      <w:lang w:eastAsia="en-GB"/>
    </w:rPr>
  </w:style>
  <w:style w:type="character" w:styleId="Strong">
    <w:name w:val="Strong"/>
    <w:basedOn w:val="DefaultParagraphFont"/>
    <w:qFormat/>
    <w:rsid w:val="00264CFE"/>
    <w:rPr>
      <w:b/>
      <w:bCs/>
    </w:rPr>
  </w:style>
  <w:style w:type="paragraph" w:styleId="BalloonText">
    <w:name w:val="Balloon Text"/>
    <w:basedOn w:val="Normal"/>
    <w:semiHidden/>
    <w:rsid w:val="00264CFE"/>
    <w:rPr>
      <w:rFonts w:ascii="Tahoma" w:hAnsi="Tahoma" w:cs="Tahoma"/>
      <w:sz w:val="16"/>
      <w:szCs w:val="16"/>
    </w:rPr>
  </w:style>
  <w:style w:type="paragraph" w:styleId="BodyTextIndent">
    <w:name w:val="Body Text Indent"/>
    <w:basedOn w:val="Normal"/>
    <w:rsid w:val="00264CFE"/>
    <w:pPr>
      <w:overflowPunct/>
      <w:autoSpaceDE/>
      <w:autoSpaceDN/>
      <w:adjustRightInd/>
      <w:ind w:left="720"/>
      <w:textAlignment w:val="auto"/>
    </w:pPr>
    <w:rPr>
      <w:rFonts w:ascii="Times New Roman" w:hAnsi="Times New Roman" w:cs="Times New Roman"/>
      <w:lang w:val="en-US"/>
    </w:rPr>
  </w:style>
  <w:style w:type="paragraph" w:styleId="NoSpacing">
    <w:name w:val="No Spacing"/>
    <w:qFormat/>
    <w:rsid w:val="001A4620"/>
    <w:rPr>
      <w:rFonts w:ascii="Calibri" w:hAnsi="Calibri"/>
      <w:sz w:val="22"/>
      <w:szCs w:val="22"/>
      <w:lang w:eastAsia="en-US"/>
    </w:rPr>
  </w:style>
  <w:style w:type="paragraph" w:customStyle="1" w:styleId="Subhead2">
    <w:name w:val="Subhead 2"/>
    <w:basedOn w:val="Normal"/>
    <w:rsid w:val="00E57E9E"/>
    <w:pPr>
      <w:overflowPunct/>
      <w:spacing w:after="113"/>
      <w:textAlignment w:val="auto"/>
    </w:pPr>
    <w:rPr>
      <w:rFonts w:ascii="StoneSans" w:hAnsi="StoneSans" w:cs="Times New Roman"/>
      <w:sz w:val="32"/>
      <w:szCs w:val="32"/>
      <w:lang w:val="en-US"/>
    </w:rPr>
  </w:style>
  <w:style w:type="paragraph" w:customStyle="1" w:styleId="BodyText1">
    <w:name w:val="Body Text1"/>
    <w:rsid w:val="00E57E9E"/>
    <w:pPr>
      <w:autoSpaceDE w:val="0"/>
      <w:autoSpaceDN w:val="0"/>
      <w:adjustRightInd w:val="0"/>
      <w:spacing w:after="113" w:line="330" w:lineRule="atLeast"/>
      <w:jc w:val="both"/>
    </w:pPr>
    <w:rPr>
      <w:color w:val="000000"/>
      <w:sz w:val="22"/>
      <w:szCs w:val="22"/>
      <w:lang w:val="en-US" w:eastAsia="en-US"/>
    </w:rPr>
  </w:style>
  <w:style w:type="paragraph" w:styleId="ListParagraph">
    <w:name w:val="List Paragraph"/>
    <w:basedOn w:val="Normal"/>
    <w:qFormat/>
    <w:rsid w:val="002F1C88"/>
    <w:pPr>
      <w:ind w:left="720"/>
      <w:contextualSpacing/>
    </w:pPr>
  </w:style>
  <w:style w:type="paragraph" w:styleId="PlainText">
    <w:name w:val="Plain Text"/>
    <w:basedOn w:val="Normal"/>
    <w:link w:val="PlainTextChar"/>
    <w:rsid w:val="00F76621"/>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F76621"/>
    <w:rPr>
      <w:rFonts w:ascii="Courier New" w:hAnsi="Courier New" w:cs="Courier New"/>
      <w:lang w:eastAsia="en-US"/>
    </w:rPr>
  </w:style>
  <w:style w:type="paragraph" w:customStyle="1" w:styleId="msonospacing0">
    <w:name w:val="msonospacing"/>
    <w:basedOn w:val="Normal"/>
    <w:rsid w:val="00285DB9"/>
    <w:pPr>
      <w:overflowPunct/>
      <w:autoSpaceDE/>
      <w:autoSpaceDN/>
      <w:adjustRightInd/>
      <w:textAlignment w:val="auto"/>
    </w:pPr>
    <w:rPr>
      <w:rFonts w:ascii="Calibri" w:eastAsia="Calibri" w:hAnsi="Calibri" w:cs="Times New Roman"/>
      <w:sz w:val="22"/>
      <w:szCs w:val="22"/>
      <w:lang w:eastAsia="en-GB"/>
    </w:rPr>
  </w:style>
  <w:style w:type="paragraph" w:customStyle="1" w:styleId="Default">
    <w:name w:val="Default"/>
    <w:rsid w:val="001E60B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0603D2"/>
    <w:rPr>
      <w:sz w:val="16"/>
      <w:szCs w:val="16"/>
    </w:rPr>
  </w:style>
  <w:style w:type="paragraph" w:styleId="CommentText">
    <w:name w:val="annotation text"/>
    <w:basedOn w:val="Normal"/>
    <w:link w:val="CommentTextChar"/>
    <w:semiHidden/>
    <w:unhideWhenUsed/>
    <w:rsid w:val="000603D2"/>
  </w:style>
  <w:style w:type="character" w:customStyle="1" w:styleId="CommentTextChar">
    <w:name w:val="Comment Text Char"/>
    <w:basedOn w:val="DefaultParagraphFont"/>
    <w:link w:val="CommentText"/>
    <w:semiHidden/>
    <w:rsid w:val="000603D2"/>
    <w:rPr>
      <w:rFonts w:ascii="Arial" w:hAnsi="Arial" w:cs="Arial"/>
      <w:lang w:eastAsia="en-US"/>
    </w:rPr>
  </w:style>
  <w:style w:type="paragraph" w:styleId="CommentSubject">
    <w:name w:val="annotation subject"/>
    <w:basedOn w:val="CommentText"/>
    <w:next w:val="CommentText"/>
    <w:link w:val="CommentSubjectChar"/>
    <w:semiHidden/>
    <w:unhideWhenUsed/>
    <w:rsid w:val="000603D2"/>
    <w:rPr>
      <w:b/>
      <w:bCs/>
    </w:rPr>
  </w:style>
  <w:style w:type="character" w:customStyle="1" w:styleId="CommentSubjectChar">
    <w:name w:val="Comment Subject Char"/>
    <w:basedOn w:val="CommentTextChar"/>
    <w:link w:val="CommentSubject"/>
    <w:semiHidden/>
    <w:rsid w:val="000603D2"/>
    <w:rPr>
      <w:rFonts w:ascii="Arial" w:hAnsi="Arial" w:cs="Arial"/>
      <w:b/>
      <w:bCs/>
      <w:lang w:eastAsia="en-US"/>
    </w:rPr>
  </w:style>
  <w:style w:type="table" w:styleId="TableGrid">
    <w:name w:val="Table Grid"/>
    <w:basedOn w:val="TableNormal"/>
    <w:rsid w:val="00EB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2591</Words>
  <Characters>15981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dc:description/>
  <cp:lastModifiedBy>Cosgrove, Sarah</cp:lastModifiedBy>
  <cp:revision>7</cp:revision>
  <cp:lastPrinted>2014-01-16T11:04:00Z</cp:lastPrinted>
  <dcterms:created xsi:type="dcterms:W3CDTF">2022-06-01T15:00:00Z</dcterms:created>
  <dcterms:modified xsi:type="dcterms:W3CDTF">2023-09-13T15:36:00Z</dcterms:modified>
</cp:coreProperties>
</file>