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503017D2" w14:textId="77777777" w:rsidTr="71BFA8B5">
        <w:trPr>
          <w:jc w:val="center"/>
        </w:trPr>
        <w:tc>
          <w:tcPr>
            <w:tcW w:w="10440" w:type="dxa"/>
          </w:tcPr>
          <w:p w14:paraId="22EBEEAD" w14:textId="77777777" w:rsidR="00483584" w:rsidRPr="007B7B3C" w:rsidRDefault="00FF4015" w:rsidP="00483584">
            <w:pPr>
              <w:pStyle w:val="Heading3"/>
              <w:numPr>
                <w:ilvl w:val="0"/>
                <w:numId w:val="1"/>
              </w:numPr>
              <w:spacing w:before="120" w:after="120"/>
            </w:pPr>
            <w:bookmarkStart w:id="0" w:name="_GoBack"/>
            <w:bookmarkEnd w:id="0"/>
            <w:r>
              <w:t xml:space="preserve"> </w:t>
            </w:r>
            <w:r w:rsidR="00483584" w:rsidRPr="007B7B3C">
              <w:t>JOB IDENTIFICATION</w:t>
            </w:r>
          </w:p>
        </w:tc>
      </w:tr>
      <w:tr w:rsidR="00483584" w:rsidRPr="007B7B3C" w14:paraId="039C3BB8" w14:textId="77777777" w:rsidTr="71BFA8B5">
        <w:trPr>
          <w:jc w:val="center"/>
        </w:trPr>
        <w:tc>
          <w:tcPr>
            <w:tcW w:w="10440" w:type="dxa"/>
          </w:tcPr>
          <w:p w14:paraId="600EBD3C" w14:textId="77777777" w:rsidR="00483584" w:rsidRPr="007B7B3C" w:rsidRDefault="00483584" w:rsidP="00483584">
            <w:pPr>
              <w:pStyle w:val="BodyText"/>
              <w:rPr>
                <w:rFonts w:cs="Arial"/>
                <w:sz w:val="24"/>
                <w:szCs w:val="24"/>
              </w:rPr>
            </w:pPr>
            <w:r w:rsidRPr="007B7B3C">
              <w:rPr>
                <w:rFonts w:cs="Arial"/>
                <w:sz w:val="24"/>
                <w:szCs w:val="24"/>
              </w:rPr>
              <w:t xml:space="preserve"> </w:t>
            </w:r>
          </w:p>
          <w:p w14:paraId="307EA0DB" w14:textId="3C1D7A02" w:rsidR="00786607" w:rsidRPr="007B7B3C" w:rsidRDefault="7399E06A" w:rsidP="00786607">
            <w:pPr>
              <w:rPr>
                <w:rFonts w:ascii="Arial" w:hAnsi="Arial"/>
              </w:rPr>
            </w:pPr>
            <w:r w:rsidRPr="71BFA8B5">
              <w:rPr>
                <w:rFonts w:ascii="Arial" w:hAnsi="Arial"/>
              </w:rPr>
              <w:t xml:space="preserve">Job Title: </w:t>
            </w:r>
            <w:r w:rsidR="00786607">
              <w:tab/>
            </w:r>
            <w:r w:rsidR="00786607">
              <w:tab/>
            </w:r>
            <w:r w:rsidR="4382D55D" w:rsidRPr="71BFA8B5">
              <w:rPr>
                <w:rFonts w:ascii="Arial" w:hAnsi="Arial"/>
              </w:rPr>
              <w:t xml:space="preserve">Digital Services </w:t>
            </w:r>
            <w:r w:rsidR="0245A484" w:rsidRPr="71BFA8B5">
              <w:rPr>
                <w:rFonts w:ascii="Arial" w:hAnsi="Arial"/>
              </w:rPr>
              <w:t>Service Asset Configuration M</w:t>
            </w:r>
            <w:r w:rsidR="42172B05" w:rsidRPr="71BFA8B5">
              <w:rPr>
                <w:rFonts w:ascii="Arial" w:hAnsi="Arial"/>
              </w:rPr>
              <w:t>anager</w:t>
            </w:r>
          </w:p>
          <w:p w14:paraId="04EDC748" w14:textId="77777777" w:rsidR="00786607" w:rsidRPr="007B7B3C" w:rsidRDefault="00786607" w:rsidP="00786607">
            <w:pPr>
              <w:rPr>
                <w:rFonts w:ascii="Arial" w:hAnsi="Arial"/>
              </w:rPr>
            </w:pPr>
          </w:p>
          <w:p w14:paraId="51ACCDF9" w14:textId="362DD25C" w:rsidR="00426F4C" w:rsidRDefault="00786607" w:rsidP="00786607">
            <w:pPr>
              <w:rPr>
                <w:rFonts w:ascii="Arial" w:hAnsi="Arial"/>
              </w:rPr>
            </w:pPr>
            <w:r w:rsidRPr="007B7B3C">
              <w:rPr>
                <w:rFonts w:ascii="Arial" w:hAnsi="Arial"/>
              </w:rPr>
              <w:t xml:space="preserve">Responsible to: </w:t>
            </w:r>
            <w:r w:rsidR="00D479CD" w:rsidRPr="007B7B3C">
              <w:rPr>
                <w:rFonts w:ascii="Arial" w:hAnsi="Arial"/>
              </w:rPr>
              <w:tab/>
            </w:r>
            <w:r w:rsidR="002702E9">
              <w:rPr>
                <w:rFonts w:ascii="Arial" w:hAnsi="Arial"/>
              </w:rPr>
              <w:t xml:space="preserve">Digital Services Head of Service Delivery </w:t>
            </w:r>
          </w:p>
          <w:p w14:paraId="4D5340CF" w14:textId="77777777" w:rsidR="002702E9" w:rsidRPr="007B7B3C" w:rsidRDefault="002702E9" w:rsidP="00786607">
            <w:pPr>
              <w:rPr>
                <w:rFonts w:ascii="Arial" w:hAnsi="Arial"/>
              </w:rPr>
            </w:pPr>
          </w:p>
          <w:p w14:paraId="6D66A970" w14:textId="77777777" w:rsidR="00426F4C" w:rsidRPr="007B7B3C" w:rsidRDefault="00426F4C" w:rsidP="00786607">
            <w:pPr>
              <w:rPr>
                <w:rFonts w:ascii="Arial" w:hAnsi="Arial"/>
              </w:rPr>
            </w:pPr>
            <w:r w:rsidRPr="007B7B3C">
              <w:rPr>
                <w:rFonts w:ascii="Arial" w:hAnsi="Arial"/>
              </w:rPr>
              <w:t xml:space="preserve">Department: </w:t>
            </w:r>
            <w:r w:rsidR="00D479CD" w:rsidRPr="007B7B3C">
              <w:rPr>
                <w:rFonts w:ascii="Arial" w:hAnsi="Arial"/>
              </w:rPr>
              <w:tab/>
            </w:r>
            <w:r w:rsidR="00D479CD" w:rsidRPr="007B7B3C">
              <w:rPr>
                <w:rFonts w:ascii="Arial" w:hAnsi="Arial"/>
              </w:rPr>
              <w:tab/>
            </w:r>
            <w:r w:rsidR="0009784E">
              <w:rPr>
                <w:rFonts w:ascii="Arial" w:hAnsi="Arial"/>
              </w:rPr>
              <w:t>Digital Services</w:t>
            </w:r>
          </w:p>
          <w:p w14:paraId="167F21AE" w14:textId="77777777" w:rsidR="00786607" w:rsidRPr="007B7B3C" w:rsidRDefault="00786607" w:rsidP="00786607">
            <w:pPr>
              <w:rPr>
                <w:rFonts w:ascii="Arial" w:hAnsi="Arial"/>
              </w:rPr>
            </w:pPr>
          </w:p>
          <w:p w14:paraId="263BCA95" w14:textId="6A756C7C" w:rsidR="00786607" w:rsidRPr="007B7B3C" w:rsidRDefault="00786607" w:rsidP="00786607">
            <w:pPr>
              <w:rPr>
                <w:rFonts w:ascii="Arial" w:hAnsi="Arial"/>
              </w:rPr>
            </w:pPr>
            <w:r w:rsidRPr="007B7B3C">
              <w:rPr>
                <w:rFonts w:ascii="Arial" w:hAnsi="Arial"/>
              </w:rPr>
              <w:t xml:space="preserve">Directorate: </w:t>
            </w:r>
            <w:r w:rsidR="00D479CD" w:rsidRPr="007B7B3C">
              <w:rPr>
                <w:rFonts w:ascii="Arial" w:hAnsi="Arial"/>
              </w:rPr>
              <w:tab/>
            </w:r>
            <w:r w:rsidR="00D479CD" w:rsidRPr="007B7B3C">
              <w:rPr>
                <w:rFonts w:ascii="Arial" w:hAnsi="Arial"/>
              </w:rPr>
              <w:tab/>
            </w:r>
            <w:r w:rsidR="007536DB">
              <w:rPr>
                <w:rFonts w:ascii="Arial" w:hAnsi="Arial"/>
              </w:rPr>
              <w:t>Infrast</w:t>
            </w:r>
            <w:r w:rsidR="00AD0556">
              <w:rPr>
                <w:rFonts w:ascii="Arial" w:hAnsi="Arial"/>
              </w:rPr>
              <w:t>r</w:t>
            </w:r>
            <w:r w:rsidR="007536DB">
              <w:rPr>
                <w:rFonts w:ascii="Arial" w:hAnsi="Arial"/>
              </w:rPr>
              <w:t>ucture &amp; Support Services</w:t>
            </w:r>
          </w:p>
          <w:p w14:paraId="5ED77CB6" w14:textId="77777777" w:rsidR="002B1A5B" w:rsidRPr="007B7B3C" w:rsidRDefault="002B1A5B" w:rsidP="00483584">
            <w:pPr>
              <w:jc w:val="both"/>
              <w:rPr>
                <w:rFonts w:ascii="Arial" w:hAnsi="Arial" w:cs="Arial"/>
              </w:rPr>
            </w:pPr>
          </w:p>
          <w:p w14:paraId="0BD83001" w14:textId="77777777" w:rsidR="00483584" w:rsidRDefault="00483584" w:rsidP="00483584">
            <w:pPr>
              <w:jc w:val="both"/>
              <w:rPr>
                <w:rFonts w:ascii="Arial" w:hAnsi="Arial" w:cs="Arial"/>
              </w:rPr>
            </w:pPr>
            <w:r w:rsidRPr="007B7B3C">
              <w:rPr>
                <w:rFonts w:ascii="Arial" w:hAnsi="Arial" w:cs="Arial"/>
              </w:rPr>
              <w:t>Job Reference:</w:t>
            </w:r>
          </w:p>
          <w:p w14:paraId="1E2CF108" w14:textId="77777777" w:rsidR="0040365B" w:rsidRDefault="0040365B" w:rsidP="00483584">
            <w:pPr>
              <w:jc w:val="both"/>
              <w:rPr>
                <w:rFonts w:ascii="Arial" w:hAnsi="Arial" w:cs="Arial"/>
              </w:rPr>
            </w:pPr>
          </w:p>
          <w:p w14:paraId="3D277ACD" w14:textId="433A5ED0" w:rsidR="0040365B" w:rsidRPr="007B7B3C" w:rsidRDefault="0040365B" w:rsidP="2FB07758">
            <w:pPr>
              <w:jc w:val="both"/>
              <w:rPr>
                <w:rFonts w:ascii="Arial" w:hAnsi="Arial" w:cs="Arial"/>
                <w:highlight w:val="yellow"/>
              </w:rPr>
            </w:pPr>
            <w:r w:rsidRPr="2FB07758">
              <w:rPr>
                <w:rFonts w:ascii="Arial" w:hAnsi="Arial" w:cs="Arial"/>
              </w:rPr>
              <w:t xml:space="preserve">CAJE No:                 </w:t>
            </w:r>
            <w:r w:rsidR="007B7F8B">
              <w:rPr>
                <w:rFonts w:ascii="Arial" w:hAnsi="Arial" w:cs="Arial"/>
              </w:rPr>
              <w:t>800-3281</w:t>
            </w:r>
          </w:p>
          <w:p w14:paraId="7FB660B0" w14:textId="77777777" w:rsidR="00483584" w:rsidRPr="007B7B3C" w:rsidRDefault="00483584" w:rsidP="00483584">
            <w:pPr>
              <w:jc w:val="both"/>
              <w:rPr>
                <w:rFonts w:ascii="Arial" w:hAnsi="Arial" w:cs="Arial"/>
              </w:rPr>
            </w:pPr>
          </w:p>
          <w:p w14:paraId="12A84756" w14:textId="200120E1" w:rsidR="00483584" w:rsidRPr="007B7B3C" w:rsidRDefault="00483584" w:rsidP="00483584">
            <w:pPr>
              <w:jc w:val="both"/>
              <w:rPr>
                <w:rFonts w:ascii="Arial" w:hAnsi="Arial" w:cs="Arial"/>
              </w:rPr>
            </w:pPr>
            <w:r w:rsidRPr="007B7B3C">
              <w:rPr>
                <w:rFonts w:ascii="Arial" w:hAnsi="Arial" w:cs="Arial"/>
              </w:rPr>
              <w:t>No of Job Holders:</w:t>
            </w:r>
            <w:r w:rsidR="00786607" w:rsidRPr="007B7B3C">
              <w:rPr>
                <w:rFonts w:ascii="Arial" w:hAnsi="Arial" w:cs="Arial"/>
              </w:rPr>
              <w:t xml:space="preserve"> </w:t>
            </w:r>
            <w:r w:rsidR="00A8278D" w:rsidRPr="007B7B3C">
              <w:rPr>
                <w:rFonts w:ascii="Arial" w:hAnsi="Arial" w:cs="Arial"/>
              </w:rPr>
              <w:tab/>
            </w:r>
            <w:r w:rsidR="00966772">
              <w:rPr>
                <w:rFonts w:ascii="Arial" w:hAnsi="Arial" w:cs="Arial"/>
              </w:rPr>
              <w:t>1</w:t>
            </w:r>
          </w:p>
          <w:p w14:paraId="5CC56A68" w14:textId="77777777" w:rsidR="002B1A5B" w:rsidRPr="007B7B3C" w:rsidRDefault="002B1A5B" w:rsidP="00483584">
            <w:pPr>
              <w:jc w:val="both"/>
              <w:rPr>
                <w:rFonts w:ascii="Arial" w:hAnsi="Arial" w:cs="Arial"/>
              </w:rPr>
            </w:pPr>
          </w:p>
          <w:p w14:paraId="4B179C38" w14:textId="717E8CC4" w:rsidR="00966772" w:rsidRPr="007B7B3C" w:rsidRDefault="5C19DF47" w:rsidP="00483584">
            <w:pPr>
              <w:jc w:val="both"/>
              <w:rPr>
                <w:rFonts w:ascii="Arial" w:hAnsi="Arial" w:cs="Arial"/>
              </w:rPr>
            </w:pPr>
            <w:r w:rsidRPr="71BFA8B5">
              <w:rPr>
                <w:rFonts w:ascii="Arial" w:hAnsi="Arial" w:cs="Arial"/>
              </w:rPr>
              <w:t>Last Update:</w:t>
            </w:r>
            <w:r w:rsidR="7399E06A" w:rsidRPr="71BFA8B5">
              <w:rPr>
                <w:rFonts w:ascii="Arial" w:hAnsi="Arial" w:cs="Arial"/>
              </w:rPr>
              <w:t xml:space="preserve"> </w:t>
            </w:r>
            <w:r w:rsidR="00483584">
              <w:tab/>
            </w:r>
            <w:r w:rsidR="00483584">
              <w:tab/>
            </w:r>
            <w:r w:rsidR="4AA6786A" w:rsidRPr="71BFA8B5">
              <w:rPr>
                <w:rFonts w:ascii="Arial" w:hAnsi="Arial" w:cs="Arial"/>
              </w:rPr>
              <w:t xml:space="preserve">June </w:t>
            </w:r>
            <w:r w:rsidR="0245A484" w:rsidRPr="71BFA8B5">
              <w:rPr>
                <w:rFonts w:ascii="Arial" w:hAnsi="Arial" w:cs="Arial"/>
              </w:rPr>
              <w:t>2024</w:t>
            </w:r>
          </w:p>
          <w:p w14:paraId="5E2319A8" w14:textId="77777777" w:rsidR="00483584" w:rsidRPr="007B7B3C" w:rsidRDefault="00483584" w:rsidP="00483584">
            <w:pPr>
              <w:jc w:val="both"/>
              <w:rPr>
                <w:rFonts w:ascii="Arial" w:hAnsi="Arial" w:cs="Arial"/>
              </w:rPr>
            </w:pPr>
          </w:p>
        </w:tc>
      </w:tr>
    </w:tbl>
    <w:p w14:paraId="1BABB4B9"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447E2522" w14:textId="77777777" w:rsidTr="69E9E00A">
        <w:trPr>
          <w:jc w:val="center"/>
        </w:trPr>
        <w:tc>
          <w:tcPr>
            <w:tcW w:w="10440" w:type="dxa"/>
          </w:tcPr>
          <w:p w14:paraId="2540DD7F" w14:textId="77777777" w:rsidR="00483584" w:rsidRPr="007B7B3C" w:rsidRDefault="00483584" w:rsidP="00483584">
            <w:pPr>
              <w:pStyle w:val="Heading3"/>
              <w:numPr>
                <w:ilvl w:val="0"/>
                <w:numId w:val="1"/>
              </w:numPr>
              <w:spacing w:before="120" w:after="120"/>
            </w:pPr>
            <w:r w:rsidRPr="007B7B3C">
              <w:t>JOB PURPOSE</w:t>
            </w:r>
          </w:p>
        </w:tc>
      </w:tr>
      <w:tr w:rsidR="00483584" w:rsidRPr="007B7B3C" w14:paraId="5A8373AA" w14:textId="77777777" w:rsidTr="69E9E00A">
        <w:trPr>
          <w:jc w:val="center"/>
        </w:trPr>
        <w:tc>
          <w:tcPr>
            <w:tcW w:w="10440" w:type="dxa"/>
          </w:tcPr>
          <w:p w14:paraId="7D42569F" w14:textId="77777777" w:rsidR="00817D0C" w:rsidRPr="00817D0C" w:rsidRDefault="00817D0C" w:rsidP="00095853">
            <w:pPr>
              <w:jc w:val="both"/>
              <w:rPr>
                <w:rFonts w:ascii="Arial" w:hAnsi="Arial"/>
                <w:sz w:val="16"/>
                <w:szCs w:val="16"/>
              </w:rPr>
            </w:pPr>
          </w:p>
          <w:p w14:paraId="1A5D3D24" w14:textId="35CAAFC2" w:rsidR="002B135D" w:rsidRDefault="002B135D" w:rsidP="002B135D">
            <w:pPr>
              <w:jc w:val="both"/>
              <w:rPr>
                <w:rFonts w:ascii="Arial" w:hAnsi="Arial"/>
              </w:rPr>
            </w:pPr>
            <w:r>
              <w:rPr>
                <w:rFonts w:ascii="Arial" w:hAnsi="Arial"/>
              </w:rPr>
              <w:t>Driving and implementing Service Asset Configuration Management (SACM) initiatives to improve Healthcare delivery and improve patient outcomes in NHS Ayrshire &amp; Arran.</w:t>
            </w:r>
          </w:p>
          <w:p w14:paraId="05FF3E09" w14:textId="77777777" w:rsidR="002B135D" w:rsidRDefault="002B135D" w:rsidP="002B135D">
            <w:pPr>
              <w:jc w:val="both"/>
              <w:rPr>
                <w:rFonts w:ascii="Arial" w:hAnsi="Arial"/>
              </w:rPr>
            </w:pPr>
          </w:p>
          <w:p w14:paraId="2BFB9C56" w14:textId="37EEAFD5" w:rsidR="002B135D" w:rsidRDefault="002B135D" w:rsidP="002B135D">
            <w:pPr>
              <w:jc w:val="both"/>
              <w:rPr>
                <w:rFonts w:ascii="Arial" w:hAnsi="Arial"/>
              </w:rPr>
            </w:pPr>
            <w:r w:rsidRPr="00966772">
              <w:rPr>
                <w:rFonts w:ascii="Arial" w:hAnsi="Arial"/>
              </w:rPr>
              <w:t>Responsible for ensuring continued support, improvement</w:t>
            </w:r>
            <w:r>
              <w:rPr>
                <w:rFonts w:ascii="Arial" w:hAnsi="Arial"/>
              </w:rPr>
              <w:t>s,</w:t>
            </w:r>
            <w:r w:rsidRPr="00966772">
              <w:rPr>
                <w:rFonts w:ascii="Arial" w:hAnsi="Arial"/>
              </w:rPr>
              <w:t xml:space="preserve"> and communication of </w:t>
            </w:r>
            <w:r>
              <w:rPr>
                <w:rFonts w:ascii="Arial" w:hAnsi="Arial"/>
              </w:rPr>
              <w:t xml:space="preserve">the SACM  </w:t>
            </w:r>
            <w:r w:rsidRPr="00966772">
              <w:rPr>
                <w:rFonts w:ascii="Arial" w:hAnsi="Arial"/>
              </w:rPr>
              <w:t xml:space="preserve">provision to all </w:t>
            </w:r>
            <w:r>
              <w:rPr>
                <w:rFonts w:ascii="Arial" w:hAnsi="Arial"/>
              </w:rPr>
              <w:t>NHS Ayrshire &amp; Arran</w:t>
            </w:r>
            <w:r w:rsidRPr="00966772">
              <w:rPr>
                <w:rFonts w:ascii="Arial" w:hAnsi="Arial"/>
              </w:rPr>
              <w:t xml:space="preserve"> users through appropriate </w:t>
            </w:r>
            <w:r>
              <w:rPr>
                <w:rFonts w:ascii="Arial" w:hAnsi="Arial"/>
              </w:rPr>
              <w:t>Digital Services</w:t>
            </w:r>
            <w:r w:rsidRPr="00966772">
              <w:rPr>
                <w:rFonts w:ascii="Arial" w:hAnsi="Arial"/>
              </w:rPr>
              <w:t xml:space="preserve"> teams.</w:t>
            </w:r>
          </w:p>
          <w:p w14:paraId="42D39649" w14:textId="77777777" w:rsidR="002B135D" w:rsidRDefault="002B135D" w:rsidP="002B135D">
            <w:pPr>
              <w:jc w:val="both"/>
              <w:rPr>
                <w:rFonts w:ascii="Arial" w:hAnsi="Arial"/>
              </w:rPr>
            </w:pPr>
          </w:p>
          <w:p w14:paraId="120CDFEF" w14:textId="03CAAEFD" w:rsidR="00F17013" w:rsidRPr="005A3748" w:rsidRDefault="00095853" w:rsidP="005A3748">
            <w:pPr>
              <w:jc w:val="both"/>
              <w:rPr>
                <w:rFonts w:ascii="Arial" w:hAnsi="Arial"/>
              </w:rPr>
            </w:pPr>
            <w:r w:rsidRPr="69E9E00A">
              <w:rPr>
                <w:rFonts w:ascii="Arial" w:hAnsi="Arial"/>
              </w:rPr>
              <w:t>The Service Asset Configuration Manage</w:t>
            </w:r>
            <w:r w:rsidR="371C35D1" w:rsidRPr="69E9E00A">
              <w:rPr>
                <w:rFonts w:ascii="Arial" w:hAnsi="Arial"/>
              </w:rPr>
              <w:t>r</w:t>
            </w:r>
            <w:r w:rsidR="00321C3B" w:rsidRPr="69E9E00A">
              <w:rPr>
                <w:rFonts w:ascii="Arial" w:hAnsi="Arial"/>
              </w:rPr>
              <w:t xml:space="preserve"> (SACM)</w:t>
            </w:r>
            <w:r w:rsidRPr="69E9E00A">
              <w:rPr>
                <w:rFonts w:ascii="Arial" w:hAnsi="Arial"/>
              </w:rPr>
              <w:t xml:space="preserve"> will be responsible for the design, delivery, population, and ongoing maintenance and continual improvement of the Configuration Management Database (CMDB)</w:t>
            </w:r>
            <w:r w:rsidR="002B135D" w:rsidRPr="69E9E00A">
              <w:rPr>
                <w:rFonts w:ascii="Arial" w:hAnsi="Arial"/>
              </w:rPr>
              <w:t xml:space="preserve"> and all the assets contained within this</w:t>
            </w:r>
            <w:r w:rsidRPr="69E9E00A">
              <w:rPr>
                <w:rFonts w:ascii="Arial" w:hAnsi="Arial"/>
              </w:rPr>
              <w:t>. This role and the CMDB are central to improving the Digital Service’s IT Service Management capability and interfaces with other ITSM processes, such as:</w:t>
            </w:r>
          </w:p>
          <w:p w14:paraId="14D3415E" w14:textId="77777777" w:rsidR="00DB5301" w:rsidRDefault="00DB5301" w:rsidP="00966772">
            <w:pPr>
              <w:jc w:val="both"/>
              <w:rPr>
                <w:rFonts w:ascii="Arial" w:hAnsi="Arial"/>
              </w:rPr>
            </w:pPr>
          </w:p>
          <w:p w14:paraId="4042B76C" w14:textId="422FFDEE" w:rsidR="00483584" w:rsidRPr="007B7B3C" w:rsidRDefault="00966772" w:rsidP="002B1A5B">
            <w:pPr>
              <w:jc w:val="both"/>
              <w:rPr>
                <w:rFonts w:ascii="Arial" w:hAnsi="Arial" w:cs="Arial"/>
              </w:rPr>
            </w:pPr>
            <w:r w:rsidRPr="5E162024">
              <w:rPr>
                <w:rFonts w:ascii="Arial" w:hAnsi="Arial"/>
              </w:rPr>
              <w:t xml:space="preserve">Role is focused on </w:t>
            </w:r>
            <w:r w:rsidR="00442C0D">
              <w:rPr>
                <w:rFonts w:ascii="Arial" w:hAnsi="Arial"/>
              </w:rPr>
              <w:t xml:space="preserve">Service Asset Configuration Management </w:t>
            </w:r>
            <w:r w:rsidRPr="5E162024">
              <w:rPr>
                <w:rFonts w:ascii="Arial" w:hAnsi="Arial"/>
              </w:rPr>
              <w:t xml:space="preserve">in support of current local Digital Services delivery and requirements to contribute to the development of support processes for new and changing NHS Ayrshire &amp; </w:t>
            </w:r>
            <w:r w:rsidR="00AF79AA" w:rsidRPr="5E162024">
              <w:rPr>
                <w:rFonts w:ascii="Arial" w:hAnsi="Arial"/>
              </w:rPr>
              <w:t>Arran</w:t>
            </w:r>
            <w:r w:rsidR="00DB5301" w:rsidRPr="5E162024">
              <w:rPr>
                <w:rFonts w:ascii="Arial" w:hAnsi="Arial"/>
              </w:rPr>
              <w:t xml:space="preserve">, </w:t>
            </w:r>
            <w:r w:rsidRPr="5E162024">
              <w:rPr>
                <w:rFonts w:ascii="Arial" w:hAnsi="Arial"/>
              </w:rPr>
              <w:t xml:space="preserve">West of </w:t>
            </w:r>
            <w:r w:rsidR="00DB5301" w:rsidRPr="5E162024">
              <w:rPr>
                <w:rFonts w:ascii="Arial" w:hAnsi="Arial"/>
              </w:rPr>
              <w:t>Scotland, and National</w:t>
            </w:r>
            <w:r w:rsidRPr="5E162024">
              <w:rPr>
                <w:rFonts w:ascii="Arial" w:hAnsi="Arial"/>
              </w:rPr>
              <w:t xml:space="preserve"> </w:t>
            </w:r>
            <w:r w:rsidR="008C2420" w:rsidRPr="5E162024">
              <w:rPr>
                <w:rFonts w:ascii="Arial" w:hAnsi="Arial"/>
              </w:rPr>
              <w:t>Initiatives.</w:t>
            </w:r>
            <w:r w:rsidR="00A04033" w:rsidRPr="5E162024">
              <w:rPr>
                <w:rFonts w:ascii="Arial" w:hAnsi="Arial"/>
              </w:rPr>
              <w:t xml:space="preserve"> The role </w:t>
            </w:r>
            <w:r w:rsidR="00A04033" w:rsidRPr="5E162024">
              <w:rPr>
                <w:rFonts w:ascii="Arial" w:hAnsi="Arial"/>
              </w:rPr>
              <w:lastRenderedPageBreak/>
              <w:t>will support continuous improvement of the Digital Services whilst minimising the risk to business services, all activities will be recorded for auditing purposes.</w:t>
            </w:r>
          </w:p>
        </w:tc>
      </w:tr>
    </w:tbl>
    <w:p w14:paraId="7FF91AE5" w14:textId="77777777" w:rsidR="00A009DD" w:rsidRDefault="00A009DD"/>
    <w:p w14:paraId="11A7C826" w14:textId="77777777" w:rsidR="005A3748" w:rsidRDefault="005A3748"/>
    <w:p w14:paraId="6CB62208" w14:textId="77777777" w:rsidR="005A3748" w:rsidRDefault="005A3748"/>
    <w:p w14:paraId="22449102" w14:textId="77777777" w:rsidR="005A3748" w:rsidRPr="00D17F2D" w:rsidRDefault="005A3748"/>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F6EBB" w:rsidRPr="007B7B3C" w14:paraId="085C5590" w14:textId="77777777" w:rsidTr="00617B7F">
        <w:trPr>
          <w:jc w:val="center"/>
        </w:trPr>
        <w:tc>
          <w:tcPr>
            <w:tcW w:w="10440" w:type="dxa"/>
          </w:tcPr>
          <w:p w14:paraId="078B5C30" w14:textId="462274D7" w:rsidR="00CF6EBB" w:rsidRPr="007B7B3C" w:rsidRDefault="00CF6EBB" w:rsidP="00617B7F">
            <w:pPr>
              <w:pStyle w:val="Heading3"/>
              <w:numPr>
                <w:ilvl w:val="0"/>
                <w:numId w:val="1"/>
              </w:numPr>
              <w:spacing w:before="120" w:after="120"/>
            </w:pPr>
            <w:r w:rsidRPr="007B7B3C">
              <w:br w:type="page"/>
              <w:t>DIMENSIONS</w:t>
            </w:r>
          </w:p>
        </w:tc>
      </w:tr>
      <w:tr w:rsidR="00CF6EBB" w:rsidRPr="007B7B3C" w14:paraId="7238BF0D" w14:textId="77777777" w:rsidTr="00617B7F">
        <w:trPr>
          <w:jc w:val="center"/>
        </w:trPr>
        <w:tc>
          <w:tcPr>
            <w:tcW w:w="10440" w:type="dxa"/>
          </w:tcPr>
          <w:p w14:paraId="2690A6A6" w14:textId="77777777" w:rsidR="00CF6EBB" w:rsidRPr="004F5466" w:rsidRDefault="00CF6EBB" w:rsidP="00CF6EBB">
            <w:pPr>
              <w:jc w:val="both"/>
              <w:rPr>
                <w:rFonts w:ascii="Tahoma" w:hAnsi="Tahoma" w:cs="Tahoma"/>
                <w:b/>
                <w:bCs/>
                <w:sz w:val="16"/>
                <w:szCs w:val="16"/>
              </w:rPr>
            </w:pPr>
          </w:p>
          <w:p w14:paraId="1655E681" w14:textId="34A32C44" w:rsidR="00CF6EBB" w:rsidRPr="008C2420" w:rsidRDefault="00CF6EBB" w:rsidP="00CF6EBB">
            <w:pPr>
              <w:jc w:val="both"/>
              <w:rPr>
                <w:rFonts w:ascii="Arial" w:hAnsi="Arial"/>
              </w:rPr>
            </w:pPr>
            <w:r w:rsidRPr="5E162024">
              <w:rPr>
                <w:rFonts w:ascii="Arial" w:hAnsi="Arial"/>
              </w:rPr>
              <w:t xml:space="preserve">Direct responsibility for </w:t>
            </w:r>
            <w:r w:rsidR="00BE4737">
              <w:rPr>
                <w:rFonts w:ascii="Arial" w:hAnsi="Arial"/>
              </w:rPr>
              <w:t xml:space="preserve">monitoring, developing and improving the quality of Service Asset Configuration Management and </w:t>
            </w:r>
            <w:r>
              <w:rPr>
                <w:rFonts w:ascii="Arial" w:hAnsi="Arial"/>
              </w:rPr>
              <w:t xml:space="preserve">ensuring all CIs are recorded and are updated when any changes have taken place by </w:t>
            </w:r>
            <w:r w:rsidRPr="5E162024">
              <w:rPr>
                <w:rFonts w:ascii="Arial" w:hAnsi="Arial"/>
              </w:rPr>
              <w:t>monitoring</w:t>
            </w:r>
            <w:r>
              <w:rPr>
                <w:rFonts w:ascii="Arial" w:hAnsi="Arial"/>
              </w:rPr>
              <w:t xml:space="preserve"> to </w:t>
            </w:r>
            <w:r w:rsidRPr="5E162024">
              <w:rPr>
                <w:rFonts w:ascii="Arial" w:hAnsi="Arial"/>
              </w:rPr>
              <w:t>develop</w:t>
            </w:r>
            <w:r>
              <w:rPr>
                <w:rFonts w:ascii="Arial" w:hAnsi="Arial"/>
              </w:rPr>
              <w:t xml:space="preserve"> and i</w:t>
            </w:r>
            <w:r w:rsidRPr="5E162024">
              <w:rPr>
                <w:rFonts w:ascii="Arial" w:hAnsi="Arial"/>
              </w:rPr>
              <w:t>mprov</w:t>
            </w:r>
            <w:r>
              <w:rPr>
                <w:rFonts w:ascii="Arial" w:hAnsi="Arial"/>
              </w:rPr>
              <w:t xml:space="preserve">e the </w:t>
            </w:r>
            <w:r w:rsidRPr="5E162024">
              <w:rPr>
                <w:rFonts w:ascii="Arial" w:hAnsi="Arial"/>
              </w:rPr>
              <w:t xml:space="preserve">quality of </w:t>
            </w:r>
            <w:r>
              <w:rPr>
                <w:rFonts w:ascii="Arial" w:hAnsi="Arial"/>
              </w:rPr>
              <w:t xml:space="preserve">the CMDB. This supports the </w:t>
            </w:r>
            <w:r w:rsidRPr="5E162024">
              <w:rPr>
                <w:rFonts w:ascii="Arial" w:hAnsi="Arial"/>
              </w:rPr>
              <w:t xml:space="preserve">Digital Services Service Desk provision to 14,000 + users across NHS Ayrshire &amp; Arran through </w:t>
            </w:r>
            <w:r>
              <w:rPr>
                <w:rFonts w:ascii="Arial" w:hAnsi="Arial"/>
              </w:rPr>
              <w:t>providing accurate and up to date information on all CIs.</w:t>
            </w:r>
            <w:r w:rsidRPr="5E162024">
              <w:rPr>
                <w:rFonts w:ascii="Arial" w:hAnsi="Arial"/>
              </w:rPr>
              <w:t xml:space="preserve"> Identification of areas for improvement and the implementation of new processes and procedures to meet client expectations in line with organisational requirements.  </w:t>
            </w:r>
          </w:p>
          <w:p w14:paraId="78789F2D" w14:textId="77777777" w:rsidR="00CF6EBB" w:rsidRPr="008C2420" w:rsidRDefault="00CF6EBB" w:rsidP="00CF6EBB">
            <w:pPr>
              <w:jc w:val="both"/>
              <w:rPr>
                <w:rFonts w:ascii="Arial" w:hAnsi="Arial"/>
              </w:rPr>
            </w:pPr>
          </w:p>
          <w:p w14:paraId="1409660C" w14:textId="62DF3285" w:rsidR="005A3748" w:rsidRPr="008C2420" w:rsidRDefault="00CF6EBB" w:rsidP="00CF6EBB">
            <w:pPr>
              <w:jc w:val="both"/>
              <w:rPr>
                <w:rFonts w:ascii="Arial" w:hAnsi="Arial"/>
              </w:rPr>
            </w:pPr>
            <w:r w:rsidRPr="008C2420">
              <w:rPr>
                <w:rFonts w:ascii="Arial" w:hAnsi="Arial"/>
              </w:rPr>
              <w:t xml:space="preserve">Escalation point for all </w:t>
            </w:r>
            <w:r>
              <w:rPr>
                <w:rFonts w:ascii="Arial" w:hAnsi="Arial"/>
              </w:rPr>
              <w:t>Digital Services</w:t>
            </w:r>
            <w:r w:rsidRPr="008C2420">
              <w:rPr>
                <w:rFonts w:ascii="Arial" w:hAnsi="Arial"/>
              </w:rPr>
              <w:t xml:space="preserve"> teams and Service Desk staff in relation to </w:t>
            </w:r>
            <w:r>
              <w:rPr>
                <w:rFonts w:ascii="Arial" w:hAnsi="Arial"/>
              </w:rPr>
              <w:t>assets and CIs</w:t>
            </w:r>
            <w:r w:rsidR="00BE4737">
              <w:rPr>
                <w:rFonts w:ascii="Arial" w:hAnsi="Arial"/>
              </w:rPr>
              <w:t xml:space="preserve"> across the entirety of NHS Ayrshire &amp; Arran</w:t>
            </w:r>
            <w:r w:rsidRPr="008C2420">
              <w:rPr>
                <w:rFonts w:ascii="Arial" w:hAnsi="Arial"/>
              </w:rPr>
              <w:t>.</w:t>
            </w:r>
          </w:p>
          <w:p w14:paraId="2346E7D6" w14:textId="77777777" w:rsidR="00CF6EBB" w:rsidRPr="007B7B3C" w:rsidRDefault="00CF6EBB" w:rsidP="00CF6EBB">
            <w:pPr>
              <w:pStyle w:val="BodyText3"/>
              <w:spacing w:after="0"/>
              <w:rPr>
                <w:rFonts w:cs="Arial"/>
              </w:rPr>
            </w:pPr>
          </w:p>
        </w:tc>
      </w:tr>
    </w:tbl>
    <w:p w14:paraId="310C4BAF" w14:textId="77777777" w:rsidR="004E137E" w:rsidRDefault="004E137E" w:rsidP="77296D43"/>
    <w:p w14:paraId="67269B72" w14:textId="77777777" w:rsidR="004E137E" w:rsidRDefault="004E137E" w:rsidP="77296D43"/>
    <w:p w14:paraId="0E568791" w14:textId="77777777" w:rsidR="004E137E" w:rsidRPr="007B7B3C" w:rsidRDefault="004E137E" w:rsidP="77296D43"/>
    <w:tbl>
      <w:tblPr>
        <w:tblW w:w="103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43"/>
      </w:tblGrid>
      <w:tr w:rsidR="77296D43" w14:paraId="7F9561A2" w14:textId="77777777" w:rsidTr="71BFA8B5">
        <w:trPr>
          <w:trHeight w:val="300"/>
          <w:jc w:val="center"/>
        </w:trPr>
        <w:tc>
          <w:tcPr>
            <w:tcW w:w="10343" w:type="dxa"/>
          </w:tcPr>
          <w:p w14:paraId="5E3D5ADB" w14:textId="33433572" w:rsidR="4A207BBD" w:rsidRDefault="4A207BBD" w:rsidP="77296D43">
            <w:pPr>
              <w:pStyle w:val="Heading3"/>
              <w:numPr>
                <w:ilvl w:val="0"/>
                <w:numId w:val="1"/>
              </w:numPr>
              <w:spacing w:before="120" w:after="120"/>
            </w:pPr>
            <w:r>
              <w:t>ORGANISATION</w:t>
            </w:r>
          </w:p>
        </w:tc>
      </w:tr>
      <w:tr w:rsidR="77296D43" w14:paraId="48D6CFA3" w14:textId="77777777" w:rsidTr="71BFA8B5">
        <w:trPr>
          <w:trHeight w:val="300"/>
          <w:jc w:val="center"/>
        </w:trPr>
        <w:tc>
          <w:tcPr>
            <w:tcW w:w="10343" w:type="dxa"/>
          </w:tcPr>
          <w:p w14:paraId="6F5BB38E" w14:textId="27A0E865" w:rsidR="4A207BBD" w:rsidRDefault="4A207BBD" w:rsidP="77296D43">
            <w:pPr>
              <w:pStyle w:val="BodyText"/>
            </w:pPr>
          </w:p>
          <w:p w14:paraId="4B1893AC" w14:textId="0A522F45" w:rsidR="77296D43" w:rsidRDefault="00B915D8" w:rsidP="77296D43">
            <w:pPr>
              <w:pStyle w:val="BodyText"/>
              <w:ind w:left="720"/>
            </w:pPr>
            <w:r>
              <w:rPr>
                <w:noProof/>
                <w:lang w:eastAsia="en-GB"/>
              </w:rPr>
              <w:lastRenderedPageBreak/>
              <w:drawing>
                <wp:inline distT="0" distB="0" distL="0" distR="0" wp14:anchorId="0DEC2C7E" wp14:editId="3873A55E">
                  <wp:extent cx="5486400" cy="338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380105"/>
                          </a:xfrm>
                          <a:prstGeom prst="rect">
                            <a:avLst/>
                          </a:prstGeom>
                        </pic:spPr>
                      </pic:pic>
                    </a:graphicData>
                  </a:graphic>
                </wp:inline>
              </w:drawing>
            </w:r>
          </w:p>
          <w:p w14:paraId="27F95FB9" w14:textId="67C5548C" w:rsidR="004E137E" w:rsidRDefault="004E137E" w:rsidP="77296D43">
            <w:pPr>
              <w:pStyle w:val="BodyText"/>
              <w:ind w:left="720"/>
            </w:pPr>
          </w:p>
          <w:p w14:paraId="2B4D1D24" w14:textId="77777777" w:rsidR="4A207BBD" w:rsidRDefault="172665D9" w:rsidP="77296D43">
            <w:pPr>
              <w:pStyle w:val="BodyText"/>
              <w:rPr>
                <w:rFonts w:cs="Arial"/>
                <w:sz w:val="24"/>
                <w:szCs w:val="24"/>
              </w:rPr>
            </w:pPr>
            <w:r w:rsidRPr="71BFA8B5">
              <w:rPr>
                <w:rFonts w:cs="Arial"/>
                <w:sz w:val="24"/>
                <w:szCs w:val="24"/>
              </w:rPr>
              <w:t xml:space="preserve">The Service Asset and Configuration Management </w:t>
            </w:r>
            <w:r w:rsidR="55A99393" w:rsidRPr="71BFA8B5">
              <w:rPr>
                <w:rFonts w:cs="Arial"/>
                <w:sz w:val="24"/>
                <w:szCs w:val="24"/>
              </w:rPr>
              <w:t xml:space="preserve">Manager </w:t>
            </w:r>
            <w:r w:rsidR="4EFA1E4E" w:rsidRPr="71BFA8B5">
              <w:rPr>
                <w:rFonts w:cs="Arial"/>
                <w:sz w:val="24"/>
                <w:szCs w:val="24"/>
              </w:rPr>
              <w:t>will report directly to the Acting Head of Service Delivery and will work alongside peers including the Digital Services Support Manager and the Digital Services Change Manager and the Digital Services Incident and Problem Manager.</w:t>
            </w:r>
          </w:p>
          <w:p w14:paraId="4863BEC7" w14:textId="77777777" w:rsidR="00AD13C3" w:rsidRDefault="00AD13C3" w:rsidP="77296D43">
            <w:pPr>
              <w:pStyle w:val="BodyText"/>
              <w:rPr>
                <w:rFonts w:cs="Arial"/>
                <w:sz w:val="24"/>
                <w:szCs w:val="24"/>
              </w:rPr>
            </w:pPr>
          </w:p>
          <w:p w14:paraId="6174EF23" w14:textId="2F196A14" w:rsidR="00AD13C3" w:rsidRPr="00F8730E" w:rsidRDefault="00AD13C3" w:rsidP="00B915D8">
            <w:pPr>
              <w:pStyle w:val="ListParagraph"/>
              <w:spacing w:line="288" w:lineRule="auto"/>
              <w:ind w:left="714"/>
              <w:jc w:val="both"/>
              <w:rPr>
                <w:rFonts w:cs="Arial"/>
                <w:szCs w:val="24"/>
              </w:rPr>
            </w:pPr>
          </w:p>
        </w:tc>
      </w:tr>
    </w:tbl>
    <w:p w14:paraId="32CFFF4C" w14:textId="0714AD99" w:rsidR="77296D43" w:rsidRDefault="77296D43" w:rsidP="77296D43"/>
    <w:p w14:paraId="0B0AC84C" w14:textId="42B30DA8" w:rsidR="77296D43" w:rsidRDefault="77296D43" w:rsidP="77296D43"/>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2B75E2FD" w14:textId="77777777" w:rsidTr="77296D43">
        <w:trPr>
          <w:jc w:val="center"/>
        </w:trPr>
        <w:tc>
          <w:tcPr>
            <w:tcW w:w="10440" w:type="dxa"/>
          </w:tcPr>
          <w:p w14:paraId="4C1A63DD" w14:textId="77777777" w:rsidR="00483584" w:rsidRPr="007B7B3C" w:rsidRDefault="003464C4" w:rsidP="00483584">
            <w:pPr>
              <w:pStyle w:val="Heading3"/>
              <w:numPr>
                <w:ilvl w:val="0"/>
                <w:numId w:val="1"/>
              </w:numPr>
              <w:spacing w:before="120" w:after="120"/>
            </w:pPr>
            <w:r w:rsidRPr="007B7B3C">
              <w:br w:type="page"/>
            </w:r>
            <w:r w:rsidR="00483584" w:rsidRPr="007B7B3C">
              <w:t>ROLE OF DEPARTMENT</w:t>
            </w:r>
          </w:p>
        </w:tc>
      </w:tr>
      <w:tr w:rsidR="00483584" w:rsidRPr="007B7B3C" w14:paraId="5C4FBC4D" w14:textId="77777777" w:rsidTr="77296D43">
        <w:trPr>
          <w:jc w:val="center"/>
        </w:trPr>
        <w:tc>
          <w:tcPr>
            <w:tcW w:w="10440" w:type="dxa"/>
          </w:tcPr>
          <w:p w14:paraId="6D9E898C" w14:textId="77777777" w:rsidR="00817D0C" w:rsidRPr="00817D0C" w:rsidRDefault="00817D0C" w:rsidP="00817D0C">
            <w:pPr>
              <w:pStyle w:val="BodyText3"/>
              <w:spacing w:after="0"/>
              <w:rPr>
                <w:rFonts w:ascii="Arial" w:hAnsi="Arial"/>
              </w:rPr>
            </w:pPr>
          </w:p>
          <w:p w14:paraId="6491C53F" w14:textId="388BFE10" w:rsidR="00800C6E" w:rsidRPr="00B54F1E" w:rsidRDefault="00800C6E" w:rsidP="00242258">
            <w:pPr>
              <w:pStyle w:val="BodyText3"/>
              <w:rPr>
                <w:rFonts w:ascii="Arial" w:hAnsi="Arial"/>
                <w:sz w:val="24"/>
                <w:szCs w:val="24"/>
              </w:rPr>
            </w:pPr>
            <w:r w:rsidRPr="00B54F1E">
              <w:rPr>
                <w:rFonts w:ascii="Arial" w:hAnsi="Arial"/>
                <w:sz w:val="24"/>
                <w:szCs w:val="24"/>
              </w:rPr>
              <w:t>The Department is responsible for delivering the following services on an organi</w:t>
            </w:r>
            <w:r w:rsidR="006B7D5B" w:rsidRPr="00B54F1E">
              <w:rPr>
                <w:rFonts w:ascii="Arial" w:hAnsi="Arial"/>
                <w:sz w:val="24"/>
                <w:szCs w:val="24"/>
              </w:rPr>
              <w:t>s</w:t>
            </w:r>
            <w:r w:rsidRPr="00B54F1E">
              <w:rPr>
                <w:rFonts w:ascii="Arial" w:hAnsi="Arial"/>
                <w:sz w:val="24"/>
                <w:szCs w:val="24"/>
              </w:rPr>
              <w:t>ation wide basis across NHS Ayrshire &amp; Arran:</w:t>
            </w:r>
          </w:p>
          <w:p w14:paraId="4748EAB6" w14:textId="7F55353C" w:rsidR="00CA7D9E" w:rsidRPr="00B54F1E" w:rsidRDefault="00800C6E" w:rsidP="005F2136">
            <w:pPr>
              <w:pStyle w:val="BodyText3"/>
              <w:numPr>
                <w:ilvl w:val="0"/>
                <w:numId w:val="15"/>
              </w:numPr>
              <w:spacing w:after="0"/>
              <w:rPr>
                <w:rFonts w:ascii="Arial" w:hAnsi="Arial"/>
                <w:sz w:val="24"/>
                <w:szCs w:val="24"/>
              </w:rPr>
            </w:pPr>
            <w:r w:rsidRPr="00B54F1E">
              <w:rPr>
                <w:rFonts w:ascii="Arial" w:hAnsi="Arial"/>
                <w:sz w:val="24"/>
                <w:szCs w:val="24"/>
              </w:rPr>
              <w:t xml:space="preserve">Cost effective </w:t>
            </w:r>
            <w:r w:rsidR="0009784E" w:rsidRPr="00B54F1E">
              <w:rPr>
                <w:rFonts w:ascii="Arial" w:hAnsi="Arial"/>
                <w:sz w:val="24"/>
                <w:szCs w:val="24"/>
              </w:rPr>
              <w:t>Digital</w:t>
            </w:r>
            <w:r w:rsidR="000E7FF6" w:rsidRPr="00B54F1E">
              <w:rPr>
                <w:rFonts w:ascii="Arial" w:hAnsi="Arial"/>
                <w:sz w:val="24"/>
                <w:szCs w:val="24"/>
              </w:rPr>
              <w:t xml:space="preserve"> </w:t>
            </w:r>
            <w:r w:rsidRPr="00B54F1E">
              <w:rPr>
                <w:rFonts w:ascii="Arial" w:hAnsi="Arial"/>
                <w:sz w:val="24"/>
                <w:szCs w:val="24"/>
              </w:rPr>
              <w:t xml:space="preserve">services to drive </w:t>
            </w:r>
            <w:r w:rsidR="00426F4C" w:rsidRPr="00B54F1E">
              <w:rPr>
                <w:rFonts w:ascii="Arial" w:hAnsi="Arial"/>
                <w:sz w:val="24"/>
                <w:szCs w:val="24"/>
              </w:rPr>
              <w:t>Transformational Change</w:t>
            </w:r>
            <w:r w:rsidRPr="00B54F1E">
              <w:rPr>
                <w:rFonts w:ascii="Arial" w:hAnsi="Arial"/>
                <w:sz w:val="24"/>
                <w:szCs w:val="24"/>
              </w:rPr>
              <w:t xml:space="preserve"> and the delivery of effective and safe patient </w:t>
            </w:r>
            <w:r w:rsidR="00B54F1E" w:rsidRPr="00B54F1E">
              <w:rPr>
                <w:rFonts w:ascii="Arial" w:hAnsi="Arial"/>
                <w:sz w:val="24"/>
                <w:szCs w:val="24"/>
              </w:rPr>
              <w:t>care.</w:t>
            </w:r>
          </w:p>
          <w:p w14:paraId="53612660" w14:textId="77777777" w:rsidR="00426F4C" w:rsidRPr="00B54F1E" w:rsidRDefault="00E71419" w:rsidP="005F2136">
            <w:pPr>
              <w:pStyle w:val="ListParagraph"/>
              <w:numPr>
                <w:ilvl w:val="0"/>
                <w:numId w:val="15"/>
              </w:numPr>
              <w:ind w:right="49"/>
              <w:jc w:val="both"/>
              <w:rPr>
                <w:rFonts w:ascii="Arial" w:hAnsi="Arial" w:cs="Arial"/>
              </w:rPr>
            </w:pPr>
            <w:r w:rsidRPr="00B54F1E">
              <w:rPr>
                <w:rFonts w:ascii="Arial" w:hAnsi="Arial" w:cs="Arial"/>
              </w:rPr>
              <w:lastRenderedPageBreak/>
              <w:t>Developing and maintaining the technical IT infrastructure (servers, desktops, local and wide-area networks) to enable the sharing of information and knowledge across NHS Ayrshire &amp; Arran in a secure managed environment.</w:t>
            </w:r>
          </w:p>
          <w:p w14:paraId="510A1E0B" w14:textId="3D141227" w:rsidR="00CA7D9E" w:rsidRPr="00B54F1E" w:rsidRDefault="00E71419" w:rsidP="005F2136">
            <w:pPr>
              <w:pStyle w:val="ListParagraph"/>
              <w:numPr>
                <w:ilvl w:val="0"/>
                <w:numId w:val="15"/>
              </w:numPr>
              <w:ind w:right="49"/>
              <w:jc w:val="both"/>
              <w:rPr>
                <w:rFonts w:ascii="Arial" w:hAnsi="Arial" w:cs="Arial"/>
              </w:rPr>
            </w:pPr>
            <w:r w:rsidRPr="00B54F1E">
              <w:rPr>
                <w:rFonts w:ascii="Arial" w:hAnsi="Arial" w:cs="Arial"/>
              </w:rPr>
              <w:t xml:space="preserve">Providing support and professional advice on </w:t>
            </w:r>
            <w:r w:rsidR="00B54F1E">
              <w:rPr>
                <w:rFonts w:ascii="Arial" w:hAnsi="Arial" w:cs="Arial"/>
              </w:rPr>
              <w:t xml:space="preserve">Digital technology, </w:t>
            </w:r>
            <w:r w:rsidR="00353A50" w:rsidRPr="00B54F1E">
              <w:rPr>
                <w:rFonts w:ascii="Arial" w:hAnsi="Arial" w:cs="Arial"/>
              </w:rPr>
              <w:t>Voice,</w:t>
            </w:r>
            <w:r w:rsidRPr="00B54F1E">
              <w:rPr>
                <w:rFonts w:ascii="Arial" w:hAnsi="Arial" w:cs="Arial"/>
              </w:rPr>
              <w:t xml:space="preserve"> and Data </w:t>
            </w:r>
            <w:r w:rsidR="00B54F1E" w:rsidRPr="00B54F1E">
              <w:rPr>
                <w:rFonts w:ascii="Arial" w:hAnsi="Arial" w:cs="Arial"/>
              </w:rPr>
              <w:t>Networks.</w:t>
            </w:r>
            <w:r w:rsidRPr="00B54F1E">
              <w:rPr>
                <w:rFonts w:ascii="Arial" w:hAnsi="Arial" w:cs="Arial"/>
              </w:rPr>
              <w:t xml:space="preserve"> </w:t>
            </w:r>
          </w:p>
          <w:p w14:paraId="0C2F7ECA" w14:textId="0D5467EB" w:rsidR="00CA7D9E" w:rsidRPr="00B54F1E" w:rsidRDefault="00800C6E" w:rsidP="005F2136">
            <w:pPr>
              <w:pStyle w:val="BodyText3"/>
              <w:numPr>
                <w:ilvl w:val="0"/>
                <w:numId w:val="15"/>
              </w:numPr>
              <w:spacing w:after="0"/>
              <w:rPr>
                <w:rFonts w:ascii="Arial" w:hAnsi="Arial"/>
                <w:sz w:val="24"/>
                <w:szCs w:val="24"/>
              </w:rPr>
            </w:pPr>
            <w:r w:rsidRPr="00B54F1E">
              <w:rPr>
                <w:rFonts w:ascii="Arial" w:hAnsi="Arial"/>
                <w:sz w:val="24"/>
                <w:szCs w:val="24"/>
              </w:rPr>
              <w:t xml:space="preserve">Delivering safe, </w:t>
            </w:r>
            <w:r w:rsidR="00353A50" w:rsidRPr="00B54F1E">
              <w:rPr>
                <w:rFonts w:ascii="Arial" w:hAnsi="Arial"/>
                <w:sz w:val="24"/>
                <w:szCs w:val="24"/>
              </w:rPr>
              <w:t>effective,</w:t>
            </w:r>
            <w:r w:rsidR="00B54F1E">
              <w:rPr>
                <w:rFonts w:ascii="Arial" w:hAnsi="Arial"/>
                <w:sz w:val="24"/>
                <w:szCs w:val="24"/>
              </w:rPr>
              <w:t xml:space="preserve"> </w:t>
            </w:r>
            <w:r w:rsidRPr="00B54F1E">
              <w:rPr>
                <w:rFonts w:ascii="Arial" w:hAnsi="Arial"/>
                <w:sz w:val="24"/>
                <w:szCs w:val="24"/>
              </w:rPr>
              <w:t xml:space="preserve">and efficient </w:t>
            </w:r>
            <w:r w:rsidR="00B54F1E">
              <w:rPr>
                <w:rFonts w:ascii="Arial" w:hAnsi="Arial"/>
                <w:sz w:val="24"/>
                <w:szCs w:val="24"/>
              </w:rPr>
              <w:t>Digital Services</w:t>
            </w:r>
            <w:r w:rsidRPr="00B54F1E">
              <w:rPr>
                <w:rFonts w:ascii="Arial" w:hAnsi="Arial"/>
                <w:sz w:val="24"/>
                <w:szCs w:val="24"/>
              </w:rPr>
              <w:t xml:space="preserve"> to provide the highest possible standards and quality of care to </w:t>
            </w:r>
            <w:r w:rsidR="00B54F1E" w:rsidRPr="00B54F1E">
              <w:rPr>
                <w:rFonts w:ascii="Arial" w:hAnsi="Arial"/>
                <w:sz w:val="24"/>
                <w:szCs w:val="24"/>
              </w:rPr>
              <w:t>patients.</w:t>
            </w:r>
          </w:p>
          <w:p w14:paraId="7F7C3D7C" w14:textId="48F5E4D5" w:rsidR="00476E1B" w:rsidRPr="007B7B3C" w:rsidRDefault="00476E1B" w:rsidP="77296D43">
            <w:pPr>
              <w:pStyle w:val="BodyText"/>
              <w:ind w:left="720"/>
              <w:rPr>
                <w:color w:val="FF0000"/>
                <w:sz w:val="24"/>
                <w:szCs w:val="24"/>
              </w:rPr>
            </w:pPr>
          </w:p>
        </w:tc>
      </w:tr>
    </w:tbl>
    <w:p w14:paraId="79F7B25B"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57A43778" w14:textId="77777777" w:rsidTr="5E162024">
        <w:trPr>
          <w:jc w:val="center"/>
        </w:trPr>
        <w:tc>
          <w:tcPr>
            <w:tcW w:w="10440" w:type="dxa"/>
          </w:tcPr>
          <w:p w14:paraId="2E824BD7" w14:textId="77777777" w:rsidR="00483584" w:rsidRPr="007B7B3C" w:rsidRDefault="00483584" w:rsidP="004A4E74">
            <w:pPr>
              <w:pStyle w:val="Heading3"/>
              <w:numPr>
                <w:ilvl w:val="0"/>
                <w:numId w:val="1"/>
              </w:numPr>
              <w:spacing w:before="120" w:after="120"/>
            </w:pPr>
            <w:r w:rsidRPr="007B7B3C">
              <w:t>KEY RESULT AREAS</w:t>
            </w:r>
            <w:r w:rsidR="00A0548E" w:rsidRPr="007B7B3C">
              <w:t xml:space="preserve"> </w:t>
            </w:r>
          </w:p>
        </w:tc>
      </w:tr>
      <w:tr w:rsidR="003C5770" w:rsidRPr="007B7B3C" w14:paraId="29591CE2" w14:textId="77777777" w:rsidTr="5E162024">
        <w:trPr>
          <w:jc w:val="center"/>
        </w:trPr>
        <w:tc>
          <w:tcPr>
            <w:tcW w:w="10440" w:type="dxa"/>
          </w:tcPr>
          <w:p w14:paraId="4075CD62" w14:textId="77777777" w:rsidR="00817D0C" w:rsidRPr="00817D0C" w:rsidRDefault="00817D0C" w:rsidP="00353A50">
            <w:pPr>
              <w:tabs>
                <w:tab w:val="left" w:pos="5460"/>
              </w:tabs>
              <w:jc w:val="both"/>
              <w:rPr>
                <w:rFonts w:ascii="Arial" w:hAnsi="Arial"/>
                <w:b/>
                <w:bCs/>
                <w:sz w:val="16"/>
                <w:szCs w:val="16"/>
              </w:rPr>
            </w:pPr>
          </w:p>
          <w:p w14:paraId="1B2CAE12" w14:textId="3F412002" w:rsidR="00353A50" w:rsidRPr="00353A50" w:rsidRDefault="00110548" w:rsidP="00353A50">
            <w:pPr>
              <w:tabs>
                <w:tab w:val="left" w:pos="5460"/>
              </w:tabs>
              <w:jc w:val="both"/>
              <w:rPr>
                <w:rFonts w:ascii="Arial" w:hAnsi="Arial"/>
                <w:b/>
                <w:bCs/>
                <w:szCs w:val="24"/>
              </w:rPr>
            </w:pPr>
            <w:r>
              <w:rPr>
                <w:rFonts w:ascii="Arial" w:hAnsi="Arial"/>
                <w:b/>
                <w:bCs/>
                <w:szCs w:val="24"/>
              </w:rPr>
              <w:t xml:space="preserve">Service Asset and Configuration </w:t>
            </w:r>
            <w:r w:rsidR="00353A50" w:rsidRPr="00353A50">
              <w:rPr>
                <w:rFonts w:ascii="Arial" w:hAnsi="Arial"/>
                <w:b/>
                <w:bCs/>
                <w:szCs w:val="24"/>
              </w:rPr>
              <w:t>Management</w:t>
            </w:r>
          </w:p>
          <w:p w14:paraId="63A453E8" w14:textId="0BBE9672" w:rsidR="00C35FD2" w:rsidRPr="005B4260" w:rsidRDefault="00C35FD2" w:rsidP="005B4260">
            <w:pPr>
              <w:numPr>
                <w:ilvl w:val="0"/>
                <w:numId w:val="5"/>
              </w:numPr>
              <w:rPr>
                <w:rFonts w:ascii="Arial" w:hAnsi="Arial" w:cs="Arial"/>
                <w:szCs w:val="24"/>
              </w:rPr>
            </w:pPr>
            <w:r w:rsidRPr="00110548">
              <w:rPr>
                <w:rFonts w:ascii="Arial" w:hAnsi="Arial"/>
              </w:rPr>
              <w:t>The development,</w:t>
            </w:r>
            <w:r>
              <w:rPr>
                <w:rFonts w:ascii="Arial" w:hAnsi="Arial"/>
              </w:rPr>
              <w:t xml:space="preserve"> agreement, implementation, management a</w:t>
            </w:r>
            <w:r w:rsidRPr="00110548">
              <w:rPr>
                <w:rFonts w:ascii="Arial" w:hAnsi="Arial"/>
              </w:rPr>
              <w:t>nd maintenance of Service Asset &amp; Configuration Management policies, standards, processes, and the continual improvement of Service Asset &amp; Configuration Management function.</w:t>
            </w:r>
            <w:r>
              <w:rPr>
                <w:rFonts w:ascii="Arial" w:hAnsi="Arial"/>
              </w:rPr>
              <w:t xml:space="preserve"> </w:t>
            </w:r>
            <w:r w:rsidRPr="00110548">
              <w:rPr>
                <w:rFonts w:ascii="Arial" w:hAnsi="Arial"/>
              </w:rPr>
              <w:t>Driving the adoption and adherence of Service Asset &amp; Configuration Management policies, standards and processes throughout NHS Ayrshire &amp; Arran Digital Services</w:t>
            </w:r>
            <w:r w:rsidR="005B4260">
              <w:rPr>
                <w:rFonts w:ascii="Arial" w:hAnsi="Arial"/>
              </w:rPr>
              <w:t xml:space="preserve">. </w:t>
            </w:r>
            <w:r w:rsidR="005B4260" w:rsidRPr="00110548">
              <w:rPr>
                <w:rFonts w:ascii="Arial" w:hAnsi="Arial"/>
              </w:rPr>
              <w:t>Addressing and escalating issues of non-compliance of policy, standards and processes</w:t>
            </w:r>
            <w:r w:rsidR="005B4260" w:rsidRPr="00F1035B">
              <w:rPr>
                <w:rFonts w:ascii="Arial" w:hAnsi="Arial" w:cs="Arial"/>
                <w:color w:val="2D2D2D"/>
                <w:szCs w:val="24"/>
                <w:shd w:val="clear" w:color="auto" w:fill="FFFFFF"/>
              </w:rPr>
              <w:t>.</w:t>
            </w:r>
          </w:p>
          <w:p w14:paraId="12314384" w14:textId="133753AC" w:rsidR="0061705D" w:rsidRDefault="0061705D" w:rsidP="00110548">
            <w:pPr>
              <w:numPr>
                <w:ilvl w:val="0"/>
                <w:numId w:val="5"/>
              </w:numPr>
              <w:rPr>
                <w:rFonts w:ascii="Arial" w:hAnsi="Arial"/>
              </w:rPr>
            </w:pPr>
            <w:r w:rsidRPr="4CF50A6D">
              <w:rPr>
                <w:rFonts w:ascii="Arial" w:hAnsi="Arial"/>
              </w:rPr>
              <w:t xml:space="preserve">Train, guide and advise </w:t>
            </w:r>
            <w:r w:rsidR="005B4260">
              <w:rPr>
                <w:rFonts w:ascii="Arial" w:hAnsi="Arial"/>
              </w:rPr>
              <w:t>all</w:t>
            </w:r>
            <w:r w:rsidRPr="4CF50A6D">
              <w:rPr>
                <w:rFonts w:ascii="Arial" w:hAnsi="Arial"/>
              </w:rPr>
              <w:t xml:space="preserve"> Digital </w:t>
            </w:r>
            <w:r w:rsidR="005B4260">
              <w:rPr>
                <w:rFonts w:ascii="Arial" w:hAnsi="Arial"/>
              </w:rPr>
              <w:t xml:space="preserve">Services </w:t>
            </w:r>
            <w:r w:rsidRPr="4CF50A6D">
              <w:rPr>
                <w:rFonts w:ascii="Arial" w:hAnsi="Arial"/>
              </w:rPr>
              <w:t>staff as required in</w:t>
            </w:r>
            <w:r>
              <w:rPr>
                <w:rFonts w:ascii="Arial" w:hAnsi="Arial"/>
              </w:rPr>
              <w:t xml:space="preserve"> SACM process, policy and procedures.</w:t>
            </w:r>
            <w:r w:rsidR="005B4260">
              <w:rPr>
                <w:rFonts w:ascii="Arial" w:hAnsi="Arial"/>
              </w:rPr>
              <w:t xml:space="preserve"> Act as an escalation point for all SACM activities through the SACM process.</w:t>
            </w:r>
          </w:p>
          <w:p w14:paraId="5F8C9A99" w14:textId="0BFF7E7E" w:rsidR="00110548" w:rsidRDefault="00110548" w:rsidP="00110548">
            <w:pPr>
              <w:numPr>
                <w:ilvl w:val="0"/>
                <w:numId w:val="5"/>
              </w:numPr>
              <w:rPr>
                <w:rFonts w:ascii="Arial" w:hAnsi="Arial"/>
              </w:rPr>
            </w:pPr>
            <w:r w:rsidRPr="00110548">
              <w:rPr>
                <w:rFonts w:ascii="Arial" w:hAnsi="Arial"/>
              </w:rPr>
              <w:t>The design and delivery of a ServiceNow CMDB using both a mix of automatic discovery and manual mapping considering; functional and non-functional requirements, the scope and depth of information held and phasing of the implementation plan.</w:t>
            </w:r>
            <w:r>
              <w:rPr>
                <w:rFonts w:ascii="Arial" w:hAnsi="Arial"/>
              </w:rPr>
              <w:t xml:space="preserve"> </w:t>
            </w:r>
            <w:r w:rsidRPr="00110548">
              <w:rPr>
                <w:rFonts w:ascii="Arial" w:hAnsi="Arial"/>
              </w:rPr>
              <w:t>Planning and executing the population of the asset register and configuration management database (CMDB), ensuring that the data held is complete and accurate.</w:t>
            </w:r>
          </w:p>
          <w:p w14:paraId="6CB2CB76" w14:textId="41599C1C" w:rsidR="00110548" w:rsidRPr="00110548" w:rsidRDefault="00110548" w:rsidP="00110548">
            <w:pPr>
              <w:numPr>
                <w:ilvl w:val="0"/>
                <w:numId w:val="5"/>
              </w:numPr>
              <w:rPr>
                <w:rFonts w:ascii="Arial" w:hAnsi="Arial"/>
              </w:rPr>
            </w:pPr>
            <w:r w:rsidRPr="00110548">
              <w:rPr>
                <w:rFonts w:ascii="Arial" w:hAnsi="Arial"/>
              </w:rPr>
              <w:t>Monitor and review software licenses and ensure compliance with licensing agreements</w:t>
            </w:r>
            <w:r>
              <w:rPr>
                <w:rFonts w:ascii="Arial" w:hAnsi="Arial"/>
              </w:rPr>
              <w:t>.</w:t>
            </w:r>
          </w:p>
          <w:p w14:paraId="50AE8615" w14:textId="77777777" w:rsidR="00110548" w:rsidRDefault="00110548" w:rsidP="00110548">
            <w:pPr>
              <w:numPr>
                <w:ilvl w:val="0"/>
                <w:numId w:val="5"/>
              </w:numPr>
              <w:rPr>
                <w:rFonts w:ascii="Arial" w:hAnsi="Arial"/>
              </w:rPr>
            </w:pPr>
            <w:r w:rsidRPr="00110548">
              <w:rPr>
                <w:rFonts w:ascii="Arial" w:hAnsi="Arial"/>
              </w:rPr>
              <w:t>The identification of any CIs not recorded in the CMDB or incorrectly recorded and adding or correcting such records; taking corrective action if a physical audit identifies any deficiency in the accuracy or completeness of the records in the CMDB and for coordinating regular audit reviews.</w:t>
            </w:r>
          </w:p>
          <w:p w14:paraId="768B58BC" w14:textId="77777777" w:rsidR="0001650E" w:rsidRPr="00110548" w:rsidRDefault="0001650E" w:rsidP="0001650E">
            <w:pPr>
              <w:numPr>
                <w:ilvl w:val="0"/>
                <w:numId w:val="5"/>
              </w:numPr>
              <w:rPr>
                <w:rFonts w:ascii="Arial" w:hAnsi="Arial" w:cs="Arial"/>
                <w:szCs w:val="24"/>
              </w:rPr>
            </w:pPr>
            <w:r w:rsidRPr="00110548">
              <w:rPr>
                <w:rFonts w:ascii="Arial" w:hAnsi="Arial" w:cs="Arial"/>
                <w:szCs w:val="24"/>
              </w:rPr>
              <w:t>Coordinate with procurement and finance teams to track and manage hardware and software assets throughout their lifecycle, including acquisitions, deployments, disposals, and renewals.</w:t>
            </w:r>
          </w:p>
          <w:p w14:paraId="489AD287" w14:textId="6C10643F" w:rsidR="0001650E" w:rsidRPr="008F23EE" w:rsidRDefault="0001650E" w:rsidP="008F23EE">
            <w:pPr>
              <w:numPr>
                <w:ilvl w:val="0"/>
                <w:numId w:val="5"/>
              </w:numPr>
              <w:rPr>
                <w:rFonts w:ascii="Arial" w:hAnsi="Arial" w:cs="Arial"/>
                <w:szCs w:val="24"/>
              </w:rPr>
            </w:pPr>
            <w:r w:rsidRPr="00110548">
              <w:rPr>
                <w:rFonts w:ascii="Arial" w:hAnsi="Arial" w:cs="Arial"/>
                <w:szCs w:val="24"/>
              </w:rPr>
              <w:t>Analy</w:t>
            </w:r>
            <w:r>
              <w:rPr>
                <w:rFonts w:ascii="Arial" w:hAnsi="Arial" w:cs="Arial"/>
                <w:szCs w:val="24"/>
              </w:rPr>
              <w:t>s</w:t>
            </w:r>
            <w:r w:rsidRPr="00110548">
              <w:rPr>
                <w:rFonts w:ascii="Arial" w:hAnsi="Arial" w:cs="Arial"/>
                <w:szCs w:val="24"/>
              </w:rPr>
              <w:t>e asset and configuration data to identify opportunities for optimi</w:t>
            </w:r>
            <w:r w:rsidR="0061705D">
              <w:rPr>
                <w:rFonts w:ascii="Arial" w:hAnsi="Arial" w:cs="Arial"/>
                <w:szCs w:val="24"/>
              </w:rPr>
              <w:t>s</w:t>
            </w:r>
            <w:r w:rsidRPr="00110548">
              <w:rPr>
                <w:rFonts w:ascii="Arial" w:hAnsi="Arial" w:cs="Arial"/>
                <w:szCs w:val="24"/>
              </w:rPr>
              <w:t>ation and cost savings</w:t>
            </w:r>
            <w:r>
              <w:rPr>
                <w:rFonts w:ascii="Arial" w:hAnsi="Arial" w:cs="Arial"/>
                <w:szCs w:val="24"/>
              </w:rPr>
              <w:t>.</w:t>
            </w:r>
          </w:p>
          <w:p w14:paraId="525AC226" w14:textId="6ED36F2B" w:rsidR="00110548" w:rsidRPr="00110548" w:rsidRDefault="00110548" w:rsidP="00110548">
            <w:pPr>
              <w:numPr>
                <w:ilvl w:val="0"/>
                <w:numId w:val="5"/>
              </w:numPr>
              <w:rPr>
                <w:rFonts w:ascii="Arial" w:hAnsi="Arial"/>
              </w:rPr>
            </w:pPr>
            <w:r w:rsidRPr="00110548">
              <w:rPr>
                <w:rFonts w:ascii="Arial" w:hAnsi="Arial"/>
              </w:rPr>
              <w:t>Conduct</w:t>
            </w:r>
            <w:r>
              <w:rPr>
                <w:rFonts w:ascii="Arial" w:hAnsi="Arial"/>
              </w:rPr>
              <w:t xml:space="preserve"> verifi</w:t>
            </w:r>
            <w:r w:rsidRPr="00110548">
              <w:rPr>
                <w:rFonts w:ascii="Arial" w:hAnsi="Arial"/>
              </w:rPr>
              <w:t>cation, auditing, and reporting activities of IT infrastructure to ensure that information contained in the CMDB is an exact representation of the Configuration Items (CIs) actually installed in the live production environment and to identify any unauthorized CIs</w:t>
            </w:r>
            <w:r>
              <w:rPr>
                <w:rFonts w:ascii="Arial" w:hAnsi="Arial"/>
              </w:rPr>
              <w:t>.</w:t>
            </w:r>
          </w:p>
          <w:p w14:paraId="198A81EB" w14:textId="6440D02C" w:rsidR="00110548" w:rsidRPr="00110548" w:rsidRDefault="00110548" w:rsidP="00110548">
            <w:pPr>
              <w:numPr>
                <w:ilvl w:val="0"/>
                <w:numId w:val="5"/>
              </w:numPr>
              <w:rPr>
                <w:rFonts w:ascii="Arial" w:hAnsi="Arial"/>
              </w:rPr>
            </w:pPr>
            <w:r w:rsidRPr="00110548">
              <w:rPr>
                <w:rFonts w:ascii="Arial" w:hAnsi="Arial"/>
              </w:rPr>
              <w:lastRenderedPageBreak/>
              <w:t>Ensuring that internal controls are established, monitored for effectiveness, and reported.</w:t>
            </w:r>
            <w:r w:rsidR="005B4260">
              <w:rPr>
                <w:rFonts w:ascii="Arial" w:hAnsi="Arial"/>
                <w:szCs w:val="24"/>
              </w:rPr>
              <w:t xml:space="preserve"> Regularly audit the SACM process to ensure validity and the process is being adhered to.</w:t>
            </w:r>
          </w:p>
          <w:p w14:paraId="51040AE7" w14:textId="2042BEC6" w:rsidR="0061705D" w:rsidRPr="00B915D8" w:rsidRDefault="0061705D" w:rsidP="00110548">
            <w:pPr>
              <w:numPr>
                <w:ilvl w:val="0"/>
                <w:numId w:val="5"/>
              </w:numPr>
              <w:rPr>
                <w:rFonts w:ascii="Arial" w:hAnsi="Arial"/>
              </w:rPr>
            </w:pPr>
            <w:r w:rsidRPr="00B915D8">
              <w:rPr>
                <w:rFonts w:ascii="Arial" w:hAnsi="Arial"/>
              </w:rPr>
              <w:t xml:space="preserve">Establish key performance indicators (KPIs) and provide reporting on all areas of SACM to senior leadership team </w:t>
            </w:r>
            <w:r w:rsidR="005B4260" w:rsidRPr="00B915D8">
              <w:rPr>
                <w:rFonts w:ascii="Arial" w:hAnsi="Arial"/>
              </w:rPr>
              <w:t>and respond timeously to requests for information relating to all SACM activities from all areas.</w:t>
            </w:r>
          </w:p>
          <w:p w14:paraId="6F9A52BF" w14:textId="77A228EA" w:rsidR="005A3748" w:rsidRPr="005A3748" w:rsidRDefault="005A3748" w:rsidP="005A3748">
            <w:pPr>
              <w:numPr>
                <w:ilvl w:val="0"/>
                <w:numId w:val="5"/>
              </w:numPr>
              <w:rPr>
                <w:rFonts w:ascii="Arial" w:hAnsi="Arial" w:cs="Arial"/>
                <w:szCs w:val="24"/>
              </w:rPr>
            </w:pPr>
            <w:r>
              <w:rPr>
                <w:rFonts w:ascii="Arial" w:hAnsi="Arial"/>
              </w:rPr>
              <w:t>Ensuring</w:t>
            </w:r>
            <w:r w:rsidRPr="005A3748">
              <w:rPr>
                <w:rFonts w:ascii="Arial" w:hAnsi="Arial"/>
              </w:rPr>
              <w:t xml:space="preserve"> that the IT assets or Configuration Items (CI’s) required to deliver IT services are properly controlled and accurate, and reliable information about those CI’s is accessible when and where it is needed. This information includes details of where assets are located, how those assets have been configured and the relationships between CIs. As such, the postholder is the custodian and guardian of all assets, documentation and CIs registered within the CMDB. They will develop, implement, and manage the processes and procedures required to maintain accuracy of the CMDB.</w:t>
            </w:r>
          </w:p>
          <w:p w14:paraId="614ED1AC" w14:textId="77777777" w:rsidR="005A3748" w:rsidRPr="00AD13C3" w:rsidRDefault="005A3748" w:rsidP="005A3748">
            <w:pPr>
              <w:numPr>
                <w:ilvl w:val="0"/>
                <w:numId w:val="5"/>
              </w:numPr>
              <w:rPr>
                <w:rFonts w:ascii="Arial" w:hAnsi="Arial" w:cs="Arial"/>
                <w:szCs w:val="24"/>
              </w:rPr>
            </w:pPr>
            <w:r w:rsidRPr="005A3748">
              <w:rPr>
                <w:rFonts w:ascii="Arial" w:hAnsi="Arial"/>
              </w:rPr>
              <w:t>Creation and production of monthly management reports where required on the CMDB to report to all levels of key stakeholders up to and including CXOs. Develop, prepare, agree, and communicate procedures to all relevant parties across NHS Ayrshire &amp; Arran.</w:t>
            </w:r>
          </w:p>
          <w:p w14:paraId="0FC4DFCB" w14:textId="77777777" w:rsidR="00AD13C3" w:rsidRPr="005A3748" w:rsidRDefault="00AD13C3" w:rsidP="00F540C5">
            <w:pPr>
              <w:ind w:left="360"/>
              <w:rPr>
                <w:rFonts w:ascii="Arial" w:hAnsi="Arial" w:cs="Arial"/>
                <w:szCs w:val="24"/>
              </w:rPr>
            </w:pPr>
          </w:p>
          <w:p w14:paraId="76FE4C79" w14:textId="77777777" w:rsidR="005A3748" w:rsidRDefault="005A3748" w:rsidP="005A3748">
            <w:pPr>
              <w:rPr>
                <w:rFonts w:ascii="Arial" w:hAnsi="Arial"/>
              </w:rPr>
            </w:pPr>
          </w:p>
          <w:p w14:paraId="7021F3A9" w14:textId="77777777" w:rsidR="005A3748" w:rsidRPr="00F1035B" w:rsidRDefault="005A3748" w:rsidP="005A3748">
            <w:pPr>
              <w:jc w:val="both"/>
              <w:rPr>
                <w:rFonts w:ascii="Arial" w:hAnsi="Arial"/>
                <w:b/>
                <w:bCs/>
                <w:szCs w:val="24"/>
              </w:rPr>
            </w:pPr>
            <w:r w:rsidRPr="00F1035B">
              <w:rPr>
                <w:rFonts w:ascii="Arial" w:hAnsi="Arial"/>
                <w:b/>
                <w:bCs/>
                <w:szCs w:val="24"/>
              </w:rPr>
              <w:t>Service &amp; Client Management</w:t>
            </w:r>
          </w:p>
          <w:p w14:paraId="14C8B52C" w14:textId="77777777" w:rsidR="005A3748" w:rsidRPr="005A3748" w:rsidRDefault="005A3748" w:rsidP="005A3748">
            <w:pPr>
              <w:rPr>
                <w:rFonts w:ascii="Arial" w:hAnsi="Arial" w:cs="Arial"/>
                <w:szCs w:val="24"/>
              </w:rPr>
            </w:pPr>
          </w:p>
          <w:p w14:paraId="38D6DD76" w14:textId="5828BBD8" w:rsidR="001F6E74" w:rsidRPr="005A3748" w:rsidRDefault="003C5770" w:rsidP="005A3748">
            <w:pPr>
              <w:numPr>
                <w:ilvl w:val="0"/>
                <w:numId w:val="5"/>
              </w:numPr>
              <w:rPr>
                <w:rFonts w:ascii="Arial" w:hAnsi="Arial" w:cs="Arial"/>
                <w:szCs w:val="24"/>
              </w:rPr>
            </w:pPr>
            <w:r w:rsidRPr="005A3748">
              <w:rPr>
                <w:rFonts w:ascii="Arial" w:hAnsi="Arial"/>
                <w:szCs w:val="24"/>
              </w:rPr>
              <w:t xml:space="preserve">Directly responsible for delivering best practice </w:t>
            </w:r>
            <w:r w:rsidR="008F23EE" w:rsidRPr="005A3748">
              <w:rPr>
                <w:rFonts w:ascii="Arial" w:hAnsi="Arial"/>
                <w:szCs w:val="24"/>
              </w:rPr>
              <w:t>SACM</w:t>
            </w:r>
            <w:r w:rsidRPr="005A3748">
              <w:rPr>
                <w:rFonts w:ascii="Arial" w:hAnsi="Arial"/>
                <w:szCs w:val="24"/>
              </w:rPr>
              <w:t xml:space="preserve"> processes providing efficient and effective support to internal </w:t>
            </w:r>
            <w:r w:rsidR="003B6A6C" w:rsidRPr="005A3748">
              <w:rPr>
                <w:rFonts w:ascii="Arial" w:hAnsi="Arial"/>
                <w:szCs w:val="24"/>
              </w:rPr>
              <w:t>Digital</w:t>
            </w:r>
            <w:r w:rsidRPr="005A3748">
              <w:rPr>
                <w:rFonts w:ascii="Arial" w:hAnsi="Arial"/>
                <w:szCs w:val="24"/>
              </w:rPr>
              <w:t xml:space="preserve"> </w:t>
            </w:r>
            <w:r w:rsidR="005B4260" w:rsidRPr="005A3748">
              <w:rPr>
                <w:rFonts w:ascii="Arial" w:hAnsi="Arial"/>
                <w:szCs w:val="24"/>
              </w:rPr>
              <w:t>Services teams and the wider organisation</w:t>
            </w:r>
            <w:r w:rsidRPr="005A3748">
              <w:rPr>
                <w:rFonts w:ascii="Arial" w:hAnsi="Arial"/>
                <w:szCs w:val="24"/>
              </w:rPr>
              <w:t>.</w:t>
            </w:r>
          </w:p>
          <w:p w14:paraId="5307F0EE" w14:textId="33910AC8" w:rsidR="0016509D" w:rsidRPr="005A3748" w:rsidRDefault="005A3748" w:rsidP="005A3748">
            <w:pPr>
              <w:numPr>
                <w:ilvl w:val="0"/>
                <w:numId w:val="5"/>
              </w:numPr>
              <w:rPr>
                <w:rFonts w:ascii="Arial" w:hAnsi="Arial" w:cs="Arial"/>
                <w:szCs w:val="24"/>
              </w:rPr>
            </w:pPr>
            <w:r>
              <w:rPr>
                <w:rFonts w:ascii="Arial" w:hAnsi="Arial" w:cs="Arial"/>
                <w:szCs w:val="24"/>
              </w:rPr>
              <w:t xml:space="preserve"> </w:t>
            </w:r>
            <w:r w:rsidR="003C5770" w:rsidRPr="005A3748">
              <w:rPr>
                <w:rFonts w:ascii="Arial" w:hAnsi="Arial"/>
              </w:rPr>
              <w:t xml:space="preserve">Develop and maintain </w:t>
            </w:r>
            <w:r w:rsidR="003C5770" w:rsidRPr="005A3748">
              <w:rPr>
                <w:rFonts w:ascii="Arial" w:hAnsi="Arial" w:cs="Arial"/>
              </w:rPr>
              <w:t xml:space="preserve">good </w:t>
            </w:r>
            <w:r w:rsidR="00F1035B" w:rsidRPr="005A3748">
              <w:rPr>
                <w:rStyle w:val="cf01"/>
                <w:rFonts w:ascii="Arial" w:hAnsi="Arial" w:cs="Arial"/>
                <w:szCs w:val="24"/>
              </w:rPr>
              <w:t>working relationship with ability to communicate with D</w:t>
            </w:r>
            <w:r w:rsidR="0016509D" w:rsidRPr="005A3748">
              <w:rPr>
                <w:rStyle w:val="cf01"/>
                <w:rFonts w:ascii="Arial" w:hAnsi="Arial" w:cs="Arial"/>
                <w:szCs w:val="24"/>
              </w:rPr>
              <w:t>i</w:t>
            </w:r>
            <w:r w:rsidR="0016509D" w:rsidRPr="005A3748">
              <w:rPr>
                <w:rStyle w:val="cf01"/>
                <w:rFonts w:cs="Arial"/>
              </w:rPr>
              <w:t xml:space="preserve">gital </w:t>
            </w:r>
            <w:r w:rsidR="00F1035B" w:rsidRPr="005A3748">
              <w:rPr>
                <w:rStyle w:val="cf01"/>
                <w:rFonts w:ascii="Arial" w:hAnsi="Arial" w:cs="Arial"/>
                <w:szCs w:val="24"/>
              </w:rPr>
              <w:t>S</w:t>
            </w:r>
            <w:r w:rsidR="0016509D" w:rsidRPr="005A3748">
              <w:rPr>
                <w:rStyle w:val="cf01"/>
                <w:rFonts w:ascii="Arial" w:hAnsi="Arial" w:cs="Arial"/>
                <w:szCs w:val="24"/>
              </w:rPr>
              <w:t>e</w:t>
            </w:r>
            <w:r w:rsidR="0016509D" w:rsidRPr="005A3748">
              <w:rPr>
                <w:rStyle w:val="cf01"/>
                <w:rFonts w:ascii="Arial" w:hAnsi="Arial" w:cs="Arial"/>
              </w:rPr>
              <w:t>rvices</w:t>
            </w:r>
            <w:r w:rsidR="00F1035B" w:rsidRPr="005A3748">
              <w:rPr>
                <w:rStyle w:val="cf01"/>
                <w:rFonts w:ascii="Arial" w:hAnsi="Arial" w:cs="Arial"/>
                <w:szCs w:val="24"/>
              </w:rPr>
              <w:t xml:space="preserve"> Staff and key suppliers if </w:t>
            </w:r>
            <w:r w:rsidR="008F23EE" w:rsidRPr="005A3748">
              <w:rPr>
                <w:rStyle w:val="cf01"/>
                <w:rFonts w:ascii="Arial" w:hAnsi="Arial" w:cs="Arial"/>
                <w:szCs w:val="24"/>
              </w:rPr>
              <w:t>required</w:t>
            </w:r>
            <w:r w:rsidR="00F1035B" w:rsidRPr="005A3748">
              <w:rPr>
                <w:rStyle w:val="cf01"/>
                <w:rFonts w:ascii="Arial" w:hAnsi="Arial" w:cs="Arial"/>
                <w:szCs w:val="24"/>
              </w:rPr>
              <w:t>.</w:t>
            </w:r>
            <w:r w:rsidR="00F1035B" w:rsidRPr="005A3748">
              <w:rPr>
                <w:rStyle w:val="cf01"/>
                <w:sz w:val="20"/>
              </w:rPr>
              <w:t xml:space="preserve"> </w:t>
            </w:r>
            <w:r w:rsidR="0016509D" w:rsidRPr="005A3748">
              <w:rPr>
                <w:rFonts w:ascii="Arial" w:hAnsi="Arial"/>
                <w:szCs w:val="24"/>
              </w:rPr>
              <w:t xml:space="preserve">Liaising with </w:t>
            </w:r>
            <w:r w:rsidR="0016509D" w:rsidRPr="005A3748">
              <w:rPr>
                <w:rFonts w:ascii="Arial" w:hAnsi="Arial"/>
              </w:rPr>
              <w:t xml:space="preserve">Digital Services Head of Service Delivery </w:t>
            </w:r>
            <w:r w:rsidR="0016509D" w:rsidRPr="005A3748">
              <w:rPr>
                <w:rFonts w:ascii="Arial" w:hAnsi="Arial"/>
                <w:szCs w:val="24"/>
              </w:rPr>
              <w:t>to facilitate required information provision or review of 3rd Party Vendor reporting on Service Level Agreements.</w:t>
            </w:r>
          </w:p>
          <w:p w14:paraId="3BE554D4" w14:textId="2F4121DB" w:rsidR="003C5770" w:rsidRPr="005A3748" w:rsidRDefault="003C5770" w:rsidP="005A3748">
            <w:pPr>
              <w:numPr>
                <w:ilvl w:val="0"/>
                <w:numId w:val="5"/>
              </w:numPr>
              <w:rPr>
                <w:rFonts w:ascii="Arial" w:hAnsi="Arial" w:cs="Arial"/>
                <w:szCs w:val="24"/>
              </w:rPr>
            </w:pPr>
            <w:r w:rsidRPr="005A3748">
              <w:rPr>
                <w:rFonts w:ascii="Arial" w:hAnsi="Arial"/>
              </w:rPr>
              <w:t xml:space="preserve">Ensure that customers' issues are addressed timeously </w:t>
            </w:r>
            <w:r w:rsidR="00AF79AA" w:rsidRPr="005A3748">
              <w:rPr>
                <w:rFonts w:ascii="Arial" w:hAnsi="Arial"/>
              </w:rPr>
              <w:t>by</w:t>
            </w:r>
            <w:r w:rsidRPr="005A3748">
              <w:rPr>
                <w:rFonts w:ascii="Arial" w:hAnsi="Arial"/>
              </w:rPr>
              <w:t xml:space="preserve"> all </w:t>
            </w:r>
            <w:r w:rsidR="003B6A6C" w:rsidRPr="005A3748">
              <w:rPr>
                <w:rFonts w:ascii="Arial" w:hAnsi="Arial"/>
              </w:rPr>
              <w:t>Digital Services</w:t>
            </w:r>
            <w:r w:rsidRPr="005A3748">
              <w:rPr>
                <w:rFonts w:ascii="Arial" w:hAnsi="Arial"/>
              </w:rPr>
              <w:t xml:space="preserve"> staff and identify opportunities for improvemen</w:t>
            </w:r>
            <w:r w:rsidR="00B20BA9" w:rsidRPr="005A3748">
              <w:rPr>
                <w:rFonts w:ascii="Arial" w:hAnsi="Arial"/>
              </w:rPr>
              <w:t>ts</w:t>
            </w:r>
            <w:r w:rsidRPr="005A3748">
              <w:rPr>
                <w:rFonts w:ascii="Arial" w:hAnsi="Arial"/>
              </w:rPr>
              <w:t xml:space="preserve">, keeping abreast of </w:t>
            </w:r>
            <w:r w:rsidR="00AA1EAF" w:rsidRPr="005A3748">
              <w:rPr>
                <w:rFonts w:ascii="Arial" w:hAnsi="Arial"/>
              </w:rPr>
              <w:t>organisations</w:t>
            </w:r>
            <w:r w:rsidRPr="005A3748">
              <w:rPr>
                <w:rFonts w:ascii="Arial" w:hAnsi="Arial"/>
              </w:rPr>
              <w:t xml:space="preserve"> best practi</w:t>
            </w:r>
            <w:r w:rsidR="003B6A6C" w:rsidRPr="005A3748">
              <w:rPr>
                <w:rFonts w:ascii="Arial" w:hAnsi="Arial"/>
              </w:rPr>
              <w:t>c</w:t>
            </w:r>
            <w:r w:rsidRPr="005A3748">
              <w:rPr>
                <w:rFonts w:ascii="Arial" w:hAnsi="Arial"/>
              </w:rPr>
              <w:t>e.</w:t>
            </w:r>
          </w:p>
          <w:p w14:paraId="22955B15" w14:textId="3267A565" w:rsidR="008323DB" w:rsidRPr="005A3748" w:rsidRDefault="003C5770" w:rsidP="005A3748">
            <w:pPr>
              <w:numPr>
                <w:ilvl w:val="0"/>
                <w:numId w:val="5"/>
              </w:numPr>
              <w:rPr>
                <w:rFonts w:ascii="Arial" w:hAnsi="Arial" w:cs="Arial"/>
                <w:szCs w:val="24"/>
              </w:rPr>
            </w:pPr>
            <w:r w:rsidRPr="005A3748">
              <w:rPr>
                <w:rFonts w:ascii="Arial" w:hAnsi="Arial"/>
                <w:szCs w:val="24"/>
              </w:rPr>
              <w:t xml:space="preserve">Resolving conflict or contention for </w:t>
            </w:r>
            <w:r w:rsidR="00AA1EAF" w:rsidRPr="005A3748">
              <w:rPr>
                <w:rFonts w:ascii="Arial" w:hAnsi="Arial"/>
                <w:szCs w:val="24"/>
              </w:rPr>
              <w:t>service</w:t>
            </w:r>
            <w:r w:rsidR="00F4248D" w:rsidRPr="005A3748">
              <w:rPr>
                <w:rFonts w:ascii="Arial" w:hAnsi="Arial"/>
                <w:szCs w:val="24"/>
              </w:rPr>
              <w:t xml:space="preserve"> </w:t>
            </w:r>
            <w:r w:rsidRPr="005A3748">
              <w:rPr>
                <w:rFonts w:ascii="Arial" w:hAnsi="Arial"/>
                <w:szCs w:val="24"/>
              </w:rPr>
              <w:t xml:space="preserve">within defined priorities, escalating actions </w:t>
            </w:r>
            <w:r w:rsidR="00B20BA9" w:rsidRPr="005A3748">
              <w:rPr>
                <w:rFonts w:ascii="Arial" w:hAnsi="Arial"/>
                <w:szCs w:val="24"/>
              </w:rPr>
              <w:t xml:space="preserve">to the </w:t>
            </w:r>
            <w:r w:rsidR="00F4248D" w:rsidRPr="005A3748">
              <w:rPr>
                <w:rFonts w:ascii="Arial" w:hAnsi="Arial"/>
              </w:rPr>
              <w:t xml:space="preserve">Digital Services Head of Service Delivery </w:t>
            </w:r>
            <w:r w:rsidRPr="005A3748">
              <w:rPr>
                <w:rFonts w:ascii="Arial" w:hAnsi="Arial"/>
                <w:szCs w:val="24"/>
              </w:rPr>
              <w:t>as necessary.</w:t>
            </w:r>
          </w:p>
          <w:p w14:paraId="3254B9A4" w14:textId="32E5393D" w:rsidR="00F4248D" w:rsidRPr="005A3748" w:rsidRDefault="00F1035B" w:rsidP="005A3748">
            <w:pPr>
              <w:numPr>
                <w:ilvl w:val="0"/>
                <w:numId w:val="5"/>
              </w:numPr>
              <w:rPr>
                <w:rFonts w:ascii="Arial" w:hAnsi="Arial" w:cs="Arial"/>
                <w:szCs w:val="24"/>
              </w:rPr>
            </w:pPr>
            <w:r w:rsidRPr="005A3748">
              <w:rPr>
                <w:rFonts w:ascii="Arial" w:hAnsi="Arial" w:cs="Arial"/>
                <w:color w:val="2D2D2D"/>
                <w:szCs w:val="24"/>
                <w:shd w:val="clear" w:color="auto" w:fill="FFFFFF"/>
              </w:rPr>
              <w:t>Proven track record in the management of ITIL Service Operations processes</w:t>
            </w:r>
            <w:r w:rsidR="006C4701" w:rsidRPr="005A3748">
              <w:rPr>
                <w:rFonts w:ascii="Arial" w:hAnsi="Arial" w:cs="Arial"/>
                <w:color w:val="2D2D2D"/>
                <w:szCs w:val="24"/>
                <w:shd w:val="clear" w:color="auto" w:fill="FFFFFF"/>
              </w:rPr>
              <w:t xml:space="preserve"> and e</w:t>
            </w:r>
            <w:r w:rsidR="006C4701" w:rsidRPr="005A3748">
              <w:rPr>
                <w:rFonts w:ascii="Arial" w:hAnsi="Arial" w:cs="Arial"/>
                <w:color w:val="2D2D2D"/>
                <w:shd w:val="clear" w:color="auto" w:fill="FFFFFF"/>
              </w:rPr>
              <w:t>xperience of driving through service improvement activities.</w:t>
            </w:r>
          </w:p>
          <w:p w14:paraId="25DEF047" w14:textId="4F6254F5" w:rsidR="00F4248D" w:rsidRPr="005A3748" w:rsidRDefault="00F4248D" w:rsidP="005A3748">
            <w:pPr>
              <w:numPr>
                <w:ilvl w:val="0"/>
                <w:numId w:val="5"/>
              </w:numPr>
              <w:rPr>
                <w:rFonts w:ascii="Arial" w:hAnsi="Arial" w:cs="Arial"/>
                <w:szCs w:val="24"/>
              </w:rPr>
            </w:pPr>
            <w:r w:rsidRPr="005A3748">
              <w:rPr>
                <w:rFonts w:ascii="Arial" w:hAnsi="Arial" w:cs="Arial"/>
                <w:color w:val="2D2D2D"/>
                <w:szCs w:val="24"/>
                <w:shd w:val="clear" w:color="auto" w:fill="FFFFFF"/>
              </w:rPr>
              <w:t>Excellent</w:t>
            </w:r>
            <w:r w:rsidR="00AC0B64" w:rsidRPr="005A3748">
              <w:rPr>
                <w:rFonts w:ascii="Arial" w:hAnsi="Arial" w:cs="Arial"/>
                <w:color w:val="2D2D2D"/>
                <w:szCs w:val="24"/>
                <w:shd w:val="clear" w:color="auto" w:fill="FFFFFF"/>
              </w:rPr>
              <w:t xml:space="preserve"> organisational skills including attention to detail and multitasking, as well as excellent written, verbal communication and leaderships skills</w:t>
            </w:r>
            <w:r w:rsidRPr="005A3748">
              <w:rPr>
                <w:rFonts w:ascii="Arial" w:hAnsi="Arial" w:cs="Arial"/>
                <w:color w:val="2D2D2D"/>
                <w:szCs w:val="24"/>
                <w:shd w:val="clear" w:color="auto" w:fill="FFFFFF"/>
              </w:rPr>
              <w:t>.</w:t>
            </w:r>
          </w:p>
          <w:p w14:paraId="6EE4D2DF" w14:textId="77777777" w:rsidR="006C4701" w:rsidRPr="005A3748" w:rsidRDefault="00AC0B64" w:rsidP="005A3748">
            <w:pPr>
              <w:numPr>
                <w:ilvl w:val="0"/>
                <w:numId w:val="5"/>
              </w:numPr>
              <w:rPr>
                <w:rFonts w:ascii="Arial" w:hAnsi="Arial" w:cs="Arial"/>
                <w:szCs w:val="24"/>
              </w:rPr>
            </w:pPr>
            <w:r w:rsidRPr="005A3748">
              <w:rPr>
                <w:rFonts w:ascii="Arial" w:hAnsi="Arial" w:cs="Arial"/>
                <w:color w:val="2D2D2D"/>
                <w:szCs w:val="24"/>
                <w:shd w:val="clear" w:color="auto" w:fill="FFFFFF"/>
              </w:rPr>
              <w:t>Strong stakeholder management and interpersonal skills, interfacing/presenting to director level.</w:t>
            </w:r>
          </w:p>
          <w:p w14:paraId="530FDAB7" w14:textId="2DF02B1E" w:rsidR="00F1035B" w:rsidRPr="00F540C5" w:rsidRDefault="00F1035B" w:rsidP="005A3748">
            <w:pPr>
              <w:numPr>
                <w:ilvl w:val="0"/>
                <w:numId w:val="5"/>
              </w:numPr>
              <w:rPr>
                <w:rFonts w:ascii="Arial" w:hAnsi="Arial" w:cs="Arial"/>
                <w:szCs w:val="24"/>
              </w:rPr>
            </w:pPr>
            <w:r w:rsidRPr="005A3748">
              <w:rPr>
                <w:rFonts w:ascii="Arial" w:hAnsi="Arial" w:cs="Arial"/>
                <w:color w:val="2D2D2D"/>
                <w:szCs w:val="24"/>
                <w:shd w:val="clear" w:color="auto" w:fill="FFFFFF"/>
              </w:rPr>
              <w:t>Awareness and understanding of Change, Problem, and Incident Management, maintaining Service Levels, ITSCM (IT Service Continuity Management), Business Continuity and Disaster Recovery.</w:t>
            </w:r>
          </w:p>
          <w:p w14:paraId="1918AFD7" w14:textId="77777777" w:rsidR="00F540C5" w:rsidRPr="005A3748" w:rsidRDefault="00F540C5" w:rsidP="00F540C5">
            <w:pPr>
              <w:ind w:left="360"/>
              <w:rPr>
                <w:rFonts w:ascii="Arial" w:hAnsi="Arial" w:cs="Arial"/>
                <w:szCs w:val="24"/>
              </w:rPr>
            </w:pPr>
          </w:p>
          <w:p w14:paraId="7D82085C" w14:textId="77777777" w:rsidR="006C4701" w:rsidRDefault="006C4701" w:rsidP="5E162024">
            <w:pPr>
              <w:jc w:val="both"/>
              <w:rPr>
                <w:rFonts w:ascii="Arial" w:hAnsi="Arial"/>
              </w:rPr>
            </w:pPr>
          </w:p>
          <w:p w14:paraId="587E5B4E" w14:textId="7AFAAB14" w:rsidR="003C5770" w:rsidRPr="003C5770" w:rsidRDefault="003C5770" w:rsidP="5E162024">
            <w:pPr>
              <w:jc w:val="both"/>
              <w:rPr>
                <w:rFonts w:ascii="Arial" w:hAnsi="Arial"/>
              </w:rPr>
            </w:pPr>
            <w:r w:rsidRPr="5E162024">
              <w:rPr>
                <w:rFonts w:ascii="Arial" w:hAnsi="Arial"/>
              </w:rPr>
              <w:t xml:space="preserve">The above is not exhaustive, and the post-holder may be required to </w:t>
            </w:r>
            <w:r w:rsidR="00A04033" w:rsidRPr="5E162024">
              <w:rPr>
                <w:rFonts w:ascii="Arial" w:hAnsi="Arial"/>
              </w:rPr>
              <w:t>fulfil</w:t>
            </w:r>
            <w:r w:rsidRPr="5E162024">
              <w:rPr>
                <w:rFonts w:ascii="Arial" w:hAnsi="Arial"/>
              </w:rPr>
              <w:t xml:space="preserve"> any other reasonable requests for support on other </w:t>
            </w:r>
            <w:r w:rsidR="00464281" w:rsidRPr="5E162024">
              <w:rPr>
                <w:rFonts w:ascii="Arial" w:hAnsi="Arial"/>
              </w:rPr>
              <w:t>digital</w:t>
            </w:r>
            <w:r w:rsidRPr="5E162024">
              <w:rPr>
                <w:rFonts w:ascii="Arial" w:hAnsi="Arial"/>
              </w:rPr>
              <w:t xml:space="preserve"> related matters.</w:t>
            </w:r>
          </w:p>
          <w:p w14:paraId="12142195" w14:textId="77777777" w:rsidR="003C5770" w:rsidRPr="007B7B3C" w:rsidRDefault="003C5770" w:rsidP="003C5770">
            <w:pPr>
              <w:jc w:val="both"/>
              <w:rPr>
                <w:rFonts w:ascii="Arial" w:hAnsi="Arial" w:cs="Arial"/>
              </w:rPr>
            </w:pPr>
          </w:p>
        </w:tc>
      </w:tr>
    </w:tbl>
    <w:p w14:paraId="5AB5E194" w14:textId="77777777" w:rsidR="0081574D" w:rsidRPr="007B7B3C" w:rsidRDefault="0081574D"/>
    <w:p w14:paraId="0E9BDA4D" w14:textId="77777777" w:rsidR="00483584" w:rsidRPr="007B7B3C" w:rsidRDefault="00483584"/>
    <w:tbl>
      <w:tblPr>
        <w:tblW w:w="10440" w:type="dxa"/>
        <w:jc w:val="center"/>
        <w:tblBorders>
          <w:insideV w:val="single" w:sz="4" w:space="0" w:color="auto"/>
        </w:tblBorders>
        <w:tblLook w:val="0000" w:firstRow="0" w:lastRow="0" w:firstColumn="0" w:lastColumn="0" w:noHBand="0" w:noVBand="0"/>
      </w:tblPr>
      <w:tblGrid>
        <w:gridCol w:w="10440"/>
      </w:tblGrid>
      <w:tr w:rsidR="00483584" w:rsidRPr="007B7B3C" w14:paraId="398F88DB"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0C126A95" w14:textId="77777777" w:rsidR="00483584" w:rsidRPr="007B7B3C" w:rsidRDefault="00483584" w:rsidP="00483584">
            <w:pPr>
              <w:pStyle w:val="Heading3"/>
              <w:spacing w:before="120" w:after="120"/>
            </w:pPr>
            <w:r w:rsidRPr="007B7B3C">
              <w:t>7a. EQUIPMENT AND MACHINERY</w:t>
            </w:r>
          </w:p>
        </w:tc>
      </w:tr>
      <w:tr w:rsidR="00483584" w:rsidRPr="007B7B3C" w14:paraId="10108AE5"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77FD1F14" w14:textId="77777777" w:rsidR="00817D0C" w:rsidRPr="00817D0C" w:rsidRDefault="00817D0C" w:rsidP="008045F7">
            <w:pPr>
              <w:rPr>
                <w:rFonts w:ascii="Arial" w:hAnsi="Arial" w:cs="Arial"/>
                <w:sz w:val="16"/>
                <w:szCs w:val="16"/>
              </w:rPr>
            </w:pPr>
          </w:p>
          <w:p w14:paraId="50797EB9" w14:textId="0B5932C3" w:rsidR="008045F7" w:rsidRPr="008C2420" w:rsidRDefault="008045F7" w:rsidP="008045F7">
            <w:pPr>
              <w:rPr>
                <w:rFonts w:ascii="Arial" w:hAnsi="Arial" w:cs="Arial"/>
              </w:rPr>
            </w:pPr>
            <w:r w:rsidRPr="008C2420">
              <w:rPr>
                <w:rFonts w:ascii="Arial" w:hAnsi="Arial" w:cs="Arial"/>
              </w:rPr>
              <w:t>The post holder will use a range of standard office machinery &amp; equipment, including: -</w:t>
            </w:r>
          </w:p>
          <w:p w14:paraId="5FFF634F" w14:textId="125D2B32" w:rsidR="008045F7" w:rsidRPr="008C2420" w:rsidRDefault="008045F7" w:rsidP="008045F7">
            <w:pPr>
              <w:numPr>
                <w:ilvl w:val="0"/>
                <w:numId w:val="3"/>
              </w:numPr>
              <w:rPr>
                <w:rFonts w:ascii="Arial" w:hAnsi="Arial" w:cs="Arial"/>
              </w:rPr>
            </w:pPr>
            <w:r w:rsidRPr="008C2420">
              <w:rPr>
                <w:rFonts w:ascii="Arial" w:hAnsi="Arial" w:cs="Arial"/>
              </w:rPr>
              <w:t>Scanners / Photocopiers or Multi-Function Devices</w:t>
            </w:r>
          </w:p>
          <w:p w14:paraId="6391C150" w14:textId="77777777" w:rsidR="008045F7" w:rsidRPr="008C2420" w:rsidRDefault="008045F7" w:rsidP="008045F7">
            <w:pPr>
              <w:numPr>
                <w:ilvl w:val="0"/>
                <w:numId w:val="3"/>
              </w:numPr>
              <w:rPr>
                <w:rFonts w:ascii="Arial" w:hAnsi="Arial" w:cs="Arial"/>
              </w:rPr>
            </w:pPr>
            <w:r w:rsidRPr="008C2420">
              <w:rPr>
                <w:rFonts w:ascii="Arial" w:hAnsi="Arial" w:cs="Arial"/>
              </w:rPr>
              <w:t>Telephony</w:t>
            </w:r>
          </w:p>
          <w:p w14:paraId="69B1FE50" w14:textId="77777777" w:rsidR="008045F7" w:rsidRPr="008C2420" w:rsidRDefault="008045F7" w:rsidP="008045F7">
            <w:pPr>
              <w:numPr>
                <w:ilvl w:val="0"/>
                <w:numId w:val="3"/>
              </w:numPr>
              <w:rPr>
                <w:rFonts w:ascii="Arial" w:hAnsi="Arial" w:cs="Arial"/>
              </w:rPr>
            </w:pPr>
            <w:r w:rsidRPr="008C2420">
              <w:rPr>
                <w:rFonts w:ascii="Arial" w:hAnsi="Arial" w:cs="Arial"/>
              </w:rPr>
              <w:t>Tele conferencing</w:t>
            </w:r>
          </w:p>
          <w:p w14:paraId="6496F4EB" w14:textId="77777777" w:rsidR="008045F7" w:rsidRDefault="008045F7" w:rsidP="008045F7">
            <w:pPr>
              <w:numPr>
                <w:ilvl w:val="0"/>
                <w:numId w:val="3"/>
              </w:numPr>
              <w:rPr>
                <w:rFonts w:ascii="Arial" w:hAnsi="Arial" w:cs="Arial"/>
              </w:rPr>
            </w:pPr>
            <w:r w:rsidRPr="008C2420">
              <w:rPr>
                <w:rFonts w:ascii="Arial" w:hAnsi="Arial" w:cs="Arial"/>
              </w:rPr>
              <w:t>Video Conferencing</w:t>
            </w:r>
          </w:p>
          <w:p w14:paraId="5598A9CD" w14:textId="77777777" w:rsidR="008045F7" w:rsidRDefault="00B35665" w:rsidP="008045F7">
            <w:pPr>
              <w:numPr>
                <w:ilvl w:val="0"/>
                <w:numId w:val="3"/>
              </w:numPr>
              <w:rPr>
                <w:rFonts w:ascii="Arial" w:hAnsi="Arial" w:cs="Arial"/>
              </w:rPr>
            </w:pPr>
            <w:r w:rsidRPr="008045F7">
              <w:rPr>
                <w:rFonts w:ascii="Arial" w:hAnsi="Arial" w:cs="Arial"/>
              </w:rPr>
              <w:t>Personal Computer</w:t>
            </w:r>
          </w:p>
          <w:p w14:paraId="48BF93CC" w14:textId="77777777" w:rsidR="008045F7" w:rsidRDefault="00B35665" w:rsidP="008045F7">
            <w:pPr>
              <w:numPr>
                <w:ilvl w:val="0"/>
                <w:numId w:val="3"/>
              </w:numPr>
              <w:rPr>
                <w:rFonts w:ascii="Arial" w:hAnsi="Arial" w:cs="Arial"/>
              </w:rPr>
            </w:pPr>
            <w:r w:rsidRPr="008045F7">
              <w:rPr>
                <w:rFonts w:ascii="Arial" w:hAnsi="Arial" w:cs="Arial"/>
              </w:rPr>
              <w:t>Printer</w:t>
            </w:r>
          </w:p>
          <w:p w14:paraId="247505F3" w14:textId="77777777" w:rsidR="008045F7" w:rsidRDefault="00B35665" w:rsidP="008045F7">
            <w:pPr>
              <w:numPr>
                <w:ilvl w:val="0"/>
                <w:numId w:val="3"/>
              </w:numPr>
              <w:rPr>
                <w:rFonts w:ascii="Arial" w:hAnsi="Arial" w:cs="Arial"/>
              </w:rPr>
            </w:pPr>
            <w:r w:rsidRPr="008045F7">
              <w:rPr>
                <w:rFonts w:ascii="Arial" w:hAnsi="Arial" w:cs="Arial"/>
              </w:rPr>
              <w:t>Audio Equipment</w:t>
            </w:r>
          </w:p>
          <w:p w14:paraId="4364A1B0" w14:textId="77777777" w:rsidR="008045F7" w:rsidRDefault="00324456" w:rsidP="008045F7">
            <w:pPr>
              <w:numPr>
                <w:ilvl w:val="0"/>
                <w:numId w:val="3"/>
              </w:numPr>
              <w:rPr>
                <w:rFonts w:ascii="Arial" w:hAnsi="Arial" w:cs="Arial"/>
              </w:rPr>
            </w:pPr>
            <w:r w:rsidRPr="008045F7">
              <w:rPr>
                <w:rFonts w:ascii="Arial" w:hAnsi="Arial" w:cs="Arial"/>
              </w:rPr>
              <w:t>Mobile Phone</w:t>
            </w:r>
          </w:p>
          <w:p w14:paraId="38354AA4" w14:textId="77777777" w:rsidR="008045F7" w:rsidRDefault="00324456" w:rsidP="008045F7">
            <w:pPr>
              <w:numPr>
                <w:ilvl w:val="0"/>
                <w:numId w:val="3"/>
              </w:numPr>
              <w:rPr>
                <w:rFonts w:ascii="Arial" w:hAnsi="Arial" w:cs="Arial"/>
              </w:rPr>
            </w:pPr>
            <w:r w:rsidRPr="008045F7">
              <w:rPr>
                <w:rFonts w:ascii="Arial" w:hAnsi="Arial" w:cs="Arial"/>
              </w:rPr>
              <w:t>Other office equipment including smartboard, projector and photocopier.</w:t>
            </w:r>
          </w:p>
          <w:p w14:paraId="1D5CE6D7" w14:textId="5F5AFC77" w:rsidR="001D0C3C" w:rsidRPr="008045F7" w:rsidRDefault="001D0C3C" w:rsidP="001D0C3C">
            <w:pPr>
              <w:rPr>
                <w:rFonts w:ascii="Arial" w:hAnsi="Arial" w:cs="Arial"/>
              </w:rPr>
            </w:pPr>
          </w:p>
        </w:tc>
      </w:tr>
      <w:tr w:rsidR="00483584" w:rsidRPr="007B7B3C" w14:paraId="3D3B909B"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65AD1CED" w14:textId="35DD3A91" w:rsidR="00483584" w:rsidRPr="007B7B3C" w:rsidRDefault="00483584" w:rsidP="00483584">
            <w:pPr>
              <w:spacing w:before="120" w:after="120"/>
              <w:ind w:right="72"/>
              <w:jc w:val="both"/>
              <w:rPr>
                <w:rFonts w:ascii="Arial" w:hAnsi="Arial" w:cs="Arial"/>
                <w:b/>
                <w:bCs/>
              </w:rPr>
            </w:pPr>
            <w:r w:rsidRPr="007B7B3C">
              <w:rPr>
                <w:rFonts w:ascii="Arial" w:hAnsi="Arial" w:cs="Arial"/>
                <w:b/>
                <w:bCs/>
              </w:rPr>
              <w:t>7b. SYSTEMS</w:t>
            </w:r>
          </w:p>
        </w:tc>
      </w:tr>
      <w:tr w:rsidR="00DD11A8" w:rsidRPr="007B7B3C" w14:paraId="3A9D4E6E" w14:textId="77777777">
        <w:trPr>
          <w:jc w:val="center"/>
        </w:trPr>
        <w:tc>
          <w:tcPr>
            <w:tcW w:w="10440" w:type="dxa"/>
            <w:tcBorders>
              <w:top w:val="single" w:sz="4" w:space="0" w:color="auto"/>
              <w:left w:val="single" w:sz="4" w:space="0" w:color="auto"/>
              <w:bottom w:val="single" w:sz="4" w:space="0" w:color="auto"/>
              <w:right w:val="single" w:sz="4" w:space="0" w:color="auto"/>
            </w:tcBorders>
          </w:tcPr>
          <w:p w14:paraId="26B843B1" w14:textId="77777777" w:rsidR="00DD11A8" w:rsidRPr="0083242C" w:rsidRDefault="00DD11A8" w:rsidP="00DD11A8">
            <w:pPr>
              <w:rPr>
                <w:rFonts w:ascii="Tahoma" w:hAnsi="Tahoma" w:cs="Tahoma"/>
                <w:b/>
                <w:bCs/>
                <w:sz w:val="16"/>
                <w:szCs w:val="16"/>
              </w:rPr>
            </w:pPr>
          </w:p>
          <w:p w14:paraId="06099FC4" w14:textId="0FE07436" w:rsidR="00DD11A8" w:rsidRPr="008C2420" w:rsidRDefault="00DD11A8" w:rsidP="00DD11A8">
            <w:pPr>
              <w:rPr>
                <w:rFonts w:ascii="Arial" w:hAnsi="Arial" w:cs="Arial"/>
              </w:rPr>
            </w:pPr>
            <w:r w:rsidRPr="008C2420">
              <w:rPr>
                <w:rFonts w:ascii="Arial" w:hAnsi="Arial" w:cs="Arial"/>
              </w:rPr>
              <w:t>The post holder will use and ensure maintenance and services in support of a complex range of computer equipment and systems, including:</w:t>
            </w:r>
          </w:p>
          <w:p w14:paraId="3A42DA1A" w14:textId="504A9640" w:rsidR="00DD11A8" w:rsidRPr="008C2420" w:rsidRDefault="00DD11A8" w:rsidP="008045F7">
            <w:pPr>
              <w:numPr>
                <w:ilvl w:val="0"/>
                <w:numId w:val="9"/>
              </w:numPr>
              <w:rPr>
                <w:rFonts w:ascii="Arial" w:hAnsi="Arial" w:cs="Arial"/>
              </w:rPr>
            </w:pPr>
            <w:r w:rsidRPr="008C2420">
              <w:rPr>
                <w:rFonts w:ascii="Arial" w:hAnsi="Arial" w:cs="Arial"/>
              </w:rPr>
              <w:t xml:space="preserve">Servers, network equipment, PCs, </w:t>
            </w:r>
            <w:r w:rsidR="008045F7" w:rsidRPr="008C2420">
              <w:rPr>
                <w:rFonts w:ascii="Arial" w:hAnsi="Arial" w:cs="Arial"/>
              </w:rPr>
              <w:t>printers,</w:t>
            </w:r>
            <w:r w:rsidRPr="008C2420">
              <w:rPr>
                <w:rFonts w:ascii="Arial" w:hAnsi="Arial" w:cs="Arial"/>
              </w:rPr>
              <w:t xml:space="preserve"> and other computer peripherals.</w:t>
            </w:r>
          </w:p>
          <w:p w14:paraId="31B5DE41" w14:textId="678F3790" w:rsidR="00DD11A8" w:rsidRPr="008C2420" w:rsidRDefault="00DD11A8" w:rsidP="008045F7">
            <w:pPr>
              <w:numPr>
                <w:ilvl w:val="0"/>
                <w:numId w:val="9"/>
              </w:numPr>
              <w:rPr>
                <w:rFonts w:ascii="Arial" w:hAnsi="Arial" w:cs="Arial"/>
              </w:rPr>
            </w:pPr>
            <w:r w:rsidRPr="008C2420">
              <w:rPr>
                <w:rFonts w:ascii="Arial" w:hAnsi="Arial" w:cs="Arial"/>
              </w:rPr>
              <w:t>Microsoft operating systems, Microsoft</w:t>
            </w:r>
            <w:r w:rsidR="00ED4A1A">
              <w:rPr>
                <w:rFonts w:ascii="Arial" w:hAnsi="Arial" w:cs="Arial"/>
              </w:rPr>
              <w:t xml:space="preserve"> 365</w:t>
            </w:r>
            <w:r w:rsidRPr="008C2420">
              <w:rPr>
                <w:rFonts w:ascii="Arial" w:hAnsi="Arial" w:cs="Arial"/>
              </w:rPr>
              <w:t xml:space="preserve"> Applications, Adobe </w:t>
            </w:r>
            <w:r w:rsidR="008045F7" w:rsidRPr="008C2420">
              <w:rPr>
                <w:rFonts w:ascii="Arial" w:hAnsi="Arial" w:cs="Arial"/>
              </w:rPr>
              <w:t>Applications,</w:t>
            </w:r>
            <w:r w:rsidR="00ED4A1A">
              <w:rPr>
                <w:rFonts w:ascii="Arial" w:hAnsi="Arial" w:cs="Arial"/>
              </w:rPr>
              <w:t xml:space="preserve"> </w:t>
            </w:r>
            <w:r w:rsidRPr="008C2420">
              <w:rPr>
                <w:rFonts w:ascii="Arial" w:hAnsi="Arial" w:cs="Arial"/>
              </w:rPr>
              <w:t>and other network systems.</w:t>
            </w:r>
          </w:p>
          <w:p w14:paraId="396BD3F6" w14:textId="77777777" w:rsidR="00DD11A8" w:rsidRPr="008C2420" w:rsidRDefault="00DD11A8" w:rsidP="008045F7">
            <w:pPr>
              <w:numPr>
                <w:ilvl w:val="0"/>
                <w:numId w:val="9"/>
              </w:numPr>
              <w:rPr>
                <w:rFonts w:ascii="Arial" w:hAnsi="Arial" w:cs="Arial"/>
              </w:rPr>
            </w:pPr>
            <w:r w:rsidRPr="008C2420">
              <w:rPr>
                <w:rFonts w:ascii="Arial" w:hAnsi="Arial" w:cs="Arial"/>
              </w:rPr>
              <w:t>Service Desk Software Application and Reporting Tools.</w:t>
            </w:r>
          </w:p>
          <w:p w14:paraId="7BFCFA91" w14:textId="538D4818" w:rsidR="00DD11A8" w:rsidRPr="008C2420" w:rsidRDefault="00DD11A8" w:rsidP="008045F7">
            <w:pPr>
              <w:numPr>
                <w:ilvl w:val="0"/>
                <w:numId w:val="9"/>
              </w:numPr>
              <w:rPr>
                <w:rFonts w:ascii="Arial" w:hAnsi="Arial" w:cs="Arial"/>
              </w:rPr>
            </w:pPr>
            <w:r w:rsidRPr="008C2420">
              <w:rPr>
                <w:rFonts w:ascii="Arial" w:hAnsi="Arial" w:cs="Arial"/>
              </w:rPr>
              <w:t xml:space="preserve">Business Support systems such as SSTS, </w:t>
            </w:r>
            <w:r w:rsidR="008045F7" w:rsidRPr="008C2420">
              <w:rPr>
                <w:rFonts w:ascii="Arial" w:hAnsi="Arial" w:cs="Arial"/>
              </w:rPr>
              <w:t>e</w:t>
            </w:r>
            <w:r w:rsidR="008045F7">
              <w:rPr>
                <w:rFonts w:ascii="Arial" w:hAnsi="Arial" w:cs="Arial"/>
              </w:rPr>
              <w:t>E</w:t>
            </w:r>
            <w:r w:rsidR="008045F7" w:rsidRPr="008C2420">
              <w:rPr>
                <w:rFonts w:ascii="Arial" w:hAnsi="Arial" w:cs="Arial"/>
              </w:rPr>
              <w:t>xpenses</w:t>
            </w:r>
            <w:r w:rsidRPr="008C2420">
              <w:rPr>
                <w:rFonts w:ascii="Arial" w:hAnsi="Arial" w:cs="Arial"/>
              </w:rPr>
              <w:t xml:space="preserve">, </w:t>
            </w:r>
            <w:r w:rsidR="008045F7">
              <w:rPr>
                <w:rFonts w:ascii="Arial" w:hAnsi="Arial" w:cs="Arial"/>
              </w:rPr>
              <w:t>eP</w:t>
            </w:r>
            <w:r w:rsidR="008045F7" w:rsidRPr="008C2420">
              <w:rPr>
                <w:rFonts w:ascii="Arial" w:hAnsi="Arial" w:cs="Arial"/>
              </w:rPr>
              <w:t>ayroll</w:t>
            </w:r>
            <w:r w:rsidRPr="008C2420">
              <w:rPr>
                <w:rFonts w:ascii="Arial" w:hAnsi="Arial" w:cs="Arial"/>
              </w:rPr>
              <w:t xml:space="preserve"> and eESS</w:t>
            </w:r>
            <w:r w:rsidR="00464281">
              <w:rPr>
                <w:rFonts w:ascii="Arial" w:hAnsi="Arial" w:cs="Arial"/>
              </w:rPr>
              <w:t>.</w:t>
            </w:r>
          </w:p>
          <w:p w14:paraId="33258F6D" w14:textId="63498E76" w:rsidR="00DD11A8" w:rsidRPr="008C2420" w:rsidRDefault="00DD11A8" w:rsidP="008045F7">
            <w:pPr>
              <w:numPr>
                <w:ilvl w:val="0"/>
                <w:numId w:val="9"/>
              </w:numPr>
              <w:rPr>
                <w:rFonts w:ascii="Arial" w:hAnsi="Arial" w:cs="Arial"/>
              </w:rPr>
            </w:pPr>
            <w:r w:rsidRPr="008C2420">
              <w:rPr>
                <w:rFonts w:ascii="Arial" w:hAnsi="Arial" w:cs="Arial"/>
              </w:rPr>
              <w:t xml:space="preserve">There will be a requirement to support single user systems, applications, and </w:t>
            </w:r>
            <w:r w:rsidR="006779C5" w:rsidRPr="008C2420">
              <w:rPr>
                <w:rFonts w:ascii="Arial" w:hAnsi="Arial" w:cs="Arial"/>
              </w:rPr>
              <w:t>multiuser</w:t>
            </w:r>
            <w:r w:rsidRPr="008C2420">
              <w:rPr>
                <w:rFonts w:ascii="Arial" w:hAnsi="Arial" w:cs="Arial"/>
              </w:rPr>
              <w:t xml:space="preserve"> departmental systems, with operational awareness required, even if not a frequent user.</w:t>
            </w:r>
          </w:p>
          <w:p w14:paraId="42FC2117" w14:textId="71730490" w:rsidR="00DD11A8" w:rsidRDefault="00DD11A8" w:rsidP="008045F7">
            <w:pPr>
              <w:numPr>
                <w:ilvl w:val="0"/>
                <w:numId w:val="9"/>
              </w:numPr>
              <w:rPr>
                <w:rFonts w:ascii="Arial" w:hAnsi="Arial" w:cs="Arial"/>
              </w:rPr>
            </w:pPr>
            <w:r w:rsidRPr="008C2420">
              <w:rPr>
                <w:rFonts w:ascii="Arial" w:hAnsi="Arial" w:cs="Arial"/>
              </w:rPr>
              <w:t xml:space="preserve">Specialist </w:t>
            </w:r>
            <w:r w:rsidR="008045F7">
              <w:rPr>
                <w:rFonts w:ascii="Arial" w:hAnsi="Arial" w:cs="Arial"/>
              </w:rPr>
              <w:t xml:space="preserve">knowledge and understanding of Acute, Primary Care and Community </w:t>
            </w:r>
            <w:r w:rsidR="00107283">
              <w:rPr>
                <w:rFonts w:ascii="Arial" w:hAnsi="Arial" w:cs="Arial"/>
              </w:rPr>
              <w:t>Digital</w:t>
            </w:r>
            <w:r w:rsidRPr="008C2420">
              <w:rPr>
                <w:rFonts w:ascii="Arial" w:hAnsi="Arial" w:cs="Arial"/>
              </w:rPr>
              <w:t xml:space="preserve"> Clinical Systems throughout the organisation.</w:t>
            </w:r>
          </w:p>
          <w:p w14:paraId="0D80D49A" w14:textId="6ED5F64D" w:rsidR="008045F7" w:rsidRDefault="008045F7" w:rsidP="008045F7">
            <w:pPr>
              <w:numPr>
                <w:ilvl w:val="0"/>
                <w:numId w:val="9"/>
              </w:numPr>
              <w:rPr>
                <w:rFonts w:ascii="Arial" w:hAnsi="Arial" w:cs="Arial"/>
              </w:rPr>
            </w:pPr>
            <w:r>
              <w:rPr>
                <w:rFonts w:ascii="Arial" w:hAnsi="Arial" w:cs="Arial"/>
              </w:rPr>
              <w:t>Access to Turas for appraisal and staff development.</w:t>
            </w:r>
          </w:p>
          <w:p w14:paraId="5D8E36B0" w14:textId="77777777" w:rsidR="00DD11A8" w:rsidRPr="008C2420" w:rsidRDefault="00DD11A8" w:rsidP="00DD11A8">
            <w:pPr>
              <w:rPr>
                <w:rFonts w:ascii="Arial" w:hAnsi="Arial" w:cs="Arial"/>
              </w:rPr>
            </w:pPr>
          </w:p>
          <w:p w14:paraId="23742ADE" w14:textId="395F663E" w:rsidR="00DD11A8" w:rsidRPr="001D0C3C" w:rsidRDefault="00DD11A8" w:rsidP="008045F7">
            <w:pPr>
              <w:rPr>
                <w:rFonts w:ascii="Arial" w:hAnsi="Arial" w:cs="Arial"/>
              </w:rPr>
            </w:pPr>
            <w:r w:rsidRPr="008C2420">
              <w:rPr>
                <w:rFonts w:ascii="Arial" w:hAnsi="Arial" w:cs="Arial"/>
              </w:rPr>
              <w:t>The post holder will use a range of electronic and manual recording and reporting systems, including but not limited to 3rd party contracts, technical, legislative &amp; supplier literature.</w:t>
            </w:r>
          </w:p>
        </w:tc>
      </w:tr>
    </w:tbl>
    <w:p w14:paraId="299AE85F"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15579FD3" w14:textId="77777777">
        <w:trPr>
          <w:jc w:val="center"/>
        </w:trPr>
        <w:tc>
          <w:tcPr>
            <w:tcW w:w="10440" w:type="dxa"/>
          </w:tcPr>
          <w:p w14:paraId="36D1452D" w14:textId="77777777" w:rsidR="00483584" w:rsidRPr="007B7B3C" w:rsidRDefault="00483584" w:rsidP="00483584">
            <w:pPr>
              <w:pStyle w:val="Heading3"/>
              <w:spacing w:before="120" w:after="120"/>
            </w:pPr>
            <w:r w:rsidRPr="007B7B3C">
              <w:t>8.  ASSIGNMENT AND REVIEW OF WORK</w:t>
            </w:r>
          </w:p>
        </w:tc>
      </w:tr>
      <w:tr w:rsidR="00483584" w:rsidRPr="007B7B3C" w14:paraId="48AF6EF5" w14:textId="77777777">
        <w:trPr>
          <w:jc w:val="center"/>
        </w:trPr>
        <w:tc>
          <w:tcPr>
            <w:tcW w:w="10440" w:type="dxa"/>
          </w:tcPr>
          <w:p w14:paraId="5D9B1846" w14:textId="7B8EB034" w:rsidR="00A15E4B" w:rsidRPr="00847E3A" w:rsidRDefault="00F8730E" w:rsidP="00A15E4B">
            <w:pPr>
              <w:spacing w:before="120" w:after="120"/>
              <w:jc w:val="both"/>
              <w:rPr>
                <w:rFonts w:ascii="Arial" w:hAnsi="Arial"/>
              </w:rPr>
            </w:pPr>
            <w:r>
              <w:rPr>
                <w:rFonts w:ascii="Arial" w:hAnsi="Arial"/>
              </w:rPr>
              <w:t>Work is assigned and assessed by the Digital Services Head of Service Delivery in line with local, West of Scotland and National initiatives</w:t>
            </w:r>
            <w:r w:rsidR="00EF1687" w:rsidRPr="00847E3A">
              <w:rPr>
                <w:rFonts w:ascii="Arial" w:hAnsi="Arial"/>
              </w:rPr>
              <w:t>.</w:t>
            </w:r>
          </w:p>
          <w:p w14:paraId="21FF1F3B" w14:textId="77777777" w:rsidR="00A15E4B" w:rsidRPr="00847E3A" w:rsidRDefault="00A15E4B" w:rsidP="00A15E4B">
            <w:pPr>
              <w:spacing w:after="120"/>
              <w:jc w:val="both"/>
              <w:rPr>
                <w:rFonts w:ascii="Arial" w:hAnsi="Arial"/>
              </w:rPr>
            </w:pPr>
            <w:r w:rsidRPr="00847E3A">
              <w:rPr>
                <w:rFonts w:ascii="Arial" w:hAnsi="Arial"/>
              </w:rPr>
              <w:t>The post holder operates with a high degree of autonomy and has significant authority to determine how objectives should be met.</w:t>
            </w:r>
          </w:p>
          <w:p w14:paraId="535DE031" w14:textId="77777777" w:rsidR="00A15E4B" w:rsidRPr="00847E3A" w:rsidRDefault="00A15E4B" w:rsidP="00A15E4B">
            <w:pPr>
              <w:spacing w:after="120"/>
              <w:jc w:val="both"/>
              <w:rPr>
                <w:rFonts w:ascii="Arial" w:hAnsi="Arial"/>
              </w:rPr>
            </w:pPr>
            <w:r w:rsidRPr="00847E3A">
              <w:rPr>
                <w:rFonts w:ascii="Arial" w:hAnsi="Arial"/>
              </w:rPr>
              <w:t>The post holder identifies and initiates items for consideration by the client groups.</w:t>
            </w:r>
          </w:p>
          <w:p w14:paraId="54742B23" w14:textId="773CAF4C" w:rsidR="00483584" w:rsidRDefault="00B35665" w:rsidP="00B35665">
            <w:pPr>
              <w:pStyle w:val="BodyText"/>
              <w:rPr>
                <w:rFonts w:cs="Arial"/>
                <w:sz w:val="24"/>
                <w:szCs w:val="24"/>
                <w:lang w:val="cy-GB"/>
              </w:rPr>
            </w:pPr>
            <w:r w:rsidRPr="00847E3A">
              <w:rPr>
                <w:rFonts w:cs="Arial"/>
                <w:sz w:val="24"/>
                <w:szCs w:val="24"/>
                <w:lang w:val="cy-GB"/>
              </w:rPr>
              <w:t>Interaction and relationships with the very diverse range of service users,</w:t>
            </w:r>
            <w:r w:rsidR="00246EA1">
              <w:rPr>
                <w:rFonts w:cs="Arial"/>
                <w:sz w:val="24"/>
                <w:szCs w:val="24"/>
                <w:lang w:val="cy-GB"/>
              </w:rPr>
              <w:t xml:space="preserve"> </w:t>
            </w:r>
            <w:r w:rsidRPr="00847E3A">
              <w:rPr>
                <w:rFonts w:cs="Arial"/>
                <w:sz w:val="24"/>
                <w:szCs w:val="24"/>
                <w:lang w:val="cy-GB"/>
              </w:rPr>
              <w:t>stakeholders and professional groups will be critical and will necessarily determine the overall direction and priorities of the department.</w:t>
            </w:r>
          </w:p>
          <w:p w14:paraId="3A5D96E2" w14:textId="77777777" w:rsidR="00246EA1" w:rsidRPr="00847E3A" w:rsidRDefault="00246EA1" w:rsidP="00B35665">
            <w:pPr>
              <w:pStyle w:val="BodyText"/>
              <w:rPr>
                <w:rFonts w:cs="Arial"/>
                <w:sz w:val="24"/>
                <w:szCs w:val="24"/>
                <w:lang w:val="cy-GB"/>
              </w:rPr>
            </w:pPr>
          </w:p>
          <w:p w14:paraId="07A7BAA1" w14:textId="15E12FC3" w:rsidR="00483584" w:rsidRPr="00847E3A" w:rsidRDefault="00F8730E" w:rsidP="00847E3A">
            <w:pPr>
              <w:ind w:right="72"/>
              <w:jc w:val="both"/>
            </w:pPr>
            <w:r>
              <w:rPr>
                <w:rFonts w:ascii="Arial" w:hAnsi="Arial" w:cs="Arial"/>
                <w:szCs w:val="24"/>
                <w:lang w:val="cy-GB"/>
              </w:rPr>
              <w:t>The review of work is undertaken by the Digital Services Head of Service Delivery on a regular and informal basis, and formally through yearly Personal Development Plan meetings</w:t>
            </w:r>
            <w:r w:rsidR="00847E3A" w:rsidRPr="00847E3A">
              <w:rPr>
                <w:rFonts w:ascii="Arial" w:hAnsi="Arial" w:cs="Arial"/>
                <w:szCs w:val="24"/>
                <w:lang w:val="cy-GB"/>
              </w:rPr>
              <w:t>.</w:t>
            </w:r>
          </w:p>
        </w:tc>
      </w:tr>
    </w:tbl>
    <w:p w14:paraId="0D4076E3" w14:textId="77777777" w:rsidR="00A821C4" w:rsidRPr="007B7B3C" w:rsidRDefault="00A821C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739DC9C1" w14:textId="77777777">
        <w:trPr>
          <w:jc w:val="center"/>
        </w:trPr>
        <w:tc>
          <w:tcPr>
            <w:tcW w:w="10440" w:type="dxa"/>
          </w:tcPr>
          <w:p w14:paraId="7D1D99AF" w14:textId="77777777" w:rsidR="00483584" w:rsidRPr="007B7B3C" w:rsidRDefault="00483584" w:rsidP="00483584">
            <w:pPr>
              <w:pStyle w:val="Heading3"/>
              <w:spacing w:before="120" w:after="120"/>
            </w:pPr>
            <w:r w:rsidRPr="007B7B3C">
              <w:t>9.  DECISIONS AND JUDGEMENTS</w:t>
            </w:r>
          </w:p>
        </w:tc>
      </w:tr>
      <w:tr w:rsidR="00DD11A8" w:rsidRPr="007B7B3C" w14:paraId="035B8C9F" w14:textId="77777777">
        <w:trPr>
          <w:jc w:val="center"/>
        </w:trPr>
        <w:tc>
          <w:tcPr>
            <w:tcW w:w="10440" w:type="dxa"/>
          </w:tcPr>
          <w:p w14:paraId="444A06A6" w14:textId="77777777" w:rsidR="00DD11A8" w:rsidRPr="00B0708D" w:rsidRDefault="00DD11A8" w:rsidP="00DD11A8">
            <w:pPr>
              <w:rPr>
                <w:rFonts w:ascii="Tahoma" w:hAnsi="Tahoma" w:cs="Tahoma"/>
                <w:b/>
                <w:bCs/>
                <w:sz w:val="16"/>
                <w:szCs w:val="16"/>
              </w:rPr>
            </w:pPr>
          </w:p>
          <w:p w14:paraId="66EDF93A" w14:textId="74572BA6" w:rsidR="00DD11A8" w:rsidRPr="008C2420" w:rsidRDefault="00DD11A8" w:rsidP="00246EA1">
            <w:pPr>
              <w:numPr>
                <w:ilvl w:val="0"/>
                <w:numId w:val="26"/>
              </w:numPr>
              <w:rPr>
                <w:rFonts w:ascii="Arial" w:hAnsi="Arial" w:cs="Arial"/>
              </w:rPr>
            </w:pPr>
            <w:r w:rsidRPr="008C2420">
              <w:rPr>
                <w:rFonts w:ascii="Arial" w:hAnsi="Arial" w:cs="Arial"/>
              </w:rPr>
              <w:t>Key areas of responsibility and agreed priorities &amp; objectives will be agreed with the</w:t>
            </w:r>
            <w:r w:rsidR="008C2420">
              <w:rPr>
                <w:rFonts w:ascii="Arial" w:hAnsi="Arial" w:cs="Arial"/>
              </w:rPr>
              <w:t xml:space="preserve"> </w:t>
            </w:r>
            <w:r w:rsidR="002702E9">
              <w:rPr>
                <w:rFonts w:ascii="Arial" w:hAnsi="Arial" w:cs="Arial"/>
              </w:rPr>
              <w:t xml:space="preserve">Head of Service Delivery </w:t>
            </w:r>
            <w:r w:rsidRPr="008C2420">
              <w:rPr>
                <w:rFonts w:ascii="Arial" w:hAnsi="Arial" w:cs="Arial"/>
              </w:rPr>
              <w:t xml:space="preserve">in keeping with </w:t>
            </w:r>
            <w:r w:rsidR="00DF7925">
              <w:rPr>
                <w:rFonts w:ascii="Arial" w:hAnsi="Arial" w:cs="Arial"/>
              </w:rPr>
              <w:t>NHS Ayrshire &amp; Arrans</w:t>
            </w:r>
            <w:r w:rsidRPr="008C2420">
              <w:rPr>
                <w:rFonts w:ascii="Arial" w:hAnsi="Arial" w:cs="Arial"/>
              </w:rPr>
              <w:t xml:space="preserve"> </w:t>
            </w:r>
            <w:r w:rsidR="00847E3A" w:rsidRPr="00847E3A">
              <w:rPr>
                <w:rFonts w:ascii="Arial" w:hAnsi="Arial" w:cs="Arial"/>
              </w:rPr>
              <w:t xml:space="preserve">Digital </w:t>
            </w:r>
            <w:r w:rsidR="001D206E">
              <w:rPr>
                <w:rFonts w:ascii="Arial" w:hAnsi="Arial" w:cs="Arial"/>
              </w:rPr>
              <w:t>&amp; Data</w:t>
            </w:r>
            <w:r w:rsidR="00815F75">
              <w:rPr>
                <w:rFonts w:ascii="Arial" w:hAnsi="Arial" w:cs="Arial"/>
              </w:rPr>
              <w:t xml:space="preserve"> </w:t>
            </w:r>
            <w:r w:rsidR="00847E3A" w:rsidRPr="00847E3A">
              <w:rPr>
                <w:rFonts w:ascii="Arial" w:hAnsi="Arial" w:cs="Arial"/>
              </w:rPr>
              <w:t>Strategy</w:t>
            </w:r>
            <w:r w:rsidR="00464281">
              <w:rPr>
                <w:rFonts w:ascii="Arial" w:hAnsi="Arial" w:cs="Arial"/>
              </w:rPr>
              <w:t>.</w:t>
            </w:r>
          </w:p>
          <w:p w14:paraId="527F07A0" w14:textId="0F5E50BF" w:rsidR="00DD11A8" w:rsidRPr="008C2420" w:rsidRDefault="00DD11A8" w:rsidP="00246EA1">
            <w:pPr>
              <w:numPr>
                <w:ilvl w:val="0"/>
                <w:numId w:val="26"/>
              </w:numPr>
              <w:rPr>
                <w:rFonts w:ascii="Arial" w:hAnsi="Arial" w:cs="Arial"/>
              </w:rPr>
            </w:pPr>
            <w:r w:rsidRPr="008C2420">
              <w:rPr>
                <w:rFonts w:ascii="Arial" w:hAnsi="Arial" w:cs="Arial"/>
              </w:rPr>
              <w:t xml:space="preserve">The majority of the post holder’s activity will be </w:t>
            </w:r>
            <w:r w:rsidR="00246EA1" w:rsidRPr="008C2420">
              <w:rPr>
                <w:rFonts w:ascii="Arial" w:hAnsi="Arial" w:cs="Arial"/>
              </w:rPr>
              <w:t>self-initiated</w:t>
            </w:r>
            <w:r w:rsidRPr="008C2420">
              <w:rPr>
                <w:rFonts w:ascii="Arial" w:hAnsi="Arial" w:cs="Arial"/>
              </w:rPr>
              <w:t xml:space="preserve"> and proactive in response to meeting objectives of the job with freedom to act / autonomy in the following Key Areas: -</w:t>
            </w:r>
          </w:p>
          <w:p w14:paraId="25BA8CEB" w14:textId="775CD1F0" w:rsidR="00AE4CAA" w:rsidRPr="00AE4CAA" w:rsidRDefault="00DD11A8" w:rsidP="00AE4CAA">
            <w:pPr>
              <w:numPr>
                <w:ilvl w:val="0"/>
                <w:numId w:val="32"/>
              </w:numPr>
              <w:rPr>
                <w:rFonts w:ascii="Arial" w:hAnsi="Arial" w:cs="Arial"/>
              </w:rPr>
            </w:pPr>
            <w:r w:rsidRPr="008C2420">
              <w:rPr>
                <w:rFonts w:ascii="Arial" w:hAnsi="Arial" w:cs="Arial"/>
              </w:rPr>
              <w:t>Individual issue resolution</w:t>
            </w:r>
            <w:r w:rsidR="001468D5">
              <w:rPr>
                <w:rFonts w:ascii="Arial" w:hAnsi="Arial" w:cs="Arial"/>
              </w:rPr>
              <w:t xml:space="preserve"> of Configuration Items (CIs)</w:t>
            </w:r>
            <w:r w:rsidRPr="008C2420">
              <w:rPr>
                <w:rFonts w:ascii="Arial" w:hAnsi="Arial" w:cs="Arial"/>
              </w:rPr>
              <w:t xml:space="preserve"> or complex communication to the rest of the </w:t>
            </w:r>
            <w:r w:rsidR="00107283">
              <w:rPr>
                <w:rFonts w:ascii="Arial" w:hAnsi="Arial" w:cs="Arial"/>
              </w:rPr>
              <w:t xml:space="preserve">Digital Services </w:t>
            </w:r>
            <w:r w:rsidRPr="008C2420">
              <w:rPr>
                <w:rFonts w:ascii="Arial" w:hAnsi="Arial" w:cs="Arial"/>
              </w:rPr>
              <w:t>Directorate and customers as appropriate (proactive and responsive).</w:t>
            </w:r>
          </w:p>
          <w:p w14:paraId="57558809" w14:textId="51A56BED" w:rsidR="00DD11A8" w:rsidRPr="008C2420" w:rsidRDefault="00DD11A8" w:rsidP="00963050">
            <w:pPr>
              <w:numPr>
                <w:ilvl w:val="0"/>
                <w:numId w:val="32"/>
              </w:numPr>
              <w:rPr>
                <w:rFonts w:ascii="Arial" w:hAnsi="Arial" w:cs="Arial"/>
              </w:rPr>
            </w:pPr>
            <w:r w:rsidRPr="008C2420">
              <w:rPr>
                <w:rFonts w:ascii="Arial" w:hAnsi="Arial" w:cs="Arial"/>
              </w:rPr>
              <w:t xml:space="preserve">Interpretation, </w:t>
            </w:r>
            <w:r w:rsidR="00246EA1" w:rsidRPr="008C2420">
              <w:rPr>
                <w:rFonts w:ascii="Arial" w:hAnsi="Arial" w:cs="Arial"/>
              </w:rPr>
              <w:t>communication,</w:t>
            </w:r>
            <w:r w:rsidRPr="008C2420">
              <w:rPr>
                <w:rFonts w:ascii="Arial" w:hAnsi="Arial" w:cs="Arial"/>
              </w:rPr>
              <w:t xml:space="preserve"> and submission of information to </w:t>
            </w:r>
            <w:r w:rsidR="00F639F5">
              <w:rPr>
                <w:rFonts w:ascii="Arial" w:hAnsi="Arial" w:cs="Arial"/>
              </w:rPr>
              <w:t>Digital Services</w:t>
            </w:r>
            <w:r w:rsidRPr="008C2420">
              <w:rPr>
                <w:rFonts w:ascii="Arial" w:hAnsi="Arial" w:cs="Arial"/>
              </w:rPr>
              <w:t xml:space="preserve"> relating to </w:t>
            </w:r>
            <w:r w:rsidR="00D54A82">
              <w:rPr>
                <w:rFonts w:ascii="Arial" w:hAnsi="Arial" w:cs="Arial"/>
              </w:rPr>
              <w:t>Service Asset and Configuration Management (SACM)</w:t>
            </w:r>
            <w:r w:rsidR="00464281">
              <w:rPr>
                <w:rFonts w:ascii="Arial" w:hAnsi="Arial" w:cs="Arial"/>
              </w:rPr>
              <w:t>.</w:t>
            </w:r>
          </w:p>
          <w:p w14:paraId="0750A1EE" w14:textId="61E57224" w:rsidR="00DD11A8" w:rsidRPr="008C2420" w:rsidRDefault="00DD11A8" w:rsidP="00963050">
            <w:pPr>
              <w:numPr>
                <w:ilvl w:val="0"/>
                <w:numId w:val="32"/>
              </w:numPr>
              <w:rPr>
                <w:rFonts w:ascii="Arial" w:hAnsi="Arial" w:cs="Arial"/>
              </w:rPr>
            </w:pPr>
            <w:r w:rsidRPr="008C2420">
              <w:rPr>
                <w:rFonts w:ascii="Arial" w:hAnsi="Arial" w:cs="Arial"/>
              </w:rPr>
              <w:t xml:space="preserve">Interpretation and communication of information to and from 3rd party suppliers in relation to </w:t>
            </w:r>
            <w:r w:rsidR="00D54A82">
              <w:rPr>
                <w:rFonts w:ascii="Arial" w:hAnsi="Arial" w:cs="Arial"/>
              </w:rPr>
              <w:t>SACM</w:t>
            </w:r>
            <w:r w:rsidRPr="008C2420">
              <w:rPr>
                <w:rFonts w:ascii="Arial" w:hAnsi="Arial" w:cs="Arial"/>
              </w:rPr>
              <w:t>.</w:t>
            </w:r>
          </w:p>
          <w:p w14:paraId="3B60E713" w14:textId="26CE0AD1" w:rsidR="00DD11A8" w:rsidRPr="008C2420" w:rsidRDefault="00DD11A8" w:rsidP="00963050">
            <w:pPr>
              <w:numPr>
                <w:ilvl w:val="0"/>
                <w:numId w:val="32"/>
              </w:numPr>
              <w:rPr>
                <w:rFonts w:ascii="Arial" w:hAnsi="Arial" w:cs="Arial"/>
              </w:rPr>
            </w:pPr>
            <w:r w:rsidRPr="008C2420">
              <w:rPr>
                <w:rFonts w:ascii="Arial" w:hAnsi="Arial" w:cs="Arial"/>
              </w:rPr>
              <w:t xml:space="preserve">Decisions, </w:t>
            </w:r>
            <w:r w:rsidR="00246EA1" w:rsidRPr="008C2420">
              <w:rPr>
                <w:rFonts w:ascii="Arial" w:hAnsi="Arial" w:cs="Arial"/>
              </w:rPr>
              <w:t>directions,</w:t>
            </w:r>
            <w:r w:rsidRPr="008C2420">
              <w:rPr>
                <w:rFonts w:ascii="Arial" w:hAnsi="Arial" w:cs="Arial"/>
              </w:rPr>
              <w:t xml:space="preserve"> and communication to External Suppliers (proactive and responsive).</w:t>
            </w:r>
          </w:p>
          <w:p w14:paraId="1A45E66A" w14:textId="34F644AE" w:rsidR="00DD11A8" w:rsidRDefault="00DD11A8" w:rsidP="00963050">
            <w:pPr>
              <w:numPr>
                <w:ilvl w:val="0"/>
                <w:numId w:val="32"/>
              </w:numPr>
              <w:rPr>
                <w:rFonts w:ascii="Arial" w:hAnsi="Arial" w:cs="Arial"/>
              </w:rPr>
            </w:pPr>
            <w:r w:rsidRPr="008C2420">
              <w:rPr>
                <w:rFonts w:ascii="Arial" w:hAnsi="Arial" w:cs="Arial"/>
              </w:rPr>
              <w:t>Frequent interaction and joint working on key projects or pieces of analysis or Service and Quality Improvement</w:t>
            </w:r>
            <w:r w:rsidR="00EF1687">
              <w:rPr>
                <w:rFonts w:ascii="Arial" w:hAnsi="Arial" w:cs="Arial"/>
              </w:rPr>
              <w:t>.</w:t>
            </w:r>
          </w:p>
          <w:p w14:paraId="6EF9E1E2" w14:textId="77777777" w:rsidR="00DD11A8" w:rsidRPr="001D0C3C" w:rsidRDefault="00DD11A8" w:rsidP="00DD11A8">
            <w:pPr>
              <w:pStyle w:val="BodyText3"/>
              <w:spacing w:after="0"/>
              <w:ind w:right="252"/>
              <w:jc w:val="both"/>
              <w:rPr>
                <w:rFonts w:ascii="Arial" w:hAnsi="Arial"/>
                <w:sz w:val="22"/>
                <w:szCs w:val="22"/>
              </w:rPr>
            </w:pPr>
          </w:p>
        </w:tc>
      </w:tr>
    </w:tbl>
    <w:p w14:paraId="6A2E6A6E"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096F3647" w14:textId="77777777" w:rsidTr="5E162024">
        <w:trPr>
          <w:jc w:val="center"/>
        </w:trPr>
        <w:tc>
          <w:tcPr>
            <w:tcW w:w="10440" w:type="dxa"/>
          </w:tcPr>
          <w:p w14:paraId="11B5E06B" w14:textId="77777777" w:rsidR="00483584" w:rsidRPr="007B7B3C" w:rsidRDefault="00483584" w:rsidP="00483584">
            <w:pPr>
              <w:pStyle w:val="Heading3"/>
              <w:spacing w:before="120" w:after="120"/>
            </w:pPr>
            <w:r w:rsidRPr="007B7B3C">
              <w:lastRenderedPageBreak/>
              <w:t>10. MOST CHALLENGING/DIFFICULT PARTS OF THE JOB</w:t>
            </w:r>
          </w:p>
        </w:tc>
      </w:tr>
      <w:tr w:rsidR="00483584" w:rsidRPr="007B7B3C" w14:paraId="745AA734" w14:textId="77777777" w:rsidTr="5E162024">
        <w:trPr>
          <w:jc w:val="center"/>
        </w:trPr>
        <w:tc>
          <w:tcPr>
            <w:tcW w:w="10440" w:type="dxa"/>
          </w:tcPr>
          <w:p w14:paraId="5FFB1781" w14:textId="77777777" w:rsidR="00536EF6" w:rsidRPr="00536EF6" w:rsidRDefault="00536EF6" w:rsidP="00536EF6">
            <w:pPr>
              <w:tabs>
                <w:tab w:val="num" w:pos="1193"/>
              </w:tabs>
              <w:rPr>
                <w:rFonts w:ascii="Arial" w:hAnsi="Arial" w:cs="Arial"/>
                <w:sz w:val="16"/>
                <w:szCs w:val="16"/>
              </w:rPr>
            </w:pPr>
          </w:p>
          <w:p w14:paraId="7104FC88" w14:textId="075E50A9" w:rsidR="00DD11A8" w:rsidRPr="001D0C3C" w:rsidRDefault="00DD11A8" w:rsidP="001D0C3C">
            <w:pPr>
              <w:numPr>
                <w:ilvl w:val="0"/>
                <w:numId w:val="19"/>
              </w:numPr>
              <w:tabs>
                <w:tab w:val="num" w:pos="1193"/>
              </w:tabs>
              <w:rPr>
                <w:rFonts w:ascii="Arial" w:hAnsi="Arial" w:cs="Arial"/>
              </w:rPr>
            </w:pPr>
            <w:r w:rsidRPr="5E162024">
              <w:rPr>
                <w:rFonts w:ascii="Arial" w:hAnsi="Arial" w:cs="Arial"/>
              </w:rPr>
              <w:t xml:space="preserve">Providing service improvements necessary to meet the aspirations of </w:t>
            </w:r>
            <w:r w:rsidR="26132473" w:rsidRPr="5E162024">
              <w:rPr>
                <w:rFonts w:ascii="Arial" w:hAnsi="Arial" w:cs="Arial"/>
              </w:rPr>
              <w:t>Digital users</w:t>
            </w:r>
            <w:r w:rsidRPr="5E162024">
              <w:rPr>
                <w:rFonts w:ascii="Arial" w:hAnsi="Arial" w:cs="Arial"/>
              </w:rPr>
              <w:t xml:space="preserve"> through </w:t>
            </w:r>
            <w:r w:rsidR="26132473" w:rsidRPr="5E162024">
              <w:rPr>
                <w:rFonts w:ascii="Arial" w:hAnsi="Arial" w:cs="Arial"/>
              </w:rPr>
              <w:t xml:space="preserve">the </w:t>
            </w:r>
            <w:r w:rsidRPr="5E162024">
              <w:rPr>
                <w:rFonts w:ascii="Arial" w:hAnsi="Arial" w:cs="Arial"/>
              </w:rPr>
              <w:t xml:space="preserve">management of </w:t>
            </w:r>
            <w:r w:rsidR="001468D5">
              <w:rPr>
                <w:rFonts w:ascii="Arial" w:hAnsi="Arial" w:cs="Arial"/>
              </w:rPr>
              <w:t>the Configuration Items (CIs)</w:t>
            </w:r>
            <w:r w:rsidRPr="5E162024">
              <w:rPr>
                <w:rFonts w:ascii="Arial" w:hAnsi="Arial" w:cs="Arial"/>
              </w:rPr>
              <w:t xml:space="preserve"> which may affect patient care while ensuring all interested parties are kept updated with progress.</w:t>
            </w:r>
          </w:p>
          <w:p w14:paraId="2811CC00" w14:textId="55E8A496" w:rsidR="00237145" w:rsidRPr="001D0C3C" w:rsidRDefault="00DD11A8" w:rsidP="001D0C3C">
            <w:pPr>
              <w:numPr>
                <w:ilvl w:val="0"/>
                <w:numId w:val="19"/>
              </w:numPr>
              <w:tabs>
                <w:tab w:val="num" w:pos="1193"/>
              </w:tabs>
              <w:rPr>
                <w:rFonts w:ascii="Arial" w:hAnsi="Arial" w:cs="Arial"/>
              </w:rPr>
            </w:pPr>
            <w:r w:rsidRPr="5E162024">
              <w:rPr>
                <w:rFonts w:ascii="Arial" w:hAnsi="Arial" w:cs="Arial"/>
              </w:rPr>
              <w:t xml:space="preserve">Developing, </w:t>
            </w:r>
            <w:r w:rsidR="10796175" w:rsidRPr="5E162024">
              <w:rPr>
                <w:rFonts w:ascii="Arial" w:hAnsi="Arial" w:cs="Arial"/>
              </w:rPr>
              <w:t>implementing,</w:t>
            </w:r>
            <w:r w:rsidRPr="5E162024">
              <w:rPr>
                <w:rFonts w:ascii="Arial" w:hAnsi="Arial" w:cs="Arial"/>
              </w:rPr>
              <w:t xml:space="preserve"> </w:t>
            </w:r>
            <w:r w:rsidR="00AE4CAA" w:rsidRPr="5E162024">
              <w:rPr>
                <w:rFonts w:ascii="Arial" w:hAnsi="Arial" w:cs="Arial"/>
              </w:rPr>
              <w:t>embedding,</w:t>
            </w:r>
            <w:r w:rsidR="002C63A0" w:rsidRPr="5E162024">
              <w:rPr>
                <w:rFonts w:ascii="Arial" w:hAnsi="Arial" w:cs="Arial"/>
              </w:rPr>
              <w:t xml:space="preserve"> </w:t>
            </w:r>
            <w:r w:rsidRPr="5E162024">
              <w:rPr>
                <w:rFonts w:ascii="Arial" w:hAnsi="Arial" w:cs="Arial"/>
              </w:rPr>
              <w:t xml:space="preserve">and communicating </w:t>
            </w:r>
            <w:r w:rsidR="001468D5">
              <w:rPr>
                <w:rFonts w:ascii="Arial" w:hAnsi="Arial" w:cs="Arial"/>
              </w:rPr>
              <w:t xml:space="preserve">SACM </w:t>
            </w:r>
            <w:r w:rsidRPr="5E162024">
              <w:rPr>
                <w:rFonts w:ascii="Arial" w:hAnsi="Arial" w:cs="Arial"/>
              </w:rPr>
              <w:t xml:space="preserve">processes for all </w:t>
            </w:r>
            <w:r w:rsidR="26132473" w:rsidRPr="5E162024">
              <w:rPr>
                <w:rFonts w:ascii="Arial" w:hAnsi="Arial" w:cs="Arial"/>
              </w:rPr>
              <w:t>Digital</w:t>
            </w:r>
            <w:r w:rsidRPr="5E162024">
              <w:rPr>
                <w:rFonts w:ascii="Arial" w:hAnsi="Arial" w:cs="Arial"/>
              </w:rPr>
              <w:t xml:space="preserve"> systems</w:t>
            </w:r>
            <w:r w:rsidR="006103D5">
              <w:rPr>
                <w:rFonts w:ascii="Arial" w:hAnsi="Arial" w:cs="Arial"/>
              </w:rPr>
              <w:t>.</w:t>
            </w:r>
          </w:p>
          <w:p w14:paraId="312D09F9" w14:textId="50D498A7" w:rsidR="0019292E" w:rsidRPr="001D0C3C" w:rsidRDefault="00A470D3" w:rsidP="001D0C3C">
            <w:pPr>
              <w:numPr>
                <w:ilvl w:val="0"/>
                <w:numId w:val="19"/>
              </w:numPr>
              <w:rPr>
                <w:rFonts w:ascii="Arial" w:hAnsi="Arial" w:cs="Arial"/>
              </w:rPr>
            </w:pPr>
            <w:r>
              <w:rPr>
                <w:rFonts w:ascii="Arial" w:hAnsi="Arial" w:cs="Arial"/>
              </w:rPr>
              <w:t xml:space="preserve">Ensuring the Configuration Items (CIs) are accurately recorded, routinely updated </w:t>
            </w:r>
            <w:r w:rsidR="00B310BC">
              <w:rPr>
                <w:rFonts w:ascii="Arial" w:hAnsi="Arial" w:cs="Arial"/>
              </w:rPr>
              <w:t xml:space="preserve">when CIs </w:t>
            </w:r>
            <w:r w:rsidR="006103D5">
              <w:rPr>
                <w:rFonts w:ascii="Arial" w:hAnsi="Arial" w:cs="Arial"/>
              </w:rPr>
              <w:t>are altered, e.g. retired, introduced etc by different areas of Digital Services</w:t>
            </w:r>
            <w:r w:rsidR="008C1668" w:rsidRPr="008C1668">
              <w:rPr>
                <w:rFonts w:ascii="Arial" w:hAnsi="Arial" w:cs="Arial"/>
              </w:rPr>
              <w:t>.</w:t>
            </w:r>
          </w:p>
          <w:p w14:paraId="3764F0C5" w14:textId="628ADCEB" w:rsidR="00DD11A8" w:rsidRDefault="00DD11A8" w:rsidP="001D0C3C">
            <w:pPr>
              <w:numPr>
                <w:ilvl w:val="0"/>
                <w:numId w:val="19"/>
              </w:numPr>
              <w:tabs>
                <w:tab w:val="num" w:pos="1193"/>
              </w:tabs>
              <w:rPr>
                <w:rFonts w:ascii="Arial" w:hAnsi="Arial" w:cs="Arial"/>
              </w:rPr>
            </w:pPr>
            <w:r w:rsidRPr="00F639F5">
              <w:rPr>
                <w:rFonts w:ascii="Arial" w:hAnsi="Arial" w:cs="Arial"/>
              </w:rPr>
              <w:t xml:space="preserve">Delivering all elements of role with a changing and growing </w:t>
            </w:r>
            <w:r w:rsidR="00065301">
              <w:rPr>
                <w:rFonts w:ascii="Arial" w:hAnsi="Arial" w:cs="Arial"/>
              </w:rPr>
              <w:t>NHS Ayrshire &amp; Arran</w:t>
            </w:r>
            <w:r w:rsidRPr="00F639F5">
              <w:rPr>
                <w:rFonts w:ascii="Arial" w:hAnsi="Arial" w:cs="Arial"/>
              </w:rPr>
              <w:t xml:space="preserve"> and </w:t>
            </w:r>
            <w:r w:rsidR="00065301">
              <w:rPr>
                <w:rFonts w:ascii="Arial" w:hAnsi="Arial" w:cs="Arial"/>
              </w:rPr>
              <w:t>West of Scotland</w:t>
            </w:r>
            <w:r w:rsidRPr="00F639F5">
              <w:rPr>
                <w:rFonts w:ascii="Arial" w:hAnsi="Arial" w:cs="Arial"/>
              </w:rPr>
              <w:t xml:space="preserve">, ensuring correct </w:t>
            </w:r>
            <w:r w:rsidR="00A470D3">
              <w:rPr>
                <w:rFonts w:ascii="Arial" w:hAnsi="Arial" w:cs="Arial"/>
              </w:rPr>
              <w:t>recording of all Configuration Items (CIs) in the CMDB</w:t>
            </w:r>
            <w:r w:rsidRPr="00F639F5">
              <w:rPr>
                <w:rFonts w:ascii="Arial" w:hAnsi="Arial" w:cs="Arial"/>
              </w:rPr>
              <w:t>.</w:t>
            </w:r>
          </w:p>
          <w:p w14:paraId="4BE6A27E" w14:textId="1A2B2032" w:rsidR="008142B7" w:rsidRPr="001D0C3C" w:rsidRDefault="008142B7" w:rsidP="001D0C3C">
            <w:pPr>
              <w:numPr>
                <w:ilvl w:val="0"/>
                <w:numId w:val="19"/>
              </w:numPr>
              <w:tabs>
                <w:tab w:val="num" w:pos="1193"/>
              </w:tabs>
              <w:rPr>
                <w:rFonts w:ascii="Arial" w:hAnsi="Arial" w:cs="Arial"/>
              </w:rPr>
            </w:pPr>
            <w:r w:rsidRPr="00F639F5">
              <w:rPr>
                <w:rFonts w:ascii="Arial" w:hAnsi="Arial" w:cs="Arial"/>
              </w:rPr>
              <w:t>Concluding the resolution of</w:t>
            </w:r>
            <w:r>
              <w:rPr>
                <w:rFonts w:ascii="Arial" w:hAnsi="Arial" w:cs="Arial"/>
              </w:rPr>
              <w:t xml:space="preserve"> SACM </w:t>
            </w:r>
            <w:r w:rsidRPr="00F639F5">
              <w:rPr>
                <w:rFonts w:ascii="Arial" w:hAnsi="Arial" w:cs="Arial"/>
              </w:rPr>
              <w:t xml:space="preserve">with </w:t>
            </w:r>
            <w:r>
              <w:rPr>
                <w:rFonts w:ascii="Arial" w:hAnsi="Arial" w:cs="Arial"/>
              </w:rPr>
              <w:t xml:space="preserve">Digital </w:t>
            </w:r>
            <w:r w:rsidRPr="00F639F5">
              <w:rPr>
                <w:rFonts w:ascii="Arial" w:hAnsi="Arial" w:cs="Arial"/>
              </w:rPr>
              <w:t>teams and resources to whom the post holder has no authority, with high and conflicting demands on resources, to the benefit of end users</w:t>
            </w:r>
            <w:r>
              <w:rPr>
                <w:rFonts w:ascii="Arial" w:hAnsi="Arial" w:cs="Arial"/>
              </w:rPr>
              <w:t>.</w:t>
            </w:r>
          </w:p>
          <w:p w14:paraId="21D57F58" w14:textId="38240CF1" w:rsidR="00D67A47" w:rsidRPr="001D0C3C" w:rsidRDefault="0019292E" w:rsidP="001D0C3C">
            <w:pPr>
              <w:numPr>
                <w:ilvl w:val="0"/>
                <w:numId w:val="19"/>
              </w:numPr>
              <w:tabs>
                <w:tab w:val="num" w:pos="1193"/>
              </w:tabs>
              <w:rPr>
                <w:rFonts w:ascii="Arial" w:hAnsi="Arial" w:cs="Arial"/>
              </w:rPr>
            </w:pPr>
            <w:r w:rsidRPr="00D67A47">
              <w:rPr>
                <w:rFonts w:ascii="Arial" w:hAnsi="Arial" w:cs="Arial"/>
              </w:rPr>
              <w:t>Working within a highly technical and changing environment</w:t>
            </w:r>
            <w:r w:rsidR="00D67A47">
              <w:rPr>
                <w:rFonts w:ascii="Arial" w:hAnsi="Arial" w:cs="Arial"/>
              </w:rPr>
              <w:t>.</w:t>
            </w:r>
          </w:p>
          <w:p w14:paraId="68F02276" w14:textId="02386FD6" w:rsidR="00D67A47" w:rsidRPr="001D0C3C" w:rsidRDefault="00FF7704" w:rsidP="001D0C3C">
            <w:pPr>
              <w:numPr>
                <w:ilvl w:val="0"/>
                <w:numId w:val="19"/>
              </w:numPr>
              <w:tabs>
                <w:tab w:val="num" w:pos="1193"/>
              </w:tabs>
              <w:rPr>
                <w:rFonts w:ascii="Arial" w:hAnsi="Arial" w:cs="Arial"/>
              </w:rPr>
            </w:pPr>
            <w:r>
              <w:rPr>
                <w:rFonts w:ascii="Arial" w:hAnsi="Arial" w:cs="Arial"/>
              </w:rPr>
              <w:t>Frequent periods of c</w:t>
            </w:r>
            <w:r w:rsidR="0019292E" w:rsidRPr="00D67A47">
              <w:rPr>
                <w:rFonts w:ascii="Arial" w:hAnsi="Arial" w:cs="Arial"/>
              </w:rPr>
              <w:t xml:space="preserve">oncentration required when analysing complex technical </w:t>
            </w:r>
            <w:r w:rsidR="006103D5">
              <w:rPr>
                <w:rFonts w:ascii="Arial" w:hAnsi="Arial" w:cs="Arial"/>
              </w:rPr>
              <w:t>issues with the CMDB</w:t>
            </w:r>
            <w:r w:rsidR="0019292E" w:rsidRPr="00D67A47">
              <w:rPr>
                <w:rFonts w:ascii="Arial" w:hAnsi="Arial" w:cs="Arial"/>
              </w:rPr>
              <w:t xml:space="preserve">, writing reports and </w:t>
            </w:r>
            <w:r w:rsidR="00D67A47" w:rsidRPr="00D67A47">
              <w:rPr>
                <w:rFonts w:ascii="Arial" w:hAnsi="Arial" w:cs="Arial"/>
              </w:rPr>
              <w:t>knowledge-based</w:t>
            </w:r>
            <w:r w:rsidR="0019292E" w:rsidRPr="00D67A47">
              <w:rPr>
                <w:rFonts w:ascii="Arial" w:hAnsi="Arial" w:cs="Arial"/>
              </w:rPr>
              <w:t xml:space="preserve"> resolution</w:t>
            </w:r>
            <w:r w:rsidR="00D67A47" w:rsidRPr="00D67A47">
              <w:rPr>
                <w:rFonts w:ascii="Arial" w:hAnsi="Arial" w:cs="Arial"/>
              </w:rPr>
              <w:t>.</w:t>
            </w:r>
          </w:p>
          <w:p w14:paraId="47239A60" w14:textId="77777777" w:rsidR="00D67A47" w:rsidRDefault="00D67A47" w:rsidP="00805AA2">
            <w:pPr>
              <w:numPr>
                <w:ilvl w:val="0"/>
                <w:numId w:val="19"/>
              </w:numPr>
              <w:ind w:right="72"/>
              <w:jc w:val="both"/>
              <w:rPr>
                <w:rFonts w:ascii="Arial" w:hAnsi="Arial" w:cs="Arial"/>
              </w:rPr>
            </w:pPr>
            <w:r w:rsidRPr="009D592A">
              <w:rPr>
                <w:rFonts w:ascii="Arial" w:hAnsi="Arial" w:cs="Arial"/>
              </w:rPr>
              <w:t>Dealing with aspects of patient confidentiality and data protection</w:t>
            </w:r>
            <w:r w:rsidR="001D0C3C">
              <w:rPr>
                <w:rFonts w:ascii="Arial" w:hAnsi="Arial" w:cs="Arial"/>
              </w:rPr>
              <w:t>.</w:t>
            </w:r>
          </w:p>
          <w:p w14:paraId="0ECD4848" w14:textId="5996A57B" w:rsidR="001D0C3C" w:rsidRPr="00D67A47" w:rsidRDefault="001D0C3C" w:rsidP="001D0C3C">
            <w:pPr>
              <w:ind w:right="72"/>
              <w:jc w:val="both"/>
              <w:rPr>
                <w:rFonts w:ascii="Arial" w:hAnsi="Arial" w:cs="Arial"/>
              </w:rPr>
            </w:pPr>
          </w:p>
        </w:tc>
      </w:tr>
    </w:tbl>
    <w:p w14:paraId="54CD66CE" w14:textId="77777777" w:rsidR="00483584" w:rsidRPr="007B7B3C" w:rsidRDefault="00483584"/>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4F247BE4" w14:textId="77777777" w:rsidTr="5E162024">
        <w:trPr>
          <w:jc w:val="center"/>
        </w:trPr>
        <w:tc>
          <w:tcPr>
            <w:tcW w:w="10440" w:type="dxa"/>
          </w:tcPr>
          <w:p w14:paraId="66EDE2D9" w14:textId="77777777" w:rsidR="00483584" w:rsidRPr="007B7B3C" w:rsidRDefault="00483584" w:rsidP="00483584">
            <w:pPr>
              <w:pStyle w:val="Heading3"/>
              <w:spacing w:before="120" w:after="120"/>
            </w:pPr>
            <w:r w:rsidRPr="007B7B3C">
              <w:t>11.  COMMUNICATIONS AND RELATIONSHIPS</w:t>
            </w:r>
          </w:p>
        </w:tc>
      </w:tr>
      <w:tr w:rsidR="00DD11A8" w:rsidRPr="007B7B3C" w14:paraId="08358932" w14:textId="77777777" w:rsidTr="5E162024">
        <w:trPr>
          <w:jc w:val="center"/>
        </w:trPr>
        <w:tc>
          <w:tcPr>
            <w:tcW w:w="10440" w:type="dxa"/>
          </w:tcPr>
          <w:p w14:paraId="3E1044E1" w14:textId="77777777" w:rsidR="00DD11A8" w:rsidRPr="0083242C" w:rsidRDefault="00DD11A8" w:rsidP="00DD11A8">
            <w:pPr>
              <w:rPr>
                <w:rFonts w:ascii="Tahoma" w:hAnsi="Tahoma" w:cs="Tahoma"/>
                <w:b/>
                <w:bCs/>
                <w:sz w:val="16"/>
                <w:szCs w:val="16"/>
              </w:rPr>
            </w:pPr>
          </w:p>
          <w:p w14:paraId="1DE312D2" w14:textId="77777777" w:rsidR="008142B7" w:rsidRDefault="00DD11A8" w:rsidP="008142B7">
            <w:pPr>
              <w:jc w:val="both"/>
              <w:rPr>
                <w:rFonts w:ascii="Arial" w:hAnsi="Arial" w:cs="Arial"/>
              </w:rPr>
            </w:pPr>
            <w:r w:rsidRPr="5E162024">
              <w:rPr>
                <w:rFonts w:ascii="Arial" w:hAnsi="Arial" w:cs="Arial"/>
              </w:rPr>
              <w:t xml:space="preserve">Communication is a key element to this role with the ability to communicate </w:t>
            </w:r>
            <w:r w:rsidR="2C9D7FE2" w:rsidRPr="5E162024">
              <w:rPr>
                <w:rFonts w:ascii="Arial" w:hAnsi="Arial" w:cs="Arial"/>
              </w:rPr>
              <w:t xml:space="preserve">complex technical information </w:t>
            </w:r>
            <w:r w:rsidRPr="5E162024">
              <w:rPr>
                <w:rFonts w:ascii="Arial" w:hAnsi="Arial" w:cs="Arial"/>
              </w:rPr>
              <w:t xml:space="preserve">effectively </w:t>
            </w:r>
            <w:r w:rsidR="2C9D7FE2" w:rsidRPr="5E162024">
              <w:rPr>
                <w:rFonts w:ascii="Arial" w:hAnsi="Arial" w:cs="Arial"/>
              </w:rPr>
              <w:t xml:space="preserve">to individuals or large groups </w:t>
            </w:r>
            <w:r w:rsidRPr="5E162024">
              <w:rPr>
                <w:rFonts w:ascii="Arial" w:hAnsi="Arial" w:cs="Arial"/>
              </w:rPr>
              <w:t>at all levels</w:t>
            </w:r>
            <w:r w:rsidR="002C63A0" w:rsidRPr="5E162024">
              <w:rPr>
                <w:rFonts w:ascii="Arial" w:hAnsi="Arial" w:cs="Arial"/>
              </w:rPr>
              <w:t xml:space="preserve"> and stakeholders</w:t>
            </w:r>
            <w:r w:rsidRPr="5E162024">
              <w:rPr>
                <w:rFonts w:ascii="Arial" w:hAnsi="Arial" w:cs="Arial"/>
              </w:rPr>
              <w:t xml:space="preserve"> </w:t>
            </w:r>
            <w:r w:rsidR="2C9D7FE2" w:rsidRPr="5E162024">
              <w:rPr>
                <w:rFonts w:ascii="Arial" w:hAnsi="Arial" w:cs="Arial"/>
              </w:rPr>
              <w:t xml:space="preserve">in a clear and understandable manor </w:t>
            </w:r>
            <w:r w:rsidR="002C63A0" w:rsidRPr="5E162024">
              <w:rPr>
                <w:rFonts w:ascii="Arial" w:hAnsi="Arial" w:cs="Arial"/>
              </w:rPr>
              <w:t xml:space="preserve">being </w:t>
            </w:r>
            <w:r w:rsidRPr="5E162024">
              <w:rPr>
                <w:rFonts w:ascii="Arial" w:hAnsi="Arial" w:cs="Arial"/>
              </w:rPr>
              <w:t>an absolute requirement.</w:t>
            </w:r>
            <w:r w:rsidR="008142B7">
              <w:rPr>
                <w:rFonts w:ascii="Arial" w:hAnsi="Arial" w:cs="Arial"/>
              </w:rPr>
              <w:t xml:space="preserve"> </w:t>
            </w:r>
            <w:r w:rsidR="008142B7" w:rsidRPr="00EF1687">
              <w:rPr>
                <w:rFonts w:ascii="Arial" w:hAnsi="Arial" w:cs="Arial"/>
              </w:rPr>
              <w:t xml:space="preserve">Other than obvious inter departmental communication, all </w:t>
            </w:r>
            <w:r w:rsidR="008142B7">
              <w:rPr>
                <w:rFonts w:ascii="Arial" w:hAnsi="Arial" w:cs="Arial"/>
              </w:rPr>
              <w:t xml:space="preserve">NHS Ayrshire &amp; Arran </w:t>
            </w:r>
            <w:r w:rsidR="008142B7" w:rsidRPr="00EF1687">
              <w:rPr>
                <w:rFonts w:ascii="Arial" w:hAnsi="Arial" w:cs="Arial"/>
              </w:rPr>
              <w:t xml:space="preserve">users of </w:t>
            </w:r>
            <w:r w:rsidR="008142B7">
              <w:rPr>
                <w:rFonts w:ascii="Arial" w:hAnsi="Arial" w:cs="Arial"/>
              </w:rPr>
              <w:t>Digital</w:t>
            </w:r>
            <w:r w:rsidR="008142B7" w:rsidRPr="00EF1687">
              <w:rPr>
                <w:rFonts w:ascii="Arial" w:hAnsi="Arial" w:cs="Arial"/>
              </w:rPr>
              <w:t xml:space="preserve"> equipment or services are able to converse with the post holder at any time, whether junior or senior, clinical or clerical.  The nature of communication is wide ranging from basic to complex </w:t>
            </w:r>
            <w:r w:rsidR="008142B7">
              <w:rPr>
                <w:rFonts w:ascii="Arial" w:hAnsi="Arial" w:cs="Arial"/>
              </w:rPr>
              <w:t>Digital</w:t>
            </w:r>
            <w:r w:rsidR="008142B7" w:rsidRPr="00EF1687">
              <w:rPr>
                <w:rFonts w:ascii="Arial" w:hAnsi="Arial" w:cs="Arial"/>
              </w:rPr>
              <w:t xml:space="preserve"> issues, technical to supportive, informative to emotive</w:t>
            </w:r>
            <w:r w:rsidR="008142B7">
              <w:rPr>
                <w:rFonts w:ascii="Arial" w:hAnsi="Arial" w:cs="Arial"/>
              </w:rPr>
              <w:t>.</w:t>
            </w:r>
          </w:p>
          <w:p w14:paraId="145B78A9" w14:textId="77777777" w:rsidR="008142B7" w:rsidRDefault="008142B7" w:rsidP="008142B7">
            <w:pPr>
              <w:jc w:val="both"/>
              <w:rPr>
                <w:rFonts w:ascii="Arial" w:hAnsi="Arial" w:cs="Arial"/>
              </w:rPr>
            </w:pPr>
          </w:p>
          <w:p w14:paraId="7F440E93" w14:textId="740808D2" w:rsidR="008142B7" w:rsidRDefault="008142B7" w:rsidP="008142B7">
            <w:pPr>
              <w:tabs>
                <w:tab w:val="num" w:pos="335"/>
              </w:tabs>
              <w:jc w:val="both"/>
              <w:rPr>
                <w:rFonts w:ascii="Arial" w:hAnsi="Arial" w:cs="Arial"/>
              </w:rPr>
            </w:pPr>
            <w:r>
              <w:rPr>
                <w:rFonts w:ascii="Arial" w:hAnsi="Arial" w:cs="Arial"/>
              </w:rPr>
              <w:t xml:space="preserve">Create communications for all NHS Ayrshire &amp; Arran staff related to the Changes being implemented and the Digital Services which will be affected. </w:t>
            </w:r>
            <w:r w:rsidRPr="4CF50A6D">
              <w:rPr>
                <w:rFonts w:ascii="Arial" w:hAnsi="Arial" w:cs="Arial"/>
              </w:rPr>
              <w:t xml:space="preserve">Issue agreed communication to all Digital </w:t>
            </w:r>
            <w:r>
              <w:rPr>
                <w:rFonts w:ascii="Arial" w:hAnsi="Arial" w:cs="Arial"/>
              </w:rPr>
              <w:t>u</w:t>
            </w:r>
            <w:r w:rsidRPr="4CF50A6D">
              <w:rPr>
                <w:rFonts w:ascii="Arial" w:hAnsi="Arial" w:cs="Arial"/>
              </w:rPr>
              <w:t xml:space="preserve">sers </w:t>
            </w:r>
            <w:r>
              <w:rPr>
                <w:rFonts w:ascii="Arial" w:hAnsi="Arial" w:cs="Arial"/>
              </w:rPr>
              <w:t>and c</w:t>
            </w:r>
            <w:r w:rsidRPr="4CF50A6D">
              <w:rPr>
                <w:rFonts w:ascii="Arial" w:hAnsi="Arial" w:cs="Arial"/>
              </w:rPr>
              <w:t>lose collaboration with Heads of Service, Service Desk Team Leader and other Digital Management teams.</w:t>
            </w:r>
          </w:p>
          <w:p w14:paraId="127EC86B" w14:textId="77777777" w:rsidR="008142B7" w:rsidRPr="00EF1687" w:rsidRDefault="008142B7" w:rsidP="008142B7">
            <w:pPr>
              <w:tabs>
                <w:tab w:val="num" w:pos="335"/>
              </w:tabs>
              <w:jc w:val="both"/>
              <w:rPr>
                <w:rFonts w:ascii="Arial" w:hAnsi="Arial" w:cs="Arial"/>
              </w:rPr>
            </w:pPr>
          </w:p>
          <w:p w14:paraId="1BC31226" w14:textId="24DB7D3A" w:rsidR="008142B7" w:rsidRDefault="008142B7" w:rsidP="008142B7">
            <w:pPr>
              <w:jc w:val="both"/>
              <w:rPr>
                <w:rFonts w:ascii="Arial" w:hAnsi="Arial" w:cs="Arial"/>
              </w:rPr>
            </w:pPr>
            <w:r w:rsidRPr="4CF50A6D">
              <w:rPr>
                <w:rFonts w:ascii="Arial" w:hAnsi="Arial" w:cs="Arial"/>
              </w:rPr>
              <w:lastRenderedPageBreak/>
              <w:t>Close collaboration with executive team members, senior clinical and medical staff, General Managers, Service Managers, Departmental managers or Heads of Departments and a wide range of users of Digital systems and services</w:t>
            </w:r>
            <w:r>
              <w:rPr>
                <w:rFonts w:ascii="Arial" w:hAnsi="Arial" w:cs="Arial"/>
              </w:rPr>
              <w:t>.</w:t>
            </w:r>
          </w:p>
          <w:p w14:paraId="13CCE162" w14:textId="77777777" w:rsidR="00DE1477" w:rsidRDefault="00DE1477" w:rsidP="00DD11A8">
            <w:pPr>
              <w:jc w:val="both"/>
              <w:rPr>
                <w:rFonts w:ascii="Arial" w:hAnsi="Arial" w:cs="Arial"/>
              </w:rPr>
            </w:pPr>
          </w:p>
          <w:p w14:paraId="3D1227F4" w14:textId="33AD7DAE" w:rsidR="00172046" w:rsidRDefault="00172046" w:rsidP="00DD11A8">
            <w:pPr>
              <w:jc w:val="both"/>
              <w:rPr>
                <w:rFonts w:ascii="Arial" w:hAnsi="Arial" w:cs="Arial"/>
              </w:rPr>
            </w:pPr>
            <w:r>
              <w:rPr>
                <w:rFonts w:ascii="Arial" w:hAnsi="Arial" w:cs="Arial"/>
              </w:rPr>
              <w:t xml:space="preserve">Building </w:t>
            </w:r>
            <w:r w:rsidR="00DE1477">
              <w:rPr>
                <w:rFonts w:ascii="Arial" w:hAnsi="Arial" w:cs="Arial"/>
              </w:rPr>
              <w:t xml:space="preserve">effective working </w:t>
            </w:r>
            <w:r>
              <w:rPr>
                <w:rFonts w:ascii="Arial" w:hAnsi="Arial" w:cs="Arial"/>
              </w:rPr>
              <w:t xml:space="preserve">relationships with all areas of Digital Services is extremely important to allow them to gain an understanding </w:t>
            </w:r>
            <w:r w:rsidR="00DE1477">
              <w:rPr>
                <w:rFonts w:ascii="Arial" w:hAnsi="Arial" w:cs="Arial"/>
              </w:rPr>
              <w:t xml:space="preserve">of the importance of </w:t>
            </w:r>
            <w:r w:rsidR="008142B7">
              <w:rPr>
                <w:rFonts w:ascii="Arial" w:hAnsi="Arial" w:cs="Arial"/>
              </w:rPr>
              <w:t xml:space="preserve">SACM and in particular the </w:t>
            </w:r>
            <w:r w:rsidR="00DE1477">
              <w:rPr>
                <w:rFonts w:ascii="Arial" w:hAnsi="Arial" w:cs="Arial"/>
              </w:rPr>
              <w:t>CMDB and ensuring all CIs are recorded accurately and updated when changes have taken place to maintain the integrity of the CMDB.</w:t>
            </w:r>
          </w:p>
          <w:p w14:paraId="7595A05A" w14:textId="77777777" w:rsidR="00DD11A8" w:rsidRPr="007B7B3C" w:rsidRDefault="00DD11A8" w:rsidP="00DE1477">
            <w:pPr>
              <w:rPr>
                <w:rFonts w:ascii="Arial" w:hAnsi="Arial" w:cs="Arial"/>
                <w:szCs w:val="24"/>
              </w:rPr>
            </w:pPr>
          </w:p>
        </w:tc>
      </w:tr>
    </w:tbl>
    <w:p w14:paraId="08DCF73E" w14:textId="77777777" w:rsidR="00483584" w:rsidRPr="007B7B3C" w:rsidRDefault="00483584"/>
    <w:p w14:paraId="2005C238" w14:textId="77777777" w:rsidR="00225EA2" w:rsidRPr="007B7B3C" w:rsidRDefault="00225EA2"/>
    <w:p w14:paraId="17F896C4" w14:textId="77777777" w:rsidR="00225EA2" w:rsidRPr="007B7B3C" w:rsidRDefault="00225EA2"/>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483584" w:rsidRPr="007B7B3C" w14:paraId="7F7C6189" w14:textId="77777777" w:rsidTr="5E162024">
        <w:trPr>
          <w:jc w:val="center"/>
        </w:trPr>
        <w:tc>
          <w:tcPr>
            <w:tcW w:w="10440" w:type="dxa"/>
          </w:tcPr>
          <w:p w14:paraId="36BCAE6D" w14:textId="77777777" w:rsidR="00483584" w:rsidRPr="007B7B3C" w:rsidRDefault="00483584" w:rsidP="00483584">
            <w:pPr>
              <w:pStyle w:val="Heading3"/>
              <w:spacing w:before="120" w:after="120"/>
            </w:pPr>
            <w:r w:rsidRPr="007B7B3C">
              <w:t>12. PHYSICAL, MENTAL, EMOTIONAL AND ENVIRONMENTAL DEMANDS OF THE JOB</w:t>
            </w:r>
          </w:p>
        </w:tc>
      </w:tr>
      <w:tr w:rsidR="00483584" w:rsidRPr="007B7B3C" w14:paraId="1252F551" w14:textId="77777777" w:rsidTr="5E162024">
        <w:trPr>
          <w:jc w:val="center"/>
        </w:trPr>
        <w:tc>
          <w:tcPr>
            <w:tcW w:w="10440" w:type="dxa"/>
          </w:tcPr>
          <w:p w14:paraId="61B6D215" w14:textId="77777777" w:rsidR="00483584" w:rsidRPr="00536EF6" w:rsidRDefault="00483584" w:rsidP="00536EF6">
            <w:pPr>
              <w:rPr>
                <w:rFonts w:cs="Arial"/>
                <w:sz w:val="16"/>
                <w:szCs w:val="16"/>
              </w:rPr>
            </w:pPr>
            <w:r w:rsidRPr="007B7B3C">
              <w:rPr>
                <w:rFonts w:cs="Arial"/>
                <w:szCs w:val="24"/>
              </w:rPr>
              <w:t xml:space="preserve"> </w:t>
            </w:r>
          </w:p>
          <w:p w14:paraId="029FC7D9" w14:textId="03392EEB" w:rsidR="00FA5DF8" w:rsidRPr="00FA5DF8" w:rsidRDefault="00FA5DF8" w:rsidP="00D17F2D">
            <w:pPr>
              <w:rPr>
                <w:rFonts w:ascii="Arial" w:hAnsi="Arial" w:cs="Arial"/>
                <w:b/>
                <w:bCs/>
              </w:rPr>
            </w:pPr>
            <w:r w:rsidRPr="00FA5DF8">
              <w:rPr>
                <w:rFonts w:ascii="Arial" w:hAnsi="Arial" w:cs="Arial"/>
                <w:b/>
                <w:bCs/>
              </w:rPr>
              <w:t>Physical</w:t>
            </w:r>
            <w:r>
              <w:rPr>
                <w:rFonts w:ascii="Arial" w:hAnsi="Arial" w:cs="Arial"/>
                <w:b/>
                <w:bCs/>
              </w:rPr>
              <w:t xml:space="preserve"> Effort/Skills:</w:t>
            </w:r>
          </w:p>
          <w:p w14:paraId="632B3D8A" w14:textId="7CF94504" w:rsidR="00FF7704" w:rsidRPr="00FF7704" w:rsidRDefault="00963050" w:rsidP="00D17F2D">
            <w:pPr>
              <w:pStyle w:val="ListParagraph"/>
              <w:numPr>
                <w:ilvl w:val="0"/>
                <w:numId w:val="28"/>
              </w:numPr>
              <w:ind w:left="720"/>
              <w:rPr>
                <w:rFonts w:ascii="Arial" w:hAnsi="Arial" w:cs="Arial"/>
              </w:rPr>
            </w:pPr>
            <w:r>
              <w:rPr>
                <w:rFonts w:ascii="Arial" w:hAnsi="Arial" w:cs="Arial"/>
              </w:rPr>
              <w:t xml:space="preserve">High level of dexterity </w:t>
            </w:r>
            <w:r w:rsidR="00805AA2">
              <w:rPr>
                <w:rFonts w:ascii="Arial" w:hAnsi="Arial" w:cs="Arial"/>
              </w:rPr>
              <w:t xml:space="preserve">and precision </w:t>
            </w:r>
            <w:r w:rsidR="00FF7704">
              <w:rPr>
                <w:rFonts w:ascii="Arial" w:hAnsi="Arial" w:cs="Arial"/>
              </w:rPr>
              <w:t>occasionally fixing equipment</w:t>
            </w:r>
            <w:r w:rsidR="00AE4CAA">
              <w:rPr>
                <w:rFonts w:ascii="Arial" w:hAnsi="Arial" w:cs="Arial"/>
              </w:rPr>
              <w:t>.</w:t>
            </w:r>
          </w:p>
          <w:p w14:paraId="2AA60A2F" w14:textId="01D99288" w:rsidR="00FA5DF8" w:rsidRPr="00FA5DF8" w:rsidRDefault="00FA5DF8" w:rsidP="00D17F2D">
            <w:pPr>
              <w:pStyle w:val="ListParagraph"/>
              <w:numPr>
                <w:ilvl w:val="0"/>
                <w:numId w:val="28"/>
              </w:numPr>
              <w:ind w:left="720"/>
              <w:rPr>
                <w:rFonts w:ascii="Arial" w:hAnsi="Arial" w:cs="Arial"/>
              </w:rPr>
            </w:pPr>
            <w:r w:rsidRPr="00FA5DF8">
              <w:rPr>
                <w:rFonts w:ascii="Arial" w:hAnsi="Arial" w:cs="Arial"/>
              </w:rPr>
              <w:t>Sitting for prolonged periods of time</w:t>
            </w:r>
            <w:r w:rsidR="00AE4CAA">
              <w:rPr>
                <w:rFonts w:ascii="Arial" w:hAnsi="Arial" w:cs="Arial"/>
              </w:rPr>
              <w:t>.</w:t>
            </w:r>
          </w:p>
          <w:p w14:paraId="2869CFB8" w14:textId="12D72A6D" w:rsidR="00FA5DF8" w:rsidRPr="00FA5DF8" w:rsidRDefault="00FF7704" w:rsidP="00D17F2D">
            <w:pPr>
              <w:pStyle w:val="ListParagraph"/>
              <w:numPr>
                <w:ilvl w:val="0"/>
                <w:numId w:val="28"/>
              </w:numPr>
              <w:ind w:left="720"/>
              <w:rPr>
                <w:rFonts w:ascii="Arial" w:hAnsi="Arial" w:cs="Arial"/>
              </w:rPr>
            </w:pPr>
            <w:r>
              <w:rPr>
                <w:rFonts w:ascii="Arial" w:hAnsi="Arial" w:cs="Arial"/>
              </w:rPr>
              <w:t>Occasionally m</w:t>
            </w:r>
            <w:r w:rsidR="00805AA2">
              <w:rPr>
                <w:rFonts w:ascii="Arial" w:hAnsi="Arial" w:cs="Arial"/>
              </w:rPr>
              <w:t>oving and handling</w:t>
            </w:r>
            <w:r w:rsidR="00FA5DF8" w:rsidRPr="00FA5DF8">
              <w:rPr>
                <w:rFonts w:ascii="Arial" w:hAnsi="Arial" w:cs="Arial"/>
              </w:rPr>
              <w:t xml:space="preserve"> equipment</w:t>
            </w:r>
            <w:r w:rsidR="00AE4CAA">
              <w:rPr>
                <w:rFonts w:ascii="Arial" w:hAnsi="Arial" w:cs="Arial"/>
              </w:rPr>
              <w:t>.</w:t>
            </w:r>
          </w:p>
          <w:p w14:paraId="7FE100E0" w14:textId="638341DC" w:rsidR="00FA5DF8" w:rsidRPr="00FA5DF8" w:rsidRDefault="00FF7704" w:rsidP="00D17F2D">
            <w:pPr>
              <w:pStyle w:val="ListParagraph"/>
              <w:numPr>
                <w:ilvl w:val="0"/>
                <w:numId w:val="28"/>
              </w:numPr>
              <w:ind w:left="720"/>
              <w:rPr>
                <w:rFonts w:ascii="Arial" w:hAnsi="Arial" w:cs="Arial"/>
              </w:rPr>
            </w:pPr>
            <w:r>
              <w:rPr>
                <w:rFonts w:ascii="Arial" w:hAnsi="Arial" w:cs="Arial"/>
              </w:rPr>
              <w:t>Frequent a</w:t>
            </w:r>
            <w:r w:rsidR="00805AA2">
              <w:rPr>
                <w:rFonts w:ascii="Arial" w:hAnsi="Arial" w:cs="Arial"/>
              </w:rPr>
              <w:t>dvanced k</w:t>
            </w:r>
            <w:r w:rsidR="00FA5DF8" w:rsidRPr="00FA5DF8">
              <w:rPr>
                <w:rFonts w:ascii="Arial" w:hAnsi="Arial" w:cs="Arial"/>
              </w:rPr>
              <w:t>eyboard skills</w:t>
            </w:r>
            <w:r w:rsidR="00AE4CAA">
              <w:rPr>
                <w:rFonts w:ascii="Arial" w:hAnsi="Arial" w:cs="Arial"/>
              </w:rPr>
              <w:t>.</w:t>
            </w:r>
          </w:p>
          <w:p w14:paraId="16968BA2" w14:textId="3D82707C" w:rsidR="00FA5DF8" w:rsidRPr="00FA5DF8" w:rsidRDefault="00FF7704" w:rsidP="00D17F2D">
            <w:pPr>
              <w:pStyle w:val="ListParagraph"/>
              <w:numPr>
                <w:ilvl w:val="0"/>
                <w:numId w:val="28"/>
              </w:numPr>
              <w:ind w:left="720"/>
              <w:rPr>
                <w:rFonts w:ascii="Arial" w:hAnsi="Arial" w:cs="Arial"/>
              </w:rPr>
            </w:pPr>
            <w:r>
              <w:rPr>
                <w:rFonts w:ascii="Arial" w:hAnsi="Arial" w:cs="Arial"/>
              </w:rPr>
              <w:t>Occasional t</w:t>
            </w:r>
            <w:r w:rsidR="00FA5DF8" w:rsidRPr="00FA5DF8">
              <w:rPr>
                <w:rFonts w:ascii="Arial" w:hAnsi="Arial" w:cs="Arial"/>
              </w:rPr>
              <w:t>ravelling between sites</w:t>
            </w:r>
            <w:r w:rsidR="00AE4CAA">
              <w:rPr>
                <w:rFonts w:ascii="Arial" w:hAnsi="Arial" w:cs="Arial"/>
              </w:rPr>
              <w:t>.</w:t>
            </w:r>
          </w:p>
          <w:p w14:paraId="767CBD99" w14:textId="50221D89" w:rsidR="00FA5DF8" w:rsidRPr="00FA5DF8" w:rsidRDefault="00FA5DF8" w:rsidP="00D17F2D">
            <w:pPr>
              <w:pStyle w:val="ListParagraph"/>
              <w:numPr>
                <w:ilvl w:val="0"/>
                <w:numId w:val="28"/>
              </w:numPr>
              <w:ind w:left="720"/>
              <w:rPr>
                <w:rFonts w:ascii="Arial" w:hAnsi="Arial" w:cs="Arial"/>
              </w:rPr>
            </w:pPr>
            <w:r w:rsidRPr="00FA5DF8">
              <w:rPr>
                <w:rFonts w:ascii="Arial" w:hAnsi="Arial" w:cs="Arial"/>
              </w:rPr>
              <w:t>Driving licence/driver</w:t>
            </w:r>
            <w:r w:rsidR="00AE4CAA">
              <w:rPr>
                <w:rFonts w:ascii="Arial" w:hAnsi="Arial" w:cs="Arial"/>
              </w:rPr>
              <w:t>.</w:t>
            </w:r>
          </w:p>
          <w:p w14:paraId="2ED283C6" w14:textId="77777777" w:rsidR="00FA5DF8" w:rsidRDefault="00FA5DF8" w:rsidP="00536EF6">
            <w:pPr>
              <w:rPr>
                <w:rFonts w:ascii="Arial" w:hAnsi="Arial" w:cs="Arial"/>
              </w:rPr>
            </w:pPr>
          </w:p>
          <w:p w14:paraId="36CE0BCB" w14:textId="77777777" w:rsidR="00FA5DF8" w:rsidRDefault="00FA5DF8" w:rsidP="00D17F2D">
            <w:pPr>
              <w:rPr>
                <w:rFonts w:ascii="Arial" w:hAnsi="Arial" w:cs="Arial"/>
                <w:b/>
                <w:bCs/>
              </w:rPr>
            </w:pPr>
            <w:r w:rsidRPr="00FA5DF8">
              <w:rPr>
                <w:rFonts w:ascii="Arial" w:hAnsi="Arial" w:cs="Arial"/>
                <w:b/>
                <w:bCs/>
              </w:rPr>
              <w:t>Mental Effort/Skills:</w:t>
            </w:r>
          </w:p>
          <w:p w14:paraId="15ABD260" w14:textId="4885AAAE" w:rsidR="00DD11A8" w:rsidRPr="00FA5DF8" w:rsidRDefault="00DD11A8" w:rsidP="00D17F2D">
            <w:pPr>
              <w:pStyle w:val="ListParagraph"/>
              <w:numPr>
                <w:ilvl w:val="0"/>
                <w:numId w:val="28"/>
              </w:numPr>
              <w:ind w:left="720"/>
              <w:rPr>
                <w:rFonts w:ascii="Arial" w:hAnsi="Arial" w:cs="Arial"/>
                <w:b/>
                <w:bCs/>
              </w:rPr>
            </w:pPr>
            <w:r w:rsidRPr="5E162024">
              <w:rPr>
                <w:rFonts w:ascii="Arial" w:hAnsi="Arial" w:cs="Arial"/>
              </w:rPr>
              <w:t xml:space="preserve">Ability to deliver initiative, </w:t>
            </w:r>
            <w:r w:rsidR="00FA5DF8" w:rsidRPr="5E162024">
              <w:rPr>
                <w:rFonts w:ascii="Arial" w:hAnsi="Arial" w:cs="Arial"/>
              </w:rPr>
              <w:t>proactiveness</w:t>
            </w:r>
            <w:r w:rsidRPr="5E162024">
              <w:rPr>
                <w:rFonts w:ascii="Arial" w:hAnsi="Arial" w:cs="Arial"/>
              </w:rPr>
              <w:t xml:space="preserve"> and subjectivity at times of high demand or pressure</w:t>
            </w:r>
            <w:r w:rsidR="00DE1477">
              <w:rPr>
                <w:rFonts w:ascii="Arial" w:hAnsi="Arial" w:cs="Arial"/>
              </w:rPr>
              <w:t>.</w:t>
            </w:r>
          </w:p>
          <w:p w14:paraId="7BB27687" w14:textId="56725BBD" w:rsidR="00DD11A8" w:rsidRPr="00FA5DF8" w:rsidRDefault="00DD11A8" w:rsidP="00D17F2D">
            <w:pPr>
              <w:pStyle w:val="ListParagraph"/>
              <w:numPr>
                <w:ilvl w:val="0"/>
                <w:numId w:val="28"/>
              </w:numPr>
              <w:ind w:left="720"/>
              <w:rPr>
                <w:rFonts w:ascii="Arial" w:hAnsi="Arial" w:cs="Arial"/>
              </w:rPr>
            </w:pPr>
            <w:r w:rsidRPr="5E162024">
              <w:rPr>
                <w:rFonts w:ascii="Arial" w:hAnsi="Arial" w:cs="Arial"/>
              </w:rPr>
              <w:t xml:space="preserve">Knowledge that major impact on clinical and medical services can be affected by initiative, </w:t>
            </w:r>
            <w:r w:rsidR="00FA5DF8" w:rsidRPr="5E162024">
              <w:rPr>
                <w:rFonts w:ascii="Arial" w:hAnsi="Arial" w:cs="Arial"/>
              </w:rPr>
              <w:t>decisiveness,</w:t>
            </w:r>
            <w:r w:rsidRPr="5E162024">
              <w:rPr>
                <w:rFonts w:ascii="Arial" w:hAnsi="Arial" w:cs="Arial"/>
              </w:rPr>
              <w:t xml:space="preserve"> and promptness of reactions to loss of </w:t>
            </w:r>
            <w:r w:rsidR="0081530F" w:rsidRPr="5E162024">
              <w:rPr>
                <w:rFonts w:ascii="Arial" w:hAnsi="Arial" w:cs="Arial"/>
              </w:rPr>
              <w:t>Digital</w:t>
            </w:r>
            <w:r w:rsidRPr="5E162024">
              <w:rPr>
                <w:rFonts w:ascii="Arial" w:hAnsi="Arial" w:cs="Arial"/>
              </w:rPr>
              <w:t xml:space="preserve"> services can create high levels of stress, often requiring </w:t>
            </w:r>
            <w:r w:rsidR="002C63A0" w:rsidRPr="5E162024">
              <w:rPr>
                <w:rFonts w:ascii="Arial" w:hAnsi="Arial" w:cs="Arial"/>
              </w:rPr>
              <w:t xml:space="preserve">additional </w:t>
            </w:r>
            <w:r w:rsidRPr="5E162024">
              <w:rPr>
                <w:rFonts w:ascii="Arial" w:hAnsi="Arial" w:cs="Arial"/>
              </w:rPr>
              <w:t>effort.</w:t>
            </w:r>
          </w:p>
          <w:p w14:paraId="4C951553" w14:textId="5E472B92" w:rsidR="00DD11A8" w:rsidRPr="00FA5DF8" w:rsidRDefault="00DD11A8" w:rsidP="00D17F2D">
            <w:pPr>
              <w:pStyle w:val="ListParagraph"/>
              <w:numPr>
                <w:ilvl w:val="0"/>
                <w:numId w:val="28"/>
              </w:numPr>
              <w:ind w:left="720"/>
              <w:rPr>
                <w:rFonts w:ascii="Arial" w:hAnsi="Arial" w:cs="Arial"/>
              </w:rPr>
            </w:pPr>
            <w:r w:rsidRPr="00FA5DF8">
              <w:rPr>
                <w:rFonts w:ascii="Arial" w:hAnsi="Arial" w:cs="Arial"/>
              </w:rPr>
              <w:t xml:space="preserve">Lengthy periods of concentration are required analysing </w:t>
            </w:r>
            <w:r w:rsidR="0081530F" w:rsidRPr="00FA5DF8">
              <w:rPr>
                <w:rFonts w:ascii="Arial" w:hAnsi="Arial" w:cs="Arial"/>
              </w:rPr>
              <w:t>Digital</w:t>
            </w:r>
            <w:r w:rsidRPr="00FA5DF8">
              <w:rPr>
                <w:rFonts w:ascii="Arial" w:hAnsi="Arial" w:cs="Arial"/>
              </w:rPr>
              <w:t xml:space="preserve"> issues whilst balancing frequent interruptions by </w:t>
            </w:r>
            <w:r w:rsidR="0081530F" w:rsidRPr="00FA5DF8">
              <w:rPr>
                <w:rFonts w:ascii="Arial" w:hAnsi="Arial" w:cs="Arial"/>
              </w:rPr>
              <w:t>Digital</w:t>
            </w:r>
            <w:r w:rsidRPr="00FA5DF8">
              <w:rPr>
                <w:rFonts w:ascii="Arial" w:hAnsi="Arial" w:cs="Arial"/>
              </w:rPr>
              <w:t xml:space="preserve"> Service</w:t>
            </w:r>
            <w:r w:rsidR="00DE1477">
              <w:rPr>
                <w:rFonts w:ascii="Arial" w:hAnsi="Arial" w:cs="Arial"/>
              </w:rPr>
              <w:t>s staff</w:t>
            </w:r>
            <w:r w:rsidRPr="00FA5DF8">
              <w:rPr>
                <w:rFonts w:ascii="Arial" w:hAnsi="Arial" w:cs="Arial"/>
              </w:rPr>
              <w:t xml:space="preserve"> or department staff, and multi-tasking.</w:t>
            </w:r>
          </w:p>
          <w:p w14:paraId="107F072F" w14:textId="7CD5DE56" w:rsidR="00DD11A8" w:rsidRPr="00FA5DF8" w:rsidRDefault="00DD11A8" w:rsidP="00D17F2D">
            <w:pPr>
              <w:pStyle w:val="ListParagraph"/>
              <w:numPr>
                <w:ilvl w:val="0"/>
                <w:numId w:val="28"/>
              </w:numPr>
              <w:ind w:left="720"/>
              <w:rPr>
                <w:rFonts w:ascii="Arial" w:hAnsi="Arial" w:cs="Arial"/>
              </w:rPr>
            </w:pPr>
            <w:r w:rsidRPr="00FA5DF8">
              <w:rPr>
                <w:rFonts w:ascii="Arial" w:hAnsi="Arial" w:cs="Arial"/>
              </w:rPr>
              <w:t>Maintaining knowledge in area of expertise including managerial, technical &amp; legislative advancements, whilst continuing to carry out day to day activities.</w:t>
            </w:r>
          </w:p>
          <w:p w14:paraId="74433D09" w14:textId="77777777" w:rsidR="00DD11A8" w:rsidRDefault="00DD11A8" w:rsidP="00D17F2D">
            <w:pPr>
              <w:pStyle w:val="ListParagraph"/>
              <w:numPr>
                <w:ilvl w:val="0"/>
                <w:numId w:val="28"/>
              </w:numPr>
              <w:ind w:left="720"/>
              <w:rPr>
                <w:rFonts w:ascii="Arial" w:hAnsi="Arial" w:cs="Arial"/>
              </w:rPr>
            </w:pPr>
            <w:r w:rsidRPr="00FA5DF8">
              <w:rPr>
                <w:rFonts w:ascii="Arial" w:hAnsi="Arial" w:cs="Arial"/>
              </w:rPr>
              <w:t>Physical demands on time management and ability to diversify due to team of staff with varying responsibilities &amp; skills, ensuring performance measures are met &amp; improved upon.</w:t>
            </w:r>
          </w:p>
          <w:p w14:paraId="42F75D5B" w14:textId="77777777" w:rsidR="00FA5DF8" w:rsidRDefault="00FA5DF8" w:rsidP="00D17F2D">
            <w:pPr>
              <w:rPr>
                <w:rFonts w:ascii="Arial" w:hAnsi="Arial" w:cs="Arial"/>
              </w:rPr>
            </w:pPr>
          </w:p>
          <w:p w14:paraId="6122FFD8" w14:textId="14BE2E0B" w:rsidR="00FA5DF8" w:rsidRPr="00FA5DF8" w:rsidRDefault="00FA5DF8" w:rsidP="00D17F2D">
            <w:pPr>
              <w:rPr>
                <w:rFonts w:ascii="Arial" w:hAnsi="Arial" w:cs="Arial"/>
                <w:b/>
                <w:bCs/>
              </w:rPr>
            </w:pPr>
            <w:r w:rsidRPr="00FA5DF8">
              <w:rPr>
                <w:rFonts w:ascii="Arial" w:hAnsi="Arial" w:cs="Arial"/>
                <w:b/>
                <w:bCs/>
              </w:rPr>
              <w:lastRenderedPageBreak/>
              <w:t>Emotional Effort/Skills:</w:t>
            </w:r>
          </w:p>
          <w:p w14:paraId="599DFC3E" w14:textId="77777777" w:rsidR="00FA5DF8" w:rsidRPr="00A30009" w:rsidRDefault="00FA5DF8" w:rsidP="00D17F2D">
            <w:pPr>
              <w:pStyle w:val="ListParagraph"/>
              <w:numPr>
                <w:ilvl w:val="0"/>
                <w:numId w:val="28"/>
              </w:numPr>
              <w:ind w:left="720"/>
              <w:rPr>
                <w:rFonts w:ascii="Arial" w:hAnsi="Arial" w:cs="Arial"/>
              </w:rPr>
            </w:pPr>
            <w:r w:rsidRPr="00A30009">
              <w:rPr>
                <w:rFonts w:ascii="Arial" w:hAnsi="Arial" w:cs="Arial"/>
              </w:rPr>
              <w:t>Excellent interpersonal skills.</w:t>
            </w:r>
          </w:p>
          <w:p w14:paraId="41BF787F" w14:textId="556773EB" w:rsidR="00FA5DF8" w:rsidRPr="00DE1477" w:rsidRDefault="00FA5DF8" w:rsidP="00D17F2D">
            <w:pPr>
              <w:pStyle w:val="ListParagraph"/>
              <w:numPr>
                <w:ilvl w:val="0"/>
                <w:numId w:val="28"/>
              </w:numPr>
              <w:ind w:left="720"/>
              <w:rPr>
                <w:rFonts w:ascii="Arial" w:hAnsi="Arial" w:cs="Arial"/>
              </w:rPr>
            </w:pPr>
            <w:r w:rsidRPr="00A30009">
              <w:rPr>
                <w:rFonts w:ascii="Arial" w:hAnsi="Arial" w:cs="Arial"/>
              </w:rPr>
              <w:t>Exceptional customer service orientation.</w:t>
            </w:r>
          </w:p>
          <w:p w14:paraId="697E83CA" w14:textId="7CD6D476" w:rsidR="00FA5DF8" w:rsidRPr="00A30009" w:rsidRDefault="00FA5DF8" w:rsidP="00D17F2D">
            <w:pPr>
              <w:pStyle w:val="ListParagraph"/>
              <w:numPr>
                <w:ilvl w:val="0"/>
                <w:numId w:val="28"/>
              </w:numPr>
              <w:ind w:left="720"/>
              <w:rPr>
                <w:rFonts w:ascii="Arial" w:hAnsi="Arial" w:cs="Arial"/>
              </w:rPr>
            </w:pPr>
            <w:r w:rsidRPr="00A30009">
              <w:rPr>
                <w:rFonts w:ascii="Arial" w:hAnsi="Arial" w:cs="Arial"/>
              </w:rPr>
              <w:t>Empathy with colleagues and users</w:t>
            </w:r>
            <w:r w:rsidR="00DE1477">
              <w:rPr>
                <w:rFonts w:ascii="Arial" w:hAnsi="Arial" w:cs="Arial"/>
              </w:rPr>
              <w:t>.</w:t>
            </w:r>
          </w:p>
          <w:p w14:paraId="3592CC8D" w14:textId="58A1A7C1" w:rsidR="00FA5DF8" w:rsidRPr="00A30009" w:rsidRDefault="00FA5DF8" w:rsidP="00D17F2D">
            <w:pPr>
              <w:pStyle w:val="ListParagraph"/>
              <w:numPr>
                <w:ilvl w:val="0"/>
                <w:numId w:val="28"/>
              </w:numPr>
              <w:ind w:left="720"/>
              <w:rPr>
                <w:rFonts w:ascii="Arial" w:hAnsi="Arial" w:cs="Arial"/>
              </w:rPr>
            </w:pPr>
            <w:r w:rsidRPr="00A30009">
              <w:rPr>
                <w:rFonts w:ascii="Arial" w:hAnsi="Arial" w:cs="Arial"/>
              </w:rPr>
              <w:t>Dealing with stressful, angry users</w:t>
            </w:r>
            <w:r w:rsidR="00DE1477">
              <w:rPr>
                <w:rFonts w:ascii="Arial" w:hAnsi="Arial" w:cs="Arial"/>
              </w:rPr>
              <w:t>.</w:t>
            </w:r>
          </w:p>
          <w:p w14:paraId="1407244E" w14:textId="77777777" w:rsidR="00FA5DF8" w:rsidRDefault="00FA5DF8" w:rsidP="00D17F2D">
            <w:pPr>
              <w:rPr>
                <w:rFonts w:ascii="Arial" w:hAnsi="Arial" w:cs="Arial"/>
              </w:rPr>
            </w:pPr>
          </w:p>
          <w:p w14:paraId="129BEF51" w14:textId="0EF880F8" w:rsidR="00FA5DF8" w:rsidRPr="00FA5DF8" w:rsidRDefault="00FA5DF8" w:rsidP="00D17F2D">
            <w:pPr>
              <w:rPr>
                <w:rFonts w:ascii="Arial" w:hAnsi="Arial" w:cs="Arial"/>
                <w:b/>
                <w:bCs/>
              </w:rPr>
            </w:pPr>
            <w:r w:rsidRPr="00FA5DF8">
              <w:rPr>
                <w:rFonts w:ascii="Arial" w:hAnsi="Arial" w:cs="Arial"/>
                <w:b/>
                <w:bCs/>
              </w:rPr>
              <w:t>Environmental Working Conditions:</w:t>
            </w:r>
          </w:p>
          <w:p w14:paraId="25A96717" w14:textId="364C3B03" w:rsidR="00FA5DF8" w:rsidRPr="00A30009" w:rsidRDefault="00FA5DF8" w:rsidP="00D17F2D">
            <w:pPr>
              <w:pStyle w:val="ListParagraph"/>
              <w:numPr>
                <w:ilvl w:val="0"/>
                <w:numId w:val="28"/>
              </w:numPr>
              <w:ind w:left="720"/>
              <w:rPr>
                <w:rFonts w:ascii="Arial" w:hAnsi="Arial" w:cs="Arial"/>
              </w:rPr>
            </w:pPr>
            <w:r w:rsidRPr="00A30009">
              <w:rPr>
                <w:rFonts w:ascii="Arial" w:hAnsi="Arial" w:cs="Arial"/>
              </w:rPr>
              <w:t>Mainly office based but can be subject to agile working and working from home</w:t>
            </w:r>
            <w:r w:rsidR="006E720D">
              <w:rPr>
                <w:rFonts w:ascii="Arial" w:hAnsi="Arial" w:cs="Arial"/>
              </w:rPr>
              <w:t>.</w:t>
            </w:r>
          </w:p>
          <w:p w14:paraId="6EE4ABBA" w14:textId="2580AF31" w:rsidR="00FA5DF8" w:rsidRPr="00A30009" w:rsidRDefault="00FA5DF8" w:rsidP="00D17F2D">
            <w:pPr>
              <w:pStyle w:val="ListParagraph"/>
              <w:numPr>
                <w:ilvl w:val="0"/>
                <w:numId w:val="28"/>
              </w:numPr>
              <w:ind w:left="720"/>
              <w:rPr>
                <w:rFonts w:ascii="Arial" w:hAnsi="Arial" w:cs="Arial"/>
              </w:rPr>
            </w:pPr>
            <w:r w:rsidRPr="00A30009">
              <w:rPr>
                <w:rFonts w:ascii="Arial" w:hAnsi="Arial" w:cs="Arial"/>
              </w:rPr>
              <w:t>Travelling between sites</w:t>
            </w:r>
            <w:r w:rsidR="006E720D">
              <w:rPr>
                <w:rFonts w:ascii="Arial" w:hAnsi="Arial" w:cs="Arial"/>
              </w:rPr>
              <w:t>.</w:t>
            </w:r>
          </w:p>
          <w:p w14:paraId="3594E1B6" w14:textId="54CDC11E" w:rsidR="00FA5DF8" w:rsidRPr="00A30009" w:rsidRDefault="00FA5DF8" w:rsidP="00D17F2D">
            <w:pPr>
              <w:pStyle w:val="ListParagraph"/>
              <w:numPr>
                <w:ilvl w:val="0"/>
                <w:numId w:val="28"/>
              </w:numPr>
              <w:ind w:left="720"/>
              <w:rPr>
                <w:rFonts w:ascii="Arial" w:hAnsi="Arial" w:cs="Arial"/>
              </w:rPr>
            </w:pPr>
            <w:r w:rsidRPr="00A30009">
              <w:rPr>
                <w:rFonts w:ascii="Arial" w:hAnsi="Arial" w:cs="Arial"/>
              </w:rPr>
              <w:t>Occasionally unpleasant conditions, exposure to dust and noise</w:t>
            </w:r>
            <w:r w:rsidR="006E720D">
              <w:rPr>
                <w:rFonts w:ascii="Arial" w:hAnsi="Arial" w:cs="Arial"/>
              </w:rPr>
              <w:t>.</w:t>
            </w:r>
          </w:p>
          <w:p w14:paraId="6653C264" w14:textId="77777777" w:rsidR="00483584" w:rsidRPr="001D0C3C" w:rsidRDefault="00FA5DF8" w:rsidP="00D17F2D">
            <w:pPr>
              <w:pStyle w:val="ListParagraph"/>
              <w:numPr>
                <w:ilvl w:val="0"/>
                <w:numId w:val="28"/>
              </w:numPr>
              <w:ind w:left="720"/>
            </w:pPr>
            <w:r w:rsidRPr="00A30009">
              <w:rPr>
                <w:rFonts w:ascii="Arial" w:hAnsi="Arial" w:cs="Arial"/>
              </w:rPr>
              <w:t>Server rooms within hospitals and clinics</w:t>
            </w:r>
            <w:r w:rsidR="001D0C3C">
              <w:rPr>
                <w:rFonts w:ascii="Arial" w:hAnsi="Arial" w:cs="Arial"/>
              </w:rPr>
              <w:t>.</w:t>
            </w:r>
          </w:p>
          <w:p w14:paraId="416672E8" w14:textId="5807092E" w:rsidR="001D0C3C" w:rsidRPr="00FA5DF8" w:rsidRDefault="001D0C3C" w:rsidP="001D0C3C"/>
        </w:tc>
      </w:tr>
    </w:tbl>
    <w:p w14:paraId="1399DF66" w14:textId="77777777" w:rsidR="00B67E4C" w:rsidRPr="007B7B3C" w:rsidRDefault="00B67E4C"/>
    <w:tbl>
      <w:tblPr>
        <w:tblStyle w:val="TableGrid"/>
        <w:tblW w:w="10349" w:type="dxa"/>
        <w:tblInd w:w="-820" w:type="dxa"/>
        <w:tblLook w:val="04A0" w:firstRow="1" w:lastRow="0" w:firstColumn="1" w:lastColumn="0" w:noHBand="0" w:noVBand="1"/>
      </w:tblPr>
      <w:tblGrid>
        <w:gridCol w:w="10349"/>
      </w:tblGrid>
      <w:tr w:rsidR="00B0577C" w:rsidRPr="007B7B3C" w14:paraId="7A0F3F63" w14:textId="77777777" w:rsidTr="71BFA8B5">
        <w:tc>
          <w:tcPr>
            <w:tcW w:w="10349" w:type="dxa"/>
          </w:tcPr>
          <w:p w14:paraId="111BFDA9" w14:textId="77777777" w:rsidR="00B0577C" w:rsidRPr="007B7B3C" w:rsidRDefault="00B0577C">
            <w:pPr>
              <w:rPr>
                <w:rFonts w:ascii="Arial" w:hAnsi="Arial" w:cs="Arial"/>
                <w:b/>
              </w:rPr>
            </w:pPr>
            <w:r w:rsidRPr="007B7B3C">
              <w:rPr>
                <w:rFonts w:ascii="Arial" w:hAnsi="Arial" w:cs="Arial"/>
                <w:b/>
              </w:rPr>
              <w:t>13. KNOWLEDGE, TRAINING AND EXPERIENCE REQUIRED TO DO THE JOB</w:t>
            </w:r>
          </w:p>
          <w:p w14:paraId="79DEF94F" w14:textId="77777777" w:rsidR="00B0577C" w:rsidRPr="007B7B3C" w:rsidRDefault="00B0577C">
            <w:pPr>
              <w:rPr>
                <w:rFonts w:ascii="Arial" w:hAnsi="Arial" w:cs="Arial"/>
                <w:b/>
              </w:rPr>
            </w:pPr>
          </w:p>
        </w:tc>
      </w:tr>
      <w:tr w:rsidR="00DD11A8" w:rsidRPr="007B7B3C" w14:paraId="1BBED869" w14:textId="77777777" w:rsidTr="71BFA8B5">
        <w:tc>
          <w:tcPr>
            <w:tcW w:w="10349" w:type="dxa"/>
          </w:tcPr>
          <w:p w14:paraId="2F3177A6" w14:textId="728752FD" w:rsidR="00DD11A8" w:rsidRPr="0021762C" w:rsidRDefault="003D722D" w:rsidP="00DD11A8">
            <w:pPr>
              <w:jc w:val="both"/>
              <w:rPr>
                <w:rFonts w:ascii="Arial" w:hAnsi="Arial" w:cs="Arial"/>
                <w:b/>
                <w:szCs w:val="24"/>
              </w:rPr>
            </w:pPr>
            <w:r w:rsidRPr="0021762C">
              <w:rPr>
                <w:rFonts w:ascii="Arial" w:hAnsi="Arial" w:cs="Arial"/>
                <w:b/>
                <w:szCs w:val="24"/>
              </w:rPr>
              <w:t xml:space="preserve">Essential </w:t>
            </w:r>
          </w:p>
          <w:p w14:paraId="321EFC0E" w14:textId="77777777" w:rsidR="004A71D8" w:rsidRPr="0021762C" w:rsidRDefault="004A71D8" w:rsidP="00DD11A8">
            <w:pPr>
              <w:jc w:val="both"/>
              <w:rPr>
                <w:rFonts w:ascii="Arial" w:hAnsi="Arial" w:cs="Arial"/>
                <w:b/>
                <w:szCs w:val="24"/>
              </w:rPr>
            </w:pPr>
          </w:p>
          <w:p w14:paraId="17C7DE12" w14:textId="6FBC67CD" w:rsidR="00DD11A8" w:rsidRPr="0021762C" w:rsidRDefault="00DD11A8" w:rsidP="006E720D">
            <w:pPr>
              <w:pStyle w:val="ListParagraph"/>
              <w:widowControl w:val="0"/>
              <w:numPr>
                <w:ilvl w:val="0"/>
                <w:numId w:val="31"/>
              </w:numPr>
              <w:ind w:left="360"/>
              <w:jc w:val="both"/>
              <w:rPr>
                <w:rFonts w:ascii="Arial" w:hAnsi="Arial" w:cs="Arial"/>
              </w:rPr>
            </w:pPr>
            <w:r w:rsidRPr="0021762C">
              <w:rPr>
                <w:rFonts w:ascii="Arial" w:hAnsi="Arial" w:cs="Arial"/>
              </w:rPr>
              <w:t>Significant experience of working in a</w:t>
            </w:r>
            <w:r w:rsidR="00F75F6B" w:rsidRPr="0021762C">
              <w:rPr>
                <w:rFonts w:ascii="Arial" w:hAnsi="Arial" w:cs="Arial"/>
              </w:rPr>
              <w:t xml:space="preserve"> </w:t>
            </w:r>
            <w:r w:rsidR="008142B7" w:rsidRPr="0021762C">
              <w:rPr>
                <w:rFonts w:ascii="Arial" w:hAnsi="Arial" w:cs="Arial"/>
              </w:rPr>
              <w:t xml:space="preserve">Service Asset Configuration Management, </w:t>
            </w:r>
            <w:r w:rsidR="0081530F" w:rsidRPr="0021762C">
              <w:rPr>
                <w:rFonts w:ascii="Arial" w:hAnsi="Arial" w:cs="Arial"/>
              </w:rPr>
              <w:t>Digital</w:t>
            </w:r>
            <w:r w:rsidRPr="0021762C">
              <w:rPr>
                <w:rFonts w:ascii="Arial" w:hAnsi="Arial" w:cs="Arial"/>
              </w:rPr>
              <w:t xml:space="preserve"> service or support function.</w:t>
            </w:r>
          </w:p>
          <w:p w14:paraId="14B3F19A" w14:textId="5F4CE8C9" w:rsidR="00DD11A8" w:rsidRPr="0021762C" w:rsidRDefault="00DD11A8" w:rsidP="006E720D">
            <w:pPr>
              <w:pStyle w:val="ListParagraph"/>
              <w:numPr>
                <w:ilvl w:val="0"/>
                <w:numId w:val="31"/>
              </w:numPr>
              <w:ind w:left="360"/>
              <w:jc w:val="both"/>
              <w:rPr>
                <w:rFonts w:ascii="Arial" w:hAnsi="Arial" w:cs="Arial"/>
              </w:rPr>
            </w:pPr>
            <w:r w:rsidRPr="0021762C">
              <w:rPr>
                <w:rFonts w:ascii="Arial" w:hAnsi="Arial" w:cs="Arial"/>
              </w:rPr>
              <w:t xml:space="preserve">Educated with degree in IT, Business </w:t>
            </w:r>
            <w:r w:rsidR="00FA5DF8" w:rsidRPr="0021762C">
              <w:rPr>
                <w:rFonts w:ascii="Arial" w:hAnsi="Arial" w:cs="Arial"/>
              </w:rPr>
              <w:t>Management,</w:t>
            </w:r>
            <w:r w:rsidRPr="0021762C">
              <w:rPr>
                <w:rFonts w:ascii="Arial" w:hAnsi="Arial" w:cs="Arial"/>
              </w:rPr>
              <w:t xml:space="preserve"> or related field, or holds equivalent level of professional IT qualifications. </w:t>
            </w:r>
          </w:p>
          <w:p w14:paraId="38C9D949" w14:textId="45429DD2" w:rsidR="00DD11A8" w:rsidRPr="0021762C" w:rsidRDefault="00DD11A8" w:rsidP="006E720D">
            <w:pPr>
              <w:pStyle w:val="ListParagraph"/>
              <w:widowControl w:val="0"/>
              <w:numPr>
                <w:ilvl w:val="0"/>
                <w:numId w:val="31"/>
              </w:numPr>
              <w:ind w:left="360"/>
              <w:jc w:val="both"/>
              <w:rPr>
                <w:rFonts w:ascii="Arial" w:hAnsi="Arial" w:cs="Arial"/>
              </w:rPr>
            </w:pPr>
            <w:r w:rsidRPr="0021762C">
              <w:rPr>
                <w:rFonts w:ascii="Arial" w:hAnsi="Arial" w:cs="Arial"/>
              </w:rPr>
              <w:t xml:space="preserve">In depth knowledge of </w:t>
            </w:r>
            <w:r w:rsidR="004E122F" w:rsidRPr="0021762C">
              <w:rPr>
                <w:rFonts w:ascii="Arial" w:hAnsi="Arial" w:cs="Arial"/>
              </w:rPr>
              <w:t>Digital</w:t>
            </w:r>
            <w:r w:rsidRPr="0021762C">
              <w:rPr>
                <w:rFonts w:ascii="Arial" w:hAnsi="Arial" w:cs="Arial"/>
              </w:rPr>
              <w:t xml:space="preserve"> Support is essential as is competence in troubleshooting, root cause analysis and problem solving.</w:t>
            </w:r>
          </w:p>
          <w:p w14:paraId="7EBBAEF6" w14:textId="5160D094" w:rsidR="00DD11A8" w:rsidRPr="0021762C" w:rsidRDefault="00DD11A8" w:rsidP="006E720D">
            <w:pPr>
              <w:pStyle w:val="ListParagraph"/>
              <w:widowControl w:val="0"/>
              <w:numPr>
                <w:ilvl w:val="0"/>
                <w:numId w:val="31"/>
              </w:numPr>
              <w:ind w:left="360"/>
              <w:jc w:val="both"/>
              <w:rPr>
                <w:rFonts w:ascii="Arial" w:hAnsi="Arial" w:cs="Arial"/>
              </w:rPr>
            </w:pPr>
            <w:r w:rsidRPr="0021762C">
              <w:rPr>
                <w:rFonts w:ascii="Arial" w:hAnsi="Arial" w:cs="Arial"/>
              </w:rPr>
              <w:t xml:space="preserve">High level of familiarity of the concepts, standards, technology, tools, procedures, hardware, </w:t>
            </w:r>
            <w:r w:rsidR="009E59C7" w:rsidRPr="0021762C">
              <w:rPr>
                <w:rFonts w:ascii="Arial" w:hAnsi="Arial" w:cs="Arial"/>
              </w:rPr>
              <w:t>software,</w:t>
            </w:r>
            <w:r w:rsidRPr="0021762C">
              <w:rPr>
                <w:rFonts w:ascii="Arial" w:hAnsi="Arial" w:cs="Arial"/>
              </w:rPr>
              <w:t xml:space="preserve"> and services in use for delivering </w:t>
            </w:r>
            <w:r w:rsidR="006779C5" w:rsidRPr="0021762C">
              <w:rPr>
                <w:rFonts w:ascii="Arial" w:hAnsi="Arial" w:cs="Arial"/>
              </w:rPr>
              <w:t>Digital</w:t>
            </w:r>
            <w:r w:rsidRPr="0021762C">
              <w:rPr>
                <w:rFonts w:ascii="Arial" w:hAnsi="Arial" w:cs="Arial"/>
              </w:rPr>
              <w:t xml:space="preserve"> services is required</w:t>
            </w:r>
            <w:r w:rsidR="00464281" w:rsidRPr="0021762C">
              <w:rPr>
                <w:rFonts w:ascii="Arial" w:hAnsi="Arial" w:cs="Arial"/>
              </w:rPr>
              <w:t>.</w:t>
            </w:r>
          </w:p>
          <w:p w14:paraId="4289E045" w14:textId="0834330C" w:rsidR="00DD11A8" w:rsidRPr="0021762C" w:rsidRDefault="00DD11A8" w:rsidP="006E720D">
            <w:pPr>
              <w:pStyle w:val="ListParagraph"/>
              <w:widowControl w:val="0"/>
              <w:numPr>
                <w:ilvl w:val="0"/>
                <w:numId w:val="31"/>
              </w:numPr>
              <w:ind w:left="360"/>
              <w:jc w:val="both"/>
              <w:rPr>
                <w:rFonts w:ascii="Arial" w:hAnsi="Arial" w:cs="Arial"/>
              </w:rPr>
            </w:pPr>
            <w:r w:rsidRPr="0021762C">
              <w:rPr>
                <w:rFonts w:ascii="Arial" w:hAnsi="Arial" w:cs="Arial"/>
              </w:rPr>
              <w:t xml:space="preserve">Proven ability to understand the business aspects of information systems and applications supported, and </w:t>
            </w:r>
            <w:r w:rsidR="00CB4AD7" w:rsidRPr="0021762C">
              <w:rPr>
                <w:rFonts w:ascii="Arial" w:hAnsi="Arial" w:cs="Arial"/>
              </w:rPr>
              <w:t xml:space="preserve">specialist </w:t>
            </w:r>
            <w:r w:rsidRPr="0021762C">
              <w:rPr>
                <w:rFonts w:ascii="Arial" w:hAnsi="Arial" w:cs="Arial"/>
              </w:rPr>
              <w:t xml:space="preserve">knowledge of technical aspects of </w:t>
            </w:r>
            <w:r w:rsidR="00AF0F29" w:rsidRPr="0021762C">
              <w:rPr>
                <w:rFonts w:ascii="Arial" w:hAnsi="Arial" w:cs="Arial"/>
              </w:rPr>
              <w:t xml:space="preserve">information and </w:t>
            </w:r>
            <w:r w:rsidRPr="0021762C">
              <w:rPr>
                <w:rFonts w:ascii="Arial" w:hAnsi="Arial" w:cs="Arial"/>
              </w:rPr>
              <w:t xml:space="preserve">application systems, </w:t>
            </w:r>
            <w:r w:rsidR="009E59C7" w:rsidRPr="0021762C">
              <w:rPr>
                <w:rFonts w:ascii="Arial" w:hAnsi="Arial" w:cs="Arial"/>
              </w:rPr>
              <w:t>hardware,</w:t>
            </w:r>
            <w:r w:rsidRPr="0021762C">
              <w:rPr>
                <w:rFonts w:ascii="Arial" w:hAnsi="Arial" w:cs="Arial"/>
              </w:rPr>
              <w:t xml:space="preserve"> and software environments in which they run, </w:t>
            </w:r>
            <w:r w:rsidR="00CB4AD7" w:rsidRPr="0021762C">
              <w:rPr>
                <w:rFonts w:ascii="Arial" w:hAnsi="Arial" w:cs="Arial"/>
              </w:rPr>
              <w:t xml:space="preserve">business continuity process and procedure </w:t>
            </w:r>
            <w:r w:rsidRPr="0021762C">
              <w:rPr>
                <w:rFonts w:ascii="Arial" w:hAnsi="Arial" w:cs="Arial"/>
              </w:rPr>
              <w:t>to ensure impact is known for loss or interruption to services.</w:t>
            </w:r>
          </w:p>
          <w:p w14:paraId="30F325F6"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High levels of analytical, problem solving, and numeric skills are essential to be able to identify and resolve configuration management issues.</w:t>
            </w:r>
          </w:p>
          <w:p w14:paraId="7B041B17"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lang w:eastAsia="en-GB"/>
              </w:rPr>
              <w:t>Familiarity with software licensing and compliance requirements.</w:t>
            </w:r>
          </w:p>
          <w:p w14:paraId="6790418E"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Highly developed &amp; fine Keyboard skills are required.</w:t>
            </w:r>
          </w:p>
          <w:p w14:paraId="242FDCB3"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High level of communication and negotiating and influencing skills and the ability to diplomatically deal with all levels of users and senior management must be demonstrable.</w:t>
            </w:r>
          </w:p>
          <w:p w14:paraId="5B327905" w14:textId="77777777" w:rsidR="00285EE0" w:rsidRPr="0021762C" w:rsidRDefault="00285EE0" w:rsidP="00285EE0">
            <w:pPr>
              <w:pStyle w:val="ListParagraph"/>
              <w:widowControl w:val="0"/>
              <w:numPr>
                <w:ilvl w:val="0"/>
                <w:numId w:val="31"/>
              </w:numPr>
              <w:ind w:left="360"/>
              <w:rPr>
                <w:rFonts w:ascii="Arial" w:hAnsi="Arial" w:cs="Arial"/>
              </w:rPr>
            </w:pPr>
            <w:r w:rsidRPr="0021762C">
              <w:rPr>
                <w:rFonts w:ascii="Arial" w:hAnsi="Arial" w:cs="Arial"/>
              </w:rPr>
              <w:t>High level of knowledge of legislation, best practices and procedures surrounding Digital.</w:t>
            </w:r>
          </w:p>
          <w:p w14:paraId="3A59A549"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Demonstrated capability to manage own workload and make informed decisions, working independently and using own initiative.</w:t>
            </w:r>
          </w:p>
          <w:p w14:paraId="1C26ADA6"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lastRenderedPageBreak/>
              <w:t>Excellent report writing skills and able to articulate complex information to a range of key stakeholders at all levels.</w:t>
            </w:r>
          </w:p>
          <w:p w14:paraId="12E081C3"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lang w:eastAsia="en-GB"/>
              </w:rPr>
              <w:t>Experience with configuration management tools and systems, such as ServiceNow.</w:t>
            </w:r>
          </w:p>
          <w:p w14:paraId="49DEE21E"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Advanced level IT Skills including Excel, Word and PowerPoint.</w:t>
            </w:r>
          </w:p>
          <w:p w14:paraId="06956F4B"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Able to design, implement and embed documented procedures and policies with staff at all levels.</w:t>
            </w:r>
          </w:p>
          <w:p w14:paraId="2DDB5448"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Able to deal, analyse and present technical information to a non-technical audience.</w:t>
            </w:r>
          </w:p>
          <w:p w14:paraId="523D254C"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Practical approach to problem solving, and excellent ability to understand technical issues.</w:t>
            </w:r>
          </w:p>
          <w:p w14:paraId="0ECCB7F8"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The ability to work under pressure and multitask, maintaining quality output.</w:t>
            </w:r>
          </w:p>
          <w:p w14:paraId="5EBA5306"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Exceptional relationship building skills, including extensive experience of working collaboratively with stakeholders at all levels.</w:t>
            </w:r>
          </w:p>
          <w:p w14:paraId="288C7F0F" w14:textId="22C2A848"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Full driving license and car is essential.</w:t>
            </w:r>
          </w:p>
          <w:p w14:paraId="3126A1EE" w14:textId="77777777" w:rsidR="004A71D8" w:rsidRPr="0021762C" w:rsidRDefault="004A71D8" w:rsidP="003D722D">
            <w:pPr>
              <w:widowControl w:val="0"/>
              <w:jc w:val="both"/>
              <w:rPr>
                <w:rFonts w:ascii="Arial" w:hAnsi="Arial" w:cs="Arial"/>
                <w:b/>
              </w:rPr>
            </w:pPr>
          </w:p>
          <w:p w14:paraId="21F8031A" w14:textId="793D87EE" w:rsidR="003D722D" w:rsidRPr="0021762C" w:rsidRDefault="003D722D" w:rsidP="003D722D">
            <w:pPr>
              <w:widowControl w:val="0"/>
              <w:jc w:val="both"/>
              <w:rPr>
                <w:rFonts w:ascii="Arial" w:hAnsi="Arial" w:cs="Arial"/>
                <w:b/>
              </w:rPr>
            </w:pPr>
            <w:r w:rsidRPr="0021762C">
              <w:rPr>
                <w:rFonts w:ascii="Arial" w:hAnsi="Arial" w:cs="Arial"/>
                <w:b/>
              </w:rPr>
              <w:t>Desirable</w:t>
            </w:r>
          </w:p>
          <w:p w14:paraId="789BF446" w14:textId="77777777" w:rsidR="00285EE0" w:rsidRPr="0021762C" w:rsidRDefault="00285EE0" w:rsidP="003D722D">
            <w:pPr>
              <w:widowControl w:val="0"/>
              <w:jc w:val="both"/>
              <w:rPr>
                <w:rFonts w:ascii="Arial" w:hAnsi="Arial" w:cs="Arial"/>
                <w:b/>
              </w:rPr>
            </w:pPr>
          </w:p>
          <w:p w14:paraId="52590402" w14:textId="77777777" w:rsidR="00285EE0" w:rsidRPr="0021762C" w:rsidRDefault="00285EE0" w:rsidP="00285EE0">
            <w:pPr>
              <w:pStyle w:val="ListParagraph"/>
              <w:widowControl w:val="0"/>
              <w:numPr>
                <w:ilvl w:val="0"/>
                <w:numId w:val="31"/>
              </w:numPr>
              <w:ind w:left="360"/>
              <w:rPr>
                <w:rFonts w:ascii="Arial" w:hAnsi="Arial" w:cs="Arial"/>
              </w:rPr>
            </w:pPr>
            <w:r w:rsidRPr="0021762C">
              <w:rPr>
                <w:rFonts w:ascii="Arial" w:hAnsi="Arial" w:cs="Arial"/>
              </w:rPr>
              <w:t>Qualified in ITIL Foundation level is desirable and good working experience of IT Service Management processes, in particular those relating to Service Asset Configuration Management.</w:t>
            </w:r>
          </w:p>
          <w:p w14:paraId="323F7FAC"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Experience of the NHS is desirable.</w:t>
            </w:r>
          </w:p>
          <w:p w14:paraId="5D2E7C0F" w14:textId="77777777" w:rsidR="00285EE0" w:rsidRPr="0021762C" w:rsidRDefault="00285EE0" w:rsidP="00285EE0">
            <w:pPr>
              <w:pStyle w:val="ListParagraph"/>
              <w:widowControl w:val="0"/>
              <w:numPr>
                <w:ilvl w:val="0"/>
                <w:numId w:val="31"/>
              </w:numPr>
              <w:ind w:left="360"/>
              <w:jc w:val="both"/>
              <w:rPr>
                <w:rFonts w:ascii="Arial" w:hAnsi="Arial" w:cs="Arial"/>
              </w:rPr>
            </w:pPr>
            <w:r w:rsidRPr="0021762C">
              <w:rPr>
                <w:rFonts w:ascii="Arial" w:hAnsi="Arial" w:cs="Arial"/>
              </w:rPr>
              <w:t>In-depth knowledge and understanding of NHS primary care, community and secondary care services, systems, and infrastructure.</w:t>
            </w:r>
          </w:p>
          <w:p w14:paraId="2D2E1D80" w14:textId="77777777" w:rsidR="00285EE0" w:rsidRPr="009E59C7" w:rsidRDefault="00285EE0" w:rsidP="00285EE0">
            <w:pPr>
              <w:pStyle w:val="ListParagraph"/>
              <w:widowControl w:val="0"/>
              <w:ind w:left="360"/>
              <w:jc w:val="both"/>
              <w:rPr>
                <w:rFonts w:ascii="Arial" w:hAnsi="Arial" w:cs="Arial"/>
              </w:rPr>
            </w:pPr>
          </w:p>
          <w:p w14:paraId="3681F277" w14:textId="77777777" w:rsidR="00285EE0" w:rsidRPr="009E59C7" w:rsidRDefault="00285EE0" w:rsidP="00285EE0">
            <w:pPr>
              <w:pStyle w:val="ListParagraph"/>
              <w:widowControl w:val="0"/>
              <w:ind w:left="360"/>
              <w:rPr>
                <w:rFonts w:ascii="Arial" w:hAnsi="Arial" w:cs="Arial"/>
              </w:rPr>
            </w:pPr>
          </w:p>
          <w:p w14:paraId="11F72BD3" w14:textId="77777777" w:rsidR="00285EE0" w:rsidRPr="003D722D" w:rsidRDefault="00285EE0" w:rsidP="003D722D">
            <w:pPr>
              <w:widowControl w:val="0"/>
              <w:jc w:val="both"/>
              <w:rPr>
                <w:rFonts w:ascii="Arial" w:hAnsi="Arial" w:cs="Arial"/>
                <w:b/>
              </w:rPr>
            </w:pPr>
          </w:p>
          <w:p w14:paraId="2699BA28" w14:textId="77777777" w:rsidR="003D722D" w:rsidRPr="003D722D" w:rsidRDefault="003D722D" w:rsidP="003D722D">
            <w:pPr>
              <w:widowControl w:val="0"/>
              <w:jc w:val="both"/>
              <w:rPr>
                <w:rFonts w:ascii="Arial" w:hAnsi="Arial" w:cs="Arial"/>
              </w:rPr>
            </w:pPr>
          </w:p>
          <w:p w14:paraId="0C51087A" w14:textId="050B962A" w:rsidR="00DD11A8" w:rsidRPr="0081530F" w:rsidRDefault="00DD11A8" w:rsidP="009E59C7">
            <w:pPr>
              <w:widowControl w:val="0"/>
              <w:tabs>
                <w:tab w:val="left" w:pos="3793"/>
              </w:tabs>
              <w:rPr>
                <w:rFonts w:ascii="Arial" w:hAnsi="Arial" w:cs="Arial"/>
              </w:rPr>
            </w:pPr>
            <w:r w:rsidRPr="5E162024">
              <w:rPr>
                <w:rFonts w:ascii="Arial" w:hAnsi="Arial" w:cs="Arial"/>
              </w:rPr>
              <w:t xml:space="preserve"> </w:t>
            </w:r>
          </w:p>
        </w:tc>
      </w:tr>
    </w:tbl>
    <w:p w14:paraId="0380EE71" w14:textId="77777777" w:rsidR="00B67E4C" w:rsidRPr="007B7B3C" w:rsidRDefault="00B67E4C"/>
    <w:tbl>
      <w:tblPr>
        <w:tblpPr w:leftFromText="180" w:rightFromText="180" w:vertAnchor="text" w:horzAnchor="margin" w:tblpXSpec="center" w:tblpY="10"/>
        <w:tblW w:w="10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25"/>
        <w:gridCol w:w="2659"/>
      </w:tblGrid>
      <w:tr w:rsidR="008569AB" w:rsidRPr="007B7B3C" w14:paraId="120AA620" w14:textId="77777777" w:rsidTr="008569AB">
        <w:tc>
          <w:tcPr>
            <w:tcW w:w="10284" w:type="dxa"/>
            <w:gridSpan w:val="2"/>
          </w:tcPr>
          <w:p w14:paraId="2A72D2B8" w14:textId="77777777" w:rsidR="008569AB" w:rsidRPr="007B7B3C" w:rsidRDefault="008569AB" w:rsidP="008569AB">
            <w:pPr>
              <w:pStyle w:val="Heading3"/>
              <w:spacing w:before="120" w:after="120"/>
            </w:pPr>
            <w:r w:rsidRPr="007B7B3C">
              <w:t>14.  JOB DESCRIPTION AGREEMENT</w:t>
            </w:r>
          </w:p>
        </w:tc>
      </w:tr>
      <w:tr w:rsidR="008569AB" w14:paraId="12A53257" w14:textId="77777777" w:rsidTr="008569AB">
        <w:tblPrEx>
          <w:tblBorders>
            <w:insideH w:val="single" w:sz="4" w:space="0" w:color="auto"/>
            <w:insideV w:val="single" w:sz="4" w:space="0" w:color="auto"/>
          </w:tblBorders>
          <w:tblLook w:val="01E0" w:firstRow="1" w:lastRow="1" w:firstColumn="1" w:lastColumn="1" w:noHBand="0" w:noVBand="0"/>
        </w:tblPrEx>
        <w:tc>
          <w:tcPr>
            <w:tcW w:w="7625" w:type="dxa"/>
          </w:tcPr>
          <w:p w14:paraId="3D93E5D4" w14:textId="77777777" w:rsidR="008569AB" w:rsidRPr="007B7B3C" w:rsidRDefault="008569AB" w:rsidP="008569AB"/>
          <w:p w14:paraId="6DE4C570" w14:textId="77777777" w:rsidR="008569AB" w:rsidRPr="007B7B3C" w:rsidRDefault="008569AB" w:rsidP="008569AB">
            <w:pPr>
              <w:pStyle w:val="BodyText"/>
              <w:spacing w:line="264" w:lineRule="auto"/>
              <w:rPr>
                <w:rFonts w:cs="Arial"/>
                <w:sz w:val="24"/>
                <w:szCs w:val="24"/>
              </w:rPr>
            </w:pPr>
            <w:r w:rsidRPr="007B7B3C">
              <w:rPr>
                <w:rFonts w:cs="Arial"/>
                <w:sz w:val="24"/>
                <w:szCs w:val="24"/>
              </w:rPr>
              <w:t>A separate job description will need to be signed off by each jobholder to whom the job description applies.</w:t>
            </w:r>
          </w:p>
          <w:p w14:paraId="7C774834" w14:textId="77777777" w:rsidR="008569AB" w:rsidRPr="007B7B3C" w:rsidRDefault="008569AB" w:rsidP="008569AB">
            <w:pPr>
              <w:pStyle w:val="BodyText"/>
              <w:spacing w:line="264" w:lineRule="auto"/>
              <w:rPr>
                <w:rFonts w:cs="Arial"/>
                <w:sz w:val="24"/>
                <w:szCs w:val="24"/>
              </w:rPr>
            </w:pPr>
          </w:p>
          <w:p w14:paraId="0719F019" w14:textId="77777777" w:rsidR="008569AB" w:rsidRPr="007B7B3C" w:rsidRDefault="008569AB" w:rsidP="008569AB">
            <w:pPr>
              <w:ind w:right="-270"/>
              <w:jc w:val="both"/>
              <w:rPr>
                <w:rFonts w:ascii="Arial" w:hAnsi="Arial" w:cs="Arial"/>
              </w:rPr>
            </w:pPr>
            <w:r w:rsidRPr="007B7B3C">
              <w:rPr>
                <w:rFonts w:ascii="Arial" w:hAnsi="Arial" w:cs="Arial"/>
              </w:rPr>
              <w:t>Job Holder’s Signature:</w:t>
            </w:r>
          </w:p>
          <w:p w14:paraId="091CB6A4" w14:textId="77777777" w:rsidR="008569AB" w:rsidRPr="007B7B3C" w:rsidRDefault="008569AB" w:rsidP="008569AB">
            <w:pPr>
              <w:ind w:right="-270"/>
              <w:jc w:val="both"/>
              <w:rPr>
                <w:rFonts w:ascii="Arial" w:hAnsi="Arial" w:cs="Arial"/>
              </w:rPr>
            </w:pPr>
          </w:p>
          <w:p w14:paraId="2D9776F7" w14:textId="77777777" w:rsidR="008569AB" w:rsidRPr="007B7B3C" w:rsidRDefault="008569AB" w:rsidP="008569AB">
            <w:pPr>
              <w:ind w:right="-270"/>
              <w:jc w:val="both"/>
              <w:rPr>
                <w:rFonts w:ascii="Arial" w:hAnsi="Arial" w:cs="Arial"/>
              </w:rPr>
            </w:pPr>
            <w:r w:rsidRPr="007B7B3C">
              <w:rPr>
                <w:rFonts w:ascii="Arial" w:hAnsi="Arial" w:cs="Arial"/>
              </w:rPr>
              <w:t>Head of Department Signature:</w:t>
            </w:r>
          </w:p>
          <w:p w14:paraId="26BB9CDA" w14:textId="77777777" w:rsidR="008569AB" w:rsidRPr="007B7B3C" w:rsidRDefault="008569AB" w:rsidP="008569AB"/>
        </w:tc>
        <w:tc>
          <w:tcPr>
            <w:tcW w:w="2659" w:type="dxa"/>
          </w:tcPr>
          <w:p w14:paraId="067D16BD" w14:textId="77777777" w:rsidR="008569AB" w:rsidRPr="007B7B3C" w:rsidRDefault="008569AB" w:rsidP="008569AB"/>
          <w:p w14:paraId="07DE0557" w14:textId="77777777" w:rsidR="008569AB" w:rsidRPr="007B7B3C" w:rsidRDefault="008569AB" w:rsidP="008569AB"/>
          <w:p w14:paraId="6B7F8251" w14:textId="77777777" w:rsidR="008569AB" w:rsidRPr="007B7B3C" w:rsidRDefault="008569AB" w:rsidP="008569AB"/>
          <w:p w14:paraId="15B7419C" w14:textId="77777777" w:rsidR="008569AB" w:rsidRPr="007B7B3C" w:rsidRDefault="008569AB" w:rsidP="008569AB"/>
          <w:p w14:paraId="325CAB9B" w14:textId="77777777" w:rsidR="008569AB" w:rsidRPr="007B7B3C" w:rsidRDefault="008569AB" w:rsidP="008569AB">
            <w:pPr>
              <w:rPr>
                <w:rFonts w:ascii="Arial" w:hAnsi="Arial" w:cs="Arial"/>
              </w:rPr>
            </w:pPr>
            <w:r w:rsidRPr="007B7B3C">
              <w:rPr>
                <w:rFonts w:ascii="Arial" w:hAnsi="Arial" w:cs="Arial"/>
              </w:rPr>
              <w:t>Date:</w:t>
            </w:r>
          </w:p>
          <w:p w14:paraId="28301A0C" w14:textId="77777777" w:rsidR="008569AB" w:rsidRPr="007B7B3C" w:rsidRDefault="008569AB" w:rsidP="008569AB">
            <w:pPr>
              <w:rPr>
                <w:rFonts w:ascii="Arial" w:hAnsi="Arial" w:cs="Arial"/>
              </w:rPr>
            </w:pPr>
          </w:p>
          <w:p w14:paraId="586415CD" w14:textId="77777777" w:rsidR="008569AB" w:rsidRDefault="008569AB" w:rsidP="008569AB">
            <w:r w:rsidRPr="007B7B3C">
              <w:rPr>
                <w:rFonts w:ascii="Arial" w:hAnsi="Arial" w:cs="Arial"/>
              </w:rPr>
              <w:t>Date:</w:t>
            </w:r>
          </w:p>
        </w:tc>
      </w:tr>
    </w:tbl>
    <w:p w14:paraId="5EB36FC3" w14:textId="77777777" w:rsidR="00483584" w:rsidRPr="007B7B3C" w:rsidRDefault="00483584"/>
    <w:p w14:paraId="03D682A3" w14:textId="77777777" w:rsidR="00483584" w:rsidRDefault="00483584"/>
    <w:p w14:paraId="575E6AE0" w14:textId="77777777" w:rsidR="00483584" w:rsidRDefault="00483584"/>
    <w:p w14:paraId="5C36EE09" w14:textId="77777777" w:rsidR="00483584" w:rsidRPr="00483584" w:rsidRDefault="00483584"/>
    <w:p w14:paraId="4256C73B" w14:textId="77777777" w:rsidR="00483584" w:rsidRDefault="00483584"/>
    <w:sectPr w:rsidR="00483584" w:rsidSect="00F344CE">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1F5CA" w14:textId="77777777" w:rsidR="00617B7F" w:rsidRDefault="00617B7F" w:rsidP="006B7D5B">
      <w:r>
        <w:separator/>
      </w:r>
    </w:p>
  </w:endnote>
  <w:endnote w:type="continuationSeparator" w:id="0">
    <w:p w14:paraId="53A861F0" w14:textId="77777777" w:rsidR="00617B7F" w:rsidRDefault="00617B7F" w:rsidP="006B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7588"/>
      <w:docPartObj>
        <w:docPartGallery w:val="Page Numbers (Bottom of Page)"/>
        <w:docPartUnique/>
      </w:docPartObj>
    </w:sdtPr>
    <w:sdtEndPr/>
    <w:sdtContent>
      <w:sdt>
        <w:sdtPr>
          <w:id w:val="565050523"/>
          <w:docPartObj>
            <w:docPartGallery w:val="Page Numbers (Top of Page)"/>
            <w:docPartUnique/>
          </w:docPartObj>
        </w:sdtPr>
        <w:sdtEndPr/>
        <w:sdtContent>
          <w:p w14:paraId="3E290FF3" w14:textId="77777777" w:rsidR="00225EA2" w:rsidRDefault="00225EA2">
            <w:pPr>
              <w:pStyle w:val="Footer"/>
              <w:jc w:val="right"/>
            </w:pPr>
            <w:r w:rsidRPr="00225EA2">
              <w:rPr>
                <w:rFonts w:ascii="Arial" w:hAnsi="Arial" w:cs="Arial"/>
              </w:rPr>
              <w:t xml:space="preserve">Page </w:t>
            </w:r>
            <w:r w:rsidR="006C7559" w:rsidRPr="00225EA2">
              <w:rPr>
                <w:rFonts w:ascii="Arial" w:hAnsi="Arial" w:cs="Arial"/>
                <w:b/>
                <w:szCs w:val="24"/>
              </w:rPr>
              <w:fldChar w:fldCharType="begin"/>
            </w:r>
            <w:r w:rsidRPr="00225EA2">
              <w:rPr>
                <w:rFonts w:ascii="Arial" w:hAnsi="Arial" w:cs="Arial"/>
                <w:b/>
              </w:rPr>
              <w:instrText xml:space="preserve"> PAGE </w:instrText>
            </w:r>
            <w:r w:rsidR="006C7559" w:rsidRPr="00225EA2">
              <w:rPr>
                <w:rFonts w:ascii="Arial" w:hAnsi="Arial" w:cs="Arial"/>
                <w:b/>
                <w:szCs w:val="24"/>
              </w:rPr>
              <w:fldChar w:fldCharType="separate"/>
            </w:r>
            <w:r w:rsidR="009B6AAF">
              <w:rPr>
                <w:rFonts w:ascii="Arial" w:hAnsi="Arial" w:cs="Arial"/>
                <w:b/>
                <w:noProof/>
              </w:rPr>
              <w:t>2</w:t>
            </w:r>
            <w:r w:rsidR="006C7559" w:rsidRPr="00225EA2">
              <w:rPr>
                <w:rFonts w:ascii="Arial" w:hAnsi="Arial" w:cs="Arial"/>
                <w:b/>
                <w:szCs w:val="24"/>
              </w:rPr>
              <w:fldChar w:fldCharType="end"/>
            </w:r>
            <w:r w:rsidRPr="00225EA2">
              <w:rPr>
                <w:rFonts w:ascii="Arial" w:hAnsi="Arial" w:cs="Arial"/>
              </w:rPr>
              <w:t xml:space="preserve"> of </w:t>
            </w:r>
            <w:r w:rsidR="006C7559" w:rsidRPr="00225EA2">
              <w:rPr>
                <w:rFonts w:ascii="Arial" w:hAnsi="Arial" w:cs="Arial"/>
                <w:b/>
                <w:szCs w:val="24"/>
              </w:rPr>
              <w:fldChar w:fldCharType="begin"/>
            </w:r>
            <w:r w:rsidRPr="00225EA2">
              <w:rPr>
                <w:rFonts w:ascii="Arial" w:hAnsi="Arial" w:cs="Arial"/>
                <w:b/>
              </w:rPr>
              <w:instrText xml:space="preserve"> NUMPAGES  </w:instrText>
            </w:r>
            <w:r w:rsidR="006C7559" w:rsidRPr="00225EA2">
              <w:rPr>
                <w:rFonts w:ascii="Arial" w:hAnsi="Arial" w:cs="Arial"/>
                <w:b/>
                <w:szCs w:val="24"/>
              </w:rPr>
              <w:fldChar w:fldCharType="separate"/>
            </w:r>
            <w:r w:rsidR="009B6AAF">
              <w:rPr>
                <w:rFonts w:ascii="Arial" w:hAnsi="Arial" w:cs="Arial"/>
                <w:b/>
                <w:noProof/>
              </w:rPr>
              <w:t>10</w:t>
            </w:r>
            <w:r w:rsidR="006C7559" w:rsidRPr="00225EA2">
              <w:rPr>
                <w:rFonts w:ascii="Arial" w:hAnsi="Arial" w:cs="Arial"/>
                <w:b/>
                <w:szCs w:val="24"/>
              </w:rPr>
              <w:fldChar w:fldCharType="end"/>
            </w:r>
          </w:p>
        </w:sdtContent>
      </w:sdt>
    </w:sdtContent>
  </w:sdt>
  <w:p w14:paraId="4855C487" w14:textId="77777777" w:rsidR="00225EA2" w:rsidRDefault="0022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A0D0A" w14:textId="77777777" w:rsidR="00617B7F" w:rsidRDefault="00617B7F" w:rsidP="006B7D5B">
      <w:r>
        <w:separator/>
      </w:r>
    </w:p>
  </w:footnote>
  <w:footnote w:type="continuationSeparator" w:id="0">
    <w:p w14:paraId="79B64164" w14:textId="77777777" w:rsidR="00617B7F" w:rsidRDefault="00617B7F" w:rsidP="006B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C65F" w14:textId="4046B29F" w:rsidR="00C155B7" w:rsidRPr="00860736" w:rsidRDefault="71BFA8B5" w:rsidP="71BFA8B5">
    <w:pPr>
      <w:pStyle w:val="Heading4"/>
      <w:jc w:val="center"/>
      <w:rPr>
        <w:b w:val="0"/>
        <w:bCs w:val="0"/>
        <w:i w:val="0"/>
        <w:iCs w:val="0"/>
        <w:color w:val="000000" w:themeColor="text1"/>
      </w:rPr>
    </w:pPr>
    <w:r w:rsidRPr="71BFA8B5">
      <w:rPr>
        <w:rFonts w:ascii="Arial" w:hAnsi="Arial" w:cs="Arial"/>
        <w:i w:val="0"/>
        <w:iCs w:val="0"/>
        <w:color w:val="000000" w:themeColor="text1"/>
      </w:rPr>
      <w:t>Digital Services Service Asset and Configuration Management (SACM) Manager Job Description</w:t>
    </w:r>
    <w:r w:rsidRPr="71BFA8B5">
      <w:rPr>
        <w:i w:val="0"/>
        <w:iCs w:val="0"/>
        <w:color w:val="000000" w:themeColor="text1"/>
      </w:rPr>
      <w:t xml:space="preserve"> </w:t>
    </w:r>
  </w:p>
  <w:p w14:paraId="7C6E174E" w14:textId="77777777" w:rsidR="00C155B7" w:rsidRDefault="00C15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3CF4"/>
    <w:multiLevelType w:val="hybridMultilevel"/>
    <w:tmpl w:val="3CEA5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F1369E"/>
    <w:multiLevelType w:val="hybridMultilevel"/>
    <w:tmpl w:val="EAC87866"/>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9D6CE8"/>
    <w:multiLevelType w:val="hybridMultilevel"/>
    <w:tmpl w:val="F514B952"/>
    <w:lvl w:ilvl="0" w:tplc="0809000F">
      <w:start w:val="1"/>
      <w:numFmt w:val="decimal"/>
      <w:lvlText w:val="%1."/>
      <w:lvlJc w:val="left"/>
      <w:pPr>
        <w:tabs>
          <w:tab w:val="num" w:pos="875"/>
        </w:tabs>
        <w:ind w:left="875" w:hanging="360"/>
      </w:pPr>
      <w:rPr>
        <w:rFonts w:hint="default"/>
      </w:rPr>
    </w:lvl>
    <w:lvl w:ilvl="1" w:tplc="FFFFFFFF" w:tentative="1">
      <w:start w:val="1"/>
      <w:numFmt w:val="bullet"/>
      <w:lvlText w:val="o"/>
      <w:lvlJc w:val="left"/>
      <w:pPr>
        <w:tabs>
          <w:tab w:val="num" w:pos="1595"/>
        </w:tabs>
        <w:ind w:left="1595" w:hanging="360"/>
      </w:pPr>
      <w:rPr>
        <w:rFonts w:ascii="Courier New" w:hAnsi="Courier New" w:cs="Courier New" w:hint="default"/>
      </w:rPr>
    </w:lvl>
    <w:lvl w:ilvl="2" w:tplc="FFFFFFFF" w:tentative="1">
      <w:start w:val="1"/>
      <w:numFmt w:val="bullet"/>
      <w:lvlText w:val=""/>
      <w:lvlJc w:val="left"/>
      <w:pPr>
        <w:tabs>
          <w:tab w:val="num" w:pos="2315"/>
        </w:tabs>
        <w:ind w:left="2315" w:hanging="360"/>
      </w:pPr>
      <w:rPr>
        <w:rFonts w:ascii="Wingdings" w:hAnsi="Wingdings" w:hint="default"/>
      </w:rPr>
    </w:lvl>
    <w:lvl w:ilvl="3" w:tplc="FFFFFFFF" w:tentative="1">
      <w:start w:val="1"/>
      <w:numFmt w:val="bullet"/>
      <w:lvlText w:val=""/>
      <w:lvlJc w:val="left"/>
      <w:pPr>
        <w:tabs>
          <w:tab w:val="num" w:pos="3035"/>
        </w:tabs>
        <w:ind w:left="3035" w:hanging="360"/>
      </w:pPr>
      <w:rPr>
        <w:rFonts w:ascii="Symbol" w:hAnsi="Symbol" w:hint="default"/>
      </w:rPr>
    </w:lvl>
    <w:lvl w:ilvl="4" w:tplc="FFFFFFFF" w:tentative="1">
      <w:start w:val="1"/>
      <w:numFmt w:val="bullet"/>
      <w:lvlText w:val="o"/>
      <w:lvlJc w:val="left"/>
      <w:pPr>
        <w:tabs>
          <w:tab w:val="num" w:pos="3755"/>
        </w:tabs>
        <w:ind w:left="3755" w:hanging="360"/>
      </w:pPr>
      <w:rPr>
        <w:rFonts w:ascii="Courier New" w:hAnsi="Courier New" w:cs="Courier New" w:hint="default"/>
      </w:rPr>
    </w:lvl>
    <w:lvl w:ilvl="5" w:tplc="FFFFFFFF" w:tentative="1">
      <w:start w:val="1"/>
      <w:numFmt w:val="bullet"/>
      <w:lvlText w:val=""/>
      <w:lvlJc w:val="left"/>
      <w:pPr>
        <w:tabs>
          <w:tab w:val="num" w:pos="4475"/>
        </w:tabs>
        <w:ind w:left="4475" w:hanging="360"/>
      </w:pPr>
      <w:rPr>
        <w:rFonts w:ascii="Wingdings" w:hAnsi="Wingdings" w:hint="default"/>
      </w:rPr>
    </w:lvl>
    <w:lvl w:ilvl="6" w:tplc="FFFFFFFF" w:tentative="1">
      <w:start w:val="1"/>
      <w:numFmt w:val="bullet"/>
      <w:lvlText w:val=""/>
      <w:lvlJc w:val="left"/>
      <w:pPr>
        <w:tabs>
          <w:tab w:val="num" w:pos="5195"/>
        </w:tabs>
        <w:ind w:left="5195" w:hanging="360"/>
      </w:pPr>
      <w:rPr>
        <w:rFonts w:ascii="Symbol" w:hAnsi="Symbol" w:hint="default"/>
      </w:rPr>
    </w:lvl>
    <w:lvl w:ilvl="7" w:tplc="FFFFFFFF" w:tentative="1">
      <w:start w:val="1"/>
      <w:numFmt w:val="bullet"/>
      <w:lvlText w:val="o"/>
      <w:lvlJc w:val="left"/>
      <w:pPr>
        <w:tabs>
          <w:tab w:val="num" w:pos="5915"/>
        </w:tabs>
        <w:ind w:left="5915" w:hanging="360"/>
      </w:pPr>
      <w:rPr>
        <w:rFonts w:ascii="Courier New" w:hAnsi="Courier New" w:cs="Courier New" w:hint="default"/>
      </w:rPr>
    </w:lvl>
    <w:lvl w:ilvl="8" w:tplc="FFFFFFFF" w:tentative="1">
      <w:start w:val="1"/>
      <w:numFmt w:val="bullet"/>
      <w:lvlText w:val=""/>
      <w:lvlJc w:val="left"/>
      <w:pPr>
        <w:tabs>
          <w:tab w:val="num" w:pos="6635"/>
        </w:tabs>
        <w:ind w:left="6635" w:hanging="360"/>
      </w:pPr>
      <w:rPr>
        <w:rFonts w:ascii="Wingdings" w:hAnsi="Wingdings" w:hint="default"/>
      </w:rPr>
    </w:lvl>
  </w:abstractNum>
  <w:abstractNum w:abstractNumId="3" w15:restartNumberingAfterBreak="0">
    <w:nsid w:val="14E72078"/>
    <w:multiLevelType w:val="hybridMultilevel"/>
    <w:tmpl w:val="578AC96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7096F76"/>
    <w:multiLevelType w:val="hybridMultilevel"/>
    <w:tmpl w:val="8E4A0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2AB2"/>
    <w:multiLevelType w:val="hybridMultilevel"/>
    <w:tmpl w:val="05E6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16305"/>
    <w:multiLevelType w:val="hybridMultilevel"/>
    <w:tmpl w:val="A3BE1F74"/>
    <w:lvl w:ilvl="0" w:tplc="215A00E4">
      <w:start w:val="1"/>
      <w:numFmt w:val="bullet"/>
      <w:lvlText w:val=""/>
      <w:lvlJc w:val="left"/>
      <w:pPr>
        <w:tabs>
          <w:tab w:val="num" w:pos="284"/>
        </w:tabs>
        <w:ind w:left="227" w:hanging="11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B6463"/>
    <w:multiLevelType w:val="hybridMultilevel"/>
    <w:tmpl w:val="B8C61C32"/>
    <w:lvl w:ilvl="0" w:tplc="FA60FC4A">
      <w:start w:val="1"/>
      <w:numFmt w:val="decimal"/>
      <w:lvlText w:val="%1."/>
      <w:lvlJc w:val="left"/>
      <w:pPr>
        <w:ind w:left="720" w:hanging="360"/>
      </w:pPr>
      <w:rPr>
        <w:rFonts w:ascii="Arial" w:hAnsi="Arial" w:cs="Arial"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8599F"/>
    <w:multiLevelType w:val="hybridMultilevel"/>
    <w:tmpl w:val="FCC6C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03EED"/>
    <w:multiLevelType w:val="hybridMultilevel"/>
    <w:tmpl w:val="839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C4A55"/>
    <w:multiLevelType w:val="hybridMultilevel"/>
    <w:tmpl w:val="AF3AD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370FE"/>
    <w:multiLevelType w:val="hybridMultilevel"/>
    <w:tmpl w:val="2AFC7BB4"/>
    <w:lvl w:ilvl="0" w:tplc="08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5C0F17"/>
    <w:multiLevelType w:val="hybridMultilevel"/>
    <w:tmpl w:val="36E208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D38A0"/>
    <w:multiLevelType w:val="hybridMultilevel"/>
    <w:tmpl w:val="3C1AFB5E"/>
    <w:lvl w:ilvl="0" w:tplc="EF5A0E0A">
      <w:start w:val="1"/>
      <w:numFmt w:val="bullet"/>
      <w:lvlText w:val=""/>
      <w:lvlJc w:val="left"/>
      <w:pPr>
        <w:ind w:left="1080" w:hanging="360"/>
      </w:pPr>
      <w:rPr>
        <w:rFonts w:ascii="Symbol" w:hAnsi="Symbol"/>
      </w:rPr>
    </w:lvl>
    <w:lvl w:ilvl="1" w:tplc="E15AF59E">
      <w:start w:val="1"/>
      <w:numFmt w:val="bullet"/>
      <w:lvlText w:val=""/>
      <w:lvlJc w:val="left"/>
      <w:pPr>
        <w:ind w:left="1080" w:hanging="360"/>
      </w:pPr>
      <w:rPr>
        <w:rFonts w:ascii="Symbol" w:hAnsi="Symbol"/>
      </w:rPr>
    </w:lvl>
    <w:lvl w:ilvl="2" w:tplc="595EDD78">
      <w:start w:val="1"/>
      <w:numFmt w:val="bullet"/>
      <w:lvlText w:val=""/>
      <w:lvlJc w:val="left"/>
      <w:pPr>
        <w:ind w:left="1080" w:hanging="360"/>
      </w:pPr>
      <w:rPr>
        <w:rFonts w:ascii="Symbol" w:hAnsi="Symbol"/>
      </w:rPr>
    </w:lvl>
    <w:lvl w:ilvl="3" w:tplc="F50214C6">
      <w:start w:val="1"/>
      <w:numFmt w:val="bullet"/>
      <w:lvlText w:val=""/>
      <w:lvlJc w:val="left"/>
      <w:pPr>
        <w:ind w:left="1080" w:hanging="360"/>
      </w:pPr>
      <w:rPr>
        <w:rFonts w:ascii="Symbol" w:hAnsi="Symbol"/>
      </w:rPr>
    </w:lvl>
    <w:lvl w:ilvl="4" w:tplc="63067AD6">
      <w:start w:val="1"/>
      <w:numFmt w:val="bullet"/>
      <w:lvlText w:val=""/>
      <w:lvlJc w:val="left"/>
      <w:pPr>
        <w:ind w:left="1080" w:hanging="360"/>
      </w:pPr>
      <w:rPr>
        <w:rFonts w:ascii="Symbol" w:hAnsi="Symbol"/>
      </w:rPr>
    </w:lvl>
    <w:lvl w:ilvl="5" w:tplc="082604BA">
      <w:start w:val="1"/>
      <w:numFmt w:val="bullet"/>
      <w:lvlText w:val=""/>
      <w:lvlJc w:val="left"/>
      <w:pPr>
        <w:ind w:left="1080" w:hanging="360"/>
      </w:pPr>
      <w:rPr>
        <w:rFonts w:ascii="Symbol" w:hAnsi="Symbol"/>
      </w:rPr>
    </w:lvl>
    <w:lvl w:ilvl="6" w:tplc="CAA0E47C">
      <w:start w:val="1"/>
      <w:numFmt w:val="bullet"/>
      <w:lvlText w:val=""/>
      <w:lvlJc w:val="left"/>
      <w:pPr>
        <w:ind w:left="1080" w:hanging="360"/>
      </w:pPr>
      <w:rPr>
        <w:rFonts w:ascii="Symbol" w:hAnsi="Symbol"/>
      </w:rPr>
    </w:lvl>
    <w:lvl w:ilvl="7" w:tplc="05BEA7A4">
      <w:start w:val="1"/>
      <w:numFmt w:val="bullet"/>
      <w:lvlText w:val=""/>
      <w:lvlJc w:val="left"/>
      <w:pPr>
        <w:ind w:left="1080" w:hanging="360"/>
      </w:pPr>
      <w:rPr>
        <w:rFonts w:ascii="Symbol" w:hAnsi="Symbol"/>
      </w:rPr>
    </w:lvl>
    <w:lvl w:ilvl="8" w:tplc="B43A9F7A">
      <w:start w:val="1"/>
      <w:numFmt w:val="bullet"/>
      <w:lvlText w:val=""/>
      <w:lvlJc w:val="left"/>
      <w:pPr>
        <w:ind w:left="1080" w:hanging="360"/>
      </w:pPr>
      <w:rPr>
        <w:rFonts w:ascii="Symbol" w:hAnsi="Symbol"/>
      </w:rPr>
    </w:lvl>
  </w:abstractNum>
  <w:abstractNum w:abstractNumId="14" w15:restartNumberingAfterBreak="0">
    <w:nsid w:val="36B0359E"/>
    <w:multiLevelType w:val="hybridMultilevel"/>
    <w:tmpl w:val="20F0103E"/>
    <w:lvl w:ilvl="0" w:tplc="08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7C00B54"/>
    <w:multiLevelType w:val="hybridMultilevel"/>
    <w:tmpl w:val="989AB636"/>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846C91"/>
    <w:multiLevelType w:val="hybridMultilevel"/>
    <w:tmpl w:val="7772C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7674A6"/>
    <w:multiLevelType w:val="hybridMultilevel"/>
    <w:tmpl w:val="98C2DD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31623C"/>
    <w:multiLevelType w:val="hybridMultilevel"/>
    <w:tmpl w:val="19E25B56"/>
    <w:lvl w:ilvl="0" w:tplc="08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C90EA1"/>
    <w:multiLevelType w:val="hybridMultilevel"/>
    <w:tmpl w:val="181C49CA"/>
    <w:lvl w:ilvl="0" w:tplc="36A00C80">
      <w:start w:val="1"/>
      <w:numFmt w:val="decimal"/>
      <w:lvlText w:val="%1."/>
      <w:lvlJc w:val="left"/>
      <w:pPr>
        <w:tabs>
          <w:tab w:val="num" w:pos="360"/>
        </w:tabs>
        <w:ind w:left="360" w:hanging="360"/>
      </w:pPr>
      <w:rPr>
        <w:rFonts w:ascii="Arial" w:hAnsi="Arial" w:cs="Arial" w:hint="default"/>
        <w:b w:val="0"/>
        <w:bCs w:val="0"/>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C85C70"/>
    <w:multiLevelType w:val="hybridMultilevel"/>
    <w:tmpl w:val="107849E2"/>
    <w:lvl w:ilvl="0" w:tplc="E9424E2A">
      <w:start w:val="1"/>
      <w:numFmt w:val="bullet"/>
      <w:lvlText w:val=""/>
      <w:lvlJc w:val="left"/>
      <w:pPr>
        <w:ind w:left="720" w:hanging="360"/>
      </w:pPr>
      <w:rPr>
        <w:rFonts w:ascii="Symbol" w:hAnsi="Symbol" w:hint="default"/>
      </w:rPr>
    </w:lvl>
    <w:lvl w:ilvl="1" w:tplc="23B2B024">
      <w:start w:val="1"/>
      <w:numFmt w:val="bullet"/>
      <w:lvlText w:val="o"/>
      <w:lvlJc w:val="left"/>
      <w:pPr>
        <w:ind w:left="1440" w:hanging="360"/>
      </w:pPr>
      <w:rPr>
        <w:rFonts w:ascii="Courier New" w:hAnsi="Courier New" w:cs="Times New Roman" w:hint="default"/>
      </w:rPr>
    </w:lvl>
    <w:lvl w:ilvl="2" w:tplc="D0EEB6FE">
      <w:start w:val="1"/>
      <w:numFmt w:val="bullet"/>
      <w:lvlText w:val=""/>
      <w:lvlJc w:val="left"/>
      <w:pPr>
        <w:ind w:left="2160" w:hanging="360"/>
      </w:pPr>
      <w:rPr>
        <w:rFonts w:ascii="Wingdings" w:hAnsi="Wingdings" w:hint="default"/>
      </w:rPr>
    </w:lvl>
    <w:lvl w:ilvl="3" w:tplc="DE86353A">
      <w:start w:val="1"/>
      <w:numFmt w:val="bullet"/>
      <w:lvlText w:val=""/>
      <w:lvlJc w:val="left"/>
      <w:pPr>
        <w:ind w:left="2880" w:hanging="360"/>
      </w:pPr>
      <w:rPr>
        <w:rFonts w:ascii="Symbol" w:hAnsi="Symbol" w:hint="default"/>
      </w:rPr>
    </w:lvl>
    <w:lvl w:ilvl="4" w:tplc="7F58C8EE">
      <w:start w:val="1"/>
      <w:numFmt w:val="bullet"/>
      <w:lvlText w:val="o"/>
      <w:lvlJc w:val="left"/>
      <w:pPr>
        <w:ind w:left="3600" w:hanging="360"/>
      </w:pPr>
      <w:rPr>
        <w:rFonts w:ascii="Courier New" w:hAnsi="Courier New" w:cs="Times New Roman" w:hint="default"/>
      </w:rPr>
    </w:lvl>
    <w:lvl w:ilvl="5" w:tplc="D6D8D44C">
      <w:start w:val="1"/>
      <w:numFmt w:val="bullet"/>
      <w:lvlText w:val=""/>
      <w:lvlJc w:val="left"/>
      <w:pPr>
        <w:ind w:left="4320" w:hanging="360"/>
      </w:pPr>
      <w:rPr>
        <w:rFonts w:ascii="Wingdings" w:hAnsi="Wingdings" w:hint="default"/>
      </w:rPr>
    </w:lvl>
    <w:lvl w:ilvl="6" w:tplc="0E985068">
      <w:start w:val="1"/>
      <w:numFmt w:val="bullet"/>
      <w:lvlText w:val=""/>
      <w:lvlJc w:val="left"/>
      <w:pPr>
        <w:ind w:left="5040" w:hanging="360"/>
      </w:pPr>
      <w:rPr>
        <w:rFonts w:ascii="Symbol" w:hAnsi="Symbol" w:hint="default"/>
      </w:rPr>
    </w:lvl>
    <w:lvl w:ilvl="7" w:tplc="F560EEE4">
      <w:start w:val="1"/>
      <w:numFmt w:val="bullet"/>
      <w:lvlText w:val="o"/>
      <w:lvlJc w:val="left"/>
      <w:pPr>
        <w:ind w:left="5760" w:hanging="360"/>
      </w:pPr>
      <w:rPr>
        <w:rFonts w:ascii="Courier New" w:hAnsi="Courier New" w:cs="Times New Roman" w:hint="default"/>
      </w:rPr>
    </w:lvl>
    <w:lvl w:ilvl="8" w:tplc="4C4C5C6A">
      <w:start w:val="1"/>
      <w:numFmt w:val="bullet"/>
      <w:lvlText w:val=""/>
      <w:lvlJc w:val="left"/>
      <w:pPr>
        <w:ind w:left="6480" w:hanging="360"/>
      </w:pPr>
      <w:rPr>
        <w:rFonts w:ascii="Wingdings" w:hAnsi="Wingdings" w:hint="default"/>
      </w:rPr>
    </w:lvl>
  </w:abstractNum>
  <w:abstractNum w:abstractNumId="21" w15:restartNumberingAfterBreak="0">
    <w:nsid w:val="52B77094"/>
    <w:multiLevelType w:val="hybridMultilevel"/>
    <w:tmpl w:val="54EC37F4"/>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D010D"/>
    <w:multiLevelType w:val="hybridMultilevel"/>
    <w:tmpl w:val="1A9659BA"/>
    <w:lvl w:ilvl="0" w:tplc="08090017">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A4ADC"/>
    <w:multiLevelType w:val="hybridMultilevel"/>
    <w:tmpl w:val="71182AF8"/>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8BF6A56"/>
    <w:multiLevelType w:val="hybridMultilevel"/>
    <w:tmpl w:val="7DF25052"/>
    <w:lvl w:ilvl="0" w:tplc="04090001">
      <w:start w:val="1"/>
      <w:numFmt w:val="bullet"/>
      <w:lvlText w:val=""/>
      <w:lvlJc w:val="left"/>
      <w:pPr>
        <w:tabs>
          <w:tab w:val="num" w:pos="875"/>
        </w:tabs>
        <w:ind w:left="875" w:hanging="360"/>
      </w:pPr>
      <w:rPr>
        <w:rFonts w:ascii="Symbol" w:hAnsi="Symbol" w:hint="default"/>
      </w:rPr>
    </w:lvl>
    <w:lvl w:ilvl="1" w:tplc="08090003" w:tentative="1">
      <w:start w:val="1"/>
      <w:numFmt w:val="bullet"/>
      <w:lvlText w:val="o"/>
      <w:lvlJc w:val="left"/>
      <w:pPr>
        <w:tabs>
          <w:tab w:val="num" w:pos="1595"/>
        </w:tabs>
        <w:ind w:left="1595" w:hanging="360"/>
      </w:pPr>
      <w:rPr>
        <w:rFonts w:ascii="Courier New" w:hAnsi="Courier New" w:cs="Courier New" w:hint="default"/>
      </w:rPr>
    </w:lvl>
    <w:lvl w:ilvl="2" w:tplc="08090005" w:tentative="1">
      <w:start w:val="1"/>
      <w:numFmt w:val="bullet"/>
      <w:lvlText w:val=""/>
      <w:lvlJc w:val="left"/>
      <w:pPr>
        <w:tabs>
          <w:tab w:val="num" w:pos="2315"/>
        </w:tabs>
        <w:ind w:left="2315" w:hanging="360"/>
      </w:pPr>
      <w:rPr>
        <w:rFonts w:ascii="Wingdings" w:hAnsi="Wingdings" w:hint="default"/>
      </w:rPr>
    </w:lvl>
    <w:lvl w:ilvl="3" w:tplc="08090001" w:tentative="1">
      <w:start w:val="1"/>
      <w:numFmt w:val="bullet"/>
      <w:lvlText w:val=""/>
      <w:lvlJc w:val="left"/>
      <w:pPr>
        <w:tabs>
          <w:tab w:val="num" w:pos="3035"/>
        </w:tabs>
        <w:ind w:left="3035" w:hanging="360"/>
      </w:pPr>
      <w:rPr>
        <w:rFonts w:ascii="Symbol" w:hAnsi="Symbol" w:hint="default"/>
      </w:rPr>
    </w:lvl>
    <w:lvl w:ilvl="4" w:tplc="08090003" w:tentative="1">
      <w:start w:val="1"/>
      <w:numFmt w:val="bullet"/>
      <w:lvlText w:val="o"/>
      <w:lvlJc w:val="left"/>
      <w:pPr>
        <w:tabs>
          <w:tab w:val="num" w:pos="3755"/>
        </w:tabs>
        <w:ind w:left="3755" w:hanging="360"/>
      </w:pPr>
      <w:rPr>
        <w:rFonts w:ascii="Courier New" w:hAnsi="Courier New" w:cs="Courier New" w:hint="default"/>
      </w:rPr>
    </w:lvl>
    <w:lvl w:ilvl="5" w:tplc="08090005" w:tentative="1">
      <w:start w:val="1"/>
      <w:numFmt w:val="bullet"/>
      <w:lvlText w:val=""/>
      <w:lvlJc w:val="left"/>
      <w:pPr>
        <w:tabs>
          <w:tab w:val="num" w:pos="4475"/>
        </w:tabs>
        <w:ind w:left="4475" w:hanging="360"/>
      </w:pPr>
      <w:rPr>
        <w:rFonts w:ascii="Wingdings" w:hAnsi="Wingdings" w:hint="default"/>
      </w:rPr>
    </w:lvl>
    <w:lvl w:ilvl="6" w:tplc="08090001" w:tentative="1">
      <w:start w:val="1"/>
      <w:numFmt w:val="bullet"/>
      <w:lvlText w:val=""/>
      <w:lvlJc w:val="left"/>
      <w:pPr>
        <w:tabs>
          <w:tab w:val="num" w:pos="5195"/>
        </w:tabs>
        <w:ind w:left="5195" w:hanging="360"/>
      </w:pPr>
      <w:rPr>
        <w:rFonts w:ascii="Symbol" w:hAnsi="Symbol" w:hint="default"/>
      </w:rPr>
    </w:lvl>
    <w:lvl w:ilvl="7" w:tplc="08090003" w:tentative="1">
      <w:start w:val="1"/>
      <w:numFmt w:val="bullet"/>
      <w:lvlText w:val="o"/>
      <w:lvlJc w:val="left"/>
      <w:pPr>
        <w:tabs>
          <w:tab w:val="num" w:pos="5915"/>
        </w:tabs>
        <w:ind w:left="5915" w:hanging="360"/>
      </w:pPr>
      <w:rPr>
        <w:rFonts w:ascii="Courier New" w:hAnsi="Courier New" w:cs="Courier New" w:hint="default"/>
      </w:rPr>
    </w:lvl>
    <w:lvl w:ilvl="8" w:tplc="08090005" w:tentative="1">
      <w:start w:val="1"/>
      <w:numFmt w:val="bullet"/>
      <w:lvlText w:val=""/>
      <w:lvlJc w:val="left"/>
      <w:pPr>
        <w:tabs>
          <w:tab w:val="num" w:pos="6635"/>
        </w:tabs>
        <w:ind w:left="6635" w:hanging="360"/>
      </w:pPr>
      <w:rPr>
        <w:rFonts w:ascii="Wingdings" w:hAnsi="Wingdings" w:hint="default"/>
      </w:rPr>
    </w:lvl>
  </w:abstractNum>
  <w:abstractNum w:abstractNumId="25" w15:restartNumberingAfterBreak="0">
    <w:nsid w:val="60991309"/>
    <w:multiLevelType w:val="hybridMultilevel"/>
    <w:tmpl w:val="F02A08CA"/>
    <w:lvl w:ilvl="0" w:tplc="923A6612">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E83869"/>
    <w:multiLevelType w:val="hybridMultilevel"/>
    <w:tmpl w:val="17DC9788"/>
    <w:lvl w:ilvl="0" w:tplc="36A00C80">
      <w:start w:val="1"/>
      <w:numFmt w:val="decimal"/>
      <w:lvlText w:val="%1."/>
      <w:lvlJc w:val="left"/>
      <w:pPr>
        <w:tabs>
          <w:tab w:val="num" w:pos="360"/>
        </w:tabs>
        <w:ind w:left="360" w:hanging="360"/>
      </w:pPr>
      <w:rPr>
        <w:rFonts w:ascii="Arial" w:hAnsi="Arial" w:cs="Arial" w:hint="default"/>
        <w:b w:val="0"/>
        <w:bCs w:val="0"/>
        <w:color w:val="auto"/>
      </w:rPr>
    </w:lvl>
    <w:lvl w:ilvl="1" w:tplc="36A00C80">
      <w:start w:val="1"/>
      <w:numFmt w:val="decimal"/>
      <w:lvlText w:val="%2."/>
      <w:lvlJc w:val="left"/>
      <w:pPr>
        <w:ind w:left="360" w:hanging="360"/>
      </w:pPr>
      <w:rPr>
        <w:rFonts w:ascii="Arial" w:hAnsi="Arial" w:cs="Arial" w:hint="default"/>
        <w:b w:val="0"/>
        <w:bCs w:val="0"/>
        <w:color w:val="auto"/>
      </w:rPr>
    </w:lvl>
    <w:lvl w:ilvl="2" w:tplc="08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690020"/>
    <w:multiLevelType w:val="hybridMultilevel"/>
    <w:tmpl w:val="DC4ABD16"/>
    <w:lvl w:ilvl="0" w:tplc="7ABABFBA">
      <w:start w:val="1"/>
      <w:numFmt w:val="bullet"/>
      <w:lvlText w:val=""/>
      <w:lvlJc w:val="left"/>
      <w:pPr>
        <w:ind w:left="1080" w:hanging="360"/>
      </w:pPr>
      <w:rPr>
        <w:rFonts w:ascii="Symbol" w:hAnsi="Symbol"/>
      </w:rPr>
    </w:lvl>
    <w:lvl w:ilvl="1" w:tplc="B6F0B638">
      <w:start w:val="1"/>
      <w:numFmt w:val="bullet"/>
      <w:lvlText w:val=""/>
      <w:lvlJc w:val="left"/>
      <w:pPr>
        <w:ind w:left="1080" w:hanging="360"/>
      </w:pPr>
      <w:rPr>
        <w:rFonts w:ascii="Symbol" w:hAnsi="Symbol"/>
      </w:rPr>
    </w:lvl>
    <w:lvl w:ilvl="2" w:tplc="070E1560">
      <w:start w:val="1"/>
      <w:numFmt w:val="bullet"/>
      <w:lvlText w:val=""/>
      <w:lvlJc w:val="left"/>
      <w:pPr>
        <w:ind w:left="1080" w:hanging="360"/>
      </w:pPr>
      <w:rPr>
        <w:rFonts w:ascii="Symbol" w:hAnsi="Symbol"/>
      </w:rPr>
    </w:lvl>
    <w:lvl w:ilvl="3" w:tplc="8BCA47BA">
      <w:start w:val="1"/>
      <w:numFmt w:val="bullet"/>
      <w:lvlText w:val=""/>
      <w:lvlJc w:val="left"/>
      <w:pPr>
        <w:ind w:left="1080" w:hanging="360"/>
      </w:pPr>
      <w:rPr>
        <w:rFonts w:ascii="Symbol" w:hAnsi="Symbol"/>
      </w:rPr>
    </w:lvl>
    <w:lvl w:ilvl="4" w:tplc="1A627FE4">
      <w:start w:val="1"/>
      <w:numFmt w:val="bullet"/>
      <w:lvlText w:val=""/>
      <w:lvlJc w:val="left"/>
      <w:pPr>
        <w:ind w:left="1080" w:hanging="360"/>
      </w:pPr>
      <w:rPr>
        <w:rFonts w:ascii="Symbol" w:hAnsi="Symbol"/>
      </w:rPr>
    </w:lvl>
    <w:lvl w:ilvl="5" w:tplc="D30C049C">
      <w:start w:val="1"/>
      <w:numFmt w:val="bullet"/>
      <w:lvlText w:val=""/>
      <w:lvlJc w:val="left"/>
      <w:pPr>
        <w:ind w:left="1080" w:hanging="360"/>
      </w:pPr>
      <w:rPr>
        <w:rFonts w:ascii="Symbol" w:hAnsi="Symbol"/>
      </w:rPr>
    </w:lvl>
    <w:lvl w:ilvl="6" w:tplc="2A10F880">
      <w:start w:val="1"/>
      <w:numFmt w:val="bullet"/>
      <w:lvlText w:val=""/>
      <w:lvlJc w:val="left"/>
      <w:pPr>
        <w:ind w:left="1080" w:hanging="360"/>
      </w:pPr>
      <w:rPr>
        <w:rFonts w:ascii="Symbol" w:hAnsi="Symbol"/>
      </w:rPr>
    </w:lvl>
    <w:lvl w:ilvl="7" w:tplc="D5165818">
      <w:start w:val="1"/>
      <w:numFmt w:val="bullet"/>
      <w:lvlText w:val=""/>
      <w:lvlJc w:val="left"/>
      <w:pPr>
        <w:ind w:left="1080" w:hanging="360"/>
      </w:pPr>
      <w:rPr>
        <w:rFonts w:ascii="Symbol" w:hAnsi="Symbol"/>
      </w:rPr>
    </w:lvl>
    <w:lvl w:ilvl="8" w:tplc="EBE8BB04">
      <w:start w:val="1"/>
      <w:numFmt w:val="bullet"/>
      <w:lvlText w:val=""/>
      <w:lvlJc w:val="left"/>
      <w:pPr>
        <w:ind w:left="1080" w:hanging="360"/>
      </w:pPr>
      <w:rPr>
        <w:rFonts w:ascii="Symbol" w:hAnsi="Symbol"/>
      </w:rPr>
    </w:lvl>
  </w:abstractNum>
  <w:abstractNum w:abstractNumId="28" w15:restartNumberingAfterBreak="0">
    <w:nsid w:val="67F86BC5"/>
    <w:multiLevelType w:val="hybridMultilevel"/>
    <w:tmpl w:val="4B62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0B4328"/>
    <w:multiLevelType w:val="hybridMultilevel"/>
    <w:tmpl w:val="5A8E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B473E"/>
    <w:multiLevelType w:val="hybridMultilevel"/>
    <w:tmpl w:val="D6CE4E8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2C94B64"/>
    <w:multiLevelType w:val="hybridMultilevel"/>
    <w:tmpl w:val="3DF69A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F61B0F"/>
    <w:multiLevelType w:val="hybridMultilevel"/>
    <w:tmpl w:val="440E2160"/>
    <w:lvl w:ilvl="0" w:tplc="36A00C80">
      <w:start w:val="1"/>
      <w:numFmt w:val="decimal"/>
      <w:lvlText w:val="%1."/>
      <w:lvlJc w:val="left"/>
      <w:pPr>
        <w:ind w:left="720" w:hanging="360"/>
      </w:pPr>
      <w:rPr>
        <w:rFonts w:ascii="Arial" w:hAnsi="Arial" w:cs="Arial"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10177"/>
    <w:multiLevelType w:val="hybridMultilevel"/>
    <w:tmpl w:val="A5449AFA"/>
    <w:lvl w:ilvl="0" w:tplc="0C8219FA">
      <w:start w:val="1"/>
      <w:numFmt w:val="bullet"/>
      <w:pStyle w:val="ListBullet2"/>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15:restartNumberingAfterBreak="0">
    <w:nsid w:val="78E36122"/>
    <w:multiLevelType w:val="hybridMultilevel"/>
    <w:tmpl w:val="339C6096"/>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num w:numId="1">
    <w:abstractNumId w:val="1"/>
  </w:num>
  <w:num w:numId="2">
    <w:abstractNumId w:val="6"/>
  </w:num>
  <w:num w:numId="3">
    <w:abstractNumId w:val="8"/>
  </w:num>
  <w:num w:numId="4">
    <w:abstractNumId w:val="12"/>
  </w:num>
  <w:num w:numId="5">
    <w:abstractNumId w:val="14"/>
  </w:num>
  <w:num w:numId="6">
    <w:abstractNumId w:val="23"/>
  </w:num>
  <w:num w:numId="7">
    <w:abstractNumId w:val="3"/>
  </w:num>
  <w:num w:numId="8">
    <w:abstractNumId w:val="18"/>
  </w:num>
  <w:num w:numId="9">
    <w:abstractNumId w:val="26"/>
  </w:num>
  <w:num w:numId="10">
    <w:abstractNumId w:val="15"/>
  </w:num>
  <w:num w:numId="11">
    <w:abstractNumId w:val="17"/>
  </w:num>
  <w:num w:numId="12">
    <w:abstractNumId w:val="24"/>
  </w:num>
  <w:num w:numId="13">
    <w:abstractNumId w:val="13"/>
  </w:num>
  <w:num w:numId="14">
    <w:abstractNumId w:val="27"/>
  </w:num>
  <w:num w:numId="15">
    <w:abstractNumId w:val="30"/>
  </w:num>
  <w:num w:numId="16">
    <w:abstractNumId w:val="10"/>
  </w:num>
  <w:num w:numId="17">
    <w:abstractNumId w:val="0"/>
  </w:num>
  <w:num w:numId="18">
    <w:abstractNumId w:val="5"/>
  </w:num>
  <w:num w:numId="19">
    <w:abstractNumId w:val="11"/>
  </w:num>
  <w:num w:numId="20">
    <w:abstractNumId w:val="29"/>
  </w:num>
  <w:num w:numId="21">
    <w:abstractNumId w:val="2"/>
  </w:num>
  <w:num w:numId="22">
    <w:abstractNumId w:val="21"/>
  </w:num>
  <w:num w:numId="23">
    <w:abstractNumId w:val="31"/>
  </w:num>
  <w:num w:numId="24">
    <w:abstractNumId w:val="16"/>
  </w:num>
  <w:num w:numId="25">
    <w:abstractNumId w:val="32"/>
  </w:num>
  <w:num w:numId="26">
    <w:abstractNumId w:val="19"/>
  </w:num>
  <w:num w:numId="27">
    <w:abstractNumId w:val="28"/>
  </w:num>
  <w:num w:numId="28">
    <w:abstractNumId w:val="34"/>
  </w:num>
  <w:num w:numId="29">
    <w:abstractNumId w:val="33"/>
  </w:num>
  <w:num w:numId="30">
    <w:abstractNumId w:val="9"/>
  </w:num>
  <w:num w:numId="31">
    <w:abstractNumId w:val="7"/>
  </w:num>
  <w:num w:numId="32">
    <w:abstractNumId w:val="22"/>
  </w:num>
  <w:num w:numId="33">
    <w:abstractNumId w:val="25"/>
  </w:num>
  <w:num w:numId="34">
    <w:abstractNumId w:val="20"/>
  </w:num>
  <w:num w:numId="3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84"/>
    <w:rsid w:val="000032F8"/>
    <w:rsid w:val="00005D83"/>
    <w:rsid w:val="0001650E"/>
    <w:rsid w:val="00021916"/>
    <w:rsid w:val="00022637"/>
    <w:rsid w:val="00022653"/>
    <w:rsid w:val="00022D03"/>
    <w:rsid w:val="0005564A"/>
    <w:rsid w:val="00063E77"/>
    <w:rsid w:val="00065301"/>
    <w:rsid w:val="00066957"/>
    <w:rsid w:val="000921FD"/>
    <w:rsid w:val="00095853"/>
    <w:rsid w:val="00095B51"/>
    <w:rsid w:val="0009784E"/>
    <w:rsid w:val="000B2331"/>
    <w:rsid w:val="000B567B"/>
    <w:rsid w:val="000B6C08"/>
    <w:rsid w:val="000C52E6"/>
    <w:rsid w:val="000C5750"/>
    <w:rsid w:val="000E7FF6"/>
    <w:rsid w:val="000F23F2"/>
    <w:rsid w:val="000F6925"/>
    <w:rsid w:val="0010150F"/>
    <w:rsid w:val="00103366"/>
    <w:rsid w:val="0010354C"/>
    <w:rsid w:val="001043A6"/>
    <w:rsid w:val="00107283"/>
    <w:rsid w:val="00110548"/>
    <w:rsid w:val="0011348F"/>
    <w:rsid w:val="001139F8"/>
    <w:rsid w:val="00122F69"/>
    <w:rsid w:val="00133E9C"/>
    <w:rsid w:val="001468D5"/>
    <w:rsid w:val="00146BF5"/>
    <w:rsid w:val="00152CBA"/>
    <w:rsid w:val="00161581"/>
    <w:rsid w:val="001642F1"/>
    <w:rsid w:val="0016509D"/>
    <w:rsid w:val="00172046"/>
    <w:rsid w:val="0019292E"/>
    <w:rsid w:val="001A0549"/>
    <w:rsid w:val="001A32CE"/>
    <w:rsid w:val="001B6BB1"/>
    <w:rsid w:val="001D0C3C"/>
    <w:rsid w:val="001D140A"/>
    <w:rsid w:val="001D206E"/>
    <w:rsid w:val="001E1BA0"/>
    <w:rsid w:val="001E5D6C"/>
    <w:rsid w:val="001F52AF"/>
    <w:rsid w:val="001F6E74"/>
    <w:rsid w:val="0021762C"/>
    <w:rsid w:val="00220139"/>
    <w:rsid w:val="00222935"/>
    <w:rsid w:val="00225EA2"/>
    <w:rsid w:val="002268F1"/>
    <w:rsid w:val="0023200B"/>
    <w:rsid w:val="00232A2C"/>
    <w:rsid w:val="00233DB1"/>
    <w:rsid w:val="00233F37"/>
    <w:rsid w:val="00237145"/>
    <w:rsid w:val="00242258"/>
    <w:rsid w:val="00246EA1"/>
    <w:rsid w:val="002576FE"/>
    <w:rsid w:val="002702E9"/>
    <w:rsid w:val="0027339B"/>
    <w:rsid w:val="00285EE0"/>
    <w:rsid w:val="0029110B"/>
    <w:rsid w:val="00291A6B"/>
    <w:rsid w:val="002A5062"/>
    <w:rsid w:val="002A6AC6"/>
    <w:rsid w:val="002B135D"/>
    <w:rsid w:val="002B1A5B"/>
    <w:rsid w:val="002B2380"/>
    <w:rsid w:val="002B3E50"/>
    <w:rsid w:val="002C3D01"/>
    <w:rsid w:val="002C63A0"/>
    <w:rsid w:val="002C667E"/>
    <w:rsid w:val="002D7E22"/>
    <w:rsid w:val="002E76B4"/>
    <w:rsid w:val="002F508D"/>
    <w:rsid w:val="00310A29"/>
    <w:rsid w:val="00321C3B"/>
    <w:rsid w:val="00323BE6"/>
    <w:rsid w:val="00324456"/>
    <w:rsid w:val="00332C5A"/>
    <w:rsid w:val="003342A6"/>
    <w:rsid w:val="003464C4"/>
    <w:rsid w:val="00353A50"/>
    <w:rsid w:val="00361B44"/>
    <w:rsid w:val="00373608"/>
    <w:rsid w:val="00375543"/>
    <w:rsid w:val="00377B20"/>
    <w:rsid w:val="00382E5F"/>
    <w:rsid w:val="003A5E3F"/>
    <w:rsid w:val="003B42D6"/>
    <w:rsid w:val="003B6A6C"/>
    <w:rsid w:val="003C0EF2"/>
    <w:rsid w:val="003C5770"/>
    <w:rsid w:val="003C7A88"/>
    <w:rsid w:val="003D60C7"/>
    <w:rsid w:val="003D722D"/>
    <w:rsid w:val="003E4BBA"/>
    <w:rsid w:val="003E5D75"/>
    <w:rsid w:val="003F2A99"/>
    <w:rsid w:val="003F2D7D"/>
    <w:rsid w:val="00402D51"/>
    <w:rsid w:val="0040365B"/>
    <w:rsid w:val="00404F92"/>
    <w:rsid w:val="00426F4C"/>
    <w:rsid w:val="00442C0D"/>
    <w:rsid w:val="00443F78"/>
    <w:rsid w:val="00444334"/>
    <w:rsid w:val="0044644E"/>
    <w:rsid w:val="0045469C"/>
    <w:rsid w:val="00464281"/>
    <w:rsid w:val="0047118F"/>
    <w:rsid w:val="0047336E"/>
    <w:rsid w:val="00476E1B"/>
    <w:rsid w:val="0048086E"/>
    <w:rsid w:val="00483584"/>
    <w:rsid w:val="00483FDA"/>
    <w:rsid w:val="00485800"/>
    <w:rsid w:val="004930BD"/>
    <w:rsid w:val="00493CB5"/>
    <w:rsid w:val="004A17BD"/>
    <w:rsid w:val="004A4E74"/>
    <w:rsid w:val="004A71D8"/>
    <w:rsid w:val="004A73BE"/>
    <w:rsid w:val="004C55AA"/>
    <w:rsid w:val="004E122F"/>
    <w:rsid w:val="004E137E"/>
    <w:rsid w:val="004E1669"/>
    <w:rsid w:val="004F3032"/>
    <w:rsid w:val="004F4722"/>
    <w:rsid w:val="00504113"/>
    <w:rsid w:val="00510A5B"/>
    <w:rsid w:val="00510E37"/>
    <w:rsid w:val="00517702"/>
    <w:rsid w:val="0052486F"/>
    <w:rsid w:val="00527A91"/>
    <w:rsid w:val="00533BC7"/>
    <w:rsid w:val="00536EF6"/>
    <w:rsid w:val="00561F44"/>
    <w:rsid w:val="00570EF3"/>
    <w:rsid w:val="005A3748"/>
    <w:rsid w:val="005B4260"/>
    <w:rsid w:val="005B4B75"/>
    <w:rsid w:val="005B7D4A"/>
    <w:rsid w:val="005C274C"/>
    <w:rsid w:val="005D5581"/>
    <w:rsid w:val="005E1248"/>
    <w:rsid w:val="005F2136"/>
    <w:rsid w:val="005F21CC"/>
    <w:rsid w:val="005F7D0D"/>
    <w:rsid w:val="00601B86"/>
    <w:rsid w:val="006103D5"/>
    <w:rsid w:val="0061705D"/>
    <w:rsid w:val="0061725A"/>
    <w:rsid w:val="00617439"/>
    <w:rsid w:val="00617B7F"/>
    <w:rsid w:val="00621CB5"/>
    <w:rsid w:val="00624607"/>
    <w:rsid w:val="00630957"/>
    <w:rsid w:val="0063405D"/>
    <w:rsid w:val="006357AE"/>
    <w:rsid w:val="006551D1"/>
    <w:rsid w:val="006779C5"/>
    <w:rsid w:val="006801AE"/>
    <w:rsid w:val="00694C9C"/>
    <w:rsid w:val="00695A99"/>
    <w:rsid w:val="006A6832"/>
    <w:rsid w:val="006B7D5B"/>
    <w:rsid w:val="006C4701"/>
    <w:rsid w:val="006C5F3D"/>
    <w:rsid w:val="006C6187"/>
    <w:rsid w:val="006C7559"/>
    <w:rsid w:val="006E720D"/>
    <w:rsid w:val="007068E7"/>
    <w:rsid w:val="0071535F"/>
    <w:rsid w:val="007254AB"/>
    <w:rsid w:val="00741A4C"/>
    <w:rsid w:val="007536DB"/>
    <w:rsid w:val="007627BC"/>
    <w:rsid w:val="00773ABE"/>
    <w:rsid w:val="007750C8"/>
    <w:rsid w:val="007820B4"/>
    <w:rsid w:val="00786607"/>
    <w:rsid w:val="007A7B4A"/>
    <w:rsid w:val="007B2152"/>
    <w:rsid w:val="007B563A"/>
    <w:rsid w:val="007B7B3C"/>
    <w:rsid w:val="007B7F8B"/>
    <w:rsid w:val="007C1F67"/>
    <w:rsid w:val="007C46DE"/>
    <w:rsid w:val="007C6C80"/>
    <w:rsid w:val="007D540D"/>
    <w:rsid w:val="007D58DC"/>
    <w:rsid w:val="007F20D1"/>
    <w:rsid w:val="00800C6E"/>
    <w:rsid w:val="008045F7"/>
    <w:rsid w:val="00805075"/>
    <w:rsid w:val="00805AA2"/>
    <w:rsid w:val="00811ADD"/>
    <w:rsid w:val="008142B7"/>
    <w:rsid w:val="008150A0"/>
    <w:rsid w:val="0081530F"/>
    <w:rsid w:val="0081574D"/>
    <w:rsid w:val="00815F75"/>
    <w:rsid w:val="00817D0C"/>
    <w:rsid w:val="0082226C"/>
    <w:rsid w:val="00827E9F"/>
    <w:rsid w:val="008305D4"/>
    <w:rsid w:val="008323DB"/>
    <w:rsid w:val="00847E3A"/>
    <w:rsid w:val="008558BB"/>
    <w:rsid w:val="008569AB"/>
    <w:rsid w:val="00856C20"/>
    <w:rsid w:val="00860736"/>
    <w:rsid w:val="008717FB"/>
    <w:rsid w:val="00892EB8"/>
    <w:rsid w:val="008A117C"/>
    <w:rsid w:val="008C1668"/>
    <w:rsid w:val="008C2420"/>
    <w:rsid w:val="008D2E9A"/>
    <w:rsid w:val="008E1449"/>
    <w:rsid w:val="008E28D9"/>
    <w:rsid w:val="008F23EE"/>
    <w:rsid w:val="008F671D"/>
    <w:rsid w:val="008F78AE"/>
    <w:rsid w:val="00902696"/>
    <w:rsid w:val="009122CB"/>
    <w:rsid w:val="00912EAF"/>
    <w:rsid w:val="00915B07"/>
    <w:rsid w:val="00917190"/>
    <w:rsid w:val="009279E8"/>
    <w:rsid w:val="00952D12"/>
    <w:rsid w:val="00953116"/>
    <w:rsid w:val="00956B3D"/>
    <w:rsid w:val="00962657"/>
    <w:rsid w:val="00963050"/>
    <w:rsid w:val="00966496"/>
    <w:rsid w:val="00966772"/>
    <w:rsid w:val="00980259"/>
    <w:rsid w:val="009A0F17"/>
    <w:rsid w:val="009A3CDB"/>
    <w:rsid w:val="009B6AAF"/>
    <w:rsid w:val="009C3BF2"/>
    <w:rsid w:val="009E59C7"/>
    <w:rsid w:val="009F0F6F"/>
    <w:rsid w:val="00A0092F"/>
    <w:rsid w:val="00A009DD"/>
    <w:rsid w:val="00A04033"/>
    <w:rsid w:val="00A0548E"/>
    <w:rsid w:val="00A05B42"/>
    <w:rsid w:val="00A0654A"/>
    <w:rsid w:val="00A06872"/>
    <w:rsid w:val="00A101B6"/>
    <w:rsid w:val="00A147E4"/>
    <w:rsid w:val="00A15E4B"/>
    <w:rsid w:val="00A24BC6"/>
    <w:rsid w:val="00A30009"/>
    <w:rsid w:val="00A32B89"/>
    <w:rsid w:val="00A35D65"/>
    <w:rsid w:val="00A40D68"/>
    <w:rsid w:val="00A416E0"/>
    <w:rsid w:val="00A45870"/>
    <w:rsid w:val="00A470D3"/>
    <w:rsid w:val="00A55581"/>
    <w:rsid w:val="00A608CB"/>
    <w:rsid w:val="00A731E8"/>
    <w:rsid w:val="00A821C4"/>
    <w:rsid w:val="00A8278D"/>
    <w:rsid w:val="00A90788"/>
    <w:rsid w:val="00A96963"/>
    <w:rsid w:val="00A97D95"/>
    <w:rsid w:val="00AA1EAF"/>
    <w:rsid w:val="00AA2F43"/>
    <w:rsid w:val="00AA517D"/>
    <w:rsid w:val="00AB35A7"/>
    <w:rsid w:val="00AB41C3"/>
    <w:rsid w:val="00AC0B64"/>
    <w:rsid w:val="00AC0E1A"/>
    <w:rsid w:val="00AC1C31"/>
    <w:rsid w:val="00AC35F3"/>
    <w:rsid w:val="00AC3883"/>
    <w:rsid w:val="00AD0556"/>
    <w:rsid w:val="00AD13C3"/>
    <w:rsid w:val="00AE4CAA"/>
    <w:rsid w:val="00AE65F3"/>
    <w:rsid w:val="00AF0F29"/>
    <w:rsid w:val="00AF15D2"/>
    <w:rsid w:val="00AF3D12"/>
    <w:rsid w:val="00AF79AA"/>
    <w:rsid w:val="00B01496"/>
    <w:rsid w:val="00B05646"/>
    <w:rsid w:val="00B0577C"/>
    <w:rsid w:val="00B20BA9"/>
    <w:rsid w:val="00B300F1"/>
    <w:rsid w:val="00B310BC"/>
    <w:rsid w:val="00B35665"/>
    <w:rsid w:val="00B450EC"/>
    <w:rsid w:val="00B548C3"/>
    <w:rsid w:val="00B54F1E"/>
    <w:rsid w:val="00B61D7A"/>
    <w:rsid w:val="00B63725"/>
    <w:rsid w:val="00B641F9"/>
    <w:rsid w:val="00B64BC4"/>
    <w:rsid w:val="00B65F35"/>
    <w:rsid w:val="00B67E4C"/>
    <w:rsid w:val="00B82A2E"/>
    <w:rsid w:val="00B86592"/>
    <w:rsid w:val="00B915D8"/>
    <w:rsid w:val="00B94E8B"/>
    <w:rsid w:val="00BC2CEA"/>
    <w:rsid w:val="00BE1805"/>
    <w:rsid w:val="00BE4737"/>
    <w:rsid w:val="00BF0718"/>
    <w:rsid w:val="00BF2E6B"/>
    <w:rsid w:val="00C00753"/>
    <w:rsid w:val="00C155B7"/>
    <w:rsid w:val="00C3085B"/>
    <w:rsid w:val="00C35A4D"/>
    <w:rsid w:val="00C35FD2"/>
    <w:rsid w:val="00C542F8"/>
    <w:rsid w:val="00C600DE"/>
    <w:rsid w:val="00C64B5E"/>
    <w:rsid w:val="00C72E0C"/>
    <w:rsid w:val="00C76650"/>
    <w:rsid w:val="00C865DB"/>
    <w:rsid w:val="00C90D80"/>
    <w:rsid w:val="00CA7D9E"/>
    <w:rsid w:val="00CB13B9"/>
    <w:rsid w:val="00CB1431"/>
    <w:rsid w:val="00CB4AD7"/>
    <w:rsid w:val="00CC1334"/>
    <w:rsid w:val="00CC42C7"/>
    <w:rsid w:val="00CC5F14"/>
    <w:rsid w:val="00CD1662"/>
    <w:rsid w:val="00CD4D39"/>
    <w:rsid w:val="00CE13B9"/>
    <w:rsid w:val="00CE348B"/>
    <w:rsid w:val="00CF6710"/>
    <w:rsid w:val="00CF6EBB"/>
    <w:rsid w:val="00D00D07"/>
    <w:rsid w:val="00D14EE0"/>
    <w:rsid w:val="00D17F2D"/>
    <w:rsid w:val="00D20D84"/>
    <w:rsid w:val="00D21A7C"/>
    <w:rsid w:val="00D23ECC"/>
    <w:rsid w:val="00D278CF"/>
    <w:rsid w:val="00D4100D"/>
    <w:rsid w:val="00D479CD"/>
    <w:rsid w:val="00D51655"/>
    <w:rsid w:val="00D54A82"/>
    <w:rsid w:val="00D67A47"/>
    <w:rsid w:val="00D70488"/>
    <w:rsid w:val="00D909AE"/>
    <w:rsid w:val="00DA1C1B"/>
    <w:rsid w:val="00DB130E"/>
    <w:rsid w:val="00DB4C13"/>
    <w:rsid w:val="00DB5301"/>
    <w:rsid w:val="00DD11A8"/>
    <w:rsid w:val="00DD759F"/>
    <w:rsid w:val="00DE1477"/>
    <w:rsid w:val="00DE5957"/>
    <w:rsid w:val="00DF651C"/>
    <w:rsid w:val="00DF7925"/>
    <w:rsid w:val="00E1490E"/>
    <w:rsid w:val="00E14C51"/>
    <w:rsid w:val="00E53F76"/>
    <w:rsid w:val="00E57A5F"/>
    <w:rsid w:val="00E614B6"/>
    <w:rsid w:val="00E625A4"/>
    <w:rsid w:val="00E71419"/>
    <w:rsid w:val="00E81822"/>
    <w:rsid w:val="00E83316"/>
    <w:rsid w:val="00E83969"/>
    <w:rsid w:val="00E87C39"/>
    <w:rsid w:val="00E93287"/>
    <w:rsid w:val="00E97BE8"/>
    <w:rsid w:val="00EC1758"/>
    <w:rsid w:val="00ED4A1A"/>
    <w:rsid w:val="00EE141D"/>
    <w:rsid w:val="00EF1687"/>
    <w:rsid w:val="00F0244D"/>
    <w:rsid w:val="00F1035B"/>
    <w:rsid w:val="00F12C81"/>
    <w:rsid w:val="00F17013"/>
    <w:rsid w:val="00F25655"/>
    <w:rsid w:val="00F26087"/>
    <w:rsid w:val="00F3325E"/>
    <w:rsid w:val="00F344CE"/>
    <w:rsid w:val="00F418F9"/>
    <w:rsid w:val="00F4248D"/>
    <w:rsid w:val="00F43732"/>
    <w:rsid w:val="00F540C5"/>
    <w:rsid w:val="00F639F5"/>
    <w:rsid w:val="00F67A0F"/>
    <w:rsid w:val="00F75F6B"/>
    <w:rsid w:val="00F77E87"/>
    <w:rsid w:val="00F80A79"/>
    <w:rsid w:val="00F8730E"/>
    <w:rsid w:val="00F922BE"/>
    <w:rsid w:val="00F939B4"/>
    <w:rsid w:val="00FA5DF8"/>
    <w:rsid w:val="00FB22E0"/>
    <w:rsid w:val="00FD3EA2"/>
    <w:rsid w:val="00FE0A60"/>
    <w:rsid w:val="00FE78B9"/>
    <w:rsid w:val="00FF4015"/>
    <w:rsid w:val="00FF7704"/>
    <w:rsid w:val="0245A484"/>
    <w:rsid w:val="03FD9501"/>
    <w:rsid w:val="041B8F0F"/>
    <w:rsid w:val="08E34EF5"/>
    <w:rsid w:val="10796175"/>
    <w:rsid w:val="1311378F"/>
    <w:rsid w:val="13639369"/>
    <w:rsid w:val="172665D9"/>
    <w:rsid w:val="193B0FC6"/>
    <w:rsid w:val="19782A3D"/>
    <w:rsid w:val="217D5FC8"/>
    <w:rsid w:val="237AEF9B"/>
    <w:rsid w:val="26132473"/>
    <w:rsid w:val="2BB3D15E"/>
    <w:rsid w:val="2C9D7FE2"/>
    <w:rsid w:val="2EDBE827"/>
    <w:rsid w:val="2FB07758"/>
    <w:rsid w:val="30EED318"/>
    <w:rsid w:val="328C159B"/>
    <w:rsid w:val="371C35D1"/>
    <w:rsid w:val="3883A4A1"/>
    <w:rsid w:val="41E1039A"/>
    <w:rsid w:val="42172B05"/>
    <w:rsid w:val="4382D55D"/>
    <w:rsid w:val="46F98743"/>
    <w:rsid w:val="471DC94B"/>
    <w:rsid w:val="4A207BBD"/>
    <w:rsid w:val="4AA6786A"/>
    <w:rsid w:val="4D70C28D"/>
    <w:rsid w:val="4EFA1E4E"/>
    <w:rsid w:val="55A99393"/>
    <w:rsid w:val="56228B19"/>
    <w:rsid w:val="5747C593"/>
    <w:rsid w:val="5C19DF47"/>
    <w:rsid w:val="5E162024"/>
    <w:rsid w:val="60108B0B"/>
    <w:rsid w:val="659D05A7"/>
    <w:rsid w:val="67DC6CCA"/>
    <w:rsid w:val="68BDD373"/>
    <w:rsid w:val="69E9E00A"/>
    <w:rsid w:val="6C7D8AC3"/>
    <w:rsid w:val="6C8937E5"/>
    <w:rsid w:val="6D828AFD"/>
    <w:rsid w:val="6F0AA5C5"/>
    <w:rsid w:val="6F237796"/>
    <w:rsid w:val="71BFA8B5"/>
    <w:rsid w:val="7399E06A"/>
    <w:rsid w:val="77296D43"/>
    <w:rsid w:val="78D01860"/>
    <w:rsid w:val="78F2B7B9"/>
    <w:rsid w:val="7F3C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032773E"/>
  <w15:docId w15:val="{DEF44C24-F498-4833-BF64-194E119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FE"/>
    <w:rPr>
      <w:sz w:val="24"/>
      <w:lang w:eastAsia="en-US"/>
    </w:rPr>
  </w:style>
  <w:style w:type="paragraph" w:styleId="Heading2">
    <w:name w:val="heading 2"/>
    <w:basedOn w:val="Normal"/>
    <w:next w:val="Normal"/>
    <w:link w:val="Heading2Char"/>
    <w:semiHidden/>
    <w:unhideWhenUsed/>
    <w:qFormat/>
    <w:rsid w:val="00373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483584"/>
    <w:pPr>
      <w:keepNext/>
      <w:jc w:val="both"/>
      <w:outlineLvl w:val="2"/>
    </w:pPr>
    <w:rPr>
      <w:rFonts w:ascii="Arial" w:hAnsi="Arial" w:cs="Arial"/>
      <w:b/>
      <w:bCs/>
    </w:rPr>
  </w:style>
  <w:style w:type="paragraph" w:styleId="Heading4">
    <w:name w:val="heading 4"/>
    <w:basedOn w:val="Normal"/>
    <w:next w:val="Normal"/>
    <w:link w:val="Heading4Char"/>
    <w:semiHidden/>
    <w:unhideWhenUsed/>
    <w:qFormat/>
    <w:rsid w:val="006B7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3584"/>
    <w:pPr>
      <w:jc w:val="both"/>
    </w:pPr>
    <w:rPr>
      <w:rFonts w:ascii="Arial" w:hAnsi="Arial"/>
      <w:sz w:val="22"/>
    </w:rPr>
  </w:style>
  <w:style w:type="table" w:styleId="TableGrid">
    <w:name w:val="Table Grid"/>
    <w:basedOn w:val="TableNormal"/>
    <w:rsid w:val="00FB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autoRedefine/>
    <w:rsid w:val="00A30009"/>
    <w:pPr>
      <w:widowControl w:val="0"/>
      <w:numPr>
        <w:numId w:val="29"/>
      </w:numPr>
      <w:jc w:val="both"/>
    </w:pPr>
  </w:style>
  <w:style w:type="paragraph" w:styleId="ListBullet">
    <w:name w:val="List Bullet"/>
    <w:basedOn w:val="Normal"/>
    <w:rsid w:val="001F52AF"/>
    <w:pPr>
      <w:tabs>
        <w:tab w:val="num" w:pos="473"/>
      </w:tabs>
      <w:ind w:left="473" w:hanging="360"/>
    </w:pPr>
  </w:style>
  <w:style w:type="paragraph" w:styleId="BodyTextIndent">
    <w:name w:val="Body Text Indent"/>
    <w:basedOn w:val="Normal"/>
    <w:rsid w:val="00800C6E"/>
    <w:pPr>
      <w:spacing w:after="120"/>
      <w:ind w:left="283"/>
    </w:pPr>
  </w:style>
  <w:style w:type="paragraph" w:styleId="BodyText3">
    <w:name w:val="Body Text 3"/>
    <w:basedOn w:val="Normal"/>
    <w:rsid w:val="00800C6E"/>
    <w:pPr>
      <w:spacing w:after="120"/>
    </w:pPr>
    <w:rPr>
      <w:sz w:val="16"/>
      <w:szCs w:val="16"/>
    </w:rPr>
  </w:style>
  <w:style w:type="paragraph" w:styleId="ListParagraph">
    <w:name w:val="List Paragraph"/>
    <w:basedOn w:val="Normal"/>
    <w:uiPriority w:val="34"/>
    <w:qFormat/>
    <w:rsid w:val="0081574D"/>
    <w:pPr>
      <w:ind w:left="720"/>
    </w:pPr>
  </w:style>
  <w:style w:type="paragraph" w:styleId="BodyText2">
    <w:name w:val="Body Text 2"/>
    <w:basedOn w:val="Normal"/>
    <w:rsid w:val="00533BC7"/>
    <w:pPr>
      <w:spacing w:after="120" w:line="480" w:lineRule="auto"/>
    </w:pPr>
  </w:style>
  <w:style w:type="paragraph" w:styleId="Header">
    <w:name w:val="header"/>
    <w:basedOn w:val="Normal"/>
    <w:rsid w:val="000032F8"/>
    <w:pPr>
      <w:tabs>
        <w:tab w:val="center" w:pos="4153"/>
        <w:tab w:val="right" w:pos="8306"/>
      </w:tabs>
    </w:pPr>
    <w:rPr>
      <w:rFonts w:ascii="Book Antiqua" w:hAnsi="Book Antiqua"/>
    </w:rPr>
  </w:style>
  <w:style w:type="paragraph" w:styleId="Footer">
    <w:name w:val="footer"/>
    <w:basedOn w:val="Normal"/>
    <w:link w:val="FooterChar"/>
    <w:uiPriority w:val="99"/>
    <w:rsid w:val="0023200B"/>
    <w:pPr>
      <w:tabs>
        <w:tab w:val="center" w:pos="4153"/>
        <w:tab w:val="right" w:pos="8306"/>
      </w:tabs>
    </w:pPr>
    <w:rPr>
      <w:rFonts w:ascii="Book Antiqua" w:hAnsi="Book Antiqua"/>
    </w:rPr>
  </w:style>
  <w:style w:type="paragraph" w:styleId="BalloonText">
    <w:name w:val="Balloon Text"/>
    <w:basedOn w:val="Normal"/>
    <w:link w:val="BalloonTextChar"/>
    <w:rsid w:val="007A7B4A"/>
    <w:rPr>
      <w:rFonts w:ascii="Tahoma" w:hAnsi="Tahoma" w:cs="Tahoma"/>
      <w:sz w:val="16"/>
      <w:szCs w:val="16"/>
    </w:rPr>
  </w:style>
  <w:style w:type="character" w:customStyle="1" w:styleId="BalloonTextChar">
    <w:name w:val="Balloon Text Char"/>
    <w:basedOn w:val="DefaultParagraphFont"/>
    <w:link w:val="BalloonText"/>
    <w:rsid w:val="007A7B4A"/>
    <w:rPr>
      <w:rFonts w:ascii="Tahoma" w:hAnsi="Tahoma" w:cs="Tahoma"/>
      <w:sz w:val="16"/>
      <w:szCs w:val="16"/>
      <w:lang w:val="en-US" w:eastAsia="en-US"/>
    </w:rPr>
  </w:style>
  <w:style w:type="character" w:customStyle="1" w:styleId="Heading2Char">
    <w:name w:val="Heading 2 Char"/>
    <w:basedOn w:val="DefaultParagraphFont"/>
    <w:link w:val="Heading2"/>
    <w:semiHidden/>
    <w:rsid w:val="00373608"/>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6B7D5B"/>
    <w:rPr>
      <w:rFonts w:asciiTheme="majorHAnsi" w:eastAsiaTheme="majorEastAsia" w:hAnsiTheme="majorHAnsi" w:cstheme="majorBidi"/>
      <w:b/>
      <w:bCs/>
      <w:i/>
      <w:iCs/>
      <w:color w:val="4F81BD" w:themeColor="accent1"/>
      <w:sz w:val="24"/>
      <w:lang w:val="en-US" w:eastAsia="en-US"/>
    </w:rPr>
  </w:style>
  <w:style w:type="character" w:customStyle="1" w:styleId="FooterChar">
    <w:name w:val="Footer Char"/>
    <w:basedOn w:val="DefaultParagraphFont"/>
    <w:link w:val="Footer"/>
    <w:uiPriority w:val="99"/>
    <w:rsid w:val="00225EA2"/>
    <w:rPr>
      <w:rFonts w:ascii="Book Antiqua" w:hAnsi="Book Antiqua"/>
      <w:sz w:val="24"/>
      <w:lang w:eastAsia="en-US"/>
    </w:rPr>
  </w:style>
  <w:style w:type="character" w:styleId="CommentReference">
    <w:name w:val="annotation reference"/>
    <w:basedOn w:val="DefaultParagraphFont"/>
    <w:semiHidden/>
    <w:unhideWhenUsed/>
    <w:rsid w:val="00DA1C1B"/>
    <w:rPr>
      <w:sz w:val="16"/>
      <w:szCs w:val="16"/>
    </w:rPr>
  </w:style>
  <w:style w:type="paragraph" w:styleId="CommentText">
    <w:name w:val="annotation text"/>
    <w:basedOn w:val="Normal"/>
    <w:link w:val="CommentTextChar"/>
    <w:unhideWhenUsed/>
    <w:rsid w:val="00DA1C1B"/>
    <w:rPr>
      <w:sz w:val="20"/>
    </w:rPr>
  </w:style>
  <w:style w:type="character" w:customStyle="1" w:styleId="CommentTextChar">
    <w:name w:val="Comment Text Char"/>
    <w:basedOn w:val="DefaultParagraphFont"/>
    <w:link w:val="CommentText"/>
    <w:rsid w:val="00DA1C1B"/>
    <w:rPr>
      <w:lang w:val="en-US" w:eastAsia="en-US"/>
    </w:rPr>
  </w:style>
  <w:style w:type="paragraph" w:styleId="CommentSubject">
    <w:name w:val="annotation subject"/>
    <w:basedOn w:val="CommentText"/>
    <w:next w:val="CommentText"/>
    <w:link w:val="CommentSubjectChar"/>
    <w:semiHidden/>
    <w:unhideWhenUsed/>
    <w:rsid w:val="00DA1C1B"/>
    <w:rPr>
      <w:b/>
      <w:bCs/>
    </w:rPr>
  </w:style>
  <w:style w:type="character" w:customStyle="1" w:styleId="CommentSubjectChar">
    <w:name w:val="Comment Subject Char"/>
    <w:basedOn w:val="CommentTextChar"/>
    <w:link w:val="CommentSubject"/>
    <w:semiHidden/>
    <w:rsid w:val="00DA1C1B"/>
    <w:rPr>
      <w:b/>
      <w:bCs/>
      <w:lang w:val="en-US" w:eastAsia="en-US"/>
    </w:rPr>
  </w:style>
  <w:style w:type="paragraph" w:styleId="Revision">
    <w:name w:val="Revision"/>
    <w:hidden/>
    <w:uiPriority w:val="99"/>
    <w:semiHidden/>
    <w:rsid w:val="00621CB5"/>
    <w:rPr>
      <w:sz w:val="24"/>
      <w:lang w:val="en-US" w:eastAsia="en-US"/>
    </w:rPr>
  </w:style>
  <w:style w:type="character" w:customStyle="1" w:styleId="cf01">
    <w:name w:val="cf01"/>
    <w:basedOn w:val="DefaultParagraphFont"/>
    <w:rsid w:val="00353A50"/>
    <w:rPr>
      <w:rFonts w:ascii="Segoe UI" w:hAnsi="Segoe UI" w:cs="Segoe UI" w:hint="default"/>
    </w:rPr>
  </w:style>
  <w:style w:type="character" w:customStyle="1" w:styleId="cf11">
    <w:name w:val="cf11"/>
    <w:basedOn w:val="DefaultParagraphFont"/>
    <w:rsid w:val="00353A50"/>
    <w:rPr>
      <w:rFonts w:ascii="Segoe UI" w:hAnsi="Segoe UI" w:cs="Segoe UI" w:hint="default"/>
      <w:color w:val="2D2D2D"/>
      <w:shd w:val="clear" w:color="auto" w:fill="FFFFFF"/>
    </w:rPr>
  </w:style>
  <w:style w:type="paragraph" w:customStyle="1" w:styleId="pf0">
    <w:name w:val="pf0"/>
    <w:basedOn w:val="Normal"/>
    <w:rsid w:val="00F1035B"/>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01808">
      <w:bodyDiv w:val="1"/>
      <w:marLeft w:val="0"/>
      <w:marRight w:val="0"/>
      <w:marTop w:val="0"/>
      <w:marBottom w:val="0"/>
      <w:divBdr>
        <w:top w:val="none" w:sz="0" w:space="0" w:color="auto"/>
        <w:left w:val="none" w:sz="0" w:space="0" w:color="auto"/>
        <w:bottom w:val="none" w:sz="0" w:space="0" w:color="auto"/>
        <w:right w:val="none" w:sz="0" w:space="0" w:color="auto"/>
      </w:divBdr>
      <w:divsChild>
        <w:div w:id="73673702">
          <w:marLeft w:val="1166"/>
          <w:marRight w:val="0"/>
          <w:marTop w:val="0"/>
          <w:marBottom w:val="0"/>
          <w:divBdr>
            <w:top w:val="none" w:sz="0" w:space="0" w:color="auto"/>
            <w:left w:val="none" w:sz="0" w:space="0" w:color="auto"/>
            <w:bottom w:val="none" w:sz="0" w:space="0" w:color="auto"/>
            <w:right w:val="none" w:sz="0" w:space="0" w:color="auto"/>
          </w:divBdr>
        </w:div>
        <w:div w:id="86120341">
          <w:marLeft w:val="1800"/>
          <w:marRight w:val="0"/>
          <w:marTop w:val="0"/>
          <w:marBottom w:val="0"/>
          <w:divBdr>
            <w:top w:val="none" w:sz="0" w:space="0" w:color="auto"/>
            <w:left w:val="none" w:sz="0" w:space="0" w:color="auto"/>
            <w:bottom w:val="none" w:sz="0" w:space="0" w:color="auto"/>
            <w:right w:val="none" w:sz="0" w:space="0" w:color="auto"/>
          </w:divBdr>
        </w:div>
        <w:div w:id="90009210">
          <w:marLeft w:val="2520"/>
          <w:marRight w:val="0"/>
          <w:marTop w:val="0"/>
          <w:marBottom w:val="0"/>
          <w:divBdr>
            <w:top w:val="none" w:sz="0" w:space="0" w:color="auto"/>
            <w:left w:val="none" w:sz="0" w:space="0" w:color="auto"/>
            <w:bottom w:val="none" w:sz="0" w:space="0" w:color="auto"/>
            <w:right w:val="none" w:sz="0" w:space="0" w:color="auto"/>
          </w:divBdr>
        </w:div>
        <w:div w:id="217711226">
          <w:marLeft w:val="1800"/>
          <w:marRight w:val="0"/>
          <w:marTop w:val="0"/>
          <w:marBottom w:val="0"/>
          <w:divBdr>
            <w:top w:val="none" w:sz="0" w:space="0" w:color="auto"/>
            <w:left w:val="none" w:sz="0" w:space="0" w:color="auto"/>
            <w:bottom w:val="none" w:sz="0" w:space="0" w:color="auto"/>
            <w:right w:val="none" w:sz="0" w:space="0" w:color="auto"/>
          </w:divBdr>
        </w:div>
        <w:div w:id="234320873">
          <w:marLeft w:val="2520"/>
          <w:marRight w:val="0"/>
          <w:marTop w:val="0"/>
          <w:marBottom w:val="0"/>
          <w:divBdr>
            <w:top w:val="none" w:sz="0" w:space="0" w:color="auto"/>
            <w:left w:val="none" w:sz="0" w:space="0" w:color="auto"/>
            <w:bottom w:val="none" w:sz="0" w:space="0" w:color="auto"/>
            <w:right w:val="none" w:sz="0" w:space="0" w:color="auto"/>
          </w:divBdr>
        </w:div>
        <w:div w:id="361907054">
          <w:marLeft w:val="1166"/>
          <w:marRight w:val="0"/>
          <w:marTop w:val="0"/>
          <w:marBottom w:val="0"/>
          <w:divBdr>
            <w:top w:val="none" w:sz="0" w:space="0" w:color="auto"/>
            <w:left w:val="none" w:sz="0" w:space="0" w:color="auto"/>
            <w:bottom w:val="none" w:sz="0" w:space="0" w:color="auto"/>
            <w:right w:val="none" w:sz="0" w:space="0" w:color="auto"/>
          </w:divBdr>
        </w:div>
        <w:div w:id="447286764">
          <w:marLeft w:val="1166"/>
          <w:marRight w:val="0"/>
          <w:marTop w:val="0"/>
          <w:marBottom w:val="0"/>
          <w:divBdr>
            <w:top w:val="none" w:sz="0" w:space="0" w:color="auto"/>
            <w:left w:val="none" w:sz="0" w:space="0" w:color="auto"/>
            <w:bottom w:val="none" w:sz="0" w:space="0" w:color="auto"/>
            <w:right w:val="none" w:sz="0" w:space="0" w:color="auto"/>
          </w:divBdr>
        </w:div>
        <w:div w:id="531267342">
          <w:marLeft w:val="2520"/>
          <w:marRight w:val="0"/>
          <w:marTop w:val="0"/>
          <w:marBottom w:val="0"/>
          <w:divBdr>
            <w:top w:val="none" w:sz="0" w:space="0" w:color="auto"/>
            <w:left w:val="none" w:sz="0" w:space="0" w:color="auto"/>
            <w:bottom w:val="none" w:sz="0" w:space="0" w:color="auto"/>
            <w:right w:val="none" w:sz="0" w:space="0" w:color="auto"/>
          </w:divBdr>
        </w:div>
        <w:div w:id="778598017">
          <w:marLeft w:val="2520"/>
          <w:marRight w:val="0"/>
          <w:marTop w:val="0"/>
          <w:marBottom w:val="0"/>
          <w:divBdr>
            <w:top w:val="none" w:sz="0" w:space="0" w:color="auto"/>
            <w:left w:val="none" w:sz="0" w:space="0" w:color="auto"/>
            <w:bottom w:val="none" w:sz="0" w:space="0" w:color="auto"/>
            <w:right w:val="none" w:sz="0" w:space="0" w:color="auto"/>
          </w:divBdr>
        </w:div>
        <w:div w:id="844591489">
          <w:marLeft w:val="1166"/>
          <w:marRight w:val="0"/>
          <w:marTop w:val="0"/>
          <w:marBottom w:val="0"/>
          <w:divBdr>
            <w:top w:val="none" w:sz="0" w:space="0" w:color="auto"/>
            <w:left w:val="none" w:sz="0" w:space="0" w:color="auto"/>
            <w:bottom w:val="none" w:sz="0" w:space="0" w:color="auto"/>
            <w:right w:val="none" w:sz="0" w:space="0" w:color="auto"/>
          </w:divBdr>
        </w:div>
        <w:div w:id="856120114">
          <w:marLeft w:val="1800"/>
          <w:marRight w:val="0"/>
          <w:marTop w:val="0"/>
          <w:marBottom w:val="0"/>
          <w:divBdr>
            <w:top w:val="none" w:sz="0" w:space="0" w:color="auto"/>
            <w:left w:val="none" w:sz="0" w:space="0" w:color="auto"/>
            <w:bottom w:val="none" w:sz="0" w:space="0" w:color="auto"/>
            <w:right w:val="none" w:sz="0" w:space="0" w:color="auto"/>
          </w:divBdr>
        </w:div>
        <w:div w:id="954140519">
          <w:marLeft w:val="2520"/>
          <w:marRight w:val="0"/>
          <w:marTop w:val="0"/>
          <w:marBottom w:val="0"/>
          <w:divBdr>
            <w:top w:val="none" w:sz="0" w:space="0" w:color="auto"/>
            <w:left w:val="none" w:sz="0" w:space="0" w:color="auto"/>
            <w:bottom w:val="none" w:sz="0" w:space="0" w:color="auto"/>
            <w:right w:val="none" w:sz="0" w:space="0" w:color="auto"/>
          </w:divBdr>
        </w:div>
        <w:div w:id="1306810624">
          <w:marLeft w:val="547"/>
          <w:marRight w:val="0"/>
          <w:marTop w:val="0"/>
          <w:marBottom w:val="0"/>
          <w:divBdr>
            <w:top w:val="none" w:sz="0" w:space="0" w:color="auto"/>
            <w:left w:val="none" w:sz="0" w:space="0" w:color="auto"/>
            <w:bottom w:val="none" w:sz="0" w:space="0" w:color="auto"/>
            <w:right w:val="none" w:sz="0" w:space="0" w:color="auto"/>
          </w:divBdr>
        </w:div>
        <w:div w:id="1372419639">
          <w:marLeft w:val="2520"/>
          <w:marRight w:val="0"/>
          <w:marTop w:val="0"/>
          <w:marBottom w:val="0"/>
          <w:divBdr>
            <w:top w:val="none" w:sz="0" w:space="0" w:color="auto"/>
            <w:left w:val="none" w:sz="0" w:space="0" w:color="auto"/>
            <w:bottom w:val="none" w:sz="0" w:space="0" w:color="auto"/>
            <w:right w:val="none" w:sz="0" w:space="0" w:color="auto"/>
          </w:divBdr>
        </w:div>
        <w:div w:id="1409615892">
          <w:marLeft w:val="2520"/>
          <w:marRight w:val="0"/>
          <w:marTop w:val="0"/>
          <w:marBottom w:val="0"/>
          <w:divBdr>
            <w:top w:val="none" w:sz="0" w:space="0" w:color="auto"/>
            <w:left w:val="none" w:sz="0" w:space="0" w:color="auto"/>
            <w:bottom w:val="none" w:sz="0" w:space="0" w:color="auto"/>
            <w:right w:val="none" w:sz="0" w:space="0" w:color="auto"/>
          </w:divBdr>
        </w:div>
        <w:div w:id="1576477719">
          <w:marLeft w:val="2520"/>
          <w:marRight w:val="0"/>
          <w:marTop w:val="0"/>
          <w:marBottom w:val="0"/>
          <w:divBdr>
            <w:top w:val="none" w:sz="0" w:space="0" w:color="auto"/>
            <w:left w:val="none" w:sz="0" w:space="0" w:color="auto"/>
            <w:bottom w:val="none" w:sz="0" w:space="0" w:color="auto"/>
            <w:right w:val="none" w:sz="0" w:space="0" w:color="auto"/>
          </w:divBdr>
        </w:div>
        <w:div w:id="2081976251">
          <w:marLeft w:val="1800"/>
          <w:marRight w:val="0"/>
          <w:marTop w:val="0"/>
          <w:marBottom w:val="0"/>
          <w:divBdr>
            <w:top w:val="none" w:sz="0" w:space="0" w:color="auto"/>
            <w:left w:val="none" w:sz="0" w:space="0" w:color="auto"/>
            <w:bottom w:val="none" w:sz="0" w:space="0" w:color="auto"/>
            <w:right w:val="none" w:sz="0" w:space="0" w:color="auto"/>
          </w:divBdr>
        </w:div>
        <w:div w:id="2089648088">
          <w:marLeft w:val="1800"/>
          <w:marRight w:val="0"/>
          <w:marTop w:val="0"/>
          <w:marBottom w:val="0"/>
          <w:divBdr>
            <w:top w:val="none" w:sz="0" w:space="0" w:color="auto"/>
            <w:left w:val="none" w:sz="0" w:space="0" w:color="auto"/>
            <w:bottom w:val="none" w:sz="0" w:space="0" w:color="auto"/>
            <w:right w:val="none" w:sz="0" w:space="0" w:color="auto"/>
          </w:divBdr>
        </w:div>
      </w:divsChild>
    </w:div>
    <w:div w:id="1907643661">
      <w:bodyDiv w:val="1"/>
      <w:marLeft w:val="0"/>
      <w:marRight w:val="0"/>
      <w:marTop w:val="0"/>
      <w:marBottom w:val="0"/>
      <w:divBdr>
        <w:top w:val="none" w:sz="0" w:space="0" w:color="auto"/>
        <w:left w:val="none" w:sz="0" w:space="0" w:color="auto"/>
        <w:bottom w:val="none" w:sz="0" w:space="0" w:color="auto"/>
        <w:right w:val="none" w:sz="0" w:space="0" w:color="auto"/>
      </w:divBdr>
    </w:div>
    <w:div w:id="1930116046">
      <w:bodyDiv w:val="1"/>
      <w:marLeft w:val="0"/>
      <w:marRight w:val="0"/>
      <w:marTop w:val="0"/>
      <w:marBottom w:val="0"/>
      <w:divBdr>
        <w:top w:val="none" w:sz="0" w:space="0" w:color="auto"/>
        <w:left w:val="none" w:sz="0" w:space="0" w:color="auto"/>
        <w:bottom w:val="none" w:sz="0" w:space="0" w:color="auto"/>
        <w:right w:val="none" w:sz="0" w:space="0" w:color="auto"/>
      </w:divBdr>
    </w:div>
    <w:div w:id="2055159100">
      <w:bodyDiv w:val="1"/>
      <w:marLeft w:val="0"/>
      <w:marRight w:val="0"/>
      <w:marTop w:val="0"/>
      <w:marBottom w:val="0"/>
      <w:divBdr>
        <w:top w:val="none" w:sz="0" w:space="0" w:color="auto"/>
        <w:left w:val="none" w:sz="0" w:space="0" w:color="auto"/>
        <w:bottom w:val="none" w:sz="0" w:space="0" w:color="auto"/>
        <w:right w:val="none" w:sz="0" w:space="0" w:color="auto"/>
      </w:divBdr>
    </w:div>
    <w:div w:id="208714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2705</Words>
  <Characters>15991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Digital Services SACM Analyst - Jun 2024</vt:lpstr>
    </vt:vector>
  </TitlesOfParts>
  <Company>NHSAA</Company>
  <LinksUpToDate>false</LinksUpToDate>
  <CharactersWithSpaces>18659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Services SACM Analyst - Jun 2024</dc:title>
  <dc:subject/>
  <dc:creator>Administrator</dc:creator>
  <cp:keywords/>
  <dc:description/>
  <cp:lastModifiedBy>Karen Lambert (AA Digital Services)</cp:lastModifiedBy>
  <cp:revision>2</cp:revision>
  <cp:lastPrinted>2023-05-12T14:38:00Z</cp:lastPrinted>
  <dcterms:created xsi:type="dcterms:W3CDTF">2025-02-11T14:54:00Z</dcterms:created>
  <dcterms:modified xsi:type="dcterms:W3CDTF">2025-02-11T14:54:00Z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y fmtid="{D5CDD505-2E9C-101B-9397-08002B2CF9AE}" pid="3" name="MSIP_Label_6be7ebee-5b98-4973-86ef-ae3752ea54e7_Enabled">
    <vt:lpwstr>true</vt:lpwstr>
  </property>
  <property fmtid="{D5CDD505-2E9C-101B-9397-08002B2CF9AE}" pid="4" name="MSIP_Label_6be7ebee-5b98-4973-86ef-ae3752ea54e7_SetDate">
    <vt:lpwstr>2023-11-03T16:20:44Z</vt:lpwstr>
  </property>
  <property fmtid="{D5CDD505-2E9C-101B-9397-08002B2CF9AE}" pid="5" name="MSIP_Label_6be7ebee-5b98-4973-86ef-ae3752ea54e7_Method">
    <vt:lpwstr>Privileged</vt:lpwstr>
  </property>
  <property fmtid="{D5CDD505-2E9C-101B-9397-08002B2CF9AE}" pid="6" name="MSIP_Label_6be7ebee-5b98-4973-86ef-ae3752ea54e7_Name">
    <vt:lpwstr>Customer Classification</vt:lpwstr>
  </property>
  <property fmtid="{D5CDD505-2E9C-101B-9397-08002B2CF9AE}" pid="7" name="MSIP_Label_6be7ebee-5b98-4973-86ef-ae3752ea54e7_SiteId">
    <vt:lpwstr>b9fec68c-c92d-461e-9a97-3d03a0f18b82</vt:lpwstr>
  </property>
  <property fmtid="{D5CDD505-2E9C-101B-9397-08002B2CF9AE}" pid="8" name="MSIP_Label_6be7ebee-5b98-4973-86ef-ae3752ea54e7_ActionId">
    <vt:lpwstr>24cdf3c8-4f84-4c4e-ba32-9de0461403a0</vt:lpwstr>
  </property>
  <property fmtid="{D5CDD505-2E9C-101B-9397-08002B2CF9AE}" pid="9" name="MSIP_Label_6be7ebee-5b98-4973-86ef-ae3752ea54e7_ContentBits">
    <vt:lpwstr>0</vt:lpwstr>
  </property>
</Properties>
</file>