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1517B9"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6D2A63A2" w14:textId="3924E145" w:rsidR="0033325D" w:rsidRPr="006C5F62" w:rsidRDefault="00A373C3" w:rsidP="003A0EEA">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Speciality D</w:t>
      </w:r>
      <w:r w:rsidR="007D0341">
        <w:rPr>
          <w:rFonts w:ascii="Arial" w:eastAsia="Times New Roman" w:hAnsi="Arial" w:cs="Arial"/>
          <w:b/>
          <w:color w:val="2D2183"/>
          <w:sz w:val="40"/>
          <w:szCs w:val="40"/>
        </w:rPr>
        <w:t>octor</w:t>
      </w:r>
      <w:r w:rsidR="0027028F">
        <w:rPr>
          <w:rFonts w:ascii="Arial" w:eastAsia="Times New Roman" w:hAnsi="Arial" w:cs="Arial"/>
          <w:b/>
          <w:color w:val="2D2183"/>
          <w:sz w:val="40"/>
          <w:szCs w:val="40"/>
        </w:rPr>
        <w:t xml:space="preserve"> in </w:t>
      </w:r>
      <w:r>
        <w:rPr>
          <w:rFonts w:ascii="Arial" w:eastAsia="Times New Roman" w:hAnsi="Arial" w:cs="Arial"/>
          <w:b/>
          <w:color w:val="2D2183"/>
          <w:sz w:val="40"/>
          <w:szCs w:val="40"/>
        </w:rPr>
        <w:t xml:space="preserve">Trauma and Orthopaedics </w:t>
      </w:r>
      <w:r w:rsidR="0033325D">
        <w:rPr>
          <w:rFonts w:ascii="Arial" w:eastAsia="Times New Roman" w:hAnsi="Arial" w:cs="Arial"/>
          <w:b/>
          <w:color w:val="2D2183"/>
          <w:sz w:val="40"/>
          <w:szCs w:val="40"/>
        </w:rPr>
        <w:t>NHS Lanarkshire</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5F8C29F0"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6630D6">
        <w:rPr>
          <w:rFonts w:ascii="Arial" w:eastAsia="Times New Roman" w:hAnsi="Arial" w:cs="Arial"/>
          <w:b/>
          <w:noProof/>
          <w:color w:val="2D2183"/>
          <w:sz w:val="32"/>
          <w:szCs w:val="32"/>
          <w:lang w:eastAsia="en-GB"/>
        </w:rPr>
        <w:t xml:space="preserve">Application Closing Date: </w:t>
      </w:r>
      <w:r w:rsidR="00195433">
        <w:rPr>
          <w:rFonts w:ascii="Arial" w:eastAsia="Times New Roman" w:hAnsi="Arial" w:cs="Arial"/>
          <w:b/>
          <w:noProof/>
          <w:color w:val="2D2183"/>
          <w:sz w:val="32"/>
          <w:szCs w:val="32"/>
          <w:lang w:eastAsia="en-GB"/>
        </w:rPr>
        <w:t>xxx</w:t>
      </w:r>
    </w:p>
    <w:p w14:paraId="7FFFC2A0" w14:textId="77777777" w:rsidR="00A37EB3" w:rsidRPr="00A37EB3" w:rsidRDefault="00A37EB3" w:rsidP="00A37EB3">
      <w:pPr>
        <w:spacing w:after="0" w:line="240" w:lineRule="auto"/>
        <w:rPr>
          <w:rFonts w:ascii="Calibri" w:eastAsia="Times New Roman" w:hAnsi="Calibri" w:cs="Times New Roman"/>
        </w:rPr>
      </w:pPr>
    </w:p>
    <w:p w14:paraId="11DA79A6" w14:textId="77777777" w:rsidR="005B3CF1" w:rsidRDefault="005B3CF1" w:rsidP="00A37EB3">
      <w:pPr>
        <w:spacing w:after="0" w:line="240" w:lineRule="auto"/>
        <w:rPr>
          <w:rFonts w:ascii="Calibri" w:eastAsia="Times New Roman" w:hAnsi="Calibri" w:cs="Times New Roman"/>
        </w:rPr>
      </w:pPr>
    </w:p>
    <w:p w14:paraId="0579A329" w14:textId="77777777" w:rsidR="005B3CF1" w:rsidRPr="00A37EB3" w:rsidRDefault="005B3CF1" w:rsidP="00A37EB3">
      <w:pPr>
        <w:spacing w:after="0" w:line="240" w:lineRule="auto"/>
        <w:rPr>
          <w:rFonts w:ascii="Calibri" w:eastAsia="Times New Roman" w:hAnsi="Calibri" w:cs="Times New Roman"/>
        </w:rPr>
      </w:pPr>
    </w:p>
    <w:p w14:paraId="267504CF" w14:textId="47E48C24" w:rsidR="00A37EB3" w:rsidRPr="00A37EB3" w:rsidRDefault="00452FD5" w:rsidP="00A37EB3">
      <w:pPr>
        <w:spacing w:after="0" w:line="240" w:lineRule="auto"/>
        <w:rPr>
          <w:rFonts w:ascii="Calibri" w:eastAsia="Times New Roman" w:hAnsi="Calibri" w:cs="Times New Roman"/>
        </w:rPr>
      </w:pPr>
      <w:r>
        <w:rPr>
          <w:rFonts w:ascii="Calibri" w:eastAsia="Times New Roman" w:hAnsi="Calibri" w:cs="Times New Roman"/>
        </w:rPr>
        <w:t>44</w:t>
      </w:r>
    </w:p>
    <w:p w14:paraId="7246336A" w14:textId="77777777" w:rsidR="00A37EB3" w:rsidRPr="00A37EB3" w:rsidRDefault="00F0109D" w:rsidP="00A37EB3">
      <w:pPr>
        <w:spacing w:after="0" w:line="240" w:lineRule="auto"/>
        <w:jc w:val="center"/>
        <w:rPr>
          <w:rFonts w:ascii="Calibri" w:eastAsia="Times New Roman" w:hAnsi="Calibri" w:cs="Arial"/>
          <w:noProof/>
          <w:sz w:val="21"/>
          <w:szCs w:val="21"/>
          <w:lang w:eastAsia="en-GB"/>
        </w:rPr>
      </w:pPr>
      <w:r>
        <w:rPr>
          <w:noProof/>
          <w:lang w:eastAsia="en-GB"/>
        </w:rPr>
        <w:drawing>
          <wp:inline distT="0" distB="0" distL="0" distR="0" wp14:anchorId="6201A2D2" wp14:editId="73D030C5">
            <wp:extent cx="1708150" cy="1422400"/>
            <wp:effectExtent l="0" t="0" r="6350" b="6350"/>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251" cy="142248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t xml:space="preserve"> </w:t>
      </w:r>
      <w:r>
        <w:rPr>
          <w:noProof/>
          <w:lang w:eastAsia="en-GB"/>
        </w:rPr>
        <w:drawing>
          <wp:inline distT="0" distB="0" distL="0" distR="0" wp14:anchorId="14EBF7A5" wp14:editId="3B883501">
            <wp:extent cx="1644649" cy="1403350"/>
            <wp:effectExtent l="0" t="0" r="0" b="6350"/>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772" cy="141369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r>
      <w:r>
        <w:rPr>
          <w:noProof/>
          <w:lang w:eastAsia="en-GB"/>
        </w:rPr>
        <w:drawing>
          <wp:inline distT="0" distB="0" distL="0" distR="0" wp14:anchorId="73664CD0" wp14:editId="369DC585">
            <wp:extent cx="1654173" cy="1439545"/>
            <wp:effectExtent l="0" t="0" r="3810" b="8255"/>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044" cy="1452486"/>
                    </a:xfrm>
                    <a:prstGeom prst="rect">
                      <a:avLst/>
                    </a:prstGeom>
                    <a:noFill/>
                    <a:ln>
                      <a:noFill/>
                    </a:ln>
                  </pic:spPr>
                </pic:pic>
              </a:graphicData>
            </a:graphic>
          </wp:inline>
        </w:drawing>
      </w:r>
    </w:p>
    <w:p w14:paraId="0A2F6EE2"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58BD93D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7BDE753A"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43BC6840" w14:textId="7895AF91" w:rsidR="001517B9" w:rsidRDefault="001517B9"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 xml:space="preserve">Kirkfield Cottage </w:t>
      </w:r>
    </w:p>
    <w:p w14:paraId="20441A26" w14:textId="1C74B124" w:rsidR="00DB75D7" w:rsidRPr="00DB75D7" w:rsidRDefault="001517B9"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Kirklands HQ</w:t>
      </w:r>
    </w:p>
    <w:p w14:paraId="3EC46F91" w14:textId="65E5E4DE" w:rsidR="005B3CF1" w:rsidRDefault="001517B9" w:rsidP="001517B9">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Bothwell</w:t>
      </w:r>
    </w:p>
    <w:p w14:paraId="3F89F93B" w14:textId="63DC3069" w:rsidR="001517B9" w:rsidRDefault="001517B9" w:rsidP="001517B9">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G71 8BB</w:t>
      </w:r>
    </w:p>
    <w:p w14:paraId="113A17BF" w14:textId="4001F095" w:rsidR="001517B9" w:rsidRDefault="001517B9" w:rsidP="001517B9">
      <w:pPr>
        <w:spacing w:after="0" w:line="240" w:lineRule="auto"/>
        <w:jc w:val="right"/>
        <w:rPr>
          <w:rFonts w:ascii="Arial" w:eastAsia="Times New Roman" w:hAnsi="Arial" w:cs="Arial"/>
          <w:noProof/>
          <w:color w:val="2F5496" w:themeColor="accent5" w:themeShade="BF"/>
          <w:sz w:val="24"/>
          <w:szCs w:val="24"/>
          <w:lang w:eastAsia="en-GB"/>
        </w:rPr>
      </w:pPr>
    </w:p>
    <w:p w14:paraId="25774B3D" w14:textId="300C6358" w:rsidR="001517B9" w:rsidRDefault="001517B9" w:rsidP="001517B9">
      <w:pPr>
        <w:spacing w:after="0" w:line="240" w:lineRule="auto"/>
        <w:jc w:val="right"/>
        <w:rPr>
          <w:rFonts w:ascii="Arial" w:eastAsia="Times New Roman" w:hAnsi="Arial" w:cs="Arial"/>
          <w:noProof/>
          <w:color w:val="2F5496" w:themeColor="accent5" w:themeShade="BF"/>
          <w:sz w:val="24"/>
          <w:szCs w:val="24"/>
          <w:lang w:eastAsia="en-GB"/>
        </w:rPr>
      </w:pPr>
    </w:p>
    <w:p w14:paraId="664BF6D7" w14:textId="54E6EA57" w:rsidR="001517B9" w:rsidRDefault="001517B9" w:rsidP="001517B9">
      <w:pPr>
        <w:spacing w:after="0" w:line="240" w:lineRule="auto"/>
        <w:jc w:val="right"/>
        <w:rPr>
          <w:rFonts w:ascii="Arial" w:eastAsia="Times New Roman" w:hAnsi="Arial" w:cs="Arial"/>
          <w:noProof/>
          <w:color w:val="2F5496" w:themeColor="accent5" w:themeShade="BF"/>
          <w:sz w:val="24"/>
          <w:szCs w:val="24"/>
          <w:lang w:eastAsia="en-GB"/>
        </w:rPr>
      </w:pPr>
    </w:p>
    <w:p w14:paraId="39B8F854" w14:textId="3F0E1105" w:rsidR="001517B9" w:rsidRDefault="001517B9" w:rsidP="001517B9">
      <w:pPr>
        <w:spacing w:after="0" w:line="240" w:lineRule="auto"/>
        <w:jc w:val="right"/>
        <w:rPr>
          <w:rFonts w:ascii="Arial" w:eastAsia="Times New Roman" w:hAnsi="Arial" w:cs="Arial"/>
          <w:noProof/>
          <w:color w:val="2F5496" w:themeColor="accent5" w:themeShade="BF"/>
          <w:sz w:val="24"/>
          <w:szCs w:val="24"/>
          <w:lang w:eastAsia="en-GB"/>
        </w:rPr>
      </w:pPr>
    </w:p>
    <w:p w14:paraId="19AFCF5A" w14:textId="27AB14DC" w:rsidR="001517B9" w:rsidRDefault="001517B9" w:rsidP="001517B9">
      <w:pPr>
        <w:spacing w:after="0" w:line="240" w:lineRule="auto"/>
        <w:jc w:val="right"/>
        <w:rPr>
          <w:rFonts w:ascii="Arial" w:eastAsia="Times New Roman" w:hAnsi="Arial" w:cs="Arial"/>
          <w:noProof/>
          <w:color w:val="2F5496" w:themeColor="accent5" w:themeShade="BF"/>
          <w:sz w:val="24"/>
          <w:szCs w:val="24"/>
          <w:lang w:eastAsia="en-GB"/>
        </w:rPr>
      </w:pPr>
    </w:p>
    <w:p w14:paraId="694C11F0" w14:textId="77777777" w:rsidR="001517B9" w:rsidRDefault="001517B9" w:rsidP="001517B9">
      <w:pPr>
        <w:spacing w:after="0" w:line="240" w:lineRule="auto"/>
        <w:jc w:val="right"/>
        <w:rPr>
          <w:rFonts w:ascii="Arial" w:eastAsia="Times New Roman" w:hAnsi="Arial" w:cs="Arial"/>
          <w:noProof/>
          <w:color w:val="2F5496" w:themeColor="accent5" w:themeShade="BF"/>
          <w:sz w:val="24"/>
          <w:szCs w:val="24"/>
          <w:lang w:eastAsia="en-GB"/>
        </w:rPr>
      </w:pPr>
    </w:p>
    <w:p w14:paraId="19FF6241" w14:textId="0659A515" w:rsidR="00A37EB3" w:rsidRPr="001517B9" w:rsidRDefault="001517B9" w:rsidP="00811B0D">
      <w:pPr>
        <w:tabs>
          <w:tab w:val="left" w:pos="3760"/>
          <w:tab w:val="left" w:pos="5510"/>
        </w:tabs>
        <w:spacing w:after="0" w:line="240" w:lineRule="auto"/>
        <w:rPr>
          <w:color w:val="0033CC"/>
        </w:rPr>
      </w:pPr>
      <w:r w:rsidRPr="006D2B4C">
        <w:rPr>
          <w:noProof/>
          <w:color w:val="0033CC"/>
          <w:lang w:eastAsia="en-GB"/>
        </w:rPr>
        <w:drawing>
          <wp:anchor distT="0" distB="0" distL="114300" distR="114300" simplePos="0" relativeHeight="251662336" behindDoc="0" locked="0" layoutInCell="1" allowOverlap="1" wp14:anchorId="0D34463D" wp14:editId="33F33352">
            <wp:simplePos x="0" y="0"/>
            <wp:positionH relativeFrom="margin">
              <wp:posOffset>2360875</wp:posOffset>
            </wp:positionH>
            <wp:positionV relativeFrom="paragraph">
              <wp:posOffset>-147761</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A8A" w:rsidRPr="006D2B4C">
        <w:rPr>
          <w:color w:val="0033CC"/>
        </w:rPr>
        <w:fldChar w:fldCharType="begin"/>
      </w:r>
      <w:r w:rsidR="00C13A8A" w:rsidRPr="006D2B4C">
        <w:rPr>
          <w:color w:val="0033CC"/>
        </w:rPr>
        <w:fldChar w:fldCharType="separate"/>
      </w:r>
      <w:r w:rsidR="00C13A8A">
        <w:rPr>
          <w:color w:val="0033CC"/>
        </w:rPr>
        <w:fldChar w:fldCharType="begin"/>
      </w:r>
      <w:r w:rsidR="00C13A8A">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r>
      <w:r w:rsidR="00A462BB">
        <w:rPr>
          <w:color w:val="0033CC"/>
        </w:rPr>
        <w:fldChar w:fldCharType="separate"/>
      </w:r>
      <w:r w:rsidR="00D864BC">
        <w:rPr>
          <w:color w:val="0033CC"/>
        </w:rPr>
        <w:fldChar w:fldCharType="begin"/>
      </w:r>
      <w:r w:rsidR="00D864BC">
        <w:rPr>
          <w:color w:val="0033CC"/>
        </w:rPr>
      </w:r>
      <w:r w:rsidR="00D864BC">
        <w:rPr>
          <w:color w:val="0033CC"/>
        </w:rPr>
        <w:fldChar w:fldCharType="separate"/>
      </w:r>
      <w:r w:rsidR="003006D5">
        <w:rPr>
          <w:color w:val="0033CC"/>
        </w:rPr>
        <w:fldChar w:fldCharType="begin"/>
      </w:r>
      <w:r w:rsidR="003006D5">
        <w:rPr>
          <w:color w:val="0033CC"/>
        </w:rPr>
      </w:r>
      <w:r w:rsidR="003006D5">
        <w:rPr>
          <w:color w:val="0033CC"/>
        </w:rPr>
        <w:fldChar w:fldCharType="separate"/>
      </w:r>
      <w:r w:rsidR="003A0EEA">
        <w:rPr>
          <w:color w:val="0033CC"/>
        </w:rPr>
        <w:fldChar w:fldCharType="begin"/>
      </w:r>
      <w:r w:rsidR="003A0EEA">
        <w:rPr>
          <w:color w:val="0033CC"/>
        </w:rPr>
      </w:r>
      <w:r w:rsidR="003A0EEA">
        <w:rPr>
          <w:color w:val="0033CC"/>
        </w:rPr>
        <w:fldChar w:fldCharType="separate"/>
      </w:r>
      <w:r w:rsidR="001B17AF">
        <w:rPr>
          <w:color w:val="0033CC"/>
        </w:rPr>
        <w:fldChar w:fldCharType="begin"/>
      </w:r>
      <w:r w:rsidR="001B17AF">
        <w:rPr>
          <w:color w:val="0033CC"/>
        </w:rPr>
      </w:r>
      <w:r w:rsidR="001B17AF">
        <w:rPr>
          <w:color w:val="0033CC"/>
        </w:rPr>
        <w:fldChar w:fldCharType="separate"/>
      </w:r>
      <w:r w:rsidR="00554440">
        <w:rPr>
          <w:color w:val="0033CC"/>
        </w:rPr>
        <w:fldChar w:fldCharType="begin"/>
      </w:r>
      <w:r w:rsidR="00554440">
        <w:rPr>
          <w:color w:val="0033CC"/>
        </w:rPr>
      </w:r>
      <w:r w:rsidR="00554440">
        <w:rPr>
          <w:color w:val="0033CC"/>
        </w:rPr>
        <w:fldChar w:fldCharType="separate"/>
      </w:r>
      <w:r w:rsidR="00FF0829">
        <w:rPr>
          <w:color w:val="0033CC"/>
        </w:rPr>
        <w:fldChar w:fldCharType="begin"/>
      </w:r>
      <w:r w:rsidR="00FF0829">
        <w:rPr>
          <w:color w:val="0033CC"/>
        </w:rPr>
      </w:r>
      <w:r w:rsidR="00FF0829">
        <w:rPr>
          <w:color w:val="0033CC"/>
        </w:rPr>
        <w:fldChar w:fldCharType="separate"/>
      </w:r>
      <w:r w:rsidR="00E11452">
        <w:rPr>
          <w:color w:val="0033CC"/>
        </w:rPr>
        <w:fldChar w:fldCharType="begin"/>
      </w:r>
      <w:r w:rsidR="00E11452">
        <w:rPr>
          <w:color w:val="0033CC"/>
        </w:rPr>
      </w:r>
      <w:r w:rsidR="00E11452">
        <w:rPr>
          <w:color w:val="0033CC"/>
        </w:rPr>
        <w:fldChar w:fldCharType="separate"/>
      </w:r>
      <w:r w:rsidR="003872A5">
        <w:rPr>
          <w:color w:val="0033CC"/>
        </w:rPr>
        <w:fldChar w:fldCharType="begin"/>
      </w:r>
      <w:r w:rsidR="003872A5">
        <w:rPr>
          <w:color w:val="0033CC"/>
        </w:rPr>
      </w:r>
      <w:r w:rsidR="003872A5">
        <w:rPr>
          <w:color w:val="0033CC"/>
        </w:rPr>
        <w:fldChar w:fldCharType="separate"/>
      </w:r>
      <w:r w:rsidR="003B07E5">
        <w:rPr>
          <w:color w:val="0033CC"/>
        </w:rPr>
        <w:fldChar w:fldCharType="begin"/>
      </w:r>
      <w:r w:rsidR="003B07E5">
        <w:rPr>
          <w:color w:val="0033CC"/>
        </w:rPr>
      </w:r>
      <w:r w:rsidR="003B07E5">
        <w:rPr>
          <w:color w:val="0033CC"/>
        </w:rPr>
        <w:fldChar w:fldCharType="separate"/>
      </w:r>
      <w:r w:rsidR="00FF2863">
        <w:rPr>
          <w:color w:val="0033CC"/>
        </w:rPr>
        <w:fldChar w:fldCharType="begin"/>
      </w:r>
      <w:r w:rsidR="00FF2863">
        <w:rPr>
          <w:color w:val="0033CC"/>
        </w:rPr>
      </w:r>
      <w:r w:rsidR="00FF2863">
        <w:rPr>
          <w:color w:val="0033CC"/>
        </w:rPr>
        <w:fldChar w:fldCharType="separate"/>
      </w:r>
      <w:r w:rsidR="00B57A13">
        <w:rPr>
          <w:color w:val="0033CC"/>
        </w:rPr>
        <w:fldChar w:fldCharType="begin"/>
      </w:r>
      <w:r w:rsidR="00B57A13">
        <w:rPr>
          <w:color w:val="0033CC"/>
        </w:rPr>
      </w:r>
      <w:r w:rsidR="00B57A13">
        <w:rPr>
          <w:color w:val="0033CC"/>
        </w:rPr>
        <w:fldChar w:fldCharType="separate"/>
      </w:r>
      <w:r w:rsidR="00452FD5">
        <w:rPr>
          <w:color w:val="0033CC"/>
        </w:rPr>
        <w:fldChar w:fldCharType="begin"/>
      </w:r>
      <w:r w:rsidR="00452FD5">
        <w:rPr>
          <w:color w:val="0033CC"/>
        </w:rPr>
      </w:r>
      <w:r w:rsidR="00452FD5">
        <w:rPr>
          <w:color w:val="0033CC"/>
        </w:rPr>
        <w:fldChar w:fldCharType="separate"/>
      </w:r>
      <w:r w:rsidR="00195433">
        <w:rPr>
          <w:color w:val="0033CC"/>
        </w:rPr>
        <w:fldChar w:fldCharType="begin"/>
      </w:r>
      <w:r w:rsidR="00195433">
        <w:rPr>
          <w:color w:val="0033CC"/>
        </w:rPr>
      </w:r>
      <w:r w:rsidR="00195433">
        <w:rPr>
          <w:color w:val="0033CC"/>
        </w:rPr>
        <w:fldChar w:fldCharType="separate"/>
      </w:r>
      <w:r w:rsidR="00DD2DBE">
        <w:rPr>
          <w:color w:val="0033CC"/>
        </w:rPr>
        <w:fldChar w:fldCharType="begin"/>
      </w:r>
      <w:r w:rsidR="00DD2DBE">
        <w:rPr>
          <w:color w:val="0033CC"/>
        </w:rPr>
      </w:r>
      <w:r w:rsidR="00DD2DBE">
        <w:rPr>
          <w:color w:val="0033CC"/>
        </w:rPr>
        <w:fldChar w:fldCharType="separate"/>
      </w:r>
      <w:r>
        <w:rPr>
          <w:color w:val="0033CC"/>
        </w:rPr>
        <w:fldChar w:fldCharType="begin"/>
      </w:r>
      <w:r>
        <w:rPr>
          <w:color w:val="0033CC"/>
        </w:rPr>
        <w:instrText xml:space="preserve"> </w:instrText>
      </w:r>
      <w:r>
        <w:rPr>
          <w:color w:val="0033CC"/>
        </w:rPr>
      </w:r>
      <w:r>
        <w:rPr>
          <w:color w:val="0033CC"/>
        </w:rPr>
        <w:instrText>GEFORMATINET</w:instrText>
      </w:r>
      <w:r>
        <w:rPr>
          <w:color w:val="0033CC"/>
        </w:rPr>
        <w:instrText xml:space="preserve"> </w:instrText>
      </w:r>
      <w:r>
        <w:rPr>
          <w:color w:val="0033CC"/>
        </w:rPr>
        <w:fldChar w:fldCharType="separate"/>
      </w:r>
      <w:r>
        <w:rPr>
          <w:color w:val="0033CC"/>
        </w:rPr>
        <w:pict w14:anchorId="5DAF3FD4">
          <v:shape id="_x0000_i1025" type="#_x0000_t75" alt="Carer Positive LEVELS LOGOS CMYK_engaged_linear.jpg" style="width:74.5pt;height:48.2pt">
            <v:imagedata r:id="rId12"/>
          </v:shape>
        </w:pict>
      </w:r>
      <w:r>
        <w:rPr>
          <w:color w:val="0033CC"/>
        </w:rPr>
        <w:fldChar w:fldCharType="end"/>
      </w:r>
      <w:r w:rsidR="00DD2DBE">
        <w:rPr>
          <w:color w:val="0033CC"/>
        </w:rPr>
        <w:fldChar w:fldCharType="end"/>
      </w:r>
      <w:r w:rsidR="00195433">
        <w:rPr>
          <w:color w:val="0033CC"/>
        </w:rPr>
        <w:fldChar w:fldCharType="end"/>
      </w:r>
      <w:r w:rsidR="00452FD5">
        <w:rPr>
          <w:color w:val="0033CC"/>
        </w:rPr>
        <w:fldChar w:fldCharType="end"/>
      </w:r>
      <w:r w:rsidR="00B57A13">
        <w:rPr>
          <w:color w:val="0033CC"/>
        </w:rPr>
        <w:fldChar w:fldCharType="end"/>
      </w:r>
      <w:r w:rsidR="00FF2863">
        <w:rPr>
          <w:color w:val="0033CC"/>
        </w:rPr>
        <w:fldChar w:fldCharType="end"/>
      </w:r>
      <w:r w:rsidR="003B07E5">
        <w:rPr>
          <w:color w:val="0033CC"/>
        </w:rPr>
        <w:fldChar w:fldCharType="end"/>
      </w:r>
      <w:r w:rsidR="003872A5">
        <w:rPr>
          <w:color w:val="0033CC"/>
        </w:rPr>
        <w:fldChar w:fldCharType="end"/>
      </w:r>
      <w:r w:rsidR="00E11452">
        <w:rPr>
          <w:color w:val="0033CC"/>
        </w:rPr>
        <w:fldChar w:fldCharType="end"/>
      </w:r>
      <w:r w:rsidR="00FF0829">
        <w:rPr>
          <w:color w:val="0033CC"/>
        </w:rPr>
        <w:fldChar w:fldCharType="end"/>
      </w:r>
      <w:r w:rsidR="00554440">
        <w:rPr>
          <w:color w:val="0033CC"/>
        </w:rPr>
        <w:fldChar w:fldCharType="end"/>
      </w:r>
      <w:r w:rsidR="001B17AF">
        <w:rPr>
          <w:color w:val="0033CC"/>
        </w:rPr>
        <w:fldChar w:fldCharType="end"/>
      </w:r>
      <w:r w:rsidR="003A0EEA">
        <w:rPr>
          <w:color w:val="0033CC"/>
        </w:rPr>
        <w:fldChar w:fldCharType="end"/>
      </w:r>
      <w:r w:rsidR="003006D5">
        <w:rPr>
          <w:color w:val="0033CC"/>
        </w:rPr>
        <w:fldChar w:fldCharType="end"/>
      </w:r>
      <w:r w:rsidR="00D864BC">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sidR="00C13A8A">
        <w:rPr>
          <w:color w:val="0033CC"/>
        </w:rPr>
        <w:fldChar w:fldCharType="end"/>
      </w:r>
      <w:r w:rsidR="00C13A8A" w:rsidRPr="006D2B4C">
        <w:rPr>
          <w:color w:val="0033CC"/>
        </w:rPr>
        <w:fldChar w:fldCharType="end"/>
      </w:r>
      <w:r w:rsidR="00C13A8A" w:rsidRPr="006D2B4C">
        <w:rPr>
          <w:color w:val="0033CC"/>
        </w:rPr>
        <w:fldChar w:fldCharType="begin"/>
      </w:r>
      <w:r w:rsidR="00C13A8A" w:rsidRPr="006D2B4C">
        <w:rPr>
          <w:color w:val="0033CC"/>
        </w:rPr>
        <w:fldChar w:fldCharType="separate"/>
      </w:r>
      <w:r w:rsidR="00C13A8A">
        <w:rPr>
          <w:color w:val="0033CC"/>
        </w:rPr>
        <w:fldChar w:fldCharType="begin"/>
      </w:r>
      <w:r w:rsidR="00C13A8A">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r>
      <w:r w:rsidR="00A462BB">
        <w:rPr>
          <w:color w:val="0033CC"/>
        </w:rPr>
        <w:fldChar w:fldCharType="separate"/>
      </w:r>
      <w:r w:rsidR="00D864BC">
        <w:rPr>
          <w:color w:val="0033CC"/>
        </w:rPr>
        <w:fldChar w:fldCharType="begin"/>
      </w:r>
      <w:r w:rsidR="00D864BC">
        <w:rPr>
          <w:color w:val="0033CC"/>
        </w:rPr>
      </w:r>
      <w:r w:rsidR="00D864BC">
        <w:rPr>
          <w:color w:val="0033CC"/>
        </w:rPr>
        <w:fldChar w:fldCharType="separate"/>
      </w:r>
      <w:r w:rsidR="003006D5">
        <w:rPr>
          <w:color w:val="0033CC"/>
        </w:rPr>
        <w:fldChar w:fldCharType="begin"/>
      </w:r>
      <w:r w:rsidR="003006D5">
        <w:rPr>
          <w:color w:val="0033CC"/>
        </w:rPr>
      </w:r>
      <w:r w:rsidR="003006D5">
        <w:rPr>
          <w:color w:val="0033CC"/>
        </w:rPr>
        <w:fldChar w:fldCharType="separate"/>
      </w:r>
      <w:r w:rsidR="003A0EEA">
        <w:rPr>
          <w:color w:val="0033CC"/>
        </w:rPr>
        <w:fldChar w:fldCharType="begin"/>
      </w:r>
      <w:r w:rsidR="003A0EEA">
        <w:rPr>
          <w:color w:val="0033CC"/>
        </w:rPr>
      </w:r>
      <w:r w:rsidR="003A0EEA">
        <w:rPr>
          <w:color w:val="0033CC"/>
        </w:rPr>
        <w:fldChar w:fldCharType="separate"/>
      </w:r>
      <w:r w:rsidR="001B17AF">
        <w:rPr>
          <w:color w:val="0033CC"/>
        </w:rPr>
        <w:fldChar w:fldCharType="begin"/>
      </w:r>
      <w:r w:rsidR="001B17AF">
        <w:rPr>
          <w:color w:val="0033CC"/>
        </w:rPr>
      </w:r>
      <w:r w:rsidR="001B17AF">
        <w:rPr>
          <w:color w:val="0033CC"/>
        </w:rPr>
        <w:fldChar w:fldCharType="separate"/>
      </w:r>
      <w:r w:rsidR="00554440">
        <w:rPr>
          <w:color w:val="0033CC"/>
        </w:rPr>
        <w:fldChar w:fldCharType="begin"/>
      </w:r>
      <w:r w:rsidR="00554440">
        <w:rPr>
          <w:color w:val="0033CC"/>
        </w:rPr>
      </w:r>
      <w:r w:rsidR="00554440">
        <w:rPr>
          <w:color w:val="0033CC"/>
        </w:rPr>
        <w:fldChar w:fldCharType="separate"/>
      </w:r>
      <w:r w:rsidR="00FF0829">
        <w:rPr>
          <w:color w:val="0033CC"/>
        </w:rPr>
        <w:fldChar w:fldCharType="begin"/>
      </w:r>
      <w:r w:rsidR="00FF0829">
        <w:rPr>
          <w:color w:val="0033CC"/>
        </w:rPr>
      </w:r>
      <w:r w:rsidR="00FF0829">
        <w:rPr>
          <w:color w:val="0033CC"/>
        </w:rPr>
        <w:fldChar w:fldCharType="separate"/>
      </w:r>
      <w:r w:rsidR="00E11452">
        <w:rPr>
          <w:color w:val="0033CC"/>
        </w:rPr>
        <w:fldChar w:fldCharType="begin"/>
      </w:r>
      <w:r w:rsidR="00E11452">
        <w:rPr>
          <w:color w:val="0033CC"/>
        </w:rPr>
      </w:r>
      <w:r w:rsidR="00E11452">
        <w:rPr>
          <w:color w:val="0033CC"/>
        </w:rPr>
        <w:fldChar w:fldCharType="separate"/>
      </w:r>
      <w:r w:rsidR="003872A5">
        <w:rPr>
          <w:color w:val="0033CC"/>
        </w:rPr>
        <w:fldChar w:fldCharType="begin"/>
      </w:r>
      <w:r w:rsidR="003872A5">
        <w:rPr>
          <w:color w:val="0033CC"/>
        </w:rPr>
      </w:r>
      <w:r w:rsidR="003872A5">
        <w:rPr>
          <w:color w:val="0033CC"/>
        </w:rPr>
        <w:fldChar w:fldCharType="separate"/>
      </w:r>
      <w:r w:rsidR="003B07E5">
        <w:rPr>
          <w:color w:val="0033CC"/>
        </w:rPr>
        <w:fldChar w:fldCharType="begin"/>
      </w:r>
      <w:r w:rsidR="003B07E5">
        <w:rPr>
          <w:color w:val="0033CC"/>
        </w:rPr>
      </w:r>
      <w:r w:rsidR="003B07E5">
        <w:rPr>
          <w:color w:val="0033CC"/>
        </w:rPr>
        <w:fldChar w:fldCharType="separate"/>
      </w:r>
      <w:r w:rsidR="00FF2863">
        <w:rPr>
          <w:color w:val="0033CC"/>
        </w:rPr>
        <w:fldChar w:fldCharType="begin"/>
      </w:r>
      <w:r w:rsidR="00FF2863">
        <w:rPr>
          <w:color w:val="0033CC"/>
        </w:rPr>
      </w:r>
      <w:r w:rsidR="00FF2863">
        <w:rPr>
          <w:color w:val="0033CC"/>
        </w:rPr>
        <w:fldChar w:fldCharType="separate"/>
      </w:r>
      <w:r w:rsidR="00B57A13">
        <w:rPr>
          <w:color w:val="0033CC"/>
        </w:rPr>
        <w:fldChar w:fldCharType="begin"/>
      </w:r>
      <w:r w:rsidR="00B57A13">
        <w:rPr>
          <w:color w:val="0033CC"/>
        </w:rPr>
      </w:r>
      <w:r w:rsidR="00B57A13">
        <w:rPr>
          <w:color w:val="0033CC"/>
        </w:rPr>
        <w:fldChar w:fldCharType="separate"/>
      </w:r>
      <w:r w:rsidR="00452FD5">
        <w:rPr>
          <w:color w:val="0033CC"/>
        </w:rPr>
        <w:fldChar w:fldCharType="begin"/>
      </w:r>
      <w:r w:rsidR="00452FD5">
        <w:rPr>
          <w:color w:val="0033CC"/>
        </w:rPr>
      </w:r>
      <w:r w:rsidR="00452FD5">
        <w:rPr>
          <w:color w:val="0033CC"/>
        </w:rPr>
        <w:fldChar w:fldCharType="separate"/>
      </w:r>
      <w:r w:rsidR="00195433">
        <w:rPr>
          <w:color w:val="0033CC"/>
        </w:rPr>
        <w:fldChar w:fldCharType="begin"/>
      </w:r>
      <w:r w:rsidR="00195433">
        <w:rPr>
          <w:color w:val="0033CC"/>
        </w:rPr>
      </w:r>
      <w:r w:rsidR="00195433">
        <w:rPr>
          <w:color w:val="0033CC"/>
        </w:rPr>
        <w:fldChar w:fldCharType="separate"/>
      </w:r>
      <w:r w:rsidR="00DD2DBE">
        <w:rPr>
          <w:color w:val="0033CC"/>
        </w:rPr>
        <w:fldChar w:fldCharType="begin"/>
      </w:r>
      <w:r w:rsidR="00DD2DBE">
        <w:rPr>
          <w:color w:val="0033CC"/>
        </w:rPr>
      </w:r>
      <w:r w:rsidR="00DD2DBE">
        <w:rPr>
          <w:color w:val="0033CC"/>
        </w:rPr>
        <w:fldChar w:fldCharType="separate"/>
      </w:r>
      <w:r>
        <w:rPr>
          <w:color w:val="0033CC"/>
        </w:rPr>
        <w:fldChar w:fldCharType="begin"/>
      </w:r>
      <w:r>
        <w:rPr>
          <w:color w:val="0033CC"/>
        </w:rPr>
        <w:instrText xml:space="preserve"> </w:instrText>
      </w:r>
      <w:r>
        <w:rPr>
          <w:color w:val="0033CC"/>
        </w:rPr>
      </w:r>
      <w:r>
        <w:rPr>
          <w:color w:val="0033CC"/>
        </w:rPr>
        <w:instrText xml:space="preserve"> </w:instrText>
      </w:r>
      <w:r>
        <w:rPr>
          <w:color w:val="0033CC"/>
        </w:rPr>
        <w:fldChar w:fldCharType="separate"/>
      </w:r>
      <w:r>
        <w:rPr>
          <w:color w:val="0033CC"/>
        </w:rPr>
        <w:pict w14:anchorId="273090EB">
          <v:shape id="_x0000_i1026" type="#_x0000_t75" style="width:95.15pt;height:45.7pt">
            <v:imagedata r:id="rId14"/>
          </v:shape>
        </w:pict>
      </w:r>
      <w:r>
        <w:rPr>
          <w:color w:val="0033CC"/>
        </w:rPr>
        <w:fldChar w:fldCharType="end"/>
      </w:r>
      <w:r w:rsidR="00DD2DBE">
        <w:rPr>
          <w:color w:val="0033CC"/>
        </w:rPr>
        <w:fldChar w:fldCharType="end"/>
      </w:r>
      <w:r w:rsidR="00195433">
        <w:rPr>
          <w:color w:val="0033CC"/>
        </w:rPr>
        <w:fldChar w:fldCharType="end"/>
      </w:r>
      <w:r w:rsidR="00452FD5">
        <w:rPr>
          <w:color w:val="0033CC"/>
        </w:rPr>
        <w:fldChar w:fldCharType="end"/>
      </w:r>
      <w:r w:rsidR="00B57A13">
        <w:rPr>
          <w:color w:val="0033CC"/>
        </w:rPr>
        <w:fldChar w:fldCharType="end"/>
      </w:r>
      <w:r w:rsidR="00FF2863">
        <w:rPr>
          <w:color w:val="0033CC"/>
        </w:rPr>
        <w:fldChar w:fldCharType="end"/>
      </w:r>
      <w:r w:rsidR="003B07E5">
        <w:rPr>
          <w:color w:val="0033CC"/>
        </w:rPr>
        <w:fldChar w:fldCharType="end"/>
      </w:r>
      <w:r w:rsidR="003872A5">
        <w:rPr>
          <w:color w:val="0033CC"/>
        </w:rPr>
        <w:fldChar w:fldCharType="end"/>
      </w:r>
      <w:r w:rsidR="00E11452">
        <w:rPr>
          <w:color w:val="0033CC"/>
        </w:rPr>
        <w:fldChar w:fldCharType="end"/>
      </w:r>
      <w:r w:rsidR="00FF0829">
        <w:rPr>
          <w:color w:val="0033CC"/>
        </w:rPr>
        <w:fldChar w:fldCharType="end"/>
      </w:r>
      <w:r w:rsidR="00554440">
        <w:rPr>
          <w:color w:val="0033CC"/>
        </w:rPr>
        <w:fldChar w:fldCharType="end"/>
      </w:r>
      <w:r w:rsidR="001B17AF">
        <w:rPr>
          <w:color w:val="0033CC"/>
        </w:rPr>
        <w:fldChar w:fldCharType="end"/>
      </w:r>
      <w:r w:rsidR="003A0EEA">
        <w:rPr>
          <w:color w:val="0033CC"/>
        </w:rPr>
        <w:fldChar w:fldCharType="end"/>
      </w:r>
      <w:r w:rsidR="003006D5">
        <w:rPr>
          <w:color w:val="0033CC"/>
        </w:rPr>
        <w:fldChar w:fldCharType="end"/>
      </w:r>
      <w:r w:rsidR="00D864BC">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sidR="00C13A8A">
        <w:rPr>
          <w:color w:val="0033CC"/>
        </w:rPr>
        <w:fldChar w:fldCharType="end"/>
      </w:r>
      <w:r w:rsidR="00C13A8A" w:rsidRPr="006D2B4C">
        <w:rPr>
          <w:color w:val="0033CC"/>
        </w:rPr>
        <w:fldChar w:fldCharType="end"/>
      </w:r>
    </w:p>
    <w:p w14:paraId="0CE6D262" w14:textId="77777777" w:rsidR="0027028F" w:rsidRPr="00811B0D" w:rsidRDefault="0027028F"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6116136B" w:rsidR="00A37EB3" w:rsidRPr="00A37EB3" w:rsidRDefault="00A462BB"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0FB1C6B0" w:rsidR="00A37EB3" w:rsidRPr="00A37EB3" w:rsidRDefault="00A462BB"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720DFBB0" w:rsidR="00A37EB3" w:rsidRPr="00A37EB3" w:rsidRDefault="00A462BB" w:rsidP="00A37EB3">
            <w:pPr>
              <w:spacing w:after="0" w:line="240" w:lineRule="auto"/>
              <w:jc w:val="center"/>
              <w:rPr>
                <w:rFonts w:ascii="Arial" w:eastAsia="Times New Roman" w:hAnsi="Arial" w:cs="Arial"/>
              </w:rPr>
            </w:pPr>
            <w:r>
              <w:rPr>
                <w:rFonts w:ascii="Arial" w:eastAsia="Times New Roman" w:hAnsi="Arial" w:cs="Arial"/>
              </w:rPr>
              <w:t>7</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F819E32" w:rsidR="00A37EB3" w:rsidRPr="00A37EB3" w:rsidRDefault="007A5B39" w:rsidP="008D1A61">
            <w:pPr>
              <w:spacing w:after="0" w:line="240" w:lineRule="auto"/>
              <w:rPr>
                <w:rFonts w:ascii="Arial" w:eastAsia="Times New Roman" w:hAnsi="Arial" w:cs="Arial"/>
              </w:rPr>
            </w:pPr>
            <w:r>
              <w:rPr>
                <w:rFonts w:ascii="Arial" w:eastAsia="Times New Roman" w:hAnsi="Arial" w:cs="Arial"/>
              </w:rPr>
              <w:t xml:space="preserve">Department </w:t>
            </w:r>
            <w:r w:rsidR="008D1A61">
              <w:rPr>
                <w:rFonts w:ascii="Arial" w:eastAsia="Times New Roman" w:hAnsi="Arial" w:cs="Arial"/>
              </w:rPr>
              <w:t>Resources</w:t>
            </w:r>
          </w:p>
        </w:tc>
        <w:tc>
          <w:tcPr>
            <w:tcW w:w="891" w:type="dxa"/>
            <w:vAlign w:val="center"/>
          </w:tcPr>
          <w:p w14:paraId="6557C931" w14:textId="24DFA3E4" w:rsidR="00A37EB3" w:rsidRPr="00A37EB3" w:rsidRDefault="00554440"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41F9B2B5" w:rsidR="00A37EB3" w:rsidRPr="00A37EB3" w:rsidRDefault="00554440"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4FDBB87C" w:rsidR="00A37EB3" w:rsidRPr="00A37EB3" w:rsidRDefault="00554440" w:rsidP="00A37EB3">
            <w:pPr>
              <w:spacing w:after="0" w:line="240" w:lineRule="auto"/>
              <w:jc w:val="center"/>
              <w:rPr>
                <w:rFonts w:ascii="Arial" w:eastAsia="Times New Roman" w:hAnsi="Arial" w:cs="Arial"/>
              </w:rPr>
            </w:pPr>
            <w:r>
              <w:rPr>
                <w:rFonts w:ascii="Arial" w:eastAsia="Times New Roman" w:hAnsi="Arial" w:cs="Arial"/>
              </w:rPr>
              <w:t>8</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p w14:paraId="473B48E7" w14:textId="77777777" w:rsidR="00A37EB3" w:rsidRDefault="00A37EB3"/>
    <w:p w14:paraId="4868AB4C" w14:textId="77777777" w:rsidR="00A37EB3" w:rsidRDefault="00A37EB3"/>
    <w:p w14:paraId="7280533B" w14:textId="77777777" w:rsidR="00A37EB3" w:rsidRDefault="00A37EB3"/>
    <w:p w14:paraId="4005E95B" w14:textId="77777777" w:rsidR="00A37EB3" w:rsidRDefault="00A37EB3"/>
    <w:p w14:paraId="3DD629B1" w14:textId="77777777" w:rsidR="00A37EB3" w:rsidRDefault="00A37EB3"/>
    <w:p w14:paraId="5C0A38C6" w14:textId="77777777" w:rsidR="00A37EB3" w:rsidRDefault="00A37EB3"/>
    <w:p w14:paraId="0F30FD18" w14:textId="77777777" w:rsidR="00A37EB3" w:rsidRDefault="00A37EB3"/>
    <w:p w14:paraId="656A2A2E" w14:textId="77777777" w:rsidR="00A37EB3" w:rsidRDefault="00A37EB3"/>
    <w:p w14:paraId="34E103D9" w14:textId="77777777" w:rsidR="00A37EB3" w:rsidRDefault="00A37EB3"/>
    <w:p w14:paraId="375D6D34" w14:textId="77777777" w:rsidR="008A7B96" w:rsidRDefault="008A7B96"/>
    <w:p w14:paraId="163347C6" w14:textId="77777777" w:rsidR="00A37EB3" w:rsidRDefault="00A37EB3"/>
    <w:p w14:paraId="48552F47" w14:textId="77777777" w:rsidR="007A5B39" w:rsidRDefault="007A5B39"/>
    <w:p w14:paraId="0703810D" w14:textId="77777777" w:rsidR="006416A6" w:rsidRPr="006E1D79" w:rsidRDefault="006416A6" w:rsidP="006416A6">
      <w:pPr>
        <w:spacing w:after="0" w:line="240" w:lineRule="auto"/>
        <w:jc w:val="both"/>
        <w:rPr>
          <w:rFonts w:ascii="Arial" w:eastAsia="Times New Roman" w:hAnsi="Arial" w:cs="Arial"/>
          <w:b/>
          <w:highlight w:val="yellow"/>
        </w:rPr>
      </w:pPr>
    </w:p>
    <w:p w14:paraId="2C7A836D" w14:textId="2141B723" w:rsidR="006416A6" w:rsidRDefault="006416A6" w:rsidP="006416A6">
      <w:pPr>
        <w:spacing w:after="0" w:line="240" w:lineRule="auto"/>
        <w:rPr>
          <w:rFonts w:ascii="Arial" w:eastAsia="Times New Roman" w:hAnsi="Arial" w:cs="Arial"/>
        </w:rPr>
      </w:pPr>
    </w:p>
    <w:p w14:paraId="711B8384" w14:textId="408A7B93" w:rsidR="0027028F" w:rsidRDefault="0027028F" w:rsidP="006416A6">
      <w:pPr>
        <w:spacing w:after="0" w:line="240" w:lineRule="auto"/>
        <w:rPr>
          <w:rFonts w:ascii="Arial" w:eastAsia="Times New Roman" w:hAnsi="Arial" w:cs="Arial"/>
        </w:rPr>
      </w:pPr>
    </w:p>
    <w:p w14:paraId="1BB37DD0" w14:textId="4511FA24" w:rsidR="0027028F" w:rsidRDefault="0027028F" w:rsidP="006416A6">
      <w:pPr>
        <w:spacing w:after="0" w:line="240" w:lineRule="auto"/>
        <w:rPr>
          <w:rFonts w:ascii="Arial" w:eastAsia="Times New Roman" w:hAnsi="Arial" w:cs="Arial"/>
        </w:rPr>
      </w:pPr>
    </w:p>
    <w:p w14:paraId="5DB60813" w14:textId="385E60C2" w:rsidR="00A373C3" w:rsidRDefault="00A373C3" w:rsidP="006416A6">
      <w:pPr>
        <w:spacing w:after="0" w:line="240" w:lineRule="auto"/>
        <w:rPr>
          <w:rFonts w:ascii="Arial" w:eastAsia="Times New Roman" w:hAnsi="Arial" w:cs="Arial"/>
        </w:rPr>
      </w:pPr>
    </w:p>
    <w:p w14:paraId="17B2C414" w14:textId="583C4261" w:rsidR="00A373C3" w:rsidRDefault="00A373C3" w:rsidP="006416A6">
      <w:pPr>
        <w:spacing w:after="0" w:line="240" w:lineRule="auto"/>
        <w:rPr>
          <w:rFonts w:ascii="Arial" w:eastAsia="Times New Roman" w:hAnsi="Arial" w:cs="Arial"/>
        </w:rPr>
      </w:pPr>
    </w:p>
    <w:p w14:paraId="1ACB5E47" w14:textId="3D52CAD1" w:rsidR="00A373C3" w:rsidRDefault="00A373C3" w:rsidP="006416A6">
      <w:pPr>
        <w:spacing w:after="0" w:line="240" w:lineRule="auto"/>
        <w:rPr>
          <w:rFonts w:ascii="Arial" w:eastAsia="Times New Roman" w:hAnsi="Arial" w:cs="Arial"/>
        </w:rPr>
      </w:pPr>
    </w:p>
    <w:p w14:paraId="2C3B8AC6" w14:textId="5BD04A77" w:rsidR="00A373C3" w:rsidRDefault="00A373C3" w:rsidP="006416A6">
      <w:pPr>
        <w:spacing w:after="0" w:line="240" w:lineRule="auto"/>
        <w:rPr>
          <w:rFonts w:ascii="Arial" w:eastAsia="Times New Roman" w:hAnsi="Arial" w:cs="Arial"/>
        </w:rPr>
      </w:pPr>
    </w:p>
    <w:p w14:paraId="60C59890" w14:textId="77777777" w:rsidR="00A373C3" w:rsidRDefault="00A373C3" w:rsidP="006416A6">
      <w:pPr>
        <w:spacing w:after="0" w:line="240" w:lineRule="auto"/>
        <w:rPr>
          <w:rFonts w:ascii="Arial" w:eastAsia="Times New Roman" w:hAnsi="Arial" w:cs="Arial"/>
        </w:rPr>
      </w:pPr>
    </w:p>
    <w:p w14:paraId="7310ACCF"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6C67CCB4" w14:textId="77777777" w:rsidR="00A373C3" w:rsidRPr="00381AD8" w:rsidRDefault="00A373C3" w:rsidP="00A373C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652508B4" w14:textId="77777777" w:rsidR="00A373C3" w:rsidRDefault="00A373C3" w:rsidP="00A373C3">
      <w:pPr>
        <w:spacing w:after="0" w:line="240" w:lineRule="auto"/>
        <w:rPr>
          <w:rFonts w:ascii="Arial" w:eastAsia="Times New Roman" w:hAnsi="Arial" w:cs="Arial"/>
          <w:color w:val="002060"/>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080430">
        <w:rPr>
          <w:rFonts w:ascii="Arial" w:eastAsia="Times New Roman" w:hAnsi="Arial" w:cs="Arial"/>
          <w:szCs w:val="24"/>
          <w:lang w:val="en-US"/>
        </w:rPr>
        <w:t>Please note CV’s will not be accepted.</w:t>
      </w:r>
    </w:p>
    <w:p w14:paraId="58CBD035" w14:textId="77777777" w:rsidR="00A373C3" w:rsidRDefault="00A373C3" w:rsidP="00A373C3"/>
    <w:p w14:paraId="1DFF73E6" w14:textId="77777777" w:rsidR="00A373C3" w:rsidRDefault="00A373C3" w:rsidP="00A373C3">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6C0DEE95" w14:textId="77777777" w:rsidR="00A373C3" w:rsidRDefault="00A373C3" w:rsidP="00A373C3">
      <w:pPr>
        <w:spacing w:after="0" w:line="240" w:lineRule="auto"/>
        <w:jc w:val="both"/>
        <w:rPr>
          <w:rFonts w:ascii="Arial" w:eastAsia="Times New Roman" w:hAnsi="Arial" w:cs="Arial"/>
          <w:b/>
        </w:rPr>
      </w:pPr>
    </w:p>
    <w:p w14:paraId="6D86B486" w14:textId="77777777" w:rsidR="00A373C3" w:rsidRPr="00B65758" w:rsidRDefault="00A373C3" w:rsidP="00A373C3">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63C8762F" w14:textId="77777777" w:rsidR="00A373C3" w:rsidRDefault="00A373C3" w:rsidP="00A373C3">
      <w:pPr>
        <w:spacing w:after="0" w:line="240" w:lineRule="auto"/>
        <w:rPr>
          <w:rFonts w:ascii="Arial" w:eastAsia="Times New Roman" w:hAnsi="Arial" w:cs="Arial"/>
          <w:b/>
        </w:rPr>
      </w:pPr>
    </w:p>
    <w:p w14:paraId="1C6ACC82" w14:textId="77777777" w:rsidR="00A373C3" w:rsidRPr="00080430" w:rsidRDefault="00A373C3" w:rsidP="00A373C3">
      <w:pPr>
        <w:spacing w:after="0" w:line="240" w:lineRule="auto"/>
        <w:jc w:val="both"/>
        <w:rPr>
          <w:rFonts w:ascii="Arial" w:eastAsia="Times New Roman" w:hAnsi="Arial" w:cs="Arial"/>
          <w:lang w:val="en-US"/>
        </w:rPr>
      </w:pPr>
      <w:r w:rsidRPr="00080430">
        <w:rPr>
          <w:rFonts w:ascii="Arial" w:eastAsia="Times New Roman" w:hAnsi="Arial" w:cs="Arial"/>
          <w:lang w:val="en-US"/>
        </w:rPr>
        <w:t xml:space="preserve">Please follow the link below should you wish any further information on NHS Lanarkshire </w:t>
      </w:r>
    </w:p>
    <w:p w14:paraId="48344C20" w14:textId="77777777" w:rsidR="00A373C3" w:rsidRDefault="00A373C3" w:rsidP="00A373C3">
      <w:pPr>
        <w:spacing w:after="0" w:line="240" w:lineRule="auto"/>
        <w:jc w:val="both"/>
        <w:rPr>
          <w:rFonts w:ascii="Arial" w:eastAsia="Times New Roman" w:hAnsi="Arial" w:cs="Arial"/>
          <w:color w:val="0000FF"/>
          <w:u w:val="single"/>
          <w:lang w:val="en-US"/>
        </w:rPr>
      </w:pPr>
      <w:r w:rsidRPr="00080430">
        <w:rPr>
          <w:rFonts w:ascii="Arial" w:eastAsia="Times New Roman" w:hAnsi="Arial" w:cs="Arial"/>
          <w:color w:val="0000FF"/>
          <w:u w:val="single"/>
          <w:lang w:val="en-US"/>
        </w:rPr>
        <w:t>Recruitment | NHS Lanarkshire (scot.nhs.uk)</w:t>
      </w:r>
    </w:p>
    <w:p w14:paraId="17AED6C3" w14:textId="65A7F778" w:rsidR="00A373C3" w:rsidRPr="00740154" w:rsidRDefault="00A373C3" w:rsidP="00A373C3">
      <w:pPr>
        <w:spacing w:line="240" w:lineRule="auto"/>
      </w:pPr>
    </w:p>
    <w:p w14:paraId="2971AFB6" w14:textId="77777777" w:rsidR="00A373C3" w:rsidRPr="00080430" w:rsidRDefault="00A373C3" w:rsidP="00A373C3">
      <w:pPr>
        <w:spacing w:after="0" w:line="240" w:lineRule="auto"/>
        <w:jc w:val="both"/>
        <w:rPr>
          <w:rFonts w:ascii="Arial" w:eastAsia="Times New Roman" w:hAnsi="Arial" w:cs="Arial"/>
          <w:b/>
          <w:szCs w:val="24"/>
          <w:lang w:val="en-US"/>
        </w:rPr>
      </w:pPr>
      <w:r w:rsidRPr="00080430">
        <w:rPr>
          <w:rFonts w:ascii="Arial" w:eastAsia="Times New Roman" w:hAnsi="Arial" w:cs="Arial"/>
          <w:b/>
          <w:szCs w:val="24"/>
          <w:lang w:val="en-US"/>
        </w:rPr>
        <w:t>Application Process:</w:t>
      </w:r>
    </w:p>
    <w:p w14:paraId="096EADCA" w14:textId="77777777" w:rsidR="00A373C3" w:rsidRPr="00080430" w:rsidRDefault="00A373C3" w:rsidP="00A373C3">
      <w:pPr>
        <w:spacing w:after="0" w:line="240" w:lineRule="auto"/>
        <w:jc w:val="both"/>
        <w:rPr>
          <w:rFonts w:ascii="Arial" w:eastAsia="Times New Roman" w:hAnsi="Arial" w:cs="Arial"/>
          <w:szCs w:val="24"/>
          <w:lang w:val="en-US"/>
        </w:rPr>
      </w:pPr>
    </w:p>
    <w:p w14:paraId="760DDB99" w14:textId="77777777" w:rsidR="00A373C3" w:rsidRPr="00080430" w:rsidRDefault="00A373C3" w:rsidP="00A373C3">
      <w:pPr>
        <w:spacing w:after="0" w:line="240" w:lineRule="auto"/>
        <w:jc w:val="both"/>
        <w:rPr>
          <w:rFonts w:ascii="Arial" w:eastAsia="Times New Roman" w:hAnsi="Arial" w:cs="Arial"/>
          <w:szCs w:val="24"/>
          <w:lang w:val="en-US"/>
        </w:rPr>
      </w:pPr>
      <w:r w:rsidRPr="00080430">
        <w:rPr>
          <w:rFonts w:ascii="Arial" w:eastAsia="Times New Roman" w:hAnsi="Arial" w:cs="Arial"/>
          <w:szCs w:val="24"/>
          <w:lang w:val="en-US"/>
        </w:rPr>
        <w:t xml:space="preserve">The first part of the process is to complete the full application form, including the four assessment questions at the end of the application form. </w:t>
      </w:r>
    </w:p>
    <w:p w14:paraId="0CAE65C9" w14:textId="77777777" w:rsidR="00A373C3" w:rsidRPr="00080430" w:rsidRDefault="00A373C3" w:rsidP="00A373C3">
      <w:pPr>
        <w:spacing w:after="0" w:line="240" w:lineRule="auto"/>
        <w:jc w:val="both"/>
        <w:rPr>
          <w:rFonts w:ascii="Arial" w:eastAsia="Times New Roman" w:hAnsi="Arial" w:cs="Arial"/>
          <w:szCs w:val="24"/>
          <w:lang w:val="en-US"/>
        </w:rPr>
      </w:pPr>
    </w:p>
    <w:p w14:paraId="19838466" w14:textId="77777777" w:rsidR="00A373C3" w:rsidRDefault="00A373C3" w:rsidP="00A373C3">
      <w:pPr>
        <w:spacing w:after="0" w:line="240" w:lineRule="auto"/>
        <w:jc w:val="both"/>
        <w:rPr>
          <w:rFonts w:ascii="Arial" w:eastAsia="Times New Roman" w:hAnsi="Arial" w:cs="Arial"/>
          <w:b/>
          <w:szCs w:val="24"/>
          <w:lang w:val="en-US"/>
        </w:rPr>
      </w:pPr>
      <w:r w:rsidRPr="00080430">
        <w:rPr>
          <w:rFonts w:ascii="Arial" w:eastAsia="Times New Roman" w:hAnsi="Arial" w:cs="Arial"/>
          <w:b/>
          <w:szCs w:val="24"/>
          <w:lang w:val="en-US"/>
        </w:rPr>
        <w:t>It is important that you demonstrate you meet the eligibility criteria detailed in the person specification on your application.</w:t>
      </w:r>
    </w:p>
    <w:p w14:paraId="657AEF41" w14:textId="77777777" w:rsidR="00A373C3" w:rsidRDefault="00A373C3" w:rsidP="00A373C3">
      <w:pPr>
        <w:spacing w:after="0" w:line="240" w:lineRule="auto"/>
        <w:jc w:val="both"/>
        <w:rPr>
          <w:rFonts w:ascii="Arial" w:eastAsia="Times New Roman" w:hAnsi="Arial" w:cs="Arial"/>
          <w:b/>
          <w:szCs w:val="24"/>
          <w:lang w:val="en-US"/>
        </w:rPr>
      </w:pPr>
    </w:p>
    <w:p w14:paraId="38398547" w14:textId="77777777" w:rsidR="00A373C3" w:rsidRDefault="00A373C3" w:rsidP="00A373C3">
      <w:pPr>
        <w:spacing w:after="0" w:line="240" w:lineRule="auto"/>
        <w:jc w:val="both"/>
        <w:rPr>
          <w:rFonts w:ascii="Arial" w:eastAsia="Times New Roman" w:hAnsi="Arial" w:cs="Arial"/>
          <w:b/>
          <w:szCs w:val="24"/>
          <w:lang w:val="en-US"/>
        </w:rPr>
      </w:pPr>
    </w:p>
    <w:p w14:paraId="11BAC784" w14:textId="77777777" w:rsidR="00A373C3" w:rsidRPr="00B65758" w:rsidRDefault="00A373C3" w:rsidP="00A373C3">
      <w:pPr>
        <w:jc w:val="both"/>
        <w:rPr>
          <w:rFonts w:ascii="Arial" w:hAnsi="Arial" w:cs="Arial"/>
          <w:b/>
          <w:u w:val="single"/>
        </w:rPr>
      </w:pPr>
      <w:r w:rsidRPr="00B65758">
        <w:rPr>
          <w:rFonts w:ascii="Arial" w:hAnsi="Arial" w:cs="Arial"/>
          <w:b/>
          <w:u w:val="single"/>
        </w:rPr>
        <w:t xml:space="preserve">Application Queries </w:t>
      </w:r>
    </w:p>
    <w:p w14:paraId="4584DACF" w14:textId="5ED054AF" w:rsidR="00A373C3" w:rsidRDefault="00A373C3" w:rsidP="00A373C3">
      <w:pPr>
        <w:jc w:val="both"/>
        <w:rPr>
          <w:rFonts w:ascii="Arial" w:hAnsi="Arial" w:cs="Arial"/>
          <w:color w:val="0000FF"/>
          <w:u w:val="single"/>
        </w:rPr>
      </w:pPr>
      <w:r w:rsidRPr="00B65758">
        <w:rPr>
          <w:rFonts w:ascii="Arial" w:hAnsi="Arial" w:cs="Arial"/>
        </w:rPr>
        <w:t xml:space="preserve">If you have any queries regarding the application process, please email </w:t>
      </w:r>
      <w:r w:rsidR="001517B9">
        <w:rPr>
          <w:rFonts w:ascii="Arial" w:hAnsi="Arial" w:cs="Arial"/>
        </w:rPr>
        <w:t>Praise Alo</w:t>
      </w:r>
      <w:r w:rsidRPr="00B65758">
        <w:rPr>
          <w:rFonts w:ascii="Arial" w:hAnsi="Arial" w:cs="Arial"/>
        </w:rPr>
        <w:t xml:space="preserve"> at </w:t>
      </w:r>
      <w:hyperlink w:history="1">
        <w:r w:rsidRPr="00575697">
          <w:rPr>
            <w:rStyle w:val="Hyperlink"/>
            <w:rFonts w:ascii="Arial" w:hAnsi="Arial" w:cs="Arial"/>
          </w:rPr>
          <w:t>medical.dentalSAS@lanarkshire.scot.nhs.uk</w:t>
        </w:r>
      </w:hyperlink>
      <w:r>
        <w:rPr>
          <w:rFonts w:ascii="Arial" w:hAnsi="Arial" w:cs="Arial"/>
        </w:rPr>
        <w:t xml:space="preserve"> </w:t>
      </w:r>
    </w:p>
    <w:p w14:paraId="14CB1876" w14:textId="77777777" w:rsidR="00A373C3" w:rsidRPr="00740154" w:rsidRDefault="00A373C3" w:rsidP="00A373C3">
      <w:pPr>
        <w:jc w:val="both"/>
        <w:rPr>
          <w:rFonts w:ascii="Arial" w:hAnsi="Arial" w:cs="Arial"/>
          <w:color w:val="0000FF"/>
          <w:u w:val="single"/>
        </w:rPr>
      </w:pPr>
    </w:p>
    <w:p w14:paraId="4E761180" w14:textId="77777777" w:rsidR="00A373C3" w:rsidRPr="00080430" w:rsidRDefault="00A373C3" w:rsidP="00A373C3">
      <w:pPr>
        <w:spacing w:after="0" w:line="240" w:lineRule="auto"/>
        <w:jc w:val="both"/>
        <w:rPr>
          <w:rFonts w:ascii="Arial" w:eastAsia="Times New Roman" w:hAnsi="Arial" w:cs="Arial"/>
          <w:b/>
          <w:szCs w:val="24"/>
          <w:lang w:val="en-US"/>
        </w:rPr>
      </w:pPr>
      <w:r w:rsidRPr="00080430">
        <w:rPr>
          <w:rFonts w:ascii="Arial" w:eastAsia="Times New Roman" w:hAnsi="Arial" w:cs="Arial"/>
          <w:b/>
          <w:szCs w:val="24"/>
          <w:lang w:val="en-US"/>
        </w:rPr>
        <w:t>Shortlisting Process:</w:t>
      </w:r>
    </w:p>
    <w:p w14:paraId="228A42E7" w14:textId="77777777" w:rsidR="00A373C3" w:rsidRPr="00080430" w:rsidRDefault="00A373C3" w:rsidP="00A373C3">
      <w:pPr>
        <w:spacing w:after="0" w:line="240" w:lineRule="auto"/>
        <w:jc w:val="both"/>
        <w:rPr>
          <w:rFonts w:ascii="Arial" w:eastAsia="Times New Roman" w:hAnsi="Arial" w:cs="Arial"/>
          <w:b/>
          <w:szCs w:val="24"/>
          <w:lang w:val="en-US"/>
        </w:rPr>
      </w:pPr>
    </w:p>
    <w:p w14:paraId="2D3564DF" w14:textId="77777777" w:rsidR="00A373C3" w:rsidRPr="00080430" w:rsidRDefault="00A373C3" w:rsidP="00A373C3">
      <w:pPr>
        <w:spacing w:after="0" w:line="240" w:lineRule="auto"/>
        <w:jc w:val="both"/>
        <w:rPr>
          <w:rFonts w:ascii="Arial" w:eastAsia="Times New Roman" w:hAnsi="Arial" w:cs="Arial"/>
          <w:b/>
          <w:szCs w:val="24"/>
          <w:lang w:val="en-US"/>
        </w:rPr>
      </w:pPr>
      <w:r w:rsidRPr="00080430">
        <w:rPr>
          <w:rFonts w:ascii="Arial" w:eastAsia="Times New Roman" w:hAnsi="Arial" w:cs="Arial"/>
          <w:b/>
          <w:szCs w:val="24"/>
          <w:lang w:val="en-US"/>
        </w:rPr>
        <w:t>Stage 1</w:t>
      </w:r>
    </w:p>
    <w:p w14:paraId="746B8764" w14:textId="77777777" w:rsidR="00A373C3" w:rsidRPr="00080430" w:rsidRDefault="00A373C3" w:rsidP="00A373C3">
      <w:pPr>
        <w:spacing w:after="0" w:line="240" w:lineRule="auto"/>
        <w:jc w:val="both"/>
        <w:rPr>
          <w:rFonts w:ascii="Arial" w:eastAsia="Times New Roman" w:hAnsi="Arial" w:cs="Arial"/>
          <w:b/>
          <w:szCs w:val="24"/>
          <w:lang w:val="en-US"/>
        </w:rPr>
      </w:pPr>
    </w:p>
    <w:p w14:paraId="5C35F300" w14:textId="77777777" w:rsidR="00A373C3" w:rsidRPr="00080430" w:rsidRDefault="00A373C3" w:rsidP="00A373C3">
      <w:pPr>
        <w:rPr>
          <w:rFonts w:ascii="Arial" w:eastAsia="Times New Roman" w:hAnsi="Arial" w:cs="Arial"/>
          <w:szCs w:val="24"/>
          <w:lang w:val="en-US"/>
        </w:rPr>
      </w:pPr>
      <w:r w:rsidRPr="00080430">
        <w:rPr>
          <w:rFonts w:ascii="Arial" w:eastAsia="Times New Roman" w:hAnsi="Arial" w:cs="Arial"/>
          <w:szCs w:val="24"/>
          <w:lang w:val="en-US"/>
        </w:rPr>
        <w:t xml:space="preserve">Applications will be </w:t>
      </w:r>
      <w:r>
        <w:rPr>
          <w:rFonts w:ascii="Arial" w:eastAsia="Times New Roman" w:hAnsi="Arial" w:cs="Arial"/>
          <w:szCs w:val="24"/>
          <w:lang w:val="en-US"/>
        </w:rPr>
        <w:t>shortlisted</w:t>
      </w:r>
      <w:r w:rsidRPr="00080430">
        <w:rPr>
          <w:rFonts w:ascii="Arial" w:eastAsia="Times New Roman" w:hAnsi="Arial" w:cs="Arial"/>
          <w:szCs w:val="24"/>
          <w:lang w:val="en-US"/>
        </w:rPr>
        <w:t xml:space="preserve"> in line with the per</w:t>
      </w:r>
      <w:r>
        <w:rPr>
          <w:rFonts w:ascii="Arial" w:eastAsia="Times New Roman" w:hAnsi="Arial" w:cs="Arial"/>
          <w:szCs w:val="24"/>
          <w:lang w:val="en-US"/>
        </w:rPr>
        <w:t xml:space="preserve">son specification for the job. </w:t>
      </w:r>
      <w:r w:rsidRPr="00080430">
        <w:rPr>
          <w:rFonts w:ascii="Arial" w:eastAsia="Times New Roman" w:hAnsi="Arial" w:cs="Arial"/>
          <w:szCs w:val="24"/>
          <w:lang w:val="en-US"/>
        </w:rPr>
        <w:t xml:space="preserve">If you are successful, you will receive an email from </w:t>
      </w:r>
      <w:proofErr w:type="spellStart"/>
      <w:r w:rsidRPr="00080430">
        <w:rPr>
          <w:rFonts w:ascii="Arial" w:eastAsia="Times New Roman" w:hAnsi="Arial" w:cs="Arial"/>
          <w:szCs w:val="24"/>
          <w:lang w:val="en-US"/>
        </w:rPr>
        <w:t>Jobtrain</w:t>
      </w:r>
      <w:proofErr w:type="spellEnd"/>
      <w:r w:rsidRPr="00080430">
        <w:rPr>
          <w:rFonts w:ascii="Arial" w:eastAsia="Times New Roman" w:hAnsi="Arial" w:cs="Arial"/>
          <w:szCs w:val="24"/>
          <w:lang w:val="en-US"/>
        </w:rPr>
        <w:t xml:space="preserve"> advising you have been successful and you will be encouraged to book a suitable interview time slot. </w:t>
      </w:r>
    </w:p>
    <w:p w14:paraId="1CB82197" w14:textId="77777777" w:rsidR="00A373C3" w:rsidRPr="00080430" w:rsidRDefault="00A373C3" w:rsidP="00A373C3">
      <w:pPr>
        <w:spacing w:after="0" w:line="240" w:lineRule="auto"/>
        <w:jc w:val="both"/>
        <w:rPr>
          <w:rFonts w:ascii="Arial" w:eastAsia="Times New Roman" w:hAnsi="Arial" w:cs="Arial"/>
          <w:b/>
          <w:szCs w:val="24"/>
          <w:lang w:val="en-US"/>
        </w:rPr>
      </w:pPr>
      <w:r w:rsidRPr="00080430">
        <w:rPr>
          <w:rFonts w:ascii="Arial" w:eastAsia="Times New Roman" w:hAnsi="Arial" w:cs="Arial"/>
          <w:b/>
          <w:szCs w:val="24"/>
          <w:lang w:val="en-US"/>
        </w:rPr>
        <w:t>Stage 2</w:t>
      </w:r>
    </w:p>
    <w:p w14:paraId="5EED687C" w14:textId="77777777" w:rsidR="00A373C3" w:rsidRPr="00080430" w:rsidRDefault="00A373C3" w:rsidP="00A373C3">
      <w:pPr>
        <w:spacing w:after="0" w:line="240" w:lineRule="auto"/>
        <w:jc w:val="both"/>
        <w:rPr>
          <w:rFonts w:ascii="Arial" w:eastAsia="Times New Roman" w:hAnsi="Arial" w:cs="Arial"/>
          <w:b/>
          <w:szCs w:val="24"/>
          <w:lang w:val="en-US"/>
        </w:rPr>
      </w:pPr>
    </w:p>
    <w:p w14:paraId="54CE3397" w14:textId="25E05491" w:rsidR="00A373C3" w:rsidRPr="00080430" w:rsidRDefault="00A373C3" w:rsidP="00A373C3">
      <w:pPr>
        <w:rPr>
          <w:rFonts w:ascii="Arial" w:eastAsia="Times New Roman" w:hAnsi="Arial" w:cs="Arial"/>
          <w:szCs w:val="24"/>
          <w:lang w:val="en-US"/>
        </w:rPr>
      </w:pPr>
      <w:r w:rsidRPr="00080430">
        <w:rPr>
          <w:rFonts w:ascii="Arial" w:eastAsia="Times New Roman" w:hAnsi="Arial" w:cs="Arial"/>
          <w:szCs w:val="24"/>
          <w:lang w:val="en-US"/>
        </w:rPr>
        <w:t>Interview</w:t>
      </w:r>
      <w:r>
        <w:rPr>
          <w:rFonts w:ascii="Arial" w:eastAsia="Times New Roman" w:hAnsi="Arial" w:cs="Arial"/>
          <w:szCs w:val="24"/>
          <w:lang w:val="en-US"/>
        </w:rPr>
        <w:t xml:space="preserve"> – The interview will be conducted via Microsoft Teams and will last approximately </w:t>
      </w:r>
      <w:r w:rsidR="001517B9">
        <w:rPr>
          <w:rFonts w:ascii="Arial" w:eastAsia="Times New Roman" w:hAnsi="Arial" w:cs="Arial"/>
          <w:szCs w:val="24"/>
          <w:lang w:val="en-US"/>
        </w:rPr>
        <w:t xml:space="preserve">30/45 minutes. </w:t>
      </w:r>
      <w:r>
        <w:rPr>
          <w:rFonts w:ascii="Arial" w:eastAsia="Times New Roman" w:hAnsi="Arial" w:cs="Arial"/>
          <w:szCs w:val="24"/>
          <w:lang w:val="en-US"/>
        </w:rPr>
        <w:t xml:space="preserve">You will be asked a variety of questions from panel members and there will also be an opportunity at the end of the interview to ask the panel members any relevant questions. </w:t>
      </w:r>
    </w:p>
    <w:p w14:paraId="174287AF" w14:textId="05A52650" w:rsidR="00A462BB" w:rsidRDefault="00A462BB"/>
    <w:p w14:paraId="2BBB709A" w14:textId="75BDA1EB" w:rsidR="00B455AD" w:rsidRDefault="00B455AD"/>
    <w:p w14:paraId="06F99ED9" w14:textId="491C2FCA" w:rsidR="00B455AD" w:rsidRDefault="00B455AD"/>
    <w:p w14:paraId="596239A3" w14:textId="37E03BE0" w:rsidR="00B455AD" w:rsidRDefault="00B455AD"/>
    <w:p w14:paraId="3065E036" w14:textId="55A76F9F" w:rsidR="00B455AD" w:rsidRDefault="00B455AD"/>
    <w:p w14:paraId="13721642" w14:textId="15073CA5" w:rsidR="00B455AD" w:rsidRDefault="00B455AD"/>
    <w:p w14:paraId="51AE4EEC" w14:textId="77777777" w:rsidR="00B455AD" w:rsidRDefault="00B455A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7141AF">
        <w:trPr>
          <w:trHeight w:val="558"/>
        </w:trPr>
        <w:tc>
          <w:tcPr>
            <w:tcW w:w="9021" w:type="dxa"/>
            <w:shd w:val="clear" w:color="auto" w:fill="00B0F0"/>
            <w:vAlign w:val="center"/>
          </w:tcPr>
          <w:p w14:paraId="0CD97B8A" w14:textId="77777777" w:rsidR="004706DA" w:rsidRPr="00B65758" w:rsidRDefault="004706DA" w:rsidP="007141AF">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Section 2</w:t>
            </w:r>
            <w:r w:rsidRPr="00B65758">
              <w:rPr>
                <w:rFonts w:ascii="Arial" w:hAnsi="Arial" w:cs="Arial"/>
                <w:b/>
              </w:rPr>
              <w:t xml:space="preserve">: </w:t>
            </w:r>
            <w:r w:rsidRPr="00B65758">
              <w:rPr>
                <w:rFonts w:ascii="Arial" w:hAnsi="Arial" w:cs="Arial"/>
                <w:b/>
              </w:rPr>
              <w:tab/>
              <w:t>Contact Information</w:t>
            </w:r>
          </w:p>
        </w:tc>
      </w:tr>
    </w:tbl>
    <w:p w14:paraId="16A6D13F" w14:textId="1ED186EE" w:rsidR="004706DA" w:rsidRPr="00B65758" w:rsidRDefault="004706DA" w:rsidP="004706DA">
      <w:pPr>
        <w:pStyle w:val="BodyTextIndent2"/>
        <w:spacing w:after="0" w:line="240" w:lineRule="auto"/>
        <w:ind w:left="0"/>
        <w:jc w:val="both"/>
        <w:rPr>
          <w:rFonts w:ascii="Arial" w:hAnsi="Arial" w:cs="Arial"/>
          <w:b/>
          <w:u w:val="single"/>
        </w:rPr>
      </w:pP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554440">
        <w:rPr>
          <w:rFonts w:ascii="Arial" w:hAnsi="Arial" w:cs="Arial"/>
          <w:b/>
        </w:rPr>
        <w:t>Prospective applicants are encouraged to make contact with</w:t>
      </w:r>
      <w:r w:rsidRPr="00B65758">
        <w:rPr>
          <w:rFonts w:ascii="Arial" w:hAnsi="Arial" w:cs="Arial"/>
        </w:rPr>
        <w:t>:</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7601D67E" w14:textId="2D08FA6A" w:rsidR="00554440" w:rsidRDefault="00554440"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Mr K Periasamy</w:t>
      </w:r>
    </w:p>
    <w:p w14:paraId="4354EFD2" w14:textId="4724ABC6" w:rsidR="00554440" w:rsidRDefault="003872A5"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Clinical Director </w:t>
      </w:r>
      <w:r w:rsidR="00B455AD">
        <w:rPr>
          <w:rFonts w:ascii="Arial" w:hAnsi="Arial" w:cs="Arial"/>
        </w:rPr>
        <w:t xml:space="preserve">for </w:t>
      </w:r>
      <w:r>
        <w:rPr>
          <w:rFonts w:ascii="Arial" w:hAnsi="Arial" w:cs="Arial"/>
        </w:rPr>
        <w:t xml:space="preserve">Trauma and </w:t>
      </w:r>
      <w:r w:rsidR="00B455AD">
        <w:rPr>
          <w:rFonts w:ascii="Arial" w:hAnsi="Arial" w:cs="Arial"/>
        </w:rPr>
        <w:t xml:space="preserve">Orthopaedics </w:t>
      </w:r>
    </w:p>
    <w:p w14:paraId="1D11E775" w14:textId="6155A745" w:rsidR="004706DA" w:rsidRDefault="00554440" w:rsidP="004706DA">
      <w:pPr>
        <w:pStyle w:val="BodyText"/>
        <w:tabs>
          <w:tab w:val="left" w:pos="900"/>
        </w:tabs>
        <w:overflowPunct w:val="0"/>
        <w:autoSpaceDE w:val="0"/>
        <w:autoSpaceDN w:val="0"/>
        <w:adjustRightInd w:val="0"/>
        <w:spacing w:after="0"/>
        <w:jc w:val="both"/>
        <w:textAlignment w:val="baseline"/>
        <w:rPr>
          <w:rStyle w:val="Hyperlink"/>
          <w:rFonts w:ascii="Arial" w:hAnsi="Arial" w:cs="Arial"/>
        </w:rPr>
      </w:pPr>
      <w:r w:rsidRPr="00554440">
        <w:rPr>
          <w:rFonts w:ascii="Arial" w:hAnsi="Arial" w:cs="Arial"/>
        </w:rPr>
        <w:t>(Email:</w:t>
      </w:r>
      <w:r>
        <w:t xml:space="preserve"> </w:t>
      </w:r>
      <w:hyperlink w:history="1">
        <w:r w:rsidR="00B455AD" w:rsidRPr="00F82163">
          <w:rPr>
            <w:rStyle w:val="Hyperlink"/>
            <w:rFonts w:ascii="Arial" w:hAnsi="Arial" w:cs="Arial"/>
          </w:rPr>
          <w:t>Kumar.Periasamy@lanarkshire.scot.nhs.uk</w:t>
        </w:r>
      </w:hyperlink>
      <w:r>
        <w:rPr>
          <w:rStyle w:val="Hyperlink"/>
          <w:rFonts w:ascii="Arial" w:hAnsi="Arial" w:cs="Arial"/>
        </w:rPr>
        <w:t>)</w:t>
      </w:r>
    </w:p>
    <w:p w14:paraId="2DFEF874" w14:textId="77777777" w:rsidR="00554440" w:rsidRDefault="00554440"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6124C629" w14:textId="77777777" w:rsidR="00554440" w:rsidRDefault="00554440"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Miss E Crighton</w:t>
      </w:r>
    </w:p>
    <w:p w14:paraId="61B222A9" w14:textId="77777777" w:rsidR="00554440" w:rsidRDefault="00B455AD"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Orthopaedic Consultant </w:t>
      </w:r>
    </w:p>
    <w:p w14:paraId="5EA04902" w14:textId="6E73E5FD" w:rsidR="00B455AD" w:rsidRDefault="00554440" w:rsidP="004706DA">
      <w:pPr>
        <w:pStyle w:val="BodyText"/>
        <w:tabs>
          <w:tab w:val="left" w:pos="900"/>
        </w:tabs>
        <w:overflowPunct w:val="0"/>
        <w:autoSpaceDE w:val="0"/>
        <w:autoSpaceDN w:val="0"/>
        <w:adjustRightInd w:val="0"/>
        <w:spacing w:after="0"/>
        <w:jc w:val="both"/>
        <w:textAlignment w:val="baseline"/>
        <w:rPr>
          <w:rStyle w:val="Hyperlink"/>
          <w:rFonts w:ascii="Arial" w:hAnsi="Arial" w:cs="Arial"/>
        </w:rPr>
      </w:pPr>
      <w:r>
        <w:rPr>
          <w:rFonts w:ascii="Arial" w:hAnsi="Arial" w:cs="Arial"/>
        </w:rPr>
        <w:t xml:space="preserve">(Email: </w:t>
      </w:r>
      <w:hyperlink w:history="1">
        <w:r w:rsidR="00B455AD" w:rsidRPr="00F82163">
          <w:rPr>
            <w:rStyle w:val="Hyperlink"/>
            <w:rFonts w:ascii="Arial" w:hAnsi="Arial" w:cs="Arial"/>
          </w:rPr>
          <w:t>Elizabeth.Crighton@lanarkshire.scot.nhs.uk</w:t>
        </w:r>
      </w:hyperlink>
      <w:r>
        <w:rPr>
          <w:rStyle w:val="Hyperlink"/>
          <w:rFonts w:ascii="Arial" w:hAnsi="Arial" w:cs="Arial"/>
        </w:rPr>
        <w:t>)</w:t>
      </w:r>
    </w:p>
    <w:p w14:paraId="6F4B1C9C" w14:textId="77777777" w:rsidR="00554440" w:rsidRDefault="00554440"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7DE6F147" w14:textId="77777777" w:rsidR="00554440" w:rsidRDefault="00554440"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Mr C Swallow</w:t>
      </w:r>
    </w:p>
    <w:p w14:paraId="4C1F4C9F" w14:textId="77777777" w:rsidR="00554440" w:rsidRDefault="00B455AD"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Clinical Service Manager </w:t>
      </w:r>
    </w:p>
    <w:p w14:paraId="7631D493" w14:textId="0B90D899" w:rsidR="00B455AD" w:rsidRDefault="00554440" w:rsidP="004706DA">
      <w:pPr>
        <w:pStyle w:val="BodyText"/>
        <w:tabs>
          <w:tab w:val="left" w:pos="900"/>
        </w:tabs>
        <w:overflowPunct w:val="0"/>
        <w:autoSpaceDE w:val="0"/>
        <w:autoSpaceDN w:val="0"/>
        <w:adjustRightInd w:val="0"/>
        <w:spacing w:after="0"/>
        <w:jc w:val="both"/>
        <w:textAlignment w:val="baseline"/>
        <w:rPr>
          <w:rStyle w:val="Hyperlink"/>
          <w:rFonts w:ascii="Arial" w:hAnsi="Arial" w:cs="Arial"/>
        </w:rPr>
      </w:pPr>
      <w:r>
        <w:rPr>
          <w:rFonts w:ascii="Arial" w:hAnsi="Arial" w:cs="Arial"/>
        </w:rPr>
        <w:t xml:space="preserve">(Email: </w:t>
      </w:r>
      <w:hyperlink w:history="1">
        <w:r w:rsidR="00B455AD" w:rsidRPr="00F82163">
          <w:rPr>
            <w:rStyle w:val="Hyperlink"/>
            <w:rFonts w:ascii="Arial" w:hAnsi="Arial" w:cs="Arial"/>
          </w:rPr>
          <w:t>Chris.Swallow@lanarkshire.scot.nhs.uk</w:t>
        </w:r>
      </w:hyperlink>
      <w:r>
        <w:rPr>
          <w:rStyle w:val="Hyperlink"/>
          <w:rFonts w:ascii="Arial" w:hAnsi="Arial" w:cs="Arial"/>
        </w:rPr>
        <w:t>)</w:t>
      </w:r>
    </w:p>
    <w:p w14:paraId="4ED228B8" w14:textId="77777777" w:rsidR="00A373C3" w:rsidRDefault="00A373C3"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52E94540" w14:textId="77777777" w:rsidR="00DE4FCB"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7B569DEA" w14:textId="77777777" w:rsidR="00A373C3" w:rsidRDefault="00A373C3" w:rsidP="00A373C3">
      <w:pPr>
        <w:spacing w:after="0" w:line="240" w:lineRule="auto"/>
        <w:jc w:val="center"/>
        <w:rPr>
          <w:rFonts w:ascii="Arial" w:eastAsia="Times New Roman" w:hAnsi="Arial" w:cs="Arial"/>
          <w:b/>
          <w:i/>
        </w:rPr>
      </w:pPr>
      <w:r w:rsidRPr="00CB79B5">
        <w:rPr>
          <w:rFonts w:ascii="Arial" w:eastAsia="Times New Roman" w:hAnsi="Arial" w:cs="Arial"/>
          <w:b/>
          <w:i/>
        </w:rPr>
        <w:t>NHS Lanarkshire is an Equal Opportunities Employer and Disability Confident Employer.</w:t>
      </w:r>
    </w:p>
    <w:p w14:paraId="5F21DF96" w14:textId="77777777" w:rsidR="00A37EB3" w:rsidRDefault="00A37EB3"/>
    <w:p w14:paraId="318B76CD" w14:textId="77777777" w:rsidR="00A853FD" w:rsidRDefault="00A853FD"/>
    <w:p w14:paraId="4E59733C" w14:textId="68E10379" w:rsidR="00A853FD" w:rsidRDefault="00A853FD"/>
    <w:p w14:paraId="1B4F369D" w14:textId="6C939411" w:rsidR="00A462BB" w:rsidRDefault="00A462BB"/>
    <w:p w14:paraId="74A43E9E" w14:textId="1BA87805" w:rsidR="00A462BB" w:rsidRDefault="00A462BB"/>
    <w:p w14:paraId="29111F13" w14:textId="79B565D9" w:rsidR="00A462BB" w:rsidRDefault="00A462BB"/>
    <w:p w14:paraId="3F114206" w14:textId="20AEBBF3" w:rsidR="00A462BB" w:rsidRDefault="00A462BB"/>
    <w:p w14:paraId="6A6D0DBA" w14:textId="5769E488" w:rsidR="00A462BB" w:rsidRDefault="00A462BB"/>
    <w:p w14:paraId="1471243A" w14:textId="44F6409C" w:rsidR="00A462BB" w:rsidRDefault="00A462BB"/>
    <w:p w14:paraId="36197AD0" w14:textId="6C38FFB6" w:rsidR="00A462BB" w:rsidRDefault="00A462BB"/>
    <w:p w14:paraId="61B6C700" w14:textId="3B56660F" w:rsidR="00A462BB" w:rsidRDefault="00A462BB"/>
    <w:p w14:paraId="7C96159A" w14:textId="77777777" w:rsidR="00A462BB" w:rsidRDefault="00A462BB"/>
    <w:p w14:paraId="58A699B0" w14:textId="69BE82E7" w:rsidR="00A853FD" w:rsidRDefault="00A853FD"/>
    <w:p w14:paraId="4CB0B4C1" w14:textId="02557707" w:rsidR="00D864BC" w:rsidRDefault="00D864BC"/>
    <w:p w14:paraId="23C3FEB1" w14:textId="097D07F3" w:rsidR="00D864BC" w:rsidRDefault="00D864BC"/>
    <w:p w14:paraId="1CA6A755" w14:textId="07CE8202" w:rsidR="00A373C3" w:rsidRDefault="00A373C3"/>
    <w:p w14:paraId="185E48AB" w14:textId="77777777" w:rsidR="00A373C3" w:rsidRDefault="00A373C3"/>
    <w:p w14:paraId="67DBED65" w14:textId="2EE6D48E" w:rsidR="00D864BC" w:rsidRDefault="00D864BC"/>
    <w:p w14:paraId="0A62ED6D" w14:textId="77777777" w:rsidR="004706DA" w:rsidRDefault="004706DA"/>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sidRPr="001B17AF">
              <w:rPr>
                <w:rFonts w:ascii="Arial" w:hAnsi="Arial" w:cs="Arial"/>
                <w:b/>
              </w:rPr>
              <w:lastRenderedPageBreak/>
              <w:t>Section 3</w:t>
            </w:r>
            <w:r w:rsidR="00A37EB3" w:rsidRPr="001B17AF">
              <w:rPr>
                <w:rFonts w:ascii="Arial" w:hAnsi="Arial" w:cs="Arial"/>
                <w:b/>
              </w:rPr>
              <w:t>:</w:t>
            </w:r>
            <w:r w:rsidR="00A37EB3" w:rsidRPr="001B17AF">
              <w:rPr>
                <w:rFonts w:ascii="Arial" w:hAnsi="Arial" w:cs="Arial"/>
                <w:b/>
              </w:rPr>
              <w:tab/>
            </w:r>
            <w:r w:rsidR="00A37EB3" w:rsidRPr="001B17AF">
              <w:rPr>
                <w:rFonts w:ascii="Arial" w:hAnsi="Arial" w:cs="Arial"/>
                <w:b/>
                <w:color w:val="000000"/>
              </w:rPr>
              <w:t>Person Specification</w:t>
            </w:r>
            <w:r w:rsidR="00A37EB3" w:rsidRPr="00381AD8">
              <w:rPr>
                <w:rFonts w:ascii="Arial" w:hAnsi="Arial" w:cs="Arial"/>
                <w:b/>
                <w:color w:val="000000"/>
              </w:rPr>
              <w:t xml:space="preserve"> </w:t>
            </w:r>
            <w:r w:rsidR="00DE4FCB">
              <w:rPr>
                <w:rFonts w:ascii="Arial" w:hAnsi="Arial" w:cs="Arial"/>
                <w:b/>
                <w:color w:val="000000"/>
              </w:rPr>
              <w:t xml:space="preserve"> </w:t>
            </w:r>
          </w:p>
        </w:tc>
      </w:tr>
    </w:tbl>
    <w:p w14:paraId="46E95D5B" w14:textId="23F2C4F7" w:rsidR="00D864BC" w:rsidRDefault="00D864BC" w:rsidP="005B340A">
      <w:pPr>
        <w:jc w:val="both"/>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431"/>
        <w:gridCol w:w="3827"/>
      </w:tblGrid>
      <w:tr w:rsidR="00EC10FC" w:rsidRPr="001310E0" w14:paraId="08AF3D5A" w14:textId="77777777" w:rsidTr="00EC10FC">
        <w:trPr>
          <w:trHeight w:val="161"/>
        </w:trPr>
        <w:tc>
          <w:tcPr>
            <w:tcW w:w="9209" w:type="dxa"/>
            <w:gridSpan w:val="3"/>
          </w:tcPr>
          <w:p w14:paraId="742348DD" w14:textId="77777777" w:rsidR="00EC10FC" w:rsidRPr="001310E0" w:rsidRDefault="00EC10FC" w:rsidP="00D961D8">
            <w:pPr>
              <w:rPr>
                <w:rFonts w:ascii="Arial" w:hAnsi="Arial" w:cs="Arial"/>
                <w:color w:val="000000"/>
              </w:rPr>
            </w:pPr>
            <w:r w:rsidRPr="001310E0">
              <w:rPr>
                <w:rFonts w:ascii="Arial" w:hAnsi="Arial" w:cs="Arial"/>
                <w:b/>
              </w:rPr>
              <w:t>PERSON PROFILE</w:t>
            </w:r>
          </w:p>
        </w:tc>
      </w:tr>
      <w:tr w:rsidR="00EC10FC" w:rsidRPr="001310E0" w14:paraId="0934973B" w14:textId="77777777" w:rsidTr="00EC10FC">
        <w:trPr>
          <w:trHeight w:val="305"/>
        </w:trPr>
        <w:tc>
          <w:tcPr>
            <w:tcW w:w="9209" w:type="dxa"/>
            <w:gridSpan w:val="3"/>
          </w:tcPr>
          <w:p w14:paraId="45D14AEF" w14:textId="77777777" w:rsidR="00EC10FC" w:rsidRPr="001310E0" w:rsidRDefault="00EC10FC" w:rsidP="00D961D8">
            <w:pPr>
              <w:jc w:val="both"/>
              <w:rPr>
                <w:rFonts w:ascii="Arial" w:hAnsi="Arial" w:cs="Arial"/>
                <w:b/>
                <w:color w:val="000000"/>
              </w:rPr>
            </w:pPr>
            <w:r w:rsidRPr="001310E0">
              <w:rPr>
                <w:rFonts w:ascii="Arial" w:hAnsi="Arial" w:cs="Arial"/>
                <w:b/>
                <w:color w:val="000000"/>
              </w:rPr>
              <w:t>Demonstrated on Application</w:t>
            </w:r>
          </w:p>
        </w:tc>
      </w:tr>
      <w:tr w:rsidR="00EC10FC" w:rsidRPr="001310E0" w14:paraId="49AA2A84" w14:textId="77777777" w:rsidTr="00EC10FC">
        <w:trPr>
          <w:trHeight w:val="305"/>
        </w:trPr>
        <w:tc>
          <w:tcPr>
            <w:tcW w:w="1951" w:type="dxa"/>
          </w:tcPr>
          <w:p w14:paraId="419A7532" w14:textId="77777777" w:rsidR="00EC10FC" w:rsidRPr="001310E0" w:rsidRDefault="00EC10FC" w:rsidP="00D961D8">
            <w:pPr>
              <w:rPr>
                <w:rFonts w:ascii="Arial" w:hAnsi="Arial" w:cs="Arial"/>
              </w:rPr>
            </w:pPr>
            <w:r w:rsidRPr="001310E0">
              <w:rPr>
                <w:rFonts w:ascii="Arial" w:hAnsi="Arial" w:cs="Arial"/>
              </w:rPr>
              <w:t xml:space="preserve">Attributes </w:t>
            </w:r>
          </w:p>
        </w:tc>
        <w:tc>
          <w:tcPr>
            <w:tcW w:w="3431" w:type="dxa"/>
          </w:tcPr>
          <w:p w14:paraId="5D8ED2EF" w14:textId="77777777" w:rsidR="00EC10FC" w:rsidRPr="001310E0" w:rsidRDefault="00EC10FC" w:rsidP="00D961D8">
            <w:pPr>
              <w:jc w:val="both"/>
              <w:rPr>
                <w:rFonts w:ascii="Arial" w:hAnsi="Arial" w:cs="Arial"/>
                <w:b/>
                <w:color w:val="000000"/>
              </w:rPr>
            </w:pPr>
            <w:r w:rsidRPr="001310E0">
              <w:rPr>
                <w:rFonts w:ascii="Arial" w:hAnsi="Arial" w:cs="Arial"/>
                <w:b/>
                <w:color w:val="000000"/>
              </w:rPr>
              <w:t xml:space="preserve">Essential </w:t>
            </w:r>
          </w:p>
        </w:tc>
        <w:tc>
          <w:tcPr>
            <w:tcW w:w="3827" w:type="dxa"/>
          </w:tcPr>
          <w:p w14:paraId="4B3EF783" w14:textId="77777777" w:rsidR="00EC10FC" w:rsidRPr="001310E0" w:rsidRDefault="00EC10FC" w:rsidP="00D961D8">
            <w:pPr>
              <w:jc w:val="both"/>
              <w:rPr>
                <w:rFonts w:ascii="Arial" w:hAnsi="Arial" w:cs="Arial"/>
                <w:b/>
                <w:color w:val="000000"/>
              </w:rPr>
            </w:pPr>
            <w:r w:rsidRPr="001310E0">
              <w:rPr>
                <w:rFonts w:ascii="Arial" w:hAnsi="Arial" w:cs="Arial"/>
                <w:b/>
                <w:color w:val="000000"/>
              </w:rPr>
              <w:t xml:space="preserve">Useful </w:t>
            </w:r>
          </w:p>
        </w:tc>
      </w:tr>
      <w:tr w:rsidR="00EC10FC" w:rsidRPr="001310E0" w14:paraId="367FF999" w14:textId="77777777" w:rsidTr="00EC10FC">
        <w:trPr>
          <w:trHeight w:val="161"/>
        </w:trPr>
        <w:tc>
          <w:tcPr>
            <w:tcW w:w="1951" w:type="dxa"/>
          </w:tcPr>
          <w:p w14:paraId="202DE033" w14:textId="77777777" w:rsidR="00EC10FC" w:rsidRPr="001310E0" w:rsidRDefault="00EC10FC" w:rsidP="00D961D8">
            <w:pPr>
              <w:jc w:val="both"/>
              <w:rPr>
                <w:rFonts w:ascii="Arial" w:hAnsi="Arial" w:cs="Arial"/>
              </w:rPr>
            </w:pPr>
            <w:r w:rsidRPr="001310E0">
              <w:rPr>
                <w:rFonts w:ascii="Arial" w:hAnsi="Arial" w:cs="Arial"/>
              </w:rPr>
              <w:t>Qualifications</w:t>
            </w:r>
          </w:p>
        </w:tc>
        <w:tc>
          <w:tcPr>
            <w:tcW w:w="3431" w:type="dxa"/>
          </w:tcPr>
          <w:p w14:paraId="1AFEBAA1" w14:textId="47B376C1" w:rsidR="00EC10FC" w:rsidRDefault="00EC10FC" w:rsidP="00D961D8">
            <w:pPr>
              <w:jc w:val="both"/>
              <w:rPr>
                <w:rFonts w:ascii="Arial" w:hAnsi="Arial" w:cs="Arial"/>
              </w:rPr>
            </w:pPr>
            <w:proofErr w:type="spellStart"/>
            <w:r w:rsidRPr="001310E0">
              <w:rPr>
                <w:rFonts w:ascii="Arial" w:hAnsi="Arial" w:cs="Arial"/>
              </w:rPr>
              <w:t>MBChB</w:t>
            </w:r>
            <w:proofErr w:type="spellEnd"/>
            <w:r w:rsidRPr="001310E0">
              <w:rPr>
                <w:rFonts w:ascii="Arial" w:hAnsi="Arial" w:cs="Arial"/>
              </w:rPr>
              <w:t xml:space="preserve"> or equivalent.</w:t>
            </w:r>
          </w:p>
          <w:p w14:paraId="08E27B2B" w14:textId="4678504A" w:rsidR="001517B9" w:rsidRPr="001310E0" w:rsidRDefault="00452FD5" w:rsidP="001517B9">
            <w:pPr>
              <w:jc w:val="both"/>
              <w:rPr>
                <w:rFonts w:ascii="Arial" w:hAnsi="Arial" w:cs="Arial"/>
              </w:rPr>
            </w:pPr>
            <w:r w:rsidRPr="00554440">
              <w:rPr>
                <w:rFonts w:ascii="Arial" w:hAnsi="Arial" w:cs="Arial"/>
              </w:rPr>
              <w:t>MRCS (part A</w:t>
            </w:r>
            <w:r>
              <w:rPr>
                <w:rFonts w:ascii="Arial" w:hAnsi="Arial" w:cs="Arial"/>
              </w:rPr>
              <w:t xml:space="preserve"> and part B</w:t>
            </w:r>
            <w:r w:rsidR="001517B9">
              <w:rPr>
                <w:rFonts w:ascii="Arial" w:hAnsi="Arial" w:cs="Arial"/>
              </w:rPr>
              <w:t xml:space="preserve">). </w:t>
            </w:r>
          </w:p>
          <w:p w14:paraId="770B3CD4" w14:textId="15642D42" w:rsidR="00EC10FC" w:rsidRPr="001310E0" w:rsidRDefault="00EC10FC" w:rsidP="00D961D8">
            <w:pPr>
              <w:jc w:val="both"/>
              <w:rPr>
                <w:rFonts w:ascii="Arial" w:hAnsi="Arial" w:cs="Arial"/>
                <w:color w:val="000000"/>
              </w:rPr>
            </w:pPr>
            <w:r w:rsidRPr="001310E0">
              <w:rPr>
                <w:rFonts w:ascii="Arial" w:hAnsi="Arial" w:cs="Arial"/>
              </w:rPr>
              <w:t>Current full registration with GMC with a licence to practice.</w:t>
            </w:r>
          </w:p>
        </w:tc>
        <w:tc>
          <w:tcPr>
            <w:tcW w:w="3827" w:type="dxa"/>
          </w:tcPr>
          <w:p w14:paraId="052992B8" w14:textId="60F8F2A6" w:rsidR="00EC10FC" w:rsidRDefault="00452FD5" w:rsidP="00D961D8">
            <w:pPr>
              <w:jc w:val="both"/>
              <w:rPr>
                <w:rFonts w:ascii="Arial" w:hAnsi="Arial" w:cs="Arial"/>
              </w:rPr>
            </w:pPr>
            <w:r>
              <w:rPr>
                <w:rFonts w:ascii="Arial" w:hAnsi="Arial" w:cs="Arial"/>
              </w:rPr>
              <w:t>Higher Degree or other Diploma</w:t>
            </w:r>
          </w:p>
          <w:p w14:paraId="4981AA70" w14:textId="3557E225" w:rsidR="00452FD5" w:rsidRPr="00452FD5" w:rsidRDefault="00452FD5" w:rsidP="00452FD5">
            <w:pPr>
              <w:pStyle w:val="ListParagraph"/>
              <w:numPr>
                <w:ilvl w:val="0"/>
                <w:numId w:val="17"/>
              </w:numPr>
              <w:jc w:val="both"/>
              <w:rPr>
                <w:rFonts w:ascii="Arial" w:hAnsi="Arial" w:cs="Arial"/>
              </w:rPr>
            </w:pPr>
            <w:r>
              <w:rPr>
                <w:rFonts w:ascii="Arial" w:hAnsi="Arial" w:cs="Arial"/>
              </w:rPr>
              <w:t>FRCS Tr. &amp; Ortho</w:t>
            </w:r>
          </w:p>
          <w:p w14:paraId="21F90F87" w14:textId="7F5BA76B" w:rsidR="00EC10FC" w:rsidRDefault="00EC10FC" w:rsidP="00D961D8">
            <w:pPr>
              <w:jc w:val="both"/>
              <w:rPr>
                <w:rFonts w:ascii="Arial" w:hAnsi="Arial" w:cs="Arial"/>
              </w:rPr>
            </w:pPr>
            <w:r w:rsidRPr="001310E0">
              <w:rPr>
                <w:rFonts w:ascii="Arial" w:hAnsi="Arial" w:cs="Arial"/>
              </w:rPr>
              <w:t xml:space="preserve">Further educational certificates, diploma </w:t>
            </w:r>
            <w:proofErr w:type="spellStart"/>
            <w:r w:rsidRPr="001310E0">
              <w:rPr>
                <w:rFonts w:ascii="Arial" w:hAnsi="Arial" w:cs="Arial"/>
              </w:rPr>
              <w:t>etc</w:t>
            </w:r>
            <w:proofErr w:type="spellEnd"/>
          </w:p>
          <w:p w14:paraId="1B8E8900" w14:textId="4CB8D082" w:rsidR="00EC10FC" w:rsidRPr="001310E0" w:rsidRDefault="00EC10FC" w:rsidP="00D961D8">
            <w:pPr>
              <w:jc w:val="both"/>
              <w:rPr>
                <w:rFonts w:ascii="Arial" w:hAnsi="Arial" w:cs="Arial"/>
              </w:rPr>
            </w:pPr>
            <w:r w:rsidRPr="001310E0">
              <w:rPr>
                <w:rFonts w:ascii="Arial" w:hAnsi="Arial" w:cs="Arial"/>
              </w:rPr>
              <w:t>Postgraduate exam. (or equivalent).</w:t>
            </w:r>
          </w:p>
          <w:p w14:paraId="0677A19F" w14:textId="54CD897C" w:rsidR="00EC10FC" w:rsidRPr="001310E0" w:rsidRDefault="00EC10FC" w:rsidP="00D961D8">
            <w:pPr>
              <w:jc w:val="both"/>
              <w:rPr>
                <w:rFonts w:ascii="Arial" w:hAnsi="Arial" w:cs="Arial"/>
                <w:color w:val="000000"/>
              </w:rPr>
            </w:pPr>
            <w:r w:rsidRPr="001310E0">
              <w:rPr>
                <w:rFonts w:ascii="Arial" w:hAnsi="Arial" w:cs="Arial"/>
              </w:rPr>
              <w:t>Other e.g. ALS Provider.</w:t>
            </w:r>
          </w:p>
        </w:tc>
      </w:tr>
      <w:tr w:rsidR="00EC10FC" w:rsidRPr="001310E0" w14:paraId="141ABFB4" w14:textId="77777777" w:rsidTr="00EC10FC">
        <w:trPr>
          <w:trHeight w:val="161"/>
        </w:trPr>
        <w:tc>
          <w:tcPr>
            <w:tcW w:w="1951" w:type="dxa"/>
          </w:tcPr>
          <w:p w14:paraId="66973C32" w14:textId="77777777" w:rsidR="00EC10FC" w:rsidRPr="001310E0" w:rsidRDefault="00EC10FC" w:rsidP="00D961D8">
            <w:pPr>
              <w:jc w:val="both"/>
              <w:rPr>
                <w:rFonts w:ascii="Arial" w:hAnsi="Arial" w:cs="Arial"/>
              </w:rPr>
            </w:pPr>
            <w:r w:rsidRPr="001310E0">
              <w:rPr>
                <w:rFonts w:ascii="Arial" w:hAnsi="Arial" w:cs="Arial"/>
              </w:rPr>
              <w:t>Training</w:t>
            </w:r>
          </w:p>
        </w:tc>
        <w:tc>
          <w:tcPr>
            <w:tcW w:w="3431" w:type="dxa"/>
          </w:tcPr>
          <w:p w14:paraId="52ED2D4B" w14:textId="77777777" w:rsidR="00EC10FC" w:rsidRPr="001310E0" w:rsidRDefault="00EC10FC" w:rsidP="00D961D8">
            <w:pPr>
              <w:jc w:val="both"/>
              <w:rPr>
                <w:rFonts w:ascii="Arial" w:hAnsi="Arial" w:cs="Arial"/>
                <w:color w:val="000000"/>
              </w:rPr>
            </w:pPr>
            <w:r w:rsidRPr="001310E0">
              <w:rPr>
                <w:rFonts w:ascii="Arial" w:hAnsi="Arial" w:cs="Arial"/>
              </w:rPr>
              <w:t xml:space="preserve">Completed at least four years’ full-time postgraduate training (or its equivalent gained on a </w:t>
            </w:r>
            <w:r>
              <w:rPr>
                <w:rFonts w:ascii="Arial" w:hAnsi="Arial" w:cs="Arial"/>
              </w:rPr>
              <w:t>less than full time</w:t>
            </w:r>
            <w:r w:rsidRPr="001310E0">
              <w:rPr>
                <w:rFonts w:ascii="Arial" w:hAnsi="Arial" w:cs="Arial"/>
              </w:rPr>
              <w:t xml:space="preserve"> or flexible basis) at least two of which will be in a Specialty Training Programme</w:t>
            </w:r>
            <w:r>
              <w:rPr>
                <w:rFonts w:ascii="Arial" w:hAnsi="Arial" w:cs="Arial"/>
              </w:rPr>
              <w:t xml:space="preserve"> or specialty registrar locum appointment for training (LAT) </w:t>
            </w:r>
            <w:r w:rsidRPr="001310E0">
              <w:rPr>
                <w:rFonts w:ascii="Arial" w:hAnsi="Arial" w:cs="Arial"/>
              </w:rPr>
              <w:t>: or shall have equivalent</w:t>
            </w:r>
            <w:r>
              <w:rPr>
                <w:rFonts w:ascii="Arial" w:hAnsi="Arial" w:cs="Arial"/>
              </w:rPr>
              <w:t xml:space="preserve"> training, experience</w:t>
            </w:r>
            <w:r w:rsidRPr="001310E0">
              <w:rPr>
                <w:rFonts w:ascii="Arial" w:hAnsi="Arial" w:cs="Arial"/>
              </w:rPr>
              <w:t xml:space="preserve"> </w:t>
            </w:r>
            <w:r>
              <w:rPr>
                <w:rFonts w:ascii="Arial" w:hAnsi="Arial" w:cs="Arial"/>
              </w:rPr>
              <w:t xml:space="preserve">or </w:t>
            </w:r>
            <w:r w:rsidRPr="001310E0">
              <w:rPr>
                <w:rFonts w:ascii="Arial" w:hAnsi="Arial" w:cs="Arial"/>
              </w:rPr>
              <w:t>competencies</w:t>
            </w:r>
            <w:r>
              <w:rPr>
                <w:rFonts w:ascii="Arial" w:hAnsi="Arial" w:cs="Arial"/>
              </w:rPr>
              <w:t>, either in the UK or overseas</w:t>
            </w:r>
            <w:r w:rsidRPr="001310E0">
              <w:rPr>
                <w:rFonts w:ascii="Arial" w:hAnsi="Arial" w:cs="Arial"/>
              </w:rPr>
              <w:t>.</w:t>
            </w:r>
          </w:p>
        </w:tc>
        <w:tc>
          <w:tcPr>
            <w:tcW w:w="3827" w:type="dxa"/>
          </w:tcPr>
          <w:p w14:paraId="6FEF7BFF" w14:textId="77777777" w:rsidR="00EC10FC" w:rsidRPr="001310E0" w:rsidRDefault="00EC10FC" w:rsidP="00D961D8">
            <w:pPr>
              <w:jc w:val="both"/>
              <w:rPr>
                <w:rFonts w:ascii="Arial" w:hAnsi="Arial" w:cs="Arial"/>
              </w:rPr>
            </w:pPr>
            <w:r w:rsidRPr="001310E0">
              <w:rPr>
                <w:rFonts w:ascii="Arial" w:hAnsi="Arial" w:cs="Arial"/>
              </w:rPr>
              <w:t>Training at ST/SPR level in communication, teaching or management.</w:t>
            </w:r>
          </w:p>
          <w:p w14:paraId="5174D91A" w14:textId="77777777" w:rsidR="00EC10FC" w:rsidRPr="001310E0" w:rsidRDefault="00EC10FC" w:rsidP="00D961D8">
            <w:pPr>
              <w:jc w:val="both"/>
              <w:rPr>
                <w:rFonts w:ascii="Arial" w:hAnsi="Arial" w:cs="Arial"/>
              </w:rPr>
            </w:pPr>
          </w:p>
          <w:p w14:paraId="0AB990D7" w14:textId="77777777" w:rsidR="00EC10FC" w:rsidRPr="001310E0" w:rsidRDefault="00EC10FC" w:rsidP="00D961D8">
            <w:pPr>
              <w:jc w:val="both"/>
              <w:rPr>
                <w:rFonts w:ascii="Arial" w:hAnsi="Arial" w:cs="Arial"/>
              </w:rPr>
            </w:pPr>
            <w:r w:rsidRPr="001310E0">
              <w:rPr>
                <w:rFonts w:ascii="Arial" w:hAnsi="Arial" w:cs="Arial"/>
              </w:rPr>
              <w:t>Experience within UK training establishments</w:t>
            </w:r>
          </w:p>
          <w:p w14:paraId="0BF64C25" w14:textId="77777777" w:rsidR="00EC10FC" w:rsidRPr="001310E0" w:rsidRDefault="00EC10FC" w:rsidP="00D961D8">
            <w:pPr>
              <w:jc w:val="both"/>
              <w:rPr>
                <w:rFonts w:ascii="Arial" w:hAnsi="Arial" w:cs="Arial"/>
                <w:color w:val="000000"/>
              </w:rPr>
            </w:pPr>
          </w:p>
          <w:p w14:paraId="02D3D839" w14:textId="77777777" w:rsidR="00EC10FC" w:rsidRPr="001310E0" w:rsidRDefault="00EC10FC" w:rsidP="00D961D8">
            <w:pPr>
              <w:jc w:val="both"/>
              <w:rPr>
                <w:rFonts w:ascii="Arial" w:hAnsi="Arial" w:cs="Arial"/>
                <w:color w:val="000000"/>
              </w:rPr>
            </w:pPr>
            <w:r w:rsidRPr="001310E0">
              <w:rPr>
                <w:rFonts w:ascii="Arial" w:hAnsi="Arial" w:cs="Arial"/>
                <w:color w:val="000000"/>
              </w:rPr>
              <w:t>Human Factors Training.</w:t>
            </w:r>
          </w:p>
        </w:tc>
      </w:tr>
      <w:tr w:rsidR="00452FD5" w:rsidRPr="001310E0" w14:paraId="52CC31AA" w14:textId="77777777" w:rsidTr="00EC10FC">
        <w:trPr>
          <w:trHeight w:val="161"/>
        </w:trPr>
        <w:tc>
          <w:tcPr>
            <w:tcW w:w="1951" w:type="dxa"/>
          </w:tcPr>
          <w:p w14:paraId="61390A53" w14:textId="77777777" w:rsidR="00452FD5" w:rsidRPr="001310E0" w:rsidRDefault="00452FD5" w:rsidP="00452FD5">
            <w:pPr>
              <w:jc w:val="both"/>
              <w:rPr>
                <w:rFonts w:ascii="Arial" w:hAnsi="Arial" w:cs="Arial"/>
              </w:rPr>
            </w:pPr>
            <w:r w:rsidRPr="001310E0">
              <w:rPr>
                <w:rFonts w:ascii="Arial" w:hAnsi="Arial" w:cs="Arial"/>
              </w:rPr>
              <w:t>Experience</w:t>
            </w:r>
          </w:p>
        </w:tc>
        <w:tc>
          <w:tcPr>
            <w:tcW w:w="3431" w:type="dxa"/>
          </w:tcPr>
          <w:p w14:paraId="3580C31A" w14:textId="77777777" w:rsidR="00452FD5" w:rsidRPr="00554440" w:rsidRDefault="00452FD5" w:rsidP="00452FD5">
            <w:pPr>
              <w:spacing w:after="0" w:line="240" w:lineRule="auto"/>
              <w:jc w:val="both"/>
              <w:rPr>
                <w:rFonts w:ascii="Arial" w:hAnsi="Arial" w:cs="Arial"/>
                <w:color w:val="000000"/>
              </w:rPr>
            </w:pPr>
            <w:r w:rsidRPr="00554440">
              <w:rPr>
                <w:rFonts w:ascii="Arial" w:hAnsi="Arial" w:cs="Arial"/>
                <w:color w:val="000000"/>
              </w:rPr>
              <w:t>Comp</w:t>
            </w:r>
            <w:r>
              <w:rPr>
                <w:rFonts w:ascii="Arial" w:hAnsi="Arial" w:cs="Arial"/>
                <w:color w:val="000000"/>
              </w:rPr>
              <w:t>l</w:t>
            </w:r>
            <w:r w:rsidRPr="00554440">
              <w:rPr>
                <w:rFonts w:ascii="Arial" w:hAnsi="Arial" w:cs="Arial"/>
                <w:color w:val="000000"/>
              </w:rPr>
              <w:t xml:space="preserve">eted Core Surgical Training or equivalent including at least </w:t>
            </w:r>
            <w:r>
              <w:rPr>
                <w:rFonts w:ascii="Arial" w:hAnsi="Arial" w:cs="Arial"/>
                <w:color w:val="000000"/>
              </w:rPr>
              <w:t xml:space="preserve">24 </w:t>
            </w:r>
            <w:r w:rsidRPr="00554440">
              <w:rPr>
                <w:rFonts w:ascii="Arial" w:hAnsi="Arial" w:cs="Arial"/>
                <w:color w:val="000000"/>
              </w:rPr>
              <w:t xml:space="preserve">months in T&amp;O. Able to work at ST3 level in Orthopaedic department. </w:t>
            </w:r>
          </w:p>
          <w:p w14:paraId="1E8B8056" w14:textId="77777777" w:rsidR="001517B9" w:rsidRDefault="001517B9" w:rsidP="00452FD5">
            <w:pPr>
              <w:jc w:val="both"/>
              <w:rPr>
                <w:rFonts w:ascii="Arial" w:hAnsi="Arial" w:cs="Arial"/>
              </w:rPr>
            </w:pPr>
          </w:p>
          <w:p w14:paraId="170BC85E" w14:textId="7B239156" w:rsidR="00452FD5" w:rsidRPr="001310E0" w:rsidRDefault="00452FD5" w:rsidP="00452FD5">
            <w:pPr>
              <w:jc w:val="both"/>
              <w:rPr>
                <w:rFonts w:ascii="Arial" w:hAnsi="Arial" w:cs="Arial"/>
                <w:color w:val="000000"/>
              </w:rPr>
            </w:pPr>
            <w:r w:rsidRPr="001310E0">
              <w:rPr>
                <w:rFonts w:ascii="Arial" w:hAnsi="Arial" w:cs="Arial"/>
                <w:color w:val="000000"/>
              </w:rPr>
              <w:t xml:space="preserve">Recent and relevant experience and personal qualities to work in a busy unit dealing with the high turnover of planned and unscheduled admissions. </w:t>
            </w:r>
          </w:p>
          <w:p w14:paraId="730D9CBB" w14:textId="34C4B2E7" w:rsidR="00452FD5" w:rsidRPr="001310E0" w:rsidRDefault="00452FD5" w:rsidP="00452FD5">
            <w:pPr>
              <w:jc w:val="both"/>
              <w:rPr>
                <w:rFonts w:ascii="Arial" w:hAnsi="Arial" w:cs="Arial"/>
                <w:color w:val="000000"/>
              </w:rPr>
            </w:pPr>
            <w:r w:rsidRPr="001310E0">
              <w:rPr>
                <w:rFonts w:ascii="Arial" w:hAnsi="Arial" w:cs="Arial"/>
                <w:color w:val="000000"/>
              </w:rPr>
              <w:t xml:space="preserve">Ability to supervise the clinical work of doctors in training and relevant staff in other disciplines. </w:t>
            </w:r>
          </w:p>
          <w:p w14:paraId="53DE6FE0" w14:textId="320FAADF" w:rsidR="00452FD5" w:rsidRPr="001310E0" w:rsidRDefault="00452FD5" w:rsidP="00452FD5">
            <w:pPr>
              <w:jc w:val="both"/>
              <w:rPr>
                <w:rFonts w:ascii="Arial" w:hAnsi="Arial" w:cs="Arial"/>
                <w:color w:val="000000"/>
              </w:rPr>
            </w:pPr>
            <w:r w:rsidRPr="001310E0">
              <w:rPr>
                <w:rFonts w:ascii="Arial" w:hAnsi="Arial" w:cs="Arial"/>
                <w:color w:val="000000"/>
              </w:rPr>
              <w:t>Confident with indirect supervision of varying grades of doctors in training.</w:t>
            </w:r>
          </w:p>
          <w:p w14:paraId="41DF107B" w14:textId="544BF935" w:rsidR="00452FD5" w:rsidRPr="001310E0" w:rsidRDefault="00452FD5" w:rsidP="00452FD5">
            <w:pPr>
              <w:jc w:val="both"/>
              <w:rPr>
                <w:rFonts w:ascii="Arial" w:hAnsi="Arial" w:cs="Arial"/>
                <w:color w:val="000000"/>
              </w:rPr>
            </w:pPr>
            <w:r w:rsidRPr="001310E0">
              <w:rPr>
                <w:rFonts w:ascii="Arial" w:hAnsi="Arial" w:cs="Arial"/>
              </w:rPr>
              <w:t>Previous experience in organising NHS Services or equivalent.</w:t>
            </w:r>
          </w:p>
        </w:tc>
        <w:tc>
          <w:tcPr>
            <w:tcW w:w="3827" w:type="dxa"/>
          </w:tcPr>
          <w:p w14:paraId="732C1A1A" w14:textId="77777777" w:rsidR="00452FD5" w:rsidRDefault="00452FD5" w:rsidP="00452FD5">
            <w:pPr>
              <w:jc w:val="both"/>
              <w:rPr>
                <w:rFonts w:ascii="Arial" w:hAnsi="Arial" w:cs="Arial"/>
                <w:color w:val="000000"/>
              </w:rPr>
            </w:pPr>
            <w:r w:rsidRPr="00554440">
              <w:rPr>
                <w:rFonts w:ascii="Arial" w:hAnsi="Arial" w:cs="Arial"/>
                <w:color w:val="000000"/>
              </w:rPr>
              <w:t>Additional experience working at the level of ST3 or above in T&amp;O</w:t>
            </w:r>
            <w:r w:rsidR="001517B9">
              <w:rPr>
                <w:rFonts w:ascii="Arial" w:hAnsi="Arial" w:cs="Arial"/>
                <w:color w:val="000000"/>
              </w:rPr>
              <w:t xml:space="preserve">. </w:t>
            </w:r>
          </w:p>
          <w:p w14:paraId="349B141C" w14:textId="12D8C47A" w:rsidR="001517B9" w:rsidRPr="001310E0" w:rsidRDefault="001517B9" w:rsidP="001517B9">
            <w:pPr>
              <w:jc w:val="both"/>
              <w:rPr>
                <w:rFonts w:ascii="Arial" w:hAnsi="Arial" w:cs="Arial"/>
              </w:rPr>
            </w:pPr>
            <w:r w:rsidRPr="001310E0">
              <w:rPr>
                <w:rFonts w:ascii="Arial" w:hAnsi="Arial" w:cs="Arial"/>
              </w:rPr>
              <w:t>Well-developed</w:t>
            </w:r>
            <w:r w:rsidRPr="001310E0">
              <w:rPr>
                <w:rFonts w:ascii="Arial" w:hAnsi="Arial" w:cs="Arial"/>
              </w:rPr>
              <w:t xml:space="preserve"> </w:t>
            </w:r>
            <w:r w:rsidRPr="001310E0">
              <w:rPr>
                <w:rFonts w:ascii="Arial" w:hAnsi="Arial" w:cs="Arial"/>
                <w:color w:val="000000"/>
              </w:rPr>
              <w:t>subspecialty interest.</w:t>
            </w:r>
          </w:p>
          <w:p w14:paraId="2DC72932" w14:textId="7B63BB48" w:rsidR="001517B9" w:rsidRPr="001310E0" w:rsidRDefault="001517B9" w:rsidP="001517B9">
            <w:pPr>
              <w:jc w:val="both"/>
              <w:rPr>
                <w:rFonts w:ascii="Arial" w:hAnsi="Arial" w:cs="Arial"/>
              </w:rPr>
            </w:pPr>
            <w:r w:rsidRPr="001310E0">
              <w:rPr>
                <w:rFonts w:ascii="Arial" w:hAnsi="Arial" w:cs="Arial"/>
                <w:color w:val="000000"/>
              </w:rPr>
              <w:t>Administrative / Management experience.</w:t>
            </w:r>
          </w:p>
          <w:p w14:paraId="5A56E641" w14:textId="635C9E27" w:rsidR="001517B9" w:rsidRPr="001310E0" w:rsidRDefault="001517B9" w:rsidP="00452FD5">
            <w:pPr>
              <w:jc w:val="both"/>
              <w:rPr>
                <w:rFonts w:ascii="Arial" w:hAnsi="Arial" w:cs="Arial"/>
              </w:rPr>
            </w:pPr>
          </w:p>
        </w:tc>
      </w:tr>
      <w:tr w:rsidR="00452FD5" w:rsidRPr="001310E0" w14:paraId="09E4BA0B" w14:textId="77777777" w:rsidTr="00EC10FC">
        <w:trPr>
          <w:trHeight w:val="161"/>
        </w:trPr>
        <w:tc>
          <w:tcPr>
            <w:tcW w:w="1951" w:type="dxa"/>
          </w:tcPr>
          <w:p w14:paraId="0AB54459" w14:textId="233812C4" w:rsidR="00452FD5" w:rsidRPr="001310E0" w:rsidRDefault="00452FD5" w:rsidP="00452FD5">
            <w:pPr>
              <w:jc w:val="both"/>
              <w:rPr>
                <w:rFonts w:ascii="Arial" w:hAnsi="Arial" w:cs="Arial"/>
              </w:rPr>
            </w:pPr>
            <w:r w:rsidRPr="001310E0">
              <w:rPr>
                <w:rFonts w:ascii="Arial" w:hAnsi="Arial" w:cs="Arial"/>
              </w:rPr>
              <w:lastRenderedPageBreak/>
              <w:t xml:space="preserve">Audit/Research </w:t>
            </w:r>
          </w:p>
        </w:tc>
        <w:tc>
          <w:tcPr>
            <w:tcW w:w="3431" w:type="dxa"/>
          </w:tcPr>
          <w:p w14:paraId="3934BFBF" w14:textId="77777777" w:rsidR="00452FD5" w:rsidRPr="001310E0" w:rsidRDefault="00452FD5" w:rsidP="00452FD5">
            <w:pPr>
              <w:jc w:val="both"/>
              <w:rPr>
                <w:rFonts w:ascii="Arial" w:hAnsi="Arial" w:cs="Arial"/>
                <w:color w:val="000000"/>
              </w:rPr>
            </w:pPr>
            <w:r w:rsidRPr="001310E0">
              <w:rPr>
                <w:rFonts w:ascii="Arial" w:hAnsi="Arial" w:cs="Arial"/>
                <w:color w:val="000000"/>
              </w:rPr>
              <w:t>Understanding of the principles of medical audit.</w:t>
            </w:r>
          </w:p>
          <w:p w14:paraId="7C5B9C51" w14:textId="7536B078" w:rsidR="00452FD5" w:rsidRPr="001310E0" w:rsidRDefault="00452FD5" w:rsidP="00452FD5">
            <w:pPr>
              <w:jc w:val="both"/>
              <w:rPr>
                <w:rFonts w:ascii="Arial" w:hAnsi="Arial" w:cs="Arial"/>
              </w:rPr>
            </w:pPr>
            <w:r w:rsidRPr="001310E0">
              <w:rPr>
                <w:rFonts w:ascii="Arial" w:hAnsi="Arial" w:cs="Arial"/>
              </w:rPr>
              <w:t xml:space="preserve">Evidence of contribution to audit at least at local level. </w:t>
            </w:r>
          </w:p>
          <w:p w14:paraId="670BB7E3" w14:textId="43F8F7D3" w:rsidR="00452FD5" w:rsidRPr="001517B9" w:rsidRDefault="00452FD5" w:rsidP="00452FD5">
            <w:pPr>
              <w:jc w:val="both"/>
              <w:rPr>
                <w:rFonts w:ascii="Arial" w:hAnsi="Arial" w:cs="Arial"/>
              </w:rPr>
            </w:pPr>
            <w:r w:rsidRPr="001310E0">
              <w:rPr>
                <w:rFonts w:ascii="Arial" w:hAnsi="Arial" w:cs="Arial"/>
              </w:rPr>
              <w:t>Awareness of principles of research with an ability to critically analyse medical literature.</w:t>
            </w:r>
          </w:p>
        </w:tc>
        <w:tc>
          <w:tcPr>
            <w:tcW w:w="3827" w:type="dxa"/>
          </w:tcPr>
          <w:p w14:paraId="7D571A4D" w14:textId="77777777" w:rsidR="00452FD5" w:rsidRPr="001310E0" w:rsidRDefault="00452FD5" w:rsidP="00452FD5">
            <w:pPr>
              <w:jc w:val="both"/>
              <w:rPr>
                <w:rFonts w:ascii="Arial" w:hAnsi="Arial" w:cs="Arial"/>
              </w:rPr>
            </w:pPr>
            <w:r w:rsidRPr="001310E0">
              <w:rPr>
                <w:rFonts w:ascii="Arial" w:hAnsi="Arial" w:cs="Arial"/>
              </w:rPr>
              <w:t xml:space="preserve">Experience and interest in Audit of </w:t>
            </w:r>
            <w:r>
              <w:rPr>
                <w:rFonts w:ascii="Arial" w:hAnsi="Arial" w:cs="Arial"/>
              </w:rPr>
              <w:t xml:space="preserve">the </w:t>
            </w:r>
            <w:r w:rsidRPr="001310E0">
              <w:rPr>
                <w:rFonts w:ascii="Arial" w:hAnsi="Arial" w:cs="Arial"/>
              </w:rPr>
              <w:t>practice and experience of design of audi</w:t>
            </w:r>
            <w:r>
              <w:rPr>
                <w:rFonts w:ascii="Arial" w:hAnsi="Arial" w:cs="Arial"/>
              </w:rPr>
              <w:t>.</w:t>
            </w:r>
            <w:r w:rsidRPr="001310E0">
              <w:rPr>
                <w:rFonts w:ascii="Arial" w:hAnsi="Arial" w:cs="Arial"/>
              </w:rPr>
              <w:t>t</w:t>
            </w:r>
          </w:p>
          <w:p w14:paraId="3542D9C4" w14:textId="3FD3D80C" w:rsidR="00452FD5" w:rsidRPr="001310E0" w:rsidRDefault="00452FD5" w:rsidP="00452FD5">
            <w:pPr>
              <w:jc w:val="both"/>
              <w:rPr>
                <w:rFonts w:ascii="Arial" w:hAnsi="Arial" w:cs="Arial"/>
              </w:rPr>
            </w:pPr>
            <w:r w:rsidRPr="001310E0">
              <w:rPr>
                <w:rFonts w:ascii="Arial" w:hAnsi="Arial" w:cs="Arial"/>
              </w:rPr>
              <w:t xml:space="preserve">Research within </w:t>
            </w:r>
            <w:r>
              <w:rPr>
                <w:rFonts w:ascii="Arial" w:hAnsi="Arial" w:cs="Arial"/>
              </w:rPr>
              <w:t>the practice.</w:t>
            </w:r>
          </w:p>
          <w:p w14:paraId="51E85E05" w14:textId="32AD4399" w:rsidR="00452FD5" w:rsidRPr="001310E0" w:rsidRDefault="00452FD5" w:rsidP="00452FD5">
            <w:pPr>
              <w:jc w:val="both"/>
              <w:rPr>
                <w:rFonts w:ascii="Arial" w:hAnsi="Arial" w:cs="Arial"/>
              </w:rPr>
            </w:pPr>
            <w:r w:rsidRPr="001310E0">
              <w:rPr>
                <w:rFonts w:ascii="Arial" w:hAnsi="Arial" w:cs="Arial"/>
              </w:rPr>
              <w:t xml:space="preserve">Involved in design of research relevant to </w:t>
            </w:r>
            <w:r>
              <w:rPr>
                <w:rFonts w:ascii="Arial" w:hAnsi="Arial" w:cs="Arial"/>
              </w:rPr>
              <w:t>the practice.</w:t>
            </w:r>
          </w:p>
          <w:p w14:paraId="479A6A16" w14:textId="77777777" w:rsidR="00452FD5" w:rsidRPr="001310E0" w:rsidRDefault="00452FD5" w:rsidP="00452FD5">
            <w:pPr>
              <w:jc w:val="both"/>
              <w:rPr>
                <w:rFonts w:ascii="Arial" w:hAnsi="Arial" w:cs="Arial"/>
              </w:rPr>
            </w:pPr>
          </w:p>
        </w:tc>
      </w:tr>
      <w:tr w:rsidR="00452FD5" w:rsidRPr="001310E0" w14:paraId="4D34E0C1" w14:textId="77777777" w:rsidTr="00EC10FC">
        <w:trPr>
          <w:trHeight w:val="161"/>
        </w:trPr>
        <w:tc>
          <w:tcPr>
            <w:tcW w:w="1951" w:type="dxa"/>
          </w:tcPr>
          <w:p w14:paraId="2CDEEA63" w14:textId="140AF318" w:rsidR="00452FD5" w:rsidRPr="001310E0" w:rsidRDefault="00452FD5" w:rsidP="00452FD5">
            <w:pPr>
              <w:jc w:val="both"/>
              <w:rPr>
                <w:rFonts w:ascii="Arial" w:hAnsi="Arial" w:cs="Arial"/>
              </w:rPr>
            </w:pPr>
            <w:r w:rsidRPr="001310E0">
              <w:rPr>
                <w:rFonts w:ascii="Arial" w:hAnsi="Arial" w:cs="Arial"/>
              </w:rPr>
              <w:t>Publications</w:t>
            </w:r>
          </w:p>
        </w:tc>
        <w:tc>
          <w:tcPr>
            <w:tcW w:w="3431" w:type="dxa"/>
          </w:tcPr>
          <w:p w14:paraId="031C98F8" w14:textId="77777777" w:rsidR="00452FD5" w:rsidRPr="001310E0" w:rsidRDefault="00452FD5" w:rsidP="00452FD5">
            <w:pPr>
              <w:jc w:val="both"/>
              <w:rPr>
                <w:rFonts w:ascii="Arial" w:hAnsi="Arial" w:cs="Arial"/>
              </w:rPr>
            </w:pPr>
            <w:r w:rsidRPr="001310E0">
              <w:rPr>
                <w:rFonts w:ascii="Arial" w:hAnsi="Arial" w:cs="Arial"/>
              </w:rPr>
              <w:t>Presentations/Publications</w:t>
            </w:r>
            <w:r>
              <w:rPr>
                <w:rFonts w:ascii="Arial" w:hAnsi="Arial" w:cs="Arial"/>
              </w:rPr>
              <w:t xml:space="preserve"> relevant to the practice.</w:t>
            </w:r>
          </w:p>
          <w:p w14:paraId="7ED299D3" w14:textId="77777777" w:rsidR="00452FD5" w:rsidRPr="001310E0" w:rsidRDefault="00452FD5" w:rsidP="00452FD5">
            <w:pPr>
              <w:jc w:val="both"/>
              <w:rPr>
                <w:rFonts w:ascii="Arial" w:hAnsi="Arial" w:cs="Arial"/>
                <w:color w:val="000000"/>
              </w:rPr>
            </w:pPr>
          </w:p>
        </w:tc>
        <w:tc>
          <w:tcPr>
            <w:tcW w:w="3827" w:type="dxa"/>
          </w:tcPr>
          <w:p w14:paraId="706426E4" w14:textId="77777777" w:rsidR="00452FD5" w:rsidRPr="001310E0" w:rsidRDefault="00452FD5" w:rsidP="00452FD5">
            <w:pPr>
              <w:jc w:val="both"/>
              <w:rPr>
                <w:rFonts w:ascii="Arial" w:hAnsi="Arial" w:cs="Arial"/>
              </w:rPr>
            </w:pPr>
          </w:p>
        </w:tc>
      </w:tr>
      <w:tr w:rsidR="00452FD5" w:rsidRPr="001310E0" w14:paraId="20B79F34" w14:textId="77777777" w:rsidTr="00EC10FC">
        <w:trPr>
          <w:trHeight w:val="161"/>
        </w:trPr>
        <w:tc>
          <w:tcPr>
            <w:tcW w:w="1951" w:type="dxa"/>
          </w:tcPr>
          <w:p w14:paraId="3958A2D9" w14:textId="0780F2A3" w:rsidR="00452FD5" w:rsidRPr="001310E0" w:rsidRDefault="00452FD5" w:rsidP="00452FD5">
            <w:pPr>
              <w:jc w:val="both"/>
              <w:rPr>
                <w:rFonts w:ascii="Arial" w:hAnsi="Arial" w:cs="Arial"/>
              </w:rPr>
            </w:pPr>
            <w:r w:rsidRPr="001310E0">
              <w:rPr>
                <w:rFonts w:ascii="Arial" w:hAnsi="Arial" w:cs="Arial"/>
              </w:rPr>
              <w:t xml:space="preserve">Teaching </w:t>
            </w:r>
          </w:p>
        </w:tc>
        <w:tc>
          <w:tcPr>
            <w:tcW w:w="3431" w:type="dxa"/>
          </w:tcPr>
          <w:p w14:paraId="78E9006C" w14:textId="77777777" w:rsidR="00452FD5" w:rsidRPr="001310E0" w:rsidRDefault="00452FD5" w:rsidP="00452FD5">
            <w:pPr>
              <w:jc w:val="both"/>
              <w:rPr>
                <w:rFonts w:ascii="Arial" w:hAnsi="Arial" w:cs="Arial"/>
              </w:rPr>
            </w:pPr>
            <w:r w:rsidRPr="001310E0">
              <w:rPr>
                <w:rFonts w:ascii="Arial" w:hAnsi="Arial" w:cs="Arial"/>
              </w:rPr>
              <w:t>Previous involvement in the delivery of undergraduate or postgraduate teaching.</w:t>
            </w:r>
          </w:p>
          <w:p w14:paraId="186C366D" w14:textId="3C401DA8" w:rsidR="00452FD5" w:rsidRPr="001310E0" w:rsidRDefault="00452FD5" w:rsidP="00452FD5">
            <w:pPr>
              <w:jc w:val="both"/>
              <w:rPr>
                <w:rFonts w:ascii="Arial" w:hAnsi="Arial" w:cs="Arial"/>
              </w:rPr>
            </w:pPr>
            <w:r w:rsidRPr="001310E0">
              <w:rPr>
                <w:rFonts w:ascii="Arial" w:hAnsi="Arial" w:cs="Arial"/>
              </w:rPr>
              <w:t xml:space="preserve"> Experience of providing supervision and or mentorship</w:t>
            </w:r>
          </w:p>
        </w:tc>
        <w:tc>
          <w:tcPr>
            <w:tcW w:w="3827" w:type="dxa"/>
          </w:tcPr>
          <w:p w14:paraId="1B23AD27" w14:textId="77777777" w:rsidR="00452FD5" w:rsidRPr="001310E0" w:rsidRDefault="00452FD5" w:rsidP="00452FD5">
            <w:pPr>
              <w:jc w:val="both"/>
              <w:rPr>
                <w:rFonts w:ascii="Arial" w:hAnsi="Arial" w:cs="Arial"/>
              </w:rPr>
            </w:pPr>
            <w:r w:rsidRPr="001310E0">
              <w:rPr>
                <w:rFonts w:ascii="Arial" w:hAnsi="Arial" w:cs="Arial"/>
              </w:rPr>
              <w:t>Interest in and commitment to teaching and training.</w:t>
            </w:r>
          </w:p>
          <w:p w14:paraId="6AD558E3" w14:textId="2E30AB6E" w:rsidR="00452FD5" w:rsidRPr="001310E0" w:rsidRDefault="00452FD5" w:rsidP="00452FD5">
            <w:pPr>
              <w:jc w:val="both"/>
              <w:rPr>
                <w:rFonts w:ascii="Arial" w:hAnsi="Arial" w:cs="Arial"/>
              </w:rPr>
            </w:pPr>
            <w:r w:rsidRPr="001310E0">
              <w:rPr>
                <w:rFonts w:ascii="Arial" w:hAnsi="Arial" w:cs="Arial"/>
              </w:rPr>
              <w:t>Experience of providing problem-based teaching.</w:t>
            </w:r>
          </w:p>
          <w:p w14:paraId="7DDD6570" w14:textId="4B184E81" w:rsidR="00452FD5" w:rsidRPr="001310E0" w:rsidRDefault="00452FD5" w:rsidP="00452FD5">
            <w:pPr>
              <w:jc w:val="both"/>
              <w:rPr>
                <w:rFonts w:ascii="Arial" w:hAnsi="Arial" w:cs="Arial"/>
                <w:color w:val="000000"/>
              </w:rPr>
            </w:pPr>
            <w:r w:rsidRPr="001310E0">
              <w:rPr>
                <w:rFonts w:ascii="Arial" w:hAnsi="Arial" w:cs="Arial"/>
                <w:color w:val="000000"/>
              </w:rPr>
              <w:t>Experience of organising teaching programmes.</w:t>
            </w:r>
          </w:p>
          <w:p w14:paraId="02524ECA" w14:textId="70B1A967" w:rsidR="00452FD5" w:rsidRDefault="00452FD5" w:rsidP="00452FD5">
            <w:pPr>
              <w:jc w:val="both"/>
              <w:rPr>
                <w:rFonts w:ascii="Arial" w:hAnsi="Arial" w:cs="Arial"/>
                <w:color w:val="000000"/>
              </w:rPr>
            </w:pPr>
            <w:r w:rsidRPr="001310E0">
              <w:rPr>
                <w:rFonts w:ascii="Arial" w:hAnsi="Arial" w:cs="Arial"/>
                <w:color w:val="000000"/>
              </w:rPr>
              <w:t xml:space="preserve">Formal training in educational/clinical supervision. </w:t>
            </w:r>
          </w:p>
          <w:p w14:paraId="0A70B40A" w14:textId="77777777" w:rsidR="00452FD5" w:rsidRPr="001310E0" w:rsidRDefault="00452FD5" w:rsidP="00452FD5">
            <w:pPr>
              <w:jc w:val="both"/>
              <w:rPr>
                <w:rFonts w:ascii="Arial" w:hAnsi="Arial" w:cs="Arial"/>
              </w:rPr>
            </w:pPr>
          </w:p>
        </w:tc>
      </w:tr>
      <w:tr w:rsidR="00452FD5" w:rsidRPr="001310E0" w14:paraId="0A98E3B3" w14:textId="77777777" w:rsidTr="00EC10FC">
        <w:trPr>
          <w:trHeight w:val="161"/>
        </w:trPr>
        <w:tc>
          <w:tcPr>
            <w:tcW w:w="1951" w:type="dxa"/>
          </w:tcPr>
          <w:p w14:paraId="4F9586B3" w14:textId="77777777" w:rsidR="00452FD5" w:rsidRPr="001310E0" w:rsidRDefault="00452FD5" w:rsidP="00452FD5">
            <w:pPr>
              <w:jc w:val="both"/>
              <w:rPr>
                <w:rFonts w:ascii="Arial" w:hAnsi="Arial" w:cs="Arial"/>
              </w:rPr>
            </w:pPr>
            <w:r w:rsidRPr="001310E0">
              <w:rPr>
                <w:rFonts w:ascii="Arial" w:hAnsi="Arial" w:cs="Arial"/>
              </w:rPr>
              <w:t xml:space="preserve">Knowledge and </w:t>
            </w:r>
          </w:p>
          <w:p w14:paraId="51FA2ED6" w14:textId="365D673B" w:rsidR="00452FD5" w:rsidRPr="001310E0" w:rsidRDefault="00452FD5" w:rsidP="00452FD5">
            <w:pPr>
              <w:jc w:val="both"/>
              <w:rPr>
                <w:rFonts w:ascii="Arial" w:hAnsi="Arial" w:cs="Arial"/>
              </w:rPr>
            </w:pPr>
            <w:r w:rsidRPr="001310E0">
              <w:rPr>
                <w:rFonts w:ascii="Arial" w:hAnsi="Arial" w:cs="Arial"/>
              </w:rPr>
              <w:t>Skills</w:t>
            </w:r>
          </w:p>
        </w:tc>
        <w:tc>
          <w:tcPr>
            <w:tcW w:w="3431" w:type="dxa"/>
          </w:tcPr>
          <w:p w14:paraId="384E12FB" w14:textId="77777777" w:rsidR="00452FD5" w:rsidRPr="001310E0" w:rsidRDefault="00452FD5" w:rsidP="00452FD5">
            <w:pPr>
              <w:jc w:val="both"/>
              <w:rPr>
                <w:rFonts w:ascii="Arial" w:hAnsi="Arial" w:cs="Arial"/>
              </w:rPr>
            </w:pPr>
            <w:r w:rsidRPr="001310E0">
              <w:rPr>
                <w:rFonts w:ascii="Arial" w:hAnsi="Arial" w:cs="Arial"/>
              </w:rPr>
              <w:t xml:space="preserve">Broad based </w:t>
            </w:r>
            <w:r w:rsidRPr="001310E0">
              <w:rPr>
                <w:rFonts w:ascii="Arial" w:hAnsi="Arial" w:cs="Arial"/>
                <w:color w:val="000000"/>
              </w:rPr>
              <w:t xml:space="preserve">knowledge and skills in diagnosis and clinical management within the Specialty and </w:t>
            </w:r>
            <w:r w:rsidRPr="001310E0">
              <w:rPr>
                <w:rFonts w:ascii="Arial" w:hAnsi="Arial" w:cs="Arial"/>
              </w:rPr>
              <w:t xml:space="preserve">encompassing most sub-disciplines.   </w:t>
            </w:r>
          </w:p>
          <w:p w14:paraId="05E3A88E" w14:textId="263B0B24" w:rsidR="00452FD5" w:rsidRPr="001310E0" w:rsidRDefault="00452FD5" w:rsidP="00452FD5">
            <w:pPr>
              <w:jc w:val="both"/>
              <w:rPr>
                <w:rFonts w:ascii="Arial" w:hAnsi="Arial" w:cs="Arial"/>
              </w:rPr>
            </w:pPr>
            <w:r w:rsidRPr="001310E0">
              <w:rPr>
                <w:rFonts w:ascii="Arial" w:hAnsi="Arial" w:cs="Arial"/>
              </w:rPr>
              <w:t xml:space="preserve">            </w:t>
            </w:r>
          </w:p>
        </w:tc>
        <w:tc>
          <w:tcPr>
            <w:tcW w:w="3827" w:type="dxa"/>
          </w:tcPr>
          <w:p w14:paraId="42272365" w14:textId="77777777" w:rsidR="00452FD5" w:rsidRPr="001310E0" w:rsidRDefault="00452FD5" w:rsidP="00452FD5">
            <w:pPr>
              <w:jc w:val="both"/>
              <w:rPr>
                <w:rFonts w:ascii="Arial" w:hAnsi="Arial" w:cs="Arial"/>
                <w:color w:val="000000"/>
              </w:rPr>
            </w:pPr>
          </w:p>
          <w:p w14:paraId="09C5F6C7" w14:textId="77777777" w:rsidR="00452FD5" w:rsidRPr="001310E0" w:rsidRDefault="00452FD5" w:rsidP="00452FD5">
            <w:pPr>
              <w:jc w:val="both"/>
              <w:rPr>
                <w:rFonts w:ascii="Arial" w:hAnsi="Arial" w:cs="Arial"/>
              </w:rPr>
            </w:pPr>
          </w:p>
        </w:tc>
      </w:tr>
      <w:tr w:rsidR="00452FD5" w:rsidRPr="001310E0" w14:paraId="73BA974F" w14:textId="77777777" w:rsidTr="00EC10FC">
        <w:trPr>
          <w:trHeight w:val="161"/>
        </w:trPr>
        <w:tc>
          <w:tcPr>
            <w:tcW w:w="1951" w:type="dxa"/>
          </w:tcPr>
          <w:p w14:paraId="5F9ECC10" w14:textId="77777777" w:rsidR="00452FD5" w:rsidRPr="001310E0" w:rsidRDefault="00452FD5" w:rsidP="00452FD5">
            <w:pPr>
              <w:jc w:val="both"/>
              <w:rPr>
                <w:rFonts w:ascii="Arial" w:hAnsi="Arial" w:cs="Arial"/>
              </w:rPr>
            </w:pPr>
            <w:r w:rsidRPr="001310E0">
              <w:rPr>
                <w:rFonts w:ascii="Arial" w:hAnsi="Arial" w:cs="Arial"/>
              </w:rPr>
              <w:t xml:space="preserve">Knowledge and </w:t>
            </w:r>
          </w:p>
          <w:p w14:paraId="107FEF02" w14:textId="6A0772A7" w:rsidR="00452FD5" w:rsidRPr="001310E0" w:rsidRDefault="00452FD5" w:rsidP="00452FD5">
            <w:pPr>
              <w:jc w:val="both"/>
              <w:rPr>
                <w:rFonts w:ascii="Arial" w:hAnsi="Arial" w:cs="Arial"/>
              </w:rPr>
            </w:pPr>
            <w:r w:rsidRPr="001310E0">
              <w:rPr>
                <w:rFonts w:ascii="Arial" w:hAnsi="Arial" w:cs="Arial"/>
              </w:rPr>
              <w:t>Skills</w:t>
            </w:r>
          </w:p>
        </w:tc>
        <w:tc>
          <w:tcPr>
            <w:tcW w:w="3431" w:type="dxa"/>
          </w:tcPr>
          <w:p w14:paraId="3AC65FA3" w14:textId="77777777" w:rsidR="00452FD5" w:rsidRPr="001310E0" w:rsidRDefault="00452FD5" w:rsidP="00452FD5">
            <w:pPr>
              <w:jc w:val="both"/>
              <w:rPr>
                <w:rFonts w:ascii="Arial" w:hAnsi="Arial" w:cs="Arial"/>
              </w:rPr>
            </w:pPr>
            <w:r w:rsidRPr="001310E0">
              <w:rPr>
                <w:rFonts w:ascii="Arial" w:hAnsi="Arial" w:cs="Arial"/>
              </w:rPr>
              <w:t xml:space="preserve">Broad based </w:t>
            </w:r>
            <w:r w:rsidRPr="001310E0">
              <w:rPr>
                <w:rFonts w:ascii="Arial" w:hAnsi="Arial" w:cs="Arial"/>
                <w:color w:val="000000"/>
              </w:rPr>
              <w:t xml:space="preserve">knowledge and skills in diagnosis and clinical management within the Specialty and </w:t>
            </w:r>
            <w:r w:rsidRPr="001310E0">
              <w:rPr>
                <w:rFonts w:ascii="Arial" w:hAnsi="Arial" w:cs="Arial"/>
              </w:rPr>
              <w:t xml:space="preserve">encompassing most sub-disciplines.   </w:t>
            </w:r>
          </w:p>
          <w:p w14:paraId="1700D587" w14:textId="674FCA6D" w:rsidR="00452FD5" w:rsidRPr="001310E0" w:rsidRDefault="00452FD5" w:rsidP="00452FD5">
            <w:pPr>
              <w:jc w:val="both"/>
              <w:rPr>
                <w:rFonts w:ascii="Arial" w:hAnsi="Arial" w:cs="Arial"/>
              </w:rPr>
            </w:pPr>
            <w:r w:rsidRPr="001310E0">
              <w:rPr>
                <w:rFonts w:ascii="Arial" w:hAnsi="Arial" w:cs="Arial"/>
              </w:rPr>
              <w:t xml:space="preserve">            </w:t>
            </w:r>
          </w:p>
        </w:tc>
        <w:tc>
          <w:tcPr>
            <w:tcW w:w="3827" w:type="dxa"/>
          </w:tcPr>
          <w:p w14:paraId="160C5F8E" w14:textId="77777777" w:rsidR="00452FD5" w:rsidRPr="001310E0" w:rsidRDefault="00452FD5" w:rsidP="00452FD5">
            <w:pPr>
              <w:jc w:val="both"/>
              <w:rPr>
                <w:rFonts w:ascii="Arial" w:hAnsi="Arial" w:cs="Arial"/>
                <w:color w:val="000000"/>
              </w:rPr>
            </w:pPr>
          </w:p>
        </w:tc>
      </w:tr>
      <w:tr w:rsidR="00452FD5" w:rsidRPr="001310E0" w14:paraId="0B24C5C9" w14:textId="77777777" w:rsidTr="00EC10FC">
        <w:trPr>
          <w:trHeight w:val="161"/>
        </w:trPr>
        <w:tc>
          <w:tcPr>
            <w:tcW w:w="1951" w:type="dxa"/>
          </w:tcPr>
          <w:p w14:paraId="0893051A" w14:textId="4FF97C2A" w:rsidR="00452FD5" w:rsidRPr="001310E0" w:rsidRDefault="00452FD5" w:rsidP="00452FD5">
            <w:pPr>
              <w:jc w:val="both"/>
              <w:rPr>
                <w:rFonts w:ascii="Arial" w:hAnsi="Arial" w:cs="Arial"/>
              </w:rPr>
            </w:pPr>
            <w:r w:rsidRPr="001310E0">
              <w:br w:type="page"/>
            </w:r>
            <w:r w:rsidRPr="001310E0">
              <w:rPr>
                <w:rFonts w:ascii="Arial" w:hAnsi="Arial" w:cs="Arial"/>
              </w:rPr>
              <w:t xml:space="preserve">Managerial </w:t>
            </w:r>
          </w:p>
        </w:tc>
        <w:tc>
          <w:tcPr>
            <w:tcW w:w="3431" w:type="dxa"/>
          </w:tcPr>
          <w:p w14:paraId="0B376C3F" w14:textId="77777777" w:rsidR="00452FD5" w:rsidRPr="001310E0" w:rsidRDefault="00452FD5" w:rsidP="00452FD5">
            <w:pPr>
              <w:jc w:val="both"/>
              <w:rPr>
                <w:rFonts w:ascii="Arial" w:hAnsi="Arial" w:cs="Arial"/>
              </w:rPr>
            </w:pPr>
          </w:p>
        </w:tc>
        <w:tc>
          <w:tcPr>
            <w:tcW w:w="3827" w:type="dxa"/>
          </w:tcPr>
          <w:p w14:paraId="311D24E2" w14:textId="77777777" w:rsidR="00452FD5" w:rsidRPr="001310E0" w:rsidRDefault="00452FD5" w:rsidP="00452FD5">
            <w:pPr>
              <w:jc w:val="both"/>
              <w:rPr>
                <w:rFonts w:ascii="Arial" w:hAnsi="Arial" w:cs="Arial"/>
                <w:color w:val="000000"/>
              </w:rPr>
            </w:pPr>
            <w:r w:rsidRPr="001310E0">
              <w:rPr>
                <w:rFonts w:ascii="Arial" w:hAnsi="Arial" w:cs="Arial"/>
                <w:color w:val="000000"/>
              </w:rPr>
              <w:t>Involvement in service re-design.</w:t>
            </w:r>
          </w:p>
          <w:p w14:paraId="5AD12253" w14:textId="7C84DD29" w:rsidR="00452FD5" w:rsidRPr="001310E0" w:rsidRDefault="00452FD5" w:rsidP="00452FD5">
            <w:pPr>
              <w:jc w:val="both"/>
              <w:rPr>
                <w:rFonts w:ascii="Arial" w:hAnsi="Arial" w:cs="Arial"/>
                <w:color w:val="000000"/>
              </w:rPr>
            </w:pPr>
            <w:r w:rsidRPr="001310E0">
              <w:rPr>
                <w:rFonts w:ascii="Arial" w:hAnsi="Arial" w:cs="Arial"/>
                <w:color w:val="000000"/>
              </w:rPr>
              <w:t>Involvement in project delivery.</w:t>
            </w:r>
          </w:p>
          <w:p w14:paraId="472151F6" w14:textId="23ECA45D" w:rsidR="00452FD5" w:rsidRDefault="00452FD5" w:rsidP="00452FD5">
            <w:pPr>
              <w:jc w:val="both"/>
              <w:rPr>
                <w:rFonts w:ascii="Arial" w:hAnsi="Arial" w:cs="Arial"/>
                <w:color w:val="000000"/>
              </w:rPr>
            </w:pPr>
            <w:r w:rsidRPr="001310E0">
              <w:rPr>
                <w:rFonts w:ascii="Arial" w:hAnsi="Arial" w:cs="Arial"/>
                <w:color w:val="000000"/>
              </w:rPr>
              <w:t>Involvement in NHS-related meetings.</w:t>
            </w:r>
          </w:p>
          <w:p w14:paraId="68407065" w14:textId="77777777" w:rsidR="00452FD5" w:rsidRPr="001310E0" w:rsidRDefault="00452FD5" w:rsidP="00452FD5">
            <w:pPr>
              <w:jc w:val="both"/>
              <w:rPr>
                <w:rFonts w:ascii="Arial" w:hAnsi="Arial" w:cs="Arial"/>
                <w:color w:val="000000"/>
              </w:rPr>
            </w:pPr>
          </w:p>
        </w:tc>
      </w:tr>
    </w:tbl>
    <w:p w14:paraId="24A14175" w14:textId="24483715" w:rsidR="00EC10FC" w:rsidRDefault="00EC10FC" w:rsidP="00D06D29">
      <w:pPr>
        <w:jc w:val="both"/>
      </w:pPr>
    </w:p>
    <w:p w14:paraId="0175F347" w14:textId="2211ED86" w:rsidR="001517B9" w:rsidRDefault="001517B9" w:rsidP="00D06D29">
      <w:pPr>
        <w:jc w:val="both"/>
      </w:pPr>
    </w:p>
    <w:p w14:paraId="24D1E07C" w14:textId="77777777" w:rsidR="001517B9" w:rsidRPr="00D06D29" w:rsidRDefault="001517B9" w:rsidP="00D06D29">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573"/>
        <w:gridCol w:w="3685"/>
      </w:tblGrid>
      <w:tr w:rsidR="00EC10FC" w:rsidRPr="001310E0" w14:paraId="42E48BB2" w14:textId="77777777" w:rsidTr="00EC10FC">
        <w:trPr>
          <w:trHeight w:val="161"/>
        </w:trPr>
        <w:tc>
          <w:tcPr>
            <w:tcW w:w="9209" w:type="dxa"/>
            <w:gridSpan w:val="3"/>
          </w:tcPr>
          <w:p w14:paraId="5958E8B7" w14:textId="77777777" w:rsidR="00EC10FC" w:rsidRPr="001310E0" w:rsidRDefault="00EC10FC" w:rsidP="00D961D8">
            <w:pPr>
              <w:rPr>
                <w:rFonts w:ascii="Arial" w:hAnsi="Arial" w:cs="Arial"/>
                <w:color w:val="000000"/>
              </w:rPr>
            </w:pPr>
            <w:r w:rsidRPr="001310E0">
              <w:rPr>
                <w:rFonts w:ascii="Arial" w:hAnsi="Arial" w:cs="Arial"/>
                <w:b/>
              </w:rPr>
              <w:lastRenderedPageBreak/>
              <w:t>PERSON PROFILE</w:t>
            </w:r>
          </w:p>
        </w:tc>
      </w:tr>
      <w:tr w:rsidR="00EC10FC" w:rsidRPr="001310E0" w14:paraId="4DE85B15" w14:textId="77777777" w:rsidTr="00EC10FC">
        <w:trPr>
          <w:trHeight w:val="305"/>
        </w:trPr>
        <w:tc>
          <w:tcPr>
            <w:tcW w:w="9209" w:type="dxa"/>
            <w:gridSpan w:val="3"/>
          </w:tcPr>
          <w:p w14:paraId="54D015FD" w14:textId="77777777" w:rsidR="00EC10FC" w:rsidRPr="001310E0" w:rsidRDefault="00EC10FC" w:rsidP="00D961D8">
            <w:pPr>
              <w:jc w:val="both"/>
              <w:rPr>
                <w:rFonts w:ascii="Arial" w:hAnsi="Arial" w:cs="Arial"/>
                <w:b/>
                <w:color w:val="000000"/>
              </w:rPr>
            </w:pPr>
            <w:r w:rsidRPr="001310E0">
              <w:rPr>
                <w:rFonts w:ascii="Arial" w:hAnsi="Arial" w:cs="Arial"/>
                <w:b/>
                <w:color w:val="000000"/>
              </w:rPr>
              <w:t>Demonstrated at Interview</w:t>
            </w:r>
          </w:p>
        </w:tc>
      </w:tr>
      <w:tr w:rsidR="00EC10FC" w:rsidRPr="001310E0" w14:paraId="5C8B48EC" w14:textId="77777777" w:rsidTr="00EC10FC">
        <w:trPr>
          <w:trHeight w:val="305"/>
        </w:trPr>
        <w:tc>
          <w:tcPr>
            <w:tcW w:w="1951" w:type="dxa"/>
          </w:tcPr>
          <w:p w14:paraId="65FB1C1A" w14:textId="77777777" w:rsidR="00EC10FC" w:rsidRPr="001310E0" w:rsidRDefault="00EC10FC" w:rsidP="00D961D8">
            <w:pPr>
              <w:rPr>
                <w:rFonts w:ascii="Arial" w:hAnsi="Arial" w:cs="Arial"/>
              </w:rPr>
            </w:pPr>
            <w:r w:rsidRPr="001310E0">
              <w:rPr>
                <w:rFonts w:ascii="Arial" w:hAnsi="Arial" w:cs="Arial"/>
              </w:rPr>
              <w:t xml:space="preserve">Attributes </w:t>
            </w:r>
          </w:p>
        </w:tc>
        <w:tc>
          <w:tcPr>
            <w:tcW w:w="3573" w:type="dxa"/>
          </w:tcPr>
          <w:p w14:paraId="6D720BBA" w14:textId="77777777" w:rsidR="00EC10FC" w:rsidRPr="001310E0" w:rsidRDefault="00EC10FC" w:rsidP="00D961D8">
            <w:pPr>
              <w:jc w:val="both"/>
              <w:rPr>
                <w:rFonts w:ascii="Arial" w:hAnsi="Arial" w:cs="Arial"/>
                <w:b/>
                <w:color w:val="000000"/>
              </w:rPr>
            </w:pPr>
            <w:r w:rsidRPr="001310E0">
              <w:rPr>
                <w:rFonts w:ascii="Arial" w:hAnsi="Arial" w:cs="Arial"/>
                <w:b/>
                <w:color w:val="000000"/>
              </w:rPr>
              <w:t xml:space="preserve">Essential </w:t>
            </w:r>
          </w:p>
        </w:tc>
        <w:tc>
          <w:tcPr>
            <w:tcW w:w="3685" w:type="dxa"/>
          </w:tcPr>
          <w:p w14:paraId="4B38C931" w14:textId="77777777" w:rsidR="00EC10FC" w:rsidRPr="001310E0" w:rsidRDefault="00EC10FC" w:rsidP="00D961D8">
            <w:pPr>
              <w:jc w:val="both"/>
              <w:rPr>
                <w:rFonts w:ascii="Arial" w:hAnsi="Arial" w:cs="Arial"/>
                <w:b/>
                <w:color w:val="000000"/>
              </w:rPr>
            </w:pPr>
            <w:r w:rsidRPr="001310E0">
              <w:rPr>
                <w:rFonts w:ascii="Arial" w:hAnsi="Arial" w:cs="Arial"/>
                <w:b/>
                <w:color w:val="000000"/>
              </w:rPr>
              <w:t xml:space="preserve">Useful </w:t>
            </w:r>
          </w:p>
        </w:tc>
      </w:tr>
      <w:tr w:rsidR="00EC10FC" w:rsidRPr="001310E0" w14:paraId="34CBC3F3" w14:textId="77777777" w:rsidTr="00EC10FC">
        <w:trPr>
          <w:trHeight w:val="161"/>
        </w:trPr>
        <w:tc>
          <w:tcPr>
            <w:tcW w:w="1951" w:type="dxa"/>
          </w:tcPr>
          <w:p w14:paraId="667963B1" w14:textId="77777777" w:rsidR="00EC10FC" w:rsidRPr="001310E0" w:rsidRDefault="00EC10FC" w:rsidP="00D961D8">
            <w:pPr>
              <w:jc w:val="both"/>
              <w:rPr>
                <w:rFonts w:ascii="Arial" w:hAnsi="Arial" w:cs="Arial"/>
              </w:rPr>
            </w:pPr>
            <w:r w:rsidRPr="001310E0">
              <w:br w:type="page"/>
            </w:r>
            <w:r w:rsidRPr="001310E0">
              <w:rPr>
                <w:rFonts w:ascii="Arial" w:hAnsi="Arial" w:cs="Arial"/>
              </w:rPr>
              <w:t xml:space="preserve">Knowledge and </w:t>
            </w:r>
          </w:p>
          <w:p w14:paraId="59F274F6" w14:textId="77777777" w:rsidR="00EC10FC" w:rsidRPr="001310E0" w:rsidRDefault="00EC10FC" w:rsidP="00D961D8">
            <w:pPr>
              <w:jc w:val="both"/>
              <w:rPr>
                <w:rFonts w:ascii="Arial" w:hAnsi="Arial" w:cs="Arial"/>
              </w:rPr>
            </w:pPr>
            <w:r w:rsidRPr="001310E0">
              <w:rPr>
                <w:rFonts w:ascii="Arial" w:hAnsi="Arial" w:cs="Arial"/>
              </w:rPr>
              <w:t>Skills</w:t>
            </w:r>
          </w:p>
          <w:p w14:paraId="457DDE47" w14:textId="77777777" w:rsidR="00EC10FC" w:rsidRPr="001310E0" w:rsidRDefault="00EC10FC" w:rsidP="00D961D8">
            <w:pPr>
              <w:jc w:val="both"/>
              <w:rPr>
                <w:rFonts w:ascii="Arial" w:hAnsi="Arial" w:cs="Arial"/>
              </w:rPr>
            </w:pPr>
          </w:p>
        </w:tc>
        <w:tc>
          <w:tcPr>
            <w:tcW w:w="3573" w:type="dxa"/>
          </w:tcPr>
          <w:p w14:paraId="08C52CA1" w14:textId="77777777" w:rsidR="00EC10FC" w:rsidRPr="001310E0" w:rsidRDefault="00EC10FC" w:rsidP="00D961D8">
            <w:pPr>
              <w:jc w:val="both"/>
              <w:rPr>
                <w:rFonts w:ascii="Arial" w:hAnsi="Arial" w:cs="Arial"/>
                <w:color w:val="000000"/>
              </w:rPr>
            </w:pPr>
            <w:r w:rsidRPr="001310E0">
              <w:rPr>
                <w:rFonts w:ascii="Arial" w:hAnsi="Arial" w:cs="Arial"/>
              </w:rPr>
              <w:t xml:space="preserve">            </w:t>
            </w:r>
          </w:p>
        </w:tc>
        <w:tc>
          <w:tcPr>
            <w:tcW w:w="3685" w:type="dxa"/>
          </w:tcPr>
          <w:p w14:paraId="0F4DC002" w14:textId="77777777" w:rsidR="00EC10FC" w:rsidRPr="001310E0" w:rsidRDefault="00EC10FC" w:rsidP="00D961D8">
            <w:pPr>
              <w:jc w:val="both"/>
              <w:rPr>
                <w:rFonts w:ascii="Arial" w:hAnsi="Arial" w:cs="Arial"/>
                <w:color w:val="000000"/>
              </w:rPr>
            </w:pPr>
            <w:r w:rsidRPr="001310E0">
              <w:rPr>
                <w:rFonts w:ascii="Arial" w:hAnsi="Arial" w:cs="Arial"/>
                <w:color w:val="000000"/>
              </w:rPr>
              <w:t>Good IT Skills</w:t>
            </w:r>
          </w:p>
        </w:tc>
      </w:tr>
      <w:tr w:rsidR="00EC10FC" w:rsidRPr="001310E0" w14:paraId="0E48ECED" w14:textId="77777777" w:rsidTr="00EC10FC">
        <w:trPr>
          <w:trHeight w:val="161"/>
        </w:trPr>
        <w:tc>
          <w:tcPr>
            <w:tcW w:w="1951" w:type="dxa"/>
          </w:tcPr>
          <w:p w14:paraId="0829161A" w14:textId="77777777" w:rsidR="00EC10FC" w:rsidRPr="001310E0" w:rsidRDefault="00EC10FC" w:rsidP="00D961D8">
            <w:pPr>
              <w:jc w:val="both"/>
              <w:rPr>
                <w:rFonts w:ascii="Arial" w:hAnsi="Arial" w:cs="Arial"/>
              </w:rPr>
            </w:pPr>
            <w:r w:rsidRPr="001310E0">
              <w:br w:type="page"/>
            </w:r>
            <w:r w:rsidRPr="001310E0">
              <w:rPr>
                <w:rFonts w:ascii="Arial" w:hAnsi="Arial" w:cs="Arial"/>
              </w:rPr>
              <w:t>Disposition</w:t>
            </w:r>
          </w:p>
        </w:tc>
        <w:tc>
          <w:tcPr>
            <w:tcW w:w="3573" w:type="dxa"/>
          </w:tcPr>
          <w:p w14:paraId="2B41883D" w14:textId="77777777" w:rsidR="00EC10FC" w:rsidRPr="001310E0" w:rsidRDefault="00EC10FC" w:rsidP="00D961D8">
            <w:pPr>
              <w:jc w:val="both"/>
              <w:rPr>
                <w:rFonts w:ascii="Arial" w:hAnsi="Arial" w:cs="Arial"/>
              </w:rPr>
            </w:pPr>
            <w:r w:rsidRPr="001310E0">
              <w:rPr>
                <w:rFonts w:ascii="Arial" w:hAnsi="Arial" w:cs="Arial"/>
              </w:rPr>
              <w:t>Committed to Quality Patient Care.</w:t>
            </w:r>
          </w:p>
          <w:p w14:paraId="00EB359B" w14:textId="5C981684" w:rsidR="00EC10FC" w:rsidRPr="001310E0" w:rsidRDefault="001517B9" w:rsidP="00D961D8">
            <w:pPr>
              <w:jc w:val="both"/>
              <w:rPr>
                <w:rFonts w:ascii="Arial" w:hAnsi="Arial" w:cs="Arial"/>
                <w:color w:val="000000"/>
              </w:rPr>
            </w:pPr>
            <w:r>
              <w:rPr>
                <w:rFonts w:ascii="Arial" w:hAnsi="Arial" w:cs="Arial"/>
                <w:color w:val="000000"/>
              </w:rPr>
              <w:t>A</w:t>
            </w:r>
            <w:r w:rsidR="00EC10FC" w:rsidRPr="001310E0">
              <w:rPr>
                <w:rFonts w:ascii="Arial" w:hAnsi="Arial" w:cs="Arial"/>
                <w:color w:val="000000"/>
              </w:rPr>
              <w:t>ble to be understanding of and sensitive to the needs of patients.</w:t>
            </w:r>
          </w:p>
          <w:p w14:paraId="34F4950C" w14:textId="57D24E23" w:rsidR="00EC10FC" w:rsidRPr="001310E0" w:rsidRDefault="00EC10FC" w:rsidP="00D961D8">
            <w:pPr>
              <w:jc w:val="both"/>
              <w:rPr>
                <w:rFonts w:ascii="Arial" w:hAnsi="Arial" w:cs="Arial"/>
                <w:color w:val="000000"/>
              </w:rPr>
            </w:pPr>
            <w:r w:rsidRPr="001310E0">
              <w:rPr>
                <w:rFonts w:ascii="Arial" w:hAnsi="Arial" w:cs="Arial"/>
                <w:color w:val="000000"/>
              </w:rPr>
              <w:t>Excellent communication skills (verbal and written)</w:t>
            </w:r>
          </w:p>
          <w:p w14:paraId="6E4B333B" w14:textId="47EBA66C" w:rsidR="00EC10FC" w:rsidRPr="001310E0" w:rsidRDefault="00EC10FC" w:rsidP="00D961D8">
            <w:pPr>
              <w:jc w:val="both"/>
              <w:rPr>
                <w:rFonts w:ascii="Arial" w:hAnsi="Arial" w:cs="Arial"/>
              </w:rPr>
            </w:pPr>
            <w:r w:rsidRPr="001310E0">
              <w:rPr>
                <w:rFonts w:ascii="Arial" w:hAnsi="Arial" w:cs="Arial"/>
              </w:rPr>
              <w:t>Ability to work under pressure.</w:t>
            </w:r>
          </w:p>
          <w:p w14:paraId="5729CD92" w14:textId="4FD7F003" w:rsidR="00EC10FC" w:rsidRPr="001310E0" w:rsidRDefault="00EC10FC" w:rsidP="00D961D8">
            <w:pPr>
              <w:jc w:val="both"/>
              <w:rPr>
                <w:rFonts w:ascii="Arial" w:hAnsi="Arial" w:cs="Arial"/>
              </w:rPr>
            </w:pPr>
            <w:r w:rsidRPr="001310E0">
              <w:rPr>
                <w:rFonts w:ascii="Arial" w:hAnsi="Arial" w:cs="Arial"/>
              </w:rPr>
              <w:t>Ability to work effectively in a multidisciplinary team.</w:t>
            </w:r>
          </w:p>
          <w:p w14:paraId="5D007701" w14:textId="081E1061" w:rsidR="00EC10FC" w:rsidRPr="001310E0" w:rsidRDefault="00EC10FC" w:rsidP="00D961D8">
            <w:pPr>
              <w:jc w:val="both"/>
              <w:rPr>
                <w:rFonts w:ascii="Arial" w:hAnsi="Arial" w:cs="Arial"/>
              </w:rPr>
            </w:pPr>
            <w:r w:rsidRPr="001310E0">
              <w:rPr>
                <w:rFonts w:ascii="Arial" w:hAnsi="Arial" w:cs="Arial"/>
              </w:rPr>
              <w:t>Responsive to change and innovation, promoting a culture for organisational development.</w:t>
            </w:r>
          </w:p>
          <w:p w14:paraId="05B7EC87" w14:textId="25A15079" w:rsidR="00EC10FC" w:rsidRPr="001310E0" w:rsidRDefault="00EC10FC" w:rsidP="00D961D8">
            <w:pPr>
              <w:jc w:val="both"/>
              <w:rPr>
                <w:rFonts w:ascii="Arial" w:hAnsi="Arial" w:cs="Arial"/>
              </w:rPr>
            </w:pPr>
            <w:r w:rsidRPr="001310E0">
              <w:rPr>
                <w:rFonts w:ascii="Arial" w:hAnsi="Arial" w:cs="Arial"/>
              </w:rPr>
              <w:t>A flexible approach to duties, which satisfies the needs of the Service in a changing environment.</w:t>
            </w:r>
          </w:p>
          <w:p w14:paraId="3545F406" w14:textId="5D5A1FCC" w:rsidR="00EC10FC" w:rsidRPr="001310E0" w:rsidRDefault="00EC10FC" w:rsidP="00D961D8">
            <w:pPr>
              <w:jc w:val="both"/>
              <w:rPr>
                <w:rFonts w:ascii="Arial" w:hAnsi="Arial" w:cs="Arial"/>
              </w:rPr>
            </w:pPr>
            <w:r w:rsidRPr="001310E0">
              <w:rPr>
                <w:rFonts w:ascii="Arial" w:hAnsi="Arial" w:cs="Arial"/>
              </w:rPr>
              <w:t>Ability to demonstrate reflective practice with evidence of regular appraisal with clear Personal Development Plan relating to Continuing Professional and Personal Development.</w:t>
            </w:r>
          </w:p>
          <w:p w14:paraId="4F8F3B1A" w14:textId="09CB45E1" w:rsidR="00EC10FC" w:rsidRDefault="00EC10FC" w:rsidP="00D961D8">
            <w:pPr>
              <w:jc w:val="both"/>
              <w:rPr>
                <w:rFonts w:ascii="Arial" w:hAnsi="Arial" w:cs="Arial"/>
                <w:color w:val="000000"/>
              </w:rPr>
            </w:pPr>
            <w:r w:rsidRPr="001310E0">
              <w:rPr>
                <w:rFonts w:ascii="Arial" w:hAnsi="Arial" w:cs="Arial"/>
                <w:color w:val="000000"/>
              </w:rPr>
              <w:t>Good time management and organisation.</w:t>
            </w:r>
          </w:p>
          <w:p w14:paraId="39DB5883" w14:textId="56568092" w:rsidR="00EC10FC" w:rsidRPr="001310E0" w:rsidRDefault="00EC10FC" w:rsidP="00D961D8">
            <w:pPr>
              <w:jc w:val="both"/>
              <w:rPr>
                <w:rFonts w:ascii="Arial" w:hAnsi="Arial" w:cs="Arial"/>
                <w:color w:val="000000"/>
              </w:rPr>
            </w:pPr>
            <w:r w:rsidRPr="001310E0">
              <w:rPr>
                <w:rFonts w:ascii="Arial" w:hAnsi="Arial" w:cs="Arial"/>
                <w:color w:val="000000"/>
              </w:rPr>
              <w:t xml:space="preserve">Demonstrates commitment and enthusiasm to service delivery. </w:t>
            </w:r>
          </w:p>
          <w:p w14:paraId="2EDF5E9A" w14:textId="77777777" w:rsidR="00EC10FC" w:rsidRPr="001310E0" w:rsidRDefault="00EC10FC" w:rsidP="00D961D8">
            <w:pPr>
              <w:jc w:val="both"/>
              <w:rPr>
                <w:rFonts w:ascii="Arial" w:hAnsi="Arial" w:cs="Arial"/>
                <w:color w:val="000000"/>
              </w:rPr>
            </w:pPr>
          </w:p>
        </w:tc>
        <w:tc>
          <w:tcPr>
            <w:tcW w:w="3685" w:type="dxa"/>
          </w:tcPr>
          <w:p w14:paraId="4A3CF896" w14:textId="77777777" w:rsidR="00EC10FC" w:rsidRPr="001310E0" w:rsidRDefault="00EC10FC" w:rsidP="00D961D8">
            <w:pPr>
              <w:jc w:val="both"/>
              <w:rPr>
                <w:rFonts w:ascii="Arial" w:hAnsi="Arial" w:cs="Arial"/>
              </w:rPr>
            </w:pPr>
            <w:r w:rsidRPr="001310E0">
              <w:rPr>
                <w:rFonts w:ascii="Arial" w:hAnsi="Arial" w:cs="Arial"/>
              </w:rPr>
              <w:t>Problem solver/diplomat/counsellor.</w:t>
            </w:r>
          </w:p>
          <w:p w14:paraId="09835462" w14:textId="3B6E2704" w:rsidR="00EC10FC" w:rsidRPr="001310E0" w:rsidRDefault="00EC10FC" w:rsidP="00D961D8">
            <w:pPr>
              <w:jc w:val="both"/>
              <w:rPr>
                <w:rFonts w:ascii="Arial" w:hAnsi="Arial" w:cs="Arial"/>
                <w:color w:val="000000"/>
              </w:rPr>
            </w:pPr>
            <w:r w:rsidRPr="001310E0">
              <w:rPr>
                <w:rFonts w:ascii="Arial" w:hAnsi="Arial" w:cs="Arial"/>
                <w:color w:val="000000"/>
              </w:rPr>
              <w:t>A natural leader.</w:t>
            </w:r>
          </w:p>
        </w:tc>
      </w:tr>
      <w:tr w:rsidR="00FF51E1" w:rsidRPr="001310E0" w14:paraId="2A708655" w14:textId="77777777" w:rsidTr="00EC10FC">
        <w:trPr>
          <w:trHeight w:val="161"/>
        </w:trPr>
        <w:tc>
          <w:tcPr>
            <w:tcW w:w="1951" w:type="dxa"/>
          </w:tcPr>
          <w:p w14:paraId="6E7CDE46" w14:textId="3E25B3CA" w:rsidR="00FF51E1" w:rsidRPr="001310E0" w:rsidRDefault="00FF51E1" w:rsidP="00FF51E1">
            <w:pPr>
              <w:jc w:val="both"/>
            </w:pPr>
            <w:r w:rsidRPr="001310E0">
              <w:rPr>
                <w:rFonts w:ascii="Arial" w:hAnsi="Arial" w:cs="Arial"/>
              </w:rPr>
              <w:t xml:space="preserve">Managerial </w:t>
            </w:r>
          </w:p>
        </w:tc>
        <w:tc>
          <w:tcPr>
            <w:tcW w:w="3573" w:type="dxa"/>
          </w:tcPr>
          <w:p w14:paraId="476F2266" w14:textId="77777777" w:rsidR="00FF51E1" w:rsidRPr="001310E0" w:rsidRDefault="00FF51E1" w:rsidP="00FF51E1">
            <w:pPr>
              <w:jc w:val="both"/>
              <w:rPr>
                <w:rFonts w:ascii="Arial" w:hAnsi="Arial" w:cs="Arial"/>
              </w:rPr>
            </w:pPr>
            <w:r w:rsidRPr="001310E0">
              <w:rPr>
                <w:rFonts w:ascii="Arial" w:hAnsi="Arial" w:cs="Arial"/>
              </w:rPr>
              <w:t xml:space="preserve">Knowledge of service provision at a local level. </w:t>
            </w:r>
          </w:p>
          <w:p w14:paraId="24D18C35" w14:textId="57571F08" w:rsidR="00FF51E1" w:rsidRPr="001310E0" w:rsidRDefault="00FF51E1" w:rsidP="00FF51E1">
            <w:pPr>
              <w:jc w:val="both"/>
              <w:rPr>
                <w:rFonts w:ascii="Arial" w:hAnsi="Arial" w:cs="Arial"/>
              </w:rPr>
            </w:pPr>
            <w:r w:rsidRPr="001310E0">
              <w:rPr>
                <w:rFonts w:ascii="Arial" w:hAnsi="Arial" w:cs="Arial"/>
              </w:rPr>
              <w:t>Awareness of the principles and core practices involved in service management, project management and effective meetings.</w:t>
            </w:r>
          </w:p>
          <w:p w14:paraId="47681BEA" w14:textId="77777777" w:rsidR="00FF51E1" w:rsidRPr="001310E0" w:rsidRDefault="00FF51E1" w:rsidP="00FF51E1">
            <w:pPr>
              <w:jc w:val="both"/>
              <w:rPr>
                <w:rFonts w:ascii="Arial" w:hAnsi="Arial" w:cs="Arial"/>
              </w:rPr>
            </w:pPr>
          </w:p>
        </w:tc>
        <w:tc>
          <w:tcPr>
            <w:tcW w:w="3685" w:type="dxa"/>
          </w:tcPr>
          <w:p w14:paraId="0003BCD9" w14:textId="77777777" w:rsidR="00FF51E1" w:rsidRPr="001310E0" w:rsidRDefault="00FF51E1" w:rsidP="00FF51E1">
            <w:pPr>
              <w:jc w:val="both"/>
              <w:rPr>
                <w:rFonts w:ascii="Arial" w:hAnsi="Arial" w:cs="Arial"/>
              </w:rPr>
            </w:pPr>
          </w:p>
        </w:tc>
      </w:tr>
      <w:tr w:rsidR="00FF51E1" w:rsidRPr="001310E0" w14:paraId="655A29F0" w14:textId="77777777" w:rsidTr="00EC10FC">
        <w:trPr>
          <w:trHeight w:val="161"/>
        </w:trPr>
        <w:tc>
          <w:tcPr>
            <w:tcW w:w="1951" w:type="dxa"/>
          </w:tcPr>
          <w:p w14:paraId="6F7E90B2" w14:textId="6A63DD2C" w:rsidR="00FF51E1" w:rsidRPr="001310E0" w:rsidRDefault="00FF51E1" w:rsidP="00FF51E1">
            <w:pPr>
              <w:jc w:val="both"/>
              <w:rPr>
                <w:rFonts w:ascii="Arial" w:hAnsi="Arial" w:cs="Arial"/>
              </w:rPr>
            </w:pPr>
            <w:r w:rsidRPr="001310E0">
              <w:lastRenderedPageBreak/>
              <w:br w:type="page"/>
            </w:r>
            <w:r w:rsidRPr="001310E0">
              <w:rPr>
                <w:rFonts w:ascii="Arial" w:hAnsi="Arial" w:cs="Arial"/>
              </w:rPr>
              <w:t xml:space="preserve">Leadership </w:t>
            </w:r>
          </w:p>
        </w:tc>
        <w:tc>
          <w:tcPr>
            <w:tcW w:w="3573" w:type="dxa"/>
          </w:tcPr>
          <w:p w14:paraId="1428C76A" w14:textId="77777777" w:rsidR="00FF51E1" w:rsidRPr="001310E0" w:rsidRDefault="00FF51E1" w:rsidP="00FF51E1">
            <w:pPr>
              <w:jc w:val="both"/>
              <w:rPr>
                <w:rFonts w:ascii="Arial" w:hAnsi="Arial" w:cs="Arial"/>
                <w:color w:val="000000"/>
              </w:rPr>
            </w:pPr>
            <w:r w:rsidRPr="001310E0">
              <w:rPr>
                <w:rFonts w:ascii="Arial" w:hAnsi="Arial" w:cs="Arial"/>
                <w:color w:val="000000"/>
              </w:rPr>
              <w:t>Awareness of the principles of team leadership and effective people management.</w:t>
            </w:r>
          </w:p>
          <w:p w14:paraId="1C5F812D" w14:textId="12E8739F" w:rsidR="00FF51E1" w:rsidRPr="001310E0" w:rsidRDefault="00FF51E1" w:rsidP="00FF51E1">
            <w:pPr>
              <w:jc w:val="both"/>
              <w:rPr>
                <w:rFonts w:ascii="Arial" w:hAnsi="Arial" w:cs="Arial"/>
                <w:color w:val="000000"/>
              </w:rPr>
            </w:pPr>
            <w:r w:rsidRPr="001310E0">
              <w:rPr>
                <w:rFonts w:ascii="Arial" w:hAnsi="Arial" w:cs="Arial"/>
                <w:color w:val="000000"/>
              </w:rPr>
              <w:t>Commitment to the Values of NHS Lanarkshire: - Fairness, Respect, Quality, Working Together.</w:t>
            </w:r>
          </w:p>
          <w:p w14:paraId="6581E0D7" w14:textId="77777777" w:rsidR="00FF51E1" w:rsidRPr="001310E0" w:rsidRDefault="00FF51E1" w:rsidP="00FF51E1">
            <w:pPr>
              <w:jc w:val="both"/>
              <w:rPr>
                <w:rFonts w:ascii="Arial" w:hAnsi="Arial" w:cs="Arial"/>
              </w:rPr>
            </w:pPr>
          </w:p>
        </w:tc>
        <w:tc>
          <w:tcPr>
            <w:tcW w:w="3685" w:type="dxa"/>
          </w:tcPr>
          <w:p w14:paraId="429B92C3" w14:textId="16EB5BDD" w:rsidR="00FF51E1" w:rsidRPr="001310E0" w:rsidRDefault="00FF51E1" w:rsidP="00FF51E1">
            <w:pPr>
              <w:jc w:val="both"/>
              <w:rPr>
                <w:rFonts w:ascii="Arial" w:hAnsi="Arial" w:cs="Arial"/>
              </w:rPr>
            </w:pPr>
            <w:r w:rsidRPr="001310E0">
              <w:rPr>
                <w:rFonts w:ascii="Arial" w:hAnsi="Arial" w:cs="Arial"/>
                <w:color w:val="000000"/>
              </w:rPr>
              <w:t>Evidence of role as leader within groups.</w:t>
            </w:r>
          </w:p>
        </w:tc>
      </w:tr>
      <w:tr w:rsidR="00FF51E1" w:rsidRPr="001310E0" w14:paraId="6E850F7F" w14:textId="77777777" w:rsidTr="00EC10FC">
        <w:trPr>
          <w:trHeight w:val="161"/>
        </w:trPr>
        <w:tc>
          <w:tcPr>
            <w:tcW w:w="1951" w:type="dxa"/>
          </w:tcPr>
          <w:p w14:paraId="57387742" w14:textId="7712A1EA" w:rsidR="00FF51E1" w:rsidRPr="001310E0" w:rsidRDefault="00FF51E1" w:rsidP="00FF51E1">
            <w:pPr>
              <w:jc w:val="both"/>
            </w:pPr>
            <w:r w:rsidRPr="001310E0">
              <w:rPr>
                <w:rFonts w:ascii="Arial" w:hAnsi="Arial" w:cs="Arial"/>
              </w:rPr>
              <w:t>Other</w:t>
            </w:r>
          </w:p>
        </w:tc>
        <w:tc>
          <w:tcPr>
            <w:tcW w:w="3573" w:type="dxa"/>
          </w:tcPr>
          <w:p w14:paraId="20DA7869" w14:textId="77777777" w:rsidR="00FF51E1" w:rsidRPr="001310E0" w:rsidRDefault="00FF51E1" w:rsidP="00FF51E1">
            <w:pPr>
              <w:jc w:val="both"/>
              <w:rPr>
                <w:rFonts w:ascii="Arial" w:hAnsi="Arial" w:cs="Arial"/>
              </w:rPr>
            </w:pPr>
            <w:r w:rsidRPr="001310E0">
              <w:rPr>
                <w:rFonts w:ascii="Arial" w:hAnsi="Arial" w:cs="Arial"/>
              </w:rPr>
              <w:t>Fluent in medical English and evidence of ability to communicate in stressful situations.</w:t>
            </w:r>
          </w:p>
          <w:p w14:paraId="2C440F12" w14:textId="77777777" w:rsidR="00FF51E1" w:rsidRPr="001310E0" w:rsidRDefault="00FF51E1" w:rsidP="00FF51E1">
            <w:pPr>
              <w:jc w:val="both"/>
              <w:rPr>
                <w:rFonts w:ascii="Arial" w:hAnsi="Arial" w:cs="Arial"/>
                <w:color w:val="000000"/>
              </w:rPr>
            </w:pPr>
          </w:p>
        </w:tc>
        <w:tc>
          <w:tcPr>
            <w:tcW w:w="3685" w:type="dxa"/>
          </w:tcPr>
          <w:p w14:paraId="784A04EB" w14:textId="77777777" w:rsidR="00FF51E1" w:rsidRPr="001310E0" w:rsidRDefault="00FF51E1" w:rsidP="00FF51E1">
            <w:pPr>
              <w:jc w:val="both"/>
              <w:rPr>
                <w:rFonts w:ascii="Arial" w:hAnsi="Arial" w:cs="Arial"/>
              </w:rPr>
            </w:pPr>
            <w:r w:rsidRPr="001310E0">
              <w:rPr>
                <w:rFonts w:ascii="Arial" w:hAnsi="Arial" w:cs="Arial"/>
              </w:rPr>
              <w:t>Preference to work in a District General Hospital.</w:t>
            </w:r>
          </w:p>
          <w:p w14:paraId="4AABB517" w14:textId="77777777" w:rsidR="00FF51E1" w:rsidRPr="001310E0" w:rsidRDefault="00FF51E1" w:rsidP="00FF51E1">
            <w:pPr>
              <w:jc w:val="both"/>
              <w:rPr>
                <w:rFonts w:ascii="Arial" w:hAnsi="Arial" w:cs="Arial"/>
              </w:rPr>
            </w:pPr>
          </w:p>
          <w:p w14:paraId="4A02F530" w14:textId="77777777" w:rsidR="00FF51E1" w:rsidRPr="001310E0" w:rsidRDefault="00FF51E1" w:rsidP="00FF51E1">
            <w:pPr>
              <w:jc w:val="both"/>
              <w:rPr>
                <w:rFonts w:ascii="Arial" w:hAnsi="Arial" w:cs="Arial"/>
                <w:color w:val="000000"/>
              </w:rPr>
            </w:pPr>
          </w:p>
        </w:tc>
      </w:tr>
    </w:tbl>
    <w:p w14:paraId="465C80E7" w14:textId="57126FD4" w:rsidR="00FF51E1" w:rsidRPr="00FF51E1" w:rsidRDefault="00FF51E1" w:rsidP="00EC10FC"/>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1130"/>
        <w:gridCol w:w="1701"/>
        <w:gridCol w:w="3260"/>
      </w:tblGrid>
      <w:tr w:rsidR="00EC10FC" w:rsidRPr="001310E0" w14:paraId="6AA508F0" w14:textId="77777777" w:rsidTr="00EC10FC">
        <w:trPr>
          <w:trHeight w:val="161"/>
        </w:trPr>
        <w:tc>
          <w:tcPr>
            <w:tcW w:w="8784" w:type="dxa"/>
            <w:gridSpan w:val="5"/>
          </w:tcPr>
          <w:p w14:paraId="51CAC2EE" w14:textId="77777777" w:rsidR="00EC10FC" w:rsidRPr="001310E0" w:rsidRDefault="00EC10FC" w:rsidP="00D961D8">
            <w:pPr>
              <w:rPr>
                <w:rFonts w:ascii="Arial" w:hAnsi="Arial" w:cs="Arial"/>
                <w:color w:val="000000"/>
              </w:rPr>
            </w:pPr>
            <w:r w:rsidRPr="001310E0">
              <w:rPr>
                <w:rFonts w:ascii="Arial" w:hAnsi="Arial" w:cs="Arial"/>
                <w:b/>
              </w:rPr>
              <w:t>PERSON PROFILE</w:t>
            </w:r>
          </w:p>
        </w:tc>
      </w:tr>
      <w:tr w:rsidR="00EC10FC" w:rsidRPr="001310E0" w14:paraId="48A0CCCE" w14:textId="77777777" w:rsidTr="00EC10FC">
        <w:trPr>
          <w:trHeight w:val="305"/>
        </w:trPr>
        <w:tc>
          <w:tcPr>
            <w:tcW w:w="8784" w:type="dxa"/>
            <w:gridSpan w:val="5"/>
          </w:tcPr>
          <w:p w14:paraId="5854CF47" w14:textId="77777777" w:rsidR="00EC10FC" w:rsidRPr="001310E0" w:rsidRDefault="00EC10FC" w:rsidP="00D961D8">
            <w:pPr>
              <w:jc w:val="both"/>
              <w:rPr>
                <w:rFonts w:ascii="Arial" w:hAnsi="Arial" w:cs="Arial"/>
                <w:b/>
                <w:color w:val="000000"/>
              </w:rPr>
            </w:pPr>
            <w:r w:rsidRPr="001310E0">
              <w:rPr>
                <w:rFonts w:ascii="Arial" w:hAnsi="Arial" w:cs="Arial"/>
                <w:b/>
                <w:color w:val="000000"/>
              </w:rPr>
              <w:t>Demonstrated at Pre-Employment Check</w:t>
            </w:r>
          </w:p>
        </w:tc>
      </w:tr>
      <w:tr w:rsidR="00EC10FC" w:rsidRPr="001310E0" w14:paraId="641203B2" w14:textId="77777777" w:rsidTr="00EC10FC">
        <w:trPr>
          <w:trHeight w:val="305"/>
        </w:trPr>
        <w:tc>
          <w:tcPr>
            <w:tcW w:w="1951" w:type="dxa"/>
          </w:tcPr>
          <w:p w14:paraId="5BDDD7E5" w14:textId="77777777" w:rsidR="00EC10FC" w:rsidRPr="001310E0" w:rsidRDefault="00EC10FC" w:rsidP="00D961D8">
            <w:pPr>
              <w:rPr>
                <w:rFonts w:ascii="Arial" w:hAnsi="Arial" w:cs="Arial"/>
              </w:rPr>
            </w:pPr>
            <w:r w:rsidRPr="001310E0">
              <w:rPr>
                <w:rFonts w:ascii="Arial" w:hAnsi="Arial" w:cs="Arial"/>
              </w:rPr>
              <w:t xml:space="preserve">Attributes </w:t>
            </w:r>
          </w:p>
        </w:tc>
        <w:tc>
          <w:tcPr>
            <w:tcW w:w="3573" w:type="dxa"/>
            <w:gridSpan w:val="3"/>
          </w:tcPr>
          <w:p w14:paraId="68B05CF5" w14:textId="77777777" w:rsidR="00EC10FC" w:rsidRPr="001310E0" w:rsidRDefault="00EC10FC" w:rsidP="00D961D8">
            <w:pPr>
              <w:jc w:val="both"/>
              <w:rPr>
                <w:rFonts w:ascii="Arial" w:hAnsi="Arial" w:cs="Arial"/>
                <w:b/>
                <w:color w:val="000000"/>
              </w:rPr>
            </w:pPr>
            <w:r w:rsidRPr="001310E0">
              <w:rPr>
                <w:rFonts w:ascii="Arial" w:hAnsi="Arial" w:cs="Arial"/>
                <w:b/>
                <w:color w:val="000000"/>
              </w:rPr>
              <w:t xml:space="preserve">Essential </w:t>
            </w:r>
          </w:p>
        </w:tc>
        <w:tc>
          <w:tcPr>
            <w:tcW w:w="3260" w:type="dxa"/>
          </w:tcPr>
          <w:p w14:paraId="50EB0B01" w14:textId="77777777" w:rsidR="00EC10FC" w:rsidRPr="001310E0" w:rsidRDefault="00EC10FC" w:rsidP="00D961D8">
            <w:pPr>
              <w:jc w:val="both"/>
              <w:rPr>
                <w:rFonts w:ascii="Arial" w:hAnsi="Arial" w:cs="Arial"/>
                <w:b/>
                <w:color w:val="000000"/>
              </w:rPr>
            </w:pPr>
            <w:r w:rsidRPr="001310E0">
              <w:rPr>
                <w:rFonts w:ascii="Arial" w:hAnsi="Arial" w:cs="Arial"/>
                <w:b/>
                <w:color w:val="000000"/>
              </w:rPr>
              <w:t xml:space="preserve">Useful </w:t>
            </w:r>
          </w:p>
        </w:tc>
      </w:tr>
      <w:tr w:rsidR="00EC10FC" w:rsidRPr="001310E0" w14:paraId="2416D3EE" w14:textId="77777777" w:rsidTr="00EC10FC">
        <w:trPr>
          <w:trHeight w:val="161"/>
        </w:trPr>
        <w:tc>
          <w:tcPr>
            <w:tcW w:w="1951" w:type="dxa"/>
          </w:tcPr>
          <w:p w14:paraId="2224B7CE" w14:textId="77777777" w:rsidR="00EC10FC" w:rsidRPr="001310E0" w:rsidRDefault="00EC10FC" w:rsidP="00D961D8">
            <w:pPr>
              <w:jc w:val="both"/>
              <w:rPr>
                <w:rFonts w:ascii="Arial" w:hAnsi="Arial" w:cs="Arial"/>
              </w:rPr>
            </w:pPr>
            <w:r w:rsidRPr="001310E0">
              <w:rPr>
                <w:rFonts w:ascii="Arial" w:hAnsi="Arial" w:cs="Arial"/>
              </w:rPr>
              <w:t>Other</w:t>
            </w:r>
          </w:p>
        </w:tc>
        <w:tc>
          <w:tcPr>
            <w:tcW w:w="3573" w:type="dxa"/>
            <w:gridSpan w:val="3"/>
          </w:tcPr>
          <w:p w14:paraId="75AC2224" w14:textId="77777777" w:rsidR="00EC10FC" w:rsidRPr="001310E0" w:rsidRDefault="00EC10FC" w:rsidP="00D961D8">
            <w:pPr>
              <w:jc w:val="both"/>
              <w:rPr>
                <w:rFonts w:ascii="Arial" w:hAnsi="Arial" w:cs="Arial"/>
                <w:color w:val="000000"/>
              </w:rPr>
            </w:pPr>
            <w:r w:rsidRPr="001310E0">
              <w:rPr>
                <w:rFonts w:ascii="Arial" w:hAnsi="Arial" w:cs="Arial"/>
                <w:color w:val="000000"/>
              </w:rPr>
              <w:t xml:space="preserve">Satisfactory medical clearance by NHS Lanarkshire Occupational Health Service. </w:t>
            </w:r>
          </w:p>
          <w:p w14:paraId="67A6A3C8" w14:textId="77777777" w:rsidR="00EC10FC" w:rsidRPr="001310E0" w:rsidRDefault="00EC10FC" w:rsidP="00D961D8">
            <w:pPr>
              <w:jc w:val="both"/>
              <w:rPr>
                <w:rFonts w:ascii="Arial" w:hAnsi="Arial" w:cs="Arial"/>
                <w:color w:val="000000"/>
              </w:rPr>
            </w:pPr>
          </w:p>
          <w:p w14:paraId="7EE60E4A" w14:textId="77777777" w:rsidR="00EC10FC" w:rsidRPr="001310E0" w:rsidRDefault="00EC10FC" w:rsidP="00D961D8">
            <w:pPr>
              <w:jc w:val="both"/>
              <w:rPr>
                <w:rFonts w:ascii="Arial" w:hAnsi="Arial" w:cs="Arial"/>
                <w:color w:val="000000"/>
              </w:rPr>
            </w:pPr>
            <w:r w:rsidRPr="001310E0">
              <w:rPr>
                <w:rFonts w:ascii="Arial" w:hAnsi="Arial" w:cs="Arial"/>
                <w:color w:val="000000"/>
              </w:rPr>
              <w:t xml:space="preserve">Satisfactory PVG Check. </w:t>
            </w:r>
          </w:p>
          <w:p w14:paraId="5ABF1688" w14:textId="77777777" w:rsidR="00EC10FC" w:rsidRPr="001310E0" w:rsidRDefault="00EC10FC" w:rsidP="00D961D8">
            <w:pPr>
              <w:jc w:val="both"/>
              <w:rPr>
                <w:rFonts w:ascii="Arial" w:hAnsi="Arial" w:cs="Arial"/>
              </w:rPr>
            </w:pPr>
          </w:p>
          <w:p w14:paraId="6FD03DBD" w14:textId="77777777" w:rsidR="00EC10FC" w:rsidRPr="001310E0" w:rsidRDefault="00EC10FC" w:rsidP="00D961D8">
            <w:pPr>
              <w:jc w:val="both"/>
              <w:rPr>
                <w:rFonts w:ascii="Arial" w:hAnsi="Arial" w:cs="Arial"/>
                <w:color w:val="000000"/>
              </w:rPr>
            </w:pPr>
            <w:r w:rsidRPr="001310E0">
              <w:rPr>
                <w:rFonts w:ascii="Arial" w:hAnsi="Arial" w:cs="Arial"/>
              </w:rPr>
              <w:t xml:space="preserve">Current full driving licence and access to a vehicle (required for jobs where an immediate return to site or travel between sites is required) </w:t>
            </w:r>
          </w:p>
        </w:tc>
        <w:tc>
          <w:tcPr>
            <w:tcW w:w="3260" w:type="dxa"/>
          </w:tcPr>
          <w:p w14:paraId="22DD6FCD" w14:textId="77777777" w:rsidR="00EC10FC" w:rsidRPr="001310E0" w:rsidRDefault="00EC10FC" w:rsidP="00D961D8">
            <w:pPr>
              <w:jc w:val="both"/>
              <w:rPr>
                <w:rFonts w:ascii="Arial" w:hAnsi="Arial" w:cs="Arial"/>
                <w:color w:val="000000"/>
              </w:rPr>
            </w:pPr>
          </w:p>
        </w:tc>
      </w:tr>
      <w:tr w:rsidR="00EC10FC" w:rsidRPr="001310E0" w14:paraId="1D858768" w14:textId="77777777" w:rsidTr="00EC10FC">
        <w:trPr>
          <w:trHeight w:val="161"/>
        </w:trPr>
        <w:tc>
          <w:tcPr>
            <w:tcW w:w="3823" w:type="dxa"/>
            <w:gridSpan w:val="3"/>
          </w:tcPr>
          <w:p w14:paraId="1ACD1DBE" w14:textId="77777777" w:rsidR="00EC10FC" w:rsidRPr="001310E0" w:rsidRDefault="00EC10FC" w:rsidP="00D961D8">
            <w:pPr>
              <w:rPr>
                <w:rFonts w:ascii="Arial" w:hAnsi="Arial" w:cs="Arial"/>
              </w:rPr>
            </w:pPr>
            <w:r w:rsidRPr="001310E0">
              <w:rPr>
                <w:rFonts w:ascii="Arial" w:hAnsi="Arial" w:cs="Arial"/>
              </w:rPr>
              <w:t>If there is any reason why a disabled person should not be considered suitable for this post, please provide details:</w:t>
            </w:r>
          </w:p>
          <w:p w14:paraId="49FAB20D" w14:textId="77777777" w:rsidR="00EC10FC" w:rsidRPr="001310E0" w:rsidRDefault="00EC10FC" w:rsidP="00D961D8">
            <w:pPr>
              <w:rPr>
                <w:rFonts w:ascii="Arial" w:hAnsi="Arial" w:cs="Arial"/>
                <w:color w:val="000000"/>
              </w:rPr>
            </w:pPr>
          </w:p>
        </w:tc>
        <w:tc>
          <w:tcPr>
            <w:tcW w:w="4961" w:type="dxa"/>
            <w:gridSpan w:val="2"/>
          </w:tcPr>
          <w:p w14:paraId="318D871F" w14:textId="77777777" w:rsidR="00EC10FC" w:rsidRPr="001310E0" w:rsidRDefault="00EC10FC" w:rsidP="00D961D8">
            <w:pPr>
              <w:rPr>
                <w:rFonts w:ascii="Arial" w:hAnsi="Arial" w:cs="Arial"/>
                <w:color w:val="000000"/>
              </w:rPr>
            </w:pPr>
            <w:r w:rsidRPr="001310E0">
              <w:rPr>
                <w:rFonts w:ascii="Arial" w:hAnsi="Arial" w:cs="Arial"/>
                <w:b/>
                <w:color w:val="000000"/>
              </w:rPr>
              <w:t>The post requires physical dexterity. Uncorrected visual or hearing defect would be incompatible with the nature of the work</w:t>
            </w:r>
            <w:r w:rsidRPr="001310E0">
              <w:rPr>
                <w:rFonts w:ascii="Arial" w:hAnsi="Arial" w:cs="Arial"/>
                <w:color w:val="000000"/>
              </w:rPr>
              <w:t>.</w:t>
            </w:r>
          </w:p>
        </w:tc>
      </w:tr>
      <w:tr w:rsidR="00EC10FC" w:rsidRPr="001310E0" w14:paraId="468C3AA4" w14:textId="77777777" w:rsidTr="00EC10FC">
        <w:trPr>
          <w:trHeight w:val="161"/>
        </w:trPr>
        <w:tc>
          <w:tcPr>
            <w:tcW w:w="2693" w:type="dxa"/>
            <w:gridSpan w:val="2"/>
          </w:tcPr>
          <w:p w14:paraId="26A85DC6" w14:textId="77777777" w:rsidR="00EC10FC" w:rsidRPr="001310E0" w:rsidRDefault="00EC10FC" w:rsidP="00D961D8">
            <w:pPr>
              <w:rPr>
                <w:rFonts w:ascii="Arial" w:hAnsi="Arial" w:cs="Arial"/>
              </w:rPr>
            </w:pPr>
          </w:p>
        </w:tc>
        <w:tc>
          <w:tcPr>
            <w:tcW w:w="2831" w:type="dxa"/>
            <w:gridSpan w:val="2"/>
          </w:tcPr>
          <w:p w14:paraId="2422493A" w14:textId="77777777" w:rsidR="00EC10FC" w:rsidRPr="001310E0" w:rsidRDefault="00EC10FC" w:rsidP="00D961D8">
            <w:pPr>
              <w:rPr>
                <w:rFonts w:ascii="Arial" w:hAnsi="Arial" w:cs="Arial"/>
                <w:color w:val="000000"/>
              </w:rPr>
            </w:pPr>
            <w:r w:rsidRPr="001310E0">
              <w:rPr>
                <w:rFonts w:ascii="Arial" w:hAnsi="Arial" w:cs="Arial"/>
                <w:color w:val="000000"/>
              </w:rPr>
              <w:t>Prepared By:-</w:t>
            </w:r>
          </w:p>
        </w:tc>
        <w:tc>
          <w:tcPr>
            <w:tcW w:w="3260" w:type="dxa"/>
          </w:tcPr>
          <w:p w14:paraId="525FF6CF" w14:textId="77777777" w:rsidR="00EC10FC" w:rsidRPr="001310E0" w:rsidRDefault="00EC10FC" w:rsidP="00D961D8">
            <w:pPr>
              <w:rPr>
                <w:rFonts w:ascii="Arial" w:hAnsi="Arial" w:cs="Arial"/>
                <w:color w:val="000000"/>
              </w:rPr>
            </w:pPr>
            <w:r w:rsidRPr="001310E0">
              <w:rPr>
                <w:rFonts w:ascii="Arial" w:hAnsi="Arial" w:cs="Arial"/>
                <w:color w:val="000000"/>
              </w:rPr>
              <w:t>Approved By:-</w:t>
            </w:r>
          </w:p>
        </w:tc>
      </w:tr>
      <w:tr w:rsidR="00EC10FC" w:rsidRPr="001310E0" w14:paraId="67863E0D" w14:textId="77777777" w:rsidTr="00EC10FC">
        <w:trPr>
          <w:trHeight w:val="161"/>
        </w:trPr>
        <w:tc>
          <w:tcPr>
            <w:tcW w:w="2693" w:type="dxa"/>
            <w:gridSpan w:val="2"/>
          </w:tcPr>
          <w:p w14:paraId="0CB27E72" w14:textId="77777777" w:rsidR="00EC10FC" w:rsidRPr="001310E0" w:rsidRDefault="00EC10FC" w:rsidP="00D961D8">
            <w:pPr>
              <w:rPr>
                <w:rFonts w:ascii="Arial" w:hAnsi="Arial" w:cs="Arial"/>
              </w:rPr>
            </w:pPr>
            <w:r w:rsidRPr="001310E0">
              <w:rPr>
                <w:rFonts w:ascii="Arial" w:hAnsi="Arial" w:cs="Arial"/>
              </w:rPr>
              <w:t>Name</w:t>
            </w:r>
          </w:p>
        </w:tc>
        <w:tc>
          <w:tcPr>
            <w:tcW w:w="2831" w:type="dxa"/>
            <w:gridSpan w:val="2"/>
          </w:tcPr>
          <w:p w14:paraId="36A99F3A" w14:textId="715C70EA" w:rsidR="00EC10FC" w:rsidRPr="00452FD5" w:rsidRDefault="00452FD5" w:rsidP="00D961D8">
            <w:pPr>
              <w:rPr>
                <w:rFonts w:ascii="Arial" w:hAnsi="Arial" w:cs="Arial"/>
                <w:color w:val="000000"/>
              </w:rPr>
            </w:pPr>
            <w:r w:rsidRPr="00452FD5">
              <w:rPr>
                <w:rFonts w:ascii="Arial" w:hAnsi="Arial" w:cs="Arial"/>
                <w:color w:val="000000"/>
              </w:rPr>
              <w:t>E Crighton</w:t>
            </w:r>
          </w:p>
        </w:tc>
        <w:tc>
          <w:tcPr>
            <w:tcW w:w="3260" w:type="dxa"/>
          </w:tcPr>
          <w:p w14:paraId="244E364F" w14:textId="4DA18DB6" w:rsidR="00EC10FC" w:rsidRPr="00452FD5" w:rsidRDefault="00452FD5" w:rsidP="00D961D8">
            <w:pPr>
              <w:rPr>
                <w:rFonts w:ascii="Arial" w:hAnsi="Arial" w:cs="Arial"/>
                <w:color w:val="000000"/>
              </w:rPr>
            </w:pPr>
            <w:r w:rsidRPr="00452FD5">
              <w:rPr>
                <w:rFonts w:ascii="Arial" w:hAnsi="Arial" w:cs="Arial"/>
                <w:color w:val="000000"/>
              </w:rPr>
              <w:t>K Periasamy</w:t>
            </w:r>
          </w:p>
        </w:tc>
      </w:tr>
      <w:tr w:rsidR="00EC10FC" w:rsidRPr="001310E0" w14:paraId="029ADE30" w14:textId="77777777" w:rsidTr="00EC10FC">
        <w:trPr>
          <w:trHeight w:val="161"/>
        </w:trPr>
        <w:tc>
          <w:tcPr>
            <w:tcW w:w="2693" w:type="dxa"/>
            <w:gridSpan w:val="2"/>
          </w:tcPr>
          <w:p w14:paraId="24077242" w14:textId="77777777" w:rsidR="00EC10FC" w:rsidRPr="001310E0" w:rsidRDefault="00EC10FC" w:rsidP="00D961D8">
            <w:pPr>
              <w:rPr>
                <w:rFonts w:ascii="Arial" w:hAnsi="Arial" w:cs="Arial"/>
              </w:rPr>
            </w:pPr>
            <w:r w:rsidRPr="001310E0">
              <w:rPr>
                <w:rFonts w:ascii="Arial" w:hAnsi="Arial" w:cs="Arial"/>
              </w:rPr>
              <w:t>Designation</w:t>
            </w:r>
          </w:p>
        </w:tc>
        <w:tc>
          <w:tcPr>
            <w:tcW w:w="2831" w:type="dxa"/>
            <w:gridSpan w:val="2"/>
          </w:tcPr>
          <w:p w14:paraId="4CB71947" w14:textId="3389E5BF" w:rsidR="00EC10FC" w:rsidRPr="00452FD5" w:rsidRDefault="00452FD5" w:rsidP="00D961D8">
            <w:pPr>
              <w:rPr>
                <w:rFonts w:ascii="Arial" w:hAnsi="Arial" w:cs="Arial"/>
                <w:color w:val="000000"/>
              </w:rPr>
            </w:pPr>
            <w:r w:rsidRPr="00452FD5">
              <w:rPr>
                <w:rFonts w:ascii="Arial" w:hAnsi="Arial" w:cs="Arial"/>
                <w:color w:val="000000"/>
              </w:rPr>
              <w:t>Consultant</w:t>
            </w:r>
          </w:p>
        </w:tc>
        <w:tc>
          <w:tcPr>
            <w:tcW w:w="3260" w:type="dxa"/>
          </w:tcPr>
          <w:p w14:paraId="2751A7B0" w14:textId="560E9265" w:rsidR="00EC10FC" w:rsidRPr="00452FD5" w:rsidRDefault="00452FD5" w:rsidP="00D961D8">
            <w:pPr>
              <w:rPr>
                <w:rFonts w:ascii="Arial" w:hAnsi="Arial" w:cs="Arial"/>
                <w:color w:val="000000"/>
              </w:rPr>
            </w:pPr>
            <w:r w:rsidRPr="00452FD5">
              <w:rPr>
                <w:rFonts w:ascii="Arial" w:hAnsi="Arial" w:cs="Arial"/>
                <w:color w:val="000000"/>
              </w:rPr>
              <w:t>Consultant</w:t>
            </w:r>
          </w:p>
        </w:tc>
      </w:tr>
      <w:tr w:rsidR="00EC10FC" w:rsidRPr="001310E0" w14:paraId="735D39F9" w14:textId="77777777" w:rsidTr="00EC10FC">
        <w:trPr>
          <w:trHeight w:val="161"/>
        </w:trPr>
        <w:tc>
          <w:tcPr>
            <w:tcW w:w="2693" w:type="dxa"/>
            <w:gridSpan w:val="2"/>
          </w:tcPr>
          <w:p w14:paraId="0A4A8359" w14:textId="77777777" w:rsidR="00EC10FC" w:rsidRPr="001310E0" w:rsidRDefault="00EC10FC" w:rsidP="00D961D8">
            <w:pPr>
              <w:rPr>
                <w:rFonts w:ascii="Arial" w:hAnsi="Arial" w:cs="Arial"/>
              </w:rPr>
            </w:pPr>
            <w:r w:rsidRPr="001310E0">
              <w:rPr>
                <w:rFonts w:ascii="Arial" w:hAnsi="Arial" w:cs="Arial"/>
              </w:rPr>
              <w:t>Date</w:t>
            </w:r>
          </w:p>
        </w:tc>
        <w:tc>
          <w:tcPr>
            <w:tcW w:w="2831" w:type="dxa"/>
            <w:gridSpan w:val="2"/>
          </w:tcPr>
          <w:p w14:paraId="679DB1BE" w14:textId="45A3BEA6" w:rsidR="00EC10FC" w:rsidRPr="00452FD5" w:rsidRDefault="00195433" w:rsidP="00D961D8">
            <w:pPr>
              <w:rPr>
                <w:rFonts w:ascii="Arial" w:hAnsi="Arial" w:cs="Arial"/>
                <w:color w:val="000000"/>
              </w:rPr>
            </w:pPr>
            <w:r>
              <w:rPr>
                <w:rFonts w:ascii="Arial" w:hAnsi="Arial" w:cs="Arial"/>
                <w:color w:val="000000"/>
              </w:rPr>
              <w:t>29/01/25</w:t>
            </w:r>
          </w:p>
        </w:tc>
        <w:tc>
          <w:tcPr>
            <w:tcW w:w="3260" w:type="dxa"/>
          </w:tcPr>
          <w:p w14:paraId="27B8B0A4" w14:textId="745FE5F8" w:rsidR="00EC10FC" w:rsidRPr="00452FD5" w:rsidRDefault="00195433" w:rsidP="00D961D8">
            <w:pPr>
              <w:rPr>
                <w:rFonts w:ascii="Arial" w:hAnsi="Arial" w:cs="Arial"/>
                <w:color w:val="000000"/>
              </w:rPr>
            </w:pPr>
            <w:r>
              <w:rPr>
                <w:rFonts w:ascii="Arial" w:hAnsi="Arial" w:cs="Arial"/>
                <w:color w:val="000000"/>
              </w:rPr>
              <w:t>29/1/25</w:t>
            </w:r>
          </w:p>
        </w:tc>
      </w:tr>
    </w:tbl>
    <w:p w14:paraId="2E19C8CC" w14:textId="20E1805E" w:rsidR="00EC10FC" w:rsidRDefault="00EC10FC" w:rsidP="005B340A">
      <w:pPr>
        <w:jc w:val="both"/>
        <w:rPr>
          <w:rFonts w:ascii="Arial" w:hAnsi="Arial" w:cs="Arial"/>
        </w:rPr>
      </w:pPr>
    </w:p>
    <w:p w14:paraId="06065D56" w14:textId="042CA1AF" w:rsidR="00EC10FC" w:rsidRDefault="00EC10FC" w:rsidP="005B340A">
      <w:pPr>
        <w:jc w:val="both"/>
        <w:rPr>
          <w:rFonts w:ascii="Arial" w:hAnsi="Arial" w:cs="Arial"/>
        </w:rPr>
      </w:pPr>
    </w:p>
    <w:p w14:paraId="024FBD13" w14:textId="3F727A0A" w:rsidR="00FF51E1" w:rsidRPr="00381AD8" w:rsidRDefault="00FF51E1" w:rsidP="005B340A">
      <w:pPr>
        <w:jc w:val="both"/>
        <w:rPr>
          <w:rFonts w:ascii="Arial" w:hAnsi="Arial" w:cs="Arial"/>
        </w:rPr>
      </w:pPr>
      <w:bookmarkStart w:id="0" w:name="_GoBack"/>
      <w:bookmarkEnd w:id="0"/>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A20385" w:rsidRPr="00381AD8" w14:paraId="5989E9C6" w14:textId="77777777" w:rsidTr="008D1A61">
        <w:trPr>
          <w:trHeight w:val="463"/>
        </w:trPr>
        <w:tc>
          <w:tcPr>
            <w:tcW w:w="9924"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lastRenderedPageBreak/>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3BBCE18E" w14:textId="77777777" w:rsidR="00554440" w:rsidRDefault="00554440" w:rsidP="00B455AD">
      <w:pPr>
        <w:shd w:val="clear" w:color="auto" w:fill="FFFFFF"/>
        <w:rPr>
          <w:rFonts w:ascii="Arial" w:hAnsi="Arial" w:cs="Arial"/>
          <w:b/>
          <w:u w:val="single"/>
        </w:rPr>
      </w:pPr>
    </w:p>
    <w:p w14:paraId="43F6E26B" w14:textId="179D4637" w:rsidR="00810364" w:rsidRDefault="00B455AD" w:rsidP="00810364">
      <w:pPr>
        <w:shd w:val="clear" w:color="auto" w:fill="FFFFFF"/>
        <w:ind w:left="-426"/>
        <w:rPr>
          <w:rFonts w:ascii="Arial" w:hAnsi="Arial" w:cs="Arial"/>
          <w:color w:val="000000"/>
        </w:rPr>
      </w:pPr>
      <w:r w:rsidRPr="006B539B">
        <w:rPr>
          <w:rFonts w:ascii="Arial" w:hAnsi="Arial" w:cs="Arial"/>
          <w:color w:val="000000"/>
        </w:rPr>
        <w:t>Applications are invited for</w:t>
      </w:r>
      <w:r>
        <w:rPr>
          <w:rFonts w:ascii="Arial" w:hAnsi="Arial" w:cs="Arial"/>
          <w:color w:val="000000"/>
        </w:rPr>
        <w:t xml:space="preserve"> </w:t>
      </w:r>
      <w:r w:rsidR="00810364">
        <w:rPr>
          <w:rFonts w:ascii="Arial" w:hAnsi="Arial" w:cs="Arial"/>
          <w:color w:val="000000"/>
        </w:rPr>
        <w:t xml:space="preserve">a substantive post in </w:t>
      </w:r>
      <w:r>
        <w:rPr>
          <w:rFonts w:ascii="Arial" w:hAnsi="Arial" w:cs="Arial"/>
          <w:color w:val="000000"/>
        </w:rPr>
        <w:t xml:space="preserve">NHS Lanarkshire </w:t>
      </w:r>
      <w:r w:rsidR="00810364">
        <w:rPr>
          <w:rFonts w:ascii="Arial" w:hAnsi="Arial" w:cs="Arial"/>
          <w:color w:val="000000"/>
        </w:rPr>
        <w:t>as a Speciality Doctor in Orthopaedics</w:t>
      </w:r>
      <w:r w:rsidRPr="006B539B">
        <w:rPr>
          <w:rFonts w:ascii="Arial" w:hAnsi="Arial" w:cs="Arial"/>
          <w:color w:val="000000"/>
        </w:rPr>
        <w:t>. The post is suitable for applicants at the level of ST3 (or equivalent)</w:t>
      </w:r>
      <w:r w:rsidR="00810364">
        <w:rPr>
          <w:rFonts w:ascii="Arial" w:hAnsi="Arial" w:cs="Arial"/>
          <w:color w:val="000000"/>
        </w:rPr>
        <w:t xml:space="preserve"> or above</w:t>
      </w:r>
      <w:r w:rsidRPr="006B539B">
        <w:rPr>
          <w:rFonts w:ascii="Arial" w:hAnsi="Arial" w:cs="Arial"/>
          <w:color w:val="000000"/>
        </w:rPr>
        <w:t xml:space="preserve">. This is a post </w:t>
      </w:r>
      <w:r>
        <w:rPr>
          <w:rFonts w:ascii="Arial" w:hAnsi="Arial" w:cs="Arial"/>
          <w:color w:val="000000"/>
        </w:rPr>
        <w:t xml:space="preserve">with </w:t>
      </w:r>
      <w:r w:rsidRPr="006B539B">
        <w:rPr>
          <w:rFonts w:ascii="Arial" w:hAnsi="Arial" w:cs="Arial"/>
          <w:color w:val="000000"/>
        </w:rPr>
        <w:t>clinical duties with the Trauma and Orthopaedic team in NHS Lanarkshire</w:t>
      </w:r>
      <w:r>
        <w:rPr>
          <w:rFonts w:ascii="Arial" w:hAnsi="Arial" w:cs="Arial"/>
          <w:color w:val="000000"/>
        </w:rPr>
        <w:t xml:space="preserve">, and will participate on the middle tier rota. Clinical duties include: trauma theatre and fracture clinic, with direct consultant supervision. </w:t>
      </w:r>
      <w:proofErr w:type="spellStart"/>
      <w:r>
        <w:rPr>
          <w:rFonts w:ascii="Arial" w:hAnsi="Arial" w:cs="Arial"/>
          <w:color w:val="000000"/>
        </w:rPr>
        <w:t>Oncall</w:t>
      </w:r>
      <w:proofErr w:type="spellEnd"/>
      <w:r>
        <w:rPr>
          <w:rFonts w:ascii="Arial" w:hAnsi="Arial" w:cs="Arial"/>
          <w:color w:val="000000"/>
        </w:rPr>
        <w:t xml:space="preserve"> (including overnight and weekends) will involve assessment and decision making of patient referrals from our 3 Accident and Emergency Departments in Lanarkshire, as well as GP referrals. They will also attend elective orthopaedics clinic and elective theatres with direct consultant supervision. </w:t>
      </w:r>
    </w:p>
    <w:p w14:paraId="6EA3C7FB" w14:textId="77BF715A" w:rsidR="00DD2DBE" w:rsidRDefault="00810364" w:rsidP="00810364">
      <w:pPr>
        <w:shd w:val="clear" w:color="auto" w:fill="FFFFFF"/>
        <w:ind w:left="-426"/>
        <w:rPr>
          <w:rFonts w:ascii="Arial" w:hAnsi="Arial" w:cs="Arial"/>
          <w:color w:val="000000"/>
        </w:rPr>
      </w:pPr>
      <w:r w:rsidRPr="00EF2D15">
        <w:rPr>
          <w:rFonts w:ascii="Arial" w:hAnsi="Arial" w:cs="Arial"/>
          <w:color w:val="000000"/>
        </w:rPr>
        <w:t>The precise details of the job plan will be dependent on the successful candidate’s subsp</w:t>
      </w:r>
      <w:r>
        <w:rPr>
          <w:rFonts w:ascii="Arial" w:hAnsi="Arial" w:cs="Arial"/>
          <w:color w:val="000000"/>
        </w:rPr>
        <w:t xml:space="preserve">ecialty training and interests. The </w:t>
      </w:r>
      <w:r w:rsidRPr="00EF2D15">
        <w:rPr>
          <w:rFonts w:ascii="Arial" w:hAnsi="Arial" w:cs="Arial"/>
          <w:color w:val="000000"/>
        </w:rPr>
        <w:t>job is offered as a full-time post on a 10 PA basis but applications will be considered from those wishing to work less than full-time. All new S</w:t>
      </w:r>
      <w:r>
        <w:rPr>
          <w:rFonts w:ascii="Arial" w:hAnsi="Arial" w:cs="Arial"/>
          <w:color w:val="000000"/>
        </w:rPr>
        <w:t xml:space="preserve">pecialty Doctor </w:t>
      </w:r>
      <w:r w:rsidR="00A373C3">
        <w:rPr>
          <w:rFonts w:ascii="Arial" w:hAnsi="Arial" w:cs="Arial"/>
          <w:color w:val="000000"/>
        </w:rPr>
        <w:t xml:space="preserve">are initially offered 1 </w:t>
      </w:r>
      <w:r w:rsidRPr="00EF2D15">
        <w:rPr>
          <w:rFonts w:ascii="Arial" w:hAnsi="Arial" w:cs="Arial"/>
          <w:color w:val="000000"/>
        </w:rPr>
        <w:t>PA for SPA duties</w:t>
      </w:r>
      <w:r>
        <w:rPr>
          <w:rFonts w:ascii="Arial" w:hAnsi="Arial" w:cs="Arial"/>
          <w:color w:val="000000"/>
        </w:rPr>
        <w:t xml:space="preserve">. </w:t>
      </w:r>
      <w:r w:rsidR="00DD2DBE">
        <w:rPr>
          <w:rFonts w:ascii="Arial" w:hAnsi="Arial" w:cs="Arial"/>
          <w:color w:val="000000"/>
        </w:rPr>
        <w:t xml:space="preserve">The post includes </w:t>
      </w:r>
      <w:proofErr w:type="spellStart"/>
      <w:r w:rsidR="00DD2DBE">
        <w:rPr>
          <w:rFonts w:ascii="Arial" w:hAnsi="Arial" w:cs="Arial"/>
          <w:color w:val="000000"/>
        </w:rPr>
        <w:t>oncalls</w:t>
      </w:r>
      <w:proofErr w:type="spellEnd"/>
      <w:r w:rsidR="00DD2DBE">
        <w:rPr>
          <w:rFonts w:ascii="Arial" w:hAnsi="Arial" w:cs="Arial"/>
          <w:color w:val="000000"/>
        </w:rPr>
        <w:t xml:space="preserve">, weekends and night shifts as part of an 18 person rolling rota. </w:t>
      </w:r>
    </w:p>
    <w:p w14:paraId="03B446E8" w14:textId="18757F5D" w:rsidR="00810364" w:rsidRDefault="00810364" w:rsidP="00810364">
      <w:pPr>
        <w:shd w:val="clear" w:color="auto" w:fill="FFFFFF"/>
        <w:ind w:left="-426"/>
        <w:rPr>
          <w:rFonts w:ascii="Arial" w:hAnsi="Arial" w:cs="Arial"/>
          <w:color w:val="000000"/>
        </w:rPr>
      </w:pPr>
      <w:r w:rsidRPr="00EF2D15">
        <w:rPr>
          <w:rFonts w:ascii="Arial" w:hAnsi="Arial" w:cs="Arial"/>
          <w:color w:val="000000"/>
        </w:rPr>
        <w:t>NHS Lanarkshire is supportive of applicat</w:t>
      </w:r>
      <w:r>
        <w:rPr>
          <w:rFonts w:ascii="Arial" w:hAnsi="Arial" w:cs="Arial"/>
          <w:color w:val="000000"/>
        </w:rPr>
        <w:t>ions from individuals with well-</w:t>
      </w:r>
      <w:r w:rsidRPr="00EF2D15">
        <w:rPr>
          <w:rFonts w:ascii="Arial" w:hAnsi="Arial" w:cs="Arial"/>
          <w:color w:val="000000"/>
        </w:rPr>
        <w:t>developed ideas for improving services who are able to demonstrate a commitment to quality improvement, patient safety (including human factors training), Medical Education and Research &amp; Development</w:t>
      </w:r>
    </w:p>
    <w:p w14:paraId="20442141" w14:textId="77777777" w:rsidR="00554440" w:rsidRDefault="00B455AD" w:rsidP="00554440">
      <w:pPr>
        <w:shd w:val="clear" w:color="auto" w:fill="FFFFFF"/>
        <w:ind w:left="-426"/>
        <w:rPr>
          <w:rFonts w:ascii="Arial" w:hAnsi="Arial" w:cs="Arial"/>
          <w:color w:val="000000"/>
        </w:rPr>
      </w:pPr>
      <w:r w:rsidRPr="00B455AD">
        <w:rPr>
          <w:rFonts w:ascii="Arial" w:hAnsi="Arial" w:cs="Arial"/>
          <w:color w:val="000000"/>
        </w:rPr>
        <w:t xml:space="preserve">Orthopaedic trauma in NHS Lanarkshire is managed acutely at University Hospital Wishaw. We serve a population of &gt;660 000 and are the second busiest hip fracture unit in Scotland, approaching 900 cases per year. (Greater than 10% of Scotland’s cases) </w:t>
      </w:r>
      <w:r>
        <w:rPr>
          <w:rFonts w:ascii="Arial" w:hAnsi="Arial" w:cs="Arial"/>
          <w:color w:val="000000"/>
        </w:rPr>
        <w:t xml:space="preserve">The trauma unit accepts all trauma referrals including paediatrics from Lanarkshire. There is large 22-person consultant trauma rota. There are 3 trauma theatres running daily and a large volume of sub-speciality trauma completed within the department. </w:t>
      </w:r>
      <w:r w:rsidRPr="00B455AD">
        <w:rPr>
          <w:rFonts w:ascii="Arial" w:hAnsi="Arial" w:cs="Arial"/>
          <w:color w:val="000000"/>
        </w:rPr>
        <w:t>We have a d</w:t>
      </w:r>
      <w:r>
        <w:rPr>
          <w:rFonts w:ascii="Arial" w:hAnsi="Arial" w:cs="Arial"/>
          <w:color w:val="000000"/>
        </w:rPr>
        <w:t>edicated multi-disciplinary team to manage this</w:t>
      </w:r>
      <w:r w:rsidRPr="00B455AD">
        <w:rPr>
          <w:rFonts w:ascii="Arial" w:hAnsi="Arial" w:cs="Arial"/>
          <w:color w:val="000000"/>
        </w:rPr>
        <w:t xml:space="preserve"> cohort and continually work on quality improvement to improve outcomes and the patient journey. </w:t>
      </w:r>
    </w:p>
    <w:p w14:paraId="6EAC0D4F" w14:textId="77777777" w:rsidR="00554440" w:rsidRDefault="00B455AD" w:rsidP="00554440">
      <w:pPr>
        <w:shd w:val="clear" w:color="auto" w:fill="FFFFFF"/>
        <w:ind w:left="-426"/>
        <w:rPr>
          <w:rFonts w:ascii="Arial" w:hAnsi="Arial" w:cs="Arial"/>
          <w:color w:val="000000"/>
        </w:rPr>
      </w:pPr>
      <w:r>
        <w:rPr>
          <w:rFonts w:ascii="Arial" w:hAnsi="Arial" w:cs="Arial"/>
          <w:color w:val="000000"/>
        </w:rPr>
        <w:t xml:space="preserve">Orthopaedic elective clinics are run on all 3 NHS Lanarkshire sites with elective operating (apart upper limb) performed at University Hospital Hairmyres. There post holder will have opportunities to experience a wide variety of elective orthopaedic specialities and develop the career interests further. </w:t>
      </w:r>
    </w:p>
    <w:p w14:paraId="1FD36F42" w14:textId="77777777" w:rsidR="00554440" w:rsidRDefault="00B455AD" w:rsidP="00554440">
      <w:pPr>
        <w:shd w:val="clear" w:color="auto" w:fill="FFFFFF"/>
        <w:ind w:left="-426"/>
        <w:rPr>
          <w:rFonts w:ascii="Arial" w:hAnsi="Arial" w:cs="Arial"/>
          <w:color w:val="000000"/>
        </w:rPr>
      </w:pPr>
      <w:r>
        <w:rPr>
          <w:rFonts w:ascii="Arial" w:hAnsi="Arial" w:cs="Arial"/>
          <w:color w:val="000000"/>
        </w:rPr>
        <w:t xml:space="preserve">There will be an expectation that the post holder will provide teaching and training and takes part in M&amp;M and the standard clinical governance of the unit. </w:t>
      </w:r>
      <w:r w:rsidR="003A0EEA">
        <w:rPr>
          <w:rFonts w:ascii="Arial" w:hAnsi="Arial" w:cs="Arial"/>
          <w:color w:val="000000"/>
        </w:rPr>
        <w:t xml:space="preserve">The unit is well known for excellent training and providing opportunities for career development for its staff. </w:t>
      </w:r>
    </w:p>
    <w:p w14:paraId="408C93F5" w14:textId="77777777" w:rsidR="00554440" w:rsidRDefault="00B455AD" w:rsidP="00554440">
      <w:pPr>
        <w:shd w:val="clear" w:color="auto" w:fill="FFFFFF"/>
        <w:ind w:left="-426"/>
        <w:rPr>
          <w:rFonts w:ascii="Arial" w:hAnsi="Arial" w:cs="Arial"/>
          <w:color w:val="000000"/>
        </w:rPr>
      </w:pPr>
      <w:r>
        <w:rPr>
          <w:rFonts w:ascii="Arial" w:hAnsi="Arial" w:cs="Arial"/>
          <w:color w:val="000000"/>
        </w:rPr>
        <w:t xml:space="preserve">The post holder will be supported with access to teaching consistent with the T&amp;O curriculum. There will be an expectation that the post holder subscribes to ISCP and undertakes the same assessments and supervisor meetings as a Specialty Trainee at the same level. </w:t>
      </w:r>
    </w:p>
    <w:p w14:paraId="71F82818" w14:textId="4575500B" w:rsidR="00B455AD" w:rsidRPr="00554440" w:rsidRDefault="00B455AD" w:rsidP="00554440">
      <w:pPr>
        <w:shd w:val="clear" w:color="auto" w:fill="FFFFFF"/>
        <w:ind w:left="-426"/>
        <w:rPr>
          <w:rFonts w:ascii="Arial" w:hAnsi="Arial" w:cs="Arial"/>
          <w:color w:val="000000"/>
        </w:rPr>
      </w:pPr>
      <w:r w:rsidRPr="00B455AD">
        <w:rPr>
          <w:rFonts w:ascii="Arial" w:hAnsi="Arial" w:cs="Arial"/>
          <w:color w:val="000000"/>
        </w:rPr>
        <w:t>NHS Lanarkshire has excellent post-graduate</w:t>
      </w:r>
      <w:r>
        <w:rPr>
          <w:rFonts w:ascii="Arial" w:hAnsi="Arial" w:cs="Arial"/>
          <w:lang w:eastAsia="en-GB"/>
        </w:rPr>
        <w:t xml:space="preserve"> libraries and IT facilities. </w:t>
      </w:r>
      <w:r w:rsidRPr="006420EE">
        <w:rPr>
          <w:rFonts w:ascii="Arial" w:hAnsi="Arial" w:cs="Arial"/>
          <w:lang w:eastAsia="en-GB"/>
        </w:rPr>
        <w:t>Active post-graduate educational programmes are in place, including dedicated protected teaching sessions for junior doctors.</w:t>
      </w:r>
    </w:p>
    <w:p w14:paraId="6A650F4E" w14:textId="6A2763F3" w:rsidR="008965A9" w:rsidRPr="00B455AD" w:rsidRDefault="008965A9" w:rsidP="005B340A">
      <w:pPr>
        <w:jc w:val="both"/>
        <w:rPr>
          <w:rFonts w:ascii="Arial" w:hAnsi="Arial" w:cs="Arial"/>
          <w:b/>
        </w:rPr>
      </w:pPr>
    </w:p>
    <w:p w14:paraId="7F11C202" w14:textId="281097BF" w:rsidR="00D864BC" w:rsidRDefault="00D864BC" w:rsidP="005B340A">
      <w:pPr>
        <w:jc w:val="both"/>
        <w:rPr>
          <w:rFonts w:ascii="Arial" w:hAnsi="Arial" w:cs="Arial"/>
        </w:rPr>
      </w:pPr>
    </w:p>
    <w:p w14:paraId="1F9A39A1" w14:textId="1583DEED" w:rsidR="00FF51E1" w:rsidRDefault="00FF51E1" w:rsidP="005B340A">
      <w:pPr>
        <w:jc w:val="both"/>
        <w:rPr>
          <w:rFonts w:ascii="Arial" w:hAnsi="Arial" w:cs="Arial"/>
        </w:rPr>
      </w:pPr>
    </w:p>
    <w:p w14:paraId="7F0BEC08" w14:textId="24687D9B" w:rsidR="00FF51E1" w:rsidRDefault="00FF51E1" w:rsidP="005B340A">
      <w:pPr>
        <w:jc w:val="both"/>
        <w:rPr>
          <w:rFonts w:ascii="Arial" w:hAnsi="Arial" w:cs="Arial"/>
        </w:rPr>
      </w:pPr>
    </w:p>
    <w:p w14:paraId="57A775CE" w14:textId="17B27874" w:rsidR="00FF51E1" w:rsidRDefault="00FF51E1" w:rsidP="005B340A">
      <w:pPr>
        <w:jc w:val="both"/>
        <w:rPr>
          <w:rFonts w:ascii="Arial" w:hAnsi="Arial" w:cs="Arial"/>
        </w:rPr>
      </w:pPr>
    </w:p>
    <w:p w14:paraId="34C3A959" w14:textId="33D53F95" w:rsidR="00FF51E1" w:rsidRDefault="00FF51E1" w:rsidP="005B340A">
      <w:pPr>
        <w:jc w:val="both"/>
        <w:rPr>
          <w:rFonts w:ascii="Arial" w:hAnsi="Arial" w:cs="Arial"/>
        </w:rPr>
      </w:pPr>
    </w:p>
    <w:p w14:paraId="16F4FDCA" w14:textId="08A60F08" w:rsidR="00C30EF5" w:rsidRDefault="00C30EF5" w:rsidP="005B340A">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F2863" w:rsidRPr="00381AD8" w14:paraId="26CDEA4A" w14:textId="77777777" w:rsidTr="00D961D8">
        <w:trPr>
          <w:trHeight w:val="463"/>
        </w:trPr>
        <w:tc>
          <w:tcPr>
            <w:tcW w:w="9000" w:type="dxa"/>
            <w:shd w:val="clear" w:color="auto" w:fill="00B0F0"/>
            <w:vAlign w:val="center"/>
          </w:tcPr>
          <w:p w14:paraId="3B64D862" w14:textId="77777777" w:rsidR="00FF2863" w:rsidRPr="00381AD8" w:rsidRDefault="00FF2863" w:rsidP="00D961D8">
            <w:pPr>
              <w:jc w:val="both"/>
              <w:rPr>
                <w:rFonts w:ascii="Arial" w:hAnsi="Arial" w:cs="Arial"/>
              </w:rPr>
            </w:pPr>
            <w:r>
              <w:rPr>
                <w:rFonts w:ascii="Arial" w:hAnsi="Arial" w:cs="Arial"/>
                <w:b/>
              </w:rPr>
              <w:t>Section 2</w:t>
            </w:r>
            <w:r w:rsidRPr="00381AD8">
              <w:rPr>
                <w:rFonts w:ascii="Arial" w:hAnsi="Arial" w:cs="Arial"/>
                <w:b/>
              </w:rPr>
              <w:t>:</w:t>
            </w:r>
            <w:r w:rsidRPr="00381AD8">
              <w:rPr>
                <w:rFonts w:ascii="Arial" w:hAnsi="Arial" w:cs="Arial"/>
                <w:b/>
              </w:rPr>
              <w:tab/>
              <w:t>Main Duties and Responsibilities</w:t>
            </w:r>
          </w:p>
        </w:tc>
      </w:tr>
    </w:tbl>
    <w:p w14:paraId="44A1E5AF" w14:textId="77777777" w:rsidR="00FF2863" w:rsidRDefault="00FF2863" w:rsidP="00FF2863">
      <w:pPr>
        <w:rPr>
          <w:rFonts w:ascii="Arial" w:hAnsi="Arial" w:cs="Arial"/>
          <w:color w:val="000000"/>
          <w:highlight w:val="yellow"/>
        </w:rPr>
      </w:pPr>
    </w:p>
    <w:p w14:paraId="0A59BC28" w14:textId="77777777" w:rsidR="00FF2863" w:rsidRDefault="00FF2863" w:rsidP="00FF2863">
      <w:pPr>
        <w:rPr>
          <w:rFonts w:ascii="Arial" w:hAnsi="Arial" w:cs="Arial"/>
          <w:color w:val="000000"/>
        </w:rPr>
      </w:pPr>
      <w:r w:rsidRPr="00E96542">
        <w:rPr>
          <w:rFonts w:ascii="Arial" w:hAnsi="Arial" w:cs="Arial"/>
          <w:color w:val="000000"/>
        </w:rPr>
        <w:t>In addition, other activities not occurring at fixed times.</w:t>
      </w:r>
    </w:p>
    <w:p w14:paraId="4FB4758A" w14:textId="77777777" w:rsidR="00FF2863" w:rsidRPr="00FF2863" w:rsidRDefault="00FF2863" w:rsidP="00FF2863">
      <w:pPr>
        <w:numPr>
          <w:ilvl w:val="0"/>
          <w:numId w:val="15"/>
        </w:numPr>
        <w:tabs>
          <w:tab w:val="num" w:pos="434"/>
        </w:tabs>
        <w:spacing w:after="0" w:line="240" w:lineRule="auto"/>
        <w:rPr>
          <w:rFonts w:ascii="Arial" w:eastAsia="Times New Roman" w:hAnsi="Arial" w:cs="Arial"/>
          <w:color w:val="000000"/>
          <w:lang w:val="en-US"/>
        </w:rPr>
      </w:pPr>
      <w:r w:rsidRPr="00FF2863">
        <w:rPr>
          <w:rFonts w:ascii="Arial" w:eastAsia="Times New Roman" w:hAnsi="Arial" w:cs="Arial"/>
          <w:color w:val="000000"/>
          <w:lang w:val="en-US"/>
        </w:rPr>
        <w:t>Discussing referrals, inpatient and outpatient with Colleagues (daily).</w:t>
      </w:r>
    </w:p>
    <w:p w14:paraId="590E0333" w14:textId="77777777" w:rsidR="00FF2863" w:rsidRPr="00FF2863" w:rsidRDefault="00FF2863" w:rsidP="00FF2863">
      <w:pPr>
        <w:numPr>
          <w:ilvl w:val="0"/>
          <w:numId w:val="15"/>
        </w:numPr>
        <w:tabs>
          <w:tab w:val="num" w:pos="434"/>
        </w:tabs>
        <w:spacing w:after="0" w:line="240" w:lineRule="auto"/>
        <w:rPr>
          <w:rFonts w:ascii="Arial" w:eastAsia="Times New Roman" w:hAnsi="Arial" w:cs="Arial"/>
          <w:color w:val="000000"/>
          <w:lang w:val="en-US"/>
        </w:rPr>
      </w:pPr>
      <w:r w:rsidRPr="00FF2863">
        <w:rPr>
          <w:rFonts w:ascii="Arial" w:eastAsia="Times New Roman" w:hAnsi="Arial" w:cs="Arial"/>
          <w:color w:val="000000"/>
          <w:lang w:val="en-US"/>
        </w:rPr>
        <w:t>Discussing management/investigation of patients with colleagues in other appropriate Clinical Support Services</w:t>
      </w:r>
    </w:p>
    <w:p w14:paraId="099DB417" w14:textId="3FF02319" w:rsidR="00FF2863" w:rsidRPr="00FF2863" w:rsidRDefault="00FF2863" w:rsidP="00FF2863">
      <w:pPr>
        <w:numPr>
          <w:ilvl w:val="0"/>
          <w:numId w:val="15"/>
        </w:numPr>
        <w:tabs>
          <w:tab w:val="num" w:pos="434"/>
        </w:tabs>
        <w:spacing w:after="0" w:line="240" w:lineRule="auto"/>
        <w:rPr>
          <w:rFonts w:ascii="Arial" w:eastAsia="Times New Roman" w:hAnsi="Arial" w:cs="Arial"/>
          <w:color w:val="000000"/>
          <w:lang w:val="en-US"/>
        </w:rPr>
      </w:pPr>
      <w:r w:rsidRPr="00FF2863">
        <w:rPr>
          <w:rFonts w:ascii="Arial" w:eastAsia="Times New Roman" w:hAnsi="Arial" w:cs="Arial"/>
          <w:color w:val="000000"/>
          <w:lang w:val="en-US"/>
        </w:rPr>
        <w:t>Ward Referrals, discussing patient management/ reviewing patients with doctors in training and Nursing Staff out with formal ward rounds.</w:t>
      </w:r>
    </w:p>
    <w:p w14:paraId="021293CD" w14:textId="77777777" w:rsidR="00FF2863" w:rsidRPr="00FF2863" w:rsidRDefault="00FF2863" w:rsidP="00FF2863">
      <w:pPr>
        <w:numPr>
          <w:ilvl w:val="0"/>
          <w:numId w:val="15"/>
        </w:numPr>
        <w:tabs>
          <w:tab w:val="num" w:pos="434"/>
        </w:tabs>
        <w:spacing w:after="0" w:line="240" w:lineRule="auto"/>
        <w:rPr>
          <w:rFonts w:ascii="Arial" w:eastAsia="Times New Roman" w:hAnsi="Arial" w:cs="Arial"/>
          <w:color w:val="000000"/>
          <w:lang w:val="en-US"/>
        </w:rPr>
      </w:pPr>
      <w:r w:rsidRPr="00FF2863">
        <w:rPr>
          <w:rFonts w:ascii="Arial" w:eastAsia="Times New Roman" w:hAnsi="Arial" w:cs="Arial"/>
          <w:color w:val="000000"/>
          <w:lang w:val="en-US"/>
        </w:rPr>
        <w:t>Expeditious completion of discharges and completion of patient administration duties e.g. verifying letters, signing off results etc.</w:t>
      </w:r>
    </w:p>
    <w:p w14:paraId="296D16BC" w14:textId="73EC3106" w:rsidR="00FF2863" w:rsidRPr="00452FD5" w:rsidRDefault="00FF2863" w:rsidP="00452FD5">
      <w:pPr>
        <w:numPr>
          <w:ilvl w:val="0"/>
          <w:numId w:val="15"/>
        </w:numPr>
        <w:tabs>
          <w:tab w:val="num" w:pos="434"/>
        </w:tabs>
        <w:spacing w:after="0" w:line="240" w:lineRule="auto"/>
        <w:rPr>
          <w:rFonts w:ascii="Arial" w:eastAsia="Times New Roman" w:hAnsi="Arial" w:cs="Arial"/>
          <w:color w:val="000000"/>
          <w:lang w:val="en-US"/>
        </w:rPr>
      </w:pPr>
      <w:r w:rsidRPr="00FF2863">
        <w:rPr>
          <w:rFonts w:ascii="Arial" w:eastAsia="Times New Roman" w:hAnsi="Arial" w:cs="Arial"/>
          <w:color w:val="000000"/>
          <w:lang w:val="en-US"/>
        </w:rPr>
        <w:t>Speaking to GP’s, outpatients re results.</w:t>
      </w:r>
    </w:p>
    <w:p w14:paraId="590DE4F7" w14:textId="77777777" w:rsidR="00FF2863" w:rsidRPr="00FF2863" w:rsidRDefault="00FF2863" w:rsidP="00FF2863">
      <w:pPr>
        <w:numPr>
          <w:ilvl w:val="0"/>
          <w:numId w:val="15"/>
        </w:numPr>
        <w:tabs>
          <w:tab w:val="num" w:pos="434"/>
        </w:tabs>
        <w:spacing w:after="0" w:line="240" w:lineRule="auto"/>
        <w:rPr>
          <w:rFonts w:ascii="Arial" w:eastAsia="Times New Roman" w:hAnsi="Arial" w:cs="Arial"/>
          <w:color w:val="000000"/>
          <w:lang w:val="en-US"/>
        </w:rPr>
      </w:pPr>
      <w:r w:rsidRPr="00FF2863">
        <w:rPr>
          <w:rFonts w:ascii="Arial" w:eastAsia="Times New Roman" w:hAnsi="Arial" w:cs="Arial"/>
          <w:color w:val="000000"/>
          <w:lang w:val="en-US"/>
        </w:rPr>
        <w:t>CPD and Appraisal</w:t>
      </w:r>
    </w:p>
    <w:p w14:paraId="0515BA31" w14:textId="77777777" w:rsidR="00FF2863" w:rsidRPr="00FF2863" w:rsidRDefault="00FF2863" w:rsidP="00FF2863">
      <w:pPr>
        <w:numPr>
          <w:ilvl w:val="0"/>
          <w:numId w:val="15"/>
        </w:numPr>
        <w:tabs>
          <w:tab w:val="num" w:pos="434"/>
        </w:tabs>
        <w:spacing w:after="0" w:line="240" w:lineRule="auto"/>
        <w:rPr>
          <w:rFonts w:ascii="Arial" w:eastAsia="Times New Roman" w:hAnsi="Arial" w:cs="Arial"/>
          <w:color w:val="000000"/>
          <w:lang w:val="en-US"/>
        </w:rPr>
      </w:pPr>
      <w:r w:rsidRPr="00FF2863">
        <w:rPr>
          <w:rFonts w:ascii="Arial" w:eastAsia="Times New Roman" w:hAnsi="Arial" w:cs="Arial"/>
          <w:color w:val="000000"/>
          <w:lang w:val="en-US"/>
        </w:rPr>
        <w:t>Audit</w:t>
      </w:r>
    </w:p>
    <w:p w14:paraId="7C5C2E38" w14:textId="77777777" w:rsidR="00FF2863" w:rsidRDefault="00FF2863" w:rsidP="00FF2863">
      <w:pPr>
        <w:spacing w:after="0" w:line="240" w:lineRule="auto"/>
        <w:rPr>
          <w:rFonts w:ascii="Arial" w:eastAsia="Times New Roman" w:hAnsi="Arial" w:cs="Arial"/>
          <w:color w:val="000000"/>
          <w:lang w:val="en-US"/>
        </w:rPr>
      </w:pPr>
    </w:p>
    <w:p w14:paraId="776618BF" w14:textId="77777777" w:rsidR="00FF2863" w:rsidRDefault="00FF2863" w:rsidP="00FF2863">
      <w:pPr>
        <w:spacing w:after="0" w:line="240" w:lineRule="auto"/>
        <w:rPr>
          <w:rFonts w:ascii="Arial" w:eastAsia="Times New Roman" w:hAnsi="Arial" w:cs="Arial"/>
          <w:color w:val="000000"/>
          <w:lang w:val="en-US"/>
        </w:rPr>
      </w:pPr>
      <w:r w:rsidRPr="00E96542">
        <w:rPr>
          <w:rFonts w:ascii="Arial" w:eastAsia="Times New Roman" w:hAnsi="Arial" w:cs="Arial"/>
          <w:color w:val="000000"/>
          <w:lang w:val="en-US"/>
        </w:rPr>
        <w:t>You will be responsible for the training and supervision of Junior Medical staff who work with you, and you will be expected to devote time to this on a regular basis. In addition, you will be expected to ensure that staff have access to advice and counseling. If appropriate, you will be named in the contracts of Doctors in training grades as the person responsible for overseeing their training and as the initial source of advice to such Doctors on their career.</w:t>
      </w:r>
    </w:p>
    <w:p w14:paraId="22D041B6" w14:textId="77777777" w:rsidR="00FF2863" w:rsidRDefault="00FF2863" w:rsidP="00FF2863">
      <w:pPr>
        <w:spacing w:after="0" w:line="240" w:lineRule="auto"/>
        <w:rPr>
          <w:rFonts w:ascii="Arial" w:eastAsia="Times New Roman" w:hAnsi="Arial" w:cs="Arial"/>
          <w:color w:val="000000"/>
          <w:lang w:val="en-US"/>
        </w:rPr>
      </w:pPr>
    </w:p>
    <w:p w14:paraId="2A75B35E" w14:textId="77777777" w:rsidR="00FF2863" w:rsidRPr="00E96542" w:rsidRDefault="00FF2863" w:rsidP="00FF2863">
      <w:pPr>
        <w:spacing w:after="0" w:line="240" w:lineRule="auto"/>
        <w:rPr>
          <w:rFonts w:ascii="Arial" w:eastAsia="Times New Roman" w:hAnsi="Arial" w:cs="Arial"/>
          <w:color w:val="000000"/>
          <w:lang w:val="en-US"/>
        </w:rPr>
      </w:pPr>
      <w:r w:rsidRPr="00E96542">
        <w:rPr>
          <w:rFonts w:ascii="Arial" w:eastAsia="Times New Roman" w:hAnsi="Arial" w:cs="Arial"/>
          <w:color w:val="000000"/>
          <w:lang w:val="en-US"/>
        </w:rPr>
        <w:t>The successful candidate will be expected to participate in audit processes and there is an active clinical audit de</w:t>
      </w:r>
      <w:r>
        <w:rPr>
          <w:rFonts w:ascii="Arial" w:eastAsia="Times New Roman" w:hAnsi="Arial" w:cs="Arial"/>
          <w:color w:val="000000"/>
          <w:lang w:val="en-US"/>
        </w:rPr>
        <w:t xml:space="preserve">partment available to assist.  </w:t>
      </w:r>
      <w:r w:rsidRPr="00E96542">
        <w:rPr>
          <w:rFonts w:ascii="Arial" w:eastAsia="Times New Roman" w:hAnsi="Arial" w:cs="Arial"/>
          <w:color w:val="000000"/>
          <w:lang w:val="en-US"/>
        </w:rPr>
        <w:t>NHS Lanarkshire is ambitious to build a portfolio of research projects backed by enthusiastic and dynamic individuals. It has an active Research and Development department and would welcome discussion regarding a potential research interest.</w:t>
      </w:r>
    </w:p>
    <w:p w14:paraId="659B6E36" w14:textId="757B40C2" w:rsidR="00FF2863" w:rsidRDefault="00FF2863" w:rsidP="005B340A">
      <w:pPr>
        <w:jc w:val="both"/>
        <w:rPr>
          <w:rFonts w:ascii="Arial" w:hAnsi="Arial" w:cs="Arial"/>
        </w:rPr>
      </w:pPr>
    </w:p>
    <w:p w14:paraId="1470511C" w14:textId="338DD87A" w:rsidR="00FF2863" w:rsidRDefault="00FF2863" w:rsidP="005B340A">
      <w:pPr>
        <w:jc w:val="both"/>
        <w:rPr>
          <w:rFonts w:ascii="Arial" w:hAnsi="Arial" w:cs="Arial"/>
        </w:rPr>
      </w:pPr>
    </w:p>
    <w:p w14:paraId="63B67DD6" w14:textId="47D8A382" w:rsidR="00FF2863" w:rsidRDefault="00FF2863" w:rsidP="005B340A">
      <w:pPr>
        <w:jc w:val="both"/>
        <w:rPr>
          <w:rFonts w:ascii="Arial" w:hAnsi="Arial" w:cs="Arial"/>
        </w:rPr>
      </w:pPr>
    </w:p>
    <w:p w14:paraId="5D057D14" w14:textId="295E63A0" w:rsidR="00FF2863" w:rsidRDefault="00FF2863" w:rsidP="005B340A">
      <w:pPr>
        <w:jc w:val="both"/>
        <w:rPr>
          <w:rFonts w:ascii="Arial" w:hAnsi="Arial" w:cs="Arial"/>
        </w:rPr>
      </w:pPr>
    </w:p>
    <w:p w14:paraId="2520C113" w14:textId="04781C8A" w:rsidR="00FF2863" w:rsidRDefault="00FF2863" w:rsidP="005B340A">
      <w:pPr>
        <w:jc w:val="both"/>
        <w:rPr>
          <w:rFonts w:ascii="Arial" w:hAnsi="Arial" w:cs="Arial"/>
        </w:rPr>
      </w:pPr>
    </w:p>
    <w:p w14:paraId="0EEB7F73" w14:textId="12448505" w:rsidR="00FF2863" w:rsidRDefault="00FF2863" w:rsidP="005B340A">
      <w:pPr>
        <w:jc w:val="both"/>
        <w:rPr>
          <w:rFonts w:ascii="Arial" w:hAnsi="Arial" w:cs="Arial"/>
        </w:rPr>
      </w:pPr>
    </w:p>
    <w:p w14:paraId="69AFD1B4" w14:textId="5E026C01" w:rsidR="00FF2863" w:rsidRDefault="00FF2863" w:rsidP="005B340A">
      <w:pPr>
        <w:jc w:val="both"/>
        <w:rPr>
          <w:rFonts w:ascii="Arial" w:hAnsi="Arial" w:cs="Arial"/>
        </w:rPr>
      </w:pPr>
    </w:p>
    <w:p w14:paraId="1DF638AE" w14:textId="2C1D5811" w:rsidR="00FF2863" w:rsidRDefault="00FF2863" w:rsidP="005B340A">
      <w:pPr>
        <w:jc w:val="both"/>
        <w:rPr>
          <w:rFonts w:ascii="Arial" w:hAnsi="Arial" w:cs="Arial"/>
        </w:rPr>
      </w:pPr>
    </w:p>
    <w:p w14:paraId="7CC84AE8" w14:textId="152C2341" w:rsidR="00FF2863" w:rsidRDefault="00FF2863" w:rsidP="005B340A">
      <w:pPr>
        <w:jc w:val="both"/>
        <w:rPr>
          <w:rFonts w:ascii="Arial" w:hAnsi="Arial" w:cs="Arial"/>
        </w:rPr>
      </w:pPr>
    </w:p>
    <w:p w14:paraId="59511EA6" w14:textId="74C46014" w:rsidR="00FF2863" w:rsidRDefault="00FF2863" w:rsidP="005B340A">
      <w:pPr>
        <w:jc w:val="both"/>
        <w:rPr>
          <w:rFonts w:ascii="Arial" w:hAnsi="Arial" w:cs="Arial"/>
        </w:rPr>
      </w:pPr>
    </w:p>
    <w:p w14:paraId="2CA6CE16" w14:textId="23AC8B56" w:rsidR="00FF2863" w:rsidRDefault="00FF2863" w:rsidP="005B340A">
      <w:pPr>
        <w:jc w:val="both"/>
        <w:rPr>
          <w:rFonts w:ascii="Arial" w:hAnsi="Arial" w:cs="Arial"/>
        </w:rPr>
      </w:pPr>
    </w:p>
    <w:p w14:paraId="2D6A2F0C" w14:textId="526020BD" w:rsidR="00FF2863" w:rsidRDefault="00FF2863" w:rsidP="005B340A">
      <w:pPr>
        <w:jc w:val="both"/>
        <w:rPr>
          <w:rFonts w:ascii="Arial" w:hAnsi="Arial" w:cs="Arial"/>
        </w:rPr>
      </w:pPr>
    </w:p>
    <w:p w14:paraId="4CD4D856" w14:textId="77777777" w:rsidR="00ED6CBB" w:rsidRDefault="00ED6CBB" w:rsidP="005B340A">
      <w:pPr>
        <w:jc w:val="both"/>
        <w:rPr>
          <w:rFonts w:ascii="Arial" w:hAnsi="Arial" w:cs="Arial"/>
        </w:rPr>
      </w:pPr>
    </w:p>
    <w:p w14:paraId="5EA9C729" w14:textId="4F3E4019" w:rsidR="00FF2863" w:rsidRDefault="00FF2863" w:rsidP="005B340A">
      <w:pPr>
        <w:jc w:val="both"/>
        <w:rPr>
          <w:rFonts w:ascii="Arial" w:hAnsi="Arial" w:cs="Arial"/>
        </w:rPr>
      </w:pPr>
    </w:p>
    <w:p w14:paraId="222DD58D" w14:textId="1A76DAC9" w:rsidR="00FF2863" w:rsidRDefault="00FF2863" w:rsidP="005B340A">
      <w:pPr>
        <w:jc w:val="both"/>
        <w:rPr>
          <w:rFonts w:ascii="Arial" w:hAnsi="Arial" w:cs="Arial"/>
        </w:rPr>
      </w:pPr>
    </w:p>
    <w:p w14:paraId="5CB4229D" w14:textId="77777777" w:rsidR="00FF2863" w:rsidRDefault="00FF2863"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C30EF5" w:rsidRPr="00B65758" w14:paraId="7768CB27" w14:textId="77777777" w:rsidTr="00D961D8">
        <w:trPr>
          <w:trHeight w:val="523"/>
        </w:trPr>
        <w:tc>
          <w:tcPr>
            <w:tcW w:w="9021" w:type="dxa"/>
            <w:shd w:val="clear" w:color="auto" w:fill="00B0F0"/>
            <w:vAlign w:val="center"/>
          </w:tcPr>
          <w:p w14:paraId="78A1EF5D" w14:textId="77777777" w:rsidR="00C30EF5" w:rsidRPr="00B65758" w:rsidRDefault="00C30EF5" w:rsidP="00D961D8">
            <w:pPr>
              <w:pStyle w:val="BodyText"/>
              <w:tabs>
                <w:tab w:val="left" w:pos="900"/>
              </w:tabs>
              <w:overflowPunct w:val="0"/>
              <w:autoSpaceDE w:val="0"/>
              <w:autoSpaceDN w:val="0"/>
              <w:adjustRightInd w:val="0"/>
              <w:spacing w:after="0"/>
              <w:jc w:val="both"/>
              <w:textAlignment w:val="baseline"/>
              <w:rPr>
                <w:rFonts w:ascii="Arial" w:hAnsi="Arial" w:cs="Arial"/>
                <w:b/>
              </w:rPr>
            </w:pPr>
            <w:r w:rsidRPr="00B65758">
              <w:rPr>
                <w:rFonts w:ascii="Arial" w:hAnsi="Arial" w:cs="Arial"/>
              </w:rPr>
              <w:lastRenderedPageBreak/>
              <w:br w:type="page"/>
            </w:r>
            <w:r>
              <w:rPr>
                <w:rFonts w:ascii="Arial" w:hAnsi="Arial" w:cs="Arial"/>
                <w:b/>
              </w:rPr>
              <w:t>Section 6</w:t>
            </w:r>
            <w:r w:rsidRPr="00B65758">
              <w:rPr>
                <w:rFonts w:ascii="Arial" w:hAnsi="Arial" w:cs="Arial"/>
                <w:b/>
              </w:rPr>
              <w:t xml:space="preserve">: </w:t>
            </w:r>
            <w:r w:rsidRPr="00B65758">
              <w:rPr>
                <w:rFonts w:ascii="Arial" w:hAnsi="Arial" w:cs="Arial"/>
                <w:b/>
              </w:rPr>
              <w:tab/>
            </w:r>
            <w:r>
              <w:rPr>
                <w:rFonts w:ascii="Arial" w:hAnsi="Arial" w:cs="Arial"/>
                <w:b/>
              </w:rPr>
              <w:t>Job Plan Template</w:t>
            </w:r>
          </w:p>
        </w:tc>
      </w:tr>
    </w:tbl>
    <w:p w14:paraId="01A63EBD" w14:textId="60394DA3" w:rsidR="00FF2863" w:rsidRDefault="00FF2863" w:rsidP="00C30EF5">
      <w:pPr>
        <w:rPr>
          <w:rFonts w:ascii="Arial" w:hAnsi="Arial" w:cs="Arial"/>
          <w:color w:val="000000"/>
        </w:rPr>
      </w:pPr>
    </w:p>
    <w:p w14:paraId="4EC884AD" w14:textId="77777777" w:rsidR="00C30EF5" w:rsidRDefault="00C30EF5" w:rsidP="00C30EF5">
      <w:pPr>
        <w:rPr>
          <w:rFonts w:ascii="Arial" w:hAnsi="Arial" w:cs="Arial"/>
          <w:color w:val="000000"/>
        </w:rPr>
      </w:pPr>
      <w:r w:rsidRPr="00E96542">
        <w:rPr>
          <w:rFonts w:ascii="Arial" w:hAnsi="Arial" w:cs="Arial"/>
          <w:color w:val="000000"/>
        </w:rPr>
        <w:t>As required under Section 3 of the Terms and Conditions of Service, the duties and responsibilities are supported by a job plan and work</w:t>
      </w:r>
      <w:r>
        <w:rPr>
          <w:rFonts w:ascii="Arial" w:hAnsi="Arial" w:cs="Arial"/>
          <w:color w:val="000000"/>
        </w:rPr>
        <w:t xml:space="preserve"> programme detailed as follows:</w:t>
      </w:r>
    </w:p>
    <w:p w14:paraId="7D96B883" w14:textId="77777777" w:rsidR="00C30EF5" w:rsidRPr="00E96542" w:rsidRDefault="00C30EF5" w:rsidP="00C30EF5">
      <w:pPr>
        <w:rPr>
          <w:rFonts w:ascii="Arial" w:hAnsi="Arial" w:cs="Arial"/>
          <w:color w:val="000000"/>
        </w:rPr>
      </w:pPr>
    </w:p>
    <w:p w14:paraId="1A31675D" w14:textId="77777777" w:rsidR="00C30EF5" w:rsidRPr="00E96542" w:rsidRDefault="00C30EF5" w:rsidP="00C30EF5">
      <w:pPr>
        <w:rPr>
          <w:rFonts w:ascii="Arial" w:hAnsi="Arial" w:cs="Arial"/>
          <w:b/>
          <w:color w:val="000000"/>
        </w:rPr>
      </w:pPr>
      <w:r w:rsidRPr="00E96542">
        <w:rPr>
          <w:rFonts w:ascii="Arial" w:hAnsi="Arial" w:cs="Arial"/>
          <w:b/>
          <w:color w:val="000000"/>
        </w:rPr>
        <w:t>Job Planning/Programmed Activities</w:t>
      </w:r>
    </w:p>
    <w:p w14:paraId="7457124E" w14:textId="3D9484D3" w:rsidR="00C30EF5" w:rsidRPr="00D73859" w:rsidRDefault="00C30EF5" w:rsidP="00C30EF5">
      <w:pPr>
        <w:rPr>
          <w:rFonts w:ascii="Arial" w:hAnsi="Arial" w:cs="Arial"/>
          <w:color w:val="000000"/>
        </w:rPr>
      </w:pPr>
      <w:r w:rsidRPr="00D73859">
        <w:rPr>
          <w:rFonts w:ascii="Arial" w:hAnsi="Arial" w:cs="Arial"/>
          <w:color w:val="000000"/>
        </w:rPr>
        <w:t>The job plan will be dependent on the successful candidate’s subspecialty training and interests</w:t>
      </w:r>
      <w:r w:rsidRPr="00C30EF5">
        <w:rPr>
          <w:rFonts w:ascii="Arial" w:hAnsi="Arial" w:cs="Arial"/>
          <w:color w:val="000000"/>
        </w:rPr>
        <w:t>. 1 SPA will</w:t>
      </w:r>
      <w:r w:rsidRPr="00D73859">
        <w:rPr>
          <w:rFonts w:ascii="Arial" w:hAnsi="Arial" w:cs="Arial"/>
          <w:color w:val="000000"/>
        </w:rPr>
        <w:t xml:space="preserve"> be included in the job plan for a full time post but please refer to the guidance above under the g</w:t>
      </w:r>
      <w:r>
        <w:rPr>
          <w:rFonts w:ascii="Arial" w:hAnsi="Arial" w:cs="Arial"/>
          <w:color w:val="000000"/>
        </w:rPr>
        <w:t>eneral description of the post.</w:t>
      </w:r>
    </w:p>
    <w:p w14:paraId="4B662B07" w14:textId="77777777" w:rsidR="00C30EF5" w:rsidRPr="00D73859" w:rsidRDefault="00C30EF5" w:rsidP="00C30EF5">
      <w:pPr>
        <w:rPr>
          <w:rFonts w:ascii="Arial" w:hAnsi="Arial" w:cs="Arial"/>
          <w:color w:val="000000"/>
        </w:rPr>
      </w:pPr>
      <w:r w:rsidRPr="00D73859">
        <w:rPr>
          <w:rFonts w:ascii="Arial" w:hAnsi="Arial" w:cs="Arial"/>
          <w:color w:val="000000"/>
        </w:rPr>
        <w:t>On taking up post a Job Plan will be agreed between the person appointed and the Clinical Director/Associate Medical Director. This job plan is subject to review at least once a year by the post holder and the Clinical Director/Clinical Lead as noted in the terms and conditions. The procedures set out in the ‘Terms &amp; Conditions of Service’ must be followed if it is not possible to agree a job plan, either in</w:t>
      </w:r>
      <w:r>
        <w:rPr>
          <w:rFonts w:ascii="Arial" w:hAnsi="Arial" w:cs="Arial"/>
          <w:color w:val="000000"/>
        </w:rPr>
        <w:t>itially or at an annual review.</w:t>
      </w:r>
    </w:p>
    <w:p w14:paraId="298D8C94" w14:textId="2820B143" w:rsidR="00C30EF5" w:rsidRPr="00D73859" w:rsidRDefault="00C30EF5" w:rsidP="00C30EF5">
      <w:pPr>
        <w:rPr>
          <w:rFonts w:ascii="Arial" w:hAnsi="Arial" w:cs="Arial"/>
          <w:color w:val="000000"/>
        </w:rPr>
      </w:pPr>
      <w:r w:rsidRPr="00D73859">
        <w:rPr>
          <w:rFonts w:ascii="Arial" w:hAnsi="Arial" w:cs="Arial"/>
          <w:color w:val="000000"/>
        </w:rPr>
        <w:t xml:space="preserve">The timetable is indicative and subject to negotiation with the Clinical Director / Associate Medical Director. </w:t>
      </w:r>
      <w:r w:rsidRPr="00C30EF5">
        <w:rPr>
          <w:rFonts w:ascii="Arial" w:hAnsi="Arial" w:cs="Arial"/>
          <w:color w:val="000000"/>
        </w:rPr>
        <w:t>The core 10 PA working week will be based on 9 PA’s of Direct Clinical Care (DCC) duties and 1 PA of SPA time for a full-time post-holder subject to final Job Plan confirmation approval from the Clinical Director/Associate Medical Director.</w:t>
      </w:r>
      <w:r>
        <w:rPr>
          <w:rFonts w:ascii="Arial" w:hAnsi="Arial" w:cs="Arial"/>
          <w:color w:val="000000"/>
        </w:rPr>
        <w:t xml:space="preserve">  </w:t>
      </w:r>
    </w:p>
    <w:p w14:paraId="3656C5DC" w14:textId="6C51CCE0" w:rsidR="00C30EF5" w:rsidRDefault="00C30EF5" w:rsidP="00C30EF5">
      <w:pPr>
        <w:rPr>
          <w:rFonts w:ascii="Arial" w:hAnsi="Arial" w:cs="Arial"/>
          <w:color w:val="000000"/>
          <w:highlight w:val="yellow"/>
        </w:rPr>
      </w:pPr>
      <w:r w:rsidRPr="00D73859">
        <w:rPr>
          <w:rFonts w:ascii="Arial" w:hAnsi="Arial" w:cs="Arial"/>
          <w:color w:val="000000"/>
        </w:rPr>
        <w:t>The indi</w:t>
      </w:r>
      <w:r w:rsidR="00DD2DBE">
        <w:rPr>
          <w:rFonts w:ascii="Arial" w:hAnsi="Arial" w:cs="Arial"/>
          <w:color w:val="000000"/>
        </w:rPr>
        <w:t xml:space="preserve">cative weekly timetable includes </w:t>
      </w:r>
      <w:proofErr w:type="spellStart"/>
      <w:r w:rsidR="00DD2DBE">
        <w:rPr>
          <w:rFonts w:ascii="Arial" w:hAnsi="Arial" w:cs="Arial"/>
          <w:color w:val="000000"/>
        </w:rPr>
        <w:t>oncalls</w:t>
      </w:r>
      <w:proofErr w:type="spellEnd"/>
      <w:r w:rsidR="00DD2DBE">
        <w:rPr>
          <w:rFonts w:ascii="Arial" w:hAnsi="Arial" w:cs="Arial"/>
          <w:color w:val="000000"/>
        </w:rPr>
        <w:t xml:space="preserve">, weekends and nights as part of an 18 person rolling rota. </w:t>
      </w:r>
    </w:p>
    <w:p w14:paraId="25CCAFF6" w14:textId="77754553" w:rsidR="00C30EF5" w:rsidRDefault="00C30EF5" w:rsidP="005B340A">
      <w:pPr>
        <w:jc w:val="both"/>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20385" w:rsidRPr="0027028F" w14:paraId="38104BF7" w14:textId="77777777" w:rsidTr="008D1A61">
        <w:trPr>
          <w:trHeight w:val="463"/>
        </w:trPr>
        <w:tc>
          <w:tcPr>
            <w:tcW w:w="9356" w:type="dxa"/>
            <w:shd w:val="clear" w:color="auto" w:fill="00B0F0"/>
            <w:vAlign w:val="center"/>
          </w:tcPr>
          <w:p w14:paraId="18C77CED" w14:textId="5C8469A9" w:rsidR="00A20385" w:rsidRPr="0027028F" w:rsidRDefault="007A5B39" w:rsidP="008965A9">
            <w:pPr>
              <w:jc w:val="both"/>
              <w:rPr>
                <w:rFonts w:ascii="Arial" w:hAnsi="Arial" w:cs="Arial"/>
              </w:rPr>
            </w:pPr>
            <w:r w:rsidRPr="0027028F">
              <w:rPr>
                <w:rFonts w:ascii="Arial" w:hAnsi="Arial" w:cs="Arial"/>
                <w:b/>
              </w:rPr>
              <w:t>Section 5</w:t>
            </w:r>
            <w:r w:rsidR="00A20385" w:rsidRPr="0027028F">
              <w:rPr>
                <w:rFonts w:ascii="Arial" w:hAnsi="Arial" w:cs="Arial"/>
                <w:b/>
              </w:rPr>
              <w:t>:</w:t>
            </w:r>
            <w:r w:rsidR="00A20385" w:rsidRPr="0027028F">
              <w:rPr>
                <w:rFonts w:ascii="Arial" w:hAnsi="Arial" w:cs="Arial"/>
                <w:b/>
              </w:rPr>
              <w:tab/>
            </w:r>
            <w:r w:rsidR="00DE4FCB" w:rsidRPr="0027028F">
              <w:rPr>
                <w:rFonts w:ascii="Arial" w:hAnsi="Arial" w:cs="Arial"/>
                <w:b/>
              </w:rPr>
              <w:t>Department</w:t>
            </w:r>
            <w:r w:rsidR="008965A9">
              <w:rPr>
                <w:rFonts w:ascii="Arial" w:hAnsi="Arial" w:cs="Arial"/>
                <w:b/>
              </w:rPr>
              <w:t xml:space="preserve"> Resources</w:t>
            </w:r>
          </w:p>
        </w:tc>
      </w:tr>
    </w:tbl>
    <w:p w14:paraId="643F2196" w14:textId="77777777" w:rsidR="00A20385" w:rsidRPr="008D1A61" w:rsidRDefault="00A20385" w:rsidP="005B340A">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521"/>
      </w:tblGrid>
      <w:tr w:rsidR="008965A9" w:rsidRPr="008965A9" w14:paraId="7D65E392" w14:textId="77777777" w:rsidTr="00554440">
        <w:trPr>
          <w:trHeight w:val="157"/>
        </w:trPr>
        <w:tc>
          <w:tcPr>
            <w:tcW w:w="2830" w:type="dxa"/>
            <w:shd w:val="clear" w:color="auto" w:fill="D9D9D9" w:themeFill="background1" w:themeFillShade="D9"/>
          </w:tcPr>
          <w:p w14:paraId="0FCD430A" w14:textId="77777777" w:rsidR="008965A9" w:rsidRPr="001B17AF" w:rsidRDefault="008965A9" w:rsidP="008965A9">
            <w:pPr>
              <w:spacing w:after="0" w:line="240" w:lineRule="auto"/>
              <w:rPr>
                <w:rFonts w:ascii="Arial" w:eastAsia="Times New Roman" w:hAnsi="Arial" w:cs="Arial"/>
                <w:b/>
                <w:color w:val="000000"/>
              </w:rPr>
            </w:pPr>
            <w:r w:rsidRPr="001B17AF">
              <w:rPr>
                <w:rFonts w:ascii="Arial" w:eastAsia="Times New Roman" w:hAnsi="Arial" w:cs="Arial"/>
                <w:b/>
                <w:color w:val="000000"/>
              </w:rPr>
              <w:t>Consultants</w:t>
            </w:r>
          </w:p>
        </w:tc>
        <w:tc>
          <w:tcPr>
            <w:tcW w:w="6521" w:type="dxa"/>
            <w:shd w:val="clear" w:color="auto" w:fill="D9D9D9" w:themeFill="background1" w:themeFillShade="D9"/>
          </w:tcPr>
          <w:p w14:paraId="50919DF7" w14:textId="77777777" w:rsidR="008965A9" w:rsidRPr="001B17AF" w:rsidRDefault="008965A9" w:rsidP="008965A9">
            <w:pPr>
              <w:spacing w:after="0" w:line="240" w:lineRule="auto"/>
              <w:rPr>
                <w:rFonts w:ascii="Arial" w:eastAsia="Times New Roman" w:hAnsi="Arial" w:cs="Arial"/>
                <w:b/>
                <w:color w:val="000000"/>
              </w:rPr>
            </w:pPr>
            <w:r w:rsidRPr="001B17AF">
              <w:rPr>
                <w:rFonts w:ascii="Arial" w:eastAsia="Times New Roman" w:hAnsi="Arial" w:cs="Arial"/>
                <w:b/>
                <w:color w:val="000000"/>
              </w:rPr>
              <w:t>Special Interest</w:t>
            </w:r>
          </w:p>
        </w:tc>
      </w:tr>
      <w:tr w:rsidR="00D864BC" w:rsidRPr="008965A9" w14:paraId="657746CA" w14:textId="77777777" w:rsidTr="00554440">
        <w:trPr>
          <w:trHeight w:val="157"/>
        </w:trPr>
        <w:tc>
          <w:tcPr>
            <w:tcW w:w="2830" w:type="dxa"/>
          </w:tcPr>
          <w:p w14:paraId="082C9F73" w14:textId="5D17E25D" w:rsidR="00D864BC"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Abbas</w:t>
            </w:r>
          </w:p>
        </w:tc>
        <w:tc>
          <w:tcPr>
            <w:tcW w:w="6521" w:type="dxa"/>
          </w:tcPr>
          <w:p w14:paraId="32EDBCF8" w14:textId="7D38FD47"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Lower limb trauma and elective.</w:t>
            </w:r>
          </w:p>
        </w:tc>
      </w:tr>
      <w:tr w:rsidR="001B17AF" w:rsidRPr="008965A9" w14:paraId="5323E0DF" w14:textId="77777777" w:rsidTr="00554440">
        <w:trPr>
          <w:trHeight w:val="157"/>
        </w:trPr>
        <w:tc>
          <w:tcPr>
            <w:tcW w:w="2830" w:type="dxa"/>
          </w:tcPr>
          <w:p w14:paraId="0AA91175" w14:textId="7EF19670"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Agarwal</w:t>
            </w:r>
          </w:p>
        </w:tc>
        <w:tc>
          <w:tcPr>
            <w:tcW w:w="6521" w:type="dxa"/>
          </w:tcPr>
          <w:p w14:paraId="130F75B8" w14:textId="4E8BAA3F"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Lower limb trauma and elective</w:t>
            </w:r>
          </w:p>
        </w:tc>
      </w:tr>
      <w:tr w:rsidR="001B17AF" w:rsidRPr="008965A9" w14:paraId="3C91706E" w14:textId="77777777" w:rsidTr="00554440">
        <w:trPr>
          <w:trHeight w:val="157"/>
        </w:trPr>
        <w:tc>
          <w:tcPr>
            <w:tcW w:w="2830" w:type="dxa"/>
          </w:tcPr>
          <w:p w14:paraId="2E7AD5EC" w14:textId="71B3C43C"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 xml:space="preserve">Mr </w:t>
            </w:r>
            <w:proofErr w:type="spellStart"/>
            <w:r w:rsidRPr="00554440">
              <w:rPr>
                <w:rFonts w:ascii="Arial" w:eastAsia="Times New Roman" w:hAnsi="Arial" w:cs="Arial"/>
                <w:color w:val="000000"/>
              </w:rPr>
              <w:t>Ayoub</w:t>
            </w:r>
            <w:proofErr w:type="spellEnd"/>
          </w:p>
        </w:tc>
        <w:tc>
          <w:tcPr>
            <w:tcW w:w="6521" w:type="dxa"/>
          </w:tcPr>
          <w:p w14:paraId="396D98F3" w14:textId="478E66F2"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Sports medicine elective only</w:t>
            </w:r>
          </w:p>
        </w:tc>
      </w:tr>
      <w:tr w:rsidR="001B17AF" w:rsidRPr="008965A9" w14:paraId="7E948F73" w14:textId="77777777" w:rsidTr="00554440">
        <w:trPr>
          <w:trHeight w:val="157"/>
        </w:trPr>
        <w:tc>
          <w:tcPr>
            <w:tcW w:w="2830" w:type="dxa"/>
          </w:tcPr>
          <w:p w14:paraId="45F06312" w14:textId="451CC174"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Bailey</w:t>
            </w:r>
          </w:p>
        </w:tc>
        <w:tc>
          <w:tcPr>
            <w:tcW w:w="6521" w:type="dxa"/>
          </w:tcPr>
          <w:p w14:paraId="321584CE" w14:textId="13621080"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Soft tissue and complex knee trauma and elective</w:t>
            </w:r>
          </w:p>
        </w:tc>
      </w:tr>
      <w:tr w:rsidR="001B17AF" w:rsidRPr="008965A9" w14:paraId="08EF5E72" w14:textId="77777777" w:rsidTr="00554440">
        <w:trPr>
          <w:trHeight w:val="157"/>
        </w:trPr>
        <w:tc>
          <w:tcPr>
            <w:tcW w:w="2830" w:type="dxa"/>
          </w:tcPr>
          <w:p w14:paraId="4F983E5B" w14:textId="7C465F35"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Bhattacharyya</w:t>
            </w:r>
          </w:p>
        </w:tc>
        <w:tc>
          <w:tcPr>
            <w:tcW w:w="6521" w:type="dxa"/>
          </w:tcPr>
          <w:p w14:paraId="1E9D05AC" w14:textId="0B0D6EA5"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 xml:space="preserve">Soft tissue knee trauma and elective </w:t>
            </w:r>
          </w:p>
        </w:tc>
      </w:tr>
      <w:tr w:rsidR="001B17AF" w:rsidRPr="008965A9" w14:paraId="645FA1A1" w14:textId="77777777" w:rsidTr="00554440">
        <w:trPr>
          <w:trHeight w:val="157"/>
        </w:trPr>
        <w:tc>
          <w:tcPr>
            <w:tcW w:w="2830" w:type="dxa"/>
          </w:tcPr>
          <w:p w14:paraId="1DDB36F5" w14:textId="34782CCD"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Bodo</w:t>
            </w:r>
          </w:p>
        </w:tc>
        <w:tc>
          <w:tcPr>
            <w:tcW w:w="6521" w:type="dxa"/>
          </w:tcPr>
          <w:p w14:paraId="7DD80C5F" w14:textId="1EA29D61"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Foot and Ankle trauma and elective</w:t>
            </w:r>
          </w:p>
        </w:tc>
      </w:tr>
      <w:tr w:rsidR="001B17AF" w:rsidRPr="008965A9" w14:paraId="5E29353B" w14:textId="77777777" w:rsidTr="00554440">
        <w:trPr>
          <w:trHeight w:val="157"/>
        </w:trPr>
        <w:tc>
          <w:tcPr>
            <w:tcW w:w="2830" w:type="dxa"/>
          </w:tcPr>
          <w:p w14:paraId="4DE64ACE" w14:textId="209780C4"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Chan</w:t>
            </w:r>
          </w:p>
        </w:tc>
        <w:tc>
          <w:tcPr>
            <w:tcW w:w="6521" w:type="dxa"/>
          </w:tcPr>
          <w:p w14:paraId="16D0AA7D" w14:textId="3BF2D4AE"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Upper limb trauma and elective</w:t>
            </w:r>
          </w:p>
        </w:tc>
      </w:tr>
      <w:tr w:rsidR="001B17AF" w:rsidRPr="008965A9" w14:paraId="4DEDF984" w14:textId="77777777" w:rsidTr="00554440">
        <w:trPr>
          <w:trHeight w:val="157"/>
        </w:trPr>
        <w:tc>
          <w:tcPr>
            <w:tcW w:w="2830" w:type="dxa"/>
          </w:tcPr>
          <w:p w14:paraId="6C702AA3" w14:textId="51F29C09"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Miss Crighton</w:t>
            </w:r>
          </w:p>
        </w:tc>
        <w:tc>
          <w:tcPr>
            <w:tcW w:w="6521" w:type="dxa"/>
          </w:tcPr>
          <w:p w14:paraId="2620A887" w14:textId="4A7F1211"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Upper limb trauma and elective</w:t>
            </w:r>
          </w:p>
        </w:tc>
      </w:tr>
      <w:tr w:rsidR="001B17AF" w:rsidRPr="008965A9" w14:paraId="6FFDC4C3" w14:textId="77777777" w:rsidTr="00554440">
        <w:trPr>
          <w:trHeight w:val="157"/>
        </w:trPr>
        <w:tc>
          <w:tcPr>
            <w:tcW w:w="2830" w:type="dxa"/>
          </w:tcPr>
          <w:p w14:paraId="3E715315" w14:textId="4AD67CC7"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Cunningham</w:t>
            </w:r>
          </w:p>
        </w:tc>
        <w:tc>
          <w:tcPr>
            <w:tcW w:w="6521" w:type="dxa"/>
          </w:tcPr>
          <w:p w14:paraId="1C8D3382" w14:textId="2EA4CDC5"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Hip trauma and elective</w:t>
            </w:r>
          </w:p>
        </w:tc>
      </w:tr>
      <w:tr w:rsidR="001B17AF" w:rsidRPr="008965A9" w14:paraId="59D66A14" w14:textId="77777777" w:rsidTr="00554440">
        <w:trPr>
          <w:trHeight w:val="157"/>
        </w:trPr>
        <w:tc>
          <w:tcPr>
            <w:tcW w:w="2830" w:type="dxa"/>
          </w:tcPr>
          <w:p w14:paraId="6CB15167" w14:textId="647B422A"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Davison</w:t>
            </w:r>
          </w:p>
        </w:tc>
        <w:tc>
          <w:tcPr>
            <w:tcW w:w="6521" w:type="dxa"/>
          </w:tcPr>
          <w:p w14:paraId="698CCE62" w14:textId="01A25455"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Revision hip trauma and elective</w:t>
            </w:r>
          </w:p>
        </w:tc>
      </w:tr>
      <w:tr w:rsidR="001B17AF" w:rsidRPr="008965A9" w14:paraId="58B07DB5" w14:textId="77777777" w:rsidTr="00554440">
        <w:trPr>
          <w:trHeight w:val="157"/>
        </w:trPr>
        <w:tc>
          <w:tcPr>
            <w:tcW w:w="2830" w:type="dxa"/>
          </w:tcPr>
          <w:p w14:paraId="71F1752B" w14:textId="2DD60F8C"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Miss Ferguson</w:t>
            </w:r>
          </w:p>
        </w:tc>
        <w:tc>
          <w:tcPr>
            <w:tcW w:w="6521" w:type="dxa"/>
          </w:tcPr>
          <w:p w14:paraId="5728F0F3" w14:textId="0621865F"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Paediatrics</w:t>
            </w:r>
          </w:p>
        </w:tc>
      </w:tr>
      <w:tr w:rsidR="001B17AF" w:rsidRPr="008965A9" w14:paraId="538C5AD1" w14:textId="77777777" w:rsidTr="00554440">
        <w:trPr>
          <w:trHeight w:val="157"/>
        </w:trPr>
        <w:tc>
          <w:tcPr>
            <w:tcW w:w="2830" w:type="dxa"/>
          </w:tcPr>
          <w:p w14:paraId="105DE2D2" w14:textId="11EC00E7"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Fraser-Moodie</w:t>
            </w:r>
          </w:p>
        </w:tc>
        <w:tc>
          <w:tcPr>
            <w:tcW w:w="6521" w:type="dxa"/>
          </w:tcPr>
          <w:p w14:paraId="7CD35C64" w14:textId="6E80D7C9"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Upper limb trauma and elective</w:t>
            </w:r>
          </w:p>
        </w:tc>
      </w:tr>
      <w:tr w:rsidR="001B17AF" w:rsidRPr="008965A9" w14:paraId="4DB3D0B8" w14:textId="77777777" w:rsidTr="00554440">
        <w:trPr>
          <w:trHeight w:val="157"/>
        </w:trPr>
        <w:tc>
          <w:tcPr>
            <w:tcW w:w="2830" w:type="dxa"/>
          </w:tcPr>
          <w:p w14:paraId="62B9D489" w14:textId="3B944C6A"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Grant</w:t>
            </w:r>
          </w:p>
        </w:tc>
        <w:tc>
          <w:tcPr>
            <w:tcW w:w="6521" w:type="dxa"/>
          </w:tcPr>
          <w:p w14:paraId="0E1B7067" w14:textId="28FAF852"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Lower limb trauma and elective</w:t>
            </w:r>
          </w:p>
        </w:tc>
      </w:tr>
      <w:tr w:rsidR="001B17AF" w:rsidRPr="008965A9" w14:paraId="65BB1EE7" w14:textId="77777777" w:rsidTr="00554440">
        <w:trPr>
          <w:trHeight w:val="113"/>
        </w:trPr>
        <w:tc>
          <w:tcPr>
            <w:tcW w:w="2830" w:type="dxa"/>
          </w:tcPr>
          <w:p w14:paraId="4E07A59E" w14:textId="27D31391"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Hannah</w:t>
            </w:r>
          </w:p>
        </w:tc>
        <w:tc>
          <w:tcPr>
            <w:tcW w:w="6521" w:type="dxa"/>
          </w:tcPr>
          <w:p w14:paraId="16696E5A" w14:textId="128CF54C"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Upper limb trauma and elective</w:t>
            </w:r>
          </w:p>
        </w:tc>
      </w:tr>
      <w:tr w:rsidR="001B17AF" w:rsidRPr="008965A9" w14:paraId="362679CC" w14:textId="77777777" w:rsidTr="00554440">
        <w:trPr>
          <w:trHeight w:val="157"/>
        </w:trPr>
        <w:tc>
          <w:tcPr>
            <w:tcW w:w="2830" w:type="dxa"/>
          </w:tcPr>
          <w:p w14:paraId="430BE15D" w14:textId="6FE53B94"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Miss A Hayward</w:t>
            </w:r>
          </w:p>
        </w:tc>
        <w:tc>
          <w:tcPr>
            <w:tcW w:w="6521" w:type="dxa"/>
          </w:tcPr>
          <w:p w14:paraId="39D186A0" w14:textId="5642DDD8"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 xml:space="preserve">Foot and ankle trauma and elective </w:t>
            </w:r>
          </w:p>
        </w:tc>
      </w:tr>
      <w:tr w:rsidR="001B17AF" w:rsidRPr="008965A9" w14:paraId="2DBDE072" w14:textId="77777777" w:rsidTr="00554440">
        <w:trPr>
          <w:trHeight w:val="157"/>
        </w:trPr>
        <w:tc>
          <w:tcPr>
            <w:tcW w:w="2830" w:type="dxa"/>
          </w:tcPr>
          <w:p w14:paraId="09246D2B" w14:textId="064BB098"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Prof Hooper</w:t>
            </w:r>
          </w:p>
        </w:tc>
        <w:tc>
          <w:tcPr>
            <w:tcW w:w="6521" w:type="dxa"/>
          </w:tcPr>
          <w:p w14:paraId="557CBF25" w14:textId="5C769C70"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Soft tissue knee trauma and elective</w:t>
            </w:r>
          </w:p>
        </w:tc>
      </w:tr>
      <w:tr w:rsidR="001B17AF" w:rsidRPr="008965A9" w14:paraId="2881A709" w14:textId="77777777" w:rsidTr="00554440">
        <w:trPr>
          <w:trHeight w:val="157"/>
        </w:trPr>
        <w:tc>
          <w:tcPr>
            <w:tcW w:w="2830" w:type="dxa"/>
          </w:tcPr>
          <w:p w14:paraId="6643B663" w14:textId="2A82FE6E"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Howie</w:t>
            </w:r>
          </w:p>
        </w:tc>
        <w:tc>
          <w:tcPr>
            <w:tcW w:w="6521" w:type="dxa"/>
          </w:tcPr>
          <w:p w14:paraId="4EB8F451" w14:textId="15AFE18C"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Lower limb trauma and elective</w:t>
            </w:r>
          </w:p>
        </w:tc>
      </w:tr>
      <w:tr w:rsidR="001B17AF" w:rsidRPr="008965A9" w14:paraId="037A2D2F" w14:textId="77777777" w:rsidTr="00554440">
        <w:trPr>
          <w:trHeight w:val="157"/>
        </w:trPr>
        <w:tc>
          <w:tcPr>
            <w:tcW w:w="2830" w:type="dxa"/>
          </w:tcPr>
          <w:p w14:paraId="3AEDCBF0" w14:textId="66E32CD0"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 xml:space="preserve">Mr MacDonald </w:t>
            </w:r>
          </w:p>
        </w:tc>
        <w:tc>
          <w:tcPr>
            <w:tcW w:w="6521" w:type="dxa"/>
          </w:tcPr>
          <w:p w14:paraId="4FB590A0" w14:textId="22A6B6DC"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Revision hip trauma and elective</w:t>
            </w:r>
          </w:p>
        </w:tc>
      </w:tr>
      <w:tr w:rsidR="001B17AF" w:rsidRPr="008965A9" w14:paraId="4B5257EC" w14:textId="77777777" w:rsidTr="00554440">
        <w:trPr>
          <w:trHeight w:val="157"/>
        </w:trPr>
        <w:tc>
          <w:tcPr>
            <w:tcW w:w="2830" w:type="dxa"/>
          </w:tcPr>
          <w:p w14:paraId="4ACCD59F" w14:textId="25E76BB1"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McLeod</w:t>
            </w:r>
          </w:p>
        </w:tc>
        <w:tc>
          <w:tcPr>
            <w:tcW w:w="6521" w:type="dxa"/>
          </w:tcPr>
          <w:p w14:paraId="2F2C2348" w14:textId="5A6F0C16"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Foot and ankle elective</w:t>
            </w:r>
          </w:p>
        </w:tc>
      </w:tr>
      <w:tr w:rsidR="001B17AF" w:rsidRPr="008965A9" w14:paraId="4E711C78" w14:textId="77777777" w:rsidTr="00554440">
        <w:trPr>
          <w:trHeight w:val="157"/>
        </w:trPr>
        <w:tc>
          <w:tcPr>
            <w:tcW w:w="2830" w:type="dxa"/>
          </w:tcPr>
          <w:p w14:paraId="022518DF" w14:textId="5AC3CA55"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Miller</w:t>
            </w:r>
          </w:p>
        </w:tc>
        <w:tc>
          <w:tcPr>
            <w:tcW w:w="6521" w:type="dxa"/>
          </w:tcPr>
          <w:p w14:paraId="6437DEF4" w14:textId="16DF087A"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Hand and wrist trauma and elective</w:t>
            </w:r>
          </w:p>
        </w:tc>
      </w:tr>
      <w:tr w:rsidR="001B17AF" w:rsidRPr="008965A9" w14:paraId="1B3AD320" w14:textId="77777777" w:rsidTr="00554440">
        <w:trPr>
          <w:trHeight w:val="157"/>
        </w:trPr>
        <w:tc>
          <w:tcPr>
            <w:tcW w:w="2830" w:type="dxa"/>
          </w:tcPr>
          <w:p w14:paraId="168C2E4F" w14:textId="1528376A"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Prof Miller</w:t>
            </w:r>
          </w:p>
        </w:tc>
        <w:tc>
          <w:tcPr>
            <w:tcW w:w="6521" w:type="dxa"/>
          </w:tcPr>
          <w:p w14:paraId="1AD93E61" w14:textId="09F31CA7"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Foot and ankle elective</w:t>
            </w:r>
          </w:p>
        </w:tc>
      </w:tr>
      <w:tr w:rsidR="001B17AF" w:rsidRPr="008965A9" w14:paraId="0918EDFC" w14:textId="77777777" w:rsidTr="00554440">
        <w:trPr>
          <w:trHeight w:val="157"/>
        </w:trPr>
        <w:tc>
          <w:tcPr>
            <w:tcW w:w="2830" w:type="dxa"/>
          </w:tcPr>
          <w:p w14:paraId="515B2513" w14:textId="2FCB1D10"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Murray</w:t>
            </w:r>
          </w:p>
        </w:tc>
        <w:tc>
          <w:tcPr>
            <w:tcW w:w="6521" w:type="dxa"/>
          </w:tcPr>
          <w:p w14:paraId="30AA1CA0" w14:textId="47082C9E"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Paediatric elective only</w:t>
            </w:r>
          </w:p>
        </w:tc>
      </w:tr>
      <w:tr w:rsidR="001B17AF" w:rsidRPr="008965A9" w14:paraId="30E15C61" w14:textId="77777777" w:rsidTr="00554440">
        <w:trPr>
          <w:trHeight w:val="157"/>
        </w:trPr>
        <w:tc>
          <w:tcPr>
            <w:tcW w:w="2830" w:type="dxa"/>
          </w:tcPr>
          <w:p w14:paraId="712C7A48" w14:textId="4DB9D157"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Periasamy</w:t>
            </w:r>
          </w:p>
        </w:tc>
        <w:tc>
          <w:tcPr>
            <w:tcW w:w="6521" w:type="dxa"/>
          </w:tcPr>
          <w:p w14:paraId="525C1012" w14:textId="7E777E6A"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Revision hip trauma and elective</w:t>
            </w:r>
          </w:p>
        </w:tc>
      </w:tr>
      <w:tr w:rsidR="001B17AF" w:rsidRPr="008965A9" w14:paraId="540A4922" w14:textId="77777777" w:rsidTr="00554440">
        <w:trPr>
          <w:trHeight w:val="157"/>
        </w:trPr>
        <w:tc>
          <w:tcPr>
            <w:tcW w:w="2830" w:type="dxa"/>
          </w:tcPr>
          <w:p w14:paraId="5241D432" w14:textId="258C36CA"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lastRenderedPageBreak/>
              <w:t>Miss Philips</w:t>
            </w:r>
          </w:p>
        </w:tc>
        <w:tc>
          <w:tcPr>
            <w:tcW w:w="6521" w:type="dxa"/>
          </w:tcPr>
          <w:p w14:paraId="42766B97" w14:textId="47EF9126"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Hand and wrist trauma and elective</w:t>
            </w:r>
          </w:p>
        </w:tc>
      </w:tr>
      <w:tr w:rsidR="001B17AF" w:rsidRPr="008965A9" w14:paraId="2D139AF4" w14:textId="77777777" w:rsidTr="00554440">
        <w:trPr>
          <w:trHeight w:val="157"/>
        </w:trPr>
        <w:tc>
          <w:tcPr>
            <w:tcW w:w="2830" w:type="dxa"/>
          </w:tcPr>
          <w:p w14:paraId="00347FE7" w14:textId="172DA1AD"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Shewale</w:t>
            </w:r>
          </w:p>
        </w:tc>
        <w:tc>
          <w:tcPr>
            <w:tcW w:w="6521" w:type="dxa"/>
          </w:tcPr>
          <w:p w14:paraId="791B72E4" w14:textId="6D6CF074"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Lower limb trauma and elective</w:t>
            </w:r>
          </w:p>
        </w:tc>
      </w:tr>
      <w:tr w:rsidR="001B17AF" w:rsidRPr="008965A9" w14:paraId="1456C8C1" w14:textId="77777777" w:rsidTr="00554440">
        <w:trPr>
          <w:trHeight w:val="157"/>
        </w:trPr>
        <w:tc>
          <w:tcPr>
            <w:tcW w:w="2830" w:type="dxa"/>
          </w:tcPr>
          <w:p w14:paraId="6CE3BB9F" w14:textId="19E93F1E"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Mr Ting Tan</w:t>
            </w:r>
          </w:p>
        </w:tc>
        <w:tc>
          <w:tcPr>
            <w:tcW w:w="6521" w:type="dxa"/>
          </w:tcPr>
          <w:p w14:paraId="77A1C6DB" w14:textId="746CFCF8" w:rsidR="001B17AF" w:rsidRPr="00554440" w:rsidRDefault="001B17AF" w:rsidP="008965A9">
            <w:pPr>
              <w:spacing w:after="0" w:line="240" w:lineRule="auto"/>
              <w:rPr>
                <w:rFonts w:ascii="Arial" w:eastAsia="Times New Roman" w:hAnsi="Arial" w:cs="Arial"/>
                <w:color w:val="000000"/>
              </w:rPr>
            </w:pPr>
            <w:r w:rsidRPr="00554440">
              <w:rPr>
                <w:rFonts w:ascii="Arial" w:eastAsia="Times New Roman" w:hAnsi="Arial" w:cs="Arial"/>
                <w:color w:val="000000"/>
              </w:rPr>
              <w:t xml:space="preserve">Lower limb trauma and elective </w:t>
            </w:r>
          </w:p>
        </w:tc>
      </w:tr>
    </w:tbl>
    <w:p w14:paraId="241CD0ED" w14:textId="0AE16082" w:rsidR="00C53A97" w:rsidRPr="008D1A61" w:rsidRDefault="00C53A97" w:rsidP="00DE4FCB">
      <w:pPr>
        <w:jc w:val="both"/>
        <w:rPr>
          <w:rFonts w:asci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27028F" w14:paraId="22DF29C0" w14:textId="77777777" w:rsidTr="003D5CF0">
        <w:trPr>
          <w:trHeight w:val="523"/>
        </w:trPr>
        <w:tc>
          <w:tcPr>
            <w:tcW w:w="9021" w:type="dxa"/>
            <w:shd w:val="clear" w:color="auto" w:fill="00B0F0"/>
            <w:vAlign w:val="center"/>
          </w:tcPr>
          <w:p w14:paraId="429680FC" w14:textId="77777777" w:rsidR="00A20385" w:rsidRPr="0027028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27028F">
              <w:rPr>
                <w:rFonts w:ascii="Arial" w:hAnsi="Arial" w:cs="Arial"/>
              </w:rPr>
              <w:br w:type="page"/>
            </w:r>
            <w:r w:rsidR="007A5B39" w:rsidRPr="0027028F">
              <w:rPr>
                <w:rFonts w:ascii="Arial" w:hAnsi="Arial" w:cs="Arial"/>
                <w:b/>
              </w:rPr>
              <w:t>Section 6</w:t>
            </w:r>
            <w:r w:rsidRPr="0027028F">
              <w:rPr>
                <w:rFonts w:ascii="Arial" w:hAnsi="Arial" w:cs="Arial"/>
                <w:b/>
              </w:rPr>
              <w:t xml:space="preserve">: </w:t>
            </w:r>
            <w:r w:rsidRPr="0027028F">
              <w:rPr>
                <w:rFonts w:ascii="Arial" w:hAnsi="Arial" w:cs="Arial"/>
                <w:b/>
              </w:rPr>
              <w:tab/>
              <w:t>Working for NHS Lanarkshire</w:t>
            </w:r>
          </w:p>
        </w:tc>
      </w:tr>
    </w:tbl>
    <w:p w14:paraId="66517B4C" w14:textId="77777777" w:rsidR="00A20385" w:rsidRPr="0027028F" w:rsidRDefault="00A20385" w:rsidP="005B340A">
      <w:pPr>
        <w:jc w:val="both"/>
        <w:rPr>
          <w:rFonts w:ascii="Arial" w:hAnsi="Arial" w:cs="Arial"/>
        </w:rPr>
      </w:pPr>
    </w:p>
    <w:p w14:paraId="171560A7" w14:textId="2F6C96A4" w:rsidR="0027028F"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7028F">
        <w:rPr>
          <w:rFonts w:ascii="Arial" w:hAnsi="Arial" w:cs="Arial"/>
          <w:sz w:val="22"/>
          <w:szCs w:val="22"/>
        </w:rPr>
        <w:t>For more</w:t>
      </w:r>
      <w:r w:rsidR="004706DA" w:rsidRPr="0027028F">
        <w:rPr>
          <w:rFonts w:ascii="Arial" w:hAnsi="Arial" w:cs="Arial"/>
          <w:sz w:val="22"/>
          <w:szCs w:val="22"/>
        </w:rPr>
        <w:t xml:space="preserve"> information on the role please visit </w:t>
      </w:r>
      <w:hyperlink w:history="1">
        <w:r w:rsidR="004706DA" w:rsidRPr="0027028F">
          <w:rPr>
            <w:rFonts w:ascii="Arial" w:hAnsi="Arial" w:cs="Arial"/>
            <w:b/>
            <w:bCs/>
            <w:color w:val="0563C1"/>
            <w:sz w:val="22"/>
            <w:szCs w:val="22"/>
            <w:u w:val="single"/>
          </w:rPr>
          <w:t>NHS Lanarkshire Careers Website</w:t>
        </w:r>
      </w:hyperlink>
    </w:p>
    <w:p w14:paraId="369F22A0" w14:textId="4DBF4B3E" w:rsidR="00A462BB" w:rsidRDefault="00A462BB" w:rsidP="004B6255">
      <w:pPr>
        <w:pStyle w:val="NormalWeb"/>
        <w:shd w:val="clear" w:color="auto" w:fill="FFFFFF"/>
        <w:spacing w:before="0" w:beforeAutospacing="0" w:after="300" w:afterAutospacing="0"/>
        <w:rPr>
          <w:rFonts w:ascii="Arial" w:hAnsi="Arial" w:cs="Arial"/>
          <w:b/>
          <w:bCs/>
          <w:color w:val="1F497D"/>
          <w:sz w:val="22"/>
          <w:szCs w:val="22"/>
        </w:rPr>
      </w:pPr>
    </w:p>
    <w:p w14:paraId="3EB65C9F" w14:textId="674FD41E" w:rsidR="00A373C3" w:rsidRDefault="00A373C3" w:rsidP="004B6255">
      <w:pPr>
        <w:pStyle w:val="NormalWeb"/>
        <w:shd w:val="clear" w:color="auto" w:fill="FFFFFF"/>
        <w:spacing w:before="0" w:beforeAutospacing="0" w:after="300" w:afterAutospacing="0"/>
        <w:rPr>
          <w:rFonts w:ascii="Arial" w:hAnsi="Arial" w:cs="Arial"/>
          <w:b/>
          <w:bCs/>
          <w:color w:val="1F497D"/>
          <w:sz w:val="22"/>
          <w:szCs w:val="22"/>
        </w:rPr>
      </w:pPr>
    </w:p>
    <w:p w14:paraId="7C895F82" w14:textId="1770DC14" w:rsidR="00A373C3" w:rsidRDefault="00A373C3" w:rsidP="004B6255">
      <w:pPr>
        <w:pStyle w:val="NormalWeb"/>
        <w:shd w:val="clear" w:color="auto" w:fill="FFFFFF"/>
        <w:spacing w:before="0" w:beforeAutospacing="0" w:after="300" w:afterAutospacing="0"/>
        <w:rPr>
          <w:rFonts w:ascii="Arial" w:hAnsi="Arial" w:cs="Arial"/>
          <w:b/>
          <w:bCs/>
          <w:color w:val="1F497D"/>
          <w:sz w:val="22"/>
          <w:szCs w:val="22"/>
        </w:rPr>
      </w:pPr>
    </w:p>
    <w:p w14:paraId="5FB7B5AB" w14:textId="59C73544" w:rsidR="00FF51E1" w:rsidRDefault="00FF51E1" w:rsidP="004B6255">
      <w:pPr>
        <w:pStyle w:val="NormalWeb"/>
        <w:shd w:val="clear" w:color="auto" w:fill="FFFFFF"/>
        <w:spacing w:before="0" w:beforeAutospacing="0" w:after="300" w:afterAutospacing="0"/>
        <w:rPr>
          <w:rFonts w:ascii="Arial" w:hAnsi="Arial" w:cs="Arial"/>
          <w:b/>
          <w:bCs/>
          <w:color w:val="1F497D"/>
          <w:sz w:val="22"/>
          <w:szCs w:val="22"/>
        </w:rPr>
      </w:pPr>
    </w:p>
    <w:p w14:paraId="4A53647E" w14:textId="7940E605" w:rsidR="00FF51E1" w:rsidRDefault="00FF51E1" w:rsidP="004B6255">
      <w:pPr>
        <w:pStyle w:val="NormalWeb"/>
        <w:shd w:val="clear" w:color="auto" w:fill="FFFFFF"/>
        <w:spacing w:before="0" w:beforeAutospacing="0" w:after="300" w:afterAutospacing="0"/>
        <w:rPr>
          <w:rFonts w:ascii="Arial" w:hAnsi="Arial" w:cs="Arial"/>
          <w:b/>
          <w:bCs/>
          <w:color w:val="1F497D"/>
          <w:sz w:val="22"/>
          <w:szCs w:val="22"/>
        </w:rPr>
      </w:pPr>
    </w:p>
    <w:p w14:paraId="49C55643" w14:textId="2670FCB9" w:rsidR="00FF51E1" w:rsidRDefault="00FF51E1" w:rsidP="004B6255">
      <w:pPr>
        <w:pStyle w:val="NormalWeb"/>
        <w:shd w:val="clear" w:color="auto" w:fill="FFFFFF"/>
        <w:spacing w:before="0" w:beforeAutospacing="0" w:after="300" w:afterAutospacing="0"/>
        <w:rPr>
          <w:rFonts w:ascii="Arial" w:hAnsi="Arial" w:cs="Arial"/>
          <w:b/>
          <w:bCs/>
          <w:color w:val="1F497D"/>
          <w:sz w:val="22"/>
          <w:szCs w:val="22"/>
        </w:rPr>
      </w:pPr>
    </w:p>
    <w:p w14:paraId="579C1800" w14:textId="037CB65E" w:rsidR="00FF51E1" w:rsidRDefault="00FF51E1" w:rsidP="004B6255">
      <w:pPr>
        <w:pStyle w:val="NormalWeb"/>
        <w:shd w:val="clear" w:color="auto" w:fill="FFFFFF"/>
        <w:spacing w:before="0" w:beforeAutospacing="0" w:after="300" w:afterAutospacing="0"/>
        <w:rPr>
          <w:rFonts w:ascii="Arial" w:hAnsi="Arial" w:cs="Arial"/>
          <w:b/>
          <w:bCs/>
          <w:color w:val="1F497D"/>
          <w:sz w:val="22"/>
          <w:szCs w:val="22"/>
        </w:rPr>
      </w:pPr>
    </w:p>
    <w:p w14:paraId="626CE30D" w14:textId="2F385DC1" w:rsidR="00FF51E1" w:rsidRDefault="00FF51E1" w:rsidP="004B6255">
      <w:pPr>
        <w:pStyle w:val="NormalWeb"/>
        <w:shd w:val="clear" w:color="auto" w:fill="FFFFFF"/>
        <w:spacing w:before="0" w:beforeAutospacing="0" w:after="300" w:afterAutospacing="0"/>
        <w:rPr>
          <w:rFonts w:ascii="Arial" w:hAnsi="Arial" w:cs="Arial"/>
          <w:b/>
          <w:bCs/>
          <w:color w:val="1F497D"/>
          <w:sz w:val="22"/>
          <w:szCs w:val="22"/>
        </w:rPr>
      </w:pPr>
    </w:p>
    <w:p w14:paraId="207191BA" w14:textId="291223DC"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37F67E7F" w14:textId="3EC7D7DA"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13B09134" w14:textId="748B5F02"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21C8D7B9" w14:textId="4EE741FB"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18DB0989" w14:textId="4CDF6275"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30D0FA19" w14:textId="40664866"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2EF43BE9" w14:textId="24E28F09"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2296104E" w14:textId="70813B0E"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28C37AF4" w14:textId="356D9221"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478BD23B" w14:textId="07BB5F77"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3A4A038A" w14:textId="7C27CA62"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1D8C1088" w14:textId="3502DC5C" w:rsidR="001517B9"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p w14:paraId="49CC90FC" w14:textId="77777777" w:rsidR="001517B9" w:rsidRPr="0027028F" w:rsidRDefault="001517B9" w:rsidP="004B6255">
      <w:pPr>
        <w:pStyle w:val="NormalWeb"/>
        <w:shd w:val="clear" w:color="auto" w:fill="FFFFFF"/>
        <w:spacing w:before="0" w:beforeAutospacing="0" w:after="300" w:afterAutospacing="0"/>
        <w:rPr>
          <w:rFonts w:ascii="Arial" w:hAnsi="Arial" w:cs="Arial"/>
          <w:b/>
          <w:bCs/>
          <w:color w:val="1F497D"/>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27028F" w14:paraId="45B1FD38" w14:textId="77777777" w:rsidTr="0033325D">
        <w:trPr>
          <w:trHeight w:val="558"/>
        </w:trPr>
        <w:tc>
          <w:tcPr>
            <w:tcW w:w="9000" w:type="dxa"/>
            <w:shd w:val="clear" w:color="auto" w:fill="00B0F0"/>
            <w:vAlign w:val="center"/>
          </w:tcPr>
          <w:p w14:paraId="48D8F168" w14:textId="77777777" w:rsidR="00B65758" w:rsidRPr="0027028F" w:rsidRDefault="007A5B39" w:rsidP="00B65758">
            <w:pPr>
              <w:spacing w:after="0" w:line="240" w:lineRule="auto"/>
              <w:rPr>
                <w:rFonts w:ascii="Arial" w:eastAsia="Times New Roman" w:hAnsi="Arial" w:cs="Arial"/>
                <w:b/>
              </w:rPr>
            </w:pPr>
            <w:r w:rsidRPr="0027028F">
              <w:rPr>
                <w:rFonts w:ascii="Arial" w:eastAsia="Times New Roman" w:hAnsi="Arial" w:cs="Arial"/>
                <w:b/>
              </w:rPr>
              <w:lastRenderedPageBreak/>
              <w:t>Section 7</w:t>
            </w:r>
            <w:r w:rsidR="00B65758" w:rsidRPr="0027028F">
              <w:rPr>
                <w:rFonts w:ascii="Arial" w:eastAsia="Times New Roman" w:hAnsi="Arial" w:cs="Arial"/>
                <w:b/>
              </w:rPr>
              <w:t xml:space="preserve">: </w:t>
            </w:r>
            <w:r w:rsidR="00B65758" w:rsidRPr="0027028F">
              <w:rPr>
                <w:rFonts w:ascii="Arial" w:eastAsia="Times New Roman" w:hAnsi="Arial" w:cs="Arial"/>
                <w:b/>
              </w:rPr>
              <w:tab/>
              <w:t>Terms and Conditions of Employment</w:t>
            </w:r>
          </w:p>
        </w:tc>
      </w:tr>
    </w:tbl>
    <w:p w14:paraId="7DE997D6" w14:textId="476C1F9C" w:rsidR="00B65758" w:rsidRPr="0027028F" w:rsidRDefault="00B65758" w:rsidP="00B65758">
      <w:pPr>
        <w:spacing w:after="0" w:line="240" w:lineRule="auto"/>
        <w:jc w:val="both"/>
        <w:rPr>
          <w:rFonts w:ascii="Arial" w:eastAsia="Times New Roman"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EC10FC" w:rsidRPr="00EC10FC" w14:paraId="243864B5" w14:textId="77777777" w:rsidTr="00EC10FC">
        <w:trPr>
          <w:trHeight w:val="161"/>
        </w:trPr>
        <w:tc>
          <w:tcPr>
            <w:tcW w:w="9101" w:type="dxa"/>
          </w:tcPr>
          <w:p w14:paraId="397B1974" w14:textId="77777777" w:rsidR="001517B9" w:rsidRPr="003D29FD" w:rsidRDefault="001517B9" w:rsidP="001517B9">
            <w:pPr>
              <w:rPr>
                <w:rFonts w:ascii="Arial" w:hAnsi="Arial" w:cs="Arial"/>
                <w:b/>
              </w:rPr>
            </w:pPr>
            <w:r w:rsidRPr="003D29FD">
              <w:rPr>
                <w:rFonts w:ascii="Arial" w:hAnsi="Arial" w:cs="Arial"/>
                <w:b/>
              </w:rPr>
              <w:t xml:space="preserve">TERMS AND CONDITIONS </w:t>
            </w:r>
          </w:p>
          <w:p w14:paraId="428C4418" w14:textId="77777777" w:rsidR="001517B9" w:rsidRPr="003D29FD" w:rsidRDefault="001517B9" w:rsidP="001517B9">
            <w:pPr>
              <w:rPr>
                <w:rFonts w:ascii="Arial" w:hAnsi="Arial" w:cs="Arial"/>
                <w:b/>
              </w:rPr>
            </w:pPr>
          </w:p>
          <w:p w14:paraId="1A1D151A" w14:textId="77777777" w:rsidR="001517B9" w:rsidRDefault="001517B9" w:rsidP="001517B9">
            <w:pPr>
              <w:numPr>
                <w:ilvl w:val="0"/>
                <w:numId w:val="16"/>
              </w:numPr>
              <w:spacing w:after="0" w:line="240" w:lineRule="auto"/>
              <w:jc w:val="both"/>
              <w:rPr>
                <w:rFonts w:ascii="Arial" w:hAnsi="Arial" w:cs="Arial"/>
                <w:color w:val="000000"/>
              </w:rPr>
            </w:pPr>
            <w:r>
              <w:rPr>
                <w:rFonts w:ascii="Arial" w:hAnsi="Arial" w:cs="Arial"/>
                <w:color w:val="000000"/>
              </w:rPr>
              <w:t>T</w:t>
            </w:r>
            <w:r w:rsidRPr="00BE462F">
              <w:rPr>
                <w:rFonts w:ascii="Arial" w:hAnsi="Arial" w:cs="Arial"/>
                <w:color w:val="000000"/>
              </w:rPr>
              <w:t>his appointment is offered on the Terms and Conditions of the Specialty Doctor Contract</w:t>
            </w:r>
            <w:r>
              <w:rPr>
                <w:rFonts w:ascii="Arial" w:hAnsi="Arial" w:cs="Arial"/>
                <w:color w:val="000000"/>
              </w:rPr>
              <w:t xml:space="preserve"> (2022)</w:t>
            </w:r>
            <w:r w:rsidRPr="00BE462F">
              <w:rPr>
                <w:rFonts w:ascii="Arial" w:hAnsi="Arial" w:cs="Arial"/>
                <w:color w:val="000000"/>
              </w:rPr>
              <w:t>.</w:t>
            </w:r>
          </w:p>
          <w:p w14:paraId="68BF4BC0" w14:textId="77777777" w:rsidR="001517B9" w:rsidRDefault="001517B9" w:rsidP="001517B9">
            <w:pPr>
              <w:ind w:left="720"/>
              <w:jc w:val="both"/>
              <w:rPr>
                <w:rFonts w:ascii="Arial" w:hAnsi="Arial" w:cs="Arial"/>
                <w:color w:val="000000"/>
              </w:rPr>
            </w:pPr>
          </w:p>
          <w:p w14:paraId="0DCA05A1" w14:textId="77777777" w:rsidR="001517B9" w:rsidRPr="00E16D46" w:rsidRDefault="001517B9" w:rsidP="001517B9">
            <w:pPr>
              <w:numPr>
                <w:ilvl w:val="0"/>
                <w:numId w:val="16"/>
              </w:numPr>
              <w:spacing w:after="0" w:line="240" w:lineRule="auto"/>
              <w:jc w:val="both"/>
              <w:rPr>
                <w:rFonts w:ascii="Arial" w:hAnsi="Arial" w:cs="Arial"/>
                <w:color w:val="000000"/>
              </w:rPr>
            </w:pPr>
            <w:r>
              <w:rPr>
                <w:rFonts w:ascii="Arial" w:hAnsi="Arial" w:cs="Arial"/>
              </w:rPr>
              <w:t>Our pension scheme is provided by Scottish Public Pensions Agency, and all benefits are explained on the SPPA website (</w:t>
            </w:r>
            <w:hyperlink w:history="1">
              <w:r w:rsidRPr="00F75053">
                <w:rPr>
                  <w:rStyle w:val="Hyperlink"/>
                  <w:rFonts w:ascii="Arial" w:hAnsi="Arial" w:cs="Arial"/>
                </w:rPr>
                <w:t>http://www.sppa.gov.uk/</w:t>
              </w:r>
            </w:hyperlink>
            <w:r>
              <w:rPr>
                <w:rFonts w:ascii="Arial" w:hAnsi="Arial" w:cs="Arial"/>
              </w:rPr>
              <w:t>).  Here you can also access an annual statement showing how much service has built up in your pension.  If you wish to opt out or have previous NHS Service, you should refer to the SPPA website for further information about any implications for your pension benefits.</w:t>
            </w:r>
          </w:p>
          <w:p w14:paraId="1A46B527" w14:textId="77777777" w:rsidR="001517B9" w:rsidRDefault="001517B9" w:rsidP="001517B9">
            <w:pPr>
              <w:pStyle w:val="ListParagraph"/>
              <w:rPr>
                <w:rFonts w:ascii="Arial" w:hAnsi="Arial" w:cs="Arial"/>
                <w:color w:val="000000"/>
              </w:rPr>
            </w:pPr>
          </w:p>
          <w:p w14:paraId="25A04D78" w14:textId="77777777" w:rsidR="001517B9" w:rsidRDefault="001517B9" w:rsidP="001517B9">
            <w:pPr>
              <w:ind w:left="720"/>
              <w:jc w:val="both"/>
              <w:rPr>
                <w:rFonts w:ascii="Arial" w:hAnsi="Arial" w:cs="Arial"/>
                <w:color w:val="000000"/>
              </w:rPr>
            </w:pPr>
            <w:proofErr w:type="spellStart"/>
            <w:r>
              <w:rPr>
                <w:rFonts w:ascii="Arial" w:hAnsi="Arial" w:cs="Arial"/>
                <w:color w:val="000000"/>
              </w:rPr>
              <w:t>Superannuable</w:t>
            </w:r>
            <w:proofErr w:type="spellEnd"/>
            <w:r>
              <w:rPr>
                <w:rFonts w:ascii="Arial" w:hAnsi="Arial" w:cs="Arial"/>
                <w:color w:val="000000"/>
              </w:rPr>
              <w:t xml:space="preserve"> pay will include basic salary (up to 10 programmed activities, but not any extra programmed activities about this level), on-call availability supplements, discretionary points, distinction awards, and any other pay or allowances agreed by the Scottish Government, to be </w:t>
            </w:r>
            <w:proofErr w:type="spellStart"/>
            <w:r>
              <w:rPr>
                <w:rFonts w:ascii="Arial" w:hAnsi="Arial" w:cs="Arial"/>
                <w:color w:val="000000"/>
              </w:rPr>
              <w:t>superannuable</w:t>
            </w:r>
            <w:proofErr w:type="spellEnd"/>
            <w:r>
              <w:rPr>
                <w:rFonts w:ascii="Arial" w:hAnsi="Arial" w:cs="Arial"/>
                <w:color w:val="000000"/>
              </w:rPr>
              <w:t xml:space="preserve">.  </w:t>
            </w:r>
            <w:proofErr w:type="spellStart"/>
            <w:r>
              <w:rPr>
                <w:rFonts w:ascii="Arial" w:hAnsi="Arial" w:cs="Arial"/>
                <w:color w:val="000000"/>
              </w:rPr>
              <w:t>Superannuable</w:t>
            </w:r>
            <w:proofErr w:type="spellEnd"/>
            <w:r>
              <w:rPr>
                <w:rFonts w:ascii="Arial" w:hAnsi="Arial" w:cs="Arial"/>
                <w:color w:val="000000"/>
              </w:rPr>
              <w:t xml:space="preserve"> pay will be subject to HMRC legislation.</w:t>
            </w:r>
          </w:p>
          <w:p w14:paraId="11C8C632" w14:textId="77777777" w:rsidR="001517B9" w:rsidRDefault="001517B9" w:rsidP="001517B9">
            <w:pPr>
              <w:pStyle w:val="ListParagraph"/>
              <w:rPr>
                <w:rFonts w:ascii="Arial" w:hAnsi="Arial" w:cs="Arial"/>
                <w:color w:val="000000"/>
              </w:rPr>
            </w:pPr>
          </w:p>
          <w:p w14:paraId="5E681838" w14:textId="77777777" w:rsidR="001517B9" w:rsidRDefault="001517B9" w:rsidP="001517B9">
            <w:pPr>
              <w:numPr>
                <w:ilvl w:val="0"/>
                <w:numId w:val="16"/>
              </w:numPr>
              <w:spacing w:after="0" w:line="240" w:lineRule="auto"/>
              <w:jc w:val="both"/>
              <w:rPr>
                <w:rFonts w:ascii="Arial" w:hAnsi="Arial" w:cs="Arial"/>
              </w:rPr>
            </w:pPr>
            <w:r w:rsidRPr="00400F72">
              <w:rPr>
                <w:rFonts w:ascii="Arial" w:hAnsi="Arial" w:cs="Arial"/>
                <w:color w:val="000000"/>
              </w:rPr>
              <w:t>The employment is subject to 3 months’ notice on either side subject always to the          appeal an</w:t>
            </w:r>
            <w:r>
              <w:rPr>
                <w:rFonts w:ascii="Arial" w:hAnsi="Arial" w:cs="Arial"/>
                <w:color w:val="000000"/>
              </w:rPr>
              <w:t>d other provisions of schedule 2</w:t>
            </w:r>
            <w:r w:rsidRPr="00400F72">
              <w:rPr>
                <w:rFonts w:ascii="Arial" w:hAnsi="Arial" w:cs="Arial"/>
                <w:color w:val="000000"/>
              </w:rPr>
              <w:t xml:space="preserve"> of the </w:t>
            </w:r>
            <w:r>
              <w:rPr>
                <w:rFonts w:ascii="Arial" w:hAnsi="Arial" w:cs="Arial"/>
                <w:color w:val="000000"/>
              </w:rPr>
              <w:t>Terms and Conditions of the Specialty Doctor 2022 Contract (NHS Circular PCS (DD) 2022/2)</w:t>
            </w:r>
          </w:p>
          <w:p w14:paraId="5A76150D" w14:textId="77777777" w:rsidR="001517B9" w:rsidRDefault="001517B9" w:rsidP="001517B9">
            <w:pPr>
              <w:pStyle w:val="ListParagraph"/>
              <w:rPr>
                <w:rFonts w:ascii="Arial" w:hAnsi="Arial" w:cs="Arial"/>
              </w:rPr>
            </w:pPr>
          </w:p>
          <w:p w14:paraId="7F128576" w14:textId="77777777" w:rsidR="001517B9" w:rsidRDefault="001517B9" w:rsidP="001517B9">
            <w:pPr>
              <w:numPr>
                <w:ilvl w:val="0"/>
                <w:numId w:val="16"/>
              </w:numPr>
              <w:spacing w:after="0" w:line="240" w:lineRule="auto"/>
              <w:jc w:val="both"/>
              <w:rPr>
                <w:rFonts w:ascii="Arial" w:hAnsi="Arial" w:cs="Arial"/>
              </w:rPr>
            </w:pPr>
            <w:r w:rsidRPr="00400F72">
              <w:rPr>
                <w:rFonts w:ascii="Arial" w:hAnsi="Arial" w:cs="Arial"/>
              </w:rPr>
              <w:t>The successful candidate must be contactable throughout any on-call period. NHS Lanarkshire will provi</w:t>
            </w:r>
            <w:r>
              <w:rPr>
                <w:rFonts w:ascii="Arial" w:hAnsi="Arial" w:cs="Arial"/>
              </w:rPr>
              <w:t>de the facility for this.</w:t>
            </w:r>
            <w:r w:rsidRPr="00BE462F">
              <w:rPr>
                <w:rFonts w:ascii="Arial" w:hAnsi="Arial" w:cs="Arial"/>
              </w:rPr>
              <w:t xml:space="preserve"> </w:t>
            </w:r>
          </w:p>
          <w:p w14:paraId="0496F5BC" w14:textId="77777777" w:rsidR="001517B9" w:rsidRDefault="001517B9" w:rsidP="001517B9">
            <w:pPr>
              <w:pStyle w:val="ListParagraph"/>
              <w:rPr>
                <w:rFonts w:ascii="Arial" w:hAnsi="Arial" w:cs="Arial"/>
              </w:rPr>
            </w:pPr>
          </w:p>
          <w:p w14:paraId="2E5DD622" w14:textId="77777777" w:rsidR="001517B9" w:rsidRDefault="001517B9" w:rsidP="001517B9">
            <w:pPr>
              <w:numPr>
                <w:ilvl w:val="0"/>
                <w:numId w:val="16"/>
              </w:numPr>
              <w:spacing w:after="0" w:line="240" w:lineRule="auto"/>
              <w:jc w:val="both"/>
              <w:rPr>
                <w:rFonts w:ascii="Arial" w:hAnsi="Arial" w:cs="Arial"/>
              </w:rPr>
            </w:pPr>
            <w:r w:rsidRPr="00400F72">
              <w:rPr>
                <w:rFonts w:ascii="Arial" w:hAnsi="Arial" w:cs="Arial"/>
              </w:rPr>
              <w:t>The successful candidate, if not already employed by the NHS Lanarkshire, will be required to complete a medical questionnaire to obtain medical clearance from the Occupational Health Physician.</w:t>
            </w:r>
            <w:r w:rsidRPr="00BE462F">
              <w:rPr>
                <w:rFonts w:ascii="Arial" w:hAnsi="Arial" w:cs="Arial"/>
              </w:rPr>
              <w:t xml:space="preserve"> </w:t>
            </w:r>
          </w:p>
          <w:p w14:paraId="60ECAFF7" w14:textId="77777777" w:rsidR="001517B9" w:rsidRDefault="001517B9" w:rsidP="001517B9">
            <w:pPr>
              <w:jc w:val="both"/>
              <w:rPr>
                <w:rFonts w:ascii="Arial" w:hAnsi="Arial" w:cs="Arial"/>
              </w:rPr>
            </w:pPr>
          </w:p>
          <w:p w14:paraId="732779DC" w14:textId="77777777" w:rsidR="001517B9" w:rsidRDefault="001517B9" w:rsidP="001517B9">
            <w:pPr>
              <w:numPr>
                <w:ilvl w:val="0"/>
                <w:numId w:val="16"/>
              </w:numPr>
              <w:spacing w:after="0" w:line="240" w:lineRule="auto"/>
              <w:jc w:val="both"/>
              <w:rPr>
                <w:rFonts w:ascii="Arial" w:hAnsi="Arial" w:cs="Arial"/>
              </w:rPr>
            </w:pPr>
            <w:r w:rsidRPr="00400F72">
              <w:rPr>
                <w:rFonts w:ascii="Arial" w:hAnsi="Arial" w:cs="Arial"/>
              </w:rPr>
              <w:t xml:space="preserve">The successful candidate will be required to complete a Disclosure Scotland PVG   </w:t>
            </w:r>
            <w:proofErr w:type="gramStart"/>
            <w:r w:rsidRPr="00400F72">
              <w:rPr>
                <w:rFonts w:ascii="Arial" w:hAnsi="Arial" w:cs="Arial"/>
              </w:rPr>
              <w:t xml:space="preserve">   (</w:t>
            </w:r>
            <w:proofErr w:type="gramEnd"/>
            <w:r w:rsidRPr="00400F72">
              <w:rPr>
                <w:rFonts w:ascii="Arial" w:hAnsi="Arial" w:cs="Arial"/>
              </w:rPr>
              <w:t>Protecting Vulnerable Groups Scheme) form</w:t>
            </w:r>
            <w:r>
              <w:rPr>
                <w:rFonts w:ascii="Arial" w:hAnsi="Arial" w:cs="Arial"/>
              </w:rPr>
              <w:t>.  An e mail link will be sent to the successful candidate for completion</w:t>
            </w:r>
            <w:r w:rsidRPr="00400F72">
              <w:rPr>
                <w:rFonts w:ascii="Arial" w:hAnsi="Arial" w:cs="Arial"/>
              </w:rPr>
              <w:t>.  No approach will be made without written permission of the successful applicant who will be asked to sign and complete a disclosure PVG application, giving authorisation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w:t>
            </w:r>
            <w:r w:rsidRPr="00BE462F">
              <w:rPr>
                <w:rFonts w:ascii="Arial" w:hAnsi="Arial" w:cs="Arial"/>
              </w:rPr>
              <w:t xml:space="preserve"> </w:t>
            </w:r>
          </w:p>
          <w:p w14:paraId="4C7AD2AD" w14:textId="77777777" w:rsidR="001517B9" w:rsidRDefault="001517B9" w:rsidP="001517B9">
            <w:pPr>
              <w:pStyle w:val="ListParagraph"/>
              <w:rPr>
                <w:rFonts w:ascii="Arial" w:hAnsi="Arial" w:cs="Arial"/>
              </w:rPr>
            </w:pPr>
          </w:p>
          <w:p w14:paraId="1EF1041A" w14:textId="77777777" w:rsidR="001517B9" w:rsidRPr="00E16D46" w:rsidRDefault="001517B9" w:rsidP="001517B9">
            <w:pPr>
              <w:numPr>
                <w:ilvl w:val="0"/>
                <w:numId w:val="16"/>
              </w:numPr>
              <w:spacing w:after="0" w:line="240" w:lineRule="auto"/>
              <w:jc w:val="both"/>
              <w:rPr>
                <w:rFonts w:ascii="Arial" w:hAnsi="Arial" w:cs="Arial"/>
                <w:color w:val="000000"/>
              </w:rPr>
            </w:pPr>
            <w:r w:rsidRPr="00400F72">
              <w:rPr>
                <w:rFonts w:ascii="Arial" w:hAnsi="Arial" w:cs="Arial"/>
              </w:rPr>
              <w:t>NHS Lanarkshire does not negotiate salary placements. On commencement the salary will be in line with Schedule 1</w:t>
            </w:r>
            <w:r>
              <w:rPr>
                <w:rFonts w:ascii="Arial" w:hAnsi="Arial" w:cs="Arial"/>
              </w:rPr>
              <w:t>0</w:t>
            </w:r>
            <w:r w:rsidRPr="00400F72">
              <w:rPr>
                <w:rFonts w:ascii="Arial" w:hAnsi="Arial" w:cs="Arial"/>
              </w:rPr>
              <w:t xml:space="preserve"> of the </w:t>
            </w:r>
            <w:r w:rsidRPr="00BE462F">
              <w:rPr>
                <w:rFonts w:ascii="Arial" w:hAnsi="Arial" w:cs="Arial"/>
                <w:color w:val="000000"/>
              </w:rPr>
              <w:t>Terms and Conditions of the Specialty Doctor Contract</w:t>
            </w:r>
            <w:r>
              <w:rPr>
                <w:rFonts w:ascii="Arial" w:hAnsi="Arial" w:cs="Arial"/>
                <w:color w:val="000000"/>
              </w:rPr>
              <w:t xml:space="preserve"> (2022)</w:t>
            </w:r>
            <w:r w:rsidRPr="00E16D46">
              <w:rPr>
                <w:rFonts w:ascii="Arial" w:hAnsi="Arial" w:cs="Arial"/>
              </w:rPr>
              <w:t xml:space="preserve">.  Appointees start on the scale minimum except in the circumstances of paragraphs </w:t>
            </w:r>
            <w:r>
              <w:rPr>
                <w:rFonts w:ascii="Arial" w:hAnsi="Arial" w:cs="Arial"/>
              </w:rPr>
              <w:t>6</w:t>
            </w:r>
            <w:r w:rsidRPr="00E16D46">
              <w:rPr>
                <w:rFonts w:ascii="Arial" w:hAnsi="Arial" w:cs="Arial"/>
              </w:rPr>
              <w:t xml:space="preserve"> - 9 of Schedule 1</w:t>
            </w:r>
            <w:r>
              <w:rPr>
                <w:rFonts w:ascii="Arial" w:hAnsi="Arial" w:cs="Arial"/>
              </w:rPr>
              <w:t>0</w:t>
            </w:r>
            <w:r w:rsidRPr="00E16D46">
              <w:rPr>
                <w:rFonts w:ascii="Arial" w:hAnsi="Arial" w:cs="Arial"/>
              </w:rPr>
              <w:t xml:space="preserve"> of the terms and conditions of service.</w:t>
            </w:r>
            <w:r w:rsidRPr="00E16D46">
              <w:rPr>
                <w:rFonts w:ascii="Arial" w:hAnsi="Arial" w:cs="Arial"/>
                <w:color w:val="000000"/>
              </w:rPr>
              <w:t xml:space="preserve">  </w:t>
            </w:r>
          </w:p>
          <w:p w14:paraId="1F371757" w14:textId="77777777" w:rsidR="001517B9" w:rsidRDefault="001517B9" w:rsidP="001517B9">
            <w:pPr>
              <w:pStyle w:val="ListParagraph"/>
              <w:rPr>
                <w:rFonts w:ascii="Arial" w:hAnsi="Arial" w:cs="Arial"/>
                <w:color w:val="000000"/>
              </w:rPr>
            </w:pPr>
          </w:p>
          <w:p w14:paraId="1F87196F" w14:textId="77777777" w:rsidR="001517B9" w:rsidRDefault="001517B9" w:rsidP="001517B9">
            <w:pPr>
              <w:numPr>
                <w:ilvl w:val="0"/>
                <w:numId w:val="16"/>
              </w:numPr>
              <w:spacing w:after="0" w:line="240" w:lineRule="auto"/>
              <w:jc w:val="both"/>
              <w:rPr>
                <w:rFonts w:ascii="Arial" w:hAnsi="Arial" w:cs="Arial"/>
                <w:color w:val="000000"/>
              </w:rPr>
            </w:pPr>
            <w:r w:rsidRPr="00400F72">
              <w:rPr>
                <w:rFonts w:ascii="Arial" w:hAnsi="Arial" w:cs="Arial"/>
                <w:color w:val="000000"/>
              </w:rPr>
              <w:t xml:space="preserve">From </w:t>
            </w:r>
            <w:r>
              <w:rPr>
                <w:rFonts w:ascii="Arial" w:hAnsi="Arial" w:cs="Arial"/>
                <w:color w:val="000000"/>
              </w:rPr>
              <w:t>1</w:t>
            </w:r>
            <w:r w:rsidRPr="00E16D46">
              <w:rPr>
                <w:rFonts w:ascii="Arial" w:hAnsi="Arial" w:cs="Arial"/>
                <w:color w:val="000000"/>
                <w:vertAlign w:val="superscript"/>
              </w:rPr>
              <w:t>st</w:t>
            </w:r>
            <w:r>
              <w:rPr>
                <w:rFonts w:ascii="Arial" w:hAnsi="Arial" w:cs="Arial"/>
                <w:color w:val="000000"/>
              </w:rPr>
              <w:t xml:space="preserve"> April 2024</w:t>
            </w:r>
            <w:r w:rsidRPr="00400F72">
              <w:rPr>
                <w:rFonts w:ascii="Arial" w:hAnsi="Arial" w:cs="Arial"/>
                <w:color w:val="000000"/>
              </w:rPr>
              <w:t>, the star</w:t>
            </w:r>
            <w:r>
              <w:rPr>
                <w:rFonts w:ascii="Arial" w:hAnsi="Arial" w:cs="Arial"/>
                <w:color w:val="000000"/>
              </w:rPr>
              <w:t>ting salary for the post is £</w:t>
            </w:r>
            <w:r w:rsidRPr="00E437D2">
              <w:rPr>
                <w:rFonts w:ascii="Arial" w:hAnsi="Arial" w:cs="Arial"/>
                <w:color w:val="000000"/>
              </w:rPr>
              <w:t>61,690</w:t>
            </w:r>
            <w:r>
              <w:rPr>
                <w:rFonts w:ascii="Arial" w:hAnsi="Arial" w:cs="Arial"/>
                <w:color w:val="000000"/>
              </w:rPr>
              <w:t xml:space="preserve"> </w:t>
            </w:r>
            <w:r w:rsidRPr="00400F72">
              <w:rPr>
                <w:rFonts w:ascii="Arial" w:hAnsi="Arial" w:cs="Arial"/>
                <w:color w:val="000000"/>
              </w:rPr>
              <w:t xml:space="preserve">per annum (based on 10 Programmed Activities per week). The successful candidate’s total salary will be </w:t>
            </w:r>
            <w:r w:rsidRPr="00400F72">
              <w:rPr>
                <w:rFonts w:ascii="Arial" w:hAnsi="Arial" w:cs="Arial"/>
                <w:color w:val="000000"/>
              </w:rPr>
              <w:lastRenderedPageBreak/>
              <w:t>dependent on his/her previous service history. Remuneration for any extra programmed activities will be dependent upon the job plan agreed at the time of appointment.</w:t>
            </w:r>
          </w:p>
          <w:p w14:paraId="1CE76CFA" w14:textId="77777777" w:rsidR="001517B9" w:rsidRPr="00400F72" w:rsidRDefault="001517B9" w:rsidP="001517B9">
            <w:pPr>
              <w:ind w:left="720"/>
              <w:jc w:val="both"/>
              <w:rPr>
                <w:rFonts w:ascii="Arial" w:hAnsi="Arial" w:cs="Arial"/>
                <w:color w:val="000000"/>
              </w:rPr>
            </w:pPr>
          </w:p>
          <w:p w14:paraId="754C6864" w14:textId="77777777" w:rsidR="001517B9" w:rsidRDefault="001517B9" w:rsidP="001517B9">
            <w:pPr>
              <w:numPr>
                <w:ilvl w:val="0"/>
                <w:numId w:val="16"/>
              </w:numPr>
              <w:spacing w:after="0" w:line="240" w:lineRule="auto"/>
              <w:jc w:val="both"/>
              <w:rPr>
                <w:rFonts w:ascii="Arial" w:hAnsi="Arial" w:cs="Arial"/>
                <w:color w:val="000000"/>
              </w:rPr>
            </w:pPr>
            <w:r w:rsidRPr="001517B9">
              <w:rPr>
                <w:rFonts w:ascii="Arial" w:hAnsi="Arial" w:cs="Arial"/>
                <w:i/>
                <w:color w:val="000000"/>
              </w:rPr>
              <w:t xml:space="preserve"> </w:t>
            </w:r>
            <w:r w:rsidRPr="00BE462F">
              <w:rPr>
                <w:rFonts w:ascii="Arial" w:hAnsi="Arial" w:cs="Arial"/>
                <w:color w:val="000000"/>
              </w:rPr>
              <w:t xml:space="preserve">Dependent upon present place of residence, NHS Lanarkshire may require the successful candidate to undertake to remove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BE462F">
              <w:rPr>
                <w:rFonts w:ascii="Arial" w:hAnsi="Arial" w:cs="Arial"/>
                <w:color w:val="000000"/>
                <w:u w:val="single"/>
              </w:rPr>
              <w:t>prior</w:t>
            </w:r>
            <w:r w:rsidRPr="00BE462F">
              <w:rPr>
                <w:rFonts w:ascii="Arial" w:hAnsi="Arial" w:cs="Arial"/>
                <w:color w:val="000000"/>
              </w:rPr>
              <w:t xml:space="preserve"> approval of the Associate Medical Director for such a residence. The position will be made clear to the successful candidate on application</w:t>
            </w:r>
            <w:r>
              <w:rPr>
                <w:rFonts w:ascii="Arial" w:hAnsi="Arial" w:cs="Arial"/>
                <w:color w:val="000000"/>
              </w:rPr>
              <w:t>.</w:t>
            </w:r>
          </w:p>
          <w:p w14:paraId="4767DFE6" w14:textId="77777777" w:rsidR="00EC10FC" w:rsidRPr="00EC10FC" w:rsidRDefault="00EC10FC" w:rsidP="00EC10FC">
            <w:pPr>
              <w:spacing w:after="0" w:line="240" w:lineRule="auto"/>
              <w:ind w:left="720"/>
              <w:contextualSpacing/>
              <w:rPr>
                <w:rFonts w:ascii="Arial" w:eastAsia="Times New Roman" w:hAnsi="Arial" w:cs="Arial"/>
                <w:color w:val="000000"/>
                <w:sz w:val="24"/>
                <w:szCs w:val="24"/>
                <w:lang w:val="en-US"/>
              </w:rPr>
            </w:pPr>
          </w:p>
          <w:p w14:paraId="77055FC8" w14:textId="77777777" w:rsidR="00EC10FC" w:rsidRPr="00EC10FC" w:rsidRDefault="00EC10FC" w:rsidP="00EC10FC">
            <w:pPr>
              <w:spacing w:after="0" w:line="240" w:lineRule="auto"/>
              <w:ind w:left="720"/>
              <w:jc w:val="both"/>
              <w:rPr>
                <w:rFonts w:ascii="Arial" w:eastAsia="Times New Roman" w:hAnsi="Arial" w:cs="Arial"/>
                <w:color w:val="000000"/>
                <w:sz w:val="24"/>
                <w:szCs w:val="24"/>
                <w:lang w:val="en-US"/>
              </w:rPr>
            </w:pPr>
          </w:p>
        </w:tc>
      </w:tr>
    </w:tbl>
    <w:p w14:paraId="5681609B" w14:textId="77777777" w:rsidR="00A50F30" w:rsidRPr="0027028F" w:rsidRDefault="00A50F30" w:rsidP="00B65758">
      <w:pPr>
        <w:spacing w:after="120" w:line="240" w:lineRule="auto"/>
        <w:jc w:val="both"/>
        <w:rPr>
          <w:rFonts w:ascii="Arial" w:eastAsia="Times New Roman" w:hAnsi="Arial" w:cs="Arial"/>
        </w:rPr>
      </w:pPr>
    </w:p>
    <w:sectPr w:rsidR="00A50F30" w:rsidRPr="0027028F" w:rsidSect="00810364">
      <w:footerReference w:type="default" r:id="rId22"/>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D59A2" w14:textId="77777777" w:rsidR="003006D5" w:rsidRDefault="003006D5" w:rsidP="00A37EB3">
      <w:pPr>
        <w:spacing w:after="0" w:line="240" w:lineRule="auto"/>
      </w:pPr>
      <w:r>
        <w:separator/>
      </w:r>
    </w:p>
  </w:endnote>
  <w:endnote w:type="continuationSeparator" w:id="0">
    <w:p w14:paraId="1B521739" w14:textId="77777777" w:rsidR="003006D5" w:rsidRDefault="003006D5"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3993D839" w:rsidR="007141AF" w:rsidRDefault="007141AF">
        <w:pPr>
          <w:pStyle w:val="Footer"/>
        </w:pPr>
        <w:r>
          <w:fldChar w:fldCharType="begin"/>
        </w:r>
        <w:r>
          <w:instrText xml:space="preserve"> PAGE   \* MERGEFORMAT </w:instrText>
        </w:r>
        <w:r>
          <w:fldChar w:fldCharType="separate"/>
        </w:r>
        <w:r w:rsidR="001517B9">
          <w:rPr>
            <w:noProof/>
          </w:rPr>
          <w:t>14</w:t>
        </w:r>
        <w:r>
          <w:rPr>
            <w:noProof/>
          </w:rPr>
          <w:fldChar w:fldCharType="end"/>
        </w:r>
      </w:p>
    </w:sdtContent>
  </w:sdt>
  <w:p w14:paraId="778079CA" w14:textId="77777777" w:rsidR="007141AF" w:rsidRDefault="0071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F9A78" w14:textId="77777777" w:rsidR="003006D5" w:rsidRDefault="003006D5" w:rsidP="00A37EB3">
      <w:pPr>
        <w:spacing w:after="0" w:line="240" w:lineRule="auto"/>
      </w:pPr>
      <w:r>
        <w:separator/>
      </w:r>
    </w:p>
  </w:footnote>
  <w:footnote w:type="continuationSeparator" w:id="0">
    <w:p w14:paraId="05E57FD5" w14:textId="77777777" w:rsidR="003006D5" w:rsidRDefault="003006D5"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962CC"/>
    <w:multiLevelType w:val="hybridMultilevel"/>
    <w:tmpl w:val="FCBEBE6E"/>
    <w:lvl w:ilvl="0" w:tplc="E0B86F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84235"/>
    <w:multiLevelType w:val="hybridMultilevel"/>
    <w:tmpl w:val="BBBEFCA4"/>
    <w:lvl w:ilvl="0" w:tplc="B8FE645E">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5"/>
  </w:num>
  <w:num w:numId="5">
    <w:abstractNumId w:val="7"/>
  </w:num>
  <w:num w:numId="6">
    <w:abstractNumId w:val="14"/>
  </w:num>
  <w:num w:numId="7">
    <w:abstractNumId w:val="2"/>
  </w:num>
  <w:num w:numId="8">
    <w:abstractNumId w:val="5"/>
  </w:num>
  <w:num w:numId="9">
    <w:abstractNumId w:val="13"/>
  </w:num>
  <w:num w:numId="10">
    <w:abstractNumId w:val="3"/>
  </w:num>
  <w:num w:numId="11">
    <w:abstractNumId w:val="8"/>
  </w:num>
  <w:num w:numId="12">
    <w:abstractNumId w:val="16"/>
  </w:num>
  <w:num w:numId="13">
    <w:abstractNumId w:val="9"/>
  </w:num>
  <w:num w:numId="14">
    <w:abstractNumId w:val="11"/>
  </w:num>
  <w:num w:numId="15">
    <w:abstractNumId w:val="10"/>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11D7F"/>
    <w:rsid w:val="00116902"/>
    <w:rsid w:val="001517B9"/>
    <w:rsid w:val="00195433"/>
    <w:rsid w:val="001B17AF"/>
    <w:rsid w:val="001B37C0"/>
    <w:rsid w:val="001C4ECF"/>
    <w:rsid w:val="00234393"/>
    <w:rsid w:val="0027028F"/>
    <w:rsid w:val="003006D5"/>
    <w:rsid w:val="0033325D"/>
    <w:rsid w:val="00381AD8"/>
    <w:rsid w:val="00382326"/>
    <w:rsid w:val="003872A5"/>
    <w:rsid w:val="003A0EEA"/>
    <w:rsid w:val="003A7C75"/>
    <w:rsid w:val="003B07E5"/>
    <w:rsid w:val="003D5CF0"/>
    <w:rsid w:val="00452FD5"/>
    <w:rsid w:val="004706DA"/>
    <w:rsid w:val="004952FB"/>
    <w:rsid w:val="004B2BFF"/>
    <w:rsid w:val="004B6255"/>
    <w:rsid w:val="004B751A"/>
    <w:rsid w:val="00501229"/>
    <w:rsid w:val="005125ED"/>
    <w:rsid w:val="00554440"/>
    <w:rsid w:val="005B340A"/>
    <w:rsid w:val="005B3CF1"/>
    <w:rsid w:val="005D5C9E"/>
    <w:rsid w:val="005D7E96"/>
    <w:rsid w:val="006416A6"/>
    <w:rsid w:val="006630D6"/>
    <w:rsid w:val="00681936"/>
    <w:rsid w:val="006829B6"/>
    <w:rsid w:val="00695BB0"/>
    <w:rsid w:val="006C5F62"/>
    <w:rsid w:val="006C715A"/>
    <w:rsid w:val="006E1CA1"/>
    <w:rsid w:val="006E1D79"/>
    <w:rsid w:val="00703449"/>
    <w:rsid w:val="007141AF"/>
    <w:rsid w:val="00762FF2"/>
    <w:rsid w:val="007A5B39"/>
    <w:rsid w:val="007D0341"/>
    <w:rsid w:val="007E7278"/>
    <w:rsid w:val="00810364"/>
    <w:rsid w:val="00811B0D"/>
    <w:rsid w:val="008307EA"/>
    <w:rsid w:val="008965A9"/>
    <w:rsid w:val="008A7B96"/>
    <w:rsid w:val="008D1A61"/>
    <w:rsid w:val="008F5258"/>
    <w:rsid w:val="00924741"/>
    <w:rsid w:val="009754EE"/>
    <w:rsid w:val="00A20385"/>
    <w:rsid w:val="00A27665"/>
    <w:rsid w:val="00A373C3"/>
    <w:rsid w:val="00A37EB3"/>
    <w:rsid w:val="00A462BB"/>
    <w:rsid w:val="00A50F30"/>
    <w:rsid w:val="00A853FD"/>
    <w:rsid w:val="00AE6578"/>
    <w:rsid w:val="00B455AD"/>
    <w:rsid w:val="00B57A13"/>
    <w:rsid w:val="00B65758"/>
    <w:rsid w:val="00BB7FCB"/>
    <w:rsid w:val="00C13A8A"/>
    <w:rsid w:val="00C30EF5"/>
    <w:rsid w:val="00C53A97"/>
    <w:rsid w:val="00CB3449"/>
    <w:rsid w:val="00CF6119"/>
    <w:rsid w:val="00D06D29"/>
    <w:rsid w:val="00D26FE0"/>
    <w:rsid w:val="00D41FA7"/>
    <w:rsid w:val="00D614A6"/>
    <w:rsid w:val="00D864BC"/>
    <w:rsid w:val="00D8777E"/>
    <w:rsid w:val="00DB75D7"/>
    <w:rsid w:val="00DD2DBE"/>
    <w:rsid w:val="00DE4FCB"/>
    <w:rsid w:val="00E11452"/>
    <w:rsid w:val="00E45304"/>
    <w:rsid w:val="00E65C3C"/>
    <w:rsid w:val="00E67FED"/>
    <w:rsid w:val="00E778F4"/>
    <w:rsid w:val="00EC10FC"/>
    <w:rsid w:val="00ED6CBB"/>
    <w:rsid w:val="00F0109D"/>
    <w:rsid w:val="00F13EC2"/>
    <w:rsid w:val="00FF0829"/>
    <w:rsid w:val="00FF2863"/>
    <w:rsid w:val="00FF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 TargetMode="Externa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png" /><Relationship Id="rId12" Type="http://schemas.openxmlformats.org/officeDocument/2006/relationships/image" Target="media/image6.jpeg"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image" Target="#" TargetMode="External" /><Relationship Id="rId23" Type="http://schemas.openxmlformats.org/officeDocument/2006/relationships/fontTable" Target="fontTable.xml" /><Relationship Id="rId10" Type="http://schemas.openxmlformats.org/officeDocument/2006/relationships/image" Target="media/image4.jpeg"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7.jpeg" /><Relationship Id="rId22"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Crighton, Elizabeth</dc:creator>
  <cp:keywords/>
  <dc:description/>
  <cp:lastModifiedBy>Hetherington, Nicole</cp:lastModifiedBy>
  <cp:revision>4</cp:revision>
  <cp:lastPrinted>2024-04-17T12:53:00Z</cp:lastPrinted>
  <dcterms:created xsi:type="dcterms:W3CDTF">2025-01-29T13:17:00Z</dcterms:created>
  <dcterms:modified xsi:type="dcterms:W3CDTF">2025-02-19T09:38:00Z</dcterms:modified>
</cp:coreProperties>
</file>