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A036" w14:textId="77777777" w:rsidR="0042595D" w:rsidRDefault="00E0629D">
      <w:r>
        <w:rPr>
          <w:noProof/>
          <w:lang w:eastAsia="en-GB"/>
        </w:rPr>
        <w:drawing>
          <wp:anchor distT="0" distB="0" distL="114300" distR="114300" simplePos="0" relativeHeight="251658240" behindDoc="1" locked="0" layoutInCell="1" allowOverlap="1" wp14:anchorId="4B017DD2" wp14:editId="1344C28D">
            <wp:simplePos x="0" y="0"/>
            <wp:positionH relativeFrom="column">
              <wp:posOffset>4657725</wp:posOffset>
            </wp:positionH>
            <wp:positionV relativeFrom="paragraph">
              <wp:posOffset>0</wp:posOffset>
            </wp:positionV>
            <wp:extent cx="1447165" cy="1136650"/>
            <wp:effectExtent l="0" t="0" r="635" b="6350"/>
            <wp:wrapTight wrapText="bothSides">
              <wp:wrapPolygon edited="0">
                <wp:start x="0" y="0"/>
                <wp:lineTo x="0" y="21359"/>
                <wp:lineTo x="21325" y="21359"/>
                <wp:lineTo x="21325" y="0"/>
                <wp:lineTo x="0" y="0"/>
              </wp:wrapPolygon>
            </wp:wrapTight>
            <wp:docPr id="3" name="Picture 3" descr="sps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165"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D007B" w14:textId="77777777" w:rsidR="00E0629D" w:rsidRDefault="00E0629D"/>
    <w:p w14:paraId="77F84676" w14:textId="77777777" w:rsidR="00E0629D" w:rsidRDefault="00E0629D"/>
    <w:p w14:paraId="0AB401E9" w14:textId="77777777" w:rsidR="00E0629D" w:rsidRDefault="00E0629D"/>
    <w:p w14:paraId="36BA0C34" w14:textId="77777777" w:rsidR="00E0629D" w:rsidRDefault="00E0629D"/>
    <w:p w14:paraId="1A730873" w14:textId="77777777" w:rsidR="00E0629D" w:rsidRDefault="00E0629D"/>
    <w:p w14:paraId="4A17EA49" w14:textId="77777777" w:rsidR="00E0629D" w:rsidRDefault="00E0629D" w:rsidP="00E0629D">
      <w:pPr>
        <w:jc w:val="center"/>
        <w:rPr>
          <w:rFonts w:ascii="Arial" w:hAnsi="Arial" w:cs="Arial"/>
          <w:sz w:val="44"/>
          <w:szCs w:val="28"/>
        </w:rPr>
      </w:pPr>
      <w:r w:rsidRPr="00A20983">
        <w:rPr>
          <w:rFonts w:ascii="Arial" w:hAnsi="Arial" w:cs="Arial"/>
          <w:color w:val="0070C0"/>
          <w:sz w:val="44"/>
          <w:szCs w:val="28"/>
        </w:rPr>
        <w:t>NHS Lanarkshire Information Pack</w:t>
      </w:r>
    </w:p>
    <w:p w14:paraId="1283C970" w14:textId="77777777" w:rsidR="00E0629D" w:rsidRDefault="00E0629D" w:rsidP="00E0629D">
      <w:pPr>
        <w:jc w:val="center"/>
        <w:rPr>
          <w:rFonts w:ascii="Arial" w:hAnsi="Arial" w:cs="Arial"/>
          <w:sz w:val="44"/>
          <w:szCs w:val="28"/>
        </w:rPr>
      </w:pPr>
    </w:p>
    <w:p w14:paraId="64D39C23" w14:textId="77777777" w:rsidR="00E0629D" w:rsidRDefault="00E0629D" w:rsidP="00E0629D">
      <w:pPr>
        <w:jc w:val="center"/>
        <w:rPr>
          <w:rFonts w:ascii="Arial" w:hAnsi="Arial" w:cs="Arial"/>
          <w:sz w:val="44"/>
          <w:szCs w:val="28"/>
        </w:rPr>
      </w:pPr>
    </w:p>
    <w:p w14:paraId="2519CB60" w14:textId="77777777" w:rsidR="00E0629D" w:rsidRPr="00E0629D" w:rsidRDefault="00E0629D" w:rsidP="00E0629D">
      <w:pPr>
        <w:jc w:val="center"/>
        <w:rPr>
          <w:rFonts w:ascii="Arial" w:hAnsi="Arial" w:cs="Arial"/>
          <w:sz w:val="44"/>
          <w:szCs w:val="28"/>
        </w:rPr>
      </w:pPr>
    </w:p>
    <w:p w14:paraId="699BE17D" w14:textId="77777777" w:rsidR="00E0629D" w:rsidRPr="003D29FD" w:rsidRDefault="00E0629D" w:rsidP="00E0629D">
      <w:pPr>
        <w:rPr>
          <w:rFonts w:ascii="Arial" w:hAnsi="Arial" w:cs="Arial"/>
          <w:sz w:val="28"/>
          <w:szCs w:val="28"/>
        </w:rPr>
      </w:pPr>
    </w:p>
    <w:p w14:paraId="1C265A6B" w14:textId="28E72D9F" w:rsidR="00E0629D" w:rsidRDefault="00E0629D" w:rsidP="00752370">
      <w:pPr>
        <w:ind w:left="2160" w:hanging="2160"/>
        <w:rPr>
          <w:rFonts w:ascii="Arial" w:hAnsi="Arial" w:cs="Arial"/>
          <w:sz w:val="28"/>
          <w:szCs w:val="28"/>
        </w:rPr>
      </w:pPr>
      <w:r w:rsidRPr="00A20983">
        <w:rPr>
          <w:rFonts w:ascii="Arial" w:hAnsi="Arial" w:cs="Arial"/>
          <w:color w:val="002060"/>
          <w:sz w:val="28"/>
          <w:szCs w:val="28"/>
        </w:rPr>
        <w:t>Job Title</w:t>
      </w:r>
      <w:r w:rsidRPr="003D29FD">
        <w:rPr>
          <w:rFonts w:ascii="Arial" w:hAnsi="Arial" w:cs="Arial"/>
          <w:sz w:val="28"/>
          <w:szCs w:val="28"/>
        </w:rPr>
        <w:t xml:space="preserve">:  </w:t>
      </w:r>
      <w:r w:rsidR="00752370">
        <w:rPr>
          <w:rFonts w:ascii="Arial" w:hAnsi="Arial" w:cs="Arial"/>
          <w:sz w:val="28"/>
          <w:szCs w:val="28"/>
        </w:rPr>
        <w:tab/>
      </w:r>
      <w:r w:rsidR="00C75846">
        <w:rPr>
          <w:rFonts w:ascii="Arial" w:hAnsi="Arial" w:cs="Arial"/>
          <w:sz w:val="28"/>
          <w:szCs w:val="28"/>
        </w:rPr>
        <w:t xml:space="preserve">Part Time </w:t>
      </w:r>
      <w:r w:rsidR="004C3D14">
        <w:rPr>
          <w:rFonts w:ascii="Arial" w:hAnsi="Arial" w:cs="Arial"/>
          <w:sz w:val="28"/>
          <w:szCs w:val="28"/>
        </w:rPr>
        <w:t xml:space="preserve">Salaried GP </w:t>
      </w:r>
      <w:r w:rsidR="00C75846">
        <w:rPr>
          <w:rFonts w:ascii="Arial" w:hAnsi="Arial" w:cs="Arial"/>
          <w:sz w:val="28"/>
          <w:szCs w:val="28"/>
        </w:rPr>
        <w:t xml:space="preserve">as Senior Decision Maker in Emergency Medicine (6 months)                 </w:t>
      </w:r>
    </w:p>
    <w:p w14:paraId="066784D4" w14:textId="4FE7BFEA" w:rsidR="00E0629D" w:rsidRDefault="00E0629D" w:rsidP="00E0629D">
      <w:pPr>
        <w:rPr>
          <w:rFonts w:ascii="Arial" w:hAnsi="Arial" w:cs="Arial"/>
          <w:sz w:val="28"/>
          <w:szCs w:val="28"/>
        </w:rPr>
      </w:pPr>
      <w:r w:rsidRPr="00A20983">
        <w:rPr>
          <w:rFonts w:ascii="Arial" w:hAnsi="Arial" w:cs="Arial"/>
          <w:color w:val="002060"/>
          <w:sz w:val="28"/>
          <w:szCs w:val="28"/>
        </w:rPr>
        <w:t>Location</w:t>
      </w:r>
      <w:r>
        <w:rPr>
          <w:rFonts w:ascii="Arial" w:hAnsi="Arial" w:cs="Arial"/>
          <w:sz w:val="28"/>
          <w:szCs w:val="28"/>
        </w:rPr>
        <w:t xml:space="preserve">: </w:t>
      </w:r>
      <w:r w:rsidR="00C75846">
        <w:rPr>
          <w:rFonts w:ascii="Arial" w:hAnsi="Arial" w:cs="Arial"/>
          <w:sz w:val="28"/>
          <w:szCs w:val="28"/>
        </w:rPr>
        <w:t xml:space="preserve"> </w:t>
      </w:r>
      <w:r w:rsidR="00752370">
        <w:rPr>
          <w:rFonts w:ascii="Arial" w:hAnsi="Arial" w:cs="Arial"/>
          <w:sz w:val="28"/>
          <w:szCs w:val="28"/>
        </w:rPr>
        <w:tab/>
      </w:r>
      <w:r w:rsidR="00752370">
        <w:rPr>
          <w:rFonts w:ascii="Arial" w:hAnsi="Arial" w:cs="Arial"/>
          <w:sz w:val="28"/>
          <w:szCs w:val="28"/>
        </w:rPr>
        <w:tab/>
      </w:r>
      <w:r>
        <w:rPr>
          <w:rFonts w:ascii="Arial" w:hAnsi="Arial" w:cs="Arial"/>
          <w:sz w:val="28"/>
          <w:szCs w:val="28"/>
        </w:rPr>
        <w:t xml:space="preserve">University Hospital Monklands </w:t>
      </w:r>
      <w:r w:rsidR="00A20983">
        <w:rPr>
          <w:rFonts w:ascii="Arial" w:hAnsi="Arial" w:cs="Arial"/>
          <w:sz w:val="28"/>
          <w:szCs w:val="28"/>
        </w:rPr>
        <w:t xml:space="preserve">- </w:t>
      </w:r>
      <w:r>
        <w:rPr>
          <w:rFonts w:ascii="Arial" w:hAnsi="Arial" w:cs="Arial"/>
          <w:sz w:val="28"/>
          <w:szCs w:val="28"/>
        </w:rPr>
        <w:t>Emergency Department</w:t>
      </w:r>
    </w:p>
    <w:p w14:paraId="4C5F7735" w14:textId="2A846F00" w:rsidR="00E0629D" w:rsidRDefault="00E0629D" w:rsidP="00E0629D">
      <w:pPr>
        <w:rPr>
          <w:rFonts w:ascii="Arial" w:hAnsi="Arial" w:cs="Arial"/>
          <w:sz w:val="28"/>
          <w:szCs w:val="28"/>
        </w:rPr>
      </w:pPr>
      <w:r w:rsidRPr="00A20983">
        <w:rPr>
          <w:rFonts w:ascii="Arial" w:hAnsi="Arial" w:cs="Arial"/>
          <w:color w:val="002060"/>
          <w:sz w:val="28"/>
          <w:szCs w:val="28"/>
        </w:rPr>
        <w:t>Job Reference</w:t>
      </w:r>
      <w:r w:rsidR="00E51D7D">
        <w:rPr>
          <w:rFonts w:ascii="Arial" w:hAnsi="Arial" w:cs="Arial"/>
          <w:sz w:val="28"/>
          <w:szCs w:val="28"/>
        </w:rPr>
        <w:t xml:space="preserve">: </w:t>
      </w:r>
      <w:r w:rsidR="00752370">
        <w:rPr>
          <w:rFonts w:ascii="Arial" w:hAnsi="Arial" w:cs="Arial"/>
          <w:sz w:val="28"/>
          <w:szCs w:val="28"/>
        </w:rPr>
        <w:tab/>
      </w:r>
      <w:r w:rsidR="00C75846">
        <w:rPr>
          <w:rFonts w:ascii="Arial" w:hAnsi="Arial" w:cs="Arial"/>
          <w:sz w:val="28"/>
          <w:szCs w:val="28"/>
        </w:rPr>
        <w:t>202143</w:t>
      </w:r>
    </w:p>
    <w:p w14:paraId="056CFCF5" w14:textId="77777777" w:rsidR="00E0629D" w:rsidRDefault="00E0629D" w:rsidP="00E0629D">
      <w:pPr>
        <w:rPr>
          <w:rFonts w:ascii="Arial" w:hAnsi="Arial" w:cs="Arial"/>
          <w:sz w:val="28"/>
          <w:szCs w:val="28"/>
        </w:rPr>
      </w:pPr>
    </w:p>
    <w:p w14:paraId="4130E82B" w14:textId="7C97B838" w:rsidR="00E0629D" w:rsidRDefault="00E0629D" w:rsidP="00E0629D">
      <w:pPr>
        <w:rPr>
          <w:rFonts w:ascii="Arial" w:hAnsi="Arial" w:cs="Arial"/>
          <w:sz w:val="28"/>
          <w:szCs w:val="28"/>
        </w:rPr>
      </w:pPr>
      <w:r w:rsidRPr="00A20983">
        <w:rPr>
          <w:rFonts w:ascii="Arial" w:hAnsi="Arial" w:cs="Arial"/>
          <w:color w:val="002060"/>
          <w:sz w:val="28"/>
          <w:szCs w:val="28"/>
        </w:rPr>
        <w:t>Closing Date</w:t>
      </w:r>
      <w:r w:rsidR="00E51D7D">
        <w:rPr>
          <w:rFonts w:ascii="Arial" w:hAnsi="Arial" w:cs="Arial"/>
          <w:sz w:val="28"/>
          <w:szCs w:val="28"/>
        </w:rPr>
        <w:t xml:space="preserve">: </w:t>
      </w:r>
      <w:r w:rsidR="00752370">
        <w:rPr>
          <w:rFonts w:ascii="Arial" w:hAnsi="Arial" w:cs="Arial"/>
          <w:sz w:val="28"/>
          <w:szCs w:val="28"/>
        </w:rPr>
        <w:tab/>
      </w:r>
      <w:r w:rsidR="00C75846">
        <w:rPr>
          <w:rFonts w:ascii="Arial" w:hAnsi="Arial" w:cs="Arial"/>
          <w:sz w:val="28"/>
          <w:szCs w:val="28"/>
        </w:rPr>
        <w:t>Tuesday 17</w:t>
      </w:r>
      <w:r w:rsidR="00C75846" w:rsidRPr="00C75846">
        <w:rPr>
          <w:rFonts w:ascii="Arial" w:hAnsi="Arial" w:cs="Arial"/>
          <w:sz w:val="28"/>
          <w:szCs w:val="28"/>
          <w:vertAlign w:val="superscript"/>
        </w:rPr>
        <w:t>th</w:t>
      </w:r>
      <w:r w:rsidR="00C75846">
        <w:rPr>
          <w:rFonts w:ascii="Arial" w:hAnsi="Arial" w:cs="Arial"/>
          <w:sz w:val="28"/>
          <w:szCs w:val="28"/>
        </w:rPr>
        <w:t xml:space="preserve"> December 2024</w:t>
      </w:r>
    </w:p>
    <w:p w14:paraId="0C47970F" w14:textId="77777777" w:rsidR="00E0629D" w:rsidRDefault="00E0629D" w:rsidP="00E0629D"/>
    <w:p w14:paraId="317AE155" w14:textId="77777777" w:rsidR="00E0629D" w:rsidRDefault="00E0629D"/>
    <w:p w14:paraId="52234D46" w14:textId="77777777" w:rsidR="00E0629D" w:rsidRDefault="00E0629D"/>
    <w:p w14:paraId="2F5856A4" w14:textId="77777777" w:rsidR="00E0629D" w:rsidRDefault="00E0629D"/>
    <w:p w14:paraId="6B008DBE" w14:textId="77777777" w:rsidR="00E0629D" w:rsidRDefault="00E0629D"/>
    <w:p w14:paraId="0F4AACC2" w14:textId="77777777" w:rsidR="00E0629D" w:rsidRDefault="00E0629D"/>
    <w:p w14:paraId="3ED25655" w14:textId="77777777" w:rsidR="00E0629D" w:rsidRDefault="00E0629D"/>
    <w:p w14:paraId="2646DC23" w14:textId="77777777" w:rsidR="00E0629D" w:rsidRDefault="00E0629D"/>
    <w:p w14:paraId="0777FBB7" w14:textId="77777777" w:rsidR="00E0629D" w:rsidRDefault="00E0629D"/>
    <w:p w14:paraId="21005C85" w14:textId="77777777" w:rsidR="00E0629D" w:rsidRDefault="00E0629D"/>
    <w:p w14:paraId="25EA2745" w14:textId="77777777" w:rsidR="00E0629D" w:rsidRDefault="00E0629D"/>
    <w:p w14:paraId="22F14A73" w14:textId="77777777" w:rsidR="00E0629D" w:rsidRDefault="00E0629D"/>
    <w:p w14:paraId="1DC1E317" w14:textId="77777777" w:rsidR="00E0629D" w:rsidRDefault="00E0629D"/>
    <w:p w14:paraId="32319D82" w14:textId="77777777" w:rsidR="00E0629D" w:rsidRPr="00E0629D" w:rsidRDefault="00E0629D" w:rsidP="00E0629D">
      <w:pPr>
        <w:rPr>
          <w:rFonts w:ascii="Arial" w:hAnsi="Arial" w:cs="Arial"/>
          <w:sz w:val="28"/>
        </w:rPr>
      </w:pPr>
      <w:r w:rsidRPr="00E0629D">
        <w:rPr>
          <w:rFonts w:ascii="Arial" w:hAnsi="Arial" w:cs="Arial"/>
          <w:sz w:val="28"/>
        </w:rPr>
        <w:t>Contents</w:t>
      </w:r>
    </w:p>
    <w:p w14:paraId="347447E3" w14:textId="77777777" w:rsidR="00E0629D" w:rsidRPr="00AA5F95" w:rsidRDefault="00E0629D" w:rsidP="00E0629D">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271"/>
        <w:gridCol w:w="7745"/>
      </w:tblGrid>
      <w:tr w:rsidR="00E0629D" w14:paraId="7DD7CC4C" w14:textId="77777777" w:rsidTr="00E0629D">
        <w:trPr>
          <w:trHeight w:val="749"/>
        </w:trPr>
        <w:tc>
          <w:tcPr>
            <w:tcW w:w="1271" w:type="dxa"/>
          </w:tcPr>
          <w:p w14:paraId="6BF6AA20" w14:textId="77777777" w:rsidR="00E0629D" w:rsidRPr="00A20983" w:rsidRDefault="00E0629D" w:rsidP="0042595D">
            <w:pPr>
              <w:autoSpaceDE w:val="0"/>
              <w:autoSpaceDN w:val="0"/>
              <w:adjustRightInd w:val="0"/>
              <w:rPr>
                <w:rFonts w:ascii="Arial" w:hAnsi="Arial" w:cs="Arial"/>
                <w:color w:val="0070C0"/>
              </w:rPr>
            </w:pPr>
            <w:r w:rsidRPr="00A20983">
              <w:rPr>
                <w:rFonts w:ascii="Arial" w:hAnsi="Arial" w:cs="Arial"/>
                <w:color w:val="0070C0"/>
              </w:rPr>
              <w:t>Section 1</w:t>
            </w:r>
          </w:p>
        </w:tc>
        <w:tc>
          <w:tcPr>
            <w:tcW w:w="7745" w:type="dxa"/>
            <w:vAlign w:val="center"/>
          </w:tcPr>
          <w:p w14:paraId="70E98595" w14:textId="77777777" w:rsidR="00E0629D" w:rsidRPr="00E0629D" w:rsidRDefault="00E0629D" w:rsidP="0042595D">
            <w:pPr>
              <w:autoSpaceDE w:val="0"/>
              <w:autoSpaceDN w:val="0"/>
              <w:adjustRightInd w:val="0"/>
              <w:rPr>
                <w:rFonts w:ascii="Arial" w:hAnsi="Arial" w:cs="Arial"/>
              </w:rPr>
            </w:pPr>
            <w:r w:rsidRPr="00E0629D">
              <w:rPr>
                <w:rFonts w:ascii="Arial" w:hAnsi="Arial" w:cs="Arial"/>
              </w:rPr>
              <w:t>Summary Information relating to this post</w:t>
            </w:r>
          </w:p>
          <w:p w14:paraId="49B69DFD" w14:textId="77777777" w:rsidR="00E0629D" w:rsidRPr="00E0629D" w:rsidRDefault="00E0629D" w:rsidP="0042595D">
            <w:pPr>
              <w:autoSpaceDE w:val="0"/>
              <w:autoSpaceDN w:val="0"/>
              <w:adjustRightInd w:val="0"/>
              <w:rPr>
                <w:rFonts w:ascii="Arial" w:hAnsi="Arial" w:cs="Arial"/>
              </w:rPr>
            </w:pPr>
          </w:p>
        </w:tc>
      </w:tr>
      <w:tr w:rsidR="00E0629D" w14:paraId="05D06281" w14:textId="77777777" w:rsidTr="00E0629D">
        <w:trPr>
          <w:trHeight w:val="552"/>
        </w:trPr>
        <w:tc>
          <w:tcPr>
            <w:tcW w:w="1271" w:type="dxa"/>
          </w:tcPr>
          <w:p w14:paraId="5AC57432" w14:textId="77777777" w:rsidR="00E0629D" w:rsidRPr="00A20983" w:rsidRDefault="00E0629D" w:rsidP="0042595D">
            <w:pPr>
              <w:autoSpaceDE w:val="0"/>
              <w:autoSpaceDN w:val="0"/>
              <w:adjustRightInd w:val="0"/>
              <w:rPr>
                <w:rFonts w:ascii="Arial" w:hAnsi="Arial" w:cs="Arial"/>
                <w:color w:val="0070C0"/>
              </w:rPr>
            </w:pPr>
            <w:r w:rsidRPr="00A20983">
              <w:rPr>
                <w:rFonts w:ascii="Arial" w:hAnsi="Arial" w:cs="Arial"/>
                <w:color w:val="0070C0"/>
              </w:rPr>
              <w:t xml:space="preserve">Section </w:t>
            </w:r>
            <w:r w:rsidR="003026AA" w:rsidRPr="00A20983">
              <w:rPr>
                <w:rFonts w:ascii="Arial" w:hAnsi="Arial" w:cs="Arial"/>
                <w:color w:val="0070C0"/>
              </w:rPr>
              <w:t>2</w:t>
            </w:r>
          </w:p>
        </w:tc>
        <w:tc>
          <w:tcPr>
            <w:tcW w:w="7745" w:type="dxa"/>
            <w:vAlign w:val="center"/>
          </w:tcPr>
          <w:p w14:paraId="64079447" w14:textId="77777777" w:rsidR="003026AA" w:rsidRPr="003026AA" w:rsidRDefault="003026AA" w:rsidP="003026AA">
            <w:pPr>
              <w:autoSpaceDE w:val="0"/>
              <w:autoSpaceDN w:val="0"/>
              <w:adjustRightInd w:val="0"/>
              <w:spacing w:after="0" w:line="240" w:lineRule="auto"/>
              <w:rPr>
                <w:rFonts w:ascii="Arial" w:hAnsi="Arial" w:cs="Arial"/>
              </w:rPr>
            </w:pPr>
            <w:r w:rsidRPr="003026AA">
              <w:rPr>
                <w:rFonts w:ascii="Arial" w:hAnsi="Arial" w:cs="Arial"/>
              </w:rPr>
              <w:t>About us – why join our team</w:t>
            </w:r>
          </w:p>
          <w:p w14:paraId="11D05A23" w14:textId="77777777" w:rsidR="003026AA" w:rsidRPr="003026AA" w:rsidRDefault="003026AA" w:rsidP="003026AA">
            <w:pPr>
              <w:autoSpaceDE w:val="0"/>
              <w:autoSpaceDN w:val="0"/>
              <w:adjustRightInd w:val="0"/>
              <w:spacing w:after="0" w:line="240" w:lineRule="auto"/>
              <w:rPr>
                <w:rFonts w:ascii="Arial" w:hAnsi="Arial" w:cs="Arial"/>
              </w:rPr>
            </w:pPr>
          </w:p>
          <w:p w14:paraId="011EAB3D" w14:textId="77777777" w:rsidR="003026AA" w:rsidRPr="003026AA" w:rsidRDefault="001F6275" w:rsidP="003026AA">
            <w:pPr>
              <w:pStyle w:val="ListParagraph"/>
              <w:numPr>
                <w:ilvl w:val="0"/>
                <w:numId w:val="6"/>
              </w:numPr>
              <w:autoSpaceDE w:val="0"/>
              <w:autoSpaceDN w:val="0"/>
              <w:adjustRightInd w:val="0"/>
              <w:rPr>
                <w:rFonts w:ascii="Arial" w:hAnsi="Arial" w:cs="Arial"/>
                <w:sz w:val="22"/>
                <w:szCs w:val="22"/>
              </w:rPr>
            </w:pPr>
            <w:r w:rsidRPr="003026AA">
              <w:rPr>
                <w:rFonts w:ascii="Arial" w:hAnsi="Arial" w:cs="Arial"/>
                <w:sz w:val="22"/>
                <w:szCs w:val="22"/>
              </w:rPr>
              <w:t xml:space="preserve">Description of </w:t>
            </w:r>
            <w:r w:rsidR="00A20983">
              <w:rPr>
                <w:rFonts w:ascii="Arial" w:hAnsi="Arial" w:cs="Arial"/>
                <w:sz w:val="22"/>
                <w:szCs w:val="22"/>
              </w:rPr>
              <w:t>University Hospital Monklands</w:t>
            </w:r>
            <w:r w:rsidR="003026AA" w:rsidRPr="003026AA">
              <w:rPr>
                <w:rFonts w:ascii="Arial" w:hAnsi="Arial" w:cs="Arial"/>
                <w:sz w:val="22"/>
                <w:szCs w:val="22"/>
              </w:rPr>
              <w:t xml:space="preserve"> and </w:t>
            </w:r>
            <w:r w:rsidR="00A20983">
              <w:rPr>
                <w:rFonts w:ascii="Arial" w:hAnsi="Arial" w:cs="Arial"/>
                <w:sz w:val="22"/>
                <w:szCs w:val="22"/>
              </w:rPr>
              <w:t xml:space="preserve">The Emergency </w:t>
            </w:r>
            <w:r w:rsidR="003026AA" w:rsidRPr="003026AA">
              <w:rPr>
                <w:rFonts w:ascii="Arial" w:hAnsi="Arial" w:cs="Arial"/>
                <w:sz w:val="22"/>
                <w:szCs w:val="22"/>
              </w:rPr>
              <w:t>Department</w:t>
            </w:r>
          </w:p>
          <w:p w14:paraId="109BF152" w14:textId="77777777" w:rsidR="003026AA" w:rsidRPr="003026AA" w:rsidRDefault="00E0629D" w:rsidP="003026AA">
            <w:pPr>
              <w:pStyle w:val="ListParagraph"/>
              <w:numPr>
                <w:ilvl w:val="0"/>
                <w:numId w:val="6"/>
              </w:numPr>
              <w:autoSpaceDE w:val="0"/>
              <w:autoSpaceDN w:val="0"/>
              <w:adjustRightInd w:val="0"/>
              <w:rPr>
                <w:rFonts w:ascii="Arial" w:hAnsi="Arial" w:cs="Arial"/>
                <w:sz w:val="22"/>
                <w:szCs w:val="22"/>
              </w:rPr>
            </w:pPr>
            <w:r w:rsidRPr="003026AA">
              <w:rPr>
                <w:rFonts w:ascii="Arial" w:hAnsi="Arial" w:cs="Arial"/>
                <w:sz w:val="22"/>
                <w:szCs w:val="22"/>
              </w:rPr>
              <w:t xml:space="preserve">Facilities, Resources and </w:t>
            </w:r>
            <w:r w:rsidR="00A20983">
              <w:rPr>
                <w:rFonts w:ascii="Arial" w:hAnsi="Arial" w:cs="Arial"/>
                <w:sz w:val="22"/>
                <w:szCs w:val="22"/>
              </w:rPr>
              <w:t xml:space="preserve">Departmental </w:t>
            </w:r>
            <w:r w:rsidRPr="003026AA">
              <w:rPr>
                <w:rFonts w:ascii="Arial" w:hAnsi="Arial" w:cs="Arial"/>
                <w:sz w:val="22"/>
                <w:szCs w:val="22"/>
              </w:rPr>
              <w:t>Activity</w:t>
            </w:r>
          </w:p>
          <w:p w14:paraId="49858612" w14:textId="77777777" w:rsidR="00E0629D" w:rsidRPr="003026AA" w:rsidRDefault="00E0629D" w:rsidP="003026AA">
            <w:pPr>
              <w:pStyle w:val="ListParagraph"/>
              <w:numPr>
                <w:ilvl w:val="0"/>
                <w:numId w:val="6"/>
              </w:numPr>
              <w:autoSpaceDE w:val="0"/>
              <w:autoSpaceDN w:val="0"/>
              <w:adjustRightInd w:val="0"/>
              <w:rPr>
                <w:rFonts w:ascii="Arial" w:hAnsi="Arial" w:cs="Arial"/>
                <w:sz w:val="22"/>
                <w:szCs w:val="22"/>
              </w:rPr>
            </w:pPr>
            <w:r w:rsidRPr="003026AA">
              <w:rPr>
                <w:rFonts w:ascii="Arial" w:hAnsi="Arial" w:cs="Arial"/>
                <w:sz w:val="22"/>
                <w:szCs w:val="22"/>
              </w:rPr>
              <w:t>Departmental Staffing Structure</w:t>
            </w:r>
          </w:p>
          <w:p w14:paraId="2275371F" w14:textId="77777777" w:rsidR="00E0629D" w:rsidRPr="001F6275" w:rsidRDefault="00E0629D" w:rsidP="0042595D">
            <w:pPr>
              <w:autoSpaceDE w:val="0"/>
              <w:autoSpaceDN w:val="0"/>
              <w:adjustRightInd w:val="0"/>
              <w:rPr>
                <w:rFonts w:ascii="Arial" w:hAnsi="Arial" w:cs="Arial"/>
              </w:rPr>
            </w:pPr>
          </w:p>
        </w:tc>
      </w:tr>
      <w:tr w:rsidR="003026AA" w14:paraId="5ADFC38B" w14:textId="77777777" w:rsidTr="00E0629D">
        <w:trPr>
          <w:trHeight w:val="552"/>
        </w:trPr>
        <w:tc>
          <w:tcPr>
            <w:tcW w:w="1271" w:type="dxa"/>
          </w:tcPr>
          <w:p w14:paraId="265F91DB" w14:textId="77777777" w:rsidR="00A20983" w:rsidRPr="00A20983" w:rsidRDefault="00A20983" w:rsidP="0042595D">
            <w:pPr>
              <w:autoSpaceDE w:val="0"/>
              <w:autoSpaceDN w:val="0"/>
              <w:adjustRightInd w:val="0"/>
              <w:rPr>
                <w:rFonts w:ascii="Arial" w:hAnsi="Arial" w:cs="Arial"/>
                <w:color w:val="0070C0"/>
              </w:rPr>
            </w:pPr>
          </w:p>
          <w:p w14:paraId="3B6B51BB" w14:textId="77777777" w:rsidR="003026AA" w:rsidRPr="00A20983" w:rsidRDefault="003026AA" w:rsidP="0042595D">
            <w:pPr>
              <w:autoSpaceDE w:val="0"/>
              <w:autoSpaceDN w:val="0"/>
              <w:adjustRightInd w:val="0"/>
              <w:rPr>
                <w:rFonts w:ascii="Arial" w:hAnsi="Arial" w:cs="Arial"/>
                <w:color w:val="0070C0"/>
              </w:rPr>
            </w:pPr>
            <w:r w:rsidRPr="00A20983">
              <w:rPr>
                <w:rFonts w:ascii="Arial" w:hAnsi="Arial" w:cs="Arial"/>
                <w:color w:val="0070C0"/>
              </w:rPr>
              <w:t xml:space="preserve">Section 3 </w:t>
            </w:r>
          </w:p>
        </w:tc>
        <w:tc>
          <w:tcPr>
            <w:tcW w:w="7745" w:type="dxa"/>
            <w:vAlign w:val="center"/>
          </w:tcPr>
          <w:p w14:paraId="1F2B3E3D" w14:textId="77777777" w:rsidR="00A20983" w:rsidRDefault="00A20983" w:rsidP="003026AA">
            <w:pPr>
              <w:autoSpaceDE w:val="0"/>
              <w:autoSpaceDN w:val="0"/>
              <w:adjustRightInd w:val="0"/>
              <w:spacing w:after="0" w:line="240" w:lineRule="auto"/>
              <w:rPr>
                <w:rFonts w:ascii="Arial" w:hAnsi="Arial" w:cs="Arial"/>
              </w:rPr>
            </w:pPr>
          </w:p>
          <w:p w14:paraId="58FF72B1" w14:textId="77777777" w:rsidR="003026AA" w:rsidRPr="003026AA" w:rsidRDefault="003026AA" w:rsidP="003026AA">
            <w:pPr>
              <w:autoSpaceDE w:val="0"/>
              <w:autoSpaceDN w:val="0"/>
              <w:adjustRightInd w:val="0"/>
              <w:spacing w:after="0" w:line="240" w:lineRule="auto"/>
              <w:rPr>
                <w:rFonts w:ascii="Arial" w:hAnsi="Arial" w:cs="Arial"/>
              </w:rPr>
            </w:pPr>
            <w:r>
              <w:rPr>
                <w:rFonts w:ascii="Arial" w:hAnsi="Arial" w:cs="Arial"/>
              </w:rPr>
              <w:t>NHS Lanarkshire Management Structure Information</w:t>
            </w:r>
          </w:p>
        </w:tc>
      </w:tr>
      <w:tr w:rsidR="001F6275" w14:paraId="7C4D8890" w14:textId="77777777" w:rsidTr="0042595D">
        <w:trPr>
          <w:trHeight w:val="552"/>
        </w:trPr>
        <w:tc>
          <w:tcPr>
            <w:tcW w:w="1271" w:type="dxa"/>
          </w:tcPr>
          <w:p w14:paraId="555DA421" w14:textId="77777777" w:rsidR="00A20983" w:rsidRPr="00A20983" w:rsidRDefault="00A20983" w:rsidP="001F6275">
            <w:pPr>
              <w:rPr>
                <w:rFonts w:ascii="Arial" w:hAnsi="Arial" w:cs="Arial"/>
                <w:color w:val="0070C0"/>
              </w:rPr>
            </w:pPr>
          </w:p>
          <w:p w14:paraId="046E70C4" w14:textId="77777777" w:rsidR="001F6275" w:rsidRPr="00A20983" w:rsidRDefault="001F6275" w:rsidP="001F6275">
            <w:pPr>
              <w:rPr>
                <w:rFonts w:ascii="Arial" w:hAnsi="Arial" w:cs="Arial"/>
                <w:color w:val="0070C0"/>
              </w:rPr>
            </w:pPr>
            <w:r w:rsidRPr="00A20983">
              <w:rPr>
                <w:rFonts w:ascii="Arial" w:hAnsi="Arial" w:cs="Arial"/>
                <w:color w:val="0070C0"/>
              </w:rPr>
              <w:t>Section 4</w:t>
            </w:r>
          </w:p>
        </w:tc>
        <w:tc>
          <w:tcPr>
            <w:tcW w:w="7745" w:type="dxa"/>
          </w:tcPr>
          <w:p w14:paraId="1BE8BC76" w14:textId="77777777" w:rsidR="00A20983" w:rsidRDefault="00A20983" w:rsidP="001F6275">
            <w:pPr>
              <w:rPr>
                <w:rFonts w:ascii="Arial" w:hAnsi="Arial" w:cs="Arial"/>
              </w:rPr>
            </w:pPr>
          </w:p>
          <w:p w14:paraId="4A92C99E" w14:textId="4890412E" w:rsidR="001F6275" w:rsidRPr="001F6275" w:rsidRDefault="001F6275" w:rsidP="00565291">
            <w:pPr>
              <w:rPr>
                <w:rFonts w:ascii="Arial" w:hAnsi="Arial" w:cs="Arial"/>
              </w:rPr>
            </w:pPr>
            <w:r w:rsidRPr="001F6275">
              <w:rPr>
                <w:rFonts w:ascii="Arial" w:hAnsi="Arial" w:cs="Arial"/>
              </w:rPr>
              <w:t>Job Description</w:t>
            </w:r>
            <w:r w:rsidR="003026AA">
              <w:rPr>
                <w:rFonts w:ascii="Arial" w:hAnsi="Arial" w:cs="Arial"/>
              </w:rPr>
              <w:t xml:space="preserve"> – </w:t>
            </w:r>
            <w:r w:rsidR="00752370">
              <w:rPr>
                <w:rFonts w:ascii="Arial" w:hAnsi="Arial" w:cs="Arial"/>
              </w:rPr>
              <w:t xml:space="preserve">Part Time </w:t>
            </w:r>
            <w:r w:rsidR="003026AA">
              <w:rPr>
                <w:rFonts w:ascii="Arial" w:hAnsi="Arial" w:cs="Arial"/>
              </w:rPr>
              <w:t>Salaried GP</w:t>
            </w:r>
            <w:r w:rsidR="00565291">
              <w:rPr>
                <w:rFonts w:ascii="Arial" w:hAnsi="Arial" w:cs="Arial"/>
              </w:rPr>
              <w:t xml:space="preserve"> as Senior Decision Maker</w:t>
            </w:r>
            <w:r w:rsidR="003026AA">
              <w:rPr>
                <w:rFonts w:ascii="Arial" w:hAnsi="Arial" w:cs="Arial"/>
              </w:rPr>
              <w:t xml:space="preserve"> in the Emergency Department</w:t>
            </w:r>
          </w:p>
        </w:tc>
      </w:tr>
      <w:tr w:rsidR="00E0629D" w14:paraId="40B05A01" w14:textId="77777777" w:rsidTr="00E0629D">
        <w:trPr>
          <w:trHeight w:val="552"/>
        </w:trPr>
        <w:tc>
          <w:tcPr>
            <w:tcW w:w="1271" w:type="dxa"/>
          </w:tcPr>
          <w:p w14:paraId="457CF82B" w14:textId="77777777" w:rsidR="00A20983" w:rsidRPr="00A20983" w:rsidRDefault="00A20983" w:rsidP="0042595D">
            <w:pPr>
              <w:autoSpaceDE w:val="0"/>
              <w:autoSpaceDN w:val="0"/>
              <w:adjustRightInd w:val="0"/>
              <w:rPr>
                <w:rFonts w:ascii="Arial" w:hAnsi="Arial" w:cs="Arial"/>
                <w:color w:val="0070C0"/>
              </w:rPr>
            </w:pPr>
          </w:p>
          <w:p w14:paraId="66496D33" w14:textId="77777777" w:rsidR="00E0629D" w:rsidRPr="00A20983" w:rsidRDefault="00E0629D" w:rsidP="0042595D">
            <w:pPr>
              <w:autoSpaceDE w:val="0"/>
              <w:autoSpaceDN w:val="0"/>
              <w:adjustRightInd w:val="0"/>
              <w:rPr>
                <w:rFonts w:ascii="Arial" w:hAnsi="Arial" w:cs="Arial"/>
                <w:color w:val="0070C0"/>
              </w:rPr>
            </w:pPr>
            <w:r w:rsidRPr="00A20983">
              <w:rPr>
                <w:rFonts w:ascii="Arial" w:hAnsi="Arial" w:cs="Arial"/>
                <w:color w:val="0070C0"/>
              </w:rPr>
              <w:t>Section 5</w:t>
            </w:r>
          </w:p>
        </w:tc>
        <w:tc>
          <w:tcPr>
            <w:tcW w:w="7745" w:type="dxa"/>
            <w:vAlign w:val="center"/>
          </w:tcPr>
          <w:p w14:paraId="29EF26BA" w14:textId="77777777" w:rsidR="00A20983" w:rsidRDefault="00A20983" w:rsidP="0042595D">
            <w:pPr>
              <w:autoSpaceDE w:val="0"/>
              <w:autoSpaceDN w:val="0"/>
              <w:adjustRightInd w:val="0"/>
              <w:rPr>
                <w:rFonts w:ascii="Arial" w:hAnsi="Arial" w:cs="Arial"/>
              </w:rPr>
            </w:pPr>
          </w:p>
          <w:p w14:paraId="56AD884F" w14:textId="77777777" w:rsidR="00E0629D" w:rsidRPr="00E0629D" w:rsidRDefault="003026AA" w:rsidP="0042595D">
            <w:pPr>
              <w:autoSpaceDE w:val="0"/>
              <w:autoSpaceDN w:val="0"/>
              <w:adjustRightInd w:val="0"/>
              <w:rPr>
                <w:rFonts w:ascii="Arial" w:hAnsi="Arial" w:cs="Arial"/>
              </w:rPr>
            </w:pPr>
            <w:r>
              <w:rPr>
                <w:rFonts w:ascii="Arial" w:hAnsi="Arial" w:cs="Arial"/>
              </w:rPr>
              <w:t xml:space="preserve">Personal Specification </w:t>
            </w:r>
          </w:p>
          <w:p w14:paraId="5A531743" w14:textId="77777777" w:rsidR="00E0629D" w:rsidRPr="00E0629D" w:rsidRDefault="00E0629D" w:rsidP="0042595D">
            <w:pPr>
              <w:autoSpaceDE w:val="0"/>
              <w:autoSpaceDN w:val="0"/>
              <w:adjustRightInd w:val="0"/>
              <w:rPr>
                <w:rFonts w:ascii="Arial" w:hAnsi="Arial" w:cs="Arial"/>
              </w:rPr>
            </w:pPr>
          </w:p>
        </w:tc>
      </w:tr>
      <w:tr w:rsidR="00E0629D" w14:paraId="26D61EF7" w14:textId="77777777" w:rsidTr="00E0629D">
        <w:trPr>
          <w:trHeight w:val="552"/>
        </w:trPr>
        <w:tc>
          <w:tcPr>
            <w:tcW w:w="1271" w:type="dxa"/>
          </w:tcPr>
          <w:p w14:paraId="4879AB15" w14:textId="77777777" w:rsidR="00A20983" w:rsidRPr="00A20983" w:rsidRDefault="00A20983" w:rsidP="0042595D">
            <w:pPr>
              <w:autoSpaceDE w:val="0"/>
              <w:autoSpaceDN w:val="0"/>
              <w:adjustRightInd w:val="0"/>
              <w:rPr>
                <w:rFonts w:ascii="Arial" w:hAnsi="Arial" w:cs="Arial"/>
                <w:color w:val="0070C0"/>
              </w:rPr>
            </w:pPr>
          </w:p>
          <w:p w14:paraId="7EA532D8" w14:textId="77777777" w:rsidR="00E0629D" w:rsidRPr="00A20983" w:rsidRDefault="00E0629D" w:rsidP="0042595D">
            <w:pPr>
              <w:autoSpaceDE w:val="0"/>
              <w:autoSpaceDN w:val="0"/>
              <w:adjustRightInd w:val="0"/>
              <w:rPr>
                <w:rFonts w:ascii="Arial" w:hAnsi="Arial" w:cs="Arial"/>
                <w:color w:val="0070C0"/>
              </w:rPr>
            </w:pPr>
            <w:r w:rsidRPr="00A20983">
              <w:rPr>
                <w:rFonts w:ascii="Arial" w:hAnsi="Arial" w:cs="Arial"/>
                <w:color w:val="0070C0"/>
              </w:rPr>
              <w:t>Section 6</w:t>
            </w:r>
          </w:p>
        </w:tc>
        <w:tc>
          <w:tcPr>
            <w:tcW w:w="7745" w:type="dxa"/>
            <w:vAlign w:val="center"/>
          </w:tcPr>
          <w:p w14:paraId="229C9017" w14:textId="77777777" w:rsidR="00A20983" w:rsidRDefault="00A20983" w:rsidP="0042595D">
            <w:pPr>
              <w:autoSpaceDE w:val="0"/>
              <w:autoSpaceDN w:val="0"/>
              <w:adjustRightInd w:val="0"/>
              <w:rPr>
                <w:rFonts w:ascii="Arial" w:hAnsi="Arial" w:cs="Arial"/>
              </w:rPr>
            </w:pPr>
          </w:p>
          <w:p w14:paraId="6B509380" w14:textId="77777777" w:rsidR="00E0629D" w:rsidRPr="00E0629D" w:rsidRDefault="00E0629D" w:rsidP="0042595D">
            <w:pPr>
              <w:autoSpaceDE w:val="0"/>
              <w:autoSpaceDN w:val="0"/>
              <w:adjustRightInd w:val="0"/>
              <w:rPr>
                <w:rFonts w:ascii="Arial" w:hAnsi="Arial" w:cs="Arial"/>
              </w:rPr>
            </w:pPr>
            <w:r w:rsidRPr="00E0629D">
              <w:rPr>
                <w:rFonts w:ascii="Arial" w:hAnsi="Arial" w:cs="Arial"/>
              </w:rPr>
              <w:t>Terms and Conditions</w:t>
            </w:r>
          </w:p>
          <w:p w14:paraId="0D378AD7" w14:textId="77777777" w:rsidR="00E0629D" w:rsidRPr="00E0629D" w:rsidRDefault="00E0629D" w:rsidP="0042595D">
            <w:pPr>
              <w:autoSpaceDE w:val="0"/>
              <w:autoSpaceDN w:val="0"/>
              <w:adjustRightInd w:val="0"/>
              <w:rPr>
                <w:rFonts w:ascii="Arial" w:hAnsi="Arial" w:cs="Arial"/>
              </w:rPr>
            </w:pPr>
          </w:p>
        </w:tc>
      </w:tr>
      <w:tr w:rsidR="00E0629D" w14:paraId="1EB90022" w14:textId="77777777" w:rsidTr="00E0629D">
        <w:trPr>
          <w:trHeight w:val="552"/>
        </w:trPr>
        <w:tc>
          <w:tcPr>
            <w:tcW w:w="1271" w:type="dxa"/>
          </w:tcPr>
          <w:p w14:paraId="7F6EC0CB" w14:textId="77777777" w:rsidR="00A20983" w:rsidRPr="00A20983" w:rsidRDefault="00A20983" w:rsidP="0042595D">
            <w:pPr>
              <w:autoSpaceDE w:val="0"/>
              <w:autoSpaceDN w:val="0"/>
              <w:adjustRightInd w:val="0"/>
              <w:rPr>
                <w:rFonts w:ascii="Arial" w:hAnsi="Arial" w:cs="Arial"/>
                <w:color w:val="0070C0"/>
              </w:rPr>
            </w:pPr>
          </w:p>
          <w:p w14:paraId="56E72E7F" w14:textId="77777777" w:rsidR="00E0629D" w:rsidRPr="00A20983" w:rsidRDefault="00601F05" w:rsidP="0042595D">
            <w:pPr>
              <w:autoSpaceDE w:val="0"/>
              <w:autoSpaceDN w:val="0"/>
              <w:adjustRightInd w:val="0"/>
              <w:rPr>
                <w:rFonts w:ascii="Arial" w:hAnsi="Arial" w:cs="Arial"/>
                <w:color w:val="0070C0"/>
              </w:rPr>
            </w:pPr>
            <w:r>
              <w:rPr>
                <w:rFonts w:ascii="Arial" w:hAnsi="Arial" w:cs="Arial"/>
                <w:color w:val="0070C0"/>
              </w:rPr>
              <w:t>Section 7</w:t>
            </w:r>
          </w:p>
        </w:tc>
        <w:tc>
          <w:tcPr>
            <w:tcW w:w="7745" w:type="dxa"/>
            <w:vAlign w:val="center"/>
          </w:tcPr>
          <w:p w14:paraId="7DEF96A0" w14:textId="77777777" w:rsidR="00A20983" w:rsidRDefault="00A20983" w:rsidP="00E0629D">
            <w:pPr>
              <w:autoSpaceDE w:val="0"/>
              <w:autoSpaceDN w:val="0"/>
              <w:adjustRightInd w:val="0"/>
              <w:rPr>
                <w:rFonts w:ascii="Arial" w:hAnsi="Arial" w:cs="Arial"/>
              </w:rPr>
            </w:pPr>
          </w:p>
          <w:p w14:paraId="6B7265D1" w14:textId="77777777" w:rsidR="00E0629D" w:rsidRPr="00E0629D" w:rsidRDefault="00E0629D" w:rsidP="00E0629D">
            <w:pPr>
              <w:autoSpaceDE w:val="0"/>
              <w:autoSpaceDN w:val="0"/>
              <w:adjustRightInd w:val="0"/>
              <w:rPr>
                <w:rFonts w:ascii="Arial" w:hAnsi="Arial" w:cs="Arial"/>
              </w:rPr>
            </w:pPr>
            <w:r w:rsidRPr="00E0629D">
              <w:rPr>
                <w:rFonts w:ascii="Arial" w:hAnsi="Arial" w:cs="Arial"/>
              </w:rPr>
              <w:t xml:space="preserve">Living and Working in </w:t>
            </w:r>
            <w:r>
              <w:rPr>
                <w:rFonts w:ascii="Arial" w:hAnsi="Arial" w:cs="Arial"/>
              </w:rPr>
              <w:t>Lanarkshire</w:t>
            </w:r>
          </w:p>
        </w:tc>
      </w:tr>
    </w:tbl>
    <w:p w14:paraId="3A46DFE9" w14:textId="77777777" w:rsidR="00E0629D" w:rsidRDefault="00E0629D"/>
    <w:p w14:paraId="4C08B307" w14:textId="77777777" w:rsidR="00E0629D" w:rsidRDefault="00E0629D"/>
    <w:p w14:paraId="04C8F507" w14:textId="77777777" w:rsidR="00E0629D" w:rsidRDefault="00E0629D"/>
    <w:p w14:paraId="2C6CCD15" w14:textId="77777777" w:rsidR="00E0629D" w:rsidRDefault="00E0629D"/>
    <w:p w14:paraId="650479AA" w14:textId="77777777" w:rsidR="00E0629D" w:rsidRDefault="00E0629D"/>
    <w:p w14:paraId="77BC6331" w14:textId="77777777" w:rsidR="00E0629D" w:rsidRDefault="00E0629D"/>
    <w:p w14:paraId="11365959" w14:textId="77777777" w:rsidR="00E0629D" w:rsidRDefault="00E0629D"/>
    <w:p w14:paraId="6D0E5943" w14:textId="77777777" w:rsidR="00E0629D" w:rsidRDefault="00E0629D"/>
    <w:p w14:paraId="5A834671" w14:textId="77777777" w:rsidR="00601F05" w:rsidRDefault="00601F05"/>
    <w:p w14:paraId="7932347D" w14:textId="77777777" w:rsidR="00601F05" w:rsidRDefault="00601F05"/>
    <w:p w14:paraId="3016BD8A" w14:textId="39C5458B" w:rsidR="00E0629D" w:rsidRPr="004C3D14" w:rsidRDefault="00E0629D">
      <w:pPr>
        <w:rPr>
          <w:rFonts w:ascii="Arial" w:hAnsi="Arial" w:cs="Arial"/>
          <w:b/>
          <w:color w:val="002060"/>
          <w:sz w:val="24"/>
        </w:rPr>
      </w:pPr>
      <w:r w:rsidRPr="004A550C">
        <w:rPr>
          <w:rFonts w:ascii="Arial" w:hAnsi="Arial" w:cs="Arial"/>
          <w:b/>
          <w:color w:val="002060"/>
          <w:sz w:val="24"/>
        </w:rPr>
        <w:lastRenderedPageBreak/>
        <w:t>Section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7946"/>
      </w:tblGrid>
      <w:tr w:rsidR="00E0629D" w14:paraId="1DF0798F" w14:textId="77777777" w:rsidTr="0042595D">
        <w:trPr>
          <w:trHeight w:val="240"/>
        </w:trPr>
        <w:tc>
          <w:tcPr>
            <w:tcW w:w="2062" w:type="dxa"/>
          </w:tcPr>
          <w:p w14:paraId="7372274E" w14:textId="77777777" w:rsidR="00E0629D" w:rsidRPr="00A20983" w:rsidRDefault="00E0629D" w:rsidP="0042595D">
            <w:pPr>
              <w:rPr>
                <w:rFonts w:ascii="Arial" w:hAnsi="Arial" w:cs="Arial"/>
                <w:color w:val="0070C0"/>
              </w:rPr>
            </w:pPr>
            <w:r w:rsidRPr="00A20983">
              <w:rPr>
                <w:rFonts w:ascii="Arial" w:hAnsi="Arial" w:cs="Arial"/>
                <w:color w:val="0070C0"/>
              </w:rPr>
              <w:t>Job Title</w:t>
            </w:r>
          </w:p>
        </w:tc>
        <w:tc>
          <w:tcPr>
            <w:tcW w:w="7946" w:type="dxa"/>
          </w:tcPr>
          <w:p w14:paraId="7D5AC2CF" w14:textId="7D708AC4" w:rsidR="00E0629D" w:rsidRPr="00A554F1" w:rsidRDefault="00AD6B5B" w:rsidP="0042595D">
            <w:pPr>
              <w:rPr>
                <w:rFonts w:ascii="Arial" w:hAnsi="Arial" w:cs="Arial"/>
                <w:color w:val="000000"/>
              </w:rPr>
            </w:pPr>
            <w:r>
              <w:rPr>
                <w:rFonts w:ascii="Arial" w:hAnsi="Arial" w:cs="Arial"/>
                <w:color w:val="000000"/>
              </w:rPr>
              <w:t xml:space="preserve">Part Time </w:t>
            </w:r>
            <w:r w:rsidR="00E0629D">
              <w:rPr>
                <w:rFonts w:ascii="Arial" w:hAnsi="Arial" w:cs="Arial"/>
                <w:color w:val="000000"/>
              </w:rPr>
              <w:t xml:space="preserve">Salaried GP </w:t>
            </w:r>
            <w:r w:rsidR="00565291">
              <w:rPr>
                <w:rFonts w:ascii="Arial" w:hAnsi="Arial" w:cs="Arial"/>
                <w:color w:val="000000"/>
              </w:rPr>
              <w:t>as Senior Decision Maker in</w:t>
            </w:r>
            <w:r w:rsidR="00E0629D">
              <w:rPr>
                <w:rFonts w:ascii="Arial" w:hAnsi="Arial" w:cs="Arial"/>
                <w:color w:val="000000"/>
              </w:rPr>
              <w:t xml:space="preserve"> Emergency Medicine</w:t>
            </w:r>
          </w:p>
        </w:tc>
      </w:tr>
      <w:tr w:rsidR="00E0629D" w14:paraId="12532AB1" w14:textId="77777777" w:rsidTr="0042595D">
        <w:trPr>
          <w:trHeight w:val="240"/>
        </w:trPr>
        <w:tc>
          <w:tcPr>
            <w:tcW w:w="2062" w:type="dxa"/>
          </w:tcPr>
          <w:p w14:paraId="2D742E41" w14:textId="77777777" w:rsidR="00E0629D" w:rsidRPr="00A20983" w:rsidRDefault="00E0629D" w:rsidP="0042595D">
            <w:pPr>
              <w:rPr>
                <w:rFonts w:ascii="Arial" w:hAnsi="Arial" w:cs="Arial"/>
                <w:color w:val="0070C0"/>
              </w:rPr>
            </w:pPr>
            <w:r w:rsidRPr="00A20983">
              <w:rPr>
                <w:rFonts w:ascii="Arial" w:hAnsi="Arial" w:cs="Arial"/>
                <w:color w:val="0070C0"/>
              </w:rPr>
              <w:t xml:space="preserve">Location </w:t>
            </w:r>
          </w:p>
        </w:tc>
        <w:tc>
          <w:tcPr>
            <w:tcW w:w="7946" w:type="dxa"/>
          </w:tcPr>
          <w:p w14:paraId="5D1F3C24" w14:textId="77777777" w:rsidR="00E0629D" w:rsidRPr="00A554F1" w:rsidRDefault="00E0629D" w:rsidP="0042595D">
            <w:pPr>
              <w:rPr>
                <w:rFonts w:ascii="Arial" w:hAnsi="Arial" w:cs="Arial"/>
                <w:color w:val="000000"/>
              </w:rPr>
            </w:pPr>
            <w:r>
              <w:rPr>
                <w:rFonts w:ascii="Arial" w:hAnsi="Arial" w:cs="Arial"/>
                <w:color w:val="000000"/>
              </w:rPr>
              <w:t>University Hospital Monklands</w:t>
            </w:r>
          </w:p>
        </w:tc>
      </w:tr>
      <w:tr w:rsidR="00E0629D" w14:paraId="54C97A02" w14:textId="77777777" w:rsidTr="0042595D">
        <w:trPr>
          <w:trHeight w:val="240"/>
        </w:trPr>
        <w:tc>
          <w:tcPr>
            <w:tcW w:w="2062" w:type="dxa"/>
          </w:tcPr>
          <w:p w14:paraId="1B997436" w14:textId="77777777" w:rsidR="00E0629D" w:rsidRPr="00A20983" w:rsidRDefault="00E0629D" w:rsidP="0042595D">
            <w:pPr>
              <w:rPr>
                <w:rFonts w:ascii="Arial" w:hAnsi="Arial" w:cs="Arial"/>
                <w:color w:val="0070C0"/>
              </w:rPr>
            </w:pPr>
            <w:r w:rsidRPr="00A20983">
              <w:rPr>
                <w:rFonts w:ascii="Arial" w:hAnsi="Arial" w:cs="Arial"/>
                <w:color w:val="0070C0"/>
              </w:rPr>
              <w:t>Hours / PA’s</w:t>
            </w:r>
          </w:p>
        </w:tc>
        <w:tc>
          <w:tcPr>
            <w:tcW w:w="7946" w:type="dxa"/>
          </w:tcPr>
          <w:p w14:paraId="0C69E02B" w14:textId="75F87F8B" w:rsidR="0096189E" w:rsidRPr="00A554F1" w:rsidRDefault="0096189E" w:rsidP="00947F7C">
            <w:pPr>
              <w:rPr>
                <w:rFonts w:ascii="Arial" w:hAnsi="Arial" w:cs="Arial"/>
                <w:color w:val="000000"/>
              </w:rPr>
            </w:pPr>
            <w:r>
              <w:rPr>
                <w:rFonts w:ascii="Arial" w:hAnsi="Arial" w:cs="Arial"/>
                <w:color w:val="000000"/>
              </w:rPr>
              <w:t>7</w:t>
            </w:r>
            <w:r w:rsidR="004C3D14">
              <w:rPr>
                <w:rFonts w:ascii="Arial" w:hAnsi="Arial" w:cs="Arial"/>
                <w:color w:val="000000"/>
              </w:rPr>
              <w:t>.5</w:t>
            </w:r>
            <w:r>
              <w:rPr>
                <w:rFonts w:ascii="Arial" w:hAnsi="Arial" w:cs="Arial"/>
                <w:color w:val="000000"/>
              </w:rPr>
              <w:t xml:space="preserve"> PAs</w:t>
            </w:r>
            <w:r w:rsidR="004C3D14">
              <w:rPr>
                <w:rFonts w:ascii="Arial" w:hAnsi="Arial" w:cs="Arial"/>
                <w:color w:val="000000"/>
              </w:rPr>
              <w:t xml:space="preserve"> (up to 30 hours per week)</w:t>
            </w:r>
          </w:p>
        </w:tc>
      </w:tr>
      <w:tr w:rsidR="00E0629D" w14:paraId="6594FF14" w14:textId="77777777" w:rsidTr="0042595D">
        <w:trPr>
          <w:trHeight w:val="240"/>
        </w:trPr>
        <w:tc>
          <w:tcPr>
            <w:tcW w:w="2062" w:type="dxa"/>
            <w:shd w:val="clear" w:color="auto" w:fill="auto"/>
          </w:tcPr>
          <w:p w14:paraId="505A74E5" w14:textId="77777777" w:rsidR="00E0629D" w:rsidRPr="00A20983" w:rsidRDefault="00E0629D" w:rsidP="0042595D">
            <w:pPr>
              <w:rPr>
                <w:rFonts w:ascii="Arial" w:hAnsi="Arial" w:cs="Arial"/>
                <w:color w:val="0070C0"/>
              </w:rPr>
            </w:pPr>
            <w:r w:rsidRPr="00A20983">
              <w:rPr>
                <w:rFonts w:ascii="Arial" w:hAnsi="Arial" w:cs="Arial"/>
                <w:color w:val="0070C0"/>
              </w:rPr>
              <w:t>Salary Scale</w:t>
            </w:r>
          </w:p>
        </w:tc>
        <w:tc>
          <w:tcPr>
            <w:tcW w:w="7946" w:type="dxa"/>
            <w:shd w:val="clear" w:color="auto" w:fill="auto"/>
          </w:tcPr>
          <w:p w14:paraId="39434AAF" w14:textId="7821C250" w:rsidR="00E0629D" w:rsidRPr="00811632" w:rsidRDefault="00E0629D" w:rsidP="0042595D">
            <w:pPr>
              <w:rPr>
                <w:rFonts w:ascii="Arial" w:hAnsi="Arial" w:cs="Arial"/>
                <w:color w:val="FF0000"/>
                <w:highlight w:val="yellow"/>
              </w:rPr>
            </w:pPr>
            <w:r w:rsidRPr="00AD6B5B">
              <w:rPr>
                <w:rFonts w:ascii="Arial" w:hAnsi="Arial" w:cs="Arial"/>
                <w:color w:val="000000" w:themeColor="text1"/>
              </w:rPr>
              <w:t>£</w:t>
            </w:r>
            <w:r w:rsidR="00752370">
              <w:rPr>
                <w:rFonts w:ascii="Arial" w:hAnsi="Arial" w:cs="Arial"/>
                <w:color w:val="000000" w:themeColor="text1"/>
              </w:rPr>
              <w:t>74,192 rising to £110,737</w:t>
            </w:r>
            <w:r w:rsidR="00AD6B5B" w:rsidRPr="00AD6B5B">
              <w:rPr>
                <w:rFonts w:ascii="Arial" w:hAnsi="Arial" w:cs="Arial"/>
                <w:color w:val="000000" w:themeColor="text1"/>
              </w:rPr>
              <w:t xml:space="preserve"> </w:t>
            </w:r>
            <w:r w:rsidRPr="00AD6B5B">
              <w:rPr>
                <w:rFonts w:ascii="Arial" w:hAnsi="Arial" w:cs="Arial"/>
                <w:color w:val="000000" w:themeColor="text1"/>
              </w:rPr>
              <w:t>per annum pro rata</w:t>
            </w:r>
          </w:p>
        </w:tc>
      </w:tr>
    </w:tbl>
    <w:p w14:paraId="200A8480" w14:textId="77777777" w:rsidR="00E0629D" w:rsidRPr="002F2963" w:rsidRDefault="00E0629D" w:rsidP="00E0629D">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450"/>
        <w:gridCol w:w="673"/>
        <w:gridCol w:w="1902"/>
        <w:gridCol w:w="4194"/>
      </w:tblGrid>
      <w:tr w:rsidR="00E0629D" w14:paraId="12C845D7" w14:textId="77777777" w:rsidTr="004C3D14">
        <w:trPr>
          <w:trHeight w:val="300"/>
        </w:trPr>
        <w:tc>
          <w:tcPr>
            <w:tcW w:w="1841" w:type="dxa"/>
          </w:tcPr>
          <w:p w14:paraId="4E89DAFF" w14:textId="77777777" w:rsidR="00E0629D" w:rsidRPr="00A20983" w:rsidRDefault="00E0629D" w:rsidP="0042595D">
            <w:pPr>
              <w:jc w:val="both"/>
              <w:rPr>
                <w:rFonts w:ascii="Arial" w:hAnsi="Arial" w:cs="Arial"/>
                <w:color w:val="0070C0"/>
              </w:rPr>
            </w:pPr>
            <w:r w:rsidRPr="00A20983">
              <w:rPr>
                <w:rFonts w:ascii="Arial" w:hAnsi="Arial" w:cs="Arial"/>
                <w:color w:val="0070C0"/>
              </w:rPr>
              <w:t xml:space="preserve">Your Application </w:t>
            </w:r>
          </w:p>
          <w:p w14:paraId="19A340D4" w14:textId="77777777" w:rsidR="00E0629D" w:rsidRPr="00A20983" w:rsidRDefault="00E0629D" w:rsidP="0042595D">
            <w:pPr>
              <w:jc w:val="both"/>
              <w:rPr>
                <w:rFonts w:ascii="Arial" w:hAnsi="Arial" w:cs="Arial"/>
                <w:color w:val="0070C0"/>
              </w:rPr>
            </w:pPr>
          </w:p>
          <w:p w14:paraId="26FAD6D7" w14:textId="77777777" w:rsidR="00E0629D" w:rsidRPr="003D29FD" w:rsidRDefault="00E0629D" w:rsidP="0042595D">
            <w:pPr>
              <w:jc w:val="both"/>
              <w:rPr>
                <w:rFonts w:ascii="Arial" w:hAnsi="Arial" w:cs="Arial"/>
                <w:color w:val="000000"/>
              </w:rPr>
            </w:pPr>
          </w:p>
        </w:tc>
        <w:tc>
          <w:tcPr>
            <w:tcW w:w="8219" w:type="dxa"/>
            <w:gridSpan w:val="4"/>
          </w:tcPr>
          <w:p w14:paraId="1C4BF386" w14:textId="7E49DF62" w:rsidR="00E36A52" w:rsidRDefault="00E0629D" w:rsidP="0042595D">
            <w:pPr>
              <w:jc w:val="both"/>
              <w:rPr>
                <w:rFonts w:ascii="Arial" w:hAnsi="Arial" w:cs="Arial"/>
              </w:rPr>
            </w:pPr>
            <w:r w:rsidRPr="00682FD2">
              <w:rPr>
                <w:rFonts w:ascii="Arial" w:hAnsi="Arial" w:cs="Arial"/>
              </w:rPr>
              <w:t>Thank you for expressing an interest in the a</w:t>
            </w:r>
            <w:r w:rsidR="00682FD2" w:rsidRPr="00682FD2">
              <w:rPr>
                <w:rFonts w:ascii="Arial" w:hAnsi="Arial" w:cs="Arial"/>
              </w:rPr>
              <w:t>bove post within NHS Lanarkshire</w:t>
            </w:r>
            <w:r w:rsidRPr="00682FD2">
              <w:rPr>
                <w:rFonts w:ascii="Arial" w:hAnsi="Arial" w:cs="Arial"/>
              </w:rPr>
              <w:t xml:space="preserve">. </w:t>
            </w:r>
            <w:r w:rsidR="00682FD2" w:rsidRPr="00682FD2">
              <w:rPr>
                <w:rFonts w:ascii="Arial" w:hAnsi="Arial" w:cs="Arial"/>
              </w:rPr>
              <w:t xml:space="preserve">University Hospital Monklands are excited to offer the opportunity for qualified General Practitioners to join our Emergency Department in the role of </w:t>
            </w:r>
            <w:r w:rsidR="00AD6B5B">
              <w:rPr>
                <w:rFonts w:ascii="Arial" w:hAnsi="Arial" w:cs="Arial"/>
              </w:rPr>
              <w:t xml:space="preserve">Part Time </w:t>
            </w:r>
            <w:r w:rsidR="00682FD2" w:rsidRPr="00682FD2">
              <w:rPr>
                <w:rFonts w:ascii="Arial" w:hAnsi="Arial" w:cs="Arial"/>
              </w:rPr>
              <w:t>Salaried</w:t>
            </w:r>
            <w:r w:rsidR="00AD6B5B">
              <w:rPr>
                <w:rFonts w:ascii="Arial" w:hAnsi="Arial" w:cs="Arial"/>
              </w:rPr>
              <w:t xml:space="preserve"> </w:t>
            </w:r>
            <w:r w:rsidR="00682FD2" w:rsidRPr="00682FD2">
              <w:rPr>
                <w:rFonts w:ascii="Arial" w:hAnsi="Arial" w:cs="Arial"/>
              </w:rPr>
              <w:t xml:space="preserve">Doctor </w:t>
            </w:r>
            <w:r w:rsidR="00565291">
              <w:rPr>
                <w:rFonts w:ascii="Arial" w:hAnsi="Arial" w:cs="Arial"/>
              </w:rPr>
              <w:t xml:space="preserve">as Senior Decision Maker in ED </w:t>
            </w:r>
            <w:r w:rsidR="00613267">
              <w:rPr>
                <w:rFonts w:ascii="Arial" w:hAnsi="Arial" w:cs="Arial"/>
              </w:rPr>
              <w:t>for a period of six months.</w:t>
            </w:r>
          </w:p>
          <w:p w14:paraId="6E7465A5" w14:textId="145573A8" w:rsidR="00E0629D" w:rsidRPr="004C3D14" w:rsidRDefault="00E36A52" w:rsidP="004C3D14">
            <w:pPr>
              <w:rPr>
                <w:rFonts w:ascii="Arial" w:hAnsi="Arial" w:cs="Arial"/>
              </w:rPr>
            </w:pPr>
            <w:r w:rsidRPr="00E36A52">
              <w:rPr>
                <w:rFonts w:ascii="Arial" w:hAnsi="Arial" w:cs="Arial"/>
              </w:rPr>
              <w:t>Applicants must have full GMC Registration and a license to practise, post foundation training. Non-UK applicants must demonstrate equivalent training</w:t>
            </w:r>
            <w:r>
              <w:rPr>
                <w:rFonts w:ascii="Arial" w:hAnsi="Arial" w:cs="Arial"/>
              </w:rPr>
              <w:t>.</w:t>
            </w:r>
            <w:r w:rsidR="00752370">
              <w:rPr>
                <w:rFonts w:ascii="Arial" w:hAnsi="Arial" w:cs="Arial"/>
              </w:rPr>
              <w:t xml:space="preserve"> A requirement on the GMC GP Register as well as eligible to join NHS Lanarkshire’s Performers List.</w:t>
            </w:r>
          </w:p>
          <w:p w14:paraId="7080A85F" w14:textId="45F7A1F0" w:rsidR="00E0629D" w:rsidRPr="003D29FD" w:rsidRDefault="00E0629D" w:rsidP="0042595D">
            <w:pPr>
              <w:jc w:val="both"/>
              <w:rPr>
                <w:rFonts w:ascii="Arial" w:hAnsi="Arial" w:cs="Arial"/>
                <w:color w:val="000000"/>
              </w:rPr>
            </w:pPr>
            <w:r>
              <w:rPr>
                <w:rFonts w:ascii="Arial" w:hAnsi="Arial" w:cs="Arial"/>
                <w:color w:val="000000"/>
              </w:rPr>
              <w:t>All applications for this post are made through Job Train. Guidance notes for the completion of the Medical &amp; Dental Application form are available on the Job Train Advert. Please note CV’s will not be accepted.</w:t>
            </w:r>
          </w:p>
        </w:tc>
      </w:tr>
      <w:tr w:rsidR="00E0629D" w14:paraId="3D7C8FA9" w14:textId="77777777" w:rsidTr="00C60663">
        <w:trPr>
          <w:trHeight w:val="300"/>
        </w:trPr>
        <w:tc>
          <w:tcPr>
            <w:tcW w:w="10060" w:type="dxa"/>
            <w:gridSpan w:val="5"/>
          </w:tcPr>
          <w:p w14:paraId="282C105D" w14:textId="77777777" w:rsidR="00E0629D" w:rsidRPr="003D29FD" w:rsidRDefault="00E0629D" w:rsidP="0042595D">
            <w:pPr>
              <w:rPr>
                <w:rFonts w:ascii="Arial" w:hAnsi="Arial" w:cs="Arial"/>
                <w:color w:val="000000"/>
              </w:rPr>
            </w:pPr>
          </w:p>
        </w:tc>
      </w:tr>
      <w:tr w:rsidR="00E0629D" w14:paraId="3826EB93" w14:textId="77777777" w:rsidTr="004C3D14">
        <w:trPr>
          <w:trHeight w:val="300"/>
        </w:trPr>
        <w:tc>
          <w:tcPr>
            <w:tcW w:w="1841" w:type="dxa"/>
            <w:vMerge w:val="restart"/>
          </w:tcPr>
          <w:p w14:paraId="6EA011FF" w14:textId="77777777" w:rsidR="00E0629D" w:rsidRPr="00A20983" w:rsidRDefault="00E0629D" w:rsidP="0042595D">
            <w:pPr>
              <w:rPr>
                <w:rFonts w:ascii="Arial" w:hAnsi="Arial" w:cs="Arial"/>
                <w:color w:val="0070C0"/>
              </w:rPr>
            </w:pPr>
            <w:r w:rsidRPr="00A20983">
              <w:rPr>
                <w:rFonts w:ascii="Arial" w:hAnsi="Arial" w:cs="Arial"/>
                <w:color w:val="0070C0"/>
              </w:rPr>
              <w:t xml:space="preserve">Contact Details </w:t>
            </w:r>
          </w:p>
          <w:p w14:paraId="0DDF480B" w14:textId="77777777" w:rsidR="00E0629D" w:rsidRPr="00A20983" w:rsidRDefault="00E0629D" w:rsidP="0042595D">
            <w:pPr>
              <w:rPr>
                <w:rFonts w:ascii="Arial" w:hAnsi="Arial" w:cs="Arial"/>
                <w:color w:val="0070C0"/>
              </w:rPr>
            </w:pPr>
          </w:p>
        </w:tc>
        <w:tc>
          <w:tcPr>
            <w:tcW w:w="1450" w:type="dxa"/>
          </w:tcPr>
          <w:p w14:paraId="49DB90C2" w14:textId="77777777" w:rsidR="00E0629D" w:rsidRPr="003D29FD" w:rsidRDefault="00E0629D" w:rsidP="0042595D">
            <w:pPr>
              <w:rPr>
                <w:rFonts w:ascii="Arial" w:hAnsi="Arial" w:cs="Arial"/>
                <w:color w:val="000000"/>
              </w:rPr>
            </w:pPr>
            <w:r w:rsidRPr="003D29FD">
              <w:rPr>
                <w:rFonts w:ascii="Arial" w:hAnsi="Arial" w:cs="Arial"/>
                <w:color w:val="000000"/>
              </w:rPr>
              <w:t>Telephone</w:t>
            </w:r>
          </w:p>
        </w:tc>
        <w:tc>
          <w:tcPr>
            <w:tcW w:w="6769" w:type="dxa"/>
            <w:gridSpan w:val="3"/>
          </w:tcPr>
          <w:p w14:paraId="074D3640" w14:textId="457B42A8" w:rsidR="00E0629D" w:rsidRPr="003D29FD" w:rsidRDefault="00E0629D" w:rsidP="00AD6B5B">
            <w:pPr>
              <w:rPr>
                <w:rFonts w:ascii="Arial" w:hAnsi="Arial" w:cs="Arial"/>
                <w:color w:val="000000"/>
              </w:rPr>
            </w:pPr>
            <w:r>
              <w:rPr>
                <w:rFonts w:ascii="Arial" w:hAnsi="Arial" w:cs="Arial"/>
                <w:color w:val="000000"/>
              </w:rPr>
              <w:t xml:space="preserve">01698 </w:t>
            </w:r>
            <w:r w:rsidR="00AD6B5B">
              <w:rPr>
                <w:rFonts w:ascii="Arial" w:hAnsi="Arial" w:cs="Arial"/>
                <w:color w:val="000000"/>
              </w:rPr>
              <w:t>754352</w:t>
            </w:r>
          </w:p>
        </w:tc>
      </w:tr>
      <w:tr w:rsidR="00E0629D" w14:paraId="7FDB1C91" w14:textId="77777777" w:rsidTr="004C3D14">
        <w:trPr>
          <w:trHeight w:val="363"/>
        </w:trPr>
        <w:tc>
          <w:tcPr>
            <w:tcW w:w="1841" w:type="dxa"/>
            <w:vMerge/>
          </w:tcPr>
          <w:p w14:paraId="48283454" w14:textId="77777777" w:rsidR="00E0629D" w:rsidRPr="00A20983" w:rsidRDefault="00E0629D" w:rsidP="0042595D">
            <w:pPr>
              <w:rPr>
                <w:rFonts w:ascii="Arial" w:hAnsi="Arial" w:cs="Arial"/>
                <w:color w:val="0070C0"/>
              </w:rPr>
            </w:pPr>
          </w:p>
        </w:tc>
        <w:tc>
          <w:tcPr>
            <w:tcW w:w="1450" w:type="dxa"/>
          </w:tcPr>
          <w:p w14:paraId="496C50C2" w14:textId="77777777" w:rsidR="00E0629D" w:rsidRPr="003D29FD" w:rsidRDefault="00E0629D" w:rsidP="0042595D">
            <w:pPr>
              <w:rPr>
                <w:rFonts w:ascii="Arial" w:hAnsi="Arial" w:cs="Arial"/>
                <w:color w:val="000000"/>
              </w:rPr>
            </w:pPr>
            <w:r w:rsidRPr="003D29FD">
              <w:rPr>
                <w:rFonts w:ascii="Arial" w:hAnsi="Arial" w:cs="Arial"/>
                <w:color w:val="000000"/>
              </w:rPr>
              <w:t xml:space="preserve">Email </w:t>
            </w:r>
          </w:p>
        </w:tc>
        <w:tc>
          <w:tcPr>
            <w:tcW w:w="6769" w:type="dxa"/>
            <w:gridSpan w:val="3"/>
          </w:tcPr>
          <w:p w14:paraId="5B62FEF0" w14:textId="77777777" w:rsidR="00E0629D" w:rsidRPr="003D29FD" w:rsidRDefault="00E0629D" w:rsidP="0042595D">
            <w:pPr>
              <w:rPr>
                <w:rFonts w:ascii="Arial" w:hAnsi="Arial" w:cs="Arial"/>
                <w:color w:val="000000"/>
              </w:rPr>
            </w:pPr>
            <w:r w:rsidRPr="00B430DD">
              <w:rPr>
                <w:rStyle w:val="Hyperlink"/>
                <w:rFonts w:ascii="Arial" w:hAnsi="Arial" w:cs="Arial"/>
                <w:color w:val="000000"/>
                <w:sz w:val="20"/>
                <w:szCs w:val="20"/>
              </w:rPr>
              <w:t>Medical.DentalRecruitment@lanarkshire.scot.nhs.uk</w:t>
            </w:r>
          </w:p>
        </w:tc>
      </w:tr>
      <w:tr w:rsidR="00E0629D" w14:paraId="2A6D6848" w14:textId="77777777" w:rsidTr="00C60663">
        <w:trPr>
          <w:trHeight w:val="161"/>
        </w:trPr>
        <w:tc>
          <w:tcPr>
            <w:tcW w:w="10060" w:type="dxa"/>
            <w:gridSpan w:val="5"/>
          </w:tcPr>
          <w:p w14:paraId="13E3EFA6" w14:textId="77777777" w:rsidR="00E0629D" w:rsidRPr="00A20983" w:rsidRDefault="00E0629D" w:rsidP="0042595D">
            <w:pPr>
              <w:rPr>
                <w:rFonts w:ascii="Arial" w:hAnsi="Arial" w:cs="Arial"/>
                <w:color w:val="0070C0"/>
              </w:rPr>
            </w:pPr>
          </w:p>
        </w:tc>
      </w:tr>
      <w:tr w:rsidR="00E0629D" w14:paraId="480C365D" w14:textId="77777777" w:rsidTr="004C3D14">
        <w:trPr>
          <w:trHeight w:val="225"/>
        </w:trPr>
        <w:tc>
          <w:tcPr>
            <w:tcW w:w="1841" w:type="dxa"/>
            <w:vMerge w:val="restart"/>
          </w:tcPr>
          <w:p w14:paraId="424655BE" w14:textId="77777777" w:rsidR="00E0629D" w:rsidRPr="00A20983" w:rsidRDefault="00E0629D" w:rsidP="0042595D">
            <w:pPr>
              <w:rPr>
                <w:rFonts w:ascii="Arial" w:hAnsi="Arial" w:cs="Arial"/>
                <w:color w:val="0070C0"/>
              </w:rPr>
            </w:pPr>
            <w:r w:rsidRPr="00A20983">
              <w:rPr>
                <w:rFonts w:ascii="Arial" w:hAnsi="Arial" w:cs="Arial"/>
                <w:color w:val="0070C0"/>
              </w:rPr>
              <w:t>Additional Arrangements</w:t>
            </w:r>
          </w:p>
          <w:p w14:paraId="1F542DB8" w14:textId="77777777" w:rsidR="00E0629D" w:rsidRPr="00A20983" w:rsidRDefault="00E0629D" w:rsidP="0042595D">
            <w:pPr>
              <w:rPr>
                <w:rFonts w:ascii="Arial" w:hAnsi="Arial" w:cs="Arial"/>
                <w:color w:val="0070C0"/>
              </w:rPr>
            </w:pPr>
          </w:p>
          <w:p w14:paraId="7B6AC18F" w14:textId="77777777" w:rsidR="00E0629D" w:rsidRPr="00A20983" w:rsidRDefault="00E0629D" w:rsidP="0042595D">
            <w:pPr>
              <w:rPr>
                <w:rFonts w:ascii="Arial" w:hAnsi="Arial" w:cs="Arial"/>
                <w:color w:val="0070C0"/>
              </w:rPr>
            </w:pPr>
          </w:p>
        </w:tc>
        <w:tc>
          <w:tcPr>
            <w:tcW w:w="8219" w:type="dxa"/>
            <w:gridSpan w:val="4"/>
          </w:tcPr>
          <w:p w14:paraId="4990835C" w14:textId="77777777" w:rsidR="00E0629D" w:rsidRPr="003D29FD" w:rsidRDefault="00E0629D" w:rsidP="0042595D">
            <w:pPr>
              <w:jc w:val="both"/>
              <w:rPr>
                <w:rFonts w:ascii="Arial" w:hAnsi="Arial" w:cs="Arial"/>
                <w:color w:val="000000"/>
              </w:rPr>
            </w:pPr>
            <w:r w:rsidRPr="003D29FD">
              <w:rPr>
                <w:rFonts w:ascii="Arial" w:hAnsi="Arial" w:cs="Arial"/>
                <w:color w:val="000000"/>
              </w:rPr>
              <w:t xml:space="preserve">Informal enquiries regarding this post will be welcomed by:- </w:t>
            </w:r>
          </w:p>
        </w:tc>
      </w:tr>
      <w:tr w:rsidR="00E51D7D" w14:paraId="733B81E5" w14:textId="77777777" w:rsidTr="004C3D14">
        <w:trPr>
          <w:trHeight w:val="240"/>
        </w:trPr>
        <w:tc>
          <w:tcPr>
            <w:tcW w:w="1841" w:type="dxa"/>
            <w:vMerge/>
          </w:tcPr>
          <w:p w14:paraId="178E74BD" w14:textId="77777777" w:rsidR="00E0629D" w:rsidRPr="00A20983" w:rsidRDefault="00E0629D" w:rsidP="0042595D">
            <w:pPr>
              <w:rPr>
                <w:rFonts w:ascii="Arial" w:hAnsi="Arial" w:cs="Arial"/>
                <w:color w:val="0070C0"/>
              </w:rPr>
            </w:pPr>
          </w:p>
        </w:tc>
        <w:tc>
          <w:tcPr>
            <w:tcW w:w="2123" w:type="dxa"/>
            <w:gridSpan w:val="2"/>
          </w:tcPr>
          <w:p w14:paraId="4F21402A" w14:textId="7F467ABD" w:rsidR="00E0629D" w:rsidRPr="008A593C" w:rsidRDefault="00E0629D" w:rsidP="005E25B6">
            <w:pPr>
              <w:jc w:val="both"/>
              <w:rPr>
                <w:rFonts w:ascii="Arial" w:hAnsi="Arial" w:cs="Arial"/>
                <w:color w:val="000000"/>
              </w:rPr>
            </w:pPr>
            <w:r>
              <w:rPr>
                <w:rFonts w:ascii="Arial" w:hAnsi="Arial" w:cs="Arial"/>
                <w:color w:val="000000"/>
              </w:rPr>
              <w:t xml:space="preserve">Dr </w:t>
            </w:r>
            <w:r w:rsidR="005E25B6">
              <w:rPr>
                <w:rFonts w:ascii="Arial" w:hAnsi="Arial" w:cs="Arial"/>
                <w:color w:val="000000"/>
              </w:rPr>
              <w:t>Neil Hughes</w:t>
            </w:r>
          </w:p>
        </w:tc>
        <w:tc>
          <w:tcPr>
            <w:tcW w:w="1902" w:type="dxa"/>
          </w:tcPr>
          <w:p w14:paraId="49A76C5D" w14:textId="77777777" w:rsidR="00E0629D" w:rsidRPr="008A593C" w:rsidRDefault="00E0629D" w:rsidP="0042595D">
            <w:pPr>
              <w:jc w:val="both"/>
              <w:rPr>
                <w:rFonts w:ascii="Arial" w:hAnsi="Arial" w:cs="Arial"/>
                <w:color w:val="000000"/>
              </w:rPr>
            </w:pPr>
            <w:r>
              <w:rPr>
                <w:rFonts w:ascii="Arial" w:hAnsi="Arial" w:cs="Arial"/>
                <w:color w:val="000000"/>
              </w:rPr>
              <w:t>Clinical Lead</w:t>
            </w:r>
          </w:p>
        </w:tc>
        <w:tc>
          <w:tcPr>
            <w:tcW w:w="4194" w:type="dxa"/>
          </w:tcPr>
          <w:p w14:paraId="36F51536" w14:textId="4DDFA47D" w:rsidR="00E0629D" w:rsidRPr="008A593C" w:rsidRDefault="005E25B6" w:rsidP="0042595D">
            <w:pPr>
              <w:jc w:val="both"/>
              <w:rPr>
                <w:rFonts w:ascii="Arial" w:hAnsi="Arial" w:cs="Arial"/>
                <w:color w:val="000000"/>
              </w:rPr>
            </w:pPr>
            <w:r>
              <w:rPr>
                <w:rFonts w:ascii="Arial" w:hAnsi="Arial" w:cs="Arial"/>
                <w:color w:val="000000"/>
              </w:rPr>
              <w:t>neil.hughes</w:t>
            </w:r>
            <w:r w:rsidR="00E51D7D">
              <w:rPr>
                <w:rFonts w:ascii="Arial" w:hAnsi="Arial" w:cs="Arial"/>
                <w:color w:val="000000"/>
              </w:rPr>
              <w:t>@lana</w:t>
            </w:r>
            <w:r>
              <w:rPr>
                <w:rFonts w:ascii="Arial" w:hAnsi="Arial" w:cs="Arial"/>
                <w:color w:val="000000"/>
              </w:rPr>
              <w:t>r</w:t>
            </w:r>
            <w:r w:rsidR="00E51D7D">
              <w:rPr>
                <w:rFonts w:ascii="Arial" w:hAnsi="Arial" w:cs="Arial"/>
                <w:color w:val="000000"/>
              </w:rPr>
              <w:t>kshire.scot.nhs.uk</w:t>
            </w:r>
          </w:p>
        </w:tc>
      </w:tr>
      <w:tr w:rsidR="00E51D7D" w14:paraId="0E9B0547" w14:textId="77777777" w:rsidTr="004C3D14">
        <w:trPr>
          <w:trHeight w:val="210"/>
        </w:trPr>
        <w:tc>
          <w:tcPr>
            <w:tcW w:w="1841" w:type="dxa"/>
            <w:vMerge/>
          </w:tcPr>
          <w:p w14:paraId="4CF320C2" w14:textId="77777777" w:rsidR="00E0629D" w:rsidRPr="00A20983" w:rsidRDefault="00E0629D" w:rsidP="0042595D">
            <w:pPr>
              <w:rPr>
                <w:rFonts w:ascii="Arial" w:hAnsi="Arial" w:cs="Arial"/>
                <w:color w:val="0070C0"/>
              </w:rPr>
            </w:pPr>
          </w:p>
        </w:tc>
        <w:tc>
          <w:tcPr>
            <w:tcW w:w="2123" w:type="dxa"/>
            <w:gridSpan w:val="2"/>
          </w:tcPr>
          <w:p w14:paraId="263C81FA" w14:textId="17B624C2" w:rsidR="00E0629D" w:rsidRPr="008A593C" w:rsidRDefault="00E0629D">
            <w:pPr>
              <w:jc w:val="both"/>
              <w:rPr>
                <w:rFonts w:ascii="Arial" w:hAnsi="Arial" w:cs="Arial"/>
                <w:color w:val="000000"/>
              </w:rPr>
            </w:pPr>
            <w:r>
              <w:rPr>
                <w:rFonts w:ascii="Arial" w:hAnsi="Arial" w:cs="Arial"/>
                <w:color w:val="000000"/>
              </w:rPr>
              <w:t xml:space="preserve">Dr </w:t>
            </w:r>
            <w:r w:rsidR="008D66ED">
              <w:rPr>
                <w:rFonts w:ascii="Arial" w:hAnsi="Arial" w:cs="Arial"/>
                <w:color w:val="000000"/>
              </w:rPr>
              <w:t>Fiona Farqu</w:t>
            </w:r>
            <w:r>
              <w:rPr>
                <w:rFonts w:ascii="Arial" w:hAnsi="Arial" w:cs="Arial"/>
                <w:color w:val="000000"/>
              </w:rPr>
              <w:t>h</w:t>
            </w:r>
            <w:r w:rsidR="008D66ED">
              <w:rPr>
                <w:rFonts w:ascii="Arial" w:hAnsi="Arial" w:cs="Arial"/>
                <w:color w:val="000000"/>
              </w:rPr>
              <w:t>ar</w:t>
            </w:r>
            <w:r>
              <w:rPr>
                <w:rFonts w:ascii="Arial" w:hAnsi="Arial" w:cs="Arial"/>
                <w:color w:val="000000"/>
              </w:rPr>
              <w:t xml:space="preserve"> </w:t>
            </w:r>
          </w:p>
        </w:tc>
        <w:tc>
          <w:tcPr>
            <w:tcW w:w="1902" w:type="dxa"/>
          </w:tcPr>
          <w:p w14:paraId="7A5322F1" w14:textId="1E8E5EB0" w:rsidR="00E0629D" w:rsidRPr="008A593C" w:rsidRDefault="00E0629D" w:rsidP="0042595D">
            <w:pPr>
              <w:jc w:val="both"/>
              <w:rPr>
                <w:rFonts w:ascii="Arial" w:hAnsi="Arial" w:cs="Arial"/>
                <w:color w:val="000000"/>
              </w:rPr>
            </w:pPr>
            <w:r>
              <w:rPr>
                <w:rFonts w:ascii="Arial" w:hAnsi="Arial" w:cs="Arial"/>
                <w:color w:val="000000"/>
              </w:rPr>
              <w:t>Clinical Director</w:t>
            </w:r>
            <w:r w:rsidR="008D66ED">
              <w:rPr>
                <w:rFonts w:ascii="Arial" w:hAnsi="Arial" w:cs="Arial"/>
                <w:color w:val="000000"/>
              </w:rPr>
              <w:t>,</w:t>
            </w:r>
            <w:r>
              <w:rPr>
                <w:rFonts w:ascii="Arial" w:hAnsi="Arial" w:cs="Arial"/>
                <w:color w:val="000000"/>
              </w:rPr>
              <w:t xml:space="preserve"> Medic</w:t>
            </w:r>
            <w:r w:rsidR="008D66ED">
              <w:rPr>
                <w:rFonts w:ascii="Arial" w:hAnsi="Arial" w:cs="Arial"/>
                <w:color w:val="000000"/>
              </w:rPr>
              <w:t>al specialties</w:t>
            </w:r>
          </w:p>
        </w:tc>
        <w:tc>
          <w:tcPr>
            <w:tcW w:w="4194" w:type="dxa"/>
          </w:tcPr>
          <w:p w14:paraId="6270708F" w14:textId="56D33DAF" w:rsidR="00E0629D" w:rsidRPr="008A593C" w:rsidRDefault="008D66ED" w:rsidP="0042595D">
            <w:pPr>
              <w:jc w:val="both"/>
              <w:rPr>
                <w:rFonts w:ascii="Arial" w:hAnsi="Arial" w:cs="Arial"/>
                <w:color w:val="000000"/>
              </w:rPr>
            </w:pPr>
            <w:r>
              <w:rPr>
                <w:rFonts w:ascii="Arial" w:hAnsi="Arial" w:cs="Arial"/>
                <w:color w:val="000000"/>
              </w:rPr>
              <w:t>Fiona.Farquhar</w:t>
            </w:r>
            <w:r w:rsidR="00E51D7D">
              <w:rPr>
                <w:rFonts w:ascii="Arial" w:hAnsi="Arial" w:cs="Arial"/>
                <w:color w:val="000000"/>
              </w:rPr>
              <w:t>@lanarkshire.scot.nhs.uk</w:t>
            </w:r>
          </w:p>
        </w:tc>
      </w:tr>
      <w:tr w:rsidR="00E51D7D" w14:paraId="3C452810" w14:textId="77777777" w:rsidTr="004C3D14">
        <w:trPr>
          <w:trHeight w:val="285"/>
        </w:trPr>
        <w:tc>
          <w:tcPr>
            <w:tcW w:w="1841" w:type="dxa"/>
            <w:vMerge/>
          </w:tcPr>
          <w:p w14:paraId="6C263AC6" w14:textId="77777777" w:rsidR="00E0629D" w:rsidRPr="00A20983" w:rsidRDefault="00E0629D" w:rsidP="0042595D">
            <w:pPr>
              <w:rPr>
                <w:rFonts w:ascii="Arial" w:hAnsi="Arial" w:cs="Arial"/>
                <w:color w:val="0070C0"/>
              </w:rPr>
            </w:pPr>
          </w:p>
        </w:tc>
        <w:tc>
          <w:tcPr>
            <w:tcW w:w="2123" w:type="dxa"/>
            <w:gridSpan w:val="2"/>
          </w:tcPr>
          <w:p w14:paraId="11A9B0CC" w14:textId="6EF2F31C" w:rsidR="00E0629D" w:rsidRPr="008A593C" w:rsidRDefault="004C3D14">
            <w:pPr>
              <w:jc w:val="both"/>
              <w:rPr>
                <w:rFonts w:ascii="Arial" w:hAnsi="Arial" w:cs="Arial"/>
                <w:color w:val="000000"/>
              </w:rPr>
            </w:pPr>
            <w:r>
              <w:rPr>
                <w:rFonts w:ascii="Arial" w:hAnsi="Arial" w:cs="Arial"/>
                <w:color w:val="000000"/>
              </w:rPr>
              <w:t xml:space="preserve">Mrs </w:t>
            </w:r>
            <w:r w:rsidR="00613267">
              <w:rPr>
                <w:rFonts w:ascii="Arial" w:hAnsi="Arial" w:cs="Arial"/>
                <w:color w:val="000000"/>
              </w:rPr>
              <w:t xml:space="preserve">Claire Fenwick </w:t>
            </w:r>
          </w:p>
        </w:tc>
        <w:tc>
          <w:tcPr>
            <w:tcW w:w="1902" w:type="dxa"/>
          </w:tcPr>
          <w:p w14:paraId="35F0471F" w14:textId="1384063B" w:rsidR="00E0629D" w:rsidRPr="008A593C" w:rsidRDefault="00613267" w:rsidP="0042595D">
            <w:pPr>
              <w:jc w:val="both"/>
              <w:rPr>
                <w:rFonts w:ascii="Arial" w:hAnsi="Arial" w:cs="Arial"/>
                <w:color w:val="000000"/>
              </w:rPr>
            </w:pPr>
            <w:r>
              <w:rPr>
                <w:rFonts w:ascii="Arial" w:hAnsi="Arial" w:cs="Arial"/>
                <w:color w:val="000000"/>
              </w:rPr>
              <w:t>Service Manager</w:t>
            </w:r>
          </w:p>
        </w:tc>
        <w:tc>
          <w:tcPr>
            <w:tcW w:w="4194" w:type="dxa"/>
          </w:tcPr>
          <w:p w14:paraId="5DE52EE6" w14:textId="6D9AA604" w:rsidR="00E0629D" w:rsidRPr="008A593C" w:rsidRDefault="00613267" w:rsidP="0042595D">
            <w:pPr>
              <w:jc w:val="both"/>
              <w:rPr>
                <w:rFonts w:ascii="Arial" w:hAnsi="Arial" w:cs="Arial"/>
                <w:color w:val="000000"/>
              </w:rPr>
            </w:pPr>
            <w:r>
              <w:rPr>
                <w:rFonts w:ascii="Arial" w:hAnsi="Arial" w:cs="Arial"/>
                <w:color w:val="000000"/>
              </w:rPr>
              <w:t>claire.fenwick</w:t>
            </w:r>
            <w:r w:rsidR="00E51D7D">
              <w:rPr>
                <w:rFonts w:ascii="Arial" w:hAnsi="Arial" w:cs="Arial"/>
                <w:color w:val="000000"/>
              </w:rPr>
              <w:t>@lanarkshire.scot.nhs.uk</w:t>
            </w:r>
          </w:p>
        </w:tc>
      </w:tr>
      <w:tr w:rsidR="00E0629D" w14:paraId="6BC44480" w14:textId="77777777" w:rsidTr="00C60663">
        <w:trPr>
          <w:trHeight w:val="161"/>
        </w:trPr>
        <w:tc>
          <w:tcPr>
            <w:tcW w:w="10060" w:type="dxa"/>
            <w:gridSpan w:val="5"/>
          </w:tcPr>
          <w:p w14:paraId="441EC6FA" w14:textId="77777777" w:rsidR="00E0629D" w:rsidRPr="00A20983" w:rsidRDefault="00E0629D" w:rsidP="0042595D">
            <w:pPr>
              <w:rPr>
                <w:rFonts w:ascii="Arial" w:hAnsi="Arial" w:cs="Arial"/>
                <w:color w:val="0070C0"/>
              </w:rPr>
            </w:pPr>
          </w:p>
        </w:tc>
      </w:tr>
      <w:tr w:rsidR="00E0629D" w14:paraId="5481ECB7" w14:textId="77777777" w:rsidTr="004C3D14">
        <w:trPr>
          <w:trHeight w:val="161"/>
        </w:trPr>
        <w:tc>
          <w:tcPr>
            <w:tcW w:w="1841" w:type="dxa"/>
          </w:tcPr>
          <w:p w14:paraId="6384E0FA" w14:textId="77777777" w:rsidR="00E0629D" w:rsidRPr="00A20983" w:rsidRDefault="00A20983" w:rsidP="0042595D">
            <w:pPr>
              <w:rPr>
                <w:rFonts w:ascii="Arial" w:hAnsi="Arial" w:cs="Arial"/>
                <w:color w:val="0070C0"/>
              </w:rPr>
            </w:pPr>
            <w:r w:rsidRPr="00A20983">
              <w:rPr>
                <w:rFonts w:ascii="Arial" w:hAnsi="Arial" w:cs="Arial"/>
                <w:color w:val="0070C0"/>
              </w:rPr>
              <w:t>Vacancy</w:t>
            </w:r>
          </w:p>
        </w:tc>
        <w:tc>
          <w:tcPr>
            <w:tcW w:w="8219" w:type="dxa"/>
            <w:gridSpan w:val="4"/>
          </w:tcPr>
          <w:p w14:paraId="7BB7C809" w14:textId="23EAE1E7" w:rsidR="00E0629D" w:rsidRPr="003D29FD" w:rsidRDefault="00613267">
            <w:pPr>
              <w:rPr>
                <w:rFonts w:ascii="Arial" w:hAnsi="Arial" w:cs="Arial"/>
                <w:color w:val="000000"/>
              </w:rPr>
            </w:pPr>
            <w:r>
              <w:rPr>
                <w:rFonts w:ascii="Arial" w:hAnsi="Arial" w:cs="Arial"/>
                <w:bCs/>
                <w:iCs/>
                <w:color w:val="000000"/>
              </w:rPr>
              <w:t xml:space="preserve">This </w:t>
            </w:r>
            <w:r w:rsidR="00E51D7D">
              <w:rPr>
                <w:rFonts w:ascii="Arial" w:hAnsi="Arial" w:cs="Arial"/>
                <w:bCs/>
                <w:iCs/>
                <w:color w:val="000000"/>
              </w:rPr>
              <w:t>post</w:t>
            </w:r>
            <w:r>
              <w:rPr>
                <w:rFonts w:ascii="Arial" w:hAnsi="Arial" w:cs="Arial"/>
                <w:bCs/>
                <w:iCs/>
                <w:color w:val="000000"/>
              </w:rPr>
              <w:t xml:space="preserve"> is vacant immediately. A </w:t>
            </w:r>
            <w:r w:rsidR="00E0629D" w:rsidRPr="003D29FD">
              <w:rPr>
                <w:rFonts w:ascii="Arial" w:hAnsi="Arial" w:cs="Arial"/>
                <w:bCs/>
                <w:iCs/>
                <w:color w:val="000000"/>
              </w:rPr>
              <w:t xml:space="preserve">start date will be agreed </w:t>
            </w:r>
            <w:r w:rsidR="00A20983">
              <w:rPr>
                <w:rFonts w:ascii="Arial" w:hAnsi="Arial" w:cs="Arial"/>
                <w:bCs/>
                <w:iCs/>
                <w:color w:val="000000"/>
              </w:rPr>
              <w:t>with the successful candidate</w:t>
            </w:r>
            <w:r w:rsidR="00E51D7D">
              <w:rPr>
                <w:rFonts w:ascii="Arial" w:hAnsi="Arial" w:cs="Arial"/>
                <w:bCs/>
                <w:iCs/>
                <w:color w:val="000000"/>
              </w:rPr>
              <w:t>.</w:t>
            </w:r>
          </w:p>
        </w:tc>
      </w:tr>
      <w:tr w:rsidR="00E0629D" w14:paraId="4F1A35E8" w14:textId="77777777" w:rsidTr="00C60663">
        <w:trPr>
          <w:trHeight w:val="161"/>
        </w:trPr>
        <w:tc>
          <w:tcPr>
            <w:tcW w:w="10060" w:type="dxa"/>
            <w:gridSpan w:val="5"/>
          </w:tcPr>
          <w:p w14:paraId="1763149B" w14:textId="77777777" w:rsidR="00E0629D" w:rsidRPr="00A20983" w:rsidRDefault="00E0629D" w:rsidP="0042595D">
            <w:pPr>
              <w:rPr>
                <w:rFonts w:ascii="Arial" w:hAnsi="Arial" w:cs="Arial"/>
                <w:color w:val="0070C0"/>
              </w:rPr>
            </w:pPr>
          </w:p>
        </w:tc>
      </w:tr>
      <w:tr w:rsidR="00A20983" w14:paraId="02A577AF" w14:textId="77777777" w:rsidTr="004C3D14">
        <w:trPr>
          <w:trHeight w:val="161"/>
        </w:trPr>
        <w:tc>
          <w:tcPr>
            <w:tcW w:w="1841" w:type="dxa"/>
          </w:tcPr>
          <w:p w14:paraId="3B92D694" w14:textId="77777777" w:rsidR="00A20983" w:rsidRPr="00A20983" w:rsidRDefault="00A20983" w:rsidP="00A20983">
            <w:pPr>
              <w:rPr>
                <w:rFonts w:ascii="Arial" w:hAnsi="Arial" w:cs="Arial"/>
                <w:color w:val="0070C0"/>
              </w:rPr>
            </w:pPr>
            <w:r w:rsidRPr="00A20983">
              <w:rPr>
                <w:rFonts w:ascii="Arial" w:hAnsi="Arial" w:cs="Arial"/>
                <w:color w:val="0070C0"/>
              </w:rPr>
              <w:t xml:space="preserve">NHS Lanarkshire </w:t>
            </w:r>
          </w:p>
        </w:tc>
        <w:tc>
          <w:tcPr>
            <w:tcW w:w="8219" w:type="dxa"/>
            <w:gridSpan w:val="4"/>
          </w:tcPr>
          <w:p w14:paraId="0B3EC8AE" w14:textId="77777777" w:rsidR="00A20983" w:rsidRPr="003D29FD" w:rsidRDefault="00A20983" w:rsidP="00A20983">
            <w:pPr>
              <w:rPr>
                <w:rFonts w:ascii="Arial" w:hAnsi="Arial" w:cs="Arial"/>
                <w:color w:val="000000"/>
              </w:rPr>
            </w:pPr>
            <w:r w:rsidRPr="003D29FD">
              <w:rPr>
                <w:rFonts w:ascii="Arial" w:hAnsi="Arial" w:cs="Arial"/>
                <w:color w:val="000000"/>
              </w:rPr>
              <w:t xml:space="preserve">For further information regarding NHS Lanarkshire and its hospitals, please visit our website:- </w:t>
            </w:r>
            <w:r w:rsidRPr="003D29FD">
              <w:rPr>
                <w:rStyle w:val="Hyperlink"/>
                <w:rFonts w:ascii="Arial" w:hAnsi="Arial" w:cs="Arial"/>
                <w:b/>
                <w:color w:val="000000"/>
              </w:rPr>
              <w:t>www.nhslanarkshire.org.uk</w:t>
            </w:r>
          </w:p>
        </w:tc>
      </w:tr>
      <w:tr w:rsidR="00A20983" w14:paraId="28B79460" w14:textId="77777777" w:rsidTr="004C3D14">
        <w:trPr>
          <w:trHeight w:val="161"/>
        </w:trPr>
        <w:tc>
          <w:tcPr>
            <w:tcW w:w="1841" w:type="dxa"/>
          </w:tcPr>
          <w:p w14:paraId="20ED1818" w14:textId="77777777" w:rsidR="00A20983" w:rsidRDefault="00A20983" w:rsidP="00A20983">
            <w:pPr>
              <w:rPr>
                <w:rFonts w:ascii="Arial" w:hAnsi="Arial" w:cs="Arial"/>
              </w:rPr>
            </w:pPr>
          </w:p>
        </w:tc>
        <w:tc>
          <w:tcPr>
            <w:tcW w:w="8219" w:type="dxa"/>
            <w:gridSpan w:val="4"/>
          </w:tcPr>
          <w:p w14:paraId="42C207F2" w14:textId="77777777" w:rsidR="00A20983" w:rsidRPr="00A20983" w:rsidRDefault="00A20983" w:rsidP="00A20983">
            <w:pPr>
              <w:rPr>
                <w:rFonts w:ascii="Arial" w:hAnsi="Arial" w:cs="Arial"/>
                <w:color w:val="000000"/>
              </w:rPr>
            </w:pPr>
          </w:p>
        </w:tc>
      </w:tr>
      <w:tr w:rsidR="00A20983" w14:paraId="36D7D521" w14:textId="77777777" w:rsidTr="004C3D14">
        <w:trPr>
          <w:trHeight w:val="161"/>
        </w:trPr>
        <w:tc>
          <w:tcPr>
            <w:tcW w:w="1841" w:type="dxa"/>
          </w:tcPr>
          <w:p w14:paraId="25C3E8F7" w14:textId="77777777" w:rsidR="00A20983" w:rsidRPr="003D29FD" w:rsidRDefault="00A20983" w:rsidP="00A20983">
            <w:pPr>
              <w:rPr>
                <w:rFonts w:ascii="Arial" w:hAnsi="Arial" w:cs="Arial"/>
              </w:rPr>
            </w:pPr>
            <w:r w:rsidRPr="00A20983">
              <w:rPr>
                <w:rFonts w:ascii="Arial" w:hAnsi="Arial" w:cs="Arial"/>
                <w:color w:val="0070C0"/>
              </w:rPr>
              <w:t>Inclusivity</w:t>
            </w:r>
          </w:p>
        </w:tc>
        <w:tc>
          <w:tcPr>
            <w:tcW w:w="8219" w:type="dxa"/>
            <w:gridSpan w:val="4"/>
          </w:tcPr>
          <w:p w14:paraId="3F981838" w14:textId="7A4EF7AD" w:rsidR="00A20983" w:rsidRPr="00A20983" w:rsidRDefault="00A20983" w:rsidP="00A20983">
            <w:pPr>
              <w:rPr>
                <w:rFonts w:ascii="Arial" w:hAnsi="Arial" w:cs="Arial"/>
                <w:color w:val="000000"/>
              </w:rPr>
            </w:pPr>
            <w:r w:rsidRPr="00A20983">
              <w:rPr>
                <w:rFonts w:ascii="Arial" w:hAnsi="Arial" w:cs="Arial"/>
                <w:color w:val="000000"/>
              </w:rPr>
              <w:t>We are an Equal Opportunities Employer and Positive about Disabled People.</w:t>
            </w:r>
          </w:p>
          <w:p w14:paraId="48E5E6E6" w14:textId="77777777" w:rsidR="00A20983" w:rsidRPr="003D29FD" w:rsidRDefault="00A20983" w:rsidP="00A20983">
            <w:pPr>
              <w:rPr>
                <w:rFonts w:ascii="Arial" w:hAnsi="Arial" w:cs="Arial"/>
                <w:color w:val="000000"/>
              </w:rPr>
            </w:pPr>
            <w:r w:rsidRPr="00A20983">
              <w:rPr>
                <w:rFonts w:ascii="Arial" w:hAnsi="Arial" w:cs="Arial"/>
                <w:color w:val="000000"/>
              </w:rPr>
              <w:lastRenderedPageBreak/>
              <w:t>We welcome Less Than Full Time working and look to work with successful candidates on adaptable working patterns.</w:t>
            </w:r>
          </w:p>
        </w:tc>
      </w:tr>
    </w:tbl>
    <w:p w14:paraId="275394CC" w14:textId="004B9185" w:rsidR="00A20983" w:rsidRDefault="00A20983" w:rsidP="0074455F"/>
    <w:p w14:paraId="4C80119A" w14:textId="77777777" w:rsidR="0074455F" w:rsidRPr="004A550C" w:rsidRDefault="0074455F" w:rsidP="0074455F">
      <w:pPr>
        <w:rPr>
          <w:rFonts w:ascii="Arial" w:hAnsi="Arial" w:cs="Arial"/>
          <w:b/>
          <w:color w:val="002060"/>
          <w:sz w:val="24"/>
        </w:rPr>
      </w:pPr>
      <w:r w:rsidRPr="004A550C">
        <w:rPr>
          <w:rFonts w:ascii="Arial" w:hAnsi="Arial" w:cs="Arial"/>
          <w:b/>
          <w:color w:val="002060"/>
          <w:sz w:val="24"/>
        </w:rPr>
        <w:t>Section 2</w:t>
      </w:r>
    </w:p>
    <w:p w14:paraId="68302353" w14:textId="77777777" w:rsidR="00A20983" w:rsidRDefault="00A20983" w:rsidP="0074455F">
      <w:pPr>
        <w:rPr>
          <w:rFonts w:ascii="Arial" w:hAnsi="Arial" w:cs="Arial"/>
          <w:b/>
          <w:color w:val="00206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A20983" w14:paraId="13A0F3DD" w14:textId="77777777" w:rsidTr="0042595D">
        <w:trPr>
          <w:trHeight w:val="161"/>
        </w:trPr>
        <w:tc>
          <w:tcPr>
            <w:tcW w:w="10008" w:type="dxa"/>
            <w:gridSpan w:val="2"/>
          </w:tcPr>
          <w:p w14:paraId="19C813F3" w14:textId="77777777" w:rsidR="00E36A52" w:rsidRDefault="00A20983" w:rsidP="00682FD2">
            <w:pPr>
              <w:rPr>
                <w:rFonts w:ascii="Arial" w:hAnsi="Arial" w:cs="Arial"/>
                <w:b/>
                <w:color w:val="0070C0"/>
              </w:rPr>
            </w:pPr>
            <w:r w:rsidRPr="00AF0A54">
              <w:rPr>
                <w:rFonts w:ascii="Arial" w:hAnsi="Arial" w:cs="Arial"/>
                <w:b/>
                <w:color w:val="0070C0"/>
              </w:rPr>
              <w:t>Why join our team at University Hospital</w:t>
            </w:r>
            <w:r w:rsidR="00947F7C">
              <w:rPr>
                <w:rFonts w:ascii="Arial" w:hAnsi="Arial" w:cs="Arial"/>
                <w:b/>
                <w:color w:val="0070C0"/>
              </w:rPr>
              <w:t xml:space="preserve"> Monklands Emergency Department?</w:t>
            </w:r>
          </w:p>
          <w:p w14:paraId="6BB180A4" w14:textId="1A99F679" w:rsidR="00AF0A54" w:rsidRPr="00C60663" w:rsidRDefault="00BA5CB9" w:rsidP="00E36A52">
            <w:pPr>
              <w:rPr>
                <w:rFonts w:ascii="Arial" w:hAnsi="Arial" w:cs="Arial"/>
              </w:rPr>
            </w:pPr>
            <w:r w:rsidRPr="00BA5CB9">
              <w:rPr>
                <w:rFonts w:ascii="Arial" w:hAnsi="Arial" w:cs="Arial"/>
              </w:rPr>
              <w:t>University</w:t>
            </w:r>
            <w:r w:rsidR="0096189E" w:rsidRPr="00BA5CB9">
              <w:rPr>
                <w:rFonts w:ascii="Arial" w:hAnsi="Arial" w:cs="Arial"/>
              </w:rPr>
              <w:t xml:space="preserve"> Hospital Monklands </w:t>
            </w:r>
            <w:r w:rsidR="00947F7C">
              <w:rPr>
                <w:rFonts w:ascii="Arial" w:hAnsi="Arial" w:cs="Arial"/>
              </w:rPr>
              <w:t xml:space="preserve">Emergency Department </w:t>
            </w:r>
            <w:r w:rsidR="00DF2FA2">
              <w:rPr>
                <w:rFonts w:ascii="Arial" w:hAnsi="Arial" w:cs="Arial"/>
              </w:rPr>
              <w:t>is</w:t>
            </w:r>
            <w:r w:rsidR="0096189E" w:rsidRPr="00BA5CB9">
              <w:rPr>
                <w:rFonts w:ascii="Arial" w:hAnsi="Arial" w:cs="Arial"/>
              </w:rPr>
              <w:t xml:space="preserve"> enthusiastic</w:t>
            </w:r>
            <w:r w:rsidR="00DF2FA2">
              <w:rPr>
                <w:rFonts w:ascii="Arial" w:hAnsi="Arial" w:cs="Arial"/>
              </w:rPr>
              <w:t xml:space="preserve"> about developing its </w:t>
            </w:r>
            <w:r w:rsidR="00947F7C">
              <w:rPr>
                <w:rFonts w:ascii="Arial" w:hAnsi="Arial" w:cs="Arial"/>
              </w:rPr>
              <w:t>staff cohort</w:t>
            </w:r>
            <w:r w:rsidR="0096189E" w:rsidRPr="00BA5CB9">
              <w:rPr>
                <w:rFonts w:ascii="Arial" w:hAnsi="Arial" w:cs="Arial"/>
              </w:rPr>
              <w:t>. We already reap the rewards of our successful ACP recruitment</w:t>
            </w:r>
            <w:r>
              <w:rPr>
                <w:rFonts w:ascii="Arial" w:hAnsi="Arial" w:cs="Arial"/>
              </w:rPr>
              <w:t xml:space="preserve"> scheme made up of</w:t>
            </w:r>
            <w:r w:rsidR="0096189E" w:rsidRPr="00BA5CB9">
              <w:rPr>
                <w:rFonts w:ascii="Arial" w:hAnsi="Arial" w:cs="Arial"/>
              </w:rPr>
              <w:t xml:space="preserve"> varied staff background</w:t>
            </w:r>
            <w:r>
              <w:rPr>
                <w:rFonts w:ascii="Arial" w:hAnsi="Arial" w:cs="Arial"/>
              </w:rPr>
              <w:t>s</w:t>
            </w:r>
            <w:r w:rsidR="0096189E" w:rsidRPr="00BA5CB9">
              <w:rPr>
                <w:rFonts w:ascii="Arial" w:hAnsi="Arial" w:cs="Arial"/>
              </w:rPr>
              <w:t xml:space="preserve"> of </w:t>
            </w:r>
            <w:r>
              <w:rPr>
                <w:rFonts w:ascii="Arial" w:hAnsi="Arial" w:cs="Arial"/>
              </w:rPr>
              <w:t xml:space="preserve">a </w:t>
            </w:r>
            <w:r w:rsidR="00DF2FA2">
              <w:rPr>
                <w:rFonts w:ascii="Arial" w:hAnsi="Arial" w:cs="Arial"/>
              </w:rPr>
              <w:t>C</w:t>
            </w:r>
            <w:r w:rsidR="0096189E" w:rsidRPr="00BA5CB9">
              <w:rPr>
                <w:rFonts w:ascii="Arial" w:hAnsi="Arial" w:cs="Arial"/>
              </w:rPr>
              <w:t xml:space="preserve">linical </w:t>
            </w:r>
            <w:r w:rsidR="00DF2FA2">
              <w:rPr>
                <w:rFonts w:ascii="Arial" w:hAnsi="Arial" w:cs="Arial"/>
              </w:rPr>
              <w:t>P</w:t>
            </w:r>
            <w:r w:rsidRPr="00BA5CB9">
              <w:rPr>
                <w:rFonts w:ascii="Arial" w:hAnsi="Arial" w:cs="Arial"/>
              </w:rPr>
              <w:t>harmacist</w:t>
            </w:r>
            <w:r w:rsidR="00DF2FA2">
              <w:rPr>
                <w:rFonts w:ascii="Arial" w:hAnsi="Arial" w:cs="Arial"/>
              </w:rPr>
              <w:t>, previous ED Charge N</w:t>
            </w:r>
            <w:r w:rsidR="0096189E" w:rsidRPr="00BA5CB9">
              <w:rPr>
                <w:rFonts w:ascii="Arial" w:hAnsi="Arial" w:cs="Arial"/>
              </w:rPr>
              <w:t xml:space="preserve">urses, </w:t>
            </w:r>
            <w:r w:rsidR="00DF2FA2">
              <w:rPr>
                <w:rFonts w:ascii="Arial" w:hAnsi="Arial" w:cs="Arial"/>
              </w:rPr>
              <w:t>a Scottish Ambulance Service Ambulance and Pre H</w:t>
            </w:r>
            <w:r w:rsidR="0096189E" w:rsidRPr="00BA5CB9">
              <w:rPr>
                <w:rFonts w:ascii="Arial" w:hAnsi="Arial" w:cs="Arial"/>
              </w:rPr>
              <w:t xml:space="preserve">ospital </w:t>
            </w:r>
            <w:r w:rsidR="00DF2FA2">
              <w:rPr>
                <w:rFonts w:ascii="Arial" w:hAnsi="Arial" w:cs="Arial"/>
              </w:rPr>
              <w:t>P</w:t>
            </w:r>
            <w:r w:rsidR="0096189E" w:rsidRPr="00BA5CB9">
              <w:rPr>
                <w:rFonts w:ascii="Arial" w:hAnsi="Arial" w:cs="Arial"/>
              </w:rPr>
              <w:t xml:space="preserve">aramedic and </w:t>
            </w:r>
            <w:r w:rsidR="00DF2FA2">
              <w:rPr>
                <w:rFonts w:ascii="Arial" w:hAnsi="Arial" w:cs="Arial"/>
              </w:rPr>
              <w:t>a Prison Service N</w:t>
            </w:r>
            <w:r>
              <w:rPr>
                <w:rFonts w:ascii="Arial" w:hAnsi="Arial" w:cs="Arial"/>
              </w:rPr>
              <w:t>urse</w:t>
            </w:r>
            <w:r w:rsidR="0096189E" w:rsidRPr="00BA5CB9">
              <w:rPr>
                <w:rFonts w:ascii="Arial" w:hAnsi="Arial" w:cs="Arial"/>
              </w:rPr>
              <w:t xml:space="preserve"> as part of our strong and diverse team. Our Emergency Department leaders </w:t>
            </w:r>
            <w:r w:rsidR="00682FD2" w:rsidRPr="00BA5CB9">
              <w:rPr>
                <w:rFonts w:ascii="Arial" w:hAnsi="Arial" w:cs="Arial"/>
              </w:rPr>
              <w:t>recognise the signific</w:t>
            </w:r>
            <w:r>
              <w:rPr>
                <w:rFonts w:ascii="Arial" w:hAnsi="Arial" w:cs="Arial"/>
              </w:rPr>
              <w:t>ant benefits</w:t>
            </w:r>
            <w:r w:rsidR="00682FD2" w:rsidRPr="00BA5CB9">
              <w:rPr>
                <w:rFonts w:ascii="Arial" w:hAnsi="Arial" w:cs="Arial"/>
              </w:rPr>
              <w:t xml:space="preserve"> gained in</w:t>
            </w:r>
            <w:r w:rsidR="0096189E" w:rsidRPr="00BA5CB9">
              <w:rPr>
                <w:rFonts w:ascii="Arial" w:hAnsi="Arial" w:cs="Arial"/>
              </w:rPr>
              <w:t xml:space="preserve"> </w:t>
            </w:r>
            <w:r w:rsidR="00682FD2" w:rsidRPr="00BA5CB9">
              <w:rPr>
                <w:rFonts w:ascii="Arial" w:hAnsi="Arial" w:cs="Arial"/>
              </w:rPr>
              <w:t>Primary Care</w:t>
            </w:r>
            <w:r w:rsidR="0096189E" w:rsidRPr="00BA5CB9">
              <w:rPr>
                <w:rFonts w:ascii="Arial" w:hAnsi="Arial" w:cs="Arial"/>
              </w:rPr>
              <w:t xml:space="preserve"> experience </w:t>
            </w:r>
            <w:r w:rsidR="00682FD2" w:rsidRPr="00BA5CB9">
              <w:rPr>
                <w:rFonts w:ascii="Arial" w:hAnsi="Arial" w:cs="Arial"/>
              </w:rPr>
              <w:t>and how readily this translates to Unsched</w:t>
            </w:r>
            <w:r>
              <w:rPr>
                <w:rFonts w:ascii="Arial" w:hAnsi="Arial" w:cs="Arial"/>
              </w:rPr>
              <w:t>uled Care in a hospital setting.</w:t>
            </w:r>
          </w:p>
        </w:tc>
      </w:tr>
      <w:tr w:rsidR="00A20983" w14:paraId="1566F7E3" w14:textId="77777777" w:rsidTr="0042595D">
        <w:trPr>
          <w:trHeight w:val="571"/>
        </w:trPr>
        <w:tc>
          <w:tcPr>
            <w:tcW w:w="2071" w:type="dxa"/>
          </w:tcPr>
          <w:p w14:paraId="20B82880" w14:textId="77777777" w:rsidR="00A20983" w:rsidRPr="005A21A1" w:rsidRDefault="00A20983" w:rsidP="0042595D">
            <w:pPr>
              <w:rPr>
                <w:rFonts w:ascii="Arial" w:hAnsi="Arial" w:cs="Arial"/>
                <w:color w:val="0070C0"/>
              </w:rPr>
            </w:pPr>
            <w:r w:rsidRPr="005A21A1">
              <w:rPr>
                <w:rFonts w:ascii="Arial" w:hAnsi="Arial" w:cs="Arial"/>
                <w:color w:val="0070C0"/>
              </w:rPr>
              <w:t>The Department</w:t>
            </w:r>
          </w:p>
        </w:tc>
        <w:tc>
          <w:tcPr>
            <w:tcW w:w="7937" w:type="dxa"/>
          </w:tcPr>
          <w:p w14:paraId="53F6675A" w14:textId="77777777" w:rsidR="00AF0A54" w:rsidRPr="00AA7AD4" w:rsidRDefault="00A20983" w:rsidP="00AA7AD4">
            <w:pPr>
              <w:rPr>
                <w:rFonts w:ascii="Arial" w:hAnsi="Arial" w:cs="Arial"/>
              </w:rPr>
            </w:pPr>
            <w:r>
              <w:rPr>
                <w:rFonts w:ascii="Arial" w:hAnsi="Arial" w:cs="Arial"/>
                <w:color w:val="000000"/>
              </w:rPr>
              <w:t>Monkland</w:t>
            </w:r>
            <w:r w:rsidR="00E36A52">
              <w:rPr>
                <w:rFonts w:ascii="Arial" w:hAnsi="Arial" w:cs="Arial"/>
                <w:color w:val="000000"/>
              </w:rPr>
              <w:t>s Emergency Department is a fast-paced, dynamic</w:t>
            </w:r>
            <w:r>
              <w:rPr>
                <w:rFonts w:ascii="Arial" w:hAnsi="Arial" w:cs="Arial"/>
                <w:color w:val="000000"/>
              </w:rPr>
              <w:t xml:space="preserve"> </w:t>
            </w:r>
            <w:r w:rsidR="00E36A52">
              <w:rPr>
                <w:rFonts w:ascii="Arial" w:hAnsi="Arial" w:cs="Arial"/>
                <w:color w:val="000000"/>
              </w:rPr>
              <w:t xml:space="preserve">environment </w:t>
            </w:r>
            <w:r>
              <w:rPr>
                <w:rFonts w:ascii="Arial" w:hAnsi="Arial" w:cs="Arial"/>
                <w:color w:val="000000"/>
              </w:rPr>
              <w:t>seeing over 60,000 new patient</w:t>
            </w:r>
            <w:r w:rsidR="00E36A52">
              <w:rPr>
                <w:rFonts w:ascii="Arial" w:hAnsi="Arial" w:cs="Arial"/>
                <w:color w:val="000000"/>
              </w:rPr>
              <w:t xml:space="preserve">s per year. The department has </w:t>
            </w:r>
            <w:r>
              <w:rPr>
                <w:rFonts w:ascii="Arial" w:hAnsi="Arial" w:cs="Arial"/>
                <w:color w:val="000000"/>
              </w:rPr>
              <w:t xml:space="preserve">a mix of </w:t>
            </w:r>
            <w:r w:rsidR="00E36A52">
              <w:rPr>
                <w:rFonts w:ascii="Arial" w:hAnsi="Arial" w:cs="Arial"/>
                <w:color w:val="000000"/>
              </w:rPr>
              <w:t xml:space="preserve">medical and surgical patients of </w:t>
            </w:r>
            <w:r>
              <w:rPr>
                <w:rFonts w:ascii="Arial" w:hAnsi="Arial" w:cs="Arial"/>
                <w:color w:val="000000"/>
              </w:rPr>
              <w:t>all age</w:t>
            </w:r>
            <w:r w:rsidR="00DF2FA2">
              <w:rPr>
                <w:rFonts w:ascii="Arial" w:hAnsi="Arial" w:cs="Arial"/>
                <w:color w:val="000000"/>
              </w:rPr>
              <w:t>s with paediatrics contributing to 25% of attendances</w:t>
            </w:r>
            <w:r w:rsidRPr="00AA7AD4">
              <w:rPr>
                <w:rFonts w:ascii="Arial" w:hAnsi="Arial" w:cs="Arial"/>
              </w:rPr>
              <w:t>.</w:t>
            </w:r>
            <w:r w:rsidR="00BA5CB9" w:rsidRPr="00AA7AD4">
              <w:rPr>
                <w:rFonts w:ascii="Arial" w:hAnsi="Arial" w:cs="Arial"/>
              </w:rPr>
              <w:t xml:space="preserve"> North Lanarkshire, especially Airdrie and Coatbridge</w:t>
            </w:r>
            <w:r w:rsidR="00DF2FA2">
              <w:rPr>
                <w:rFonts w:ascii="Arial" w:hAnsi="Arial" w:cs="Arial"/>
              </w:rPr>
              <w:t>,</w:t>
            </w:r>
            <w:r w:rsidR="00BA5CB9" w:rsidRPr="00AA7AD4">
              <w:rPr>
                <w:rFonts w:ascii="Arial" w:hAnsi="Arial" w:cs="Arial"/>
              </w:rPr>
              <w:t xml:space="preserve"> has many socio-economic challenges and this leads to a diverse case mix and a multitude of learning opportunities for our staff. We deliver Consultant led care 7 days a week</w:t>
            </w:r>
            <w:r w:rsidR="00DF2FA2">
              <w:rPr>
                <w:rFonts w:ascii="Arial" w:hAnsi="Arial" w:cs="Arial"/>
              </w:rPr>
              <w:t>,</w:t>
            </w:r>
            <w:r w:rsidR="00BA5CB9" w:rsidRPr="00AA7AD4">
              <w:rPr>
                <w:rFonts w:ascii="Arial" w:hAnsi="Arial" w:cs="Arial"/>
              </w:rPr>
              <w:t xml:space="preserve"> 16 hours a day on average. We have middle grade </w:t>
            </w:r>
            <w:r w:rsidR="00AA7AD4" w:rsidRPr="00AA7AD4">
              <w:rPr>
                <w:rFonts w:ascii="Arial" w:hAnsi="Arial" w:cs="Arial"/>
              </w:rPr>
              <w:t>cover thereafter leading a team of junior doctors on nightshift. We promote supportive working conditions with</w:t>
            </w:r>
            <w:r w:rsidR="00BA5CB9" w:rsidRPr="00AA7AD4">
              <w:rPr>
                <w:rFonts w:ascii="Arial" w:hAnsi="Arial" w:cs="Arial"/>
              </w:rPr>
              <w:t xml:space="preserve"> an environment of continuous learning for the entire team. </w:t>
            </w:r>
          </w:p>
          <w:p w14:paraId="2EE7D205" w14:textId="77777777" w:rsidR="00A20983" w:rsidRPr="0096189E" w:rsidRDefault="00A20983" w:rsidP="0042595D">
            <w:pPr>
              <w:jc w:val="both"/>
              <w:rPr>
                <w:rFonts w:ascii="Arial" w:hAnsi="Arial" w:cs="Arial"/>
              </w:rPr>
            </w:pPr>
            <w:r w:rsidRPr="00AA7AD4">
              <w:rPr>
                <w:rFonts w:ascii="Arial" w:hAnsi="Arial" w:cs="Arial"/>
              </w:rPr>
              <w:t xml:space="preserve">The Emergency Department has close links with inpatient specialties </w:t>
            </w:r>
            <w:r w:rsidR="00AF0A54" w:rsidRPr="00AA7AD4">
              <w:rPr>
                <w:rFonts w:ascii="Arial" w:hAnsi="Arial" w:cs="Arial"/>
              </w:rPr>
              <w:t xml:space="preserve">listed below </w:t>
            </w:r>
            <w:r w:rsidRPr="00AA7AD4">
              <w:rPr>
                <w:rFonts w:ascii="Arial" w:hAnsi="Arial" w:cs="Arial"/>
              </w:rPr>
              <w:t xml:space="preserve">and works closely with the Hospital at Home to team to manage frail and elderly patients in the community where possible. The REACT (Rapid Assessment Area) has Consultant staffing from 12-8pm </w:t>
            </w:r>
            <w:r w:rsidR="00E51D7D">
              <w:rPr>
                <w:rFonts w:ascii="Arial" w:hAnsi="Arial" w:cs="Arial"/>
              </w:rPr>
              <w:t xml:space="preserve">weekdays </w:t>
            </w:r>
            <w:r w:rsidRPr="00AA7AD4">
              <w:rPr>
                <w:rFonts w:ascii="Arial" w:hAnsi="Arial" w:cs="Arial"/>
              </w:rPr>
              <w:t xml:space="preserve">and assists Triage and ‘front loading’ of investigations, early referrals and </w:t>
            </w:r>
            <w:r>
              <w:rPr>
                <w:rFonts w:ascii="Arial" w:hAnsi="Arial" w:cs="Arial"/>
                <w:color w:val="000000"/>
              </w:rPr>
              <w:t xml:space="preserve">promotes safe and appropriate redirection or discharge. </w:t>
            </w:r>
            <w:r w:rsidR="00E51D7D">
              <w:rPr>
                <w:rFonts w:ascii="Arial" w:hAnsi="Arial" w:cs="Arial"/>
                <w:color w:val="000000"/>
              </w:rPr>
              <w:t>There is a Minor Injury Unit 0900-2000 7/7 with shared medical staffing.</w:t>
            </w:r>
            <w:r w:rsidR="00A146BF">
              <w:rPr>
                <w:rFonts w:ascii="Arial" w:hAnsi="Arial" w:cs="Arial"/>
                <w:color w:val="000000"/>
              </w:rPr>
              <w:t xml:space="preserve"> </w:t>
            </w:r>
            <w:r>
              <w:rPr>
                <w:rFonts w:ascii="Arial" w:hAnsi="Arial" w:cs="Arial"/>
                <w:color w:val="000000"/>
              </w:rPr>
              <w:t xml:space="preserve">The Emergency Department has strong links and access to Ambulatory Care Team, Planned Investigation Unit and Surgical </w:t>
            </w:r>
            <w:r w:rsidRPr="0096189E">
              <w:rPr>
                <w:rFonts w:ascii="Arial" w:hAnsi="Arial" w:cs="Arial"/>
              </w:rPr>
              <w:t xml:space="preserve">Assessment Bay for alternative admission/assessment locations. </w:t>
            </w:r>
          </w:p>
          <w:p w14:paraId="0E70D9FE" w14:textId="77777777" w:rsidR="0096189E" w:rsidRPr="0096189E" w:rsidRDefault="00A20983" w:rsidP="0096189E">
            <w:pPr>
              <w:jc w:val="both"/>
              <w:rPr>
                <w:rFonts w:ascii="Arial" w:hAnsi="Arial" w:cs="Arial"/>
              </w:rPr>
            </w:pPr>
            <w:r w:rsidRPr="0096189E">
              <w:rPr>
                <w:rFonts w:ascii="Arial" w:hAnsi="Arial" w:cs="Arial"/>
              </w:rPr>
              <w:t>The Emergency Department has an extensive educational and training program for all grades of do</w:t>
            </w:r>
            <w:r w:rsidR="00E51D7D">
              <w:rPr>
                <w:rFonts w:ascii="Arial" w:hAnsi="Arial" w:cs="Arial"/>
              </w:rPr>
              <w:t xml:space="preserve">ctors. The successful candidates </w:t>
            </w:r>
            <w:r w:rsidRPr="0096189E">
              <w:rPr>
                <w:rFonts w:ascii="Arial" w:hAnsi="Arial" w:cs="Arial"/>
              </w:rPr>
              <w:t>will be helped and supported in identifying any extra training needs and also sharing learning from Primary Care with the rest of the clinical team.</w:t>
            </w:r>
          </w:p>
          <w:p w14:paraId="1A67A664" w14:textId="77777777" w:rsidR="00A20983" w:rsidRPr="0096189E" w:rsidRDefault="0096189E" w:rsidP="0096189E">
            <w:pPr>
              <w:jc w:val="both"/>
              <w:rPr>
                <w:rFonts w:ascii="Arial" w:hAnsi="Arial" w:cs="Arial"/>
                <w:color w:val="000000"/>
              </w:rPr>
            </w:pPr>
            <w:r w:rsidRPr="0096189E">
              <w:rPr>
                <w:rFonts w:ascii="Arial" w:hAnsi="Arial" w:cs="Arial"/>
              </w:rPr>
              <w:t xml:space="preserve">Equipment and services at hand include a specific ED X-ray room, CT scanner available </w:t>
            </w:r>
            <w:r w:rsidR="00DF2FA2">
              <w:rPr>
                <w:rFonts w:ascii="Arial" w:hAnsi="Arial" w:cs="Arial"/>
              </w:rPr>
              <w:t xml:space="preserve">24/7. There are several </w:t>
            </w:r>
            <w:r w:rsidR="00E36A52" w:rsidRPr="0096189E">
              <w:rPr>
                <w:rFonts w:ascii="Arial" w:hAnsi="Arial" w:cs="Arial"/>
              </w:rPr>
              <w:t>portable ultrasound m</w:t>
            </w:r>
            <w:r w:rsidR="00DF2FA2">
              <w:rPr>
                <w:rFonts w:ascii="Arial" w:hAnsi="Arial" w:cs="Arial"/>
              </w:rPr>
              <w:t>achines with ECHO</w:t>
            </w:r>
            <w:r w:rsidR="00E36A52" w:rsidRPr="0096189E">
              <w:rPr>
                <w:rFonts w:ascii="Arial" w:hAnsi="Arial" w:cs="Arial"/>
              </w:rPr>
              <w:t xml:space="preserve"> capability. In addition to near patient blood gas analysis, full emergency laboratory facilities are rapidly accessible via a vacuum pod system </w:t>
            </w:r>
            <w:r w:rsidRPr="0096189E">
              <w:rPr>
                <w:rFonts w:ascii="Arial" w:hAnsi="Arial" w:cs="Arial"/>
              </w:rPr>
              <w:t xml:space="preserve">and </w:t>
            </w:r>
            <w:r w:rsidR="00DF2FA2">
              <w:rPr>
                <w:rFonts w:ascii="Arial" w:hAnsi="Arial" w:cs="Arial"/>
              </w:rPr>
              <w:t>a fully staffed portering service.</w:t>
            </w:r>
          </w:p>
        </w:tc>
      </w:tr>
      <w:tr w:rsidR="00AF0A54" w14:paraId="6EA4EFB9" w14:textId="77777777" w:rsidTr="0042595D">
        <w:trPr>
          <w:trHeight w:val="571"/>
        </w:trPr>
        <w:tc>
          <w:tcPr>
            <w:tcW w:w="2071" w:type="dxa"/>
          </w:tcPr>
          <w:p w14:paraId="2A4083BA" w14:textId="77777777" w:rsidR="00AF0A54" w:rsidRPr="005A21A1" w:rsidRDefault="00AF0A54" w:rsidP="0042595D">
            <w:pPr>
              <w:rPr>
                <w:rFonts w:ascii="Arial" w:hAnsi="Arial" w:cs="Arial"/>
                <w:color w:val="0070C0"/>
              </w:rPr>
            </w:pPr>
            <w:r w:rsidRPr="005A21A1">
              <w:rPr>
                <w:rFonts w:ascii="Arial" w:hAnsi="Arial" w:cs="Arial"/>
                <w:color w:val="0070C0"/>
              </w:rPr>
              <w:t>The Hospital</w:t>
            </w:r>
          </w:p>
        </w:tc>
        <w:tc>
          <w:tcPr>
            <w:tcW w:w="7937" w:type="dxa"/>
          </w:tcPr>
          <w:p w14:paraId="080A3C42" w14:textId="77777777" w:rsidR="00AF0A54" w:rsidRDefault="00AF0A54" w:rsidP="00AF0A54">
            <w:pPr>
              <w:jc w:val="both"/>
              <w:rPr>
                <w:rFonts w:ascii="Arial" w:hAnsi="Arial" w:cs="Arial"/>
                <w:color w:val="000000"/>
              </w:rPr>
            </w:pPr>
            <w:r>
              <w:rPr>
                <w:rFonts w:ascii="Arial" w:hAnsi="Arial" w:cs="Arial"/>
                <w:color w:val="000000"/>
              </w:rPr>
              <w:t>University Hospital Monklands has a range of acute specialties on site including Respiratory Medicine, Gastroenterology, Diabetes &amp; Endocrinology, General Surgery, ENT, Renal Medicine, Urology, Maxillo-Facial Surgery (inpatient beds offsite). It is also only one of two sites in the West of Scotland that hosts inpatient Infectious Diseases beds.</w:t>
            </w:r>
          </w:p>
          <w:p w14:paraId="0BB6609C" w14:textId="04E9106C" w:rsidR="00AF0A54" w:rsidRDefault="005A21A1">
            <w:pPr>
              <w:jc w:val="both"/>
              <w:rPr>
                <w:rFonts w:ascii="Arial" w:hAnsi="Arial" w:cs="Arial"/>
                <w:color w:val="000000"/>
              </w:rPr>
            </w:pPr>
            <w:r>
              <w:rPr>
                <w:rFonts w:ascii="Arial" w:hAnsi="Arial" w:cs="Arial"/>
                <w:color w:val="000000"/>
              </w:rPr>
              <w:lastRenderedPageBreak/>
              <w:t xml:space="preserve">University Hospital Monklands has a total of </w:t>
            </w:r>
            <w:r w:rsidR="00613267">
              <w:rPr>
                <w:rFonts w:ascii="Arial" w:hAnsi="Arial" w:cs="Arial"/>
                <w:color w:val="000000"/>
              </w:rPr>
              <w:t xml:space="preserve">383 </w:t>
            </w:r>
            <w:r>
              <w:rPr>
                <w:rFonts w:ascii="Arial" w:hAnsi="Arial" w:cs="Arial"/>
                <w:color w:val="000000"/>
              </w:rPr>
              <w:t>beds</w:t>
            </w:r>
            <w:r w:rsidR="008277F8">
              <w:rPr>
                <w:rFonts w:ascii="Arial" w:hAnsi="Arial" w:cs="Arial"/>
                <w:color w:val="000000"/>
              </w:rPr>
              <w:t>.</w:t>
            </w:r>
          </w:p>
        </w:tc>
      </w:tr>
      <w:tr w:rsidR="0096189E" w14:paraId="0031F760" w14:textId="77777777" w:rsidTr="0042595D">
        <w:trPr>
          <w:trHeight w:val="571"/>
        </w:trPr>
        <w:tc>
          <w:tcPr>
            <w:tcW w:w="2071" w:type="dxa"/>
          </w:tcPr>
          <w:p w14:paraId="488D8F1B" w14:textId="77777777" w:rsidR="0096189E" w:rsidRPr="005A21A1" w:rsidRDefault="0096189E" w:rsidP="0042595D">
            <w:pPr>
              <w:rPr>
                <w:rFonts w:ascii="Arial" w:hAnsi="Arial" w:cs="Arial"/>
                <w:color w:val="0070C0"/>
              </w:rPr>
            </w:pPr>
            <w:r>
              <w:rPr>
                <w:rFonts w:ascii="Arial" w:hAnsi="Arial" w:cs="Arial"/>
                <w:color w:val="0070C0"/>
              </w:rPr>
              <w:lastRenderedPageBreak/>
              <w:t>Departmental Activity</w:t>
            </w:r>
          </w:p>
        </w:tc>
        <w:tc>
          <w:tcPr>
            <w:tcW w:w="7937" w:type="dxa"/>
          </w:tcPr>
          <w:p w14:paraId="79B7E53B" w14:textId="77777777" w:rsidR="00AA7AD4" w:rsidRPr="00AA7AD4" w:rsidRDefault="0096189E" w:rsidP="0096189E">
            <w:pPr>
              <w:rPr>
                <w:rFonts w:ascii="Arial" w:hAnsi="Arial" w:cs="Arial"/>
              </w:rPr>
            </w:pPr>
            <w:r w:rsidRPr="00AA7AD4">
              <w:rPr>
                <w:rFonts w:ascii="Arial" w:hAnsi="Arial" w:cs="Arial"/>
              </w:rPr>
              <w:t xml:space="preserve">The department consistently delivers a high standard </w:t>
            </w:r>
            <w:r w:rsidR="00AA7AD4" w:rsidRPr="00AA7AD4">
              <w:rPr>
                <w:rFonts w:ascii="Arial" w:hAnsi="Arial" w:cs="Arial"/>
              </w:rPr>
              <w:t>of clinical learning and has been an attractive location for CDF applications over the past few years. Our CDFs have achieved local and national success presenting poster and audit work and being awarded prizes at conference level. Many of our trainees have been supported with interview practice and gone on to secure training jobs in GP, Emergency Medic</w:t>
            </w:r>
            <w:r w:rsidR="00947F7C">
              <w:rPr>
                <w:rFonts w:ascii="Arial" w:hAnsi="Arial" w:cs="Arial"/>
              </w:rPr>
              <w:t>ine, Anaesthetics, Core Medical Training, Core Surgical Training</w:t>
            </w:r>
            <w:r w:rsidR="00AA7AD4" w:rsidRPr="00AA7AD4">
              <w:rPr>
                <w:rFonts w:ascii="Arial" w:hAnsi="Arial" w:cs="Arial"/>
              </w:rPr>
              <w:t xml:space="preserve">. We have many of our previous trainees return </w:t>
            </w:r>
            <w:r w:rsidR="00DF2FA2">
              <w:rPr>
                <w:rFonts w:ascii="Arial" w:hAnsi="Arial" w:cs="Arial"/>
              </w:rPr>
              <w:t xml:space="preserve">to </w:t>
            </w:r>
            <w:r w:rsidR="00AA7AD4" w:rsidRPr="00AA7AD4">
              <w:rPr>
                <w:rFonts w:ascii="Arial" w:hAnsi="Arial" w:cs="Arial"/>
              </w:rPr>
              <w:t xml:space="preserve">work with us on a locum basis when they can and have had FY2s return to join our CDF team. Many of our Consultant Team have also been trainees in Emergency Medicine within the department. </w:t>
            </w:r>
          </w:p>
          <w:p w14:paraId="1EE21441" w14:textId="77777777" w:rsidR="0096189E" w:rsidRDefault="00AA7AD4" w:rsidP="0096189E">
            <w:pPr>
              <w:rPr>
                <w:rFonts w:ascii="Arial" w:hAnsi="Arial" w:cs="Arial"/>
              </w:rPr>
            </w:pPr>
            <w:r w:rsidRPr="00AA7AD4">
              <w:rPr>
                <w:rFonts w:ascii="Arial" w:hAnsi="Arial" w:cs="Arial"/>
              </w:rPr>
              <w:t>We have a robust weekly ed</w:t>
            </w:r>
            <w:r w:rsidR="0096189E" w:rsidRPr="00AA7AD4">
              <w:rPr>
                <w:rFonts w:ascii="Arial" w:hAnsi="Arial" w:cs="Arial"/>
              </w:rPr>
              <w:t xml:space="preserve">ucation programme </w:t>
            </w:r>
            <w:r w:rsidRPr="00AA7AD4">
              <w:rPr>
                <w:rFonts w:ascii="Arial" w:hAnsi="Arial" w:cs="Arial"/>
              </w:rPr>
              <w:t xml:space="preserve">for our junior doctors with guest speakers and half day education days for our middle grade doctors supporting their Educational Development Time as per RCEM guidelines. We have also trialled and continue to build on our Clinical Education in the ED sessions to deliver full day ‘shop floor education’ to the medical and nursing teams. Out </w:t>
            </w:r>
            <w:r w:rsidR="0096189E" w:rsidRPr="00AA7AD4">
              <w:rPr>
                <w:rFonts w:ascii="Arial" w:hAnsi="Arial" w:cs="Arial"/>
              </w:rPr>
              <w:t>un</w:t>
            </w:r>
            <w:r w:rsidRPr="00AA7AD4">
              <w:rPr>
                <w:rFonts w:ascii="Arial" w:hAnsi="Arial" w:cs="Arial"/>
              </w:rPr>
              <w:t>dergraduate education programme</w:t>
            </w:r>
            <w:r w:rsidR="00A146BF">
              <w:rPr>
                <w:rFonts w:ascii="Arial" w:hAnsi="Arial" w:cs="Arial"/>
              </w:rPr>
              <w:t xml:space="preserve"> is highly rated and we receive superb</w:t>
            </w:r>
            <w:r w:rsidRPr="00AA7AD4">
              <w:rPr>
                <w:rFonts w:ascii="Arial" w:hAnsi="Arial" w:cs="Arial"/>
              </w:rPr>
              <w:t xml:space="preserve"> feedback year on year.</w:t>
            </w:r>
          </w:p>
          <w:p w14:paraId="622FB2FD" w14:textId="77777777" w:rsidR="00886567" w:rsidRDefault="00886567" w:rsidP="0096189E">
            <w:pPr>
              <w:rPr>
                <w:rFonts w:ascii="Arial" w:hAnsi="Arial" w:cs="Arial"/>
              </w:rPr>
            </w:pPr>
            <w:r>
              <w:rPr>
                <w:rFonts w:ascii="Arial" w:hAnsi="Arial" w:cs="Arial"/>
              </w:rPr>
              <w:t>We have a GREATIX system to reward outstanding and exemplary behaviour and to thank our colleagues for their commitment either within the ED or elsewhere in the hospital.</w:t>
            </w:r>
          </w:p>
          <w:p w14:paraId="257121FF" w14:textId="29EAD2A7" w:rsidR="0096189E" w:rsidRPr="004808D8" w:rsidRDefault="00886567" w:rsidP="004808D8">
            <w:pPr>
              <w:rPr>
                <w:rFonts w:ascii="Arial" w:hAnsi="Arial" w:cs="Arial"/>
              </w:rPr>
            </w:pPr>
            <w:r>
              <w:rPr>
                <w:rFonts w:ascii="Arial" w:hAnsi="Arial" w:cs="Arial"/>
              </w:rPr>
              <w:t xml:space="preserve">Our Wellbeing Team promote healthy living and mental health support and have an active social calendar and regular exercise events via walks/running and </w:t>
            </w:r>
            <w:r w:rsidR="00947F7C">
              <w:rPr>
                <w:rFonts w:ascii="Arial" w:hAnsi="Arial" w:cs="Arial"/>
              </w:rPr>
              <w:t>HIIT sessions.</w:t>
            </w:r>
          </w:p>
        </w:tc>
      </w:tr>
    </w:tbl>
    <w:p w14:paraId="17EBD925" w14:textId="77777777" w:rsidR="00A20983" w:rsidRDefault="00A20983" w:rsidP="00A20983"/>
    <w:p w14:paraId="4DF62DEB" w14:textId="77777777" w:rsidR="00A20983" w:rsidRDefault="00A20983" w:rsidP="00A20983"/>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440"/>
        <w:gridCol w:w="1260"/>
        <w:gridCol w:w="3237"/>
      </w:tblGrid>
      <w:tr w:rsidR="00A20983" w14:paraId="1BEB7621" w14:textId="77777777" w:rsidTr="0042595D">
        <w:trPr>
          <w:trHeight w:val="161"/>
        </w:trPr>
        <w:tc>
          <w:tcPr>
            <w:tcW w:w="2071" w:type="dxa"/>
          </w:tcPr>
          <w:p w14:paraId="784C7188" w14:textId="77777777" w:rsidR="00A20983" w:rsidRPr="005A21A1" w:rsidRDefault="00A20983" w:rsidP="0042595D">
            <w:pPr>
              <w:rPr>
                <w:rFonts w:ascii="Arial" w:hAnsi="Arial" w:cs="Arial"/>
                <w:color w:val="0070C0"/>
              </w:rPr>
            </w:pPr>
            <w:r w:rsidRPr="005A21A1">
              <w:rPr>
                <w:rFonts w:ascii="Arial" w:hAnsi="Arial" w:cs="Arial"/>
                <w:color w:val="0070C0"/>
              </w:rPr>
              <w:t>Accountability</w:t>
            </w:r>
          </w:p>
        </w:tc>
        <w:tc>
          <w:tcPr>
            <w:tcW w:w="7937" w:type="dxa"/>
            <w:gridSpan w:val="3"/>
          </w:tcPr>
          <w:p w14:paraId="27AC66AB" w14:textId="3597865C" w:rsidR="00A20983" w:rsidRPr="003D29FD" w:rsidRDefault="00A20983" w:rsidP="004808D8">
            <w:pPr>
              <w:jc w:val="both"/>
              <w:rPr>
                <w:rFonts w:ascii="Arial" w:hAnsi="Arial" w:cs="Arial"/>
                <w:color w:val="000000"/>
              </w:rPr>
            </w:pPr>
            <w:r w:rsidRPr="003D29FD">
              <w:rPr>
                <w:rFonts w:ascii="Arial" w:hAnsi="Arial" w:cs="Arial"/>
                <w:color w:val="000000"/>
              </w:rPr>
              <w:t xml:space="preserve">You will </w:t>
            </w:r>
            <w:r w:rsidR="00A146BF">
              <w:rPr>
                <w:rFonts w:ascii="Arial" w:hAnsi="Arial" w:cs="Arial"/>
                <w:color w:val="000000"/>
              </w:rPr>
              <w:t>report to the Clinical Lead</w:t>
            </w:r>
            <w:r w:rsidRPr="003D29FD">
              <w:rPr>
                <w:rFonts w:ascii="Arial" w:hAnsi="Arial" w:cs="Arial"/>
                <w:color w:val="000000"/>
              </w:rPr>
              <w:t xml:space="preserve">, who will agree your </w:t>
            </w:r>
            <w:r w:rsidR="004808D8">
              <w:rPr>
                <w:rFonts w:ascii="Arial" w:hAnsi="Arial" w:cs="Arial"/>
                <w:color w:val="000000"/>
              </w:rPr>
              <w:t>work programme</w:t>
            </w:r>
            <w:r w:rsidRPr="003D29FD">
              <w:rPr>
                <w:rFonts w:ascii="Arial" w:hAnsi="Arial" w:cs="Arial"/>
                <w:color w:val="000000"/>
              </w:rPr>
              <w:t>.</w:t>
            </w:r>
          </w:p>
        </w:tc>
      </w:tr>
      <w:tr w:rsidR="00A20983" w14:paraId="5E36790B" w14:textId="77777777" w:rsidTr="0042595D">
        <w:trPr>
          <w:trHeight w:val="269"/>
        </w:trPr>
        <w:tc>
          <w:tcPr>
            <w:tcW w:w="10008" w:type="dxa"/>
            <w:gridSpan w:val="4"/>
          </w:tcPr>
          <w:p w14:paraId="331F98D2" w14:textId="77777777" w:rsidR="00A20983" w:rsidRPr="005A21A1" w:rsidRDefault="00A20983" w:rsidP="0042595D">
            <w:pPr>
              <w:jc w:val="both"/>
              <w:rPr>
                <w:rFonts w:ascii="Arial" w:hAnsi="Arial" w:cs="Arial"/>
                <w:color w:val="0070C0"/>
              </w:rPr>
            </w:pPr>
          </w:p>
        </w:tc>
      </w:tr>
      <w:tr w:rsidR="00A20983" w14:paraId="3E634817" w14:textId="77777777" w:rsidTr="0042595D">
        <w:trPr>
          <w:trHeight w:val="571"/>
        </w:trPr>
        <w:tc>
          <w:tcPr>
            <w:tcW w:w="2071" w:type="dxa"/>
          </w:tcPr>
          <w:p w14:paraId="6ACE8325" w14:textId="77777777" w:rsidR="00A20983" w:rsidRPr="005A21A1" w:rsidRDefault="00A20983" w:rsidP="0042595D">
            <w:pPr>
              <w:rPr>
                <w:rFonts w:ascii="Arial" w:hAnsi="Arial" w:cs="Arial"/>
                <w:color w:val="0070C0"/>
              </w:rPr>
            </w:pPr>
            <w:r w:rsidRPr="005A21A1">
              <w:rPr>
                <w:rFonts w:ascii="Arial" w:hAnsi="Arial" w:cs="Arial"/>
                <w:color w:val="0070C0"/>
              </w:rPr>
              <w:t xml:space="preserve">Health and Safety </w:t>
            </w:r>
          </w:p>
        </w:tc>
        <w:tc>
          <w:tcPr>
            <w:tcW w:w="7937" w:type="dxa"/>
            <w:gridSpan w:val="3"/>
          </w:tcPr>
          <w:p w14:paraId="0F8A0EB7" w14:textId="77777777" w:rsidR="00A20983" w:rsidRPr="003D29FD" w:rsidRDefault="00A20983" w:rsidP="0042595D">
            <w:pPr>
              <w:jc w:val="both"/>
              <w:rPr>
                <w:rFonts w:ascii="Arial" w:hAnsi="Arial" w:cs="Arial"/>
                <w:color w:val="000000"/>
              </w:rPr>
            </w:pPr>
            <w:r w:rsidRPr="003D29FD">
              <w:rPr>
                <w:rFonts w:ascii="Arial" w:hAnsi="Arial" w:cs="Arial"/>
                <w:color w:val="000000"/>
              </w:rPr>
              <w:t>You are required to comply with NHS Lanarkshire Health and Safety Policies.</w:t>
            </w:r>
          </w:p>
        </w:tc>
      </w:tr>
      <w:tr w:rsidR="000415B4" w14:paraId="23578276" w14:textId="77777777" w:rsidTr="0042595D">
        <w:trPr>
          <w:trHeight w:val="571"/>
        </w:trPr>
        <w:tc>
          <w:tcPr>
            <w:tcW w:w="2071" w:type="dxa"/>
          </w:tcPr>
          <w:p w14:paraId="01D16A62" w14:textId="77777777" w:rsidR="000415B4" w:rsidRPr="005A21A1" w:rsidRDefault="000415B4" w:rsidP="0042595D">
            <w:pPr>
              <w:rPr>
                <w:rFonts w:ascii="Arial" w:hAnsi="Arial" w:cs="Arial"/>
                <w:color w:val="0070C0"/>
              </w:rPr>
            </w:pPr>
            <w:r w:rsidRPr="005A21A1">
              <w:rPr>
                <w:rFonts w:ascii="Arial" w:hAnsi="Arial" w:cs="Arial"/>
                <w:color w:val="0070C0"/>
              </w:rPr>
              <w:t>Facilities</w:t>
            </w:r>
          </w:p>
        </w:tc>
        <w:tc>
          <w:tcPr>
            <w:tcW w:w="7937" w:type="dxa"/>
            <w:gridSpan w:val="3"/>
          </w:tcPr>
          <w:p w14:paraId="59EAE4C7" w14:textId="77777777" w:rsidR="000415B4" w:rsidRPr="003D29FD" w:rsidRDefault="000415B4" w:rsidP="0042595D">
            <w:pPr>
              <w:jc w:val="both"/>
              <w:rPr>
                <w:rFonts w:ascii="Arial" w:hAnsi="Arial" w:cs="Arial"/>
                <w:color w:val="000000"/>
              </w:rPr>
            </w:pPr>
            <w:r>
              <w:rPr>
                <w:rFonts w:ascii="Arial" w:hAnsi="Arial" w:cs="Arial"/>
                <w:color w:val="000000"/>
              </w:rPr>
              <w:t>Ample free staff parking</w:t>
            </w:r>
            <w:r w:rsidR="005E7C9E">
              <w:rPr>
                <w:rFonts w:ascii="Arial" w:hAnsi="Arial" w:cs="Arial"/>
                <w:color w:val="000000"/>
              </w:rPr>
              <w:t xml:space="preserve"> and nearby train station Coatdyke with direct routes to Edinburgh and Glasgow</w:t>
            </w:r>
            <w:r w:rsidR="00A146BF">
              <w:rPr>
                <w:rFonts w:ascii="Arial" w:hAnsi="Arial" w:cs="Arial"/>
                <w:color w:val="000000"/>
              </w:rPr>
              <w:t>. Bike storage available.</w:t>
            </w:r>
          </w:p>
        </w:tc>
      </w:tr>
      <w:tr w:rsidR="000415B4" w14:paraId="65737FD6" w14:textId="77777777" w:rsidTr="0042595D">
        <w:trPr>
          <w:trHeight w:val="571"/>
        </w:trPr>
        <w:tc>
          <w:tcPr>
            <w:tcW w:w="2071" w:type="dxa"/>
          </w:tcPr>
          <w:p w14:paraId="6F349D04" w14:textId="77777777" w:rsidR="000415B4" w:rsidRPr="003D29FD" w:rsidRDefault="000415B4" w:rsidP="0042595D">
            <w:pPr>
              <w:rPr>
                <w:rFonts w:ascii="Arial" w:hAnsi="Arial" w:cs="Arial"/>
              </w:rPr>
            </w:pPr>
          </w:p>
        </w:tc>
        <w:tc>
          <w:tcPr>
            <w:tcW w:w="7937" w:type="dxa"/>
            <w:gridSpan w:val="3"/>
          </w:tcPr>
          <w:p w14:paraId="50788C7A" w14:textId="77777777" w:rsidR="000415B4" w:rsidRPr="005A21A1" w:rsidRDefault="000415B4" w:rsidP="0042595D">
            <w:pPr>
              <w:jc w:val="both"/>
              <w:rPr>
                <w:rFonts w:ascii="Arial" w:hAnsi="Arial" w:cs="Arial"/>
                <w:b/>
                <w:color w:val="000000"/>
              </w:rPr>
            </w:pPr>
            <w:r w:rsidRPr="005A21A1">
              <w:rPr>
                <w:rFonts w:ascii="Arial" w:hAnsi="Arial" w:cs="Arial"/>
                <w:b/>
                <w:color w:val="000000"/>
              </w:rPr>
              <w:t>Departmental Layout:</w:t>
            </w:r>
          </w:p>
          <w:p w14:paraId="3BB1FF0F" w14:textId="77777777" w:rsidR="000415B4" w:rsidRDefault="005E7C9E" w:rsidP="0042595D">
            <w:pPr>
              <w:jc w:val="both"/>
              <w:rPr>
                <w:rFonts w:ascii="Arial" w:hAnsi="Arial" w:cs="Arial"/>
                <w:color w:val="000000"/>
              </w:rPr>
            </w:pPr>
            <w:r>
              <w:rPr>
                <w:rFonts w:ascii="Arial" w:hAnsi="Arial" w:cs="Arial"/>
                <w:color w:val="000000"/>
              </w:rPr>
              <w:t>4 B</w:t>
            </w:r>
            <w:r w:rsidR="000415B4">
              <w:rPr>
                <w:rFonts w:ascii="Arial" w:hAnsi="Arial" w:cs="Arial"/>
                <w:color w:val="000000"/>
              </w:rPr>
              <w:t>ed Resus including cubicle for aerosol generated procedures and specific paediatric bay</w:t>
            </w:r>
          </w:p>
          <w:p w14:paraId="3692BB04" w14:textId="77777777" w:rsidR="000415B4" w:rsidRDefault="000415B4" w:rsidP="0042595D">
            <w:pPr>
              <w:jc w:val="both"/>
              <w:rPr>
                <w:rFonts w:ascii="Arial" w:hAnsi="Arial" w:cs="Arial"/>
                <w:color w:val="000000"/>
              </w:rPr>
            </w:pPr>
            <w:r>
              <w:rPr>
                <w:rFonts w:ascii="Arial" w:hAnsi="Arial" w:cs="Arial"/>
                <w:color w:val="000000"/>
              </w:rPr>
              <w:t xml:space="preserve">9 </w:t>
            </w:r>
            <w:r w:rsidR="005E7C9E">
              <w:rPr>
                <w:rFonts w:ascii="Arial" w:hAnsi="Arial" w:cs="Arial"/>
                <w:color w:val="000000"/>
              </w:rPr>
              <w:t>M</w:t>
            </w:r>
            <w:r>
              <w:rPr>
                <w:rFonts w:ascii="Arial" w:hAnsi="Arial" w:cs="Arial"/>
                <w:color w:val="000000"/>
              </w:rPr>
              <w:t>onitored Major Cubicles</w:t>
            </w:r>
          </w:p>
          <w:p w14:paraId="361D56C1" w14:textId="77777777" w:rsidR="000415B4" w:rsidRDefault="005A21A1" w:rsidP="0042595D">
            <w:pPr>
              <w:jc w:val="both"/>
              <w:rPr>
                <w:rFonts w:ascii="Arial" w:hAnsi="Arial" w:cs="Arial"/>
                <w:color w:val="000000"/>
              </w:rPr>
            </w:pPr>
            <w:r>
              <w:rPr>
                <w:rFonts w:ascii="Arial" w:hAnsi="Arial" w:cs="Arial"/>
                <w:color w:val="000000"/>
              </w:rPr>
              <w:t>8 Minor Cubicles including recently refurbished paediatric bay with state of art sensory visual equipment, ophthalmology and ENT bay and mental health assessment bay</w:t>
            </w:r>
          </w:p>
          <w:p w14:paraId="1E95FCD6" w14:textId="77777777" w:rsidR="000415B4" w:rsidRDefault="000415B4" w:rsidP="0042595D">
            <w:pPr>
              <w:jc w:val="both"/>
              <w:rPr>
                <w:rFonts w:ascii="Arial" w:hAnsi="Arial" w:cs="Arial"/>
                <w:color w:val="000000"/>
              </w:rPr>
            </w:pPr>
            <w:r>
              <w:rPr>
                <w:rFonts w:ascii="Arial" w:hAnsi="Arial" w:cs="Arial"/>
                <w:color w:val="000000"/>
              </w:rPr>
              <w:t xml:space="preserve">6 </w:t>
            </w:r>
            <w:r w:rsidR="005E7C9E">
              <w:rPr>
                <w:rFonts w:ascii="Arial" w:hAnsi="Arial" w:cs="Arial"/>
                <w:color w:val="000000"/>
              </w:rPr>
              <w:t>B</w:t>
            </w:r>
            <w:r>
              <w:rPr>
                <w:rFonts w:ascii="Arial" w:hAnsi="Arial" w:cs="Arial"/>
                <w:color w:val="000000"/>
              </w:rPr>
              <w:t>ed REACT and 2 Triage cubicles</w:t>
            </w:r>
          </w:p>
          <w:p w14:paraId="7B116598" w14:textId="77777777" w:rsidR="000415B4" w:rsidRPr="003D29FD" w:rsidRDefault="000415B4" w:rsidP="0042595D">
            <w:pPr>
              <w:jc w:val="both"/>
              <w:rPr>
                <w:rFonts w:ascii="Arial" w:hAnsi="Arial" w:cs="Arial"/>
                <w:color w:val="000000"/>
              </w:rPr>
            </w:pPr>
            <w:r>
              <w:rPr>
                <w:rFonts w:ascii="Arial" w:hAnsi="Arial" w:cs="Arial"/>
                <w:color w:val="000000"/>
              </w:rPr>
              <w:t xml:space="preserve">Recently </w:t>
            </w:r>
            <w:r w:rsidR="005E7C9E">
              <w:rPr>
                <w:rFonts w:ascii="Arial" w:hAnsi="Arial" w:cs="Arial"/>
                <w:color w:val="000000"/>
              </w:rPr>
              <w:t>refurbished</w:t>
            </w:r>
            <w:r w:rsidR="005A21A1">
              <w:rPr>
                <w:rFonts w:ascii="Arial" w:hAnsi="Arial" w:cs="Arial"/>
                <w:color w:val="000000"/>
              </w:rPr>
              <w:t xml:space="preserve"> Relatives Room</w:t>
            </w:r>
          </w:p>
        </w:tc>
      </w:tr>
      <w:tr w:rsidR="000415B4" w14:paraId="7B96CD90" w14:textId="77777777" w:rsidTr="0042595D">
        <w:trPr>
          <w:trHeight w:val="571"/>
        </w:trPr>
        <w:tc>
          <w:tcPr>
            <w:tcW w:w="2071" w:type="dxa"/>
          </w:tcPr>
          <w:p w14:paraId="1AFC2C41" w14:textId="77777777" w:rsidR="000415B4" w:rsidRPr="003D29FD" w:rsidRDefault="000415B4" w:rsidP="0042595D">
            <w:pPr>
              <w:rPr>
                <w:rFonts w:ascii="Arial" w:hAnsi="Arial" w:cs="Arial"/>
              </w:rPr>
            </w:pPr>
          </w:p>
        </w:tc>
        <w:tc>
          <w:tcPr>
            <w:tcW w:w="7937" w:type="dxa"/>
            <w:gridSpan w:val="3"/>
          </w:tcPr>
          <w:p w14:paraId="573A8896" w14:textId="77777777" w:rsidR="000415B4" w:rsidRPr="003D29FD" w:rsidRDefault="000415B4" w:rsidP="0042595D">
            <w:pPr>
              <w:jc w:val="both"/>
              <w:rPr>
                <w:rFonts w:ascii="Arial" w:hAnsi="Arial" w:cs="Arial"/>
                <w:color w:val="000000"/>
              </w:rPr>
            </w:pPr>
          </w:p>
        </w:tc>
      </w:tr>
      <w:tr w:rsidR="00A20983" w14:paraId="2FE05FE6" w14:textId="77777777" w:rsidTr="0042595D">
        <w:trPr>
          <w:trHeight w:val="360"/>
        </w:trPr>
        <w:tc>
          <w:tcPr>
            <w:tcW w:w="2071" w:type="dxa"/>
            <w:vMerge w:val="restart"/>
          </w:tcPr>
          <w:p w14:paraId="6358FCCE" w14:textId="77777777" w:rsidR="00A20983" w:rsidRPr="003D29FD" w:rsidRDefault="00947F7C" w:rsidP="0042595D">
            <w:pPr>
              <w:rPr>
                <w:rFonts w:ascii="Arial" w:hAnsi="Arial" w:cs="Arial"/>
              </w:rPr>
            </w:pPr>
            <w:r w:rsidRPr="00947F7C">
              <w:rPr>
                <w:rFonts w:ascii="Arial" w:hAnsi="Arial" w:cs="Arial"/>
                <w:color w:val="0070C0"/>
              </w:rPr>
              <w:t>The Team</w:t>
            </w:r>
          </w:p>
        </w:tc>
        <w:tc>
          <w:tcPr>
            <w:tcW w:w="7937" w:type="dxa"/>
            <w:gridSpan w:val="3"/>
          </w:tcPr>
          <w:p w14:paraId="67E74F76" w14:textId="77777777" w:rsidR="00A20983" w:rsidRPr="003D29FD" w:rsidRDefault="00A20983" w:rsidP="0042595D">
            <w:pPr>
              <w:rPr>
                <w:rFonts w:ascii="Arial" w:hAnsi="Arial" w:cs="Arial"/>
                <w:color w:val="000000"/>
              </w:rPr>
            </w:pPr>
            <w:r w:rsidRPr="00A554F1">
              <w:rPr>
                <w:rFonts w:ascii="Arial" w:hAnsi="Arial" w:cs="Arial"/>
                <w:b/>
                <w:color w:val="000000"/>
              </w:rPr>
              <w:t>Consultants</w:t>
            </w:r>
            <w:r>
              <w:rPr>
                <w:rFonts w:ascii="Arial" w:hAnsi="Arial" w:cs="Arial"/>
                <w:b/>
                <w:color w:val="000000"/>
              </w:rPr>
              <w:t xml:space="preserve">                                    </w:t>
            </w:r>
            <w:r w:rsidRPr="00A554F1">
              <w:rPr>
                <w:rFonts w:ascii="Arial" w:hAnsi="Arial" w:cs="Arial"/>
                <w:b/>
                <w:color w:val="000000"/>
              </w:rPr>
              <w:t>Special Interest</w:t>
            </w:r>
          </w:p>
        </w:tc>
      </w:tr>
      <w:tr w:rsidR="000415B4" w14:paraId="390137B1" w14:textId="77777777" w:rsidTr="0042595D">
        <w:trPr>
          <w:trHeight w:val="255"/>
        </w:trPr>
        <w:tc>
          <w:tcPr>
            <w:tcW w:w="2071" w:type="dxa"/>
            <w:vMerge/>
          </w:tcPr>
          <w:p w14:paraId="4DCBC1F6" w14:textId="77777777" w:rsidR="000415B4" w:rsidRPr="003D29FD" w:rsidRDefault="000415B4" w:rsidP="000415B4">
            <w:pPr>
              <w:rPr>
                <w:rFonts w:ascii="Arial" w:hAnsi="Arial" w:cs="Arial"/>
              </w:rPr>
            </w:pPr>
          </w:p>
        </w:tc>
        <w:tc>
          <w:tcPr>
            <w:tcW w:w="3440" w:type="dxa"/>
          </w:tcPr>
          <w:p w14:paraId="1CDCD82E" w14:textId="7C27A6DE" w:rsidR="000415B4" w:rsidRPr="008A593C" w:rsidRDefault="000415B4" w:rsidP="005E25B6">
            <w:pPr>
              <w:rPr>
                <w:rFonts w:ascii="Arial" w:hAnsi="Arial" w:cs="Arial"/>
                <w:color w:val="000000"/>
              </w:rPr>
            </w:pPr>
            <w:r>
              <w:rPr>
                <w:rFonts w:ascii="Arial" w:hAnsi="Arial" w:cs="Arial"/>
                <w:color w:val="000000"/>
              </w:rPr>
              <w:t xml:space="preserve">Dr </w:t>
            </w:r>
            <w:r w:rsidR="005E25B6">
              <w:rPr>
                <w:rFonts w:ascii="Arial" w:hAnsi="Arial" w:cs="Arial"/>
                <w:color w:val="000000"/>
              </w:rPr>
              <w:t>Neil Hughes</w:t>
            </w:r>
          </w:p>
        </w:tc>
        <w:tc>
          <w:tcPr>
            <w:tcW w:w="4497" w:type="dxa"/>
            <w:gridSpan w:val="2"/>
          </w:tcPr>
          <w:p w14:paraId="5F5E2012" w14:textId="1839963A" w:rsidR="000415B4" w:rsidRPr="008A593C" w:rsidRDefault="00A146BF" w:rsidP="005E25B6">
            <w:pPr>
              <w:rPr>
                <w:rFonts w:ascii="Arial" w:hAnsi="Arial" w:cs="Arial"/>
                <w:color w:val="000000"/>
              </w:rPr>
            </w:pPr>
            <w:r>
              <w:rPr>
                <w:rFonts w:ascii="Arial" w:hAnsi="Arial" w:cs="Arial"/>
                <w:color w:val="000000"/>
              </w:rPr>
              <w:t>Clinical Lead</w:t>
            </w:r>
            <w:r w:rsidR="008D66ED">
              <w:rPr>
                <w:rFonts w:ascii="Arial" w:hAnsi="Arial" w:cs="Arial"/>
                <w:color w:val="000000"/>
              </w:rPr>
              <w:t>, Pre-Hospital</w:t>
            </w:r>
          </w:p>
        </w:tc>
      </w:tr>
      <w:tr w:rsidR="000415B4" w14:paraId="60A3999C" w14:textId="77777777" w:rsidTr="0042595D">
        <w:trPr>
          <w:trHeight w:val="180"/>
        </w:trPr>
        <w:tc>
          <w:tcPr>
            <w:tcW w:w="2071" w:type="dxa"/>
            <w:vMerge/>
          </w:tcPr>
          <w:p w14:paraId="7EC26361" w14:textId="77777777" w:rsidR="000415B4" w:rsidRPr="003D29FD" w:rsidRDefault="000415B4" w:rsidP="000415B4">
            <w:pPr>
              <w:rPr>
                <w:rFonts w:ascii="Arial" w:hAnsi="Arial" w:cs="Arial"/>
              </w:rPr>
            </w:pPr>
          </w:p>
        </w:tc>
        <w:tc>
          <w:tcPr>
            <w:tcW w:w="3440" w:type="dxa"/>
          </w:tcPr>
          <w:p w14:paraId="026B7787" w14:textId="77777777" w:rsidR="000415B4" w:rsidRPr="008A593C" w:rsidRDefault="000415B4" w:rsidP="000415B4">
            <w:pPr>
              <w:rPr>
                <w:rFonts w:ascii="Arial" w:hAnsi="Arial" w:cs="Arial"/>
                <w:color w:val="000000"/>
              </w:rPr>
            </w:pPr>
            <w:r>
              <w:rPr>
                <w:rFonts w:ascii="Arial" w:hAnsi="Arial" w:cs="Arial"/>
                <w:color w:val="000000"/>
              </w:rPr>
              <w:t>Dr Gordon McNeish</w:t>
            </w:r>
          </w:p>
        </w:tc>
        <w:tc>
          <w:tcPr>
            <w:tcW w:w="4497" w:type="dxa"/>
            <w:gridSpan w:val="2"/>
          </w:tcPr>
          <w:p w14:paraId="6FD5301C" w14:textId="117A691F" w:rsidR="000415B4" w:rsidRPr="008A593C" w:rsidRDefault="008D66ED" w:rsidP="000415B4">
            <w:pPr>
              <w:rPr>
                <w:rFonts w:ascii="Arial" w:hAnsi="Arial" w:cs="Arial"/>
                <w:color w:val="000000"/>
              </w:rPr>
            </w:pPr>
            <w:r>
              <w:rPr>
                <w:rFonts w:ascii="Arial" w:hAnsi="Arial" w:cs="Arial"/>
                <w:color w:val="000000"/>
              </w:rPr>
              <w:t>AMD for unscheduled Care NHSL</w:t>
            </w:r>
          </w:p>
        </w:tc>
      </w:tr>
      <w:tr w:rsidR="000415B4" w14:paraId="488E8F5A" w14:textId="77777777" w:rsidTr="0042595D">
        <w:trPr>
          <w:trHeight w:val="149"/>
        </w:trPr>
        <w:tc>
          <w:tcPr>
            <w:tcW w:w="2071" w:type="dxa"/>
            <w:vMerge/>
          </w:tcPr>
          <w:p w14:paraId="7F48D4C1" w14:textId="77777777" w:rsidR="000415B4" w:rsidRPr="003D29FD" w:rsidRDefault="000415B4" w:rsidP="000415B4">
            <w:pPr>
              <w:rPr>
                <w:rFonts w:ascii="Arial" w:hAnsi="Arial" w:cs="Arial"/>
              </w:rPr>
            </w:pPr>
          </w:p>
        </w:tc>
        <w:tc>
          <w:tcPr>
            <w:tcW w:w="3440" w:type="dxa"/>
          </w:tcPr>
          <w:p w14:paraId="2816DD36" w14:textId="77777777" w:rsidR="000415B4" w:rsidRPr="008A593C" w:rsidRDefault="000415B4" w:rsidP="000415B4">
            <w:pPr>
              <w:rPr>
                <w:rFonts w:ascii="Arial" w:hAnsi="Arial" w:cs="Arial"/>
                <w:color w:val="000000"/>
              </w:rPr>
            </w:pPr>
            <w:r>
              <w:rPr>
                <w:rFonts w:ascii="Arial" w:hAnsi="Arial" w:cs="Arial"/>
                <w:color w:val="000000"/>
              </w:rPr>
              <w:t>Dr David Litherland</w:t>
            </w:r>
          </w:p>
        </w:tc>
        <w:tc>
          <w:tcPr>
            <w:tcW w:w="4497" w:type="dxa"/>
            <w:gridSpan w:val="2"/>
          </w:tcPr>
          <w:p w14:paraId="10312614" w14:textId="201F8322" w:rsidR="000415B4" w:rsidRPr="008A593C" w:rsidRDefault="008D66ED" w:rsidP="000415B4">
            <w:pPr>
              <w:rPr>
                <w:rFonts w:ascii="Arial" w:hAnsi="Arial" w:cs="Arial"/>
                <w:color w:val="000000"/>
              </w:rPr>
            </w:pPr>
            <w:r>
              <w:rPr>
                <w:rFonts w:ascii="Arial" w:hAnsi="Arial" w:cs="Arial"/>
                <w:color w:val="000000"/>
              </w:rPr>
              <w:t>Partial Retirement</w:t>
            </w:r>
          </w:p>
        </w:tc>
      </w:tr>
      <w:tr w:rsidR="000415B4" w14:paraId="05BBE8C6" w14:textId="77777777" w:rsidTr="0042595D">
        <w:trPr>
          <w:trHeight w:val="165"/>
        </w:trPr>
        <w:tc>
          <w:tcPr>
            <w:tcW w:w="2071" w:type="dxa"/>
            <w:vMerge/>
          </w:tcPr>
          <w:p w14:paraId="201E517B" w14:textId="77777777" w:rsidR="000415B4" w:rsidRPr="003D29FD" w:rsidRDefault="000415B4" w:rsidP="000415B4">
            <w:pPr>
              <w:rPr>
                <w:rFonts w:ascii="Arial" w:hAnsi="Arial" w:cs="Arial"/>
              </w:rPr>
            </w:pPr>
          </w:p>
        </w:tc>
        <w:tc>
          <w:tcPr>
            <w:tcW w:w="3440" w:type="dxa"/>
          </w:tcPr>
          <w:p w14:paraId="462890BC" w14:textId="77777777" w:rsidR="000415B4" w:rsidRPr="008A593C" w:rsidRDefault="000415B4" w:rsidP="000415B4">
            <w:pPr>
              <w:rPr>
                <w:rFonts w:ascii="Arial" w:hAnsi="Arial" w:cs="Arial"/>
                <w:color w:val="000000"/>
              </w:rPr>
            </w:pPr>
            <w:r>
              <w:rPr>
                <w:rFonts w:ascii="Arial" w:hAnsi="Arial" w:cs="Arial"/>
                <w:color w:val="000000"/>
              </w:rPr>
              <w:t>Dr Barbara Key</w:t>
            </w:r>
          </w:p>
        </w:tc>
        <w:tc>
          <w:tcPr>
            <w:tcW w:w="4497" w:type="dxa"/>
            <w:gridSpan w:val="2"/>
          </w:tcPr>
          <w:p w14:paraId="1D4546DA" w14:textId="77777777" w:rsidR="000415B4" w:rsidRPr="008A593C" w:rsidRDefault="00A146BF" w:rsidP="000415B4">
            <w:pPr>
              <w:rPr>
                <w:rFonts w:ascii="Arial" w:hAnsi="Arial" w:cs="Arial"/>
                <w:color w:val="000000"/>
              </w:rPr>
            </w:pPr>
            <w:r>
              <w:rPr>
                <w:rFonts w:ascii="Arial" w:hAnsi="Arial" w:cs="Arial"/>
                <w:color w:val="000000"/>
              </w:rPr>
              <w:t>STAG lead, ATLS course director</w:t>
            </w:r>
          </w:p>
        </w:tc>
      </w:tr>
      <w:tr w:rsidR="000415B4" w14:paraId="1F1B167F" w14:textId="77777777" w:rsidTr="0042595D">
        <w:trPr>
          <w:trHeight w:val="240"/>
        </w:trPr>
        <w:tc>
          <w:tcPr>
            <w:tcW w:w="2071" w:type="dxa"/>
            <w:vMerge/>
          </w:tcPr>
          <w:p w14:paraId="14DDA3A9" w14:textId="77777777" w:rsidR="000415B4" w:rsidRPr="003D29FD" w:rsidRDefault="000415B4" w:rsidP="000415B4">
            <w:pPr>
              <w:rPr>
                <w:rFonts w:ascii="Arial" w:hAnsi="Arial" w:cs="Arial"/>
              </w:rPr>
            </w:pPr>
          </w:p>
        </w:tc>
        <w:tc>
          <w:tcPr>
            <w:tcW w:w="3440" w:type="dxa"/>
          </w:tcPr>
          <w:p w14:paraId="15DC58EC" w14:textId="73F68405" w:rsidR="000415B4" w:rsidRPr="008A593C" w:rsidRDefault="000415B4" w:rsidP="005E25B6">
            <w:pPr>
              <w:rPr>
                <w:rFonts w:ascii="Arial" w:hAnsi="Arial" w:cs="Arial"/>
                <w:color w:val="000000"/>
              </w:rPr>
            </w:pPr>
            <w:r>
              <w:rPr>
                <w:rFonts w:ascii="Arial" w:hAnsi="Arial" w:cs="Arial"/>
                <w:color w:val="000000"/>
              </w:rPr>
              <w:t xml:space="preserve">Dr </w:t>
            </w:r>
            <w:r w:rsidR="005E25B6">
              <w:rPr>
                <w:rFonts w:ascii="Arial" w:hAnsi="Arial" w:cs="Arial"/>
                <w:color w:val="000000"/>
              </w:rPr>
              <w:t>Fiona Hunter</w:t>
            </w:r>
          </w:p>
        </w:tc>
        <w:tc>
          <w:tcPr>
            <w:tcW w:w="4497" w:type="dxa"/>
            <w:gridSpan w:val="2"/>
          </w:tcPr>
          <w:p w14:paraId="414C16FF" w14:textId="53339765" w:rsidR="000415B4" w:rsidRPr="008A593C" w:rsidRDefault="005E25B6" w:rsidP="000415B4">
            <w:pPr>
              <w:rPr>
                <w:rFonts w:ascii="Arial" w:hAnsi="Arial" w:cs="Arial"/>
                <w:color w:val="000000"/>
              </w:rPr>
            </w:pPr>
            <w:r>
              <w:rPr>
                <w:rFonts w:ascii="Arial" w:hAnsi="Arial" w:cs="Arial"/>
                <w:color w:val="000000"/>
              </w:rPr>
              <w:t>RCEM Final SBA Lead</w:t>
            </w:r>
          </w:p>
        </w:tc>
      </w:tr>
      <w:tr w:rsidR="000415B4" w14:paraId="29B83AC9" w14:textId="77777777" w:rsidTr="0042595D">
        <w:trPr>
          <w:trHeight w:val="240"/>
        </w:trPr>
        <w:tc>
          <w:tcPr>
            <w:tcW w:w="2071" w:type="dxa"/>
            <w:vMerge/>
          </w:tcPr>
          <w:p w14:paraId="6D3AC227" w14:textId="77777777" w:rsidR="000415B4" w:rsidRPr="003D29FD" w:rsidRDefault="000415B4" w:rsidP="000415B4">
            <w:pPr>
              <w:rPr>
                <w:rFonts w:ascii="Arial" w:hAnsi="Arial" w:cs="Arial"/>
              </w:rPr>
            </w:pPr>
          </w:p>
        </w:tc>
        <w:tc>
          <w:tcPr>
            <w:tcW w:w="3440" w:type="dxa"/>
          </w:tcPr>
          <w:p w14:paraId="02373EF8" w14:textId="77777777" w:rsidR="000415B4" w:rsidRPr="008A593C" w:rsidRDefault="000415B4" w:rsidP="000415B4">
            <w:pPr>
              <w:rPr>
                <w:rFonts w:ascii="Arial" w:hAnsi="Arial" w:cs="Arial"/>
                <w:color w:val="000000"/>
              </w:rPr>
            </w:pPr>
            <w:r>
              <w:rPr>
                <w:rFonts w:ascii="Arial" w:hAnsi="Arial" w:cs="Arial"/>
                <w:color w:val="000000"/>
              </w:rPr>
              <w:t>Dr Andrew Russell</w:t>
            </w:r>
          </w:p>
        </w:tc>
        <w:tc>
          <w:tcPr>
            <w:tcW w:w="4497" w:type="dxa"/>
            <w:gridSpan w:val="2"/>
          </w:tcPr>
          <w:p w14:paraId="1C7759AE" w14:textId="77777777" w:rsidR="000415B4" w:rsidRPr="008A593C" w:rsidRDefault="00A146BF" w:rsidP="000415B4">
            <w:pPr>
              <w:rPr>
                <w:rFonts w:ascii="Arial" w:hAnsi="Arial" w:cs="Arial"/>
                <w:color w:val="000000"/>
              </w:rPr>
            </w:pPr>
            <w:r>
              <w:rPr>
                <w:rFonts w:ascii="Arial" w:hAnsi="Arial" w:cs="Arial"/>
                <w:color w:val="000000"/>
              </w:rPr>
              <w:t xml:space="preserve">Major Incident, </w:t>
            </w:r>
            <w:r w:rsidR="000415B4">
              <w:rPr>
                <w:rFonts w:ascii="Arial" w:hAnsi="Arial" w:cs="Arial"/>
                <w:color w:val="000000"/>
              </w:rPr>
              <w:t>Toxicology and Psychiatry Lead</w:t>
            </w:r>
          </w:p>
        </w:tc>
      </w:tr>
      <w:tr w:rsidR="000415B4" w14:paraId="440809C5" w14:textId="77777777" w:rsidTr="0042595D">
        <w:trPr>
          <w:trHeight w:val="240"/>
        </w:trPr>
        <w:tc>
          <w:tcPr>
            <w:tcW w:w="2071" w:type="dxa"/>
            <w:vMerge/>
          </w:tcPr>
          <w:p w14:paraId="1BB401F2" w14:textId="77777777" w:rsidR="000415B4" w:rsidRPr="003D29FD" w:rsidRDefault="000415B4" w:rsidP="000415B4">
            <w:pPr>
              <w:rPr>
                <w:rFonts w:ascii="Arial" w:hAnsi="Arial" w:cs="Arial"/>
              </w:rPr>
            </w:pPr>
          </w:p>
        </w:tc>
        <w:tc>
          <w:tcPr>
            <w:tcW w:w="3440" w:type="dxa"/>
          </w:tcPr>
          <w:p w14:paraId="63BB5AFB" w14:textId="77777777" w:rsidR="000415B4" w:rsidRPr="008A593C" w:rsidRDefault="000415B4" w:rsidP="000415B4">
            <w:pPr>
              <w:rPr>
                <w:rFonts w:ascii="Arial" w:hAnsi="Arial" w:cs="Arial"/>
                <w:color w:val="000000"/>
              </w:rPr>
            </w:pPr>
            <w:r>
              <w:rPr>
                <w:rFonts w:ascii="Arial" w:hAnsi="Arial" w:cs="Arial"/>
                <w:color w:val="000000"/>
              </w:rPr>
              <w:t>Dr Stewart Teece</w:t>
            </w:r>
          </w:p>
        </w:tc>
        <w:tc>
          <w:tcPr>
            <w:tcW w:w="4497" w:type="dxa"/>
            <w:gridSpan w:val="2"/>
          </w:tcPr>
          <w:p w14:paraId="259E469F" w14:textId="77777777" w:rsidR="000415B4" w:rsidRPr="008A593C" w:rsidRDefault="00A146BF" w:rsidP="000415B4">
            <w:pPr>
              <w:rPr>
                <w:rFonts w:ascii="Arial" w:hAnsi="Arial" w:cs="Arial"/>
                <w:color w:val="000000"/>
              </w:rPr>
            </w:pPr>
            <w:r>
              <w:rPr>
                <w:rFonts w:ascii="Arial" w:hAnsi="Arial" w:cs="Arial"/>
                <w:color w:val="000000"/>
              </w:rPr>
              <w:t xml:space="preserve">Acute </w:t>
            </w:r>
            <w:r w:rsidR="000415B4">
              <w:rPr>
                <w:rFonts w:ascii="Arial" w:hAnsi="Arial" w:cs="Arial"/>
                <w:color w:val="000000"/>
              </w:rPr>
              <w:t>Medicine Lead and EM HST TPD</w:t>
            </w:r>
          </w:p>
        </w:tc>
      </w:tr>
      <w:tr w:rsidR="000415B4" w14:paraId="74C5939A" w14:textId="77777777" w:rsidTr="0042595D">
        <w:trPr>
          <w:trHeight w:val="240"/>
        </w:trPr>
        <w:tc>
          <w:tcPr>
            <w:tcW w:w="2071" w:type="dxa"/>
            <w:vMerge/>
          </w:tcPr>
          <w:p w14:paraId="036B9367" w14:textId="77777777" w:rsidR="000415B4" w:rsidRPr="003D29FD" w:rsidRDefault="000415B4" w:rsidP="000415B4">
            <w:pPr>
              <w:rPr>
                <w:rFonts w:ascii="Arial" w:hAnsi="Arial" w:cs="Arial"/>
              </w:rPr>
            </w:pPr>
          </w:p>
        </w:tc>
        <w:tc>
          <w:tcPr>
            <w:tcW w:w="3440" w:type="dxa"/>
          </w:tcPr>
          <w:p w14:paraId="510278CF" w14:textId="77777777" w:rsidR="000415B4" w:rsidRPr="008A593C" w:rsidRDefault="000415B4" w:rsidP="000415B4">
            <w:pPr>
              <w:rPr>
                <w:rFonts w:ascii="Arial" w:hAnsi="Arial" w:cs="Arial"/>
                <w:color w:val="000000"/>
              </w:rPr>
            </w:pPr>
            <w:r>
              <w:rPr>
                <w:rFonts w:ascii="Arial" w:hAnsi="Arial" w:cs="Arial"/>
                <w:color w:val="000000"/>
              </w:rPr>
              <w:t>Dr Gautham Bala</w:t>
            </w:r>
            <w:r w:rsidR="00A146BF">
              <w:rPr>
                <w:rFonts w:ascii="Arial" w:hAnsi="Arial" w:cs="Arial"/>
                <w:color w:val="000000"/>
              </w:rPr>
              <w:t>chandran</w:t>
            </w:r>
          </w:p>
        </w:tc>
        <w:tc>
          <w:tcPr>
            <w:tcW w:w="4497" w:type="dxa"/>
            <w:gridSpan w:val="2"/>
          </w:tcPr>
          <w:p w14:paraId="66E18559" w14:textId="7D43E6F6" w:rsidR="000415B4" w:rsidRPr="008A593C" w:rsidRDefault="000415B4" w:rsidP="000415B4">
            <w:pPr>
              <w:rPr>
                <w:rFonts w:ascii="Arial" w:hAnsi="Arial" w:cs="Arial"/>
                <w:color w:val="000000"/>
              </w:rPr>
            </w:pPr>
            <w:r>
              <w:rPr>
                <w:rFonts w:ascii="Arial" w:hAnsi="Arial" w:cs="Arial"/>
                <w:color w:val="000000"/>
              </w:rPr>
              <w:t>Scot</w:t>
            </w:r>
            <w:r w:rsidR="005E25B6">
              <w:rPr>
                <w:rFonts w:ascii="Arial" w:hAnsi="Arial" w:cs="Arial"/>
                <w:color w:val="000000"/>
              </w:rPr>
              <w:t>STAR</w:t>
            </w:r>
            <w:r>
              <w:rPr>
                <w:rFonts w:ascii="Arial" w:hAnsi="Arial" w:cs="Arial"/>
                <w:color w:val="000000"/>
              </w:rPr>
              <w:t xml:space="preserve"> and Paediatric Lead</w:t>
            </w:r>
            <w:r w:rsidR="00A146BF">
              <w:rPr>
                <w:rFonts w:ascii="Arial" w:hAnsi="Arial" w:cs="Arial"/>
                <w:color w:val="000000"/>
              </w:rPr>
              <w:t>, APLS course director</w:t>
            </w:r>
          </w:p>
        </w:tc>
      </w:tr>
      <w:tr w:rsidR="000415B4" w14:paraId="269A6C65" w14:textId="77777777" w:rsidTr="0042595D">
        <w:trPr>
          <w:trHeight w:val="240"/>
        </w:trPr>
        <w:tc>
          <w:tcPr>
            <w:tcW w:w="2071" w:type="dxa"/>
            <w:vMerge/>
          </w:tcPr>
          <w:p w14:paraId="5ABC66D7" w14:textId="77777777" w:rsidR="000415B4" w:rsidRPr="003D29FD" w:rsidRDefault="000415B4" w:rsidP="000415B4">
            <w:pPr>
              <w:rPr>
                <w:rFonts w:ascii="Arial" w:hAnsi="Arial" w:cs="Arial"/>
              </w:rPr>
            </w:pPr>
          </w:p>
        </w:tc>
        <w:tc>
          <w:tcPr>
            <w:tcW w:w="3440" w:type="dxa"/>
          </w:tcPr>
          <w:p w14:paraId="08C23587" w14:textId="77777777" w:rsidR="000415B4" w:rsidRPr="008A593C" w:rsidRDefault="000415B4" w:rsidP="000415B4">
            <w:pPr>
              <w:rPr>
                <w:rFonts w:ascii="Arial" w:hAnsi="Arial" w:cs="Arial"/>
                <w:color w:val="000000"/>
              </w:rPr>
            </w:pPr>
            <w:r>
              <w:rPr>
                <w:rFonts w:ascii="Arial" w:hAnsi="Arial" w:cs="Arial"/>
                <w:color w:val="000000"/>
              </w:rPr>
              <w:t>Dr Nicola Moultrie</w:t>
            </w:r>
          </w:p>
        </w:tc>
        <w:tc>
          <w:tcPr>
            <w:tcW w:w="4497" w:type="dxa"/>
            <w:gridSpan w:val="2"/>
          </w:tcPr>
          <w:p w14:paraId="1D8C3358" w14:textId="77777777" w:rsidR="000415B4" w:rsidRPr="008A593C" w:rsidRDefault="000415B4" w:rsidP="000415B4">
            <w:pPr>
              <w:rPr>
                <w:rFonts w:ascii="Arial" w:hAnsi="Arial" w:cs="Arial"/>
                <w:color w:val="000000"/>
              </w:rPr>
            </w:pPr>
            <w:r>
              <w:rPr>
                <w:rFonts w:ascii="Arial" w:hAnsi="Arial" w:cs="Arial"/>
                <w:color w:val="000000"/>
              </w:rPr>
              <w:t>Und</w:t>
            </w:r>
            <w:r w:rsidR="00A146BF">
              <w:rPr>
                <w:rFonts w:ascii="Arial" w:hAnsi="Arial" w:cs="Arial"/>
                <w:color w:val="000000"/>
              </w:rPr>
              <w:t>ergraduate, Frailty</w:t>
            </w:r>
            <w:r>
              <w:rPr>
                <w:rFonts w:ascii="Arial" w:hAnsi="Arial" w:cs="Arial"/>
                <w:color w:val="000000"/>
              </w:rPr>
              <w:t xml:space="preserve"> Lead</w:t>
            </w:r>
          </w:p>
        </w:tc>
      </w:tr>
      <w:tr w:rsidR="000415B4" w14:paraId="28CEF383" w14:textId="77777777" w:rsidTr="0042595D">
        <w:trPr>
          <w:trHeight w:val="240"/>
        </w:trPr>
        <w:tc>
          <w:tcPr>
            <w:tcW w:w="2071" w:type="dxa"/>
            <w:vMerge/>
          </w:tcPr>
          <w:p w14:paraId="0D3D25BA" w14:textId="77777777" w:rsidR="000415B4" w:rsidRPr="003D29FD" w:rsidRDefault="000415B4" w:rsidP="000415B4">
            <w:pPr>
              <w:rPr>
                <w:rFonts w:ascii="Arial" w:hAnsi="Arial" w:cs="Arial"/>
              </w:rPr>
            </w:pPr>
          </w:p>
        </w:tc>
        <w:tc>
          <w:tcPr>
            <w:tcW w:w="3440" w:type="dxa"/>
          </w:tcPr>
          <w:p w14:paraId="7DDD0B89" w14:textId="77777777" w:rsidR="000415B4" w:rsidRPr="008A593C" w:rsidRDefault="000415B4" w:rsidP="000415B4">
            <w:pPr>
              <w:rPr>
                <w:rFonts w:ascii="Arial" w:hAnsi="Arial" w:cs="Arial"/>
                <w:color w:val="000000"/>
              </w:rPr>
            </w:pPr>
            <w:r>
              <w:rPr>
                <w:rFonts w:ascii="Arial" w:hAnsi="Arial" w:cs="Arial"/>
                <w:color w:val="000000"/>
              </w:rPr>
              <w:t>Dr Laura Gillan</w:t>
            </w:r>
          </w:p>
        </w:tc>
        <w:tc>
          <w:tcPr>
            <w:tcW w:w="4497" w:type="dxa"/>
            <w:gridSpan w:val="2"/>
          </w:tcPr>
          <w:p w14:paraId="2410851A" w14:textId="77777777" w:rsidR="000415B4" w:rsidRPr="008A593C" w:rsidRDefault="000415B4" w:rsidP="000415B4">
            <w:pPr>
              <w:rPr>
                <w:rFonts w:ascii="Arial" w:hAnsi="Arial" w:cs="Arial"/>
                <w:color w:val="000000"/>
              </w:rPr>
            </w:pPr>
            <w:r>
              <w:rPr>
                <w:rFonts w:ascii="Arial" w:hAnsi="Arial" w:cs="Arial"/>
                <w:color w:val="000000"/>
              </w:rPr>
              <w:t>Undergraduate and Orthopaedic Lead, Junior Rota Lead</w:t>
            </w:r>
          </w:p>
        </w:tc>
      </w:tr>
      <w:tr w:rsidR="000415B4" w14:paraId="554AEB9A" w14:textId="77777777" w:rsidTr="0042595D">
        <w:trPr>
          <w:trHeight w:val="240"/>
        </w:trPr>
        <w:tc>
          <w:tcPr>
            <w:tcW w:w="2071" w:type="dxa"/>
            <w:vMerge/>
          </w:tcPr>
          <w:p w14:paraId="2660C3DB" w14:textId="77777777" w:rsidR="000415B4" w:rsidRPr="003D29FD" w:rsidRDefault="000415B4" w:rsidP="000415B4">
            <w:pPr>
              <w:rPr>
                <w:rFonts w:ascii="Arial" w:hAnsi="Arial" w:cs="Arial"/>
              </w:rPr>
            </w:pPr>
          </w:p>
        </w:tc>
        <w:tc>
          <w:tcPr>
            <w:tcW w:w="3440" w:type="dxa"/>
          </w:tcPr>
          <w:p w14:paraId="6946652C" w14:textId="77777777" w:rsidR="000415B4" w:rsidRPr="008A593C" w:rsidRDefault="000415B4" w:rsidP="000415B4">
            <w:pPr>
              <w:rPr>
                <w:rFonts w:ascii="Arial" w:hAnsi="Arial" w:cs="Arial"/>
                <w:color w:val="000000"/>
              </w:rPr>
            </w:pPr>
            <w:r>
              <w:rPr>
                <w:rFonts w:ascii="Arial" w:hAnsi="Arial" w:cs="Arial"/>
                <w:color w:val="000000"/>
              </w:rPr>
              <w:t>Dr Laura McGregor</w:t>
            </w:r>
          </w:p>
        </w:tc>
        <w:tc>
          <w:tcPr>
            <w:tcW w:w="4497" w:type="dxa"/>
            <w:gridSpan w:val="2"/>
          </w:tcPr>
          <w:p w14:paraId="4CA4472A" w14:textId="77777777" w:rsidR="000415B4" w:rsidRPr="0090456C" w:rsidRDefault="000415B4" w:rsidP="000415B4">
            <w:pPr>
              <w:rPr>
                <w:rFonts w:ascii="Arial" w:hAnsi="Arial" w:cs="Arial"/>
                <w:color w:val="000000"/>
                <w:highlight w:val="yellow"/>
              </w:rPr>
            </w:pPr>
            <w:r>
              <w:rPr>
                <w:rFonts w:ascii="Arial" w:hAnsi="Arial" w:cs="Arial"/>
                <w:color w:val="000000"/>
              </w:rPr>
              <w:t>Training Quality Lead, EM HST Regional Teaching Lead</w:t>
            </w:r>
            <w:r w:rsidR="00A146BF">
              <w:rPr>
                <w:rFonts w:ascii="Arial" w:hAnsi="Arial" w:cs="Arial"/>
                <w:color w:val="000000"/>
              </w:rPr>
              <w:t>, Wellbeing Lead</w:t>
            </w:r>
          </w:p>
        </w:tc>
      </w:tr>
      <w:tr w:rsidR="000415B4" w14:paraId="4309E7F8" w14:textId="77777777" w:rsidTr="0042595D">
        <w:trPr>
          <w:trHeight w:val="240"/>
        </w:trPr>
        <w:tc>
          <w:tcPr>
            <w:tcW w:w="2071" w:type="dxa"/>
            <w:vMerge/>
          </w:tcPr>
          <w:p w14:paraId="363D4884" w14:textId="77777777" w:rsidR="000415B4" w:rsidRPr="003D29FD" w:rsidRDefault="000415B4" w:rsidP="000415B4">
            <w:pPr>
              <w:rPr>
                <w:rFonts w:ascii="Arial" w:hAnsi="Arial" w:cs="Arial"/>
              </w:rPr>
            </w:pPr>
          </w:p>
        </w:tc>
        <w:tc>
          <w:tcPr>
            <w:tcW w:w="3440" w:type="dxa"/>
          </w:tcPr>
          <w:p w14:paraId="6813B410" w14:textId="77777777" w:rsidR="000415B4" w:rsidRPr="00CE15DA" w:rsidRDefault="000415B4" w:rsidP="000415B4">
            <w:pPr>
              <w:rPr>
                <w:rFonts w:ascii="Arial" w:hAnsi="Arial" w:cs="Arial"/>
                <w:color w:val="000000"/>
              </w:rPr>
            </w:pPr>
            <w:r>
              <w:rPr>
                <w:rFonts w:ascii="Arial" w:hAnsi="Arial" w:cs="Arial"/>
                <w:color w:val="000000"/>
              </w:rPr>
              <w:t>Dr Carole Neff</w:t>
            </w:r>
          </w:p>
        </w:tc>
        <w:tc>
          <w:tcPr>
            <w:tcW w:w="4497" w:type="dxa"/>
            <w:gridSpan w:val="2"/>
            <w:shd w:val="clear" w:color="auto" w:fill="auto"/>
          </w:tcPr>
          <w:p w14:paraId="56EFA7EC" w14:textId="79596421" w:rsidR="000415B4" w:rsidRPr="00CE15DA" w:rsidRDefault="000415B4" w:rsidP="000415B4">
            <w:pPr>
              <w:rPr>
                <w:rFonts w:ascii="Arial" w:hAnsi="Arial" w:cs="Arial"/>
                <w:color w:val="000000"/>
              </w:rPr>
            </w:pPr>
            <w:r>
              <w:rPr>
                <w:rFonts w:ascii="Arial" w:hAnsi="Arial" w:cs="Arial"/>
                <w:color w:val="000000"/>
              </w:rPr>
              <w:t xml:space="preserve">Middlegrade Rota Lead, </w:t>
            </w:r>
          </w:p>
        </w:tc>
      </w:tr>
      <w:tr w:rsidR="000415B4" w14:paraId="16AEE027" w14:textId="77777777" w:rsidTr="0042595D">
        <w:trPr>
          <w:trHeight w:val="214"/>
        </w:trPr>
        <w:tc>
          <w:tcPr>
            <w:tcW w:w="2071" w:type="dxa"/>
            <w:vMerge/>
          </w:tcPr>
          <w:p w14:paraId="6E14E9C3" w14:textId="77777777" w:rsidR="000415B4" w:rsidRPr="003D29FD" w:rsidRDefault="000415B4" w:rsidP="000415B4">
            <w:pPr>
              <w:rPr>
                <w:rFonts w:ascii="Arial" w:hAnsi="Arial" w:cs="Arial"/>
              </w:rPr>
            </w:pPr>
          </w:p>
        </w:tc>
        <w:tc>
          <w:tcPr>
            <w:tcW w:w="3440" w:type="dxa"/>
          </w:tcPr>
          <w:p w14:paraId="3358C16C" w14:textId="77777777" w:rsidR="000415B4" w:rsidRDefault="000415B4" w:rsidP="000415B4">
            <w:pPr>
              <w:rPr>
                <w:rFonts w:ascii="Arial" w:hAnsi="Arial" w:cs="Arial"/>
                <w:color w:val="000000"/>
              </w:rPr>
            </w:pPr>
            <w:r>
              <w:rPr>
                <w:rFonts w:ascii="Arial" w:hAnsi="Arial" w:cs="Arial"/>
                <w:color w:val="000000"/>
              </w:rPr>
              <w:t>Dr Jennifer Cochrane</w:t>
            </w:r>
          </w:p>
        </w:tc>
        <w:tc>
          <w:tcPr>
            <w:tcW w:w="4497" w:type="dxa"/>
            <w:gridSpan w:val="2"/>
          </w:tcPr>
          <w:p w14:paraId="6F010F25" w14:textId="7ADC4AE4" w:rsidR="000415B4" w:rsidRPr="0090456C" w:rsidRDefault="000415B4" w:rsidP="000415B4">
            <w:pPr>
              <w:rPr>
                <w:rFonts w:ascii="Arial" w:hAnsi="Arial" w:cs="Arial"/>
                <w:color w:val="000000"/>
                <w:highlight w:val="yellow"/>
              </w:rPr>
            </w:pPr>
            <w:r>
              <w:rPr>
                <w:rFonts w:ascii="Arial" w:hAnsi="Arial" w:cs="Arial"/>
                <w:color w:val="000000"/>
              </w:rPr>
              <w:t>Ultrasound Lea</w:t>
            </w:r>
            <w:r w:rsidR="00565291">
              <w:rPr>
                <w:rFonts w:ascii="Arial" w:hAnsi="Arial" w:cs="Arial"/>
                <w:color w:val="000000"/>
              </w:rPr>
              <w:t xml:space="preserve">d, Middlegrade Teaching Lead </w:t>
            </w:r>
          </w:p>
        </w:tc>
      </w:tr>
      <w:tr w:rsidR="00565291" w14:paraId="141FEA46" w14:textId="77777777" w:rsidTr="0042595D">
        <w:trPr>
          <w:trHeight w:val="214"/>
        </w:trPr>
        <w:tc>
          <w:tcPr>
            <w:tcW w:w="2071" w:type="dxa"/>
            <w:vMerge/>
          </w:tcPr>
          <w:p w14:paraId="6472A8BF" w14:textId="77777777" w:rsidR="00565291" w:rsidRPr="003D29FD" w:rsidRDefault="00565291" w:rsidP="000415B4">
            <w:pPr>
              <w:rPr>
                <w:rFonts w:ascii="Arial" w:hAnsi="Arial" w:cs="Arial"/>
              </w:rPr>
            </w:pPr>
          </w:p>
        </w:tc>
        <w:tc>
          <w:tcPr>
            <w:tcW w:w="3440" w:type="dxa"/>
          </w:tcPr>
          <w:p w14:paraId="1DC09C0D" w14:textId="762729DA" w:rsidR="00565291" w:rsidRDefault="00565291" w:rsidP="000415B4">
            <w:pPr>
              <w:rPr>
                <w:rFonts w:ascii="Arial" w:hAnsi="Arial" w:cs="Arial"/>
                <w:color w:val="000000"/>
              </w:rPr>
            </w:pPr>
            <w:r>
              <w:rPr>
                <w:rFonts w:ascii="Arial" w:hAnsi="Arial" w:cs="Arial"/>
                <w:color w:val="000000"/>
              </w:rPr>
              <w:t>Dr Sarah Boxall</w:t>
            </w:r>
          </w:p>
        </w:tc>
        <w:tc>
          <w:tcPr>
            <w:tcW w:w="4497" w:type="dxa"/>
            <w:gridSpan w:val="2"/>
          </w:tcPr>
          <w:p w14:paraId="012F7173" w14:textId="7306B974" w:rsidR="00565291" w:rsidRDefault="00565291" w:rsidP="000415B4">
            <w:pPr>
              <w:rPr>
                <w:rFonts w:ascii="Arial" w:hAnsi="Arial" w:cs="Arial"/>
                <w:color w:val="000000"/>
              </w:rPr>
            </w:pPr>
            <w:r>
              <w:rPr>
                <w:rFonts w:ascii="Arial" w:hAnsi="Arial" w:cs="Arial"/>
                <w:color w:val="000000"/>
              </w:rPr>
              <w:t>TBQR Lead UHM</w:t>
            </w:r>
          </w:p>
        </w:tc>
      </w:tr>
      <w:tr w:rsidR="00565291" w14:paraId="4867F9B2" w14:textId="77777777" w:rsidTr="0042595D">
        <w:trPr>
          <w:trHeight w:val="214"/>
        </w:trPr>
        <w:tc>
          <w:tcPr>
            <w:tcW w:w="2071" w:type="dxa"/>
            <w:vMerge/>
          </w:tcPr>
          <w:p w14:paraId="15326FF6" w14:textId="77777777" w:rsidR="00565291" w:rsidRPr="003D29FD" w:rsidRDefault="00565291" w:rsidP="000415B4">
            <w:pPr>
              <w:rPr>
                <w:rFonts w:ascii="Arial" w:hAnsi="Arial" w:cs="Arial"/>
              </w:rPr>
            </w:pPr>
          </w:p>
        </w:tc>
        <w:tc>
          <w:tcPr>
            <w:tcW w:w="3440" w:type="dxa"/>
          </w:tcPr>
          <w:p w14:paraId="4AFDF6E0" w14:textId="2A1563F7" w:rsidR="00565291" w:rsidRDefault="00565291" w:rsidP="000415B4">
            <w:pPr>
              <w:rPr>
                <w:rFonts w:ascii="Arial" w:hAnsi="Arial" w:cs="Arial"/>
                <w:color w:val="000000"/>
              </w:rPr>
            </w:pPr>
            <w:r>
              <w:rPr>
                <w:rFonts w:ascii="Arial" w:hAnsi="Arial" w:cs="Arial"/>
                <w:color w:val="000000"/>
              </w:rPr>
              <w:t>Dr Mihir Joshi</w:t>
            </w:r>
          </w:p>
        </w:tc>
        <w:tc>
          <w:tcPr>
            <w:tcW w:w="4497" w:type="dxa"/>
            <w:gridSpan w:val="2"/>
          </w:tcPr>
          <w:p w14:paraId="0BF4C64C" w14:textId="6B524123" w:rsidR="00565291" w:rsidRDefault="00565291" w:rsidP="000415B4">
            <w:pPr>
              <w:rPr>
                <w:rFonts w:ascii="Arial" w:hAnsi="Arial" w:cs="Arial"/>
                <w:color w:val="000000"/>
              </w:rPr>
            </w:pPr>
            <w:r>
              <w:rPr>
                <w:rFonts w:ascii="Arial" w:hAnsi="Arial" w:cs="Arial"/>
                <w:color w:val="000000"/>
              </w:rPr>
              <w:t>Junior Teaching Lead</w:t>
            </w:r>
          </w:p>
        </w:tc>
      </w:tr>
      <w:tr w:rsidR="000415B4" w14:paraId="23102F3A" w14:textId="77777777" w:rsidTr="0042595D">
        <w:trPr>
          <w:trHeight w:val="240"/>
        </w:trPr>
        <w:tc>
          <w:tcPr>
            <w:tcW w:w="2071" w:type="dxa"/>
            <w:vMerge/>
          </w:tcPr>
          <w:p w14:paraId="4DD9E640" w14:textId="77777777" w:rsidR="000415B4" w:rsidRPr="003D29FD" w:rsidRDefault="000415B4" w:rsidP="000415B4">
            <w:pPr>
              <w:rPr>
                <w:rFonts w:ascii="Arial" w:hAnsi="Arial" w:cs="Arial"/>
              </w:rPr>
            </w:pPr>
          </w:p>
        </w:tc>
        <w:tc>
          <w:tcPr>
            <w:tcW w:w="3440" w:type="dxa"/>
          </w:tcPr>
          <w:p w14:paraId="3B62F3ED" w14:textId="7031F474" w:rsidR="000415B4" w:rsidRDefault="008D66ED" w:rsidP="000415B4">
            <w:pPr>
              <w:rPr>
                <w:rFonts w:ascii="Arial" w:hAnsi="Arial" w:cs="Arial"/>
                <w:color w:val="000000"/>
              </w:rPr>
            </w:pPr>
            <w:r>
              <w:rPr>
                <w:rFonts w:ascii="Arial" w:hAnsi="Arial" w:cs="Arial"/>
                <w:color w:val="000000"/>
              </w:rPr>
              <w:t>SCN</w:t>
            </w:r>
            <w:r w:rsidR="000415B4">
              <w:rPr>
                <w:rFonts w:ascii="Arial" w:hAnsi="Arial" w:cs="Arial"/>
                <w:color w:val="000000"/>
              </w:rPr>
              <w:t xml:space="preserve"> Debbie Anderson</w:t>
            </w:r>
          </w:p>
        </w:tc>
        <w:tc>
          <w:tcPr>
            <w:tcW w:w="4497" w:type="dxa"/>
            <w:gridSpan w:val="2"/>
          </w:tcPr>
          <w:p w14:paraId="5E349A4C" w14:textId="77777777" w:rsidR="000415B4" w:rsidRPr="0090456C" w:rsidRDefault="000415B4" w:rsidP="000415B4">
            <w:pPr>
              <w:rPr>
                <w:rFonts w:ascii="Arial" w:hAnsi="Arial" w:cs="Arial"/>
                <w:color w:val="000000"/>
                <w:highlight w:val="yellow"/>
              </w:rPr>
            </w:pPr>
            <w:r w:rsidRPr="0042595D">
              <w:rPr>
                <w:rFonts w:ascii="Arial" w:hAnsi="Arial" w:cs="Arial"/>
                <w:color w:val="000000"/>
              </w:rPr>
              <w:t xml:space="preserve">Lead Nurse </w:t>
            </w:r>
          </w:p>
        </w:tc>
      </w:tr>
      <w:tr w:rsidR="000415B4" w14:paraId="2074103D" w14:textId="77777777" w:rsidTr="0042595D">
        <w:trPr>
          <w:trHeight w:val="255"/>
        </w:trPr>
        <w:tc>
          <w:tcPr>
            <w:tcW w:w="2071" w:type="dxa"/>
            <w:vMerge/>
          </w:tcPr>
          <w:p w14:paraId="3EF080D6" w14:textId="77777777" w:rsidR="000415B4" w:rsidRPr="003D29FD" w:rsidRDefault="000415B4" w:rsidP="000415B4">
            <w:pPr>
              <w:rPr>
                <w:rFonts w:ascii="Arial" w:hAnsi="Arial" w:cs="Arial"/>
              </w:rPr>
            </w:pPr>
          </w:p>
        </w:tc>
        <w:tc>
          <w:tcPr>
            <w:tcW w:w="7937" w:type="dxa"/>
            <w:gridSpan w:val="3"/>
          </w:tcPr>
          <w:p w14:paraId="2B8B777F" w14:textId="77777777" w:rsidR="000415B4" w:rsidRPr="00CE15DA" w:rsidRDefault="000415B4" w:rsidP="000415B4">
            <w:pPr>
              <w:rPr>
                <w:rFonts w:ascii="Arial" w:hAnsi="Arial" w:cs="Arial"/>
                <w:b/>
                <w:color w:val="000000"/>
              </w:rPr>
            </w:pPr>
            <w:r>
              <w:rPr>
                <w:rFonts w:ascii="Arial" w:hAnsi="Arial" w:cs="Arial"/>
                <w:b/>
                <w:color w:val="000000"/>
              </w:rPr>
              <w:t xml:space="preserve">Additional Clinical </w:t>
            </w:r>
            <w:r w:rsidRPr="00CE15DA">
              <w:rPr>
                <w:rFonts w:ascii="Arial" w:hAnsi="Arial" w:cs="Arial"/>
                <w:b/>
                <w:color w:val="000000"/>
              </w:rPr>
              <w:t>Staffing</w:t>
            </w:r>
          </w:p>
        </w:tc>
      </w:tr>
      <w:tr w:rsidR="000415B4" w14:paraId="7C398811" w14:textId="77777777" w:rsidTr="0042595D">
        <w:trPr>
          <w:trHeight w:val="145"/>
        </w:trPr>
        <w:tc>
          <w:tcPr>
            <w:tcW w:w="2071" w:type="dxa"/>
            <w:vMerge/>
          </w:tcPr>
          <w:p w14:paraId="1F9FCA7B" w14:textId="77777777" w:rsidR="000415B4" w:rsidRPr="003D29FD" w:rsidRDefault="000415B4" w:rsidP="000415B4">
            <w:pPr>
              <w:rPr>
                <w:rFonts w:ascii="Arial" w:hAnsi="Arial" w:cs="Arial"/>
              </w:rPr>
            </w:pPr>
          </w:p>
        </w:tc>
        <w:tc>
          <w:tcPr>
            <w:tcW w:w="4700" w:type="dxa"/>
            <w:gridSpan w:val="2"/>
          </w:tcPr>
          <w:p w14:paraId="50278DC0" w14:textId="77777777" w:rsidR="000415B4" w:rsidRPr="003D29FD" w:rsidRDefault="000415B4" w:rsidP="000415B4">
            <w:pPr>
              <w:rPr>
                <w:rFonts w:ascii="Arial" w:hAnsi="Arial" w:cs="Arial"/>
                <w:color w:val="000000"/>
              </w:rPr>
            </w:pPr>
            <w:r>
              <w:rPr>
                <w:rFonts w:ascii="Arial" w:hAnsi="Arial" w:cs="Arial"/>
                <w:color w:val="000000"/>
              </w:rPr>
              <w:t>Higher Speciality Trainees in Emergency Department</w:t>
            </w:r>
          </w:p>
        </w:tc>
        <w:tc>
          <w:tcPr>
            <w:tcW w:w="3237" w:type="dxa"/>
          </w:tcPr>
          <w:p w14:paraId="1875DA04" w14:textId="77777777" w:rsidR="000415B4" w:rsidRPr="00A554F1" w:rsidRDefault="000415B4" w:rsidP="000415B4">
            <w:pPr>
              <w:rPr>
                <w:rFonts w:ascii="Arial" w:hAnsi="Arial" w:cs="Arial"/>
                <w:color w:val="000000"/>
              </w:rPr>
            </w:pPr>
            <w:r>
              <w:rPr>
                <w:rFonts w:ascii="Arial" w:hAnsi="Arial" w:cs="Arial"/>
                <w:color w:val="000000"/>
              </w:rPr>
              <w:t>3.6</w:t>
            </w:r>
          </w:p>
        </w:tc>
      </w:tr>
      <w:tr w:rsidR="000415B4" w14:paraId="7ABD5404" w14:textId="77777777" w:rsidTr="0042595D">
        <w:trPr>
          <w:trHeight w:val="180"/>
        </w:trPr>
        <w:tc>
          <w:tcPr>
            <w:tcW w:w="2071" w:type="dxa"/>
            <w:vMerge/>
          </w:tcPr>
          <w:p w14:paraId="4625F25B" w14:textId="77777777" w:rsidR="000415B4" w:rsidRPr="003D29FD" w:rsidRDefault="000415B4" w:rsidP="000415B4">
            <w:pPr>
              <w:rPr>
                <w:rFonts w:ascii="Arial" w:hAnsi="Arial" w:cs="Arial"/>
              </w:rPr>
            </w:pPr>
          </w:p>
        </w:tc>
        <w:tc>
          <w:tcPr>
            <w:tcW w:w="4700" w:type="dxa"/>
            <w:gridSpan w:val="2"/>
          </w:tcPr>
          <w:p w14:paraId="38CF6267" w14:textId="77777777" w:rsidR="000415B4" w:rsidRPr="003D29FD" w:rsidRDefault="004A550C" w:rsidP="000415B4">
            <w:pPr>
              <w:rPr>
                <w:rFonts w:ascii="Arial" w:hAnsi="Arial" w:cs="Arial"/>
                <w:color w:val="000000"/>
              </w:rPr>
            </w:pPr>
            <w:r>
              <w:rPr>
                <w:rFonts w:ascii="Arial" w:hAnsi="Arial" w:cs="Arial"/>
                <w:color w:val="000000"/>
              </w:rPr>
              <w:t>GPSTs</w:t>
            </w:r>
          </w:p>
        </w:tc>
        <w:tc>
          <w:tcPr>
            <w:tcW w:w="3237" w:type="dxa"/>
          </w:tcPr>
          <w:p w14:paraId="06FEDEFD" w14:textId="77777777" w:rsidR="000415B4" w:rsidRPr="00A554F1" w:rsidRDefault="000415B4" w:rsidP="000415B4">
            <w:pPr>
              <w:rPr>
                <w:rFonts w:ascii="Arial" w:hAnsi="Arial" w:cs="Arial"/>
                <w:color w:val="000000"/>
              </w:rPr>
            </w:pPr>
            <w:r>
              <w:rPr>
                <w:rFonts w:ascii="Arial" w:hAnsi="Arial" w:cs="Arial"/>
                <w:color w:val="000000"/>
              </w:rPr>
              <w:t>2</w:t>
            </w:r>
          </w:p>
        </w:tc>
      </w:tr>
      <w:tr w:rsidR="000415B4" w14:paraId="204FEB71" w14:textId="77777777" w:rsidTr="0042595D">
        <w:trPr>
          <w:trHeight w:val="112"/>
        </w:trPr>
        <w:tc>
          <w:tcPr>
            <w:tcW w:w="2071" w:type="dxa"/>
            <w:vMerge/>
          </w:tcPr>
          <w:p w14:paraId="4C4D21ED" w14:textId="77777777" w:rsidR="000415B4" w:rsidRPr="003D29FD" w:rsidRDefault="000415B4" w:rsidP="000415B4">
            <w:pPr>
              <w:rPr>
                <w:rFonts w:ascii="Arial" w:hAnsi="Arial" w:cs="Arial"/>
              </w:rPr>
            </w:pPr>
          </w:p>
        </w:tc>
        <w:tc>
          <w:tcPr>
            <w:tcW w:w="4700" w:type="dxa"/>
            <w:gridSpan w:val="2"/>
          </w:tcPr>
          <w:p w14:paraId="461B6055" w14:textId="77777777" w:rsidR="000415B4" w:rsidRPr="003D29FD" w:rsidRDefault="000415B4" w:rsidP="000415B4">
            <w:pPr>
              <w:jc w:val="both"/>
              <w:rPr>
                <w:rFonts w:ascii="Arial" w:hAnsi="Arial" w:cs="Arial"/>
                <w:color w:val="000000"/>
              </w:rPr>
            </w:pPr>
            <w:r w:rsidRPr="003D29FD">
              <w:rPr>
                <w:rFonts w:ascii="Arial" w:hAnsi="Arial" w:cs="Arial"/>
                <w:color w:val="000000"/>
              </w:rPr>
              <w:t>FY</w:t>
            </w:r>
            <w:r>
              <w:rPr>
                <w:rFonts w:ascii="Arial" w:hAnsi="Arial" w:cs="Arial"/>
                <w:color w:val="000000"/>
              </w:rPr>
              <w:t>2</w:t>
            </w:r>
            <w:r w:rsidRPr="003D29FD">
              <w:rPr>
                <w:rFonts w:ascii="Arial" w:hAnsi="Arial" w:cs="Arial"/>
                <w:color w:val="000000"/>
              </w:rPr>
              <w:t>s</w:t>
            </w:r>
          </w:p>
        </w:tc>
        <w:tc>
          <w:tcPr>
            <w:tcW w:w="3237" w:type="dxa"/>
          </w:tcPr>
          <w:p w14:paraId="234B718D" w14:textId="77777777" w:rsidR="000415B4" w:rsidRPr="00A554F1" w:rsidRDefault="000415B4" w:rsidP="000415B4">
            <w:pPr>
              <w:rPr>
                <w:rFonts w:ascii="Arial" w:hAnsi="Arial" w:cs="Arial"/>
                <w:color w:val="000000"/>
              </w:rPr>
            </w:pPr>
            <w:r>
              <w:rPr>
                <w:rFonts w:ascii="Arial" w:hAnsi="Arial" w:cs="Arial"/>
                <w:color w:val="000000"/>
              </w:rPr>
              <w:t>3</w:t>
            </w:r>
          </w:p>
        </w:tc>
      </w:tr>
      <w:tr w:rsidR="000415B4" w14:paraId="5AE7F4CD" w14:textId="77777777" w:rsidTr="0042595D">
        <w:trPr>
          <w:trHeight w:val="112"/>
        </w:trPr>
        <w:tc>
          <w:tcPr>
            <w:tcW w:w="2071" w:type="dxa"/>
            <w:vMerge/>
          </w:tcPr>
          <w:p w14:paraId="350810E3" w14:textId="77777777" w:rsidR="000415B4" w:rsidRPr="003D29FD" w:rsidRDefault="000415B4" w:rsidP="000415B4">
            <w:pPr>
              <w:rPr>
                <w:rFonts w:ascii="Arial" w:hAnsi="Arial" w:cs="Arial"/>
              </w:rPr>
            </w:pPr>
          </w:p>
        </w:tc>
        <w:tc>
          <w:tcPr>
            <w:tcW w:w="4700" w:type="dxa"/>
            <w:gridSpan w:val="2"/>
          </w:tcPr>
          <w:p w14:paraId="117CAF35" w14:textId="77777777" w:rsidR="000415B4" w:rsidRPr="003D29FD" w:rsidRDefault="000415B4" w:rsidP="000415B4">
            <w:pPr>
              <w:jc w:val="both"/>
              <w:rPr>
                <w:rFonts w:ascii="Arial" w:hAnsi="Arial" w:cs="Arial"/>
                <w:color w:val="000000"/>
              </w:rPr>
            </w:pPr>
            <w:r>
              <w:rPr>
                <w:rFonts w:ascii="Arial" w:hAnsi="Arial" w:cs="Arial"/>
                <w:color w:val="000000"/>
              </w:rPr>
              <w:t>CF/CDFs</w:t>
            </w:r>
          </w:p>
        </w:tc>
        <w:tc>
          <w:tcPr>
            <w:tcW w:w="3237" w:type="dxa"/>
          </w:tcPr>
          <w:p w14:paraId="775A3674" w14:textId="77777777" w:rsidR="000415B4" w:rsidRDefault="004A550C" w:rsidP="000415B4">
            <w:pPr>
              <w:rPr>
                <w:rFonts w:ascii="Arial" w:hAnsi="Arial" w:cs="Arial"/>
                <w:color w:val="000000"/>
              </w:rPr>
            </w:pPr>
            <w:r>
              <w:rPr>
                <w:rFonts w:ascii="Arial" w:hAnsi="Arial" w:cs="Arial"/>
                <w:color w:val="000000"/>
              </w:rPr>
              <w:t>7</w:t>
            </w:r>
          </w:p>
        </w:tc>
      </w:tr>
      <w:tr w:rsidR="000415B4" w14:paraId="2D6ABFEC" w14:textId="77777777" w:rsidTr="0042595D">
        <w:trPr>
          <w:trHeight w:val="112"/>
        </w:trPr>
        <w:tc>
          <w:tcPr>
            <w:tcW w:w="2071" w:type="dxa"/>
            <w:vMerge/>
          </w:tcPr>
          <w:p w14:paraId="0FA755A3" w14:textId="77777777" w:rsidR="000415B4" w:rsidRPr="003D29FD" w:rsidRDefault="000415B4" w:rsidP="000415B4">
            <w:pPr>
              <w:rPr>
                <w:rFonts w:ascii="Arial" w:hAnsi="Arial" w:cs="Arial"/>
              </w:rPr>
            </w:pPr>
          </w:p>
        </w:tc>
        <w:tc>
          <w:tcPr>
            <w:tcW w:w="4700" w:type="dxa"/>
            <w:gridSpan w:val="2"/>
          </w:tcPr>
          <w:p w14:paraId="218CF6AE" w14:textId="77777777" w:rsidR="000415B4" w:rsidRDefault="000415B4" w:rsidP="000415B4">
            <w:pPr>
              <w:jc w:val="both"/>
              <w:rPr>
                <w:rFonts w:ascii="Arial" w:hAnsi="Arial" w:cs="Arial"/>
                <w:color w:val="000000"/>
              </w:rPr>
            </w:pPr>
            <w:r>
              <w:rPr>
                <w:rFonts w:ascii="Arial" w:hAnsi="Arial" w:cs="Arial"/>
                <w:color w:val="000000"/>
              </w:rPr>
              <w:t>MINTS/ANPs</w:t>
            </w:r>
          </w:p>
        </w:tc>
        <w:tc>
          <w:tcPr>
            <w:tcW w:w="3237" w:type="dxa"/>
          </w:tcPr>
          <w:p w14:paraId="37E027FC" w14:textId="77777777" w:rsidR="000415B4" w:rsidRDefault="004A550C" w:rsidP="000415B4">
            <w:pPr>
              <w:rPr>
                <w:rFonts w:ascii="Arial" w:hAnsi="Arial" w:cs="Arial"/>
                <w:color w:val="000000"/>
              </w:rPr>
            </w:pPr>
            <w:r>
              <w:rPr>
                <w:rFonts w:ascii="Arial" w:hAnsi="Arial" w:cs="Arial"/>
                <w:color w:val="000000"/>
              </w:rPr>
              <w:t>7/1</w:t>
            </w:r>
          </w:p>
        </w:tc>
      </w:tr>
      <w:tr w:rsidR="000415B4" w14:paraId="4402ABD3" w14:textId="77777777" w:rsidTr="0042595D">
        <w:trPr>
          <w:trHeight w:val="112"/>
        </w:trPr>
        <w:tc>
          <w:tcPr>
            <w:tcW w:w="2071" w:type="dxa"/>
            <w:vMerge/>
          </w:tcPr>
          <w:p w14:paraId="73517E3F" w14:textId="77777777" w:rsidR="000415B4" w:rsidRPr="003D29FD" w:rsidRDefault="000415B4" w:rsidP="000415B4">
            <w:pPr>
              <w:rPr>
                <w:rFonts w:ascii="Arial" w:hAnsi="Arial" w:cs="Arial"/>
              </w:rPr>
            </w:pPr>
          </w:p>
        </w:tc>
        <w:tc>
          <w:tcPr>
            <w:tcW w:w="4700" w:type="dxa"/>
            <w:gridSpan w:val="2"/>
          </w:tcPr>
          <w:p w14:paraId="18653BF6" w14:textId="77777777" w:rsidR="000415B4" w:rsidRDefault="000415B4" w:rsidP="000415B4">
            <w:pPr>
              <w:jc w:val="both"/>
              <w:rPr>
                <w:rFonts w:ascii="Arial" w:hAnsi="Arial" w:cs="Arial"/>
                <w:color w:val="000000"/>
              </w:rPr>
            </w:pPr>
            <w:r>
              <w:rPr>
                <w:rFonts w:ascii="Arial" w:hAnsi="Arial" w:cs="Arial"/>
                <w:color w:val="000000"/>
              </w:rPr>
              <w:t>ACPs</w:t>
            </w:r>
          </w:p>
        </w:tc>
        <w:tc>
          <w:tcPr>
            <w:tcW w:w="3237" w:type="dxa"/>
          </w:tcPr>
          <w:p w14:paraId="7EBA169E" w14:textId="77777777" w:rsidR="000415B4" w:rsidRDefault="000415B4" w:rsidP="000415B4">
            <w:pPr>
              <w:rPr>
                <w:rFonts w:ascii="Arial" w:hAnsi="Arial" w:cs="Arial"/>
                <w:color w:val="000000"/>
              </w:rPr>
            </w:pPr>
            <w:r>
              <w:rPr>
                <w:rFonts w:ascii="Arial" w:hAnsi="Arial" w:cs="Arial"/>
                <w:color w:val="000000"/>
              </w:rPr>
              <w:t>7</w:t>
            </w:r>
          </w:p>
        </w:tc>
      </w:tr>
      <w:tr w:rsidR="000415B4" w14:paraId="044883F1" w14:textId="77777777" w:rsidTr="0042595D">
        <w:trPr>
          <w:trHeight w:val="149"/>
        </w:trPr>
        <w:tc>
          <w:tcPr>
            <w:tcW w:w="2071" w:type="dxa"/>
            <w:vMerge/>
          </w:tcPr>
          <w:p w14:paraId="3586A461" w14:textId="77777777" w:rsidR="000415B4" w:rsidRPr="003D29FD" w:rsidRDefault="000415B4" w:rsidP="000415B4">
            <w:pPr>
              <w:rPr>
                <w:rFonts w:ascii="Arial" w:hAnsi="Arial" w:cs="Arial"/>
              </w:rPr>
            </w:pPr>
          </w:p>
        </w:tc>
        <w:tc>
          <w:tcPr>
            <w:tcW w:w="7937" w:type="dxa"/>
            <w:gridSpan w:val="3"/>
          </w:tcPr>
          <w:p w14:paraId="095CF834" w14:textId="77777777" w:rsidR="000415B4" w:rsidRPr="003D29FD" w:rsidRDefault="000415B4" w:rsidP="000415B4">
            <w:pPr>
              <w:jc w:val="both"/>
              <w:rPr>
                <w:rFonts w:ascii="Arial" w:hAnsi="Arial" w:cs="Arial"/>
              </w:rPr>
            </w:pPr>
          </w:p>
          <w:p w14:paraId="4EAAA9FF" w14:textId="77777777" w:rsidR="000415B4" w:rsidRPr="00A554F1" w:rsidRDefault="000415B4" w:rsidP="000415B4">
            <w:pPr>
              <w:rPr>
                <w:rFonts w:ascii="Arial" w:hAnsi="Arial" w:cs="Arial"/>
                <w:color w:val="000000"/>
              </w:rPr>
            </w:pPr>
            <w:r w:rsidRPr="003D29FD">
              <w:rPr>
                <w:rFonts w:ascii="Arial" w:hAnsi="Arial" w:cs="Arial"/>
                <w:b/>
              </w:rPr>
              <w:t>Secretarial Support:</w:t>
            </w:r>
          </w:p>
        </w:tc>
      </w:tr>
      <w:tr w:rsidR="000415B4" w14:paraId="22486B42" w14:textId="77777777" w:rsidTr="0042595D">
        <w:trPr>
          <w:trHeight w:val="270"/>
        </w:trPr>
        <w:tc>
          <w:tcPr>
            <w:tcW w:w="2071" w:type="dxa"/>
            <w:vMerge/>
          </w:tcPr>
          <w:p w14:paraId="6CFA6208" w14:textId="77777777" w:rsidR="000415B4" w:rsidRPr="003D29FD" w:rsidRDefault="000415B4" w:rsidP="000415B4">
            <w:pPr>
              <w:rPr>
                <w:rFonts w:ascii="Arial" w:hAnsi="Arial" w:cs="Arial"/>
              </w:rPr>
            </w:pPr>
          </w:p>
        </w:tc>
        <w:tc>
          <w:tcPr>
            <w:tcW w:w="4700" w:type="dxa"/>
            <w:gridSpan w:val="2"/>
          </w:tcPr>
          <w:p w14:paraId="5C8FB08F" w14:textId="77777777" w:rsidR="000415B4" w:rsidRPr="003D29FD" w:rsidRDefault="000415B4" w:rsidP="000415B4">
            <w:pPr>
              <w:jc w:val="both"/>
              <w:rPr>
                <w:rFonts w:ascii="Arial" w:hAnsi="Arial" w:cs="Arial"/>
                <w:b/>
                <w:color w:val="000000"/>
              </w:rPr>
            </w:pPr>
            <w:r>
              <w:rPr>
                <w:rFonts w:ascii="Arial" w:hAnsi="Arial" w:cs="Arial"/>
                <w:color w:val="000000"/>
              </w:rPr>
              <w:t xml:space="preserve">WTE </w:t>
            </w:r>
            <w:r w:rsidRPr="003D29FD">
              <w:rPr>
                <w:rFonts w:ascii="Arial" w:hAnsi="Arial" w:cs="Arial"/>
                <w:color w:val="000000"/>
              </w:rPr>
              <w:t>Secretary</w:t>
            </w:r>
          </w:p>
        </w:tc>
        <w:tc>
          <w:tcPr>
            <w:tcW w:w="3237" w:type="dxa"/>
          </w:tcPr>
          <w:p w14:paraId="0F754E45" w14:textId="77777777" w:rsidR="000415B4" w:rsidRPr="00A554F1" w:rsidRDefault="000415B4" w:rsidP="000415B4">
            <w:pPr>
              <w:jc w:val="both"/>
              <w:rPr>
                <w:rFonts w:ascii="Arial" w:hAnsi="Arial" w:cs="Arial"/>
                <w:color w:val="000000"/>
              </w:rPr>
            </w:pPr>
            <w:r>
              <w:rPr>
                <w:rFonts w:ascii="Arial" w:hAnsi="Arial" w:cs="Arial"/>
                <w:color w:val="000000"/>
              </w:rPr>
              <w:t>2</w:t>
            </w:r>
          </w:p>
        </w:tc>
      </w:tr>
      <w:tr w:rsidR="000415B4" w14:paraId="7B35834F" w14:textId="77777777" w:rsidTr="0042595D">
        <w:trPr>
          <w:trHeight w:val="180"/>
        </w:trPr>
        <w:tc>
          <w:tcPr>
            <w:tcW w:w="2071" w:type="dxa"/>
          </w:tcPr>
          <w:p w14:paraId="4F4793AC" w14:textId="77777777" w:rsidR="000415B4" w:rsidRPr="003D29FD" w:rsidRDefault="000415B4" w:rsidP="000415B4">
            <w:pPr>
              <w:rPr>
                <w:rFonts w:ascii="Arial" w:hAnsi="Arial" w:cs="Arial"/>
              </w:rPr>
            </w:pPr>
          </w:p>
        </w:tc>
        <w:tc>
          <w:tcPr>
            <w:tcW w:w="7937" w:type="dxa"/>
            <w:gridSpan w:val="3"/>
          </w:tcPr>
          <w:p w14:paraId="07F91F61" w14:textId="77777777" w:rsidR="000415B4" w:rsidRDefault="000415B4" w:rsidP="000415B4">
            <w:pPr>
              <w:rPr>
                <w:rFonts w:ascii="Arial" w:hAnsi="Arial" w:cs="Arial"/>
                <w:color w:val="000000"/>
              </w:rPr>
            </w:pPr>
            <w:r w:rsidRPr="0042595D">
              <w:rPr>
                <w:rFonts w:ascii="Arial" w:hAnsi="Arial" w:cs="Arial"/>
                <w:b/>
                <w:color w:val="000000"/>
              </w:rPr>
              <w:t>Nursing Staffing</w:t>
            </w:r>
            <w:r>
              <w:rPr>
                <w:rFonts w:ascii="Arial" w:hAnsi="Arial" w:cs="Arial"/>
                <w:b/>
                <w:color w:val="000000"/>
              </w:rPr>
              <w:t>:</w:t>
            </w:r>
          </w:p>
        </w:tc>
      </w:tr>
      <w:tr w:rsidR="000415B4" w14:paraId="52796998" w14:textId="77777777" w:rsidTr="0042595D">
        <w:trPr>
          <w:trHeight w:val="180"/>
        </w:trPr>
        <w:tc>
          <w:tcPr>
            <w:tcW w:w="2071" w:type="dxa"/>
          </w:tcPr>
          <w:p w14:paraId="4EFB5AF2" w14:textId="77777777" w:rsidR="000415B4" w:rsidRPr="003D29FD" w:rsidRDefault="000415B4" w:rsidP="000415B4">
            <w:pPr>
              <w:rPr>
                <w:rFonts w:ascii="Arial" w:hAnsi="Arial" w:cs="Arial"/>
              </w:rPr>
            </w:pPr>
          </w:p>
        </w:tc>
        <w:tc>
          <w:tcPr>
            <w:tcW w:w="4700" w:type="dxa"/>
            <w:gridSpan w:val="2"/>
          </w:tcPr>
          <w:p w14:paraId="1BDCC976" w14:textId="77777777" w:rsidR="000415B4" w:rsidRDefault="000415B4" w:rsidP="000415B4">
            <w:pPr>
              <w:jc w:val="both"/>
              <w:rPr>
                <w:rFonts w:ascii="Arial" w:hAnsi="Arial" w:cs="Arial"/>
                <w:color w:val="000000"/>
              </w:rPr>
            </w:pPr>
            <w:r>
              <w:rPr>
                <w:rFonts w:ascii="Arial" w:hAnsi="Arial" w:cs="Arial"/>
                <w:color w:val="000000"/>
              </w:rPr>
              <w:t>Senior Charge Nurse</w:t>
            </w:r>
          </w:p>
        </w:tc>
        <w:tc>
          <w:tcPr>
            <w:tcW w:w="3237" w:type="dxa"/>
          </w:tcPr>
          <w:p w14:paraId="00297BA7" w14:textId="77777777" w:rsidR="000415B4" w:rsidRDefault="000415B4" w:rsidP="000415B4">
            <w:pPr>
              <w:rPr>
                <w:rFonts w:ascii="Arial" w:hAnsi="Arial" w:cs="Arial"/>
                <w:color w:val="000000"/>
              </w:rPr>
            </w:pPr>
            <w:r>
              <w:rPr>
                <w:rFonts w:ascii="Arial" w:hAnsi="Arial" w:cs="Arial"/>
                <w:color w:val="000000"/>
              </w:rPr>
              <w:t>1</w:t>
            </w:r>
          </w:p>
        </w:tc>
      </w:tr>
      <w:tr w:rsidR="000415B4" w14:paraId="5A758046" w14:textId="77777777" w:rsidTr="0042595D">
        <w:trPr>
          <w:trHeight w:val="180"/>
        </w:trPr>
        <w:tc>
          <w:tcPr>
            <w:tcW w:w="2071" w:type="dxa"/>
          </w:tcPr>
          <w:p w14:paraId="16D4C157" w14:textId="77777777" w:rsidR="000415B4" w:rsidRPr="003D29FD" w:rsidRDefault="000415B4" w:rsidP="000415B4">
            <w:pPr>
              <w:rPr>
                <w:rFonts w:ascii="Arial" w:hAnsi="Arial" w:cs="Arial"/>
              </w:rPr>
            </w:pPr>
          </w:p>
        </w:tc>
        <w:tc>
          <w:tcPr>
            <w:tcW w:w="4700" w:type="dxa"/>
            <w:gridSpan w:val="2"/>
          </w:tcPr>
          <w:p w14:paraId="7B09F5A7" w14:textId="77777777" w:rsidR="000415B4" w:rsidRDefault="000415B4" w:rsidP="000415B4">
            <w:pPr>
              <w:jc w:val="both"/>
              <w:rPr>
                <w:rFonts w:ascii="Arial" w:hAnsi="Arial" w:cs="Arial"/>
                <w:color w:val="000000"/>
              </w:rPr>
            </w:pPr>
            <w:r>
              <w:rPr>
                <w:rFonts w:ascii="Arial" w:hAnsi="Arial" w:cs="Arial"/>
                <w:color w:val="000000"/>
              </w:rPr>
              <w:t>Band 6</w:t>
            </w:r>
          </w:p>
        </w:tc>
        <w:tc>
          <w:tcPr>
            <w:tcW w:w="3237" w:type="dxa"/>
          </w:tcPr>
          <w:p w14:paraId="4821F9B5" w14:textId="77777777" w:rsidR="000415B4" w:rsidRDefault="004A550C" w:rsidP="000415B4">
            <w:pPr>
              <w:rPr>
                <w:rFonts w:ascii="Arial" w:hAnsi="Arial" w:cs="Arial"/>
                <w:color w:val="000000"/>
              </w:rPr>
            </w:pPr>
            <w:r>
              <w:rPr>
                <w:rFonts w:ascii="Arial" w:hAnsi="Arial" w:cs="Arial"/>
                <w:color w:val="000000"/>
              </w:rPr>
              <w:t>8</w:t>
            </w:r>
          </w:p>
        </w:tc>
      </w:tr>
      <w:tr w:rsidR="000415B4" w14:paraId="34F94BE0" w14:textId="77777777" w:rsidTr="0042595D">
        <w:trPr>
          <w:trHeight w:val="180"/>
        </w:trPr>
        <w:tc>
          <w:tcPr>
            <w:tcW w:w="2071" w:type="dxa"/>
          </w:tcPr>
          <w:p w14:paraId="68C6F05E" w14:textId="77777777" w:rsidR="000415B4" w:rsidRPr="003D29FD" w:rsidRDefault="000415B4" w:rsidP="000415B4">
            <w:pPr>
              <w:rPr>
                <w:rFonts w:ascii="Arial" w:hAnsi="Arial" w:cs="Arial"/>
              </w:rPr>
            </w:pPr>
          </w:p>
        </w:tc>
        <w:tc>
          <w:tcPr>
            <w:tcW w:w="4700" w:type="dxa"/>
            <w:gridSpan w:val="2"/>
          </w:tcPr>
          <w:p w14:paraId="3300386A" w14:textId="77777777" w:rsidR="000415B4" w:rsidRDefault="000415B4" w:rsidP="000415B4">
            <w:pPr>
              <w:jc w:val="both"/>
              <w:rPr>
                <w:rFonts w:ascii="Arial" w:hAnsi="Arial" w:cs="Arial"/>
                <w:color w:val="000000"/>
              </w:rPr>
            </w:pPr>
            <w:r>
              <w:rPr>
                <w:rFonts w:ascii="Arial" w:hAnsi="Arial" w:cs="Arial"/>
                <w:color w:val="000000"/>
              </w:rPr>
              <w:t>Band 5</w:t>
            </w:r>
          </w:p>
        </w:tc>
        <w:tc>
          <w:tcPr>
            <w:tcW w:w="3237" w:type="dxa"/>
          </w:tcPr>
          <w:p w14:paraId="2A81146C" w14:textId="77777777" w:rsidR="000415B4" w:rsidRDefault="004A550C" w:rsidP="000415B4">
            <w:pPr>
              <w:rPr>
                <w:rFonts w:ascii="Arial" w:hAnsi="Arial" w:cs="Arial"/>
                <w:color w:val="000000"/>
              </w:rPr>
            </w:pPr>
            <w:r>
              <w:rPr>
                <w:rFonts w:ascii="Arial" w:hAnsi="Arial" w:cs="Arial"/>
                <w:color w:val="000000"/>
              </w:rPr>
              <w:t>30</w:t>
            </w:r>
          </w:p>
        </w:tc>
      </w:tr>
      <w:tr w:rsidR="000415B4" w14:paraId="37B16A4E" w14:textId="77777777" w:rsidTr="0042595D">
        <w:trPr>
          <w:trHeight w:val="180"/>
        </w:trPr>
        <w:tc>
          <w:tcPr>
            <w:tcW w:w="2071" w:type="dxa"/>
          </w:tcPr>
          <w:p w14:paraId="5AE0A5A4" w14:textId="77777777" w:rsidR="000415B4" w:rsidRPr="003D29FD" w:rsidRDefault="000415B4" w:rsidP="000415B4">
            <w:pPr>
              <w:rPr>
                <w:rFonts w:ascii="Arial" w:hAnsi="Arial" w:cs="Arial"/>
              </w:rPr>
            </w:pPr>
          </w:p>
        </w:tc>
        <w:tc>
          <w:tcPr>
            <w:tcW w:w="4700" w:type="dxa"/>
            <w:gridSpan w:val="2"/>
          </w:tcPr>
          <w:p w14:paraId="773F798A" w14:textId="77777777" w:rsidR="000415B4" w:rsidRDefault="000415B4" w:rsidP="000415B4">
            <w:pPr>
              <w:jc w:val="both"/>
              <w:rPr>
                <w:rFonts w:ascii="Arial" w:hAnsi="Arial" w:cs="Arial"/>
                <w:color w:val="000000"/>
              </w:rPr>
            </w:pPr>
            <w:r>
              <w:rPr>
                <w:rFonts w:ascii="Arial" w:hAnsi="Arial" w:cs="Arial"/>
                <w:color w:val="000000"/>
              </w:rPr>
              <w:t>CSWs</w:t>
            </w:r>
          </w:p>
        </w:tc>
        <w:tc>
          <w:tcPr>
            <w:tcW w:w="3237" w:type="dxa"/>
          </w:tcPr>
          <w:p w14:paraId="592691BA" w14:textId="77777777" w:rsidR="000415B4" w:rsidRDefault="004A550C" w:rsidP="000415B4">
            <w:pPr>
              <w:rPr>
                <w:rFonts w:ascii="Arial" w:hAnsi="Arial" w:cs="Arial"/>
                <w:color w:val="000000"/>
              </w:rPr>
            </w:pPr>
            <w:r>
              <w:rPr>
                <w:rFonts w:ascii="Arial" w:hAnsi="Arial" w:cs="Arial"/>
                <w:color w:val="000000"/>
              </w:rPr>
              <w:t>8</w:t>
            </w:r>
          </w:p>
        </w:tc>
      </w:tr>
    </w:tbl>
    <w:p w14:paraId="645DFCA1" w14:textId="7D550C2E" w:rsidR="004A550C" w:rsidRDefault="004A550C" w:rsidP="004A550C">
      <w:pPr>
        <w:rPr>
          <w:rFonts w:ascii="Arial" w:hAnsi="Arial" w:cs="Arial"/>
          <w:b/>
          <w:color w:val="002060"/>
        </w:rPr>
      </w:pPr>
    </w:p>
    <w:p w14:paraId="2AA8E89C" w14:textId="00EA7B05" w:rsidR="004A550C" w:rsidRPr="004808D8" w:rsidRDefault="004A550C" w:rsidP="004808D8">
      <w:pPr>
        <w:jc w:val="both"/>
        <w:rPr>
          <w:rFonts w:ascii="Arial" w:hAnsi="Arial" w:cs="Arial"/>
          <w:b/>
          <w:color w:val="002060"/>
          <w:sz w:val="24"/>
          <w:szCs w:val="28"/>
        </w:rPr>
      </w:pPr>
      <w:r w:rsidRPr="004A550C">
        <w:rPr>
          <w:rFonts w:ascii="Arial" w:hAnsi="Arial" w:cs="Arial"/>
          <w:b/>
          <w:color w:val="002060"/>
          <w:sz w:val="24"/>
          <w:szCs w:val="28"/>
        </w:rPr>
        <w:t>Section 3</w:t>
      </w:r>
    </w:p>
    <w:p w14:paraId="2CF07759" w14:textId="77777777" w:rsidR="004A550C" w:rsidRDefault="004A550C" w:rsidP="004A550C">
      <w:pPr>
        <w:rPr>
          <w:rFonts w:ascii="Arial" w:hAnsi="Arial" w:cs="Arial"/>
          <w:b/>
          <w:color w:val="002060"/>
        </w:rPr>
      </w:pPr>
      <w:r w:rsidRPr="004A550C">
        <w:rPr>
          <w:rFonts w:ascii="Arial" w:hAnsi="Arial" w:cs="Arial"/>
          <w:color w:val="002060"/>
        </w:rPr>
        <w:t>NHS Lanarkshire Management Structure Information</w:t>
      </w:r>
    </w:p>
    <w:tbl>
      <w:tblPr>
        <w:tblpPr w:leftFromText="180" w:rightFromText="180" w:vertAnchor="text" w:horzAnchor="margin" w:tblpY="158"/>
        <w:tblW w:w="3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0314"/>
        <w:gridCol w:w="10314"/>
      </w:tblGrid>
      <w:tr w:rsidR="004A550C" w:rsidRPr="00BC3026" w14:paraId="02476759" w14:textId="77777777" w:rsidTr="00886567">
        <w:trPr>
          <w:trHeight w:val="571"/>
        </w:trPr>
        <w:tc>
          <w:tcPr>
            <w:tcW w:w="10314" w:type="dxa"/>
          </w:tcPr>
          <w:p w14:paraId="735F1999" w14:textId="7A231211" w:rsidR="004A550C" w:rsidRPr="004808D8" w:rsidRDefault="004A550C" w:rsidP="004808D8">
            <w:pPr>
              <w:shd w:val="clear" w:color="auto" w:fill="FFFFFF"/>
              <w:rPr>
                <w:rFonts w:ascii="Arial" w:hAnsi="Arial" w:cs="Arial"/>
                <w:b/>
                <w:bCs/>
                <w:color w:val="000000"/>
                <w:u w:val="single"/>
              </w:rPr>
            </w:pPr>
            <w:r w:rsidRPr="00BC573A">
              <w:rPr>
                <w:rFonts w:ascii="Arial" w:hAnsi="Arial" w:cs="Arial"/>
                <w:b/>
                <w:bCs/>
                <w:color w:val="000000"/>
                <w:u w:val="single"/>
              </w:rPr>
              <w:t>The Monklands Replacement Project team welcome approval of Wester Moffat as preferred site for new hospital</w:t>
            </w:r>
          </w:p>
          <w:p w14:paraId="64CEE3EE" w14:textId="717BAD8A" w:rsidR="004A550C" w:rsidRPr="00A155A8" w:rsidRDefault="004A550C" w:rsidP="004808D8">
            <w:pPr>
              <w:shd w:val="clear" w:color="auto" w:fill="FFFFFF"/>
              <w:jc w:val="both"/>
              <w:rPr>
                <w:rFonts w:ascii="Arial" w:hAnsi="Arial" w:cs="Arial"/>
                <w:color w:val="000000"/>
              </w:rPr>
            </w:pPr>
            <w:r w:rsidRPr="0005278E">
              <w:rPr>
                <w:rFonts w:ascii="Arial" w:hAnsi="Arial" w:cs="Arial"/>
                <w:color w:val="000000"/>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tc>
        <w:tc>
          <w:tcPr>
            <w:tcW w:w="10314" w:type="dxa"/>
          </w:tcPr>
          <w:p w14:paraId="700B197E" w14:textId="77777777" w:rsidR="004A550C" w:rsidRPr="00863FBD" w:rsidRDefault="004A550C" w:rsidP="00886567">
            <w:pPr>
              <w:jc w:val="both"/>
              <w:rPr>
                <w:rFonts w:ascii="Arial" w:eastAsia="Calibri" w:hAnsi="Arial" w:cs="Arial"/>
                <w:b/>
                <w:u w:val="single"/>
              </w:rPr>
            </w:pPr>
          </w:p>
        </w:tc>
        <w:tc>
          <w:tcPr>
            <w:tcW w:w="10314" w:type="dxa"/>
          </w:tcPr>
          <w:p w14:paraId="74DDF686" w14:textId="77777777" w:rsidR="004A550C" w:rsidRPr="00863FBD" w:rsidRDefault="004A550C" w:rsidP="00886567">
            <w:pPr>
              <w:jc w:val="both"/>
              <w:rPr>
                <w:rFonts w:ascii="Arial" w:eastAsia="Calibri" w:hAnsi="Arial" w:cs="Arial"/>
                <w:b/>
                <w:u w:val="single"/>
              </w:rPr>
            </w:pPr>
          </w:p>
        </w:tc>
      </w:tr>
    </w:tbl>
    <w:p w14:paraId="6DF74BAC" w14:textId="28AA4E3E" w:rsidR="004A550C" w:rsidRDefault="004A550C" w:rsidP="004A550C">
      <w:pPr>
        <w:jc w:val="both"/>
        <w:rPr>
          <w:rFonts w:ascii="Arial" w:hAnsi="Arial" w:cs="Arial"/>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7937"/>
      </w:tblGrid>
      <w:tr w:rsidR="004A550C" w14:paraId="2681FC46" w14:textId="77777777" w:rsidTr="00886567">
        <w:trPr>
          <w:trHeight w:val="2028"/>
        </w:trPr>
        <w:tc>
          <w:tcPr>
            <w:tcW w:w="2071" w:type="dxa"/>
            <w:tcBorders>
              <w:top w:val="single" w:sz="4" w:space="0" w:color="auto"/>
              <w:left w:val="single" w:sz="4" w:space="0" w:color="auto"/>
              <w:bottom w:val="single" w:sz="4" w:space="0" w:color="auto"/>
              <w:right w:val="single" w:sz="4" w:space="0" w:color="auto"/>
            </w:tcBorders>
          </w:tcPr>
          <w:p w14:paraId="431EE4E8" w14:textId="77777777" w:rsidR="004A550C" w:rsidRPr="005E7C9E" w:rsidRDefault="004A550C" w:rsidP="00886567">
            <w:pPr>
              <w:jc w:val="both"/>
              <w:rPr>
                <w:rFonts w:ascii="Arial" w:hAnsi="Arial" w:cs="Arial"/>
                <w:b/>
                <w:color w:val="0070C0"/>
              </w:rPr>
            </w:pPr>
            <w:r w:rsidRPr="005E7C9E">
              <w:rPr>
                <w:color w:val="0070C0"/>
              </w:rPr>
              <w:br w:type="page"/>
            </w:r>
            <w:r w:rsidRPr="005E7C9E">
              <w:rPr>
                <w:rFonts w:ascii="Arial" w:hAnsi="Arial" w:cs="Arial"/>
                <w:b/>
                <w:color w:val="0070C0"/>
              </w:rPr>
              <w:t xml:space="preserve">Management Structure </w:t>
            </w:r>
          </w:p>
          <w:p w14:paraId="13406B3B" w14:textId="77777777" w:rsidR="004A550C" w:rsidRPr="005E7C9E" w:rsidRDefault="004A550C" w:rsidP="00886567">
            <w:pPr>
              <w:rPr>
                <w:rFonts w:ascii="Arial" w:hAnsi="Arial" w:cs="Arial"/>
                <w:color w:val="0070C0"/>
              </w:rPr>
            </w:pPr>
          </w:p>
        </w:tc>
        <w:tc>
          <w:tcPr>
            <w:tcW w:w="7937" w:type="dxa"/>
            <w:tcBorders>
              <w:top w:val="single" w:sz="4" w:space="0" w:color="auto"/>
              <w:left w:val="single" w:sz="4" w:space="0" w:color="auto"/>
              <w:bottom w:val="single" w:sz="4" w:space="0" w:color="auto"/>
              <w:right w:val="single" w:sz="4" w:space="0" w:color="auto"/>
            </w:tcBorders>
            <w:hideMark/>
          </w:tcPr>
          <w:p w14:paraId="295E6CD5" w14:textId="77777777" w:rsidR="004A550C" w:rsidRDefault="004A550C" w:rsidP="00886567">
            <w:pPr>
              <w:jc w:val="both"/>
              <w:rPr>
                <w:rFonts w:ascii="Arial" w:hAnsi="Arial" w:cs="Arial"/>
                <w:color w:val="000000"/>
              </w:rPr>
            </w:pPr>
            <w:r>
              <w:rPr>
                <w:rFonts w:ascii="Arial" w:hAnsi="Arial" w:cs="Arial"/>
              </w:rPr>
              <w:t>The supporting operational and clinical management structures are focused on enhancing patient safety, quality improvement and local delivery at hospital level,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w:t>
            </w:r>
          </w:p>
        </w:tc>
      </w:tr>
      <w:tr w:rsidR="004A550C" w14:paraId="6F26544F" w14:textId="77777777" w:rsidTr="00886567">
        <w:trPr>
          <w:trHeight w:val="2028"/>
        </w:trPr>
        <w:tc>
          <w:tcPr>
            <w:tcW w:w="2071" w:type="dxa"/>
            <w:tcBorders>
              <w:top w:val="single" w:sz="4" w:space="0" w:color="auto"/>
              <w:left w:val="single" w:sz="4" w:space="0" w:color="auto"/>
              <w:bottom w:val="single" w:sz="4" w:space="0" w:color="auto"/>
              <w:right w:val="single" w:sz="4" w:space="0" w:color="auto"/>
            </w:tcBorders>
          </w:tcPr>
          <w:p w14:paraId="63B7DB8D" w14:textId="77777777" w:rsidR="004A550C" w:rsidRPr="005E7C9E" w:rsidRDefault="004A550C" w:rsidP="00886567">
            <w:pPr>
              <w:jc w:val="both"/>
              <w:rPr>
                <w:rFonts w:ascii="Arial" w:hAnsi="Arial" w:cs="Arial"/>
                <w:b/>
                <w:color w:val="0070C0"/>
              </w:rPr>
            </w:pPr>
            <w:r w:rsidRPr="005E7C9E">
              <w:rPr>
                <w:rFonts w:ascii="Arial" w:hAnsi="Arial" w:cs="Arial"/>
                <w:b/>
                <w:color w:val="0070C0"/>
              </w:rPr>
              <w:t>NHS Lanarkshire</w:t>
            </w:r>
          </w:p>
        </w:tc>
        <w:tc>
          <w:tcPr>
            <w:tcW w:w="7937" w:type="dxa"/>
            <w:tcBorders>
              <w:top w:val="single" w:sz="4" w:space="0" w:color="auto"/>
              <w:left w:val="single" w:sz="4" w:space="0" w:color="auto"/>
              <w:bottom w:val="single" w:sz="4" w:space="0" w:color="auto"/>
              <w:right w:val="single" w:sz="4" w:space="0" w:color="auto"/>
            </w:tcBorders>
          </w:tcPr>
          <w:p w14:paraId="40605717" w14:textId="77777777" w:rsidR="004A550C" w:rsidRDefault="004A550C" w:rsidP="00886567">
            <w:pPr>
              <w:jc w:val="both"/>
              <w:rPr>
                <w:rFonts w:ascii="Arial" w:hAnsi="Arial" w:cs="Arial"/>
              </w:rPr>
            </w:pPr>
            <w:r>
              <w:rPr>
                <w:rFonts w:ascii="Arial" w:hAnsi="Arial" w:cs="Arial"/>
              </w:rPr>
              <w:t>NHS Lanarkshire is the third largest health board in Scotland. It encompasses University Hospital Wishaw, University Hospital Hairmyres and University Hospital Monklands. There is a supportive and inclusive ethos across all three sites and the powerful nature of three sites working together promotes excellence in patient care.</w:t>
            </w:r>
          </w:p>
          <w:p w14:paraId="1F6E8D10" w14:textId="74E84320" w:rsidR="00AD6B5B" w:rsidRDefault="00AD6B5B" w:rsidP="00AD6B5B">
            <w:pPr>
              <w:jc w:val="both"/>
              <w:rPr>
                <w:rFonts w:ascii="Arial" w:hAnsi="Arial" w:cs="Arial"/>
              </w:rPr>
            </w:pPr>
            <w:r>
              <w:rPr>
                <w:rFonts w:ascii="Arial" w:hAnsi="Arial" w:cs="Arial"/>
              </w:rPr>
              <w:t xml:space="preserve">Further information is available on the website - </w:t>
            </w:r>
            <w:r w:rsidRPr="003D29FD">
              <w:rPr>
                <w:rStyle w:val="Hyperlink"/>
                <w:rFonts w:ascii="Arial" w:hAnsi="Arial" w:cs="Arial"/>
                <w:b/>
                <w:color w:val="000000"/>
              </w:rPr>
              <w:t>www.nhslanarkshire.org.uk</w:t>
            </w:r>
            <w:r>
              <w:rPr>
                <w:rFonts w:ascii="Arial" w:hAnsi="Arial" w:cs="Arial"/>
              </w:rPr>
              <w:t xml:space="preserve">  </w:t>
            </w:r>
          </w:p>
        </w:tc>
      </w:tr>
      <w:tr w:rsidR="004A550C" w14:paraId="1643FC65" w14:textId="77777777" w:rsidTr="00886567">
        <w:trPr>
          <w:trHeight w:val="3859"/>
        </w:trPr>
        <w:tc>
          <w:tcPr>
            <w:tcW w:w="10008" w:type="dxa"/>
            <w:gridSpan w:val="2"/>
            <w:tcBorders>
              <w:top w:val="single" w:sz="4" w:space="0" w:color="auto"/>
              <w:left w:val="single" w:sz="4" w:space="0" w:color="auto"/>
              <w:bottom w:val="single" w:sz="4" w:space="0" w:color="auto"/>
              <w:right w:val="single" w:sz="4" w:space="0" w:color="auto"/>
            </w:tcBorders>
            <w:hideMark/>
          </w:tcPr>
          <w:p w14:paraId="2C7D4F10" w14:textId="77777777" w:rsidR="004A550C" w:rsidRDefault="00335FDC" w:rsidP="00886567">
            <w:pPr>
              <w:jc w:val="center"/>
              <w:rPr>
                <w:rFonts w:ascii="Arial" w:hAnsi="Arial" w:cs="Arial"/>
                <w:color w:val="FF0000"/>
              </w:rPr>
            </w:pPr>
            <w:r>
              <w:rPr>
                <w:rFonts w:ascii="Arial" w:hAnsi="Arial" w:cs="Arial"/>
                <w:noProof/>
                <w:color w:val="FF0000"/>
              </w:rPr>
              <w:lastRenderedPageBreak/>
              <w:pict w14:anchorId="4FE8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2.85pt">
                  <v:imagedata r:id="rId8" o:title=""/>
                </v:shape>
              </w:pict>
            </w:r>
          </w:p>
          <w:p w14:paraId="5E4EF619" w14:textId="77777777" w:rsidR="004A550C" w:rsidRDefault="004A550C" w:rsidP="00886567">
            <w:pPr>
              <w:jc w:val="center"/>
              <w:rPr>
                <w:rFonts w:ascii="Arial" w:hAnsi="Arial" w:cs="Arial"/>
              </w:rPr>
            </w:pPr>
          </w:p>
        </w:tc>
      </w:tr>
    </w:tbl>
    <w:p w14:paraId="63B04D02" w14:textId="62E1BC83" w:rsidR="00E0629D" w:rsidRDefault="00E0629D" w:rsidP="00E0629D">
      <w:pPr>
        <w:rPr>
          <w:rFonts w:ascii="Arial" w:hAnsi="Arial" w:cs="Arial"/>
        </w:rPr>
      </w:pPr>
    </w:p>
    <w:p w14:paraId="492DF1A9" w14:textId="14955E68" w:rsidR="00E0629D" w:rsidRPr="004808D8" w:rsidRDefault="004A550C" w:rsidP="00E0629D">
      <w:pPr>
        <w:rPr>
          <w:rFonts w:ascii="Arial" w:hAnsi="Arial" w:cs="Arial"/>
          <w:b/>
          <w:color w:val="002060"/>
          <w:sz w:val="24"/>
        </w:rPr>
      </w:pPr>
      <w:r w:rsidRPr="004A550C">
        <w:rPr>
          <w:rFonts w:ascii="Arial" w:hAnsi="Arial" w:cs="Arial"/>
          <w:b/>
          <w:color w:val="002060"/>
          <w:sz w:val="24"/>
        </w:rPr>
        <w:t>Section 4</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
        <w:gridCol w:w="369"/>
        <w:gridCol w:w="8249"/>
      </w:tblGrid>
      <w:tr w:rsidR="00E0629D" w14:paraId="50317206" w14:textId="77777777" w:rsidTr="0042595D">
        <w:trPr>
          <w:trHeight w:val="161"/>
        </w:trPr>
        <w:tc>
          <w:tcPr>
            <w:tcW w:w="10310" w:type="dxa"/>
            <w:gridSpan w:val="4"/>
          </w:tcPr>
          <w:p w14:paraId="029CB0A6" w14:textId="77777777" w:rsidR="00E0629D" w:rsidRPr="003D29FD" w:rsidRDefault="000006CE" w:rsidP="0042595D">
            <w:pPr>
              <w:rPr>
                <w:rFonts w:ascii="Arial" w:hAnsi="Arial" w:cs="Arial"/>
                <w:color w:val="000000"/>
              </w:rPr>
            </w:pPr>
            <w:r>
              <w:rPr>
                <w:rFonts w:ascii="Arial" w:hAnsi="Arial" w:cs="Arial"/>
                <w:b/>
              </w:rPr>
              <w:t>Job Description</w:t>
            </w:r>
          </w:p>
        </w:tc>
      </w:tr>
      <w:tr w:rsidR="00E0629D" w14:paraId="0AECA302" w14:textId="77777777" w:rsidTr="0042595D">
        <w:trPr>
          <w:trHeight w:val="571"/>
        </w:trPr>
        <w:tc>
          <w:tcPr>
            <w:tcW w:w="2061" w:type="dxa"/>
            <w:gridSpan w:val="3"/>
          </w:tcPr>
          <w:p w14:paraId="13F01FFC" w14:textId="77777777" w:rsidR="00E0629D" w:rsidRPr="005E7C9E" w:rsidRDefault="00E0629D" w:rsidP="0042595D">
            <w:pPr>
              <w:rPr>
                <w:rFonts w:ascii="Arial" w:hAnsi="Arial" w:cs="Arial"/>
                <w:color w:val="0070C0"/>
              </w:rPr>
            </w:pPr>
            <w:r w:rsidRPr="005E7C9E">
              <w:rPr>
                <w:rFonts w:ascii="Arial" w:hAnsi="Arial" w:cs="Arial"/>
                <w:color w:val="0070C0"/>
              </w:rPr>
              <w:t xml:space="preserve">Main Duties </w:t>
            </w:r>
          </w:p>
          <w:p w14:paraId="7E07BBD1" w14:textId="77777777" w:rsidR="00E0629D" w:rsidRPr="003D29FD" w:rsidRDefault="00E0629D" w:rsidP="0042595D">
            <w:pPr>
              <w:rPr>
                <w:rFonts w:ascii="Arial" w:hAnsi="Arial" w:cs="Arial"/>
              </w:rPr>
            </w:pPr>
          </w:p>
          <w:p w14:paraId="09BD46C0" w14:textId="77777777" w:rsidR="00E0629D" w:rsidRPr="003D29FD" w:rsidRDefault="00E0629D" w:rsidP="0042595D">
            <w:pPr>
              <w:rPr>
                <w:rFonts w:ascii="Arial" w:hAnsi="Arial" w:cs="Arial"/>
              </w:rPr>
            </w:pPr>
          </w:p>
        </w:tc>
        <w:tc>
          <w:tcPr>
            <w:tcW w:w="8249" w:type="dxa"/>
          </w:tcPr>
          <w:p w14:paraId="3D4FF71C" w14:textId="7DAB7199" w:rsidR="00E0629D" w:rsidRPr="004A550C" w:rsidRDefault="00AD6B5B" w:rsidP="0042595D">
            <w:pPr>
              <w:pStyle w:val="BodyTextIndent3"/>
              <w:ind w:left="0"/>
              <w:jc w:val="both"/>
              <w:rPr>
                <w:rFonts w:ascii="Arial" w:hAnsi="Arial" w:cs="Arial"/>
                <w:b/>
                <w:sz w:val="22"/>
                <w:szCs w:val="22"/>
              </w:rPr>
            </w:pPr>
            <w:r>
              <w:rPr>
                <w:rFonts w:ascii="Arial" w:hAnsi="Arial" w:cs="Arial"/>
                <w:b/>
                <w:sz w:val="22"/>
                <w:szCs w:val="22"/>
              </w:rPr>
              <w:t xml:space="preserve">Part Time </w:t>
            </w:r>
            <w:r w:rsidR="00E0629D" w:rsidRPr="004A550C">
              <w:rPr>
                <w:rFonts w:ascii="Arial" w:hAnsi="Arial" w:cs="Arial"/>
                <w:b/>
                <w:sz w:val="22"/>
                <w:szCs w:val="22"/>
              </w:rPr>
              <w:t xml:space="preserve">Salaried GP </w:t>
            </w:r>
            <w:r w:rsidR="00565291">
              <w:rPr>
                <w:rFonts w:ascii="Arial" w:hAnsi="Arial" w:cs="Arial"/>
                <w:b/>
                <w:sz w:val="22"/>
                <w:szCs w:val="22"/>
              </w:rPr>
              <w:t xml:space="preserve">as Senior Decision Maker in </w:t>
            </w:r>
            <w:r w:rsidR="00E0629D" w:rsidRPr="004A550C">
              <w:rPr>
                <w:rFonts w:ascii="Arial" w:hAnsi="Arial" w:cs="Arial"/>
                <w:b/>
                <w:sz w:val="22"/>
                <w:szCs w:val="22"/>
              </w:rPr>
              <w:t xml:space="preserve">Emergency Medicine </w:t>
            </w:r>
          </w:p>
          <w:p w14:paraId="3FC7D253" w14:textId="765FFB17" w:rsidR="000006CE" w:rsidRPr="004A550C" w:rsidRDefault="000006CE" w:rsidP="000006CE">
            <w:pPr>
              <w:jc w:val="both"/>
              <w:rPr>
                <w:rFonts w:ascii="Arial" w:hAnsi="Arial" w:cs="Arial"/>
                <w:color w:val="000000"/>
              </w:rPr>
            </w:pPr>
            <w:r w:rsidRPr="004A550C">
              <w:rPr>
                <w:rFonts w:ascii="Arial" w:hAnsi="Arial" w:cs="Arial"/>
              </w:rPr>
              <w:t>This new post would be an exciting addition to an already skilled and supportive team. They are well aware of the benefits of shared expertise in the clinical workforce and feel that the addition of a GP with their wealth of patient skills and experience</w:t>
            </w:r>
            <w:r w:rsidR="002E3501" w:rsidRPr="004A550C">
              <w:rPr>
                <w:rFonts w:ascii="Arial" w:hAnsi="Arial" w:cs="Arial"/>
              </w:rPr>
              <w:t xml:space="preserve"> </w:t>
            </w:r>
            <w:r w:rsidRPr="004A550C">
              <w:rPr>
                <w:rFonts w:ascii="Arial" w:hAnsi="Arial" w:cs="Arial"/>
              </w:rPr>
              <w:t xml:space="preserve">working collectively in the Emergency Department. </w:t>
            </w:r>
            <w:r w:rsidR="00886567">
              <w:rPr>
                <w:rFonts w:ascii="Arial" w:hAnsi="Arial" w:cs="Arial"/>
              </w:rPr>
              <w:t>T</w:t>
            </w:r>
            <w:r w:rsidRPr="004A550C">
              <w:rPr>
                <w:rFonts w:ascii="Arial" w:hAnsi="Arial" w:cs="Arial"/>
                <w:color w:val="000000"/>
              </w:rPr>
              <w:t>his post is aimed at General Practitioners with an interest in working alongside Emergency Physicians in treating patients with Emergency and Acute illness and injury who present to the Emergency Department. The successful candidate will be an integral part of the Emergency Department team and wi</w:t>
            </w:r>
            <w:r w:rsidR="00886567">
              <w:rPr>
                <w:rFonts w:ascii="Arial" w:hAnsi="Arial" w:cs="Arial"/>
                <w:color w:val="000000"/>
              </w:rPr>
              <w:t xml:space="preserve">ll </w:t>
            </w:r>
            <w:r w:rsidR="00565291">
              <w:rPr>
                <w:rFonts w:ascii="Arial" w:hAnsi="Arial" w:cs="Arial"/>
                <w:color w:val="000000"/>
              </w:rPr>
              <w:t>bolster our Middlegrade Rota of Senior Decision Makers</w:t>
            </w:r>
            <w:r w:rsidRPr="004A550C">
              <w:rPr>
                <w:rFonts w:ascii="Arial" w:hAnsi="Arial" w:cs="Arial"/>
                <w:color w:val="000000"/>
              </w:rPr>
              <w:t xml:space="preserve"> to help deliver optimal care for patients</w:t>
            </w:r>
            <w:r w:rsidR="00565291">
              <w:rPr>
                <w:rFonts w:ascii="Arial" w:hAnsi="Arial" w:cs="Arial"/>
                <w:color w:val="000000"/>
              </w:rPr>
              <w:t>.</w:t>
            </w:r>
          </w:p>
          <w:p w14:paraId="6FDC9C3B" w14:textId="5CD07F14" w:rsidR="00E0629D" w:rsidRPr="004A550C" w:rsidRDefault="00E0629D" w:rsidP="0042595D">
            <w:pPr>
              <w:pStyle w:val="BodyTextIndent3"/>
              <w:ind w:left="0"/>
              <w:jc w:val="both"/>
              <w:rPr>
                <w:rFonts w:ascii="Arial" w:hAnsi="Arial" w:cs="Arial"/>
                <w:sz w:val="22"/>
                <w:szCs w:val="22"/>
              </w:rPr>
            </w:pPr>
            <w:r w:rsidRPr="004A550C">
              <w:rPr>
                <w:rFonts w:ascii="Arial" w:hAnsi="Arial" w:cs="Arial"/>
                <w:sz w:val="22"/>
                <w:szCs w:val="22"/>
              </w:rPr>
              <w:t xml:space="preserve">It will allow the continuation to improve Medical cover in the evenings and to </w:t>
            </w:r>
            <w:r w:rsidR="00886567">
              <w:rPr>
                <w:rFonts w:ascii="Arial" w:hAnsi="Arial" w:cs="Arial"/>
                <w:sz w:val="22"/>
                <w:szCs w:val="22"/>
              </w:rPr>
              <w:t>improve care for patients with Primary C</w:t>
            </w:r>
            <w:r w:rsidRPr="004A550C">
              <w:rPr>
                <w:rFonts w:ascii="Arial" w:hAnsi="Arial" w:cs="Arial"/>
                <w:sz w:val="22"/>
                <w:szCs w:val="22"/>
              </w:rPr>
              <w:t>are problems</w:t>
            </w:r>
            <w:r w:rsidR="00565291">
              <w:rPr>
                <w:rFonts w:ascii="Arial" w:hAnsi="Arial" w:cs="Arial"/>
                <w:sz w:val="22"/>
                <w:szCs w:val="22"/>
              </w:rPr>
              <w:t xml:space="preserve"> as well as acute life-threatening presentations</w:t>
            </w:r>
            <w:r w:rsidRPr="004A550C">
              <w:rPr>
                <w:rFonts w:ascii="Arial" w:hAnsi="Arial" w:cs="Arial"/>
                <w:sz w:val="22"/>
                <w:szCs w:val="22"/>
              </w:rPr>
              <w:t xml:space="preserve"> who attend the ED.</w:t>
            </w:r>
          </w:p>
          <w:p w14:paraId="7D627AB7" w14:textId="77777777" w:rsidR="00E0629D" w:rsidRPr="004A550C" w:rsidRDefault="00E0629D" w:rsidP="0042595D">
            <w:pPr>
              <w:pStyle w:val="BodyTextIndent3"/>
              <w:ind w:left="0"/>
              <w:jc w:val="both"/>
              <w:rPr>
                <w:rFonts w:ascii="Arial" w:hAnsi="Arial" w:cs="Arial"/>
                <w:sz w:val="22"/>
                <w:szCs w:val="22"/>
              </w:rPr>
            </w:pPr>
            <w:r w:rsidRPr="004A550C">
              <w:rPr>
                <w:rFonts w:ascii="Arial" w:hAnsi="Arial" w:cs="Arial"/>
                <w:sz w:val="22"/>
                <w:szCs w:val="22"/>
              </w:rPr>
              <w:t>Duties will include</w:t>
            </w:r>
          </w:p>
          <w:p w14:paraId="460AC547" w14:textId="77777777" w:rsidR="00E0629D" w:rsidRPr="00E36A52" w:rsidRDefault="00E0629D" w:rsidP="0042595D">
            <w:pPr>
              <w:pStyle w:val="BodyTextIndent3"/>
              <w:numPr>
                <w:ilvl w:val="0"/>
                <w:numId w:val="2"/>
              </w:numPr>
              <w:jc w:val="both"/>
              <w:rPr>
                <w:rFonts w:ascii="Arial" w:hAnsi="Arial" w:cs="Arial"/>
                <w:sz w:val="22"/>
                <w:szCs w:val="22"/>
              </w:rPr>
            </w:pPr>
            <w:r w:rsidRPr="00E36A52">
              <w:rPr>
                <w:rFonts w:ascii="Arial" w:hAnsi="Arial" w:cs="Arial"/>
                <w:sz w:val="22"/>
                <w:szCs w:val="22"/>
              </w:rPr>
              <w:t>Clinical management of patients attending the Emergency Department (ED)</w:t>
            </w:r>
          </w:p>
          <w:p w14:paraId="5AD3BD86" w14:textId="72D84686" w:rsidR="00A146BF" w:rsidRPr="00565291" w:rsidRDefault="00886567" w:rsidP="00565291">
            <w:pPr>
              <w:numPr>
                <w:ilvl w:val="0"/>
                <w:numId w:val="2"/>
              </w:numPr>
              <w:spacing w:after="0" w:line="240" w:lineRule="auto"/>
              <w:jc w:val="both"/>
              <w:rPr>
                <w:rFonts w:ascii="Arial" w:hAnsi="Arial" w:cs="Arial"/>
              </w:rPr>
            </w:pPr>
            <w:r>
              <w:rPr>
                <w:rFonts w:ascii="Arial" w:hAnsi="Arial" w:cs="Arial"/>
              </w:rPr>
              <w:t>Participation, h</w:t>
            </w:r>
            <w:r w:rsidR="00E0629D" w:rsidRPr="00E36A52">
              <w:rPr>
                <w:rFonts w:ascii="Arial" w:hAnsi="Arial" w:cs="Arial"/>
              </w:rPr>
              <w:t>elp and support for other members of staff particularly when</w:t>
            </w:r>
            <w:r w:rsidR="00565291">
              <w:rPr>
                <w:rFonts w:ascii="Arial" w:hAnsi="Arial" w:cs="Arial"/>
              </w:rPr>
              <w:t xml:space="preserve"> acting as solo Senior Decision Maker on nightshift.</w:t>
            </w:r>
          </w:p>
          <w:p w14:paraId="081AA8C2" w14:textId="77777777" w:rsidR="00E0629D" w:rsidRDefault="00E0629D" w:rsidP="00E0629D">
            <w:pPr>
              <w:numPr>
                <w:ilvl w:val="0"/>
                <w:numId w:val="2"/>
              </w:numPr>
              <w:spacing w:after="0" w:line="240" w:lineRule="auto"/>
              <w:jc w:val="both"/>
              <w:rPr>
                <w:rFonts w:ascii="Arial" w:hAnsi="Arial" w:cs="Arial"/>
              </w:rPr>
            </w:pPr>
            <w:r w:rsidRPr="00E36A52">
              <w:rPr>
                <w:rFonts w:ascii="Arial" w:hAnsi="Arial" w:cs="Arial"/>
              </w:rPr>
              <w:t>Participation in Clinical Audit and</w:t>
            </w:r>
            <w:r w:rsidRPr="008A593C">
              <w:rPr>
                <w:rFonts w:ascii="Arial" w:hAnsi="Arial" w:cs="Arial"/>
              </w:rPr>
              <w:t xml:space="preserve"> Clinical Governance</w:t>
            </w:r>
            <w:r>
              <w:rPr>
                <w:rFonts w:ascii="Arial" w:hAnsi="Arial" w:cs="Arial"/>
              </w:rPr>
              <w:t>.</w:t>
            </w:r>
            <w:r w:rsidRPr="008A593C">
              <w:rPr>
                <w:rFonts w:ascii="Arial" w:hAnsi="Arial" w:cs="Arial"/>
              </w:rPr>
              <w:t xml:space="preserve"> </w:t>
            </w:r>
          </w:p>
          <w:p w14:paraId="01C8BD3F" w14:textId="77777777" w:rsidR="00E0629D" w:rsidRPr="002D0467" w:rsidRDefault="00E0629D" w:rsidP="0042595D">
            <w:pPr>
              <w:jc w:val="both"/>
              <w:rPr>
                <w:rFonts w:ascii="Arial" w:hAnsi="Arial" w:cs="Arial"/>
              </w:rPr>
            </w:pPr>
          </w:p>
          <w:p w14:paraId="0D10D828" w14:textId="77777777" w:rsidR="00E0629D" w:rsidRDefault="00E0629D" w:rsidP="00E0629D">
            <w:pPr>
              <w:numPr>
                <w:ilvl w:val="0"/>
                <w:numId w:val="2"/>
              </w:numPr>
              <w:spacing w:after="0" w:line="240" w:lineRule="auto"/>
              <w:jc w:val="both"/>
              <w:rPr>
                <w:rFonts w:ascii="Arial" w:hAnsi="Arial" w:cs="Arial"/>
              </w:rPr>
            </w:pPr>
            <w:r>
              <w:rPr>
                <w:rFonts w:ascii="Arial" w:hAnsi="Arial" w:cs="Arial"/>
              </w:rPr>
              <w:t>Work to improve communication and understanding between Primary care and Emergency Medicine</w:t>
            </w:r>
          </w:p>
          <w:p w14:paraId="5A4127D6" w14:textId="77777777" w:rsidR="00E0629D" w:rsidRDefault="00E0629D" w:rsidP="0042595D">
            <w:pPr>
              <w:ind w:left="720"/>
              <w:jc w:val="both"/>
              <w:rPr>
                <w:rFonts w:ascii="Arial" w:hAnsi="Arial" w:cs="Arial"/>
              </w:rPr>
            </w:pPr>
          </w:p>
          <w:p w14:paraId="10A21B25" w14:textId="77777777" w:rsidR="00E0629D" w:rsidRDefault="00E0629D" w:rsidP="00E0629D">
            <w:pPr>
              <w:numPr>
                <w:ilvl w:val="0"/>
                <w:numId w:val="2"/>
              </w:numPr>
              <w:spacing w:after="0" w:line="240" w:lineRule="auto"/>
              <w:jc w:val="both"/>
              <w:rPr>
                <w:rFonts w:ascii="Arial" w:hAnsi="Arial" w:cs="Arial"/>
              </w:rPr>
            </w:pPr>
            <w:r w:rsidRPr="008A593C">
              <w:rPr>
                <w:rFonts w:ascii="Arial" w:hAnsi="Arial" w:cs="Arial"/>
              </w:rPr>
              <w:t xml:space="preserve">Participate </w:t>
            </w:r>
            <w:r>
              <w:rPr>
                <w:rFonts w:ascii="Arial" w:hAnsi="Arial" w:cs="Arial"/>
              </w:rPr>
              <w:t>in annual</w:t>
            </w:r>
            <w:r w:rsidRPr="008A593C">
              <w:rPr>
                <w:rFonts w:ascii="Arial" w:hAnsi="Arial" w:cs="Arial"/>
              </w:rPr>
              <w:t xml:space="preserve"> appraisal and re-validation.</w:t>
            </w:r>
          </w:p>
          <w:p w14:paraId="35F81FE7" w14:textId="77777777" w:rsidR="00E0629D" w:rsidRPr="003D29FD" w:rsidRDefault="00E0629D" w:rsidP="0042595D">
            <w:pPr>
              <w:jc w:val="both"/>
              <w:rPr>
                <w:rFonts w:ascii="Arial" w:hAnsi="Arial" w:cs="Arial"/>
                <w:b/>
                <w:color w:val="000000"/>
              </w:rPr>
            </w:pPr>
          </w:p>
        </w:tc>
      </w:tr>
      <w:tr w:rsidR="00E0629D" w14:paraId="432149DB" w14:textId="77777777" w:rsidTr="0042595D">
        <w:trPr>
          <w:trHeight w:val="161"/>
        </w:trPr>
        <w:tc>
          <w:tcPr>
            <w:tcW w:w="10310" w:type="dxa"/>
            <w:gridSpan w:val="4"/>
          </w:tcPr>
          <w:p w14:paraId="33363F25" w14:textId="77777777" w:rsidR="00E0629D" w:rsidRPr="003D29FD" w:rsidRDefault="00E0629D" w:rsidP="0042595D">
            <w:pPr>
              <w:rPr>
                <w:rFonts w:ascii="Arial" w:hAnsi="Arial" w:cs="Arial"/>
                <w:color w:val="000000"/>
              </w:rPr>
            </w:pPr>
          </w:p>
        </w:tc>
      </w:tr>
      <w:tr w:rsidR="00E0629D" w14:paraId="271B3226" w14:textId="77777777" w:rsidTr="0042595D">
        <w:trPr>
          <w:trHeight w:val="161"/>
        </w:trPr>
        <w:tc>
          <w:tcPr>
            <w:tcW w:w="1692" w:type="dxa"/>
            <w:gridSpan w:val="2"/>
          </w:tcPr>
          <w:p w14:paraId="6F1B211C" w14:textId="77777777" w:rsidR="00E0629D" w:rsidRPr="003D29FD" w:rsidRDefault="00E0629D" w:rsidP="0042595D">
            <w:pPr>
              <w:rPr>
                <w:rFonts w:ascii="Arial" w:hAnsi="Arial" w:cs="Arial"/>
              </w:rPr>
            </w:pPr>
            <w:r w:rsidRPr="005E7C9E">
              <w:rPr>
                <w:rFonts w:ascii="Arial" w:hAnsi="Arial" w:cs="Arial"/>
                <w:color w:val="0070C0"/>
              </w:rPr>
              <w:lastRenderedPageBreak/>
              <w:t>Work Programme</w:t>
            </w:r>
          </w:p>
        </w:tc>
        <w:tc>
          <w:tcPr>
            <w:tcW w:w="8618" w:type="dxa"/>
            <w:gridSpan w:val="2"/>
          </w:tcPr>
          <w:p w14:paraId="5EE6796A" w14:textId="08C84DCD" w:rsidR="00E0629D" w:rsidRPr="00AD6B5B" w:rsidRDefault="00AD6B5B" w:rsidP="0042595D">
            <w:pPr>
              <w:jc w:val="both"/>
              <w:rPr>
                <w:rFonts w:ascii="Arial" w:hAnsi="Arial" w:cs="Arial"/>
              </w:rPr>
            </w:pPr>
            <w:r>
              <w:rPr>
                <w:rFonts w:ascii="Arial" w:hAnsi="Arial" w:cs="Arial"/>
              </w:rPr>
              <w:t>This appointment is offered on the Terms &amp; Conditions of the Salaried General Practitioner Contract.  The duties and responsibilities are supported by a work</w:t>
            </w:r>
            <w:r w:rsidR="00E0629D" w:rsidRPr="003D29FD">
              <w:rPr>
                <w:rFonts w:ascii="Arial" w:hAnsi="Arial" w:cs="Arial"/>
              </w:rPr>
              <w:t xml:space="preserve"> programme detailed as follows:</w:t>
            </w:r>
          </w:p>
          <w:p w14:paraId="2A23F05A" w14:textId="725B0D69" w:rsidR="00E0629D" w:rsidRPr="00AD6B5B" w:rsidRDefault="004808D8" w:rsidP="0042595D">
            <w:pPr>
              <w:jc w:val="both"/>
              <w:rPr>
                <w:rFonts w:ascii="Arial" w:hAnsi="Arial" w:cs="Arial"/>
                <w:b/>
                <w:bCs/>
                <w:iCs/>
              </w:rPr>
            </w:pPr>
            <w:r>
              <w:rPr>
                <w:rFonts w:ascii="Arial" w:hAnsi="Arial" w:cs="Arial"/>
                <w:b/>
                <w:bCs/>
                <w:iCs/>
              </w:rPr>
              <w:t>Work Programme</w:t>
            </w:r>
          </w:p>
          <w:p w14:paraId="05D081A4" w14:textId="227CD809" w:rsidR="00E0629D" w:rsidRPr="0090456C" w:rsidRDefault="00A146BF" w:rsidP="0042595D">
            <w:pPr>
              <w:jc w:val="both"/>
              <w:rPr>
                <w:rFonts w:ascii="Arial" w:hAnsi="Arial" w:cs="Arial"/>
              </w:rPr>
            </w:pPr>
            <w:r w:rsidRPr="00AD6B5B">
              <w:rPr>
                <w:rFonts w:ascii="Arial" w:hAnsi="Arial" w:cs="Arial"/>
                <w:color w:val="000000" w:themeColor="text1"/>
              </w:rPr>
              <w:t>A minimum of 2 PAs per week</w:t>
            </w:r>
            <w:r w:rsidR="00FA2D81" w:rsidRPr="00AD6B5B">
              <w:rPr>
                <w:rFonts w:ascii="Arial" w:hAnsi="Arial" w:cs="Arial"/>
                <w:color w:val="000000" w:themeColor="text1"/>
              </w:rPr>
              <w:t xml:space="preserve"> </w:t>
            </w:r>
            <w:r w:rsidR="00FA2D81">
              <w:rPr>
                <w:rFonts w:ascii="Arial" w:hAnsi="Arial" w:cs="Arial"/>
              </w:rPr>
              <w:t>and</w:t>
            </w:r>
            <w:r>
              <w:rPr>
                <w:rFonts w:ascii="Arial" w:hAnsi="Arial" w:cs="Arial"/>
              </w:rPr>
              <w:t xml:space="preserve"> </w:t>
            </w:r>
            <w:r w:rsidR="00FA2D81">
              <w:rPr>
                <w:rFonts w:ascii="Arial" w:hAnsi="Arial" w:cs="Arial"/>
              </w:rPr>
              <w:t>f</w:t>
            </w:r>
            <w:r>
              <w:rPr>
                <w:rFonts w:ascii="Arial" w:hAnsi="Arial" w:cs="Arial"/>
              </w:rPr>
              <w:t>lexible/joint working with current fixed GP sessions will be possible. Th</w:t>
            </w:r>
            <w:r w:rsidR="00E0629D">
              <w:rPr>
                <w:rFonts w:ascii="Arial" w:hAnsi="Arial" w:cs="Arial"/>
              </w:rPr>
              <w:t>e number of sessions can be discussed at the time of expressing an interest or during interview.</w:t>
            </w:r>
          </w:p>
          <w:p w14:paraId="2B0A30A5" w14:textId="56082DDF" w:rsidR="00E0629D" w:rsidRPr="003D29FD" w:rsidRDefault="00E0629D" w:rsidP="0042595D">
            <w:pPr>
              <w:jc w:val="both"/>
              <w:rPr>
                <w:rFonts w:ascii="Arial" w:hAnsi="Arial" w:cs="Arial"/>
              </w:rPr>
            </w:pPr>
            <w:r w:rsidRPr="0090456C">
              <w:rPr>
                <w:rFonts w:ascii="Arial" w:hAnsi="Arial" w:cs="Arial"/>
                <w:color w:val="000000"/>
              </w:rPr>
              <w:t xml:space="preserve">On taking up post a </w:t>
            </w:r>
            <w:r w:rsidR="004808D8">
              <w:rPr>
                <w:rFonts w:ascii="Arial" w:hAnsi="Arial" w:cs="Arial"/>
                <w:color w:val="000000"/>
              </w:rPr>
              <w:t>Work Programme</w:t>
            </w:r>
            <w:r w:rsidRPr="0090456C">
              <w:rPr>
                <w:rFonts w:ascii="Arial" w:hAnsi="Arial" w:cs="Arial"/>
                <w:color w:val="000000"/>
              </w:rPr>
              <w:t xml:space="preserve"> will be agreed between the person appointed and the C</w:t>
            </w:r>
            <w:r>
              <w:rPr>
                <w:rFonts w:ascii="Arial" w:hAnsi="Arial" w:cs="Arial"/>
                <w:color w:val="000000"/>
              </w:rPr>
              <w:t>linical Director</w:t>
            </w:r>
            <w:r w:rsidRPr="0090456C">
              <w:rPr>
                <w:rFonts w:ascii="Arial" w:hAnsi="Arial" w:cs="Arial"/>
                <w:color w:val="000000"/>
              </w:rPr>
              <w:t xml:space="preserve">. </w:t>
            </w:r>
            <w:r w:rsidRPr="003D29FD">
              <w:rPr>
                <w:rFonts w:ascii="Arial" w:hAnsi="Arial" w:cs="Arial"/>
                <w:color w:val="000000"/>
              </w:rPr>
              <w:t xml:space="preserve">This </w:t>
            </w:r>
            <w:r w:rsidR="004808D8">
              <w:rPr>
                <w:rFonts w:ascii="Arial" w:hAnsi="Arial" w:cs="Arial"/>
                <w:color w:val="000000"/>
              </w:rPr>
              <w:t>work programme</w:t>
            </w:r>
            <w:r w:rsidRPr="003D29FD">
              <w:rPr>
                <w:rFonts w:ascii="Arial" w:hAnsi="Arial" w:cs="Arial"/>
                <w:color w:val="000000"/>
              </w:rPr>
              <w:t xml:space="preserve"> is subject to review at least once a year by the post holder and the Clinical Director/Clinical Lead as noted in the terms and conditions. The procedures set out in the ‘Terms &amp; Conditions of Service’ must be followed if it is not possible to agree a job plan, either initially or at an annual review.</w:t>
            </w:r>
          </w:p>
          <w:p w14:paraId="2810AF80" w14:textId="09744D0F" w:rsidR="00E0629D" w:rsidRPr="00AD6B5B" w:rsidRDefault="00E0629D" w:rsidP="0042595D">
            <w:pPr>
              <w:rPr>
                <w:rFonts w:ascii="Arial" w:hAnsi="Arial" w:cs="Arial"/>
                <w:b/>
                <w:color w:val="000000" w:themeColor="text1"/>
                <w:u w:val="single"/>
              </w:rPr>
            </w:pPr>
            <w:r w:rsidRPr="00AD6B5B">
              <w:rPr>
                <w:rFonts w:ascii="Arial" w:hAnsi="Arial" w:cs="Arial"/>
                <w:b/>
                <w:color w:val="000000" w:themeColor="text1"/>
                <w:u w:val="single"/>
              </w:rPr>
              <w:t xml:space="preserve">Indicative </w:t>
            </w:r>
            <w:r w:rsidR="00AD6B5B" w:rsidRPr="00AD6B5B">
              <w:rPr>
                <w:rFonts w:ascii="Arial" w:hAnsi="Arial" w:cs="Arial"/>
                <w:b/>
                <w:color w:val="000000" w:themeColor="text1"/>
                <w:u w:val="single"/>
              </w:rPr>
              <w:t>Work Programme</w:t>
            </w:r>
          </w:p>
          <w:p w14:paraId="04F4317D" w14:textId="0EEFA648" w:rsidR="00E0629D" w:rsidRPr="00AD6B5B" w:rsidRDefault="00C85C39" w:rsidP="00AD6B5B">
            <w:pPr>
              <w:jc w:val="both"/>
              <w:rPr>
                <w:rFonts w:ascii="Arial" w:hAnsi="Arial" w:cs="Arial"/>
                <w:color w:val="000000" w:themeColor="text1"/>
              </w:rPr>
            </w:pPr>
            <w:r w:rsidRPr="00AD6B5B">
              <w:rPr>
                <w:rFonts w:ascii="Arial" w:hAnsi="Arial" w:cs="Arial"/>
                <w:color w:val="000000" w:themeColor="text1"/>
              </w:rPr>
              <w:t xml:space="preserve">An example job plan for a </w:t>
            </w:r>
            <w:r w:rsidR="00E0629D" w:rsidRPr="00AD6B5B">
              <w:rPr>
                <w:rFonts w:ascii="Arial" w:hAnsi="Arial" w:cs="Arial"/>
                <w:color w:val="000000" w:themeColor="text1"/>
              </w:rPr>
              <w:t>successful candidate</w:t>
            </w:r>
            <w:r w:rsidRPr="00AD6B5B">
              <w:rPr>
                <w:rFonts w:ascii="Arial" w:hAnsi="Arial" w:cs="Arial"/>
                <w:color w:val="000000" w:themeColor="text1"/>
              </w:rPr>
              <w:t>:</w:t>
            </w:r>
            <w:r w:rsidR="00E0629D" w:rsidRPr="00AD6B5B">
              <w:rPr>
                <w:rFonts w:ascii="Arial" w:hAnsi="Arial" w:cs="Arial"/>
                <w:color w:val="000000" w:themeColor="text1"/>
              </w:rPr>
              <w:t xml:space="preserve"> </w:t>
            </w:r>
            <w:r w:rsidR="005E25B6" w:rsidRPr="00AD6B5B">
              <w:rPr>
                <w:rFonts w:ascii="Arial" w:hAnsi="Arial" w:cs="Arial"/>
                <w:color w:val="000000" w:themeColor="text1"/>
              </w:rPr>
              <w:t>3</w:t>
            </w:r>
            <w:r w:rsidR="00E0629D" w:rsidRPr="00AD6B5B">
              <w:rPr>
                <w:rFonts w:ascii="Arial" w:hAnsi="Arial" w:cs="Arial"/>
                <w:color w:val="000000" w:themeColor="text1"/>
              </w:rPr>
              <w:t xml:space="preserve"> days per week (</w:t>
            </w:r>
            <w:r w:rsidR="005E25B6" w:rsidRPr="00AD6B5B">
              <w:rPr>
                <w:rFonts w:ascii="Arial" w:hAnsi="Arial" w:cs="Arial"/>
                <w:color w:val="000000" w:themeColor="text1"/>
              </w:rPr>
              <w:t>6</w:t>
            </w:r>
            <w:r w:rsidR="00E0629D" w:rsidRPr="00AD6B5B">
              <w:rPr>
                <w:rFonts w:ascii="Arial" w:hAnsi="Arial" w:cs="Arial"/>
                <w:color w:val="000000" w:themeColor="text1"/>
              </w:rPr>
              <w:t xml:space="preserve">PA) and 1 weekend in </w:t>
            </w:r>
            <w:r w:rsidR="005E25B6" w:rsidRPr="00AD6B5B">
              <w:rPr>
                <w:rFonts w:ascii="Arial" w:hAnsi="Arial" w:cs="Arial"/>
                <w:color w:val="000000" w:themeColor="text1"/>
              </w:rPr>
              <w:t>4</w:t>
            </w:r>
            <w:r w:rsidR="00E0629D" w:rsidRPr="00AD6B5B">
              <w:rPr>
                <w:rFonts w:ascii="Arial" w:hAnsi="Arial" w:cs="Arial"/>
                <w:color w:val="000000" w:themeColor="text1"/>
              </w:rPr>
              <w:t xml:space="preserve"> (</w:t>
            </w:r>
            <w:r w:rsidR="005E25B6" w:rsidRPr="00AD6B5B">
              <w:rPr>
                <w:rFonts w:ascii="Arial" w:hAnsi="Arial" w:cs="Arial"/>
                <w:color w:val="000000" w:themeColor="text1"/>
              </w:rPr>
              <w:t>6</w:t>
            </w:r>
            <w:r w:rsidR="00E0629D" w:rsidRPr="00AD6B5B">
              <w:rPr>
                <w:rFonts w:ascii="Arial" w:hAnsi="Arial" w:cs="Arial"/>
                <w:color w:val="000000" w:themeColor="text1"/>
              </w:rPr>
              <w:t>PA)</w:t>
            </w:r>
            <w:r w:rsidR="00F85A8F" w:rsidRPr="00AD6B5B">
              <w:rPr>
                <w:rFonts w:ascii="Arial" w:hAnsi="Arial" w:cs="Arial"/>
                <w:color w:val="000000" w:themeColor="text1"/>
              </w:rPr>
              <w:t>.</w:t>
            </w:r>
            <w:r w:rsidR="00E0629D" w:rsidRPr="00AD6B5B">
              <w:rPr>
                <w:rFonts w:ascii="Arial" w:hAnsi="Arial" w:cs="Arial"/>
                <w:color w:val="000000" w:themeColor="text1"/>
              </w:rPr>
              <w:t xml:space="preserve"> </w:t>
            </w:r>
            <w:r w:rsidRPr="00AD6B5B">
              <w:rPr>
                <w:rFonts w:ascii="Arial" w:hAnsi="Arial" w:cs="Arial"/>
                <w:color w:val="000000" w:themeColor="text1"/>
              </w:rPr>
              <w:t>There would</w:t>
            </w:r>
            <w:r w:rsidR="00E0629D" w:rsidRPr="00AD6B5B">
              <w:rPr>
                <w:rFonts w:ascii="Arial" w:hAnsi="Arial" w:cs="Arial"/>
                <w:color w:val="000000" w:themeColor="text1"/>
              </w:rPr>
              <w:t xml:space="preserve"> also </w:t>
            </w:r>
            <w:r w:rsidRPr="00AD6B5B">
              <w:rPr>
                <w:rFonts w:ascii="Arial" w:hAnsi="Arial" w:cs="Arial"/>
                <w:color w:val="000000" w:themeColor="text1"/>
              </w:rPr>
              <w:t xml:space="preserve">be </w:t>
            </w:r>
            <w:r w:rsidR="00F85A8F" w:rsidRPr="00AD6B5B">
              <w:rPr>
                <w:rFonts w:ascii="Arial" w:hAnsi="Arial" w:cs="Arial"/>
                <w:color w:val="000000" w:themeColor="text1"/>
              </w:rPr>
              <w:t>1</w:t>
            </w:r>
            <w:r w:rsidR="00E0629D" w:rsidRPr="00AD6B5B">
              <w:rPr>
                <w:rFonts w:ascii="Arial" w:hAnsi="Arial" w:cs="Arial"/>
                <w:color w:val="000000" w:themeColor="text1"/>
              </w:rPr>
              <w:t>PA which would be worked flexibly.</w:t>
            </w:r>
            <w:r w:rsidR="00F85A8F" w:rsidRPr="00AD6B5B">
              <w:rPr>
                <w:rFonts w:ascii="Arial" w:hAnsi="Arial" w:cs="Arial"/>
                <w:color w:val="000000" w:themeColor="text1"/>
              </w:rPr>
              <w:t xml:space="preserve"> The ED uses rota software with the capability to annualise the rota, allowing for flexible working; for example to work longer or more out of hours one week and a shorter shift the next. A bespoke rota will be created with the successful candidate.</w:t>
            </w:r>
          </w:p>
        </w:tc>
      </w:tr>
      <w:tr w:rsidR="00E0629D" w14:paraId="43086351" w14:textId="77777777" w:rsidTr="0042595D">
        <w:trPr>
          <w:trHeight w:val="269"/>
        </w:trPr>
        <w:tc>
          <w:tcPr>
            <w:tcW w:w="10310" w:type="dxa"/>
            <w:gridSpan w:val="4"/>
          </w:tcPr>
          <w:p w14:paraId="595F95F3" w14:textId="77777777" w:rsidR="00E0629D" w:rsidRPr="003D29FD" w:rsidRDefault="00E0629D" w:rsidP="0042595D">
            <w:pPr>
              <w:jc w:val="both"/>
              <w:rPr>
                <w:rFonts w:ascii="Arial" w:hAnsi="Arial" w:cs="Arial"/>
                <w:color w:val="000000"/>
              </w:rPr>
            </w:pPr>
          </w:p>
        </w:tc>
      </w:tr>
      <w:tr w:rsidR="00E0629D" w14:paraId="220FE5FF" w14:textId="77777777" w:rsidTr="0042595D">
        <w:trPr>
          <w:trHeight w:val="1298"/>
        </w:trPr>
        <w:tc>
          <w:tcPr>
            <w:tcW w:w="1692" w:type="dxa"/>
            <w:gridSpan w:val="2"/>
          </w:tcPr>
          <w:p w14:paraId="33D704AD" w14:textId="77777777" w:rsidR="00E0629D" w:rsidRPr="005E7C9E" w:rsidRDefault="00E0629D" w:rsidP="0042595D">
            <w:pPr>
              <w:tabs>
                <w:tab w:val="left" w:pos="1080"/>
              </w:tabs>
              <w:rPr>
                <w:rFonts w:ascii="Arial" w:hAnsi="Arial" w:cs="Arial"/>
                <w:color w:val="0070C0"/>
              </w:rPr>
            </w:pPr>
            <w:r w:rsidRPr="005E7C9E">
              <w:rPr>
                <w:rFonts w:ascii="Arial" w:hAnsi="Arial" w:cs="Arial"/>
                <w:color w:val="0070C0"/>
              </w:rPr>
              <w:t>In addition, other activities not occurring at fixed t</w:t>
            </w:r>
            <w:r w:rsidR="005E7C9E" w:rsidRPr="005E7C9E">
              <w:rPr>
                <w:rFonts w:ascii="Arial" w:hAnsi="Arial" w:cs="Arial"/>
                <w:color w:val="0070C0"/>
              </w:rPr>
              <w:t>imes</w:t>
            </w:r>
          </w:p>
          <w:p w14:paraId="5ADB2A0D" w14:textId="77777777" w:rsidR="00E0629D" w:rsidRPr="003D29FD" w:rsidRDefault="00E0629D" w:rsidP="0042595D">
            <w:pPr>
              <w:rPr>
                <w:rFonts w:ascii="Arial" w:hAnsi="Arial" w:cs="Arial"/>
              </w:rPr>
            </w:pPr>
          </w:p>
        </w:tc>
        <w:tc>
          <w:tcPr>
            <w:tcW w:w="8618" w:type="dxa"/>
            <w:gridSpan w:val="2"/>
          </w:tcPr>
          <w:p w14:paraId="24E92052" w14:textId="77777777" w:rsidR="00E0629D" w:rsidRPr="003D29FD" w:rsidRDefault="00E0629D" w:rsidP="00E0629D">
            <w:pPr>
              <w:numPr>
                <w:ilvl w:val="0"/>
                <w:numId w:val="1"/>
              </w:numPr>
              <w:tabs>
                <w:tab w:val="clear" w:pos="720"/>
                <w:tab w:val="num" w:pos="434"/>
              </w:tabs>
              <w:spacing w:after="0" w:line="240" w:lineRule="auto"/>
              <w:ind w:left="434"/>
              <w:rPr>
                <w:rFonts w:ascii="Arial" w:hAnsi="Arial" w:cs="Arial"/>
                <w:color w:val="000000"/>
              </w:rPr>
            </w:pPr>
            <w:r w:rsidRPr="003D29FD">
              <w:rPr>
                <w:rFonts w:ascii="Arial" w:hAnsi="Arial" w:cs="Arial"/>
                <w:color w:val="000000"/>
              </w:rPr>
              <w:t>Discussing management/investigation of patients with colleagues in other appropriate Clinical Support Services</w:t>
            </w:r>
          </w:p>
          <w:p w14:paraId="1E89BD56" w14:textId="77777777" w:rsidR="00E0629D" w:rsidRDefault="00E0629D" w:rsidP="00E0629D">
            <w:pPr>
              <w:numPr>
                <w:ilvl w:val="0"/>
                <w:numId w:val="1"/>
              </w:numPr>
              <w:tabs>
                <w:tab w:val="clear" w:pos="720"/>
                <w:tab w:val="num" w:pos="434"/>
              </w:tabs>
              <w:spacing w:after="0" w:line="240" w:lineRule="auto"/>
              <w:ind w:left="434"/>
              <w:rPr>
                <w:rFonts w:ascii="Arial" w:hAnsi="Arial" w:cs="Arial"/>
                <w:color w:val="000000"/>
              </w:rPr>
            </w:pPr>
            <w:r w:rsidRPr="003D29FD">
              <w:rPr>
                <w:rFonts w:ascii="Arial" w:hAnsi="Arial" w:cs="Arial"/>
                <w:color w:val="000000"/>
              </w:rPr>
              <w:t>Discussing patient management/ reviewing patients with doctor</w:t>
            </w:r>
            <w:r>
              <w:rPr>
                <w:rFonts w:ascii="Arial" w:hAnsi="Arial" w:cs="Arial"/>
                <w:color w:val="000000"/>
              </w:rPr>
              <w:t>s in training and Nursing Staff</w:t>
            </w:r>
          </w:p>
          <w:p w14:paraId="25315407" w14:textId="77777777" w:rsidR="00E0629D" w:rsidRPr="003D29FD" w:rsidRDefault="00E0629D" w:rsidP="00E0629D">
            <w:pPr>
              <w:numPr>
                <w:ilvl w:val="0"/>
                <w:numId w:val="1"/>
              </w:numPr>
              <w:tabs>
                <w:tab w:val="clear" w:pos="720"/>
                <w:tab w:val="num" w:pos="434"/>
              </w:tabs>
              <w:spacing w:after="0" w:line="240" w:lineRule="auto"/>
              <w:ind w:left="434"/>
              <w:rPr>
                <w:rFonts w:ascii="Arial" w:hAnsi="Arial" w:cs="Arial"/>
                <w:color w:val="000000"/>
              </w:rPr>
            </w:pPr>
            <w:r>
              <w:rPr>
                <w:rFonts w:ascii="Arial" w:hAnsi="Arial" w:cs="Arial"/>
                <w:color w:val="000000"/>
              </w:rPr>
              <w:t>Expeditious completion of referral letters and completion of patient administration duties e.g. verifying letters, signing off results etc.</w:t>
            </w:r>
          </w:p>
          <w:p w14:paraId="445C84B6" w14:textId="77777777" w:rsidR="00E0629D" w:rsidRPr="003D29FD" w:rsidRDefault="00E0629D" w:rsidP="00E0629D">
            <w:pPr>
              <w:numPr>
                <w:ilvl w:val="0"/>
                <w:numId w:val="1"/>
              </w:numPr>
              <w:tabs>
                <w:tab w:val="clear" w:pos="720"/>
                <w:tab w:val="num" w:pos="434"/>
              </w:tabs>
              <w:spacing w:after="0" w:line="240" w:lineRule="auto"/>
              <w:ind w:left="434"/>
              <w:rPr>
                <w:rFonts w:ascii="Arial" w:hAnsi="Arial" w:cs="Arial"/>
                <w:color w:val="000000"/>
              </w:rPr>
            </w:pPr>
            <w:r>
              <w:rPr>
                <w:rFonts w:ascii="Arial" w:hAnsi="Arial" w:cs="Arial"/>
                <w:color w:val="000000"/>
              </w:rPr>
              <w:t>Work towards generic and specialty objectives.</w:t>
            </w:r>
          </w:p>
          <w:p w14:paraId="2C5C2125" w14:textId="77777777" w:rsidR="00E0629D" w:rsidRPr="003D29FD" w:rsidRDefault="00E0629D" w:rsidP="00E0629D">
            <w:pPr>
              <w:numPr>
                <w:ilvl w:val="0"/>
                <w:numId w:val="1"/>
              </w:numPr>
              <w:tabs>
                <w:tab w:val="clear" w:pos="720"/>
                <w:tab w:val="num" w:pos="434"/>
              </w:tabs>
              <w:spacing w:after="0" w:line="240" w:lineRule="auto"/>
              <w:ind w:left="434"/>
              <w:rPr>
                <w:rFonts w:ascii="Arial" w:hAnsi="Arial" w:cs="Arial"/>
                <w:color w:val="000000"/>
              </w:rPr>
            </w:pPr>
            <w:r w:rsidRPr="003D29FD">
              <w:rPr>
                <w:rFonts w:ascii="Arial" w:hAnsi="Arial" w:cs="Arial"/>
                <w:color w:val="000000"/>
              </w:rPr>
              <w:t>CPD and Appraisal</w:t>
            </w:r>
          </w:p>
          <w:p w14:paraId="657058EA" w14:textId="77777777" w:rsidR="00E0629D" w:rsidRPr="00A37AB2" w:rsidRDefault="00E0629D" w:rsidP="00E0629D">
            <w:pPr>
              <w:numPr>
                <w:ilvl w:val="0"/>
                <w:numId w:val="1"/>
              </w:numPr>
              <w:tabs>
                <w:tab w:val="clear" w:pos="720"/>
                <w:tab w:val="num" w:pos="434"/>
              </w:tabs>
              <w:spacing w:after="0" w:line="240" w:lineRule="auto"/>
              <w:ind w:left="434"/>
              <w:rPr>
                <w:rFonts w:ascii="Arial" w:hAnsi="Arial" w:cs="Arial"/>
                <w:color w:val="000000"/>
              </w:rPr>
            </w:pPr>
            <w:r w:rsidRPr="003D29FD">
              <w:rPr>
                <w:rFonts w:ascii="Arial" w:hAnsi="Arial" w:cs="Arial"/>
                <w:color w:val="000000"/>
              </w:rPr>
              <w:t>Audit</w:t>
            </w:r>
          </w:p>
        </w:tc>
      </w:tr>
      <w:tr w:rsidR="00E0629D" w14:paraId="633C3DA9" w14:textId="77777777" w:rsidTr="0042595D">
        <w:trPr>
          <w:trHeight w:val="161"/>
        </w:trPr>
        <w:tc>
          <w:tcPr>
            <w:tcW w:w="10310" w:type="dxa"/>
            <w:gridSpan w:val="4"/>
          </w:tcPr>
          <w:p w14:paraId="56F72B12" w14:textId="77777777" w:rsidR="00E0629D" w:rsidRPr="003D29FD" w:rsidRDefault="00E0629D" w:rsidP="0042595D">
            <w:pPr>
              <w:jc w:val="both"/>
              <w:rPr>
                <w:rFonts w:ascii="Arial" w:hAnsi="Arial" w:cs="Arial"/>
                <w:color w:val="000000"/>
              </w:rPr>
            </w:pPr>
          </w:p>
        </w:tc>
      </w:tr>
      <w:tr w:rsidR="00E0629D" w14:paraId="5FD505EC" w14:textId="77777777" w:rsidTr="0042595D">
        <w:trPr>
          <w:trHeight w:val="161"/>
        </w:trPr>
        <w:tc>
          <w:tcPr>
            <w:tcW w:w="1668" w:type="dxa"/>
          </w:tcPr>
          <w:p w14:paraId="19165A5B" w14:textId="77777777" w:rsidR="00E0629D" w:rsidRPr="003D29FD" w:rsidRDefault="00E0629D" w:rsidP="0042595D">
            <w:pPr>
              <w:rPr>
                <w:rFonts w:ascii="Arial" w:hAnsi="Arial" w:cs="Arial"/>
              </w:rPr>
            </w:pPr>
            <w:r w:rsidRPr="005E7C9E">
              <w:rPr>
                <w:rFonts w:ascii="Arial" w:hAnsi="Arial" w:cs="Arial"/>
                <w:color w:val="0070C0"/>
              </w:rPr>
              <w:t>Audit and research</w:t>
            </w:r>
          </w:p>
        </w:tc>
        <w:tc>
          <w:tcPr>
            <w:tcW w:w="8642" w:type="dxa"/>
            <w:gridSpan w:val="3"/>
          </w:tcPr>
          <w:p w14:paraId="39ED4DF8" w14:textId="585A36A0" w:rsidR="00E0629D" w:rsidRPr="003D29FD" w:rsidRDefault="00E0629D" w:rsidP="0042595D">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EF2D15">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tc>
      </w:tr>
      <w:tr w:rsidR="00E0629D" w14:paraId="651E3A67" w14:textId="77777777" w:rsidTr="0042595D">
        <w:trPr>
          <w:trHeight w:val="161"/>
        </w:trPr>
        <w:tc>
          <w:tcPr>
            <w:tcW w:w="10310" w:type="dxa"/>
            <w:gridSpan w:val="4"/>
          </w:tcPr>
          <w:p w14:paraId="0A511EFB" w14:textId="77777777" w:rsidR="00E0629D" w:rsidRPr="003D29FD" w:rsidRDefault="00E0629D" w:rsidP="0042595D">
            <w:pPr>
              <w:rPr>
                <w:rFonts w:ascii="Arial" w:hAnsi="Arial" w:cs="Arial"/>
                <w:color w:val="000000"/>
              </w:rPr>
            </w:pPr>
          </w:p>
        </w:tc>
      </w:tr>
      <w:tr w:rsidR="00E0629D" w14:paraId="2306FE1F" w14:textId="77777777" w:rsidTr="0042595D">
        <w:trPr>
          <w:trHeight w:val="161"/>
        </w:trPr>
        <w:tc>
          <w:tcPr>
            <w:tcW w:w="1692" w:type="dxa"/>
            <w:gridSpan w:val="2"/>
          </w:tcPr>
          <w:p w14:paraId="53B37C99" w14:textId="77777777" w:rsidR="00E0629D" w:rsidRPr="003D29FD" w:rsidRDefault="00E0629D" w:rsidP="0042595D">
            <w:pPr>
              <w:rPr>
                <w:rFonts w:ascii="Arial" w:hAnsi="Arial" w:cs="Arial"/>
              </w:rPr>
            </w:pPr>
            <w:r w:rsidRPr="005E7C9E">
              <w:rPr>
                <w:rFonts w:ascii="Arial" w:hAnsi="Arial" w:cs="Arial"/>
                <w:color w:val="0070C0"/>
              </w:rPr>
              <w:t>Continuing Professional Development</w:t>
            </w:r>
          </w:p>
        </w:tc>
        <w:tc>
          <w:tcPr>
            <w:tcW w:w="8618" w:type="dxa"/>
            <w:gridSpan w:val="2"/>
          </w:tcPr>
          <w:p w14:paraId="08AAFF0B" w14:textId="29418D54" w:rsidR="00E0629D" w:rsidRPr="003D29FD" w:rsidRDefault="00E0629D" w:rsidP="0042595D">
            <w:pPr>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Director/Clinical Lead.  The appointee will be required to </w:t>
            </w:r>
            <w:r w:rsidR="004A550C" w:rsidRPr="003D29FD">
              <w:rPr>
                <w:rFonts w:ascii="Arial" w:hAnsi="Arial" w:cs="Arial"/>
                <w:color w:val="000000"/>
              </w:rPr>
              <w:t>fulfil</w:t>
            </w:r>
            <w:r w:rsidRPr="003D29FD">
              <w:rPr>
                <w:rFonts w:ascii="Arial" w:hAnsi="Arial" w:cs="Arial"/>
                <w:color w:val="000000"/>
              </w:rPr>
              <w:t xml:space="preserve"> such demands for continuing professional development as the Royal College of </w:t>
            </w:r>
            <w:r>
              <w:rPr>
                <w:rFonts w:ascii="Arial" w:hAnsi="Arial" w:cs="Arial"/>
                <w:color w:val="000000"/>
              </w:rPr>
              <w:t>General Practitioners</w:t>
            </w:r>
            <w:r w:rsidRPr="003D29FD">
              <w:rPr>
                <w:rFonts w:ascii="Arial" w:hAnsi="Arial" w:cs="Arial"/>
                <w:color w:val="000000"/>
              </w:rPr>
              <w:t xml:space="preserve"> (or other relevant bodies) may make. </w:t>
            </w:r>
          </w:p>
        </w:tc>
      </w:tr>
    </w:tbl>
    <w:p w14:paraId="5E4FBCC8" w14:textId="77777777" w:rsidR="00E0629D" w:rsidRDefault="00E0629D" w:rsidP="00E0629D">
      <w:pPr>
        <w:rPr>
          <w:rFonts w:ascii="Arial" w:hAnsi="Arial" w:cs="Arial"/>
          <w:b/>
        </w:rPr>
      </w:pPr>
    </w:p>
    <w:p w14:paraId="340A3679" w14:textId="77777777" w:rsidR="005E7C9E" w:rsidRDefault="005E7C9E" w:rsidP="00E0629D">
      <w:pPr>
        <w:rPr>
          <w:rFonts w:ascii="Arial" w:hAnsi="Arial" w:cs="Arial"/>
          <w:b/>
        </w:rPr>
      </w:pPr>
    </w:p>
    <w:p w14:paraId="06D8966E" w14:textId="77777777" w:rsidR="005E7C9E" w:rsidRDefault="005E7C9E" w:rsidP="00E0629D">
      <w:pPr>
        <w:rPr>
          <w:rFonts w:ascii="Arial" w:hAnsi="Arial" w:cs="Arial"/>
          <w:b/>
        </w:rPr>
      </w:pPr>
    </w:p>
    <w:p w14:paraId="5F854405" w14:textId="4A3A7A26" w:rsidR="00E0629D" w:rsidRDefault="00E0629D" w:rsidP="00E0629D">
      <w:pPr>
        <w:rPr>
          <w:rFonts w:ascii="Arial" w:hAnsi="Arial" w:cs="Arial"/>
          <w:b/>
        </w:rPr>
      </w:pPr>
    </w:p>
    <w:tbl>
      <w:tblPr>
        <w:tblpPr w:leftFromText="180" w:rightFromText="180" w:horzAnchor="margin" w:tblpY="63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107"/>
        <w:gridCol w:w="4208"/>
      </w:tblGrid>
      <w:tr w:rsidR="00E0629D" w14:paraId="12FEF391" w14:textId="77777777" w:rsidTr="004A550C">
        <w:trPr>
          <w:trHeight w:val="161"/>
        </w:trPr>
        <w:tc>
          <w:tcPr>
            <w:tcW w:w="10008" w:type="dxa"/>
            <w:gridSpan w:val="3"/>
          </w:tcPr>
          <w:p w14:paraId="168F500E" w14:textId="77777777" w:rsidR="00E0629D" w:rsidRPr="006A122B" w:rsidRDefault="003026AA" w:rsidP="004A550C">
            <w:pPr>
              <w:rPr>
                <w:rFonts w:ascii="Arial" w:hAnsi="Arial" w:cs="Arial"/>
                <w:color w:val="000000"/>
              </w:rPr>
            </w:pPr>
            <w:r>
              <w:rPr>
                <w:rFonts w:ascii="Arial" w:hAnsi="Arial" w:cs="Arial"/>
                <w:b/>
              </w:rPr>
              <w:lastRenderedPageBreak/>
              <w:t>Personal Specification</w:t>
            </w:r>
          </w:p>
        </w:tc>
      </w:tr>
      <w:tr w:rsidR="00E0629D" w14:paraId="7A06968A" w14:textId="77777777" w:rsidTr="004A550C">
        <w:trPr>
          <w:trHeight w:val="305"/>
        </w:trPr>
        <w:tc>
          <w:tcPr>
            <w:tcW w:w="2693" w:type="dxa"/>
          </w:tcPr>
          <w:p w14:paraId="59D2CA48" w14:textId="77777777" w:rsidR="00E0629D" w:rsidRPr="004A550C" w:rsidRDefault="00E0629D" w:rsidP="004A550C">
            <w:pPr>
              <w:rPr>
                <w:rFonts w:ascii="Arial" w:hAnsi="Arial" w:cs="Arial"/>
                <w:color w:val="0070C0"/>
              </w:rPr>
            </w:pPr>
            <w:r w:rsidRPr="004A550C">
              <w:rPr>
                <w:rFonts w:ascii="Arial" w:hAnsi="Arial" w:cs="Arial"/>
                <w:color w:val="0070C0"/>
              </w:rPr>
              <w:t xml:space="preserve">Attributes </w:t>
            </w:r>
          </w:p>
        </w:tc>
        <w:tc>
          <w:tcPr>
            <w:tcW w:w="3107" w:type="dxa"/>
          </w:tcPr>
          <w:p w14:paraId="06A70660" w14:textId="77777777" w:rsidR="00E0629D" w:rsidRPr="006A122B" w:rsidRDefault="00E0629D" w:rsidP="004A550C">
            <w:pPr>
              <w:jc w:val="both"/>
              <w:rPr>
                <w:rFonts w:ascii="Arial" w:hAnsi="Arial" w:cs="Arial"/>
                <w:b/>
                <w:color w:val="000000"/>
              </w:rPr>
            </w:pPr>
            <w:r w:rsidRPr="006A122B">
              <w:rPr>
                <w:rFonts w:ascii="Arial" w:hAnsi="Arial" w:cs="Arial"/>
                <w:b/>
                <w:color w:val="000000"/>
              </w:rPr>
              <w:t xml:space="preserve">Essential </w:t>
            </w:r>
          </w:p>
        </w:tc>
        <w:tc>
          <w:tcPr>
            <w:tcW w:w="4208" w:type="dxa"/>
          </w:tcPr>
          <w:p w14:paraId="50AC38A9" w14:textId="77777777" w:rsidR="00E0629D" w:rsidRPr="006A122B" w:rsidRDefault="00E0629D" w:rsidP="004A550C">
            <w:pPr>
              <w:jc w:val="both"/>
              <w:rPr>
                <w:rFonts w:ascii="Arial" w:hAnsi="Arial" w:cs="Arial"/>
                <w:b/>
                <w:color w:val="000000"/>
              </w:rPr>
            </w:pPr>
            <w:r w:rsidRPr="006A122B">
              <w:rPr>
                <w:rFonts w:ascii="Arial" w:hAnsi="Arial" w:cs="Arial"/>
                <w:b/>
                <w:color w:val="000000"/>
              </w:rPr>
              <w:t xml:space="preserve">Useful </w:t>
            </w:r>
          </w:p>
        </w:tc>
      </w:tr>
      <w:tr w:rsidR="00E0629D" w14:paraId="12D356C7" w14:textId="77777777" w:rsidTr="004A550C">
        <w:trPr>
          <w:trHeight w:val="161"/>
        </w:trPr>
        <w:tc>
          <w:tcPr>
            <w:tcW w:w="2693" w:type="dxa"/>
          </w:tcPr>
          <w:p w14:paraId="69CA2298" w14:textId="77777777" w:rsidR="00E0629D" w:rsidRPr="004A550C" w:rsidRDefault="00E0629D" w:rsidP="004A550C">
            <w:pPr>
              <w:rPr>
                <w:rFonts w:ascii="Arial" w:hAnsi="Arial" w:cs="Arial"/>
                <w:color w:val="0070C0"/>
              </w:rPr>
            </w:pPr>
            <w:r w:rsidRPr="004A550C">
              <w:rPr>
                <w:rFonts w:ascii="Arial" w:hAnsi="Arial" w:cs="Arial"/>
                <w:color w:val="0070C0"/>
              </w:rPr>
              <w:t>Qualifications</w:t>
            </w:r>
          </w:p>
        </w:tc>
        <w:tc>
          <w:tcPr>
            <w:tcW w:w="3107" w:type="dxa"/>
          </w:tcPr>
          <w:p w14:paraId="0A9E01CE" w14:textId="77777777" w:rsidR="00E0629D" w:rsidRDefault="00E0629D" w:rsidP="004A550C">
            <w:pPr>
              <w:rPr>
                <w:rFonts w:ascii="Arial" w:hAnsi="Arial" w:cs="Arial"/>
                <w:color w:val="000000"/>
              </w:rPr>
            </w:pPr>
            <w:r>
              <w:rPr>
                <w:rFonts w:ascii="Arial" w:hAnsi="Arial" w:cs="Arial"/>
                <w:color w:val="000000"/>
              </w:rPr>
              <w:t>MB ChB or equivalent</w:t>
            </w:r>
          </w:p>
          <w:p w14:paraId="2E2AF8D0" w14:textId="15F4E156" w:rsidR="00E0629D" w:rsidRPr="006A122B" w:rsidRDefault="00E0629D" w:rsidP="004A550C">
            <w:pPr>
              <w:rPr>
                <w:rFonts w:ascii="Arial" w:hAnsi="Arial" w:cs="Arial"/>
                <w:color w:val="000000"/>
              </w:rPr>
            </w:pPr>
            <w:r w:rsidRPr="006A122B">
              <w:rPr>
                <w:rFonts w:ascii="Arial" w:hAnsi="Arial" w:cs="Arial"/>
                <w:color w:val="000000"/>
              </w:rPr>
              <w:t>Member of GMC with license to practice</w:t>
            </w:r>
          </w:p>
          <w:p w14:paraId="7ED7EC12" w14:textId="77777777" w:rsidR="00E0629D" w:rsidRDefault="00E0629D" w:rsidP="004A550C">
            <w:pPr>
              <w:rPr>
                <w:rFonts w:ascii="Arial" w:hAnsi="Arial" w:cs="Arial"/>
                <w:color w:val="000000"/>
              </w:rPr>
            </w:pPr>
            <w:r w:rsidRPr="006A122B">
              <w:rPr>
                <w:rFonts w:ascii="Arial" w:hAnsi="Arial" w:cs="Arial"/>
                <w:color w:val="000000"/>
              </w:rPr>
              <w:t>On GMC GP Register</w:t>
            </w:r>
          </w:p>
          <w:p w14:paraId="013D0628" w14:textId="618B0A59" w:rsidR="00AD6B5B" w:rsidRPr="006A122B" w:rsidRDefault="00AD6B5B" w:rsidP="004A550C">
            <w:pPr>
              <w:rPr>
                <w:rFonts w:ascii="Arial" w:hAnsi="Arial" w:cs="Arial"/>
                <w:color w:val="000000"/>
              </w:rPr>
            </w:pPr>
            <w:r>
              <w:rPr>
                <w:rFonts w:ascii="Arial" w:hAnsi="Arial" w:cs="Arial"/>
                <w:color w:val="000000"/>
              </w:rPr>
              <w:t>On NHS Lanarkshire GP Principal List</w:t>
            </w:r>
          </w:p>
        </w:tc>
        <w:tc>
          <w:tcPr>
            <w:tcW w:w="4208" w:type="dxa"/>
          </w:tcPr>
          <w:p w14:paraId="4B623D37" w14:textId="1DA6F798" w:rsidR="00E0629D" w:rsidRPr="006A122B" w:rsidRDefault="00E0629D" w:rsidP="004A550C">
            <w:pPr>
              <w:rPr>
                <w:rFonts w:ascii="Arial" w:hAnsi="Arial" w:cs="Arial"/>
                <w:color w:val="000000"/>
              </w:rPr>
            </w:pPr>
          </w:p>
        </w:tc>
      </w:tr>
      <w:tr w:rsidR="00E0629D" w14:paraId="2C4FC302" w14:textId="77777777" w:rsidTr="004A550C">
        <w:trPr>
          <w:trHeight w:val="161"/>
        </w:trPr>
        <w:tc>
          <w:tcPr>
            <w:tcW w:w="2693" w:type="dxa"/>
          </w:tcPr>
          <w:p w14:paraId="50B4C411" w14:textId="77777777" w:rsidR="00E0629D" w:rsidRPr="004A550C" w:rsidRDefault="00E0629D" w:rsidP="004A550C">
            <w:pPr>
              <w:rPr>
                <w:rFonts w:ascii="Arial" w:hAnsi="Arial" w:cs="Arial"/>
                <w:color w:val="0070C0"/>
              </w:rPr>
            </w:pPr>
            <w:r w:rsidRPr="004A550C">
              <w:rPr>
                <w:rFonts w:ascii="Arial" w:hAnsi="Arial" w:cs="Arial"/>
                <w:color w:val="0070C0"/>
              </w:rPr>
              <w:t>Training</w:t>
            </w:r>
          </w:p>
        </w:tc>
        <w:tc>
          <w:tcPr>
            <w:tcW w:w="3107" w:type="dxa"/>
          </w:tcPr>
          <w:p w14:paraId="41D2ADB9" w14:textId="36E7C789" w:rsidR="00E0629D" w:rsidRPr="006A122B" w:rsidRDefault="00FD70AC" w:rsidP="004A550C">
            <w:pPr>
              <w:rPr>
                <w:rFonts w:ascii="Arial" w:hAnsi="Arial" w:cs="Arial"/>
                <w:color w:val="000000"/>
              </w:rPr>
            </w:pPr>
            <w:r>
              <w:rPr>
                <w:rFonts w:ascii="Arial" w:hAnsi="Arial" w:cs="Arial"/>
                <w:color w:val="000000"/>
              </w:rPr>
              <w:t>ALS</w:t>
            </w:r>
          </w:p>
          <w:p w14:paraId="4A5F5B1D" w14:textId="77777777" w:rsidR="00E0629D" w:rsidRPr="006A122B" w:rsidRDefault="00E0629D" w:rsidP="004A550C">
            <w:pPr>
              <w:rPr>
                <w:rFonts w:ascii="Arial" w:hAnsi="Arial" w:cs="Arial"/>
                <w:color w:val="000000"/>
              </w:rPr>
            </w:pPr>
          </w:p>
        </w:tc>
        <w:tc>
          <w:tcPr>
            <w:tcW w:w="4208" w:type="dxa"/>
          </w:tcPr>
          <w:p w14:paraId="47373742" w14:textId="74DEAE7B" w:rsidR="00E0629D" w:rsidRPr="006A122B" w:rsidRDefault="00886567" w:rsidP="004A550C">
            <w:pPr>
              <w:rPr>
                <w:rFonts w:ascii="Arial" w:hAnsi="Arial" w:cs="Arial"/>
                <w:color w:val="000000"/>
              </w:rPr>
            </w:pPr>
            <w:r>
              <w:rPr>
                <w:rFonts w:ascii="Arial" w:hAnsi="Arial" w:cs="Arial"/>
                <w:color w:val="000000"/>
              </w:rPr>
              <w:t>APLS/</w:t>
            </w:r>
            <w:r w:rsidR="00E0629D">
              <w:rPr>
                <w:rFonts w:ascii="Arial" w:hAnsi="Arial" w:cs="Arial"/>
                <w:color w:val="000000"/>
              </w:rPr>
              <w:t>ATLS</w:t>
            </w:r>
          </w:p>
        </w:tc>
      </w:tr>
      <w:tr w:rsidR="00E0629D" w14:paraId="3960F9AA" w14:textId="77777777" w:rsidTr="004A550C">
        <w:trPr>
          <w:trHeight w:val="161"/>
        </w:trPr>
        <w:tc>
          <w:tcPr>
            <w:tcW w:w="2693" w:type="dxa"/>
          </w:tcPr>
          <w:p w14:paraId="0AF8EA03" w14:textId="77777777" w:rsidR="00E0629D" w:rsidRPr="004A550C" w:rsidRDefault="00E0629D" w:rsidP="004A550C">
            <w:pPr>
              <w:rPr>
                <w:rFonts w:ascii="Arial" w:hAnsi="Arial" w:cs="Arial"/>
                <w:color w:val="0070C0"/>
              </w:rPr>
            </w:pPr>
            <w:r w:rsidRPr="004A550C">
              <w:rPr>
                <w:rFonts w:ascii="Arial" w:hAnsi="Arial" w:cs="Arial"/>
                <w:color w:val="0070C0"/>
              </w:rPr>
              <w:t>Experience</w:t>
            </w:r>
          </w:p>
        </w:tc>
        <w:tc>
          <w:tcPr>
            <w:tcW w:w="3107" w:type="dxa"/>
          </w:tcPr>
          <w:p w14:paraId="0A36371B" w14:textId="77777777" w:rsidR="00E0629D" w:rsidRDefault="00E0629D" w:rsidP="004A550C">
            <w:pPr>
              <w:rPr>
                <w:rFonts w:ascii="Arial" w:hAnsi="Arial" w:cs="Arial"/>
                <w:color w:val="000000"/>
              </w:rPr>
            </w:pPr>
            <w:r w:rsidRPr="006A122B">
              <w:rPr>
                <w:rFonts w:ascii="Arial" w:hAnsi="Arial" w:cs="Arial"/>
                <w:color w:val="000000"/>
              </w:rPr>
              <w:t>Experience working within an out of hours service</w:t>
            </w:r>
          </w:p>
          <w:p w14:paraId="5CECBB42" w14:textId="2F5760B4" w:rsidR="00E0629D" w:rsidRPr="006A122B" w:rsidRDefault="00E0629D" w:rsidP="004A550C">
            <w:pPr>
              <w:rPr>
                <w:rFonts w:ascii="Arial" w:hAnsi="Arial" w:cs="Arial"/>
                <w:color w:val="000000"/>
              </w:rPr>
            </w:pPr>
            <w:r>
              <w:rPr>
                <w:rFonts w:ascii="Arial" w:hAnsi="Arial" w:cs="Arial"/>
                <w:color w:val="000000"/>
              </w:rPr>
              <w:t>Experience of working within Emergency department</w:t>
            </w:r>
            <w:r w:rsidR="00FD70AC">
              <w:rPr>
                <w:rFonts w:ascii="Arial" w:hAnsi="Arial" w:cs="Arial"/>
                <w:color w:val="000000"/>
              </w:rPr>
              <w:t xml:space="preserve"> as a solo Senior Decision Maker</w:t>
            </w:r>
          </w:p>
        </w:tc>
        <w:tc>
          <w:tcPr>
            <w:tcW w:w="4208" w:type="dxa"/>
          </w:tcPr>
          <w:p w14:paraId="00D8B284" w14:textId="77777777" w:rsidR="00E0629D" w:rsidRDefault="00E0629D" w:rsidP="004A550C">
            <w:pPr>
              <w:rPr>
                <w:rFonts w:ascii="Arial" w:hAnsi="Arial" w:cs="Arial"/>
                <w:color w:val="000000"/>
              </w:rPr>
            </w:pPr>
            <w:r>
              <w:rPr>
                <w:rFonts w:ascii="Arial" w:hAnsi="Arial" w:cs="Arial"/>
                <w:color w:val="000000"/>
              </w:rPr>
              <w:t>Experience of working as a GP within Emergency department setting</w:t>
            </w:r>
          </w:p>
          <w:p w14:paraId="144515C6" w14:textId="77777777" w:rsidR="002216C0" w:rsidRPr="006A122B" w:rsidRDefault="002216C0" w:rsidP="004A550C">
            <w:pPr>
              <w:rPr>
                <w:rFonts w:ascii="Arial" w:hAnsi="Arial" w:cs="Arial"/>
                <w:color w:val="000000"/>
              </w:rPr>
            </w:pPr>
            <w:r>
              <w:rPr>
                <w:rFonts w:ascii="Arial" w:hAnsi="Arial" w:cs="Arial"/>
                <w:color w:val="000000"/>
              </w:rPr>
              <w:t>Critical Care experience</w:t>
            </w:r>
          </w:p>
        </w:tc>
      </w:tr>
      <w:tr w:rsidR="00E0629D" w14:paraId="0C3ECBA6" w14:textId="77777777" w:rsidTr="004A550C">
        <w:trPr>
          <w:trHeight w:val="161"/>
        </w:trPr>
        <w:tc>
          <w:tcPr>
            <w:tcW w:w="2693" w:type="dxa"/>
          </w:tcPr>
          <w:p w14:paraId="5856BE98" w14:textId="77777777" w:rsidR="00E0629D" w:rsidRPr="004A550C" w:rsidRDefault="00E0629D" w:rsidP="004A550C">
            <w:pPr>
              <w:rPr>
                <w:rFonts w:ascii="Arial" w:hAnsi="Arial" w:cs="Arial"/>
                <w:color w:val="0070C0"/>
              </w:rPr>
            </w:pPr>
            <w:r w:rsidRPr="004A550C">
              <w:rPr>
                <w:rFonts w:ascii="Arial" w:hAnsi="Arial" w:cs="Arial"/>
                <w:color w:val="0070C0"/>
              </w:rPr>
              <w:t>Knowledge and Skills</w:t>
            </w:r>
          </w:p>
        </w:tc>
        <w:tc>
          <w:tcPr>
            <w:tcW w:w="3107" w:type="dxa"/>
          </w:tcPr>
          <w:p w14:paraId="12DAA87C" w14:textId="77777777" w:rsidR="00886567" w:rsidRPr="00886567" w:rsidRDefault="00886567" w:rsidP="00886567">
            <w:pPr>
              <w:rPr>
                <w:rFonts w:ascii="Arial" w:hAnsi="Arial" w:cs="Arial"/>
              </w:rPr>
            </w:pPr>
            <w:r w:rsidRPr="00886567">
              <w:rPr>
                <w:rFonts w:ascii="Arial" w:hAnsi="Arial" w:cs="Arial"/>
              </w:rPr>
              <w:t xml:space="preserve">General professional training in acute specialties </w:t>
            </w:r>
          </w:p>
          <w:p w14:paraId="697E59A9" w14:textId="77777777" w:rsidR="00886567" w:rsidRPr="00886567" w:rsidRDefault="00886567" w:rsidP="00886567">
            <w:pPr>
              <w:rPr>
                <w:rFonts w:ascii="Arial" w:hAnsi="Arial" w:cs="Arial"/>
              </w:rPr>
            </w:pPr>
            <w:r w:rsidRPr="00886567">
              <w:rPr>
                <w:rFonts w:ascii="Arial" w:hAnsi="Arial" w:cs="Arial"/>
              </w:rPr>
              <w:t>Ability to organise and prioritise complex demands</w:t>
            </w:r>
          </w:p>
          <w:p w14:paraId="2F42A693" w14:textId="77777777" w:rsidR="00E0629D" w:rsidRPr="00886567" w:rsidRDefault="00886567" w:rsidP="004A550C">
            <w:pPr>
              <w:rPr>
                <w:rFonts w:ascii="Arial" w:hAnsi="Arial" w:cs="Arial"/>
              </w:rPr>
            </w:pPr>
            <w:r w:rsidRPr="00886567">
              <w:rPr>
                <w:rFonts w:ascii="Arial" w:hAnsi="Arial" w:cs="Arial"/>
              </w:rPr>
              <w:t>Effective communication skills</w:t>
            </w:r>
          </w:p>
        </w:tc>
        <w:tc>
          <w:tcPr>
            <w:tcW w:w="4208" w:type="dxa"/>
          </w:tcPr>
          <w:p w14:paraId="2AFD2ABF" w14:textId="77777777" w:rsidR="00886567" w:rsidRPr="00886567" w:rsidRDefault="00886567" w:rsidP="00886567">
            <w:pPr>
              <w:rPr>
                <w:rFonts w:ascii="Arial" w:hAnsi="Arial" w:cs="Arial"/>
                <w:color w:val="000000"/>
              </w:rPr>
            </w:pPr>
            <w:r w:rsidRPr="00886567">
              <w:rPr>
                <w:rFonts w:ascii="Arial" w:hAnsi="Arial" w:cs="Arial"/>
                <w:color w:val="000000"/>
              </w:rPr>
              <w:t>IT skills</w:t>
            </w:r>
          </w:p>
          <w:p w14:paraId="4D5DB6F4" w14:textId="77777777" w:rsidR="00886567" w:rsidRPr="00886567" w:rsidRDefault="00886567" w:rsidP="00886567">
            <w:pPr>
              <w:rPr>
                <w:rFonts w:ascii="Arial" w:hAnsi="Arial" w:cs="Arial"/>
                <w:color w:val="000000"/>
              </w:rPr>
            </w:pPr>
            <w:r w:rsidRPr="00886567">
              <w:rPr>
                <w:rFonts w:ascii="Arial" w:hAnsi="Arial" w:cs="Arial"/>
                <w:color w:val="000000"/>
              </w:rPr>
              <w:t>Evidence of teaching and training skills for junior doctors</w:t>
            </w:r>
          </w:p>
          <w:p w14:paraId="1F40991E" w14:textId="77777777" w:rsidR="00E0629D" w:rsidRPr="006A122B" w:rsidRDefault="00E0629D" w:rsidP="00886567">
            <w:pPr>
              <w:rPr>
                <w:rFonts w:ascii="Arial" w:hAnsi="Arial" w:cs="Arial"/>
                <w:color w:val="000000"/>
              </w:rPr>
            </w:pPr>
          </w:p>
        </w:tc>
      </w:tr>
      <w:tr w:rsidR="00E0629D" w14:paraId="1E8FE6E7" w14:textId="77777777" w:rsidTr="004A550C">
        <w:trPr>
          <w:trHeight w:val="161"/>
        </w:trPr>
        <w:tc>
          <w:tcPr>
            <w:tcW w:w="2693" w:type="dxa"/>
          </w:tcPr>
          <w:p w14:paraId="6017582C" w14:textId="77777777" w:rsidR="005E7C9E" w:rsidRPr="004A550C" w:rsidRDefault="005E7C9E" w:rsidP="004A550C">
            <w:pPr>
              <w:jc w:val="both"/>
              <w:rPr>
                <w:rFonts w:ascii="Arial" w:hAnsi="Arial" w:cs="Arial"/>
                <w:color w:val="0070C0"/>
              </w:rPr>
            </w:pPr>
          </w:p>
          <w:p w14:paraId="7A9E8B03" w14:textId="77777777" w:rsidR="00E0629D" w:rsidRPr="004A550C" w:rsidRDefault="00E0629D" w:rsidP="004A550C">
            <w:pPr>
              <w:jc w:val="both"/>
              <w:rPr>
                <w:rFonts w:ascii="Arial" w:hAnsi="Arial" w:cs="Arial"/>
                <w:color w:val="0070C0"/>
              </w:rPr>
            </w:pPr>
            <w:r w:rsidRPr="004A550C">
              <w:rPr>
                <w:rFonts w:ascii="Arial" w:hAnsi="Arial" w:cs="Arial"/>
                <w:color w:val="0070C0"/>
              </w:rPr>
              <w:t xml:space="preserve">Audit/Research </w:t>
            </w:r>
          </w:p>
        </w:tc>
        <w:tc>
          <w:tcPr>
            <w:tcW w:w="3107" w:type="dxa"/>
          </w:tcPr>
          <w:p w14:paraId="2F47FC09" w14:textId="77777777" w:rsidR="00E0629D" w:rsidRPr="007441C9" w:rsidRDefault="00E0629D" w:rsidP="004A550C">
            <w:pPr>
              <w:jc w:val="both"/>
              <w:rPr>
                <w:rFonts w:ascii="Arial" w:hAnsi="Arial" w:cs="Arial"/>
                <w:color w:val="000000"/>
              </w:rPr>
            </w:pPr>
            <w:r w:rsidRPr="007441C9">
              <w:rPr>
                <w:rFonts w:ascii="Arial" w:hAnsi="Arial" w:cs="Arial"/>
                <w:color w:val="000000"/>
              </w:rPr>
              <w:t>Understanding of the principles of medical audit.</w:t>
            </w:r>
          </w:p>
          <w:p w14:paraId="779CA82D" w14:textId="77777777" w:rsidR="00886567" w:rsidRPr="00886567" w:rsidRDefault="00886567" w:rsidP="00886567">
            <w:pPr>
              <w:widowControl w:val="0"/>
              <w:spacing w:after="0" w:line="240" w:lineRule="auto"/>
              <w:rPr>
                <w:rFonts w:ascii="Arial" w:eastAsia="Times New Roman" w:hAnsi="Arial" w:cs="Arial"/>
                <w:color w:val="002060"/>
                <w:lang w:eastAsia="en-GB"/>
              </w:rPr>
            </w:pPr>
          </w:p>
          <w:p w14:paraId="4FECCE6B" w14:textId="77777777" w:rsidR="00E0629D" w:rsidRPr="007441C9" w:rsidRDefault="00E0629D" w:rsidP="00886567">
            <w:pPr>
              <w:jc w:val="both"/>
              <w:rPr>
                <w:rFonts w:ascii="Arial" w:hAnsi="Arial" w:cs="Arial"/>
                <w:color w:val="000000"/>
              </w:rPr>
            </w:pPr>
          </w:p>
        </w:tc>
        <w:tc>
          <w:tcPr>
            <w:tcW w:w="4208" w:type="dxa"/>
          </w:tcPr>
          <w:p w14:paraId="4AB7B351" w14:textId="77777777" w:rsidR="00E0629D" w:rsidRPr="00886567" w:rsidRDefault="00E0629D" w:rsidP="004A550C">
            <w:pPr>
              <w:jc w:val="both"/>
              <w:rPr>
                <w:rFonts w:ascii="Arial" w:hAnsi="Arial" w:cs="Arial"/>
              </w:rPr>
            </w:pPr>
            <w:r w:rsidRPr="00886567">
              <w:rPr>
                <w:rFonts w:ascii="Arial" w:hAnsi="Arial" w:cs="Arial"/>
              </w:rPr>
              <w:t xml:space="preserve">Evidence of contribution to audit at least at local level. </w:t>
            </w:r>
          </w:p>
          <w:p w14:paraId="0466F91B" w14:textId="77777777" w:rsidR="00886567" w:rsidRPr="00886567" w:rsidRDefault="00886567" w:rsidP="00886567">
            <w:pPr>
              <w:jc w:val="both"/>
              <w:rPr>
                <w:rFonts w:ascii="Arial" w:hAnsi="Arial" w:cs="Arial"/>
              </w:rPr>
            </w:pPr>
            <w:r w:rsidRPr="00886567">
              <w:rPr>
                <w:rFonts w:ascii="Arial" w:hAnsi="Arial" w:cs="Arial"/>
              </w:rPr>
              <w:t>Evidence of innovative service developments</w:t>
            </w:r>
          </w:p>
          <w:p w14:paraId="7D6F29A4" w14:textId="77777777" w:rsidR="00886567" w:rsidRDefault="00886567" w:rsidP="00886567">
            <w:pPr>
              <w:widowControl w:val="0"/>
              <w:spacing w:after="0" w:line="240" w:lineRule="auto"/>
              <w:rPr>
                <w:rFonts w:ascii="Arial" w:eastAsia="Times New Roman" w:hAnsi="Arial" w:cs="Arial"/>
                <w:lang w:eastAsia="en-GB"/>
              </w:rPr>
            </w:pPr>
            <w:r w:rsidRPr="00886567">
              <w:rPr>
                <w:rFonts w:ascii="Arial" w:eastAsia="Times New Roman" w:hAnsi="Arial" w:cs="Arial"/>
                <w:lang w:eastAsia="en-GB"/>
              </w:rPr>
              <w:t>Evidence of participation in relevant research</w:t>
            </w:r>
          </w:p>
          <w:p w14:paraId="2C9D788F" w14:textId="77777777" w:rsidR="00886567" w:rsidRDefault="00886567" w:rsidP="00886567">
            <w:pPr>
              <w:widowControl w:val="0"/>
              <w:spacing w:after="0" w:line="240" w:lineRule="auto"/>
              <w:rPr>
                <w:rFonts w:ascii="Arial" w:eastAsia="Times New Roman" w:hAnsi="Arial" w:cs="Arial"/>
                <w:lang w:eastAsia="en-GB"/>
              </w:rPr>
            </w:pPr>
          </w:p>
          <w:p w14:paraId="3026C2B8" w14:textId="77777777" w:rsidR="00E0629D" w:rsidRPr="00886567" w:rsidRDefault="00886567" w:rsidP="00886567">
            <w:pPr>
              <w:widowControl w:val="0"/>
              <w:spacing w:after="0" w:line="240" w:lineRule="auto"/>
              <w:rPr>
                <w:rFonts w:ascii="Arial" w:eastAsia="Times New Roman" w:hAnsi="Arial" w:cs="Arial"/>
                <w:lang w:eastAsia="en-GB"/>
              </w:rPr>
            </w:pPr>
            <w:r>
              <w:rPr>
                <w:rFonts w:ascii="Arial" w:hAnsi="Arial" w:cs="Arial"/>
                <w:color w:val="000000"/>
              </w:rPr>
              <w:t>Good Clinical Practice Course Attendance</w:t>
            </w:r>
          </w:p>
          <w:p w14:paraId="5A08CC3B" w14:textId="77777777" w:rsidR="00E0629D" w:rsidRPr="007441C9" w:rsidRDefault="00E0629D" w:rsidP="004A550C">
            <w:pPr>
              <w:jc w:val="both"/>
              <w:rPr>
                <w:rFonts w:ascii="Arial" w:hAnsi="Arial" w:cs="Arial"/>
                <w:color w:val="000000"/>
              </w:rPr>
            </w:pPr>
          </w:p>
        </w:tc>
      </w:tr>
      <w:tr w:rsidR="00E0629D" w14:paraId="485772F9" w14:textId="77777777" w:rsidTr="004A550C">
        <w:trPr>
          <w:trHeight w:val="161"/>
        </w:trPr>
        <w:tc>
          <w:tcPr>
            <w:tcW w:w="2693" w:type="dxa"/>
          </w:tcPr>
          <w:p w14:paraId="1199DBE0" w14:textId="77777777" w:rsidR="00E0629D" w:rsidRPr="004A550C" w:rsidRDefault="00E0629D" w:rsidP="004A550C">
            <w:pPr>
              <w:jc w:val="both"/>
              <w:rPr>
                <w:rFonts w:ascii="Arial" w:hAnsi="Arial" w:cs="Arial"/>
                <w:color w:val="0070C0"/>
              </w:rPr>
            </w:pPr>
            <w:r w:rsidRPr="004A550C">
              <w:rPr>
                <w:rFonts w:ascii="Arial" w:hAnsi="Arial" w:cs="Arial"/>
                <w:color w:val="0070C0"/>
              </w:rPr>
              <w:t xml:space="preserve">Teaching </w:t>
            </w:r>
          </w:p>
        </w:tc>
        <w:tc>
          <w:tcPr>
            <w:tcW w:w="3107" w:type="dxa"/>
          </w:tcPr>
          <w:p w14:paraId="28001351" w14:textId="77777777" w:rsidR="005E25B6" w:rsidRPr="007441C9" w:rsidRDefault="00E0629D" w:rsidP="005E25B6">
            <w:pPr>
              <w:jc w:val="both"/>
              <w:rPr>
                <w:rFonts w:ascii="Arial" w:hAnsi="Arial" w:cs="Arial"/>
              </w:rPr>
            </w:pPr>
            <w:r w:rsidRPr="007441C9">
              <w:rPr>
                <w:rFonts w:ascii="Arial" w:hAnsi="Arial" w:cs="Arial"/>
              </w:rPr>
              <w:t xml:space="preserve"> </w:t>
            </w:r>
            <w:r w:rsidR="005E25B6" w:rsidRPr="007441C9">
              <w:rPr>
                <w:rFonts w:ascii="Arial" w:hAnsi="Arial" w:cs="Arial"/>
              </w:rPr>
              <w:t xml:space="preserve"> Interest in and commitment to teaching and training.</w:t>
            </w:r>
          </w:p>
          <w:p w14:paraId="25F1C70B" w14:textId="77777777" w:rsidR="00E0629D" w:rsidRPr="007441C9" w:rsidRDefault="00E0629D" w:rsidP="004A550C">
            <w:pPr>
              <w:jc w:val="both"/>
              <w:rPr>
                <w:rFonts w:ascii="Arial" w:hAnsi="Arial" w:cs="Arial"/>
              </w:rPr>
            </w:pPr>
          </w:p>
          <w:p w14:paraId="476DC8D0" w14:textId="77777777" w:rsidR="00E0629D" w:rsidRPr="007441C9" w:rsidRDefault="00E0629D" w:rsidP="004A550C">
            <w:pPr>
              <w:jc w:val="both"/>
              <w:rPr>
                <w:rFonts w:ascii="Arial" w:hAnsi="Arial" w:cs="Arial"/>
                <w:color w:val="000000"/>
              </w:rPr>
            </w:pPr>
          </w:p>
        </w:tc>
        <w:tc>
          <w:tcPr>
            <w:tcW w:w="4208" w:type="dxa"/>
          </w:tcPr>
          <w:p w14:paraId="59BDA8E8" w14:textId="5E1CE51A" w:rsidR="005E25B6" w:rsidRPr="007441C9" w:rsidRDefault="005E25B6" w:rsidP="005E25B6">
            <w:pPr>
              <w:jc w:val="both"/>
              <w:rPr>
                <w:rFonts w:ascii="Arial" w:hAnsi="Arial" w:cs="Arial"/>
              </w:rPr>
            </w:pPr>
            <w:r>
              <w:rPr>
                <w:rFonts w:ascii="Arial" w:hAnsi="Arial" w:cs="Arial"/>
              </w:rPr>
              <w:t>PG</w:t>
            </w:r>
            <w:r w:rsidR="00B3342E">
              <w:rPr>
                <w:rFonts w:ascii="Arial" w:hAnsi="Arial" w:cs="Arial"/>
              </w:rPr>
              <w:t xml:space="preserve"> </w:t>
            </w:r>
            <w:r>
              <w:rPr>
                <w:rFonts w:ascii="Arial" w:hAnsi="Arial" w:cs="Arial"/>
              </w:rPr>
              <w:t>Cert</w:t>
            </w:r>
          </w:p>
          <w:p w14:paraId="405C4A72" w14:textId="7500A6AF" w:rsidR="00E0629D" w:rsidRPr="007441C9" w:rsidRDefault="005E7C9E" w:rsidP="004A550C">
            <w:pPr>
              <w:jc w:val="both"/>
              <w:rPr>
                <w:rFonts w:ascii="Arial" w:hAnsi="Arial" w:cs="Arial"/>
              </w:rPr>
            </w:pPr>
            <w:r>
              <w:rPr>
                <w:rFonts w:ascii="Arial" w:hAnsi="Arial" w:cs="Arial"/>
              </w:rPr>
              <w:t>Links with University of Glasgow Undergraduate education</w:t>
            </w:r>
          </w:p>
          <w:p w14:paraId="2FA0D6A6" w14:textId="77777777" w:rsidR="00E0629D" w:rsidRPr="007441C9" w:rsidRDefault="00E0629D" w:rsidP="004A550C">
            <w:pPr>
              <w:jc w:val="both"/>
              <w:rPr>
                <w:rFonts w:ascii="Arial" w:hAnsi="Arial" w:cs="Arial"/>
                <w:color w:val="000000"/>
              </w:rPr>
            </w:pPr>
          </w:p>
        </w:tc>
      </w:tr>
      <w:tr w:rsidR="00E0629D" w14:paraId="3CF86185" w14:textId="77777777" w:rsidTr="004A550C">
        <w:trPr>
          <w:trHeight w:val="161"/>
        </w:trPr>
        <w:tc>
          <w:tcPr>
            <w:tcW w:w="2693" w:type="dxa"/>
          </w:tcPr>
          <w:p w14:paraId="5DE29E09" w14:textId="77777777" w:rsidR="00E0629D" w:rsidRPr="004A550C" w:rsidRDefault="00886567" w:rsidP="004A550C">
            <w:pPr>
              <w:rPr>
                <w:rFonts w:ascii="Arial" w:hAnsi="Arial" w:cs="Arial"/>
                <w:color w:val="0070C0"/>
              </w:rPr>
            </w:pPr>
            <w:r>
              <w:rPr>
                <w:rFonts w:ascii="Arial" w:hAnsi="Arial" w:cs="Arial"/>
                <w:color w:val="0070C0"/>
              </w:rPr>
              <w:t>Personal Attributes</w:t>
            </w:r>
          </w:p>
        </w:tc>
        <w:tc>
          <w:tcPr>
            <w:tcW w:w="3107" w:type="dxa"/>
          </w:tcPr>
          <w:p w14:paraId="59D5A878" w14:textId="77777777" w:rsidR="00E0629D" w:rsidRPr="007441C9" w:rsidRDefault="00E0629D" w:rsidP="004A550C">
            <w:pPr>
              <w:jc w:val="both"/>
              <w:rPr>
                <w:rFonts w:ascii="Arial" w:hAnsi="Arial" w:cs="Arial"/>
              </w:rPr>
            </w:pPr>
            <w:r w:rsidRPr="007441C9">
              <w:rPr>
                <w:rFonts w:ascii="Arial" w:hAnsi="Arial" w:cs="Arial"/>
              </w:rPr>
              <w:t>Committed to Quality Patient Care.</w:t>
            </w:r>
          </w:p>
          <w:p w14:paraId="74ACDE54" w14:textId="77777777" w:rsidR="00E0629D" w:rsidRPr="007441C9" w:rsidRDefault="00E0629D" w:rsidP="004A550C">
            <w:pPr>
              <w:jc w:val="both"/>
              <w:rPr>
                <w:rFonts w:ascii="Arial" w:hAnsi="Arial" w:cs="Arial"/>
                <w:color w:val="000000"/>
              </w:rPr>
            </w:pPr>
            <w:r w:rsidRPr="007441C9">
              <w:rPr>
                <w:rFonts w:ascii="Arial" w:hAnsi="Arial" w:cs="Arial"/>
                <w:color w:val="000000"/>
              </w:rPr>
              <w:lastRenderedPageBreak/>
              <w:t>Able to be understanding of and sensitive to the needs of patients.</w:t>
            </w:r>
          </w:p>
          <w:p w14:paraId="26DA3B72" w14:textId="77777777" w:rsidR="00E0629D" w:rsidRPr="007441C9" w:rsidRDefault="00E0629D" w:rsidP="004A550C">
            <w:pPr>
              <w:jc w:val="both"/>
              <w:rPr>
                <w:rFonts w:ascii="Arial" w:hAnsi="Arial" w:cs="Arial"/>
                <w:color w:val="000000"/>
              </w:rPr>
            </w:pPr>
            <w:r w:rsidRPr="007441C9">
              <w:rPr>
                <w:rFonts w:ascii="Arial" w:hAnsi="Arial" w:cs="Arial"/>
                <w:color w:val="000000"/>
              </w:rPr>
              <w:t>Excellent communication skills (verbal and written)</w:t>
            </w:r>
          </w:p>
          <w:p w14:paraId="1D2752DE" w14:textId="77777777" w:rsidR="00E0629D" w:rsidRDefault="00886567" w:rsidP="004A550C">
            <w:pPr>
              <w:jc w:val="both"/>
              <w:rPr>
                <w:rFonts w:ascii="Arial" w:hAnsi="Arial" w:cs="Arial"/>
              </w:rPr>
            </w:pPr>
            <w:r>
              <w:rPr>
                <w:rFonts w:ascii="Arial" w:hAnsi="Arial" w:cs="Arial"/>
              </w:rPr>
              <w:t>Ability to work under pressure</w:t>
            </w:r>
          </w:p>
          <w:p w14:paraId="08A2C8F2" w14:textId="77777777" w:rsidR="00886567" w:rsidRPr="007441C9" w:rsidRDefault="00886567" w:rsidP="004A550C">
            <w:pPr>
              <w:jc w:val="both"/>
              <w:rPr>
                <w:rFonts w:ascii="Arial" w:hAnsi="Arial" w:cs="Arial"/>
              </w:rPr>
            </w:pPr>
            <w:r>
              <w:rPr>
                <w:rFonts w:ascii="Arial" w:hAnsi="Arial" w:cs="Arial"/>
              </w:rPr>
              <w:t>Awareness of personal limitations</w:t>
            </w:r>
          </w:p>
          <w:p w14:paraId="6803AB87" w14:textId="77777777" w:rsidR="00E0629D" w:rsidRPr="007441C9" w:rsidRDefault="00E0629D" w:rsidP="004A550C">
            <w:pPr>
              <w:jc w:val="both"/>
              <w:rPr>
                <w:rFonts w:ascii="Arial" w:hAnsi="Arial" w:cs="Arial"/>
              </w:rPr>
            </w:pPr>
            <w:r w:rsidRPr="007441C9">
              <w:rPr>
                <w:rFonts w:ascii="Arial" w:hAnsi="Arial" w:cs="Arial"/>
              </w:rPr>
              <w:t>Ability to work effectiv</w:t>
            </w:r>
            <w:r w:rsidR="00886567">
              <w:rPr>
                <w:rFonts w:ascii="Arial" w:hAnsi="Arial" w:cs="Arial"/>
              </w:rPr>
              <w:t>ely in a multidisciplinary team</w:t>
            </w:r>
          </w:p>
          <w:p w14:paraId="558488AD" w14:textId="171122AE" w:rsidR="00E0629D" w:rsidRPr="004808D8" w:rsidRDefault="00E0629D" w:rsidP="004A550C">
            <w:pPr>
              <w:jc w:val="both"/>
              <w:rPr>
                <w:rFonts w:ascii="Arial" w:hAnsi="Arial" w:cs="Arial"/>
              </w:rPr>
            </w:pPr>
            <w:r w:rsidRPr="007441C9">
              <w:rPr>
                <w:rFonts w:ascii="Arial" w:hAnsi="Arial" w:cs="Arial"/>
              </w:rPr>
              <w:t>Ability to demonstrate reflective practice with evidence of regular appraisal with clear Personal Development Plan relating to Continuing Profes</w:t>
            </w:r>
            <w:r w:rsidR="00886567">
              <w:rPr>
                <w:rFonts w:ascii="Arial" w:hAnsi="Arial" w:cs="Arial"/>
              </w:rPr>
              <w:t>sional and Personal Development</w:t>
            </w:r>
          </w:p>
          <w:p w14:paraId="30B5D4FD" w14:textId="70CD7F34" w:rsidR="00E0629D" w:rsidRPr="007441C9" w:rsidRDefault="00E0629D" w:rsidP="004A550C">
            <w:pPr>
              <w:jc w:val="both"/>
              <w:rPr>
                <w:rFonts w:ascii="Arial" w:hAnsi="Arial" w:cs="Arial"/>
                <w:color w:val="000000"/>
              </w:rPr>
            </w:pPr>
            <w:r w:rsidRPr="007441C9">
              <w:rPr>
                <w:rFonts w:ascii="Arial" w:hAnsi="Arial" w:cs="Arial"/>
                <w:color w:val="000000"/>
              </w:rPr>
              <w:t>Good t</w:t>
            </w:r>
            <w:r w:rsidR="00886567">
              <w:rPr>
                <w:rFonts w:ascii="Arial" w:hAnsi="Arial" w:cs="Arial"/>
                <w:color w:val="000000"/>
              </w:rPr>
              <w:t>ime management and organisation</w:t>
            </w:r>
          </w:p>
          <w:p w14:paraId="4AB8B551" w14:textId="77777777" w:rsidR="00E0629D" w:rsidRPr="006A122B" w:rsidRDefault="00E0629D" w:rsidP="004A550C">
            <w:pPr>
              <w:rPr>
                <w:rFonts w:ascii="Arial" w:hAnsi="Arial" w:cs="Arial"/>
                <w:color w:val="000000"/>
              </w:rPr>
            </w:pPr>
            <w:r w:rsidRPr="007441C9">
              <w:rPr>
                <w:rFonts w:ascii="Arial" w:hAnsi="Arial" w:cs="Arial"/>
                <w:color w:val="000000"/>
              </w:rPr>
              <w:t>Demonstrates commitment and enthusiasm to service delivery</w:t>
            </w:r>
          </w:p>
        </w:tc>
        <w:tc>
          <w:tcPr>
            <w:tcW w:w="4208" w:type="dxa"/>
          </w:tcPr>
          <w:p w14:paraId="2B10C23D" w14:textId="77777777" w:rsidR="00E0629D" w:rsidRPr="006A122B" w:rsidRDefault="00E0629D" w:rsidP="004A550C">
            <w:pPr>
              <w:rPr>
                <w:rFonts w:ascii="Arial" w:hAnsi="Arial" w:cs="Arial"/>
                <w:color w:val="000000"/>
              </w:rPr>
            </w:pPr>
          </w:p>
        </w:tc>
      </w:tr>
      <w:tr w:rsidR="00E0629D" w14:paraId="16B3D0F3" w14:textId="77777777" w:rsidTr="004A550C">
        <w:trPr>
          <w:trHeight w:val="161"/>
        </w:trPr>
        <w:tc>
          <w:tcPr>
            <w:tcW w:w="2693" w:type="dxa"/>
          </w:tcPr>
          <w:p w14:paraId="1FC21079" w14:textId="77777777" w:rsidR="00E0629D" w:rsidRPr="006A122B" w:rsidRDefault="00E0629D" w:rsidP="004A550C">
            <w:pPr>
              <w:rPr>
                <w:rFonts w:ascii="Arial" w:hAnsi="Arial" w:cs="Arial"/>
              </w:rPr>
            </w:pPr>
            <w:r w:rsidRPr="006A122B">
              <w:rPr>
                <w:rFonts w:ascii="Arial" w:hAnsi="Arial" w:cs="Arial"/>
              </w:rPr>
              <w:t>Other</w:t>
            </w:r>
          </w:p>
        </w:tc>
        <w:tc>
          <w:tcPr>
            <w:tcW w:w="3107" w:type="dxa"/>
          </w:tcPr>
          <w:p w14:paraId="2F5996C6" w14:textId="0D93A569" w:rsidR="00E0629D" w:rsidRPr="007441C9" w:rsidRDefault="00E0629D" w:rsidP="004A550C">
            <w:pPr>
              <w:jc w:val="both"/>
              <w:rPr>
                <w:rFonts w:ascii="Arial" w:hAnsi="Arial" w:cs="Arial"/>
                <w:color w:val="000000"/>
              </w:rPr>
            </w:pPr>
            <w:r w:rsidRPr="007441C9">
              <w:rPr>
                <w:rFonts w:ascii="Arial" w:hAnsi="Arial" w:cs="Arial"/>
                <w:color w:val="000000"/>
              </w:rPr>
              <w:t>Satisfactory medical clearance by NHS Lanarkshi</w:t>
            </w:r>
            <w:r w:rsidR="00886567">
              <w:rPr>
                <w:rFonts w:ascii="Arial" w:hAnsi="Arial" w:cs="Arial"/>
                <w:color w:val="000000"/>
              </w:rPr>
              <w:t>re Occupational Health Service</w:t>
            </w:r>
          </w:p>
          <w:p w14:paraId="7FACA512" w14:textId="2EE84393" w:rsidR="00E0629D" w:rsidRPr="004808D8" w:rsidRDefault="00E0629D" w:rsidP="004A550C">
            <w:pPr>
              <w:jc w:val="both"/>
              <w:rPr>
                <w:rFonts w:ascii="Arial" w:hAnsi="Arial" w:cs="Arial"/>
                <w:color w:val="000000"/>
              </w:rPr>
            </w:pPr>
            <w:r>
              <w:rPr>
                <w:rFonts w:ascii="Arial" w:hAnsi="Arial" w:cs="Arial"/>
                <w:color w:val="000000"/>
              </w:rPr>
              <w:t>Satisfactory PVG</w:t>
            </w:r>
            <w:r w:rsidR="00886567">
              <w:rPr>
                <w:rFonts w:ascii="Arial" w:hAnsi="Arial" w:cs="Arial"/>
                <w:color w:val="000000"/>
              </w:rPr>
              <w:t xml:space="preserve"> Check with Disclosure Scotland</w:t>
            </w:r>
          </w:p>
          <w:p w14:paraId="1D4591E9" w14:textId="77777777" w:rsidR="00E0629D" w:rsidRPr="0062220D" w:rsidRDefault="00E0629D" w:rsidP="004A550C">
            <w:pPr>
              <w:jc w:val="both"/>
              <w:rPr>
                <w:rFonts w:ascii="Arial" w:hAnsi="Arial" w:cs="Arial"/>
              </w:rPr>
            </w:pPr>
            <w:r w:rsidRPr="007441C9">
              <w:rPr>
                <w:rFonts w:ascii="Arial" w:hAnsi="Arial" w:cs="Arial"/>
              </w:rPr>
              <w:t>Fluent in medical English and evidence of ability to comm</w:t>
            </w:r>
            <w:r w:rsidR="00886567">
              <w:rPr>
                <w:rFonts w:ascii="Arial" w:hAnsi="Arial" w:cs="Arial"/>
              </w:rPr>
              <w:t>unicate in stressful situation</w:t>
            </w:r>
          </w:p>
        </w:tc>
        <w:tc>
          <w:tcPr>
            <w:tcW w:w="4208" w:type="dxa"/>
          </w:tcPr>
          <w:p w14:paraId="10FB608E" w14:textId="77777777" w:rsidR="00E0629D" w:rsidRPr="006A122B" w:rsidRDefault="00E0629D" w:rsidP="004A550C">
            <w:pPr>
              <w:rPr>
                <w:rFonts w:ascii="Arial" w:hAnsi="Arial" w:cs="Arial"/>
                <w:color w:val="000000"/>
              </w:rPr>
            </w:pPr>
          </w:p>
        </w:tc>
      </w:tr>
      <w:tr w:rsidR="00E0629D" w14:paraId="717C03F1" w14:textId="77777777" w:rsidTr="004A550C">
        <w:trPr>
          <w:trHeight w:val="161"/>
        </w:trPr>
        <w:tc>
          <w:tcPr>
            <w:tcW w:w="2693" w:type="dxa"/>
          </w:tcPr>
          <w:p w14:paraId="0B63B7F2" w14:textId="77777777" w:rsidR="00E0629D" w:rsidRPr="0062220D" w:rsidRDefault="00E0629D" w:rsidP="004A550C">
            <w:pPr>
              <w:rPr>
                <w:rFonts w:ascii="Arial" w:hAnsi="Arial" w:cs="Arial"/>
                <w:b/>
              </w:rPr>
            </w:pPr>
          </w:p>
        </w:tc>
        <w:tc>
          <w:tcPr>
            <w:tcW w:w="3107" w:type="dxa"/>
          </w:tcPr>
          <w:p w14:paraId="0B948533" w14:textId="77777777" w:rsidR="00E0629D" w:rsidRPr="0062220D" w:rsidRDefault="00E0629D" w:rsidP="004A550C">
            <w:pPr>
              <w:rPr>
                <w:rFonts w:ascii="Arial" w:hAnsi="Arial" w:cs="Arial"/>
                <w:b/>
                <w:color w:val="000000"/>
              </w:rPr>
            </w:pPr>
            <w:r w:rsidRPr="0062220D">
              <w:rPr>
                <w:rFonts w:ascii="Arial" w:hAnsi="Arial" w:cs="Arial"/>
                <w:b/>
                <w:color w:val="000000"/>
              </w:rPr>
              <w:t>Prepared By:-</w:t>
            </w:r>
          </w:p>
        </w:tc>
        <w:tc>
          <w:tcPr>
            <w:tcW w:w="4208" w:type="dxa"/>
          </w:tcPr>
          <w:p w14:paraId="5BC6B78A" w14:textId="77777777" w:rsidR="00E0629D" w:rsidRPr="0062220D" w:rsidRDefault="00E0629D" w:rsidP="004A550C">
            <w:pPr>
              <w:rPr>
                <w:rFonts w:ascii="Arial" w:hAnsi="Arial" w:cs="Arial"/>
                <w:b/>
                <w:color w:val="000000"/>
              </w:rPr>
            </w:pPr>
            <w:r w:rsidRPr="0062220D">
              <w:rPr>
                <w:rFonts w:ascii="Arial" w:hAnsi="Arial" w:cs="Arial"/>
                <w:b/>
                <w:color w:val="000000"/>
              </w:rPr>
              <w:t>Approved By:-</w:t>
            </w:r>
          </w:p>
        </w:tc>
      </w:tr>
      <w:tr w:rsidR="00E0629D" w14:paraId="6E154782" w14:textId="77777777" w:rsidTr="004A550C">
        <w:trPr>
          <w:trHeight w:val="161"/>
        </w:trPr>
        <w:tc>
          <w:tcPr>
            <w:tcW w:w="2693" w:type="dxa"/>
          </w:tcPr>
          <w:p w14:paraId="3DB03A73" w14:textId="77777777" w:rsidR="00E0629D" w:rsidRPr="006A122B" w:rsidRDefault="00E0629D" w:rsidP="004A550C">
            <w:pPr>
              <w:rPr>
                <w:rFonts w:ascii="Arial" w:hAnsi="Arial" w:cs="Arial"/>
              </w:rPr>
            </w:pPr>
            <w:r w:rsidRPr="006A122B">
              <w:rPr>
                <w:rFonts w:ascii="Arial" w:hAnsi="Arial" w:cs="Arial"/>
              </w:rPr>
              <w:t>Name</w:t>
            </w:r>
          </w:p>
        </w:tc>
        <w:tc>
          <w:tcPr>
            <w:tcW w:w="3107" w:type="dxa"/>
          </w:tcPr>
          <w:p w14:paraId="334620DC" w14:textId="77777777" w:rsidR="004808D8" w:rsidRDefault="003026AA" w:rsidP="004808D8">
            <w:pPr>
              <w:spacing w:after="0"/>
              <w:rPr>
                <w:rFonts w:ascii="Arial" w:hAnsi="Arial" w:cs="Arial"/>
                <w:color w:val="000000"/>
              </w:rPr>
            </w:pPr>
            <w:r>
              <w:rPr>
                <w:rFonts w:ascii="Arial" w:hAnsi="Arial" w:cs="Arial"/>
                <w:color w:val="000000"/>
              </w:rPr>
              <w:t>Dr Carole Neff</w:t>
            </w:r>
          </w:p>
          <w:p w14:paraId="3A09C4F9" w14:textId="1D99E07F" w:rsidR="00C85C39" w:rsidRPr="006A122B" w:rsidRDefault="00C85C39" w:rsidP="004808D8">
            <w:pPr>
              <w:spacing w:after="0"/>
              <w:rPr>
                <w:rFonts w:ascii="Arial" w:hAnsi="Arial" w:cs="Arial"/>
                <w:color w:val="000000"/>
              </w:rPr>
            </w:pPr>
            <w:r>
              <w:rPr>
                <w:rFonts w:ascii="Arial" w:hAnsi="Arial" w:cs="Arial"/>
                <w:color w:val="000000"/>
              </w:rPr>
              <w:t xml:space="preserve">Dr </w:t>
            </w:r>
            <w:r w:rsidR="005E25B6">
              <w:rPr>
                <w:rFonts w:ascii="Arial" w:hAnsi="Arial" w:cs="Arial"/>
                <w:color w:val="000000"/>
              </w:rPr>
              <w:t>Neil Hughes</w:t>
            </w:r>
          </w:p>
        </w:tc>
        <w:tc>
          <w:tcPr>
            <w:tcW w:w="4208" w:type="dxa"/>
          </w:tcPr>
          <w:p w14:paraId="23D644AC" w14:textId="77777777" w:rsidR="00E0629D" w:rsidRPr="006A122B" w:rsidRDefault="00E0629D" w:rsidP="004A550C">
            <w:pPr>
              <w:rPr>
                <w:rFonts w:ascii="Arial" w:hAnsi="Arial" w:cs="Arial"/>
                <w:color w:val="000000"/>
              </w:rPr>
            </w:pPr>
          </w:p>
        </w:tc>
      </w:tr>
      <w:tr w:rsidR="00E0629D" w14:paraId="7B6F990B" w14:textId="77777777" w:rsidTr="004A550C">
        <w:trPr>
          <w:trHeight w:val="161"/>
        </w:trPr>
        <w:tc>
          <w:tcPr>
            <w:tcW w:w="2693" w:type="dxa"/>
          </w:tcPr>
          <w:p w14:paraId="41653BF0" w14:textId="77777777" w:rsidR="00E0629D" w:rsidRPr="006A122B" w:rsidRDefault="00E0629D" w:rsidP="004A550C">
            <w:pPr>
              <w:rPr>
                <w:rFonts w:ascii="Arial" w:hAnsi="Arial" w:cs="Arial"/>
              </w:rPr>
            </w:pPr>
            <w:r w:rsidRPr="006A122B">
              <w:rPr>
                <w:rFonts w:ascii="Arial" w:hAnsi="Arial" w:cs="Arial"/>
              </w:rPr>
              <w:t>Designation</w:t>
            </w:r>
          </w:p>
        </w:tc>
        <w:tc>
          <w:tcPr>
            <w:tcW w:w="3107" w:type="dxa"/>
          </w:tcPr>
          <w:p w14:paraId="43A924A2" w14:textId="77777777" w:rsidR="004808D8" w:rsidRDefault="003026AA" w:rsidP="004808D8">
            <w:pPr>
              <w:spacing w:after="0"/>
              <w:rPr>
                <w:rFonts w:ascii="Arial" w:hAnsi="Arial" w:cs="Arial"/>
                <w:color w:val="000000"/>
              </w:rPr>
            </w:pPr>
            <w:r>
              <w:rPr>
                <w:rFonts w:ascii="Arial" w:hAnsi="Arial" w:cs="Arial"/>
                <w:color w:val="000000"/>
              </w:rPr>
              <w:t>Middlegrade Rota Lead Consultant</w:t>
            </w:r>
          </w:p>
          <w:p w14:paraId="56EB066B" w14:textId="7A73B30E" w:rsidR="00E0629D" w:rsidRPr="006A122B" w:rsidRDefault="00C85C39" w:rsidP="004808D8">
            <w:pPr>
              <w:spacing w:after="0"/>
              <w:rPr>
                <w:rFonts w:ascii="Arial" w:hAnsi="Arial" w:cs="Arial"/>
                <w:color w:val="000000"/>
              </w:rPr>
            </w:pPr>
            <w:r>
              <w:rPr>
                <w:rFonts w:ascii="Arial" w:hAnsi="Arial" w:cs="Arial"/>
                <w:color w:val="000000"/>
              </w:rPr>
              <w:t>Clinical Lead for EM UHM</w:t>
            </w:r>
          </w:p>
        </w:tc>
        <w:tc>
          <w:tcPr>
            <w:tcW w:w="4208" w:type="dxa"/>
          </w:tcPr>
          <w:p w14:paraId="11621941" w14:textId="77777777" w:rsidR="00E0629D" w:rsidRPr="006A122B" w:rsidRDefault="00E0629D" w:rsidP="004A550C">
            <w:pPr>
              <w:rPr>
                <w:rFonts w:ascii="Arial" w:hAnsi="Arial" w:cs="Arial"/>
                <w:color w:val="000000"/>
              </w:rPr>
            </w:pPr>
          </w:p>
        </w:tc>
      </w:tr>
      <w:tr w:rsidR="00E0629D" w14:paraId="1884E421" w14:textId="77777777" w:rsidTr="004A550C">
        <w:trPr>
          <w:trHeight w:val="161"/>
        </w:trPr>
        <w:tc>
          <w:tcPr>
            <w:tcW w:w="2693" w:type="dxa"/>
          </w:tcPr>
          <w:p w14:paraId="034F3150" w14:textId="77777777" w:rsidR="00E0629D" w:rsidRPr="006A122B" w:rsidRDefault="00E0629D" w:rsidP="004A550C">
            <w:pPr>
              <w:rPr>
                <w:rFonts w:ascii="Arial" w:hAnsi="Arial" w:cs="Arial"/>
              </w:rPr>
            </w:pPr>
            <w:r w:rsidRPr="006A122B">
              <w:rPr>
                <w:rFonts w:ascii="Arial" w:hAnsi="Arial" w:cs="Arial"/>
              </w:rPr>
              <w:t>Date</w:t>
            </w:r>
          </w:p>
          <w:p w14:paraId="10237659" w14:textId="77777777" w:rsidR="00E0629D" w:rsidRPr="006A122B" w:rsidRDefault="00E0629D" w:rsidP="004A550C">
            <w:pPr>
              <w:rPr>
                <w:rFonts w:ascii="Arial" w:hAnsi="Arial" w:cs="Arial"/>
              </w:rPr>
            </w:pPr>
          </w:p>
        </w:tc>
        <w:tc>
          <w:tcPr>
            <w:tcW w:w="3107" w:type="dxa"/>
          </w:tcPr>
          <w:p w14:paraId="3B7FF539" w14:textId="156873D7" w:rsidR="00E0629D" w:rsidRPr="006A122B" w:rsidRDefault="00613267" w:rsidP="004A550C">
            <w:pPr>
              <w:rPr>
                <w:rFonts w:ascii="Arial" w:hAnsi="Arial" w:cs="Arial"/>
                <w:color w:val="000000"/>
              </w:rPr>
            </w:pPr>
            <w:r>
              <w:rPr>
                <w:rFonts w:ascii="Arial" w:hAnsi="Arial" w:cs="Arial"/>
                <w:color w:val="000000"/>
              </w:rPr>
              <w:t>20/11/24</w:t>
            </w:r>
          </w:p>
        </w:tc>
        <w:tc>
          <w:tcPr>
            <w:tcW w:w="4208" w:type="dxa"/>
          </w:tcPr>
          <w:p w14:paraId="36EF61BA" w14:textId="77777777" w:rsidR="00E0629D" w:rsidRPr="006A122B" w:rsidRDefault="00E0629D" w:rsidP="004A550C">
            <w:pPr>
              <w:rPr>
                <w:rFonts w:ascii="Arial" w:hAnsi="Arial" w:cs="Arial"/>
                <w:color w:val="000000"/>
              </w:rPr>
            </w:pPr>
          </w:p>
        </w:tc>
      </w:tr>
    </w:tbl>
    <w:p w14:paraId="3D308B5F" w14:textId="58DFAD5F" w:rsidR="00E0629D" w:rsidRPr="004A550C" w:rsidRDefault="00E0629D" w:rsidP="00E0629D">
      <w:pPr>
        <w:rPr>
          <w:rFonts w:ascii="Arial" w:hAnsi="Arial" w:cs="Arial"/>
          <w:b/>
          <w:color w:val="002060"/>
          <w:sz w:val="24"/>
        </w:rPr>
      </w:pPr>
    </w:p>
    <w:p w14:paraId="2C587363" w14:textId="68558793" w:rsidR="00601F05" w:rsidRPr="004808D8" w:rsidRDefault="00E0629D" w:rsidP="00E0629D">
      <w:pPr>
        <w:rPr>
          <w:rFonts w:ascii="Arial" w:hAnsi="Arial" w:cs="Arial"/>
          <w:b/>
        </w:rPr>
      </w:pPr>
      <w:r>
        <w:rPr>
          <w:rFonts w:ascii="Arial" w:hAnsi="Arial" w:cs="Arial"/>
          <w:b/>
        </w:rPr>
        <w:br w:type="page"/>
      </w:r>
    </w:p>
    <w:p w14:paraId="584F6B0A" w14:textId="77777777" w:rsidR="00E0629D" w:rsidRPr="00601F05" w:rsidRDefault="004A550C" w:rsidP="00E0629D">
      <w:pPr>
        <w:rPr>
          <w:rFonts w:ascii="Arial" w:hAnsi="Arial" w:cs="Arial"/>
          <w:b/>
          <w:color w:val="0070C0"/>
          <w:sz w:val="28"/>
        </w:rPr>
      </w:pPr>
      <w:r w:rsidRPr="00682FD2">
        <w:rPr>
          <w:rFonts w:ascii="Arial" w:hAnsi="Arial" w:cs="Arial"/>
          <w:color w:val="0070C0"/>
          <w:sz w:val="28"/>
        </w:rPr>
        <w:lastRenderedPageBreak/>
        <w:t xml:space="preserve"> </w:t>
      </w:r>
      <w:r w:rsidR="00682FD2" w:rsidRPr="003325F8">
        <w:rPr>
          <w:rFonts w:ascii="Arial" w:hAnsi="Arial" w:cs="Arial"/>
          <w:b/>
          <w:color w:val="002060"/>
          <w:sz w:val="24"/>
        </w:rPr>
        <w:t>Section 6</w:t>
      </w:r>
    </w:p>
    <w:p w14:paraId="79CA42CF" w14:textId="77777777" w:rsidR="00E0629D" w:rsidRDefault="00E0629D"/>
    <w:tbl>
      <w:tblPr>
        <w:tblStyle w:val="TableGrid"/>
        <w:tblW w:w="0" w:type="auto"/>
        <w:tblLook w:val="04A0" w:firstRow="1" w:lastRow="0" w:firstColumn="1" w:lastColumn="0" w:noHBand="0" w:noVBand="1"/>
      </w:tblPr>
      <w:tblGrid>
        <w:gridCol w:w="8662"/>
        <w:gridCol w:w="354"/>
      </w:tblGrid>
      <w:tr w:rsidR="00950005" w14:paraId="32884DCA" w14:textId="77777777" w:rsidTr="00886567">
        <w:tc>
          <w:tcPr>
            <w:tcW w:w="9016" w:type="dxa"/>
            <w:gridSpan w:val="2"/>
          </w:tcPr>
          <w:p w14:paraId="5F71F9C8" w14:textId="77777777" w:rsidR="00950005" w:rsidRDefault="00950005">
            <w:r w:rsidRPr="00950005">
              <w:rPr>
                <w:rFonts w:ascii="Arial" w:hAnsi="Arial" w:cs="Arial"/>
                <w:b/>
              </w:rPr>
              <w:t>Terms and Conditions</w:t>
            </w:r>
          </w:p>
        </w:tc>
      </w:tr>
      <w:tr w:rsidR="00950005" w14:paraId="589C4406" w14:textId="77777777" w:rsidTr="00886567">
        <w:trPr>
          <w:gridAfter w:val="1"/>
          <w:wAfter w:w="354" w:type="dxa"/>
        </w:trPr>
        <w:tc>
          <w:tcPr>
            <w:tcW w:w="8662" w:type="dxa"/>
          </w:tcPr>
          <w:p w14:paraId="321D19F2" w14:textId="77777777" w:rsidR="00950005" w:rsidRPr="00950005" w:rsidRDefault="00950005" w:rsidP="00950005">
            <w:pPr>
              <w:rPr>
                <w:rFonts w:ascii="Arial" w:hAnsi="Arial" w:cs="Arial"/>
                <w:b/>
              </w:rPr>
            </w:pPr>
          </w:p>
          <w:p w14:paraId="78A0D017" w14:textId="77777777" w:rsidR="00B3342E" w:rsidRPr="004808D8" w:rsidRDefault="00950005" w:rsidP="004808D8">
            <w:pPr>
              <w:pStyle w:val="ListParagraph"/>
              <w:numPr>
                <w:ilvl w:val="0"/>
                <w:numId w:val="3"/>
              </w:numPr>
              <w:ind w:left="597" w:hanging="567"/>
              <w:contextualSpacing/>
              <w:jc w:val="both"/>
              <w:rPr>
                <w:rFonts w:ascii="Arial" w:hAnsi="Arial" w:cs="Arial"/>
                <w:color w:val="000000"/>
                <w:sz w:val="22"/>
                <w:szCs w:val="22"/>
              </w:rPr>
            </w:pPr>
            <w:r w:rsidRPr="00950005">
              <w:rPr>
                <w:rFonts w:ascii="Arial" w:hAnsi="Arial" w:cs="Arial"/>
                <w:color w:val="000000"/>
                <w:sz w:val="22"/>
                <w:szCs w:val="22"/>
              </w:rPr>
              <w:t xml:space="preserve">This </w:t>
            </w:r>
            <w:r w:rsidRPr="004808D8">
              <w:rPr>
                <w:rFonts w:ascii="Arial" w:hAnsi="Arial" w:cs="Arial"/>
                <w:color w:val="000000"/>
                <w:sz w:val="22"/>
                <w:szCs w:val="22"/>
              </w:rPr>
              <w:t>appointment is offered on the Terms and Conditions of the Salaried General Practitioner Contract.</w:t>
            </w:r>
          </w:p>
          <w:p w14:paraId="46B4F4C0" w14:textId="77777777" w:rsidR="00B3342E" w:rsidRPr="004808D8" w:rsidRDefault="00B3342E" w:rsidP="00B3342E">
            <w:pPr>
              <w:pStyle w:val="ListParagraph"/>
              <w:ind w:left="360"/>
              <w:contextualSpacing/>
              <w:jc w:val="both"/>
              <w:rPr>
                <w:rFonts w:ascii="Arial" w:hAnsi="Arial" w:cs="Arial"/>
                <w:color w:val="000000"/>
                <w:sz w:val="22"/>
                <w:szCs w:val="22"/>
              </w:rPr>
            </w:pPr>
          </w:p>
          <w:p w14:paraId="7A817160" w14:textId="0D9921DE" w:rsidR="00950005" w:rsidRPr="004808D8" w:rsidRDefault="00B3342E" w:rsidP="004808D8">
            <w:pPr>
              <w:pStyle w:val="ListParagraph"/>
              <w:numPr>
                <w:ilvl w:val="0"/>
                <w:numId w:val="3"/>
              </w:numPr>
              <w:ind w:left="597" w:hanging="567"/>
              <w:contextualSpacing/>
              <w:jc w:val="both"/>
              <w:rPr>
                <w:rFonts w:ascii="Arial" w:hAnsi="Arial" w:cs="Arial"/>
                <w:color w:val="000000"/>
                <w:sz w:val="22"/>
                <w:szCs w:val="22"/>
              </w:rPr>
            </w:pPr>
            <w:r w:rsidRPr="004808D8">
              <w:rPr>
                <w:rFonts w:ascii="Arial" w:hAnsi="Arial" w:cs="Arial"/>
                <w:sz w:val="22"/>
                <w:szCs w:val="22"/>
              </w:rPr>
              <w:t xml:space="preserve">New entrants to NHS Lanarkshire who are aged sixteen but under seventy five will be enrolled automatically into membership of the NHS Pension Scheme. Should you choose to "opt out" arrangements can be made to do this via: </w:t>
            </w:r>
            <w:hyperlink w:tooltip="http://www.sppa.gov.uk/" w:history="1">
              <w:r w:rsidRPr="004808D8">
                <w:rPr>
                  <w:rFonts w:ascii="Arial" w:hAnsi="Arial" w:cs="Arial"/>
                  <w:color w:val="0000FF"/>
                  <w:sz w:val="22"/>
                  <w:szCs w:val="22"/>
                  <w:u w:val="single"/>
                </w:rPr>
                <w:t>www.sppa.gov.uk</w:t>
              </w:r>
            </w:hyperlink>
          </w:p>
          <w:p w14:paraId="52E75DB8" w14:textId="77777777" w:rsidR="00950005" w:rsidRPr="004808D8" w:rsidRDefault="00950005" w:rsidP="00950005">
            <w:pPr>
              <w:rPr>
                <w:rFonts w:ascii="Arial" w:hAnsi="Arial" w:cs="Arial"/>
                <w:color w:val="000000"/>
              </w:rPr>
            </w:pPr>
          </w:p>
          <w:p w14:paraId="110340C6" w14:textId="075D79F3" w:rsidR="00950005" w:rsidRPr="004808D8" w:rsidRDefault="00950005" w:rsidP="00950005">
            <w:pPr>
              <w:ind w:left="540" w:hanging="540"/>
              <w:rPr>
                <w:rFonts w:ascii="Arial" w:hAnsi="Arial" w:cs="Arial"/>
                <w:color w:val="000000"/>
              </w:rPr>
            </w:pPr>
            <w:r w:rsidRPr="004808D8">
              <w:rPr>
                <w:rFonts w:ascii="Arial" w:hAnsi="Arial" w:cs="Arial"/>
                <w:color w:val="000000"/>
              </w:rPr>
              <w:t xml:space="preserve">c) </w:t>
            </w:r>
            <w:r w:rsidRPr="004808D8">
              <w:rPr>
                <w:rFonts w:ascii="Arial" w:hAnsi="Arial" w:cs="Arial"/>
                <w:color w:val="000000"/>
              </w:rPr>
              <w:tab/>
              <w:t xml:space="preserve">The employment is subject to </w:t>
            </w:r>
            <w:r w:rsidR="00335FDC">
              <w:rPr>
                <w:rFonts w:ascii="Arial" w:hAnsi="Arial" w:cs="Arial"/>
                <w:color w:val="000000"/>
              </w:rPr>
              <w:t>3 months’ notice on either side.</w:t>
            </w:r>
          </w:p>
          <w:p w14:paraId="44D8B91B" w14:textId="77777777" w:rsidR="00950005" w:rsidRPr="004808D8" w:rsidRDefault="00950005" w:rsidP="00950005">
            <w:pPr>
              <w:rPr>
                <w:rFonts w:ascii="Arial" w:hAnsi="Arial" w:cs="Arial"/>
                <w:color w:val="000000"/>
              </w:rPr>
            </w:pPr>
          </w:p>
          <w:p w14:paraId="49421E18" w14:textId="77777777" w:rsidR="00950005" w:rsidRPr="004808D8" w:rsidRDefault="00950005" w:rsidP="00950005">
            <w:pPr>
              <w:ind w:left="540" w:hanging="540"/>
              <w:rPr>
                <w:rFonts w:ascii="Arial" w:hAnsi="Arial" w:cs="Arial"/>
              </w:rPr>
            </w:pPr>
            <w:r w:rsidRPr="004808D8">
              <w:rPr>
                <w:rFonts w:ascii="Arial" w:hAnsi="Arial" w:cs="Arial"/>
              </w:rPr>
              <w:t>d)</w:t>
            </w:r>
            <w:r w:rsidRPr="004808D8">
              <w:rPr>
                <w:rFonts w:ascii="Arial" w:hAnsi="Arial" w:cs="Arial"/>
              </w:rPr>
              <w:tab/>
              <w:t>The successful candidate must be contactable throughout any on-call period.</w:t>
            </w:r>
          </w:p>
          <w:p w14:paraId="08895E08" w14:textId="77777777" w:rsidR="00950005" w:rsidRPr="004808D8" w:rsidRDefault="00950005" w:rsidP="00950005">
            <w:pPr>
              <w:rPr>
                <w:rFonts w:ascii="Arial" w:hAnsi="Arial" w:cs="Arial"/>
                <w:color w:val="000000"/>
              </w:rPr>
            </w:pPr>
          </w:p>
          <w:p w14:paraId="18E90E2F" w14:textId="77777777" w:rsidR="00950005" w:rsidRPr="004808D8" w:rsidRDefault="00950005" w:rsidP="00950005">
            <w:pPr>
              <w:ind w:left="540" w:hanging="540"/>
              <w:rPr>
                <w:rFonts w:ascii="Arial" w:hAnsi="Arial" w:cs="Arial"/>
              </w:rPr>
            </w:pPr>
            <w:r w:rsidRPr="004808D8">
              <w:rPr>
                <w:rFonts w:ascii="Arial" w:hAnsi="Arial" w:cs="Arial"/>
              </w:rPr>
              <w:t>e)</w:t>
            </w:r>
            <w:r w:rsidRPr="004808D8">
              <w:rPr>
                <w:rFonts w:ascii="Arial" w:hAnsi="Arial" w:cs="Arial"/>
              </w:rPr>
              <w:tab/>
              <w:t>The successful candidate, if not already employed by the NHS Lanarkshire, will be required to complete a medical questionnaire to obtain medical clearance from the Occupational Health Physician.</w:t>
            </w:r>
          </w:p>
          <w:p w14:paraId="3FD1DA2B" w14:textId="77777777" w:rsidR="00950005" w:rsidRPr="004808D8" w:rsidRDefault="00950005" w:rsidP="00950005">
            <w:pPr>
              <w:ind w:left="720"/>
              <w:rPr>
                <w:rFonts w:ascii="Arial" w:hAnsi="Arial" w:cs="Arial"/>
              </w:rPr>
            </w:pPr>
          </w:p>
          <w:p w14:paraId="70AB8D31" w14:textId="7B95B20A" w:rsidR="00950005" w:rsidRPr="004808D8" w:rsidRDefault="00950005" w:rsidP="004808D8">
            <w:pPr>
              <w:ind w:left="597" w:hanging="540"/>
              <w:jc w:val="both"/>
              <w:rPr>
                <w:rFonts w:ascii="Arial" w:eastAsia="Times New Roman" w:hAnsi="Arial" w:cs="Arial"/>
              </w:rPr>
            </w:pPr>
            <w:r w:rsidRPr="004808D8">
              <w:rPr>
                <w:rFonts w:ascii="Arial" w:hAnsi="Arial" w:cs="Arial"/>
              </w:rPr>
              <w:t>f)</w:t>
            </w:r>
            <w:r w:rsidRPr="004808D8">
              <w:rPr>
                <w:rFonts w:ascii="Arial" w:hAnsi="Arial" w:cs="Arial"/>
                <w:b/>
                <w:i/>
              </w:rPr>
              <w:t xml:space="preserve">   </w:t>
            </w:r>
            <w:r w:rsidR="00B3342E" w:rsidRPr="004808D8">
              <w:rPr>
                <w:rFonts w:ascii="Arial" w:eastAsia="Times New Roman" w:hAnsi="Arial" w:cs="Arial"/>
              </w:rPr>
              <w:t>This post is considered to be in the category of “Regulated Work” and therefore requires a Disclosure Scotland Protection of Vulnerable Groups Scheme (PVG) Membership</w:t>
            </w:r>
            <w:r w:rsidR="004808D8">
              <w:rPr>
                <w:rFonts w:ascii="Arial" w:eastAsia="Times New Roman" w:hAnsi="Arial" w:cs="Arial"/>
              </w:rPr>
              <w:t xml:space="preserve">. </w:t>
            </w:r>
            <w:r w:rsidR="00B3342E" w:rsidRPr="004808D8">
              <w:rPr>
                <w:rFonts w:ascii="Arial" w:hAnsi="Arial" w:cs="Arial"/>
                <w:color w:val="333240"/>
                <w:shd w:val="clear" w:color="auto" w:fill="FFFFFF"/>
              </w:rPr>
              <w:t>NHS Lanarkshire are required to check the entitlement to work in the UK of all prospective employees, regardless of nationality or job category. UK Visas &amp; Immigration rules are available at </w:t>
            </w:r>
            <w:hyperlink w:history="1">
              <w:r w:rsidR="00B3342E" w:rsidRPr="004808D8">
                <w:rPr>
                  <w:rFonts w:ascii="Arial" w:hAnsi="Arial" w:cs="Arial"/>
                  <w:color w:val="0000FF"/>
                  <w:u w:val="single"/>
                  <w:shd w:val="clear" w:color="auto" w:fill="FFFFFF"/>
                </w:rPr>
                <w:t>www.bia.homeoffice.gov.uk</w:t>
              </w:r>
            </w:hyperlink>
            <w:r w:rsidR="00B3342E" w:rsidRPr="004808D8">
              <w:rPr>
                <w:rFonts w:ascii="Arial" w:hAnsi="Arial" w:cs="Arial"/>
                <w:color w:val="333240"/>
                <w:shd w:val="clear" w:color="auto" w:fill="FFFFFF"/>
              </w:rPr>
              <w:t>. Prospective applicants are encouraged to check eligibility in advance of applying for vacancies in NHS Lanarkshire.</w:t>
            </w:r>
          </w:p>
          <w:p w14:paraId="4BDB51BF" w14:textId="77777777" w:rsidR="00B3342E" w:rsidRPr="004808D8" w:rsidRDefault="00B3342E" w:rsidP="00950005">
            <w:pPr>
              <w:ind w:left="540" w:hanging="540"/>
              <w:jc w:val="both"/>
              <w:rPr>
                <w:rFonts w:ascii="Arial" w:hAnsi="Arial" w:cs="Arial"/>
                <w:color w:val="000000"/>
              </w:rPr>
            </w:pPr>
          </w:p>
          <w:p w14:paraId="2866A97D" w14:textId="7DB9B5AD" w:rsidR="00950005" w:rsidRPr="004808D8" w:rsidRDefault="00950005" w:rsidP="00B3342E">
            <w:pPr>
              <w:rPr>
                <w:rFonts w:ascii="Arial" w:hAnsi="Arial" w:cs="Arial"/>
                <w:color w:val="000000"/>
              </w:rPr>
            </w:pPr>
          </w:p>
          <w:p w14:paraId="0580EFEA" w14:textId="4A48BC1F" w:rsidR="00950005" w:rsidRPr="004808D8" w:rsidRDefault="00950005" w:rsidP="00950005">
            <w:pPr>
              <w:ind w:left="540" w:hanging="540"/>
              <w:rPr>
                <w:rFonts w:ascii="Arial" w:hAnsi="Arial" w:cs="Arial"/>
                <w:color w:val="000000"/>
              </w:rPr>
            </w:pPr>
            <w:r w:rsidRPr="004808D8">
              <w:rPr>
                <w:rFonts w:ascii="Arial" w:hAnsi="Arial" w:cs="Arial"/>
                <w:color w:val="000000"/>
              </w:rPr>
              <w:t>h)</w:t>
            </w:r>
            <w:r w:rsidRPr="004808D8">
              <w:rPr>
                <w:rFonts w:ascii="Arial" w:hAnsi="Arial" w:cs="Arial"/>
                <w:color w:val="000000"/>
              </w:rPr>
              <w:tab/>
              <w:t>From 1</w:t>
            </w:r>
            <w:r w:rsidRPr="004808D8">
              <w:rPr>
                <w:rFonts w:ascii="Arial" w:hAnsi="Arial" w:cs="Arial"/>
                <w:color w:val="000000"/>
                <w:vertAlign w:val="superscript"/>
              </w:rPr>
              <w:t>st</w:t>
            </w:r>
            <w:r w:rsidR="004808D8" w:rsidRPr="004808D8">
              <w:rPr>
                <w:rFonts w:ascii="Arial" w:hAnsi="Arial" w:cs="Arial"/>
                <w:color w:val="000000"/>
              </w:rPr>
              <w:t xml:space="preserve"> April 2024</w:t>
            </w:r>
            <w:r w:rsidRPr="004808D8">
              <w:rPr>
                <w:rFonts w:ascii="Arial" w:hAnsi="Arial" w:cs="Arial"/>
                <w:color w:val="000000"/>
              </w:rPr>
              <w:t xml:space="preserve"> the sala</w:t>
            </w:r>
            <w:r w:rsidR="004808D8" w:rsidRPr="004808D8">
              <w:rPr>
                <w:rFonts w:ascii="Arial" w:hAnsi="Arial" w:cs="Arial"/>
                <w:color w:val="000000"/>
              </w:rPr>
              <w:t xml:space="preserve">ry range for the post is £74,192 rising to £110,737 </w:t>
            </w:r>
            <w:r w:rsidRPr="004808D8">
              <w:rPr>
                <w:rFonts w:ascii="Arial" w:hAnsi="Arial" w:cs="Arial"/>
                <w:color w:val="000000"/>
              </w:rPr>
              <w:t xml:space="preserve">per annum (based on </w:t>
            </w:r>
            <w:r w:rsidR="004808D8" w:rsidRPr="004808D8">
              <w:rPr>
                <w:rFonts w:ascii="Arial" w:hAnsi="Arial" w:cs="Arial"/>
                <w:color w:val="000000"/>
              </w:rPr>
              <w:t xml:space="preserve">40 hours </w:t>
            </w:r>
            <w:r w:rsidRPr="004808D8">
              <w:rPr>
                <w:rFonts w:ascii="Arial" w:hAnsi="Arial" w:cs="Arial"/>
                <w:color w:val="000000"/>
              </w:rPr>
              <w:t xml:space="preserve">per week). The successful candidate’s total salary will be dependent on his/her previous service history, skills, and experience. Remuneration for any additional programmed activities will be dependent upon the </w:t>
            </w:r>
            <w:r w:rsidR="004808D8" w:rsidRPr="004808D8">
              <w:rPr>
                <w:rFonts w:ascii="Arial" w:hAnsi="Arial" w:cs="Arial"/>
                <w:color w:val="000000"/>
              </w:rPr>
              <w:t>work programme</w:t>
            </w:r>
            <w:r w:rsidRPr="004808D8">
              <w:rPr>
                <w:rFonts w:ascii="Arial" w:hAnsi="Arial" w:cs="Arial"/>
                <w:color w:val="000000"/>
              </w:rPr>
              <w:t xml:space="preserve"> agreed at the time of appointment.</w:t>
            </w:r>
          </w:p>
          <w:p w14:paraId="3E808CC5" w14:textId="77777777" w:rsidR="00950005" w:rsidRPr="004808D8" w:rsidRDefault="00950005" w:rsidP="00950005">
            <w:pPr>
              <w:rPr>
                <w:rFonts w:ascii="Arial" w:hAnsi="Arial" w:cs="Arial"/>
              </w:rPr>
            </w:pPr>
          </w:p>
          <w:p w14:paraId="64A53436" w14:textId="74C92CC7" w:rsidR="00950005" w:rsidRPr="004808D8" w:rsidRDefault="00950005" w:rsidP="004808D8">
            <w:pPr>
              <w:pStyle w:val="ListParagraph"/>
              <w:numPr>
                <w:ilvl w:val="0"/>
                <w:numId w:val="9"/>
              </w:numPr>
              <w:ind w:left="597" w:hanging="567"/>
              <w:rPr>
                <w:rFonts w:ascii="Arial" w:hAnsi="Arial" w:cs="Arial"/>
                <w:sz w:val="22"/>
                <w:szCs w:val="22"/>
              </w:rPr>
            </w:pPr>
            <w:r w:rsidRPr="004808D8">
              <w:rPr>
                <w:rFonts w:ascii="Arial" w:hAnsi="Arial" w:cs="Arial"/>
                <w:color w:val="000000"/>
                <w:sz w:val="22"/>
                <w:szCs w:val="22"/>
              </w:rPr>
              <w:t>Dependent upon present place of residence, NHS Lanarkshire may require the successful candidate to undertake to remove home to a distance acceptable to NHS Lanarkshire, normally within 10 miles of the base Hospital, in which case removal expenses will be payable in accordance with NHS Lanarkshire Policy.  In some cases, however, a residence more than 10 miles distant from the base</w:t>
            </w:r>
          </w:p>
          <w:p w14:paraId="30D0E2DF" w14:textId="77777777" w:rsidR="00950005" w:rsidRPr="00950005" w:rsidRDefault="00950005"/>
        </w:tc>
      </w:tr>
    </w:tbl>
    <w:p w14:paraId="7DEA912A" w14:textId="77777777" w:rsidR="00950005" w:rsidRDefault="00950005"/>
    <w:p w14:paraId="22D35080" w14:textId="77777777" w:rsidR="00C60663" w:rsidRDefault="00C60663">
      <w:pPr>
        <w:rPr>
          <w:rFonts w:ascii="Arial" w:hAnsi="Arial" w:cs="Arial"/>
          <w:b/>
          <w:color w:val="002060"/>
          <w:sz w:val="24"/>
          <w:szCs w:val="24"/>
        </w:rPr>
      </w:pPr>
    </w:p>
    <w:p w14:paraId="4D4029B1" w14:textId="77777777" w:rsidR="00C60663" w:rsidRDefault="00C60663">
      <w:pPr>
        <w:rPr>
          <w:rFonts w:ascii="Arial" w:hAnsi="Arial" w:cs="Arial"/>
          <w:b/>
          <w:color w:val="002060"/>
          <w:sz w:val="24"/>
          <w:szCs w:val="24"/>
        </w:rPr>
      </w:pPr>
    </w:p>
    <w:p w14:paraId="2C9CF63B" w14:textId="77777777" w:rsidR="00C60663" w:rsidRDefault="00C60663">
      <w:pPr>
        <w:rPr>
          <w:rFonts w:ascii="Arial" w:hAnsi="Arial" w:cs="Arial"/>
          <w:b/>
          <w:color w:val="002060"/>
          <w:sz w:val="24"/>
          <w:szCs w:val="24"/>
        </w:rPr>
      </w:pPr>
    </w:p>
    <w:p w14:paraId="2C119FCE" w14:textId="46E321BA" w:rsidR="00C60663" w:rsidRDefault="00C60663">
      <w:pPr>
        <w:rPr>
          <w:rFonts w:ascii="Arial" w:hAnsi="Arial" w:cs="Arial"/>
          <w:b/>
          <w:color w:val="002060"/>
          <w:sz w:val="24"/>
          <w:szCs w:val="24"/>
        </w:rPr>
      </w:pPr>
    </w:p>
    <w:p w14:paraId="1291AF72" w14:textId="675E7FA7" w:rsidR="00335FDC" w:rsidRDefault="00335FDC">
      <w:pPr>
        <w:rPr>
          <w:rFonts w:ascii="Arial" w:hAnsi="Arial" w:cs="Arial"/>
          <w:b/>
          <w:color w:val="002060"/>
          <w:sz w:val="24"/>
          <w:szCs w:val="24"/>
        </w:rPr>
      </w:pPr>
    </w:p>
    <w:p w14:paraId="2F541245" w14:textId="5E0E079A" w:rsidR="00335FDC" w:rsidRDefault="00335FDC">
      <w:pPr>
        <w:rPr>
          <w:rFonts w:ascii="Arial" w:hAnsi="Arial" w:cs="Arial"/>
          <w:b/>
          <w:color w:val="002060"/>
          <w:sz w:val="24"/>
          <w:szCs w:val="24"/>
        </w:rPr>
      </w:pPr>
    </w:p>
    <w:p w14:paraId="5B467D34" w14:textId="77777777" w:rsidR="00335FDC" w:rsidRDefault="00335FDC">
      <w:pPr>
        <w:rPr>
          <w:rFonts w:ascii="Arial" w:hAnsi="Arial" w:cs="Arial"/>
          <w:b/>
          <w:color w:val="002060"/>
          <w:sz w:val="24"/>
          <w:szCs w:val="24"/>
        </w:rPr>
      </w:pPr>
      <w:bookmarkStart w:id="0" w:name="_GoBack"/>
      <w:bookmarkEnd w:id="0"/>
    </w:p>
    <w:p w14:paraId="044B3D59" w14:textId="33DFCEE9" w:rsidR="00950005" w:rsidRPr="004808D8" w:rsidRDefault="00950005">
      <w:pPr>
        <w:rPr>
          <w:rFonts w:ascii="Arial" w:hAnsi="Arial" w:cs="Arial"/>
          <w:b/>
          <w:color w:val="002060"/>
          <w:sz w:val="24"/>
          <w:szCs w:val="24"/>
        </w:rPr>
      </w:pPr>
      <w:r w:rsidRPr="003325F8">
        <w:rPr>
          <w:rFonts w:ascii="Arial" w:hAnsi="Arial" w:cs="Arial"/>
          <w:b/>
          <w:color w:val="002060"/>
          <w:sz w:val="24"/>
          <w:szCs w:val="24"/>
        </w:rPr>
        <w:t>Section 7</w:t>
      </w:r>
    </w:p>
    <w:p w14:paraId="557D2672" w14:textId="77777777" w:rsidR="00950005" w:rsidRPr="003325F8" w:rsidRDefault="00950005">
      <w:pPr>
        <w:rPr>
          <w:rFonts w:ascii="Arial" w:hAnsi="Arial" w:cs="Arial"/>
          <w:color w:val="000000" w:themeColor="text1"/>
        </w:rPr>
      </w:pPr>
      <w:r w:rsidRPr="003325F8">
        <w:rPr>
          <w:rFonts w:ascii="Arial" w:hAnsi="Arial" w:cs="Arial"/>
          <w:color w:val="000000" w:themeColor="text1"/>
        </w:rPr>
        <w:t>Lanarkshire hosts a variety of towns and cities to live in whilst working at University Hospital Monklands. Many of our staff live locally but many rot</w:t>
      </w:r>
      <w:r w:rsidR="007D69A7">
        <w:rPr>
          <w:rFonts w:ascii="Arial" w:hAnsi="Arial" w:cs="Arial"/>
          <w:color w:val="000000" w:themeColor="text1"/>
        </w:rPr>
        <w:t>ating staff and members of the C</w:t>
      </w:r>
      <w:r w:rsidRPr="003325F8">
        <w:rPr>
          <w:rFonts w:ascii="Arial" w:hAnsi="Arial" w:cs="Arial"/>
          <w:color w:val="000000" w:themeColor="text1"/>
        </w:rPr>
        <w:t>onsultant team live across Glasgow with easy commuting distances and tran</w:t>
      </w:r>
      <w:r w:rsidR="007D69A7">
        <w:rPr>
          <w:rFonts w:ascii="Arial" w:hAnsi="Arial" w:cs="Arial"/>
          <w:color w:val="000000" w:themeColor="text1"/>
        </w:rPr>
        <w:t>sport links. The nearby train station of Coatdyke has direct links to Glasgow and Edinburgh and the M8/M74 motorways are also nearby.</w:t>
      </w:r>
    </w:p>
    <w:p w14:paraId="3D38B636" w14:textId="77777777" w:rsidR="003325F8" w:rsidRPr="003325F8" w:rsidRDefault="003325F8">
      <w:pPr>
        <w:rPr>
          <w:rFonts w:ascii="Arial" w:hAnsi="Arial" w:cs="Arial"/>
          <w:color w:val="000000" w:themeColor="text1"/>
        </w:rPr>
      </w:pPr>
      <w:r w:rsidRPr="003325F8">
        <w:rPr>
          <w:rFonts w:ascii="Arial" w:hAnsi="Arial" w:cs="Arial"/>
          <w:color w:val="000000" w:themeColor="text1"/>
        </w:rPr>
        <w:t>There are readily available accommodation options local to University Hospital Monklands and within the popular West End and South Side of Glasgow. There is hospital accommodation available at University Hospital Hairmyres and information can be sought via the HR department.</w:t>
      </w:r>
    </w:p>
    <w:p w14:paraId="43B30471" w14:textId="77777777" w:rsidR="003325F8" w:rsidRPr="003325F8" w:rsidRDefault="00950005">
      <w:pPr>
        <w:rPr>
          <w:rFonts w:ascii="Arial" w:hAnsi="Arial" w:cs="Arial"/>
          <w:color w:val="000000" w:themeColor="text1"/>
        </w:rPr>
      </w:pPr>
      <w:r w:rsidRPr="003325F8">
        <w:rPr>
          <w:rFonts w:ascii="Arial" w:hAnsi="Arial" w:cs="Arial"/>
          <w:color w:val="000000" w:themeColor="text1"/>
        </w:rPr>
        <w:t>Being well situate</w:t>
      </w:r>
      <w:r w:rsidR="007D69A7">
        <w:rPr>
          <w:rFonts w:ascii="Arial" w:hAnsi="Arial" w:cs="Arial"/>
          <w:color w:val="000000" w:themeColor="text1"/>
        </w:rPr>
        <w:t>d in the Central B</w:t>
      </w:r>
      <w:r w:rsidRPr="003325F8">
        <w:rPr>
          <w:rFonts w:ascii="Arial" w:hAnsi="Arial" w:cs="Arial"/>
          <w:color w:val="000000" w:themeColor="text1"/>
        </w:rPr>
        <w:t xml:space="preserve">elt of Scotland, University Hospital Monklands provides not only ample transport links via car and train but also a great base for exploring </w:t>
      </w:r>
      <w:r w:rsidR="003325F8" w:rsidRPr="003325F8">
        <w:rPr>
          <w:rFonts w:ascii="Arial" w:hAnsi="Arial" w:cs="Arial"/>
          <w:color w:val="000000" w:themeColor="text1"/>
        </w:rPr>
        <w:t>Scotland’s</w:t>
      </w:r>
      <w:r w:rsidRPr="003325F8">
        <w:rPr>
          <w:rFonts w:ascii="Arial" w:hAnsi="Arial" w:cs="Arial"/>
          <w:color w:val="000000" w:themeColor="text1"/>
        </w:rPr>
        <w:t xml:space="preserve"> urban cities</w:t>
      </w:r>
      <w:r w:rsidR="003325F8" w:rsidRPr="003325F8">
        <w:rPr>
          <w:rFonts w:ascii="Arial" w:hAnsi="Arial" w:cs="Arial"/>
          <w:color w:val="000000" w:themeColor="text1"/>
        </w:rPr>
        <w:t xml:space="preserve"> like Glasgow</w:t>
      </w:r>
      <w:r w:rsidR="007D69A7">
        <w:rPr>
          <w:rFonts w:ascii="Arial" w:hAnsi="Arial" w:cs="Arial"/>
          <w:color w:val="000000" w:themeColor="text1"/>
        </w:rPr>
        <w:t>,</w:t>
      </w:r>
      <w:r w:rsidR="002216C0">
        <w:rPr>
          <w:rFonts w:ascii="Arial" w:hAnsi="Arial" w:cs="Arial"/>
          <w:color w:val="000000" w:themeColor="text1"/>
        </w:rPr>
        <w:t xml:space="preserve"> with its rich Charles Renn</w:t>
      </w:r>
      <w:r w:rsidR="007D69A7">
        <w:rPr>
          <w:rFonts w:ascii="Arial" w:hAnsi="Arial" w:cs="Arial"/>
          <w:color w:val="000000" w:themeColor="text1"/>
        </w:rPr>
        <w:t>ie Mackintosh Architecture</w:t>
      </w:r>
      <w:r w:rsidR="003325F8" w:rsidRPr="003325F8">
        <w:rPr>
          <w:rFonts w:ascii="Arial" w:hAnsi="Arial" w:cs="Arial"/>
          <w:color w:val="000000" w:themeColor="text1"/>
        </w:rPr>
        <w:t xml:space="preserve">, Edinburgh </w:t>
      </w:r>
      <w:r w:rsidR="002216C0">
        <w:rPr>
          <w:rFonts w:ascii="Arial" w:hAnsi="Arial" w:cs="Arial"/>
          <w:color w:val="000000" w:themeColor="text1"/>
        </w:rPr>
        <w:t xml:space="preserve">with its breath-taking Castle and internationally acclaimed Fringe Festival </w:t>
      </w:r>
      <w:r w:rsidR="007D69A7">
        <w:rPr>
          <w:rFonts w:ascii="Arial" w:hAnsi="Arial" w:cs="Arial"/>
          <w:color w:val="000000" w:themeColor="text1"/>
        </w:rPr>
        <w:t xml:space="preserve">and Stirling, the site where national hero </w:t>
      </w:r>
      <w:r w:rsidR="002216C0">
        <w:rPr>
          <w:rFonts w:ascii="Arial" w:hAnsi="Arial" w:cs="Arial"/>
          <w:color w:val="000000" w:themeColor="text1"/>
        </w:rPr>
        <w:t>William Wallace</w:t>
      </w:r>
      <w:r w:rsidR="007D69A7">
        <w:rPr>
          <w:rFonts w:ascii="Arial" w:hAnsi="Arial" w:cs="Arial"/>
          <w:color w:val="000000" w:themeColor="text1"/>
        </w:rPr>
        <w:t xml:space="preserve"> defeated the English in 1297.</w:t>
      </w:r>
      <w:r w:rsidR="002216C0">
        <w:rPr>
          <w:rFonts w:ascii="Arial" w:hAnsi="Arial" w:cs="Arial"/>
          <w:color w:val="000000" w:themeColor="text1"/>
        </w:rPr>
        <w:t xml:space="preserve"> </w:t>
      </w:r>
      <w:r w:rsidR="007D69A7">
        <w:rPr>
          <w:rFonts w:ascii="Arial" w:hAnsi="Arial" w:cs="Arial"/>
          <w:color w:val="000000" w:themeColor="text1"/>
        </w:rPr>
        <w:t>A</w:t>
      </w:r>
      <w:r w:rsidR="003325F8" w:rsidRPr="003325F8">
        <w:rPr>
          <w:rFonts w:ascii="Arial" w:hAnsi="Arial" w:cs="Arial"/>
          <w:color w:val="000000" w:themeColor="text1"/>
        </w:rPr>
        <w:t xml:space="preserve">s well as the world renowned </w:t>
      </w:r>
      <w:r w:rsidR="007D69A7">
        <w:rPr>
          <w:rFonts w:ascii="Arial" w:hAnsi="Arial" w:cs="Arial"/>
          <w:color w:val="000000" w:themeColor="text1"/>
        </w:rPr>
        <w:t xml:space="preserve">Scottish </w:t>
      </w:r>
      <w:r w:rsidR="003325F8" w:rsidRPr="003325F8">
        <w:rPr>
          <w:rFonts w:ascii="Arial" w:hAnsi="Arial" w:cs="Arial"/>
          <w:color w:val="000000" w:themeColor="text1"/>
        </w:rPr>
        <w:t>H</w:t>
      </w:r>
      <w:r w:rsidR="002216C0">
        <w:rPr>
          <w:rFonts w:ascii="Arial" w:hAnsi="Arial" w:cs="Arial"/>
          <w:color w:val="000000" w:themeColor="text1"/>
        </w:rPr>
        <w:t>ighlands where you can bag a Munro during days and weekends exploring.</w:t>
      </w:r>
    </w:p>
    <w:p w14:paraId="45BE4030" w14:textId="77777777" w:rsidR="00950005" w:rsidRPr="003325F8" w:rsidRDefault="003325F8">
      <w:pPr>
        <w:rPr>
          <w:rFonts w:ascii="Arial" w:hAnsi="Arial" w:cs="Arial"/>
          <w:color w:val="000000" w:themeColor="text1"/>
        </w:rPr>
      </w:pPr>
      <w:r w:rsidRPr="003325F8">
        <w:rPr>
          <w:rFonts w:ascii="Arial" w:hAnsi="Arial" w:cs="Arial"/>
          <w:color w:val="000000" w:themeColor="text1"/>
        </w:rPr>
        <w:t xml:space="preserve">Lanarkshire itself is drenched in industrial history and heritage with scenic nature reserves and parks </w:t>
      </w:r>
      <w:r w:rsidR="002216C0">
        <w:rPr>
          <w:rFonts w:ascii="Arial" w:hAnsi="Arial" w:cs="Arial"/>
          <w:color w:val="000000" w:themeColor="text1"/>
        </w:rPr>
        <w:t>like Strathclyde Park, Chatelherault as well as museums like the Lanark Heritage Centre</w:t>
      </w:r>
      <w:r w:rsidRPr="003325F8">
        <w:rPr>
          <w:rFonts w:ascii="Arial" w:hAnsi="Arial" w:cs="Arial"/>
          <w:color w:val="000000" w:themeColor="text1"/>
        </w:rPr>
        <w:t>, many golf courses and cycle routes to explore</w:t>
      </w:r>
      <w:r w:rsidR="002216C0">
        <w:rPr>
          <w:rFonts w:ascii="Arial" w:hAnsi="Arial" w:cs="Arial"/>
          <w:color w:val="000000" w:themeColor="text1"/>
        </w:rPr>
        <w:t>.</w:t>
      </w:r>
      <w:r w:rsidRPr="003325F8">
        <w:rPr>
          <w:rFonts w:ascii="Arial" w:hAnsi="Arial" w:cs="Arial"/>
          <w:color w:val="000000" w:themeColor="text1"/>
        </w:rPr>
        <w:t xml:space="preserve">  </w:t>
      </w:r>
    </w:p>
    <w:p w14:paraId="2EB142D0" w14:textId="77777777" w:rsidR="003325F8" w:rsidRPr="003325F8" w:rsidRDefault="003325F8">
      <w:pPr>
        <w:rPr>
          <w:rFonts w:ascii="Arial" w:hAnsi="Arial" w:cs="Arial"/>
          <w:color w:val="000000" w:themeColor="text1"/>
        </w:rPr>
      </w:pPr>
      <w:r w:rsidRPr="003325F8">
        <w:rPr>
          <w:rFonts w:ascii="Arial" w:hAnsi="Arial" w:cs="Arial"/>
          <w:color w:val="000000" w:themeColor="text1"/>
        </w:rPr>
        <w:t>We look forward to welcoming you to our team and to a wonderful base in which to work and explore the heart of Scotland.</w:t>
      </w:r>
    </w:p>
    <w:p w14:paraId="615CE314" w14:textId="77777777" w:rsidR="003325F8" w:rsidRPr="003325F8" w:rsidRDefault="003325F8">
      <w:pPr>
        <w:rPr>
          <w:rFonts w:ascii="Arial" w:hAnsi="Arial" w:cs="Arial"/>
          <w:color w:val="000000" w:themeColor="text1"/>
        </w:rPr>
      </w:pPr>
    </w:p>
    <w:p w14:paraId="438054FA" w14:textId="77777777" w:rsidR="003325F8" w:rsidRPr="003325F8" w:rsidRDefault="003325F8">
      <w:pPr>
        <w:rPr>
          <w:rFonts w:ascii="Arial" w:hAnsi="Arial" w:cs="Arial"/>
          <w:color w:val="000000" w:themeColor="text1"/>
        </w:rPr>
      </w:pPr>
      <w:r w:rsidRPr="003325F8">
        <w:rPr>
          <w:rFonts w:ascii="Arial" w:hAnsi="Arial" w:cs="Arial"/>
          <w:color w:val="000000" w:themeColor="text1"/>
        </w:rPr>
        <w:t>For more information on living in Scotland</w:t>
      </w:r>
      <w:r>
        <w:rPr>
          <w:rFonts w:ascii="Arial" w:hAnsi="Arial" w:cs="Arial"/>
          <w:color w:val="000000" w:themeColor="text1"/>
        </w:rPr>
        <w:t xml:space="preserve"> and Lanarkshire</w:t>
      </w:r>
      <w:r w:rsidRPr="003325F8">
        <w:rPr>
          <w:rFonts w:ascii="Arial" w:hAnsi="Arial" w:cs="Arial"/>
          <w:color w:val="000000" w:themeColor="text1"/>
        </w:rPr>
        <w:t xml:space="preserve"> check out the following links:</w:t>
      </w:r>
    </w:p>
    <w:p w14:paraId="2D48C513" w14:textId="77777777" w:rsidR="003325F8" w:rsidRPr="003325F8" w:rsidRDefault="003325F8">
      <w:pPr>
        <w:rPr>
          <w:rFonts w:ascii="Arial" w:hAnsi="Arial" w:cs="Arial"/>
          <w:color w:val="000000" w:themeColor="text1"/>
        </w:rPr>
      </w:pPr>
    </w:p>
    <w:p w14:paraId="5BBD43F7" w14:textId="77777777" w:rsidR="003325F8" w:rsidRPr="003325F8" w:rsidRDefault="00335FDC" w:rsidP="003325F8">
      <w:pPr>
        <w:pStyle w:val="Default"/>
        <w:rPr>
          <w:b/>
          <w:color w:val="002060"/>
          <w:sz w:val="22"/>
          <w:szCs w:val="22"/>
        </w:rPr>
      </w:pPr>
      <w:hyperlink w:history="1">
        <w:r w:rsidR="003325F8" w:rsidRPr="002216C0">
          <w:rPr>
            <w:rStyle w:val="Hyperlink"/>
            <w:b/>
            <w:sz w:val="22"/>
            <w:szCs w:val="22"/>
          </w:rPr>
          <w:t>https://www.visitscotland.com/</w:t>
        </w:r>
      </w:hyperlink>
    </w:p>
    <w:p w14:paraId="06E54150" w14:textId="77777777" w:rsidR="003325F8" w:rsidRPr="003325F8" w:rsidRDefault="003325F8" w:rsidP="003325F8">
      <w:pPr>
        <w:pStyle w:val="Default"/>
        <w:rPr>
          <w:b/>
          <w:color w:val="002060"/>
          <w:sz w:val="22"/>
          <w:szCs w:val="22"/>
        </w:rPr>
      </w:pPr>
    </w:p>
    <w:p w14:paraId="240740BA" w14:textId="77777777" w:rsidR="003325F8" w:rsidRDefault="00335FDC" w:rsidP="003325F8">
      <w:pPr>
        <w:pStyle w:val="Default"/>
        <w:rPr>
          <w:b/>
          <w:color w:val="002060"/>
          <w:sz w:val="22"/>
          <w:szCs w:val="22"/>
        </w:rPr>
      </w:pPr>
      <w:hyperlink w:history="1">
        <w:r w:rsidR="003325F8" w:rsidRPr="008637D1">
          <w:rPr>
            <w:rStyle w:val="Hyperlink"/>
            <w:b/>
            <w:sz w:val="22"/>
            <w:szCs w:val="22"/>
          </w:rPr>
          <w:t>https://www.scotland.org/live-in-scotland/moving-to-scotland</w:t>
        </w:r>
      </w:hyperlink>
    </w:p>
    <w:p w14:paraId="454AEEEB" w14:textId="77777777" w:rsidR="003325F8" w:rsidRDefault="003325F8" w:rsidP="003325F8">
      <w:pPr>
        <w:pStyle w:val="Default"/>
        <w:rPr>
          <w:b/>
          <w:color w:val="002060"/>
          <w:sz w:val="22"/>
          <w:szCs w:val="22"/>
        </w:rPr>
      </w:pPr>
    </w:p>
    <w:p w14:paraId="66BC94EC" w14:textId="77777777" w:rsidR="003325F8" w:rsidRPr="003325F8" w:rsidRDefault="00335FDC" w:rsidP="003325F8">
      <w:pPr>
        <w:pStyle w:val="Default"/>
        <w:rPr>
          <w:b/>
          <w:color w:val="002060"/>
          <w:sz w:val="22"/>
          <w:szCs w:val="22"/>
        </w:rPr>
      </w:pPr>
      <w:hyperlink w:history="1">
        <w:r w:rsidR="003325F8" w:rsidRPr="002216C0">
          <w:rPr>
            <w:rStyle w:val="Hyperlink"/>
            <w:b/>
            <w:sz w:val="22"/>
            <w:szCs w:val="22"/>
          </w:rPr>
          <w:t>https://www.livebreathescotland.com/moving-to-scotland/</w:t>
        </w:r>
      </w:hyperlink>
    </w:p>
    <w:p w14:paraId="6BA9FC9F" w14:textId="77777777" w:rsidR="003325F8" w:rsidRPr="003325F8" w:rsidRDefault="003325F8" w:rsidP="003325F8">
      <w:pPr>
        <w:pStyle w:val="Default"/>
        <w:rPr>
          <w:rStyle w:val="Hyperlink"/>
          <w:b/>
          <w:color w:val="002060"/>
          <w:sz w:val="22"/>
          <w:szCs w:val="22"/>
        </w:rPr>
      </w:pPr>
    </w:p>
    <w:p w14:paraId="734D4643" w14:textId="77777777" w:rsidR="003325F8" w:rsidRPr="003325F8" w:rsidRDefault="00335FDC" w:rsidP="003325F8">
      <w:pPr>
        <w:pStyle w:val="Default"/>
        <w:rPr>
          <w:b/>
          <w:color w:val="002060"/>
          <w:sz w:val="22"/>
          <w:szCs w:val="22"/>
        </w:rPr>
      </w:pPr>
      <w:hyperlink w:history="1">
        <w:r w:rsidR="003325F8" w:rsidRPr="002216C0">
          <w:rPr>
            <w:rStyle w:val="Hyperlink"/>
            <w:b/>
            <w:sz w:val="22"/>
            <w:szCs w:val="22"/>
          </w:rPr>
          <w:t>https://www.talentscotland.com/</w:t>
        </w:r>
      </w:hyperlink>
    </w:p>
    <w:p w14:paraId="768D64C2" w14:textId="77777777" w:rsidR="003325F8" w:rsidRPr="003325F8" w:rsidRDefault="003325F8" w:rsidP="003325F8">
      <w:pPr>
        <w:pStyle w:val="Default"/>
        <w:rPr>
          <w:b/>
          <w:color w:val="002060"/>
          <w:sz w:val="22"/>
          <w:szCs w:val="22"/>
        </w:rPr>
      </w:pPr>
    </w:p>
    <w:p w14:paraId="295F6063" w14:textId="77777777" w:rsidR="003325F8" w:rsidRPr="002216C0" w:rsidRDefault="00335FDC">
      <w:pPr>
        <w:rPr>
          <w:rFonts w:ascii="Arial" w:hAnsi="Arial" w:cs="Arial"/>
          <w:color w:val="000000" w:themeColor="text1"/>
        </w:rPr>
      </w:pPr>
      <w:hyperlink w:history="1">
        <w:r w:rsidR="003325F8" w:rsidRPr="002216C0">
          <w:rPr>
            <w:rStyle w:val="Hyperlink"/>
            <w:rFonts w:ascii="Arial" w:hAnsi="Arial" w:cs="Arial"/>
            <w:b/>
          </w:rPr>
          <w:t>https://moverdb.com/moving-to-glasgow</w:t>
        </w:r>
      </w:hyperlink>
      <w:r w:rsidR="003325F8">
        <w:rPr>
          <w:rFonts w:ascii="Arial" w:hAnsi="Arial" w:cs="Arial"/>
          <w:noProof/>
          <w:color w:val="000000" w:themeColor="text1"/>
          <w:sz w:val="24"/>
          <w:szCs w:val="24"/>
          <w:lang w:eastAsia="en-GB"/>
        </w:rPr>
        <w:drawing>
          <wp:anchor distT="0" distB="0" distL="114300" distR="114300" simplePos="0" relativeHeight="251659264" behindDoc="1" locked="0" layoutInCell="1" allowOverlap="1" wp14:anchorId="1CCCC9F6" wp14:editId="776CAF51">
            <wp:simplePos x="0" y="0"/>
            <wp:positionH relativeFrom="column">
              <wp:posOffset>299085</wp:posOffset>
            </wp:positionH>
            <wp:positionV relativeFrom="paragraph">
              <wp:posOffset>3462655</wp:posOffset>
            </wp:positionV>
            <wp:extent cx="694309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325F8" w:rsidRPr="002216C0" w:rsidSect="00AD6B5B">
      <w:headerReference w:type="default" r:id="rId10"/>
      <w:footerReference w:type="default" r:id="rId11"/>
      <w:pgSz w:w="11906" w:h="16838"/>
      <w:pgMar w:top="1440"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76297" w14:textId="77777777" w:rsidR="00AD6B5B" w:rsidRDefault="00AD6B5B" w:rsidP="00E0629D">
      <w:pPr>
        <w:spacing w:after="0" w:line="240" w:lineRule="auto"/>
      </w:pPr>
      <w:r>
        <w:separator/>
      </w:r>
    </w:p>
  </w:endnote>
  <w:endnote w:type="continuationSeparator" w:id="0">
    <w:p w14:paraId="4B6D08CD" w14:textId="77777777" w:rsidR="00AD6B5B" w:rsidRDefault="00AD6B5B" w:rsidP="00E0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81044"/>
      <w:docPartObj>
        <w:docPartGallery w:val="Page Numbers (Bottom of Page)"/>
        <w:docPartUnique/>
      </w:docPartObj>
    </w:sdtPr>
    <w:sdtEndPr>
      <w:rPr>
        <w:noProof/>
      </w:rPr>
    </w:sdtEndPr>
    <w:sdtContent>
      <w:p w14:paraId="08310899" w14:textId="2A2BA9E0" w:rsidR="00AD6B5B" w:rsidRDefault="00AD6B5B">
        <w:pPr>
          <w:pStyle w:val="Footer"/>
          <w:jc w:val="right"/>
        </w:pPr>
        <w:r>
          <w:fldChar w:fldCharType="begin"/>
        </w:r>
        <w:r>
          <w:instrText xml:space="preserve"> PAGE   \* MERGEFORMAT </w:instrText>
        </w:r>
        <w:r>
          <w:fldChar w:fldCharType="separate"/>
        </w:r>
        <w:r w:rsidR="00335FDC">
          <w:rPr>
            <w:noProof/>
          </w:rPr>
          <w:t>13</w:t>
        </w:r>
        <w:r>
          <w:rPr>
            <w:noProof/>
          </w:rPr>
          <w:fldChar w:fldCharType="end"/>
        </w:r>
      </w:p>
    </w:sdtContent>
  </w:sdt>
  <w:p w14:paraId="5C238935" w14:textId="77777777" w:rsidR="00AD6B5B" w:rsidRDefault="00AD6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EC515" w14:textId="77777777" w:rsidR="00AD6B5B" w:rsidRDefault="00AD6B5B" w:rsidP="00E0629D">
      <w:pPr>
        <w:spacing w:after="0" w:line="240" w:lineRule="auto"/>
      </w:pPr>
      <w:r>
        <w:separator/>
      </w:r>
    </w:p>
  </w:footnote>
  <w:footnote w:type="continuationSeparator" w:id="0">
    <w:p w14:paraId="4026BCFE" w14:textId="77777777" w:rsidR="00AD6B5B" w:rsidRDefault="00AD6B5B" w:rsidP="00E0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4E06" w14:textId="3FB2229D" w:rsidR="00AD6B5B" w:rsidRPr="003026AA" w:rsidRDefault="00AD6B5B" w:rsidP="003026AA">
    <w:pPr>
      <w:jc w:val="center"/>
      <w:rPr>
        <w:rFonts w:ascii="Arial" w:hAnsi="Arial" w:cs="Arial"/>
        <w:szCs w:val="28"/>
      </w:rPr>
    </w:pPr>
    <w:r w:rsidRPr="003026AA">
      <w:rPr>
        <w:rFonts w:ascii="Arial" w:hAnsi="Arial" w:cs="Arial"/>
        <w:szCs w:val="28"/>
      </w:rPr>
      <w:t xml:space="preserve">NHS Lanarkshire Information Pack </w:t>
    </w:r>
    <w:r w:rsidR="00752370">
      <w:rPr>
        <w:rFonts w:ascii="Arial" w:hAnsi="Arial" w:cs="Arial"/>
        <w:szCs w:val="28"/>
      </w:rPr>
      <w:t>–</w:t>
    </w:r>
    <w:r w:rsidRPr="003026AA">
      <w:rPr>
        <w:rFonts w:ascii="Arial" w:hAnsi="Arial" w:cs="Arial"/>
        <w:szCs w:val="28"/>
      </w:rPr>
      <w:t xml:space="preserve"> </w:t>
    </w:r>
    <w:r w:rsidR="00752370">
      <w:rPr>
        <w:rFonts w:ascii="Arial" w:hAnsi="Arial" w:cs="Arial"/>
        <w:szCs w:val="28"/>
      </w:rPr>
      <w:t xml:space="preserve">Part Time </w:t>
    </w:r>
    <w:r w:rsidRPr="003026AA">
      <w:rPr>
        <w:rFonts w:ascii="Arial" w:hAnsi="Arial" w:cs="Arial"/>
        <w:szCs w:val="28"/>
      </w:rPr>
      <w:t>Salaried GP in Emergency Medicine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0A9C"/>
    <w:multiLevelType w:val="hybridMultilevel"/>
    <w:tmpl w:val="F4DC3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81C71"/>
    <w:multiLevelType w:val="hybridMultilevel"/>
    <w:tmpl w:val="889C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B405F"/>
    <w:multiLevelType w:val="hybridMultilevel"/>
    <w:tmpl w:val="5E2E66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307CF0"/>
    <w:multiLevelType w:val="hybridMultilevel"/>
    <w:tmpl w:val="0C5C8D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CEB77D6"/>
    <w:multiLevelType w:val="hybridMultilevel"/>
    <w:tmpl w:val="5BBA73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ED5F62"/>
    <w:multiLevelType w:val="hybridMultilevel"/>
    <w:tmpl w:val="D5E40DA8"/>
    <w:lvl w:ilvl="0" w:tplc="84540A12">
      <w:start w:val="1"/>
      <w:numFmt w:val="lowerRoman"/>
      <w:lvlText w:val="%1)"/>
      <w:lvlJc w:val="left"/>
      <w:pPr>
        <w:ind w:left="1080" w:hanging="720"/>
      </w:pPr>
      <w:rPr>
        <w:rFonts w:ascii="Arial" w:hAnsi="Arial"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64975"/>
    <w:multiLevelType w:val="hybridMultilevel"/>
    <w:tmpl w:val="178A6372"/>
    <w:lvl w:ilvl="0" w:tplc="FFFFFFFF">
      <w:start w:val="1"/>
      <w:numFmt w:val="lowerRoman"/>
      <w:lvlText w:val="%1)"/>
      <w:lvlJc w:val="left"/>
      <w:pPr>
        <w:tabs>
          <w:tab w:val="num" w:pos="744"/>
        </w:tabs>
        <w:ind w:left="744" w:hanging="744"/>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15:restartNumberingAfterBreak="0">
    <w:nsid w:val="71D41488"/>
    <w:multiLevelType w:val="hybridMultilevel"/>
    <w:tmpl w:val="C65EA6FC"/>
    <w:lvl w:ilvl="0" w:tplc="6E460D80">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6AF7A92"/>
    <w:multiLevelType w:val="hybridMultilevel"/>
    <w:tmpl w:val="85209078"/>
    <w:lvl w:ilvl="0" w:tplc="FFFFFFFF">
      <w:start w:val="1"/>
      <w:numFmt w:val="lowerRoman"/>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4"/>
  </w:num>
  <w:num w:numId="2">
    <w:abstractNumId w:val="2"/>
  </w:num>
  <w:num w:numId="3">
    <w:abstractNumId w:val="7"/>
  </w:num>
  <w:num w:numId="4">
    <w:abstractNumId w:val="8"/>
  </w:num>
  <w:num w:numId="5">
    <w:abstractNumId w:val="6"/>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9D"/>
    <w:rsid w:val="000006CE"/>
    <w:rsid w:val="00035170"/>
    <w:rsid w:val="000415B4"/>
    <w:rsid w:val="00085139"/>
    <w:rsid w:val="001250E3"/>
    <w:rsid w:val="00154667"/>
    <w:rsid w:val="001F6275"/>
    <w:rsid w:val="002216C0"/>
    <w:rsid w:val="002274E9"/>
    <w:rsid w:val="002E3501"/>
    <w:rsid w:val="002E5C61"/>
    <w:rsid w:val="003026AA"/>
    <w:rsid w:val="003325F8"/>
    <w:rsid w:val="00335FDC"/>
    <w:rsid w:val="0042595D"/>
    <w:rsid w:val="00475B60"/>
    <w:rsid w:val="004808D8"/>
    <w:rsid w:val="004A550C"/>
    <w:rsid w:val="004C3D14"/>
    <w:rsid w:val="00565291"/>
    <w:rsid w:val="005A21A1"/>
    <w:rsid w:val="005D6860"/>
    <w:rsid w:val="005E25B6"/>
    <w:rsid w:val="005E7C9E"/>
    <w:rsid w:val="005F5689"/>
    <w:rsid w:val="00601F05"/>
    <w:rsid w:val="00613267"/>
    <w:rsid w:val="00682FD2"/>
    <w:rsid w:val="0074455F"/>
    <w:rsid w:val="00752370"/>
    <w:rsid w:val="00767CDA"/>
    <w:rsid w:val="007D69A7"/>
    <w:rsid w:val="007F3AA7"/>
    <w:rsid w:val="008277F8"/>
    <w:rsid w:val="00886567"/>
    <w:rsid w:val="008D66ED"/>
    <w:rsid w:val="00947F7C"/>
    <w:rsid w:val="00950005"/>
    <w:rsid w:val="0096189E"/>
    <w:rsid w:val="009A3FB8"/>
    <w:rsid w:val="00A146BF"/>
    <w:rsid w:val="00A20983"/>
    <w:rsid w:val="00AA7AD4"/>
    <w:rsid w:val="00AD6B5B"/>
    <w:rsid w:val="00AF0A54"/>
    <w:rsid w:val="00B3342E"/>
    <w:rsid w:val="00BA5CB9"/>
    <w:rsid w:val="00C15EBB"/>
    <w:rsid w:val="00C33B6B"/>
    <w:rsid w:val="00C60663"/>
    <w:rsid w:val="00C75846"/>
    <w:rsid w:val="00C85C39"/>
    <w:rsid w:val="00D767A9"/>
    <w:rsid w:val="00DB4574"/>
    <w:rsid w:val="00DF2FA2"/>
    <w:rsid w:val="00E0389D"/>
    <w:rsid w:val="00E0629D"/>
    <w:rsid w:val="00E36A52"/>
    <w:rsid w:val="00E51D7D"/>
    <w:rsid w:val="00EE014D"/>
    <w:rsid w:val="00F06BBD"/>
    <w:rsid w:val="00F85A8F"/>
    <w:rsid w:val="00FA2D81"/>
    <w:rsid w:val="00FD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96A75"/>
  <w15:chartTrackingRefBased/>
  <w15:docId w15:val="{24A7923C-79E1-4215-8B28-358ED24B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629D"/>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0629D"/>
    <w:rPr>
      <w:rFonts w:ascii="Times New Roman" w:eastAsia="Times New Roman" w:hAnsi="Times New Roman" w:cs="Times New Roman"/>
      <w:sz w:val="24"/>
      <w:szCs w:val="24"/>
      <w:lang w:val="en-US"/>
    </w:rPr>
  </w:style>
  <w:style w:type="character" w:styleId="Hyperlink">
    <w:name w:val="Hyperlink"/>
    <w:rsid w:val="00E0629D"/>
    <w:rPr>
      <w:color w:val="0000FF"/>
      <w:u w:val="single"/>
    </w:rPr>
  </w:style>
  <w:style w:type="paragraph" w:styleId="BodyTextIndent3">
    <w:name w:val="Body Text Indent 3"/>
    <w:basedOn w:val="Normal"/>
    <w:link w:val="BodyTextIndent3Char"/>
    <w:rsid w:val="00E0629D"/>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E0629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E0629D"/>
    <w:pPr>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0629D"/>
    <w:pPr>
      <w:spacing w:before="100" w:beforeAutospacing="1" w:after="192"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6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29D"/>
  </w:style>
  <w:style w:type="paragraph" w:styleId="Footer">
    <w:name w:val="footer"/>
    <w:basedOn w:val="Normal"/>
    <w:link w:val="FooterChar"/>
    <w:uiPriority w:val="99"/>
    <w:unhideWhenUsed/>
    <w:rsid w:val="00E06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29D"/>
  </w:style>
  <w:style w:type="table" w:styleId="TableGrid">
    <w:name w:val="Table Grid"/>
    <w:basedOn w:val="TableNormal"/>
    <w:uiPriority w:val="39"/>
    <w:rsid w:val="0095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25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E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5B6"/>
    <w:rPr>
      <w:rFonts w:ascii="Segoe UI" w:hAnsi="Segoe UI" w:cs="Segoe UI"/>
      <w:sz w:val="18"/>
      <w:szCs w:val="18"/>
    </w:rPr>
  </w:style>
  <w:style w:type="character" w:styleId="CommentReference">
    <w:name w:val="annotation reference"/>
    <w:basedOn w:val="DefaultParagraphFont"/>
    <w:uiPriority w:val="99"/>
    <w:semiHidden/>
    <w:unhideWhenUsed/>
    <w:rsid w:val="00085139"/>
    <w:rPr>
      <w:sz w:val="16"/>
      <w:szCs w:val="16"/>
    </w:rPr>
  </w:style>
  <w:style w:type="paragraph" w:styleId="CommentText">
    <w:name w:val="annotation text"/>
    <w:basedOn w:val="Normal"/>
    <w:link w:val="CommentTextChar"/>
    <w:uiPriority w:val="99"/>
    <w:semiHidden/>
    <w:unhideWhenUsed/>
    <w:rsid w:val="00085139"/>
    <w:pPr>
      <w:spacing w:line="240" w:lineRule="auto"/>
    </w:pPr>
    <w:rPr>
      <w:sz w:val="20"/>
      <w:szCs w:val="20"/>
    </w:rPr>
  </w:style>
  <w:style w:type="character" w:customStyle="1" w:styleId="CommentTextChar">
    <w:name w:val="Comment Text Char"/>
    <w:basedOn w:val="DefaultParagraphFont"/>
    <w:link w:val="CommentText"/>
    <w:uiPriority w:val="99"/>
    <w:semiHidden/>
    <w:rsid w:val="00085139"/>
    <w:rPr>
      <w:sz w:val="20"/>
      <w:szCs w:val="20"/>
    </w:rPr>
  </w:style>
  <w:style w:type="paragraph" w:styleId="CommentSubject">
    <w:name w:val="annotation subject"/>
    <w:basedOn w:val="CommentText"/>
    <w:next w:val="CommentText"/>
    <w:link w:val="CommentSubjectChar"/>
    <w:uiPriority w:val="99"/>
    <w:semiHidden/>
    <w:unhideWhenUsed/>
    <w:rsid w:val="00085139"/>
    <w:rPr>
      <w:b/>
      <w:bCs/>
    </w:rPr>
  </w:style>
  <w:style w:type="character" w:customStyle="1" w:styleId="CommentSubjectChar">
    <w:name w:val="Comment Subject Char"/>
    <w:basedOn w:val="CommentTextChar"/>
    <w:link w:val="CommentSubject"/>
    <w:uiPriority w:val="99"/>
    <w:semiHidden/>
    <w:rsid w:val="000851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Carole</dc:creator>
  <cp:keywords/>
  <dc:description/>
  <cp:lastModifiedBy>Swinburne, Gillian (LH) HR Advisor</cp:lastModifiedBy>
  <cp:revision>3</cp:revision>
  <cp:lastPrinted>2024-12-16T15:32:00Z</cp:lastPrinted>
  <dcterms:created xsi:type="dcterms:W3CDTF">2024-12-17T11:00:00Z</dcterms:created>
  <dcterms:modified xsi:type="dcterms:W3CDTF">2025-02-20T14:57:00Z</dcterms:modified>
</cp:coreProperties>
</file>