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1712" w14:textId="021E22AD" w:rsidR="00F85AF0" w:rsidRPr="009D4644" w:rsidRDefault="00412ED4">
      <w:pPr>
        <w:jc w:val="both"/>
        <w:rPr>
          <w:rFonts w:ascii="Arial" w:hAnsi="Arial" w:cs="Arial"/>
        </w:rPr>
      </w:pPr>
      <w:r>
        <w:rPr>
          <w:noProof/>
        </w:rPr>
        <w:drawing>
          <wp:anchor distT="0" distB="0" distL="0" distR="0" simplePos="0" relativeHeight="251659776" behindDoc="1" locked="0" layoutInCell="1" allowOverlap="1" wp14:anchorId="5924E711" wp14:editId="34B343C7">
            <wp:simplePos x="0" y="0"/>
            <wp:positionH relativeFrom="page">
              <wp:posOffset>6181090</wp:posOffset>
            </wp:positionH>
            <wp:positionV relativeFrom="paragraph">
              <wp:posOffset>12065</wp:posOffset>
            </wp:positionV>
            <wp:extent cx="1139951" cy="87172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139951" cy="871727"/>
                    </a:xfrm>
                    <a:prstGeom prst="rect">
                      <a:avLst/>
                    </a:prstGeom>
                  </pic:spPr>
                </pic:pic>
              </a:graphicData>
            </a:graphic>
          </wp:anchor>
        </w:drawing>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9D4644" w14:paraId="65D954A3" w14:textId="77777777">
        <w:tc>
          <w:tcPr>
            <w:tcW w:w="10440" w:type="dxa"/>
          </w:tcPr>
          <w:p w14:paraId="6225F949" w14:textId="77777777" w:rsidR="00F85AF0" w:rsidRPr="009D4644" w:rsidRDefault="00F85AF0">
            <w:pPr>
              <w:pStyle w:val="Heading3"/>
              <w:numPr>
                <w:ilvl w:val="0"/>
                <w:numId w:val="26"/>
              </w:numPr>
              <w:spacing w:before="120" w:after="120"/>
            </w:pPr>
            <w:r w:rsidRPr="009D4644">
              <w:t>JOB IDENTIFICATION</w:t>
            </w:r>
          </w:p>
        </w:tc>
      </w:tr>
      <w:tr w:rsidR="00F85AF0" w:rsidRPr="009D4644" w14:paraId="57A50999" w14:textId="77777777">
        <w:tc>
          <w:tcPr>
            <w:tcW w:w="10440" w:type="dxa"/>
          </w:tcPr>
          <w:p w14:paraId="431DF99A" w14:textId="77777777" w:rsidR="00F85AF0" w:rsidRPr="009D4644"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9D4644" w14:paraId="0607FCFF" w14:textId="77777777" w:rsidTr="00741EE5">
              <w:tc>
                <w:tcPr>
                  <w:tcW w:w="3508" w:type="dxa"/>
                  <w:shd w:val="clear" w:color="auto" w:fill="auto"/>
                </w:tcPr>
                <w:p w14:paraId="6FFD669A" w14:textId="77777777" w:rsidR="00152DC0" w:rsidRPr="009D4644" w:rsidRDefault="00152DC0" w:rsidP="00741EE5">
                  <w:pPr>
                    <w:jc w:val="both"/>
                    <w:rPr>
                      <w:rFonts w:ascii="Arial" w:hAnsi="Arial" w:cs="Arial"/>
                    </w:rPr>
                  </w:pPr>
                  <w:r w:rsidRPr="009D4644">
                    <w:rPr>
                      <w:rFonts w:ascii="Arial" w:hAnsi="Arial" w:cs="Arial"/>
                    </w:rPr>
                    <w:t>Job Title:</w:t>
                  </w:r>
                </w:p>
                <w:p w14:paraId="67562418" w14:textId="77777777" w:rsidR="00152DC0" w:rsidRPr="009D4644" w:rsidRDefault="00152DC0" w:rsidP="00741EE5">
                  <w:pPr>
                    <w:jc w:val="both"/>
                    <w:rPr>
                      <w:rFonts w:ascii="Arial" w:hAnsi="Arial" w:cs="Arial"/>
                    </w:rPr>
                  </w:pPr>
                </w:p>
              </w:tc>
              <w:tc>
                <w:tcPr>
                  <w:tcW w:w="6701" w:type="dxa"/>
                  <w:shd w:val="clear" w:color="auto" w:fill="auto"/>
                </w:tcPr>
                <w:p w14:paraId="3CC5A998" w14:textId="2403FBC0" w:rsidR="00152DC0" w:rsidRPr="009D4644" w:rsidRDefault="00412ED4" w:rsidP="00412ED4">
                  <w:pPr>
                    <w:pStyle w:val="ListParagraph"/>
                    <w:spacing w:after="100" w:afterAutospacing="1"/>
                    <w:ind w:left="0"/>
                    <w:rPr>
                      <w:rFonts w:ascii="Arial" w:hAnsi="Arial" w:cs="Arial"/>
                    </w:rPr>
                  </w:pPr>
                  <w:r>
                    <w:rPr>
                      <w:rFonts w:ascii="Arial" w:hAnsi="Arial" w:cs="Arial"/>
                      <w:sz w:val="24"/>
                      <w:szCs w:val="24"/>
                    </w:rPr>
                    <w:t>Transport Fleet Officer</w:t>
                  </w:r>
                </w:p>
              </w:tc>
            </w:tr>
            <w:tr w:rsidR="00152DC0" w:rsidRPr="009D4644" w14:paraId="56AB7E4B" w14:textId="77777777" w:rsidTr="00741EE5">
              <w:tc>
                <w:tcPr>
                  <w:tcW w:w="3508" w:type="dxa"/>
                  <w:shd w:val="clear" w:color="auto" w:fill="auto"/>
                </w:tcPr>
                <w:p w14:paraId="7B816EC4" w14:textId="77777777" w:rsidR="00B27D8F" w:rsidRPr="009D4644" w:rsidRDefault="00152DC0" w:rsidP="00741EE5">
                  <w:pPr>
                    <w:jc w:val="both"/>
                    <w:rPr>
                      <w:rFonts w:ascii="Arial" w:hAnsi="Arial" w:cs="Arial"/>
                    </w:rPr>
                  </w:pPr>
                  <w:r w:rsidRPr="009D4644">
                    <w:rPr>
                      <w:rFonts w:ascii="Arial" w:hAnsi="Arial" w:cs="Arial"/>
                    </w:rPr>
                    <w:t xml:space="preserve">Responsible to </w:t>
                  </w:r>
                </w:p>
                <w:p w14:paraId="2F8354E2" w14:textId="77777777" w:rsidR="00152DC0" w:rsidRPr="009D4644" w:rsidRDefault="00152DC0" w:rsidP="00B27D8F">
                  <w:pPr>
                    <w:jc w:val="both"/>
                    <w:rPr>
                      <w:rFonts w:ascii="Arial" w:hAnsi="Arial" w:cs="Arial"/>
                    </w:rPr>
                  </w:pPr>
                  <w:r w:rsidRPr="009D4644">
                    <w:rPr>
                      <w:rFonts w:ascii="Arial" w:hAnsi="Arial" w:cs="Arial"/>
                    </w:rPr>
                    <w:t>(insert job title):</w:t>
                  </w:r>
                </w:p>
              </w:tc>
              <w:tc>
                <w:tcPr>
                  <w:tcW w:w="6701" w:type="dxa"/>
                  <w:shd w:val="clear" w:color="auto" w:fill="auto"/>
                </w:tcPr>
                <w:p w14:paraId="5C5C295B" w14:textId="6C1061A1" w:rsidR="00152DC0" w:rsidRPr="009D4644" w:rsidRDefault="00412ED4" w:rsidP="00741EE5">
                  <w:pPr>
                    <w:jc w:val="both"/>
                    <w:rPr>
                      <w:rFonts w:ascii="Arial" w:hAnsi="Arial" w:cs="Arial"/>
                    </w:rPr>
                  </w:pPr>
                  <w:r>
                    <w:rPr>
                      <w:rFonts w:ascii="Arial" w:hAnsi="Arial" w:cs="Arial"/>
                    </w:rPr>
                    <w:t>Systems and Performance Manager</w:t>
                  </w:r>
                </w:p>
              </w:tc>
            </w:tr>
            <w:tr w:rsidR="00152DC0" w:rsidRPr="009D4644" w14:paraId="66819E52" w14:textId="77777777" w:rsidTr="00741EE5">
              <w:tc>
                <w:tcPr>
                  <w:tcW w:w="3508" w:type="dxa"/>
                  <w:shd w:val="clear" w:color="auto" w:fill="auto"/>
                </w:tcPr>
                <w:p w14:paraId="0C18F537" w14:textId="77777777" w:rsidR="00152DC0" w:rsidRPr="009D4644" w:rsidRDefault="00152DC0" w:rsidP="00741EE5">
                  <w:pPr>
                    <w:jc w:val="both"/>
                    <w:rPr>
                      <w:rFonts w:ascii="Arial" w:hAnsi="Arial" w:cs="Arial"/>
                    </w:rPr>
                  </w:pPr>
                  <w:r w:rsidRPr="009D4644">
                    <w:rPr>
                      <w:rFonts w:ascii="Arial" w:hAnsi="Arial" w:cs="Arial"/>
                    </w:rPr>
                    <w:t>Department(s):</w:t>
                  </w:r>
                </w:p>
                <w:p w14:paraId="3483FD06" w14:textId="77777777" w:rsidR="00152DC0" w:rsidRPr="009D4644" w:rsidRDefault="00152DC0" w:rsidP="00741EE5">
                  <w:pPr>
                    <w:jc w:val="both"/>
                    <w:rPr>
                      <w:rFonts w:ascii="Arial" w:hAnsi="Arial" w:cs="Arial"/>
                    </w:rPr>
                  </w:pPr>
                </w:p>
              </w:tc>
              <w:tc>
                <w:tcPr>
                  <w:tcW w:w="6701" w:type="dxa"/>
                  <w:shd w:val="clear" w:color="auto" w:fill="auto"/>
                </w:tcPr>
                <w:p w14:paraId="468E91F1" w14:textId="29ABBE6C" w:rsidR="00152DC0" w:rsidRPr="009D4644" w:rsidRDefault="00412ED4" w:rsidP="00741EE5">
                  <w:pPr>
                    <w:jc w:val="both"/>
                    <w:rPr>
                      <w:rFonts w:ascii="Arial" w:hAnsi="Arial" w:cs="Arial"/>
                    </w:rPr>
                  </w:pPr>
                  <w:r>
                    <w:rPr>
                      <w:rFonts w:ascii="Arial" w:hAnsi="Arial" w:cs="Arial"/>
                    </w:rPr>
                    <w:t>Soft Facilities</w:t>
                  </w:r>
                </w:p>
              </w:tc>
            </w:tr>
            <w:tr w:rsidR="00152DC0" w:rsidRPr="009D4644" w14:paraId="7EEB9B72" w14:textId="77777777" w:rsidTr="00741EE5">
              <w:tc>
                <w:tcPr>
                  <w:tcW w:w="3508" w:type="dxa"/>
                  <w:shd w:val="clear" w:color="auto" w:fill="auto"/>
                </w:tcPr>
                <w:p w14:paraId="15A38C7A" w14:textId="77777777" w:rsidR="00152DC0" w:rsidRPr="009D4644" w:rsidRDefault="00152DC0" w:rsidP="00741EE5">
                  <w:pPr>
                    <w:jc w:val="both"/>
                    <w:rPr>
                      <w:rFonts w:ascii="Arial" w:hAnsi="Arial" w:cs="Arial"/>
                    </w:rPr>
                  </w:pPr>
                  <w:r w:rsidRPr="009D4644">
                    <w:rPr>
                      <w:rFonts w:ascii="Arial" w:hAnsi="Arial" w:cs="Arial"/>
                    </w:rPr>
                    <w:t>Directorate:</w:t>
                  </w:r>
                </w:p>
                <w:p w14:paraId="3E50F23F" w14:textId="77777777" w:rsidR="00152DC0" w:rsidRPr="009D4644" w:rsidRDefault="00152DC0" w:rsidP="00741EE5">
                  <w:pPr>
                    <w:jc w:val="both"/>
                    <w:rPr>
                      <w:rFonts w:ascii="Arial" w:hAnsi="Arial" w:cs="Arial"/>
                    </w:rPr>
                  </w:pPr>
                </w:p>
              </w:tc>
              <w:tc>
                <w:tcPr>
                  <w:tcW w:w="6701" w:type="dxa"/>
                  <w:shd w:val="clear" w:color="auto" w:fill="auto"/>
                </w:tcPr>
                <w:p w14:paraId="426A3121" w14:textId="3E4CA307" w:rsidR="00152DC0" w:rsidRPr="009D4644" w:rsidRDefault="00412ED4" w:rsidP="00741EE5">
                  <w:pPr>
                    <w:jc w:val="both"/>
                    <w:rPr>
                      <w:rFonts w:ascii="Arial" w:hAnsi="Arial" w:cs="Arial"/>
                    </w:rPr>
                  </w:pPr>
                  <w:r>
                    <w:rPr>
                      <w:rFonts w:ascii="Arial" w:hAnsi="Arial" w:cs="Arial"/>
                    </w:rPr>
                    <w:t>Facilities</w:t>
                  </w:r>
                </w:p>
              </w:tc>
            </w:tr>
            <w:tr w:rsidR="00152DC0" w:rsidRPr="009D4644" w14:paraId="43ED3B95" w14:textId="77777777" w:rsidTr="00741EE5">
              <w:tc>
                <w:tcPr>
                  <w:tcW w:w="3508" w:type="dxa"/>
                  <w:shd w:val="clear" w:color="auto" w:fill="auto"/>
                </w:tcPr>
                <w:p w14:paraId="2FB76A2A" w14:textId="5C4B08A0" w:rsidR="00152DC0" w:rsidRPr="009D4644" w:rsidRDefault="00412ED4" w:rsidP="00741EE5">
                  <w:pPr>
                    <w:jc w:val="both"/>
                    <w:rPr>
                      <w:rFonts w:ascii="Arial" w:hAnsi="Arial" w:cs="Arial"/>
                    </w:rPr>
                  </w:pPr>
                  <w:r>
                    <w:rPr>
                      <w:rFonts w:ascii="Arial" w:hAnsi="Arial" w:cs="Arial"/>
                    </w:rPr>
                    <w:t>Site location</w:t>
                  </w:r>
                  <w:r w:rsidR="00152DC0" w:rsidRPr="009D4644">
                    <w:rPr>
                      <w:rFonts w:ascii="Arial" w:hAnsi="Arial" w:cs="Arial"/>
                    </w:rPr>
                    <w:t>:</w:t>
                  </w:r>
                </w:p>
                <w:p w14:paraId="2A708994" w14:textId="77777777" w:rsidR="00152DC0" w:rsidRPr="009D4644" w:rsidRDefault="00152DC0" w:rsidP="00741EE5">
                  <w:pPr>
                    <w:jc w:val="both"/>
                    <w:rPr>
                      <w:rFonts w:ascii="Arial" w:hAnsi="Arial" w:cs="Arial"/>
                    </w:rPr>
                  </w:pPr>
                </w:p>
              </w:tc>
              <w:tc>
                <w:tcPr>
                  <w:tcW w:w="6701" w:type="dxa"/>
                  <w:shd w:val="clear" w:color="auto" w:fill="auto"/>
                </w:tcPr>
                <w:p w14:paraId="3A5AAEB5" w14:textId="0050678F" w:rsidR="00152DC0" w:rsidRPr="009D4644" w:rsidRDefault="00412ED4" w:rsidP="00741EE5">
                  <w:pPr>
                    <w:jc w:val="both"/>
                    <w:rPr>
                      <w:rFonts w:ascii="Arial" w:hAnsi="Arial" w:cs="Arial"/>
                    </w:rPr>
                  </w:pPr>
                  <w:r>
                    <w:rPr>
                      <w:rFonts w:ascii="Arial" w:hAnsi="Arial" w:cs="Arial"/>
                    </w:rPr>
                    <w:t>Based at Royal Victoria Hospital, Tayside-wide remit</w:t>
                  </w:r>
                </w:p>
              </w:tc>
            </w:tr>
            <w:tr w:rsidR="00152DC0" w:rsidRPr="009D4644" w14:paraId="26A7CCB4" w14:textId="77777777" w:rsidTr="00741EE5">
              <w:tc>
                <w:tcPr>
                  <w:tcW w:w="3508" w:type="dxa"/>
                  <w:shd w:val="clear" w:color="auto" w:fill="auto"/>
                </w:tcPr>
                <w:p w14:paraId="7F139732" w14:textId="77777777" w:rsidR="00152DC0" w:rsidRPr="009D4644" w:rsidRDefault="00152DC0" w:rsidP="00741EE5">
                  <w:pPr>
                    <w:jc w:val="both"/>
                    <w:rPr>
                      <w:rFonts w:ascii="Arial" w:hAnsi="Arial" w:cs="Arial"/>
                    </w:rPr>
                  </w:pPr>
                  <w:r w:rsidRPr="009D4644">
                    <w:rPr>
                      <w:rFonts w:ascii="Arial" w:hAnsi="Arial" w:cs="Arial"/>
                    </w:rPr>
                    <w:t>Job Reference:</w:t>
                  </w:r>
                </w:p>
                <w:p w14:paraId="2D9C51BA" w14:textId="77777777" w:rsidR="00152DC0" w:rsidRPr="009D4644" w:rsidRDefault="00152DC0" w:rsidP="00741EE5">
                  <w:pPr>
                    <w:jc w:val="both"/>
                    <w:rPr>
                      <w:rFonts w:ascii="Arial" w:hAnsi="Arial" w:cs="Arial"/>
                    </w:rPr>
                  </w:pPr>
                </w:p>
              </w:tc>
              <w:tc>
                <w:tcPr>
                  <w:tcW w:w="6701" w:type="dxa"/>
                  <w:shd w:val="clear" w:color="auto" w:fill="auto"/>
                </w:tcPr>
                <w:p w14:paraId="60F80A16" w14:textId="318E6B0D" w:rsidR="00152DC0" w:rsidRPr="009D4644" w:rsidRDefault="00412ED4" w:rsidP="00741EE5">
                  <w:pPr>
                    <w:jc w:val="both"/>
                    <w:rPr>
                      <w:rFonts w:ascii="Arial" w:hAnsi="Arial" w:cs="Arial"/>
                    </w:rPr>
                  </w:pPr>
                  <w:r>
                    <w:rPr>
                      <w:rFonts w:ascii="Arial" w:hAnsi="Arial" w:cs="Arial"/>
                    </w:rPr>
                    <w:t>Sc06-3319</w:t>
                  </w:r>
                  <w:r w:rsidR="0082095E">
                    <w:rPr>
                      <w:rFonts w:ascii="Arial" w:hAnsi="Arial" w:cs="Arial"/>
                    </w:rPr>
                    <w:t>CP</w:t>
                  </w:r>
                </w:p>
              </w:tc>
            </w:tr>
            <w:tr w:rsidR="00152DC0" w:rsidRPr="009D4644" w14:paraId="3CABD594" w14:textId="77777777" w:rsidTr="00741EE5">
              <w:tc>
                <w:tcPr>
                  <w:tcW w:w="3508" w:type="dxa"/>
                  <w:shd w:val="clear" w:color="auto" w:fill="auto"/>
                </w:tcPr>
                <w:p w14:paraId="0E64DFA6" w14:textId="77777777" w:rsidR="00152DC0" w:rsidRPr="009D4644" w:rsidRDefault="00152DC0" w:rsidP="00741EE5">
                  <w:pPr>
                    <w:jc w:val="both"/>
                    <w:rPr>
                      <w:rFonts w:ascii="Arial" w:hAnsi="Arial" w:cs="Arial"/>
                    </w:rPr>
                  </w:pPr>
                  <w:r w:rsidRPr="009D4644">
                    <w:rPr>
                      <w:rFonts w:ascii="Arial" w:hAnsi="Arial" w:cs="Arial"/>
                    </w:rPr>
                    <w:t>No of Job Holders:</w:t>
                  </w:r>
                </w:p>
                <w:p w14:paraId="4EE49701" w14:textId="77777777" w:rsidR="00152DC0" w:rsidRPr="009D4644" w:rsidRDefault="00152DC0" w:rsidP="00741EE5">
                  <w:pPr>
                    <w:jc w:val="both"/>
                    <w:rPr>
                      <w:rFonts w:ascii="Arial" w:hAnsi="Arial" w:cs="Arial"/>
                    </w:rPr>
                  </w:pPr>
                </w:p>
              </w:tc>
              <w:tc>
                <w:tcPr>
                  <w:tcW w:w="6701" w:type="dxa"/>
                  <w:shd w:val="clear" w:color="auto" w:fill="auto"/>
                </w:tcPr>
                <w:p w14:paraId="3281E7F1" w14:textId="561C538E" w:rsidR="00152DC0" w:rsidRPr="009D4644" w:rsidRDefault="00412ED4" w:rsidP="00741EE5">
                  <w:pPr>
                    <w:jc w:val="both"/>
                    <w:rPr>
                      <w:rFonts w:ascii="Arial" w:hAnsi="Arial" w:cs="Arial"/>
                    </w:rPr>
                  </w:pPr>
                  <w:r>
                    <w:rPr>
                      <w:rFonts w:ascii="Arial" w:hAnsi="Arial" w:cs="Arial"/>
                    </w:rPr>
                    <w:t>One</w:t>
                  </w:r>
                </w:p>
              </w:tc>
            </w:tr>
            <w:tr w:rsidR="00152DC0" w:rsidRPr="009D4644" w14:paraId="41CE823E" w14:textId="77777777" w:rsidTr="00741EE5">
              <w:tc>
                <w:tcPr>
                  <w:tcW w:w="3508" w:type="dxa"/>
                  <w:shd w:val="clear" w:color="auto" w:fill="auto"/>
                </w:tcPr>
                <w:p w14:paraId="272D5E1E" w14:textId="77777777" w:rsidR="00152DC0" w:rsidRPr="009D4644" w:rsidRDefault="00152DC0" w:rsidP="00741EE5">
                  <w:pPr>
                    <w:jc w:val="both"/>
                    <w:rPr>
                      <w:rFonts w:ascii="Arial" w:hAnsi="Arial" w:cs="Arial"/>
                    </w:rPr>
                  </w:pPr>
                  <w:r w:rsidRPr="009D4644">
                    <w:rPr>
                      <w:rFonts w:ascii="Arial" w:hAnsi="Arial" w:cs="Arial"/>
                    </w:rPr>
                    <w:t>Last Update (insert date):</w:t>
                  </w:r>
                </w:p>
                <w:p w14:paraId="12806617" w14:textId="77777777" w:rsidR="00152DC0" w:rsidRPr="009D4644" w:rsidRDefault="00152DC0" w:rsidP="00741EE5">
                  <w:pPr>
                    <w:jc w:val="both"/>
                    <w:rPr>
                      <w:rFonts w:ascii="Arial" w:hAnsi="Arial" w:cs="Arial"/>
                    </w:rPr>
                  </w:pPr>
                </w:p>
              </w:tc>
              <w:tc>
                <w:tcPr>
                  <w:tcW w:w="6701" w:type="dxa"/>
                  <w:shd w:val="clear" w:color="auto" w:fill="auto"/>
                </w:tcPr>
                <w:p w14:paraId="62D934E1" w14:textId="769DCD3C" w:rsidR="00152DC0" w:rsidRPr="009D4644" w:rsidRDefault="0082095E" w:rsidP="00741EE5">
                  <w:pPr>
                    <w:jc w:val="both"/>
                    <w:rPr>
                      <w:rFonts w:ascii="Arial" w:hAnsi="Arial" w:cs="Arial"/>
                    </w:rPr>
                  </w:pPr>
                  <w:r>
                    <w:rPr>
                      <w:rFonts w:ascii="Arial" w:hAnsi="Arial" w:cs="Arial"/>
                    </w:rPr>
                    <w:t>October 2024</w:t>
                  </w:r>
                </w:p>
              </w:tc>
            </w:tr>
          </w:tbl>
          <w:p w14:paraId="2A674A95" w14:textId="77777777" w:rsidR="00F85AF0" w:rsidRPr="009D4644" w:rsidRDefault="00F85AF0" w:rsidP="00152DC0">
            <w:pPr>
              <w:jc w:val="both"/>
              <w:rPr>
                <w:rFonts w:ascii="Arial" w:hAnsi="Arial" w:cs="Arial"/>
              </w:rPr>
            </w:pPr>
          </w:p>
        </w:tc>
      </w:tr>
    </w:tbl>
    <w:p w14:paraId="716E19C1" w14:textId="77777777" w:rsidR="00F85AF0" w:rsidRPr="009D4644" w:rsidRDefault="00F85AF0">
      <w:pPr>
        <w:ind w:left="-360" w:firstLine="360"/>
        <w:jc w:val="both"/>
        <w:rPr>
          <w:rFonts w:ascii="Arial" w:hAnsi="Arial" w:cs="Arial"/>
        </w:rPr>
      </w:pPr>
    </w:p>
    <w:p w14:paraId="27DF05E3" w14:textId="77777777" w:rsidR="009316C4" w:rsidRPr="009D4644" w:rsidRDefault="009316C4">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9D4644" w14:paraId="1F1B9DCE" w14:textId="77777777">
        <w:tc>
          <w:tcPr>
            <w:tcW w:w="10440" w:type="dxa"/>
          </w:tcPr>
          <w:p w14:paraId="31F1AA36" w14:textId="77777777" w:rsidR="00F85AF0" w:rsidRPr="009D4644" w:rsidRDefault="00F85AF0">
            <w:pPr>
              <w:pStyle w:val="Heading3"/>
              <w:spacing w:before="120" w:after="120"/>
            </w:pPr>
            <w:r w:rsidRPr="009D4644">
              <w:t>2.  JOB PURPOSE</w:t>
            </w:r>
          </w:p>
        </w:tc>
      </w:tr>
      <w:tr w:rsidR="00F85AF0" w:rsidRPr="009D4644" w14:paraId="61D284C2" w14:textId="77777777">
        <w:tc>
          <w:tcPr>
            <w:tcW w:w="10440" w:type="dxa"/>
          </w:tcPr>
          <w:p w14:paraId="489071D9" w14:textId="77777777" w:rsidR="00103595" w:rsidRDefault="00103595" w:rsidP="00103595">
            <w:pPr>
              <w:jc w:val="both"/>
              <w:rPr>
                <w:rFonts w:ascii="Arial" w:hAnsi="Arial" w:cs="Arial"/>
              </w:rPr>
            </w:pPr>
            <w:r>
              <w:rPr>
                <w:rFonts w:ascii="Arial" w:hAnsi="Arial" w:cs="Arial"/>
              </w:rPr>
              <w:t>T</w:t>
            </w:r>
            <w:r w:rsidRPr="00303D85">
              <w:rPr>
                <w:rFonts w:ascii="Arial" w:hAnsi="Arial" w:cs="Arial"/>
              </w:rPr>
              <w:t>o develop and implement policy and strategy for transport fleet services across NHS Tayside</w:t>
            </w:r>
            <w:r>
              <w:rPr>
                <w:rFonts w:ascii="Arial" w:hAnsi="Arial" w:cs="Arial"/>
              </w:rPr>
              <w:t>, taking cognisance of local and national sustainability agendas</w:t>
            </w:r>
            <w:r w:rsidRPr="00303D85">
              <w:rPr>
                <w:rFonts w:ascii="Arial" w:hAnsi="Arial" w:cs="Arial"/>
              </w:rPr>
              <w:t>.</w:t>
            </w:r>
          </w:p>
          <w:p w14:paraId="202F70E5" w14:textId="77777777" w:rsidR="00103595" w:rsidRDefault="00103595" w:rsidP="00103595">
            <w:pPr>
              <w:jc w:val="both"/>
              <w:rPr>
                <w:rFonts w:ascii="Arial" w:hAnsi="Arial" w:cs="Arial"/>
              </w:rPr>
            </w:pPr>
          </w:p>
          <w:p w14:paraId="67A8F9D3" w14:textId="77777777" w:rsidR="00103595" w:rsidRDefault="00103595" w:rsidP="00103595">
            <w:pPr>
              <w:jc w:val="both"/>
              <w:rPr>
                <w:rFonts w:ascii="Arial" w:hAnsi="Arial" w:cs="Arial"/>
              </w:rPr>
            </w:pPr>
            <w:r w:rsidRPr="00303D85">
              <w:rPr>
                <w:rFonts w:ascii="Arial" w:hAnsi="Arial" w:cs="Arial"/>
              </w:rPr>
              <w:t xml:space="preserve">To manage and </w:t>
            </w:r>
            <w:r>
              <w:rPr>
                <w:rFonts w:ascii="Arial" w:hAnsi="Arial" w:cs="Arial"/>
              </w:rPr>
              <w:t>organise the maintenance of NHS T</w:t>
            </w:r>
            <w:r w:rsidRPr="00303D85">
              <w:rPr>
                <w:rFonts w:ascii="Arial" w:hAnsi="Arial" w:cs="Arial"/>
              </w:rPr>
              <w:t>ayside vehicles from procurement to disposal, ensuring the cost to NHS Tayside is minimised.</w:t>
            </w:r>
          </w:p>
          <w:p w14:paraId="0485882A" w14:textId="77777777" w:rsidR="00103595" w:rsidRDefault="00103595" w:rsidP="00103595">
            <w:pPr>
              <w:jc w:val="both"/>
              <w:rPr>
                <w:rFonts w:ascii="Arial" w:hAnsi="Arial" w:cs="Arial"/>
              </w:rPr>
            </w:pPr>
          </w:p>
          <w:p w14:paraId="546E65EB" w14:textId="77777777" w:rsidR="00103595" w:rsidRDefault="00103595" w:rsidP="00103595">
            <w:pPr>
              <w:jc w:val="both"/>
              <w:rPr>
                <w:rFonts w:ascii="Arial" w:hAnsi="Arial" w:cs="Arial"/>
              </w:rPr>
            </w:pPr>
            <w:r w:rsidRPr="00303D85">
              <w:rPr>
                <w:rFonts w:ascii="Arial" w:hAnsi="Arial" w:cs="Arial"/>
              </w:rPr>
              <w:t>To develop working relationships with NHS Tayside staff and influence departments in the economic and safe practices associated with transport.</w:t>
            </w:r>
          </w:p>
          <w:p w14:paraId="474EE0C2" w14:textId="77777777" w:rsidR="00103595" w:rsidRDefault="00103595" w:rsidP="00103595">
            <w:pPr>
              <w:jc w:val="both"/>
              <w:rPr>
                <w:rFonts w:ascii="Arial" w:hAnsi="Arial" w:cs="Arial"/>
              </w:rPr>
            </w:pPr>
          </w:p>
          <w:p w14:paraId="61542467" w14:textId="77777777" w:rsidR="00103595" w:rsidRDefault="00103595" w:rsidP="00103595">
            <w:pPr>
              <w:jc w:val="both"/>
              <w:rPr>
                <w:rFonts w:ascii="Arial" w:hAnsi="Arial" w:cs="Arial"/>
              </w:rPr>
            </w:pPr>
            <w:r w:rsidRPr="00303D85">
              <w:rPr>
                <w:rFonts w:ascii="Arial" w:hAnsi="Arial" w:cs="Arial"/>
              </w:rPr>
              <w:t>To hold the Operator</w:t>
            </w:r>
            <w:r>
              <w:rPr>
                <w:rFonts w:ascii="Arial" w:hAnsi="Arial" w:cs="Arial"/>
              </w:rPr>
              <w:t>’s License, allowing NHS Tayside’s transport f</w:t>
            </w:r>
            <w:r w:rsidRPr="00303D85">
              <w:rPr>
                <w:rFonts w:ascii="Arial" w:hAnsi="Arial" w:cs="Arial"/>
              </w:rPr>
              <w:t>leet to operate within all current legislation and good practices</w:t>
            </w:r>
            <w:r>
              <w:rPr>
                <w:rFonts w:ascii="Arial" w:hAnsi="Arial" w:cs="Arial"/>
              </w:rPr>
              <w:t>.</w:t>
            </w:r>
          </w:p>
          <w:p w14:paraId="117209A1" w14:textId="77777777" w:rsidR="00103595" w:rsidRDefault="00103595" w:rsidP="00103595">
            <w:pPr>
              <w:jc w:val="both"/>
              <w:rPr>
                <w:rFonts w:ascii="Arial" w:hAnsi="Arial" w:cs="Arial"/>
              </w:rPr>
            </w:pPr>
          </w:p>
          <w:p w14:paraId="32882176" w14:textId="74057BFA" w:rsidR="00103595" w:rsidRPr="002E5BAF" w:rsidRDefault="00103595" w:rsidP="00103595">
            <w:pPr>
              <w:jc w:val="both"/>
              <w:rPr>
                <w:rFonts w:ascii="Arial" w:hAnsi="Arial" w:cs="Arial"/>
              </w:rPr>
            </w:pPr>
            <w:r w:rsidRPr="00303D85">
              <w:rPr>
                <w:rFonts w:ascii="Arial" w:hAnsi="Arial" w:cs="Arial"/>
              </w:rPr>
              <w:t>Ensuring all drivers are suitably qualified and providing training where necessary to ensure drivers are operating with the current legislation.</w:t>
            </w:r>
          </w:p>
          <w:p w14:paraId="2700B954" w14:textId="6B3D8E59" w:rsidR="00F85AF0" w:rsidRPr="009D4644" w:rsidRDefault="00F85AF0">
            <w:pPr>
              <w:spacing w:before="120"/>
              <w:jc w:val="both"/>
              <w:rPr>
                <w:rFonts w:ascii="Arial" w:hAnsi="Arial" w:cs="Arial"/>
                <w:b/>
                <w:bCs/>
              </w:rPr>
            </w:pPr>
          </w:p>
        </w:tc>
      </w:tr>
    </w:tbl>
    <w:p w14:paraId="643BFDFC" w14:textId="77777777" w:rsidR="00F85AF0" w:rsidRDefault="00F85AF0">
      <w:pPr>
        <w:rPr>
          <w:rFonts w:ascii="Arial" w:hAnsi="Arial" w:cs="Arial"/>
        </w:rPr>
      </w:pPr>
    </w:p>
    <w:p w14:paraId="6E321912" w14:textId="77777777" w:rsidR="00D31088" w:rsidRPr="009D4644" w:rsidRDefault="00D31088">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9D4644" w14:paraId="43CE462D" w14:textId="77777777">
        <w:tc>
          <w:tcPr>
            <w:tcW w:w="10440" w:type="dxa"/>
          </w:tcPr>
          <w:p w14:paraId="6C8BA1E2" w14:textId="77777777" w:rsidR="00F85AF0" w:rsidRPr="009D4644" w:rsidRDefault="00F85AF0">
            <w:pPr>
              <w:spacing w:before="120" w:after="120"/>
              <w:jc w:val="both"/>
              <w:rPr>
                <w:rFonts w:ascii="Arial" w:hAnsi="Arial" w:cs="Arial"/>
                <w:b/>
                <w:bCs/>
              </w:rPr>
            </w:pPr>
            <w:r w:rsidRPr="009D4644">
              <w:rPr>
                <w:rFonts w:ascii="Arial" w:hAnsi="Arial" w:cs="Arial"/>
                <w:b/>
                <w:bCs/>
              </w:rPr>
              <w:lastRenderedPageBreak/>
              <w:t>3. DIMENSIONS</w:t>
            </w:r>
          </w:p>
        </w:tc>
      </w:tr>
      <w:tr w:rsidR="00F85AF0" w:rsidRPr="009D4644" w14:paraId="22BD352A" w14:textId="77777777">
        <w:tc>
          <w:tcPr>
            <w:tcW w:w="10440" w:type="dxa"/>
          </w:tcPr>
          <w:p w14:paraId="243D7797" w14:textId="77777777" w:rsidR="00684F58" w:rsidRPr="002E5BAF" w:rsidRDefault="00684F58" w:rsidP="00684F58">
            <w:pPr>
              <w:ind w:left="360"/>
              <w:jc w:val="both"/>
              <w:rPr>
                <w:rFonts w:ascii="Arial" w:hAnsi="Arial" w:cs="Arial"/>
              </w:rPr>
            </w:pPr>
            <w:r>
              <w:rPr>
                <w:rFonts w:ascii="Arial" w:hAnsi="Arial" w:cs="Arial"/>
              </w:rPr>
              <w:t>Fleet Management</w:t>
            </w:r>
            <w:r w:rsidRPr="002E5BAF">
              <w:rPr>
                <w:rFonts w:ascii="Arial" w:hAnsi="Arial" w:cs="Arial"/>
              </w:rPr>
              <w:t xml:space="preserve"> has a Tayside wide remit.  The post holder will provide a comprehensive professional and technical service for NHS Tayside’s fleet of approximately 2</w:t>
            </w:r>
            <w:r>
              <w:rPr>
                <w:rFonts w:ascii="Arial" w:hAnsi="Arial" w:cs="Arial"/>
              </w:rPr>
              <w:t>5</w:t>
            </w:r>
            <w:r w:rsidRPr="002E5BAF">
              <w:rPr>
                <w:rFonts w:ascii="Arial" w:hAnsi="Arial" w:cs="Arial"/>
              </w:rPr>
              <w:t>0 vehicles</w:t>
            </w:r>
            <w:r>
              <w:rPr>
                <w:rFonts w:ascii="Arial" w:hAnsi="Arial" w:cs="Arial"/>
              </w:rPr>
              <w:t xml:space="preserve">, </w:t>
            </w:r>
            <w:r w:rsidRPr="00F72CC9">
              <w:rPr>
                <w:rFonts w:ascii="Arial" w:hAnsi="Arial" w:cs="Arial"/>
              </w:rPr>
              <w:t xml:space="preserve">comprising of commercial vehicles, cars, agricultural </w:t>
            </w:r>
            <w:proofErr w:type="gramStart"/>
            <w:r w:rsidRPr="00F72CC9">
              <w:rPr>
                <w:rFonts w:ascii="Arial" w:hAnsi="Arial" w:cs="Arial"/>
              </w:rPr>
              <w:t>vehicles</w:t>
            </w:r>
            <w:proofErr w:type="gramEnd"/>
            <w:r w:rsidRPr="00F72CC9">
              <w:rPr>
                <w:rFonts w:ascii="Arial" w:hAnsi="Arial" w:cs="Arial"/>
              </w:rPr>
              <w:t xml:space="preserve"> and tugs</w:t>
            </w:r>
            <w:r>
              <w:rPr>
                <w:rFonts w:ascii="Arial" w:hAnsi="Arial" w:cs="Arial"/>
              </w:rPr>
              <w:t xml:space="preserve"> deployed across clinical and support services.</w:t>
            </w:r>
            <w:r w:rsidRPr="002E5BAF">
              <w:rPr>
                <w:rFonts w:ascii="Arial" w:hAnsi="Arial" w:cs="Arial"/>
              </w:rPr>
              <w:t xml:space="preserve"> </w:t>
            </w:r>
          </w:p>
          <w:p w14:paraId="10B940DF" w14:textId="77777777" w:rsidR="00684F58" w:rsidRPr="002E5BAF" w:rsidRDefault="00684F58" w:rsidP="00684F58">
            <w:pPr>
              <w:ind w:left="360"/>
              <w:jc w:val="both"/>
              <w:rPr>
                <w:rFonts w:ascii="Arial" w:hAnsi="Arial" w:cs="Arial"/>
              </w:rPr>
            </w:pPr>
            <w:r w:rsidRPr="002E5BAF">
              <w:rPr>
                <w:rFonts w:ascii="Arial" w:hAnsi="Arial" w:cs="Arial"/>
              </w:rPr>
              <w:t xml:space="preserve">   </w:t>
            </w:r>
          </w:p>
          <w:p w14:paraId="2DFA57D2" w14:textId="77777777" w:rsidR="00684F58" w:rsidRDefault="00684F58" w:rsidP="00684F58">
            <w:pPr>
              <w:jc w:val="both"/>
              <w:rPr>
                <w:rFonts w:ascii="Arial" w:hAnsi="Arial" w:cs="Arial"/>
                <w:b/>
                <w:bCs/>
              </w:rPr>
            </w:pPr>
            <w:r w:rsidRPr="002E5BAF">
              <w:rPr>
                <w:rFonts w:ascii="Arial" w:hAnsi="Arial" w:cs="Arial"/>
              </w:rPr>
              <w:t xml:space="preserve">   </w:t>
            </w:r>
            <w:r w:rsidRPr="00D32002">
              <w:rPr>
                <w:rFonts w:ascii="Arial" w:hAnsi="Arial" w:cs="Arial"/>
                <w:b/>
                <w:bCs/>
              </w:rPr>
              <w:t>Fleet Management Budget</w:t>
            </w:r>
          </w:p>
          <w:p w14:paraId="6D0C05D6" w14:textId="77777777" w:rsidR="005003EE" w:rsidRPr="00D32002" w:rsidRDefault="005003EE" w:rsidP="00684F58">
            <w:pPr>
              <w:jc w:val="both"/>
              <w:rPr>
                <w:rFonts w:ascii="Arial" w:hAnsi="Arial" w:cs="Arial"/>
                <w:b/>
                <w:bCs/>
              </w:rPr>
            </w:pPr>
          </w:p>
          <w:p w14:paraId="7807DE97" w14:textId="77777777" w:rsidR="00684F58" w:rsidRDefault="00684F58" w:rsidP="00684F58">
            <w:pPr>
              <w:ind w:left="360"/>
              <w:jc w:val="both"/>
              <w:rPr>
                <w:rFonts w:ascii="Arial" w:hAnsi="Arial" w:cs="Arial"/>
              </w:rPr>
            </w:pPr>
            <w:r>
              <w:rPr>
                <w:rFonts w:ascii="Arial" w:hAnsi="Arial" w:cs="Arial"/>
              </w:rPr>
              <w:t>Post-holder is an authorised signatory for:</w:t>
            </w:r>
          </w:p>
          <w:p w14:paraId="60F335BF" w14:textId="77777777" w:rsidR="00684F58" w:rsidRDefault="00684F58" w:rsidP="00684F58">
            <w:pPr>
              <w:ind w:left="360"/>
              <w:jc w:val="both"/>
              <w:rPr>
                <w:rFonts w:ascii="Arial" w:hAnsi="Arial" w:cs="Arial"/>
              </w:rPr>
            </w:pPr>
            <w:r>
              <w:rPr>
                <w:rFonts w:ascii="Arial" w:hAnsi="Arial" w:cs="Arial"/>
              </w:rPr>
              <w:t>Revenue budget:  £0.67m</w:t>
            </w:r>
          </w:p>
          <w:p w14:paraId="6D61D9FE" w14:textId="77777777" w:rsidR="00684F58" w:rsidRDefault="00684F58" w:rsidP="00684F58">
            <w:pPr>
              <w:ind w:left="360"/>
              <w:jc w:val="both"/>
              <w:rPr>
                <w:rFonts w:ascii="Arial" w:hAnsi="Arial" w:cs="Arial"/>
              </w:rPr>
            </w:pPr>
            <w:r w:rsidRPr="002E5BAF">
              <w:rPr>
                <w:rFonts w:ascii="Arial" w:hAnsi="Arial" w:cs="Arial"/>
              </w:rPr>
              <w:t>Capital Budge</w:t>
            </w:r>
            <w:r>
              <w:rPr>
                <w:rFonts w:ascii="Arial" w:hAnsi="Arial" w:cs="Arial"/>
              </w:rPr>
              <w:t>t:</w:t>
            </w:r>
            <w:r w:rsidRPr="002E5BAF">
              <w:rPr>
                <w:rFonts w:ascii="Arial" w:hAnsi="Arial" w:cs="Arial"/>
              </w:rPr>
              <w:t xml:space="preserve"> </w:t>
            </w:r>
            <w:r>
              <w:rPr>
                <w:rFonts w:ascii="Arial" w:hAnsi="Arial" w:cs="Arial"/>
              </w:rPr>
              <w:t xml:space="preserve">c. </w:t>
            </w:r>
            <w:r w:rsidRPr="002E5BAF">
              <w:rPr>
                <w:rFonts w:ascii="Arial" w:hAnsi="Arial" w:cs="Arial"/>
              </w:rPr>
              <w:t>£</w:t>
            </w:r>
            <w:r>
              <w:rPr>
                <w:rFonts w:ascii="Arial" w:hAnsi="Arial" w:cs="Arial"/>
              </w:rPr>
              <w:t>0.</w:t>
            </w:r>
            <w:r w:rsidRPr="002E5BAF">
              <w:rPr>
                <w:rFonts w:ascii="Arial" w:hAnsi="Arial" w:cs="Arial"/>
              </w:rPr>
              <w:t>25</w:t>
            </w:r>
            <w:r>
              <w:rPr>
                <w:rFonts w:ascii="Arial" w:hAnsi="Arial" w:cs="Arial"/>
              </w:rPr>
              <w:t>m</w:t>
            </w:r>
            <w:r w:rsidRPr="002E5BAF">
              <w:rPr>
                <w:rFonts w:ascii="Arial" w:hAnsi="Arial" w:cs="Arial"/>
              </w:rPr>
              <w:t xml:space="preserve"> to £</w:t>
            </w:r>
            <w:r>
              <w:rPr>
                <w:rFonts w:ascii="Arial" w:hAnsi="Arial" w:cs="Arial"/>
              </w:rPr>
              <w:t>0.</w:t>
            </w:r>
            <w:r w:rsidRPr="002E5BAF">
              <w:rPr>
                <w:rFonts w:ascii="Arial" w:hAnsi="Arial" w:cs="Arial"/>
              </w:rPr>
              <w:t>4</w:t>
            </w:r>
            <w:r>
              <w:rPr>
                <w:rFonts w:ascii="Arial" w:hAnsi="Arial" w:cs="Arial"/>
              </w:rPr>
              <w:t>m</w:t>
            </w:r>
            <w:r w:rsidRPr="002E5BAF">
              <w:rPr>
                <w:rFonts w:ascii="Arial" w:hAnsi="Arial" w:cs="Arial"/>
              </w:rPr>
              <w:t xml:space="preserve"> (For Replacement Programme</w:t>
            </w:r>
            <w:r>
              <w:rPr>
                <w:rFonts w:ascii="Arial" w:hAnsi="Arial" w:cs="Arial"/>
              </w:rPr>
              <w:t>)</w:t>
            </w:r>
          </w:p>
          <w:p w14:paraId="7A8D8892" w14:textId="77777777" w:rsidR="00F85AF0" w:rsidRPr="009D4644" w:rsidRDefault="00F85AF0" w:rsidP="00F97842">
            <w:pPr>
              <w:spacing w:before="120"/>
              <w:jc w:val="both"/>
              <w:rPr>
                <w:rFonts w:ascii="Arial" w:hAnsi="Arial" w:cs="Arial"/>
              </w:rPr>
            </w:pPr>
          </w:p>
        </w:tc>
      </w:tr>
    </w:tbl>
    <w:p w14:paraId="4FAD43EE" w14:textId="77777777" w:rsidR="00F85AF0" w:rsidRPr="009D4644" w:rsidRDefault="00F85AF0">
      <w:pPr>
        <w:rPr>
          <w:rFonts w:ascii="Arial" w:hAnsi="Arial" w:cs="Arial"/>
        </w:rPr>
      </w:pPr>
    </w:p>
    <w:p w14:paraId="4513D9BA" w14:textId="77777777" w:rsidR="00F85AF0" w:rsidRPr="009D4644"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9D4644" w14:paraId="4EFFE5A0" w14:textId="77777777">
        <w:trPr>
          <w:trHeight w:val="161"/>
        </w:trPr>
        <w:tc>
          <w:tcPr>
            <w:tcW w:w="10440" w:type="dxa"/>
          </w:tcPr>
          <w:p w14:paraId="25948D5D" w14:textId="77777777" w:rsidR="00F85AF0" w:rsidRPr="009D4644" w:rsidRDefault="00F85AF0">
            <w:pPr>
              <w:pStyle w:val="Heading3"/>
              <w:spacing w:before="120" w:after="120"/>
            </w:pPr>
            <w:r w:rsidRPr="009D4644">
              <w:t>4.  ORGANISATIONAL POSITION</w:t>
            </w:r>
          </w:p>
        </w:tc>
      </w:tr>
      <w:tr w:rsidR="00F85AF0" w:rsidRPr="009D4644" w14:paraId="1CDDC921" w14:textId="77777777">
        <w:tc>
          <w:tcPr>
            <w:tcW w:w="10440" w:type="dxa"/>
          </w:tcPr>
          <w:p w14:paraId="3FCFAAF1" w14:textId="7D326951" w:rsidR="00F85AF0" w:rsidRPr="009D4644" w:rsidRDefault="005003EE" w:rsidP="005003EE">
            <w:pPr>
              <w:jc w:val="both"/>
              <w:rPr>
                <w:rFonts w:ascii="Arial" w:hAnsi="Arial" w:cs="Arial"/>
              </w:rPr>
            </w:pPr>
            <w:r w:rsidRPr="003C3501">
              <w:rPr>
                <w:rFonts w:ascii="Arial" w:hAnsi="Arial" w:cs="Arial"/>
                <w:noProof/>
              </w:rPr>
              <w:drawing>
                <wp:inline distT="0" distB="0" distL="0" distR="0" wp14:anchorId="56533C8A" wp14:editId="6E67D071">
                  <wp:extent cx="6311900" cy="3200400"/>
                  <wp:effectExtent l="38100" t="0" r="3175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0379A7D8"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666"/>
      </w:tblGrid>
      <w:tr w:rsidR="004414DF" w:rsidRPr="009D4644" w14:paraId="515DC522" w14:textId="77777777" w:rsidTr="00C10520">
        <w:tc>
          <w:tcPr>
            <w:tcW w:w="10440" w:type="dxa"/>
            <w:tcBorders>
              <w:top w:val="single" w:sz="6" w:space="0" w:color="auto"/>
              <w:left w:val="single" w:sz="4" w:space="0" w:color="auto"/>
              <w:bottom w:val="single" w:sz="6" w:space="0" w:color="auto"/>
              <w:right w:val="single" w:sz="4" w:space="0" w:color="auto"/>
            </w:tcBorders>
          </w:tcPr>
          <w:p w14:paraId="6D28CD6D" w14:textId="77777777" w:rsidR="004414DF" w:rsidRPr="009D4644" w:rsidRDefault="004414DF" w:rsidP="00C10520">
            <w:pPr>
              <w:pStyle w:val="Heading3"/>
              <w:spacing w:before="120" w:after="120"/>
            </w:pPr>
            <w:r w:rsidRPr="009D4644">
              <w:t>5.   ROLE OF DEPARTMENT</w:t>
            </w:r>
          </w:p>
        </w:tc>
      </w:tr>
      <w:tr w:rsidR="004414DF" w:rsidRPr="009D4644" w14:paraId="78A1D73A" w14:textId="77777777" w:rsidTr="00C10520">
        <w:tc>
          <w:tcPr>
            <w:tcW w:w="10440" w:type="dxa"/>
            <w:tcBorders>
              <w:top w:val="single" w:sz="6" w:space="0" w:color="auto"/>
              <w:left w:val="single" w:sz="4" w:space="0" w:color="auto"/>
              <w:bottom w:val="single" w:sz="6" w:space="0" w:color="auto"/>
              <w:right w:val="single" w:sz="4" w:space="0" w:color="auto"/>
            </w:tcBorders>
          </w:tcPr>
          <w:p w14:paraId="740FA69A" w14:textId="77777777" w:rsidR="005003EE" w:rsidRPr="002E5BAF" w:rsidRDefault="005003EE" w:rsidP="005003EE">
            <w:pPr>
              <w:ind w:left="360"/>
              <w:jc w:val="both"/>
              <w:rPr>
                <w:rFonts w:ascii="Arial" w:hAnsi="Arial" w:cs="Arial"/>
              </w:rPr>
            </w:pPr>
            <w:r w:rsidRPr="002E5BAF">
              <w:rPr>
                <w:rFonts w:ascii="Arial" w:hAnsi="Arial" w:cs="Arial"/>
              </w:rPr>
              <w:t>The post holder is responsible for appropriate management arrangements under the following:</w:t>
            </w:r>
          </w:p>
          <w:p w14:paraId="17775809" w14:textId="77777777" w:rsidR="005003EE" w:rsidRPr="002E5BAF" w:rsidRDefault="005003EE" w:rsidP="005003EE">
            <w:pPr>
              <w:ind w:left="360"/>
              <w:jc w:val="both"/>
              <w:rPr>
                <w:rFonts w:ascii="Arial" w:hAnsi="Arial" w:cs="Arial"/>
              </w:rPr>
            </w:pPr>
          </w:p>
          <w:p w14:paraId="58790EEF" w14:textId="77777777" w:rsidR="005003EE" w:rsidRDefault="005003EE" w:rsidP="005003EE">
            <w:pPr>
              <w:ind w:left="360"/>
              <w:jc w:val="both"/>
              <w:rPr>
                <w:rFonts w:ascii="Arial" w:hAnsi="Arial" w:cs="Arial"/>
              </w:rPr>
            </w:pPr>
            <w:r w:rsidRPr="008A0B6F">
              <w:rPr>
                <w:rFonts w:ascii="Arial" w:hAnsi="Arial" w:cs="Arial"/>
              </w:rPr>
              <w:t>Ensuring the fleet meets the legal requirements for road worthiness and appropriate arrangements are in place for the Operator’s License</w:t>
            </w:r>
            <w:r>
              <w:rPr>
                <w:rFonts w:ascii="Arial" w:hAnsi="Arial" w:cs="Arial"/>
              </w:rPr>
              <w:t>.</w:t>
            </w:r>
          </w:p>
          <w:p w14:paraId="373ED379" w14:textId="77777777" w:rsidR="005003EE" w:rsidRPr="008A0B6F" w:rsidRDefault="005003EE" w:rsidP="005003EE">
            <w:pPr>
              <w:ind w:left="360"/>
              <w:jc w:val="both"/>
              <w:rPr>
                <w:rFonts w:ascii="Arial" w:hAnsi="Arial" w:cs="Arial"/>
              </w:rPr>
            </w:pPr>
          </w:p>
          <w:p w14:paraId="00438AF9" w14:textId="77777777" w:rsidR="005003EE" w:rsidRDefault="005003EE" w:rsidP="005003EE">
            <w:pPr>
              <w:ind w:left="360"/>
              <w:jc w:val="both"/>
              <w:rPr>
                <w:rFonts w:ascii="Arial" w:hAnsi="Arial" w:cs="Arial"/>
              </w:rPr>
            </w:pPr>
            <w:r w:rsidRPr="002E5BAF">
              <w:rPr>
                <w:rFonts w:ascii="Arial" w:hAnsi="Arial" w:cs="Arial"/>
              </w:rPr>
              <w:t>Ensuring appropriate arrangements are in place for driver training to meet statutory requirements.</w:t>
            </w:r>
          </w:p>
          <w:p w14:paraId="3A3726E8" w14:textId="77777777" w:rsidR="005003EE" w:rsidRPr="002E5BAF" w:rsidRDefault="005003EE" w:rsidP="005003EE">
            <w:pPr>
              <w:ind w:left="360"/>
              <w:jc w:val="both"/>
              <w:rPr>
                <w:rFonts w:ascii="Arial" w:hAnsi="Arial" w:cs="Arial"/>
              </w:rPr>
            </w:pPr>
          </w:p>
          <w:p w14:paraId="70DC71D0" w14:textId="77777777" w:rsidR="005003EE" w:rsidRDefault="005003EE" w:rsidP="005003EE">
            <w:pPr>
              <w:ind w:left="360"/>
              <w:jc w:val="both"/>
              <w:rPr>
                <w:rFonts w:ascii="Arial" w:hAnsi="Arial" w:cs="Arial"/>
              </w:rPr>
            </w:pPr>
            <w:r w:rsidRPr="002E5BAF">
              <w:rPr>
                <w:rFonts w:ascii="Arial" w:hAnsi="Arial" w:cs="Arial"/>
              </w:rPr>
              <w:t>To ensure that NHS Tayside fleet is appropriate and is deployed efficiently.</w:t>
            </w:r>
          </w:p>
          <w:p w14:paraId="5407377D" w14:textId="77777777" w:rsidR="005003EE" w:rsidRPr="002E5BAF" w:rsidRDefault="005003EE" w:rsidP="005003EE">
            <w:pPr>
              <w:ind w:left="360"/>
              <w:jc w:val="both"/>
              <w:rPr>
                <w:rFonts w:ascii="Arial" w:hAnsi="Arial" w:cs="Arial"/>
              </w:rPr>
            </w:pPr>
          </w:p>
          <w:p w14:paraId="33E8AB39" w14:textId="77777777" w:rsidR="005003EE" w:rsidRDefault="005003EE" w:rsidP="005003EE">
            <w:pPr>
              <w:ind w:left="360"/>
              <w:jc w:val="both"/>
              <w:rPr>
                <w:rFonts w:ascii="Arial" w:hAnsi="Arial" w:cs="Arial"/>
              </w:rPr>
            </w:pPr>
            <w:r w:rsidRPr="002E5BAF">
              <w:rPr>
                <w:rFonts w:ascii="Arial" w:hAnsi="Arial" w:cs="Arial"/>
              </w:rPr>
              <w:lastRenderedPageBreak/>
              <w:t>Advising on fleet replacement and disposal.</w:t>
            </w:r>
          </w:p>
          <w:p w14:paraId="7FFD8A5C" w14:textId="77777777" w:rsidR="005003EE" w:rsidRPr="002E5BAF" w:rsidRDefault="005003EE" w:rsidP="005003EE">
            <w:pPr>
              <w:ind w:left="360"/>
              <w:jc w:val="both"/>
              <w:rPr>
                <w:rFonts w:ascii="Arial" w:hAnsi="Arial" w:cs="Arial"/>
              </w:rPr>
            </w:pPr>
          </w:p>
          <w:p w14:paraId="3CB1F7C3" w14:textId="77777777" w:rsidR="005003EE" w:rsidRDefault="005003EE" w:rsidP="005003EE">
            <w:pPr>
              <w:ind w:left="360"/>
              <w:jc w:val="both"/>
              <w:rPr>
                <w:rFonts w:ascii="Arial" w:hAnsi="Arial" w:cs="Arial"/>
              </w:rPr>
            </w:pPr>
            <w:r w:rsidRPr="002E5BAF">
              <w:rPr>
                <w:rFonts w:ascii="Arial" w:hAnsi="Arial" w:cs="Arial"/>
              </w:rPr>
              <w:t>Maintain and develop the NHS Tayside Transport Fleet to ensure a functional efficient and well-maintained Fleet</w:t>
            </w:r>
            <w:r>
              <w:rPr>
                <w:rFonts w:ascii="Arial" w:hAnsi="Arial" w:cs="Arial"/>
              </w:rPr>
              <w:t>, aligned with governmental decarbonisation strategies.</w:t>
            </w:r>
          </w:p>
          <w:p w14:paraId="16CBE830" w14:textId="77777777" w:rsidR="00616903" w:rsidRPr="002E5BAF" w:rsidRDefault="00616903" w:rsidP="005003EE">
            <w:pPr>
              <w:ind w:left="360"/>
              <w:jc w:val="both"/>
              <w:rPr>
                <w:rFonts w:ascii="Arial" w:hAnsi="Arial" w:cs="Arial"/>
              </w:rPr>
            </w:pPr>
          </w:p>
          <w:tbl>
            <w:tblPr>
              <w:tblpPr w:leftFromText="180" w:rightFromText="180" w:vertAnchor="text" w:horzAnchor="margin" w:tblpY="91"/>
              <w:tblW w:w="10440" w:type="dxa"/>
              <w:tblBorders>
                <w:insideV w:val="single" w:sz="4" w:space="0" w:color="auto"/>
              </w:tblBorders>
              <w:tblLook w:val="0000" w:firstRow="0" w:lastRow="0" w:firstColumn="0" w:lastColumn="0" w:noHBand="0" w:noVBand="0"/>
            </w:tblPr>
            <w:tblGrid>
              <w:gridCol w:w="10440"/>
            </w:tblGrid>
            <w:tr w:rsidR="00616903" w:rsidRPr="009D4644" w14:paraId="40E52BCD" w14:textId="77777777" w:rsidTr="00616903">
              <w:tc>
                <w:tcPr>
                  <w:tcW w:w="10440" w:type="dxa"/>
                  <w:tcBorders>
                    <w:top w:val="single" w:sz="6" w:space="0" w:color="auto"/>
                    <w:left w:val="single" w:sz="4" w:space="0" w:color="auto"/>
                    <w:bottom w:val="single" w:sz="6" w:space="0" w:color="auto"/>
                    <w:right w:val="single" w:sz="4" w:space="0" w:color="auto"/>
                  </w:tcBorders>
                </w:tcPr>
                <w:p w14:paraId="449C7299" w14:textId="77777777" w:rsidR="00616903" w:rsidRPr="009D4644" w:rsidRDefault="00616903" w:rsidP="00616903">
                  <w:pPr>
                    <w:pStyle w:val="Heading3"/>
                    <w:spacing w:before="120" w:after="120"/>
                    <w:rPr>
                      <w:b w:val="0"/>
                      <w:bCs w:val="0"/>
                    </w:rPr>
                  </w:pPr>
                  <w:r w:rsidRPr="009D4644">
                    <w:t>6.  KEY RESULT AREAS</w:t>
                  </w:r>
                </w:p>
              </w:tc>
            </w:tr>
            <w:tr w:rsidR="00616903" w:rsidRPr="009D4644" w14:paraId="2083523A" w14:textId="77777777" w:rsidTr="00616903">
              <w:trPr>
                <w:trHeight w:val="3104"/>
              </w:trPr>
              <w:tc>
                <w:tcPr>
                  <w:tcW w:w="10440" w:type="dxa"/>
                  <w:tcBorders>
                    <w:top w:val="single" w:sz="6" w:space="0" w:color="auto"/>
                    <w:left w:val="single" w:sz="4" w:space="0" w:color="auto"/>
                    <w:bottom w:val="single" w:sz="4" w:space="0" w:color="auto"/>
                    <w:right w:val="single" w:sz="4" w:space="0" w:color="auto"/>
                  </w:tcBorders>
                </w:tcPr>
                <w:p w14:paraId="32CE379B" w14:textId="77777777" w:rsidR="00616903" w:rsidRPr="002C3C77" w:rsidRDefault="00616903" w:rsidP="00616903">
                  <w:pPr>
                    <w:pStyle w:val="Heading2"/>
                    <w:ind w:left="360"/>
                    <w:jc w:val="left"/>
                    <w:rPr>
                      <w:b w:val="0"/>
                      <w:u w:val="single"/>
                    </w:rPr>
                  </w:pPr>
                  <w:r w:rsidRPr="002C3C77">
                    <w:rPr>
                      <w:b w:val="0"/>
                      <w:u w:val="single"/>
                    </w:rPr>
                    <w:t>Vehicle Management</w:t>
                  </w:r>
                </w:p>
                <w:p w14:paraId="2C3810DF" w14:textId="77777777" w:rsidR="00616903" w:rsidRPr="002C3C77" w:rsidRDefault="00616903" w:rsidP="00616903">
                  <w:pPr>
                    <w:pStyle w:val="Heading2"/>
                    <w:ind w:left="360"/>
                    <w:jc w:val="left"/>
                    <w:rPr>
                      <w:b w:val="0"/>
                    </w:rPr>
                  </w:pPr>
                </w:p>
                <w:p w14:paraId="7DEC1380" w14:textId="77777777" w:rsidR="00616903" w:rsidRDefault="00616903" w:rsidP="00616903">
                  <w:pPr>
                    <w:pStyle w:val="BodyTextIndent"/>
                    <w:numPr>
                      <w:ilvl w:val="0"/>
                      <w:numId w:val="48"/>
                    </w:numPr>
                    <w:spacing w:after="0"/>
                    <w:ind w:left="720"/>
                    <w:rPr>
                      <w:rFonts w:ascii="Arial" w:hAnsi="Arial" w:cs="Arial"/>
                    </w:rPr>
                  </w:pPr>
                  <w:r w:rsidRPr="002C3C77">
                    <w:rPr>
                      <w:rFonts w:ascii="Arial" w:hAnsi="Arial" w:cs="Arial"/>
                    </w:rPr>
                    <w:t>Develop, monitor, maintain and update all vehicle service use in accordance with agreed service standards, national and local strategies, identified best practice and legal requirements.  Monitor maintenance and statutory requirements of the fleet, providing feedback to Heads of Department in areas where maintenance schedules or statutory requirements are overdue thus ensuring that NHS Tayside complies with its legal duties.</w:t>
                  </w:r>
                  <w:r>
                    <w:rPr>
                      <w:rFonts w:ascii="Arial" w:hAnsi="Arial" w:cs="Arial"/>
                    </w:rPr>
                    <w:t xml:space="preserve">  In particular, the postholder will operate as a ‘transport manager’ to ensure NHS Tayside’s compliance with the statutory guidance associated with the Operator’s Licence.</w:t>
                  </w:r>
                </w:p>
                <w:p w14:paraId="64B50331" w14:textId="77777777" w:rsidR="00616903" w:rsidRPr="002C3C77" w:rsidRDefault="00616903" w:rsidP="00616903">
                  <w:pPr>
                    <w:pStyle w:val="BodyTextIndent"/>
                    <w:spacing w:after="0"/>
                    <w:ind w:left="720"/>
                    <w:rPr>
                      <w:rFonts w:ascii="Arial" w:hAnsi="Arial" w:cs="Arial"/>
                    </w:rPr>
                  </w:pPr>
                </w:p>
                <w:p w14:paraId="0F486C02" w14:textId="77777777" w:rsidR="00616903" w:rsidRDefault="00616903" w:rsidP="00616903">
                  <w:pPr>
                    <w:pStyle w:val="BodyTextIndent"/>
                    <w:numPr>
                      <w:ilvl w:val="0"/>
                      <w:numId w:val="48"/>
                    </w:numPr>
                    <w:spacing w:after="0"/>
                    <w:ind w:left="720"/>
                    <w:rPr>
                      <w:rFonts w:ascii="Arial" w:hAnsi="Arial" w:cs="Arial"/>
                    </w:rPr>
                  </w:pPr>
                  <w:r w:rsidRPr="002C3C77">
                    <w:rPr>
                      <w:rFonts w:ascii="Arial" w:hAnsi="Arial" w:cs="Arial"/>
                    </w:rPr>
                    <w:t>Operationally lead the fleet vehicle replacement programme: identify vehicles for replacement and subsequently make recommendations regarding vehicles to be replaced and costs for replacement for onward reporting.  Liaise with departments to develop the specifications of new and replacement vehicles and vehicle modifications to ensure vehicles are fit for purpose, and order through procurement department all NHS Tayside vehicles and dispose of same when beyond economical repair.</w:t>
                  </w:r>
                </w:p>
                <w:p w14:paraId="68645035" w14:textId="77777777" w:rsidR="00616903" w:rsidRPr="002C3C77" w:rsidRDefault="00616903" w:rsidP="00616903">
                  <w:pPr>
                    <w:pStyle w:val="BodyTextIndent"/>
                    <w:spacing w:after="0"/>
                    <w:ind w:left="720"/>
                    <w:rPr>
                      <w:rFonts w:ascii="Arial" w:hAnsi="Arial" w:cs="Arial"/>
                    </w:rPr>
                  </w:pPr>
                </w:p>
                <w:p w14:paraId="6B65E608" w14:textId="77777777" w:rsidR="00616903" w:rsidRPr="002C3C77" w:rsidRDefault="00616903" w:rsidP="00616903">
                  <w:pPr>
                    <w:pStyle w:val="BodyTextIndent"/>
                    <w:numPr>
                      <w:ilvl w:val="0"/>
                      <w:numId w:val="48"/>
                    </w:numPr>
                    <w:spacing w:after="0"/>
                    <w:ind w:left="720"/>
                    <w:rPr>
                      <w:rFonts w:ascii="Arial" w:hAnsi="Arial" w:cs="Arial"/>
                    </w:rPr>
                  </w:pPr>
                  <w:r w:rsidRPr="002C3C77">
                    <w:rPr>
                      <w:rFonts w:ascii="Arial" w:hAnsi="Arial" w:cs="Arial"/>
                      <w:bCs/>
                    </w:rPr>
                    <w:t xml:space="preserve">Maintain and develop the NHS Tayside computerised fleet maintenance management database providing a central information base on vehicles and vehicle maintenance.  </w:t>
                  </w:r>
                  <w:r w:rsidRPr="002C3C77">
                    <w:rPr>
                      <w:rFonts w:ascii="Arial" w:hAnsi="Arial" w:cs="Arial"/>
                    </w:rPr>
                    <w:t>Lead on the implementation and maintenance of NHS Tayside’s vehicle telematics system,</w:t>
                  </w:r>
                  <w:r w:rsidRPr="002C3C77">
                    <w:rPr>
                      <w:rFonts w:ascii="Arial" w:hAnsi="Arial"/>
                    </w:rPr>
                    <w:t xml:space="preserve"> generating data and reports for the organisation as required.  </w:t>
                  </w:r>
                </w:p>
                <w:p w14:paraId="3F36A682" w14:textId="77777777" w:rsidR="00616903" w:rsidRPr="002C3C77" w:rsidRDefault="00616903" w:rsidP="00616903">
                  <w:pPr>
                    <w:pStyle w:val="BodyTextIndent"/>
                    <w:spacing w:after="0"/>
                    <w:ind w:left="720"/>
                    <w:rPr>
                      <w:rFonts w:ascii="Arial" w:hAnsi="Arial" w:cs="Arial"/>
                    </w:rPr>
                  </w:pPr>
                </w:p>
                <w:p w14:paraId="2E9EAEC1" w14:textId="77777777" w:rsidR="00616903" w:rsidRPr="002C3C77" w:rsidRDefault="00616903" w:rsidP="00616903">
                  <w:pPr>
                    <w:pStyle w:val="BodyTextIndent"/>
                    <w:numPr>
                      <w:ilvl w:val="0"/>
                      <w:numId w:val="48"/>
                    </w:numPr>
                    <w:spacing w:after="0"/>
                    <w:ind w:left="720"/>
                    <w:rPr>
                      <w:rFonts w:ascii="Arial" w:hAnsi="Arial" w:cs="Arial"/>
                    </w:rPr>
                  </w:pPr>
                  <w:r w:rsidRPr="002C3C77">
                    <w:rPr>
                      <w:rFonts w:ascii="Arial" w:hAnsi="Arial" w:cs="Arial"/>
                    </w:rPr>
                    <w:t>The post holder is required to maintain the physical asset register of the Fleet by registering and disposing vehicle assets.  Provide regular reports to the NHS Tayside’s Asset Manager in relation to NHS Tayside’s fleet of vehicles.</w:t>
                  </w:r>
                </w:p>
                <w:p w14:paraId="18A300AD" w14:textId="77777777" w:rsidR="00616903" w:rsidRDefault="00616903" w:rsidP="00616903">
                  <w:pPr>
                    <w:pStyle w:val="BodyTextIndent"/>
                    <w:ind w:left="1110"/>
                    <w:rPr>
                      <w:rFonts w:ascii="Arial" w:hAnsi="Arial" w:cs="Arial"/>
                      <w:sz w:val="20"/>
                      <w:szCs w:val="20"/>
                      <w:u w:val="single"/>
                    </w:rPr>
                  </w:pPr>
                </w:p>
                <w:p w14:paraId="405DA92A" w14:textId="77777777" w:rsidR="00616903" w:rsidRPr="002C3C77" w:rsidRDefault="00616903" w:rsidP="00616903">
                  <w:pPr>
                    <w:pStyle w:val="BodyTextIndent"/>
                    <w:ind w:left="390"/>
                    <w:rPr>
                      <w:rFonts w:ascii="Arial" w:hAnsi="Arial" w:cs="Arial"/>
                    </w:rPr>
                  </w:pPr>
                  <w:r w:rsidRPr="002C3C77">
                    <w:rPr>
                      <w:rFonts w:ascii="Arial" w:hAnsi="Arial" w:cs="Arial"/>
                      <w:u w:val="single"/>
                    </w:rPr>
                    <w:t>Financial Control</w:t>
                  </w:r>
                </w:p>
                <w:p w14:paraId="642F9290" w14:textId="77777777" w:rsidR="00616903" w:rsidRPr="002C3C77" w:rsidRDefault="00616903" w:rsidP="00616903">
                  <w:pPr>
                    <w:pStyle w:val="BodyTextIndent"/>
                    <w:numPr>
                      <w:ilvl w:val="0"/>
                      <w:numId w:val="48"/>
                    </w:numPr>
                    <w:spacing w:after="0"/>
                    <w:ind w:left="750"/>
                    <w:rPr>
                      <w:rFonts w:ascii="Arial" w:hAnsi="Arial" w:cs="Arial"/>
                    </w:rPr>
                  </w:pPr>
                  <w:r w:rsidRPr="002C3C77">
                    <w:rPr>
                      <w:rFonts w:ascii="Arial" w:hAnsi="Arial" w:cs="Arial"/>
                    </w:rPr>
                    <w:t>Contribute to the development of business cases and capital vs lease option appraisals for all new and replacement fleet vehicles.</w:t>
                  </w:r>
                </w:p>
                <w:p w14:paraId="10168425" w14:textId="77777777" w:rsidR="00616903" w:rsidRPr="002C3C77" w:rsidRDefault="00616903" w:rsidP="00616903">
                  <w:pPr>
                    <w:pStyle w:val="BodyTextIndent"/>
                    <w:ind w:left="60"/>
                    <w:rPr>
                      <w:rFonts w:ascii="Arial" w:hAnsi="Arial" w:cs="Arial"/>
                    </w:rPr>
                  </w:pPr>
                </w:p>
                <w:p w14:paraId="4AD82D26" w14:textId="77777777" w:rsidR="00616903" w:rsidRPr="002C3C77" w:rsidRDefault="00616903" w:rsidP="00616903">
                  <w:pPr>
                    <w:pStyle w:val="BodyTextIndent"/>
                    <w:numPr>
                      <w:ilvl w:val="0"/>
                      <w:numId w:val="48"/>
                    </w:numPr>
                    <w:spacing w:after="0"/>
                    <w:ind w:left="750"/>
                    <w:rPr>
                      <w:rFonts w:ascii="Arial" w:hAnsi="Arial" w:cs="Arial"/>
                    </w:rPr>
                  </w:pPr>
                  <w:r w:rsidRPr="002C3C77">
                    <w:rPr>
                      <w:rFonts w:ascii="Arial" w:hAnsi="Arial" w:cs="Arial"/>
                    </w:rPr>
                    <w:t xml:space="preserve">Participate in benchmarking exercises, </w:t>
                  </w:r>
                  <w:proofErr w:type="gramStart"/>
                  <w:r w:rsidRPr="002C3C77">
                    <w:rPr>
                      <w:rFonts w:ascii="Arial" w:hAnsi="Arial" w:cs="Arial"/>
                    </w:rPr>
                    <w:t>identifying</w:t>
                  </w:r>
                  <w:proofErr w:type="gramEnd"/>
                  <w:r w:rsidRPr="002C3C77">
                    <w:rPr>
                      <w:rFonts w:ascii="Arial" w:hAnsi="Arial" w:cs="Arial"/>
                    </w:rPr>
                    <w:t xml:space="preserve"> and analysing fleet management and maintenance costs to drive down costs and ensure the fleet is operating efficiently.  Collate data for onward reporting as appropriate.</w:t>
                  </w:r>
                </w:p>
                <w:p w14:paraId="6248DD00" w14:textId="77777777" w:rsidR="00616903" w:rsidRPr="002C3C77" w:rsidRDefault="00616903" w:rsidP="00616903">
                  <w:pPr>
                    <w:pStyle w:val="BodyTextIndent"/>
                    <w:ind w:left="60"/>
                    <w:rPr>
                      <w:rFonts w:ascii="Arial" w:hAnsi="Arial" w:cs="Arial"/>
                    </w:rPr>
                  </w:pPr>
                </w:p>
                <w:p w14:paraId="20532CCF" w14:textId="77777777" w:rsidR="00616903" w:rsidRPr="002C3C77" w:rsidRDefault="00616903" w:rsidP="00616903">
                  <w:pPr>
                    <w:pStyle w:val="BodyTextIndent"/>
                    <w:numPr>
                      <w:ilvl w:val="0"/>
                      <w:numId w:val="48"/>
                    </w:numPr>
                    <w:spacing w:after="0"/>
                    <w:ind w:left="750"/>
                    <w:rPr>
                      <w:rFonts w:ascii="Arial" w:hAnsi="Arial" w:cs="Arial"/>
                    </w:rPr>
                  </w:pPr>
                  <w:r w:rsidRPr="002C3C77">
                    <w:rPr>
                      <w:rFonts w:ascii="Arial" w:hAnsi="Arial" w:cs="Arial"/>
                    </w:rPr>
                    <w:t>Obtain tenders for vehicle maintenance services and ensuring service level agreements are in place, updated as required and adhered to.  Monitor and process all invoices ensuring accuracy, value for money and satisfactory completion of work.  Ensure compliance with standing financial orders.</w:t>
                  </w:r>
                </w:p>
                <w:p w14:paraId="31EAB294" w14:textId="77777777" w:rsidR="00616903" w:rsidRDefault="00616903" w:rsidP="00616903">
                  <w:pPr>
                    <w:pStyle w:val="BodyTextIndent"/>
                    <w:rPr>
                      <w:rFonts w:ascii="Arial" w:hAnsi="Arial" w:cs="Arial"/>
                    </w:rPr>
                  </w:pPr>
                </w:p>
                <w:p w14:paraId="6EF8EF4A" w14:textId="77777777" w:rsidR="00616903" w:rsidRPr="002C3C77" w:rsidRDefault="00616903" w:rsidP="00616903">
                  <w:pPr>
                    <w:pStyle w:val="BodyTextIndent"/>
                    <w:rPr>
                      <w:rFonts w:ascii="Arial" w:hAnsi="Arial" w:cs="Arial"/>
                    </w:rPr>
                  </w:pPr>
                </w:p>
                <w:p w14:paraId="13D1A625" w14:textId="77777777" w:rsidR="00616903" w:rsidRPr="002C3C77" w:rsidRDefault="00616903" w:rsidP="00616903">
                  <w:pPr>
                    <w:pStyle w:val="BodyTextIndent"/>
                    <w:tabs>
                      <w:tab w:val="left" w:pos="345"/>
                    </w:tabs>
                    <w:ind w:left="0"/>
                    <w:rPr>
                      <w:rFonts w:ascii="Arial" w:hAnsi="Arial" w:cs="Arial"/>
                      <w:u w:val="single"/>
                    </w:rPr>
                  </w:pPr>
                  <w:r w:rsidRPr="002C3C77">
                    <w:rPr>
                      <w:rFonts w:ascii="Arial" w:hAnsi="Arial" w:cs="Arial"/>
                    </w:rPr>
                    <w:t xml:space="preserve">      </w:t>
                  </w:r>
                  <w:r w:rsidRPr="002C3C77">
                    <w:rPr>
                      <w:rFonts w:ascii="Arial" w:hAnsi="Arial" w:cs="Arial"/>
                      <w:u w:val="single"/>
                    </w:rPr>
                    <w:t>Environmental Management</w:t>
                  </w:r>
                </w:p>
                <w:p w14:paraId="6CDF8CC4" w14:textId="77777777" w:rsidR="00616903" w:rsidRPr="002C3C77" w:rsidRDefault="00616903" w:rsidP="00616903">
                  <w:pPr>
                    <w:pStyle w:val="BodyTextIndent"/>
                    <w:numPr>
                      <w:ilvl w:val="0"/>
                      <w:numId w:val="48"/>
                    </w:numPr>
                    <w:tabs>
                      <w:tab w:val="left" w:pos="345"/>
                    </w:tabs>
                    <w:spacing w:after="0"/>
                    <w:ind w:left="705"/>
                    <w:rPr>
                      <w:rFonts w:ascii="Arial" w:hAnsi="Arial" w:cs="Arial"/>
                    </w:rPr>
                  </w:pPr>
                  <w:r w:rsidRPr="002C3C77">
                    <w:rPr>
                      <w:rFonts w:ascii="Arial" w:hAnsi="Arial" w:cs="Arial"/>
                    </w:rPr>
                    <w:t xml:space="preserve">Operational lead for decarbonisation of NHS Tayside’s fleet vehicles aligned with governmental sustainability strategy and objectives. </w:t>
                  </w:r>
                </w:p>
                <w:p w14:paraId="5728254D" w14:textId="77777777" w:rsidR="00616903" w:rsidRPr="002C3C77" w:rsidRDefault="00616903" w:rsidP="00616903">
                  <w:pPr>
                    <w:pStyle w:val="BodyTextIndent"/>
                    <w:tabs>
                      <w:tab w:val="left" w:pos="345"/>
                    </w:tabs>
                    <w:ind w:left="0"/>
                    <w:rPr>
                      <w:rFonts w:ascii="Arial" w:hAnsi="Arial" w:cs="Arial"/>
                    </w:rPr>
                  </w:pPr>
                </w:p>
                <w:p w14:paraId="3A2BDC9B" w14:textId="77777777" w:rsidR="00616903" w:rsidRPr="002C3C77" w:rsidRDefault="00616903" w:rsidP="00616903">
                  <w:pPr>
                    <w:pStyle w:val="BodyTextIndent"/>
                    <w:numPr>
                      <w:ilvl w:val="0"/>
                      <w:numId w:val="48"/>
                    </w:numPr>
                    <w:tabs>
                      <w:tab w:val="left" w:pos="345"/>
                    </w:tabs>
                    <w:spacing w:after="0"/>
                    <w:ind w:left="705"/>
                    <w:rPr>
                      <w:rFonts w:ascii="Arial" w:hAnsi="Arial" w:cs="Arial"/>
                      <w:u w:val="single"/>
                    </w:rPr>
                  </w:pPr>
                  <w:r w:rsidRPr="002C3C77">
                    <w:rPr>
                      <w:rFonts w:ascii="Arial" w:hAnsi="Arial" w:cs="Arial"/>
                    </w:rPr>
                    <w:t>Provide expert advice and guidance to departments in procuring electric vehicles that are fit for purpose and maximise cost efficiency, taking cognisance of range and technical requirements.</w:t>
                  </w:r>
                </w:p>
                <w:p w14:paraId="3FBAF3C9" w14:textId="77777777" w:rsidR="00616903" w:rsidRPr="002C3C77" w:rsidRDefault="00616903" w:rsidP="00616903">
                  <w:pPr>
                    <w:pStyle w:val="ListParagraph"/>
                    <w:ind w:left="345"/>
                    <w:rPr>
                      <w:rFonts w:ascii="Arial" w:hAnsi="Arial" w:cs="Arial"/>
                      <w:sz w:val="24"/>
                      <w:szCs w:val="24"/>
                    </w:rPr>
                  </w:pPr>
                </w:p>
                <w:p w14:paraId="022738D2" w14:textId="77777777" w:rsidR="00616903" w:rsidRPr="002C3C77" w:rsidRDefault="00616903" w:rsidP="00616903">
                  <w:pPr>
                    <w:pStyle w:val="BodyTextIndent"/>
                    <w:numPr>
                      <w:ilvl w:val="0"/>
                      <w:numId w:val="48"/>
                    </w:numPr>
                    <w:spacing w:after="0"/>
                    <w:ind w:left="705"/>
                    <w:rPr>
                      <w:rFonts w:ascii="Arial" w:hAnsi="Arial" w:cs="Arial"/>
                    </w:rPr>
                  </w:pPr>
                  <w:r w:rsidRPr="002C3C77">
                    <w:rPr>
                      <w:rFonts w:ascii="Arial" w:hAnsi="Arial" w:cs="Arial"/>
                    </w:rPr>
                    <w:t>Work closely with National Fleet Support Unit, Transport Scotland, Lease Company Business Managers and Manufacturers to be fully aware of emerging electric vehicle technology and improvements to electric ancillary equipment.</w:t>
                  </w:r>
                </w:p>
                <w:p w14:paraId="35BB78C0" w14:textId="77777777" w:rsidR="00616903" w:rsidRPr="002C3C77" w:rsidRDefault="00616903" w:rsidP="00616903">
                  <w:pPr>
                    <w:pStyle w:val="BodyTextIndent"/>
                    <w:ind w:left="735"/>
                    <w:rPr>
                      <w:rFonts w:ascii="Arial" w:hAnsi="Arial" w:cs="Arial"/>
                    </w:rPr>
                  </w:pPr>
                </w:p>
                <w:p w14:paraId="74143AE3" w14:textId="77777777" w:rsidR="00616903" w:rsidRPr="002C3C77" w:rsidRDefault="00616903" w:rsidP="00616903">
                  <w:pPr>
                    <w:pStyle w:val="BodyTextIndent"/>
                    <w:numPr>
                      <w:ilvl w:val="0"/>
                      <w:numId w:val="48"/>
                    </w:numPr>
                    <w:spacing w:after="0"/>
                    <w:ind w:left="705"/>
                    <w:rPr>
                      <w:rFonts w:ascii="Arial" w:hAnsi="Arial" w:cs="Arial"/>
                    </w:rPr>
                  </w:pPr>
                  <w:r w:rsidRPr="002C3C77">
                    <w:rPr>
                      <w:rFonts w:ascii="Arial" w:hAnsi="Arial" w:cs="Arial"/>
                    </w:rPr>
                    <w:t xml:space="preserve">Working with project managers and contractors, ensure NHS Tayside has appropriate charging infrastructure in place for fleet electric vehicles.  Implement, </w:t>
                  </w:r>
                  <w:proofErr w:type="gramStart"/>
                  <w:r w:rsidRPr="002C3C77">
                    <w:rPr>
                      <w:rFonts w:ascii="Arial" w:hAnsi="Arial" w:cs="Arial"/>
                    </w:rPr>
                    <w:t>maintain</w:t>
                  </w:r>
                  <w:proofErr w:type="gramEnd"/>
                  <w:r w:rsidRPr="002C3C77">
                    <w:rPr>
                      <w:rFonts w:ascii="Arial" w:hAnsi="Arial" w:cs="Arial"/>
                    </w:rPr>
                    <w:t xml:space="preserve"> and monitor NHS Tayside’s electric vehicle charging units and charge cards through the ChargePlace Scotland back-office function.</w:t>
                  </w:r>
                  <w:r w:rsidRPr="002C3C77" w:rsidDel="009D48F8">
                    <w:rPr>
                      <w:rFonts w:ascii="Arial" w:hAnsi="Arial" w:cs="Arial"/>
                    </w:rPr>
                    <w:t xml:space="preserve"> </w:t>
                  </w:r>
                </w:p>
                <w:p w14:paraId="4723FED7" w14:textId="77777777" w:rsidR="00616903" w:rsidRPr="002E5BAF" w:rsidRDefault="00616903" w:rsidP="00616903">
                  <w:pPr>
                    <w:pStyle w:val="BodyTextIndent"/>
                    <w:ind w:left="1110"/>
                    <w:rPr>
                      <w:rFonts w:ascii="Arial" w:hAnsi="Arial" w:cs="Arial"/>
                      <w:sz w:val="20"/>
                      <w:szCs w:val="20"/>
                    </w:rPr>
                  </w:pPr>
                </w:p>
                <w:p w14:paraId="4AF458FE" w14:textId="77777777" w:rsidR="00616903" w:rsidRPr="002C3C77" w:rsidRDefault="00616903" w:rsidP="00616903">
                  <w:pPr>
                    <w:pStyle w:val="BodyTextIndent"/>
                    <w:tabs>
                      <w:tab w:val="left" w:pos="405"/>
                    </w:tabs>
                    <w:ind w:left="0"/>
                    <w:rPr>
                      <w:rFonts w:ascii="Arial" w:hAnsi="Arial" w:cs="Arial"/>
                      <w:u w:val="single"/>
                    </w:rPr>
                  </w:pPr>
                  <w:r>
                    <w:rPr>
                      <w:rFonts w:ascii="Arial" w:hAnsi="Arial" w:cs="Arial"/>
                      <w:sz w:val="20"/>
                      <w:szCs w:val="20"/>
                    </w:rPr>
                    <w:t xml:space="preserve">      </w:t>
                  </w:r>
                  <w:r w:rsidRPr="002C3C77">
                    <w:rPr>
                      <w:rFonts w:ascii="Arial" w:hAnsi="Arial" w:cs="Arial"/>
                      <w:u w:val="single"/>
                    </w:rPr>
                    <w:t>Quality Performance</w:t>
                  </w:r>
                </w:p>
                <w:p w14:paraId="1B06EEC7" w14:textId="77777777" w:rsidR="00616903" w:rsidRPr="002C3C77" w:rsidRDefault="00616903" w:rsidP="00616903">
                  <w:pPr>
                    <w:pStyle w:val="ListParagraph"/>
                    <w:numPr>
                      <w:ilvl w:val="0"/>
                      <w:numId w:val="48"/>
                    </w:numPr>
                    <w:spacing w:after="0" w:line="240" w:lineRule="auto"/>
                    <w:ind w:left="720"/>
                    <w:contextualSpacing w:val="0"/>
                    <w:rPr>
                      <w:rFonts w:ascii="Arial" w:hAnsi="Arial" w:cs="Arial"/>
                      <w:sz w:val="24"/>
                      <w:szCs w:val="24"/>
                    </w:rPr>
                  </w:pPr>
                  <w:r w:rsidRPr="002C3C77">
                    <w:rPr>
                      <w:rFonts w:ascii="Arial" w:hAnsi="Arial" w:cs="Arial"/>
                      <w:sz w:val="24"/>
                      <w:szCs w:val="24"/>
                    </w:rPr>
                    <w:t xml:space="preserve">Ensure that NHS Tayside complies on an ongoing basis with the requirements of the Office of the Traffic Commissioner – Scotland, Driver &amp; Vehicle Standards </w:t>
                  </w:r>
                  <w:proofErr w:type="gramStart"/>
                  <w:r w:rsidRPr="002C3C77">
                    <w:rPr>
                      <w:rFonts w:ascii="Arial" w:hAnsi="Arial" w:cs="Arial"/>
                      <w:sz w:val="24"/>
                      <w:szCs w:val="24"/>
                    </w:rPr>
                    <w:t>Agency</w:t>
                  </w:r>
                  <w:proofErr w:type="gramEnd"/>
                  <w:r w:rsidRPr="002C3C77">
                    <w:rPr>
                      <w:rFonts w:ascii="Arial" w:hAnsi="Arial" w:cs="Arial"/>
                      <w:sz w:val="24"/>
                      <w:szCs w:val="24"/>
                    </w:rPr>
                    <w:t xml:space="preserve"> and other relevant legislation.</w:t>
                  </w:r>
                </w:p>
                <w:p w14:paraId="74030E59" w14:textId="77777777" w:rsidR="00616903" w:rsidRPr="002C3C77" w:rsidRDefault="00616903" w:rsidP="00616903">
                  <w:pPr>
                    <w:pStyle w:val="ListParagraph"/>
                    <w:ind w:left="-76" w:firstLine="826"/>
                    <w:rPr>
                      <w:rFonts w:ascii="Arial" w:hAnsi="Arial"/>
                      <w:sz w:val="24"/>
                      <w:szCs w:val="24"/>
                    </w:rPr>
                  </w:pPr>
                </w:p>
                <w:p w14:paraId="344A662B" w14:textId="77777777" w:rsidR="00616903" w:rsidRPr="002C3C77" w:rsidRDefault="00616903" w:rsidP="00616903">
                  <w:pPr>
                    <w:pStyle w:val="ListParagraph"/>
                    <w:numPr>
                      <w:ilvl w:val="0"/>
                      <w:numId w:val="48"/>
                    </w:numPr>
                    <w:spacing w:after="0" w:line="240" w:lineRule="auto"/>
                    <w:ind w:left="720"/>
                    <w:contextualSpacing w:val="0"/>
                    <w:rPr>
                      <w:rFonts w:ascii="Arial" w:hAnsi="Arial"/>
                      <w:sz w:val="24"/>
                      <w:szCs w:val="24"/>
                    </w:rPr>
                  </w:pPr>
                  <w:r w:rsidRPr="002C3C77">
                    <w:rPr>
                      <w:rFonts w:ascii="Arial" w:hAnsi="Arial"/>
                      <w:sz w:val="24"/>
                      <w:szCs w:val="24"/>
                    </w:rPr>
                    <w:t xml:space="preserve">Ensure observation of Health &amp; Safety regulations and safe working practices in relation to fleet, </w:t>
                  </w:r>
                  <w:proofErr w:type="gramStart"/>
                  <w:r w:rsidRPr="002C3C77">
                    <w:rPr>
                      <w:rFonts w:ascii="Arial" w:hAnsi="Arial"/>
                      <w:sz w:val="24"/>
                      <w:szCs w:val="24"/>
                    </w:rPr>
                    <w:t>e.g.</w:t>
                  </w:r>
                  <w:proofErr w:type="gramEnd"/>
                  <w:r w:rsidRPr="002C3C77">
                    <w:rPr>
                      <w:rFonts w:ascii="Arial" w:hAnsi="Arial"/>
                      <w:sz w:val="24"/>
                      <w:szCs w:val="24"/>
                    </w:rPr>
                    <w:t xml:space="preserve"> COSHH, Dangerous Goods, Risk Assessments, Waste Management etc.  Liaise with the appointed Dangerous Goods Safety Advisers for NHS Tayside for audits and any resulting recommendations.</w:t>
                  </w:r>
                </w:p>
                <w:p w14:paraId="253E4096" w14:textId="77777777" w:rsidR="00616903" w:rsidRPr="002C3C77" w:rsidRDefault="00616903" w:rsidP="00616903">
                  <w:pPr>
                    <w:pStyle w:val="ListParagraph"/>
                    <w:ind w:left="-76" w:firstLine="826"/>
                    <w:rPr>
                      <w:rFonts w:ascii="Arial" w:hAnsi="Arial"/>
                      <w:sz w:val="24"/>
                      <w:szCs w:val="24"/>
                    </w:rPr>
                  </w:pPr>
                </w:p>
                <w:p w14:paraId="60408079" w14:textId="77777777" w:rsidR="00616903" w:rsidRPr="002C3C77" w:rsidRDefault="00616903" w:rsidP="00616903">
                  <w:pPr>
                    <w:pStyle w:val="ListParagraph"/>
                    <w:numPr>
                      <w:ilvl w:val="0"/>
                      <w:numId w:val="48"/>
                    </w:numPr>
                    <w:spacing w:after="0" w:line="240" w:lineRule="auto"/>
                    <w:ind w:left="720"/>
                    <w:contextualSpacing w:val="0"/>
                    <w:rPr>
                      <w:rFonts w:ascii="Arial" w:hAnsi="Arial"/>
                      <w:sz w:val="24"/>
                      <w:szCs w:val="24"/>
                    </w:rPr>
                  </w:pPr>
                  <w:r w:rsidRPr="002C3C77">
                    <w:rPr>
                      <w:rFonts w:ascii="Arial" w:hAnsi="Arial"/>
                      <w:sz w:val="24"/>
                      <w:szCs w:val="24"/>
                    </w:rPr>
                    <w:t xml:space="preserve">Ensure all data capture for local and national systems is consistent, accurate and is presented timeously to key stakeholders and supports analysis, </w:t>
                  </w:r>
                  <w:proofErr w:type="gramStart"/>
                  <w:r w:rsidRPr="002C3C77">
                    <w:rPr>
                      <w:rFonts w:ascii="Arial" w:hAnsi="Arial"/>
                      <w:sz w:val="24"/>
                      <w:szCs w:val="24"/>
                    </w:rPr>
                    <w:t>interpretation</w:t>
                  </w:r>
                  <w:proofErr w:type="gramEnd"/>
                  <w:r w:rsidRPr="002C3C77">
                    <w:rPr>
                      <w:rFonts w:ascii="Arial" w:hAnsi="Arial"/>
                      <w:sz w:val="24"/>
                      <w:szCs w:val="24"/>
                    </w:rPr>
                    <w:t xml:space="preserve"> and comparison of data.  </w:t>
                  </w:r>
                </w:p>
                <w:p w14:paraId="258D94D3" w14:textId="77777777" w:rsidR="00616903" w:rsidRPr="002C3C77" w:rsidRDefault="00616903" w:rsidP="00616903">
                  <w:pPr>
                    <w:pStyle w:val="BodyTextIndent"/>
                    <w:ind w:left="1110"/>
                    <w:rPr>
                      <w:rFonts w:ascii="Arial" w:hAnsi="Arial" w:cs="Arial"/>
                    </w:rPr>
                  </w:pPr>
                </w:p>
                <w:p w14:paraId="43932796" w14:textId="77777777" w:rsidR="00616903" w:rsidRPr="002C3C77" w:rsidRDefault="00616903" w:rsidP="00616903">
                  <w:pPr>
                    <w:ind w:left="360"/>
                    <w:rPr>
                      <w:rFonts w:ascii="Arial" w:hAnsi="Arial" w:cs="Arial"/>
                      <w:b/>
                      <w:u w:val="single"/>
                    </w:rPr>
                  </w:pPr>
                  <w:r w:rsidRPr="002C3C77">
                    <w:rPr>
                      <w:rFonts w:ascii="Arial" w:hAnsi="Arial" w:cs="Arial"/>
                      <w:b/>
                      <w:u w:val="single"/>
                    </w:rPr>
                    <w:t>Induction Standards and Code of Conduct</w:t>
                  </w:r>
                </w:p>
                <w:p w14:paraId="7F628386" w14:textId="77777777" w:rsidR="00616903" w:rsidRPr="002C3C77" w:rsidRDefault="00616903" w:rsidP="00616903">
                  <w:pPr>
                    <w:ind w:left="360"/>
                    <w:rPr>
                      <w:rFonts w:ascii="Arial" w:hAnsi="Arial" w:cs="Arial"/>
                      <w:u w:val="single"/>
                    </w:rPr>
                  </w:pPr>
                </w:p>
                <w:p w14:paraId="015CAA50" w14:textId="77777777" w:rsidR="00616903" w:rsidRPr="002C3C77" w:rsidRDefault="00616903" w:rsidP="00616903">
                  <w:pPr>
                    <w:pStyle w:val="BodyTextIndent"/>
                    <w:ind w:left="360"/>
                    <w:rPr>
                      <w:rFonts w:ascii="Arial" w:hAnsi="Arial" w:cs="Arial"/>
                    </w:rPr>
                  </w:pPr>
                  <w:r w:rsidRPr="002C3C77">
                    <w:rPr>
                      <w:rFonts w:ascii="Arial" w:hAnsi="Arial" w:cs="Arial"/>
                    </w:rPr>
                    <w:t>Your performance must comply with the national mandatory Induction Standards for Healthcare Support Workers in Scotland 2009, and with the Code of Conduct for Healthcare Support Workers.</w:t>
                  </w:r>
                </w:p>
                <w:p w14:paraId="5AFE71A3" w14:textId="77777777" w:rsidR="00616903" w:rsidRPr="002C3C77" w:rsidRDefault="00616903" w:rsidP="00616903">
                  <w:pPr>
                    <w:pStyle w:val="BodyTextIndent"/>
                    <w:ind w:left="1470"/>
                    <w:rPr>
                      <w:rFonts w:ascii="Arial" w:hAnsi="Arial" w:cs="Arial"/>
                    </w:rPr>
                  </w:pPr>
                </w:p>
                <w:p w14:paraId="6E5A6B5B" w14:textId="77777777" w:rsidR="00616903" w:rsidRPr="002C3C77" w:rsidRDefault="00616903" w:rsidP="00616903">
                  <w:pPr>
                    <w:pStyle w:val="BodyTextIndent"/>
                    <w:ind w:left="360"/>
                    <w:rPr>
                      <w:rFonts w:ascii="Arial" w:hAnsi="Arial" w:cs="Arial"/>
                    </w:rPr>
                  </w:pPr>
                  <w:r w:rsidRPr="002C3C77">
                    <w:rPr>
                      <w:rFonts w:ascii="Arial" w:hAnsi="Arial" w:cs="Arial"/>
                    </w:rPr>
                    <w:t xml:space="preserve">To support NHS Tayside’s values of quality, teamwork, care and compassion, dignity and respect, and openness, </w:t>
                  </w:r>
                  <w:proofErr w:type="gramStart"/>
                  <w:r w:rsidRPr="002C3C77">
                    <w:rPr>
                      <w:rFonts w:ascii="Arial" w:hAnsi="Arial" w:cs="Arial"/>
                    </w:rPr>
                    <w:t>honesty</w:t>
                  </w:r>
                  <w:proofErr w:type="gramEnd"/>
                  <w:r w:rsidRPr="002C3C77">
                    <w:rPr>
                      <w:rFonts w:ascii="Arial" w:hAnsi="Arial" w:cs="Arial"/>
                    </w:rPr>
                    <w:t xml:space="preserve"> and responsibility through the application of appropriate behaviours and attitudes.</w:t>
                  </w:r>
                </w:p>
                <w:p w14:paraId="1DD57201" w14:textId="77777777" w:rsidR="00616903" w:rsidRPr="009D4644" w:rsidRDefault="00616903" w:rsidP="00616903">
                  <w:pPr>
                    <w:pStyle w:val="Heading3"/>
                    <w:ind w:right="72"/>
                  </w:pPr>
                </w:p>
              </w:tc>
            </w:tr>
          </w:tbl>
          <w:p w14:paraId="34A6A8AD" w14:textId="77777777" w:rsidR="004414DF" w:rsidRPr="009D4644" w:rsidRDefault="004414DF" w:rsidP="005003EE">
            <w:pPr>
              <w:pStyle w:val="Heading3"/>
              <w:spacing w:before="120"/>
            </w:pPr>
          </w:p>
        </w:tc>
      </w:tr>
    </w:tbl>
    <w:p w14:paraId="4322EC99" w14:textId="77777777" w:rsidR="004414DF" w:rsidRPr="009D4644" w:rsidRDefault="004414DF">
      <w:pPr>
        <w:rPr>
          <w:rFonts w:ascii="Arial" w:hAnsi="Arial" w:cs="Arial"/>
        </w:rPr>
      </w:pPr>
    </w:p>
    <w:p w14:paraId="07546A5F" w14:textId="77777777" w:rsidR="00F85AF0" w:rsidRPr="009D4644"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1ADF8107" w14:textId="77777777">
        <w:tc>
          <w:tcPr>
            <w:tcW w:w="10440" w:type="dxa"/>
            <w:tcBorders>
              <w:top w:val="single" w:sz="4" w:space="0" w:color="auto"/>
              <w:left w:val="single" w:sz="4" w:space="0" w:color="auto"/>
              <w:bottom w:val="single" w:sz="4" w:space="0" w:color="auto"/>
              <w:right w:val="single" w:sz="4" w:space="0" w:color="auto"/>
            </w:tcBorders>
          </w:tcPr>
          <w:p w14:paraId="4C8163D3" w14:textId="77777777" w:rsidR="00F85AF0" w:rsidRPr="009D4644" w:rsidRDefault="00F85AF0">
            <w:pPr>
              <w:pStyle w:val="Heading3"/>
              <w:spacing w:before="120" w:after="120"/>
            </w:pPr>
            <w:r w:rsidRPr="009D4644">
              <w:t>7a. EQUIPMENT AND MACHINERY</w:t>
            </w:r>
          </w:p>
        </w:tc>
      </w:tr>
      <w:tr w:rsidR="00F85AF0" w:rsidRPr="009D4644" w14:paraId="3C402882" w14:textId="77777777">
        <w:tc>
          <w:tcPr>
            <w:tcW w:w="10440" w:type="dxa"/>
            <w:tcBorders>
              <w:top w:val="single" w:sz="4" w:space="0" w:color="auto"/>
              <w:left w:val="single" w:sz="4" w:space="0" w:color="auto"/>
              <w:bottom w:val="single" w:sz="4" w:space="0" w:color="auto"/>
              <w:right w:val="single" w:sz="4" w:space="0" w:color="auto"/>
            </w:tcBorders>
          </w:tcPr>
          <w:p w14:paraId="6E112BB9" w14:textId="1B9CE20D" w:rsidR="002C3C77" w:rsidRDefault="002C3C77" w:rsidP="002C3C77">
            <w:pPr>
              <w:pStyle w:val="Style1"/>
              <w:kinsoku w:val="0"/>
              <w:autoSpaceDE/>
              <w:autoSpaceDN/>
              <w:adjustRightInd/>
              <w:spacing w:after="216"/>
              <w:rPr>
                <w:rStyle w:val="CharacterStyle1"/>
                <w:rFonts w:ascii="Arial" w:hAnsi="Arial" w:cs="Arial"/>
                <w:spacing w:val="-12"/>
                <w:sz w:val="24"/>
                <w:szCs w:val="24"/>
              </w:rPr>
            </w:pPr>
            <w:r w:rsidRPr="002C3C77">
              <w:rPr>
                <w:rStyle w:val="CharacterStyle1"/>
                <w:rFonts w:ascii="Arial" w:hAnsi="Arial" w:cs="Arial"/>
                <w:spacing w:val="-3"/>
                <w:sz w:val="24"/>
                <w:szCs w:val="24"/>
              </w:rPr>
              <w:t xml:space="preserve">Personal Computer, laptop computer and smart phone with software packages including </w:t>
            </w:r>
            <w:r w:rsidRPr="002C3C77">
              <w:rPr>
                <w:rStyle w:val="CharacterStyle1"/>
                <w:rFonts w:ascii="Arial" w:hAnsi="Arial" w:cs="Arial"/>
                <w:spacing w:val="-9"/>
                <w:sz w:val="24"/>
                <w:szCs w:val="24"/>
              </w:rPr>
              <w:t xml:space="preserve">Word, </w:t>
            </w:r>
            <w:proofErr w:type="gramStart"/>
            <w:r w:rsidRPr="002C3C77">
              <w:rPr>
                <w:rStyle w:val="CharacterStyle1"/>
                <w:rFonts w:ascii="Arial" w:hAnsi="Arial" w:cs="Arial"/>
                <w:spacing w:val="-9"/>
                <w:sz w:val="24"/>
                <w:szCs w:val="24"/>
              </w:rPr>
              <w:t>Excel</w:t>
            </w:r>
            <w:proofErr w:type="gramEnd"/>
            <w:r w:rsidRPr="002C3C77">
              <w:rPr>
                <w:rStyle w:val="CharacterStyle1"/>
                <w:rFonts w:ascii="Arial" w:hAnsi="Arial" w:cs="Arial"/>
                <w:spacing w:val="-9"/>
                <w:sz w:val="24"/>
                <w:szCs w:val="24"/>
              </w:rPr>
              <w:t xml:space="preserve"> and PowerPoint, to produce reports, spreadsheets for statistical returns and hold </w:t>
            </w:r>
            <w:r w:rsidRPr="002C3C77">
              <w:rPr>
                <w:rStyle w:val="CharacterStyle1"/>
                <w:rFonts w:ascii="Arial" w:hAnsi="Arial" w:cs="Arial"/>
                <w:spacing w:val="-12"/>
                <w:sz w:val="24"/>
                <w:szCs w:val="24"/>
              </w:rPr>
              <w:t>information on database.</w:t>
            </w:r>
          </w:p>
          <w:p w14:paraId="20E8214B" w14:textId="77777777" w:rsidR="002C3C77" w:rsidRPr="002C3C77" w:rsidRDefault="002C3C77" w:rsidP="002C3C77">
            <w:pPr>
              <w:pStyle w:val="Style1"/>
              <w:kinsoku w:val="0"/>
              <w:autoSpaceDE/>
              <w:autoSpaceDN/>
              <w:adjustRightInd/>
              <w:spacing w:after="216"/>
              <w:jc w:val="both"/>
              <w:rPr>
                <w:rFonts w:ascii="Arial" w:hAnsi="Arial" w:cs="Arial"/>
                <w:sz w:val="24"/>
                <w:szCs w:val="24"/>
              </w:rPr>
            </w:pPr>
            <w:r w:rsidRPr="002C3C77">
              <w:rPr>
                <w:rFonts w:ascii="Arial" w:hAnsi="Arial" w:cs="Arial"/>
                <w:sz w:val="24"/>
                <w:szCs w:val="24"/>
              </w:rPr>
              <w:t>The post holder will be required to drive a variety of fleet vehicles of different specifications.  This will mostly be moving cars (including electric models) between NHS Tayside sites or delivery to /collection from vehicle repair contractors.</w:t>
            </w:r>
          </w:p>
          <w:p w14:paraId="31ABA510" w14:textId="45D1D7E2" w:rsidR="002C3C77" w:rsidRPr="00E93B8D" w:rsidRDefault="002C3C77" w:rsidP="00E93B8D">
            <w:pPr>
              <w:pStyle w:val="Style1"/>
              <w:kinsoku w:val="0"/>
              <w:autoSpaceDE/>
              <w:autoSpaceDN/>
              <w:adjustRightInd/>
              <w:spacing w:after="216"/>
              <w:jc w:val="both"/>
              <w:rPr>
                <w:rStyle w:val="CharacterStyle1"/>
                <w:rFonts w:ascii="Arial" w:hAnsi="Arial" w:cs="Arial"/>
                <w:sz w:val="24"/>
                <w:szCs w:val="24"/>
              </w:rPr>
            </w:pPr>
            <w:r w:rsidRPr="002C3C77">
              <w:rPr>
                <w:rFonts w:ascii="Arial" w:hAnsi="Arial" w:cs="Arial"/>
                <w:sz w:val="24"/>
                <w:szCs w:val="24"/>
              </w:rPr>
              <w:t>For electric vehicles, there is a requirement to use the associated charging points to ensure the vehicles have sufficient charge to undertake journeys.</w:t>
            </w:r>
          </w:p>
          <w:p w14:paraId="55F1E738" w14:textId="25147A6C" w:rsidR="00F85AF0" w:rsidRPr="002C3C77" w:rsidRDefault="00F85AF0">
            <w:pPr>
              <w:spacing w:before="120"/>
              <w:ind w:right="-274"/>
              <w:jc w:val="both"/>
              <w:rPr>
                <w:rFonts w:ascii="Arial" w:hAnsi="Arial" w:cs="Arial"/>
              </w:rPr>
            </w:pPr>
          </w:p>
        </w:tc>
      </w:tr>
      <w:tr w:rsidR="00F85AF0" w:rsidRPr="009D4644" w14:paraId="4733DCC3" w14:textId="77777777">
        <w:tc>
          <w:tcPr>
            <w:tcW w:w="10440" w:type="dxa"/>
            <w:tcBorders>
              <w:top w:val="single" w:sz="4" w:space="0" w:color="auto"/>
              <w:left w:val="single" w:sz="4" w:space="0" w:color="auto"/>
              <w:bottom w:val="single" w:sz="4" w:space="0" w:color="auto"/>
              <w:right w:val="single" w:sz="4" w:space="0" w:color="auto"/>
            </w:tcBorders>
          </w:tcPr>
          <w:p w14:paraId="045EE2EA" w14:textId="77777777" w:rsidR="00F85AF0" w:rsidRPr="009D4644" w:rsidRDefault="00F85AF0">
            <w:pPr>
              <w:spacing w:before="120" w:after="120"/>
              <w:ind w:right="72"/>
              <w:jc w:val="both"/>
              <w:rPr>
                <w:rFonts w:ascii="Arial" w:hAnsi="Arial" w:cs="Arial"/>
                <w:b/>
                <w:bCs/>
              </w:rPr>
            </w:pPr>
            <w:r w:rsidRPr="009D4644">
              <w:rPr>
                <w:rFonts w:ascii="Arial" w:hAnsi="Arial" w:cs="Arial"/>
                <w:b/>
                <w:bCs/>
              </w:rPr>
              <w:t>7b.  SYSTEMS</w:t>
            </w:r>
          </w:p>
        </w:tc>
      </w:tr>
      <w:tr w:rsidR="00F85AF0" w:rsidRPr="009D4644" w14:paraId="2625AB0F" w14:textId="77777777">
        <w:tc>
          <w:tcPr>
            <w:tcW w:w="10440" w:type="dxa"/>
            <w:tcBorders>
              <w:top w:val="single" w:sz="4" w:space="0" w:color="auto"/>
              <w:left w:val="single" w:sz="4" w:space="0" w:color="auto"/>
              <w:bottom w:val="single" w:sz="4" w:space="0" w:color="auto"/>
              <w:right w:val="single" w:sz="4" w:space="0" w:color="auto"/>
            </w:tcBorders>
          </w:tcPr>
          <w:p w14:paraId="78931FED" w14:textId="77777777" w:rsidR="006B2536" w:rsidRDefault="006B2536" w:rsidP="006B2536">
            <w:pPr>
              <w:pStyle w:val="Style1"/>
              <w:kinsoku w:val="0"/>
              <w:autoSpaceDE/>
              <w:autoSpaceDN/>
              <w:adjustRightInd/>
              <w:spacing w:after="216"/>
              <w:jc w:val="both"/>
              <w:rPr>
                <w:rStyle w:val="CharacterStyle1"/>
                <w:rFonts w:ascii="Arial" w:hAnsi="Arial" w:cs="Arial"/>
                <w:spacing w:val="-5"/>
                <w:sz w:val="24"/>
                <w:szCs w:val="24"/>
              </w:rPr>
            </w:pPr>
            <w:r w:rsidRPr="006B2536">
              <w:rPr>
                <w:rStyle w:val="CharacterStyle1"/>
                <w:rFonts w:ascii="Arial" w:hAnsi="Arial" w:cs="Arial"/>
                <w:spacing w:val="-9"/>
                <w:sz w:val="24"/>
                <w:szCs w:val="24"/>
              </w:rPr>
              <w:t xml:space="preserve">The post holder is required to operate and use the following IT/software systems, routinely and on a </w:t>
            </w:r>
            <w:r w:rsidRPr="006B2536">
              <w:rPr>
                <w:rStyle w:val="CharacterStyle1"/>
                <w:rFonts w:ascii="Arial" w:hAnsi="Arial" w:cs="Arial"/>
                <w:spacing w:val="-5"/>
                <w:sz w:val="24"/>
                <w:szCs w:val="24"/>
              </w:rPr>
              <w:t>frequent, daily basis:</w:t>
            </w:r>
          </w:p>
          <w:p w14:paraId="7AD82B6E" w14:textId="21D97364" w:rsidR="006B2536" w:rsidRDefault="006B2536" w:rsidP="006B2536">
            <w:pPr>
              <w:pStyle w:val="Style1"/>
              <w:kinsoku w:val="0"/>
              <w:autoSpaceDE/>
              <w:autoSpaceDN/>
              <w:adjustRightInd/>
              <w:spacing w:after="216"/>
              <w:rPr>
                <w:rStyle w:val="CharacterStyle1"/>
                <w:rFonts w:ascii="Arial" w:hAnsi="Arial" w:cs="Arial"/>
                <w:spacing w:val="-12"/>
                <w:sz w:val="24"/>
                <w:szCs w:val="24"/>
              </w:rPr>
            </w:pPr>
            <w:r>
              <w:rPr>
                <w:rStyle w:val="CharacterStyle1"/>
                <w:rFonts w:ascii="Arial" w:hAnsi="Arial" w:cs="Arial"/>
                <w:spacing w:val="-3"/>
                <w:sz w:val="24"/>
                <w:szCs w:val="24"/>
              </w:rPr>
              <w:t>S</w:t>
            </w:r>
            <w:r w:rsidRPr="002C3C77">
              <w:rPr>
                <w:rStyle w:val="CharacterStyle1"/>
                <w:rFonts w:ascii="Arial" w:hAnsi="Arial" w:cs="Arial"/>
                <w:spacing w:val="-3"/>
                <w:sz w:val="24"/>
                <w:szCs w:val="24"/>
              </w:rPr>
              <w:t xml:space="preserve">oftware packages including </w:t>
            </w:r>
            <w:r w:rsidRPr="002C3C77">
              <w:rPr>
                <w:rStyle w:val="CharacterStyle1"/>
                <w:rFonts w:ascii="Arial" w:hAnsi="Arial" w:cs="Arial"/>
                <w:spacing w:val="-9"/>
                <w:sz w:val="24"/>
                <w:szCs w:val="24"/>
              </w:rPr>
              <w:t xml:space="preserve">Word, </w:t>
            </w:r>
            <w:proofErr w:type="gramStart"/>
            <w:r w:rsidRPr="002C3C77">
              <w:rPr>
                <w:rStyle w:val="CharacterStyle1"/>
                <w:rFonts w:ascii="Arial" w:hAnsi="Arial" w:cs="Arial"/>
                <w:spacing w:val="-9"/>
                <w:sz w:val="24"/>
                <w:szCs w:val="24"/>
              </w:rPr>
              <w:t>Excel</w:t>
            </w:r>
            <w:proofErr w:type="gramEnd"/>
            <w:r w:rsidRPr="002C3C77">
              <w:rPr>
                <w:rStyle w:val="CharacterStyle1"/>
                <w:rFonts w:ascii="Arial" w:hAnsi="Arial" w:cs="Arial"/>
                <w:spacing w:val="-9"/>
                <w:sz w:val="24"/>
                <w:szCs w:val="24"/>
              </w:rPr>
              <w:t xml:space="preserve"> and PowerPoint, to produce reports, spreadsheets for statistical returns and hold </w:t>
            </w:r>
            <w:r w:rsidRPr="002C3C77">
              <w:rPr>
                <w:rStyle w:val="CharacterStyle1"/>
                <w:rFonts w:ascii="Arial" w:hAnsi="Arial" w:cs="Arial"/>
                <w:spacing w:val="-12"/>
                <w:sz w:val="24"/>
                <w:szCs w:val="24"/>
              </w:rPr>
              <w:t>information on database.</w:t>
            </w:r>
          </w:p>
          <w:p w14:paraId="0964A74A" w14:textId="77777777" w:rsidR="006B2536" w:rsidRPr="006B2536" w:rsidRDefault="006B2536" w:rsidP="006B2536">
            <w:pPr>
              <w:pStyle w:val="Style1"/>
              <w:kinsoku w:val="0"/>
              <w:autoSpaceDE/>
              <w:autoSpaceDN/>
              <w:adjustRightInd/>
              <w:spacing w:after="216"/>
              <w:jc w:val="both"/>
              <w:rPr>
                <w:rStyle w:val="CharacterStyle1"/>
                <w:rFonts w:ascii="Arial" w:hAnsi="Arial" w:cs="Arial"/>
                <w:spacing w:val="-12"/>
                <w:sz w:val="24"/>
                <w:szCs w:val="24"/>
              </w:rPr>
            </w:pPr>
            <w:r w:rsidRPr="006B2536">
              <w:rPr>
                <w:rStyle w:val="CharacterStyle1"/>
                <w:rFonts w:ascii="Arial" w:hAnsi="Arial" w:cs="Arial"/>
                <w:spacing w:val="-12"/>
                <w:sz w:val="24"/>
                <w:szCs w:val="24"/>
              </w:rPr>
              <w:t>Internal NHS systems (</w:t>
            </w:r>
            <w:proofErr w:type="gramStart"/>
            <w:r w:rsidRPr="006B2536">
              <w:rPr>
                <w:rStyle w:val="CharacterStyle1"/>
                <w:rFonts w:ascii="Arial" w:hAnsi="Arial" w:cs="Arial"/>
                <w:spacing w:val="-12"/>
                <w:sz w:val="24"/>
                <w:szCs w:val="24"/>
              </w:rPr>
              <w:t>e.g.</w:t>
            </w:r>
            <w:proofErr w:type="gramEnd"/>
            <w:r w:rsidRPr="006B2536">
              <w:rPr>
                <w:rStyle w:val="CharacterStyle1"/>
                <w:rFonts w:ascii="Arial" w:hAnsi="Arial" w:cs="Arial"/>
                <w:spacing w:val="-12"/>
                <w:sz w:val="24"/>
                <w:szCs w:val="24"/>
              </w:rPr>
              <w:t xml:space="preserve"> </w:t>
            </w:r>
            <w:proofErr w:type="spellStart"/>
            <w:r w:rsidRPr="006B2536">
              <w:rPr>
                <w:rStyle w:val="CharacterStyle1"/>
                <w:rFonts w:ascii="Arial" w:hAnsi="Arial" w:cs="Arial"/>
                <w:spacing w:val="-12"/>
                <w:sz w:val="24"/>
                <w:szCs w:val="24"/>
              </w:rPr>
              <w:t>eExpenses</w:t>
            </w:r>
            <w:proofErr w:type="spellEnd"/>
            <w:r w:rsidRPr="006B2536">
              <w:rPr>
                <w:rStyle w:val="CharacterStyle1"/>
                <w:rFonts w:ascii="Arial" w:hAnsi="Arial" w:cs="Arial"/>
                <w:spacing w:val="-12"/>
                <w:sz w:val="24"/>
                <w:szCs w:val="24"/>
              </w:rPr>
              <w:t xml:space="preserve">, </w:t>
            </w:r>
            <w:proofErr w:type="spellStart"/>
            <w:r w:rsidRPr="006B2536">
              <w:rPr>
                <w:rStyle w:val="CharacterStyle1"/>
                <w:rFonts w:ascii="Arial" w:hAnsi="Arial" w:cs="Arial"/>
                <w:spacing w:val="-12"/>
                <w:sz w:val="24"/>
                <w:szCs w:val="24"/>
              </w:rPr>
              <w:t>NHSMail</w:t>
            </w:r>
            <w:proofErr w:type="spellEnd"/>
            <w:r w:rsidRPr="006B2536">
              <w:rPr>
                <w:rStyle w:val="CharacterStyle1"/>
                <w:rFonts w:ascii="Arial" w:hAnsi="Arial" w:cs="Arial"/>
                <w:spacing w:val="-12"/>
                <w:sz w:val="24"/>
                <w:szCs w:val="24"/>
              </w:rPr>
              <w:t>, DATIX, PECOS, TURAS)</w:t>
            </w:r>
          </w:p>
          <w:p w14:paraId="5DB02422" w14:textId="77777777" w:rsidR="00B719CA" w:rsidRDefault="006B2536" w:rsidP="006B2536">
            <w:pPr>
              <w:pStyle w:val="Style1"/>
              <w:kinsoku w:val="0"/>
              <w:autoSpaceDE/>
              <w:autoSpaceDN/>
              <w:adjustRightInd/>
              <w:spacing w:after="216"/>
              <w:jc w:val="both"/>
              <w:rPr>
                <w:rFonts w:ascii="Arial" w:hAnsi="Arial" w:cs="Arial"/>
                <w:sz w:val="24"/>
                <w:szCs w:val="24"/>
              </w:rPr>
            </w:pPr>
            <w:r w:rsidRPr="006B2536">
              <w:rPr>
                <w:rStyle w:val="CharacterStyle1"/>
                <w:rFonts w:ascii="Arial" w:hAnsi="Arial" w:cs="Arial"/>
                <w:spacing w:val="-12"/>
                <w:sz w:val="24"/>
                <w:szCs w:val="24"/>
              </w:rPr>
              <w:t>National fleet-specific systems (</w:t>
            </w:r>
            <w:proofErr w:type="gramStart"/>
            <w:r w:rsidRPr="006B2536">
              <w:rPr>
                <w:rStyle w:val="CharacterStyle1"/>
                <w:rFonts w:ascii="Arial" w:hAnsi="Arial" w:cs="Arial"/>
                <w:spacing w:val="-12"/>
                <w:sz w:val="24"/>
                <w:szCs w:val="24"/>
              </w:rPr>
              <w:t>e.g.</w:t>
            </w:r>
            <w:proofErr w:type="gramEnd"/>
            <w:r w:rsidRPr="006B2536">
              <w:rPr>
                <w:rStyle w:val="CharacterStyle1"/>
                <w:rFonts w:ascii="Arial" w:hAnsi="Arial" w:cs="Arial"/>
                <w:spacing w:val="-12"/>
                <w:sz w:val="24"/>
                <w:szCs w:val="24"/>
              </w:rPr>
              <w:t xml:space="preserve"> </w:t>
            </w:r>
            <w:r w:rsidRPr="006B2536">
              <w:rPr>
                <w:sz w:val="24"/>
                <w:szCs w:val="24"/>
              </w:rPr>
              <w:t>Questar</w:t>
            </w:r>
            <w:r w:rsidRPr="006B2536">
              <w:rPr>
                <w:rFonts w:ascii="Arial" w:hAnsi="Arial" w:cs="Arial"/>
                <w:sz w:val="24"/>
                <w:szCs w:val="24"/>
              </w:rPr>
              <w:t xml:space="preserve"> and Tranman Fleet Management Systems, Motor Insurance Database, DVLA website, </w:t>
            </w:r>
            <w:proofErr w:type="spellStart"/>
            <w:r w:rsidRPr="006B2536">
              <w:rPr>
                <w:rFonts w:ascii="Arial" w:hAnsi="Arial" w:cs="Arial"/>
                <w:sz w:val="24"/>
                <w:szCs w:val="24"/>
              </w:rPr>
              <w:t>Optac</w:t>
            </w:r>
            <w:proofErr w:type="spellEnd"/>
            <w:r w:rsidRPr="006B2536">
              <w:rPr>
                <w:rFonts w:ascii="Arial" w:hAnsi="Arial" w:cs="Arial"/>
                <w:sz w:val="24"/>
                <w:szCs w:val="24"/>
              </w:rPr>
              <w:t xml:space="preserve"> 3</w:t>
            </w:r>
            <w:r>
              <w:rPr>
                <w:rFonts w:ascii="Arial" w:hAnsi="Arial" w:cs="Arial"/>
                <w:sz w:val="24"/>
                <w:szCs w:val="24"/>
              </w:rPr>
              <w:t xml:space="preserve"> [</w:t>
            </w:r>
            <w:r w:rsidRPr="006B2536">
              <w:rPr>
                <w:rFonts w:ascii="Arial" w:hAnsi="Arial" w:cs="Arial"/>
                <w:sz w:val="24"/>
                <w:szCs w:val="24"/>
              </w:rPr>
              <w:t>tachographs</w:t>
            </w:r>
            <w:r>
              <w:rPr>
                <w:rFonts w:ascii="Arial" w:hAnsi="Arial" w:cs="Arial"/>
                <w:sz w:val="24"/>
                <w:szCs w:val="24"/>
              </w:rPr>
              <w:t>]</w:t>
            </w:r>
            <w:r w:rsidRPr="006B2536">
              <w:rPr>
                <w:rFonts w:ascii="Arial" w:hAnsi="Arial" w:cs="Arial"/>
                <w:sz w:val="24"/>
                <w:szCs w:val="24"/>
              </w:rPr>
              <w:t>) – for local and national data reporting and analysis.</w:t>
            </w:r>
          </w:p>
          <w:p w14:paraId="12DDBB06" w14:textId="77777777" w:rsidR="006B2536" w:rsidRDefault="006B2536" w:rsidP="006B2536">
            <w:pPr>
              <w:pStyle w:val="Style1"/>
              <w:kinsoku w:val="0"/>
              <w:autoSpaceDE/>
              <w:autoSpaceDN/>
              <w:adjustRightInd/>
              <w:spacing w:after="216"/>
              <w:jc w:val="both"/>
            </w:pPr>
          </w:p>
          <w:p w14:paraId="5F5C964A" w14:textId="77777777" w:rsidR="006B2536" w:rsidRPr="002E5BAF" w:rsidRDefault="006B2536" w:rsidP="006B2536">
            <w:pPr>
              <w:rPr>
                <w:rFonts w:ascii="Arial" w:hAnsi="Arial" w:cs="Arial"/>
                <w:b/>
                <w:bCs/>
                <w:kern w:val="1"/>
              </w:rPr>
            </w:pPr>
            <w:r w:rsidRPr="002E5BAF">
              <w:rPr>
                <w:rFonts w:ascii="Arial" w:hAnsi="Arial" w:cs="Arial"/>
                <w:b/>
                <w:bCs/>
                <w:kern w:val="1"/>
              </w:rPr>
              <w:t>RESPONSIBILITY FOR RECORDS MANAGEMENT</w:t>
            </w:r>
          </w:p>
          <w:p w14:paraId="7DFE8F2A" w14:textId="77777777" w:rsidR="006B2536" w:rsidRPr="002E5BAF" w:rsidRDefault="006B2536" w:rsidP="006B2536">
            <w:pPr>
              <w:rPr>
                <w:rFonts w:ascii="Arial" w:hAnsi="Arial" w:cs="Arial"/>
                <w:kern w:val="1"/>
              </w:rPr>
            </w:pPr>
            <w:r w:rsidRPr="002E5BAF">
              <w:rPr>
                <w:rFonts w:ascii="Arial" w:hAnsi="Arial" w:cs="Arial"/>
                <w:kern w:val="1"/>
              </w:rPr>
              <w:t> </w:t>
            </w:r>
          </w:p>
          <w:p w14:paraId="3C8F344D" w14:textId="73258204" w:rsidR="006B2536" w:rsidRDefault="006B2536" w:rsidP="006B2536">
            <w:pPr>
              <w:rPr>
                <w:rFonts w:ascii="Arial" w:hAnsi="Arial" w:cs="Arial"/>
                <w:kern w:val="1"/>
              </w:rPr>
            </w:pPr>
            <w:r w:rsidRPr="002E5BAF">
              <w:rPr>
                <w:rFonts w:ascii="Arial" w:hAnsi="Arial" w:cs="Arial"/>
                <w:kern w:val="1"/>
              </w:rPr>
              <w:t xml:space="preserve">All records created </w:t>
            </w:r>
            <w:proofErr w:type="gramStart"/>
            <w:r w:rsidRPr="002E5BAF">
              <w:rPr>
                <w:rFonts w:ascii="Arial" w:hAnsi="Arial" w:cs="Arial"/>
                <w:kern w:val="1"/>
              </w:rPr>
              <w:t>in the course of</w:t>
            </w:r>
            <w:proofErr w:type="gramEnd"/>
            <w:r w:rsidRPr="002E5BAF">
              <w:rPr>
                <w:rFonts w:ascii="Arial" w:hAnsi="Arial" w:cs="Arial"/>
                <w:kern w:val="1"/>
              </w:rPr>
              <w:t xml:space="preserve"> the business of NHS Tayside are corporate records and are public records under the terms of the Public Records (Scotland) Act </w:t>
            </w:r>
            <w:r w:rsidR="00D31088">
              <w:rPr>
                <w:rFonts w:ascii="Arial" w:hAnsi="Arial" w:cs="Arial"/>
                <w:kern w:val="1"/>
              </w:rPr>
              <w:t>2010</w:t>
            </w:r>
            <w:r w:rsidRPr="002E5BAF">
              <w:rPr>
                <w:rFonts w:ascii="Arial" w:hAnsi="Arial" w:cs="Arial"/>
                <w:kern w:val="1"/>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E71285A" w14:textId="171E0CC2" w:rsidR="00616903" w:rsidRPr="006B2536" w:rsidRDefault="00616903" w:rsidP="006B2536">
            <w:pPr>
              <w:rPr>
                <w:rFonts w:ascii="Arial" w:hAnsi="Arial" w:cs="Arial"/>
                <w:kern w:val="1"/>
              </w:rPr>
            </w:pPr>
          </w:p>
        </w:tc>
      </w:tr>
    </w:tbl>
    <w:p w14:paraId="0E20384B" w14:textId="77777777" w:rsidR="00F85AF0" w:rsidRDefault="00F85AF0">
      <w:pPr>
        <w:rPr>
          <w:rFonts w:ascii="Arial" w:hAnsi="Arial" w:cs="Arial"/>
        </w:rPr>
      </w:pPr>
    </w:p>
    <w:p w14:paraId="6B3F4488" w14:textId="77777777" w:rsidR="00A16E32" w:rsidRDefault="00A16E32">
      <w:pPr>
        <w:rPr>
          <w:rFonts w:ascii="Arial" w:hAnsi="Arial" w:cs="Arial"/>
        </w:rPr>
      </w:pPr>
    </w:p>
    <w:p w14:paraId="0C54E3D8" w14:textId="77777777" w:rsidR="00A16E32" w:rsidRDefault="00A16E32">
      <w:pPr>
        <w:rPr>
          <w:rFonts w:ascii="Arial" w:hAnsi="Arial" w:cs="Arial"/>
        </w:rPr>
      </w:pPr>
    </w:p>
    <w:p w14:paraId="63E5EB7A" w14:textId="77777777" w:rsidR="00A16E32" w:rsidRDefault="00A16E32">
      <w:pPr>
        <w:rPr>
          <w:rFonts w:ascii="Arial" w:hAnsi="Arial" w:cs="Arial"/>
        </w:rPr>
      </w:pPr>
    </w:p>
    <w:p w14:paraId="1CE7D4B7" w14:textId="77777777" w:rsidR="00A16E32" w:rsidRDefault="00A16E32">
      <w:pPr>
        <w:rPr>
          <w:rFonts w:ascii="Arial" w:hAnsi="Arial" w:cs="Arial"/>
        </w:rPr>
      </w:pPr>
    </w:p>
    <w:p w14:paraId="77660BF1" w14:textId="77777777" w:rsidR="00A16E32" w:rsidRDefault="00A16E32">
      <w:pPr>
        <w:rPr>
          <w:rFonts w:ascii="Arial" w:hAnsi="Arial" w:cs="Arial"/>
        </w:rPr>
      </w:pPr>
    </w:p>
    <w:p w14:paraId="10A9A892" w14:textId="77777777" w:rsidR="00A16E32" w:rsidRDefault="00A16E32">
      <w:pPr>
        <w:rPr>
          <w:rFonts w:ascii="Arial" w:hAnsi="Arial" w:cs="Arial"/>
        </w:rPr>
      </w:pPr>
    </w:p>
    <w:p w14:paraId="47721F4A" w14:textId="77777777" w:rsidR="00A16E32" w:rsidRPr="009D4644" w:rsidRDefault="00A16E32">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27E560FA" w14:textId="77777777">
        <w:tc>
          <w:tcPr>
            <w:tcW w:w="10440" w:type="dxa"/>
            <w:tcBorders>
              <w:top w:val="single" w:sz="4" w:space="0" w:color="auto"/>
              <w:left w:val="single" w:sz="4" w:space="0" w:color="auto"/>
              <w:bottom w:val="single" w:sz="4" w:space="0" w:color="auto"/>
              <w:right w:val="single" w:sz="4" w:space="0" w:color="auto"/>
            </w:tcBorders>
          </w:tcPr>
          <w:p w14:paraId="051C408F" w14:textId="77777777" w:rsidR="00F85AF0" w:rsidRPr="009D4644" w:rsidRDefault="00F85AF0">
            <w:pPr>
              <w:pStyle w:val="Heading3"/>
              <w:spacing w:before="120" w:after="120"/>
            </w:pPr>
            <w:r w:rsidRPr="009D4644">
              <w:lastRenderedPageBreak/>
              <w:t>8. ASSIGNMENT AND REVIEW OF WORK</w:t>
            </w:r>
          </w:p>
        </w:tc>
      </w:tr>
      <w:tr w:rsidR="00F85AF0" w:rsidRPr="009D4644" w14:paraId="51F3C0E2" w14:textId="77777777">
        <w:tc>
          <w:tcPr>
            <w:tcW w:w="10440" w:type="dxa"/>
            <w:tcBorders>
              <w:top w:val="single" w:sz="4" w:space="0" w:color="auto"/>
              <w:left w:val="single" w:sz="4" w:space="0" w:color="auto"/>
              <w:bottom w:val="single" w:sz="4" w:space="0" w:color="auto"/>
              <w:right w:val="single" w:sz="4" w:space="0" w:color="auto"/>
            </w:tcBorders>
          </w:tcPr>
          <w:p w14:paraId="63CD169C" w14:textId="76A09B1C" w:rsidR="0015597C" w:rsidRDefault="0015597C" w:rsidP="0015597C">
            <w:pPr>
              <w:jc w:val="both"/>
              <w:rPr>
                <w:rFonts w:ascii="Arial" w:hAnsi="Arial" w:cs="Arial"/>
              </w:rPr>
            </w:pPr>
            <w:r w:rsidRPr="002E5BAF">
              <w:rPr>
                <w:rFonts w:ascii="Arial" w:hAnsi="Arial" w:cs="Arial"/>
              </w:rPr>
              <w:t>The post holder shall be responsible for the day-to-day</w:t>
            </w:r>
            <w:r>
              <w:rPr>
                <w:rFonts w:ascii="Arial" w:hAnsi="Arial" w:cs="Arial"/>
              </w:rPr>
              <w:t xml:space="preserve"> operational</w:t>
            </w:r>
            <w:r w:rsidRPr="002E5BAF">
              <w:rPr>
                <w:rFonts w:ascii="Arial" w:hAnsi="Arial" w:cs="Arial"/>
              </w:rPr>
              <w:t xml:space="preserve"> decisions with a high level of autonomy regarding the Fleet Maintenance operations and is free to act on these decisions. </w:t>
            </w:r>
            <w:r w:rsidR="004A0774">
              <w:rPr>
                <w:rFonts w:ascii="Arial" w:hAnsi="Arial" w:cs="Arial"/>
              </w:rPr>
              <w:t xml:space="preserve"> The post holder’s time is apportioned across the above duties as required in reflection of current and emerging issues.  </w:t>
            </w:r>
            <w:r w:rsidRPr="002E5BAF">
              <w:rPr>
                <w:rFonts w:ascii="Arial" w:hAnsi="Arial" w:cs="Arial"/>
              </w:rPr>
              <w:t xml:space="preserve"> All decisions and solutions are governed by relevant regulations and Fleet Management Principles and S</w:t>
            </w:r>
            <w:r>
              <w:rPr>
                <w:rFonts w:ascii="Arial" w:hAnsi="Arial" w:cs="Arial"/>
              </w:rPr>
              <w:t>tanding Financial Instructions</w:t>
            </w:r>
            <w:r w:rsidRPr="002E5BAF">
              <w:rPr>
                <w:rFonts w:ascii="Arial" w:hAnsi="Arial" w:cs="Arial"/>
              </w:rPr>
              <w:t>.</w:t>
            </w:r>
          </w:p>
          <w:p w14:paraId="7126A778" w14:textId="5C674949" w:rsidR="00F85AF0" w:rsidRPr="009D4644" w:rsidRDefault="0015597C" w:rsidP="004A0774">
            <w:pPr>
              <w:spacing w:before="240"/>
              <w:jc w:val="both"/>
              <w:rPr>
                <w:rFonts w:ascii="Arial" w:hAnsi="Arial" w:cs="Arial"/>
              </w:rPr>
            </w:pPr>
            <w:r w:rsidRPr="002E5BAF">
              <w:rPr>
                <w:rFonts w:ascii="Arial" w:hAnsi="Arial" w:cs="Arial"/>
              </w:rPr>
              <w:t xml:space="preserve">The post holder shall be directly responsible to the </w:t>
            </w:r>
            <w:r>
              <w:rPr>
                <w:rFonts w:ascii="Arial" w:hAnsi="Arial" w:cs="Arial"/>
              </w:rPr>
              <w:t>Systems/Performance Manager (Soft Facilities), who will undertake review of performance in the post through the agreement of performance objectives and formal annual appraisal.  The Systems / Performance Manager will undertake more frequent informal reviews of current developments and progress on major issues on an ongoing basis.</w:t>
            </w:r>
          </w:p>
          <w:p w14:paraId="07869AF8" w14:textId="77777777" w:rsidR="00F85AF0" w:rsidRPr="009D4644" w:rsidRDefault="00F85AF0" w:rsidP="004A0774">
            <w:pPr>
              <w:ind w:right="72"/>
              <w:jc w:val="both"/>
              <w:rPr>
                <w:rFonts w:ascii="Arial" w:hAnsi="Arial" w:cs="Arial"/>
              </w:rPr>
            </w:pPr>
          </w:p>
        </w:tc>
      </w:tr>
    </w:tbl>
    <w:p w14:paraId="0F3B7F10"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5102F1B5" w14:textId="77777777">
        <w:tc>
          <w:tcPr>
            <w:tcW w:w="10440" w:type="dxa"/>
            <w:tcBorders>
              <w:top w:val="single" w:sz="4" w:space="0" w:color="auto"/>
              <w:left w:val="single" w:sz="4" w:space="0" w:color="auto"/>
              <w:bottom w:val="single" w:sz="4" w:space="0" w:color="auto"/>
              <w:right w:val="single" w:sz="4" w:space="0" w:color="auto"/>
            </w:tcBorders>
          </w:tcPr>
          <w:p w14:paraId="78863DEF"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9.  DECISIONS AND JUDGEMENTS</w:t>
            </w:r>
          </w:p>
        </w:tc>
      </w:tr>
      <w:tr w:rsidR="00F85AF0" w:rsidRPr="009D4644" w14:paraId="72011DAB" w14:textId="77777777">
        <w:tc>
          <w:tcPr>
            <w:tcW w:w="10440" w:type="dxa"/>
            <w:tcBorders>
              <w:top w:val="single" w:sz="4" w:space="0" w:color="auto"/>
              <w:left w:val="single" w:sz="4" w:space="0" w:color="auto"/>
              <w:bottom w:val="single" w:sz="4" w:space="0" w:color="auto"/>
              <w:right w:val="single" w:sz="4" w:space="0" w:color="auto"/>
            </w:tcBorders>
          </w:tcPr>
          <w:p w14:paraId="01731D83" w14:textId="636664EB" w:rsidR="00F85AF0" w:rsidRDefault="004A0774">
            <w:pPr>
              <w:jc w:val="both"/>
              <w:rPr>
                <w:rFonts w:ascii="Arial" w:hAnsi="Arial" w:cs="Arial"/>
              </w:rPr>
            </w:pPr>
            <w:r>
              <w:rPr>
                <w:rFonts w:ascii="Arial" w:hAnsi="Arial" w:cs="Arial"/>
              </w:rPr>
              <w:t>As above, t</w:t>
            </w:r>
            <w:r w:rsidRPr="002E5BAF">
              <w:rPr>
                <w:rFonts w:ascii="Arial" w:hAnsi="Arial" w:cs="Arial"/>
              </w:rPr>
              <w:t>he post holder shall be responsible for the day-to-day</w:t>
            </w:r>
            <w:r>
              <w:rPr>
                <w:rFonts w:ascii="Arial" w:hAnsi="Arial" w:cs="Arial"/>
              </w:rPr>
              <w:t xml:space="preserve"> operational</w:t>
            </w:r>
            <w:r w:rsidRPr="002E5BAF">
              <w:rPr>
                <w:rFonts w:ascii="Arial" w:hAnsi="Arial" w:cs="Arial"/>
              </w:rPr>
              <w:t xml:space="preserve"> decisions with a high level of autonomy regarding the Fleet Maintenance operations and is free to act on these decisions.  </w:t>
            </w:r>
          </w:p>
          <w:p w14:paraId="40FCC140" w14:textId="77777777" w:rsidR="004A0774" w:rsidRDefault="004A0774">
            <w:pPr>
              <w:jc w:val="both"/>
              <w:rPr>
                <w:rFonts w:ascii="Arial" w:hAnsi="Arial" w:cs="Arial"/>
              </w:rPr>
            </w:pPr>
          </w:p>
          <w:p w14:paraId="793E2BB9" w14:textId="77777777" w:rsidR="004A0774" w:rsidRDefault="004A0774" w:rsidP="004A0774">
            <w:pPr>
              <w:jc w:val="both"/>
              <w:rPr>
                <w:rFonts w:ascii="Arial" w:hAnsi="Arial" w:cs="Arial"/>
              </w:rPr>
            </w:pPr>
            <w:r>
              <w:rPr>
                <w:rFonts w:ascii="Arial" w:hAnsi="Arial" w:cs="Arial"/>
              </w:rPr>
              <w:t>The post holder is expected to function as a source of expertise and advice for staff and managers at all levels.</w:t>
            </w:r>
          </w:p>
          <w:p w14:paraId="665580E1" w14:textId="77777777" w:rsidR="004A0774" w:rsidRDefault="004A0774">
            <w:pPr>
              <w:jc w:val="both"/>
              <w:rPr>
                <w:rFonts w:ascii="Arial" w:hAnsi="Arial" w:cs="Arial"/>
              </w:rPr>
            </w:pPr>
          </w:p>
          <w:p w14:paraId="52DDBEE2" w14:textId="77777777" w:rsidR="004A0774" w:rsidRPr="002E5BAF" w:rsidRDefault="004A0774" w:rsidP="004A0774">
            <w:pPr>
              <w:jc w:val="both"/>
              <w:rPr>
                <w:rFonts w:ascii="Arial" w:hAnsi="Arial" w:cs="Arial"/>
              </w:rPr>
            </w:pPr>
            <w:r>
              <w:rPr>
                <w:rFonts w:ascii="Arial" w:hAnsi="Arial" w:cs="Arial"/>
              </w:rPr>
              <w:t>Development of strategic plans and business cases</w:t>
            </w:r>
            <w:r w:rsidRPr="002E5BAF">
              <w:rPr>
                <w:rFonts w:ascii="Arial" w:hAnsi="Arial" w:cs="Arial"/>
              </w:rPr>
              <w:t xml:space="preserve"> will be </w:t>
            </w:r>
            <w:r>
              <w:rPr>
                <w:rFonts w:ascii="Arial" w:hAnsi="Arial" w:cs="Arial"/>
              </w:rPr>
              <w:t>under</w:t>
            </w:r>
            <w:r w:rsidRPr="002E5BAF">
              <w:rPr>
                <w:rFonts w:ascii="Arial" w:hAnsi="Arial" w:cs="Arial"/>
              </w:rPr>
              <w:t>taken in conjunction with the post holder’s line manager.</w:t>
            </w:r>
          </w:p>
          <w:p w14:paraId="1FF0B7B9" w14:textId="77777777" w:rsidR="004A0774" w:rsidRPr="002E5BAF" w:rsidRDefault="004A0774" w:rsidP="004A0774">
            <w:pPr>
              <w:jc w:val="both"/>
              <w:rPr>
                <w:rFonts w:ascii="Arial" w:hAnsi="Arial" w:cs="Arial"/>
              </w:rPr>
            </w:pPr>
          </w:p>
          <w:p w14:paraId="33EE3214" w14:textId="77777777" w:rsidR="00F85AF0" w:rsidRDefault="004A0774" w:rsidP="004A0774">
            <w:pPr>
              <w:jc w:val="both"/>
              <w:rPr>
                <w:rFonts w:ascii="Arial" w:hAnsi="Arial" w:cs="Arial"/>
              </w:rPr>
            </w:pPr>
            <w:r w:rsidRPr="002E5BAF">
              <w:rPr>
                <w:rFonts w:ascii="Arial" w:hAnsi="Arial" w:cs="Arial"/>
              </w:rPr>
              <w:t xml:space="preserve">The post holder will </w:t>
            </w:r>
            <w:r>
              <w:rPr>
                <w:rFonts w:ascii="Arial" w:hAnsi="Arial" w:cs="Arial"/>
              </w:rPr>
              <w:t>participate in tendering exercises</w:t>
            </w:r>
            <w:r w:rsidRPr="002E5BAF">
              <w:rPr>
                <w:rFonts w:ascii="Arial" w:hAnsi="Arial" w:cs="Arial"/>
              </w:rPr>
              <w:t xml:space="preserve"> in conjunction with the Procurement Department </w:t>
            </w:r>
            <w:r>
              <w:rPr>
                <w:rFonts w:ascii="Arial" w:hAnsi="Arial" w:cs="Arial"/>
              </w:rPr>
              <w:t>to decide</w:t>
            </w:r>
            <w:r w:rsidRPr="002E5BAF">
              <w:rPr>
                <w:rFonts w:ascii="Arial" w:hAnsi="Arial" w:cs="Arial"/>
              </w:rPr>
              <w:t xml:space="preserve"> which contractors will be awarded vehicle and maintenance contracts within the parameters of the Standing Financial Instructions.</w:t>
            </w:r>
          </w:p>
          <w:p w14:paraId="25E23467" w14:textId="6E97FACA" w:rsidR="004A0774" w:rsidRPr="009D4644" w:rsidRDefault="004A0774" w:rsidP="004A0774">
            <w:pPr>
              <w:jc w:val="both"/>
              <w:rPr>
                <w:rFonts w:ascii="Arial" w:hAnsi="Arial" w:cs="Arial"/>
              </w:rPr>
            </w:pPr>
          </w:p>
        </w:tc>
      </w:tr>
    </w:tbl>
    <w:p w14:paraId="2FDC298D"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32F94375" w14:textId="77777777">
        <w:tc>
          <w:tcPr>
            <w:tcW w:w="10440" w:type="dxa"/>
            <w:tcBorders>
              <w:top w:val="single" w:sz="4" w:space="0" w:color="auto"/>
              <w:left w:val="single" w:sz="4" w:space="0" w:color="auto"/>
              <w:bottom w:val="single" w:sz="4" w:space="0" w:color="auto"/>
              <w:right w:val="single" w:sz="4" w:space="0" w:color="auto"/>
            </w:tcBorders>
          </w:tcPr>
          <w:p w14:paraId="2C32C696" w14:textId="77777777" w:rsidR="00F85AF0" w:rsidRPr="009D4644" w:rsidRDefault="00F85AF0">
            <w:pPr>
              <w:pStyle w:val="Heading3"/>
              <w:spacing w:before="120" w:after="120"/>
            </w:pPr>
            <w:r w:rsidRPr="009D4644">
              <w:t>10.  MOST CHALLENGING/DIFFICULT PARTS OF THE JOB</w:t>
            </w:r>
          </w:p>
        </w:tc>
      </w:tr>
      <w:tr w:rsidR="00F85AF0" w:rsidRPr="009D4644" w14:paraId="039B952B" w14:textId="77777777">
        <w:tc>
          <w:tcPr>
            <w:tcW w:w="10440" w:type="dxa"/>
            <w:tcBorders>
              <w:top w:val="single" w:sz="4" w:space="0" w:color="auto"/>
              <w:left w:val="single" w:sz="4" w:space="0" w:color="auto"/>
              <w:bottom w:val="single" w:sz="4" w:space="0" w:color="auto"/>
              <w:right w:val="single" w:sz="4" w:space="0" w:color="auto"/>
            </w:tcBorders>
          </w:tcPr>
          <w:p w14:paraId="6C8E1CCA" w14:textId="77777777" w:rsidR="00F13D8F" w:rsidRDefault="00F13D8F" w:rsidP="00F13D8F">
            <w:pPr>
              <w:jc w:val="both"/>
              <w:rPr>
                <w:rFonts w:ascii="Arial" w:hAnsi="Arial" w:cs="Arial"/>
              </w:rPr>
            </w:pPr>
            <w:r>
              <w:rPr>
                <w:rFonts w:ascii="Arial" w:hAnsi="Arial" w:cs="Arial"/>
              </w:rPr>
              <w:t>Development and maintenance of the NHS Tayside fleet decarbonisation programme.</w:t>
            </w:r>
          </w:p>
          <w:p w14:paraId="22F34F92" w14:textId="77777777" w:rsidR="00F13D8F" w:rsidRDefault="00F13D8F" w:rsidP="00F13D8F">
            <w:pPr>
              <w:jc w:val="both"/>
              <w:rPr>
                <w:rFonts w:ascii="Arial" w:hAnsi="Arial" w:cs="Arial"/>
              </w:rPr>
            </w:pPr>
          </w:p>
          <w:p w14:paraId="6B4053F3" w14:textId="77777777" w:rsidR="00F13D8F" w:rsidRDefault="00F13D8F" w:rsidP="00F13D8F">
            <w:pPr>
              <w:jc w:val="both"/>
              <w:rPr>
                <w:rFonts w:ascii="Arial" w:hAnsi="Arial" w:cs="Arial"/>
              </w:rPr>
            </w:pPr>
            <w:r>
              <w:rPr>
                <w:rFonts w:ascii="Arial" w:hAnsi="Arial" w:cs="Arial"/>
              </w:rPr>
              <w:t xml:space="preserve">Ensuring a cost-effective transport fleet is available to underpin and facilitate the delivery of clinical and support services within tight budgetary constraints.  </w:t>
            </w:r>
          </w:p>
          <w:p w14:paraId="1DE18F29" w14:textId="77777777" w:rsidR="00F13D8F" w:rsidRDefault="00F13D8F" w:rsidP="00F13D8F">
            <w:pPr>
              <w:jc w:val="both"/>
              <w:rPr>
                <w:rFonts w:ascii="Arial" w:hAnsi="Arial" w:cs="Arial"/>
              </w:rPr>
            </w:pPr>
          </w:p>
          <w:p w14:paraId="713DD15D" w14:textId="77777777" w:rsidR="00F13D8F" w:rsidRDefault="00F13D8F" w:rsidP="00F13D8F">
            <w:pPr>
              <w:jc w:val="both"/>
              <w:rPr>
                <w:rFonts w:ascii="Arial" w:hAnsi="Arial" w:cs="Arial"/>
              </w:rPr>
            </w:pPr>
            <w:r>
              <w:rPr>
                <w:rFonts w:ascii="Arial" w:hAnsi="Arial" w:cs="Arial"/>
              </w:rPr>
              <w:t xml:space="preserve">Ensuring vehicle maintenance and repairs are progressed timeously, noting the current challenges </w:t>
            </w:r>
            <w:proofErr w:type="gramStart"/>
            <w:r>
              <w:rPr>
                <w:rFonts w:ascii="Arial" w:hAnsi="Arial" w:cs="Arial"/>
              </w:rPr>
              <w:t>with regard to</w:t>
            </w:r>
            <w:proofErr w:type="gramEnd"/>
            <w:r>
              <w:rPr>
                <w:rFonts w:ascii="Arial" w:hAnsi="Arial" w:cs="Arial"/>
              </w:rPr>
              <w:t xml:space="preserve"> electric vehicle servicing networks.</w:t>
            </w:r>
          </w:p>
          <w:p w14:paraId="6B95C2D6" w14:textId="77777777" w:rsidR="00F13D8F" w:rsidRDefault="00F13D8F" w:rsidP="00F13D8F">
            <w:pPr>
              <w:jc w:val="both"/>
              <w:rPr>
                <w:rFonts w:ascii="Arial" w:hAnsi="Arial" w:cs="Arial"/>
              </w:rPr>
            </w:pPr>
          </w:p>
          <w:p w14:paraId="6B6074DD" w14:textId="462B2B83" w:rsidR="00F13D8F" w:rsidRDefault="00F13D8F" w:rsidP="00F13D8F">
            <w:pPr>
              <w:jc w:val="both"/>
              <w:rPr>
                <w:rFonts w:ascii="Arial" w:hAnsi="Arial" w:cs="Arial"/>
              </w:rPr>
            </w:pPr>
            <w:r>
              <w:rPr>
                <w:rFonts w:ascii="Arial" w:hAnsi="Arial" w:cs="Arial"/>
              </w:rPr>
              <w:t>M</w:t>
            </w:r>
            <w:r w:rsidRPr="002E5BAF">
              <w:rPr>
                <w:rFonts w:ascii="Arial" w:hAnsi="Arial" w:cs="Arial"/>
              </w:rPr>
              <w:t xml:space="preserve">anaging </w:t>
            </w:r>
            <w:r>
              <w:rPr>
                <w:rFonts w:ascii="Arial" w:hAnsi="Arial" w:cs="Arial"/>
              </w:rPr>
              <w:t>fleet vehicles based at sites across a wide geographical area in Tayside.</w:t>
            </w:r>
          </w:p>
          <w:p w14:paraId="6E703C7E" w14:textId="77777777" w:rsidR="00F13D8F" w:rsidRDefault="00F13D8F" w:rsidP="00F13D8F">
            <w:pPr>
              <w:jc w:val="both"/>
              <w:rPr>
                <w:rFonts w:ascii="Arial" w:hAnsi="Arial" w:cs="Arial"/>
              </w:rPr>
            </w:pPr>
          </w:p>
          <w:p w14:paraId="62CD9180" w14:textId="77777777" w:rsidR="00F13D8F" w:rsidRDefault="00F13D8F" w:rsidP="00F13D8F">
            <w:pPr>
              <w:jc w:val="both"/>
              <w:rPr>
                <w:rFonts w:ascii="Arial" w:hAnsi="Arial" w:cs="Arial"/>
              </w:rPr>
            </w:pPr>
            <w:r>
              <w:rPr>
                <w:rFonts w:ascii="Arial" w:hAnsi="Arial" w:cs="Arial"/>
              </w:rPr>
              <w:t>Ensuring staff and managers are aware of and monitoring compliance with all relevant legislation and local processes in relation to use and maintenance of fleet vehicles.</w:t>
            </w:r>
          </w:p>
          <w:p w14:paraId="581047B3" w14:textId="77777777" w:rsidR="00F85AF0" w:rsidRPr="009D4644" w:rsidRDefault="00F85AF0" w:rsidP="00F13D8F">
            <w:pPr>
              <w:ind w:right="72"/>
              <w:jc w:val="both"/>
              <w:rPr>
                <w:rFonts w:ascii="Arial" w:hAnsi="Arial" w:cs="Arial"/>
              </w:rPr>
            </w:pPr>
          </w:p>
        </w:tc>
      </w:tr>
    </w:tbl>
    <w:p w14:paraId="02B63EC2"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1B648239" w14:textId="77777777">
        <w:tc>
          <w:tcPr>
            <w:tcW w:w="10440" w:type="dxa"/>
            <w:tcBorders>
              <w:top w:val="single" w:sz="4" w:space="0" w:color="auto"/>
              <w:left w:val="single" w:sz="4" w:space="0" w:color="auto"/>
              <w:bottom w:val="single" w:sz="4" w:space="0" w:color="auto"/>
              <w:right w:val="single" w:sz="4" w:space="0" w:color="auto"/>
            </w:tcBorders>
          </w:tcPr>
          <w:p w14:paraId="24924B6E"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lastRenderedPageBreak/>
              <w:t>11.  COMMUNICATIONS AND RELATIONSHIPS</w:t>
            </w:r>
          </w:p>
        </w:tc>
      </w:tr>
      <w:tr w:rsidR="00F85AF0" w:rsidRPr="009D4644" w14:paraId="7DB2E66B" w14:textId="77777777">
        <w:tc>
          <w:tcPr>
            <w:tcW w:w="10440" w:type="dxa"/>
            <w:tcBorders>
              <w:top w:val="single" w:sz="4" w:space="0" w:color="auto"/>
              <w:left w:val="single" w:sz="4" w:space="0" w:color="auto"/>
              <w:bottom w:val="single" w:sz="4" w:space="0" w:color="auto"/>
              <w:right w:val="single" w:sz="4" w:space="0" w:color="auto"/>
            </w:tcBorders>
          </w:tcPr>
          <w:p w14:paraId="01698381" w14:textId="77777777" w:rsidR="00B739D3" w:rsidRPr="00B739D3" w:rsidRDefault="00B739D3" w:rsidP="00B739D3">
            <w:pPr>
              <w:pStyle w:val="Style1"/>
              <w:kinsoku w:val="0"/>
              <w:autoSpaceDE/>
              <w:autoSpaceDN/>
              <w:adjustRightInd/>
              <w:spacing w:before="252"/>
              <w:ind w:right="504"/>
              <w:rPr>
                <w:rStyle w:val="CharacterStyle1"/>
                <w:rFonts w:ascii="Arial" w:hAnsi="Arial" w:cs="Arial"/>
                <w:spacing w:val="2"/>
                <w:sz w:val="24"/>
                <w:szCs w:val="24"/>
              </w:rPr>
            </w:pPr>
            <w:r w:rsidRPr="00B739D3">
              <w:rPr>
                <w:rStyle w:val="CharacterStyle1"/>
                <w:rFonts w:ascii="Arial" w:hAnsi="Arial" w:cs="Arial"/>
                <w:sz w:val="24"/>
                <w:szCs w:val="24"/>
              </w:rPr>
              <w:t xml:space="preserve">The postholder must be able to communicate at all levels of the organisation through oral, written </w:t>
            </w:r>
            <w:r w:rsidRPr="00B739D3">
              <w:rPr>
                <w:rStyle w:val="CharacterStyle1"/>
                <w:rFonts w:ascii="Arial" w:hAnsi="Arial" w:cs="Arial"/>
                <w:spacing w:val="2"/>
                <w:sz w:val="24"/>
                <w:szCs w:val="24"/>
              </w:rPr>
              <w:t>and IT methods. Strong motivational, negotiating and skills of persuasion are essential.</w:t>
            </w:r>
          </w:p>
          <w:p w14:paraId="47E69380" w14:textId="77777777" w:rsidR="00B739D3" w:rsidRPr="00B739D3" w:rsidRDefault="00B739D3" w:rsidP="00B739D3">
            <w:pPr>
              <w:ind w:left="42"/>
              <w:jc w:val="both"/>
              <w:rPr>
                <w:rFonts w:ascii="Arial" w:hAnsi="Arial" w:cs="Arial"/>
              </w:rPr>
            </w:pPr>
          </w:p>
          <w:p w14:paraId="73B572B6" w14:textId="33B6B078" w:rsidR="00B739D3" w:rsidRPr="002E5BAF" w:rsidRDefault="00B739D3" w:rsidP="00B739D3">
            <w:pPr>
              <w:ind w:left="42"/>
              <w:jc w:val="both"/>
              <w:rPr>
                <w:rFonts w:ascii="Arial" w:hAnsi="Arial" w:cs="Arial"/>
              </w:rPr>
            </w:pPr>
            <w:r w:rsidRPr="002E5BAF">
              <w:rPr>
                <w:rFonts w:ascii="Arial" w:hAnsi="Arial" w:cs="Arial"/>
              </w:rPr>
              <w:t xml:space="preserve">Frequent communication with staff </w:t>
            </w:r>
            <w:r>
              <w:rPr>
                <w:rFonts w:ascii="Arial" w:hAnsi="Arial" w:cs="Arial"/>
              </w:rPr>
              <w:t xml:space="preserve">and managers </w:t>
            </w:r>
            <w:r w:rsidRPr="002E5BAF">
              <w:rPr>
                <w:rFonts w:ascii="Arial" w:hAnsi="Arial" w:cs="Arial"/>
              </w:rPr>
              <w:t xml:space="preserve">at all levels throughout NHS Tayside to provide specialist </w:t>
            </w:r>
            <w:r>
              <w:rPr>
                <w:rFonts w:ascii="Arial" w:hAnsi="Arial" w:cs="Arial"/>
              </w:rPr>
              <w:t xml:space="preserve">fleet </w:t>
            </w:r>
            <w:r w:rsidRPr="002E5BAF">
              <w:rPr>
                <w:rFonts w:ascii="Arial" w:hAnsi="Arial" w:cs="Arial"/>
              </w:rPr>
              <w:t xml:space="preserve">advice and communicate </w:t>
            </w:r>
            <w:r>
              <w:rPr>
                <w:rFonts w:ascii="Arial" w:hAnsi="Arial" w:cs="Arial"/>
              </w:rPr>
              <w:t xml:space="preserve">fleet and driving-related regulations, </w:t>
            </w:r>
            <w:proofErr w:type="gramStart"/>
            <w:r w:rsidRPr="002E5BAF">
              <w:rPr>
                <w:rFonts w:ascii="Arial" w:hAnsi="Arial" w:cs="Arial"/>
              </w:rPr>
              <w:t>policy</w:t>
            </w:r>
            <w:proofErr w:type="gramEnd"/>
            <w:r w:rsidRPr="002E5BAF">
              <w:rPr>
                <w:rFonts w:ascii="Arial" w:hAnsi="Arial" w:cs="Arial"/>
              </w:rPr>
              <w:t xml:space="preserve"> and procedures</w:t>
            </w:r>
            <w:r>
              <w:rPr>
                <w:rFonts w:ascii="Arial" w:hAnsi="Arial" w:cs="Arial"/>
              </w:rPr>
              <w:t>, adapting the messaging for a non-technical audience as required.</w:t>
            </w:r>
          </w:p>
          <w:p w14:paraId="12FE93ED" w14:textId="77777777" w:rsidR="00B739D3" w:rsidRPr="002E5BAF" w:rsidRDefault="00B739D3" w:rsidP="00B739D3">
            <w:pPr>
              <w:ind w:left="42"/>
              <w:jc w:val="both"/>
              <w:rPr>
                <w:rFonts w:ascii="Arial" w:hAnsi="Arial" w:cs="Arial"/>
              </w:rPr>
            </w:pPr>
          </w:p>
          <w:p w14:paraId="4B7D9C7A" w14:textId="77777777" w:rsidR="00B739D3" w:rsidRPr="002E5BAF" w:rsidRDefault="00B739D3" w:rsidP="00B739D3">
            <w:pPr>
              <w:ind w:left="42"/>
              <w:jc w:val="both"/>
              <w:rPr>
                <w:rFonts w:ascii="Arial" w:hAnsi="Arial" w:cs="Arial"/>
              </w:rPr>
            </w:pPr>
            <w:r w:rsidRPr="002E5BAF">
              <w:rPr>
                <w:rFonts w:ascii="Arial" w:hAnsi="Arial" w:cs="Arial"/>
              </w:rPr>
              <w:t>External communication with contractors under contract for vehicle maintenance throughout Tayside.</w:t>
            </w:r>
          </w:p>
          <w:p w14:paraId="2CE8C2B2" w14:textId="77777777" w:rsidR="00B739D3" w:rsidRPr="002E5BAF" w:rsidRDefault="00B739D3" w:rsidP="00B739D3">
            <w:pPr>
              <w:jc w:val="both"/>
              <w:rPr>
                <w:rFonts w:ascii="Arial" w:hAnsi="Arial" w:cs="Arial"/>
              </w:rPr>
            </w:pPr>
          </w:p>
          <w:p w14:paraId="7882005A" w14:textId="77777777" w:rsidR="00B739D3" w:rsidRPr="002E5BAF" w:rsidRDefault="00B739D3" w:rsidP="00B739D3">
            <w:pPr>
              <w:ind w:left="42"/>
              <w:jc w:val="both"/>
              <w:rPr>
                <w:rFonts w:ascii="Arial" w:hAnsi="Arial" w:cs="Arial"/>
              </w:rPr>
            </w:pPr>
            <w:r w:rsidRPr="002E5BAF">
              <w:rPr>
                <w:rFonts w:ascii="Arial" w:hAnsi="Arial" w:cs="Arial"/>
              </w:rPr>
              <w:t xml:space="preserve">External communication with Health Facilities Scotland, National </w:t>
            </w:r>
            <w:proofErr w:type="gramStart"/>
            <w:r w:rsidRPr="002E5BAF">
              <w:rPr>
                <w:rFonts w:ascii="Arial" w:hAnsi="Arial" w:cs="Arial"/>
              </w:rPr>
              <w:t>Procurement</w:t>
            </w:r>
            <w:proofErr w:type="gramEnd"/>
            <w:r w:rsidRPr="002E5BAF">
              <w:rPr>
                <w:rFonts w:ascii="Arial" w:hAnsi="Arial" w:cs="Arial"/>
              </w:rPr>
              <w:t xml:space="preserve"> and other national agencies for the purpose of benchmarking</w:t>
            </w:r>
            <w:r>
              <w:rPr>
                <w:rFonts w:ascii="Arial" w:hAnsi="Arial" w:cs="Arial"/>
              </w:rPr>
              <w:t>, regulatory queries</w:t>
            </w:r>
            <w:r w:rsidRPr="002E5BAF">
              <w:rPr>
                <w:rFonts w:ascii="Arial" w:hAnsi="Arial" w:cs="Arial"/>
              </w:rPr>
              <w:t xml:space="preserve"> and developing national contracts.</w:t>
            </w:r>
          </w:p>
          <w:p w14:paraId="2E5466CC" w14:textId="77777777" w:rsidR="00B739D3" w:rsidRPr="002E5BAF" w:rsidRDefault="00B739D3" w:rsidP="00B739D3">
            <w:pPr>
              <w:jc w:val="both"/>
              <w:rPr>
                <w:rFonts w:ascii="Arial" w:hAnsi="Arial" w:cs="Arial"/>
              </w:rPr>
            </w:pPr>
          </w:p>
          <w:p w14:paraId="76F85B60" w14:textId="51A87802" w:rsidR="00B739D3" w:rsidRDefault="00B739D3" w:rsidP="00B739D3">
            <w:pPr>
              <w:ind w:left="42"/>
              <w:jc w:val="both"/>
              <w:rPr>
                <w:rFonts w:ascii="Arial" w:hAnsi="Arial" w:cs="Arial"/>
              </w:rPr>
            </w:pPr>
            <w:r w:rsidRPr="002E5BAF">
              <w:rPr>
                <w:rFonts w:ascii="Arial" w:hAnsi="Arial" w:cs="Arial"/>
              </w:rPr>
              <w:t>External communication with specialist contractors to control the coach building of specialist vehicles,</w:t>
            </w:r>
            <w:r>
              <w:rPr>
                <w:rFonts w:ascii="Arial" w:hAnsi="Arial" w:cs="Arial"/>
              </w:rPr>
              <w:t xml:space="preserve"> </w:t>
            </w:r>
            <w:proofErr w:type="gramStart"/>
            <w:r>
              <w:rPr>
                <w:rFonts w:ascii="Arial" w:hAnsi="Arial" w:cs="Arial"/>
              </w:rPr>
              <w:t>installation</w:t>
            </w:r>
            <w:proofErr w:type="gramEnd"/>
            <w:r>
              <w:rPr>
                <w:rFonts w:ascii="Arial" w:hAnsi="Arial" w:cs="Arial"/>
              </w:rPr>
              <w:t xml:space="preserve"> and maintenance of electrical charging infrastructure</w:t>
            </w:r>
            <w:r w:rsidRPr="002E5BAF">
              <w:rPr>
                <w:rFonts w:ascii="Arial" w:hAnsi="Arial" w:cs="Arial"/>
              </w:rPr>
              <w:t xml:space="preserve"> etc.</w:t>
            </w:r>
          </w:p>
          <w:p w14:paraId="76824812" w14:textId="77777777" w:rsidR="003313D0" w:rsidRDefault="003313D0" w:rsidP="00B739D3">
            <w:pPr>
              <w:ind w:left="42"/>
              <w:jc w:val="both"/>
              <w:rPr>
                <w:rFonts w:ascii="Arial" w:hAnsi="Arial" w:cs="Arial"/>
              </w:rPr>
            </w:pPr>
          </w:p>
          <w:p w14:paraId="35C47354" w14:textId="3C122E64" w:rsidR="003313D0" w:rsidRDefault="003313D0" w:rsidP="00B739D3">
            <w:pPr>
              <w:ind w:left="42"/>
              <w:jc w:val="both"/>
              <w:rPr>
                <w:rFonts w:ascii="Arial" w:hAnsi="Arial" w:cs="Arial"/>
              </w:rPr>
            </w:pPr>
            <w:r>
              <w:rPr>
                <w:rFonts w:ascii="Arial" w:hAnsi="Arial" w:cs="Arial"/>
              </w:rPr>
              <w:t xml:space="preserve">External communication with the </w:t>
            </w:r>
            <w:r w:rsidRPr="006E10BA">
              <w:rPr>
                <w:rFonts w:ascii="Arial" w:hAnsi="Arial" w:cs="Arial"/>
              </w:rPr>
              <w:t>Office of the Traffic Commissioner – Scotland</w:t>
            </w:r>
            <w:r>
              <w:rPr>
                <w:rFonts w:ascii="Arial" w:hAnsi="Arial" w:cs="Arial"/>
              </w:rPr>
              <w:t xml:space="preserve"> in respect of any queries or infringements which may impact on the Operator’s Licence for NHS Tayside.</w:t>
            </w:r>
          </w:p>
          <w:p w14:paraId="649D32CE" w14:textId="77777777" w:rsidR="00637547" w:rsidRPr="009D4644" w:rsidRDefault="00637547" w:rsidP="00B739D3">
            <w:pPr>
              <w:pStyle w:val="BodyText"/>
              <w:spacing w:line="264" w:lineRule="auto"/>
              <w:rPr>
                <w:rFonts w:cs="Arial"/>
                <w:sz w:val="24"/>
                <w:szCs w:val="24"/>
              </w:rPr>
            </w:pPr>
          </w:p>
        </w:tc>
      </w:tr>
    </w:tbl>
    <w:p w14:paraId="533E920D"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21417B1F" w14:textId="77777777">
        <w:tc>
          <w:tcPr>
            <w:tcW w:w="10440" w:type="dxa"/>
            <w:tcBorders>
              <w:top w:val="single" w:sz="4" w:space="0" w:color="auto"/>
              <w:left w:val="single" w:sz="4" w:space="0" w:color="auto"/>
              <w:bottom w:val="single" w:sz="4" w:space="0" w:color="auto"/>
              <w:right w:val="single" w:sz="4" w:space="0" w:color="auto"/>
            </w:tcBorders>
          </w:tcPr>
          <w:p w14:paraId="2275EE3E"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12. PHYSICAL, MENTAL, EMOTIONAL AND ENVIRONMENTAL DEMANDS OF THE JOB</w:t>
            </w:r>
          </w:p>
        </w:tc>
      </w:tr>
      <w:tr w:rsidR="00F85AF0" w:rsidRPr="009D4644" w14:paraId="561BF4DE" w14:textId="77777777">
        <w:tc>
          <w:tcPr>
            <w:tcW w:w="10440" w:type="dxa"/>
            <w:tcBorders>
              <w:top w:val="single" w:sz="4" w:space="0" w:color="auto"/>
              <w:left w:val="single" w:sz="4" w:space="0" w:color="auto"/>
              <w:bottom w:val="single" w:sz="4" w:space="0" w:color="auto"/>
              <w:right w:val="single" w:sz="4" w:space="0" w:color="auto"/>
            </w:tcBorders>
          </w:tcPr>
          <w:p w14:paraId="0C57206D" w14:textId="77777777" w:rsidR="00B02A7D" w:rsidRPr="002E5BAF" w:rsidRDefault="00B02A7D" w:rsidP="00B02A7D">
            <w:pPr>
              <w:jc w:val="both"/>
              <w:rPr>
                <w:rFonts w:ascii="Arial" w:hAnsi="Arial" w:cs="Arial"/>
              </w:rPr>
            </w:pPr>
            <w:r w:rsidRPr="002E5BAF">
              <w:rPr>
                <w:rFonts w:ascii="Arial" w:hAnsi="Arial" w:cs="Arial"/>
              </w:rPr>
              <w:t>The post requires continuous mental effort due to the number of different departments throughout Tayside that the post holder is in communication with.  This requires the post holder to deal with and help resolve a wide range of issues relating to the maintenance of the Fleet.  These issues and challenges often arise within a short period of time.</w:t>
            </w:r>
          </w:p>
          <w:p w14:paraId="0583BF8E" w14:textId="77777777" w:rsidR="00B02A7D" w:rsidRPr="002E5BAF" w:rsidRDefault="00B02A7D" w:rsidP="00B02A7D">
            <w:pPr>
              <w:jc w:val="both"/>
              <w:rPr>
                <w:rFonts w:ascii="Arial" w:hAnsi="Arial" w:cs="Arial"/>
              </w:rPr>
            </w:pPr>
          </w:p>
          <w:p w14:paraId="2A5868C7" w14:textId="77777777" w:rsidR="00B02A7D" w:rsidRDefault="00B02A7D" w:rsidP="00B02A7D">
            <w:pPr>
              <w:jc w:val="both"/>
              <w:rPr>
                <w:rFonts w:ascii="Arial" w:hAnsi="Arial" w:cs="Arial"/>
              </w:rPr>
            </w:pPr>
            <w:r w:rsidRPr="002E5BAF">
              <w:rPr>
                <w:rFonts w:ascii="Arial" w:hAnsi="Arial" w:cs="Arial"/>
              </w:rPr>
              <w:t>The post holder must be able to drive</w:t>
            </w:r>
            <w:r>
              <w:rPr>
                <w:rFonts w:ascii="Arial" w:hAnsi="Arial" w:cs="Arial"/>
              </w:rPr>
              <w:t xml:space="preserve"> a range of fleet vehicles (mostly cars and occasionally small vans) across Tayside and on occasion across Scotland.</w:t>
            </w:r>
            <w:r w:rsidRPr="002E5BAF">
              <w:rPr>
                <w:rFonts w:ascii="Arial" w:hAnsi="Arial" w:cs="Arial"/>
              </w:rPr>
              <w:t xml:space="preserve"> </w:t>
            </w:r>
            <w:r>
              <w:rPr>
                <w:rFonts w:ascii="Arial" w:hAnsi="Arial" w:cs="Arial"/>
              </w:rPr>
              <w:t xml:space="preserve"> This may occasionally (2 or 3 times per month) involve driving distances of up to 100 miles per day.</w:t>
            </w:r>
          </w:p>
          <w:p w14:paraId="1CB86AFE" w14:textId="77777777" w:rsidR="00B02A7D" w:rsidRDefault="00B02A7D" w:rsidP="00B02A7D">
            <w:pPr>
              <w:jc w:val="both"/>
              <w:rPr>
                <w:rFonts w:ascii="Arial" w:hAnsi="Arial" w:cs="Arial"/>
              </w:rPr>
            </w:pPr>
          </w:p>
          <w:p w14:paraId="69ED5DCD" w14:textId="77777777" w:rsidR="00B02A7D" w:rsidRDefault="00B02A7D" w:rsidP="00B02A7D">
            <w:pPr>
              <w:jc w:val="both"/>
              <w:rPr>
                <w:rFonts w:ascii="Arial" w:hAnsi="Arial" w:cs="Arial"/>
              </w:rPr>
            </w:pPr>
            <w:r w:rsidRPr="002E5BAF">
              <w:rPr>
                <w:rFonts w:ascii="Arial" w:hAnsi="Arial" w:cs="Arial"/>
              </w:rPr>
              <w:t xml:space="preserve">The post holder may be from time to time </w:t>
            </w:r>
            <w:r>
              <w:rPr>
                <w:rFonts w:ascii="Arial" w:hAnsi="Arial" w:cs="Arial"/>
              </w:rPr>
              <w:t xml:space="preserve">(monthly) </w:t>
            </w:r>
            <w:r w:rsidRPr="002E5BAF">
              <w:rPr>
                <w:rFonts w:ascii="Arial" w:hAnsi="Arial" w:cs="Arial"/>
              </w:rPr>
              <w:t>carry out physical inspections of vehicle</w:t>
            </w:r>
            <w:r>
              <w:rPr>
                <w:rFonts w:ascii="Arial" w:hAnsi="Arial" w:cs="Arial"/>
              </w:rPr>
              <w:t>, this may be during periods of inclement weather.</w:t>
            </w:r>
            <w:r w:rsidRPr="002E5BAF">
              <w:rPr>
                <w:rFonts w:ascii="Arial" w:hAnsi="Arial" w:cs="Arial"/>
              </w:rPr>
              <w:t xml:space="preserve"> </w:t>
            </w:r>
          </w:p>
          <w:p w14:paraId="52345EE8" w14:textId="77777777" w:rsidR="00B02A7D" w:rsidRDefault="00B02A7D" w:rsidP="00B02A7D">
            <w:pPr>
              <w:jc w:val="both"/>
              <w:rPr>
                <w:rFonts w:ascii="Arial" w:hAnsi="Arial" w:cs="Arial"/>
              </w:rPr>
            </w:pPr>
          </w:p>
          <w:p w14:paraId="3E29D787" w14:textId="77777777" w:rsidR="00B02A7D" w:rsidRDefault="00B02A7D" w:rsidP="00B02A7D">
            <w:pPr>
              <w:jc w:val="both"/>
              <w:rPr>
                <w:rFonts w:ascii="Arial" w:hAnsi="Arial" w:cs="Arial"/>
              </w:rPr>
            </w:pPr>
            <w:r>
              <w:rPr>
                <w:rFonts w:ascii="Arial" w:hAnsi="Arial" w:cs="Arial"/>
              </w:rPr>
              <w:t>The post holder can occasionally (a few times per year) be exposed to verbal aggression by other road users.</w:t>
            </w:r>
          </w:p>
          <w:p w14:paraId="76EF51A4" w14:textId="77777777" w:rsidR="00F85AF0" w:rsidRPr="009D4644" w:rsidRDefault="00F85AF0" w:rsidP="00B02A7D">
            <w:pPr>
              <w:pStyle w:val="BodyText"/>
              <w:spacing w:line="264" w:lineRule="auto"/>
              <w:jc w:val="left"/>
              <w:rPr>
                <w:rFonts w:cs="Arial"/>
                <w:sz w:val="24"/>
                <w:szCs w:val="24"/>
              </w:rPr>
            </w:pPr>
          </w:p>
        </w:tc>
      </w:tr>
    </w:tbl>
    <w:p w14:paraId="098DBEE5"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5DC7AF44" w14:textId="77777777">
        <w:tc>
          <w:tcPr>
            <w:tcW w:w="10440" w:type="dxa"/>
            <w:tcBorders>
              <w:top w:val="single" w:sz="4" w:space="0" w:color="auto"/>
              <w:left w:val="single" w:sz="4" w:space="0" w:color="auto"/>
              <w:bottom w:val="single" w:sz="4" w:space="0" w:color="auto"/>
              <w:right w:val="single" w:sz="4" w:space="0" w:color="auto"/>
            </w:tcBorders>
          </w:tcPr>
          <w:p w14:paraId="1DE10D4B" w14:textId="77777777" w:rsidR="00F85AF0" w:rsidRPr="009D4644" w:rsidRDefault="00F85AF0">
            <w:pPr>
              <w:pStyle w:val="Heading3"/>
              <w:spacing w:before="120" w:after="120"/>
            </w:pPr>
            <w:r w:rsidRPr="009D4644">
              <w:t>13.  KNOWLEDGE, TRAINING AND EXPERIENCE REQUIRED TO DO THE JOB</w:t>
            </w:r>
          </w:p>
        </w:tc>
      </w:tr>
      <w:tr w:rsidR="00F85AF0" w:rsidRPr="009D4644" w14:paraId="296695E0" w14:textId="77777777">
        <w:tc>
          <w:tcPr>
            <w:tcW w:w="10440" w:type="dxa"/>
            <w:tcBorders>
              <w:top w:val="single" w:sz="4" w:space="0" w:color="auto"/>
              <w:left w:val="single" w:sz="4" w:space="0" w:color="auto"/>
              <w:bottom w:val="single" w:sz="4" w:space="0" w:color="auto"/>
              <w:right w:val="single" w:sz="4" w:space="0" w:color="auto"/>
            </w:tcBorders>
          </w:tcPr>
          <w:p w14:paraId="307D58E4" w14:textId="657349A9" w:rsidR="0028189E" w:rsidRDefault="0028189E" w:rsidP="0028189E">
            <w:pPr>
              <w:jc w:val="both"/>
              <w:rPr>
                <w:rFonts w:ascii="Arial" w:hAnsi="Arial" w:cs="Arial"/>
              </w:rPr>
            </w:pPr>
            <w:r w:rsidRPr="002E5BAF">
              <w:rPr>
                <w:rFonts w:ascii="Arial" w:hAnsi="Arial" w:cs="Arial"/>
              </w:rPr>
              <w:t>The post holder shall hold a</w:t>
            </w:r>
            <w:r>
              <w:rPr>
                <w:rFonts w:ascii="Arial" w:hAnsi="Arial" w:cs="Arial"/>
              </w:rPr>
              <w:t>n SCQF level 7</w:t>
            </w:r>
            <w:r w:rsidRPr="002E5BAF">
              <w:rPr>
                <w:rFonts w:ascii="Arial" w:hAnsi="Arial" w:cs="Arial"/>
              </w:rPr>
              <w:t xml:space="preserve"> or equivalent </w:t>
            </w:r>
            <w:r>
              <w:rPr>
                <w:rFonts w:ascii="Arial" w:hAnsi="Arial" w:cs="Arial"/>
              </w:rPr>
              <w:t xml:space="preserve">in a business-related subject </w:t>
            </w:r>
            <w:r w:rsidR="00D31088">
              <w:rPr>
                <w:rFonts w:ascii="Arial" w:hAnsi="Arial" w:cs="Arial"/>
              </w:rPr>
              <w:t>o</w:t>
            </w:r>
            <w:r>
              <w:rPr>
                <w:rFonts w:ascii="Arial" w:hAnsi="Arial" w:cs="Arial"/>
              </w:rPr>
              <w:t>r have gained equivalent experience</w:t>
            </w:r>
            <w:r w:rsidRPr="002E5BAF">
              <w:rPr>
                <w:rFonts w:ascii="Arial" w:hAnsi="Arial" w:cs="Arial"/>
              </w:rPr>
              <w:t xml:space="preserve"> in </w:t>
            </w:r>
            <w:r>
              <w:rPr>
                <w:rFonts w:ascii="Arial" w:hAnsi="Arial" w:cs="Arial"/>
              </w:rPr>
              <w:t>a work setting</w:t>
            </w:r>
            <w:r w:rsidRPr="002E5BAF">
              <w:rPr>
                <w:rFonts w:ascii="Arial" w:hAnsi="Arial" w:cs="Arial"/>
              </w:rPr>
              <w:t>.</w:t>
            </w:r>
          </w:p>
          <w:p w14:paraId="36D2BDBA" w14:textId="77777777" w:rsidR="003313D0" w:rsidRDefault="003313D0" w:rsidP="0028189E">
            <w:pPr>
              <w:jc w:val="both"/>
              <w:rPr>
                <w:rFonts w:ascii="Arial" w:hAnsi="Arial" w:cs="Arial"/>
              </w:rPr>
            </w:pPr>
          </w:p>
          <w:p w14:paraId="6D805FA0" w14:textId="79062739" w:rsidR="003313D0" w:rsidRPr="002E5BAF" w:rsidRDefault="003313D0" w:rsidP="003313D0">
            <w:pPr>
              <w:jc w:val="both"/>
              <w:rPr>
                <w:rFonts w:ascii="Arial" w:hAnsi="Arial" w:cs="Arial"/>
              </w:rPr>
            </w:pPr>
            <w:r>
              <w:rPr>
                <w:rFonts w:ascii="Arial" w:hAnsi="Arial" w:cs="Arial"/>
              </w:rPr>
              <w:lastRenderedPageBreak/>
              <w:t xml:space="preserve">The post holder should possess Transport Manager </w:t>
            </w:r>
            <w:r w:rsidRPr="002E5BAF">
              <w:rPr>
                <w:rFonts w:ascii="Arial" w:hAnsi="Arial" w:cs="Arial"/>
              </w:rPr>
              <w:t>Certificate of Professional Competence</w:t>
            </w:r>
            <w:r>
              <w:rPr>
                <w:rFonts w:ascii="Arial" w:hAnsi="Arial" w:cs="Arial"/>
              </w:rPr>
              <w:t xml:space="preserve"> (CPC). </w:t>
            </w:r>
            <w:r w:rsidRPr="002E5BAF">
              <w:rPr>
                <w:rFonts w:ascii="Arial" w:hAnsi="Arial" w:cs="Arial"/>
              </w:rPr>
              <w:t xml:space="preserve"> (NHS Tayside must have at least one person to hold this).</w:t>
            </w:r>
          </w:p>
          <w:p w14:paraId="53C7FD44" w14:textId="77777777" w:rsidR="0028189E" w:rsidRDefault="0028189E" w:rsidP="0028189E">
            <w:pPr>
              <w:jc w:val="both"/>
              <w:rPr>
                <w:rFonts w:ascii="Arial" w:hAnsi="Arial" w:cs="Arial"/>
              </w:rPr>
            </w:pPr>
          </w:p>
          <w:p w14:paraId="3A4BFCC2" w14:textId="77777777" w:rsidR="0028189E" w:rsidRDefault="0028189E" w:rsidP="0028189E">
            <w:pPr>
              <w:jc w:val="both"/>
              <w:rPr>
                <w:rFonts w:ascii="Arial" w:hAnsi="Arial" w:cs="Arial"/>
              </w:rPr>
            </w:pPr>
            <w:r>
              <w:rPr>
                <w:rFonts w:ascii="Arial" w:hAnsi="Arial" w:cs="Arial"/>
              </w:rPr>
              <w:t>Knowledge of national and local sustainability agendas and how these impact on vehicle fleet operations, as well as knowledge of technological advancements in fleet decarbonisation.</w:t>
            </w:r>
          </w:p>
          <w:p w14:paraId="102C7D44" w14:textId="77777777" w:rsidR="0028189E" w:rsidRDefault="0028189E" w:rsidP="0028189E">
            <w:pPr>
              <w:jc w:val="both"/>
              <w:rPr>
                <w:rFonts w:ascii="Arial" w:hAnsi="Arial" w:cs="Arial"/>
              </w:rPr>
            </w:pPr>
          </w:p>
          <w:p w14:paraId="25291E42" w14:textId="3AE6643D" w:rsidR="0028189E" w:rsidRPr="002E5BAF" w:rsidRDefault="0028189E" w:rsidP="0028189E">
            <w:pPr>
              <w:jc w:val="both"/>
              <w:rPr>
                <w:rFonts w:ascii="Arial" w:hAnsi="Arial" w:cs="Arial"/>
              </w:rPr>
            </w:pPr>
            <w:r>
              <w:rPr>
                <w:rFonts w:ascii="Arial" w:hAnsi="Arial" w:cs="Arial"/>
              </w:rPr>
              <w:t xml:space="preserve">Post holder will preferably have </w:t>
            </w:r>
            <w:proofErr w:type="gramStart"/>
            <w:r>
              <w:rPr>
                <w:rFonts w:ascii="Arial" w:hAnsi="Arial" w:cs="Arial"/>
              </w:rPr>
              <w:t>working</w:t>
            </w:r>
            <w:proofErr w:type="gramEnd"/>
            <w:r>
              <w:rPr>
                <w:rFonts w:ascii="Arial" w:hAnsi="Arial" w:cs="Arial"/>
              </w:rPr>
              <w:t xml:space="preserve"> </w:t>
            </w:r>
            <w:r w:rsidRPr="002E5BAF">
              <w:rPr>
                <w:rFonts w:ascii="Arial" w:hAnsi="Arial" w:cs="Arial"/>
              </w:rPr>
              <w:t>experience of Vehicle Fleet Operations.</w:t>
            </w:r>
          </w:p>
          <w:p w14:paraId="014E13D2" w14:textId="77777777" w:rsidR="0028189E" w:rsidRPr="002E5BAF" w:rsidRDefault="0028189E" w:rsidP="0028189E">
            <w:pPr>
              <w:jc w:val="both"/>
              <w:rPr>
                <w:rFonts w:ascii="Arial" w:hAnsi="Arial" w:cs="Arial"/>
              </w:rPr>
            </w:pPr>
          </w:p>
          <w:p w14:paraId="2B5B225A" w14:textId="77777777" w:rsidR="0028189E" w:rsidRDefault="0028189E" w:rsidP="0028189E">
            <w:pPr>
              <w:tabs>
                <w:tab w:val="left" w:pos="357"/>
                <w:tab w:val="num" w:pos="432"/>
              </w:tabs>
              <w:jc w:val="both"/>
              <w:rPr>
                <w:rFonts w:ascii="Arial" w:hAnsi="Arial" w:cs="Arial"/>
              </w:rPr>
            </w:pPr>
            <w:r w:rsidRPr="008A1714">
              <w:rPr>
                <w:rFonts w:ascii="Arial" w:hAnsi="Arial" w:cs="Arial"/>
              </w:rPr>
              <w:t>Excellent communication skills, both written and verbal. Ability to deliver effective presentations at all levels and influencing skills.</w:t>
            </w:r>
          </w:p>
          <w:p w14:paraId="62419FF9" w14:textId="77777777" w:rsidR="0028189E" w:rsidRDefault="0028189E" w:rsidP="0028189E">
            <w:pPr>
              <w:tabs>
                <w:tab w:val="left" w:pos="357"/>
                <w:tab w:val="num" w:pos="432"/>
              </w:tabs>
              <w:jc w:val="both"/>
              <w:rPr>
                <w:rFonts w:ascii="Arial" w:hAnsi="Arial" w:cs="Arial"/>
              </w:rPr>
            </w:pPr>
          </w:p>
          <w:p w14:paraId="0AA31187" w14:textId="77777777" w:rsidR="0028189E" w:rsidRDefault="0028189E" w:rsidP="0028189E">
            <w:pPr>
              <w:tabs>
                <w:tab w:val="left" w:pos="357"/>
                <w:tab w:val="num" w:pos="432"/>
              </w:tabs>
              <w:jc w:val="both"/>
              <w:rPr>
                <w:rFonts w:ascii="Arial" w:hAnsi="Arial" w:cs="Arial"/>
              </w:rPr>
            </w:pPr>
            <w:r>
              <w:rPr>
                <w:rFonts w:ascii="Arial" w:hAnsi="Arial" w:cs="Arial"/>
              </w:rPr>
              <w:t>Due to the geographical area covered, the post holder will be required to have a valid driver’s licence and be able to drive between sites to facilitate delivery / collection of vehicles (cars).</w:t>
            </w:r>
          </w:p>
          <w:p w14:paraId="2CE41FCB" w14:textId="77777777" w:rsidR="0028189E" w:rsidRDefault="0028189E" w:rsidP="0028189E">
            <w:pPr>
              <w:tabs>
                <w:tab w:val="left" w:pos="357"/>
                <w:tab w:val="num" w:pos="432"/>
              </w:tabs>
              <w:jc w:val="both"/>
              <w:rPr>
                <w:rFonts w:ascii="Arial" w:hAnsi="Arial" w:cs="Arial"/>
              </w:rPr>
            </w:pPr>
          </w:p>
          <w:p w14:paraId="46A4679E" w14:textId="77777777" w:rsidR="0028189E" w:rsidRDefault="0028189E" w:rsidP="0028189E">
            <w:pPr>
              <w:tabs>
                <w:tab w:val="left" w:pos="357"/>
                <w:tab w:val="num" w:pos="432"/>
              </w:tabs>
              <w:jc w:val="both"/>
              <w:rPr>
                <w:rFonts w:ascii="Arial" w:hAnsi="Arial" w:cs="Arial"/>
              </w:rPr>
            </w:pPr>
            <w:r>
              <w:rPr>
                <w:rFonts w:ascii="Arial" w:hAnsi="Arial" w:cs="Arial"/>
              </w:rPr>
              <w:t xml:space="preserve">Experience of formal report writing and/or developing business cases.  </w:t>
            </w:r>
          </w:p>
          <w:p w14:paraId="2C27ED12" w14:textId="77777777" w:rsidR="0028189E" w:rsidRDefault="0028189E" w:rsidP="0028189E">
            <w:pPr>
              <w:tabs>
                <w:tab w:val="left" w:pos="357"/>
                <w:tab w:val="num" w:pos="432"/>
              </w:tabs>
              <w:jc w:val="both"/>
              <w:rPr>
                <w:rFonts w:ascii="Arial" w:hAnsi="Arial" w:cs="Arial"/>
              </w:rPr>
            </w:pPr>
          </w:p>
          <w:p w14:paraId="12BE88C2" w14:textId="77777777" w:rsidR="0028189E" w:rsidRDefault="0028189E" w:rsidP="0028189E">
            <w:pPr>
              <w:tabs>
                <w:tab w:val="left" w:pos="357"/>
                <w:tab w:val="num" w:pos="432"/>
              </w:tabs>
              <w:jc w:val="both"/>
              <w:rPr>
                <w:rFonts w:ascii="Arial" w:hAnsi="Arial" w:cs="Arial"/>
              </w:rPr>
            </w:pPr>
            <w:r>
              <w:rPr>
                <w:rFonts w:ascii="Arial" w:hAnsi="Arial" w:cs="Arial"/>
              </w:rPr>
              <w:t>Post holder should possess or be willing to work towards gaining knowledge of health and safety factors applicable to vehicle operations.</w:t>
            </w:r>
          </w:p>
          <w:p w14:paraId="32913D50" w14:textId="77777777" w:rsidR="0028189E" w:rsidRPr="008A1714" w:rsidRDefault="0028189E" w:rsidP="0028189E">
            <w:pPr>
              <w:tabs>
                <w:tab w:val="left" w:pos="357"/>
                <w:tab w:val="num" w:pos="432"/>
              </w:tabs>
              <w:jc w:val="both"/>
              <w:rPr>
                <w:rFonts w:ascii="Arial" w:hAnsi="Arial" w:cs="Arial"/>
              </w:rPr>
            </w:pPr>
          </w:p>
          <w:p w14:paraId="08EA00CE" w14:textId="77777777" w:rsidR="0028189E" w:rsidRPr="002E5BAF" w:rsidRDefault="0028189E" w:rsidP="0028189E">
            <w:pPr>
              <w:jc w:val="both"/>
              <w:rPr>
                <w:rFonts w:ascii="Arial" w:hAnsi="Arial" w:cs="Arial"/>
              </w:rPr>
            </w:pPr>
            <w:r w:rsidRPr="002E5BAF">
              <w:rPr>
                <w:rFonts w:ascii="Arial" w:hAnsi="Arial" w:cs="Arial"/>
              </w:rPr>
              <w:t>Committed to further training to improve management and personal skills.</w:t>
            </w:r>
          </w:p>
          <w:p w14:paraId="59B5AACE" w14:textId="6C0BBEBF" w:rsidR="00D811AB" w:rsidRPr="009D4644" w:rsidRDefault="00D811AB" w:rsidP="0028189E">
            <w:pPr>
              <w:jc w:val="both"/>
              <w:rPr>
                <w:rFonts w:ascii="Arial" w:hAnsi="Arial" w:cs="Arial"/>
              </w:rPr>
            </w:pPr>
          </w:p>
        </w:tc>
      </w:tr>
    </w:tbl>
    <w:p w14:paraId="5F908193" w14:textId="77777777" w:rsidR="00F85AF0" w:rsidRPr="009D4644" w:rsidRDefault="00F85AF0">
      <w:pPr>
        <w:rPr>
          <w:rFonts w:ascii="Arial" w:hAnsi="Arial" w:cs="Arial"/>
        </w:rPr>
      </w:pPr>
    </w:p>
    <w:p w14:paraId="45C7BE04" w14:textId="77777777" w:rsidR="004D0938" w:rsidRPr="009D4644"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9D4644" w14:paraId="728B73E1" w14:textId="77777777">
        <w:tc>
          <w:tcPr>
            <w:tcW w:w="10440" w:type="dxa"/>
            <w:gridSpan w:val="2"/>
            <w:tcBorders>
              <w:top w:val="single" w:sz="4" w:space="0" w:color="auto"/>
              <w:left w:val="single" w:sz="4" w:space="0" w:color="auto"/>
              <w:bottom w:val="single" w:sz="4" w:space="0" w:color="auto"/>
              <w:right w:val="single" w:sz="4" w:space="0" w:color="auto"/>
            </w:tcBorders>
          </w:tcPr>
          <w:p w14:paraId="1AD18296" w14:textId="77777777" w:rsidR="00F85AF0" w:rsidRPr="009D4644" w:rsidRDefault="00F85AF0">
            <w:pPr>
              <w:spacing w:before="120" w:after="120"/>
              <w:jc w:val="both"/>
              <w:rPr>
                <w:rFonts w:ascii="Arial" w:hAnsi="Arial" w:cs="Arial"/>
                <w:b/>
                <w:bCs/>
              </w:rPr>
            </w:pPr>
            <w:r w:rsidRPr="009D4644">
              <w:rPr>
                <w:rFonts w:ascii="Arial" w:hAnsi="Arial" w:cs="Arial"/>
                <w:b/>
                <w:bCs/>
              </w:rPr>
              <w:t>14.  JOB DESCRIPTION AGREEMENT</w:t>
            </w:r>
          </w:p>
        </w:tc>
      </w:tr>
      <w:tr w:rsidR="00F85AF0" w:rsidRPr="00981789" w14:paraId="53DFD135" w14:textId="77777777" w:rsidTr="00743D8D">
        <w:trPr>
          <w:trHeight w:val="1787"/>
        </w:trPr>
        <w:tc>
          <w:tcPr>
            <w:tcW w:w="8100" w:type="dxa"/>
            <w:tcBorders>
              <w:top w:val="single" w:sz="4" w:space="0" w:color="auto"/>
              <w:left w:val="single" w:sz="4" w:space="0" w:color="auto"/>
              <w:bottom w:val="single" w:sz="4" w:space="0" w:color="auto"/>
              <w:right w:val="single" w:sz="4" w:space="0" w:color="auto"/>
            </w:tcBorders>
          </w:tcPr>
          <w:p w14:paraId="6AE97233" w14:textId="77777777" w:rsidR="00F85AF0" w:rsidRPr="009D4644" w:rsidRDefault="00F85AF0">
            <w:pPr>
              <w:pStyle w:val="BodyText"/>
              <w:spacing w:line="264" w:lineRule="auto"/>
              <w:rPr>
                <w:rFonts w:cs="Arial"/>
                <w:sz w:val="24"/>
                <w:szCs w:val="24"/>
              </w:rPr>
            </w:pPr>
            <w:r w:rsidRPr="009D4644">
              <w:rPr>
                <w:rFonts w:cs="Arial"/>
                <w:sz w:val="24"/>
                <w:szCs w:val="24"/>
              </w:rPr>
              <w:t>A separate job description will need to be signed off by each jobholder to whom the job description applies.</w:t>
            </w:r>
          </w:p>
          <w:p w14:paraId="18CF0B49" w14:textId="77777777" w:rsidR="00F85AF0" w:rsidRPr="009D4644" w:rsidRDefault="00F85AF0">
            <w:pPr>
              <w:tabs>
                <w:tab w:val="left" w:pos="630"/>
              </w:tabs>
              <w:ind w:right="-270"/>
              <w:jc w:val="both"/>
              <w:rPr>
                <w:rFonts w:ascii="Arial" w:hAnsi="Arial" w:cs="Arial"/>
              </w:rPr>
            </w:pPr>
          </w:p>
          <w:p w14:paraId="59F0B3A1" w14:textId="77777777" w:rsidR="00F85AF0" w:rsidRPr="009D4644" w:rsidRDefault="00F85AF0">
            <w:pPr>
              <w:ind w:right="-270"/>
              <w:jc w:val="both"/>
              <w:rPr>
                <w:rFonts w:ascii="Arial" w:hAnsi="Arial" w:cs="Arial"/>
              </w:rPr>
            </w:pPr>
            <w:r w:rsidRPr="009D4644">
              <w:rPr>
                <w:rFonts w:ascii="Arial" w:hAnsi="Arial" w:cs="Arial"/>
              </w:rPr>
              <w:t xml:space="preserve"> Job Holder’s Signature:</w:t>
            </w:r>
          </w:p>
          <w:p w14:paraId="0228059A" w14:textId="77777777" w:rsidR="00F85AF0" w:rsidRPr="009D4644" w:rsidRDefault="00F85AF0">
            <w:pPr>
              <w:ind w:right="-270"/>
              <w:jc w:val="both"/>
              <w:rPr>
                <w:rFonts w:ascii="Arial" w:hAnsi="Arial" w:cs="Arial"/>
              </w:rPr>
            </w:pPr>
          </w:p>
          <w:p w14:paraId="546B9DD1" w14:textId="05599F50" w:rsidR="00F85AF0" w:rsidRPr="009D4644" w:rsidRDefault="00F85AF0">
            <w:pPr>
              <w:ind w:right="-270"/>
              <w:jc w:val="both"/>
              <w:rPr>
                <w:rFonts w:ascii="Arial" w:hAnsi="Arial" w:cs="Arial"/>
              </w:rPr>
            </w:pPr>
            <w:r w:rsidRPr="009D4644">
              <w:rPr>
                <w:rFonts w:ascii="Arial" w:hAnsi="Arial" w:cs="Arial"/>
              </w:rPr>
              <w:t xml:space="preserve"> Head of Department Signature:</w:t>
            </w:r>
            <w:r w:rsidR="00743D8D">
              <w:rPr>
                <w:rFonts w:ascii="Arial" w:hAnsi="Arial" w:cs="Arial"/>
              </w:rPr>
              <w:t xml:space="preserve">  </w:t>
            </w:r>
            <w:r w:rsidR="00743D8D">
              <w:rPr>
                <w:noProof/>
              </w:rPr>
              <w:drawing>
                <wp:inline distT="0" distB="0" distL="0" distR="0" wp14:anchorId="5A416DEB" wp14:editId="1B22B082">
                  <wp:extent cx="828675" cy="161926"/>
                  <wp:effectExtent l="0" t="0" r="0" b="9525"/>
                  <wp:docPr id="2" name="Picture 2">
                    <a:extLst xmlns:a="http://schemas.openxmlformats.org/drawingml/2006/main">
                      <a:ext uri="{FF2B5EF4-FFF2-40B4-BE49-F238E27FC236}">
                        <a16:creationId xmlns:a16="http://schemas.microsoft.com/office/drawing/2014/main" id="{8AAADA6D-3C93-4617-B46E-3F34C643E006}"/>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AAADA6D-3C93-4617-B46E-3F34C643E006}"/>
                              </a:ext>
                            </a:extLst>
                          </pic:cNvPr>
                          <pic:cNvPicPr/>
                        </pic:nvPicPr>
                        <pic:blipFill>
                          <a:blip r:embed="rId13" cstate="print"/>
                          <a:srcRect/>
                          <a:stretch>
                            <a:fillRect/>
                          </a:stretch>
                        </pic:blipFill>
                        <pic:spPr bwMode="auto">
                          <a:xfrm>
                            <a:off x="0" y="0"/>
                            <a:ext cx="828675" cy="161926"/>
                          </a:xfrm>
                          <a:prstGeom prst="rect">
                            <a:avLst/>
                          </a:prstGeom>
                          <a:noFill/>
                          <a:ln w="9525">
                            <a:noFill/>
                            <a:miter lim="800000"/>
                            <a:headEnd/>
                            <a:tailEnd/>
                          </a:ln>
                        </pic:spPr>
                      </pic:pic>
                    </a:graphicData>
                  </a:graphic>
                </wp:inline>
              </w:drawing>
            </w:r>
          </w:p>
          <w:p w14:paraId="3F922F99" w14:textId="77777777" w:rsidR="00F85AF0" w:rsidRPr="009D4644"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6638D4CD" w14:textId="77777777" w:rsidR="00F85AF0" w:rsidRPr="009D4644" w:rsidRDefault="00F85AF0">
            <w:pPr>
              <w:ind w:right="-270"/>
              <w:jc w:val="both"/>
              <w:rPr>
                <w:rFonts w:ascii="Arial" w:hAnsi="Arial" w:cs="Arial"/>
              </w:rPr>
            </w:pPr>
          </w:p>
          <w:p w14:paraId="2D489C9B" w14:textId="77777777" w:rsidR="00F85AF0" w:rsidRPr="009D4644" w:rsidRDefault="00F85AF0">
            <w:pPr>
              <w:ind w:right="-270"/>
              <w:jc w:val="both"/>
              <w:rPr>
                <w:rFonts w:ascii="Arial" w:hAnsi="Arial" w:cs="Arial"/>
              </w:rPr>
            </w:pPr>
          </w:p>
          <w:p w14:paraId="55ACC1DF" w14:textId="77777777" w:rsidR="00F85AF0" w:rsidRPr="009D4644" w:rsidRDefault="00F85AF0">
            <w:pPr>
              <w:ind w:right="-270"/>
              <w:jc w:val="both"/>
              <w:rPr>
                <w:rFonts w:ascii="Arial" w:hAnsi="Arial" w:cs="Arial"/>
              </w:rPr>
            </w:pPr>
          </w:p>
          <w:p w14:paraId="5F966080" w14:textId="77777777" w:rsidR="00F85AF0" w:rsidRPr="009D4644" w:rsidRDefault="00F85AF0">
            <w:pPr>
              <w:ind w:right="-270"/>
              <w:jc w:val="both"/>
              <w:rPr>
                <w:rFonts w:ascii="Arial" w:hAnsi="Arial" w:cs="Arial"/>
              </w:rPr>
            </w:pPr>
            <w:r w:rsidRPr="009D4644">
              <w:rPr>
                <w:rFonts w:ascii="Arial" w:hAnsi="Arial" w:cs="Arial"/>
              </w:rPr>
              <w:t>Date:</w:t>
            </w:r>
          </w:p>
          <w:p w14:paraId="2700FC32" w14:textId="77777777" w:rsidR="00F85AF0" w:rsidRPr="009D4644" w:rsidRDefault="00F85AF0">
            <w:pPr>
              <w:ind w:right="-270"/>
              <w:jc w:val="both"/>
              <w:rPr>
                <w:rFonts w:ascii="Arial" w:hAnsi="Arial" w:cs="Arial"/>
              </w:rPr>
            </w:pPr>
          </w:p>
          <w:p w14:paraId="6BD7E101" w14:textId="0280FAF6" w:rsidR="00F85AF0" w:rsidRPr="00981789" w:rsidRDefault="00F85AF0">
            <w:pPr>
              <w:ind w:right="-270"/>
              <w:jc w:val="both"/>
              <w:rPr>
                <w:rFonts w:ascii="Arial" w:hAnsi="Arial" w:cs="Arial"/>
              </w:rPr>
            </w:pPr>
            <w:r w:rsidRPr="009D4644">
              <w:rPr>
                <w:rFonts w:ascii="Arial" w:hAnsi="Arial" w:cs="Arial"/>
              </w:rPr>
              <w:t>Date:</w:t>
            </w:r>
            <w:r w:rsidR="00743D8D">
              <w:rPr>
                <w:rFonts w:ascii="Arial" w:hAnsi="Arial" w:cs="Arial"/>
              </w:rPr>
              <w:t xml:space="preserve">  15/10/24</w:t>
            </w:r>
          </w:p>
        </w:tc>
      </w:tr>
    </w:tbl>
    <w:p w14:paraId="4C69C32F" w14:textId="77777777" w:rsidR="00F85AF0" w:rsidRPr="00981789" w:rsidRDefault="00F85AF0">
      <w:pPr>
        <w:jc w:val="both"/>
        <w:rPr>
          <w:rFonts w:ascii="Arial" w:hAnsi="Arial" w:cs="Arial"/>
        </w:rPr>
      </w:pPr>
    </w:p>
    <w:sectPr w:rsidR="00F85AF0" w:rsidRPr="00981789">
      <w:headerReference w:type="default" r:id="rId14"/>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9972" w14:textId="77777777" w:rsidR="008A05E8" w:rsidRDefault="008A05E8" w:rsidP="00981789">
      <w:r>
        <w:separator/>
      </w:r>
    </w:p>
  </w:endnote>
  <w:endnote w:type="continuationSeparator" w:id="0">
    <w:p w14:paraId="2DE8A599" w14:textId="77777777" w:rsidR="008A05E8" w:rsidRDefault="008A05E8"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0788" w14:textId="77777777" w:rsidR="008A05E8" w:rsidRDefault="008A05E8" w:rsidP="00981789">
      <w:r>
        <w:separator/>
      </w:r>
    </w:p>
  </w:footnote>
  <w:footnote w:type="continuationSeparator" w:id="0">
    <w:p w14:paraId="2FB1C4E7" w14:textId="77777777" w:rsidR="008A05E8" w:rsidRDefault="008A05E8" w:rsidP="0098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C5AD" w14:textId="7A323865" w:rsidR="00D31088" w:rsidRDefault="00D31088">
    <w:pPr>
      <w:pStyle w:val="Header"/>
    </w:pPr>
    <w:r>
      <w:t>CAJE ID SC06-3319CP</w:t>
    </w:r>
  </w:p>
  <w:p w14:paraId="459C48D0" w14:textId="77777777" w:rsidR="00D31088" w:rsidRDefault="00D31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03481"/>
    <w:multiLevelType w:val="hybridMultilevel"/>
    <w:tmpl w:val="05028804"/>
    <w:lvl w:ilvl="0" w:tplc="3B3A6842">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12C99"/>
    <w:multiLevelType w:val="hybridMultilevel"/>
    <w:tmpl w:val="77CC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0B0B3B"/>
    <w:multiLevelType w:val="hybridMultilevel"/>
    <w:tmpl w:val="2438F7CA"/>
    <w:lvl w:ilvl="0" w:tplc="FA264896">
      <w:start w:val="1"/>
      <w:numFmt w:val="bullet"/>
      <w:lvlText w:val=""/>
      <w:lvlJc w:val="left"/>
      <w:pPr>
        <w:ind w:left="510" w:hanging="226"/>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17ED9"/>
    <w:multiLevelType w:val="hybridMultilevel"/>
    <w:tmpl w:val="19CC0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2615B"/>
    <w:multiLevelType w:val="hybridMultilevel"/>
    <w:tmpl w:val="3E525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2B5D33"/>
    <w:multiLevelType w:val="hybridMultilevel"/>
    <w:tmpl w:val="800827A0"/>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3A6BCF"/>
    <w:multiLevelType w:val="hybridMultilevel"/>
    <w:tmpl w:val="8AF416F2"/>
    <w:lvl w:ilvl="0" w:tplc="3B3A6842">
      <w:start w:val="1"/>
      <w:numFmt w:val="bullet"/>
      <w:lvlText w:val=""/>
      <w:lvlJc w:val="left"/>
      <w:pPr>
        <w:ind w:left="397" w:hanging="284"/>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09230C"/>
    <w:multiLevelType w:val="hybridMultilevel"/>
    <w:tmpl w:val="59B84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B628E8"/>
    <w:multiLevelType w:val="hybridMultilevel"/>
    <w:tmpl w:val="10C00012"/>
    <w:lvl w:ilvl="0" w:tplc="7A3CE454">
      <w:start w:val="1"/>
      <w:numFmt w:val="bullet"/>
      <w:lvlText w:val=""/>
      <w:lvlJc w:val="left"/>
      <w:pPr>
        <w:ind w:left="1080" w:hanging="683"/>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9C41BDA"/>
    <w:multiLevelType w:val="hybridMultilevel"/>
    <w:tmpl w:val="6C46365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1BA96380"/>
    <w:multiLevelType w:val="hybridMultilevel"/>
    <w:tmpl w:val="C9EC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ED04EAD"/>
    <w:multiLevelType w:val="hybridMultilevel"/>
    <w:tmpl w:val="21C86FFE"/>
    <w:lvl w:ilvl="0" w:tplc="B8E6CB78">
      <w:start w:val="1"/>
      <w:numFmt w:val="bullet"/>
      <w:lvlText w:val=""/>
      <w:lvlJc w:val="left"/>
      <w:pPr>
        <w:ind w:left="397" w:hanging="284"/>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683DE8"/>
    <w:multiLevelType w:val="hybridMultilevel"/>
    <w:tmpl w:val="5F2A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64DF9"/>
    <w:multiLevelType w:val="hybridMultilevel"/>
    <w:tmpl w:val="1062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1B131D"/>
    <w:multiLevelType w:val="hybridMultilevel"/>
    <w:tmpl w:val="C94CF3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2D2068DE"/>
    <w:multiLevelType w:val="hybridMultilevel"/>
    <w:tmpl w:val="C2B41E5C"/>
    <w:lvl w:ilvl="0" w:tplc="F1BECA74">
      <w:start w:val="1"/>
      <w:numFmt w:val="bullet"/>
      <w:lvlText w:val=""/>
      <w:lvlJc w:val="left"/>
      <w:pPr>
        <w:ind w:left="510" w:hanging="113"/>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D8B6E74"/>
    <w:multiLevelType w:val="hybridMultilevel"/>
    <w:tmpl w:val="CF40863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DAE15C4"/>
    <w:multiLevelType w:val="hybridMultilevel"/>
    <w:tmpl w:val="620490F2"/>
    <w:lvl w:ilvl="0" w:tplc="35C66D52">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B3797D"/>
    <w:multiLevelType w:val="hybridMultilevel"/>
    <w:tmpl w:val="F7307042"/>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0502C9"/>
    <w:multiLevelType w:val="hybridMultilevel"/>
    <w:tmpl w:val="1ECE0FC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32A0856"/>
    <w:multiLevelType w:val="hybridMultilevel"/>
    <w:tmpl w:val="780A7856"/>
    <w:lvl w:ilvl="0" w:tplc="4CCA5392">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550722"/>
    <w:multiLevelType w:val="hybridMultilevel"/>
    <w:tmpl w:val="A2AE5618"/>
    <w:lvl w:ilvl="0" w:tplc="0409000F">
      <w:start w:val="1"/>
      <w:numFmt w:val="decimal"/>
      <w:lvlText w:val="%1."/>
      <w:lvlJc w:val="left"/>
      <w:pPr>
        <w:tabs>
          <w:tab w:val="num" w:pos="720"/>
        </w:tabs>
        <w:ind w:left="720" w:hanging="360"/>
      </w:pPr>
    </w:lvl>
    <w:lvl w:ilvl="1" w:tplc="3E34DFC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1A7A6B"/>
    <w:multiLevelType w:val="hybridMultilevel"/>
    <w:tmpl w:val="3F561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3A06FE"/>
    <w:multiLevelType w:val="hybridMultilevel"/>
    <w:tmpl w:val="7CEA961E"/>
    <w:lvl w:ilvl="0" w:tplc="AEC667EE">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269492F"/>
    <w:multiLevelType w:val="hybridMultilevel"/>
    <w:tmpl w:val="B34C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65408"/>
    <w:multiLevelType w:val="hybridMultilevel"/>
    <w:tmpl w:val="DE88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05AE2"/>
    <w:multiLevelType w:val="hybridMultilevel"/>
    <w:tmpl w:val="A394D592"/>
    <w:lvl w:ilvl="0" w:tplc="93C09A38">
      <w:start w:val="1"/>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0265C7F"/>
    <w:multiLevelType w:val="hybridMultilevel"/>
    <w:tmpl w:val="8CBEBC50"/>
    <w:lvl w:ilvl="0" w:tplc="3B3A6842">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325F2C"/>
    <w:multiLevelType w:val="hybridMultilevel"/>
    <w:tmpl w:val="5C58388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675DE4"/>
    <w:multiLevelType w:val="hybridMultilevel"/>
    <w:tmpl w:val="DDB404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C5957DF"/>
    <w:multiLevelType w:val="hybridMultilevel"/>
    <w:tmpl w:val="BB821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DD6160"/>
    <w:multiLevelType w:val="hybridMultilevel"/>
    <w:tmpl w:val="15522B5A"/>
    <w:lvl w:ilvl="0" w:tplc="E6A25F3E">
      <w:start w:val="9"/>
      <w:numFmt w:val="decimal"/>
      <w:lvlText w:val="%1."/>
      <w:lvlJc w:val="left"/>
      <w:pPr>
        <w:tabs>
          <w:tab w:val="num" w:pos="1080"/>
        </w:tabs>
        <w:ind w:left="1080" w:hanging="360"/>
      </w:pPr>
      <w:rPr>
        <w:rFonts w:hint="default"/>
      </w:rPr>
    </w:lvl>
    <w:lvl w:ilvl="1" w:tplc="7D2C7C76">
      <w:start w:val="8"/>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A667B2D"/>
    <w:multiLevelType w:val="hybridMultilevel"/>
    <w:tmpl w:val="872AF7D8"/>
    <w:lvl w:ilvl="0" w:tplc="F3D6D9D8">
      <w:start w:val="1"/>
      <w:numFmt w:val="bullet"/>
      <w:lvlText w:val=""/>
      <w:lvlJc w:val="left"/>
      <w:pPr>
        <w:ind w:left="397" w:hanging="284"/>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4433D8"/>
    <w:multiLevelType w:val="hybridMultilevel"/>
    <w:tmpl w:val="C5CA816A"/>
    <w:lvl w:ilvl="0" w:tplc="0409000F">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709662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09739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59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1552448">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03740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6413663">
    <w:abstractNumId w:val="39"/>
  </w:num>
  <w:num w:numId="7" w16cid:durableId="1057781910">
    <w:abstractNumId w:val="16"/>
  </w:num>
  <w:num w:numId="8" w16cid:durableId="1441952168">
    <w:abstractNumId w:val="6"/>
  </w:num>
  <w:num w:numId="9" w16cid:durableId="356126464">
    <w:abstractNumId w:val="34"/>
  </w:num>
  <w:num w:numId="10" w16cid:durableId="1988628268">
    <w:abstractNumId w:val="40"/>
  </w:num>
  <w:num w:numId="11" w16cid:durableId="925650417">
    <w:abstractNumId w:val="10"/>
  </w:num>
  <w:num w:numId="12" w16cid:durableId="1305890142">
    <w:abstractNumId w:val="41"/>
  </w:num>
  <w:num w:numId="13" w16cid:durableId="429160001">
    <w:abstractNumId w:val="18"/>
  </w:num>
  <w:num w:numId="14" w16cid:durableId="958873758">
    <w:abstractNumId w:val="5"/>
  </w:num>
  <w:num w:numId="15" w16cid:durableId="165901251">
    <w:abstractNumId w:val="44"/>
  </w:num>
  <w:num w:numId="16" w16cid:durableId="1001007748">
    <w:abstractNumId w:val="25"/>
  </w:num>
  <w:num w:numId="17" w16cid:durableId="2027512541">
    <w:abstractNumId w:val="8"/>
  </w:num>
  <w:num w:numId="18" w16cid:durableId="1255478338">
    <w:abstractNumId w:val="26"/>
  </w:num>
  <w:num w:numId="19" w16cid:durableId="1773626804">
    <w:abstractNumId w:val="23"/>
  </w:num>
  <w:num w:numId="20" w16cid:durableId="1013264947">
    <w:abstractNumId w:val="29"/>
  </w:num>
  <w:num w:numId="21" w16cid:durableId="898442328">
    <w:abstractNumId w:val="20"/>
  </w:num>
  <w:num w:numId="22" w16cid:durableId="663825415">
    <w:abstractNumId w:val="0"/>
  </w:num>
  <w:num w:numId="23" w16cid:durableId="1603301907">
    <w:abstractNumId w:val="27"/>
  </w:num>
  <w:num w:numId="24" w16cid:durableId="110127715">
    <w:abstractNumId w:val="30"/>
  </w:num>
  <w:num w:numId="25" w16cid:durableId="660933324">
    <w:abstractNumId w:val="13"/>
  </w:num>
  <w:num w:numId="26" w16cid:durableId="838467775">
    <w:abstractNumId w:val="3"/>
  </w:num>
  <w:num w:numId="27" w16cid:durableId="1814374576">
    <w:abstractNumId w:val="31"/>
  </w:num>
  <w:num w:numId="28" w16cid:durableId="359166183">
    <w:abstractNumId w:val="36"/>
  </w:num>
  <w:num w:numId="29" w16cid:durableId="642582898">
    <w:abstractNumId w:val="38"/>
  </w:num>
  <w:num w:numId="30" w16cid:durableId="354307249">
    <w:abstractNumId w:val="11"/>
  </w:num>
  <w:num w:numId="31" w16cid:durableId="969478981">
    <w:abstractNumId w:val="24"/>
  </w:num>
  <w:num w:numId="32" w16cid:durableId="79254033">
    <w:abstractNumId w:val="15"/>
  </w:num>
  <w:num w:numId="33" w16cid:durableId="642925639">
    <w:abstractNumId w:val="28"/>
  </w:num>
  <w:num w:numId="34" w16cid:durableId="944073667">
    <w:abstractNumId w:val="32"/>
  </w:num>
  <w:num w:numId="35" w16cid:durableId="2012372401">
    <w:abstractNumId w:val="7"/>
  </w:num>
  <w:num w:numId="36" w16cid:durableId="458189723">
    <w:abstractNumId w:val="12"/>
  </w:num>
  <w:num w:numId="37" w16cid:durableId="941256794">
    <w:abstractNumId w:val="22"/>
  </w:num>
  <w:num w:numId="38" w16cid:durableId="1376270407">
    <w:abstractNumId w:val="4"/>
  </w:num>
  <w:num w:numId="39" w16cid:durableId="793213785">
    <w:abstractNumId w:val="17"/>
  </w:num>
  <w:num w:numId="40" w16cid:durableId="1612468602">
    <w:abstractNumId w:val="42"/>
  </w:num>
  <w:num w:numId="41" w16cid:durableId="641928122">
    <w:abstractNumId w:val="9"/>
  </w:num>
  <w:num w:numId="42" w16cid:durableId="1848666638">
    <w:abstractNumId w:val="33"/>
  </w:num>
  <w:num w:numId="43" w16cid:durableId="588537067">
    <w:abstractNumId w:val="14"/>
  </w:num>
  <w:num w:numId="44" w16cid:durableId="160396848">
    <w:abstractNumId w:val="35"/>
  </w:num>
  <w:num w:numId="45" w16cid:durableId="465780431">
    <w:abstractNumId w:val="2"/>
  </w:num>
  <w:num w:numId="46" w16cid:durableId="1533810182">
    <w:abstractNumId w:val="1"/>
  </w:num>
  <w:num w:numId="47" w16cid:durableId="403531446">
    <w:abstractNumId w:val="19"/>
  </w:num>
  <w:num w:numId="48" w16cid:durableId="1995521897">
    <w:abstractNumId w:val="37"/>
  </w:num>
  <w:num w:numId="49" w16cid:durableId="17227528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AC"/>
    <w:rsid w:val="00000188"/>
    <w:rsid w:val="00052D31"/>
    <w:rsid w:val="00070BE0"/>
    <w:rsid w:val="00073F84"/>
    <w:rsid w:val="000877DA"/>
    <w:rsid w:val="000E5534"/>
    <w:rsid w:val="000E726C"/>
    <w:rsid w:val="00103595"/>
    <w:rsid w:val="0010609B"/>
    <w:rsid w:val="00111CE4"/>
    <w:rsid w:val="00152DC0"/>
    <w:rsid w:val="0015597C"/>
    <w:rsid w:val="00195E8C"/>
    <w:rsid w:val="001A64B6"/>
    <w:rsid w:val="001B5D58"/>
    <w:rsid w:val="001C4297"/>
    <w:rsid w:val="001D1081"/>
    <w:rsid w:val="00215BC3"/>
    <w:rsid w:val="0028189E"/>
    <w:rsid w:val="002C3C77"/>
    <w:rsid w:val="002F1B33"/>
    <w:rsid w:val="003313D0"/>
    <w:rsid w:val="003A7C26"/>
    <w:rsid w:val="003B7696"/>
    <w:rsid w:val="00412ED4"/>
    <w:rsid w:val="004414DF"/>
    <w:rsid w:val="004A0774"/>
    <w:rsid w:val="004A21BD"/>
    <w:rsid w:val="004B12C5"/>
    <w:rsid w:val="004B33F6"/>
    <w:rsid w:val="004D0938"/>
    <w:rsid w:val="004D0CDE"/>
    <w:rsid w:val="004F2E55"/>
    <w:rsid w:val="005003EE"/>
    <w:rsid w:val="0051561B"/>
    <w:rsid w:val="005441F5"/>
    <w:rsid w:val="005C042D"/>
    <w:rsid w:val="005F79A1"/>
    <w:rsid w:val="00616454"/>
    <w:rsid w:val="00616903"/>
    <w:rsid w:val="00622306"/>
    <w:rsid w:val="00627867"/>
    <w:rsid w:val="00637547"/>
    <w:rsid w:val="00684F58"/>
    <w:rsid w:val="006B2536"/>
    <w:rsid w:val="006D1792"/>
    <w:rsid w:val="0072131F"/>
    <w:rsid w:val="00741E88"/>
    <w:rsid w:val="00741EE5"/>
    <w:rsid w:val="00743D8D"/>
    <w:rsid w:val="007551A8"/>
    <w:rsid w:val="007C34B3"/>
    <w:rsid w:val="007D4BFC"/>
    <w:rsid w:val="0082095E"/>
    <w:rsid w:val="0082713E"/>
    <w:rsid w:val="00852655"/>
    <w:rsid w:val="00870E77"/>
    <w:rsid w:val="008A05E8"/>
    <w:rsid w:val="008D5702"/>
    <w:rsid w:val="009316C4"/>
    <w:rsid w:val="0094373D"/>
    <w:rsid w:val="00945E2E"/>
    <w:rsid w:val="009504EC"/>
    <w:rsid w:val="00981789"/>
    <w:rsid w:val="009D208D"/>
    <w:rsid w:val="009D4644"/>
    <w:rsid w:val="009E3A4C"/>
    <w:rsid w:val="00A16E32"/>
    <w:rsid w:val="00A213D6"/>
    <w:rsid w:val="00A235E8"/>
    <w:rsid w:val="00A92A9C"/>
    <w:rsid w:val="00A93213"/>
    <w:rsid w:val="00A934F2"/>
    <w:rsid w:val="00AE1301"/>
    <w:rsid w:val="00B02A7D"/>
    <w:rsid w:val="00B04C80"/>
    <w:rsid w:val="00B27D8F"/>
    <w:rsid w:val="00B719CA"/>
    <w:rsid w:val="00B739D3"/>
    <w:rsid w:val="00BC28B3"/>
    <w:rsid w:val="00BD1963"/>
    <w:rsid w:val="00C10520"/>
    <w:rsid w:val="00C1117C"/>
    <w:rsid w:val="00C22033"/>
    <w:rsid w:val="00C252ED"/>
    <w:rsid w:val="00C669EC"/>
    <w:rsid w:val="00D31088"/>
    <w:rsid w:val="00D811AB"/>
    <w:rsid w:val="00DC3906"/>
    <w:rsid w:val="00DC5B3F"/>
    <w:rsid w:val="00DF2D1D"/>
    <w:rsid w:val="00E70317"/>
    <w:rsid w:val="00E82106"/>
    <w:rsid w:val="00E825AC"/>
    <w:rsid w:val="00E93B8D"/>
    <w:rsid w:val="00EE356A"/>
    <w:rsid w:val="00EF7A3E"/>
    <w:rsid w:val="00F13D8F"/>
    <w:rsid w:val="00F765AE"/>
    <w:rsid w:val="00F85AF0"/>
    <w:rsid w:val="00F97842"/>
    <w:rsid w:val="00FA3B11"/>
    <w:rsid w:val="00FA3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A9957"/>
  <w15:docId w15:val="{22B3115A-8F0B-485E-803E-F8B11347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uiPriority w:val="99"/>
    <w:rsid w:val="00981789"/>
    <w:pPr>
      <w:tabs>
        <w:tab w:val="center" w:pos="4513"/>
        <w:tab w:val="right" w:pos="9026"/>
      </w:tabs>
    </w:pPr>
  </w:style>
  <w:style w:type="character" w:customStyle="1" w:styleId="HeaderChar">
    <w:name w:val="Header Char"/>
    <w:link w:val="Header"/>
    <w:uiPriority w:val="99"/>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DF2D1D"/>
    <w:pPr>
      <w:spacing w:after="160" w:line="259"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2C3C77"/>
    <w:pPr>
      <w:spacing w:after="120"/>
      <w:ind w:left="283"/>
    </w:pPr>
  </w:style>
  <w:style w:type="character" w:customStyle="1" w:styleId="BodyTextIndentChar">
    <w:name w:val="Body Text Indent Char"/>
    <w:basedOn w:val="DefaultParagraphFont"/>
    <w:link w:val="BodyTextIndent"/>
    <w:rsid w:val="002C3C77"/>
    <w:rPr>
      <w:sz w:val="24"/>
      <w:szCs w:val="24"/>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2C3C77"/>
    <w:rPr>
      <w:rFonts w:ascii="Calibri" w:eastAsia="Calibri" w:hAnsi="Calibri"/>
      <w:sz w:val="22"/>
      <w:szCs w:val="22"/>
      <w:lang w:eastAsia="en-US"/>
    </w:rPr>
  </w:style>
  <w:style w:type="paragraph" w:customStyle="1" w:styleId="Style1">
    <w:name w:val="Style 1"/>
    <w:basedOn w:val="Normal"/>
    <w:uiPriority w:val="99"/>
    <w:rsid w:val="002C3C77"/>
    <w:pPr>
      <w:widowControl w:val="0"/>
      <w:autoSpaceDE w:val="0"/>
      <w:autoSpaceDN w:val="0"/>
      <w:adjustRightInd w:val="0"/>
    </w:pPr>
    <w:rPr>
      <w:sz w:val="20"/>
      <w:szCs w:val="20"/>
      <w:lang w:val="en-US" w:eastAsia="en-GB"/>
    </w:rPr>
  </w:style>
  <w:style w:type="character" w:customStyle="1" w:styleId="CharacterStyle1">
    <w:name w:val="Character Style 1"/>
    <w:uiPriority w:val="99"/>
    <w:rsid w:val="002C3C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jpeg" /><Relationship Id="rId12" Type="http://schemas.microsoft.com/office/2007/relationships/diagramDrawing" Target="diagrams/drawing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E36D0F-92A2-4E4C-BB1D-C07CA67888C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E3B4F18-C0DC-4198-86E5-F094DCEA705C}">
      <dgm:prSet phldrT="[Text]" custT="1"/>
      <dgm:spPr>
        <a:xfrm>
          <a:off x="2088453" y="780735"/>
          <a:ext cx="1795267" cy="657374"/>
        </a:xfrm>
        <a:prstGeom prst="rect">
          <a:avLst/>
        </a:prstGeom>
        <a:solidFill>
          <a:srgbClr val="5B9BD5">
            <a:lumMod val="20000"/>
            <a:lumOff val="80000"/>
          </a:srgbClr>
        </a:solidFill>
        <a:ln w="12700" cap="flat" cmpd="sng" algn="ctr">
          <a:solidFill>
            <a:srgbClr val="4472C4"/>
          </a:solidFill>
          <a:prstDash val="solid"/>
          <a:miter lim="800000"/>
        </a:ln>
        <a:effectLst/>
      </dgm:spPr>
      <dgm:t>
        <a:bodyPr/>
        <a:lstStyle/>
        <a:p>
          <a:pPr>
            <a:buNone/>
          </a:pPr>
          <a:r>
            <a:rPr lang="en-GB" sz="1200" dirty="0">
              <a:solidFill>
                <a:sysClr val="windowText" lastClr="000000"/>
              </a:solidFill>
              <a:latin typeface="Arial" panose="020B0604020202020204" pitchFamily="34" charset="0"/>
              <a:ea typeface="+mn-ea"/>
              <a:cs typeface="Arial" panose="020B0604020202020204" pitchFamily="34" charset="0"/>
            </a:rPr>
            <a:t>Systems &amp; Performance Manager</a:t>
          </a:r>
        </a:p>
      </dgm:t>
    </dgm:pt>
    <dgm:pt modelId="{E33B12AF-1397-48DF-98C5-4DF5B0082D72}" type="parTrans" cxnId="{AE4409A6-B8A8-4EBC-A906-19FB62F28033}">
      <dgm:prSet/>
      <dgm:spPr/>
      <dgm:t>
        <a:bodyPr/>
        <a:lstStyle/>
        <a:p>
          <a:endParaRPr lang="en-GB"/>
        </a:p>
      </dgm:t>
    </dgm:pt>
    <dgm:pt modelId="{353CCD78-C157-48C5-9D3F-D513C834ABB7}" type="sibTrans" cxnId="{AE4409A6-B8A8-4EBC-A906-19FB62F28033}">
      <dgm:prSet/>
      <dgm:spPr/>
      <dgm:t>
        <a:bodyPr/>
        <a:lstStyle/>
        <a:p>
          <a:endParaRPr lang="en-GB"/>
        </a:p>
      </dgm:t>
    </dgm:pt>
    <dgm:pt modelId="{58920BF1-E12E-44C3-807C-F0F611A8A102}">
      <dgm:prSet phldrT="[Text]" custT="1"/>
      <dgm:spPr>
        <a:xfrm>
          <a:off x="3586" y="2002600"/>
          <a:ext cx="984718" cy="794857"/>
        </a:xfrm>
        <a:prstGeom prst="rect">
          <a:avLst/>
        </a:prstGeom>
        <a:solidFill>
          <a:srgbClr val="5B9BD5">
            <a:lumMod val="20000"/>
            <a:lumOff val="80000"/>
          </a:srgbClr>
        </a:solidFill>
        <a:ln w="12700" cap="flat" cmpd="sng" algn="ctr">
          <a:solidFill>
            <a:srgbClr val="4472C4"/>
          </a:solidFill>
          <a:prstDash val="solid"/>
          <a:miter lim="800000"/>
        </a:ln>
        <a:effectLst/>
      </dgm:spPr>
      <dgm:t>
        <a:bodyPr/>
        <a:lstStyle/>
        <a:p>
          <a:pPr>
            <a:buNone/>
          </a:pPr>
          <a:r>
            <a:rPr lang="en-GB" sz="1200" dirty="0">
              <a:solidFill>
                <a:sysClr val="windowText" lastClr="000000"/>
              </a:solidFill>
              <a:latin typeface="Arial" panose="020B0604020202020204" pitchFamily="34" charset="0"/>
              <a:ea typeface="+mn-ea"/>
              <a:cs typeface="Arial" panose="020B0604020202020204" pitchFamily="34" charset="0"/>
            </a:rPr>
            <a:t>Fleet Administrative Assistant</a:t>
          </a:r>
        </a:p>
      </dgm:t>
    </dgm:pt>
    <dgm:pt modelId="{07B3670D-107B-4AC9-8821-6FB159838C23}" type="parTrans" cxnId="{C1006B64-C2E0-4F49-8368-81639149A542}">
      <dgm:prSet/>
      <dgm:spPr>
        <a:xfrm>
          <a:off x="495945" y="1438109"/>
          <a:ext cx="2490141" cy="564491"/>
        </a:xfrm>
        <a:custGeom>
          <a:avLst/>
          <a:gdLst/>
          <a:ahLst/>
          <a:cxnLst/>
          <a:rect l="0" t="0" r="0" b="0"/>
          <a:pathLst>
            <a:path>
              <a:moveTo>
                <a:pt x="2490141" y="0"/>
              </a:moveTo>
              <a:lnTo>
                <a:pt x="2490141" y="465744"/>
              </a:lnTo>
              <a:lnTo>
                <a:pt x="0" y="465744"/>
              </a:lnTo>
              <a:lnTo>
                <a:pt x="0" y="56449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8CACC676-4451-42F2-B0A4-B3A752926DF5}" type="sibTrans" cxnId="{C1006B64-C2E0-4F49-8368-81639149A542}">
      <dgm:prSet/>
      <dgm:spPr/>
      <dgm:t>
        <a:bodyPr/>
        <a:lstStyle/>
        <a:p>
          <a:endParaRPr lang="en-GB"/>
        </a:p>
      </dgm:t>
    </dgm:pt>
    <dgm:pt modelId="{5B8BA820-486B-422F-9A80-6DB02EFF806E}">
      <dgm:prSet phldrT="[Text]" custT="1"/>
      <dgm:spPr>
        <a:xfrm>
          <a:off x="1185798" y="2002600"/>
          <a:ext cx="899016" cy="794857"/>
        </a:xfrm>
        <a:prstGeom prst="rect">
          <a:avLst/>
        </a:prstGeom>
        <a:solidFill>
          <a:srgbClr val="5B9BD5">
            <a:lumMod val="20000"/>
            <a:lumOff val="80000"/>
          </a:srgbClr>
        </a:solidFill>
        <a:ln w="12700" cap="flat" cmpd="sng" algn="ctr">
          <a:solidFill>
            <a:srgbClr val="4472C4"/>
          </a:solidFill>
          <a:prstDash val="solid"/>
          <a:miter lim="800000"/>
        </a:ln>
        <a:effectLst/>
      </dgm:spPr>
      <dgm:t>
        <a:bodyPr/>
        <a:lstStyle/>
        <a:p>
          <a:pPr>
            <a:buNone/>
          </a:pPr>
          <a:r>
            <a:rPr lang="en-GB" sz="1200" b="0" dirty="0">
              <a:solidFill>
                <a:sysClr val="windowText" lastClr="000000"/>
              </a:solidFill>
              <a:latin typeface="Arial" panose="020B0604020202020204" pitchFamily="34" charset="0"/>
              <a:ea typeface="+mn-ea"/>
              <a:cs typeface="Arial" panose="020B0604020202020204" pitchFamily="34" charset="0"/>
            </a:rPr>
            <a:t>Fleet Business Assistant</a:t>
          </a:r>
        </a:p>
      </dgm:t>
    </dgm:pt>
    <dgm:pt modelId="{D66869C4-97EB-464B-ADD2-92476EC1A36A}" type="parTrans" cxnId="{1CC91BC2-9788-4EE4-B760-EB3EE8185392}">
      <dgm:prSet/>
      <dgm:spPr>
        <a:xfrm>
          <a:off x="1635306" y="1438109"/>
          <a:ext cx="1350781" cy="564491"/>
        </a:xfrm>
        <a:custGeom>
          <a:avLst/>
          <a:gdLst/>
          <a:ahLst/>
          <a:cxnLst/>
          <a:rect l="0" t="0" r="0" b="0"/>
          <a:pathLst>
            <a:path>
              <a:moveTo>
                <a:pt x="1350781" y="0"/>
              </a:moveTo>
              <a:lnTo>
                <a:pt x="1350781" y="465744"/>
              </a:lnTo>
              <a:lnTo>
                <a:pt x="0" y="465744"/>
              </a:lnTo>
              <a:lnTo>
                <a:pt x="0" y="56449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8FE7D58D-14A8-4ABD-B18A-18D4B1AA315E}" type="sibTrans" cxnId="{1CC91BC2-9788-4EE4-B760-EB3EE8185392}">
      <dgm:prSet/>
      <dgm:spPr/>
      <dgm:t>
        <a:bodyPr/>
        <a:lstStyle/>
        <a:p>
          <a:endParaRPr lang="en-GB"/>
        </a:p>
      </dgm:t>
    </dgm:pt>
    <dgm:pt modelId="{A7591FB6-3814-4E7F-BC4A-1282765E37C9}">
      <dgm:prSet phldrT="[Text]" custT="1"/>
      <dgm:spPr>
        <a:xfrm>
          <a:off x="2282307" y="2002600"/>
          <a:ext cx="854693" cy="794857"/>
        </a:xfrm>
        <a:prstGeom prst="rect">
          <a:avLst/>
        </a:prstGeom>
        <a:solidFill>
          <a:srgbClr val="5B9BD5">
            <a:lumMod val="20000"/>
            <a:lumOff val="80000"/>
          </a:srgbClr>
        </a:solidFill>
        <a:ln w="12700" cap="flat" cmpd="sng" algn="ctr">
          <a:solidFill>
            <a:srgbClr val="4472C4"/>
          </a:solidFill>
          <a:prstDash val="solid"/>
          <a:miter lim="800000"/>
        </a:ln>
        <a:effectLst/>
      </dgm:spPr>
      <dgm:t>
        <a:bodyPr/>
        <a:lstStyle/>
        <a:p>
          <a:pPr>
            <a:buNone/>
          </a:pPr>
          <a:r>
            <a:rPr lang="en-GB" sz="1200" b="1" dirty="0">
              <a:solidFill>
                <a:sysClr val="windowText" lastClr="000000"/>
              </a:solidFill>
              <a:latin typeface="Arial" panose="020B0604020202020204" pitchFamily="34" charset="0"/>
              <a:ea typeface="+mn-ea"/>
              <a:cs typeface="Arial" panose="020B0604020202020204" pitchFamily="34" charset="0"/>
            </a:rPr>
            <a:t>Transport Fleet Officer</a:t>
          </a:r>
        </a:p>
        <a:p>
          <a:pPr>
            <a:buNone/>
          </a:pPr>
          <a:r>
            <a:rPr lang="en-GB" sz="1200" b="1" dirty="0">
              <a:solidFill>
                <a:sysClr val="windowText" lastClr="000000"/>
              </a:solidFill>
              <a:latin typeface="Arial" panose="020B0604020202020204" pitchFamily="34" charset="0"/>
              <a:ea typeface="+mn-ea"/>
              <a:cs typeface="Arial" panose="020B0604020202020204" pitchFamily="34" charset="0"/>
            </a:rPr>
            <a:t>(this post)</a:t>
          </a:r>
          <a:endParaRPr lang="en-GB" sz="1200" dirty="0">
            <a:solidFill>
              <a:sysClr val="windowText" lastClr="000000"/>
            </a:solidFill>
            <a:latin typeface="Arial" panose="020B0604020202020204" pitchFamily="34" charset="0"/>
            <a:ea typeface="+mn-ea"/>
            <a:cs typeface="Arial" panose="020B0604020202020204" pitchFamily="34" charset="0"/>
          </a:endParaRPr>
        </a:p>
      </dgm:t>
    </dgm:pt>
    <dgm:pt modelId="{703A6F42-C0B8-4ACD-A2A6-A814FFB14A10}" type="parTrans" cxnId="{49687172-6999-46F6-8B37-A073E6825D00}">
      <dgm:prSet/>
      <dgm:spPr>
        <a:xfrm>
          <a:off x="2709653" y="1438109"/>
          <a:ext cx="276433" cy="564491"/>
        </a:xfrm>
        <a:custGeom>
          <a:avLst/>
          <a:gdLst/>
          <a:ahLst/>
          <a:cxnLst/>
          <a:rect l="0" t="0" r="0" b="0"/>
          <a:pathLst>
            <a:path>
              <a:moveTo>
                <a:pt x="276433" y="0"/>
              </a:moveTo>
              <a:lnTo>
                <a:pt x="276433" y="465744"/>
              </a:lnTo>
              <a:lnTo>
                <a:pt x="0" y="465744"/>
              </a:lnTo>
              <a:lnTo>
                <a:pt x="0" y="56449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98FCEBF8-166F-4043-9E7B-2AFC97A5B647}" type="sibTrans" cxnId="{49687172-6999-46F6-8B37-A073E6825D00}">
      <dgm:prSet/>
      <dgm:spPr/>
      <dgm:t>
        <a:bodyPr/>
        <a:lstStyle/>
        <a:p>
          <a:endParaRPr lang="en-GB"/>
        </a:p>
      </dgm:t>
    </dgm:pt>
    <dgm:pt modelId="{488B6DED-41BD-422B-BB76-24D57A8BA65E}">
      <dgm:prSet/>
      <dgm:spPr>
        <a:xfrm>
          <a:off x="3334493" y="2002600"/>
          <a:ext cx="733648" cy="470221"/>
        </a:xfrm>
        <a:prstGeom prst="rect">
          <a:avLst/>
        </a:prstGeom>
        <a:solidFill>
          <a:srgbClr val="E7E6E6"/>
        </a:solidFill>
        <a:ln w="12700" cap="flat" cmpd="sng" algn="ctr">
          <a:solidFill>
            <a:srgbClr val="4472C4"/>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Health &amp; Safety Adviser</a:t>
          </a:r>
        </a:p>
      </dgm:t>
    </dgm:pt>
    <dgm:pt modelId="{35822C57-9344-4C8D-9E02-EB6E9DB080F2}" type="parTrans" cxnId="{CC5EAAD2-D72F-432F-957F-7A732B7118AB}">
      <dgm:prSet/>
      <dgm:spPr>
        <a:xfrm>
          <a:off x="2986087" y="1438109"/>
          <a:ext cx="715230" cy="564491"/>
        </a:xfrm>
        <a:custGeom>
          <a:avLst/>
          <a:gdLst/>
          <a:ahLst/>
          <a:cxnLst/>
          <a:rect l="0" t="0" r="0" b="0"/>
          <a:pathLst>
            <a:path>
              <a:moveTo>
                <a:pt x="0" y="0"/>
              </a:moveTo>
              <a:lnTo>
                <a:pt x="0" y="465744"/>
              </a:lnTo>
              <a:lnTo>
                <a:pt x="715230" y="465744"/>
              </a:lnTo>
              <a:lnTo>
                <a:pt x="715230" y="56449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E6BD79E0-A693-4B00-B17A-AB908E8B64BA}" type="sibTrans" cxnId="{CC5EAAD2-D72F-432F-957F-7A732B7118AB}">
      <dgm:prSet/>
      <dgm:spPr/>
      <dgm:t>
        <a:bodyPr/>
        <a:lstStyle/>
        <a:p>
          <a:endParaRPr lang="en-GB"/>
        </a:p>
      </dgm:t>
    </dgm:pt>
    <dgm:pt modelId="{505142A9-7013-4009-BCCB-01057F39DD2D}">
      <dgm:prSet/>
      <dgm:spPr>
        <a:xfrm>
          <a:off x="4265634" y="2002600"/>
          <a:ext cx="756755" cy="470221"/>
        </a:xfrm>
        <a:prstGeom prst="rect">
          <a:avLst/>
        </a:prstGeom>
        <a:solidFill>
          <a:srgbClr val="E7E6E6"/>
        </a:solidFill>
        <a:ln w="12700" cap="flat" cmpd="sng" algn="ctr">
          <a:solidFill>
            <a:srgbClr val="4472C4"/>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Switchboard Services team</a:t>
          </a:r>
        </a:p>
      </dgm:t>
    </dgm:pt>
    <dgm:pt modelId="{200A0D5C-4C60-4136-A769-303E1D6B922D}" type="parTrans" cxnId="{3C6AE46B-8461-423C-AF9A-C5A7C7676B69}">
      <dgm:prSet/>
      <dgm:spPr>
        <a:xfrm>
          <a:off x="2986087" y="1438109"/>
          <a:ext cx="1657925" cy="564491"/>
        </a:xfrm>
        <a:custGeom>
          <a:avLst/>
          <a:gdLst/>
          <a:ahLst/>
          <a:cxnLst/>
          <a:rect l="0" t="0" r="0" b="0"/>
          <a:pathLst>
            <a:path>
              <a:moveTo>
                <a:pt x="0" y="0"/>
              </a:moveTo>
              <a:lnTo>
                <a:pt x="0" y="465744"/>
              </a:lnTo>
              <a:lnTo>
                <a:pt x="1657925" y="465744"/>
              </a:lnTo>
              <a:lnTo>
                <a:pt x="1657925" y="56449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4BBA1D98-DC82-40BD-B2EC-E2D51D636DF8}" type="sibTrans" cxnId="{3C6AE46B-8461-423C-AF9A-C5A7C7676B69}">
      <dgm:prSet/>
      <dgm:spPr/>
      <dgm:t>
        <a:bodyPr/>
        <a:lstStyle/>
        <a:p>
          <a:endParaRPr lang="en-GB"/>
        </a:p>
      </dgm:t>
    </dgm:pt>
    <dgm:pt modelId="{EC4B8BCB-A224-453E-8207-B6852E503718}">
      <dgm:prSet/>
      <dgm:spPr>
        <a:xfrm>
          <a:off x="5219883" y="2002600"/>
          <a:ext cx="748705" cy="470221"/>
        </a:xfrm>
        <a:prstGeom prst="rect">
          <a:avLst/>
        </a:prstGeom>
        <a:solidFill>
          <a:srgbClr val="E7E6E6"/>
        </a:solidFill>
        <a:ln w="12700" cap="flat" cmpd="sng" algn="ctr">
          <a:solidFill>
            <a:srgbClr val="4472C4"/>
          </a:solidFill>
          <a:prstDash val="solid"/>
          <a:miter lim="800000"/>
        </a:ln>
        <a:effectLst/>
      </dgm:spPr>
      <dgm:t>
        <a:bodyPr/>
        <a:lstStyle/>
        <a:p>
          <a:pPr>
            <a:buNone/>
          </a:pPr>
          <a:r>
            <a:rPr lang="en-GB" dirty="0">
              <a:solidFill>
                <a:sysClr val="windowText" lastClr="000000"/>
              </a:solidFill>
              <a:latin typeface="Calibri" panose="020F0502020204030204"/>
              <a:ea typeface="+mn-ea"/>
              <a:cs typeface="+mn-cs"/>
            </a:rPr>
            <a:t>Cashiering team</a:t>
          </a:r>
        </a:p>
      </dgm:t>
    </dgm:pt>
    <dgm:pt modelId="{A14C344C-31C8-4841-807A-9924A97FBF4D}" type="parTrans" cxnId="{60AEBCFD-1F5F-4FEB-9D94-273B6BA3F793}">
      <dgm:prSet/>
      <dgm:spPr>
        <a:xfrm>
          <a:off x="2986087" y="1438109"/>
          <a:ext cx="2608148" cy="564491"/>
        </a:xfrm>
        <a:custGeom>
          <a:avLst/>
          <a:gdLst/>
          <a:ahLst/>
          <a:cxnLst/>
          <a:rect l="0" t="0" r="0" b="0"/>
          <a:pathLst>
            <a:path>
              <a:moveTo>
                <a:pt x="0" y="0"/>
              </a:moveTo>
              <a:lnTo>
                <a:pt x="0" y="465744"/>
              </a:lnTo>
              <a:lnTo>
                <a:pt x="2608148" y="465744"/>
              </a:lnTo>
              <a:lnTo>
                <a:pt x="2608148" y="56449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CAF4F2A3-01D0-4E22-976C-D4F8234D5309}" type="sibTrans" cxnId="{60AEBCFD-1F5F-4FEB-9D94-273B6BA3F793}">
      <dgm:prSet/>
      <dgm:spPr/>
      <dgm:t>
        <a:bodyPr/>
        <a:lstStyle/>
        <a:p>
          <a:endParaRPr lang="en-GB"/>
        </a:p>
      </dgm:t>
    </dgm:pt>
    <dgm:pt modelId="{ACAB6F54-FC27-4106-A6BC-A2E2E3CE8CEB}" type="pres">
      <dgm:prSet presAssocID="{8EE36D0F-92A2-4E4C-BB1D-C07CA67888C2}" presName="hierChild1" presStyleCnt="0">
        <dgm:presLayoutVars>
          <dgm:orgChart val="1"/>
          <dgm:chPref val="1"/>
          <dgm:dir/>
          <dgm:animOne val="branch"/>
          <dgm:animLvl val="lvl"/>
          <dgm:resizeHandles/>
        </dgm:presLayoutVars>
      </dgm:prSet>
      <dgm:spPr/>
    </dgm:pt>
    <dgm:pt modelId="{8CB398B3-E115-415A-B35B-CE7AA15D2E73}" type="pres">
      <dgm:prSet presAssocID="{DE3B4F18-C0DC-4198-86E5-F094DCEA705C}" presName="hierRoot1" presStyleCnt="0">
        <dgm:presLayoutVars>
          <dgm:hierBranch val="init"/>
        </dgm:presLayoutVars>
      </dgm:prSet>
      <dgm:spPr/>
    </dgm:pt>
    <dgm:pt modelId="{47033C2E-CBFF-40FE-B7D0-245DBC33F1F2}" type="pres">
      <dgm:prSet presAssocID="{DE3B4F18-C0DC-4198-86E5-F094DCEA705C}" presName="rootComposite1" presStyleCnt="0"/>
      <dgm:spPr/>
    </dgm:pt>
    <dgm:pt modelId="{347A297B-89B0-4A60-A3BA-B1E013C94385}" type="pres">
      <dgm:prSet presAssocID="{DE3B4F18-C0DC-4198-86E5-F094DCEA705C}" presName="rootText1" presStyleLbl="node0" presStyleIdx="0" presStyleCnt="1" custScaleX="190896" custScaleY="139801">
        <dgm:presLayoutVars>
          <dgm:chPref val="3"/>
        </dgm:presLayoutVars>
      </dgm:prSet>
      <dgm:spPr/>
    </dgm:pt>
    <dgm:pt modelId="{61551E37-9536-4529-94CC-F71558DD623F}" type="pres">
      <dgm:prSet presAssocID="{DE3B4F18-C0DC-4198-86E5-F094DCEA705C}" presName="rootConnector1" presStyleLbl="node1" presStyleIdx="0" presStyleCnt="0"/>
      <dgm:spPr/>
    </dgm:pt>
    <dgm:pt modelId="{59BABE94-9B7D-418E-83D6-F37849D67F95}" type="pres">
      <dgm:prSet presAssocID="{DE3B4F18-C0DC-4198-86E5-F094DCEA705C}" presName="hierChild2" presStyleCnt="0"/>
      <dgm:spPr/>
    </dgm:pt>
    <dgm:pt modelId="{629BE7EF-39A6-48E5-8C25-14A5E90FBA4E}" type="pres">
      <dgm:prSet presAssocID="{07B3670D-107B-4AC9-8821-6FB159838C23}" presName="Name37" presStyleLbl="parChTrans1D2" presStyleIdx="0" presStyleCnt="6"/>
      <dgm:spPr/>
    </dgm:pt>
    <dgm:pt modelId="{205F8C4E-BE6F-4C7F-9F01-E34A66651241}" type="pres">
      <dgm:prSet presAssocID="{58920BF1-E12E-44C3-807C-F0F611A8A102}" presName="hierRoot2" presStyleCnt="0">
        <dgm:presLayoutVars>
          <dgm:hierBranch val="init"/>
        </dgm:presLayoutVars>
      </dgm:prSet>
      <dgm:spPr/>
    </dgm:pt>
    <dgm:pt modelId="{AB5D27AC-34D4-438C-8D55-57BDE1B5CA0B}" type="pres">
      <dgm:prSet presAssocID="{58920BF1-E12E-44C3-807C-F0F611A8A102}" presName="rootComposite" presStyleCnt="0"/>
      <dgm:spPr/>
    </dgm:pt>
    <dgm:pt modelId="{F6810EB5-233E-4E91-9049-C2CC749EDD8A}" type="pres">
      <dgm:prSet presAssocID="{58920BF1-E12E-44C3-807C-F0F611A8A102}" presName="rootText" presStyleLbl="node2" presStyleIdx="0" presStyleCnt="6" custScaleX="104708" custScaleY="169039" custLinFactNeighborY="78048">
        <dgm:presLayoutVars>
          <dgm:chPref val="3"/>
        </dgm:presLayoutVars>
      </dgm:prSet>
      <dgm:spPr/>
    </dgm:pt>
    <dgm:pt modelId="{1DA0FFC0-B81C-4242-BC2D-4D387A3ACAB0}" type="pres">
      <dgm:prSet presAssocID="{58920BF1-E12E-44C3-807C-F0F611A8A102}" presName="rootConnector" presStyleLbl="node2" presStyleIdx="0" presStyleCnt="6"/>
      <dgm:spPr/>
    </dgm:pt>
    <dgm:pt modelId="{9DD698AB-0ECA-4A9E-AC57-F746322E5348}" type="pres">
      <dgm:prSet presAssocID="{58920BF1-E12E-44C3-807C-F0F611A8A102}" presName="hierChild4" presStyleCnt="0"/>
      <dgm:spPr/>
    </dgm:pt>
    <dgm:pt modelId="{79FBACA4-ABA5-4F55-B305-7CC36D7D3A74}" type="pres">
      <dgm:prSet presAssocID="{58920BF1-E12E-44C3-807C-F0F611A8A102}" presName="hierChild5" presStyleCnt="0"/>
      <dgm:spPr/>
    </dgm:pt>
    <dgm:pt modelId="{1F984515-96EB-4C66-9D3F-B185F3454F2F}" type="pres">
      <dgm:prSet presAssocID="{D66869C4-97EB-464B-ADD2-92476EC1A36A}" presName="Name37" presStyleLbl="parChTrans1D2" presStyleIdx="1" presStyleCnt="6"/>
      <dgm:spPr/>
    </dgm:pt>
    <dgm:pt modelId="{0B246F69-19A3-40B5-A05C-E2A8373ED3AC}" type="pres">
      <dgm:prSet presAssocID="{5B8BA820-486B-422F-9A80-6DB02EFF806E}" presName="hierRoot2" presStyleCnt="0">
        <dgm:presLayoutVars>
          <dgm:hierBranch val="init"/>
        </dgm:presLayoutVars>
      </dgm:prSet>
      <dgm:spPr/>
    </dgm:pt>
    <dgm:pt modelId="{A332A856-D5DE-41A1-B2F2-89819C1A7C4B}" type="pres">
      <dgm:prSet presAssocID="{5B8BA820-486B-422F-9A80-6DB02EFF806E}" presName="rootComposite" presStyleCnt="0"/>
      <dgm:spPr/>
    </dgm:pt>
    <dgm:pt modelId="{B548724D-BDFA-4290-9124-EC0E579D68EE}" type="pres">
      <dgm:prSet presAssocID="{5B8BA820-486B-422F-9A80-6DB02EFF806E}" presName="rootText" presStyleLbl="node2" presStyleIdx="1" presStyleCnt="6" custScaleX="95595" custScaleY="169039" custLinFactNeighborY="78048">
        <dgm:presLayoutVars>
          <dgm:chPref val="3"/>
        </dgm:presLayoutVars>
      </dgm:prSet>
      <dgm:spPr/>
    </dgm:pt>
    <dgm:pt modelId="{5415EC9A-BCA9-4FEA-A5FE-590B3E566928}" type="pres">
      <dgm:prSet presAssocID="{5B8BA820-486B-422F-9A80-6DB02EFF806E}" presName="rootConnector" presStyleLbl="node2" presStyleIdx="1" presStyleCnt="6"/>
      <dgm:spPr/>
    </dgm:pt>
    <dgm:pt modelId="{15787320-9E5A-4389-BEA1-EDEC3BA4E1D2}" type="pres">
      <dgm:prSet presAssocID="{5B8BA820-486B-422F-9A80-6DB02EFF806E}" presName="hierChild4" presStyleCnt="0"/>
      <dgm:spPr/>
    </dgm:pt>
    <dgm:pt modelId="{48F32219-9C11-44A4-9D80-092D5766D611}" type="pres">
      <dgm:prSet presAssocID="{5B8BA820-486B-422F-9A80-6DB02EFF806E}" presName="hierChild5" presStyleCnt="0"/>
      <dgm:spPr/>
    </dgm:pt>
    <dgm:pt modelId="{A899C209-46F3-4634-9769-24C0225D0798}" type="pres">
      <dgm:prSet presAssocID="{703A6F42-C0B8-4ACD-A2A6-A814FFB14A10}" presName="Name37" presStyleLbl="parChTrans1D2" presStyleIdx="2" presStyleCnt="6"/>
      <dgm:spPr/>
    </dgm:pt>
    <dgm:pt modelId="{36D81817-53D5-4D53-A63D-9A3756A316DC}" type="pres">
      <dgm:prSet presAssocID="{A7591FB6-3814-4E7F-BC4A-1282765E37C9}" presName="hierRoot2" presStyleCnt="0">
        <dgm:presLayoutVars>
          <dgm:hierBranch val="init"/>
        </dgm:presLayoutVars>
      </dgm:prSet>
      <dgm:spPr/>
    </dgm:pt>
    <dgm:pt modelId="{AB27A261-1695-40BA-A6FD-53AE545BDBEA}" type="pres">
      <dgm:prSet presAssocID="{A7591FB6-3814-4E7F-BC4A-1282765E37C9}" presName="rootComposite" presStyleCnt="0"/>
      <dgm:spPr/>
    </dgm:pt>
    <dgm:pt modelId="{A6B68E80-768C-43CF-B835-5B5CCC72D249}" type="pres">
      <dgm:prSet presAssocID="{A7591FB6-3814-4E7F-BC4A-1282765E37C9}" presName="rootText" presStyleLbl="node2" presStyleIdx="2" presStyleCnt="6" custScaleX="90882" custScaleY="169039" custLinFactNeighborY="78048">
        <dgm:presLayoutVars>
          <dgm:chPref val="3"/>
        </dgm:presLayoutVars>
      </dgm:prSet>
      <dgm:spPr/>
    </dgm:pt>
    <dgm:pt modelId="{6DC1925A-25C3-4ABF-B53E-E485A255CC75}" type="pres">
      <dgm:prSet presAssocID="{A7591FB6-3814-4E7F-BC4A-1282765E37C9}" presName="rootConnector" presStyleLbl="node2" presStyleIdx="2" presStyleCnt="6"/>
      <dgm:spPr/>
    </dgm:pt>
    <dgm:pt modelId="{7CB94B69-F8CD-479F-8438-F3748A2C38BE}" type="pres">
      <dgm:prSet presAssocID="{A7591FB6-3814-4E7F-BC4A-1282765E37C9}" presName="hierChild4" presStyleCnt="0"/>
      <dgm:spPr/>
    </dgm:pt>
    <dgm:pt modelId="{D9BC359B-2714-4193-9BD1-56765198ACA5}" type="pres">
      <dgm:prSet presAssocID="{A7591FB6-3814-4E7F-BC4A-1282765E37C9}" presName="hierChild5" presStyleCnt="0"/>
      <dgm:spPr/>
    </dgm:pt>
    <dgm:pt modelId="{03567FA8-6AA5-48AF-9B3B-0A0CBABE6E93}" type="pres">
      <dgm:prSet presAssocID="{35822C57-9344-4C8D-9E02-EB6E9DB080F2}" presName="Name37" presStyleLbl="parChTrans1D2" presStyleIdx="3" presStyleCnt="6"/>
      <dgm:spPr/>
    </dgm:pt>
    <dgm:pt modelId="{0D23689E-68C7-4FB1-8607-0445E83B76E3}" type="pres">
      <dgm:prSet presAssocID="{488B6DED-41BD-422B-BB76-24D57A8BA65E}" presName="hierRoot2" presStyleCnt="0">
        <dgm:presLayoutVars>
          <dgm:hierBranch val="init"/>
        </dgm:presLayoutVars>
      </dgm:prSet>
      <dgm:spPr/>
    </dgm:pt>
    <dgm:pt modelId="{A1C147FB-D8C3-42B0-ABBB-2BC2EDAEE3B9}" type="pres">
      <dgm:prSet presAssocID="{488B6DED-41BD-422B-BB76-24D57A8BA65E}" presName="rootComposite" presStyleCnt="0"/>
      <dgm:spPr/>
    </dgm:pt>
    <dgm:pt modelId="{FCB74907-17DE-4956-A43C-338F4D938B8C}" type="pres">
      <dgm:prSet presAssocID="{488B6DED-41BD-422B-BB76-24D57A8BA65E}" presName="rootText" presStyleLbl="node2" presStyleIdx="3" presStyleCnt="6" custScaleX="78011" custLinFactNeighborY="78048">
        <dgm:presLayoutVars>
          <dgm:chPref val="3"/>
        </dgm:presLayoutVars>
      </dgm:prSet>
      <dgm:spPr/>
    </dgm:pt>
    <dgm:pt modelId="{558BF127-9B4A-4ECC-9391-2263F89EBFE5}" type="pres">
      <dgm:prSet presAssocID="{488B6DED-41BD-422B-BB76-24D57A8BA65E}" presName="rootConnector" presStyleLbl="node2" presStyleIdx="3" presStyleCnt="6"/>
      <dgm:spPr/>
    </dgm:pt>
    <dgm:pt modelId="{3C35711C-9E86-4494-ACFF-32BC70C64E1B}" type="pres">
      <dgm:prSet presAssocID="{488B6DED-41BD-422B-BB76-24D57A8BA65E}" presName="hierChild4" presStyleCnt="0"/>
      <dgm:spPr/>
    </dgm:pt>
    <dgm:pt modelId="{43629886-A328-4855-BB22-6C17D44BB57B}" type="pres">
      <dgm:prSet presAssocID="{488B6DED-41BD-422B-BB76-24D57A8BA65E}" presName="hierChild5" presStyleCnt="0"/>
      <dgm:spPr/>
    </dgm:pt>
    <dgm:pt modelId="{151E3A4C-BF8C-48FF-84B0-2C55800D475A}" type="pres">
      <dgm:prSet presAssocID="{200A0D5C-4C60-4136-A769-303E1D6B922D}" presName="Name37" presStyleLbl="parChTrans1D2" presStyleIdx="4" presStyleCnt="6"/>
      <dgm:spPr/>
    </dgm:pt>
    <dgm:pt modelId="{CC53346A-21A0-40DE-AE5E-A6D9AD7B9222}" type="pres">
      <dgm:prSet presAssocID="{505142A9-7013-4009-BCCB-01057F39DD2D}" presName="hierRoot2" presStyleCnt="0">
        <dgm:presLayoutVars>
          <dgm:hierBranch val="init"/>
        </dgm:presLayoutVars>
      </dgm:prSet>
      <dgm:spPr/>
    </dgm:pt>
    <dgm:pt modelId="{2016E779-3574-4542-8CFA-FBB8E1F93B68}" type="pres">
      <dgm:prSet presAssocID="{505142A9-7013-4009-BCCB-01057F39DD2D}" presName="rootComposite" presStyleCnt="0"/>
      <dgm:spPr/>
    </dgm:pt>
    <dgm:pt modelId="{21BEC3A4-D332-4554-9690-442AE5A441E6}" type="pres">
      <dgm:prSet presAssocID="{505142A9-7013-4009-BCCB-01057F39DD2D}" presName="rootText" presStyleLbl="node2" presStyleIdx="4" presStyleCnt="6" custScaleX="80468" custLinFactNeighborY="78048">
        <dgm:presLayoutVars>
          <dgm:chPref val="3"/>
        </dgm:presLayoutVars>
      </dgm:prSet>
      <dgm:spPr/>
    </dgm:pt>
    <dgm:pt modelId="{0624614F-660F-43F2-90B5-AFF730D18541}" type="pres">
      <dgm:prSet presAssocID="{505142A9-7013-4009-BCCB-01057F39DD2D}" presName="rootConnector" presStyleLbl="node2" presStyleIdx="4" presStyleCnt="6"/>
      <dgm:spPr/>
    </dgm:pt>
    <dgm:pt modelId="{040C36DD-B7BE-40B4-910C-4295C8639F2C}" type="pres">
      <dgm:prSet presAssocID="{505142A9-7013-4009-BCCB-01057F39DD2D}" presName="hierChild4" presStyleCnt="0"/>
      <dgm:spPr/>
    </dgm:pt>
    <dgm:pt modelId="{FFE7E0DF-1E3E-42B8-8D22-49A6355DA011}" type="pres">
      <dgm:prSet presAssocID="{505142A9-7013-4009-BCCB-01057F39DD2D}" presName="hierChild5" presStyleCnt="0"/>
      <dgm:spPr/>
    </dgm:pt>
    <dgm:pt modelId="{03C2533E-50DC-4F7C-A355-2A4B6271FB91}" type="pres">
      <dgm:prSet presAssocID="{A14C344C-31C8-4841-807A-9924A97FBF4D}" presName="Name37" presStyleLbl="parChTrans1D2" presStyleIdx="5" presStyleCnt="6"/>
      <dgm:spPr/>
    </dgm:pt>
    <dgm:pt modelId="{BA84E82B-64BC-419E-8D7D-F7295F8D03BA}" type="pres">
      <dgm:prSet presAssocID="{EC4B8BCB-A224-453E-8207-B6852E503718}" presName="hierRoot2" presStyleCnt="0">
        <dgm:presLayoutVars>
          <dgm:hierBranch val="init"/>
        </dgm:presLayoutVars>
      </dgm:prSet>
      <dgm:spPr/>
    </dgm:pt>
    <dgm:pt modelId="{1F067013-1C66-461C-AF9A-CCD5A70CBBCD}" type="pres">
      <dgm:prSet presAssocID="{EC4B8BCB-A224-453E-8207-B6852E503718}" presName="rootComposite" presStyleCnt="0"/>
      <dgm:spPr/>
    </dgm:pt>
    <dgm:pt modelId="{A62A58FE-230D-4660-AC75-0B11EF9EFE91}" type="pres">
      <dgm:prSet presAssocID="{EC4B8BCB-A224-453E-8207-B6852E503718}" presName="rootText" presStyleLbl="node2" presStyleIdx="5" presStyleCnt="6" custScaleX="79612" custLinFactNeighborY="78048">
        <dgm:presLayoutVars>
          <dgm:chPref val="3"/>
        </dgm:presLayoutVars>
      </dgm:prSet>
      <dgm:spPr/>
    </dgm:pt>
    <dgm:pt modelId="{CDDB1534-F2DC-4796-9FFB-4FBCFF108AA8}" type="pres">
      <dgm:prSet presAssocID="{EC4B8BCB-A224-453E-8207-B6852E503718}" presName="rootConnector" presStyleLbl="node2" presStyleIdx="5" presStyleCnt="6"/>
      <dgm:spPr/>
    </dgm:pt>
    <dgm:pt modelId="{334DA10C-2CCF-48B1-B4EB-73EF0CD5B945}" type="pres">
      <dgm:prSet presAssocID="{EC4B8BCB-A224-453E-8207-B6852E503718}" presName="hierChild4" presStyleCnt="0"/>
      <dgm:spPr/>
    </dgm:pt>
    <dgm:pt modelId="{38BAB985-6674-4BDF-BF1B-17CF07250FB1}" type="pres">
      <dgm:prSet presAssocID="{EC4B8BCB-A224-453E-8207-B6852E503718}" presName="hierChild5" presStyleCnt="0"/>
      <dgm:spPr/>
    </dgm:pt>
    <dgm:pt modelId="{C5CA1059-7009-40A1-B0B4-2D21C8A4F923}" type="pres">
      <dgm:prSet presAssocID="{DE3B4F18-C0DC-4198-86E5-F094DCEA705C}" presName="hierChild3" presStyleCnt="0"/>
      <dgm:spPr/>
    </dgm:pt>
  </dgm:ptLst>
  <dgm:cxnLst>
    <dgm:cxn modelId="{9C1C2117-EA92-4DC2-9817-FC64B910D9DF}" type="presOf" srcId="{505142A9-7013-4009-BCCB-01057F39DD2D}" destId="{21BEC3A4-D332-4554-9690-442AE5A441E6}" srcOrd="0" destOrd="0" presId="urn:microsoft.com/office/officeart/2005/8/layout/orgChart1"/>
    <dgm:cxn modelId="{E2D50D20-D837-4489-83C0-16517F727A3C}" type="presOf" srcId="{A7591FB6-3814-4E7F-BC4A-1282765E37C9}" destId="{6DC1925A-25C3-4ABF-B53E-E485A255CC75}" srcOrd="1" destOrd="0" presId="urn:microsoft.com/office/officeart/2005/8/layout/orgChart1"/>
    <dgm:cxn modelId="{DDA7C128-BCC2-4C2E-9282-5EE8C7ACBC6C}" type="presOf" srcId="{488B6DED-41BD-422B-BB76-24D57A8BA65E}" destId="{558BF127-9B4A-4ECC-9391-2263F89EBFE5}" srcOrd="1" destOrd="0" presId="urn:microsoft.com/office/officeart/2005/8/layout/orgChart1"/>
    <dgm:cxn modelId="{9A1A8D31-FBFC-4BFC-B981-6FF0A4B912D6}" type="presOf" srcId="{58920BF1-E12E-44C3-807C-F0F611A8A102}" destId="{F6810EB5-233E-4E91-9049-C2CC749EDD8A}" srcOrd="0" destOrd="0" presId="urn:microsoft.com/office/officeart/2005/8/layout/orgChart1"/>
    <dgm:cxn modelId="{85B1623D-2265-467C-93B2-DE06C829D5A4}" type="presOf" srcId="{58920BF1-E12E-44C3-807C-F0F611A8A102}" destId="{1DA0FFC0-B81C-4242-BC2D-4D387A3ACAB0}" srcOrd="1" destOrd="0" presId="urn:microsoft.com/office/officeart/2005/8/layout/orgChart1"/>
    <dgm:cxn modelId="{C38D973E-55E6-46A2-90AF-2DD6DF64CC6A}" type="presOf" srcId="{35822C57-9344-4C8D-9E02-EB6E9DB080F2}" destId="{03567FA8-6AA5-48AF-9B3B-0A0CBABE6E93}" srcOrd="0" destOrd="0" presId="urn:microsoft.com/office/officeart/2005/8/layout/orgChart1"/>
    <dgm:cxn modelId="{6B8A4A5F-826E-40FF-A43A-77CD6164F913}" type="presOf" srcId="{505142A9-7013-4009-BCCB-01057F39DD2D}" destId="{0624614F-660F-43F2-90B5-AFF730D18541}" srcOrd="1" destOrd="0" presId="urn:microsoft.com/office/officeart/2005/8/layout/orgChart1"/>
    <dgm:cxn modelId="{024FE643-42E2-43D3-AE22-93520DC47839}" type="presOf" srcId="{200A0D5C-4C60-4136-A769-303E1D6B922D}" destId="{151E3A4C-BF8C-48FF-84B0-2C55800D475A}" srcOrd="0" destOrd="0" presId="urn:microsoft.com/office/officeart/2005/8/layout/orgChart1"/>
    <dgm:cxn modelId="{C1006B64-C2E0-4F49-8368-81639149A542}" srcId="{DE3B4F18-C0DC-4198-86E5-F094DCEA705C}" destId="{58920BF1-E12E-44C3-807C-F0F611A8A102}" srcOrd="0" destOrd="0" parTransId="{07B3670D-107B-4AC9-8821-6FB159838C23}" sibTransId="{8CACC676-4451-42F2-B0A4-B3A752926DF5}"/>
    <dgm:cxn modelId="{CC55716B-1A74-4163-B1FE-2771FD108BC4}" type="presOf" srcId="{DE3B4F18-C0DC-4198-86E5-F094DCEA705C}" destId="{347A297B-89B0-4A60-A3BA-B1E013C94385}" srcOrd="0" destOrd="0" presId="urn:microsoft.com/office/officeart/2005/8/layout/orgChart1"/>
    <dgm:cxn modelId="{3C6AE46B-8461-423C-AF9A-C5A7C7676B69}" srcId="{DE3B4F18-C0DC-4198-86E5-F094DCEA705C}" destId="{505142A9-7013-4009-BCCB-01057F39DD2D}" srcOrd="4" destOrd="0" parTransId="{200A0D5C-4C60-4136-A769-303E1D6B922D}" sibTransId="{4BBA1D98-DC82-40BD-B2EC-E2D51D636DF8}"/>
    <dgm:cxn modelId="{C305A16C-15DD-42E0-A3F9-15096D16A2F8}" type="presOf" srcId="{DE3B4F18-C0DC-4198-86E5-F094DCEA705C}" destId="{61551E37-9536-4529-94CC-F71558DD623F}" srcOrd="1" destOrd="0" presId="urn:microsoft.com/office/officeart/2005/8/layout/orgChart1"/>
    <dgm:cxn modelId="{30EC0A71-A27C-4D31-9671-FF63830C16B0}" type="presOf" srcId="{5B8BA820-486B-422F-9A80-6DB02EFF806E}" destId="{B548724D-BDFA-4290-9124-EC0E579D68EE}" srcOrd="0" destOrd="0" presId="urn:microsoft.com/office/officeart/2005/8/layout/orgChart1"/>
    <dgm:cxn modelId="{49687172-6999-46F6-8B37-A073E6825D00}" srcId="{DE3B4F18-C0DC-4198-86E5-F094DCEA705C}" destId="{A7591FB6-3814-4E7F-BC4A-1282765E37C9}" srcOrd="2" destOrd="0" parTransId="{703A6F42-C0B8-4ACD-A2A6-A814FFB14A10}" sibTransId="{98FCEBF8-166F-4043-9E7B-2AFC97A5B647}"/>
    <dgm:cxn modelId="{4A199672-CA79-46B7-BB90-AC6A60BB55D5}" type="presOf" srcId="{A7591FB6-3814-4E7F-BC4A-1282765E37C9}" destId="{A6B68E80-768C-43CF-B835-5B5CCC72D249}" srcOrd="0" destOrd="0" presId="urn:microsoft.com/office/officeart/2005/8/layout/orgChart1"/>
    <dgm:cxn modelId="{1E4AEA76-0653-4FF1-B330-A9182A302598}" type="presOf" srcId="{5B8BA820-486B-422F-9A80-6DB02EFF806E}" destId="{5415EC9A-BCA9-4FEA-A5FE-590B3E566928}" srcOrd="1" destOrd="0" presId="urn:microsoft.com/office/officeart/2005/8/layout/orgChart1"/>
    <dgm:cxn modelId="{00A7517B-B6E9-43F7-AAF2-939A3EE6BFAA}" type="presOf" srcId="{A14C344C-31C8-4841-807A-9924A97FBF4D}" destId="{03C2533E-50DC-4F7C-A355-2A4B6271FB91}" srcOrd="0" destOrd="0" presId="urn:microsoft.com/office/officeart/2005/8/layout/orgChart1"/>
    <dgm:cxn modelId="{B88E5197-D008-42FC-8800-EF917662FC59}" type="presOf" srcId="{EC4B8BCB-A224-453E-8207-B6852E503718}" destId="{A62A58FE-230D-4660-AC75-0B11EF9EFE91}" srcOrd="0" destOrd="0" presId="urn:microsoft.com/office/officeart/2005/8/layout/orgChart1"/>
    <dgm:cxn modelId="{05CF0FA3-19C3-4285-829D-283B9AD242BF}" type="presOf" srcId="{703A6F42-C0B8-4ACD-A2A6-A814FFB14A10}" destId="{A899C209-46F3-4634-9769-24C0225D0798}" srcOrd="0" destOrd="0" presId="urn:microsoft.com/office/officeart/2005/8/layout/orgChart1"/>
    <dgm:cxn modelId="{AE4409A6-B8A8-4EBC-A906-19FB62F28033}" srcId="{8EE36D0F-92A2-4E4C-BB1D-C07CA67888C2}" destId="{DE3B4F18-C0DC-4198-86E5-F094DCEA705C}" srcOrd="0" destOrd="0" parTransId="{E33B12AF-1397-48DF-98C5-4DF5B0082D72}" sibTransId="{353CCD78-C157-48C5-9D3F-D513C834ABB7}"/>
    <dgm:cxn modelId="{1CC91BC2-9788-4EE4-B760-EB3EE8185392}" srcId="{DE3B4F18-C0DC-4198-86E5-F094DCEA705C}" destId="{5B8BA820-486B-422F-9A80-6DB02EFF806E}" srcOrd="1" destOrd="0" parTransId="{D66869C4-97EB-464B-ADD2-92476EC1A36A}" sibTransId="{8FE7D58D-14A8-4ABD-B18A-18D4B1AA315E}"/>
    <dgm:cxn modelId="{266BAFC7-5827-4E86-8B31-E6A66D51E520}" type="presOf" srcId="{488B6DED-41BD-422B-BB76-24D57A8BA65E}" destId="{FCB74907-17DE-4956-A43C-338F4D938B8C}" srcOrd="0" destOrd="0" presId="urn:microsoft.com/office/officeart/2005/8/layout/orgChart1"/>
    <dgm:cxn modelId="{12EB7DC9-D688-4CB6-9CC0-5AB8AB4EB60A}" type="presOf" srcId="{07B3670D-107B-4AC9-8821-6FB159838C23}" destId="{629BE7EF-39A6-48E5-8C25-14A5E90FBA4E}" srcOrd="0" destOrd="0" presId="urn:microsoft.com/office/officeart/2005/8/layout/orgChart1"/>
    <dgm:cxn modelId="{CC5EAAD2-D72F-432F-957F-7A732B7118AB}" srcId="{DE3B4F18-C0DC-4198-86E5-F094DCEA705C}" destId="{488B6DED-41BD-422B-BB76-24D57A8BA65E}" srcOrd="3" destOrd="0" parTransId="{35822C57-9344-4C8D-9E02-EB6E9DB080F2}" sibTransId="{E6BD79E0-A693-4B00-B17A-AB908E8B64BA}"/>
    <dgm:cxn modelId="{8C1078D7-5A1F-49AD-A09F-0B187A1BFD04}" type="presOf" srcId="{8EE36D0F-92A2-4E4C-BB1D-C07CA67888C2}" destId="{ACAB6F54-FC27-4106-A6BC-A2E2E3CE8CEB}" srcOrd="0" destOrd="0" presId="urn:microsoft.com/office/officeart/2005/8/layout/orgChart1"/>
    <dgm:cxn modelId="{B78F6FF3-34AD-415D-A5B4-D93AC3166CD4}" type="presOf" srcId="{EC4B8BCB-A224-453E-8207-B6852E503718}" destId="{CDDB1534-F2DC-4796-9FFB-4FBCFF108AA8}" srcOrd="1" destOrd="0" presId="urn:microsoft.com/office/officeart/2005/8/layout/orgChart1"/>
    <dgm:cxn modelId="{84F3F8F9-E183-4BD2-979A-3AF3D776DA02}" type="presOf" srcId="{D66869C4-97EB-464B-ADD2-92476EC1A36A}" destId="{1F984515-96EB-4C66-9D3F-B185F3454F2F}" srcOrd="0" destOrd="0" presId="urn:microsoft.com/office/officeart/2005/8/layout/orgChart1"/>
    <dgm:cxn modelId="{60AEBCFD-1F5F-4FEB-9D94-273B6BA3F793}" srcId="{DE3B4F18-C0DC-4198-86E5-F094DCEA705C}" destId="{EC4B8BCB-A224-453E-8207-B6852E503718}" srcOrd="5" destOrd="0" parTransId="{A14C344C-31C8-4841-807A-9924A97FBF4D}" sibTransId="{CAF4F2A3-01D0-4E22-976C-D4F8234D5309}"/>
    <dgm:cxn modelId="{FFB69DDB-A2FF-4463-A347-E6909C29A79D}" type="presParOf" srcId="{ACAB6F54-FC27-4106-A6BC-A2E2E3CE8CEB}" destId="{8CB398B3-E115-415A-B35B-CE7AA15D2E73}" srcOrd="0" destOrd="0" presId="urn:microsoft.com/office/officeart/2005/8/layout/orgChart1"/>
    <dgm:cxn modelId="{864F7535-EF57-40AF-9486-FE6BD749D0D7}" type="presParOf" srcId="{8CB398B3-E115-415A-B35B-CE7AA15D2E73}" destId="{47033C2E-CBFF-40FE-B7D0-245DBC33F1F2}" srcOrd="0" destOrd="0" presId="urn:microsoft.com/office/officeart/2005/8/layout/orgChart1"/>
    <dgm:cxn modelId="{40357D2D-8063-4DA3-8A81-9C36306329BF}" type="presParOf" srcId="{47033C2E-CBFF-40FE-B7D0-245DBC33F1F2}" destId="{347A297B-89B0-4A60-A3BA-B1E013C94385}" srcOrd="0" destOrd="0" presId="urn:microsoft.com/office/officeart/2005/8/layout/orgChart1"/>
    <dgm:cxn modelId="{A0819E53-DF64-483F-ABA2-8CC43C7F96B3}" type="presParOf" srcId="{47033C2E-CBFF-40FE-B7D0-245DBC33F1F2}" destId="{61551E37-9536-4529-94CC-F71558DD623F}" srcOrd="1" destOrd="0" presId="urn:microsoft.com/office/officeart/2005/8/layout/orgChart1"/>
    <dgm:cxn modelId="{3B954B96-73B3-440F-92C0-6C6BADAB2EF2}" type="presParOf" srcId="{8CB398B3-E115-415A-B35B-CE7AA15D2E73}" destId="{59BABE94-9B7D-418E-83D6-F37849D67F95}" srcOrd="1" destOrd="0" presId="urn:microsoft.com/office/officeart/2005/8/layout/orgChart1"/>
    <dgm:cxn modelId="{19729E2C-8096-40F2-A149-54267EF4D861}" type="presParOf" srcId="{59BABE94-9B7D-418E-83D6-F37849D67F95}" destId="{629BE7EF-39A6-48E5-8C25-14A5E90FBA4E}" srcOrd="0" destOrd="0" presId="urn:microsoft.com/office/officeart/2005/8/layout/orgChart1"/>
    <dgm:cxn modelId="{87F172C0-3AC6-4E67-81B9-E231369EAF28}" type="presParOf" srcId="{59BABE94-9B7D-418E-83D6-F37849D67F95}" destId="{205F8C4E-BE6F-4C7F-9F01-E34A66651241}" srcOrd="1" destOrd="0" presId="urn:microsoft.com/office/officeart/2005/8/layout/orgChart1"/>
    <dgm:cxn modelId="{275266E3-DD43-4C73-8718-237873A09513}" type="presParOf" srcId="{205F8C4E-BE6F-4C7F-9F01-E34A66651241}" destId="{AB5D27AC-34D4-438C-8D55-57BDE1B5CA0B}" srcOrd="0" destOrd="0" presId="urn:microsoft.com/office/officeart/2005/8/layout/orgChart1"/>
    <dgm:cxn modelId="{8547B62F-16A0-4E34-A8BD-175084DCC80C}" type="presParOf" srcId="{AB5D27AC-34D4-438C-8D55-57BDE1B5CA0B}" destId="{F6810EB5-233E-4E91-9049-C2CC749EDD8A}" srcOrd="0" destOrd="0" presId="urn:microsoft.com/office/officeart/2005/8/layout/orgChart1"/>
    <dgm:cxn modelId="{075F991A-E505-4460-9607-7E19EAE00805}" type="presParOf" srcId="{AB5D27AC-34D4-438C-8D55-57BDE1B5CA0B}" destId="{1DA0FFC0-B81C-4242-BC2D-4D387A3ACAB0}" srcOrd="1" destOrd="0" presId="urn:microsoft.com/office/officeart/2005/8/layout/orgChart1"/>
    <dgm:cxn modelId="{F0C19F64-FE67-49E9-B624-C6C99F676108}" type="presParOf" srcId="{205F8C4E-BE6F-4C7F-9F01-E34A66651241}" destId="{9DD698AB-0ECA-4A9E-AC57-F746322E5348}" srcOrd="1" destOrd="0" presId="urn:microsoft.com/office/officeart/2005/8/layout/orgChart1"/>
    <dgm:cxn modelId="{E1F920B9-E5C7-48DB-90B4-0D8F5D9F815E}" type="presParOf" srcId="{205F8C4E-BE6F-4C7F-9F01-E34A66651241}" destId="{79FBACA4-ABA5-4F55-B305-7CC36D7D3A74}" srcOrd="2" destOrd="0" presId="urn:microsoft.com/office/officeart/2005/8/layout/orgChart1"/>
    <dgm:cxn modelId="{83F7D0F6-01B2-49CE-ADF4-EC5C8689C373}" type="presParOf" srcId="{59BABE94-9B7D-418E-83D6-F37849D67F95}" destId="{1F984515-96EB-4C66-9D3F-B185F3454F2F}" srcOrd="2" destOrd="0" presId="urn:microsoft.com/office/officeart/2005/8/layout/orgChart1"/>
    <dgm:cxn modelId="{64AFD352-E868-446D-B418-B52A2471D46E}" type="presParOf" srcId="{59BABE94-9B7D-418E-83D6-F37849D67F95}" destId="{0B246F69-19A3-40B5-A05C-E2A8373ED3AC}" srcOrd="3" destOrd="0" presId="urn:microsoft.com/office/officeart/2005/8/layout/orgChart1"/>
    <dgm:cxn modelId="{8A25BC75-7251-4327-8002-098085E21972}" type="presParOf" srcId="{0B246F69-19A3-40B5-A05C-E2A8373ED3AC}" destId="{A332A856-D5DE-41A1-B2F2-89819C1A7C4B}" srcOrd="0" destOrd="0" presId="urn:microsoft.com/office/officeart/2005/8/layout/orgChart1"/>
    <dgm:cxn modelId="{64FAB8AC-D627-4548-B111-8B3EB9995AF1}" type="presParOf" srcId="{A332A856-D5DE-41A1-B2F2-89819C1A7C4B}" destId="{B548724D-BDFA-4290-9124-EC0E579D68EE}" srcOrd="0" destOrd="0" presId="urn:microsoft.com/office/officeart/2005/8/layout/orgChart1"/>
    <dgm:cxn modelId="{62279A7C-7648-4BC4-96C6-2FA2AD8E5010}" type="presParOf" srcId="{A332A856-D5DE-41A1-B2F2-89819C1A7C4B}" destId="{5415EC9A-BCA9-4FEA-A5FE-590B3E566928}" srcOrd="1" destOrd="0" presId="urn:microsoft.com/office/officeart/2005/8/layout/orgChart1"/>
    <dgm:cxn modelId="{7B8A9820-08F2-48AE-AFAA-3B44F1B4BE7E}" type="presParOf" srcId="{0B246F69-19A3-40B5-A05C-E2A8373ED3AC}" destId="{15787320-9E5A-4389-BEA1-EDEC3BA4E1D2}" srcOrd="1" destOrd="0" presId="urn:microsoft.com/office/officeart/2005/8/layout/orgChart1"/>
    <dgm:cxn modelId="{6FB660B3-E3F2-493C-8576-736F6249971A}" type="presParOf" srcId="{0B246F69-19A3-40B5-A05C-E2A8373ED3AC}" destId="{48F32219-9C11-44A4-9D80-092D5766D611}" srcOrd="2" destOrd="0" presId="urn:microsoft.com/office/officeart/2005/8/layout/orgChart1"/>
    <dgm:cxn modelId="{F87D27AB-F55E-4069-8D08-3D4950B261B6}" type="presParOf" srcId="{59BABE94-9B7D-418E-83D6-F37849D67F95}" destId="{A899C209-46F3-4634-9769-24C0225D0798}" srcOrd="4" destOrd="0" presId="urn:microsoft.com/office/officeart/2005/8/layout/orgChart1"/>
    <dgm:cxn modelId="{B24AC7F5-A425-4220-97CA-6C37D1257CAA}" type="presParOf" srcId="{59BABE94-9B7D-418E-83D6-F37849D67F95}" destId="{36D81817-53D5-4D53-A63D-9A3756A316DC}" srcOrd="5" destOrd="0" presId="urn:microsoft.com/office/officeart/2005/8/layout/orgChart1"/>
    <dgm:cxn modelId="{E557B8D0-A4B3-439B-A68B-C910EE955BC8}" type="presParOf" srcId="{36D81817-53D5-4D53-A63D-9A3756A316DC}" destId="{AB27A261-1695-40BA-A6FD-53AE545BDBEA}" srcOrd="0" destOrd="0" presId="urn:microsoft.com/office/officeart/2005/8/layout/orgChart1"/>
    <dgm:cxn modelId="{864AFB3C-F8A4-40D7-A530-C59233009E0E}" type="presParOf" srcId="{AB27A261-1695-40BA-A6FD-53AE545BDBEA}" destId="{A6B68E80-768C-43CF-B835-5B5CCC72D249}" srcOrd="0" destOrd="0" presId="urn:microsoft.com/office/officeart/2005/8/layout/orgChart1"/>
    <dgm:cxn modelId="{19E728C0-A9E4-4655-BE2A-F674E45C609F}" type="presParOf" srcId="{AB27A261-1695-40BA-A6FD-53AE545BDBEA}" destId="{6DC1925A-25C3-4ABF-B53E-E485A255CC75}" srcOrd="1" destOrd="0" presId="urn:microsoft.com/office/officeart/2005/8/layout/orgChart1"/>
    <dgm:cxn modelId="{4E2C4840-71BF-449E-B914-D9B888ABBD8A}" type="presParOf" srcId="{36D81817-53D5-4D53-A63D-9A3756A316DC}" destId="{7CB94B69-F8CD-479F-8438-F3748A2C38BE}" srcOrd="1" destOrd="0" presId="urn:microsoft.com/office/officeart/2005/8/layout/orgChart1"/>
    <dgm:cxn modelId="{B57CA1FF-918E-4910-9AD2-AE966962F1F7}" type="presParOf" srcId="{36D81817-53D5-4D53-A63D-9A3756A316DC}" destId="{D9BC359B-2714-4193-9BD1-56765198ACA5}" srcOrd="2" destOrd="0" presId="urn:microsoft.com/office/officeart/2005/8/layout/orgChart1"/>
    <dgm:cxn modelId="{0747428D-14C1-4D7D-B927-942D841837DC}" type="presParOf" srcId="{59BABE94-9B7D-418E-83D6-F37849D67F95}" destId="{03567FA8-6AA5-48AF-9B3B-0A0CBABE6E93}" srcOrd="6" destOrd="0" presId="urn:microsoft.com/office/officeart/2005/8/layout/orgChart1"/>
    <dgm:cxn modelId="{D258297F-4ACA-40A3-8AF8-E66F8C080127}" type="presParOf" srcId="{59BABE94-9B7D-418E-83D6-F37849D67F95}" destId="{0D23689E-68C7-4FB1-8607-0445E83B76E3}" srcOrd="7" destOrd="0" presId="urn:microsoft.com/office/officeart/2005/8/layout/orgChart1"/>
    <dgm:cxn modelId="{33D52539-DE18-41D0-8788-7F2DB8932A1B}" type="presParOf" srcId="{0D23689E-68C7-4FB1-8607-0445E83B76E3}" destId="{A1C147FB-D8C3-42B0-ABBB-2BC2EDAEE3B9}" srcOrd="0" destOrd="0" presId="urn:microsoft.com/office/officeart/2005/8/layout/orgChart1"/>
    <dgm:cxn modelId="{B61039FD-6E7D-4D0F-838F-54917E17FFAD}" type="presParOf" srcId="{A1C147FB-D8C3-42B0-ABBB-2BC2EDAEE3B9}" destId="{FCB74907-17DE-4956-A43C-338F4D938B8C}" srcOrd="0" destOrd="0" presId="urn:microsoft.com/office/officeart/2005/8/layout/orgChart1"/>
    <dgm:cxn modelId="{57E3D793-0433-45F2-982A-EEAD3025A2F8}" type="presParOf" srcId="{A1C147FB-D8C3-42B0-ABBB-2BC2EDAEE3B9}" destId="{558BF127-9B4A-4ECC-9391-2263F89EBFE5}" srcOrd="1" destOrd="0" presId="urn:microsoft.com/office/officeart/2005/8/layout/orgChart1"/>
    <dgm:cxn modelId="{B67E9CB8-D2E2-4C44-ACFE-CA10DF0DD7B9}" type="presParOf" srcId="{0D23689E-68C7-4FB1-8607-0445E83B76E3}" destId="{3C35711C-9E86-4494-ACFF-32BC70C64E1B}" srcOrd="1" destOrd="0" presId="urn:microsoft.com/office/officeart/2005/8/layout/orgChart1"/>
    <dgm:cxn modelId="{FF6EEDCB-50A7-43A9-87D6-1BF3D2764FD7}" type="presParOf" srcId="{0D23689E-68C7-4FB1-8607-0445E83B76E3}" destId="{43629886-A328-4855-BB22-6C17D44BB57B}" srcOrd="2" destOrd="0" presId="urn:microsoft.com/office/officeart/2005/8/layout/orgChart1"/>
    <dgm:cxn modelId="{193233FE-A063-4460-9323-DDD246C84DA6}" type="presParOf" srcId="{59BABE94-9B7D-418E-83D6-F37849D67F95}" destId="{151E3A4C-BF8C-48FF-84B0-2C55800D475A}" srcOrd="8" destOrd="0" presId="urn:microsoft.com/office/officeart/2005/8/layout/orgChart1"/>
    <dgm:cxn modelId="{4A9E60F4-E7EE-454B-B38C-8BAB56F56181}" type="presParOf" srcId="{59BABE94-9B7D-418E-83D6-F37849D67F95}" destId="{CC53346A-21A0-40DE-AE5E-A6D9AD7B9222}" srcOrd="9" destOrd="0" presId="urn:microsoft.com/office/officeart/2005/8/layout/orgChart1"/>
    <dgm:cxn modelId="{37DE0B1B-255E-4A3A-9BAC-762F59FF5104}" type="presParOf" srcId="{CC53346A-21A0-40DE-AE5E-A6D9AD7B9222}" destId="{2016E779-3574-4542-8CFA-FBB8E1F93B68}" srcOrd="0" destOrd="0" presId="urn:microsoft.com/office/officeart/2005/8/layout/orgChart1"/>
    <dgm:cxn modelId="{44D62E7E-1689-4193-B99D-EC289521A899}" type="presParOf" srcId="{2016E779-3574-4542-8CFA-FBB8E1F93B68}" destId="{21BEC3A4-D332-4554-9690-442AE5A441E6}" srcOrd="0" destOrd="0" presId="urn:microsoft.com/office/officeart/2005/8/layout/orgChart1"/>
    <dgm:cxn modelId="{433359F7-8447-44B6-8525-CEAEC7B5FBB5}" type="presParOf" srcId="{2016E779-3574-4542-8CFA-FBB8E1F93B68}" destId="{0624614F-660F-43F2-90B5-AFF730D18541}" srcOrd="1" destOrd="0" presId="urn:microsoft.com/office/officeart/2005/8/layout/orgChart1"/>
    <dgm:cxn modelId="{B0450A3E-A965-4625-BB17-27C521A09649}" type="presParOf" srcId="{CC53346A-21A0-40DE-AE5E-A6D9AD7B9222}" destId="{040C36DD-B7BE-40B4-910C-4295C8639F2C}" srcOrd="1" destOrd="0" presId="urn:microsoft.com/office/officeart/2005/8/layout/orgChart1"/>
    <dgm:cxn modelId="{98931CDA-E6D8-475F-B558-BA41870D06E3}" type="presParOf" srcId="{CC53346A-21A0-40DE-AE5E-A6D9AD7B9222}" destId="{FFE7E0DF-1E3E-42B8-8D22-49A6355DA011}" srcOrd="2" destOrd="0" presId="urn:microsoft.com/office/officeart/2005/8/layout/orgChart1"/>
    <dgm:cxn modelId="{0FDF05B8-2580-4433-A51F-FD818ADC6B9E}" type="presParOf" srcId="{59BABE94-9B7D-418E-83D6-F37849D67F95}" destId="{03C2533E-50DC-4F7C-A355-2A4B6271FB91}" srcOrd="10" destOrd="0" presId="urn:microsoft.com/office/officeart/2005/8/layout/orgChart1"/>
    <dgm:cxn modelId="{45EC723E-979A-434B-BEBF-874A69E82260}" type="presParOf" srcId="{59BABE94-9B7D-418E-83D6-F37849D67F95}" destId="{BA84E82B-64BC-419E-8D7D-F7295F8D03BA}" srcOrd="11" destOrd="0" presId="urn:microsoft.com/office/officeart/2005/8/layout/orgChart1"/>
    <dgm:cxn modelId="{A330FD3B-5FBC-4B73-804C-48560C381D48}" type="presParOf" srcId="{BA84E82B-64BC-419E-8D7D-F7295F8D03BA}" destId="{1F067013-1C66-461C-AF9A-CCD5A70CBBCD}" srcOrd="0" destOrd="0" presId="urn:microsoft.com/office/officeart/2005/8/layout/orgChart1"/>
    <dgm:cxn modelId="{640AD5F4-5C8F-47AB-A29E-A1050589D1ED}" type="presParOf" srcId="{1F067013-1C66-461C-AF9A-CCD5A70CBBCD}" destId="{A62A58FE-230D-4660-AC75-0B11EF9EFE91}" srcOrd="0" destOrd="0" presId="urn:microsoft.com/office/officeart/2005/8/layout/orgChart1"/>
    <dgm:cxn modelId="{B3B9ACDF-2EF1-4782-B5B4-1E3EA434F5D4}" type="presParOf" srcId="{1F067013-1C66-461C-AF9A-CCD5A70CBBCD}" destId="{CDDB1534-F2DC-4796-9FFB-4FBCFF108AA8}" srcOrd="1" destOrd="0" presId="urn:microsoft.com/office/officeart/2005/8/layout/orgChart1"/>
    <dgm:cxn modelId="{3AD0F587-0C76-497C-8F25-316137DD3BF4}" type="presParOf" srcId="{BA84E82B-64BC-419E-8D7D-F7295F8D03BA}" destId="{334DA10C-2CCF-48B1-B4EB-73EF0CD5B945}" srcOrd="1" destOrd="0" presId="urn:microsoft.com/office/officeart/2005/8/layout/orgChart1"/>
    <dgm:cxn modelId="{A52D1716-25C3-45E4-98DC-86DA030F9CBE}" type="presParOf" srcId="{BA84E82B-64BC-419E-8D7D-F7295F8D03BA}" destId="{38BAB985-6674-4BDF-BF1B-17CF07250FB1}" srcOrd="2" destOrd="0" presId="urn:microsoft.com/office/officeart/2005/8/layout/orgChart1"/>
    <dgm:cxn modelId="{3F34EB69-524E-4428-8247-6EECAC584241}" type="presParOf" srcId="{8CB398B3-E115-415A-B35B-CE7AA15D2E73}" destId="{C5CA1059-7009-40A1-B0B4-2D21C8A4F92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C2533E-50DC-4F7C-A355-2A4B6271FB91}">
      <dsp:nvSpPr>
        <dsp:cNvPr id="0" name=""/>
        <dsp:cNvSpPr/>
      </dsp:nvSpPr>
      <dsp:spPr>
        <a:xfrm>
          <a:off x="3155950" y="1423184"/>
          <a:ext cx="2756511" cy="596602"/>
        </a:xfrm>
        <a:custGeom>
          <a:avLst/>
          <a:gdLst/>
          <a:ahLst/>
          <a:cxnLst/>
          <a:rect l="0" t="0" r="0" b="0"/>
          <a:pathLst>
            <a:path>
              <a:moveTo>
                <a:pt x="0" y="0"/>
              </a:moveTo>
              <a:lnTo>
                <a:pt x="0" y="465744"/>
              </a:lnTo>
              <a:lnTo>
                <a:pt x="2608148" y="465744"/>
              </a:lnTo>
              <a:lnTo>
                <a:pt x="2608148" y="56449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1E3A4C-BF8C-48FF-84B0-2C55800D475A}">
      <dsp:nvSpPr>
        <dsp:cNvPr id="0" name=""/>
        <dsp:cNvSpPr/>
      </dsp:nvSpPr>
      <dsp:spPr>
        <a:xfrm>
          <a:off x="3155950" y="1423184"/>
          <a:ext cx="1752235" cy="596602"/>
        </a:xfrm>
        <a:custGeom>
          <a:avLst/>
          <a:gdLst/>
          <a:ahLst/>
          <a:cxnLst/>
          <a:rect l="0" t="0" r="0" b="0"/>
          <a:pathLst>
            <a:path>
              <a:moveTo>
                <a:pt x="0" y="0"/>
              </a:moveTo>
              <a:lnTo>
                <a:pt x="0" y="465744"/>
              </a:lnTo>
              <a:lnTo>
                <a:pt x="1657925" y="465744"/>
              </a:lnTo>
              <a:lnTo>
                <a:pt x="1657925" y="56449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567FA8-6AA5-48AF-9B3B-0A0CBABE6E93}">
      <dsp:nvSpPr>
        <dsp:cNvPr id="0" name=""/>
        <dsp:cNvSpPr/>
      </dsp:nvSpPr>
      <dsp:spPr>
        <a:xfrm>
          <a:off x="3155950" y="1423184"/>
          <a:ext cx="755915" cy="596602"/>
        </a:xfrm>
        <a:custGeom>
          <a:avLst/>
          <a:gdLst/>
          <a:ahLst/>
          <a:cxnLst/>
          <a:rect l="0" t="0" r="0" b="0"/>
          <a:pathLst>
            <a:path>
              <a:moveTo>
                <a:pt x="0" y="0"/>
              </a:moveTo>
              <a:lnTo>
                <a:pt x="0" y="465744"/>
              </a:lnTo>
              <a:lnTo>
                <a:pt x="715230" y="465744"/>
              </a:lnTo>
              <a:lnTo>
                <a:pt x="715230" y="56449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899C209-46F3-4634-9769-24C0225D0798}">
      <dsp:nvSpPr>
        <dsp:cNvPr id="0" name=""/>
        <dsp:cNvSpPr/>
      </dsp:nvSpPr>
      <dsp:spPr>
        <a:xfrm>
          <a:off x="2863791" y="1423184"/>
          <a:ext cx="292158" cy="596602"/>
        </a:xfrm>
        <a:custGeom>
          <a:avLst/>
          <a:gdLst/>
          <a:ahLst/>
          <a:cxnLst/>
          <a:rect l="0" t="0" r="0" b="0"/>
          <a:pathLst>
            <a:path>
              <a:moveTo>
                <a:pt x="276433" y="0"/>
              </a:moveTo>
              <a:lnTo>
                <a:pt x="276433" y="465744"/>
              </a:lnTo>
              <a:lnTo>
                <a:pt x="0" y="465744"/>
              </a:lnTo>
              <a:lnTo>
                <a:pt x="0" y="56449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984515-96EB-4C66-9D3F-B185F3454F2F}">
      <dsp:nvSpPr>
        <dsp:cNvPr id="0" name=""/>
        <dsp:cNvSpPr/>
      </dsp:nvSpPr>
      <dsp:spPr>
        <a:xfrm>
          <a:off x="1728330" y="1423184"/>
          <a:ext cx="1427619" cy="596602"/>
        </a:xfrm>
        <a:custGeom>
          <a:avLst/>
          <a:gdLst/>
          <a:ahLst/>
          <a:cxnLst/>
          <a:rect l="0" t="0" r="0" b="0"/>
          <a:pathLst>
            <a:path>
              <a:moveTo>
                <a:pt x="1350781" y="0"/>
              </a:moveTo>
              <a:lnTo>
                <a:pt x="1350781" y="465744"/>
              </a:lnTo>
              <a:lnTo>
                <a:pt x="0" y="465744"/>
              </a:lnTo>
              <a:lnTo>
                <a:pt x="0" y="56449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9BE7EF-39A6-48E5-8C25-14A5E90FBA4E}">
      <dsp:nvSpPr>
        <dsp:cNvPr id="0" name=""/>
        <dsp:cNvSpPr/>
      </dsp:nvSpPr>
      <dsp:spPr>
        <a:xfrm>
          <a:off x="524157" y="1423184"/>
          <a:ext cx="2631792" cy="596602"/>
        </a:xfrm>
        <a:custGeom>
          <a:avLst/>
          <a:gdLst/>
          <a:ahLst/>
          <a:cxnLst/>
          <a:rect l="0" t="0" r="0" b="0"/>
          <a:pathLst>
            <a:path>
              <a:moveTo>
                <a:pt x="2490141" y="0"/>
              </a:moveTo>
              <a:lnTo>
                <a:pt x="2490141" y="465744"/>
              </a:lnTo>
              <a:lnTo>
                <a:pt x="0" y="465744"/>
              </a:lnTo>
              <a:lnTo>
                <a:pt x="0" y="56449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7A297B-89B0-4A60-A3BA-B1E013C94385}">
      <dsp:nvSpPr>
        <dsp:cNvPr id="0" name=""/>
        <dsp:cNvSpPr/>
      </dsp:nvSpPr>
      <dsp:spPr>
        <a:xfrm>
          <a:off x="2207254" y="728415"/>
          <a:ext cx="1897390" cy="694768"/>
        </a:xfrm>
        <a:prstGeom prst="rect">
          <a:avLst/>
        </a:prstGeom>
        <a:solidFill>
          <a:srgbClr val="5B9BD5">
            <a:lumMod val="20000"/>
            <a:lumOff val="80000"/>
          </a:srgbClr>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Arial" panose="020B0604020202020204" pitchFamily="34" charset="0"/>
              <a:ea typeface="+mn-ea"/>
              <a:cs typeface="Arial" panose="020B0604020202020204" pitchFamily="34" charset="0"/>
            </a:rPr>
            <a:t>Systems &amp; Performance Manager</a:t>
          </a:r>
        </a:p>
      </dsp:txBody>
      <dsp:txXfrm>
        <a:off x="2207254" y="728415"/>
        <a:ext cx="1897390" cy="694768"/>
      </dsp:txXfrm>
    </dsp:sp>
    <dsp:sp modelId="{F6810EB5-233E-4E91-9049-C2CC749EDD8A}">
      <dsp:nvSpPr>
        <dsp:cNvPr id="0" name=""/>
        <dsp:cNvSpPr/>
      </dsp:nvSpPr>
      <dsp:spPr>
        <a:xfrm>
          <a:off x="3790" y="2019786"/>
          <a:ext cx="1040733" cy="840072"/>
        </a:xfrm>
        <a:prstGeom prst="rect">
          <a:avLst/>
        </a:prstGeom>
        <a:solidFill>
          <a:srgbClr val="5B9BD5">
            <a:lumMod val="20000"/>
            <a:lumOff val="80000"/>
          </a:srgbClr>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Text" lastClr="000000"/>
              </a:solidFill>
              <a:latin typeface="Arial" panose="020B0604020202020204" pitchFamily="34" charset="0"/>
              <a:ea typeface="+mn-ea"/>
              <a:cs typeface="Arial" panose="020B0604020202020204" pitchFamily="34" charset="0"/>
            </a:rPr>
            <a:t>Fleet Administrative Assistant</a:t>
          </a:r>
        </a:p>
      </dsp:txBody>
      <dsp:txXfrm>
        <a:off x="3790" y="2019786"/>
        <a:ext cx="1040733" cy="840072"/>
      </dsp:txXfrm>
    </dsp:sp>
    <dsp:sp modelId="{B548724D-BDFA-4290-9124-EC0E579D68EE}">
      <dsp:nvSpPr>
        <dsp:cNvPr id="0" name=""/>
        <dsp:cNvSpPr/>
      </dsp:nvSpPr>
      <dsp:spPr>
        <a:xfrm>
          <a:off x="1253251" y="2019786"/>
          <a:ext cx="950156" cy="840072"/>
        </a:xfrm>
        <a:prstGeom prst="rect">
          <a:avLst/>
        </a:prstGeom>
        <a:solidFill>
          <a:srgbClr val="5B9BD5">
            <a:lumMod val="20000"/>
            <a:lumOff val="80000"/>
          </a:srgbClr>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dirty="0">
              <a:solidFill>
                <a:sysClr val="windowText" lastClr="000000"/>
              </a:solidFill>
              <a:latin typeface="Arial" panose="020B0604020202020204" pitchFamily="34" charset="0"/>
              <a:ea typeface="+mn-ea"/>
              <a:cs typeface="Arial" panose="020B0604020202020204" pitchFamily="34" charset="0"/>
            </a:rPr>
            <a:t>Fleet Business Assistant</a:t>
          </a:r>
        </a:p>
      </dsp:txBody>
      <dsp:txXfrm>
        <a:off x="1253251" y="2019786"/>
        <a:ext cx="950156" cy="840072"/>
      </dsp:txXfrm>
    </dsp:sp>
    <dsp:sp modelId="{A6B68E80-768C-43CF-B835-5B5CCC72D249}">
      <dsp:nvSpPr>
        <dsp:cNvPr id="0" name=""/>
        <dsp:cNvSpPr/>
      </dsp:nvSpPr>
      <dsp:spPr>
        <a:xfrm>
          <a:off x="2412135" y="2019786"/>
          <a:ext cx="903311" cy="840072"/>
        </a:xfrm>
        <a:prstGeom prst="rect">
          <a:avLst/>
        </a:prstGeom>
        <a:solidFill>
          <a:srgbClr val="5B9BD5">
            <a:lumMod val="20000"/>
            <a:lumOff val="80000"/>
          </a:srgbClr>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dirty="0">
              <a:solidFill>
                <a:sysClr val="windowText" lastClr="000000"/>
              </a:solidFill>
              <a:latin typeface="Arial" panose="020B0604020202020204" pitchFamily="34" charset="0"/>
              <a:ea typeface="+mn-ea"/>
              <a:cs typeface="Arial" panose="020B0604020202020204" pitchFamily="34" charset="0"/>
            </a:rPr>
            <a:t>Transport Fleet Officer</a:t>
          </a:r>
        </a:p>
        <a:p>
          <a:pPr marL="0" lvl="0" indent="0" algn="ctr" defTabSz="533400">
            <a:lnSpc>
              <a:spcPct val="90000"/>
            </a:lnSpc>
            <a:spcBef>
              <a:spcPct val="0"/>
            </a:spcBef>
            <a:spcAft>
              <a:spcPct val="35000"/>
            </a:spcAft>
            <a:buNone/>
          </a:pPr>
          <a:r>
            <a:rPr lang="en-GB" sz="1200" b="1" kern="1200" dirty="0">
              <a:solidFill>
                <a:sysClr val="windowText" lastClr="000000"/>
              </a:solidFill>
              <a:latin typeface="Arial" panose="020B0604020202020204" pitchFamily="34" charset="0"/>
              <a:ea typeface="+mn-ea"/>
              <a:cs typeface="Arial" panose="020B0604020202020204" pitchFamily="34" charset="0"/>
            </a:rPr>
            <a:t>(this post)</a:t>
          </a:r>
          <a:endParaRPr lang="en-GB" sz="1200" kern="1200" dirty="0">
            <a:solidFill>
              <a:sysClr val="windowText" lastClr="000000"/>
            </a:solidFill>
            <a:latin typeface="Arial" panose="020B0604020202020204" pitchFamily="34" charset="0"/>
            <a:ea typeface="+mn-ea"/>
            <a:cs typeface="Arial" panose="020B0604020202020204" pitchFamily="34" charset="0"/>
          </a:endParaRPr>
        </a:p>
      </dsp:txBody>
      <dsp:txXfrm>
        <a:off x="2412135" y="2019786"/>
        <a:ext cx="903311" cy="840072"/>
      </dsp:txXfrm>
    </dsp:sp>
    <dsp:sp modelId="{FCB74907-17DE-4956-A43C-338F4D938B8C}">
      <dsp:nvSpPr>
        <dsp:cNvPr id="0" name=""/>
        <dsp:cNvSpPr/>
      </dsp:nvSpPr>
      <dsp:spPr>
        <a:xfrm>
          <a:off x="3524174" y="2019786"/>
          <a:ext cx="775382" cy="496969"/>
        </a:xfrm>
        <a:prstGeom prst="rect">
          <a:avLst/>
        </a:prstGeom>
        <a:solidFill>
          <a:srgbClr val="E7E6E6"/>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solidFill>
              <a:latin typeface="Calibri" panose="020F0502020204030204"/>
              <a:ea typeface="+mn-ea"/>
              <a:cs typeface="+mn-cs"/>
            </a:rPr>
            <a:t>Health &amp; Safety Adviser</a:t>
          </a:r>
        </a:p>
      </dsp:txBody>
      <dsp:txXfrm>
        <a:off x="3524174" y="2019786"/>
        <a:ext cx="775382" cy="496969"/>
      </dsp:txXfrm>
    </dsp:sp>
    <dsp:sp modelId="{21BEC3A4-D332-4554-9690-442AE5A441E6}">
      <dsp:nvSpPr>
        <dsp:cNvPr id="0" name=""/>
        <dsp:cNvSpPr/>
      </dsp:nvSpPr>
      <dsp:spPr>
        <a:xfrm>
          <a:off x="4508283" y="2019786"/>
          <a:ext cx="799803" cy="496969"/>
        </a:xfrm>
        <a:prstGeom prst="rect">
          <a:avLst/>
        </a:prstGeom>
        <a:solidFill>
          <a:srgbClr val="E7E6E6"/>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solidFill>
              <a:latin typeface="Calibri" panose="020F0502020204030204"/>
              <a:ea typeface="+mn-ea"/>
              <a:cs typeface="+mn-cs"/>
            </a:rPr>
            <a:t>Switchboard Services team</a:t>
          </a:r>
        </a:p>
      </dsp:txBody>
      <dsp:txXfrm>
        <a:off x="4508283" y="2019786"/>
        <a:ext cx="799803" cy="496969"/>
      </dsp:txXfrm>
    </dsp:sp>
    <dsp:sp modelId="{A62A58FE-230D-4660-AC75-0B11EF9EFE91}">
      <dsp:nvSpPr>
        <dsp:cNvPr id="0" name=""/>
        <dsp:cNvSpPr/>
      </dsp:nvSpPr>
      <dsp:spPr>
        <a:xfrm>
          <a:off x="5516814" y="2019786"/>
          <a:ext cx="791294" cy="496969"/>
        </a:xfrm>
        <a:prstGeom prst="rect">
          <a:avLst/>
        </a:prstGeom>
        <a:solidFill>
          <a:srgbClr val="E7E6E6"/>
        </a:solid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solidFill>
              <a:latin typeface="Calibri" panose="020F0502020204030204"/>
              <a:ea typeface="+mn-ea"/>
              <a:cs typeface="+mn-cs"/>
            </a:rPr>
            <a:t>Cashiering team</a:t>
          </a:r>
        </a:p>
      </dsp:txBody>
      <dsp:txXfrm>
        <a:off x="5516814" y="2019786"/>
        <a:ext cx="791294" cy="4969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2023</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Barbara Soltys</cp:lastModifiedBy>
  <cp:revision>4</cp:revision>
  <cp:lastPrinted>2004-10-05T11:58:00Z</cp:lastPrinted>
  <dcterms:created xsi:type="dcterms:W3CDTF">2025-01-31T15:50:00Z</dcterms:created>
  <dcterms:modified xsi:type="dcterms:W3CDTF">2025-02-24T13:08:00Z</dcterms:modified>
</cp:coreProperties>
</file>