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3D" w:rsidRPr="00E1407C" w:rsidRDefault="00BD5CF7" w:rsidP="007B3B84">
      <w:pPr>
        <w:jc w:val="both"/>
        <w:rPr>
          <w:rFonts w:ascii="Arial" w:hAnsi="Arial" w:cs="Arial"/>
          <w:b/>
          <w:bCs/>
          <w:u w:val="single"/>
        </w:rPr>
      </w:pPr>
      <w:r>
        <w:rPr>
          <w:rFonts w:ascii="Arial" w:hAnsi="Arial" w:cs="Arial"/>
          <w:noProof/>
        </w:rPr>
        <w:drawing>
          <wp:anchor distT="0" distB="0" distL="114300" distR="114300" simplePos="0" relativeHeight="251657728" behindDoc="1" locked="0" layoutInCell="1" allowOverlap="1">
            <wp:simplePos x="0" y="0"/>
            <wp:positionH relativeFrom="column">
              <wp:posOffset>5486400</wp:posOffset>
            </wp:positionH>
            <wp:positionV relativeFrom="paragraph">
              <wp:posOffset>-114300</wp:posOffset>
            </wp:positionV>
            <wp:extent cx="685800" cy="5264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85800" cy="526415"/>
                    </a:xfrm>
                    <a:prstGeom prst="rect">
                      <a:avLst/>
                    </a:prstGeom>
                    <a:noFill/>
                    <a:ln w="9525">
                      <a:noFill/>
                      <a:miter lim="800000"/>
                      <a:headEnd/>
                      <a:tailEnd/>
                    </a:ln>
                  </pic:spPr>
                </pic:pic>
              </a:graphicData>
            </a:graphic>
          </wp:anchor>
        </w:drawing>
      </w:r>
    </w:p>
    <w:p w:rsidR="00ED4E3D" w:rsidRPr="00E1407C" w:rsidRDefault="00ED4E3D" w:rsidP="00ED4E3D">
      <w:pPr>
        <w:jc w:val="center"/>
        <w:rPr>
          <w:rFonts w:ascii="Arial" w:hAnsi="Arial" w:cs="Arial"/>
          <w:b/>
          <w:bCs/>
          <w:u w:val="single"/>
        </w:rPr>
      </w:pPr>
      <w:r w:rsidRPr="00E1407C">
        <w:rPr>
          <w:rFonts w:ascii="Arial" w:hAnsi="Arial" w:cs="Arial"/>
          <w:b/>
          <w:bCs/>
          <w:u w:val="single"/>
        </w:rPr>
        <w:t>NHS GREATER GLA</w:t>
      </w:r>
      <w:r w:rsidR="00DD1A9B">
        <w:rPr>
          <w:rFonts w:ascii="Arial" w:hAnsi="Arial" w:cs="Arial"/>
          <w:b/>
          <w:bCs/>
          <w:u w:val="single"/>
        </w:rPr>
        <w:t>S</w:t>
      </w:r>
      <w:r w:rsidRPr="00E1407C">
        <w:rPr>
          <w:rFonts w:ascii="Arial" w:hAnsi="Arial" w:cs="Arial"/>
          <w:b/>
          <w:bCs/>
          <w:u w:val="single"/>
        </w:rPr>
        <w:t xml:space="preserve">GOW AND </w:t>
      </w:r>
      <w:smartTag w:uri="urn:schemas-microsoft-com:office:smarttags" w:element="place">
        <w:r w:rsidRPr="00E1407C">
          <w:rPr>
            <w:rFonts w:ascii="Arial" w:hAnsi="Arial" w:cs="Arial"/>
            <w:b/>
            <w:bCs/>
            <w:u w:val="single"/>
          </w:rPr>
          <w:t>CLYDE</w:t>
        </w:r>
      </w:smartTag>
    </w:p>
    <w:p w:rsidR="00ED4E3D" w:rsidRPr="00E1407C" w:rsidRDefault="00ED4E3D" w:rsidP="00ED4E3D">
      <w:pPr>
        <w:jc w:val="center"/>
        <w:rPr>
          <w:rFonts w:ascii="Arial" w:hAnsi="Arial" w:cs="Arial"/>
          <w:b/>
          <w:bCs/>
          <w:u w:val="single"/>
        </w:rPr>
      </w:pPr>
    </w:p>
    <w:p w:rsidR="00ED4E3D" w:rsidRPr="00E1407C" w:rsidRDefault="00ED4E3D" w:rsidP="00ED4E3D">
      <w:pPr>
        <w:jc w:val="center"/>
        <w:rPr>
          <w:rFonts w:ascii="Arial" w:hAnsi="Arial" w:cs="Arial"/>
          <w:b/>
          <w:bCs/>
          <w:u w:val="single"/>
        </w:rPr>
      </w:pPr>
      <w:r w:rsidRPr="00E1407C">
        <w:rPr>
          <w:rFonts w:ascii="Arial" w:hAnsi="Arial" w:cs="Arial"/>
          <w:b/>
          <w:bCs/>
          <w:u w:val="single"/>
        </w:rPr>
        <w:t>JOB DESCRIPTION</w:t>
      </w:r>
    </w:p>
    <w:p w:rsidR="00ED4E3D" w:rsidRPr="00E1407C" w:rsidRDefault="00ED4E3D" w:rsidP="00ED4E3D">
      <w:pPr>
        <w:jc w:val="center"/>
        <w:rPr>
          <w:rFonts w:ascii="Arial" w:hAnsi="Arial" w:cs="Arial"/>
          <w:b/>
          <w:bCs/>
          <w:u w:val="single"/>
        </w:rPr>
      </w:pPr>
    </w:p>
    <w:p w:rsidR="0076510F" w:rsidRPr="00E1407C" w:rsidRDefault="0076510F" w:rsidP="00BF19A6">
      <w:pPr>
        <w:jc w:val="both"/>
        <w:rPr>
          <w:rFonts w:ascii="Arial" w:hAnsi="Arial" w:cs="Arial"/>
        </w:rPr>
      </w:pPr>
    </w:p>
    <w:tbl>
      <w:tblPr>
        <w:tblW w:w="1092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BF19A6" w:rsidRPr="00E1407C" w:rsidTr="000D5E62">
        <w:trPr>
          <w:trHeight w:val="150"/>
        </w:trPr>
        <w:tc>
          <w:tcPr>
            <w:tcW w:w="10920" w:type="dxa"/>
            <w:tcBorders>
              <w:top w:val="single" w:sz="4" w:space="0" w:color="auto"/>
              <w:left w:val="single" w:sz="4" w:space="0" w:color="auto"/>
              <w:bottom w:val="single" w:sz="4" w:space="0" w:color="auto"/>
              <w:right w:val="single" w:sz="4" w:space="0" w:color="auto"/>
            </w:tcBorders>
          </w:tcPr>
          <w:p w:rsidR="00BF19A6" w:rsidRPr="00E1407C" w:rsidRDefault="00BF19A6" w:rsidP="00BF19A6">
            <w:pPr>
              <w:rPr>
                <w:rFonts w:ascii="Arial" w:hAnsi="Arial" w:cs="Arial"/>
                <w:b/>
                <w:bCs/>
              </w:rPr>
            </w:pPr>
            <w:r w:rsidRPr="00E1407C">
              <w:rPr>
                <w:rFonts w:ascii="Arial" w:hAnsi="Arial" w:cs="Arial"/>
                <w:b/>
                <w:bCs/>
              </w:rPr>
              <w:t>1. JOB DETAILS</w:t>
            </w:r>
          </w:p>
          <w:p w:rsidR="00BF19A6" w:rsidRPr="00E1407C" w:rsidRDefault="00BF19A6" w:rsidP="00BF19A6">
            <w:pPr>
              <w:rPr>
                <w:rFonts w:ascii="Arial" w:hAnsi="Arial" w:cs="Arial"/>
                <w:b/>
                <w:bCs/>
              </w:rPr>
            </w:pPr>
          </w:p>
        </w:tc>
      </w:tr>
      <w:tr w:rsidR="0076510F" w:rsidRPr="00E1407C" w:rsidTr="000D5E62">
        <w:trPr>
          <w:trHeight w:val="1685"/>
        </w:trPr>
        <w:tc>
          <w:tcPr>
            <w:tcW w:w="10920" w:type="dxa"/>
            <w:tcBorders>
              <w:top w:val="single" w:sz="4" w:space="0" w:color="auto"/>
              <w:left w:val="single" w:sz="4" w:space="0" w:color="auto"/>
              <w:right w:val="single" w:sz="4" w:space="0" w:color="auto"/>
            </w:tcBorders>
          </w:tcPr>
          <w:p w:rsidR="0076510F" w:rsidRPr="00E1407C" w:rsidRDefault="0076510F" w:rsidP="00BF19A6">
            <w:pPr>
              <w:rPr>
                <w:rFonts w:ascii="Arial" w:hAnsi="Arial" w:cs="Arial"/>
                <w:b/>
                <w:bCs/>
              </w:rPr>
            </w:pPr>
            <w:r w:rsidRPr="00E1407C">
              <w:rPr>
                <w:rFonts w:ascii="Arial" w:hAnsi="Arial" w:cs="Arial"/>
                <w:b/>
                <w:bCs/>
              </w:rPr>
              <w:t>Job Title:</w:t>
            </w:r>
            <w:r w:rsidRPr="00E1407C">
              <w:rPr>
                <w:rFonts w:ascii="Arial" w:hAnsi="Arial" w:cs="Arial"/>
              </w:rPr>
              <w:t xml:space="preserve"> </w:t>
            </w:r>
            <w:r w:rsidR="00ED4E3D" w:rsidRPr="00E1407C">
              <w:rPr>
                <w:rFonts w:ascii="Arial" w:hAnsi="Arial" w:cs="Arial"/>
              </w:rPr>
              <w:t xml:space="preserve">            </w:t>
            </w:r>
            <w:r w:rsidR="00326FF3" w:rsidRPr="00326FF3">
              <w:rPr>
                <w:rFonts w:ascii="Arial" w:hAnsi="Arial" w:cs="Arial"/>
                <w:b/>
              </w:rPr>
              <w:t>Human Resources Advisor</w:t>
            </w:r>
          </w:p>
          <w:p w:rsidR="0076510F" w:rsidRPr="00E1407C" w:rsidRDefault="0076510F" w:rsidP="00BF19A6">
            <w:pPr>
              <w:rPr>
                <w:rFonts w:ascii="Arial" w:hAnsi="Arial" w:cs="Arial"/>
                <w:b/>
                <w:bCs/>
              </w:rPr>
            </w:pPr>
          </w:p>
          <w:p w:rsidR="0076510F" w:rsidRPr="00E1407C" w:rsidRDefault="0076510F" w:rsidP="00BF19A6">
            <w:pPr>
              <w:rPr>
                <w:rFonts w:ascii="Arial" w:hAnsi="Arial" w:cs="Arial"/>
                <w:b/>
                <w:bCs/>
              </w:rPr>
            </w:pPr>
            <w:r w:rsidRPr="00E1407C">
              <w:rPr>
                <w:rFonts w:ascii="Arial" w:hAnsi="Arial" w:cs="Arial"/>
                <w:b/>
                <w:bCs/>
              </w:rPr>
              <w:t xml:space="preserve">Responsible to:  </w:t>
            </w:r>
            <w:r w:rsidR="00326FF3">
              <w:rPr>
                <w:rFonts w:ascii="Arial" w:hAnsi="Arial" w:cs="Arial"/>
                <w:b/>
                <w:bCs/>
              </w:rPr>
              <w:t>Human Resources</w:t>
            </w:r>
            <w:r w:rsidR="00372EB2">
              <w:rPr>
                <w:rFonts w:ascii="Arial" w:hAnsi="Arial" w:cs="Arial"/>
                <w:b/>
                <w:bCs/>
              </w:rPr>
              <w:t xml:space="preserve"> </w:t>
            </w:r>
            <w:r w:rsidR="004A1709">
              <w:rPr>
                <w:rFonts w:ascii="Arial" w:hAnsi="Arial" w:cs="Arial"/>
                <w:b/>
                <w:bCs/>
              </w:rPr>
              <w:t xml:space="preserve">Cluster </w:t>
            </w:r>
            <w:r w:rsidR="00BE0709">
              <w:rPr>
                <w:rFonts w:ascii="Arial" w:hAnsi="Arial" w:cs="Arial"/>
                <w:b/>
                <w:bCs/>
              </w:rPr>
              <w:t xml:space="preserve">HR </w:t>
            </w:r>
            <w:r w:rsidR="006001C3">
              <w:rPr>
                <w:rFonts w:ascii="Arial" w:hAnsi="Arial" w:cs="Arial"/>
                <w:b/>
                <w:bCs/>
              </w:rPr>
              <w:t>Manager</w:t>
            </w:r>
          </w:p>
          <w:p w:rsidR="00671ECF" w:rsidRDefault="00671ECF" w:rsidP="00BF19A6">
            <w:pPr>
              <w:rPr>
                <w:rFonts w:ascii="Arial" w:hAnsi="Arial" w:cs="Arial"/>
                <w:b/>
                <w:bCs/>
              </w:rPr>
            </w:pPr>
          </w:p>
          <w:p w:rsidR="0076510F" w:rsidRPr="00E1407C" w:rsidRDefault="00671ECF" w:rsidP="00BF19A6">
            <w:pPr>
              <w:rPr>
                <w:rFonts w:ascii="Arial" w:hAnsi="Arial" w:cs="Arial"/>
                <w:b/>
                <w:bCs/>
              </w:rPr>
            </w:pPr>
            <w:r>
              <w:rPr>
                <w:rFonts w:ascii="Arial" w:hAnsi="Arial" w:cs="Arial"/>
                <w:b/>
                <w:bCs/>
              </w:rPr>
              <w:t>Directorate</w:t>
            </w:r>
            <w:r w:rsidR="0076510F" w:rsidRPr="00E1407C">
              <w:rPr>
                <w:rFonts w:ascii="Arial" w:hAnsi="Arial" w:cs="Arial"/>
                <w:b/>
                <w:bCs/>
              </w:rPr>
              <w:t xml:space="preserve">: </w:t>
            </w:r>
            <w:r w:rsidR="00ED4E3D" w:rsidRPr="00E1407C">
              <w:rPr>
                <w:rFonts w:ascii="Arial" w:hAnsi="Arial" w:cs="Arial"/>
                <w:b/>
                <w:bCs/>
              </w:rPr>
              <w:t xml:space="preserve">       </w:t>
            </w:r>
            <w:r w:rsidR="00DD1A9B">
              <w:rPr>
                <w:rFonts w:ascii="Arial" w:hAnsi="Arial" w:cs="Arial"/>
                <w:b/>
                <w:bCs/>
              </w:rPr>
              <w:t xml:space="preserve"> </w:t>
            </w:r>
            <w:r w:rsidR="00ED4E3D" w:rsidRPr="00E1407C">
              <w:rPr>
                <w:rFonts w:ascii="Arial" w:hAnsi="Arial" w:cs="Arial"/>
                <w:b/>
                <w:bCs/>
              </w:rPr>
              <w:t>Human Resources and O</w:t>
            </w:r>
            <w:r>
              <w:rPr>
                <w:rFonts w:ascii="Arial" w:hAnsi="Arial" w:cs="Arial"/>
                <w:b/>
                <w:bCs/>
              </w:rPr>
              <w:t xml:space="preserve">rganisational </w:t>
            </w:r>
            <w:r w:rsidR="00ED4E3D" w:rsidRPr="00E1407C">
              <w:rPr>
                <w:rFonts w:ascii="Arial" w:hAnsi="Arial" w:cs="Arial"/>
                <w:b/>
                <w:bCs/>
              </w:rPr>
              <w:t>D</w:t>
            </w:r>
            <w:r>
              <w:rPr>
                <w:rFonts w:ascii="Arial" w:hAnsi="Arial" w:cs="Arial"/>
                <w:b/>
                <w:bCs/>
              </w:rPr>
              <w:t>evelopment</w:t>
            </w:r>
          </w:p>
          <w:p w:rsidR="0076510F" w:rsidRPr="00E1407C" w:rsidRDefault="0076510F" w:rsidP="00BF19A6">
            <w:pPr>
              <w:rPr>
                <w:rFonts w:ascii="Arial" w:hAnsi="Arial" w:cs="Arial"/>
                <w:b/>
                <w:bCs/>
              </w:rPr>
            </w:pPr>
          </w:p>
          <w:p w:rsidR="0076510F" w:rsidRPr="00E1407C" w:rsidRDefault="00671ECF" w:rsidP="00BF19A6">
            <w:pPr>
              <w:rPr>
                <w:rFonts w:ascii="Arial" w:hAnsi="Arial" w:cs="Arial"/>
                <w:b/>
                <w:bCs/>
              </w:rPr>
            </w:pPr>
            <w:r>
              <w:rPr>
                <w:rFonts w:ascii="Arial" w:hAnsi="Arial" w:cs="Arial"/>
                <w:b/>
                <w:bCs/>
              </w:rPr>
              <w:t xml:space="preserve">Department:       </w:t>
            </w:r>
            <w:r w:rsidR="00DD1A9B">
              <w:rPr>
                <w:rFonts w:ascii="Arial" w:hAnsi="Arial" w:cs="Arial"/>
                <w:b/>
                <w:bCs/>
              </w:rPr>
              <w:t xml:space="preserve"> </w:t>
            </w:r>
            <w:r>
              <w:rPr>
                <w:rFonts w:ascii="Arial" w:hAnsi="Arial" w:cs="Arial"/>
                <w:b/>
                <w:bCs/>
              </w:rPr>
              <w:t xml:space="preserve">Human Resources </w:t>
            </w:r>
            <w:r w:rsidR="00DA4A74">
              <w:rPr>
                <w:rFonts w:ascii="Arial" w:hAnsi="Arial" w:cs="Arial"/>
                <w:b/>
                <w:bCs/>
              </w:rPr>
              <w:t>Support and Advice</w:t>
            </w:r>
            <w:r>
              <w:rPr>
                <w:rFonts w:ascii="Arial" w:hAnsi="Arial" w:cs="Arial"/>
                <w:b/>
                <w:bCs/>
              </w:rPr>
              <w:t xml:space="preserve"> Unit</w:t>
            </w:r>
          </w:p>
          <w:p w:rsidR="0076510F" w:rsidRPr="00E1407C" w:rsidRDefault="0076510F" w:rsidP="00BF19A6">
            <w:pPr>
              <w:rPr>
                <w:rFonts w:ascii="Arial" w:hAnsi="Arial" w:cs="Arial"/>
                <w:b/>
                <w:bCs/>
              </w:rPr>
            </w:pPr>
          </w:p>
        </w:tc>
      </w:tr>
      <w:tr w:rsidR="00BF19A6" w:rsidRPr="00E1407C" w:rsidTr="000D5E62">
        <w:tc>
          <w:tcPr>
            <w:tcW w:w="10920" w:type="dxa"/>
            <w:tcBorders>
              <w:top w:val="single" w:sz="4" w:space="0" w:color="auto"/>
              <w:left w:val="single" w:sz="4" w:space="0" w:color="auto"/>
              <w:bottom w:val="single" w:sz="4" w:space="0" w:color="auto"/>
              <w:right w:val="single" w:sz="4" w:space="0" w:color="auto"/>
            </w:tcBorders>
          </w:tcPr>
          <w:p w:rsidR="00BF19A6" w:rsidRPr="004A085E" w:rsidRDefault="00E50D79" w:rsidP="00E50D79">
            <w:pPr>
              <w:rPr>
                <w:rFonts w:ascii="Arial" w:hAnsi="Arial" w:cs="Arial"/>
                <w:b/>
                <w:bCs/>
              </w:rPr>
            </w:pPr>
            <w:r w:rsidRPr="004A085E">
              <w:rPr>
                <w:rFonts w:ascii="Arial" w:hAnsi="Arial" w:cs="Arial"/>
                <w:b/>
                <w:bCs/>
              </w:rPr>
              <w:t xml:space="preserve">2. </w:t>
            </w:r>
            <w:r w:rsidR="00BF19A6" w:rsidRPr="004A085E">
              <w:rPr>
                <w:rFonts w:ascii="Arial" w:hAnsi="Arial" w:cs="Arial"/>
                <w:b/>
                <w:bCs/>
              </w:rPr>
              <w:t>JOB PURPOSE</w:t>
            </w:r>
          </w:p>
          <w:p w:rsidR="00E50D79" w:rsidRPr="004A085E" w:rsidRDefault="00E50D79" w:rsidP="00E50D79">
            <w:pPr>
              <w:ind w:left="360"/>
              <w:rPr>
                <w:rFonts w:ascii="Arial" w:hAnsi="Arial" w:cs="Arial"/>
                <w:b/>
                <w:bCs/>
              </w:rPr>
            </w:pPr>
          </w:p>
          <w:p w:rsidR="00E90D4B" w:rsidRPr="004A085E" w:rsidRDefault="00326FF3" w:rsidP="00326FF3">
            <w:pPr>
              <w:jc w:val="both"/>
              <w:rPr>
                <w:rFonts w:ascii="Arial" w:hAnsi="Arial" w:cs="Arial"/>
              </w:rPr>
            </w:pPr>
            <w:r w:rsidRPr="004A085E">
              <w:rPr>
                <w:rFonts w:ascii="Arial" w:hAnsi="Arial" w:cs="Arial"/>
              </w:rPr>
              <w:t xml:space="preserve">As a member of the Human Resources </w:t>
            </w:r>
            <w:r w:rsidR="00DA4A74">
              <w:rPr>
                <w:rFonts w:ascii="Arial" w:hAnsi="Arial" w:cs="Arial"/>
              </w:rPr>
              <w:t>Support and Advice</w:t>
            </w:r>
            <w:r w:rsidR="00C43734" w:rsidRPr="004A085E">
              <w:rPr>
                <w:rFonts w:ascii="Arial" w:hAnsi="Arial" w:cs="Arial"/>
              </w:rPr>
              <w:t xml:space="preserve"> Unit</w:t>
            </w:r>
            <w:r w:rsidRPr="004A085E">
              <w:rPr>
                <w:rFonts w:ascii="Arial" w:hAnsi="Arial" w:cs="Arial"/>
              </w:rPr>
              <w:t>, the post holder will provide</w:t>
            </w:r>
            <w:r w:rsidR="00C43734" w:rsidRPr="004A085E">
              <w:rPr>
                <w:rFonts w:ascii="Arial" w:hAnsi="Arial" w:cs="Arial"/>
              </w:rPr>
              <w:t xml:space="preserve"> </w:t>
            </w:r>
            <w:r w:rsidR="00C43734" w:rsidRPr="004A085E">
              <w:rPr>
                <w:rFonts w:ascii="Arial" w:hAnsi="Arial" w:cs="Arial"/>
                <w:bCs/>
              </w:rPr>
              <w:t>responsive, professional and high quality, c</w:t>
            </w:r>
            <w:r w:rsidR="00FC699F">
              <w:rPr>
                <w:rFonts w:ascii="Arial" w:hAnsi="Arial" w:cs="Arial"/>
                <w:bCs/>
              </w:rPr>
              <w:t>ustomer-focussed Human Resource</w:t>
            </w:r>
            <w:r w:rsidR="00C43734" w:rsidRPr="004A085E">
              <w:rPr>
                <w:rFonts w:ascii="Arial" w:hAnsi="Arial" w:cs="Arial"/>
                <w:bCs/>
              </w:rPr>
              <w:t xml:space="preserve"> services to managers and staff </w:t>
            </w:r>
            <w:r w:rsidR="004A085E">
              <w:rPr>
                <w:rFonts w:ascii="Arial" w:hAnsi="Arial" w:cs="Arial"/>
                <w:bCs/>
              </w:rPr>
              <w:t>across</w:t>
            </w:r>
            <w:r w:rsidR="00C43734" w:rsidRPr="004A085E">
              <w:rPr>
                <w:rFonts w:ascii="Arial" w:hAnsi="Arial" w:cs="Arial"/>
                <w:bCs/>
              </w:rPr>
              <w:t xml:space="preserve"> NHS Greater Glasgow and </w:t>
            </w:r>
            <w:smartTag w:uri="urn:schemas-microsoft-com:office:smarttags" w:element="place">
              <w:r w:rsidR="00C43734" w:rsidRPr="004A085E">
                <w:rPr>
                  <w:rFonts w:ascii="Arial" w:hAnsi="Arial" w:cs="Arial"/>
                  <w:bCs/>
                </w:rPr>
                <w:t>Clyde</w:t>
              </w:r>
            </w:smartTag>
            <w:r w:rsidRPr="004A085E">
              <w:rPr>
                <w:rFonts w:ascii="Arial" w:hAnsi="Arial" w:cs="Arial"/>
              </w:rPr>
              <w:t xml:space="preserve">.  The post holder will be responsible for the provision of generalist </w:t>
            </w:r>
            <w:r w:rsidR="00FC699F">
              <w:rPr>
                <w:rFonts w:ascii="Arial" w:hAnsi="Arial" w:cs="Arial"/>
              </w:rPr>
              <w:t>Human Resource</w:t>
            </w:r>
            <w:r w:rsidRPr="004A085E">
              <w:rPr>
                <w:rFonts w:ascii="Arial" w:hAnsi="Arial" w:cs="Arial"/>
              </w:rPr>
              <w:t xml:space="preserve"> advice and support across a range of issues </w:t>
            </w:r>
            <w:r w:rsidR="00C43734" w:rsidRPr="004A085E">
              <w:rPr>
                <w:rFonts w:ascii="Arial" w:hAnsi="Arial" w:cs="Arial"/>
              </w:rPr>
              <w:t xml:space="preserve">including </w:t>
            </w:r>
            <w:r w:rsidRPr="004A085E">
              <w:rPr>
                <w:rFonts w:ascii="Arial" w:hAnsi="Arial" w:cs="Arial"/>
              </w:rPr>
              <w:t>employee relations</w:t>
            </w:r>
            <w:r w:rsidR="00C43734" w:rsidRPr="004A085E">
              <w:rPr>
                <w:rFonts w:ascii="Arial" w:hAnsi="Arial" w:cs="Arial"/>
              </w:rPr>
              <w:t xml:space="preserve"> (attendance management, </w:t>
            </w:r>
            <w:r w:rsidR="00FC699F">
              <w:rPr>
                <w:rFonts w:ascii="Arial" w:hAnsi="Arial" w:cs="Arial"/>
              </w:rPr>
              <w:t>conduct, grievance, capability, dignity at w</w:t>
            </w:r>
            <w:r w:rsidR="00C43734" w:rsidRPr="004A085E">
              <w:rPr>
                <w:rFonts w:ascii="Arial" w:hAnsi="Arial" w:cs="Arial"/>
              </w:rPr>
              <w:t xml:space="preserve">ork), </w:t>
            </w:r>
            <w:r w:rsidR="00E90D4B" w:rsidRPr="004A085E">
              <w:rPr>
                <w:rFonts w:ascii="Arial" w:hAnsi="Arial" w:cs="Arial"/>
              </w:rPr>
              <w:t xml:space="preserve">employment legislation, </w:t>
            </w:r>
            <w:r w:rsidR="00C43734" w:rsidRPr="004A085E">
              <w:rPr>
                <w:rFonts w:ascii="Arial" w:hAnsi="Arial" w:cs="Arial"/>
              </w:rPr>
              <w:t>change and redesign</w:t>
            </w:r>
            <w:r w:rsidRPr="004A085E">
              <w:rPr>
                <w:rFonts w:ascii="Arial" w:hAnsi="Arial" w:cs="Arial"/>
              </w:rPr>
              <w:t>,</w:t>
            </w:r>
            <w:r w:rsidR="00E90D4B" w:rsidRPr="004A085E">
              <w:rPr>
                <w:rFonts w:ascii="Arial" w:hAnsi="Arial" w:cs="Arial"/>
              </w:rPr>
              <w:t xml:space="preserve"> terms and conditions, </w:t>
            </w:r>
            <w:r w:rsidR="004A085E" w:rsidRPr="004A085E">
              <w:rPr>
                <w:rFonts w:ascii="Arial" w:hAnsi="Arial" w:cs="Arial"/>
              </w:rPr>
              <w:t xml:space="preserve">staff governance and </w:t>
            </w:r>
            <w:r w:rsidR="00E90D4B" w:rsidRPr="004A085E">
              <w:rPr>
                <w:rFonts w:ascii="Arial" w:hAnsi="Arial" w:cs="Arial"/>
              </w:rPr>
              <w:t>partnership working.</w:t>
            </w:r>
          </w:p>
          <w:p w:rsidR="00E90D4B" w:rsidRPr="004A085E" w:rsidRDefault="00E90D4B" w:rsidP="00326FF3">
            <w:pPr>
              <w:jc w:val="both"/>
              <w:rPr>
                <w:rFonts w:ascii="Arial" w:hAnsi="Arial" w:cs="Arial"/>
              </w:rPr>
            </w:pPr>
          </w:p>
          <w:p w:rsidR="00E90D4B" w:rsidRPr="004A085E" w:rsidRDefault="00E90D4B" w:rsidP="00E90D4B">
            <w:pPr>
              <w:jc w:val="both"/>
              <w:rPr>
                <w:rFonts w:ascii="Arial" w:hAnsi="Arial" w:cs="Arial"/>
                <w:bCs/>
              </w:rPr>
            </w:pPr>
            <w:r w:rsidRPr="004A085E">
              <w:rPr>
                <w:rFonts w:ascii="Arial" w:hAnsi="Arial" w:cs="Arial"/>
              </w:rPr>
              <w:t>T</w:t>
            </w:r>
            <w:r w:rsidR="00326FF3" w:rsidRPr="004A085E">
              <w:rPr>
                <w:rFonts w:ascii="Arial" w:hAnsi="Arial" w:cs="Arial"/>
                <w:bCs/>
              </w:rPr>
              <w:t xml:space="preserve">he post holder will contribute to the implementation and review of </w:t>
            </w:r>
            <w:r w:rsidR="00FC699F">
              <w:rPr>
                <w:rFonts w:ascii="Arial" w:hAnsi="Arial" w:cs="Arial"/>
                <w:bCs/>
              </w:rPr>
              <w:t>Human Resource policies</w:t>
            </w:r>
            <w:r w:rsidR="00326FF3" w:rsidRPr="004A085E">
              <w:rPr>
                <w:rFonts w:ascii="Arial" w:hAnsi="Arial" w:cs="Arial"/>
                <w:bCs/>
              </w:rPr>
              <w:t xml:space="preserve"> and will support the </w:t>
            </w:r>
            <w:r w:rsidRPr="004A085E">
              <w:rPr>
                <w:rFonts w:ascii="Arial" w:hAnsi="Arial" w:cs="Arial"/>
                <w:bCs/>
              </w:rPr>
              <w:t xml:space="preserve">development and maintenance of Toolkits, Standard Operating Procedures and guidance on the Human Resources Portal.  </w:t>
            </w:r>
          </w:p>
          <w:p w:rsidR="00E90D4B" w:rsidRPr="004A085E" w:rsidRDefault="00E90D4B" w:rsidP="00E90D4B">
            <w:pPr>
              <w:jc w:val="both"/>
              <w:rPr>
                <w:rFonts w:ascii="Arial" w:hAnsi="Arial" w:cs="Arial"/>
                <w:bCs/>
              </w:rPr>
            </w:pPr>
          </w:p>
          <w:p w:rsidR="00BF19A6" w:rsidRPr="004A085E" w:rsidRDefault="00E90D4B" w:rsidP="00E90D4B">
            <w:pPr>
              <w:jc w:val="both"/>
              <w:rPr>
                <w:rFonts w:ascii="Arial" w:hAnsi="Arial" w:cs="Arial"/>
                <w:bCs/>
              </w:rPr>
            </w:pPr>
            <w:r w:rsidRPr="004A085E">
              <w:rPr>
                <w:rFonts w:ascii="Arial" w:hAnsi="Arial" w:cs="Arial"/>
                <w:bCs/>
              </w:rPr>
              <w:t xml:space="preserve">The post holder will support the development and </w:t>
            </w:r>
            <w:r w:rsidR="00326FF3" w:rsidRPr="004A085E">
              <w:rPr>
                <w:rFonts w:ascii="Arial" w:hAnsi="Arial" w:cs="Arial"/>
                <w:bCs/>
              </w:rPr>
              <w:t>delivery of policy training programmes and associated awareness sessions.</w:t>
            </w:r>
          </w:p>
          <w:p w:rsidR="00E90D4B" w:rsidRPr="004A085E" w:rsidRDefault="00E90D4B" w:rsidP="00E90D4B">
            <w:pPr>
              <w:jc w:val="both"/>
              <w:rPr>
                <w:rFonts w:ascii="Arial" w:hAnsi="Arial" w:cs="Arial"/>
                <w:bCs/>
              </w:rPr>
            </w:pPr>
          </w:p>
          <w:p w:rsidR="00E50D79" w:rsidRPr="004A085E" w:rsidRDefault="00E50D79" w:rsidP="00FA01E6">
            <w:pPr>
              <w:jc w:val="both"/>
              <w:rPr>
                <w:rFonts w:ascii="Arial" w:hAnsi="Arial" w:cs="Arial"/>
              </w:rPr>
            </w:pPr>
          </w:p>
        </w:tc>
      </w:tr>
      <w:tr w:rsidR="0056018C" w:rsidRPr="00E1407C" w:rsidTr="000D5E62">
        <w:tc>
          <w:tcPr>
            <w:tcW w:w="10920" w:type="dxa"/>
            <w:tcBorders>
              <w:top w:val="single" w:sz="4" w:space="0" w:color="auto"/>
              <w:left w:val="single" w:sz="4" w:space="0" w:color="auto"/>
              <w:bottom w:val="single" w:sz="4" w:space="0" w:color="auto"/>
              <w:right w:val="single" w:sz="4" w:space="0" w:color="auto"/>
            </w:tcBorders>
          </w:tcPr>
          <w:p w:rsidR="0056018C" w:rsidRPr="006355B0" w:rsidRDefault="0056018C" w:rsidP="0056018C">
            <w:pPr>
              <w:jc w:val="both"/>
              <w:rPr>
                <w:rFonts w:ascii="Arial" w:hAnsi="Arial" w:cs="Arial"/>
                <w:b/>
                <w:bCs/>
              </w:rPr>
            </w:pPr>
            <w:r w:rsidRPr="006355B0">
              <w:rPr>
                <w:rFonts w:ascii="Arial" w:hAnsi="Arial" w:cs="Arial"/>
                <w:b/>
                <w:bCs/>
              </w:rPr>
              <w:t xml:space="preserve">3. </w:t>
            </w:r>
            <w:r w:rsidR="002E1CE1" w:rsidRPr="006355B0">
              <w:rPr>
                <w:rFonts w:ascii="Arial" w:hAnsi="Arial" w:cs="Arial"/>
                <w:b/>
                <w:bCs/>
              </w:rPr>
              <w:t>ROLE OF DEPARTMENT</w:t>
            </w:r>
          </w:p>
          <w:p w:rsidR="002E1CE1" w:rsidRPr="006355B0" w:rsidRDefault="002E1CE1" w:rsidP="0056018C">
            <w:pPr>
              <w:jc w:val="both"/>
              <w:rPr>
                <w:rFonts w:ascii="Arial" w:hAnsi="Arial" w:cs="Arial"/>
                <w:b/>
                <w:bCs/>
              </w:rPr>
            </w:pPr>
          </w:p>
          <w:p w:rsidR="003B2C83" w:rsidRPr="006355B0" w:rsidRDefault="003B2C83" w:rsidP="003B2C83">
            <w:pPr>
              <w:jc w:val="both"/>
              <w:rPr>
                <w:rFonts w:ascii="Arial" w:hAnsi="Arial" w:cs="Arial"/>
                <w:bCs/>
              </w:rPr>
            </w:pPr>
            <w:r w:rsidRPr="006355B0">
              <w:rPr>
                <w:rFonts w:ascii="Arial" w:hAnsi="Arial" w:cs="Arial"/>
                <w:bCs/>
              </w:rPr>
              <w:t xml:space="preserve">The Human Resources </w:t>
            </w:r>
            <w:r w:rsidR="00671ECF">
              <w:rPr>
                <w:rFonts w:ascii="Arial" w:hAnsi="Arial" w:cs="Arial"/>
                <w:bCs/>
              </w:rPr>
              <w:t>Directorate</w:t>
            </w:r>
            <w:r w:rsidRPr="006355B0">
              <w:rPr>
                <w:rFonts w:ascii="Arial" w:hAnsi="Arial" w:cs="Arial"/>
                <w:bCs/>
              </w:rPr>
              <w:t xml:space="preserve"> </w:t>
            </w:r>
            <w:r w:rsidR="001219DE" w:rsidRPr="006355B0">
              <w:rPr>
                <w:rFonts w:ascii="Arial" w:hAnsi="Arial" w:cs="Arial"/>
                <w:bCs/>
              </w:rPr>
              <w:t>provide</w:t>
            </w:r>
            <w:r w:rsidR="00671ECF">
              <w:rPr>
                <w:rFonts w:ascii="Arial" w:hAnsi="Arial" w:cs="Arial"/>
                <w:bCs/>
              </w:rPr>
              <w:t>s</w:t>
            </w:r>
            <w:r w:rsidR="001219DE" w:rsidRPr="006355B0">
              <w:rPr>
                <w:rFonts w:ascii="Arial" w:hAnsi="Arial" w:cs="Arial"/>
                <w:bCs/>
              </w:rPr>
              <w:t xml:space="preserve"> a range of services to deliver a workforce </w:t>
            </w:r>
            <w:r w:rsidRPr="006355B0">
              <w:rPr>
                <w:rFonts w:ascii="Arial" w:hAnsi="Arial" w:cs="Arial"/>
                <w:bCs/>
              </w:rPr>
              <w:t xml:space="preserve">that is fit for purpose, skilled, engaged and in the right place at the right time to deliver high quality and person </w:t>
            </w:r>
            <w:r w:rsidR="00DD1A9B" w:rsidRPr="006355B0">
              <w:rPr>
                <w:rFonts w:ascii="Arial" w:hAnsi="Arial" w:cs="Arial"/>
                <w:bCs/>
              </w:rPr>
              <w:t>centred care</w:t>
            </w:r>
            <w:r w:rsidRPr="006355B0">
              <w:rPr>
                <w:rFonts w:ascii="Arial" w:hAnsi="Arial" w:cs="Arial"/>
                <w:bCs/>
              </w:rPr>
              <w:t xml:space="preserve"> to patients.</w:t>
            </w:r>
          </w:p>
          <w:p w:rsidR="009617B7" w:rsidRPr="006355B0" w:rsidRDefault="009617B7" w:rsidP="002E1CE1">
            <w:pPr>
              <w:jc w:val="both"/>
              <w:rPr>
                <w:rFonts w:ascii="Arial" w:hAnsi="Arial" w:cs="Arial"/>
              </w:rPr>
            </w:pPr>
          </w:p>
          <w:p w:rsidR="002E1CE1" w:rsidRDefault="002E1CE1" w:rsidP="002E1CE1">
            <w:pPr>
              <w:jc w:val="both"/>
              <w:rPr>
                <w:rFonts w:ascii="Arial" w:hAnsi="Arial" w:cs="Arial"/>
              </w:rPr>
            </w:pPr>
            <w:r w:rsidRPr="006355B0">
              <w:rPr>
                <w:rFonts w:ascii="Arial" w:hAnsi="Arial" w:cs="Arial"/>
              </w:rPr>
              <w:t xml:space="preserve">The service acts as an enabling function providing </w:t>
            </w:r>
            <w:r w:rsidR="001219DE" w:rsidRPr="006355B0">
              <w:rPr>
                <w:rFonts w:ascii="Arial" w:hAnsi="Arial" w:cs="Arial"/>
              </w:rPr>
              <w:t xml:space="preserve">all </w:t>
            </w:r>
            <w:r w:rsidR="009E045C" w:rsidRPr="006355B0">
              <w:rPr>
                <w:rFonts w:ascii="Arial" w:hAnsi="Arial" w:cs="Arial"/>
              </w:rPr>
              <w:t>leaders</w:t>
            </w:r>
            <w:r w:rsidRPr="006355B0">
              <w:rPr>
                <w:rFonts w:ascii="Arial" w:hAnsi="Arial" w:cs="Arial"/>
              </w:rPr>
              <w:t xml:space="preserve"> with the necessary support and expertise </w:t>
            </w:r>
            <w:r w:rsidR="009E045C" w:rsidRPr="006355B0">
              <w:rPr>
                <w:rFonts w:ascii="Arial" w:hAnsi="Arial" w:cs="Arial"/>
              </w:rPr>
              <w:t>ensuring</w:t>
            </w:r>
            <w:r w:rsidRPr="006355B0">
              <w:rPr>
                <w:rFonts w:ascii="Arial" w:hAnsi="Arial" w:cs="Arial"/>
              </w:rPr>
              <w:t xml:space="preserve"> Human Resource processes that are</w:t>
            </w:r>
            <w:r w:rsidR="009E045C" w:rsidRPr="006355B0">
              <w:rPr>
                <w:rFonts w:ascii="Arial" w:hAnsi="Arial" w:cs="Arial"/>
              </w:rPr>
              <w:t xml:space="preserve"> effective and efficient</w:t>
            </w:r>
            <w:r w:rsidRPr="006355B0">
              <w:rPr>
                <w:rFonts w:ascii="Arial" w:hAnsi="Arial" w:cs="Arial"/>
              </w:rPr>
              <w:t xml:space="preserve"> </w:t>
            </w:r>
            <w:r w:rsidR="009E045C" w:rsidRPr="006355B0">
              <w:rPr>
                <w:rFonts w:ascii="Arial" w:hAnsi="Arial" w:cs="Arial"/>
              </w:rPr>
              <w:t>to improve</w:t>
            </w:r>
            <w:r w:rsidRPr="006355B0">
              <w:rPr>
                <w:rFonts w:ascii="Arial" w:hAnsi="Arial" w:cs="Arial"/>
              </w:rPr>
              <w:t xml:space="preserve"> delivery of clinical care.  </w:t>
            </w:r>
            <w:r w:rsidR="009617B7" w:rsidRPr="006355B0">
              <w:rPr>
                <w:rFonts w:ascii="Arial" w:hAnsi="Arial" w:cs="Arial"/>
              </w:rPr>
              <w:t>Operating through a Shared Service Model</w:t>
            </w:r>
            <w:r w:rsidR="00BB6A7D" w:rsidRPr="006355B0">
              <w:rPr>
                <w:rFonts w:ascii="Arial" w:hAnsi="Arial" w:cs="Arial"/>
              </w:rPr>
              <w:t xml:space="preserve">, and established Service Level Agreements, </w:t>
            </w:r>
            <w:r w:rsidR="009617B7" w:rsidRPr="006355B0">
              <w:rPr>
                <w:rFonts w:ascii="Arial" w:hAnsi="Arial" w:cs="Arial"/>
              </w:rPr>
              <w:t xml:space="preserve">the Human Resources </w:t>
            </w:r>
            <w:r w:rsidR="00BB6A7D" w:rsidRPr="006355B0">
              <w:rPr>
                <w:rFonts w:ascii="Arial" w:hAnsi="Arial" w:cs="Arial"/>
              </w:rPr>
              <w:t>t</w:t>
            </w:r>
            <w:r w:rsidR="009617B7" w:rsidRPr="006355B0">
              <w:rPr>
                <w:rFonts w:ascii="Arial" w:hAnsi="Arial" w:cs="Arial"/>
              </w:rPr>
              <w:t>eam</w:t>
            </w:r>
            <w:r w:rsidRPr="006355B0">
              <w:rPr>
                <w:rFonts w:ascii="Arial" w:hAnsi="Arial" w:cs="Arial"/>
              </w:rPr>
              <w:t xml:space="preserve"> supports the organisation by creating an employment framework within which the workforce can concentrate on delivering high standards of care to our patient</w:t>
            </w:r>
            <w:r w:rsidR="009E045C" w:rsidRPr="006355B0">
              <w:rPr>
                <w:rFonts w:ascii="Arial" w:hAnsi="Arial" w:cs="Arial"/>
              </w:rPr>
              <w:t>s</w:t>
            </w:r>
            <w:r w:rsidRPr="006355B0">
              <w:rPr>
                <w:rFonts w:ascii="Arial" w:hAnsi="Arial" w:cs="Arial"/>
              </w:rPr>
              <w:t>.</w:t>
            </w:r>
            <w:r w:rsidR="009E045C" w:rsidRPr="006355B0">
              <w:rPr>
                <w:rFonts w:ascii="Arial" w:hAnsi="Arial" w:cs="Arial"/>
              </w:rPr>
              <w:t xml:space="preserve"> </w:t>
            </w:r>
            <w:r w:rsidR="003B2C83" w:rsidRPr="006355B0">
              <w:rPr>
                <w:rFonts w:ascii="Arial" w:hAnsi="Arial" w:cs="Arial"/>
              </w:rPr>
              <w:t xml:space="preserve">Working in partnership with staff representatives and trade unions to deliver the principles and practices of the national Staff Governance Standard the </w:t>
            </w:r>
            <w:r w:rsidR="009E045C" w:rsidRPr="006355B0">
              <w:rPr>
                <w:rFonts w:ascii="Arial" w:hAnsi="Arial" w:cs="Arial"/>
              </w:rPr>
              <w:t xml:space="preserve">function ensures the consistency in application of </w:t>
            </w:r>
            <w:r w:rsidR="00D73FFD">
              <w:rPr>
                <w:rFonts w:ascii="Arial" w:hAnsi="Arial" w:cs="Arial"/>
              </w:rPr>
              <w:t>National and NHS Greater Glasgow and Clyde</w:t>
            </w:r>
            <w:r w:rsidR="009E045C" w:rsidRPr="006355B0">
              <w:rPr>
                <w:rFonts w:ascii="Arial" w:hAnsi="Arial" w:cs="Arial"/>
              </w:rPr>
              <w:t xml:space="preserve"> HR Policies and Procedures.</w:t>
            </w:r>
          </w:p>
          <w:p w:rsidR="00671ECF" w:rsidRDefault="00671ECF" w:rsidP="002E1CE1">
            <w:pPr>
              <w:jc w:val="both"/>
              <w:rPr>
                <w:rFonts w:ascii="Arial" w:hAnsi="Arial" w:cs="Arial"/>
              </w:rPr>
            </w:pPr>
          </w:p>
          <w:p w:rsidR="00671ECF" w:rsidRDefault="00671ECF" w:rsidP="00671ECF">
            <w:pPr>
              <w:jc w:val="both"/>
              <w:rPr>
                <w:rFonts w:ascii="Arial" w:hAnsi="Arial" w:cs="Arial"/>
                <w:bCs/>
              </w:rPr>
            </w:pPr>
            <w:r>
              <w:rPr>
                <w:rFonts w:ascii="Arial" w:hAnsi="Arial" w:cs="Arial"/>
                <w:bCs/>
              </w:rPr>
              <w:t xml:space="preserve">The Human Resources </w:t>
            </w:r>
            <w:r w:rsidR="00DA4A74">
              <w:rPr>
                <w:rFonts w:ascii="Arial" w:hAnsi="Arial" w:cs="Arial"/>
                <w:bCs/>
              </w:rPr>
              <w:t>Support and Advice</w:t>
            </w:r>
            <w:r w:rsidR="00D73FFD">
              <w:rPr>
                <w:rFonts w:ascii="Arial" w:hAnsi="Arial" w:cs="Arial"/>
                <w:bCs/>
              </w:rPr>
              <w:t xml:space="preserve"> Unit provide</w:t>
            </w:r>
            <w:r>
              <w:rPr>
                <w:rFonts w:ascii="Arial" w:hAnsi="Arial" w:cs="Arial"/>
                <w:bCs/>
              </w:rPr>
              <w:t xml:space="preserve"> responsive, professional and high quality customer-focussed </w:t>
            </w:r>
            <w:r w:rsidRPr="001628A8">
              <w:rPr>
                <w:rFonts w:ascii="Arial" w:hAnsi="Arial" w:cs="Arial"/>
                <w:bCs/>
              </w:rPr>
              <w:t>transactional</w:t>
            </w:r>
            <w:r>
              <w:rPr>
                <w:rFonts w:ascii="Arial" w:hAnsi="Arial" w:cs="Arial"/>
                <w:bCs/>
              </w:rPr>
              <w:t xml:space="preserve"> and first-level HR advisory services to managers and staff within NHS Greater Glasgow and Clyde in line with national and NHSGGC strategic and operational objectives.</w:t>
            </w:r>
          </w:p>
          <w:p w:rsidR="00671ECF" w:rsidRDefault="00671ECF" w:rsidP="00671ECF">
            <w:pPr>
              <w:jc w:val="both"/>
              <w:rPr>
                <w:rFonts w:ascii="Arial" w:hAnsi="Arial" w:cs="Arial"/>
                <w:bCs/>
              </w:rPr>
            </w:pPr>
          </w:p>
          <w:p w:rsidR="00671ECF" w:rsidRDefault="00671ECF" w:rsidP="00671ECF">
            <w:pPr>
              <w:jc w:val="both"/>
              <w:rPr>
                <w:rFonts w:ascii="Arial" w:hAnsi="Arial" w:cs="Arial"/>
                <w:bCs/>
              </w:rPr>
            </w:pPr>
            <w:r>
              <w:rPr>
                <w:rFonts w:ascii="Arial" w:hAnsi="Arial" w:cs="Arial"/>
                <w:bCs/>
              </w:rPr>
              <w:lastRenderedPageBreak/>
              <w:t xml:space="preserve">In addition, the Unit provides centralised Recruitment, Bank and Interpreting Services which support </w:t>
            </w:r>
            <w:r w:rsidR="00D73FFD">
              <w:rPr>
                <w:rFonts w:ascii="Arial" w:hAnsi="Arial" w:cs="Arial"/>
                <w:bCs/>
              </w:rPr>
              <w:t xml:space="preserve">the Board </w:t>
            </w:r>
            <w:r>
              <w:rPr>
                <w:rFonts w:ascii="Arial" w:hAnsi="Arial" w:cs="Arial"/>
                <w:bCs/>
              </w:rPr>
              <w:t>to deliver a skilled workforce in the right numbers and in the right place at the right time to deliver high quality and person centred care to patients.</w:t>
            </w:r>
          </w:p>
          <w:p w:rsidR="00671ECF" w:rsidRDefault="00671ECF" w:rsidP="00671ECF">
            <w:pPr>
              <w:jc w:val="both"/>
              <w:rPr>
                <w:rFonts w:ascii="Arial" w:hAnsi="Arial" w:cs="Arial"/>
                <w:bCs/>
              </w:rPr>
            </w:pPr>
          </w:p>
          <w:p w:rsidR="00671ECF" w:rsidRDefault="00671ECF" w:rsidP="00671ECF">
            <w:pPr>
              <w:jc w:val="both"/>
              <w:rPr>
                <w:rFonts w:ascii="Arial" w:hAnsi="Arial" w:cs="Arial"/>
                <w:bCs/>
              </w:rPr>
            </w:pPr>
            <w:r>
              <w:rPr>
                <w:rFonts w:ascii="Arial" w:hAnsi="Arial" w:cs="Arial"/>
                <w:bCs/>
              </w:rPr>
              <w:t>The Unit oversees implementation of Agenda for Change national pay, terms and conditions and job evaluation frameworks and provides a comprehensive advisory service for pay, grading and job redesign.</w:t>
            </w:r>
          </w:p>
          <w:p w:rsidR="00671ECF" w:rsidRPr="006355B0" w:rsidRDefault="00671ECF" w:rsidP="002E1CE1">
            <w:pPr>
              <w:jc w:val="both"/>
              <w:rPr>
                <w:rFonts w:ascii="Arial" w:hAnsi="Arial" w:cs="Arial"/>
                <w:lang w:val="en-US"/>
              </w:rPr>
            </w:pPr>
          </w:p>
          <w:p w:rsidR="002E1CE1" w:rsidRPr="006355B0" w:rsidRDefault="002E1CE1" w:rsidP="002E1CE1">
            <w:pPr>
              <w:jc w:val="both"/>
              <w:rPr>
                <w:rFonts w:ascii="Arial" w:hAnsi="Arial" w:cs="Arial"/>
                <w:b/>
                <w:bCs/>
              </w:rPr>
            </w:pPr>
          </w:p>
        </w:tc>
      </w:tr>
      <w:tr w:rsidR="002E1CE1" w:rsidRPr="00E1407C" w:rsidTr="00536384">
        <w:trPr>
          <w:trHeight w:val="6843"/>
        </w:trPr>
        <w:tc>
          <w:tcPr>
            <w:tcW w:w="10920" w:type="dxa"/>
            <w:tcBorders>
              <w:top w:val="single" w:sz="4" w:space="0" w:color="auto"/>
              <w:left w:val="single" w:sz="4" w:space="0" w:color="auto"/>
              <w:bottom w:val="single" w:sz="4" w:space="0" w:color="auto"/>
              <w:right w:val="single" w:sz="4" w:space="0" w:color="auto"/>
            </w:tcBorders>
          </w:tcPr>
          <w:p w:rsidR="002E1CE1" w:rsidRPr="006355B0" w:rsidRDefault="002E1CE1" w:rsidP="00BF19A6">
            <w:pPr>
              <w:rPr>
                <w:rFonts w:ascii="Arial" w:hAnsi="Arial" w:cs="Arial"/>
                <w:b/>
                <w:bCs/>
              </w:rPr>
            </w:pPr>
            <w:r w:rsidRPr="006355B0">
              <w:rPr>
                <w:rFonts w:ascii="Arial" w:hAnsi="Arial" w:cs="Arial"/>
                <w:b/>
                <w:bCs/>
              </w:rPr>
              <w:lastRenderedPageBreak/>
              <w:t>4. ORGANISATIONAL POSITION</w:t>
            </w:r>
          </w:p>
          <w:p w:rsidR="002E1CE1" w:rsidRDefault="002E1CE1" w:rsidP="00BF19A6">
            <w:pPr>
              <w:rPr>
                <w:rFonts w:ascii="Arial" w:hAnsi="Arial" w:cs="Arial"/>
                <w:b/>
                <w:bCs/>
              </w:rPr>
            </w:pPr>
          </w:p>
          <w:p w:rsidR="002E1CE1" w:rsidRPr="00DE3181" w:rsidRDefault="00BD5CF7" w:rsidP="00BF19A6">
            <w:pPr>
              <w:rPr>
                <w:rFonts w:ascii="Arial" w:hAnsi="Arial" w:cs="Arial"/>
                <w:bCs/>
              </w:rPr>
            </w:pPr>
            <w:r>
              <w:rPr>
                <w:rFonts w:ascii="Arial" w:hAnsi="Arial" w:cs="Arial"/>
                <w:bCs/>
                <w:noProof/>
              </w:rPr>
              <w:drawing>
                <wp:inline distT="0" distB="0" distL="0" distR="0">
                  <wp:extent cx="6748145" cy="3990340"/>
                  <wp:effectExtent l="38100" t="0" r="71755" b="0"/>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BF19A6" w:rsidRPr="00E1407C" w:rsidTr="000D5E62">
        <w:tc>
          <w:tcPr>
            <w:tcW w:w="10920" w:type="dxa"/>
            <w:tcBorders>
              <w:top w:val="single" w:sz="4" w:space="0" w:color="auto"/>
              <w:left w:val="single" w:sz="4" w:space="0" w:color="auto"/>
              <w:bottom w:val="single" w:sz="4" w:space="0" w:color="auto"/>
              <w:right w:val="single" w:sz="4" w:space="0" w:color="auto"/>
            </w:tcBorders>
          </w:tcPr>
          <w:p w:rsidR="00DE3181" w:rsidRDefault="00DE3181" w:rsidP="00BF19A6">
            <w:pPr>
              <w:rPr>
                <w:rFonts w:ascii="Arial" w:hAnsi="Arial" w:cs="Arial"/>
                <w:b/>
                <w:bCs/>
              </w:rPr>
            </w:pPr>
          </w:p>
          <w:p w:rsidR="00BF19A6" w:rsidRPr="00946328" w:rsidRDefault="002E1CE1" w:rsidP="00BF19A6">
            <w:pPr>
              <w:rPr>
                <w:rFonts w:ascii="Arial" w:hAnsi="Arial" w:cs="Arial"/>
                <w:b/>
                <w:bCs/>
              </w:rPr>
            </w:pPr>
            <w:r w:rsidRPr="00946328">
              <w:rPr>
                <w:rFonts w:ascii="Arial" w:hAnsi="Arial" w:cs="Arial"/>
                <w:b/>
                <w:bCs/>
              </w:rPr>
              <w:t xml:space="preserve">5. </w:t>
            </w:r>
            <w:r w:rsidR="00BF19A6" w:rsidRPr="00946328">
              <w:rPr>
                <w:rFonts w:ascii="Arial" w:hAnsi="Arial" w:cs="Arial"/>
                <w:b/>
                <w:bCs/>
              </w:rPr>
              <w:t xml:space="preserve"> DIMENSIONS and SCOPE OF JOB </w:t>
            </w:r>
          </w:p>
          <w:p w:rsidR="00BF19A6" w:rsidRPr="00946328" w:rsidRDefault="00BF19A6" w:rsidP="00BF19A6">
            <w:pPr>
              <w:rPr>
                <w:rFonts w:ascii="Arial" w:hAnsi="Arial" w:cs="Arial"/>
                <w:b/>
                <w:bCs/>
              </w:rPr>
            </w:pPr>
          </w:p>
          <w:p w:rsidR="000D5E62" w:rsidRPr="00946328" w:rsidRDefault="000D5E62" w:rsidP="000D5E62">
            <w:pPr>
              <w:rPr>
                <w:rFonts w:ascii="Arial" w:hAnsi="Arial" w:cs="Arial"/>
              </w:rPr>
            </w:pPr>
            <w:r w:rsidRPr="00946328">
              <w:rPr>
                <w:rFonts w:ascii="Arial" w:hAnsi="Arial" w:cs="Arial"/>
              </w:rPr>
              <w:t xml:space="preserve">NHS Greater Glasgow and  </w:t>
            </w:r>
            <w:smartTag w:uri="urn:schemas-microsoft-com:office:smarttags" w:element="place">
              <w:r w:rsidRPr="00946328">
                <w:rPr>
                  <w:rFonts w:ascii="Arial" w:hAnsi="Arial" w:cs="Arial"/>
                </w:rPr>
                <w:t>Clyde</w:t>
              </w:r>
            </w:smartTag>
            <w:r w:rsidRPr="00946328">
              <w:rPr>
                <w:rFonts w:ascii="Arial" w:hAnsi="Arial" w:cs="Arial"/>
              </w:rPr>
              <w:t>:-</w:t>
            </w:r>
          </w:p>
          <w:p w:rsidR="000D5E62" w:rsidRPr="00946328" w:rsidRDefault="000D5E62" w:rsidP="000D5E62">
            <w:pPr>
              <w:rPr>
                <w:rFonts w:ascii="Arial" w:hAnsi="Arial" w:cs="Arial"/>
              </w:rPr>
            </w:pPr>
          </w:p>
          <w:p w:rsidR="000D5E62" w:rsidRPr="00946328" w:rsidRDefault="000D5E62" w:rsidP="000D5E62">
            <w:pPr>
              <w:rPr>
                <w:rFonts w:ascii="Arial" w:hAnsi="Arial" w:cs="Arial"/>
              </w:rPr>
            </w:pPr>
            <w:r w:rsidRPr="00946328">
              <w:rPr>
                <w:rFonts w:ascii="Arial" w:hAnsi="Arial" w:cs="Arial"/>
              </w:rPr>
              <w:t>Total Population = 1.2 million</w:t>
            </w:r>
          </w:p>
          <w:p w:rsidR="000D5E62" w:rsidRPr="00946328" w:rsidRDefault="000D5E62" w:rsidP="000D5E62">
            <w:pPr>
              <w:rPr>
                <w:rFonts w:ascii="Arial" w:hAnsi="Arial" w:cs="Arial"/>
              </w:rPr>
            </w:pPr>
            <w:r w:rsidRPr="00946328">
              <w:rPr>
                <w:rFonts w:ascii="Arial" w:hAnsi="Arial" w:cs="Arial"/>
              </w:rPr>
              <w:t>Total Budget  -  £2.2 billion</w:t>
            </w:r>
          </w:p>
          <w:p w:rsidR="000D5E62" w:rsidRPr="00946328" w:rsidRDefault="000D5E62" w:rsidP="000D5E62">
            <w:pPr>
              <w:rPr>
                <w:rFonts w:ascii="Arial" w:hAnsi="Arial" w:cs="Arial"/>
              </w:rPr>
            </w:pPr>
            <w:r w:rsidRPr="00946328">
              <w:rPr>
                <w:rFonts w:ascii="Arial" w:hAnsi="Arial" w:cs="Arial"/>
              </w:rPr>
              <w:t xml:space="preserve">Total Staff (headcount)  =  </w:t>
            </w:r>
            <w:r w:rsidR="008527CA">
              <w:rPr>
                <w:rFonts w:ascii="Arial" w:hAnsi="Arial" w:cs="Arial"/>
              </w:rPr>
              <w:t xml:space="preserve">circa. </w:t>
            </w:r>
            <w:r w:rsidRPr="00946328">
              <w:rPr>
                <w:rFonts w:ascii="Arial" w:hAnsi="Arial" w:cs="Arial"/>
              </w:rPr>
              <w:t>39,000</w:t>
            </w:r>
          </w:p>
          <w:p w:rsidR="004A085E" w:rsidRDefault="004A085E" w:rsidP="000D5E62">
            <w:pPr>
              <w:rPr>
                <w:rFonts w:ascii="Arial" w:hAnsi="Arial" w:cs="Arial"/>
              </w:rPr>
            </w:pPr>
          </w:p>
          <w:p w:rsidR="006C3763" w:rsidRPr="00946328" w:rsidRDefault="008527CA" w:rsidP="000D5E62">
            <w:pPr>
              <w:rPr>
                <w:rFonts w:ascii="Arial" w:hAnsi="Arial" w:cs="Arial"/>
                <w:color w:val="FF0000"/>
              </w:rPr>
            </w:pPr>
            <w:r>
              <w:rPr>
                <w:rFonts w:ascii="Arial" w:hAnsi="Arial" w:cs="Arial"/>
              </w:rPr>
              <w:t>Human Resources</w:t>
            </w:r>
            <w:r w:rsidR="006C3763">
              <w:rPr>
                <w:rFonts w:ascii="Arial" w:hAnsi="Arial" w:cs="Arial"/>
              </w:rPr>
              <w:t xml:space="preserve">  </w:t>
            </w:r>
            <w:r>
              <w:rPr>
                <w:rFonts w:ascii="Arial" w:hAnsi="Arial" w:cs="Arial"/>
              </w:rPr>
              <w:t xml:space="preserve">Support and Advice Unit </w:t>
            </w:r>
            <w:r w:rsidR="006C3763">
              <w:rPr>
                <w:rFonts w:ascii="Arial" w:hAnsi="Arial" w:cs="Arial"/>
              </w:rPr>
              <w:t xml:space="preserve">has </w:t>
            </w:r>
            <w:r w:rsidR="00380241">
              <w:rPr>
                <w:rFonts w:ascii="Arial" w:hAnsi="Arial" w:cs="Arial"/>
              </w:rPr>
              <w:t xml:space="preserve">46 </w:t>
            </w:r>
            <w:r w:rsidR="006C3763">
              <w:rPr>
                <w:rFonts w:ascii="Arial" w:hAnsi="Arial" w:cs="Arial"/>
              </w:rPr>
              <w:t>staff</w:t>
            </w:r>
          </w:p>
          <w:p w:rsidR="000D5E62" w:rsidRPr="00946328" w:rsidRDefault="000D5E62" w:rsidP="000D5E62">
            <w:pPr>
              <w:rPr>
                <w:rFonts w:ascii="Arial" w:hAnsi="Arial" w:cs="Arial"/>
              </w:rPr>
            </w:pPr>
          </w:p>
          <w:p w:rsidR="000D5E62" w:rsidRPr="00946328" w:rsidRDefault="000D5E62" w:rsidP="000D5E62">
            <w:pPr>
              <w:jc w:val="both"/>
              <w:rPr>
                <w:rFonts w:ascii="Arial" w:hAnsi="Arial" w:cs="Arial"/>
              </w:rPr>
            </w:pPr>
            <w:r w:rsidRPr="00946328">
              <w:rPr>
                <w:rFonts w:ascii="Arial" w:hAnsi="Arial" w:cs="Arial"/>
              </w:rPr>
              <w:t xml:space="preserve">NHSGGC delivers the full range of secondary and tertiary clinical services to a population of 1.2 million covering 6 local authority areas, i.e. the City of </w:t>
            </w:r>
            <w:smartTag w:uri="urn:schemas-microsoft-com:office:smarttags" w:element="City">
              <w:r w:rsidRPr="00946328">
                <w:rPr>
                  <w:rFonts w:ascii="Arial" w:hAnsi="Arial" w:cs="Arial"/>
                </w:rPr>
                <w:t>Glasgow</w:t>
              </w:r>
            </w:smartTag>
            <w:r w:rsidRPr="00946328">
              <w:rPr>
                <w:rFonts w:ascii="Arial" w:hAnsi="Arial" w:cs="Arial"/>
              </w:rPr>
              <w:t xml:space="preserve">, East Dunbartonshire, West Dunbartonshire, </w:t>
            </w:r>
            <w:smartTag w:uri="urn:schemas-microsoft-com:office:smarttags" w:element="place">
              <w:r w:rsidRPr="00946328">
                <w:rPr>
                  <w:rFonts w:ascii="Arial" w:hAnsi="Arial" w:cs="Arial"/>
                </w:rPr>
                <w:t>East Renfrewshire</w:t>
              </w:r>
            </w:smartTag>
            <w:r w:rsidRPr="00946328">
              <w:rPr>
                <w:rFonts w:ascii="Arial" w:hAnsi="Arial" w:cs="Arial"/>
              </w:rPr>
              <w:t xml:space="preserve">, Renfrewshire and Inverclyde.  </w:t>
            </w:r>
          </w:p>
          <w:p w:rsidR="000D5E62" w:rsidRPr="00946328" w:rsidRDefault="000D5E62" w:rsidP="000D5E62">
            <w:pPr>
              <w:jc w:val="both"/>
              <w:rPr>
                <w:rFonts w:ascii="Arial" w:hAnsi="Arial" w:cs="Arial"/>
              </w:rPr>
            </w:pPr>
          </w:p>
          <w:p w:rsidR="000F4156" w:rsidRDefault="000D5E62" w:rsidP="000D5E62">
            <w:pPr>
              <w:jc w:val="both"/>
              <w:rPr>
                <w:rFonts w:ascii="Arial" w:hAnsi="Arial" w:cs="Arial"/>
                <w:bCs/>
              </w:rPr>
            </w:pPr>
            <w:r w:rsidRPr="00946328">
              <w:rPr>
                <w:rFonts w:ascii="Arial" w:hAnsi="Arial" w:cs="Arial"/>
                <w:bCs/>
              </w:rPr>
              <w:t xml:space="preserve">A major capital building programme of over £1 billion to modernise Glasgow’s acute hospitals </w:t>
            </w:r>
            <w:r w:rsidR="000F4156">
              <w:rPr>
                <w:rFonts w:ascii="Arial" w:hAnsi="Arial" w:cs="Arial"/>
                <w:bCs/>
              </w:rPr>
              <w:t>saw</w:t>
            </w:r>
            <w:r w:rsidRPr="00946328">
              <w:rPr>
                <w:rFonts w:ascii="Arial" w:hAnsi="Arial" w:cs="Arial"/>
                <w:bCs/>
              </w:rPr>
              <w:t xml:space="preserve"> the delivery of the new </w:t>
            </w:r>
            <w:r w:rsidR="000F4156">
              <w:rPr>
                <w:rFonts w:ascii="Arial" w:hAnsi="Arial" w:cs="Arial"/>
                <w:bCs/>
              </w:rPr>
              <w:t xml:space="preserve">West of Scotland Cancer Centre and </w:t>
            </w:r>
            <w:r w:rsidR="00DD1A9B" w:rsidRPr="00946328">
              <w:rPr>
                <w:rFonts w:ascii="Arial" w:hAnsi="Arial" w:cs="Arial"/>
                <w:bCs/>
              </w:rPr>
              <w:t>two Ambulatory</w:t>
            </w:r>
            <w:r w:rsidRPr="00946328">
              <w:rPr>
                <w:rFonts w:ascii="Arial" w:hAnsi="Arial" w:cs="Arial"/>
                <w:bCs/>
              </w:rPr>
              <w:t xml:space="preserve"> Care Hospitals at </w:t>
            </w:r>
            <w:proofErr w:type="spellStart"/>
            <w:r w:rsidRPr="00946328">
              <w:rPr>
                <w:rFonts w:ascii="Arial" w:hAnsi="Arial" w:cs="Arial"/>
                <w:bCs/>
              </w:rPr>
              <w:t>Stobhill</w:t>
            </w:r>
            <w:proofErr w:type="spellEnd"/>
            <w:r w:rsidRPr="00946328">
              <w:rPr>
                <w:rFonts w:ascii="Arial" w:hAnsi="Arial" w:cs="Arial"/>
                <w:bCs/>
              </w:rPr>
              <w:t xml:space="preserve"> and the Victoria</w:t>
            </w:r>
            <w:r w:rsidR="000F4156">
              <w:rPr>
                <w:rFonts w:ascii="Arial" w:hAnsi="Arial" w:cs="Arial"/>
                <w:bCs/>
              </w:rPr>
              <w:t>.  This was followed by</w:t>
            </w:r>
            <w:r w:rsidRPr="00946328">
              <w:rPr>
                <w:rFonts w:ascii="Arial" w:hAnsi="Arial" w:cs="Arial"/>
                <w:bCs/>
              </w:rPr>
              <w:t xml:space="preserve"> a</w:t>
            </w:r>
            <w:r w:rsidR="000F4156">
              <w:rPr>
                <w:rFonts w:ascii="Arial" w:hAnsi="Arial" w:cs="Arial"/>
              </w:rPr>
              <w:t xml:space="preserve"> new laboratory f</w:t>
            </w:r>
            <w:r w:rsidRPr="00946328">
              <w:rPr>
                <w:rFonts w:ascii="Arial" w:hAnsi="Arial" w:cs="Arial"/>
              </w:rPr>
              <w:t xml:space="preserve">acility providing </w:t>
            </w:r>
            <w:r w:rsidR="000F4156">
              <w:rPr>
                <w:rFonts w:ascii="Arial" w:hAnsi="Arial" w:cs="Arial"/>
              </w:rPr>
              <w:t>b</w:t>
            </w:r>
            <w:r w:rsidRPr="00946328">
              <w:rPr>
                <w:rFonts w:ascii="Arial" w:hAnsi="Arial" w:cs="Arial"/>
              </w:rPr>
              <w:t xml:space="preserve">iochemistry, </w:t>
            </w:r>
            <w:r w:rsidR="000F4156">
              <w:rPr>
                <w:rFonts w:ascii="Arial" w:hAnsi="Arial" w:cs="Arial"/>
              </w:rPr>
              <w:t>h</w:t>
            </w:r>
            <w:r w:rsidRPr="00946328">
              <w:rPr>
                <w:rFonts w:ascii="Arial" w:hAnsi="Arial" w:cs="Arial"/>
              </w:rPr>
              <w:t xml:space="preserve">aematology, </w:t>
            </w:r>
            <w:r w:rsidR="000F4156">
              <w:rPr>
                <w:rFonts w:ascii="Arial" w:hAnsi="Arial" w:cs="Arial"/>
              </w:rPr>
              <w:lastRenderedPageBreak/>
              <w:t>p</w:t>
            </w:r>
            <w:r w:rsidRPr="00946328">
              <w:rPr>
                <w:rFonts w:ascii="Arial" w:hAnsi="Arial" w:cs="Arial"/>
              </w:rPr>
              <w:t xml:space="preserve">athology, </w:t>
            </w:r>
            <w:r w:rsidR="000F4156">
              <w:rPr>
                <w:rFonts w:ascii="Arial" w:hAnsi="Arial" w:cs="Arial"/>
              </w:rPr>
              <w:t>g</w:t>
            </w:r>
            <w:r w:rsidRPr="00946328">
              <w:rPr>
                <w:rFonts w:ascii="Arial" w:hAnsi="Arial" w:cs="Arial"/>
              </w:rPr>
              <w:t xml:space="preserve">enetics and city wide mortuary services based </w:t>
            </w:r>
            <w:r w:rsidR="00A13570">
              <w:rPr>
                <w:rFonts w:ascii="Arial" w:hAnsi="Arial" w:cs="Arial"/>
              </w:rPr>
              <w:t>alongside</w:t>
            </w:r>
            <w:r w:rsidRPr="00946328">
              <w:rPr>
                <w:rFonts w:ascii="Arial" w:hAnsi="Arial" w:cs="Arial"/>
              </w:rPr>
              <w:t xml:space="preserve"> the </w:t>
            </w:r>
            <w:r w:rsidRPr="00946328">
              <w:rPr>
                <w:rFonts w:ascii="Arial" w:hAnsi="Arial" w:cs="Arial"/>
                <w:bCs/>
              </w:rPr>
              <w:t xml:space="preserve">new </w:t>
            </w:r>
            <w:r w:rsidR="001628A8">
              <w:rPr>
                <w:rFonts w:ascii="Arial" w:hAnsi="Arial" w:cs="Arial"/>
                <w:bCs/>
              </w:rPr>
              <w:t>Queen Elizabeth</w:t>
            </w:r>
            <w:r w:rsidRPr="00946328">
              <w:rPr>
                <w:rFonts w:ascii="Arial" w:hAnsi="Arial" w:cs="Arial"/>
                <w:bCs/>
              </w:rPr>
              <w:t xml:space="preserve"> </w:t>
            </w:r>
            <w:smartTag w:uri="urn:schemas-microsoft-com:office:smarttags" w:element="PlaceType">
              <w:r w:rsidRPr="00946328">
                <w:rPr>
                  <w:rFonts w:ascii="Arial" w:hAnsi="Arial" w:cs="Arial"/>
                  <w:bCs/>
                </w:rPr>
                <w:t>University</w:t>
              </w:r>
            </w:smartTag>
            <w:r w:rsidRPr="00946328">
              <w:rPr>
                <w:rFonts w:ascii="Arial" w:hAnsi="Arial" w:cs="Arial"/>
                <w:bCs/>
              </w:rPr>
              <w:t xml:space="preserve"> </w:t>
            </w:r>
            <w:smartTag w:uri="urn:schemas-microsoft-com:office:smarttags" w:element="PlaceType">
              <w:r w:rsidRPr="00946328">
                <w:rPr>
                  <w:rFonts w:ascii="Arial" w:hAnsi="Arial" w:cs="Arial"/>
                  <w:bCs/>
                </w:rPr>
                <w:t>Hospital</w:t>
              </w:r>
            </w:smartTag>
            <w:r w:rsidRPr="00946328">
              <w:rPr>
                <w:rFonts w:ascii="Arial" w:hAnsi="Arial" w:cs="Arial"/>
                <w:bCs/>
              </w:rPr>
              <w:t xml:space="preserve"> and the </w:t>
            </w:r>
            <w:smartTag w:uri="urn:schemas-microsoft-com:office:smarttags" w:element="place">
              <w:smartTag w:uri="urn:schemas-microsoft-com:office:smarttags" w:element="PlaceName">
                <w:r w:rsidRPr="00946328">
                  <w:rPr>
                    <w:rFonts w:ascii="Arial" w:hAnsi="Arial" w:cs="Arial"/>
                    <w:bCs/>
                  </w:rPr>
                  <w:t>Royal</w:t>
                </w:r>
              </w:smartTag>
              <w:r w:rsidRPr="00946328">
                <w:rPr>
                  <w:rFonts w:ascii="Arial" w:hAnsi="Arial" w:cs="Arial"/>
                  <w:bCs/>
                </w:rPr>
                <w:t xml:space="preserve"> </w:t>
              </w:r>
              <w:smartTag w:uri="urn:schemas-microsoft-com:office:smarttags" w:element="PlaceType">
                <w:r w:rsidRPr="00946328">
                  <w:rPr>
                    <w:rFonts w:ascii="Arial" w:hAnsi="Arial" w:cs="Arial"/>
                    <w:bCs/>
                  </w:rPr>
                  <w:t>Hospital</w:t>
                </w:r>
              </w:smartTag>
            </w:smartTag>
            <w:r w:rsidR="00A13570">
              <w:rPr>
                <w:rFonts w:ascii="Arial" w:hAnsi="Arial" w:cs="Arial"/>
                <w:bCs/>
              </w:rPr>
              <w:t xml:space="preserve"> for Sick Children, which </w:t>
            </w:r>
            <w:r w:rsidR="001628A8">
              <w:rPr>
                <w:rFonts w:ascii="Arial" w:hAnsi="Arial" w:cs="Arial"/>
                <w:bCs/>
              </w:rPr>
              <w:t>opened</w:t>
            </w:r>
            <w:r w:rsidRPr="00946328">
              <w:rPr>
                <w:rFonts w:ascii="Arial" w:hAnsi="Arial" w:cs="Arial"/>
                <w:bCs/>
              </w:rPr>
              <w:t xml:space="preserve"> in Spring 2015.  </w:t>
            </w:r>
          </w:p>
          <w:p w:rsidR="000F4156" w:rsidRDefault="000F4156" w:rsidP="000D5E62">
            <w:pPr>
              <w:jc w:val="both"/>
              <w:rPr>
                <w:rFonts w:ascii="Arial" w:hAnsi="Arial" w:cs="Arial"/>
                <w:bCs/>
              </w:rPr>
            </w:pPr>
          </w:p>
          <w:p w:rsidR="000F4156" w:rsidRDefault="000D5E62" w:rsidP="000D5E62">
            <w:pPr>
              <w:jc w:val="both"/>
              <w:rPr>
                <w:rFonts w:ascii="Arial" w:hAnsi="Arial" w:cs="Arial"/>
                <w:bCs/>
              </w:rPr>
            </w:pPr>
            <w:r w:rsidRPr="00946328">
              <w:rPr>
                <w:rFonts w:ascii="Arial" w:hAnsi="Arial" w:cs="Arial"/>
                <w:bCs/>
              </w:rPr>
              <w:t xml:space="preserve">These changes </w:t>
            </w:r>
            <w:r w:rsidR="001628A8">
              <w:rPr>
                <w:rFonts w:ascii="Arial" w:hAnsi="Arial" w:cs="Arial"/>
                <w:bCs/>
              </w:rPr>
              <w:t>were</w:t>
            </w:r>
            <w:r w:rsidRPr="00946328">
              <w:rPr>
                <w:rFonts w:ascii="Arial" w:hAnsi="Arial" w:cs="Arial"/>
                <w:bCs/>
              </w:rPr>
              <w:t xml:space="preserve"> part of the Board’s Acute Services Review resulting in the provision of inpatient services across 3 major sites, including Glasgow Royal Infirmary and </w:t>
            </w:r>
            <w:proofErr w:type="spellStart"/>
            <w:r w:rsidRPr="00946328">
              <w:rPr>
                <w:rFonts w:ascii="Arial" w:hAnsi="Arial" w:cs="Arial"/>
                <w:bCs/>
              </w:rPr>
              <w:t>Gartnavel</w:t>
            </w:r>
            <w:proofErr w:type="spellEnd"/>
            <w:r w:rsidRPr="00946328">
              <w:rPr>
                <w:rFonts w:ascii="Arial" w:hAnsi="Arial" w:cs="Arial"/>
                <w:bCs/>
              </w:rPr>
              <w:t xml:space="preserve">, </w:t>
            </w:r>
            <w:r w:rsidRPr="00946328">
              <w:rPr>
                <w:rFonts w:ascii="Arial" w:hAnsi="Arial" w:cs="Arial"/>
              </w:rPr>
              <w:t>creating centres of excellence for surgical, medical and emergency care</w:t>
            </w:r>
            <w:r w:rsidRPr="00946328">
              <w:rPr>
                <w:rFonts w:ascii="Arial" w:hAnsi="Arial" w:cs="Arial"/>
                <w:bCs/>
              </w:rPr>
              <w:t xml:space="preserve">.    This is in addition to a major programme of redevelopment of the clinical facilities on the current campuses of the Royal Alexandra, Inverclyde Royal and Vale of Leven Hospitals.  </w:t>
            </w:r>
          </w:p>
          <w:p w:rsidR="000F4156" w:rsidRDefault="000F4156" w:rsidP="000D5E62">
            <w:pPr>
              <w:jc w:val="both"/>
              <w:rPr>
                <w:rFonts w:ascii="Arial" w:hAnsi="Arial" w:cs="Arial"/>
                <w:bCs/>
              </w:rPr>
            </w:pPr>
          </w:p>
          <w:p w:rsidR="000D5E62" w:rsidRPr="00946328" w:rsidRDefault="000D5E62" w:rsidP="000D5E62">
            <w:pPr>
              <w:jc w:val="both"/>
              <w:rPr>
                <w:rFonts w:ascii="Arial" w:hAnsi="Arial" w:cs="Arial"/>
                <w:bCs/>
              </w:rPr>
            </w:pPr>
            <w:r w:rsidRPr="00946328">
              <w:rPr>
                <w:rFonts w:ascii="Arial" w:hAnsi="Arial" w:cs="Arial"/>
                <w:bCs/>
              </w:rPr>
              <w:t>In total 6 teaching hospital sites with additional teaching and research facilities for medical, nursing and allied health professionals across Acute Services have responsibility for ensuring effective partnerships with 4 universities:- University of Glasgow, Glasgow Caledon</w:t>
            </w:r>
            <w:smartTag w:uri="urn:schemas-microsoft-com:office:smarttags" w:element="PersonName">
              <w:r w:rsidRPr="00946328">
                <w:rPr>
                  <w:rFonts w:ascii="Arial" w:hAnsi="Arial" w:cs="Arial"/>
                  <w:bCs/>
                </w:rPr>
                <w:t>ian</w:t>
              </w:r>
            </w:smartTag>
            <w:r w:rsidRPr="00946328">
              <w:rPr>
                <w:rFonts w:ascii="Arial" w:hAnsi="Arial" w:cs="Arial"/>
                <w:bCs/>
              </w:rPr>
              <w:t xml:space="preserve"> University, University of Strathclyde and University of the West of Scotland.</w:t>
            </w:r>
          </w:p>
          <w:p w:rsidR="000D5E62" w:rsidRPr="00946328" w:rsidRDefault="000D5E62" w:rsidP="000D5E62">
            <w:pPr>
              <w:jc w:val="both"/>
              <w:rPr>
                <w:rFonts w:ascii="Arial" w:hAnsi="Arial" w:cs="Arial"/>
                <w:bCs/>
              </w:rPr>
            </w:pPr>
          </w:p>
          <w:p w:rsidR="000D5E62" w:rsidRPr="00946328" w:rsidRDefault="000D5E62" w:rsidP="000D5E62">
            <w:pPr>
              <w:jc w:val="both"/>
              <w:rPr>
                <w:rFonts w:ascii="Arial" w:hAnsi="Arial" w:cs="Arial"/>
                <w:bCs/>
              </w:rPr>
            </w:pPr>
            <w:r w:rsidRPr="00946328">
              <w:rPr>
                <w:rFonts w:ascii="Arial" w:hAnsi="Arial" w:cs="Arial"/>
                <w:bCs/>
              </w:rPr>
              <w:t xml:space="preserve">In line with the above changes, the Board has reviewed </w:t>
            </w:r>
            <w:r w:rsidR="00946328" w:rsidRPr="00946328">
              <w:rPr>
                <w:rFonts w:ascii="Arial" w:hAnsi="Arial" w:cs="Arial"/>
                <w:bCs/>
              </w:rPr>
              <w:t>its</w:t>
            </w:r>
            <w:r w:rsidRPr="00946328">
              <w:rPr>
                <w:rFonts w:ascii="Arial" w:hAnsi="Arial" w:cs="Arial"/>
                <w:bCs/>
              </w:rPr>
              <w:t xml:space="preserve"> management arrangements within Acute Services.   This includes the establishment of three Sectors covering North, South and Clyde </w:t>
            </w:r>
            <w:smartTag w:uri="urn:schemas-microsoft-com:office:smarttags" w:element="PlaceType">
              <w:r w:rsidRPr="00946328">
                <w:rPr>
                  <w:rFonts w:ascii="Arial" w:hAnsi="Arial" w:cs="Arial"/>
                  <w:bCs/>
                </w:rPr>
                <w:t>Hospitals</w:t>
              </w:r>
            </w:smartTag>
            <w:r w:rsidRPr="00946328">
              <w:rPr>
                <w:rFonts w:ascii="Arial" w:hAnsi="Arial" w:cs="Arial"/>
                <w:bCs/>
              </w:rPr>
              <w:t xml:space="preserve"> and three Directorates with cross site responsibilities covering Women and Children’s Services, Regional Services and Diagnostics.    </w:t>
            </w:r>
          </w:p>
          <w:p w:rsidR="000D5E62" w:rsidRPr="00946328" w:rsidRDefault="000D5E62" w:rsidP="000D5E62">
            <w:pPr>
              <w:rPr>
                <w:rFonts w:ascii="Arial" w:hAnsi="Arial" w:cs="Arial"/>
                <w:bCs/>
              </w:rPr>
            </w:pPr>
          </w:p>
          <w:p w:rsidR="000D5E62" w:rsidRPr="00946328" w:rsidRDefault="000D5E62" w:rsidP="000D5E62">
            <w:pPr>
              <w:jc w:val="both"/>
              <w:rPr>
                <w:rFonts w:ascii="Arial" w:hAnsi="Arial" w:cs="Arial"/>
                <w:bCs/>
              </w:rPr>
            </w:pPr>
            <w:r w:rsidRPr="00946328">
              <w:rPr>
                <w:rFonts w:ascii="Arial" w:hAnsi="Arial" w:cs="Arial"/>
                <w:bCs/>
              </w:rPr>
              <w:t xml:space="preserve">In addition, </w:t>
            </w:r>
            <w:r w:rsidR="00A13570">
              <w:rPr>
                <w:rFonts w:ascii="Arial" w:hAnsi="Arial" w:cs="Arial"/>
                <w:bCs/>
              </w:rPr>
              <w:t>the Board has seen the</w:t>
            </w:r>
            <w:r w:rsidRPr="00946328">
              <w:rPr>
                <w:rFonts w:ascii="Arial" w:hAnsi="Arial" w:cs="Arial"/>
                <w:bCs/>
              </w:rPr>
              <w:t xml:space="preserve"> implementation of the Public Bodies (Joint Working) (Scotland) Act, which sees the integration of adult health and social care services and the establishment of Health and Social Care Partnerships effective from 1</w:t>
            </w:r>
            <w:r w:rsidRPr="00946328">
              <w:rPr>
                <w:rFonts w:ascii="Arial" w:hAnsi="Arial" w:cs="Arial"/>
                <w:bCs/>
                <w:vertAlign w:val="superscript"/>
              </w:rPr>
              <w:t>st</w:t>
            </w:r>
            <w:r w:rsidRPr="00946328">
              <w:rPr>
                <w:rFonts w:ascii="Arial" w:hAnsi="Arial" w:cs="Arial"/>
                <w:bCs/>
              </w:rPr>
              <w:t xml:space="preserve"> April 2015.     </w:t>
            </w:r>
          </w:p>
          <w:p w:rsidR="000D5E62" w:rsidRPr="00946328" w:rsidRDefault="000D5E62" w:rsidP="000D5E62">
            <w:pPr>
              <w:jc w:val="both"/>
              <w:rPr>
                <w:rFonts w:ascii="Arial" w:hAnsi="Arial" w:cs="Arial"/>
                <w:bCs/>
              </w:rPr>
            </w:pPr>
          </w:p>
          <w:p w:rsidR="002E1CE1" w:rsidRPr="006355B0" w:rsidRDefault="000D5E62" w:rsidP="00DC78AF">
            <w:pPr>
              <w:widowControl w:val="0"/>
              <w:autoSpaceDE w:val="0"/>
              <w:autoSpaceDN w:val="0"/>
              <w:spacing w:line="240" w:lineRule="exact"/>
              <w:ind w:right="136" w:firstLine="34"/>
              <w:jc w:val="both"/>
              <w:rPr>
                <w:rFonts w:ascii="Arial" w:hAnsi="Arial" w:cs="Arial"/>
              </w:rPr>
            </w:pPr>
            <w:r w:rsidRPr="00946328">
              <w:rPr>
                <w:rFonts w:ascii="Arial" w:hAnsi="Arial" w:cs="Arial"/>
                <w:bCs/>
              </w:rPr>
              <w:t>Aligned to the above the Board has reviewed its Finance</w:t>
            </w:r>
            <w:r w:rsidR="006C3763">
              <w:rPr>
                <w:rFonts w:ascii="Arial" w:hAnsi="Arial" w:cs="Arial"/>
                <w:bCs/>
              </w:rPr>
              <w:t>, Planning</w:t>
            </w:r>
            <w:r w:rsidRPr="00946328">
              <w:rPr>
                <w:rFonts w:ascii="Arial" w:hAnsi="Arial" w:cs="Arial"/>
                <w:bCs/>
              </w:rPr>
              <w:t xml:space="preserve"> and </w:t>
            </w:r>
            <w:r w:rsidR="006C3763">
              <w:rPr>
                <w:rFonts w:ascii="Arial" w:hAnsi="Arial" w:cs="Arial"/>
                <w:bCs/>
              </w:rPr>
              <w:t>Human Resources</w:t>
            </w:r>
            <w:r w:rsidRPr="00946328">
              <w:rPr>
                <w:rFonts w:ascii="Arial" w:hAnsi="Arial" w:cs="Arial"/>
                <w:bCs/>
              </w:rPr>
              <w:t xml:space="preserve"> structures to ensure they are organised in a way that best supports the changing needs of Acute Servi</w:t>
            </w:r>
            <w:r w:rsidR="004A4DEF">
              <w:rPr>
                <w:rFonts w:ascii="Arial" w:hAnsi="Arial" w:cs="Arial"/>
                <w:bCs/>
              </w:rPr>
              <w:t>ces and HSCPs.</w:t>
            </w:r>
          </w:p>
          <w:p w:rsidR="00BF19A6" w:rsidRPr="006355B0" w:rsidRDefault="00BF19A6" w:rsidP="00BF19A6">
            <w:pPr>
              <w:rPr>
                <w:rFonts w:ascii="Arial" w:hAnsi="Arial" w:cs="Arial"/>
                <w:b/>
                <w:bCs/>
              </w:rPr>
            </w:pPr>
          </w:p>
        </w:tc>
      </w:tr>
      <w:tr w:rsidR="00BF19A6" w:rsidRPr="00E1407C" w:rsidTr="000D5E62">
        <w:tc>
          <w:tcPr>
            <w:tcW w:w="10920" w:type="dxa"/>
            <w:tcBorders>
              <w:top w:val="single" w:sz="4" w:space="0" w:color="auto"/>
              <w:left w:val="single" w:sz="4" w:space="0" w:color="auto"/>
              <w:bottom w:val="single" w:sz="4" w:space="0" w:color="auto"/>
              <w:right w:val="single" w:sz="4" w:space="0" w:color="auto"/>
            </w:tcBorders>
          </w:tcPr>
          <w:p w:rsidR="00BF19A6" w:rsidRPr="00E87322" w:rsidRDefault="00BF19A6" w:rsidP="006C3763">
            <w:pPr>
              <w:rPr>
                <w:rFonts w:ascii="Arial" w:hAnsi="Arial" w:cs="Arial"/>
                <w:b/>
                <w:bCs/>
              </w:rPr>
            </w:pPr>
            <w:r w:rsidRPr="00E87322">
              <w:rPr>
                <w:rFonts w:ascii="Arial" w:hAnsi="Arial" w:cs="Arial"/>
                <w:b/>
                <w:bCs/>
              </w:rPr>
              <w:lastRenderedPageBreak/>
              <w:t xml:space="preserve">6. </w:t>
            </w:r>
            <w:r w:rsidR="002E1CE1" w:rsidRPr="00E87322">
              <w:rPr>
                <w:rFonts w:ascii="Arial" w:hAnsi="Arial" w:cs="Arial"/>
                <w:b/>
                <w:bCs/>
              </w:rPr>
              <w:t>MAIN TASKS, DUTIES AND RESPONSIBILITIES</w:t>
            </w:r>
          </w:p>
          <w:p w:rsidR="00BF19A6" w:rsidRPr="00E87322" w:rsidRDefault="00BF19A6" w:rsidP="006C3763">
            <w:pPr>
              <w:rPr>
                <w:rFonts w:ascii="Arial" w:hAnsi="Arial" w:cs="Arial"/>
              </w:rPr>
            </w:pPr>
          </w:p>
          <w:p w:rsidR="00170E49" w:rsidRPr="00E87322" w:rsidRDefault="001C5C9F" w:rsidP="008E7F80">
            <w:pPr>
              <w:numPr>
                <w:ilvl w:val="0"/>
                <w:numId w:val="47"/>
              </w:numPr>
              <w:jc w:val="both"/>
              <w:rPr>
                <w:rFonts w:ascii="Arial" w:hAnsi="Arial" w:cs="Arial"/>
                <w:bCs/>
              </w:rPr>
            </w:pPr>
            <w:r>
              <w:rPr>
                <w:rFonts w:ascii="Arial" w:hAnsi="Arial" w:cs="Arial"/>
                <w:bCs/>
              </w:rPr>
              <w:t>Pro</w:t>
            </w:r>
            <w:r w:rsidR="00170E49" w:rsidRPr="00E87322">
              <w:rPr>
                <w:rFonts w:ascii="Arial" w:hAnsi="Arial" w:cs="Arial"/>
                <w:bCs/>
              </w:rPr>
              <w:t xml:space="preserve">vide comprehensive and customer-focussed advice, support and assistance to managers, heads of department and staff on a range of Human </w:t>
            </w:r>
            <w:r w:rsidR="00DD1A9B" w:rsidRPr="00E87322">
              <w:rPr>
                <w:rFonts w:ascii="Arial" w:hAnsi="Arial" w:cs="Arial"/>
                <w:bCs/>
              </w:rPr>
              <w:t>Resources issues</w:t>
            </w:r>
            <w:r w:rsidR="00170E49" w:rsidRPr="00E87322">
              <w:rPr>
                <w:rFonts w:ascii="Arial" w:hAnsi="Arial" w:cs="Arial"/>
                <w:bCs/>
              </w:rPr>
              <w:t xml:space="preserve">, including the implementation and interpretation of Human Resources policies and Terms and Conditions of service, </w:t>
            </w:r>
            <w:r>
              <w:rPr>
                <w:rFonts w:ascii="Arial" w:hAnsi="Arial" w:cs="Arial"/>
                <w:bCs/>
              </w:rPr>
              <w:t>ensuring</w:t>
            </w:r>
            <w:r w:rsidR="00170E49" w:rsidRPr="00E87322">
              <w:rPr>
                <w:rFonts w:ascii="Arial" w:hAnsi="Arial" w:cs="Arial"/>
                <w:bCs/>
              </w:rPr>
              <w:t xml:space="preserve"> best practice and compliance with statutory legislation.</w:t>
            </w:r>
          </w:p>
          <w:p w:rsidR="00170E49" w:rsidRPr="00E87322" w:rsidRDefault="00170E49" w:rsidP="00170E49">
            <w:pPr>
              <w:jc w:val="both"/>
              <w:rPr>
                <w:rFonts w:ascii="Arial" w:hAnsi="Arial" w:cs="Arial"/>
                <w:bCs/>
              </w:rPr>
            </w:pPr>
          </w:p>
          <w:p w:rsidR="00170E49" w:rsidRPr="00E87322" w:rsidRDefault="001C5C9F" w:rsidP="008E7F80">
            <w:pPr>
              <w:numPr>
                <w:ilvl w:val="0"/>
                <w:numId w:val="47"/>
              </w:numPr>
              <w:jc w:val="both"/>
              <w:rPr>
                <w:rFonts w:ascii="Arial" w:hAnsi="Arial" w:cs="Arial"/>
                <w:bCs/>
              </w:rPr>
            </w:pPr>
            <w:r>
              <w:rPr>
                <w:rFonts w:ascii="Arial" w:hAnsi="Arial" w:cs="Arial"/>
                <w:bCs/>
              </w:rPr>
              <w:t>A</w:t>
            </w:r>
            <w:r w:rsidR="00170E49" w:rsidRPr="00E87322">
              <w:rPr>
                <w:rFonts w:ascii="Arial" w:hAnsi="Arial" w:cs="Arial"/>
                <w:bCs/>
              </w:rPr>
              <w:t xml:space="preserve">dvise on and where appropriate support </w:t>
            </w:r>
            <w:r w:rsidR="0077386E" w:rsidRPr="00E87322">
              <w:rPr>
                <w:rFonts w:ascii="Arial" w:hAnsi="Arial" w:cs="Arial"/>
                <w:bCs/>
              </w:rPr>
              <w:t>managers and heads of service</w:t>
            </w:r>
            <w:r w:rsidR="00170E49" w:rsidRPr="00E87322">
              <w:rPr>
                <w:rFonts w:ascii="Arial" w:hAnsi="Arial" w:cs="Arial"/>
                <w:bCs/>
              </w:rPr>
              <w:t xml:space="preserve"> in the management of highly sensitive and complex matters relating to disciplinary, grievance, </w:t>
            </w:r>
            <w:r w:rsidR="00BE0709">
              <w:rPr>
                <w:rFonts w:ascii="Arial" w:hAnsi="Arial" w:cs="Arial"/>
                <w:bCs/>
              </w:rPr>
              <w:t>bullying and harassment</w:t>
            </w:r>
            <w:r w:rsidR="00170E49" w:rsidRPr="00E87322">
              <w:rPr>
                <w:rFonts w:ascii="Arial" w:hAnsi="Arial" w:cs="Arial"/>
                <w:bCs/>
              </w:rPr>
              <w:t xml:space="preserve">, capability and performance issues.  This includes </w:t>
            </w:r>
            <w:r w:rsidR="00B74420" w:rsidRPr="00E87322">
              <w:rPr>
                <w:rFonts w:ascii="Arial" w:hAnsi="Arial" w:cs="Arial"/>
                <w:bCs/>
              </w:rPr>
              <w:t xml:space="preserve">participation in investigations, disciplinary </w:t>
            </w:r>
            <w:r w:rsidR="0077386E" w:rsidRPr="00E87322">
              <w:rPr>
                <w:rFonts w:ascii="Arial" w:hAnsi="Arial" w:cs="Arial"/>
                <w:bCs/>
              </w:rPr>
              <w:t xml:space="preserve">and </w:t>
            </w:r>
            <w:r w:rsidR="00B74420" w:rsidRPr="00E87322">
              <w:rPr>
                <w:rFonts w:ascii="Arial" w:hAnsi="Arial" w:cs="Arial"/>
                <w:bCs/>
              </w:rPr>
              <w:t>grievance hearing</w:t>
            </w:r>
            <w:r w:rsidR="0077386E" w:rsidRPr="00E87322">
              <w:rPr>
                <w:rFonts w:ascii="Arial" w:hAnsi="Arial" w:cs="Arial"/>
                <w:bCs/>
              </w:rPr>
              <w:t xml:space="preserve">s and appeals, where there is a reliance on the post holder’s professional expertise to inform </w:t>
            </w:r>
            <w:r w:rsidR="00170E49" w:rsidRPr="00E87322">
              <w:rPr>
                <w:rFonts w:ascii="Arial" w:hAnsi="Arial" w:cs="Arial"/>
                <w:bCs/>
              </w:rPr>
              <w:t>decisions regarding outcome</w:t>
            </w:r>
            <w:r>
              <w:rPr>
                <w:rFonts w:ascii="Arial" w:hAnsi="Arial" w:cs="Arial"/>
                <w:bCs/>
              </w:rPr>
              <w:t>,</w:t>
            </w:r>
            <w:r w:rsidR="0077386E" w:rsidRPr="00E87322">
              <w:rPr>
                <w:rFonts w:ascii="Arial" w:hAnsi="Arial" w:cs="Arial"/>
                <w:bCs/>
              </w:rPr>
              <w:t xml:space="preserve"> taking into account employment legislation and the need to ensure fairness and consistency of approach</w:t>
            </w:r>
            <w:r w:rsidR="00170E49" w:rsidRPr="00E87322">
              <w:rPr>
                <w:rFonts w:ascii="Arial" w:hAnsi="Arial" w:cs="Arial"/>
                <w:bCs/>
              </w:rPr>
              <w:t>.</w:t>
            </w:r>
          </w:p>
          <w:p w:rsidR="00170E49" w:rsidRPr="00E87322" w:rsidRDefault="00170E49" w:rsidP="00170E49">
            <w:pPr>
              <w:jc w:val="both"/>
              <w:rPr>
                <w:rFonts w:ascii="Arial" w:hAnsi="Arial" w:cs="Arial"/>
                <w:bCs/>
              </w:rPr>
            </w:pPr>
          </w:p>
          <w:p w:rsidR="009A0B1F" w:rsidRPr="00E87322" w:rsidRDefault="001C5C9F" w:rsidP="008E7F80">
            <w:pPr>
              <w:numPr>
                <w:ilvl w:val="0"/>
                <w:numId w:val="47"/>
              </w:numPr>
              <w:jc w:val="both"/>
              <w:rPr>
                <w:rFonts w:ascii="Arial" w:hAnsi="Arial" w:cs="Arial"/>
              </w:rPr>
            </w:pPr>
            <w:r>
              <w:rPr>
                <w:rFonts w:ascii="Arial" w:hAnsi="Arial" w:cs="Arial"/>
              </w:rPr>
              <w:t>S</w:t>
            </w:r>
            <w:r w:rsidR="0077386E" w:rsidRPr="00E87322">
              <w:rPr>
                <w:rFonts w:ascii="Arial" w:hAnsi="Arial" w:cs="Arial"/>
              </w:rPr>
              <w:t xml:space="preserve">ource </w:t>
            </w:r>
            <w:r w:rsidR="009A0B1F" w:rsidRPr="00E87322">
              <w:rPr>
                <w:rFonts w:ascii="Arial" w:hAnsi="Arial" w:cs="Arial"/>
              </w:rPr>
              <w:t xml:space="preserve">advice and guidance </w:t>
            </w:r>
            <w:r w:rsidR="0077386E" w:rsidRPr="00E87322">
              <w:rPr>
                <w:rFonts w:ascii="Arial" w:hAnsi="Arial" w:cs="Arial"/>
              </w:rPr>
              <w:t xml:space="preserve">from Employee Relations </w:t>
            </w:r>
            <w:r w:rsidR="009B0676" w:rsidRPr="00E87322">
              <w:rPr>
                <w:rFonts w:ascii="Arial" w:hAnsi="Arial" w:cs="Arial"/>
              </w:rPr>
              <w:t xml:space="preserve">specialists </w:t>
            </w:r>
            <w:r w:rsidR="009A0B1F" w:rsidRPr="00E87322">
              <w:rPr>
                <w:rFonts w:ascii="Arial" w:hAnsi="Arial" w:cs="Arial"/>
              </w:rPr>
              <w:t>in highly complex cases</w:t>
            </w:r>
            <w:r w:rsidR="009B0676" w:rsidRPr="00E87322">
              <w:rPr>
                <w:rFonts w:ascii="Arial" w:hAnsi="Arial" w:cs="Arial"/>
              </w:rPr>
              <w:t xml:space="preserve"> ensuring matters are escalated appropriately to </w:t>
            </w:r>
            <w:r w:rsidR="00BE0709">
              <w:rPr>
                <w:rFonts w:ascii="Arial" w:hAnsi="Arial" w:cs="Arial"/>
              </w:rPr>
              <w:t xml:space="preserve">Cluster </w:t>
            </w:r>
            <w:r w:rsidR="007672D8">
              <w:rPr>
                <w:rFonts w:ascii="Arial" w:hAnsi="Arial" w:cs="Arial"/>
              </w:rPr>
              <w:t>HR</w:t>
            </w:r>
            <w:r w:rsidR="009B0676" w:rsidRPr="00E87322">
              <w:rPr>
                <w:rFonts w:ascii="Arial" w:hAnsi="Arial" w:cs="Arial"/>
              </w:rPr>
              <w:t xml:space="preserve"> Manager</w:t>
            </w:r>
            <w:r w:rsidR="007672D8">
              <w:rPr>
                <w:rFonts w:ascii="Arial" w:hAnsi="Arial" w:cs="Arial"/>
              </w:rPr>
              <w:t xml:space="preserve"> </w:t>
            </w:r>
            <w:r w:rsidR="009B0676" w:rsidRPr="00E87322">
              <w:rPr>
                <w:rFonts w:ascii="Arial" w:hAnsi="Arial" w:cs="Arial"/>
              </w:rPr>
              <w:t>where necessary</w:t>
            </w:r>
            <w:r w:rsidR="009A0B1F" w:rsidRPr="00E87322">
              <w:rPr>
                <w:rFonts w:ascii="Arial" w:hAnsi="Arial" w:cs="Arial"/>
              </w:rPr>
              <w:t>.</w:t>
            </w:r>
          </w:p>
          <w:p w:rsidR="009A0B1F" w:rsidRPr="00E87322" w:rsidRDefault="009A0B1F" w:rsidP="009A0B1F">
            <w:pPr>
              <w:jc w:val="both"/>
              <w:rPr>
                <w:rFonts w:ascii="Arial" w:hAnsi="Arial" w:cs="Arial"/>
              </w:rPr>
            </w:pPr>
          </w:p>
          <w:p w:rsidR="009B0676" w:rsidRPr="00E87322" w:rsidRDefault="001C5C9F" w:rsidP="008E7F80">
            <w:pPr>
              <w:numPr>
                <w:ilvl w:val="0"/>
                <w:numId w:val="47"/>
              </w:numPr>
              <w:jc w:val="both"/>
              <w:rPr>
                <w:rFonts w:ascii="Arial" w:hAnsi="Arial" w:cs="Arial"/>
              </w:rPr>
            </w:pPr>
            <w:r>
              <w:rPr>
                <w:rFonts w:ascii="Arial" w:hAnsi="Arial" w:cs="Arial"/>
              </w:rPr>
              <w:t>A</w:t>
            </w:r>
            <w:r w:rsidR="00E87322" w:rsidRPr="00E87322">
              <w:rPr>
                <w:rFonts w:ascii="Arial" w:hAnsi="Arial" w:cs="Arial"/>
              </w:rPr>
              <w:t>ssist and advise managers in reducing and maintaining acceptable absence levels in accordance with the Attendance Management Strategy</w:t>
            </w:r>
            <w:r w:rsidR="00E87322">
              <w:rPr>
                <w:rFonts w:ascii="Arial" w:hAnsi="Arial" w:cs="Arial"/>
              </w:rPr>
              <w:t>.  This includes reviewing local absence management systems and s</w:t>
            </w:r>
            <w:r w:rsidR="009B0676" w:rsidRPr="00E87322">
              <w:rPr>
                <w:rFonts w:ascii="Arial" w:hAnsi="Arial" w:cs="Arial"/>
              </w:rPr>
              <w:t>upport</w:t>
            </w:r>
            <w:r w:rsidR="00E87322">
              <w:rPr>
                <w:rFonts w:ascii="Arial" w:hAnsi="Arial" w:cs="Arial"/>
              </w:rPr>
              <w:t>ing</w:t>
            </w:r>
            <w:r w:rsidR="009B0676" w:rsidRPr="00E87322">
              <w:rPr>
                <w:rFonts w:ascii="Arial" w:hAnsi="Arial" w:cs="Arial"/>
              </w:rPr>
              <w:t xml:space="preserve"> </w:t>
            </w:r>
            <w:r w:rsidR="00E87322">
              <w:rPr>
                <w:rFonts w:ascii="Arial" w:hAnsi="Arial" w:cs="Arial"/>
              </w:rPr>
              <w:t xml:space="preserve">managers to plan their attendance management programmes; </w:t>
            </w:r>
            <w:r w:rsidR="009B0676" w:rsidRPr="00E87322">
              <w:rPr>
                <w:rFonts w:ascii="Arial" w:hAnsi="Arial" w:cs="Arial"/>
              </w:rPr>
              <w:t>advis</w:t>
            </w:r>
            <w:r w:rsidR="00E87322">
              <w:rPr>
                <w:rFonts w:ascii="Arial" w:hAnsi="Arial" w:cs="Arial"/>
              </w:rPr>
              <w:t>ing</w:t>
            </w:r>
            <w:r w:rsidR="009B0676" w:rsidRPr="00E87322">
              <w:rPr>
                <w:rFonts w:ascii="Arial" w:hAnsi="Arial" w:cs="Arial"/>
              </w:rPr>
              <w:t xml:space="preserve"> managers in the management of complex sickness absence cases</w:t>
            </w:r>
            <w:r w:rsidR="0065250D">
              <w:rPr>
                <w:rFonts w:ascii="Arial" w:hAnsi="Arial" w:cs="Arial"/>
              </w:rPr>
              <w:t>.  This</w:t>
            </w:r>
            <w:r w:rsidR="009B0676" w:rsidRPr="00E87322">
              <w:rPr>
                <w:rFonts w:ascii="Arial" w:hAnsi="Arial" w:cs="Arial"/>
              </w:rPr>
              <w:t xml:space="preserve"> </w:t>
            </w:r>
            <w:r w:rsidR="0065250D">
              <w:rPr>
                <w:rFonts w:ascii="Arial" w:hAnsi="Arial" w:cs="Arial"/>
              </w:rPr>
              <w:t>includes</w:t>
            </w:r>
            <w:r w:rsidR="009B0676" w:rsidRPr="00E87322">
              <w:rPr>
                <w:rFonts w:ascii="Arial" w:hAnsi="Arial" w:cs="Arial"/>
              </w:rPr>
              <w:t xml:space="preserve"> ill-health reviews in collaboration with the Occupational Health</w:t>
            </w:r>
            <w:r w:rsidR="0065250D">
              <w:rPr>
                <w:rFonts w:ascii="Arial" w:hAnsi="Arial" w:cs="Arial"/>
              </w:rPr>
              <w:t xml:space="preserve"> Service</w:t>
            </w:r>
            <w:r w:rsidR="009B0676" w:rsidRPr="00E87322">
              <w:rPr>
                <w:rFonts w:ascii="Arial" w:hAnsi="Arial" w:cs="Arial"/>
              </w:rPr>
              <w:t>, advising on reasonable adjustments, seeking suitable alternative employment or supporting decisio</w:t>
            </w:r>
            <w:r w:rsidR="00F75A87">
              <w:rPr>
                <w:rFonts w:ascii="Arial" w:hAnsi="Arial" w:cs="Arial"/>
              </w:rPr>
              <w:t>ns to dismiss on health grounds, supporting services with a focus on absence and undertaking audits as required.</w:t>
            </w:r>
          </w:p>
          <w:p w:rsidR="009B0676" w:rsidRDefault="009B0676" w:rsidP="009A0B1F">
            <w:pPr>
              <w:jc w:val="both"/>
              <w:rPr>
                <w:rFonts w:ascii="Arial" w:hAnsi="Arial" w:cs="Arial"/>
              </w:rPr>
            </w:pPr>
          </w:p>
          <w:p w:rsidR="001C5C9F" w:rsidRDefault="001628A8" w:rsidP="008E7F80">
            <w:pPr>
              <w:numPr>
                <w:ilvl w:val="0"/>
                <w:numId w:val="47"/>
              </w:numPr>
              <w:jc w:val="both"/>
              <w:rPr>
                <w:rFonts w:ascii="Arial" w:hAnsi="Arial" w:cs="Arial"/>
                <w:bCs/>
              </w:rPr>
            </w:pPr>
            <w:r>
              <w:rPr>
                <w:rFonts w:ascii="Arial" w:hAnsi="Arial" w:cs="Arial"/>
                <w:bCs/>
              </w:rPr>
              <w:lastRenderedPageBreak/>
              <w:t xml:space="preserve">Provide </w:t>
            </w:r>
            <w:r w:rsidR="001C5C9F">
              <w:rPr>
                <w:rFonts w:ascii="Arial" w:hAnsi="Arial" w:cs="Arial"/>
                <w:bCs/>
              </w:rPr>
              <w:t>advice, guidance and support to a team of</w:t>
            </w:r>
            <w:r w:rsidR="001C5C9F" w:rsidRPr="004A085E">
              <w:rPr>
                <w:rFonts w:ascii="Arial" w:hAnsi="Arial" w:cs="Arial"/>
                <w:bCs/>
              </w:rPr>
              <w:t xml:space="preserve"> Human Resources Assistants</w:t>
            </w:r>
            <w:r w:rsidR="001C5C9F">
              <w:rPr>
                <w:rFonts w:ascii="Arial" w:hAnsi="Arial" w:cs="Arial"/>
                <w:bCs/>
              </w:rPr>
              <w:t>.</w:t>
            </w:r>
          </w:p>
          <w:p w:rsidR="0040234E" w:rsidRDefault="0040234E" w:rsidP="00E87322">
            <w:pPr>
              <w:jc w:val="both"/>
              <w:rPr>
                <w:rFonts w:ascii="Arial" w:hAnsi="Arial" w:cs="Arial"/>
                <w:bCs/>
              </w:rPr>
            </w:pPr>
          </w:p>
          <w:p w:rsidR="0040234E" w:rsidRDefault="0040234E" w:rsidP="008E7F80">
            <w:pPr>
              <w:numPr>
                <w:ilvl w:val="0"/>
                <w:numId w:val="47"/>
              </w:numPr>
              <w:jc w:val="both"/>
              <w:rPr>
                <w:rFonts w:ascii="Arial" w:hAnsi="Arial" w:cs="Arial"/>
              </w:rPr>
            </w:pPr>
            <w:r>
              <w:rPr>
                <w:rFonts w:ascii="Arial" w:hAnsi="Arial" w:cs="Arial"/>
                <w:bCs/>
              </w:rPr>
              <w:t xml:space="preserve">Operate and keep up to date the </w:t>
            </w:r>
            <w:r w:rsidR="0065250D">
              <w:rPr>
                <w:rFonts w:ascii="Arial" w:hAnsi="Arial" w:cs="Arial"/>
                <w:bCs/>
              </w:rPr>
              <w:t>HR</w:t>
            </w:r>
            <w:r>
              <w:rPr>
                <w:rFonts w:ascii="Arial" w:hAnsi="Arial" w:cs="Arial"/>
                <w:bCs/>
              </w:rPr>
              <w:t xml:space="preserve"> </w:t>
            </w:r>
            <w:r w:rsidR="001628A8">
              <w:rPr>
                <w:rFonts w:ascii="Arial" w:hAnsi="Arial" w:cs="Arial"/>
                <w:bCs/>
              </w:rPr>
              <w:t>Case</w:t>
            </w:r>
            <w:r>
              <w:rPr>
                <w:rFonts w:ascii="Arial" w:hAnsi="Arial" w:cs="Arial"/>
                <w:bCs/>
              </w:rPr>
              <w:t xml:space="preserve"> Management System</w:t>
            </w:r>
            <w:r w:rsidR="00F75A87">
              <w:rPr>
                <w:rFonts w:ascii="Arial" w:hAnsi="Arial" w:cs="Arial"/>
                <w:bCs/>
              </w:rPr>
              <w:t xml:space="preserve"> (</w:t>
            </w:r>
            <w:proofErr w:type="spellStart"/>
            <w:r w:rsidR="00F75A87">
              <w:rPr>
                <w:rFonts w:ascii="Arial" w:hAnsi="Arial" w:cs="Arial"/>
                <w:bCs/>
              </w:rPr>
              <w:t>ServiceNow</w:t>
            </w:r>
            <w:proofErr w:type="spellEnd"/>
            <w:r w:rsidR="00F75A87">
              <w:rPr>
                <w:rFonts w:ascii="Arial" w:hAnsi="Arial" w:cs="Arial"/>
                <w:bCs/>
              </w:rPr>
              <w:t>)</w:t>
            </w:r>
            <w:r w:rsidR="001628A8">
              <w:rPr>
                <w:rFonts w:ascii="Arial" w:hAnsi="Arial" w:cs="Arial"/>
                <w:bCs/>
              </w:rPr>
              <w:t xml:space="preserve"> </w:t>
            </w:r>
            <w:r>
              <w:rPr>
                <w:rFonts w:ascii="Arial" w:hAnsi="Arial" w:cs="Arial"/>
                <w:bCs/>
              </w:rPr>
              <w:t>ensuring case work is effectively logged and actions recorded for monitoring and reporting purposes</w:t>
            </w:r>
          </w:p>
          <w:p w:rsidR="001C5C9F" w:rsidRDefault="001C5C9F" w:rsidP="00E87322">
            <w:pPr>
              <w:jc w:val="both"/>
              <w:rPr>
                <w:rFonts w:ascii="Arial" w:hAnsi="Arial" w:cs="Arial"/>
              </w:rPr>
            </w:pPr>
          </w:p>
          <w:p w:rsidR="00E87322" w:rsidRPr="00E87322" w:rsidRDefault="004608D4" w:rsidP="008E7F80">
            <w:pPr>
              <w:numPr>
                <w:ilvl w:val="0"/>
                <w:numId w:val="47"/>
              </w:numPr>
              <w:jc w:val="both"/>
              <w:rPr>
                <w:rFonts w:ascii="Arial" w:hAnsi="Arial" w:cs="Arial"/>
              </w:rPr>
            </w:pPr>
            <w:r>
              <w:rPr>
                <w:rFonts w:ascii="Arial" w:hAnsi="Arial" w:cs="Arial"/>
              </w:rPr>
              <w:t>As commissioned by</w:t>
            </w:r>
            <w:r w:rsidR="003F2EFE">
              <w:rPr>
                <w:rFonts w:ascii="Arial" w:hAnsi="Arial" w:cs="Arial"/>
              </w:rPr>
              <w:t xml:space="preserve"> Heads of </w:t>
            </w:r>
            <w:r w:rsidR="0065250D">
              <w:rPr>
                <w:rFonts w:ascii="Arial" w:hAnsi="Arial" w:cs="Arial"/>
              </w:rPr>
              <w:t>HR</w:t>
            </w:r>
            <w:r w:rsidR="003F2EFE">
              <w:rPr>
                <w:rFonts w:ascii="Arial" w:hAnsi="Arial" w:cs="Arial"/>
              </w:rPr>
              <w:t>/</w:t>
            </w:r>
            <w:r w:rsidR="0065250D">
              <w:rPr>
                <w:rFonts w:ascii="Arial" w:hAnsi="Arial" w:cs="Arial"/>
              </w:rPr>
              <w:t>HR</w:t>
            </w:r>
            <w:r w:rsidR="003F2EFE">
              <w:rPr>
                <w:rFonts w:ascii="Arial" w:hAnsi="Arial" w:cs="Arial"/>
              </w:rPr>
              <w:t xml:space="preserve"> Managers, s</w:t>
            </w:r>
            <w:r w:rsidR="00E87322" w:rsidRPr="00E87322">
              <w:rPr>
                <w:rFonts w:ascii="Arial" w:hAnsi="Arial" w:cs="Arial"/>
              </w:rPr>
              <w:t xml:space="preserve">upport </w:t>
            </w:r>
            <w:r w:rsidR="00E87322">
              <w:rPr>
                <w:rFonts w:ascii="Arial" w:hAnsi="Arial" w:cs="Arial"/>
              </w:rPr>
              <w:t>workforce modernisation and service</w:t>
            </w:r>
            <w:r w:rsidR="00E87322" w:rsidRPr="00E87322">
              <w:rPr>
                <w:rFonts w:ascii="Arial" w:hAnsi="Arial" w:cs="Arial"/>
              </w:rPr>
              <w:t xml:space="preserve"> redesign</w:t>
            </w:r>
            <w:r w:rsidR="00E87322">
              <w:rPr>
                <w:rFonts w:ascii="Arial" w:hAnsi="Arial" w:cs="Arial"/>
              </w:rPr>
              <w:t xml:space="preserve"> at local service level</w:t>
            </w:r>
            <w:r w:rsidR="00E87322" w:rsidRPr="00E87322">
              <w:rPr>
                <w:rFonts w:ascii="Arial" w:hAnsi="Arial" w:cs="Arial"/>
              </w:rPr>
              <w:t xml:space="preserve">, advising </w:t>
            </w:r>
            <w:r w:rsidR="00E87322">
              <w:rPr>
                <w:rFonts w:ascii="Arial" w:hAnsi="Arial" w:cs="Arial"/>
              </w:rPr>
              <w:t xml:space="preserve">managers </w:t>
            </w:r>
            <w:r w:rsidR="00E87322" w:rsidRPr="00E87322">
              <w:rPr>
                <w:rFonts w:ascii="Arial" w:hAnsi="Arial" w:cs="Arial"/>
              </w:rPr>
              <w:t>on process</w:t>
            </w:r>
            <w:r w:rsidR="00E87322">
              <w:rPr>
                <w:rFonts w:ascii="Arial" w:hAnsi="Arial" w:cs="Arial"/>
              </w:rPr>
              <w:t xml:space="preserve">, facilitating partnership working, participating in </w:t>
            </w:r>
            <w:r w:rsidR="00DD1A9B">
              <w:rPr>
                <w:rFonts w:ascii="Arial" w:hAnsi="Arial" w:cs="Arial"/>
              </w:rPr>
              <w:t>roadshows</w:t>
            </w:r>
            <w:r w:rsidR="00E87322">
              <w:rPr>
                <w:rFonts w:ascii="Arial" w:hAnsi="Arial" w:cs="Arial"/>
              </w:rPr>
              <w:t>,</w:t>
            </w:r>
            <w:r w:rsidR="00E87322" w:rsidRPr="00E87322">
              <w:rPr>
                <w:rFonts w:ascii="Arial" w:hAnsi="Arial" w:cs="Arial"/>
              </w:rPr>
              <w:t xml:space="preserve"> undertaking individual interviews </w:t>
            </w:r>
            <w:r w:rsidR="00E87322">
              <w:rPr>
                <w:rFonts w:ascii="Arial" w:hAnsi="Arial" w:cs="Arial"/>
              </w:rPr>
              <w:t xml:space="preserve">and facilitating redeployment </w:t>
            </w:r>
            <w:r w:rsidR="00E87322" w:rsidRPr="00E87322">
              <w:rPr>
                <w:rFonts w:ascii="Arial" w:hAnsi="Arial" w:cs="Arial"/>
              </w:rPr>
              <w:t>in line with the Board’s Workforce Change policy.</w:t>
            </w:r>
          </w:p>
          <w:p w:rsidR="00E87322" w:rsidRDefault="00E87322" w:rsidP="009A0B1F">
            <w:pPr>
              <w:jc w:val="both"/>
              <w:rPr>
                <w:rFonts w:ascii="Arial" w:hAnsi="Arial" w:cs="Arial"/>
              </w:rPr>
            </w:pPr>
          </w:p>
          <w:p w:rsidR="00A470D6" w:rsidRDefault="004608D4" w:rsidP="008E7F80">
            <w:pPr>
              <w:numPr>
                <w:ilvl w:val="0"/>
                <w:numId w:val="47"/>
              </w:numPr>
              <w:jc w:val="both"/>
              <w:rPr>
                <w:rFonts w:ascii="Arial" w:hAnsi="Arial" w:cs="Arial"/>
              </w:rPr>
            </w:pPr>
            <w:r>
              <w:rPr>
                <w:rFonts w:ascii="Arial" w:hAnsi="Arial" w:cs="Arial"/>
              </w:rPr>
              <w:t>As commissioned by</w:t>
            </w:r>
            <w:r w:rsidR="003F2EFE">
              <w:rPr>
                <w:rFonts w:ascii="Arial" w:hAnsi="Arial" w:cs="Arial"/>
              </w:rPr>
              <w:t xml:space="preserve"> Heads of </w:t>
            </w:r>
            <w:r w:rsidR="0065250D">
              <w:rPr>
                <w:rFonts w:ascii="Arial" w:hAnsi="Arial" w:cs="Arial"/>
              </w:rPr>
              <w:t>HR</w:t>
            </w:r>
            <w:r w:rsidR="003F2EFE">
              <w:rPr>
                <w:rFonts w:ascii="Arial" w:hAnsi="Arial" w:cs="Arial"/>
              </w:rPr>
              <w:t xml:space="preserve"> and </w:t>
            </w:r>
            <w:r w:rsidR="0065250D">
              <w:rPr>
                <w:rFonts w:ascii="Arial" w:hAnsi="Arial" w:cs="Arial"/>
              </w:rPr>
              <w:t>HR</w:t>
            </w:r>
            <w:r w:rsidR="003F2EFE">
              <w:rPr>
                <w:rFonts w:ascii="Arial" w:hAnsi="Arial" w:cs="Arial"/>
              </w:rPr>
              <w:t xml:space="preserve"> Managers</w:t>
            </w:r>
            <w:r w:rsidR="0065250D">
              <w:rPr>
                <w:rFonts w:ascii="Arial" w:hAnsi="Arial" w:cs="Arial"/>
              </w:rPr>
              <w:t>,</w:t>
            </w:r>
            <w:r w:rsidR="003F2EFE">
              <w:rPr>
                <w:rFonts w:ascii="Arial" w:hAnsi="Arial" w:cs="Arial"/>
              </w:rPr>
              <w:t xml:space="preserve"> s</w:t>
            </w:r>
            <w:r w:rsidR="00E87322">
              <w:rPr>
                <w:rFonts w:ascii="Arial" w:hAnsi="Arial" w:cs="Arial"/>
              </w:rPr>
              <w:t xml:space="preserve">upport </w:t>
            </w:r>
            <w:r w:rsidR="00A470D6">
              <w:rPr>
                <w:rFonts w:ascii="Arial" w:hAnsi="Arial" w:cs="Arial"/>
              </w:rPr>
              <w:t>job redesign through the development/r</w:t>
            </w:r>
            <w:r w:rsidR="009B0676" w:rsidRPr="00E87322">
              <w:rPr>
                <w:rFonts w:ascii="Arial" w:hAnsi="Arial" w:cs="Arial"/>
              </w:rPr>
              <w:t xml:space="preserve">eview </w:t>
            </w:r>
            <w:r w:rsidR="00A470D6">
              <w:rPr>
                <w:rFonts w:ascii="Arial" w:hAnsi="Arial" w:cs="Arial"/>
              </w:rPr>
              <w:t xml:space="preserve">of </w:t>
            </w:r>
            <w:r w:rsidR="009B0676" w:rsidRPr="00E87322">
              <w:rPr>
                <w:rFonts w:ascii="Arial" w:hAnsi="Arial" w:cs="Arial"/>
              </w:rPr>
              <w:t xml:space="preserve">job descriptions </w:t>
            </w:r>
            <w:r w:rsidR="00A470D6">
              <w:rPr>
                <w:rFonts w:ascii="Arial" w:hAnsi="Arial" w:cs="Arial"/>
              </w:rPr>
              <w:t>which support service requirements</w:t>
            </w:r>
            <w:r w:rsidR="0065250D">
              <w:rPr>
                <w:rFonts w:ascii="Arial" w:hAnsi="Arial" w:cs="Arial"/>
              </w:rPr>
              <w:t>.</w:t>
            </w:r>
            <w:r w:rsidR="00A470D6">
              <w:rPr>
                <w:rFonts w:ascii="Arial" w:hAnsi="Arial" w:cs="Arial"/>
              </w:rPr>
              <w:t xml:space="preserve"> </w:t>
            </w:r>
          </w:p>
          <w:p w:rsidR="00A470D6" w:rsidRDefault="00A470D6" w:rsidP="009B0676">
            <w:pPr>
              <w:jc w:val="both"/>
              <w:rPr>
                <w:rFonts w:ascii="Arial" w:hAnsi="Arial" w:cs="Arial"/>
              </w:rPr>
            </w:pPr>
          </w:p>
          <w:p w:rsidR="009B0676" w:rsidRDefault="00A470D6" w:rsidP="008E7F80">
            <w:pPr>
              <w:numPr>
                <w:ilvl w:val="0"/>
                <w:numId w:val="47"/>
              </w:numPr>
              <w:jc w:val="both"/>
              <w:rPr>
                <w:rFonts w:ascii="Arial" w:hAnsi="Arial" w:cs="Arial"/>
              </w:rPr>
            </w:pPr>
            <w:r>
              <w:rPr>
                <w:rFonts w:ascii="Arial" w:hAnsi="Arial" w:cs="Arial"/>
              </w:rPr>
              <w:t>P</w:t>
            </w:r>
            <w:r w:rsidR="009B0676" w:rsidRPr="00E87322">
              <w:rPr>
                <w:rFonts w:ascii="Arial" w:hAnsi="Arial" w:cs="Arial"/>
              </w:rPr>
              <w:t xml:space="preserve">articipate in job evaluation panels as a fully trained matcher/evaluator in line with </w:t>
            </w:r>
            <w:r w:rsidR="0065250D">
              <w:rPr>
                <w:rFonts w:ascii="Arial" w:hAnsi="Arial" w:cs="Arial"/>
              </w:rPr>
              <w:t>Agenda for Change Job Evaluation</w:t>
            </w:r>
            <w:r w:rsidR="009B0676" w:rsidRPr="00E87322">
              <w:rPr>
                <w:rFonts w:ascii="Arial" w:hAnsi="Arial" w:cs="Arial"/>
              </w:rPr>
              <w:t xml:space="preserve"> Scheme and </w:t>
            </w:r>
            <w:r w:rsidR="0065250D">
              <w:rPr>
                <w:rFonts w:ascii="Arial" w:hAnsi="Arial" w:cs="Arial"/>
              </w:rPr>
              <w:t>the Board’s</w:t>
            </w:r>
            <w:r w:rsidR="009B0676" w:rsidRPr="00E87322">
              <w:rPr>
                <w:rFonts w:ascii="Arial" w:hAnsi="Arial" w:cs="Arial"/>
              </w:rPr>
              <w:t xml:space="preserve"> New and Changed Job Procedures.</w:t>
            </w:r>
          </w:p>
          <w:p w:rsidR="009B0676" w:rsidRDefault="009B0676" w:rsidP="009A0B1F">
            <w:pPr>
              <w:jc w:val="both"/>
              <w:rPr>
                <w:rFonts w:ascii="Arial" w:hAnsi="Arial" w:cs="Arial"/>
              </w:rPr>
            </w:pPr>
          </w:p>
          <w:p w:rsidR="00AA40DA" w:rsidRDefault="001D35E1" w:rsidP="008E7F80">
            <w:pPr>
              <w:numPr>
                <w:ilvl w:val="0"/>
                <w:numId w:val="47"/>
              </w:numPr>
              <w:jc w:val="both"/>
              <w:rPr>
                <w:rFonts w:ascii="Arial" w:hAnsi="Arial" w:cs="Arial"/>
              </w:rPr>
            </w:pPr>
            <w:r>
              <w:rPr>
                <w:rFonts w:ascii="Arial" w:hAnsi="Arial" w:cs="Arial"/>
              </w:rPr>
              <w:t xml:space="preserve">In conjunction with </w:t>
            </w:r>
            <w:r w:rsidR="00BE0709">
              <w:rPr>
                <w:rFonts w:ascii="Arial" w:hAnsi="Arial" w:cs="Arial"/>
              </w:rPr>
              <w:t xml:space="preserve">Cluster </w:t>
            </w:r>
            <w:r w:rsidR="0065250D">
              <w:rPr>
                <w:rFonts w:ascii="Arial" w:hAnsi="Arial" w:cs="Arial"/>
              </w:rPr>
              <w:t>HR</w:t>
            </w:r>
            <w:r w:rsidR="00AA40DA">
              <w:rPr>
                <w:rFonts w:ascii="Arial" w:hAnsi="Arial" w:cs="Arial"/>
              </w:rPr>
              <w:t xml:space="preserve"> </w:t>
            </w:r>
            <w:r w:rsidR="00D747DF">
              <w:rPr>
                <w:rFonts w:ascii="Arial" w:hAnsi="Arial" w:cs="Arial"/>
              </w:rPr>
              <w:t>Managers</w:t>
            </w:r>
            <w:r w:rsidR="0065250D">
              <w:rPr>
                <w:rFonts w:ascii="Arial" w:hAnsi="Arial" w:cs="Arial"/>
              </w:rPr>
              <w:t>,</w:t>
            </w:r>
            <w:r>
              <w:rPr>
                <w:rFonts w:ascii="Arial" w:hAnsi="Arial" w:cs="Arial"/>
              </w:rPr>
              <w:t xml:space="preserve"> c</w:t>
            </w:r>
            <w:r w:rsidR="003F2EFE">
              <w:rPr>
                <w:rFonts w:ascii="Arial" w:hAnsi="Arial" w:cs="Arial"/>
              </w:rPr>
              <w:t>ontribute to the development and implement</w:t>
            </w:r>
            <w:r w:rsidR="0065250D">
              <w:rPr>
                <w:rFonts w:ascii="Arial" w:hAnsi="Arial" w:cs="Arial"/>
              </w:rPr>
              <w:t>ation of Human Resource</w:t>
            </w:r>
            <w:r w:rsidR="003F2EFE">
              <w:rPr>
                <w:rFonts w:ascii="Arial" w:hAnsi="Arial" w:cs="Arial"/>
              </w:rPr>
              <w:t xml:space="preserve"> </w:t>
            </w:r>
            <w:r w:rsidR="0065250D">
              <w:rPr>
                <w:rFonts w:ascii="Arial" w:hAnsi="Arial" w:cs="Arial"/>
              </w:rPr>
              <w:t>Policies</w:t>
            </w:r>
            <w:r w:rsidR="003F2EFE">
              <w:rPr>
                <w:rFonts w:ascii="Arial" w:hAnsi="Arial" w:cs="Arial"/>
              </w:rPr>
              <w:t xml:space="preserve"> and Procedures, </w:t>
            </w:r>
            <w:r w:rsidR="00AA40DA">
              <w:rPr>
                <w:rFonts w:ascii="Arial" w:hAnsi="Arial" w:cs="Arial"/>
              </w:rPr>
              <w:t>and related Standard Operating Procedures and Management Guidance for inclusion on the Human Resources Portal.</w:t>
            </w:r>
          </w:p>
          <w:p w:rsidR="00AA40DA" w:rsidRDefault="00AA40DA" w:rsidP="001D35E1">
            <w:pPr>
              <w:jc w:val="both"/>
              <w:rPr>
                <w:rFonts w:ascii="Arial" w:hAnsi="Arial" w:cs="Arial"/>
              </w:rPr>
            </w:pPr>
          </w:p>
          <w:p w:rsidR="001D35E1" w:rsidRDefault="00AA40DA" w:rsidP="008E7F80">
            <w:pPr>
              <w:numPr>
                <w:ilvl w:val="0"/>
                <w:numId w:val="47"/>
              </w:numPr>
              <w:jc w:val="both"/>
              <w:rPr>
                <w:rFonts w:ascii="Arial" w:hAnsi="Arial" w:cs="Arial"/>
              </w:rPr>
            </w:pPr>
            <w:r>
              <w:rPr>
                <w:rFonts w:ascii="Arial" w:hAnsi="Arial" w:cs="Arial"/>
              </w:rPr>
              <w:t xml:space="preserve">Assist </w:t>
            </w:r>
            <w:r w:rsidR="00944F93">
              <w:rPr>
                <w:rFonts w:ascii="Arial" w:hAnsi="Arial" w:cs="Arial"/>
              </w:rPr>
              <w:t xml:space="preserve">Heads of </w:t>
            </w:r>
            <w:r w:rsidR="0065250D">
              <w:rPr>
                <w:rFonts w:ascii="Arial" w:hAnsi="Arial" w:cs="Arial"/>
              </w:rPr>
              <w:t>HR</w:t>
            </w:r>
            <w:r w:rsidR="00944F93">
              <w:rPr>
                <w:rFonts w:ascii="Arial" w:hAnsi="Arial" w:cs="Arial"/>
              </w:rPr>
              <w:t xml:space="preserve"> </w:t>
            </w:r>
            <w:r>
              <w:rPr>
                <w:rFonts w:ascii="Arial" w:hAnsi="Arial" w:cs="Arial"/>
              </w:rPr>
              <w:t>in the development</w:t>
            </w:r>
            <w:r w:rsidR="0065250D">
              <w:rPr>
                <w:rFonts w:ascii="Arial" w:hAnsi="Arial" w:cs="Arial"/>
              </w:rPr>
              <w:t xml:space="preserve"> and delivery of Human Resource</w:t>
            </w:r>
            <w:r>
              <w:rPr>
                <w:rFonts w:ascii="Arial" w:hAnsi="Arial" w:cs="Arial"/>
              </w:rPr>
              <w:t xml:space="preserve"> management training programmes </w:t>
            </w:r>
            <w:r w:rsidR="001D35E1">
              <w:rPr>
                <w:rFonts w:ascii="Arial" w:hAnsi="Arial" w:cs="Arial"/>
              </w:rPr>
              <w:t xml:space="preserve">including </w:t>
            </w:r>
            <w:r w:rsidR="00DD1A9B">
              <w:rPr>
                <w:rFonts w:ascii="Arial" w:hAnsi="Arial" w:cs="Arial"/>
              </w:rPr>
              <w:t>e.g.</w:t>
            </w:r>
            <w:r>
              <w:rPr>
                <w:rFonts w:ascii="Arial" w:hAnsi="Arial" w:cs="Arial"/>
              </w:rPr>
              <w:t xml:space="preserve"> Attendance Management, </w:t>
            </w:r>
            <w:r w:rsidR="0065250D">
              <w:rPr>
                <w:rFonts w:ascii="Arial" w:hAnsi="Arial" w:cs="Arial"/>
              </w:rPr>
              <w:t>Conduct</w:t>
            </w:r>
            <w:r>
              <w:rPr>
                <w:rFonts w:ascii="Arial" w:hAnsi="Arial" w:cs="Arial"/>
              </w:rPr>
              <w:t xml:space="preserve">, Grievance, Capability, </w:t>
            </w:r>
            <w:r w:rsidR="00D747DF">
              <w:rPr>
                <w:rFonts w:ascii="Arial" w:hAnsi="Arial" w:cs="Arial"/>
              </w:rPr>
              <w:t>Bullying and Harassment</w:t>
            </w:r>
            <w:r w:rsidR="0065250D">
              <w:rPr>
                <w:rFonts w:ascii="Arial" w:hAnsi="Arial" w:cs="Arial"/>
              </w:rPr>
              <w:t>;</w:t>
            </w:r>
            <w:r>
              <w:rPr>
                <w:rFonts w:ascii="Arial" w:hAnsi="Arial" w:cs="Arial"/>
              </w:rPr>
              <w:t xml:space="preserve"> supporting a targeted approach at local level as required.</w:t>
            </w:r>
          </w:p>
          <w:p w:rsidR="00AA40DA" w:rsidRDefault="00AA40DA" w:rsidP="001D35E1">
            <w:pPr>
              <w:jc w:val="both"/>
              <w:rPr>
                <w:rFonts w:ascii="Arial" w:hAnsi="Arial" w:cs="Arial"/>
              </w:rPr>
            </w:pPr>
          </w:p>
          <w:p w:rsidR="000B6D48" w:rsidRPr="00E87322" w:rsidRDefault="000B6D48" w:rsidP="008E7F80">
            <w:pPr>
              <w:numPr>
                <w:ilvl w:val="0"/>
                <w:numId w:val="47"/>
              </w:numPr>
              <w:jc w:val="both"/>
              <w:rPr>
                <w:rFonts w:ascii="Arial" w:hAnsi="Arial" w:cs="Arial"/>
              </w:rPr>
            </w:pPr>
            <w:r w:rsidRPr="00E87322">
              <w:rPr>
                <w:rFonts w:ascii="Arial" w:hAnsi="Arial" w:cs="Arial"/>
              </w:rPr>
              <w:t xml:space="preserve">Link with </w:t>
            </w:r>
            <w:r w:rsidR="0083068D">
              <w:rPr>
                <w:rFonts w:ascii="Arial" w:hAnsi="Arial" w:cs="Arial"/>
              </w:rPr>
              <w:t>HR</w:t>
            </w:r>
            <w:r>
              <w:rPr>
                <w:rFonts w:ascii="Arial" w:hAnsi="Arial" w:cs="Arial"/>
              </w:rPr>
              <w:t xml:space="preserve"> Managers and</w:t>
            </w:r>
            <w:r w:rsidR="0083068D">
              <w:rPr>
                <w:rFonts w:ascii="Arial" w:hAnsi="Arial" w:cs="Arial"/>
              </w:rPr>
              <w:t xml:space="preserve"> Employee Relations colleagues </w:t>
            </w:r>
            <w:r w:rsidR="00DD1A9B">
              <w:rPr>
                <w:rFonts w:ascii="Arial" w:hAnsi="Arial" w:cs="Arial"/>
              </w:rPr>
              <w:t xml:space="preserve">to </w:t>
            </w:r>
            <w:r w:rsidR="00DD1A9B" w:rsidRPr="00E87322">
              <w:rPr>
                <w:rFonts w:ascii="Arial" w:hAnsi="Arial" w:cs="Arial"/>
              </w:rPr>
              <w:t>research</w:t>
            </w:r>
            <w:r w:rsidRPr="00E87322">
              <w:rPr>
                <w:rFonts w:ascii="Arial" w:hAnsi="Arial" w:cs="Arial"/>
              </w:rPr>
              <w:t xml:space="preserve"> </w:t>
            </w:r>
            <w:r>
              <w:rPr>
                <w:rFonts w:ascii="Arial" w:hAnsi="Arial" w:cs="Arial"/>
              </w:rPr>
              <w:t>changes in employment</w:t>
            </w:r>
            <w:r w:rsidRPr="00E87322">
              <w:rPr>
                <w:rFonts w:ascii="Arial" w:hAnsi="Arial" w:cs="Arial"/>
              </w:rPr>
              <w:t xml:space="preserve"> legislation </w:t>
            </w:r>
            <w:r>
              <w:rPr>
                <w:rFonts w:ascii="Arial" w:hAnsi="Arial" w:cs="Arial"/>
              </w:rPr>
              <w:t xml:space="preserve">ensuring changes are highlighted </w:t>
            </w:r>
            <w:r w:rsidR="00944F93">
              <w:rPr>
                <w:rFonts w:ascii="Arial" w:hAnsi="Arial" w:cs="Arial"/>
              </w:rPr>
              <w:t>to enable</w:t>
            </w:r>
            <w:r>
              <w:rPr>
                <w:rFonts w:ascii="Arial" w:hAnsi="Arial" w:cs="Arial"/>
              </w:rPr>
              <w:t xml:space="preserve"> the Human Resources Portal </w:t>
            </w:r>
            <w:r w:rsidR="0083068D">
              <w:rPr>
                <w:rFonts w:ascii="Arial" w:hAnsi="Arial" w:cs="Arial"/>
              </w:rPr>
              <w:t>is</w:t>
            </w:r>
            <w:r>
              <w:rPr>
                <w:rFonts w:ascii="Arial" w:hAnsi="Arial" w:cs="Arial"/>
              </w:rPr>
              <w:t xml:space="preserve"> kept up to date, and that any</w:t>
            </w:r>
            <w:r w:rsidRPr="00E87322">
              <w:rPr>
                <w:rFonts w:ascii="Arial" w:hAnsi="Arial" w:cs="Arial"/>
              </w:rPr>
              <w:t xml:space="preserve"> key developments </w:t>
            </w:r>
            <w:r>
              <w:rPr>
                <w:rFonts w:ascii="Arial" w:hAnsi="Arial" w:cs="Arial"/>
              </w:rPr>
              <w:t xml:space="preserve">are effectively communicated to services </w:t>
            </w:r>
            <w:r w:rsidRPr="00E87322">
              <w:rPr>
                <w:rFonts w:ascii="Arial" w:hAnsi="Arial" w:cs="Arial"/>
              </w:rPr>
              <w:t>as appropriate.</w:t>
            </w:r>
          </w:p>
          <w:p w:rsidR="001D35E1" w:rsidRDefault="001D35E1" w:rsidP="001D35E1">
            <w:pPr>
              <w:jc w:val="both"/>
              <w:rPr>
                <w:rFonts w:ascii="Arial" w:hAnsi="Arial" w:cs="Arial"/>
              </w:rPr>
            </w:pPr>
          </w:p>
          <w:p w:rsidR="00AA40DA" w:rsidRDefault="009A0B1F" w:rsidP="008E7F80">
            <w:pPr>
              <w:numPr>
                <w:ilvl w:val="0"/>
                <w:numId w:val="47"/>
              </w:numPr>
              <w:jc w:val="both"/>
              <w:rPr>
                <w:rFonts w:ascii="Arial" w:hAnsi="Arial" w:cs="Arial"/>
              </w:rPr>
            </w:pPr>
            <w:r w:rsidRPr="00E87322">
              <w:rPr>
                <w:rFonts w:ascii="Arial" w:hAnsi="Arial" w:cs="Arial"/>
              </w:rPr>
              <w:t xml:space="preserve">Provide advice to managers and staff on terms and conditions of service, liaising closely with payroll and </w:t>
            </w:r>
            <w:r w:rsidR="00944F93">
              <w:rPr>
                <w:rFonts w:ascii="Arial" w:hAnsi="Arial" w:cs="Arial"/>
              </w:rPr>
              <w:t xml:space="preserve">other </w:t>
            </w:r>
            <w:r w:rsidR="00431EDD" w:rsidRPr="00E87322">
              <w:rPr>
                <w:rFonts w:ascii="Arial" w:hAnsi="Arial" w:cs="Arial"/>
              </w:rPr>
              <w:t xml:space="preserve">human resources terms and conditions </w:t>
            </w:r>
            <w:r w:rsidRPr="00E87322">
              <w:rPr>
                <w:rFonts w:ascii="Arial" w:hAnsi="Arial" w:cs="Arial"/>
              </w:rPr>
              <w:t>specialist</w:t>
            </w:r>
            <w:r w:rsidR="00431EDD" w:rsidRPr="00E87322">
              <w:rPr>
                <w:rFonts w:ascii="Arial" w:hAnsi="Arial" w:cs="Arial"/>
              </w:rPr>
              <w:t>s (</w:t>
            </w:r>
            <w:r w:rsidR="00DD1A9B" w:rsidRPr="00E87322">
              <w:rPr>
                <w:rFonts w:ascii="Arial" w:hAnsi="Arial" w:cs="Arial"/>
              </w:rPr>
              <w:t>e.g.</w:t>
            </w:r>
            <w:r w:rsidR="00431EDD" w:rsidRPr="00E87322">
              <w:rPr>
                <w:rFonts w:ascii="Arial" w:hAnsi="Arial" w:cs="Arial"/>
              </w:rPr>
              <w:t xml:space="preserve"> agenda for change lead, senior </w:t>
            </w:r>
            <w:r w:rsidR="00AA40DA">
              <w:rPr>
                <w:rFonts w:ascii="Arial" w:hAnsi="Arial" w:cs="Arial"/>
              </w:rPr>
              <w:t>management</w:t>
            </w:r>
            <w:r w:rsidR="00431EDD" w:rsidRPr="00E87322">
              <w:rPr>
                <w:rFonts w:ascii="Arial" w:hAnsi="Arial" w:cs="Arial"/>
              </w:rPr>
              <w:t xml:space="preserve"> terms and conditions lead)</w:t>
            </w:r>
            <w:r w:rsidR="00AA40DA">
              <w:rPr>
                <w:rFonts w:ascii="Arial" w:hAnsi="Arial" w:cs="Arial"/>
              </w:rPr>
              <w:t>.</w:t>
            </w:r>
          </w:p>
          <w:p w:rsidR="00074A6C" w:rsidRDefault="00074A6C" w:rsidP="009A0B1F">
            <w:pPr>
              <w:jc w:val="both"/>
              <w:rPr>
                <w:rFonts w:ascii="Arial" w:hAnsi="Arial" w:cs="Arial"/>
              </w:rPr>
            </w:pPr>
          </w:p>
          <w:p w:rsidR="00074A6C" w:rsidRDefault="00074A6C" w:rsidP="008E7F80">
            <w:pPr>
              <w:numPr>
                <w:ilvl w:val="0"/>
                <w:numId w:val="47"/>
              </w:numPr>
              <w:jc w:val="both"/>
              <w:rPr>
                <w:rFonts w:ascii="Arial" w:hAnsi="Arial" w:cs="Arial"/>
              </w:rPr>
            </w:pPr>
            <w:r>
              <w:rPr>
                <w:rFonts w:ascii="Arial" w:hAnsi="Arial" w:cs="Arial"/>
              </w:rPr>
              <w:t xml:space="preserve">Advise managers on Fixed Term Contract terminations ensuring compliance with legislative requirements and facilitating redeployment in line with the Board’s Policy.  </w:t>
            </w:r>
          </w:p>
          <w:p w:rsidR="00AA40DA" w:rsidRDefault="00AA40DA" w:rsidP="009A0B1F">
            <w:pPr>
              <w:jc w:val="both"/>
              <w:rPr>
                <w:rFonts w:ascii="Arial" w:hAnsi="Arial" w:cs="Arial"/>
              </w:rPr>
            </w:pPr>
          </w:p>
          <w:p w:rsidR="009A0B1F" w:rsidRDefault="00944F93" w:rsidP="008E7F80">
            <w:pPr>
              <w:numPr>
                <w:ilvl w:val="0"/>
                <w:numId w:val="47"/>
              </w:numPr>
              <w:jc w:val="both"/>
              <w:rPr>
                <w:rFonts w:ascii="Arial" w:hAnsi="Arial" w:cs="Arial"/>
              </w:rPr>
            </w:pPr>
            <w:r>
              <w:rPr>
                <w:rFonts w:ascii="Arial" w:hAnsi="Arial" w:cs="Arial"/>
              </w:rPr>
              <w:t xml:space="preserve">Support Heads of </w:t>
            </w:r>
            <w:r w:rsidR="0083068D">
              <w:rPr>
                <w:rFonts w:ascii="Arial" w:hAnsi="Arial" w:cs="Arial"/>
              </w:rPr>
              <w:t>HR and</w:t>
            </w:r>
            <w:r>
              <w:rPr>
                <w:rFonts w:ascii="Arial" w:hAnsi="Arial" w:cs="Arial"/>
              </w:rPr>
              <w:t xml:space="preserve"> </w:t>
            </w:r>
            <w:r w:rsidR="0083068D">
              <w:rPr>
                <w:rFonts w:ascii="Arial" w:hAnsi="Arial" w:cs="Arial"/>
              </w:rPr>
              <w:t>HR</w:t>
            </w:r>
            <w:r>
              <w:rPr>
                <w:rFonts w:ascii="Arial" w:hAnsi="Arial" w:cs="Arial"/>
              </w:rPr>
              <w:t xml:space="preserve"> Managers in</w:t>
            </w:r>
            <w:r w:rsidR="009A0B1F" w:rsidRPr="00E87322">
              <w:rPr>
                <w:rFonts w:ascii="Arial" w:hAnsi="Arial" w:cs="Arial"/>
              </w:rPr>
              <w:t xml:space="preserve"> </w:t>
            </w:r>
            <w:r>
              <w:rPr>
                <w:rFonts w:ascii="Arial" w:hAnsi="Arial" w:cs="Arial"/>
              </w:rPr>
              <w:t xml:space="preserve">maintaining effective </w:t>
            </w:r>
            <w:r w:rsidR="009A0B1F" w:rsidRPr="00E87322">
              <w:rPr>
                <w:rFonts w:ascii="Arial" w:hAnsi="Arial" w:cs="Arial"/>
              </w:rPr>
              <w:t xml:space="preserve">employee relations by </w:t>
            </w:r>
            <w:r>
              <w:rPr>
                <w:rFonts w:ascii="Arial" w:hAnsi="Arial" w:cs="Arial"/>
              </w:rPr>
              <w:t xml:space="preserve">engaging </w:t>
            </w:r>
            <w:r w:rsidR="009A0B1F" w:rsidRPr="00E87322">
              <w:rPr>
                <w:rFonts w:ascii="Arial" w:hAnsi="Arial" w:cs="Arial"/>
              </w:rPr>
              <w:t xml:space="preserve">staff side as appropriate and maintaining contact with key managers to enable a more proactive approach to </w:t>
            </w:r>
            <w:r w:rsidR="005B6905" w:rsidRPr="00E87322">
              <w:rPr>
                <w:rFonts w:ascii="Arial" w:hAnsi="Arial" w:cs="Arial"/>
              </w:rPr>
              <w:t>Human Resources</w:t>
            </w:r>
            <w:r w:rsidR="009A0B1F" w:rsidRPr="00E87322">
              <w:rPr>
                <w:rFonts w:ascii="Arial" w:hAnsi="Arial" w:cs="Arial"/>
              </w:rPr>
              <w:t xml:space="preserve"> support.</w:t>
            </w:r>
          </w:p>
          <w:p w:rsidR="001D35E1" w:rsidRDefault="001D35E1" w:rsidP="009A0B1F">
            <w:pPr>
              <w:jc w:val="both"/>
              <w:rPr>
                <w:rFonts w:ascii="Arial" w:hAnsi="Arial" w:cs="Arial"/>
              </w:rPr>
            </w:pPr>
          </w:p>
          <w:p w:rsidR="009A0B1F" w:rsidRPr="00E87322" w:rsidRDefault="000B6D48" w:rsidP="008E7F80">
            <w:pPr>
              <w:numPr>
                <w:ilvl w:val="0"/>
                <w:numId w:val="47"/>
              </w:numPr>
              <w:jc w:val="both"/>
              <w:rPr>
                <w:rFonts w:ascii="Arial" w:hAnsi="Arial" w:cs="Arial"/>
              </w:rPr>
            </w:pPr>
            <w:r>
              <w:rPr>
                <w:rFonts w:ascii="Arial" w:hAnsi="Arial" w:cs="Arial"/>
              </w:rPr>
              <w:t xml:space="preserve">As delegated through the </w:t>
            </w:r>
            <w:r w:rsidR="0083068D">
              <w:rPr>
                <w:rFonts w:ascii="Arial" w:hAnsi="Arial" w:cs="Arial"/>
              </w:rPr>
              <w:t xml:space="preserve">HR </w:t>
            </w:r>
            <w:r w:rsidR="00DA4A74">
              <w:rPr>
                <w:rFonts w:ascii="Arial" w:hAnsi="Arial" w:cs="Arial"/>
              </w:rPr>
              <w:t>Support and Advice</w:t>
            </w:r>
            <w:r>
              <w:rPr>
                <w:rFonts w:ascii="Arial" w:hAnsi="Arial" w:cs="Arial"/>
              </w:rPr>
              <w:t xml:space="preserve"> Unit </w:t>
            </w:r>
            <w:r w:rsidR="00D747DF">
              <w:rPr>
                <w:rFonts w:ascii="Arial" w:hAnsi="Arial" w:cs="Arial"/>
              </w:rPr>
              <w:t xml:space="preserve">Cluster HR </w:t>
            </w:r>
            <w:r>
              <w:rPr>
                <w:rFonts w:ascii="Arial" w:hAnsi="Arial" w:cs="Arial"/>
              </w:rPr>
              <w:t xml:space="preserve">Manager, support Heads of </w:t>
            </w:r>
            <w:r w:rsidR="0083068D">
              <w:rPr>
                <w:rFonts w:ascii="Arial" w:hAnsi="Arial" w:cs="Arial"/>
              </w:rPr>
              <w:t>HR</w:t>
            </w:r>
            <w:r>
              <w:rPr>
                <w:rFonts w:ascii="Arial" w:hAnsi="Arial" w:cs="Arial"/>
              </w:rPr>
              <w:t xml:space="preserve"> /</w:t>
            </w:r>
            <w:r w:rsidR="0083068D">
              <w:rPr>
                <w:rFonts w:ascii="Arial" w:hAnsi="Arial" w:cs="Arial"/>
              </w:rPr>
              <w:t>HR</w:t>
            </w:r>
            <w:r>
              <w:rPr>
                <w:rFonts w:ascii="Arial" w:hAnsi="Arial" w:cs="Arial"/>
              </w:rPr>
              <w:t xml:space="preserve"> Managers</w:t>
            </w:r>
            <w:r w:rsidR="009A0B1F" w:rsidRPr="00E87322">
              <w:rPr>
                <w:rFonts w:ascii="Arial" w:hAnsi="Arial" w:cs="Arial"/>
              </w:rPr>
              <w:t xml:space="preserve"> as required in attending </w:t>
            </w:r>
            <w:r>
              <w:rPr>
                <w:rFonts w:ascii="Arial" w:hAnsi="Arial" w:cs="Arial"/>
              </w:rPr>
              <w:t>service</w:t>
            </w:r>
            <w:r w:rsidR="009A0B1F" w:rsidRPr="00E87322">
              <w:rPr>
                <w:rFonts w:ascii="Arial" w:hAnsi="Arial" w:cs="Arial"/>
              </w:rPr>
              <w:t xml:space="preserve"> meetings </w:t>
            </w:r>
            <w:r>
              <w:rPr>
                <w:rFonts w:ascii="Arial" w:hAnsi="Arial" w:cs="Arial"/>
              </w:rPr>
              <w:t>in</w:t>
            </w:r>
            <w:r w:rsidR="009A0B1F" w:rsidRPr="00E87322">
              <w:rPr>
                <w:rFonts w:ascii="Arial" w:hAnsi="Arial" w:cs="Arial"/>
              </w:rPr>
              <w:t xml:space="preserve"> </w:t>
            </w:r>
            <w:r>
              <w:rPr>
                <w:rFonts w:ascii="Arial" w:hAnsi="Arial" w:cs="Arial"/>
              </w:rPr>
              <w:t>support of</w:t>
            </w:r>
            <w:r w:rsidR="009A0B1F" w:rsidRPr="00E87322">
              <w:rPr>
                <w:rFonts w:ascii="Arial" w:hAnsi="Arial" w:cs="Arial"/>
              </w:rPr>
              <w:t xml:space="preserve"> specific projects.</w:t>
            </w:r>
          </w:p>
          <w:p w:rsidR="005B6905" w:rsidRPr="00E87322" w:rsidRDefault="005B6905" w:rsidP="009A0B1F">
            <w:pPr>
              <w:jc w:val="both"/>
              <w:rPr>
                <w:rFonts w:ascii="Arial" w:hAnsi="Arial" w:cs="Arial"/>
              </w:rPr>
            </w:pPr>
          </w:p>
          <w:p w:rsidR="006C3763" w:rsidRDefault="000B6D48" w:rsidP="008E7F80">
            <w:pPr>
              <w:numPr>
                <w:ilvl w:val="0"/>
                <w:numId w:val="47"/>
              </w:numPr>
              <w:jc w:val="both"/>
              <w:rPr>
                <w:rFonts w:ascii="Arial" w:hAnsi="Arial" w:cs="Arial"/>
              </w:rPr>
            </w:pPr>
            <w:r>
              <w:rPr>
                <w:rFonts w:ascii="Arial" w:hAnsi="Arial" w:cs="Arial"/>
              </w:rPr>
              <w:t xml:space="preserve">As delegated through the </w:t>
            </w:r>
            <w:r w:rsidR="0083068D">
              <w:rPr>
                <w:rFonts w:ascii="Arial" w:hAnsi="Arial" w:cs="Arial"/>
              </w:rPr>
              <w:t xml:space="preserve">HR </w:t>
            </w:r>
            <w:r w:rsidR="00DA4A74">
              <w:rPr>
                <w:rFonts w:ascii="Arial" w:hAnsi="Arial" w:cs="Arial"/>
              </w:rPr>
              <w:t>Support and Advice</w:t>
            </w:r>
            <w:r>
              <w:rPr>
                <w:rFonts w:ascii="Arial" w:hAnsi="Arial" w:cs="Arial"/>
              </w:rPr>
              <w:t xml:space="preserve"> Unit </w:t>
            </w:r>
            <w:r w:rsidR="00D747DF">
              <w:rPr>
                <w:rFonts w:ascii="Arial" w:hAnsi="Arial" w:cs="Arial"/>
              </w:rPr>
              <w:t xml:space="preserve">Cluster HR </w:t>
            </w:r>
            <w:r>
              <w:rPr>
                <w:rFonts w:ascii="Arial" w:hAnsi="Arial" w:cs="Arial"/>
              </w:rPr>
              <w:t>Ma</w:t>
            </w:r>
            <w:r w:rsidR="0083068D">
              <w:rPr>
                <w:rFonts w:ascii="Arial" w:hAnsi="Arial" w:cs="Arial"/>
              </w:rPr>
              <w:t>nager, undertake Human Resource</w:t>
            </w:r>
            <w:r w:rsidR="009A0B1F" w:rsidRPr="00E87322">
              <w:rPr>
                <w:rFonts w:ascii="Arial" w:hAnsi="Arial" w:cs="Arial"/>
              </w:rPr>
              <w:t xml:space="preserve"> </w:t>
            </w:r>
            <w:r>
              <w:rPr>
                <w:rFonts w:ascii="Arial" w:hAnsi="Arial" w:cs="Arial"/>
              </w:rPr>
              <w:t>p</w:t>
            </w:r>
            <w:r w:rsidR="009A0B1F" w:rsidRPr="00E87322">
              <w:rPr>
                <w:rFonts w:ascii="Arial" w:hAnsi="Arial" w:cs="Arial"/>
              </w:rPr>
              <w:t xml:space="preserve">rojects, taking the </w:t>
            </w:r>
            <w:r>
              <w:rPr>
                <w:rFonts w:ascii="Arial" w:hAnsi="Arial" w:cs="Arial"/>
              </w:rPr>
              <w:t xml:space="preserve">lead where appropriate. This may </w:t>
            </w:r>
            <w:r w:rsidR="009A0B1F" w:rsidRPr="00E87322">
              <w:rPr>
                <w:rFonts w:ascii="Arial" w:hAnsi="Arial" w:cs="Arial"/>
              </w:rPr>
              <w:t>include the production of performance management reports or the analysis of statistical data.</w:t>
            </w:r>
          </w:p>
          <w:p w:rsidR="000B6D48" w:rsidRPr="00E87322" w:rsidRDefault="000B6D48" w:rsidP="000B6D48">
            <w:pPr>
              <w:jc w:val="both"/>
              <w:rPr>
                <w:rFonts w:ascii="Arial" w:hAnsi="Arial" w:cs="Arial"/>
              </w:rPr>
            </w:pPr>
          </w:p>
          <w:p w:rsidR="006C3763" w:rsidRDefault="006C3763" w:rsidP="008E7F80">
            <w:pPr>
              <w:numPr>
                <w:ilvl w:val="0"/>
                <w:numId w:val="47"/>
              </w:numPr>
              <w:jc w:val="both"/>
              <w:rPr>
                <w:rFonts w:ascii="Arial" w:hAnsi="Arial" w:cs="Arial"/>
              </w:rPr>
            </w:pPr>
            <w:r w:rsidRPr="00E87322">
              <w:rPr>
                <w:rFonts w:ascii="Arial" w:hAnsi="Arial" w:cs="Arial"/>
              </w:rPr>
              <w:t>Prepare and/or contribute to appropriate workforce information</w:t>
            </w:r>
            <w:r w:rsidR="000B6D48">
              <w:rPr>
                <w:rFonts w:ascii="Arial" w:hAnsi="Arial" w:cs="Arial"/>
              </w:rPr>
              <w:t xml:space="preserve"> reports and</w:t>
            </w:r>
            <w:r w:rsidRPr="00E87322">
              <w:rPr>
                <w:rFonts w:ascii="Arial" w:hAnsi="Arial" w:cs="Arial"/>
              </w:rPr>
              <w:t xml:space="preserve"> returns</w:t>
            </w:r>
            <w:r w:rsidR="001C5C9F">
              <w:rPr>
                <w:rFonts w:ascii="Arial" w:hAnsi="Arial" w:cs="Arial"/>
              </w:rPr>
              <w:t xml:space="preserve"> which support the Board and Service areas in their achievement of national and local</w:t>
            </w:r>
            <w:r w:rsidR="000B6D48">
              <w:rPr>
                <w:rFonts w:ascii="Arial" w:hAnsi="Arial" w:cs="Arial"/>
              </w:rPr>
              <w:t xml:space="preserve"> business and governance objectives</w:t>
            </w:r>
            <w:r w:rsidR="001C5C9F">
              <w:rPr>
                <w:rFonts w:ascii="Arial" w:hAnsi="Arial" w:cs="Arial"/>
              </w:rPr>
              <w:t>.</w:t>
            </w:r>
            <w:r w:rsidR="000B6D48">
              <w:rPr>
                <w:rFonts w:ascii="Arial" w:hAnsi="Arial" w:cs="Arial"/>
              </w:rPr>
              <w:t xml:space="preserve"> </w:t>
            </w:r>
            <w:r w:rsidRPr="00E87322">
              <w:rPr>
                <w:rFonts w:ascii="Arial" w:hAnsi="Arial" w:cs="Arial"/>
              </w:rPr>
              <w:t xml:space="preserve"> </w:t>
            </w:r>
          </w:p>
          <w:p w:rsidR="00944F93" w:rsidRDefault="00944F93" w:rsidP="001C5C9F">
            <w:pPr>
              <w:jc w:val="both"/>
              <w:rPr>
                <w:rFonts w:ascii="Arial" w:hAnsi="Arial" w:cs="Arial"/>
              </w:rPr>
            </w:pPr>
          </w:p>
          <w:p w:rsidR="00944F93" w:rsidRDefault="00944F93" w:rsidP="008E7F80">
            <w:pPr>
              <w:numPr>
                <w:ilvl w:val="0"/>
                <w:numId w:val="47"/>
              </w:numPr>
              <w:overflowPunct w:val="0"/>
              <w:autoSpaceDE w:val="0"/>
              <w:autoSpaceDN w:val="0"/>
              <w:adjustRightInd w:val="0"/>
              <w:jc w:val="both"/>
              <w:textAlignment w:val="baseline"/>
              <w:rPr>
                <w:rFonts w:ascii="Arial" w:hAnsi="Arial" w:cs="Arial"/>
              </w:rPr>
            </w:pPr>
            <w:r>
              <w:rPr>
                <w:rFonts w:ascii="Arial" w:hAnsi="Arial" w:cs="Arial"/>
              </w:rPr>
              <w:t xml:space="preserve">Promote and maintain a customer service and customer care ethos which supports effective ways of working and positive behaviours and attitudes underpinned by </w:t>
            </w:r>
            <w:r w:rsidR="0083068D">
              <w:rPr>
                <w:rFonts w:ascii="Arial" w:hAnsi="Arial" w:cs="Arial"/>
              </w:rPr>
              <w:t xml:space="preserve">the </w:t>
            </w:r>
            <w:r>
              <w:rPr>
                <w:rFonts w:ascii="Arial" w:hAnsi="Arial" w:cs="Arial"/>
              </w:rPr>
              <w:t xml:space="preserve">NHS and </w:t>
            </w:r>
            <w:r w:rsidR="0083068D">
              <w:rPr>
                <w:rFonts w:ascii="Arial" w:hAnsi="Arial" w:cs="Arial"/>
              </w:rPr>
              <w:t>the Board’s values;</w:t>
            </w:r>
            <w:r>
              <w:rPr>
                <w:rFonts w:ascii="Arial" w:hAnsi="Arial" w:cs="Arial"/>
              </w:rPr>
              <w:t xml:space="preserve"> where the customer, and ultimately patient care, is at the heart of what we do.</w:t>
            </w:r>
          </w:p>
          <w:p w:rsidR="00944F93" w:rsidRDefault="00944F93" w:rsidP="00944F93">
            <w:pPr>
              <w:overflowPunct w:val="0"/>
              <w:autoSpaceDE w:val="0"/>
              <w:autoSpaceDN w:val="0"/>
              <w:adjustRightInd w:val="0"/>
              <w:ind w:firstLine="34"/>
              <w:jc w:val="both"/>
              <w:textAlignment w:val="baseline"/>
              <w:rPr>
                <w:rFonts w:ascii="Arial" w:hAnsi="Arial" w:cs="Arial"/>
              </w:rPr>
            </w:pPr>
          </w:p>
          <w:p w:rsidR="00944F93" w:rsidRDefault="00944F93" w:rsidP="008E7F80">
            <w:pPr>
              <w:numPr>
                <w:ilvl w:val="0"/>
                <w:numId w:val="47"/>
              </w:numPr>
              <w:overflowPunct w:val="0"/>
              <w:autoSpaceDE w:val="0"/>
              <w:autoSpaceDN w:val="0"/>
              <w:adjustRightInd w:val="0"/>
              <w:jc w:val="both"/>
              <w:textAlignment w:val="baseline"/>
              <w:rPr>
                <w:rFonts w:ascii="Arial" w:hAnsi="Arial" w:cs="Arial"/>
              </w:rPr>
            </w:pPr>
            <w:r>
              <w:rPr>
                <w:rFonts w:ascii="Arial" w:hAnsi="Arial" w:cs="Arial"/>
              </w:rPr>
              <w:t>Be a role model for organisational values, showing leadership and a behavioural approach which will promote the principles</w:t>
            </w:r>
            <w:r w:rsidR="0083068D">
              <w:rPr>
                <w:rFonts w:ascii="Arial" w:hAnsi="Arial" w:cs="Arial"/>
              </w:rPr>
              <w:t xml:space="preserve"> of dignity and respect for all.</w:t>
            </w:r>
          </w:p>
          <w:p w:rsidR="00944F93" w:rsidRDefault="00944F93" w:rsidP="001C5C9F">
            <w:pPr>
              <w:jc w:val="both"/>
              <w:rPr>
                <w:rFonts w:ascii="Arial" w:hAnsi="Arial" w:cs="Arial"/>
              </w:rPr>
            </w:pPr>
          </w:p>
          <w:p w:rsidR="001C5C9F" w:rsidRPr="00E87322" w:rsidRDefault="001C5C9F" w:rsidP="001C5C9F">
            <w:pPr>
              <w:rPr>
                <w:rFonts w:ascii="Arial" w:hAnsi="Arial" w:cs="Arial"/>
                <w:b/>
                <w:bCs/>
              </w:rPr>
            </w:pPr>
          </w:p>
        </w:tc>
      </w:tr>
      <w:tr w:rsidR="00F868D5" w:rsidRPr="00E1407C" w:rsidTr="000D5E62">
        <w:tc>
          <w:tcPr>
            <w:tcW w:w="10920" w:type="dxa"/>
            <w:tcBorders>
              <w:top w:val="single" w:sz="4" w:space="0" w:color="auto"/>
              <w:left w:val="single" w:sz="4" w:space="0" w:color="auto"/>
              <w:bottom w:val="single" w:sz="4" w:space="0" w:color="auto"/>
              <w:right w:val="single" w:sz="4" w:space="0" w:color="auto"/>
            </w:tcBorders>
          </w:tcPr>
          <w:p w:rsidR="00F868D5" w:rsidRPr="00E1407C" w:rsidRDefault="00F868D5" w:rsidP="00F868D5">
            <w:pPr>
              <w:jc w:val="both"/>
              <w:rPr>
                <w:rFonts w:ascii="Arial" w:hAnsi="Arial" w:cs="Arial"/>
                <w:b/>
                <w:bCs/>
              </w:rPr>
            </w:pPr>
            <w:r w:rsidRPr="00E1407C">
              <w:rPr>
                <w:rFonts w:ascii="Arial" w:hAnsi="Arial" w:cs="Arial"/>
                <w:b/>
                <w:bCs/>
              </w:rPr>
              <w:lastRenderedPageBreak/>
              <w:t>7 . SYSTEMS &amp; EQUIPMENT</w:t>
            </w:r>
          </w:p>
          <w:p w:rsidR="00F868D5" w:rsidRPr="00E1407C" w:rsidRDefault="00F868D5" w:rsidP="00F868D5">
            <w:pPr>
              <w:jc w:val="both"/>
              <w:rPr>
                <w:rFonts w:ascii="Arial" w:hAnsi="Arial" w:cs="Arial"/>
                <w:b/>
                <w:bCs/>
              </w:rPr>
            </w:pPr>
          </w:p>
          <w:p w:rsidR="00F868D5" w:rsidRPr="00E1407C" w:rsidRDefault="00F868D5" w:rsidP="00F868D5">
            <w:pPr>
              <w:ind w:right="524"/>
              <w:jc w:val="both"/>
              <w:rPr>
                <w:rFonts w:ascii="Arial" w:hAnsi="Arial" w:cs="Arial"/>
              </w:rPr>
            </w:pPr>
            <w:r w:rsidRPr="00E1407C">
              <w:rPr>
                <w:rFonts w:ascii="Arial" w:hAnsi="Arial" w:cs="Arial"/>
              </w:rPr>
              <w:t>The post</w:t>
            </w:r>
            <w:r w:rsidR="00302CDF" w:rsidRPr="00E1407C">
              <w:rPr>
                <w:rFonts w:ascii="Arial" w:hAnsi="Arial" w:cs="Arial"/>
              </w:rPr>
              <w:t xml:space="preserve"> </w:t>
            </w:r>
            <w:r w:rsidRPr="00E1407C">
              <w:rPr>
                <w:rFonts w:ascii="Arial" w:hAnsi="Arial" w:cs="Arial"/>
              </w:rPr>
              <w:t>holder will have keyboard skills and ability to use a range of IT equipment and will use a range of information and operating systems:</w:t>
            </w:r>
          </w:p>
          <w:p w:rsidR="00F868D5" w:rsidRPr="00E1407C" w:rsidRDefault="00F868D5" w:rsidP="00F868D5">
            <w:pPr>
              <w:ind w:right="-270" w:firstLine="72"/>
              <w:jc w:val="both"/>
              <w:rPr>
                <w:rFonts w:ascii="Arial" w:hAnsi="Arial" w:cs="Arial"/>
              </w:rPr>
            </w:pPr>
          </w:p>
          <w:p w:rsidR="0040234E" w:rsidRDefault="008132C4" w:rsidP="00F868D5">
            <w:pPr>
              <w:numPr>
                <w:ilvl w:val="0"/>
                <w:numId w:val="30"/>
              </w:numPr>
              <w:tabs>
                <w:tab w:val="num" w:pos="432"/>
              </w:tabs>
              <w:ind w:left="432" w:right="-270"/>
              <w:jc w:val="both"/>
              <w:rPr>
                <w:rFonts w:ascii="Arial" w:hAnsi="Arial" w:cs="Arial"/>
              </w:rPr>
            </w:pPr>
            <w:r>
              <w:rPr>
                <w:rFonts w:ascii="Arial" w:hAnsi="Arial" w:cs="Arial"/>
              </w:rPr>
              <w:t xml:space="preserve">HR </w:t>
            </w:r>
            <w:r w:rsidR="00DA4A74">
              <w:rPr>
                <w:rFonts w:ascii="Arial" w:hAnsi="Arial" w:cs="Arial"/>
              </w:rPr>
              <w:t>Support and Advice</w:t>
            </w:r>
            <w:r w:rsidR="0040234E">
              <w:rPr>
                <w:rFonts w:ascii="Arial" w:hAnsi="Arial" w:cs="Arial"/>
              </w:rPr>
              <w:t xml:space="preserve"> Unit Enquiry Management System</w:t>
            </w:r>
            <w:r>
              <w:rPr>
                <w:rFonts w:ascii="Arial" w:hAnsi="Arial" w:cs="Arial"/>
              </w:rPr>
              <w:t xml:space="preserve"> (</w:t>
            </w:r>
            <w:r w:rsidR="00707EC1">
              <w:rPr>
                <w:rFonts w:ascii="Arial" w:hAnsi="Arial" w:cs="Arial"/>
              </w:rPr>
              <w:t>Service Now</w:t>
            </w:r>
            <w:r>
              <w:rPr>
                <w:rFonts w:ascii="Arial" w:hAnsi="Arial" w:cs="Arial"/>
              </w:rPr>
              <w:t>)</w:t>
            </w:r>
          </w:p>
          <w:p w:rsidR="008132C4" w:rsidRDefault="008132C4" w:rsidP="00F868D5">
            <w:pPr>
              <w:numPr>
                <w:ilvl w:val="0"/>
                <w:numId w:val="30"/>
              </w:numPr>
              <w:tabs>
                <w:tab w:val="num" w:pos="432"/>
              </w:tabs>
              <w:ind w:left="432" w:right="-270"/>
              <w:jc w:val="both"/>
              <w:rPr>
                <w:rFonts w:ascii="Arial" w:hAnsi="Arial" w:cs="Arial"/>
              </w:rPr>
            </w:pPr>
            <w:r>
              <w:rPr>
                <w:rFonts w:ascii="Arial" w:hAnsi="Arial" w:cs="Arial"/>
              </w:rPr>
              <w:t>HR Case Management System</w:t>
            </w:r>
            <w:r w:rsidR="009B0266">
              <w:rPr>
                <w:rFonts w:ascii="Arial" w:hAnsi="Arial" w:cs="Arial"/>
              </w:rPr>
              <w:t xml:space="preserve"> (Service Now)</w:t>
            </w:r>
          </w:p>
          <w:p w:rsidR="001628A8" w:rsidRDefault="008132C4" w:rsidP="00F868D5">
            <w:pPr>
              <w:numPr>
                <w:ilvl w:val="0"/>
                <w:numId w:val="30"/>
              </w:numPr>
              <w:tabs>
                <w:tab w:val="num" w:pos="432"/>
              </w:tabs>
              <w:ind w:left="432" w:right="-270"/>
              <w:jc w:val="both"/>
              <w:rPr>
                <w:rFonts w:ascii="Arial" w:hAnsi="Arial" w:cs="Arial"/>
              </w:rPr>
            </w:pPr>
            <w:r>
              <w:rPr>
                <w:rFonts w:ascii="Arial" w:hAnsi="Arial" w:cs="Arial"/>
              </w:rPr>
              <w:t>Workforce Systems (</w:t>
            </w:r>
            <w:r w:rsidR="001628A8">
              <w:rPr>
                <w:rFonts w:ascii="Arial" w:hAnsi="Arial" w:cs="Arial"/>
              </w:rPr>
              <w:t>eESS</w:t>
            </w:r>
            <w:r>
              <w:rPr>
                <w:rFonts w:ascii="Arial" w:hAnsi="Arial" w:cs="Arial"/>
              </w:rPr>
              <w:t>)</w:t>
            </w:r>
          </w:p>
          <w:p w:rsidR="0040234E" w:rsidRDefault="0040234E" w:rsidP="00F868D5">
            <w:pPr>
              <w:numPr>
                <w:ilvl w:val="0"/>
                <w:numId w:val="30"/>
              </w:numPr>
              <w:tabs>
                <w:tab w:val="num" w:pos="432"/>
              </w:tabs>
              <w:ind w:left="432" w:right="-270"/>
              <w:jc w:val="both"/>
              <w:rPr>
                <w:rFonts w:ascii="Arial" w:hAnsi="Arial" w:cs="Arial"/>
              </w:rPr>
            </w:pPr>
            <w:r>
              <w:rPr>
                <w:rFonts w:ascii="Arial" w:hAnsi="Arial" w:cs="Arial"/>
              </w:rPr>
              <w:t>Human Resources Portal</w:t>
            </w:r>
            <w:r w:rsidR="008132C4">
              <w:rPr>
                <w:rFonts w:ascii="Arial" w:hAnsi="Arial" w:cs="Arial"/>
              </w:rPr>
              <w:t xml:space="preserve"> (HR Connect)</w:t>
            </w:r>
          </w:p>
          <w:p w:rsidR="00F868D5" w:rsidRPr="00E1407C" w:rsidRDefault="00F868D5" w:rsidP="00F868D5">
            <w:pPr>
              <w:numPr>
                <w:ilvl w:val="0"/>
                <w:numId w:val="30"/>
              </w:numPr>
              <w:tabs>
                <w:tab w:val="num" w:pos="432"/>
              </w:tabs>
              <w:ind w:left="432" w:right="-270"/>
              <w:jc w:val="both"/>
              <w:rPr>
                <w:rFonts w:ascii="Arial" w:hAnsi="Arial" w:cs="Arial"/>
              </w:rPr>
            </w:pPr>
            <w:r w:rsidRPr="00E1407C">
              <w:rPr>
                <w:rFonts w:ascii="Arial" w:hAnsi="Arial" w:cs="Arial"/>
              </w:rPr>
              <w:t>Microsoft Office</w:t>
            </w:r>
          </w:p>
          <w:p w:rsidR="00F868D5" w:rsidRPr="008132C4" w:rsidRDefault="00F868D5" w:rsidP="008132C4">
            <w:pPr>
              <w:numPr>
                <w:ilvl w:val="0"/>
                <w:numId w:val="30"/>
              </w:numPr>
              <w:tabs>
                <w:tab w:val="num" w:pos="432"/>
              </w:tabs>
              <w:ind w:left="432" w:right="-270"/>
              <w:jc w:val="both"/>
              <w:rPr>
                <w:rFonts w:ascii="Arial" w:hAnsi="Arial" w:cs="Arial"/>
              </w:rPr>
            </w:pPr>
            <w:r w:rsidRPr="00E1407C">
              <w:rPr>
                <w:rFonts w:ascii="Arial" w:hAnsi="Arial" w:cs="Arial"/>
              </w:rPr>
              <w:t>SSTS</w:t>
            </w:r>
          </w:p>
          <w:p w:rsidR="00F868D5" w:rsidRPr="00E1407C" w:rsidRDefault="007906F9" w:rsidP="00F868D5">
            <w:pPr>
              <w:numPr>
                <w:ilvl w:val="0"/>
                <w:numId w:val="30"/>
              </w:numPr>
              <w:tabs>
                <w:tab w:val="num" w:pos="432"/>
              </w:tabs>
              <w:ind w:left="432" w:right="-270"/>
              <w:jc w:val="both"/>
              <w:rPr>
                <w:rFonts w:ascii="Arial" w:hAnsi="Arial" w:cs="Arial"/>
              </w:rPr>
            </w:pPr>
            <w:r w:rsidRPr="00E1407C">
              <w:rPr>
                <w:rFonts w:ascii="Arial" w:hAnsi="Arial" w:cs="Arial"/>
              </w:rPr>
              <w:t>Performance Management Systems</w:t>
            </w:r>
            <w:r w:rsidR="008132C4">
              <w:rPr>
                <w:rFonts w:ascii="Arial" w:hAnsi="Arial" w:cs="Arial"/>
              </w:rPr>
              <w:t xml:space="preserve"> (TURAS)</w:t>
            </w:r>
          </w:p>
          <w:p w:rsidR="00F868D5" w:rsidRPr="00E1407C" w:rsidRDefault="00F868D5" w:rsidP="00F868D5">
            <w:pPr>
              <w:numPr>
                <w:ilvl w:val="0"/>
                <w:numId w:val="30"/>
              </w:numPr>
              <w:tabs>
                <w:tab w:val="num" w:pos="432"/>
              </w:tabs>
              <w:ind w:left="432" w:right="-270"/>
              <w:jc w:val="both"/>
              <w:rPr>
                <w:rFonts w:ascii="Arial" w:hAnsi="Arial" w:cs="Arial"/>
              </w:rPr>
            </w:pPr>
            <w:r w:rsidRPr="00E1407C">
              <w:rPr>
                <w:rFonts w:ascii="Arial" w:hAnsi="Arial" w:cs="Arial"/>
              </w:rPr>
              <w:t>Internet/Intranet</w:t>
            </w:r>
          </w:p>
          <w:p w:rsidR="00F868D5" w:rsidRDefault="00F868D5" w:rsidP="00F868D5">
            <w:pPr>
              <w:numPr>
                <w:ilvl w:val="0"/>
                <w:numId w:val="30"/>
              </w:numPr>
              <w:tabs>
                <w:tab w:val="num" w:pos="432"/>
              </w:tabs>
              <w:ind w:left="432" w:right="-270"/>
              <w:jc w:val="both"/>
              <w:rPr>
                <w:rFonts w:ascii="Arial" w:hAnsi="Arial" w:cs="Arial"/>
              </w:rPr>
            </w:pPr>
            <w:proofErr w:type="spellStart"/>
            <w:r w:rsidRPr="00E1407C">
              <w:rPr>
                <w:rFonts w:ascii="Arial" w:hAnsi="Arial" w:cs="Arial"/>
              </w:rPr>
              <w:t>Datix</w:t>
            </w:r>
            <w:proofErr w:type="spellEnd"/>
          </w:p>
          <w:p w:rsidR="00707EC1" w:rsidRDefault="00707EC1" w:rsidP="00F868D5">
            <w:pPr>
              <w:numPr>
                <w:ilvl w:val="0"/>
                <w:numId w:val="30"/>
              </w:numPr>
              <w:tabs>
                <w:tab w:val="num" w:pos="432"/>
              </w:tabs>
              <w:ind w:left="432" w:right="-270"/>
              <w:jc w:val="both"/>
              <w:rPr>
                <w:rFonts w:ascii="Arial" w:hAnsi="Arial" w:cs="Arial"/>
              </w:rPr>
            </w:pPr>
            <w:proofErr w:type="spellStart"/>
            <w:r>
              <w:rPr>
                <w:rFonts w:ascii="Arial" w:hAnsi="Arial" w:cs="Arial"/>
              </w:rPr>
              <w:t>Learnpro</w:t>
            </w:r>
            <w:proofErr w:type="spellEnd"/>
          </w:p>
          <w:p w:rsidR="00FF2EF1" w:rsidRDefault="00FF2EF1" w:rsidP="00FF2EF1">
            <w:pPr>
              <w:ind w:right="-270"/>
              <w:jc w:val="both"/>
              <w:rPr>
                <w:rFonts w:ascii="Arial" w:hAnsi="Arial" w:cs="Arial"/>
              </w:rPr>
            </w:pPr>
          </w:p>
          <w:p w:rsidR="002220E4" w:rsidRDefault="002220E4" w:rsidP="00FF2EF1">
            <w:pPr>
              <w:ind w:right="-270"/>
              <w:jc w:val="both"/>
              <w:rPr>
                <w:rFonts w:ascii="Arial" w:hAnsi="Arial" w:cs="Arial"/>
              </w:rPr>
            </w:pPr>
            <w:r>
              <w:rPr>
                <w:rFonts w:ascii="Arial" w:hAnsi="Arial" w:cs="Arial"/>
              </w:rPr>
              <w:t xml:space="preserve">The post holder will be responsible for effective Human Resources record-keeping within their </w:t>
            </w:r>
          </w:p>
          <w:p w:rsidR="002220E4" w:rsidRPr="00E1407C" w:rsidRDefault="002220E4" w:rsidP="00FF2EF1">
            <w:pPr>
              <w:ind w:right="-270"/>
              <w:jc w:val="both"/>
              <w:rPr>
                <w:rFonts w:ascii="Arial" w:hAnsi="Arial" w:cs="Arial"/>
              </w:rPr>
            </w:pPr>
            <w:r>
              <w:rPr>
                <w:rFonts w:ascii="Arial" w:hAnsi="Arial" w:cs="Arial"/>
              </w:rPr>
              <w:t>service area.</w:t>
            </w:r>
          </w:p>
          <w:p w:rsidR="00F868D5" w:rsidRPr="00E1407C" w:rsidRDefault="00F868D5" w:rsidP="00F868D5">
            <w:pPr>
              <w:jc w:val="both"/>
              <w:rPr>
                <w:rFonts w:ascii="Arial" w:hAnsi="Arial" w:cs="Arial"/>
                <w:b/>
                <w:bCs/>
              </w:rPr>
            </w:pPr>
          </w:p>
        </w:tc>
      </w:tr>
      <w:tr w:rsidR="00BF19A6" w:rsidRPr="00E1407C" w:rsidTr="000D5E62">
        <w:tc>
          <w:tcPr>
            <w:tcW w:w="10920" w:type="dxa"/>
            <w:tcBorders>
              <w:top w:val="single" w:sz="4" w:space="0" w:color="auto"/>
              <w:left w:val="single" w:sz="4" w:space="0" w:color="auto"/>
              <w:bottom w:val="single" w:sz="4" w:space="0" w:color="auto"/>
              <w:right w:val="single" w:sz="4" w:space="0" w:color="auto"/>
            </w:tcBorders>
          </w:tcPr>
          <w:p w:rsidR="00BF19A6" w:rsidRPr="0040234E" w:rsidRDefault="00F868D5" w:rsidP="00B31A32">
            <w:pPr>
              <w:jc w:val="both"/>
              <w:rPr>
                <w:rFonts w:ascii="Arial" w:hAnsi="Arial" w:cs="Arial"/>
                <w:b/>
                <w:bCs/>
              </w:rPr>
            </w:pPr>
            <w:r w:rsidRPr="0040234E">
              <w:rPr>
                <w:rFonts w:ascii="Arial" w:hAnsi="Arial" w:cs="Arial"/>
                <w:b/>
                <w:bCs/>
              </w:rPr>
              <w:t>8. DECISIONS AND JUDGEMENTS</w:t>
            </w:r>
          </w:p>
          <w:p w:rsidR="00B31A32" w:rsidRPr="0040234E" w:rsidRDefault="00B31A32" w:rsidP="00B31A32">
            <w:pPr>
              <w:jc w:val="both"/>
              <w:rPr>
                <w:rFonts w:ascii="Arial" w:hAnsi="Arial" w:cs="Arial"/>
                <w:b/>
                <w:bCs/>
              </w:rPr>
            </w:pPr>
            <w:r w:rsidRPr="0040234E">
              <w:rPr>
                <w:rFonts w:ascii="Arial" w:hAnsi="Arial" w:cs="Arial"/>
                <w:b/>
                <w:bCs/>
              </w:rPr>
              <w:t xml:space="preserve">   </w:t>
            </w:r>
          </w:p>
          <w:p w:rsidR="00944F93" w:rsidRPr="0040234E" w:rsidRDefault="00944F93" w:rsidP="00944F93">
            <w:pPr>
              <w:jc w:val="both"/>
              <w:rPr>
                <w:rFonts w:ascii="Arial" w:hAnsi="Arial" w:cs="Arial"/>
              </w:rPr>
            </w:pPr>
            <w:r w:rsidRPr="0040234E">
              <w:rPr>
                <w:rFonts w:ascii="Arial" w:hAnsi="Arial" w:cs="Arial"/>
                <w:iCs/>
              </w:rPr>
              <w:t xml:space="preserve">In conjunction with </w:t>
            </w:r>
            <w:r w:rsidR="0040234E" w:rsidRPr="0040234E">
              <w:rPr>
                <w:rFonts w:ascii="Arial" w:hAnsi="Arial" w:cs="Arial"/>
                <w:iCs/>
              </w:rPr>
              <w:t>Senior Human Resources colleagues</w:t>
            </w:r>
            <w:r w:rsidRPr="0040234E">
              <w:rPr>
                <w:rFonts w:ascii="Arial" w:hAnsi="Arial" w:cs="Arial"/>
              </w:rPr>
              <w:t xml:space="preserve"> the post holder will often be required to interpret policies, using their discretion to determine the appropriate approach to solve difficulties which arise within services</w:t>
            </w:r>
            <w:r w:rsidRPr="0040234E">
              <w:rPr>
                <w:rFonts w:ascii="Arial" w:hAnsi="Arial" w:cs="Arial"/>
                <w:i/>
                <w:iCs/>
              </w:rPr>
              <w:t>.</w:t>
            </w:r>
            <w:r w:rsidRPr="0040234E">
              <w:rPr>
                <w:rFonts w:ascii="Arial" w:hAnsi="Arial" w:cs="Arial"/>
              </w:rPr>
              <w:t xml:space="preserve">  Whilst working within the parameters of Employment Legislation, </w:t>
            </w:r>
            <w:r w:rsidR="005326E3">
              <w:rPr>
                <w:rFonts w:ascii="Arial" w:hAnsi="Arial" w:cs="Arial"/>
              </w:rPr>
              <w:t xml:space="preserve">National and </w:t>
            </w:r>
            <w:r w:rsidRPr="0040234E">
              <w:rPr>
                <w:rFonts w:ascii="Arial" w:hAnsi="Arial" w:cs="Arial"/>
              </w:rPr>
              <w:t xml:space="preserve">Board </w:t>
            </w:r>
            <w:r w:rsidR="005326E3">
              <w:rPr>
                <w:rFonts w:ascii="Arial" w:hAnsi="Arial" w:cs="Arial"/>
              </w:rPr>
              <w:t>Human Resource</w:t>
            </w:r>
            <w:r w:rsidRPr="0040234E">
              <w:rPr>
                <w:rFonts w:ascii="Arial" w:hAnsi="Arial" w:cs="Arial"/>
              </w:rPr>
              <w:t xml:space="preserve"> policies and procedures, it is the post holder’s responsibility to assess each case on an individual basis and to exercise judgement in determining the most appropriate course of action to achieve a satisfactory outcome.</w:t>
            </w:r>
          </w:p>
          <w:p w:rsidR="0040234E" w:rsidRPr="0040234E" w:rsidRDefault="0040234E" w:rsidP="00944F93">
            <w:pPr>
              <w:jc w:val="both"/>
              <w:rPr>
                <w:rFonts w:ascii="Arial" w:hAnsi="Arial" w:cs="Arial"/>
              </w:rPr>
            </w:pPr>
          </w:p>
          <w:p w:rsidR="0040234E" w:rsidRPr="0040234E" w:rsidRDefault="0040234E" w:rsidP="0040234E">
            <w:pPr>
              <w:jc w:val="both"/>
              <w:rPr>
                <w:rFonts w:ascii="Arial" w:hAnsi="Arial" w:cs="Arial"/>
              </w:rPr>
            </w:pPr>
            <w:r w:rsidRPr="0040234E">
              <w:rPr>
                <w:rFonts w:ascii="Arial" w:hAnsi="Arial" w:cs="Arial"/>
                <w:iCs/>
              </w:rPr>
              <w:t>The post holder</w:t>
            </w:r>
            <w:r>
              <w:rPr>
                <w:rFonts w:ascii="Arial" w:hAnsi="Arial" w:cs="Arial"/>
                <w:iCs/>
              </w:rPr>
              <w:t xml:space="preserve">’s work is generated via the </w:t>
            </w:r>
            <w:r w:rsidR="005326E3">
              <w:rPr>
                <w:rFonts w:ascii="Arial" w:hAnsi="Arial" w:cs="Arial"/>
                <w:iCs/>
              </w:rPr>
              <w:t xml:space="preserve">HR </w:t>
            </w:r>
            <w:r w:rsidR="00DA4A74">
              <w:rPr>
                <w:rFonts w:ascii="Arial" w:hAnsi="Arial" w:cs="Arial"/>
                <w:iCs/>
              </w:rPr>
              <w:t>Support and Advice</w:t>
            </w:r>
            <w:r>
              <w:rPr>
                <w:rFonts w:ascii="Arial" w:hAnsi="Arial" w:cs="Arial"/>
                <w:iCs/>
              </w:rPr>
              <w:t xml:space="preserve"> Unit Contact Service operating system.  Once allocated </w:t>
            </w:r>
            <w:r w:rsidR="005326E3">
              <w:rPr>
                <w:rFonts w:ascii="Arial" w:hAnsi="Arial" w:cs="Arial"/>
                <w:iCs/>
              </w:rPr>
              <w:t xml:space="preserve">by a </w:t>
            </w:r>
            <w:r w:rsidR="00707EC1">
              <w:rPr>
                <w:rFonts w:ascii="Arial" w:hAnsi="Arial" w:cs="Arial"/>
                <w:iCs/>
              </w:rPr>
              <w:t>Cluster HR Manager</w:t>
            </w:r>
            <w:r w:rsidR="005326E3">
              <w:rPr>
                <w:rFonts w:ascii="Arial" w:hAnsi="Arial" w:cs="Arial"/>
                <w:iCs/>
              </w:rPr>
              <w:t xml:space="preserve">, </w:t>
            </w:r>
            <w:r>
              <w:rPr>
                <w:rFonts w:ascii="Arial" w:hAnsi="Arial" w:cs="Arial"/>
                <w:iCs/>
              </w:rPr>
              <w:t xml:space="preserve">the post holder </w:t>
            </w:r>
            <w:r w:rsidRPr="0040234E">
              <w:rPr>
                <w:rFonts w:ascii="Arial" w:hAnsi="Arial" w:cs="Arial"/>
                <w:iCs/>
              </w:rPr>
              <w:t>manages</w:t>
            </w:r>
            <w:r w:rsidRPr="0040234E">
              <w:rPr>
                <w:rFonts w:ascii="Arial" w:hAnsi="Arial" w:cs="Arial"/>
              </w:rPr>
              <w:t xml:space="preserve"> their own workload to deal with daily queries and to take into account ongoing casework and initiatives.  </w:t>
            </w:r>
          </w:p>
          <w:p w:rsidR="0040234E" w:rsidRDefault="0040234E" w:rsidP="0040234E">
            <w:pPr>
              <w:jc w:val="both"/>
              <w:rPr>
                <w:rFonts w:ascii="Arial" w:hAnsi="Arial" w:cs="Arial"/>
              </w:rPr>
            </w:pPr>
          </w:p>
          <w:p w:rsidR="0040234E" w:rsidRPr="0040234E" w:rsidRDefault="0040234E" w:rsidP="0040234E">
            <w:pPr>
              <w:jc w:val="both"/>
              <w:rPr>
                <w:rFonts w:ascii="Arial" w:hAnsi="Arial" w:cs="Arial"/>
              </w:rPr>
            </w:pPr>
            <w:r w:rsidRPr="0040234E">
              <w:rPr>
                <w:rFonts w:ascii="Arial" w:hAnsi="Arial" w:cs="Arial"/>
              </w:rPr>
              <w:t xml:space="preserve">The post holder is expected to use their own initiative to provide </w:t>
            </w:r>
            <w:r>
              <w:rPr>
                <w:rFonts w:ascii="Arial" w:hAnsi="Arial" w:cs="Arial"/>
              </w:rPr>
              <w:t>Human Resources</w:t>
            </w:r>
            <w:r w:rsidRPr="0040234E">
              <w:rPr>
                <w:rFonts w:ascii="Arial" w:hAnsi="Arial" w:cs="Arial"/>
              </w:rPr>
              <w:t xml:space="preserve"> advice and prioritise the workload within their service area.  </w:t>
            </w:r>
          </w:p>
          <w:p w:rsidR="0040234E" w:rsidRPr="0040234E" w:rsidRDefault="0040234E" w:rsidP="0040234E">
            <w:pPr>
              <w:ind w:right="-270"/>
              <w:jc w:val="both"/>
              <w:rPr>
                <w:rFonts w:ascii="Arial" w:hAnsi="Arial" w:cs="Arial"/>
              </w:rPr>
            </w:pPr>
          </w:p>
          <w:p w:rsidR="0040234E" w:rsidRPr="0040234E" w:rsidRDefault="0040234E" w:rsidP="0040234E">
            <w:pPr>
              <w:jc w:val="both"/>
              <w:rPr>
                <w:rFonts w:ascii="Arial" w:hAnsi="Arial" w:cs="Arial"/>
                <w:iCs/>
              </w:rPr>
            </w:pPr>
            <w:r w:rsidRPr="0040234E">
              <w:rPr>
                <w:rFonts w:ascii="Arial" w:hAnsi="Arial" w:cs="Arial"/>
                <w:iCs/>
              </w:rPr>
              <w:t xml:space="preserve">The post holder is required to exercise their judgement and is held accountable for decisions made but will seek guidance from the Human Resources </w:t>
            </w:r>
            <w:r w:rsidR="00707EC1">
              <w:rPr>
                <w:rFonts w:ascii="Arial" w:hAnsi="Arial" w:cs="Arial"/>
                <w:iCs/>
              </w:rPr>
              <w:t>Cluster HR Manager</w:t>
            </w:r>
            <w:r w:rsidRPr="0040234E">
              <w:rPr>
                <w:rFonts w:ascii="Arial" w:hAnsi="Arial" w:cs="Arial"/>
                <w:iCs/>
              </w:rPr>
              <w:t xml:space="preserve"> as required</w:t>
            </w:r>
            <w:r w:rsidR="00281638">
              <w:rPr>
                <w:rFonts w:ascii="Arial" w:hAnsi="Arial" w:cs="Arial"/>
                <w:iCs/>
              </w:rPr>
              <w:t>.</w:t>
            </w:r>
          </w:p>
          <w:p w:rsidR="00944F93" w:rsidRPr="0040234E" w:rsidRDefault="00944F93" w:rsidP="00B31A32">
            <w:pPr>
              <w:jc w:val="both"/>
              <w:rPr>
                <w:rFonts w:ascii="Arial" w:hAnsi="Arial" w:cs="Arial"/>
                <w:b/>
                <w:bCs/>
              </w:rPr>
            </w:pPr>
          </w:p>
          <w:p w:rsidR="00BF19A6" w:rsidRPr="0040234E" w:rsidRDefault="00BF19A6" w:rsidP="003D2F1E">
            <w:pPr>
              <w:jc w:val="both"/>
              <w:rPr>
                <w:rFonts w:ascii="Arial" w:hAnsi="Arial" w:cs="Arial"/>
              </w:rPr>
            </w:pPr>
          </w:p>
        </w:tc>
      </w:tr>
      <w:tr w:rsidR="00BF19A6" w:rsidRPr="00E1407C" w:rsidTr="000D5E62">
        <w:tc>
          <w:tcPr>
            <w:tcW w:w="10920" w:type="dxa"/>
            <w:tcBorders>
              <w:top w:val="single" w:sz="4" w:space="0" w:color="auto"/>
              <w:left w:val="single" w:sz="4" w:space="0" w:color="auto"/>
              <w:bottom w:val="single" w:sz="4" w:space="0" w:color="auto"/>
              <w:right w:val="single" w:sz="4" w:space="0" w:color="auto"/>
            </w:tcBorders>
          </w:tcPr>
          <w:p w:rsidR="00BF19A6" w:rsidRPr="0040234E" w:rsidRDefault="00674666" w:rsidP="0040234E">
            <w:pPr>
              <w:rPr>
                <w:rFonts w:ascii="Arial" w:hAnsi="Arial" w:cs="Arial"/>
                <w:b/>
                <w:bCs/>
              </w:rPr>
            </w:pPr>
            <w:r w:rsidRPr="0040234E">
              <w:rPr>
                <w:rFonts w:ascii="Arial" w:hAnsi="Arial" w:cs="Arial"/>
                <w:b/>
                <w:bCs/>
              </w:rPr>
              <w:t>9. COMMUNICATIONS AND RELATIONSHIPS</w:t>
            </w:r>
          </w:p>
          <w:p w:rsidR="00BF19A6" w:rsidRPr="0040234E" w:rsidRDefault="00BF19A6" w:rsidP="0040234E">
            <w:pPr>
              <w:rPr>
                <w:rFonts w:ascii="Arial" w:hAnsi="Arial" w:cs="Arial"/>
                <w:b/>
                <w:bCs/>
              </w:rPr>
            </w:pPr>
          </w:p>
          <w:p w:rsidR="0040234E" w:rsidRPr="0040234E" w:rsidRDefault="0040234E" w:rsidP="005326E3">
            <w:pPr>
              <w:pStyle w:val="BodyTextIndent"/>
              <w:spacing w:after="0"/>
              <w:ind w:left="0"/>
              <w:jc w:val="both"/>
              <w:rPr>
                <w:rFonts w:ascii="Arial" w:hAnsi="Arial" w:cs="Arial"/>
              </w:rPr>
            </w:pPr>
            <w:r w:rsidRPr="0040234E">
              <w:rPr>
                <w:rFonts w:ascii="Arial" w:hAnsi="Arial" w:cs="Arial"/>
              </w:rPr>
              <w:t xml:space="preserve">The role involves a high level of verbal and written communication both internal and external at </w:t>
            </w:r>
          </w:p>
          <w:p w:rsidR="0040234E" w:rsidRPr="0040234E" w:rsidRDefault="0040234E" w:rsidP="005326E3">
            <w:pPr>
              <w:pStyle w:val="BodyTextIndent"/>
              <w:spacing w:after="0"/>
              <w:ind w:left="0"/>
              <w:jc w:val="both"/>
              <w:rPr>
                <w:rFonts w:ascii="Arial" w:hAnsi="Arial" w:cs="Arial"/>
              </w:rPr>
            </w:pPr>
            <w:r>
              <w:rPr>
                <w:rFonts w:ascii="Arial" w:hAnsi="Arial" w:cs="Arial"/>
              </w:rPr>
              <w:t xml:space="preserve"> </w:t>
            </w:r>
            <w:r w:rsidRPr="0040234E">
              <w:rPr>
                <w:rFonts w:ascii="Arial" w:hAnsi="Arial" w:cs="Arial"/>
              </w:rPr>
              <w:t>all levels throughout the organisation: -</w:t>
            </w:r>
          </w:p>
          <w:p w:rsidR="0040234E" w:rsidRPr="0040234E" w:rsidRDefault="0040234E" w:rsidP="0040234E">
            <w:pPr>
              <w:pStyle w:val="BodyTextIndent"/>
              <w:rPr>
                <w:rFonts w:ascii="Arial" w:hAnsi="Arial" w:cs="Arial"/>
              </w:rPr>
            </w:pPr>
          </w:p>
          <w:p w:rsidR="0040234E" w:rsidRPr="0040234E" w:rsidRDefault="0040234E" w:rsidP="005326E3">
            <w:pPr>
              <w:jc w:val="both"/>
              <w:rPr>
                <w:rFonts w:ascii="Arial" w:hAnsi="Arial" w:cs="Arial"/>
              </w:rPr>
            </w:pPr>
            <w:r w:rsidRPr="0040234E">
              <w:rPr>
                <w:rFonts w:ascii="Arial" w:hAnsi="Arial" w:cs="Arial"/>
                <w:b/>
                <w:bCs/>
                <w:u w:val="single"/>
              </w:rPr>
              <w:lastRenderedPageBreak/>
              <w:t>Internal</w:t>
            </w:r>
            <w:r w:rsidRPr="0040234E">
              <w:rPr>
                <w:rFonts w:ascii="Arial" w:hAnsi="Arial" w:cs="Arial"/>
              </w:rPr>
              <w:t xml:space="preserve">: </w:t>
            </w:r>
            <w:r>
              <w:rPr>
                <w:rFonts w:ascii="Arial" w:hAnsi="Arial" w:cs="Arial"/>
              </w:rPr>
              <w:t xml:space="preserve">Human Resources and Organisational Development colleagues, </w:t>
            </w:r>
            <w:r w:rsidRPr="0040234E">
              <w:rPr>
                <w:rFonts w:ascii="Arial" w:hAnsi="Arial" w:cs="Arial"/>
              </w:rPr>
              <w:t>diverse clinical and non-clinical staff, Trade Unions and other professional bodies, Occupational Health Service, Payroll Department, Finance Department.</w:t>
            </w:r>
          </w:p>
          <w:p w:rsidR="0040234E" w:rsidRPr="0040234E" w:rsidRDefault="0040234E" w:rsidP="005326E3">
            <w:pPr>
              <w:jc w:val="both"/>
              <w:rPr>
                <w:rFonts w:ascii="Arial" w:hAnsi="Arial" w:cs="Arial"/>
              </w:rPr>
            </w:pPr>
            <w:r w:rsidRPr="0040234E">
              <w:rPr>
                <w:rFonts w:ascii="Arial" w:hAnsi="Arial" w:cs="Arial"/>
              </w:rPr>
              <w:t xml:space="preserve">   </w:t>
            </w:r>
          </w:p>
          <w:p w:rsidR="0040234E" w:rsidRPr="0040234E" w:rsidRDefault="0040234E" w:rsidP="005326E3">
            <w:pPr>
              <w:jc w:val="both"/>
              <w:rPr>
                <w:rFonts w:ascii="Arial" w:hAnsi="Arial" w:cs="Arial"/>
              </w:rPr>
            </w:pPr>
            <w:r w:rsidRPr="0040234E">
              <w:rPr>
                <w:rFonts w:ascii="Arial" w:hAnsi="Arial" w:cs="Arial"/>
              </w:rPr>
              <w:t xml:space="preserve"> </w:t>
            </w:r>
            <w:r w:rsidRPr="0040234E">
              <w:rPr>
                <w:rFonts w:ascii="Arial" w:hAnsi="Arial" w:cs="Arial"/>
                <w:b/>
                <w:bCs/>
                <w:u w:val="single"/>
              </w:rPr>
              <w:t>External</w:t>
            </w:r>
            <w:r w:rsidRPr="0040234E">
              <w:rPr>
                <w:rFonts w:ascii="Arial" w:hAnsi="Arial" w:cs="Arial"/>
              </w:rPr>
              <w:t xml:space="preserve">: Other NHS </w:t>
            </w:r>
            <w:r w:rsidR="005326E3">
              <w:rPr>
                <w:rFonts w:ascii="Arial" w:hAnsi="Arial" w:cs="Arial"/>
              </w:rPr>
              <w:t>Boards</w:t>
            </w:r>
            <w:r w:rsidRPr="0040234E">
              <w:rPr>
                <w:rFonts w:ascii="Arial" w:hAnsi="Arial" w:cs="Arial"/>
              </w:rPr>
              <w:t xml:space="preserve">, Central Legal Office, Pensions Agency, Scottish </w:t>
            </w:r>
            <w:r w:rsidR="005354D3">
              <w:rPr>
                <w:rFonts w:ascii="Arial" w:hAnsi="Arial" w:cs="Arial"/>
              </w:rPr>
              <w:t>Government</w:t>
            </w:r>
            <w:r w:rsidRPr="0040234E">
              <w:rPr>
                <w:rFonts w:ascii="Arial" w:hAnsi="Arial" w:cs="Arial"/>
              </w:rPr>
              <w:t xml:space="preserve">  </w:t>
            </w:r>
          </w:p>
          <w:p w:rsidR="0040234E" w:rsidRPr="0040234E" w:rsidRDefault="007C6F8B" w:rsidP="005326E3">
            <w:pPr>
              <w:jc w:val="both"/>
              <w:rPr>
                <w:rFonts w:ascii="Arial" w:hAnsi="Arial" w:cs="Arial"/>
              </w:rPr>
            </w:pPr>
            <w:r>
              <w:rPr>
                <w:rFonts w:ascii="Arial" w:hAnsi="Arial" w:cs="Arial"/>
              </w:rPr>
              <w:t xml:space="preserve"> </w:t>
            </w:r>
            <w:r w:rsidR="0040234E" w:rsidRPr="0040234E">
              <w:rPr>
                <w:rFonts w:ascii="Arial" w:hAnsi="Arial" w:cs="Arial"/>
              </w:rPr>
              <w:t xml:space="preserve">Health Department, Information Services Division (ISD), NHS Education for Scotland, General    </w:t>
            </w:r>
          </w:p>
          <w:p w:rsidR="0040234E" w:rsidRPr="0040234E" w:rsidRDefault="007C6F8B" w:rsidP="005326E3">
            <w:pPr>
              <w:jc w:val="both"/>
              <w:rPr>
                <w:rFonts w:ascii="Arial" w:hAnsi="Arial" w:cs="Arial"/>
              </w:rPr>
            </w:pPr>
            <w:r>
              <w:rPr>
                <w:rFonts w:ascii="Arial" w:hAnsi="Arial" w:cs="Arial"/>
              </w:rPr>
              <w:t xml:space="preserve"> </w:t>
            </w:r>
            <w:r w:rsidR="0040234E" w:rsidRPr="0040234E">
              <w:rPr>
                <w:rFonts w:ascii="Arial" w:hAnsi="Arial" w:cs="Arial"/>
              </w:rPr>
              <w:t>Medical Council, Professional Bodies.</w:t>
            </w:r>
          </w:p>
          <w:p w:rsidR="007C6F8B" w:rsidRDefault="007C6F8B" w:rsidP="007C6F8B">
            <w:pPr>
              <w:rPr>
                <w:rFonts w:ascii="Arial" w:hAnsi="Arial" w:cs="Arial"/>
              </w:rPr>
            </w:pPr>
          </w:p>
          <w:p w:rsidR="0040234E" w:rsidRPr="0040234E" w:rsidRDefault="0040234E" w:rsidP="005326E3">
            <w:pPr>
              <w:jc w:val="both"/>
              <w:rPr>
                <w:rFonts w:ascii="Arial" w:hAnsi="Arial" w:cs="Arial"/>
              </w:rPr>
            </w:pPr>
            <w:r w:rsidRPr="0040234E">
              <w:rPr>
                <w:rFonts w:ascii="Arial" w:hAnsi="Arial" w:cs="Arial"/>
              </w:rPr>
              <w:t xml:space="preserve">The post holder will demonstrate skills of assertiveness and persuasiveness to influence behaviour and resolve situations, </w:t>
            </w:r>
            <w:r w:rsidRPr="0040234E">
              <w:rPr>
                <w:rFonts w:ascii="Arial" w:hAnsi="Arial" w:cs="Arial"/>
                <w:bCs/>
              </w:rPr>
              <w:t>especially where there is a conflict of interests</w:t>
            </w:r>
            <w:r w:rsidRPr="0040234E">
              <w:rPr>
                <w:rFonts w:ascii="Arial" w:hAnsi="Arial" w:cs="Arial"/>
              </w:rPr>
              <w:t xml:space="preserve">.  </w:t>
            </w:r>
          </w:p>
          <w:p w:rsidR="0040234E" w:rsidRPr="0040234E" w:rsidRDefault="0040234E" w:rsidP="0040234E">
            <w:pPr>
              <w:rPr>
                <w:rFonts w:ascii="Arial" w:hAnsi="Arial" w:cs="Arial"/>
              </w:rPr>
            </w:pPr>
          </w:p>
          <w:p w:rsidR="0040234E" w:rsidRPr="0040234E" w:rsidRDefault="0040234E" w:rsidP="005326E3">
            <w:pPr>
              <w:jc w:val="both"/>
              <w:rPr>
                <w:rFonts w:ascii="Arial" w:hAnsi="Arial" w:cs="Arial"/>
                <w:bCs/>
              </w:rPr>
            </w:pPr>
            <w:r w:rsidRPr="0040234E">
              <w:rPr>
                <w:rFonts w:ascii="Arial" w:hAnsi="Arial" w:cs="Arial"/>
                <w:bCs/>
              </w:rPr>
              <w:t xml:space="preserve">The post holder will be required to deal with highly sensitive and complex issues using tact and </w:t>
            </w:r>
          </w:p>
          <w:p w:rsidR="0040234E" w:rsidRPr="0040234E" w:rsidRDefault="0040234E" w:rsidP="005326E3">
            <w:pPr>
              <w:jc w:val="both"/>
              <w:rPr>
                <w:rFonts w:ascii="Arial" w:hAnsi="Arial" w:cs="Arial"/>
                <w:bCs/>
              </w:rPr>
            </w:pPr>
            <w:r w:rsidRPr="0040234E">
              <w:rPr>
                <w:rFonts w:ascii="Arial" w:hAnsi="Arial" w:cs="Arial"/>
                <w:bCs/>
              </w:rPr>
              <w:t xml:space="preserve">diplomacy e.g. bullying and harassment, grievances, allegations which may lead to </w:t>
            </w:r>
            <w:r w:rsidR="00DD1A9B" w:rsidRPr="0040234E">
              <w:rPr>
                <w:rFonts w:ascii="Arial" w:hAnsi="Arial" w:cs="Arial"/>
                <w:bCs/>
              </w:rPr>
              <w:t>disciplinary action</w:t>
            </w:r>
            <w:r w:rsidRPr="0040234E">
              <w:rPr>
                <w:rFonts w:ascii="Arial" w:hAnsi="Arial" w:cs="Arial"/>
                <w:bCs/>
              </w:rPr>
              <w:t xml:space="preserve">, sickness absence, redeployment, alcohol and drugs misuse, performance issues etc. As </w:t>
            </w:r>
          </w:p>
          <w:p w:rsidR="0040234E" w:rsidRPr="0040234E" w:rsidRDefault="0040234E" w:rsidP="005326E3">
            <w:pPr>
              <w:jc w:val="both"/>
              <w:rPr>
                <w:rFonts w:ascii="Arial" w:hAnsi="Arial" w:cs="Arial"/>
                <w:b/>
                <w:bCs/>
              </w:rPr>
            </w:pPr>
            <w:r w:rsidRPr="0040234E">
              <w:rPr>
                <w:rFonts w:ascii="Arial" w:hAnsi="Arial" w:cs="Arial"/>
                <w:bCs/>
              </w:rPr>
              <w:t>such, the post holder often encounters conflict and other emotional responses</w:t>
            </w:r>
            <w:r w:rsidRPr="0040234E">
              <w:rPr>
                <w:rFonts w:ascii="Arial" w:hAnsi="Arial" w:cs="Arial"/>
                <w:b/>
                <w:bCs/>
              </w:rPr>
              <w:t xml:space="preserve">. </w:t>
            </w:r>
          </w:p>
          <w:p w:rsidR="0040234E" w:rsidRPr="0040234E" w:rsidRDefault="0040234E" w:rsidP="0040234E">
            <w:pPr>
              <w:rPr>
                <w:rFonts w:ascii="Arial" w:hAnsi="Arial" w:cs="Arial"/>
              </w:rPr>
            </w:pPr>
          </w:p>
          <w:p w:rsidR="00BD7C6A" w:rsidRPr="0040234E" w:rsidRDefault="007C6F8B" w:rsidP="0040234E">
            <w:pPr>
              <w:rPr>
                <w:rFonts w:ascii="Arial" w:hAnsi="Arial" w:cs="Arial"/>
                <w:bCs/>
              </w:rPr>
            </w:pPr>
            <w:r>
              <w:rPr>
                <w:rFonts w:ascii="Arial" w:hAnsi="Arial" w:cs="Arial"/>
              </w:rPr>
              <w:t xml:space="preserve"> </w:t>
            </w:r>
            <w:r w:rsidR="0040234E" w:rsidRPr="0040234E">
              <w:rPr>
                <w:rFonts w:ascii="Arial" w:hAnsi="Arial" w:cs="Arial"/>
              </w:rPr>
              <w:t>In the course of all communications, confidentiality is paramount</w:t>
            </w:r>
            <w:r w:rsidR="0040234E">
              <w:rPr>
                <w:rFonts w:ascii="Arial" w:hAnsi="Arial" w:cs="Arial"/>
              </w:rPr>
              <w:t>.</w:t>
            </w:r>
          </w:p>
          <w:p w:rsidR="00E50D79" w:rsidRPr="0040234E" w:rsidRDefault="00E50D79" w:rsidP="0040234E">
            <w:pPr>
              <w:rPr>
                <w:rFonts w:ascii="Arial" w:hAnsi="Arial" w:cs="Arial"/>
              </w:rPr>
            </w:pPr>
          </w:p>
        </w:tc>
      </w:tr>
      <w:tr w:rsidR="00BF19A6" w:rsidRPr="00E1407C" w:rsidTr="000D5E62">
        <w:tc>
          <w:tcPr>
            <w:tcW w:w="10920" w:type="dxa"/>
            <w:tcBorders>
              <w:top w:val="single" w:sz="4" w:space="0" w:color="auto"/>
              <w:left w:val="single" w:sz="4" w:space="0" w:color="auto"/>
              <w:bottom w:val="single" w:sz="4" w:space="0" w:color="auto"/>
              <w:right w:val="single" w:sz="4" w:space="0" w:color="auto"/>
            </w:tcBorders>
          </w:tcPr>
          <w:p w:rsidR="007906F9" w:rsidRPr="00074A6C" w:rsidRDefault="007906F9" w:rsidP="00BF19A6">
            <w:pPr>
              <w:rPr>
                <w:rFonts w:ascii="Arial" w:hAnsi="Arial" w:cs="Arial"/>
                <w:b/>
                <w:bCs/>
              </w:rPr>
            </w:pPr>
            <w:r w:rsidRPr="00074A6C">
              <w:rPr>
                <w:rFonts w:ascii="Arial" w:hAnsi="Arial" w:cs="Arial"/>
                <w:b/>
                <w:bCs/>
              </w:rPr>
              <w:lastRenderedPageBreak/>
              <w:t xml:space="preserve">10. PHYSICAL, MENTAL, EMOTIONAL AND ENVIRONMENTAL </w:t>
            </w:r>
          </w:p>
          <w:p w:rsidR="00BF19A6" w:rsidRPr="00074A6C" w:rsidRDefault="007906F9" w:rsidP="00BF19A6">
            <w:pPr>
              <w:rPr>
                <w:rFonts w:ascii="Arial" w:hAnsi="Arial" w:cs="Arial"/>
                <w:b/>
                <w:bCs/>
              </w:rPr>
            </w:pPr>
            <w:r w:rsidRPr="00074A6C">
              <w:rPr>
                <w:rFonts w:ascii="Arial" w:hAnsi="Arial" w:cs="Arial"/>
                <w:b/>
                <w:bCs/>
              </w:rPr>
              <w:t xml:space="preserve">      DEMANDS OF THE JOB</w:t>
            </w:r>
          </w:p>
          <w:p w:rsidR="007906F9" w:rsidRPr="00074A6C" w:rsidRDefault="007906F9" w:rsidP="00BF19A6">
            <w:pPr>
              <w:rPr>
                <w:rFonts w:ascii="Arial" w:hAnsi="Arial" w:cs="Arial"/>
                <w:b/>
                <w:bCs/>
              </w:rPr>
            </w:pPr>
          </w:p>
          <w:p w:rsidR="00943B94" w:rsidRPr="00074A6C" w:rsidRDefault="00943B94" w:rsidP="00F35789">
            <w:pPr>
              <w:jc w:val="both"/>
              <w:rPr>
                <w:rFonts w:ascii="Arial" w:hAnsi="Arial" w:cs="Arial"/>
                <w:bCs/>
              </w:rPr>
            </w:pPr>
            <w:r w:rsidRPr="00074A6C">
              <w:rPr>
                <w:rFonts w:ascii="Arial" w:hAnsi="Arial" w:cs="Arial"/>
                <w:bCs/>
              </w:rPr>
              <w:t xml:space="preserve">The </w:t>
            </w:r>
            <w:r w:rsidR="00022E00" w:rsidRPr="00074A6C">
              <w:rPr>
                <w:rFonts w:ascii="Arial" w:hAnsi="Arial" w:cs="Arial"/>
                <w:bCs/>
              </w:rPr>
              <w:t>post</w:t>
            </w:r>
            <w:r w:rsidR="00302CDF" w:rsidRPr="00074A6C">
              <w:rPr>
                <w:rFonts w:ascii="Arial" w:hAnsi="Arial" w:cs="Arial"/>
                <w:bCs/>
              </w:rPr>
              <w:t xml:space="preserve"> </w:t>
            </w:r>
            <w:r w:rsidR="00022E00" w:rsidRPr="00074A6C">
              <w:rPr>
                <w:rFonts w:ascii="Arial" w:hAnsi="Arial" w:cs="Arial"/>
                <w:bCs/>
              </w:rPr>
              <w:t>holder will be required to work flexibly and be agile</w:t>
            </w:r>
            <w:r w:rsidRPr="00074A6C">
              <w:rPr>
                <w:rFonts w:ascii="Arial" w:hAnsi="Arial" w:cs="Arial"/>
                <w:bCs/>
              </w:rPr>
              <w:t xml:space="preserve">. </w:t>
            </w:r>
            <w:r w:rsidR="00A84FA8" w:rsidRPr="00074A6C">
              <w:rPr>
                <w:rFonts w:ascii="Arial" w:hAnsi="Arial" w:cs="Arial"/>
                <w:bCs/>
              </w:rPr>
              <w:t xml:space="preserve"> There will be </w:t>
            </w:r>
            <w:r w:rsidR="00022E00" w:rsidRPr="00074A6C">
              <w:rPr>
                <w:rFonts w:ascii="Arial" w:hAnsi="Arial" w:cs="Arial"/>
                <w:bCs/>
              </w:rPr>
              <w:t xml:space="preserve">a </w:t>
            </w:r>
            <w:r w:rsidR="00A84FA8" w:rsidRPr="00074A6C">
              <w:rPr>
                <w:rFonts w:ascii="Arial" w:hAnsi="Arial" w:cs="Arial"/>
                <w:bCs/>
              </w:rPr>
              <w:t>requirement for travel within the Board</w:t>
            </w:r>
            <w:r w:rsidR="00074A6C">
              <w:rPr>
                <w:rFonts w:ascii="Arial" w:hAnsi="Arial" w:cs="Arial"/>
                <w:bCs/>
              </w:rPr>
              <w:t>’s bou</w:t>
            </w:r>
            <w:r w:rsidR="00281638">
              <w:rPr>
                <w:rFonts w:ascii="Arial" w:hAnsi="Arial" w:cs="Arial"/>
                <w:bCs/>
              </w:rPr>
              <w:t>n</w:t>
            </w:r>
            <w:r w:rsidR="00074A6C">
              <w:rPr>
                <w:rFonts w:ascii="Arial" w:hAnsi="Arial" w:cs="Arial"/>
                <w:bCs/>
              </w:rPr>
              <w:t>daries</w:t>
            </w:r>
            <w:r w:rsidR="00A84FA8" w:rsidRPr="00074A6C">
              <w:rPr>
                <w:rFonts w:ascii="Arial" w:hAnsi="Arial" w:cs="Arial"/>
                <w:bCs/>
              </w:rPr>
              <w:t>.</w:t>
            </w:r>
            <w:r w:rsidRPr="00074A6C">
              <w:rPr>
                <w:rFonts w:ascii="Arial" w:hAnsi="Arial" w:cs="Arial"/>
                <w:bCs/>
              </w:rPr>
              <w:t xml:space="preserve">  The post holder will use a computer for the production of </w:t>
            </w:r>
            <w:r w:rsidR="00F35789" w:rsidRPr="00074A6C">
              <w:rPr>
                <w:rFonts w:ascii="Arial" w:hAnsi="Arial" w:cs="Arial"/>
                <w:bCs/>
              </w:rPr>
              <w:t>documents</w:t>
            </w:r>
            <w:r w:rsidRPr="00074A6C">
              <w:rPr>
                <w:rFonts w:ascii="Arial" w:hAnsi="Arial" w:cs="Arial"/>
                <w:bCs/>
              </w:rPr>
              <w:t xml:space="preserve">, emails </w:t>
            </w:r>
            <w:r w:rsidR="003D2F1E" w:rsidRPr="00074A6C">
              <w:rPr>
                <w:rFonts w:ascii="Arial" w:hAnsi="Arial" w:cs="Arial"/>
                <w:bCs/>
              </w:rPr>
              <w:t>and reports</w:t>
            </w:r>
            <w:r w:rsidRPr="00074A6C">
              <w:rPr>
                <w:rFonts w:ascii="Arial" w:hAnsi="Arial" w:cs="Arial"/>
                <w:bCs/>
              </w:rPr>
              <w:t>.</w:t>
            </w:r>
            <w:r w:rsidR="005326E3">
              <w:rPr>
                <w:rFonts w:ascii="Arial" w:hAnsi="Arial" w:cs="Arial"/>
                <w:bCs/>
              </w:rPr>
              <w:t xml:space="preserve">  There may be a requirement to work out with core hours dependent on service needs.</w:t>
            </w:r>
          </w:p>
          <w:p w:rsidR="00943B94" w:rsidRPr="00074A6C" w:rsidRDefault="00943B94" w:rsidP="00F35789">
            <w:pPr>
              <w:jc w:val="both"/>
              <w:rPr>
                <w:rFonts w:ascii="Arial" w:hAnsi="Arial" w:cs="Arial"/>
                <w:bCs/>
              </w:rPr>
            </w:pPr>
          </w:p>
          <w:p w:rsidR="00074A6C" w:rsidRPr="00074A6C" w:rsidRDefault="00074A6C" w:rsidP="00074A6C">
            <w:pPr>
              <w:pStyle w:val="Heading2"/>
              <w:jc w:val="both"/>
              <w:rPr>
                <w:rFonts w:ascii="Arial" w:hAnsi="Arial" w:cs="Arial"/>
                <w:sz w:val="24"/>
                <w:u w:val="single"/>
              </w:rPr>
            </w:pPr>
            <w:r w:rsidRPr="00074A6C">
              <w:rPr>
                <w:rFonts w:ascii="Arial" w:hAnsi="Arial" w:cs="Arial"/>
                <w:sz w:val="24"/>
                <w:u w:val="single"/>
              </w:rPr>
              <w:t>Physical Effort</w:t>
            </w:r>
          </w:p>
          <w:p w:rsidR="00074A6C" w:rsidRPr="00074A6C" w:rsidRDefault="00074A6C" w:rsidP="00074A6C">
            <w:pPr>
              <w:numPr>
                <w:ilvl w:val="1"/>
                <w:numId w:val="43"/>
              </w:numPr>
              <w:tabs>
                <w:tab w:val="clear" w:pos="1440"/>
                <w:tab w:val="num" w:pos="972"/>
              </w:tabs>
              <w:ind w:left="972" w:hanging="540"/>
              <w:jc w:val="both"/>
              <w:rPr>
                <w:rFonts w:ascii="Arial" w:hAnsi="Arial" w:cs="Arial"/>
              </w:rPr>
            </w:pPr>
            <w:r w:rsidRPr="00074A6C">
              <w:rPr>
                <w:rFonts w:ascii="Arial" w:hAnsi="Arial" w:cs="Arial"/>
              </w:rPr>
              <w:t xml:space="preserve">Requirement to spend 25-50% of the working day at the workstation (i.e. sitting in a restricted position) using PC to generate letters, produce reports, respond to e-mails and deal with telephone enquiries. </w:t>
            </w:r>
          </w:p>
          <w:p w:rsidR="00074A6C" w:rsidRPr="00074A6C" w:rsidRDefault="00074A6C" w:rsidP="00074A6C">
            <w:pPr>
              <w:numPr>
                <w:ilvl w:val="1"/>
                <w:numId w:val="43"/>
              </w:numPr>
              <w:tabs>
                <w:tab w:val="clear" w:pos="1440"/>
                <w:tab w:val="num" w:pos="972"/>
              </w:tabs>
              <w:ind w:left="972" w:hanging="540"/>
              <w:jc w:val="both"/>
              <w:rPr>
                <w:rFonts w:ascii="Arial" w:hAnsi="Arial" w:cs="Arial"/>
                <w:b/>
                <w:bCs/>
              </w:rPr>
            </w:pPr>
            <w:r w:rsidRPr="00074A6C">
              <w:rPr>
                <w:rFonts w:ascii="Arial" w:hAnsi="Arial" w:cs="Arial"/>
              </w:rPr>
              <w:t xml:space="preserve">Travelling, which can include driving, between sites, </w:t>
            </w:r>
            <w:r w:rsidR="00BE0859">
              <w:rPr>
                <w:rFonts w:ascii="Arial" w:hAnsi="Arial" w:cs="Arial"/>
              </w:rPr>
              <w:t>multiple</w:t>
            </w:r>
            <w:r w:rsidRPr="00074A6C">
              <w:rPr>
                <w:rFonts w:ascii="Arial" w:hAnsi="Arial" w:cs="Arial"/>
              </w:rPr>
              <w:t xml:space="preserve"> times a week</w:t>
            </w:r>
          </w:p>
          <w:p w:rsidR="00074A6C" w:rsidRPr="00074A6C" w:rsidRDefault="00074A6C" w:rsidP="00074A6C">
            <w:pPr>
              <w:pStyle w:val="Heading3"/>
              <w:jc w:val="both"/>
              <w:rPr>
                <w:rFonts w:ascii="Arial" w:hAnsi="Arial" w:cs="Arial"/>
                <w:b w:val="0"/>
                <w:bCs w:val="0"/>
              </w:rPr>
            </w:pPr>
          </w:p>
          <w:p w:rsidR="00074A6C" w:rsidRPr="00074A6C" w:rsidRDefault="00074A6C" w:rsidP="00074A6C">
            <w:pPr>
              <w:pStyle w:val="Heading3"/>
              <w:jc w:val="both"/>
              <w:rPr>
                <w:rFonts w:ascii="Arial" w:hAnsi="Arial" w:cs="Arial"/>
                <w:bCs w:val="0"/>
                <w:color w:val="auto"/>
                <w:u w:val="single"/>
              </w:rPr>
            </w:pPr>
            <w:r w:rsidRPr="00074A6C">
              <w:rPr>
                <w:rFonts w:ascii="Arial" w:hAnsi="Arial" w:cs="Arial"/>
                <w:bCs w:val="0"/>
                <w:color w:val="auto"/>
                <w:u w:val="single"/>
              </w:rPr>
              <w:t>Mental Effort</w:t>
            </w:r>
          </w:p>
          <w:p w:rsidR="00074A6C" w:rsidRPr="00074A6C" w:rsidRDefault="00074A6C" w:rsidP="00074A6C">
            <w:pPr>
              <w:numPr>
                <w:ilvl w:val="0"/>
                <w:numId w:val="44"/>
              </w:numPr>
              <w:jc w:val="both"/>
              <w:rPr>
                <w:rFonts w:ascii="Arial" w:hAnsi="Arial" w:cs="Arial"/>
              </w:rPr>
            </w:pPr>
            <w:r w:rsidRPr="00074A6C">
              <w:rPr>
                <w:rFonts w:ascii="Arial" w:hAnsi="Arial" w:cs="Arial"/>
              </w:rPr>
              <w:t>Extensive concentration required on a daily basis when compiling reports, analysing data, producing letters and participating in formal meetings e.g. disciplinary hearing, regrading panel, grievance hearing</w:t>
            </w:r>
            <w:r w:rsidR="00BE0859">
              <w:rPr>
                <w:rFonts w:ascii="Arial" w:hAnsi="Arial" w:cs="Arial"/>
              </w:rPr>
              <w:t>, investigatory meetings</w:t>
            </w:r>
          </w:p>
          <w:p w:rsidR="00074A6C" w:rsidRPr="00074A6C" w:rsidRDefault="00074A6C" w:rsidP="00074A6C">
            <w:pPr>
              <w:numPr>
                <w:ilvl w:val="0"/>
                <w:numId w:val="44"/>
              </w:numPr>
              <w:jc w:val="both"/>
              <w:rPr>
                <w:rFonts w:ascii="Arial" w:hAnsi="Arial" w:cs="Arial"/>
              </w:rPr>
            </w:pPr>
            <w:r>
              <w:rPr>
                <w:rFonts w:ascii="Arial" w:hAnsi="Arial" w:cs="Arial"/>
              </w:rPr>
              <w:t>Frequent interruptions from staff</w:t>
            </w:r>
            <w:r w:rsidRPr="00074A6C">
              <w:rPr>
                <w:rFonts w:ascii="Arial" w:hAnsi="Arial" w:cs="Arial"/>
              </w:rPr>
              <w:t xml:space="preserve"> seeking advice, which requires the post holder to change from one task to another at short notice. </w:t>
            </w:r>
          </w:p>
          <w:p w:rsidR="00074A6C" w:rsidRPr="00074A6C" w:rsidRDefault="00074A6C" w:rsidP="00074A6C">
            <w:pPr>
              <w:jc w:val="both"/>
              <w:rPr>
                <w:rFonts w:ascii="Arial" w:hAnsi="Arial" w:cs="Arial"/>
                <w:b/>
                <w:bCs/>
                <w:u w:val="single"/>
              </w:rPr>
            </w:pPr>
          </w:p>
          <w:p w:rsidR="00074A6C" w:rsidRPr="00074A6C" w:rsidRDefault="00074A6C" w:rsidP="00074A6C">
            <w:pPr>
              <w:jc w:val="both"/>
              <w:rPr>
                <w:rFonts w:ascii="Arial" w:hAnsi="Arial" w:cs="Arial"/>
              </w:rPr>
            </w:pPr>
            <w:r w:rsidRPr="00074A6C">
              <w:rPr>
                <w:rFonts w:ascii="Arial" w:hAnsi="Arial" w:cs="Arial"/>
                <w:b/>
                <w:bCs/>
                <w:u w:val="single"/>
              </w:rPr>
              <w:t>Emotional Effort</w:t>
            </w:r>
          </w:p>
          <w:p w:rsidR="00074A6C" w:rsidRPr="00074A6C" w:rsidRDefault="00074A6C" w:rsidP="00074A6C">
            <w:pPr>
              <w:numPr>
                <w:ilvl w:val="0"/>
                <w:numId w:val="45"/>
              </w:numPr>
              <w:jc w:val="both"/>
              <w:rPr>
                <w:rFonts w:ascii="Arial" w:hAnsi="Arial" w:cs="Arial"/>
              </w:rPr>
            </w:pPr>
            <w:r w:rsidRPr="00074A6C">
              <w:rPr>
                <w:rFonts w:ascii="Arial" w:hAnsi="Arial" w:cs="Arial"/>
              </w:rPr>
              <w:t>Requirement to communicate outcomes which may not be well received e.g. Disciplinary Outcome, Termination of Contract on the grounds of ill health</w:t>
            </w:r>
            <w:r w:rsidR="00BE0859">
              <w:rPr>
                <w:rFonts w:ascii="Arial" w:hAnsi="Arial" w:cs="Arial"/>
              </w:rPr>
              <w:t>, supporting family members with completion of any pension/pay documentation where there has been a death in service of an employee</w:t>
            </w:r>
            <w:r w:rsidR="00F67269">
              <w:rPr>
                <w:rFonts w:ascii="Arial" w:hAnsi="Arial" w:cs="Arial"/>
              </w:rPr>
              <w:t>, supporting staff who have terminal illness diagnosis</w:t>
            </w:r>
          </w:p>
          <w:p w:rsidR="00074A6C" w:rsidRPr="00074A6C" w:rsidRDefault="00074A6C" w:rsidP="00074A6C">
            <w:pPr>
              <w:numPr>
                <w:ilvl w:val="0"/>
                <w:numId w:val="45"/>
              </w:numPr>
              <w:jc w:val="both"/>
              <w:rPr>
                <w:rFonts w:ascii="Arial" w:hAnsi="Arial" w:cs="Arial"/>
              </w:rPr>
            </w:pPr>
            <w:r w:rsidRPr="00074A6C">
              <w:rPr>
                <w:rFonts w:ascii="Arial" w:hAnsi="Arial" w:cs="Arial"/>
              </w:rPr>
              <w:t xml:space="preserve">Exposure to sensitive issues and emotive and hostile situations several times a week. </w:t>
            </w:r>
          </w:p>
          <w:p w:rsidR="00074A6C" w:rsidRPr="00074A6C" w:rsidRDefault="00074A6C" w:rsidP="00074A6C">
            <w:pPr>
              <w:numPr>
                <w:ilvl w:val="0"/>
                <w:numId w:val="45"/>
              </w:numPr>
              <w:jc w:val="both"/>
              <w:rPr>
                <w:rFonts w:ascii="Arial" w:hAnsi="Arial" w:cs="Arial"/>
              </w:rPr>
            </w:pPr>
            <w:r w:rsidRPr="00074A6C">
              <w:rPr>
                <w:rFonts w:ascii="Arial" w:hAnsi="Arial" w:cs="Arial"/>
              </w:rPr>
              <w:t>Use of facilitation skills to mediate between parties with opposing views.</w:t>
            </w:r>
          </w:p>
          <w:p w:rsidR="00074A6C" w:rsidRPr="00074A6C" w:rsidRDefault="00074A6C" w:rsidP="00074A6C">
            <w:pPr>
              <w:jc w:val="both"/>
              <w:rPr>
                <w:rFonts w:ascii="Arial" w:hAnsi="Arial" w:cs="Arial"/>
              </w:rPr>
            </w:pPr>
          </w:p>
          <w:p w:rsidR="00074A6C" w:rsidRPr="00DF0A71" w:rsidRDefault="00074A6C" w:rsidP="00074A6C">
            <w:pPr>
              <w:pStyle w:val="Heading4"/>
              <w:jc w:val="both"/>
              <w:rPr>
                <w:rFonts w:ascii="Arial" w:hAnsi="Arial" w:cs="Arial"/>
                <w:sz w:val="24"/>
                <w:szCs w:val="24"/>
                <w:u w:val="single"/>
              </w:rPr>
            </w:pPr>
            <w:r w:rsidRPr="00DF0A71">
              <w:rPr>
                <w:rFonts w:ascii="Arial" w:hAnsi="Arial" w:cs="Arial"/>
                <w:sz w:val="24"/>
                <w:szCs w:val="24"/>
                <w:u w:val="single"/>
              </w:rPr>
              <w:t>Working conditions</w:t>
            </w:r>
          </w:p>
          <w:p w:rsidR="00074A6C" w:rsidRPr="00074A6C" w:rsidRDefault="00074A6C" w:rsidP="00074A6C">
            <w:pPr>
              <w:numPr>
                <w:ilvl w:val="0"/>
                <w:numId w:val="46"/>
              </w:numPr>
              <w:jc w:val="both"/>
              <w:rPr>
                <w:rFonts w:ascii="Arial" w:hAnsi="Arial" w:cs="Arial"/>
              </w:rPr>
            </w:pPr>
            <w:r w:rsidRPr="00074A6C">
              <w:rPr>
                <w:rFonts w:ascii="Arial" w:hAnsi="Arial" w:cs="Arial"/>
              </w:rPr>
              <w:t>Daily use of PC</w:t>
            </w:r>
          </w:p>
          <w:p w:rsidR="003D2F1E" w:rsidRDefault="00074A6C" w:rsidP="00F35789">
            <w:pPr>
              <w:numPr>
                <w:ilvl w:val="0"/>
                <w:numId w:val="46"/>
              </w:numPr>
              <w:jc w:val="both"/>
              <w:rPr>
                <w:rFonts w:ascii="Arial" w:hAnsi="Arial" w:cs="Arial"/>
              </w:rPr>
            </w:pPr>
            <w:r w:rsidRPr="00074A6C">
              <w:rPr>
                <w:rFonts w:ascii="Arial" w:hAnsi="Arial" w:cs="Arial"/>
              </w:rPr>
              <w:t>Occasional exposure to verbal aggression.</w:t>
            </w:r>
          </w:p>
          <w:p w:rsidR="003D2F1E" w:rsidRPr="00074A6C" w:rsidRDefault="003D2F1E" w:rsidP="00BF19A6">
            <w:pPr>
              <w:rPr>
                <w:rFonts w:ascii="Arial" w:hAnsi="Arial" w:cs="Arial"/>
                <w:b/>
                <w:bCs/>
              </w:rPr>
            </w:pPr>
          </w:p>
        </w:tc>
      </w:tr>
      <w:tr w:rsidR="00BF19A6" w:rsidRPr="00E1407C" w:rsidTr="000D5E62">
        <w:tc>
          <w:tcPr>
            <w:tcW w:w="10920" w:type="dxa"/>
            <w:tcBorders>
              <w:top w:val="single" w:sz="4" w:space="0" w:color="auto"/>
              <w:left w:val="single" w:sz="4" w:space="0" w:color="auto"/>
              <w:bottom w:val="single" w:sz="4" w:space="0" w:color="auto"/>
              <w:right w:val="single" w:sz="4" w:space="0" w:color="auto"/>
            </w:tcBorders>
          </w:tcPr>
          <w:p w:rsidR="00BF19A6" w:rsidRPr="007C6F8B" w:rsidRDefault="00BF19A6" w:rsidP="00175957">
            <w:pPr>
              <w:jc w:val="both"/>
              <w:rPr>
                <w:rFonts w:ascii="Arial" w:hAnsi="Arial" w:cs="Arial"/>
                <w:b/>
                <w:bCs/>
              </w:rPr>
            </w:pPr>
            <w:r w:rsidRPr="007C6F8B">
              <w:rPr>
                <w:rFonts w:ascii="Arial" w:hAnsi="Arial" w:cs="Arial"/>
                <w:b/>
                <w:bCs/>
              </w:rPr>
              <w:lastRenderedPageBreak/>
              <w:t>1</w:t>
            </w:r>
            <w:r w:rsidR="00B24463" w:rsidRPr="007C6F8B">
              <w:rPr>
                <w:rFonts w:ascii="Arial" w:hAnsi="Arial" w:cs="Arial"/>
                <w:b/>
                <w:bCs/>
              </w:rPr>
              <w:t>1</w:t>
            </w:r>
            <w:r w:rsidRPr="007C6F8B">
              <w:rPr>
                <w:rFonts w:ascii="Arial" w:hAnsi="Arial" w:cs="Arial"/>
                <w:b/>
                <w:bCs/>
              </w:rPr>
              <w:t>. MOST CHALLENGING</w:t>
            </w:r>
            <w:r w:rsidR="00A84FA8" w:rsidRPr="007C6F8B">
              <w:rPr>
                <w:rFonts w:ascii="Arial" w:hAnsi="Arial" w:cs="Arial"/>
                <w:b/>
                <w:bCs/>
              </w:rPr>
              <w:t>/DIFFICULT</w:t>
            </w:r>
            <w:r w:rsidRPr="007C6F8B">
              <w:rPr>
                <w:rFonts w:ascii="Arial" w:hAnsi="Arial" w:cs="Arial"/>
                <w:b/>
                <w:bCs/>
              </w:rPr>
              <w:t xml:space="preserve"> PART</w:t>
            </w:r>
            <w:r w:rsidR="00A84FA8" w:rsidRPr="007C6F8B">
              <w:rPr>
                <w:rFonts w:ascii="Arial" w:hAnsi="Arial" w:cs="Arial"/>
                <w:b/>
                <w:bCs/>
              </w:rPr>
              <w:t>S</w:t>
            </w:r>
            <w:r w:rsidRPr="007C6F8B">
              <w:rPr>
                <w:rFonts w:ascii="Arial" w:hAnsi="Arial" w:cs="Arial"/>
                <w:b/>
                <w:bCs/>
              </w:rPr>
              <w:t xml:space="preserve"> OF THE JOB</w:t>
            </w:r>
          </w:p>
          <w:p w:rsidR="00BF19A6" w:rsidRPr="007C6F8B" w:rsidRDefault="00BF19A6" w:rsidP="00175957">
            <w:pPr>
              <w:ind w:right="136"/>
              <w:jc w:val="both"/>
              <w:rPr>
                <w:rFonts w:ascii="Arial" w:hAnsi="Arial" w:cs="Arial"/>
              </w:rPr>
            </w:pPr>
          </w:p>
          <w:p w:rsidR="007C6F8B" w:rsidRDefault="003E0B65" w:rsidP="007C6F8B">
            <w:pPr>
              <w:pStyle w:val="BodyTextIndent"/>
              <w:spacing w:after="0"/>
              <w:ind w:left="0"/>
              <w:rPr>
                <w:rFonts w:ascii="Arial" w:hAnsi="Arial" w:cs="Arial"/>
              </w:rPr>
            </w:pPr>
            <w:r>
              <w:rPr>
                <w:rFonts w:ascii="Arial" w:hAnsi="Arial" w:cs="Arial"/>
              </w:rPr>
              <w:t xml:space="preserve">Supporting services with the development and implementation of a person-centred culture and values and maintaining the provision of the highest quality of operational service.  </w:t>
            </w:r>
          </w:p>
          <w:p w:rsidR="003E0B65" w:rsidRPr="007C6F8B" w:rsidRDefault="003E0B65" w:rsidP="007C6F8B">
            <w:pPr>
              <w:pStyle w:val="BodyTextIndent"/>
              <w:spacing w:after="0"/>
              <w:ind w:left="0"/>
              <w:rPr>
                <w:rFonts w:ascii="Arial" w:hAnsi="Arial" w:cs="Arial"/>
              </w:rPr>
            </w:pPr>
          </w:p>
          <w:p w:rsidR="003D2F1E" w:rsidRPr="007C6F8B" w:rsidRDefault="007C6F8B" w:rsidP="007C6F8B">
            <w:pPr>
              <w:rPr>
                <w:rFonts w:ascii="Arial" w:hAnsi="Arial" w:cs="Arial"/>
              </w:rPr>
            </w:pPr>
            <w:r w:rsidRPr="007C6F8B">
              <w:rPr>
                <w:rFonts w:ascii="Arial" w:hAnsi="Arial" w:cs="Arial"/>
              </w:rPr>
              <w:t xml:space="preserve">Managing time effectively whilst </w:t>
            </w:r>
            <w:r w:rsidR="003E0B65">
              <w:rPr>
                <w:rFonts w:ascii="Arial" w:hAnsi="Arial" w:cs="Arial"/>
              </w:rPr>
              <w:t>adapting to new ways of working</w:t>
            </w:r>
            <w:r w:rsidR="00281638">
              <w:rPr>
                <w:rFonts w:ascii="Arial" w:hAnsi="Arial" w:cs="Arial"/>
              </w:rPr>
              <w:t>;</w:t>
            </w:r>
            <w:r w:rsidR="003E0B65">
              <w:rPr>
                <w:rFonts w:ascii="Arial" w:hAnsi="Arial" w:cs="Arial"/>
              </w:rPr>
              <w:t xml:space="preserve"> ensuring </w:t>
            </w:r>
            <w:r w:rsidRPr="007C6F8B">
              <w:rPr>
                <w:rFonts w:ascii="Arial" w:hAnsi="Arial" w:cs="Arial"/>
              </w:rPr>
              <w:t xml:space="preserve">workload </w:t>
            </w:r>
            <w:r w:rsidR="003E0B65">
              <w:rPr>
                <w:rFonts w:ascii="Arial" w:hAnsi="Arial" w:cs="Arial"/>
              </w:rPr>
              <w:t xml:space="preserve">is prioritised </w:t>
            </w:r>
            <w:r w:rsidRPr="007C6F8B">
              <w:rPr>
                <w:rFonts w:ascii="Arial" w:hAnsi="Arial" w:cs="Arial"/>
              </w:rPr>
              <w:t xml:space="preserve">to meet competing demands.  </w:t>
            </w:r>
          </w:p>
          <w:p w:rsidR="003D2F1E" w:rsidRPr="007C6F8B" w:rsidRDefault="003D2F1E" w:rsidP="003D2F1E">
            <w:pPr>
              <w:jc w:val="both"/>
              <w:rPr>
                <w:rFonts w:ascii="Arial" w:hAnsi="Arial" w:cs="Arial"/>
                <w:b/>
                <w:bCs/>
              </w:rPr>
            </w:pPr>
          </w:p>
        </w:tc>
      </w:tr>
      <w:tr w:rsidR="00BF19A6" w:rsidRPr="00E1407C" w:rsidTr="000D5E62">
        <w:tc>
          <w:tcPr>
            <w:tcW w:w="10920" w:type="dxa"/>
            <w:tcBorders>
              <w:top w:val="single" w:sz="4" w:space="0" w:color="auto"/>
              <w:left w:val="single" w:sz="4" w:space="0" w:color="auto"/>
              <w:bottom w:val="single" w:sz="4" w:space="0" w:color="auto"/>
              <w:right w:val="single" w:sz="4" w:space="0" w:color="auto"/>
            </w:tcBorders>
          </w:tcPr>
          <w:p w:rsidR="00B24463" w:rsidRPr="007C0346" w:rsidRDefault="00BF19A6" w:rsidP="00B24463">
            <w:pPr>
              <w:jc w:val="both"/>
              <w:rPr>
                <w:rFonts w:ascii="Arial" w:hAnsi="Arial" w:cs="Arial"/>
                <w:b/>
                <w:bCs/>
              </w:rPr>
            </w:pPr>
            <w:r w:rsidRPr="007C0346">
              <w:rPr>
                <w:rFonts w:ascii="Arial" w:hAnsi="Arial" w:cs="Arial"/>
                <w:b/>
                <w:bCs/>
              </w:rPr>
              <w:t>1</w:t>
            </w:r>
            <w:r w:rsidR="00B24463" w:rsidRPr="007C0346">
              <w:rPr>
                <w:rFonts w:ascii="Arial" w:hAnsi="Arial" w:cs="Arial"/>
                <w:b/>
                <w:bCs/>
              </w:rPr>
              <w:t>2</w:t>
            </w:r>
            <w:r w:rsidRPr="007C0346">
              <w:rPr>
                <w:rFonts w:ascii="Arial" w:hAnsi="Arial" w:cs="Arial"/>
                <w:b/>
                <w:bCs/>
              </w:rPr>
              <w:t xml:space="preserve">. </w:t>
            </w:r>
            <w:r w:rsidR="00B24463" w:rsidRPr="007C0346">
              <w:rPr>
                <w:rFonts w:ascii="Arial" w:hAnsi="Arial" w:cs="Arial"/>
                <w:b/>
                <w:bCs/>
              </w:rPr>
              <w:t xml:space="preserve">KNOWLEDGE, TRAINING AND EXPERIENCE REQUIRED TO DO </w:t>
            </w:r>
          </w:p>
          <w:p w:rsidR="00BF19A6" w:rsidRPr="007C0346" w:rsidRDefault="00B24463" w:rsidP="00B24463">
            <w:pPr>
              <w:jc w:val="both"/>
              <w:rPr>
                <w:rFonts w:ascii="Arial" w:hAnsi="Arial" w:cs="Arial"/>
                <w:b/>
                <w:bCs/>
              </w:rPr>
            </w:pPr>
            <w:r w:rsidRPr="007C0346">
              <w:rPr>
                <w:rFonts w:ascii="Arial" w:hAnsi="Arial" w:cs="Arial"/>
                <w:b/>
                <w:bCs/>
              </w:rPr>
              <w:t xml:space="preserve">      THE JOB</w:t>
            </w:r>
          </w:p>
          <w:p w:rsidR="00BF19A6" w:rsidRPr="007C0346" w:rsidRDefault="00BF19A6" w:rsidP="00BF19A6">
            <w:pPr>
              <w:rPr>
                <w:rFonts w:ascii="Arial" w:hAnsi="Arial" w:cs="Arial"/>
              </w:rPr>
            </w:pPr>
          </w:p>
          <w:p w:rsidR="00830ECF" w:rsidRPr="00830ECF" w:rsidRDefault="003E0B65" w:rsidP="00830ECF">
            <w:pPr>
              <w:numPr>
                <w:ilvl w:val="1"/>
                <w:numId w:val="43"/>
              </w:numPr>
              <w:tabs>
                <w:tab w:val="clear" w:pos="1440"/>
                <w:tab w:val="num" w:pos="972"/>
              </w:tabs>
              <w:ind w:left="972" w:hanging="540"/>
              <w:jc w:val="both"/>
              <w:rPr>
                <w:rFonts w:ascii="Arial" w:hAnsi="Arial" w:cs="Arial"/>
              </w:rPr>
            </w:pPr>
            <w:r w:rsidRPr="007C0346">
              <w:rPr>
                <w:rFonts w:ascii="Arial" w:hAnsi="Arial" w:cs="Arial"/>
              </w:rPr>
              <w:t>Post Graduate CIPD Qualified</w:t>
            </w:r>
            <w:r w:rsidRPr="007C0346">
              <w:rPr>
                <w:rFonts w:ascii="Arial" w:hAnsi="Arial" w:cs="Arial"/>
                <w:i/>
                <w:iCs/>
              </w:rPr>
              <w:t xml:space="preserve"> or </w:t>
            </w:r>
            <w:r w:rsidR="000818BC">
              <w:rPr>
                <w:rFonts w:ascii="Arial" w:hAnsi="Arial" w:cs="Arial"/>
              </w:rPr>
              <w:t xml:space="preserve">equivalent </w:t>
            </w:r>
            <w:r w:rsidR="00830ECF">
              <w:rPr>
                <w:rFonts w:ascii="Arial" w:hAnsi="Arial" w:cs="Arial"/>
              </w:rPr>
              <w:t xml:space="preserve">significant and </w:t>
            </w:r>
            <w:r w:rsidR="000818BC">
              <w:rPr>
                <w:rFonts w:ascii="Arial" w:hAnsi="Arial" w:cs="Arial"/>
              </w:rPr>
              <w:t>relevant</w:t>
            </w:r>
            <w:r w:rsidRPr="007C0346">
              <w:rPr>
                <w:rFonts w:ascii="Arial" w:hAnsi="Arial" w:cs="Arial"/>
              </w:rPr>
              <w:t xml:space="preserve"> practical </w:t>
            </w:r>
            <w:r w:rsidR="008E7F80">
              <w:rPr>
                <w:rFonts w:ascii="Arial" w:hAnsi="Arial" w:cs="Arial"/>
              </w:rPr>
              <w:t>Human Resources</w:t>
            </w:r>
            <w:r w:rsidRPr="007C0346">
              <w:rPr>
                <w:rFonts w:ascii="Arial" w:hAnsi="Arial" w:cs="Arial"/>
              </w:rPr>
              <w:t xml:space="preserve"> experience in a large organisation, preferably gained within the </w:t>
            </w:r>
            <w:r w:rsidR="00F67269">
              <w:rPr>
                <w:rFonts w:ascii="Arial" w:hAnsi="Arial" w:cs="Arial"/>
              </w:rPr>
              <w:t>NHS</w:t>
            </w:r>
            <w:bookmarkStart w:id="0" w:name="_GoBack"/>
            <w:bookmarkEnd w:id="0"/>
            <w:r w:rsidRPr="007C0346">
              <w:rPr>
                <w:rFonts w:ascii="Arial" w:hAnsi="Arial" w:cs="Arial"/>
              </w:rPr>
              <w:t>.</w:t>
            </w:r>
          </w:p>
          <w:p w:rsidR="003E0B65" w:rsidRPr="007C0346" w:rsidRDefault="003E0B65" w:rsidP="003E0B65">
            <w:pPr>
              <w:numPr>
                <w:ilvl w:val="1"/>
                <w:numId w:val="43"/>
              </w:numPr>
              <w:tabs>
                <w:tab w:val="clear" w:pos="1440"/>
                <w:tab w:val="num" w:pos="972"/>
              </w:tabs>
              <w:ind w:left="972" w:hanging="540"/>
              <w:jc w:val="both"/>
              <w:rPr>
                <w:rFonts w:ascii="Arial" w:hAnsi="Arial" w:cs="Arial"/>
              </w:rPr>
            </w:pPr>
            <w:r w:rsidRPr="007C0346">
              <w:rPr>
                <w:rFonts w:ascii="Arial" w:hAnsi="Arial" w:cs="Arial"/>
              </w:rPr>
              <w:t>Demonstrate continual professional development through attendance at Employment Law study days, accessing updates through the Internet &amp; journals.</w:t>
            </w:r>
          </w:p>
          <w:p w:rsidR="003E0B65" w:rsidRPr="007C0346" w:rsidRDefault="003E0B65" w:rsidP="003E0B65">
            <w:pPr>
              <w:numPr>
                <w:ilvl w:val="1"/>
                <w:numId w:val="43"/>
              </w:numPr>
              <w:tabs>
                <w:tab w:val="clear" w:pos="1440"/>
                <w:tab w:val="num" w:pos="972"/>
              </w:tabs>
              <w:ind w:left="972" w:hanging="540"/>
              <w:jc w:val="both"/>
              <w:rPr>
                <w:rFonts w:ascii="Arial" w:hAnsi="Arial" w:cs="Arial"/>
              </w:rPr>
            </w:pPr>
            <w:r w:rsidRPr="007C0346">
              <w:rPr>
                <w:rFonts w:ascii="Arial" w:hAnsi="Arial" w:cs="Arial"/>
              </w:rPr>
              <w:t>Excellent communication, influencing, mediation, project and people management skills are fundamental to the role as are leadership and the ability to work on own initiative.</w:t>
            </w:r>
          </w:p>
          <w:p w:rsidR="003E0B65" w:rsidRPr="007C0346" w:rsidRDefault="003E0B65" w:rsidP="003E0B65">
            <w:pPr>
              <w:numPr>
                <w:ilvl w:val="1"/>
                <w:numId w:val="43"/>
              </w:numPr>
              <w:tabs>
                <w:tab w:val="clear" w:pos="1440"/>
                <w:tab w:val="num" w:pos="972"/>
              </w:tabs>
              <w:ind w:left="972" w:hanging="540"/>
              <w:jc w:val="both"/>
              <w:rPr>
                <w:rFonts w:ascii="Arial" w:hAnsi="Arial" w:cs="Arial"/>
              </w:rPr>
            </w:pPr>
            <w:r w:rsidRPr="007C0346">
              <w:rPr>
                <w:rFonts w:ascii="Arial" w:hAnsi="Arial" w:cs="Arial"/>
              </w:rPr>
              <w:t>Knowl</w:t>
            </w:r>
            <w:r w:rsidR="00181677">
              <w:rPr>
                <w:rFonts w:ascii="Arial" w:hAnsi="Arial" w:cs="Arial"/>
              </w:rPr>
              <w:t xml:space="preserve">edge of employment legislation and </w:t>
            </w:r>
            <w:r w:rsidR="008E7F80">
              <w:rPr>
                <w:rFonts w:ascii="Arial" w:hAnsi="Arial" w:cs="Arial"/>
              </w:rPr>
              <w:t>Human Resources</w:t>
            </w:r>
            <w:r w:rsidRPr="007C0346">
              <w:rPr>
                <w:rFonts w:ascii="Arial" w:hAnsi="Arial" w:cs="Arial"/>
              </w:rPr>
              <w:t xml:space="preserve"> policies.</w:t>
            </w:r>
          </w:p>
          <w:p w:rsidR="003E0B65" w:rsidRPr="007C0346" w:rsidRDefault="00830ECF" w:rsidP="003E0B65">
            <w:pPr>
              <w:numPr>
                <w:ilvl w:val="1"/>
                <w:numId w:val="43"/>
              </w:numPr>
              <w:tabs>
                <w:tab w:val="clear" w:pos="1440"/>
                <w:tab w:val="num" w:pos="972"/>
              </w:tabs>
              <w:ind w:left="972" w:hanging="540"/>
              <w:jc w:val="both"/>
              <w:rPr>
                <w:rFonts w:ascii="Arial" w:hAnsi="Arial" w:cs="Arial"/>
              </w:rPr>
            </w:pPr>
            <w:r>
              <w:rPr>
                <w:rFonts w:ascii="Arial" w:hAnsi="Arial" w:cs="Arial"/>
              </w:rPr>
              <w:t>Good working k</w:t>
            </w:r>
            <w:r w:rsidRPr="007C0346">
              <w:rPr>
                <w:rFonts w:ascii="Arial" w:hAnsi="Arial" w:cs="Arial"/>
              </w:rPr>
              <w:t xml:space="preserve">nowledge </w:t>
            </w:r>
            <w:r w:rsidR="003E0B65" w:rsidRPr="007C0346">
              <w:rPr>
                <w:rFonts w:ascii="Arial" w:hAnsi="Arial" w:cs="Arial"/>
              </w:rPr>
              <w:t xml:space="preserve">of terms and conditions of service relevant to the range of staff groups within the organisation. </w:t>
            </w:r>
          </w:p>
          <w:p w:rsidR="003E0B65" w:rsidRPr="007C0346" w:rsidRDefault="003E0B65" w:rsidP="003E0B65">
            <w:pPr>
              <w:numPr>
                <w:ilvl w:val="1"/>
                <w:numId w:val="43"/>
              </w:numPr>
              <w:tabs>
                <w:tab w:val="clear" w:pos="1440"/>
                <w:tab w:val="num" w:pos="972"/>
              </w:tabs>
              <w:ind w:left="972" w:hanging="540"/>
              <w:jc w:val="both"/>
              <w:rPr>
                <w:rFonts w:ascii="Arial" w:hAnsi="Arial" w:cs="Arial"/>
              </w:rPr>
            </w:pPr>
            <w:r w:rsidRPr="007C0346">
              <w:rPr>
                <w:rFonts w:ascii="Arial" w:hAnsi="Arial" w:cs="Arial"/>
              </w:rPr>
              <w:t>Excellent keyboard skills</w:t>
            </w:r>
          </w:p>
          <w:p w:rsidR="003D2F1E" w:rsidRPr="007C0346" w:rsidRDefault="003D2F1E" w:rsidP="00BF19A6">
            <w:pPr>
              <w:rPr>
                <w:rFonts w:ascii="Arial" w:hAnsi="Arial" w:cs="Arial"/>
              </w:rPr>
            </w:pPr>
          </w:p>
          <w:p w:rsidR="00502AD1" w:rsidRPr="007C0346" w:rsidRDefault="00502AD1" w:rsidP="00B24463">
            <w:pPr>
              <w:rPr>
                <w:rFonts w:ascii="Arial" w:hAnsi="Arial" w:cs="Arial"/>
                <w:bCs/>
              </w:rPr>
            </w:pPr>
          </w:p>
        </w:tc>
      </w:tr>
      <w:tr w:rsidR="00BF19A6" w:rsidRPr="00E1407C" w:rsidTr="000D5E62">
        <w:tc>
          <w:tcPr>
            <w:tcW w:w="10920" w:type="dxa"/>
            <w:tcBorders>
              <w:top w:val="single" w:sz="4" w:space="0" w:color="auto"/>
              <w:left w:val="single" w:sz="4" w:space="0" w:color="auto"/>
              <w:bottom w:val="single" w:sz="4" w:space="0" w:color="auto"/>
              <w:right w:val="single" w:sz="4" w:space="0" w:color="auto"/>
            </w:tcBorders>
          </w:tcPr>
          <w:p w:rsidR="00BF19A6" w:rsidRPr="00E1407C" w:rsidRDefault="00BF19A6" w:rsidP="00BF19A6">
            <w:pPr>
              <w:rPr>
                <w:rFonts w:ascii="Arial" w:hAnsi="Arial" w:cs="Arial"/>
                <w:b/>
                <w:bCs/>
              </w:rPr>
            </w:pPr>
          </w:p>
          <w:p w:rsidR="00BF19A6" w:rsidRPr="00E1407C" w:rsidRDefault="00BF19A6" w:rsidP="00BF19A6">
            <w:pPr>
              <w:rPr>
                <w:rFonts w:ascii="Arial" w:hAnsi="Arial" w:cs="Arial"/>
                <w:b/>
                <w:bCs/>
              </w:rPr>
            </w:pPr>
            <w:r w:rsidRPr="00E1407C">
              <w:rPr>
                <w:rFonts w:ascii="Arial" w:hAnsi="Arial" w:cs="Arial"/>
                <w:b/>
                <w:bCs/>
              </w:rPr>
              <w:t>Post Descriptor Prepared by:                                                Date:</w:t>
            </w:r>
          </w:p>
          <w:p w:rsidR="00BF19A6" w:rsidRPr="00E1407C" w:rsidRDefault="00BF19A6" w:rsidP="00BF19A6">
            <w:pPr>
              <w:rPr>
                <w:rFonts w:ascii="Arial" w:hAnsi="Arial" w:cs="Arial"/>
                <w:b/>
                <w:bCs/>
              </w:rPr>
            </w:pPr>
          </w:p>
          <w:p w:rsidR="00BF19A6" w:rsidRPr="00E1407C" w:rsidRDefault="00BF19A6" w:rsidP="00BF19A6">
            <w:pPr>
              <w:pStyle w:val="Heading2"/>
              <w:rPr>
                <w:rFonts w:ascii="Arial" w:hAnsi="Arial" w:cs="Arial"/>
                <w:sz w:val="24"/>
              </w:rPr>
            </w:pPr>
          </w:p>
        </w:tc>
      </w:tr>
    </w:tbl>
    <w:p w:rsidR="00BF19A6" w:rsidRPr="00E1407C" w:rsidRDefault="00BF19A6" w:rsidP="00DA4A74">
      <w:pPr>
        <w:jc w:val="center"/>
        <w:outlineLvl w:val="0"/>
        <w:rPr>
          <w:rFonts w:ascii="Arial" w:hAnsi="Arial" w:cs="Arial"/>
          <w:b/>
          <w:bCs/>
        </w:rPr>
      </w:pPr>
    </w:p>
    <w:sectPr w:rsidR="00BF19A6" w:rsidRPr="00E1407C" w:rsidSect="00DA4A74">
      <w:footerReference w:type="even" r:id="rId16"/>
      <w:footerReference w:type="default" r:id="rId17"/>
      <w:pgSz w:w="11906" w:h="16838"/>
      <w:pgMar w:top="72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2D8" w:rsidRDefault="007672D8">
      <w:r>
        <w:separator/>
      </w:r>
    </w:p>
  </w:endnote>
  <w:endnote w:type="continuationSeparator" w:id="0">
    <w:p w:rsidR="007672D8" w:rsidRDefault="0076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5">
    <w:altName w:val="Trebuchet MS"/>
    <w:charset w:val="00"/>
    <w:family w:val="swiss"/>
    <w:pitch w:val="variable"/>
    <w:sig w:usb0="00000007" w:usb1="00000000" w:usb2="00000000" w:usb3="00000000" w:csb0="00000093" w:csb1="00000000"/>
  </w:font>
  <w:font w:name="Gill Sans MT">
    <w:charset w:val="00"/>
    <w:family w:val="swiss"/>
    <w:pitch w:val="variable"/>
    <w:sig w:usb0="00000007" w:usb1="00000000" w:usb2="00000000" w:usb3="00000000" w:csb0="00000003" w:csb1="00000000"/>
  </w:font>
  <w:font w:name="Helvetica-Bold">
    <w:panose1 w:val="00000000000000000000"/>
    <w:charset w:val="00"/>
    <w:family w:val="swiss"/>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2D8" w:rsidRDefault="001627CC" w:rsidP="00597213">
    <w:pPr>
      <w:pStyle w:val="Footer"/>
      <w:framePr w:wrap="around" w:vAnchor="text" w:hAnchor="margin" w:xAlign="right" w:y="1"/>
      <w:rPr>
        <w:rStyle w:val="PageNumber"/>
      </w:rPr>
    </w:pPr>
    <w:r>
      <w:rPr>
        <w:rStyle w:val="PageNumber"/>
      </w:rPr>
      <w:fldChar w:fldCharType="begin"/>
    </w:r>
    <w:r w:rsidR="007672D8">
      <w:rPr>
        <w:rStyle w:val="PageNumber"/>
      </w:rPr>
      <w:instrText xml:space="preserve">PAGE  </w:instrText>
    </w:r>
    <w:r>
      <w:rPr>
        <w:rStyle w:val="PageNumber"/>
      </w:rPr>
      <w:fldChar w:fldCharType="separate"/>
    </w:r>
    <w:r w:rsidR="007672D8">
      <w:rPr>
        <w:rStyle w:val="PageNumber"/>
        <w:noProof/>
      </w:rPr>
      <w:t>1</w:t>
    </w:r>
    <w:r>
      <w:rPr>
        <w:rStyle w:val="PageNumber"/>
      </w:rPr>
      <w:fldChar w:fldCharType="end"/>
    </w:r>
  </w:p>
  <w:p w:rsidR="007672D8" w:rsidRDefault="007672D8" w:rsidP="005972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2D8" w:rsidRDefault="001627CC" w:rsidP="00597213">
    <w:pPr>
      <w:pStyle w:val="Footer"/>
      <w:framePr w:wrap="around" w:vAnchor="text" w:hAnchor="margin" w:xAlign="right" w:y="1"/>
      <w:rPr>
        <w:rStyle w:val="PageNumber"/>
      </w:rPr>
    </w:pPr>
    <w:r>
      <w:rPr>
        <w:rStyle w:val="PageNumber"/>
      </w:rPr>
      <w:fldChar w:fldCharType="begin"/>
    </w:r>
    <w:r w:rsidR="007672D8">
      <w:rPr>
        <w:rStyle w:val="PageNumber"/>
      </w:rPr>
      <w:instrText xml:space="preserve">PAGE  </w:instrText>
    </w:r>
    <w:r>
      <w:rPr>
        <w:rStyle w:val="PageNumber"/>
      </w:rPr>
      <w:fldChar w:fldCharType="separate"/>
    </w:r>
    <w:r w:rsidR="00F67269">
      <w:rPr>
        <w:rStyle w:val="PageNumber"/>
        <w:noProof/>
      </w:rPr>
      <w:t>7</w:t>
    </w:r>
    <w:r>
      <w:rPr>
        <w:rStyle w:val="PageNumber"/>
      </w:rPr>
      <w:fldChar w:fldCharType="end"/>
    </w:r>
  </w:p>
  <w:p w:rsidR="007672D8" w:rsidRDefault="007672D8" w:rsidP="005972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2D8" w:rsidRDefault="007672D8">
      <w:r>
        <w:separator/>
      </w:r>
    </w:p>
  </w:footnote>
  <w:footnote w:type="continuationSeparator" w:id="0">
    <w:p w:rsidR="007672D8" w:rsidRDefault="00767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9E263"/>
    <w:multiLevelType w:val="hybridMultilevel"/>
    <w:tmpl w:val="A16EC7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A5AA6C"/>
    <w:multiLevelType w:val="hybridMultilevel"/>
    <w:tmpl w:val="0A3CD8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E0184"/>
    <w:multiLevelType w:val="hybridMultilevel"/>
    <w:tmpl w:val="6192A6F2"/>
    <w:lvl w:ilvl="0" w:tplc="BD725A30">
      <w:start w:val="1"/>
      <w:numFmt w:val="bullet"/>
      <w:lvlText w:val=""/>
      <w:lvlJc w:val="left"/>
      <w:pPr>
        <w:tabs>
          <w:tab w:val="num" w:pos="360"/>
        </w:tabs>
        <w:ind w:left="360" w:hanging="360"/>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80DE3"/>
    <w:multiLevelType w:val="hybridMultilevel"/>
    <w:tmpl w:val="F4784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9088E"/>
    <w:multiLevelType w:val="hybridMultilevel"/>
    <w:tmpl w:val="D6FE72D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0D193D15"/>
    <w:multiLevelType w:val="hybridMultilevel"/>
    <w:tmpl w:val="76E0D9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342C3"/>
    <w:multiLevelType w:val="hybridMultilevel"/>
    <w:tmpl w:val="F7749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03749"/>
    <w:multiLevelType w:val="hybridMultilevel"/>
    <w:tmpl w:val="7886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30057"/>
    <w:multiLevelType w:val="hybridMultilevel"/>
    <w:tmpl w:val="FE1AE68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62967E6"/>
    <w:multiLevelType w:val="hybridMultilevel"/>
    <w:tmpl w:val="80826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C2365"/>
    <w:multiLevelType w:val="hybridMultilevel"/>
    <w:tmpl w:val="24E27DB2"/>
    <w:lvl w:ilvl="0" w:tplc="BD725A30">
      <w:start w:val="1"/>
      <w:numFmt w:val="bullet"/>
      <w:lvlText w:val=""/>
      <w:lvlJc w:val="left"/>
      <w:pPr>
        <w:tabs>
          <w:tab w:val="num" w:pos="360"/>
        </w:tabs>
        <w:ind w:left="360" w:hanging="360"/>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64DAF"/>
    <w:multiLevelType w:val="hybridMultilevel"/>
    <w:tmpl w:val="FAB8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F1CFE"/>
    <w:multiLevelType w:val="hybridMultilevel"/>
    <w:tmpl w:val="00DA2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896B86"/>
    <w:multiLevelType w:val="hybridMultilevel"/>
    <w:tmpl w:val="B3042BA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C525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3E53058"/>
    <w:multiLevelType w:val="hybridMultilevel"/>
    <w:tmpl w:val="7CC2B52A"/>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47D1351"/>
    <w:multiLevelType w:val="hybridMultilevel"/>
    <w:tmpl w:val="8422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34A53"/>
    <w:multiLevelType w:val="hybridMultilevel"/>
    <w:tmpl w:val="2540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4926A0"/>
    <w:multiLevelType w:val="hybridMultilevel"/>
    <w:tmpl w:val="00B6AA68"/>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872"/>
        </w:tabs>
        <w:ind w:left="1872" w:hanging="360"/>
      </w:pPr>
      <w:rPr>
        <w:rFonts w:cs="Times New Roman"/>
      </w:rPr>
    </w:lvl>
    <w:lvl w:ilvl="2" w:tplc="0409001B">
      <w:start w:val="1"/>
      <w:numFmt w:val="lowerRoman"/>
      <w:lvlText w:val="%3."/>
      <w:lvlJc w:val="right"/>
      <w:pPr>
        <w:tabs>
          <w:tab w:val="num" w:pos="2592"/>
        </w:tabs>
        <w:ind w:left="2592" w:hanging="180"/>
      </w:pPr>
      <w:rPr>
        <w:rFonts w:cs="Times New Roman"/>
      </w:rPr>
    </w:lvl>
    <w:lvl w:ilvl="3" w:tplc="0409000F">
      <w:start w:val="1"/>
      <w:numFmt w:val="decimal"/>
      <w:lvlText w:val="%4."/>
      <w:lvlJc w:val="left"/>
      <w:pPr>
        <w:tabs>
          <w:tab w:val="num" w:pos="3312"/>
        </w:tabs>
        <w:ind w:left="3312" w:hanging="360"/>
      </w:pPr>
      <w:rPr>
        <w:rFonts w:cs="Times New Roman"/>
      </w:rPr>
    </w:lvl>
    <w:lvl w:ilvl="4" w:tplc="04090019">
      <w:start w:val="1"/>
      <w:numFmt w:val="lowerLetter"/>
      <w:lvlText w:val="%5."/>
      <w:lvlJc w:val="left"/>
      <w:pPr>
        <w:tabs>
          <w:tab w:val="num" w:pos="4032"/>
        </w:tabs>
        <w:ind w:left="4032" w:hanging="360"/>
      </w:pPr>
      <w:rPr>
        <w:rFonts w:cs="Times New Roman"/>
      </w:rPr>
    </w:lvl>
    <w:lvl w:ilvl="5" w:tplc="0409001B">
      <w:start w:val="1"/>
      <w:numFmt w:val="lowerRoman"/>
      <w:lvlText w:val="%6."/>
      <w:lvlJc w:val="right"/>
      <w:pPr>
        <w:tabs>
          <w:tab w:val="num" w:pos="4752"/>
        </w:tabs>
        <w:ind w:left="4752" w:hanging="180"/>
      </w:pPr>
      <w:rPr>
        <w:rFonts w:cs="Times New Roman"/>
      </w:rPr>
    </w:lvl>
    <w:lvl w:ilvl="6" w:tplc="0409000F">
      <w:start w:val="1"/>
      <w:numFmt w:val="decimal"/>
      <w:lvlText w:val="%7."/>
      <w:lvlJc w:val="left"/>
      <w:pPr>
        <w:tabs>
          <w:tab w:val="num" w:pos="5472"/>
        </w:tabs>
        <w:ind w:left="5472" w:hanging="360"/>
      </w:pPr>
      <w:rPr>
        <w:rFonts w:cs="Times New Roman"/>
      </w:rPr>
    </w:lvl>
    <w:lvl w:ilvl="7" w:tplc="04090019">
      <w:start w:val="1"/>
      <w:numFmt w:val="lowerLetter"/>
      <w:lvlText w:val="%8."/>
      <w:lvlJc w:val="left"/>
      <w:pPr>
        <w:tabs>
          <w:tab w:val="num" w:pos="6192"/>
        </w:tabs>
        <w:ind w:left="6192" w:hanging="360"/>
      </w:pPr>
      <w:rPr>
        <w:rFonts w:cs="Times New Roman"/>
      </w:rPr>
    </w:lvl>
    <w:lvl w:ilvl="8" w:tplc="0409001B">
      <w:start w:val="1"/>
      <w:numFmt w:val="lowerRoman"/>
      <w:lvlText w:val="%9."/>
      <w:lvlJc w:val="right"/>
      <w:pPr>
        <w:tabs>
          <w:tab w:val="num" w:pos="6912"/>
        </w:tabs>
        <w:ind w:left="6912" w:hanging="180"/>
      </w:pPr>
      <w:rPr>
        <w:rFonts w:cs="Times New Roman"/>
      </w:rPr>
    </w:lvl>
  </w:abstractNum>
  <w:abstractNum w:abstractNumId="19" w15:restartNumberingAfterBreak="0">
    <w:nsid w:val="315E3155"/>
    <w:multiLevelType w:val="hybridMultilevel"/>
    <w:tmpl w:val="94400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B940EB"/>
    <w:multiLevelType w:val="hybridMultilevel"/>
    <w:tmpl w:val="784C945A"/>
    <w:lvl w:ilvl="0" w:tplc="08090005">
      <w:start w:val="1"/>
      <w:numFmt w:val="bullet"/>
      <w:lvlText w:val=""/>
      <w:lvlJc w:val="left"/>
      <w:pPr>
        <w:tabs>
          <w:tab w:val="num" w:pos="900"/>
        </w:tabs>
        <w:ind w:left="900" w:hanging="360"/>
      </w:pPr>
      <w:rPr>
        <w:rFonts w:ascii="Wingdings" w:hAnsi="Wingdings" w:hint="default"/>
      </w:rPr>
    </w:lvl>
    <w:lvl w:ilvl="1" w:tplc="04090019">
      <w:start w:val="1"/>
      <w:numFmt w:val="lowerLetter"/>
      <w:lvlText w:val="%2."/>
      <w:lvlJc w:val="left"/>
      <w:pPr>
        <w:tabs>
          <w:tab w:val="num" w:pos="1872"/>
        </w:tabs>
        <w:ind w:left="1872" w:hanging="360"/>
      </w:pPr>
      <w:rPr>
        <w:rFonts w:cs="Times New Roman"/>
      </w:rPr>
    </w:lvl>
    <w:lvl w:ilvl="2" w:tplc="0409001B">
      <w:start w:val="1"/>
      <w:numFmt w:val="lowerRoman"/>
      <w:lvlText w:val="%3."/>
      <w:lvlJc w:val="right"/>
      <w:pPr>
        <w:tabs>
          <w:tab w:val="num" w:pos="2592"/>
        </w:tabs>
        <w:ind w:left="2592" w:hanging="180"/>
      </w:pPr>
      <w:rPr>
        <w:rFonts w:cs="Times New Roman"/>
      </w:rPr>
    </w:lvl>
    <w:lvl w:ilvl="3" w:tplc="0409000F">
      <w:start w:val="1"/>
      <w:numFmt w:val="decimal"/>
      <w:lvlText w:val="%4."/>
      <w:lvlJc w:val="left"/>
      <w:pPr>
        <w:tabs>
          <w:tab w:val="num" w:pos="3312"/>
        </w:tabs>
        <w:ind w:left="3312" w:hanging="360"/>
      </w:pPr>
      <w:rPr>
        <w:rFonts w:cs="Times New Roman"/>
      </w:rPr>
    </w:lvl>
    <w:lvl w:ilvl="4" w:tplc="04090019">
      <w:start w:val="1"/>
      <w:numFmt w:val="lowerLetter"/>
      <w:lvlText w:val="%5."/>
      <w:lvlJc w:val="left"/>
      <w:pPr>
        <w:tabs>
          <w:tab w:val="num" w:pos="4032"/>
        </w:tabs>
        <w:ind w:left="4032" w:hanging="360"/>
      </w:pPr>
      <w:rPr>
        <w:rFonts w:cs="Times New Roman"/>
      </w:rPr>
    </w:lvl>
    <w:lvl w:ilvl="5" w:tplc="0409001B">
      <w:start w:val="1"/>
      <w:numFmt w:val="lowerRoman"/>
      <w:lvlText w:val="%6."/>
      <w:lvlJc w:val="right"/>
      <w:pPr>
        <w:tabs>
          <w:tab w:val="num" w:pos="4752"/>
        </w:tabs>
        <w:ind w:left="4752" w:hanging="180"/>
      </w:pPr>
      <w:rPr>
        <w:rFonts w:cs="Times New Roman"/>
      </w:rPr>
    </w:lvl>
    <w:lvl w:ilvl="6" w:tplc="0409000F">
      <w:start w:val="1"/>
      <w:numFmt w:val="decimal"/>
      <w:lvlText w:val="%7."/>
      <w:lvlJc w:val="left"/>
      <w:pPr>
        <w:tabs>
          <w:tab w:val="num" w:pos="5472"/>
        </w:tabs>
        <w:ind w:left="5472" w:hanging="360"/>
      </w:pPr>
      <w:rPr>
        <w:rFonts w:cs="Times New Roman"/>
      </w:rPr>
    </w:lvl>
    <w:lvl w:ilvl="7" w:tplc="04090019">
      <w:start w:val="1"/>
      <w:numFmt w:val="lowerLetter"/>
      <w:lvlText w:val="%8."/>
      <w:lvlJc w:val="left"/>
      <w:pPr>
        <w:tabs>
          <w:tab w:val="num" w:pos="6192"/>
        </w:tabs>
        <w:ind w:left="6192" w:hanging="360"/>
      </w:pPr>
      <w:rPr>
        <w:rFonts w:cs="Times New Roman"/>
      </w:rPr>
    </w:lvl>
    <w:lvl w:ilvl="8" w:tplc="0409001B">
      <w:start w:val="1"/>
      <w:numFmt w:val="lowerRoman"/>
      <w:lvlText w:val="%9."/>
      <w:lvlJc w:val="right"/>
      <w:pPr>
        <w:tabs>
          <w:tab w:val="num" w:pos="6912"/>
        </w:tabs>
        <w:ind w:left="6912" w:hanging="180"/>
      </w:pPr>
      <w:rPr>
        <w:rFonts w:cs="Times New Roman"/>
      </w:rPr>
    </w:lvl>
  </w:abstractNum>
  <w:abstractNum w:abstractNumId="21" w15:restartNumberingAfterBreak="0">
    <w:nsid w:val="37B85FDC"/>
    <w:multiLevelType w:val="hybridMultilevel"/>
    <w:tmpl w:val="7B366DD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476504"/>
    <w:multiLevelType w:val="hybridMultilevel"/>
    <w:tmpl w:val="257C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91A15"/>
    <w:multiLevelType w:val="hybridMultilevel"/>
    <w:tmpl w:val="62106632"/>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30D1208"/>
    <w:multiLevelType w:val="hybridMultilevel"/>
    <w:tmpl w:val="E904BD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8A4453"/>
    <w:multiLevelType w:val="hybridMultilevel"/>
    <w:tmpl w:val="F3B28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EA358E"/>
    <w:multiLevelType w:val="hybridMultilevel"/>
    <w:tmpl w:val="38404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5E2324A"/>
    <w:multiLevelType w:val="hybridMultilevel"/>
    <w:tmpl w:val="287A5BF6"/>
    <w:lvl w:ilvl="0" w:tplc="E288099A">
      <w:start w:val="3"/>
      <w:numFmt w:val="bullet"/>
      <w:lvlText w:val="-"/>
      <w:lvlJc w:val="left"/>
      <w:pPr>
        <w:tabs>
          <w:tab w:val="num" w:pos="1069"/>
        </w:tabs>
        <w:ind w:left="1069" w:hanging="360"/>
      </w:pPr>
      <w:rPr>
        <w:rFonts w:ascii="Arial" w:eastAsia="Times New Roman" w:hAnsi="Arial" w:cs="Arial" w:hint="default"/>
      </w:rPr>
    </w:lvl>
    <w:lvl w:ilvl="1" w:tplc="08090005">
      <w:start w:val="1"/>
      <w:numFmt w:val="bullet"/>
      <w:lvlText w:val=""/>
      <w:lvlJc w:val="left"/>
      <w:pPr>
        <w:tabs>
          <w:tab w:val="num" w:pos="1789"/>
        </w:tabs>
        <w:ind w:left="1789" w:hanging="360"/>
      </w:pPr>
      <w:rPr>
        <w:rFonts w:ascii="Wingdings" w:hAnsi="Wingdings" w:hint="default"/>
      </w:rPr>
    </w:lvl>
    <w:lvl w:ilvl="2" w:tplc="08090005">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465B4E34"/>
    <w:multiLevelType w:val="hybridMultilevel"/>
    <w:tmpl w:val="D73E0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390C09"/>
    <w:multiLevelType w:val="hybridMultilevel"/>
    <w:tmpl w:val="E66A09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03479"/>
    <w:multiLevelType w:val="hybridMultilevel"/>
    <w:tmpl w:val="AF0011DE"/>
    <w:lvl w:ilvl="0" w:tplc="323A3A5E">
      <w:start w:val="8"/>
      <w:numFmt w:val="decimal"/>
      <w:lvlText w:val="%1."/>
      <w:lvlJc w:val="left"/>
      <w:pPr>
        <w:tabs>
          <w:tab w:val="num" w:pos="720"/>
        </w:tabs>
        <w:ind w:left="720" w:hanging="360"/>
      </w:pPr>
      <w:rPr>
        <w:rFonts w:ascii="Arial"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404243"/>
    <w:multiLevelType w:val="multilevel"/>
    <w:tmpl w:val="9E40A816"/>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407264"/>
    <w:multiLevelType w:val="hybridMultilevel"/>
    <w:tmpl w:val="611039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50994BFC"/>
    <w:multiLevelType w:val="hybridMultilevel"/>
    <w:tmpl w:val="6B8690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156A2C"/>
    <w:multiLevelType w:val="hybridMultilevel"/>
    <w:tmpl w:val="E984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24EB8"/>
    <w:multiLevelType w:val="hybridMultilevel"/>
    <w:tmpl w:val="22C080C8"/>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725B0A"/>
    <w:multiLevelType w:val="multilevel"/>
    <w:tmpl w:val="BB2C1B3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0DB6D49"/>
    <w:multiLevelType w:val="hybridMultilevel"/>
    <w:tmpl w:val="8DAA486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8A10AA"/>
    <w:multiLevelType w:val="hybridMultilevel"/>
    <w:tmpl w:val="0D4202FA"/>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2AA54AE"/>
    <w:multiLevelType w:val="hybridMultilevel"/>
    <w:tmpl w:val="C13E1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2C612BF"/>
    <w:multiLevelType w:val="hybridMultilevel"/>
    <w:tmpl w:val="B96624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9819D4"/>
    <w:multiLevelType w:val="hybridMultilevel"/>
    <w:tmpl w:val="273A4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8A7DA9"/>
    <w:multiLevelType w:val="hybridMultilevel"/>
    <w:tmpl w:val="21866B7A"/>
    <w:lvl w:ilvl="0" w:tplc="BD725A30">
      <w:start w:val="1"/>
      <w:numFmt w:val="bullet"/>
      <w:lvlText w:val=""/>
      <w:lvlJc w:val="left"/>
      <w:pPr>
        <w:tabs>
          <w:tab w:val="num" w:pos="360"/>
        </w:tabs>
        <w:ind w:left="360" w:hanging="360"/>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14E8E"/>
    <w:multiLevelType w:val="hybridMultilevel"/>
    <w:tmpl w:val="60E24E2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11A4180"/>
    <w:multiLevelType w:val="hybridMultilevel"/>
    <w:tmpl w:val="3A321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3B5A16"/>
    <w:multiLevelType w:val="hybridMultilevel"/>
    <w:tmpl w:val="AAA61A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7943FA"/>
    <w:multiLevelType w:val="hybridMultilevel"/>
    <w:tmpl w:val="FD96E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9"/>
  </w:num>
  <w:num w:numId="3">
    <w:abstractNumId w:val="6"/>
  </w:num>
  <w:num w:numId="4">
    <w:abstractNumId w:val="24"/>
  </w:num>
  <w:num w:numId="5">
    <w:abstractNumId w:val="29"/>
  </w:num>
  <w:num w:numId="6">
    <w:abstractNumId w:val="5"/>
  </w:num>
  <w:num w:numId="7">
    <w:abstractNumId w:val="19"/>
  </w:num>
  <w:num w:numId="8">
    <w:abstractNumId w:val="3"/>
  </w:num>
  <w:num w:numId="9">
    <w:abstractNumId w:val="31"/>
  </w:num>
  <w:num w:numId="10">
    <w:abstractNumId w:val="44"/>
  </w:num>
  <w:num w:numId="11">
    <w:abstractNumId w:val="36"/>
  </w:num>
  <w:num w:numId="12">
    <w:abstractNumId w:val="43"/>
  </w:num>
  <w:num w:numId="13">
    <w:abstractNumId w:val="8"/>
  </w:num>
  <w:num w:numId="14">
    <w:abstractNumId w:val="30"/>
  </w:num>
  <w:num w:numId="15">
    <w:abstractNumId w:val="38"/>
  </w:num>
  <w:num w:numId="16">
    <w:abstractNumId w:val="33"/>
  </w:num>
  <w:num w:numId="17">
    <w:abstractNumId w:val="23"/>
  </w:num>
  <w:num w:numId="18">
    <w:abstractNumId w:val="15"/>
  </w:num>
  <w:num w:numId="19">
    <w:abstractNumId w:val="35"/>
  </w:num>
  <w:num w:numId="20">
    <w:abstractNumId w:val="40"/>
  </w:num>
  <w:num w:numId="21">
    <w:abstractNumId w:val="18"/>
  </w:num>
  <w:num w:numId="22">
    <w:abstractNumId w:val="10"/>
  </w:num>
  <w:num w:numId="23">
    <w:abstractNumId w:val="27"/>
  </w:num>
  <w:num w:numId="24">
    <w:abstractNumId w:val="2"/>
  </w:num>
  <w:num w:numId="25">
    <w:abstractNumId w:val="42"/>
  </w:num>
  <w:num w:numId="26">
    <w:abstractNumId w:val="37"/>
  </w:num>
  <w:num w:numId="27">
    <w:abstractNumId w:val="0"/>
  </w:num>
  <w:num w:numId="28">
    <w:abstractNumId w:val="20"/>
  </w:num>
  <w:num w:numId="29">
    <w:abstractNumId w:val="1"/>
  </w:num>
  <w:num w:numId="30">
    <w:abstractNumId w:val="14"/>
  </w:num>
  <w:num w:numId="31">
    <w:abstractNumId w:val="32"/>
  </w:num>
  <w:num w:numId="32">
    <w:abstractNumId w:val="17"/>
  </w:num>
  <w:num w:numId="33">
    <w:abstractNumId w:val="34"/>
  </w:num>
  <w:num w:numId="34">
    <w:abstractNumId w:val="11"/>
  </w:num>
  <w:num w:numId="35">
    <w:abstractNumId w:val="16"/>
  </w:num>
  <w:num w:numId="36">
    <w:abstractNumId w:val="7"/>
  </w:num>
  <w:num w:numId="37">
    <w:abstractNumId w:val="39"/>
  </w:num>
  <w:num w:numId="38">
    <w:abstractNumId w:val="4"/>
  </w:num>
  <w:num w:numId="39">
    <w:abstractNumId w:val="22"/>
  </w:num>
  <w:num w:numId="40">
    <w:abstractNumId w:val="25"/>
  </w:num>
  <w:num w:numId="41">
    <w:abstractNumId w:val="26"/>
  </w:num>
  <w:num w:numId="42">
    <w:abstractNumId w:val="21"/>
  </w:num>
  <w:num w:numId="43">
    <w:abstractNumId w:val="13"/>
  </w:num>
  <w:num w:numId="44">
    <w:abstractNumId w:val="41"/>
  </w:num>
  <w:num w:numId="45">
    <w:abstractNumId w:val="28"/>
  </w:num>
  <w:num w:numId="46">
    <w:abstractNumId w:val="4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A3"/>
    <w:rsid w:val="00022E00"/>
    <w:rsid w:val="000353D6"/>
    <w:rsid w:val="00035ACC"/>
    <w:rsid w:val="00054C4E"/>
    <w:rsid w:val="00055AAC"/>
    <w:rsid w:val="00056D4F"/>
    <w:rsid w:val="0006313E"/>
    <w:rsid w:val="000727F6"/>
    <w:rsid w:val="00074A6C"/>
    <w:rsid w:val="000818BC"/>
    <w:rsid w:val="000B3C50"/>
    <w:rsid w:val="000B6D48"/>
    <w:rsid w:val="000C0391"/>
    <w:rsid w:val="000D1E01"/>
    <w:rsid w:val="000D5E62"/>
    <w:rsid w:val="000F4156"/>
    <w:rsid w:val="0010725D"/>
    <w:rsid w:val="00111C63"/>
    <w:rsid w:val="001219DE"/>
    <w:rsid w:val="001247F7"/>
    <w:rsid w:val="00126E0E"/>
    <w:rsid w:val="001324BE"/>
    <w:rsid w:val="0013514E"/>
    <w:rsid w:val="00147E88"/>
    <w:rsid w:val="001603AB"/>
    <w:rsid w:val="00160A22"/>
    <w:rsid w:val="001627CC"/>
    <w:rsid w:val="001628A8"/>
    <w:rsid w:val="00170E49"/>
    <w:rsid w:val="001749E8"/>
    <w:rsid w:val="00175957"/>
    <w:rsid w:val="0018154C"/>
    <w:rsid w:val="00181677"/>
    <w:rsid w:val="00187045"/>
    <w:rsid w:val="001A0624"/>
    <w:rsid w:val="001B2CC1"/>
    <w:rsid w:val="001B3B1D"/>
    <w:rsid w:val="001C5C9F"/>
    <w:rsid w:val="001D35E1"/>
    <w:rsid w:val="001F32A6"/>
    <w:rsid w:val="001F48C7"/>
    <w:rsid w:val="002152AE"/>
    <w:rsid w:val="00215303"/>
    <w:rsid w:val="0021669B"/>
    <w:rsid w:val="002220E4"/>
    <w:rsid w:val="0023088B"/>
    <w:rsid w:val="00244458"/>
    <w:rsid w:val="00247EA6"/>
    <w:rsid w:val="00254B8F"/>
    <w:rsid w:val="00264C9B"/>
    <w:rsid w:val="00281638"/>
    <w:rsid w:val="002939D5"/>
    <w:rsid w:val="002966A2"/>
    <w:rsid w:val="002A5750"/>
    <w:rsid w:val="002C67FE"/>
    <w:rsid w:val="002D4488"/>
    <w:rsid w:val="002E1CE1"/>
    <w:rsid w:val="002E3B72"/>
    <w:rsid w:val="002E6B44"/>
    <w:rsid w:val="00302CDF"/>
    <w:rsid w:val="00303D38"/>
    <w:rsid w:val="00321423"/>
    <w:rsid w:val="00326FF3"/>
    <w:rsid w:val="00333136"/>
    <w:rsid w:val="00344D5C"/>
    <w:rsid w:val="003460C5"/>
    <w:rsid w:val="00371D54"/>
    <w:rsid w:val="00372EB2"/>
    <w:rsid w:val="003767A8"/>
    <w:rsid w:val="00380241"/>
    <w:rsid w:val="00381C00"/>
    <w:rsid w:val="00390B4B"/>
    <w:rsid w:val="00396D66"/>
    <w:rsid w:val="00396F74"/>
    <w:rsid w:val="003B06FE"/>
    <w:rsid w:val="003B2C83"/>
    <w:rsid w:val="003B4038"/>
    <w:rsid w:val="003C2EDD"/>
    <w:rsid w:val="003D1B9E"/>
    <w:rsid w:val="003D2F1E"/>
    <w:rsid w:val="003D639D"/>
    <w:rsid w:val="003E0B65"/>
    <w:rsid w:val="003F2EFE"/>
    <w:rsid w:val="003F4ADC"/>
    <w:rsid w:val="00400B53"/>
    <w:rsid w:val="0040234E"/>
    <w:rsid w:val="0041075A"/>
    <w:rsid w:val="00412079"/>
    <w:rsid w:val="00420A5B"/>
    <w:rsid w:val="0042178C"/>
    <w:rsid w:val="0042246A"/>
    <w:rsid w:val="00431EDD"/>
    <w:rsid w:val="00437005"/>
    <w:rsid w:val="00444674"/>
    <w:rsid w:val="00450B7C"/>
    <w:rsid w:val="004608D4"/>
    <w:rsid w:val="004748A5"/>
    <w:rsid w:val="004934B8"/>
    <w:rsid w:val="004967C4"/>
    <w:rsid w:val="004A085E"/>
    <w:rsid w:val="004A1709"/>
    <w:rsid w:val="004A4DEF"/>
    <w:rsid w:val="004E6A95"/>
    <w:rsid w:val="004F161B"/>
    <w:rsid w:val="004F4305"/>
    <w:rsid w:val="004F6326"/>
    <w:rsid w:val="00502AD1"/>
    <w:rsid w:val="0051256E"/>
    <w:rsid w:val="00520C8F"/>
    <w:rsid w:val="005326E3"/>
    <w:rsid w:val="005354D3"/>
    <w:rsid w:val="00536384"/>
    <w:rsid w:val="00540393"/>
    <w:rsid w:val="00547573"/>
    <w:rsid w:val="00551FCA"/>
    <w:rsid w:val="00553FB8"/>
    <w:rsid w:val="0056018C"/>
    <w:rsid w:val="005772BC"/>
    <w:rsid w:val="005773B0"/>
    <w:rsid w:val="00583149"/>
    <w:rsid w:val="00592668"/>
    <w:rsid w:val="00597213"/>
    <w:rsid w:val="00597395"/>
    <w:rsid w:val="005A2F73"/>
    <w:rsid w:val="005A7D38"/>
    <w:rsid w:val="005B629D"/>
    <w:rsid w:val="005B6905"/>
    <w:rsid w:val="005C0173"/>
    <w:rsid w:val="005C6E3B"/>
    <w:rsid w:val="005D18B3"/>
    <w:rsid w:val="005E0C87"/>
    <w:rsid w:val="005F015A"/>
    <w:rsid w:val="005F788E"/>
    <w:rsid w:val="005F7CB7"/>
    <w:rsid w:val="006001C3"/>
    <w:rsid w:val="00607A45"/>
    <w:rsid w:val="00614813"/>
    <w:rsid w:val="0063013A"/>
    <w:rsid w:val="00633B9C"/>
    <w:rsid w:val="006355B0"/>
    <w:rsid w:val="006409D1"/>
    <w:rsid w:val="0065250D"/>
    <w:rsid w:val="00671ECF"/>
    <w:rsid w:val="00674666"/>
    <w:rsid w:val="00690793"/>
    <w:rsid w:val="00696410"/>
    <w:rsid w:val="006A44BC"/>
    <w:rsid w:val="006C1CB2"/>
    <w:rsid w:val="006C3763"/>
    <w:rsid w:val="006D3A68"/>
    <w:rsid w:val="006D40EC"/>
    <w:rsid w:val="006E2B2B"/>
    <w:rsid w:val="006F2384"/>
    <w:rsid w:val="00707EC1"/>
    <w:rsid w:val="0071257A"/>
    <w:rsid w:val="007129A3"/>
    <w:rsid w:val="00712C18"/>
    <w:rsid w:val="00712FDB"/>
    <w:rsid w:val="0073735E"/>
    <w:rsid w:val="00742315"/>
    <w:rsid w:val="007433DE"/>
    <w:rsid w:val="007508BB"/>
    <w:rsid w:val="0076331B"/>
    <w:rsid w:val="0076510F"/>
    <w:rsid w:val="007672D8"/>
    <w:rsid w:val="00772F4B"/>
    <w:rsid w:val="0077386E"/>
    <w:rsid w:val="007764B6"/>
    <w:rsid w:val="00781DA0"/>
    <w:rsid w:val="007906F9"/>
    <w:rsid w:val="007A5D0E"/>
    <w:rsid w:val="007B3B84"/>
    <w:rsid w:val="007C0245"/>
    <w:rsid w:val="007C0346"/>
    <w:rsid w:val="007C6D02"/>
    <w:rsid w:val="007C6F8B"/>
    <w:rsid w:val="007D5E62"/>
    <w:rsid w:val="007E6A63"/>
    <w:rsid w:val="007F247A"/>
    <w:rsid w:val="0080644E"/>
    <w:rsid w:val="008109C9"/>
    <w:rsid w:val="008132C4"/>
    <w:rsid w:val="00813814"/>
    <w:rsid w:val="008166C5"/>
    <w:rsid w:val="00822B68"/>
    <w:rsid w:val="0083068D"/>
    <w:rsid w:val="00830ECF"/>
    <w:rsid w:val="0083605B"/>
    <w:rsid w:val="00845F80"/>
    <w:rsid w:val="008527CA"/>
    <w:rsid w:val="008646B7"/>
    <w:rsid w:val="00867E13"/>
    <w:rsid w:val="00871211"/>
    <w:rsid w:val="00872C82"/>
    <w:rsid w:val="00885F68"/>
    <w:rsid w:val="0089039B"/>
    <w:rsid w:val="00892C65"/>
    <w:rsid w:val="008A679E"/>
    <w:rsid w:val="008B1BBE"/>
    <w:rsid w:val="008B2D9E"/>
    <w:rsid w:val="008B3129"/>
    <w:rsid w:val="008B5FB5"/>
    <w:rsid w:val="008C4899"/>
    <w:rsid w:val="008D7182"/>
    <w:rsid w:val="008E7F80"/>
    <w:rsid w:val="00912CDD"/>
    <w:rsid w:val="00920280"/>
    <w:rsid w:val="009269CC"/>
    <w:rsid w:val="00932162"/>
    <w:rsid w:val="00932D6E"/>
    <w:rsid w:val="00933DB5"/>
    <w:rsid w:val="0094018B"/>
    <w:rsid w:val="009435A1"/>
    <w:rsid w:val="00943B94"/>
    <w:rsid w:val="00944F93"/>
    <w:rsid w:val="00946328"/>
    <w:rsid w:val="00953761"/>
    <w:rsid w:val="009617B7"/>
    <w:rsid w:val="009637FA"/>
    <w:rsid w:val="00966C2D"/>
    <w:rsid w:val="009A0B1F"/>
    <w:rsid w:val="009B0266"/>
    <w:rsid w:val="009B0676"/>
    <w:rsid w:val="009B06C8"/>
    <w:rsid w:val="009C2EA1"/>
    <w:rsid w:val="009D10C8"/>
    <w:rsid w:val="009D44C8"/>
    <w:rsid w:val="009E045C"/>
    <w:rsid w:val="009E258D"/>
    <w:rsid w:val="009E6223"/>
    <w:rsid w:val="009F10D0"/>
    <w:rsid w:val="009F6850"/>
    <w:rsid w:val="009F68FA"/>
    <w:rsid w:val="00A13570"/>
    <w:rsid w:val="00A163ED"/>
    <w:rsid w:val="00A17180"/>
    <w:rsid w:val="00A21F71"/>
    <w:rsid w:val="00A258AE"/>
    <w:rsid w:val="00A470D6"/>
    <w:rsid w:val="00A55619"/>
    <w:rsid w:val="00A56C39"/>
    <w:rsid w:val="00A57354"/>
    <w:rsid w:val="00A771A3"/>
    <w:rsid w:val="00A84FA8"/>
    <w:rsid w:val="00A91EF6"/>
    <w:rsid w:val="00AA17A9"/>
    <w:rsid w:val="00AA40DA"/>
    <w:rsid w:val="00AA557B"/>
    <w:rsid w:val="00AA7323"/>
    <w:rsid w:val="00AB67BB"/>
    <w:rsid w:val="00AB6D7D"/>
    <w:rsid w:val="00AB7C8D"/>
    <w:rsid w:val="00AD5503"/>
    <w:rsid w:val="00AD7591"/>
    <w:rsid w:val="00AE0448"/>
    <w:rsid w:val="00AE0F61"/>
    <w:rsid w:val="00B018D3"/>
    <w:rsid w:val="00B10A9D"/>
    <w:rsid w:val="00B24463"/>
    <w:rsid w:val="00B263B1"/>
    <w:rsid w:val="00B26E45"/>
    <w:rsid w:val="00B31A32"/>
    <w:rsid w:val="00B4781A"/>
    <w:rsid w:val="00B74420"/>
    <w:rsid w:val="00B81B85"/>
    <w:rsid w:val="00BB10A2"/>
    <w:rsid w:val="00BB632B"/>
    <w:rsid w:val="00BB6A7D"/>
    <w:rsid w:val="00BD0502"/>
    <w:rsid w:val="00BD3428"/>
    <w:rsid w:val="00BD5CF7"/>
    <w:rsid w:val="00BD76B8"/>
    <w:rsid w:val="00BD7C6A"/>
    <w:rsid w:val="00BE0709"/>
    <w:rsid w:val="00BE0859"/>
    <w:rsid w:val="00BF19A6"/>
    <w:rsid w:val="00C0028F"/>
    <w:rsid w:val="00C01813"/>
    <w:rsid w:val="00C25012"/>
    <w:rsid w:val="00C34B85"/>
    <w:rsid w:val="00C4041A"/>
    <w:rsid w:val="00C43734"/>
    <w:rsid w:val="00C43B15"/>
    <w:rsid w:val="00C5027A"/>
    <w:rsid w:val="00C646D0"/>
    <w:rsid w:val="00C73C4C"/>
    <w:rsid w:val="00C77333"/>
    <w:rsid w:val="00C7782E"/>
    <w:rsid w:val="00C81474"/>
    <w:rsid w:val="00C92C26"/>
    <w:rsid w:val="00CA2B60"/>
    <w:rsid w:val="00CA3AA5"/>
    <w:rsid w:val="00CA5099"/>
    <w:rsid w:val="00CB2AEA"/>
    <w:rsid w:val="00CC63F0"/>
    <w:rsid w:val="00CE3B6B"/>
    <w:rsid w:val="00CE588E"/>
    <w:rsid w:val="00CF4AFF"/>
    <w:rsid w:val="00D04C5E"/>
    <w:rsid w:val="00D23A53"/>
    <w:rsid w:val="00D2648B"/>
    <w:rsid w:val="00D264C9"/>
    <w:rsid w:val="00D42643"/>
    <w:rsid w:val="00D73FFD"/>
    <w:rsid w:val="00D747DF"/>
    <w:rsid w:val="00D76670"/>
    <w:rsid w:val="00D802FF"/>
    <w:rsid w:val="00DA145B"/>
    <w:rsid w:val="00DA4A74"/>
    <w:rsid w:val="00DB1F67"/>
    <w:rsid w:val="00DC78AF"/>
    <w:rsid w:val="00DD1A9B"/>
    <w:rsid w:val="00DE3181"/>
    <w:rsid w:val="00DF0A71"/>
    <w:rsid w:val="00E1407C"/>
    <w:rsid w:val="00E23333"/>
    <w:rsid w:val="00E37C73"/>
    <w:rsid w:val="00E37E0F"/>
    <w:rsid w:val="00E46EA0"/>
    <w:rsid w:val="00E4707C"/>
    <w:rsid w:val="00E50D79"/>
    <w:rsid w:val="00E54BF2"/>
    <w:rsid w:val="00E55350"/>
    <w:rsid w:val="00E7022A"/>
    <w:rsid w:val="00E80620"/>
    <w:rsid w:val="00E83C82"/>
    <w:rsid w:val="00E87322"/>
    <w:rsid w:val="00E90D4B"/>
    <w:rsid w:val="00E92AD8"/>
    <w:rsid w:val="00EA5B91"/>
    <w:rsid w:val="00EA7DE1"/>
    <w:rsid w:val="00ED0B3D"/>
    <w:rsid w:val="00ED31A6"/>
    <w:rsid w:val="00ED4E3D"/>
    <w:rsid w:val="00EE168C"/>
    <w:rsid w:val="00EF2F58"/>
    <w:rsid w:val="00EF38F1"/>
    <w:rsid w:val="00EF57D3"/>
    <w:rsid w:val="00EF5E86"/>
    <w:rsid w:val="00F14D22"/>
    <w:rsid w:val="00F16678"/>
    <w:rsid w:val="00F26ACF"/>
    <w:rsid w:val="00F32276"/>
    <w:rsid w:val="00F32780"/>
    <w:rsid w:val="00F34A6B"/>
    <w:rsid w:val="00F35789"/>
    <w:rsid w:val="00F44D74"/>
    <w:rsid w:val="00F53217"/>
    <w:rsid w:val="00F63555"/>
    <w:rsid w:val="00F67269"/>
    <w:rsid w:val="00F75A87"/>
    <w:rsid w:val="00F80D40"/>
    <w:rsid w:val="00F8619B"/>
    <w:rsid w:val="00F868D5"/>
    <w:rsid w:val="00F91B67"/>
    <w:rsid w:val="00FA01E6"/>
    <w:rsid w:val="00FA39DA"/>
    <w:rsid w:val="00FB1C4D"/>
    <w:rsid w:val="00FC0229"/>
    <w:rsid w:val="00FC699F"/>
    <w:rsid w:val="00FD43B2"/>
    <w:rsid w:val="00FE28FA"/>
    <w:rsid w:val="00FF08AB"/>
    <w:rsid w:val="00FF2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1505"/>
    <o:shapelayout v:ext="edit">
      <o:idmap v:ext="edit" data="1"/>
    </o:shapelayout>
  </w:shapeDefaults>
  <w:decimalSymbol w:val="."/>
  <w:listSeparator w:val=","/>
  <w15:docId w15:val="{069C454D-2D12-4556-B9EE-3B5CEC87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211"/>
    <w:rPr>
      <w:sz w:val="24"/>
      <w:szCs w:val="24"/>
    </w:rPr>
  </w:style>
  <w:style w:type="paragraph" w:styleId="Heading2">
    <w:name w:val="heading 2"/>
    <w:basedOn w:val="Normal"/>
    <w:next w:val="Normal"/>
    <w:qFormat/>
    <w:rsid w:val="00BF19A6"/>
    <w:pPr>
      <w:keepNext/>
      <w:outlineLvl w:val="1"/>
    </w:pPr>
    <w:rPr>
      <w:rFonts w:ascii="Tahoma" w:hAnsi="Tahoma"/>
      <w:b/>
      <w:bCs/>
      <w:sz w:val="20"/>
      <w:lang w:eastAsia="en-US"/>
    </w:rPr>
  </w:style>
  <w:style w:type="paragraph" w:styleId="Heading3">
    <w:name w:val="heading 3"/>
    <w:basedOn w:val="Normal"/>
    <w:next w:val="Normal"/>
    <w:qFormat/>
    <w:rsid w:val="00BF19A6"/>
    <w:pPr>
      <w:keepNext/>
      <w:outlineLvl w:val="2"/>
    </w:pPr>
    <w:rPr>
      <w:rFonts w:ascii="Tahoma" w:hAnsi="Tahoma"/>
      <w:b/>
      <w:bCs/>
      <w:color w:val="00649F"/>
      <w:lang w:eastAsia="en-US"/>
    </w:rPr>
  </w:style>
  <w:style w:type="paragraph" w:styleId="Heading4">
    <w:name w:val="heading 4"/>
    <w:basedOn w:val="Normal"/>
    <w:next w:val="Normal"/>
    <w:link w:val="Heading4Char"/>
    <w:qFormat/>
    <w:rsid w:val="00074A6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F19A6"/>
    <w:pPr>
      <w:spacing w:before="240" w:after="60"/>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rsid w:val="00FF08AB"/>
    <w:pPr>
      <w:autoSpaceDE w:val="0"/>
      <w:autoSpaceDN w:val="0"/>
      <w:adjustRightInd w:val="0"/>
      <w:spacing w:line="201" w:lineRule="atLeast"/>
    </w:pPr>
    <w:rPr>
      <w:rFonts w:ascii="Univers 55" w:hAnsi="Univers 55"/>
    </w:rPr>
  </w:style>
  <w:style w:type="paragraph" w:styleId="BalloonText">
    <w:name w:val="Balloon Text"/>
    <w:basedOn w:val="Normal"/>
    <w:semiHidden/>
    <w:rsid w:val="00ED31A6"/>
    <w:rPr>
      <w:rFonts w:ascii="Tahoma" w:hAnsi="Tahoma" w:cs="Tahoma"/>
      <w:sz w:val="16"/>
      <w:szCs w:val="16"/>
    </w:rPr>
  </w:style>
  <w:style w:type="paragraph" w:styleId="Footer">
    <w:name w:val="footer"/>
    <w:basedOn w:val="Normal"/>
    <w:rsid w:val="00597213"/>
    <w:pPr>
      <w:tabs>
        <w:tab w:val="center" w:pos="4153"/>
        <w:tab w:val="right" w:pos="8306"/>
      </w:tabs>
    </w:pPr>
  </w:style>
  <w:style w:type="character" w:styleId="PageNumber">
    <w:name w:val="page number"/>
    <w:basedOn w:val="DefaultParagraphFont"/>
    <w:rsid w:val="00597213"/>
  </w:style>
  <w:style w:type="paragraph" w:customStyle="1" w:styleId="Default">
    <w:name w:val="Default"/>
    <w:rsid w:val="0041075A"/>
    <w:pPr>
      <w:autoSpaceDE w:val="0"/>
      <w:autoSpaceDN w:val="0"/>
      <w:adjustRightInd w:val="0"/>
    </w:pPr>
    <w:rPr>
      <w:rFonts w:ascii="Calibri" w:hAnsi="Calibri" w:cs="Calibri"/>
      <w:color w:val="000000"/>
      <w:sz w:val="24"/>
      <w:szCs w:val="24"/>
    </w:rPr>
  </w:style>
  <w:style w:type="character" w:customStyle="1" w:styleId="Heading5Char">
    <w:name w:val="Heading 5 Char"/>
    <w:basedOn w:val="DefaultParagraphFont"/>
    <w:link w:val="Heading5"/>
    <w:semiHidden/>
    <w:locked/>
    <w:rsid w:val="00BF19A6"/>
    <w:rPr>
      <w:rFonts w:ascii="Calibri" w:hAnsi="Calibri"/>
      <w:b/>
      <w:bCs/>
      <w:i/>
      <w:iCs/>
      <w:sz w:val="26"/>
      <w:szCs w:val="26"/>
      <w:lang w:val="en-GB" w:eastAsia="en-US" w:bidi="ar-SA"/>
    </w:rPr>
  </w:style>
  <w:style w:type="paragraph" w:styleId="BodyTextIndent2">
    <w:name w:val="Body Text Indent 2"/>
    <w:basedOn w:val="Normal"/>
    <w:link w:val="BodyTextIndent2Char"/>
    <w:rsid w:val="00BF19A6"/>
    <w:pPr>
      <w:spacing w:after="120" w:line="480" w:lineRule="auto"/>
      <w:ind w:left="283"/>
    </w:pPr>
    <w:rPr>
      <w:rFonts w:ascii="Tahoma" w:hAnsi="Tahoma"/>
      <w:lang w:eastAsia="en-US"/>
    </w:rPr>
  </w:style>
  <w:style w:type="character" w:customStyle="1" w:styleId="BodyTextIndent2Char">
    <w:name w:val="Body Text Indent 2 Char"/>
    <w:basedOn w:val="DefaultParagraphFont"/>
    <w:link w:val="BodyTextIndent2"/>
    <w:locked/>
    <w:rsid w:val="00BF19A6"/>
    <w:rPr>
      <w:rFonts w:ascii="Tahoma" w:hAnsi="Tahoma"/>
      <w:sz w:val="24"/>
      <w:szCs w:val="24"/>
      <w:lang w:val="en-GB" w:eastAsia="en-US" w:bidi="ar-SA"/>
    </w:rPr>
  </w:style>
  <w:style w:type="paragraph" w:customStyle="1" w:styleId="BodyText1">
    <w:name w:val="Body Text1"/>
    <w:rsid w:val="00BF19A6"/>
    <w:pPr>
      <w:autoSpaceDE w:val="0"/>
      <w:autoSpaceDN w:val="0"/>
      <w:adjustRightInd w:val="0"/>
    </w:pPr>
    <w:rPr>
      <w:rFonts w:ascii="Gill Sans MT" w:hAnsi="Gill Sans MT" w:cs="Gill Sans MT"/>
      <w:color w:val="000000"/>
      <w:sz w:val="28"/>
      <w:szCs w:val="28"/>
    </w:rPr>
  </w:style>
  <w:style w:type="paragraph" w:styleId="FootnoteText">
    <w:name w:val="footnote text"/>
    <w:basedOn w:val="Normal"/>
    <w:semiHidden/>
    <w:rsid w:val="00583149"/>
    <w:rPr>
      <w:sz w:val="20"/>
      <w:szCs w:val="20"/>
    </w:rPr>
  </w:style>
  <w:style w:type="character" w:styleId="FootnoteReference">
    <w:name w:val="footnote reference"/>
    <w:basedOn w:val="DefaultParagraphFont"/>
    <w:semiHidden/>
    <w:rsid w:val="00583149"/>
    <w:rPr>
      <w:vertAlign w:val="superscript"/>
    </w:rPr>
  </w:style>
  <w:style w:type="character" w:styleId="Hyperlink">
    <w:name w:val="Hyperlink"/>
    <w:basedOn w:val="DefaultParagraphFont"/>
    <w:rsid w:val="00583149"/>
    <w:rPr>
      <w:color w:val="0000FF"/>
      <w:u w:val="single"/>
    </w:rPr>
  </w:style>
  <w:style w:type="character" w:styleId="Strong">
    <w:name w:val="Strong"/>
    <w:basedOn w:val="DefaultParagraphFont"/>
    <w:qFormat/>
    <w:rsid w:val="00583149"/>
    <w:rPr>
      <w:b/>
      <w:bCs/>
    </w:rPr>
  </w:style>
  <w:style w:type="character" w:styleId="FollowedHyperlink">
    <w:name w:val="FollowedHyperlink"/>
    <w:basedOn w:val="DefaultParagraphFont"/>
    <w:rsid w:val="00520C8F"/>
    <w:rPr>
      <w:color w:val="800080"/>
      <w:u w:val="single"/>
    </w:rPr>
  </w:style>
  <w:style w:type="character" w:styleId="CommentReference">
    <w:name w:val="annotation reference"/>
    <w:basedOn w:val="DefaultParagraphFont"/>
    <w:semiHidden/>
    <w:rsid w:val="007129A3"/>
    <w:rPr>
      <w:sz w:val="16"/>
      <w:szCs w:val="16"/>
    </w:rPr>
  </w:style>
  <w:style w:type="paragraph" w:styleId="CommentText">
    <w:name w:val="annotation text"/>
    <w:basedOn w:val="Normal"/>
    <w:semiHidden/>
    <w:rsid w:val="007129A3"/>
    <w:rPr>
      <w:sz w:val="20"/>
      <w:szCs w:val="20"/>
    </w:rPr>
  </w:style>
  <w:style w:type="paragraph" w:styleId="CommentSubject">
    <w:name w:val="annotation subject"/>
    <w:basedOn w:val="CommentText"/>
    <w:next w:val="CommentText"/>
    <w:semiHidden/>
    <w:rsid w:val="007129A3"/>
    <w:rPr>
      <w:b/>
      <w:bCs/>
    </w:rPr>
  </w:style>
  <w:style w:type="paragraph" w:styleId="ListParagraph">
    <w:name w:val="List Paragraph"/>
    <w:basedOn w:val="Normal"/>
    <w:uiPriority w:val="34"/>
    <w:qFormat/>
    <w:rsid w:val="003B2C83"/>
    <w:pPr>
      <w:ind w:left="720"/>
    </w:pPr>
  </w:style>
  <w:style w:type="paragraph" w:customStyle="1" w:styleId="Style3">
    <w:name w:val="Style3"/>
    <w:basedOn w:val="Normal"/>
    <w:next w:val="Normal"/>
    <w:rsid w:val="00AD5503"/>
    <w:pPr>
      <w:widowControl w:val="0"/>
      <w:autoSpaceDE w:val="0"/>
      <w:autoSpaceDN w:val="0"/>
      <w:adjustRightInd w:val="0"/>
    </w:pPr>
    <w:rPr>
      <w:rFonts w:ascii="Helvetica-Bold" w:hAnsi="Helvetica-Bold" w:cs="Helvetica-Bold"/>
      <w:sz w:val="20"/>
      <w:szCs w:val="20"/>
    </w:rPr>
  </w:style>
  <w:style w:type="paragraph" w:styleId="Header">
    <w:name w:val="header"/>
    <w:basedOn w:val="Normal"/>
    <w:link w:val="HeaderChar"/>
    <w:rsid w:val="006C3763"/>
    <w:pPr>
      <w:tabs>
        <w:tab w:val="right" w:pos="9639"/>
      </w:tabs>
      <w:jc w:val="both"/>
    </w:pPr>
    <w:rPr>
      <w:rFonts w:ascii="CG Omega" w:hAnsi="CG Omega"/>
      <w:sz w:val="22"/>
      <w:szCs w:val="20"/>
      <w:lang w:eastAsia="en-US"/>
    </w:rPr>
  </w:style>
  <w:style w:type="character" w:customStyle="1" w:styleId="HeaderChar">
    <w:name w:val="Header Char"/>
    <w:basedOn w:val="DefaultParagraphFont"/>
    <w:link w:val="Header"/>
    <w:rsid w:val="006C3763"/>
    <w:rPr>
      <w:rFonts w:ascii="CG Omega" w:hAnsi="CG Omega"/>
      <w:sz w:val="22"/>
      <w:lang w:eastAsia="en-US"/>
    </w:rPr>
  </w:style>
  <w:style w:type="paragraph" w:styleId="BodyTextIndent">
    <w:name w:val="Body Text Indent"/>
    <w:basedOn w:val="Normal"/>
    <w:link w:val="BodyTextIndentChar"/>
    <w:rsid w:val="0040234E"/>
    <w:pPr>
      <w:spacing w:after="120"/>
      <w:ind w:left="283"/>
    </w:pPr>
  </w:style>
  <w:style w:type="character" w:customStyle="1" w:styleId="BodyTextIndentChar">
    <w:name w:val="Body Text Indent Char"/>
    <w:basedOn w:val="DefaultParagraphFont"/>
    <w:link w:val="BodyTextIndent"/>
    <w:rsid w:val="0040234E"/>
    <w:rPr>
      <w:sz w:val="24"/>
      <w:szCs w:val="24"/>
    </w:rPr>
  </w:style>
  <w:style w:type="character" w:customStyle="1" w:styleId="Heading4Char">
    <w:name w:val="Heading 4 Char"/>
    <w:basedOn w:val="DefaultParagraphFont"/>
    <w:link w:val="Heading4"/>
    <w:semiHidden/>
    <w:rsid w:val="00074A6C"/>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QuickStyle" Target="diagrams/quickStyle1.xml" /><Relationship Id="rId18"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diagramLayout" Target="diagrams/layout1.xml" /><Relationship Id="rId17" Type="http://schemas.openxmlformats.org/officeDocument/2006/relationships/footer" Target="footer2.xml" /><Relationship Id="rId16"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diagramData" Target="diagrams/data1.xml" /><Relationship Id="rId5" Type="http://schemas.openxmlformats.org/officeDocument/2006/relationships/styles" Target="styles.xml" /><Relationship Id="rId15" Type="http://schemas.microsoft.com/office/2007/relationships/diagramDrawing" Target="diagrams/drawing1.xml" /><Relationship Id="rId10" Type="http://schemas.openxmlformats.org/officeDocument/2006/relationships/image" Target="media/image1.jpeg"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EDFDD9-47FC-45CA-A5DC-5450D39A2BC2}" type="doc">
      <dgm:prSet loTypeId="urn:microsoft.com/office/officeart/2005/8/layout/orgChart1" loCatId="hierarchy" qsTypeId="urn:microsoft.com/office/officeart/2005/8/quickstyle/simple1" qsCatId="simple" csTypeId="urn:microsoft.com/office/officeart/2005/8/colors/accent1_2" csCatId="accent1" phldr="1"/>
      <dgm:spPr/>
    </dgm:pt>
    <dgm:pt modelId="{4484B84E-A510-48CD-8375-2363BEE72528}">
      <dgm:prSet/>
      <dgm:spPr/>
      <dgm:t>
        <a:bodyPr/>
        <a:lstStyle/>
        <a:p>
          <a:pPr marR="0" algn="ctr" rtl="0"/>
          <a:r>
            <a:rPr lang="en-GB" baseline="0" smtClean="0">
              <a:latin typeface="Arial"/>
            </a:rPr>
            <a:t>HR Support and Advice Unit (HRSAU) Manager</a:t>
          </a:r>
          <a:endParaRPr lang="en-GB" smtClean="0"/>
        </a:p>
      </dgm:t>
    </dgm:pt>
    <dgm:pt modelId="{BEC43B87-CB3D-4123-8B62-CFE392CB14A3}" type="parTrans" cxnId="{B760899A-500C-4B43-BE0D-ABDACDCA1044}">
      <dgm:prSet/>
      <dgm:spPr/>
    </dgm:pt>
    <dgm:pt modelId="{576271E5-466B-4924-B86F-28FADBCEEC02}" type="sibTrans" cxnId="{B760899A-500C-4B43-BE0D-ABDACDCA1044}">
      <dgm:prSet/>
      <dgm:spPr/>
    </dgm:pt>
    <dgm:pt modelId="{07131DEB-00EA-45FC-A8A6-A305FFFB6E02}">
      <dgm:prSet/>
      <dgm:spPr/>
      <dgm:t>
        <a:bodyPr/>
        <a:lstStyle/>
        <a:p>
          <a:pPr marR="0" algn="ctr" rtl="0"/>
          <a:r>
            <a:rPr lang="en-GB" baseline="0" smtClean="0">
              <a:latin typeface="Arial"/>
            </a:rPr>
            <a:t>HRSAU Cluster 1</a:t>
          </a:r>
        </a:p>
        <a:p>
          <a:pPr marR="0" algn="ctr" rtl="0"/>
          <a:r>
            <a:rPr lang="en-GB" baseline="0" smtClean="0">
              <a:latin typeface="Arial"/>
            </a:rPr>
            <a:t>HR Manager</a:t>
          </a:r>
          <a:endParaRPr lang="en-GB" smtClean="0"/>
        </a:p>
      </dgm:t>
    </dgm:pt>
    <dgm:pt modelId="{3284F015-FF70-4CC7-B0E9-6E2FA9AA5FEE}" type="parTrans" cxnId="{AA8EDA12-CA03-4B0B-BC56-30FDB2848826}">
      <dgm:prSet/>
      <dgm:spPr/>
    </dgm:pt>
    <dgm:pt modelId="{208A8358-B546-44F7-B698-3C5ABCEA2F06}" type="sibTrans" cxnId="{AA8EDA12-CA03-4B0B-BC56-30FDB2848826}">
      <dgm:prSet/>
      <dgm:spPr/>
    </dgm:pt>
    <dgm:pt modelId="{C5924D56-4323-4020-B0F4-4B6BFF4828FB}">
      <dgm:prSet/>
      <dgm:spPr/>
      <dgm:t>
        <a:bodyPr/>
        <a:lstStyle/>
        <a:p>
          <a:pPr marR="0" algn="ctr" rtl="0"/>
          <a:r>
            <a:rPr lang="en-GB" baseline="0" smtClean="0">
              <a:latin typeface="Arial"/>
            </a:rPr>
            <a:t>HR Advisors and HR Assistants</a:t>
          </a:r>
          <a:endParaRPr lang="en-GB" smtClean="0"/>
        </a:p>
      </dgm:t>
    </dgm:pt>
    <dgm:pt modelId="{2399BE8C-F144-41A0-A855-955B1D1F7B2A}" type="parTrans" cxnId="{C5E311CA-0B30-48BD-8708-9F5A894FB51B}">
      <dgm:prSet/>
      <dgm:spPr/>
    </dgm:pt>
    <dgm:pt modelId="{0FC8863D-325A-4F54-B012-ABA3A1ACADF8}" type="sibTrans" cxnId="{C5E311CA-0B30-48BD-8708-9F5A894FB51B}">
      <dgm:prSet/>
      <dgm:spPr/>
    </dgm:pt>
    <dgm:pt modelId="{AC92BEC8-1B0C-4BDA-9300-FE6643737C65}">
      <dgm:prSet/>
      <dgm:spPr/>
      <dgm:t>
        <a:bodyPr/>
        <a:lstStyle/>
        <a:p>
          <a:pPr marR="0" algn="ctr" rtl="0"/>
          <a:r>
            <a:rPr lang="en-GB" baseline="0" smtClean="0">
              <a:latin typeface="Arial"/>
            </a:rPr>
            <a:t>HRSAU Cluster 2</a:t>
          </a:r>
        </a:p>
        <a:p>
          <a:pPr marR="0" algn="ctr" rtl="0"/>
          <a:r>
            <a:rPr lang="en-GB" baseline="0" smtClean="0">
              <a:latin typeface="Arial"/>
            </a:rPr>
            <a:t>HR Manager</a:t>
          </a:r>
          <a:endParaRPr lang="en-GB" smtClean="0"/>
        </a:p>
      </dgm:t>
    </dgm:pt>
    <dgm:pt modelId="{BC4B40E4-FBEF-4DBF-ADE8-CFCE01AE2F05}" type="parTrans" cxnId="{6CCDEA5E-0A73-4EB6-88BC-F89E7DC86799}">
      <dgm:prSet/>
      <dgm:spPr/>
    </dgm:pt>
    <dgm:pt modelId="{70F5C945-FF79-4041-8E70-E3FBBAC31245}" type="sibTrans" cxnId="{6CCDEA5E-0A73-4EB6-88BC-F89E7DC86799}">
      <dgm:prSet/>
      <dgm:spPr/>
    </dgm:pt>
    <dgm:pt modelId="{C83B306B-C866-415E-9700-363B6AC87F95}">
      <dgm:prSet/>
      <dgm:spPr/>
      <dgm:t>
        <a:bodyPr/>
        <a:lstStyle/>
        <a:p>
          <a:pPr marR="0" algn="ctr" rtl="0"/>
          <a:r>
            <a:rPr lang="en-GB" baseline="0" smtClean="0">
              <a:latin typeface="Arial"/>
            </a:rPr>
            <a:t>HR Advisors and HR Assistants</a:t>
          </a:r>
          <a:endParaRPr lang="en-GB" smtClean="0"/>
        </a:p>
      </dgm:t>
    </dgm:pt>
    <dgm:pt modelId="{A98CAB2A-3BF7-4201-951C-A8BC601E2CA2}" type="parTrans" cxnId="{6C8E084B-4069-4B71-BC80-54701925CB71}">
      <dgm:prSet/>
      <dgm:spPr/>
    </dgm:pt>
    <dgm:pt modelId="{ED89671E-F00A-42C1-8705-D772536348CC}" type="sibTrans" cxnId="{6C8E084B-4069-4B71-BC80-54701925CB71}">
      <dgm:prSet/>
      <dgm:spPr/>
    </dgm:pt>
    <dgm:pt modelId="{EA310CBD-8A48-438C-88F4-B9D2D9CFB59D}">
      <dgm:prSet/>
      <dgm:spPr/>
      <dgm:t>
        <a:bodyPr/>
        <a:lstStyle/>
        <a:p>
          <a:pPr marR="0" algn="ctr" rtl="0"/>
          <a:r>
            <a:rPr lang="en-GB" baseline="0" smtClean="0">
              <a:latin typeface="Arial"/>
            </a:rPr>
            <a:t>HRSAU Cluster 3</a:t>
          </a:r>
        </a:p>
        <a:p>
          <a:pPr marR="0" algn="ctr" rtl="0"/>
          <a:r>
            <a:rPr lang="en-GB" baseline="0" smtClean="0">
              <a:latin typeface="Arial"/>
            </a:rPr>
            <a:t>HR Manager</a:t>
          </a:r>
          <a:endParaRPr lang="en-GB" smtClean="0"/>
        </a:p>
      </dgm:t>
    </dgm:pt>
    <dgm:pt modelId="{C00C5BA8-09F9-4DEF-9BE0-978808E8480D}" type="parTrans" cxnId="{9F810D63-9CD2-4921-88C4-4411AE7DD054}">
      <dgm:prSet/>
      <dgm:spPr/>
    </dgm:pt>
    <dgm:pt modelId="{38D8A532-00C5-4907-98B1-F462B7435B06}" type="sibTrans" cxnId="{9F810D63-9CD2-4921-88C4-4411AE7DD054}">
      <dgm:prSet/>
      <dgm:spPr/>
    </dgm:pt>
    <dgm:pt modelId="{419893C6-A9B1-48D7-A6BB-6308221EE672}">
      <dgm:prSet/>
      <dgm:spPr/>
      <dgm:t>
        <a:bodyPr/>
        <a:lstStyle/>
        <a:p>
          <a:pPr marR="0" algn="ctr" rtl="0"/>
          <a:r>
            <a:rPr lang="en-GB" baseline="0" smtClean="0">
              <a:latin typeface="Arial"/>
            </a:rPr>
            <a:t>HR Advisors and HR Assistants</a:t>
          </a:r>
          <a:endParaRPr lang="en-GB" smtClean="0"/>
        </a:p>
      </dgm:t>
    </dgm:pt>
    <dgm:pt modelId="{B53982E7-B4C5-4469-BCBF-E73FC10AC2E6}" type="parTrans" cxnId="{8280C52F-1A54-4DA3-9D5C-14FDEF74FF94}">
      <dgm:prSet/>
      <dgm:spPr/>
    </dgm:pt>
    <dgm:pt modelId="{9C32E31F-AD2C-483C-8B1E-2B9E27C82678}" type="sibTrans" cxnId="{8280C52F-1A54-4DA3-9D5C-14FDEF74FF94}">
      <dgm:prSet/>
      <dgm:spPr/>
    </dgm:pt>
    <dgm:pt modelId="{E28CE031-8CD5-4361-B30D-33311326F99A}" type="pres">
      <dgm:prSet presAssocID="{DBEDFDD9-47FC-45CA-A5DC-5450D39A2BC2}" presName="hierChild1" presStyleCnt="0">
        <dgm:presLayoutVars>
          <dgm:orgChart val="1"/>
          <dgm:chPref val="1"/>
          <dgm:dir/>
          <dgm:animOne val="branch"/>
          <dgm:animLvl val="lvl"/>
          <dgm:resizeHandles/>
        </dgm:presLayoutVars>
      </dgm:prSet>
      <dgm:spPr/>
    </dgm:pt>
    <dgm:pt modelId="{8110CD74-299D-4B44-8B9B-AE6A851375A5}" type="pres">
      <dgm:prSet presAssocID="{4484B84E-A510-48CD-8375-2363BEE72528}" presName="hierRoot1" presStyleCnt="0">
        <dgm:presLayoutVars>
          <dgm:hierBranch/>
        </dgm:presLayoutVars>
      </dgm:prSet>
      <dgm:spPr/>
    </dgm:pt>
    <dgm:pt modelId="{EC5DDB4C-4CFE-40D0-809A-32FF0703C0FD}" type="pres">
      <dgm:prSet presAssocID="{4484B84E-A510-48CD-8375-2363BEE72528}" presName="rootComposite1" presStyleCnt="0"/>
      <dgm:spPr/>
    </dgm:pt>
    <dgm:pt modelId="{D648CFFE-A0BE-488D-8EBC-7C80FBDE13D1}" type="pres">
      <dgm:prSet presAssocID="{4484B84E-A510-48CD-8375-2363BEE72528}" presName="rootText1" presStyleLbl="node0" presStyleIdx="0" presStyleCnt="1">
        <dgm:presLayoutVars>
          <dgm:chPref val="3"/>
        </dgm:presLayoutVars>
      </dgm:prSet>
      <dgm:spPr/>
      <dgm:t>
        <a:bodyPr/>
        <a:lstStyle/>
        <a:p>
          <a:endParaRPr lang="en-GB"/>
        </a:p>
      </dgm:t>
    </dgm:pt>
    <dgm:pt modelId="{1FFA7C27-53E8-4859-9C33-0DAC60DB1521}" type="pres">
      <dgm:prSet presAssocID="{4484B84E-A510-48CD-8375-2363BEE72528}" presName="rootConnector1" presStyleLbl="node1" presStyleIdx="0" presStyleCnt="0"/>
      <dgm:spPr/>
      <dgm:t>
        <a:bodyPr/>
        <a:lstStyle/>
        <a:p>
          <a:endParaRPr lang="en-GB"/>
        </a:p>
      </dgm:t>
    </dgm:pt>
    <dgm:pt modelId="{FAE76677-9585-4FBF-9ABA-CB33FE94761E}" type="pres">
      <dgm:prSet presAssocID="{4484B84E-A510-48CD-8375-2363BEE72528}" presName="hierChild2" presStyleCnt="0"/>
      <dgm:spPr/>
    </dgm:pt>
    <dgm:pt modelId="{A62A19EC-B002-4622-A220-8D851E3C441D}" type="pres">
      <dgm:prSet presAssocID="{3284F015-FF70-4CC7-B0E9-6E2FA9AA5FEE}" presName="Name35" presStyleLbl="parChTrans1D2" presStyleIdx="0" presStyleCnt="3"/>
      <dgm:spPr/>
    </dgm:pt>
    <dgm:pt modelId="{A31F6DBC-5A3F-4DEA-A767-425183C78D87}" type="pres">
      <dgm:prSet presAssocID="{07131DEB-00EA-45FC-A8A6-A305FFFB6E02}" presName="hierRoot2" presStyleCnt="0">
        <dgm:presLayoutVars>
          <dgm:hierBranch/>
        </dgm:presLayoutVars>
      </dgm:prSet>
      <dgm:spPr/>
    </dgm:pt>
    <dgm:pt modelId="{3D4FE552-0D83-4FC2-A229-9073C7386AEF}" type="pres">
      <dgm:prSet presAssocID="{07131DEB-00EA-45FC-A8A6-A305FFFB6E02}" presName="rootComposite" presStyleCnt="0"/>
      <dgm:spPr/>
    </dgm:pt>
    <dgm:pt modelId="{D6C6D543-EB43-4353-8614-4530015FB26A}" type="pres">
      <dgm:prSet presAssocID="{07131DEB-00EA-45FC-A8A6-A305FFFB6E02}" presName="rootText" presStyleLbl="node2" presStyleIdx="0" presStyleCnt="3">
        <dgm:presLayoutVars>
          <dgm:chPref val="3"/>
        </dgm:presLayoutVars>
      </dgm:prSet>
      <dgm:spPr/>
      <dgm:t>
        <a:bodyPr/>
        <a:lstStyle/>
        <a:p>
          <a:endParaRPr lang="en-GB"/>
        </a:p>
      </dgm:t>
    </dgm:pt>
    <dgm:pt modelId="{99967F3E-C7E6-4EF8-8E1E-7EFF251F2A6F}" type="pres">
      <dgm:prSet presAssocID="{07131DEB-00EA-45FC-A8A6-A305FFFB6E02}" presName="rootConnector" presStyleLbl="node2" presStyleIdx="0" presStyleCnt="3"/>
      <dgm:spPr/>
      <dgm:t>
        <a:bodyPr/>
        <a:lstStyle/>
        <a:p>
          <a:endParaRPr lang="en-GB"/>
        </a:p>
      </dgm:t>
    </dgm:pt>
    <dgm:pt modelId="{710C7F1C-9D23-47CE-9714-FFA2BF960536}" type="pres">
      <dgm:prSet presAssocID="{07131DEB-00EA-45FC-A8A6-A305FFFB6E02}" presName="hierChild4" presStyleCnt="0"/>
      <dgm:spPr/>
    </dgm:pt>
    <dgm:pt modelId="{11300F06-7AC1-4869-BA78-903C293A95BD}" type="pres">
      <dgm:prSet presAssocID="{2399BE8C-F144-41A0-A855-955B1D1F7B2A}" presName="Name35" presStyleLbl="parChTrans1D3" presStyleIdx="0" presStyleCnt="3"/>
      <dgm:spPr/>
    </dgm:pt>
    <dgm:pt modelId="{31F01559-E2EB-4E46-8EFB-7363323677AC}" type="pres">
      <dgm:prSet presAssocID="{C5924D56-4323-4020-B0F4-4B6BFF4828FB}" presName="hierRoot2" presStyleCnt="0">
        <dgm:presLayoutVars>
          <dgm:hierBranch val="r"/>
        </dgm:presLayoutVars>
      </dgm:prSet>
      <dgm:spPr/>
    </dgm:pt>
    <dgm:pt modelId="{F7705D81-3EE5-4785-8502-3BFAF1DF2239}" type="pres">
      <dgm:prSet presAssocID="{C5924D56-4323-4020-B0F4-4B6BFF4828FB}" presName="rootComposite" presStyleCnt="0"/>
      <dgm:spPr/>
    </dgm:pt>
    <dgm:pt modelId="{2B9AD671-A7B7-48A0-ADE9-B2B0B2D0347A}" type="pres">
      <dgm:prSet presAssocID="{C5924D56-4323-4020-B0F4-4B6BFF4828FB}" presName="rootText" presStyleLbl="node3" presStyleIdx="0" presStyleCnt="3">
        <dgm:presLayoutVars>
          <dgm:chPref val="3"/>
        </dgm:presLayoutVars>
      </dgm:prSet>
      <dgm:spPr/>
      <dgm:t>
        <a:bodyPr/>
        <a:lstStyle/>
        <a:p>
          <a:endParaRPr lang="en-GB"/>
        </a:p>
      </dgm:t>
    </dgm:pt>
    <dgm:pt modelId="{F040EAB6-2633-4C93-AB5A-71B5C53CEF5E}" type="pres">
      <dgm:prSet presAssocID="{C5924D56-4323-4020-B0F4-4B6BFF4828FB}" presName="rootConnector" presStyleLbl="node3" presStyleIdx="0" presStyleCnt="3"/>
      <dgm:spPr/>
      <dgm:t>
        <a:bodyPr/>
        <a:lstStyle/>
        <a:p>
          <a:endParaRPr lang="en-GB"/>
        </a:p>
      </dgm:t>
    </dgm:pt>
    <dgm:pt modelId="{8EB6361F-1BAE-4967-BE66-5AFC5D1407DF}" type="pres">
      <dgm:prSet presAssocID="{C5924D56-4323-4020-B0F4-4B6BFF4828FB}" presName="hierChild4" presStyleCnt="0"/>
      <dgm:spPr/>
    </dgm:pt>
    <dgm:pt modelId="{33940EE8-BA33-4E77-AD43-A482C926E047}" type="pres">
      <dgm:prSet presAssocID="{C5924D56-4323-4020-B0F4-4B6BFF4828FB}" presName="hierChild5" presStyleCnt="0"/>
      <dgm:spPr/>
    </dgm:pt>
    <dgm:pt modelId="{F9E216B1-D4C8-4DA9-BF99-84B22DE9F7FE}" type="pres">
      <dgm:prSet presAssocID="{07131DEB-00EA-45FC-A8A6-A305FFFB6E02}" presName="hierChild5" presStyleCnt="0"/>
      <dgm:spPr/>
    </dgm:pt>
    <dgm:pt modelId="{E058D993-6422-4FD8-A415-5C147D9B05C9}" type="pres">
      <dgm:prSet presAssocID="{BC4B40E4-FBEF-4DBF-ADE8-CFCE01AE2F05}" presName="Name35" presStyleLbl="parChTrans1D2" presStyleIdx="1" presStyleCnt="3"/>
      <dgm:spPr/>
    </dgm:pt>
    <dgm:pt modelId="{FF1AD481-7231-4256-B375-AA316227E552}" type="pres">
      <dgm:prSet presAssocID="{AC92BEC8-1B0C-4BDA-9300-FE6643737C65}" presName="hierRoot2" presStyleCnt="0">
        <dgm:presLayoutVars>
          <dgm:hierBranch/>
        </dgm:presLayoutVars>
      </dgm:prSet>
      <dgm:spPr/>
    </dgm:pt>
    <dgm:pt modelId="{2DDC233F-2548-49FD-917C-02B2C412DF4E}" type="pres">
      <dgm:prSet presAssocID="{AC92BEC8-1B0C-4BDA-9300-FE6643737C65}" presName="rootComposite" presStyleCnt="0"/>
      <dgm:spPr/>
    </dgm:pt>
    <dgm:pt modelId="{0F88957A-BA9D-4E34-A86D-C4EBA8E60E45}" type="pres">
      <dgm:prSet presAssocID="{AC92BEC8-1B0C-4BDA-9300-FE6643737C65}" presName="rootText" presStyleLbl="node2" presStyleIdx="1" presStyleCnt="3">
        <dgm:presLayoutVars>
          <dgm:chPref val="3"/>
        </dgm:presLayoutVars>
      </dgm:prSet>
      <dgm:spPr/>
      <dgm:t>
        <a:bodyPr/>
        <a:lstStyle/>
        <a:p>
          <a:endParaRPr lang="en-GB"/>
        </a:p>
      </dgm:t>
    </dgm:pt>
    <dgm:pt modelId="{CEE4FFB9-0445-4EEA-A9E4-ABC6D9980420}" type="pres">
      <dgm:prSet presAssocID="{AC92BEC8-1B0C-4BDA-9300-FE6643737C65}" presName="rootConnector" presStyleLbl="node2" presStyleIdx="1" presStyleCnt="3"/>
      <dgm:spPr/>
      <dgm:t>
        <a:bodyPr/>
        <a:lstStyle/>
        <a:p>
          <a:endParaRPr lang="en-GB"/>
        </a:p>
      </dgm:t>
    </dgm:pt>
    <dgm:pt modelId="{79BEDC6A-EAED-47F7-895D-3AB17EB1739E}" type="pres">
      <dgm:prSet presAssocID="{AC92BEC8-1B0C-4BDA-9300-FE6643737C65}" presName="hierChild4" presStyleCnt="0"/>
      <dgm:spPr/>
    </dgm:pt>
    <dgm:pt modelId="{68581C4D-254E-4AB8-90EC-104C71AA0F89}" type="pres">
      <dgm:prSet presAssocID="{A98CAB2A-3BF7-4201-951C-A8BC601E2CA2}" presName="Name35" presStyleLbl="parChTrans1D3" presStyleIdx="1" presStyleCnt="3"/>
      <dgm:spPr/>
    </dgm:pt>
    <dgm:pt modelId="{5D178A9C-DD81-4D5F-AB55-454B747454C7}" type="pres">
      <dgm:prSet presAssocID="{C83B306B-C866-415E-9700-363B6AC87F95}" presName="hierRoot2" presStyleCnt="0">
        <dgm:presLayoutVars>
          <dgm:hierBranch val="r"/>
        </dgm:presLayoutVars>
      </dgm:prSet>
      <dgm:spPr/>
    </dgm:pt>
    <dgm:pt modelId="{759E204E-18BD-484D-9246-7A8506162B6F}" type="pres">
      <dgm:prSet presAssocID="{C83B306B-C866-415E-9700-363B6AC87F95}" presName="rootComposite" presStyleCnt="0"/>
      <dgm:spPr/>
    </dgm:pt>
    <dgm:pt modelId="{39B0179E-901A-441E-B79D-A09155495203}" type="pres">
      <dgm:prSet presAssocID="{C83B306B-C866-415E-9700-363B6AC87F95}" presName="rootText" presStyleLbl="node3" presStyleIdx="1" presStyleCnt="3">
        <dgm:presLayoutVars>
          <dgm:chPref val="3"/>
        </dgm:presLayoutVars>
      </dgm:prSet>
      <dgm:spPr/>
      <dgm:t>
        <a:bodyPr/>
        <a:lstStyle/>
        <a:p>
          <a:endParaRPr lang="en-GB"/>
        </a:p>
      </dgm:t>
    </dgm:pt>
    <dgm:pt modelId="{466FF0A6-6587-4079-8E55-FCF5B715495A}" type="pres">
      <dgm:prSet presAssocID="{C83B306B-C866-415E-9700-363B6AC87F95}" presName="rootConnector" presStyleLbl="node3" presStyleIdx="1" presStyleCnt="3"/>
      <dgm:spPr/>
      <dgm:t>
        <a:bodyPr/>
        <a:lstStyle/>
        <a:p>
          <a:endParaRPr lang="en-GB"/>
        </a:p>
      </dgm:t>
    </dgm:pt>
    <dgm:pt modelId="{EFAB5BF9-8302-4FC6-A51D-4C2924C5A650}" type="pres">
      <dgm:prSet presAssocID="{C83B306B-C866-415E-9700-363B6AC87F95}" presName="hierChild4" presStyleCnt="0"/>
      <dgm:spPr/>
    </dgm:pt>
    <dgm:pt modelId="{3EB6A434-3A31-4219-ABC8-301A301ED5BC}" type="pres">
      <dgm:prSet presAssocID="{C83B306B-C866-415E-9700-363B6AC87F95}" presName="hierChild5" presStyleCnt="0"/>
      <dgm:spPr/>
    </dgm:pt>
    <dgm:pt modelId="{D8C10C72-A883-466A-8B40-AC6BFEDEF2AE}" type="pres">
      <dgm:prSet presAssocID="{AC92BEC8-1B0C-4BDA-9300-FE6643737C65}" presName="hierChild5" presStyleCnt="0"/>
      <dgm:spPr/>
    </dgm:pt>
    <dgm:pt modelId="{10FE0C09-79B4-4182-A704-36F41EE5317A}" type="pres">
      <dgm:prSet presAssocID="{C00C5BA8-09F9-4DEF-9BE0-978808E8480D}" presName="Name35" presStyleLbl="parChTrans1D2" presStyleIdx="2" presStyleCnt="3"/>
      <dgm:spPr/>
    </dgm:pt>
    <dgm:pt modelId="{0DB164F4-6C23-43D3-B812-154023C13804}" type="pres">
      <dgm:prSet presAssocID="{EA310CBD-8A48-438C-88F4-B9D2D9CFB59D}" presName="hierRoot2" presStyleCnt="0">
        <dgm:presLayoutVars>
          <dgm:hierBranch/>
        </dgm:presLayoutVars>
      </dgm:prSet>
      <dgm:spPr/>
    </dgm:pt>
    <dgm:pt modelId="{8F807D2B-C6B3-457A-8231-9E477BEB1CA8}" type="pres">
      <dgm:prSet presAssocID="{EA310CBD-8A48-438C-88F4-B9D2D9CFB59D}" presName="rootComposite" presStyleCnt="0"/>
      <dgm:spPr/>
    </dgm:pt>
    <dgm:pt modelId="{149275D6-5C3E-4DAF-978F-C33C28EDDF13}" type="pres">
      <dgm:prSet presAssocID="{EA310CBD-8A48-438C-88F4-B9D2D9CFB59D}" presName="rootText" presStyleLbl="node2" presStyleIdx="2" presStyleCnt="3">
        <dgm:presLayoutVars>
          <dgm:chPref val="3"/>
        </dgm:presLayoutVars>
      </dgm:prSet>
      <dgm:spPr/>
      <dgm:t>
        <a:bodyPr/>
        <a:lstStyle/>
        <a:p>
          <a:endParaRPr lang="en-GB"/>
        </a:p>
      </dgm:t>
    </dgm:pt>
    <dgm:pt modelId="{9556C14E-562B-4383-88EE-226D634FF6AE}" type="pres">
      <dgm:prSet presAssocID="{EA310CBD-8A48-438C-88F4-B9D2D9CFB59D}" presName="rootConnector" presStyleLbl="node2" presStyleIdx="2" presStyleCnt="3"/>
      <dgm:spPr/>
      <dgm:t>
        <a:bodyPr/>
        <a:lstStyle/>
        <a:p>
          <a:endParaRPr lang="en-GB"/>
        </a:p>
      </dgm:t>
    </dgm:pt>
    <dgm:pt modelId="{19B696B0-523F-4519-8074-549155F9EAB6}" type="pres">
      <dgm:prSet presAssocID="{EA310CBD-8A48-438C-88F4-B9D2D9CFB59D}" presName="hierChild4" presStyleCnt="0"/>
      <dgm:spPr/>
    </dgm:pt>
    <dgm:pt modelId="{ABB59DE4-8818-40B8-8F54-2B943F3AF8D5}" type="pres">
      <dgm:prSet presAssocID="{B53982E7-B4C5-4469-BCBF-E73FC10AC2E6}" presName="Name35" presStyleLbl="parChTrans1D3" presStyleIdx="2" presStyleCnt="3"/>
      <dgm:spPr/>
    </dgm:pt>
    <dgm:pt modelId="{B0D8FF71-BD53-4F42-AE5A-921FB74BA6E1}" type="pres">
      <dgm:prSet presAssocID="{419893C6-A9B1-48D7-A6BB-6308221EE672}" presName="hierRoot2" presStyleCnt="0">
        <dgm:presLayoutVars>
          <dgm:hierBranch val="r"/>
        </dgm:presLayoutVars>
      </dgm:prSet>
      <dgm:spPr/>
    </dgm:pt>
    <dgm:pt modelId="{51C5EE22-C4AA-491B-8F80-4E2BD638CDBF}" type="pres">
      <dgm:prSet presAssocID="{419893C6-A9B1-48D7-A6BB-6308221EE672}" presName="rootComposite" presStyleCnt="0"/>
      <dgm:spPr/>
    </dgm:pt>
    <dgm:pt modelId="{A4212F53-B45D-4B19-B908-C4FFA4532154}" type="pres">
      <dgm:prSet presAssocID="{419893C6-A9B1-48D7-A6BB-6308221EE672}" presName="rootText" presStyleLbl="node3" presStyleIdx="2" presStyleCnt="3">
        <dgm:presLayoutVars>
          <dgm:chPref val="3"/>
        </dgm:presLayoutVars>
      </dgm:prSet>
      <dgm:spPr/>
      <dgm:t>
        <a:bodyPr/>
        <a:lstStyle/>
        <a:p>
          <a:endParaRPr lang="en-GB"/>
        </a:p>
      </dgm:t>
    </dgm:pt>
    <dgm:pt modelId="{C8E9A65A-71C2-44D3-B627-06B8301A8ECE}" type="pres">
      <dgm:prSet presAssocID="{419893C6-A9B1-48D7-A6BB-6308221EE672}" presName="rootConnector" presStyleLbl="node3" presStyleIdx="2" presStyleCnt="3"/>
      <dgm:spPr/>
      <dgm:t>
        <a:bodyPr/>
        <a:lstStyle/>
        <a:p>
          <a:endParaRPr lang="en-GB"/>
        </a:p>
      </dgm:t>
    </dgm:pt>
    <dgm:pt modelId="{F78CE71B-B04A-40A8-B91A-4E8668673244}" type="pres">
      <dgm:prSet presAssocID="{419893C6-A9B1-48D7-A6BB-6308221EE672}" presName="hierChild4" presStyleCnt="0"/>
      <dgm:spPr/>
    </dgm:pt>
    <dgm:pt modelId="{FF7F9316-5073-422B-ACB6-DA4FD726F1B9}" type="pres">
      <dgm:prSet presAssocID="{419893C6-A9B1-48D7-A6BB-6308221EE672}" presName="hierChild5" presStyleCnt="0"/>
      <dgm:spPr/>
    </dgm:pt>
    <dgm:pt modelId="{D2790911-E757-4395-9EF8-7FFD3DE809E8}" type="pres">
      <dgm:prSet presAssocID="{EA310CBD-8A48-438C-88F4-B9D2D9CFB59D}" presName="hierChild5" presStyleCnt="0"/>
      <dgm:spPr/>
    </dgm:pt>
    <dgm:pt modelId="{A3DAD29A-085E-4BCC-93AC-B05CE7C7AA60}" type="pres">
      <dgm:prSet presAssocID="{4484B84E-A510-48CD-8375-2363BEE72528}" presName="hierChild3" presStyleCnt="0"/>
      <dgm:spPr/>
    </dgm:pt>
  </dgm:ptLst>
  <dgm:cxnLst>
    <dgm:cxn modelId="{A909688D-20CF-43E9-8B09-4E3F9276AEC5}" type="presOf" srcId="{419893C6-A9B1-48D7-A6BB-6308221EE672}" destId="{A4212F53-B45D-4B19-B908-C4FFA4532154}" srcOrd="0" destOrd="0" presId="urn:microsoft.com/office/officeart/2005/8/layout/orgChart1"/>
    <dgm:cxn modelId="{5AFFDCB9-C015-44EE-A066-6348B488D63A}" type="presOf" srcId="{DBEDFDD9-47FC-45CA-A5DC-5450D39A2BC2}" destId="{E28CE031-8CD5-4361-B30D-33311326F99A}" srcOrd="0" destOrd="0" presId="urn:microsoft.com/office/officeart/2005/8/layout/orgChart1"/>
    <dgm:cxn modelId="{9F810D63-9CD2-4921-88C4-4411AE7DD054}" srcId="{4484B84E-A510-48CD-8375-2363BEE72528}" destId="{EA310CBD-8A48-438C-88F4-B9D2D9CFB59D}" srcOrd="2" destOrd="0" parTransId="{C00C5BA8-09F9-4DEF-9BE0-978808E8480D}" sibTransId="{38D8A532-00C5-4907-98B1-F462B7435B06}"/>
    <dgm:cxn modelId="{28D17E45-E455-4DF3-9449-53151741ADE9}" type="presOf" srcId="{EA310CBD-8A48-438C-88F4-B9D2D9CFB59D}" destId="{149275D6-5C3E-4DAF-978F-C33C28EDDF13}" srcOrd="0" destOrd="0" presId="urn:microsoft.com/office/officeart/2005/8/layout/orgChart1"/>
    <dgm:cxn modelId="{B760899A-500C-4B43-BE0D-ABDACDCA1044}" srcId="{DBEDFDD9-47FC-45CA-A5DC-5450D39A2BC2}" destId="{4484B84E-A510-48CD-8375-2363BEE72528}" srcOrd="0" destOrd="0" parTransId="{BEC43B87-CB3D-4123-8B62-CFE392CB14A3}" sibTransId="{576271E5-466B-4924-B86F-28FADBCEEC02}"/>
    <dgm:cxn modelId="{D30A26AD-DF9C-4163-BBBF-07F060B9F5EE}" type="presOf" srcId="{B53982E7-B4C5-4469-BCBF-E73FC10AC2E6}" destId="{ABB59DE4-8818-40B8-8F54-2B943F3AF8D5}" srcOrd="0" destOrd="0" presId="urn:microsoft.com/office/officeart/2005/8/layout/orgChart1"/>
    <dgm:cxn modelId="{C1D42F26-08CB-43D5-A00B-992654D0DFCE}" type="presOf" srcId="{EA310CBD-8A48-438C-88F4-B9D2D9CFB59D}" destId="{9556C14E-562B-4383-88EE-226D634FF6AE}" srcOrd="1" destOrd="0" presId="urn:microsoft.com/office/officeart/2005/8/layout/orgChart1"/>
    <dgm:cxn modelId="{44712C72-7426-4783-991B-4418E66F3114}" type="presOf" srcId="{C00C5BA8-09F9-4DEF-9BE0-978808E8480D}" destId="{10FE0C09-79B4-4182-A704-36F41EE5317A}" srcOrd="0" destOrd="0" presId="urn:microsoft.com/office/officeart/2005/8/layout/orgChart1"/>
    <dgm:cxn modelId="{6C8E084B-4069-4B71-BC80-54701925CB71}" srcId="{AC92BEC8-1B0C-4BDA-9300-FE6643737C65}" destId="{C83B306B-C866-415E-9700-363B6AC87F95}" srcOrd="0" destOrd="0" parTransId="{A98CAB2A-3BF7-4201-951C-A8BC601E2CA2}" sibTransId="{ED89671E-F00A-42C1-8705-D772536348CC}"/>
    <dgm:cxn modelId="{AA1BE310-5CFF-432D-9F46-C9FA5D74D7C7}" type="presOf" srcId="{C5924D56-4323-4020-B0F4-4B6BFF4828FB}" destId="{2B9AD671-A7B7-48A0-ADE9-B2B0B2D0347A}" srcOrd="0" destOrd="0" presId="urn:microsoft.com/office/officeart/2005/8/layout/orgChart1"/>
    <dgm:cxn modelId="{A89ACF7D-F896-444A-A02A-DA90949A891D}" type="presOf" srcId="{4484B84E-A510-48CD-8375-2363BEE72528}" destId="{1FFA7C27-53E8-4859-9C33-0DAC60DB1521}" srcOrd="1" destOrd="0" presId="urn:microsoft.com/office/officeart/2005/8/layout/orgChart1"/>
    <dgm:cxn modelId="{8280C52F-1A54-4DA3-9D5C-14FDEF74FF94}" srcId="{EA310CBD-8A48-438C-88F4-B9D2D9CFB59D}" destId="{419893C6-A9B1-48D7-A6BB-6308221EE672}" srcOrd="0" destOrd="0" parTransId="{B53982E7-B4C5-4469-BCBF-E73FC10AC2E6}" sibTransId="{9C32E31F-AD2C-483C-8B1E-2B9E27C82678}"/>
    <dgm:cxn modelId="{24BEAE79-01E2-428C-85CA-0A3DAA900AEA}" type="presOf" srcId="{AC92BEC8-1B0C-4BDA-9300-FE6643737C65}" destId="{CEE4FFB9-0445-4EEA-A9E4-ABC6D9980420}" srcOrd="1" destOrd="0" presId="urn:microsoft.com/office/officeart/2005/8/layout/orgChart1"/>
    <dgm:cxn modelId="{C867DD3E-256E-4BAB-BE40-9590023B7AB3}" type="presOf" srcId="{07131DEB-00EA-45FC-A8A6-A305FFFB6E02}" destId="{D6C6D543-EB43-4353-8614-4530015FB26A}" srcOrd="0" destOrd="0" presId="urn:microsoft.com/office/officeart/2005/8/layout/orgChart1"/>
    <dgm:cxn modelId="{53A65103-792C-4690-9C49-C90FFF14A850}" type="presOf" srcId="{C83B306B-C866-415E-9700-363B6AC87F95}" destId="{39B0179E-901A-441E-B79D-A09155495203}" srcOrd="0" destOrd="0" presId="urn:microsoft.com/office/officeart/2005/8/layout/orgChart1"/>
    <dgm:cxn modelId="{260548F9-5148-4C54-9444-DE8B2F67A666}" type="presOf" srcId="{3284F015-FF70-4CC7-B0E9-6E2FA9AA5FEE}" destId="{A62A19EC-B002-4622-A220-8D851E3C441D}" srcOrd="0" destOrd="0" presId="urn:microsoft.com/office/officeart/2005/8/layout/orgChart1"/>
    <dgm:cxn modelId="{AA8EDA12-CA03-4B0B-BC56-30FDB2848826}" srcId="{4484B84E-A510-48CD-8375-2363BEE72528}" destId="{07131DEB-00EA-45FC-A8A6-A305FFFB6E02}" srcOrd="0" destOrd="0" parTransId="{3284F015-FF70-4CC7-B0E9-6E2FA9AA5FEE}" sibTransId="{208A8358-B546-44F7-B698-3C5ABCEA2F06}"/>
    <dgm:cxn modelId="{839C13A2-979D-47C4-AFC6-3D54E86CF7C0}" type="presOf" srcId="{C5924D56-4323-4020-B0F4-4B6BFF4828FB}" destId="{F040EAB6-2633-4C93-AB5A-71B5C53CEF5E}" srcOrd="1" destOrd="0" presId="urn:microsoft.com/office/officeart/2005/8/layout/orgChart1"/>
    <dgm:cxn modelId="{DF761A97-631B-48F0-A5A0-814F52CDDC4D}" type="presOf" srcId="{2399BE8C-F144-41A0-A855-955B1D1F7B2A}" destId="{11300F06-7AC1-4869-BA78-903C293A95BD}" srcOrd="0" destOrd="0" presId="urn:microsoft.com/office/officeart/2005/8/layout/orgChart1"/>
    <dgm:cxn modelId="{C7A115FC-0B80-4C12-8AAC-582B5F2312B6}" type="presOf" srcId="{A98CAB2A-3BF7-4201-951C-A8BC601E2CA2}" destId="{68581C4D-254E-4AB8-90EC-104C71AA0F89}" srcOrd="0" destOrd="0" presId="urn:microsoft.com/office/officeart/2005/8/layout/orgChart1"/>
    <dgm:cxn modelId="{DFCBBFFD-72DA-4C10-B7F8-4400FAFEA4AA}" type="presOf" srcId="{BC4B40E4-FBEF-4DBF-ADE8-CFCE01AE2F05}" destId="{E058D993-6422-4FD8-A415-5C147D9B05C9}" srcOrd="0" destOrd="0" presId="urn:microsoft.com/office/officeart/2005/8/layout/orgChart1"/>
    <dgm:cxn modelId="{2A58816F-32D3-47B8-8672-2DFD92EA1E3D}" type="presOf" srcId="{4484B84E-A510-48CD-8375-2363BEE72528}" destId="{D648CFFE-A0BE-488D-8EBC-7C80FBDE13D1}" srcOrd="0" destOrd="0" presId="urn:microsoft.com/office/officeart/2005/8/layout/orgChart1"/>
    <dgm:cxn modelId="{6CCDEA5E-0A73-4EB6-88BC-F89E7DC86799}" srcId="{4484B84E-A510-48CD-8375-2363BEE72528}" destId="{AC92BEC8-1B0C-4BDA-9300-FE6643737C65}" srcOrd="1" destOrd="0" parTransId="{BC4B40E4-FBEF-4DBF-ADE8-CFCE01AE2F05}" sibTransId="{70F5C945-FF79-4041-8E70-E3FBBAC31245}"/>
    <dgm:cxn modelId="{C5E311CA-0B30-48BD-8708-9F5A894FB51B}" srcId="{07131DEB-00EA-45FC-A8A6-A305FFFB6E02}" destId="{C5924D56-4323-4020-B0F4-4B6BFF4828FB}" srcOrd="0" destOrd="0" parTransId="{2399BE8C-F144-41A0-A855-955B1D1F7B2A}" sibTransId="{0FC8863D-325A-4F54-B012-ABA3A1ACADF8}"/>
    <dgm:cxn modelId="{07039A78-2FD9-4F14-B409-1C49A8270946}" type="presOf" srcId="{07131DEB-00EA-45FC-A8A6-A305FFFB6E02}" destId="{99967F3E-C7E6-4EF8-8E1E-7EFF251F2A6F}" srcOrd="1" destOrd="0" presId="urn:microsoft.com/office/officeart/2005/8/layout/orgChart1"/>
    <dgm:cxn modelId="{03390A07-AC88-4D46-9746-F37ECA269879}" type="presOf" srcId="{AC92BEC8-1B0C-4BDA-9300-FE6643737C65}" destId="{0F88957A-BA9D-4E34-A86D-C4EBA8E60E45}" srcOrd="0" destOrd="0" presId="urn:microsoft.com/office/officeart/2005/8/layout/orgChart1"/>
    <dgm:cxn modelId="{EC9324F9-6B0F-4835-8830-6A7984B96311}" type="presOf" srcId="{419893C6-A9B1-48D7-A6BB-6308221EE672}" destId="{C8E9A65A-71C2-44D3-B627-06B8301A8ECE}" srcOrd="1" destOrd="0" presId="urn:microsoft.com/office/officeart/2005/8/layout/orgChart1"/>
    <dgm:cxn modelId="{C9AA86E3-5555-4F68-A0F1-444A507C3C65}" type="presOf" srcId="{C83B306B-C866-415E-9700-363B6AC87F95}" destId="{466FF0A6-6587-4079-8E55-FCF5B715495A}" srcOrd="1" destOrd="0" presId="urn:microsoft.com/office/officeart/2005/8/layout/orgChart1"/>
    <dgm:cxn modelId="{9B310DF6-AAF6-4A51-A538-92A59C717171}" type="presParOf" srcId="{E28CE031-8CD5-4361-B30D-33311326F99A}" destId="{8110CD74-299D-4B44-8B9B-AE6A851375A5}" srcOrd="0" destOrd="0" presId="urn:microsoft.com/office/officeart/2005/8/layout/orgChart1"/>
    <dgm:cxn modelId="{3B9C3392-6BB8-4D20-AEFB-6B519D06B5F0}" type="presParOf" srcId="{8110CD74-299D-4B44-8B9B-AE6A851375A5}" destId="{EC5DDB4C-4CFE-40D0-809A-32FF0703C0FD}" srcOrd="0" destOrd="0" presId="urn:microsoft.com/office/officeart/2005/8/layout/orgChart1"/>
    <dgm:cxn modelId="{6BF98212-1959-493D-9329-CE899E2B567D}" type="presParOf" srcId="{EC5DDB4C-4CFE-40D0-809A-32FF0703C0FD}" destId="{D648CFFE-A0BE-488D-8EBC-7C80FBDE13D1}" srcOrd="0" destOrd="0" presId="urn:microsoft.com/office/officeart/2005/8/layout/orgChart1"/>
    <dgm:cxn modelId="{4B756AB9-D4C3-4C10-89DB-5828CA8DBA2F}" type="presParOf" srcId="{EC5DDB4C-4CFE-40D0-809A-32FF0703C0FD}" destId="{1FFA7C27-53E8-4859-9C33-0DAC60DB1521}" srcOrd="1" destOrd="0" presId="urn:microsoft.com/office/officeart/2005/8/layout/orgChart1"/>
    <dgm:cxn modelId="{B1D7955E-2623-4A40-A896-E4A3C1E9DB9D}" type="presParOf" srcId="{8110CD74-299D-4B44-8B9B-AE6A851375A5}" destId="{FAE76677-9585-4FBF-9ABA-CB33FE94761E}" srcOrd="1" destOrd="0" presId="urn:microsoft.com/office/officeart/2005/8/layout/orgChart1"/>
    <dgm:cxn modelId="{2CF5437F-9573-4A5E-838F-92DD29675527}" type="presParOf" srcId="{FAE76677-9585-4FBF-9ABA-CB33FE94761E}" destId="{A62A19EC-B002-4622-A220-8D851E3C441D}" srcOrd="0" destOrd="0" presId="urn:microsoft.com/office/officeart/2005/8/layout/orgChart1"/>
    <dgm:cxn modelId="{D2064B7F-78A0-4C2C-8F22-32CF3CAA751D}" type="presParOf" srcId="{FAE76677-9585-4FBF-9ABA-CB33FE94761E}" destId="{A31F6DBC-5A3F-4DEA-A767-425183C78D87}" srcOrd="1" destOrd="0" presId="urn:microsoft.com/office/officeart/2005/8/layout/orgChart1"/>
    <dgm:cxn modelId="{66FD2AD7-7CF3-4FE4-BFDB-B8E6855A219D}" type="presParOf" srcId="{A31F6DBC-5A3F-4DEA-A767-425183C78D87}" destId="{3D4FE552-0D83-4FC2-A229-9073C7386AEF}" srcOrd="0" destOrd="0" presId="urn:microsoft.com/office/officeart/2005/8/layout/orgChart1"/>
    <dgm:cxn modelId="{ABF8086D-E224-4C76-BCA7-ECA2CC2FD7EA}" type="presParOf" srcId="{3D4FE552-0D83-4FC2-A229-9073C7386AEF}" destId="{D6C6D543-EB43-4353-8614-4530015FB26A}" srcOrd="0" destOrd="0" presId="urn:microsoft.com/office/officeart/2005/8/layout/orgChart1"/>
    <dgm:cxn modelId="{5216B04B-375E-4884-A576-02FF14352190}" type="presParOf" srcId="{3D4FE552-0D83-4FC2-A229-9073C7386AEF}" destId="{99967F3E-C7E6-4EF8-8E1E-7EFF251F2A6F}" srcOrd="1" destOrd="0" presId="urn:microsoft.com/office/officeart/2005/8/layout/orgChart1"/>
    <dgm:cxn modelId="{7DC1791B-E6B3-42AD-B85A-5338CACB8853}" type="presParOf" srcId="{A31F6DBC-5A3F-4DEA-A767-425183C78D87}" destId="{710C7F1C-9D23-47CE-9714-FFA2BF960536}" srcOrd="1" destOrd="0" presId="urn:microsoft.com/office/officeart/2005/8/layout/orgChart1"/>
    <dgm:cxn modelId="{9728CD4D-6009-4C79-BE44-9CA1042A8F79}" type="presParOf" srcId="{710C7F1C-9D23-47CE-9714-FFA2BF960536}" destId="{11300F06-7AC1-4869-BA78-903C293A95BD}" srcOrd="0" destOrd="0" presId="urn:microsoft.com/office/officeart/2005/8/layout/orgChart1"/>
    <dgm:cxn modelId="{BDE1ECD6-B13F-4F47-AF7A-FF69AF1429DF}" type="presParOf" srcId="{710C7F1C-9D23-47CE-9714-FFA2BF960536}" destId="{31F01559-E2EB-4E46-8EFB-7363323677AC}" srcOrd="1" destOrd="0" presId="urn:microsoft.com/office/officeart/2005/8/layout/orgChart1"/>
    <dgm:cxn modelId="{493F8AB8-B54E-4A26-9396-DAA7D5164A94}" type="presParOf" srcId="{31F01559-E2EB-4E46-8EFB-7363323677AC}" destId="{F7705D81-3EE5-4785-8502-3BFAF1DF2239}" srcOrd="0" destOrd="0" presId="urn:microsoft.com/office/officeart/2005/8/layout/orgChart1"/>
    <dgm:cxn modelId="{07946D4E-EFC5-460A-AAD0-C2CB3B852CA3}" type="presParOf" srcId="{F7705D81-3EE5-4785-8502-3BFAF1DF2239}" destId="{2B9AD671-A7B7-48A0-ADE9-B2B0B2D0347A}" srcOrd="0" destOrd="0" presId="urn:microsoft.com/office/officeart/2005/8/layout/orgChart1"/>
    <dgm:cxn modelId="{B61AD664-5A4C-41C2-A8BD-51125433E0AA}" type="presParOf" srcId="{F7705D81-3EE5-4785-8502-3BFAF1DF2239}" destId="{F040EAB6-2633-4C93-AB5A-71B5C53CEF5E}" srcOrd="1" destOrd="0" presId="urn:microsoft.com/office/officeart/2005/8/layout/orgChart1"/>
    <dgm:cxn modelId="{8AC5F680-61EF-40A6-A9C8-0CF2693C0DB6}" type="presParOf" srcId="{31F01559-E2EB-4E46-8EFB-7363323677AC}" destId="{8EB6361F-1BAE-4967-BE66-5AFC5D1407DF}" srcOrd="1" destOrd="0" presId="urn:microsoft.com/office/officeart/2005/8/layout/orgChart1"/>
    <dgm:cxn modelId="{DCD33EA4-46F6-4426-972D-FADEA5C10506}" type="presParOf" srcId="{31F01559-E2EB-4E46-8EFB-7363323677AC}" destId="{33940EE8-BA33-4E77-AD43-A482C926E047}" srcOrd="2" destOrd="0" presId="urn:microsoft.com/office/officeart/2005/8/layout/orgChart1"/>
    <dgm:cxn modelId="{A1B91756-60F6-44BE-A213-43BCDB03AE20}" type="presParOf" srcId="{A31F6DBC-5A3F-4DEA-A767-425183C78D87}" destId="{F9E216B1-D4C8-4DA9-BF99-84B22DE9F7FE}" srcOrd="2" destOrd="0" presId="urn:microsoft.com/office/officeart/2005/8/layout/orgChart1"/>
    <dgm:cxn modelId="{6808CA60-2B31-40AE-97DD-BC29622B78BF}" type="presParOf" srcId="{FAE76677-9585-4FBF-9ABA-CB33FE94761E}" destId="{E058D993-6422-4FD8-A415-5C147D9B05C9}" srcOrd="2" destOrd="0" presId="urn:microsoft.com/office/officeart/2005/8/layout/orgChart1"/>
    <dgm:cxn modelId="{2A2B7D94-49A2-417B-846B-168456AF8E9C}" type="presParOf" srcId="{FAE76677-9585-4FBF-9ABA-CB33FE94761E}" destId="{FF1AD481-7231-4256-B375-AA316227E552}" srcOrd="3" destOrd="0" presId="urn:microsoft.com/office/officeart/2005/8/layout/orgChart1"/>
    <dgm:cxn modelId="{5D1691A8-C129-4735-A4F0-71BB7965CA5E}" type="presParOf" srcId="{FF1AD481-7231-4256-B375-AA316227E552}" destId="{2DDC233F-2548-49FD-917C-02B2C412DF4E}" srcOrd="0" destOrd="0" presId="urn:microsoft.com/office/officeart/2005/8/layout/orgChart1"/>
    <dgm:cxn modelId="{DF93CE7A-A8F5-49F8-B0FB-16CAD55F4F2D}" type="presParOf" srcId="{2DDC233F-2548-49FD-917C-02B2C412DF4E}" destId="{0F88957A-BA9D-4E34-A86D-C4EBA8E60E45}" srcOrd="0" destOrd="0" presId="urn:microsoft.com/office/officeart/2005/8/layout/orgChart1"/>
    <dgm:cxn modelId="{5AE61575-68FE-415A-8637-509A21CC1457}" type="presParOf" srcId="{2DDC233F-2548-49FD-917C-02B2C412DF4E}" destId="{CEE4FFB9-0445-4EEA-A9E4-ABC6D9980420}" srcOrd="1" destOrd="0" presId="urn:microsoft.com/office/officeart/2005/8/layout/orgChart1"/>
    <dgm:cxn modelId="{2ECB489A-03C1-4CF4-BB21-84B3749C5E5F}" type="presParOf" srcId="{FF1AD481-7231-4256-B375-AA316227E552}" destId="{79BEDC6A-EAED-47F7-895D-3AB17EB1739E}" srcOrd="1" destOrd="0" presId="urn:microsoft.com/office/officeart/2005/8/layout/orgChart1"/>
    <dgm:cxn modelId="{62B0C33C-2AF1-40AC-8FFE-12765858245C}" type="presParOf" srcId="{79BEDC6A-EAED-47F7-895D-3AB17EB1739E}" destId="{68581C4D-254E-4AB8-90EC-104C71AA0F89}" srcOrd="0" destOrd="0" presId="urn:microsoft.com/office/officeart/2005/8/layout/orgChart1"/>
    <dgm:cxn modelId="{2C74BA0C-1260-4BA5-9393-CCA706A85786}" type="presParOf" srcId="{79BEDC6A-EAED-47F7-895D-3AB17EB1739E}" destId="{5D178A9C-DD81-4D5F-AB55-454B747454C7}" srcOrd="1" destOrd="0" presId="urn:microsoft.com/office/officeart/2005/8/layout/orgChart1"/>
    <dgm:cxn modelId="{88C67116-62EA-4067-872C-1F570C904AEE}" type="presParOf" srcId="{5D178A9C-DD81-4D5F-AB55-454B747454C7}" destId="{759E204E-18BD-484D-9246-7A8506162B6F}" srcOrd="0" destOrd="0" presId="urn:microsoft.com/office/officeart/2005/8/layout/orgChart1"/>
    <dgm:cxn modelId="{2CA7C7E8-668C-41C8-966F-38DCC2D13664}" type="presParOf" srcId="{759E204E-18BD-484D-9246-7A8506162B6F}" destId="{39B0179E-901A-441E-B79D-A09155495203}" srcOrd="0" destOrd="0" presId="urn:microsoft.com/office/officeart/2005/8/layout/orgChart1"/>
    <dgm:cxn modelId="{B3B2E524-66BC-47B2-B02F-0234D06033D8}" type="presParOf" srcId="{759E204E-18BD-484D-9246-7A8506162B6F}" destId="{466FF0A6-6587-4079-8E55-FCF5B715495A}" srcOrd="1" destOrd="0" presId="urn:microsoft.com/office/officeart/2005/8/layout/orgChart1"/>
    <dgm:cxn modelId="{42FACCBE-4916-41A5-9E9B-B0B4A4788CEC}" type="presParOf" srcId="{5D178A9C-DD81-4D5F-AB55-454B747454C7}" destId="{EFAB5BF9-8302-4FC6-A51D-4C2924C5A650}" srcOrd="1" destOrd="0" presId="urn:microsoft.com/office/officeart/2005/8/layout/orgChart1"/>
    <dgm:cxn modelId="{BFA47E25-F6A3-4B51-9D35-24559F491C10}" type="presParOf" srcId="{5D178A9C-DD81-4D5F-AB55-454B747454C7}" destId="{3EB6A434-3A31-4219-ABC8-301A301ED5BC}" srcOrd="2" destOrd="0" presId="urn:microsoft.com/office/officeart/2005/8/layout/orgChart1"/>
    <dgm:cxn modelId="{E8A4F838-D710-430A-AA22-4E93BE459DDE}" type="presParOf" srcId="{FF1AD481-7231-4256-B375-AA316227E552}" destId="{D8C10C72-A883-466A-8B40-AC6BFEDEF2AE}" srcOrd="2" destOrd="0" presId="urn:microsoft.com/office/officeart/2005/8/layout/orgChart1"/>
    <dgm:cxn modelId="{42A6259E-E8D1-4645-AEAD-D897F9E13E5F}" type="presParOf" srcId="{FAE76677-9585-4FBF-9ABA-CB33FE94761E}" destId="{10FE0C09-79B4-4182-A704-36F41EE5317A}" srcOrd="4" destOrd="0" presId="urn:microsoft.com/office/officeart/2005/8/layout/orgChart1"/>
    <dgm:cxn modelId="{11B3F2F8-2CD7-480C-BF64-99BFF55AF2F2}" type="presParOf" srcId="{FAE76677-9585-4FBF-9ABA-CB33FE94761E}" destId="{0DB164F4-6C23-43D3-B812-154023C13804}" srcOrd="5" destOrd="0" presId="urn:microsoft.com/office/officeart/2005/8/layout/orgChart1"/>
    <dgm:cxn modelId="{B82FDEFB-02B9-4B94-8159-38358CD5BAAE}" type="presParOf" srcId="{0DB164F4-6C23-43D3-B812-154023C13804}" destId="{8F807D2B-C6B3-457A-8231-9E477BEB1CA8}" srcOrd="0" destOrd="0" presId="urn:microsoft.com/office/officeart/2005/8/layout/orgChart1"/>
    <dgm:cxn modelId="{F0076843-D8BD-4F34-85ED-C81765BB8E8F}" type="presParOf" srcId="{8F807D2B-C6B3-457A-8231-9E477BEB1CA8}" destId="{149275D6-5C3E-4DAF-978F-C33C28EDDF13}" srcOrd="0" destOrd="0" presId="urn:microsoft.com/office/officeart/2005/8/layout/orgChart1"/>
    <dgm:cxn modelId="{B42B9C5D-C582-4278-87F8-A1E3346D601B}" type="presParOf" srcId="{8F807D2B-C6B3-457A-8231-9E477BEB1CA8}" destId="{9556C14E-562B-4383-88EE-226D634FF6AE}" srcOrd="1" destOrd="0" presId="urn:microsoft.com/office/officeart/2005/8/layout/orgChart1"/>
    <dgm:cxn modelId="{54AC1273-B8D2-4B30-A1E3-6149BF686C70}" type="presParOf" srcId="{0DB164F4-6C23-43D3-B812-154023C13804}" destId="{19B696B0-523F-4519-8074-549155F9EAB6}" srcOrd="1" destOrd="0" presId="urn:microsoft.com/office/officeart/2005/8/layout/orgChart1"/>
    <dgm:cxn modelId="{2AE822E1-B5C0-48DF-910B-37A352BCECCB}" type="presParOf" srcId="{19B696B0-523F-4519-8074-549155F9EAB6}" destId="{ABB59DE4-8818-40B8-8F54-2B943F3AF8D5}" srcOrd="0" destOrd="0" presId="urn:microsoft.com/office/officeart/2005/8/layout/orgChart1"/>
    <dgm:cxn modelId="{57A90F59-94BB-47D7-A61A-4CE418873877}" type="presParOf" srcId="{19B696B0-523F-4519-8074-549155F9EAB6}" destId="{B0D8FF71-BD53-4F42-AE5A-921FB74BA6E1}" srcOrd="1" destOrd="0" presId="urn:microsoft.com/office/officeart/2005/8/layout/orgChart1"/>
    <dgm:cxn modelId="{DEEC80B4-0EE0-4183-AC28-8CA433269B08}" type="presParOf" srcId="{B0D8FF71-BD53-4F42-AE5A-921FB74BA6E1}" destId="{51C5EE22-C4AA-491B-8F80-4E2BD638CDBF}" srcOrd="0" destOrd="0" presId="urn:microsoft.com/office/officeart/2005/8/layout/orgChart1"/>
    <dgm:cxn modelId="{E8BD22DC-50EE-46C7-9637-847D47D30974}" type="presParOf" srcId="{51C5EE22-C4AA-491B-8F80-4E2BD638CDBF}" destId="{A4212F53-B45D-4B19-B908-C4FFA4532154}" srcOrd="0" destOrd="0" presId="urn:microsoft.com/office/officeart/2005/8/layout/orgChart1"/>
    <dgm:cxn modelId="{EC9038E5-748C-4C7B-9A6B-1CF0B5D4E059}" type="presParOf" srcId="{51C5EE22-C4AA-491B-8F80-4E2BD638CDBF}" destId="{C8E9A65A-71C2-44D3-B627-06B8301A8ECE}" srcOrd="1" destOrd="0" presId="urn:microsoft.com/office/officeart/2005/8/layout/orgChart1"/>
    <dgm:cxn modelId="{5814AF84-73E5-406D-9D30-EAB2848B6DDB}" type="presParOf" srcId="{B0D8FF71-BD53-4F42-AE5A-921FB74BA6E1}" destId="{F78CE71B-B04A-40A8-B91A-4E8668673244}" srcOrd="1" destOrd="0" presId="urn:microsoft.com/office/officeart/2005/8/layout/orgChart1"/>
    <dgm:cxn modelId="{671BF16E-6F53-4EF2-87E8-C6C42571D1BD}" type="presParOf" srcId="{B0D8FF71-BD53-4F42-AE5A-921FB74BA6E1}" destId="{FF7F9316-5073-422B-ACB6-DA4FD726F1B9}" srcOrd="2" destOrd="0" presId="urn:microsoft.com/office/officeart/2005/8/layout/orgChart1"/>
    <dgm:cxn modelId="{E8CAF750-7952-43CD-A7B1-BFEECAFAEFF8}" type="presParOf" srcId="{0DB164F4-6C23-43D3-B812-154023C13804}" destId="{D2790911-E757-4395-9EF8-7FFD3DE809E8}" srcOrd="2" destOrd="0" presId="urn:microsoft.com/office/officeart/2005/8/layout/orgChart1"/>
    <dgm:cxn modelId="{9D1B23D0-7203-4C1C-A74A-F6885B0583E6}" type="presParOf" srcId="{8110CD74-299D-4B44-8B9B-AE6A851375A5}" destId="{A3DAD29A-085E-4BCC-93AC-B05CE7C7AA6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B59DE4-8818-40B8-8F54-2B943F3AF8D5}">
      <dsp:nvSpPr>
        <dsp:cNvPr id="0" name=""/>
        <dsp:cNvSpPr/>
      </dsp:nvSpPr>
      <dsp:spPr>
        <a:xfrm>
          <a:off x="5715533" y="2488389"/>
          <a:ext cx="91440" cy="414304"/>
        </a:xfrm>
        <a:custGeom>
          <a:avLst/>
          <a:gdLst/>
          <a:ahLst/>
          <a:cxnLst/>
          <a:rect l="0" t="0" r="0" b="0"/>
          <a:pathLst>
            <a:path>
              <a:moveTo>
                <a:pt x="45720" y="0"/>
              </a:moveTo>
              <a:lnTo>
                <a:pt x="45720" y="414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FE0C09-79B4-4182-A704-36F41EE5317A}">
      <dsp:nvSpPr>
        <dsp:cNvPr id="0" name=""/>
        <dsp:cNvSpPr/>
      </dsp:nvSpPr>
      <dsp:spPr>
        <a:xfrm>
          <a:off x="3374072" y="1087646"/>
          <a:ext cx="2387181" cy="414304"/>
        </a:xfrm>
        <a:custGeom>
          <a:avLst/>
          <a:gdLst/>
          <a:ahLst/>
          <a:cxnLst/>
          <a:rect l="0" t="0" r="0" b="0"/>
          <a:pathLst>
            <a:path>
              <a:moveTo>
                <a:pt x="0" y="0"/>
              </a:moveTo>
              <a:lnTo>
                <a:pt x="0" y="207152"/>
              </a:lnTo>
              <a:lnTo>
                <a:pt x="2387181" y="207152"/>
              </a:lnTo>
              <a:lnTo>
                <a:pt x="2387181" y="4143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581C4D-254E-4AB8-90EC-104C71AA0F89}">
      <dsp:nvSpPr>
        <dsp:cNvPr id="0" name=""/>
        <dsp:cNvSpPr/>
      </dsp:nvSpPr>
      <dsp:spPr>
        <a:xfrm>
          <a:off x="3328352" y="2488389"/>
          <a:ext cx="91440" cy="414304"/>
        </a:xfrm>
        <a:custGeom>
          <a:avLst/>
          <a:gdLst/>
          <a:ahLst/>
          <a:cxnLst/>
          <a:rect l="0" t="0" r="0" b="0"/>
          <a:pathLst>
            <a:path>
              <a:moveTo>
                <a:pt x="45720" y="0"/>
              </a:moveTo>
              <a:lnTo>
                <a:pt x="45720" y="414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8D993-6422-4FD8-A415-5C147D9B05C9}">
      <dsp:nvSpPr>
        <dsp:cNvPr id="0" name=""/>
        <dsp:cNvSpPr/>
      </dsp:nvSpPr>
      <dsp:spPr>
        <a:xfrm>
          <a:off x="3328352" y="1087646"/>
          <a:ext cx="91440" cy="414304"/>
        </a:xfrm>
        <a:custGeom>
          <a:avLst/>
          <a:gdLst/>
          <a:ahLst/>
          <a:cxnLst/>
          <a:rect l="0" t="0" r="0" b="0"/>
          <a:pathLst>
            <a:path>
              <a:moveTo>
                <a:pt x="45720" y="0"/>
              </a:moveTo>
              <a:lnTo>
                <a:pt x="45720" y="4143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300F06-7AC1-4869-BA78-903C293A95BD}">
      <dsp:nvSpPr>
        <dsp:cNvPr id="0" name=""/>
        <dsp:cNvSpPr/>
      </dsp:nvSpPr>
      <dsp:spPr>
        <a:xfrm>
          <a:off x="941171" y="2488389"/>
          <a:ext cx="91440" cy="414304"/>
        </a:xfrm>
        <a:custGeom>
          <a:avLst/>
          <a:gdLst/>
          <a:ahLst/>
          <a:cxnLst/>
          <a:rect l="0" t="0" r="0" b="0"/>
          <a:pathLst>
            <a:path>
              <a:moveTo>
                <a:pt x="45720" y="0"/>
              </a:moveTo>
              <a:lnTo>
                <a:pt x="45720" y="414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2A19EC-B002-4622-A220-8D851E3C441D}">
      <dsp:nvSpPr>
        <dsp:cNvPr id="0" name=""/>
        <dsp:cNvSpPr/>
      </dsp:nvSpPr>
      <dsp:spPr>
        <a:xfrm>
          <a:off x="986891" y="1087646"/>
          <a:ext cx="2387181" cy="414304"/>
        </a:xfrm>
        <a:custGeom>
          <a:avLst/>
          <a:gdLst/>
          <a:ahLst/>
          <a:cxnLst/>
          <a:rect l="0" t="0" r="0" b="0"/>
          <a:pathLst>
            <a:path>
              <a:moveTo>
                <a:pt x="2387181" y="0"/>
              </a:moveTo>
              <a:lnTo>
                <a:pt x="2387181" y="207152"/>
              </a:lnTo>
              <a:lnTo>
                <a:pt x="0" y="207152"/>
              </a:lnTo>
              <a:lnTo>
                <a:pt x="0" y="4143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8CFFE-A0BE-488D-8EBC-7C80FBDE13D1}">
      <dsp:nvSpPr>
        <dsp:cNvPr id="0" name=""/>
        <dsp:cNvSpPr/>
      </dsp:nvSpPr>
      <dsp:spPr>
        <a:xfrm>
          <a:off x="2387634" y="101208"/>
          <a:ext cx="1972876" cy="9864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kern="1200" baseline="0" smtClean="0">
              <a:latin typeface="Arial"/>
            </a:rPr>
            <a:t>HR Support and Advice Unit (HRSAU) Manager</a:t>
          </a:r>
          <a:endParaRPr lang="en-GB" sz="1800" kern="1200" smtClean="0"/>
        </a:p>
      </dsp:txBody>
      <dsp:txXfrm>
        <a:off x="2387634" y="101208"/>
        <a:ext cx="1972876" cy="986438"/>
      </dsp:txXfrm>
    </dsp:sp>
    <dsp:sp modelId="{D6C6D543-EB43-4353-8614-4530015FB26A}">
      <dsp:nvSpPr>
        <dsp:cNvPr id="0" name=""/>
        <dsp:cNvSpPr/>
      </dsp:nvSpPr>
      <dsp:spPr>
        <a:xfrm>
          <a:off x="453" y="1501950"/>
          <a:ext cx="1972876" cy="9864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kern="1200" baseline="0" smtClean="0">
              <a:latin typeface="Arial"/>
            </a:rPr>
            <a:t>HRSAU Cluster 1</a:t>
          </a:r>
        </a:p>
        <a:p>
          <a:pPr marR="0" lvl="0" algn="ctr" defTabSz="800100" rtl="0">
            <a:lnSpc>
              <a:spcPct val="90000"/>
            </a:lnSpc>
            <a:spcBef>
              <a:spcPct val="0"/>
            </a:spcBef>
            <a:spcAft>
              <a:spcPct val="35000"/>
            </a:spcAft>
          </a:pPr>
          <a:r>
            <a:rPr lang="en-GB" sz="1800" kern="1200" baseline="0" smtClean="0">
              <a:latin typeface="Arial"/>
            </a:rPr>
            <a:t>HR Manager</a:t>
          </a:r>
          <a:endParaRPr lang="en-GB" sz="1800" kern="1200" smtClean="0"/>
        </a:p>
      </dsp:txBody>
      <dsp:txXfrm>
        <a:off x="453" y="1501950"/>
        <a:ext cx="1972876" cy="986438"/>
      </dsp:txXfrm>
    </dsp:sp>
    <dsp:sp modelId="{2B9AD671-A7B7-48A0-ADE9-B2B0B2D0347A}">
      <dsp:nvSpPr>
        <dsp:cNvPr id="0" name=""/>
        <dsp:cNvSpPr/>
      </dsp:nvSpPr>
      <dsp:spPr>
        <a:xfrm>
          <a:off x="453" y="2902693"/>
          <a:ext cx="1972876" cy="9864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kern="1200" baseline="0" smtClean="0">
              <a:latin typeface="Arial"/>
            </a:rPr>
            <a:t>HR Advisors and HR Assistants</a:t>
          </a:r>
          <a:endParaRPr lang="en-GB" sz="1800" kern="1200" smtClean="0"/>
        </a:p>
      </dsp:txBody>
      <dsp:txXfrm>
        <a:off x="453" y="2902693"/>
        <a:ext cx="1972876" cy="986438"/>
      </dsp:txXfrm>
    </dsp:sp>
    <dsp:sp modelId="{0F88957A-BA9D-4E34-A86D-C4EBA8E60E45}">
      <dsp:nvSpPr>
        <dsp:cNvPr id="0" name=""/>
        <dsp:cNvSpPr/>
      </dsp:nvSpPr>
      <dsp:spPr>
        <a:xfrm>
          <a:off x="2387634" y="1501950"/>
          <a:ext cx="1972876" cy="9864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kern="1200" baseline="0" smtClean="0">
              <a:latin typeface="Arial"/>
            </a:rPr>
            <a:t>HRSAU Cluster 2</a:t>
          </a:r>
        </a:p>
        <a:p>
          <a:pPr marR="0" lvl="0" algn="ctr" defTabSz="800100" rtl="0">
            <a:lnSpc>
              <a:spcPct val="90000"/>
            </a:lnSpc>
            <a:spcBef>
              <a:spcPct val="0"/>
            </a:spcBef>
            <a:spcAft>
              <a:spcPct val="35000"/>
            </a:spcAft>
          </a:pPr>
          <a:r>
            <a:rPr lang="en-GB" sz="1800" kern="1200" baseline="0" smtClean="0">
              <a:latin typeface="Arial"/>
            </a:rPr>
            <a:t>HR Manager</a:t>
          </a:r>
          <a:endParaRPr lang="en-GB" sz="1800" kern="1200" smtClean="0"/>
        </a:p>
      </dsp:txBody>
      <dsp:txXfrm>
        <a:off x="2387634" y="1501950"/>
        <a:ext cx="1972876" cy="986438"/>
      </dsp:txXfrm>
    </dsp:sp>
    <dsp:sp modelId="{39B0179E-901A-441E-B79D-A09155495203}">
      <dsp:nvSpPr>
        <dsp:cNvPr id="0" name=""/>
        <dsp:cNvSpPr/>
      </dsp:nvSpPr>
      <dsp:spPr>
        <a:xfrm>
          <a:off x="2387634" y="2902693"/>
          <a:ext cx="1972876" cy="9864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kern="1200" baseline="0" smtClean="0">
              <a:latin typeface="Arial"/>
            </a:rPr>
            <a:t>HR Advisors and HR Assistants</a:t>
          </a:r>
          <a:endParaRPr lang="en-GB" sz="1800" kern="1200" smtClean="0"/>
        </a:p>
      </dsp:txBody>
      <dsp:txXfrm>
        <a:off x="2387634" y="2902693"/>
        <a:ext cx="1972876" cy="986438"/>
      </dsp:txXfrm>
    </dsp:sp>
    <dsp:sp modelId="{149275D6-5C3E-4DAF-978F-C33C28EDDF13}">
      <dsp:nvSpPr>
        <dsp:cNvPr id="0" name=""/>
        <dsp:cNvSpPr/>
      </dsp:nvSpPr>
      <dsp:spPr>
        <a:xfrm>
          <a:off x="4774815" y="1501950"/>
          <a:ext cx="1972876" cy="9864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kern="1200" baseline="0" smtClean="0">
              <a:latin typeface="Arial"/>
            </a:rPr>
            <a:t>HRSAU Cluster 3</a:t>
          </a:r>
        </a:p>
        <a:p>
          <a:pPr marR="0" lvl="0" algn="ctr" defTabSz="800100" rtl="0">
            <a:lnSpc>
              <a:spcPct val="90000"/>
            </a:lnSpc>
            <a:spcBef>
              <a:spcPct val="0"/>
            </a:spcBef>
            <a:spcAft>
              <a:spcPct val="35000"/>
            </a:spcAft>
          </a:pPr>
          <a:r>
            <a:rPr lang="en-GB" sz="1800" kern="1200" baseline="0" smtClean="0">
              <a:latin typeface="Arial"/>
            </a:rPr>
            <a:t>HR Manager</a:t>
          </a:r>
          <a:endParaRPr lang="en-GB" sz="1800" kern="1200" smtClean="0"/>
        </a:p>
      </dsp:txBody>
      <dsp:txXfrm>
        <a:off x="4774815" y="1501950"/>
        <a:ext cx="1972876" cy="986438"/>
      </dsp:txXfrm>
    </dsp:sp>
    <dsp:sp modelId="{A4212F53-B45D-4B19-B908-C4FFA4532154}">
      <dsp:nvSpPr>
        <dsp:cNvPr id="0" name=""/>
        <dsp:cNvSpPr/>
      </dsp:nvSpPr>
      <dsp:spPr>
        <a:xfrm>
          <a:off x="4774815" y="2902693"/>
          <a:ext cx="1972876" cy="9864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kern="1200" baseline="0" smtClean="0">
              <a:latin typeface="Arial"/>
            </a:rPr>
            <a:t>HR Advisors and HR Assistants</a:t>
          </a:r>
          <a:endParaRPr lang="en-GB" sz="1800" kern="1200" smtClean="0"/>
        </a:p>
      </dsp:txBody>
      <dsp:txXfrm>
        <a:off x="4774815" y="2902693"/>
        <a:ext cx="1972876" cy="9864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2376</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Embedding an Integrated Commitment to People and Transformation across West Dunbartonshire Community Health and Care Partnership</vt:lpstr>
    </vt:vector>
  </TitlesOfParts>
  <Company>North Glasgow Hospitals</Company>
  <LinksUpToDate>false</LinksUpToDate>
  <CharactersWithSpaces>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Embedding an Integrated Commitment to People and Transformation across West Dunbartonshire Community Health and Care Partnership</dc:title>
  <dc:creator>Howat, Bridget</dc:creator>
  <cp:lastModifiedBy>McNicol, CarolAnn</cp:lastModifiedBy>
  <cp:revision>7</cp:revision>
  <cp:lastPrinted>2015-04-14T16:11:00Z</cp:lastPrinted>
  <dcterms:created xsi:type="dcterms:W3CDTF">2022-11-29T17:50:00Z</dcterms:created>
  <dcterms:modified xsi:type="dcterms:W3CDTF">2024-12-19T16:03:00Z</dcterms:modified>
</cp:coreProperties>
</file>