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94" w:rsidRDefault="002071F2" w:rsidP="00A81D94">
      <w:pPr>
        <w:pStyle w:val="Heading4"/>
        <w:jc w:val="center"/>
        <w:rPr>
          <w:rFonts w:ascii="Arial" w:hAnsi="Arial" w:cs="Arial"/>
          <w:sz w:val="22"/>
          <w:szCs w:val="22"/>
        </w:rPr>
      </w:pPr>
      <w:r>
        <w:rPr>
          <w:rFonts w:ascii="Arial" w:hAnsi="Arial" w:cs="Arial"/>
          <w:sz w:val="22"/>
          <w:szCs w:val="22"/>
        </w:rPr>
        <w:t>JOB DESCRIPTION</w:t>
      </w:r>
    </w:p>
    <w:p w:rsidR="002071F2" w:rsidRPr="002071F2" w:rsidRDefault="002071F2" w:rsidP="002071F2">
      <w:pPr>
        <w:rPr>
          <w:lang w:eastAsia="en-US"/>
        </w:rPr>
      </w:pPr>
    </w:p>
    <w:tbl>
      <w:tblPr>
        <w:tblW w:w="10440" w:type="dxa"/>
        <w:jc w:val="center"/>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A81D94" w:rsidRPr="005007BC" w:rsidTr="00A81D94">
        <w:trPr>
          <w:trHeight w:val="556"/>
          <w:jc w:val="center"/>
        </w:trPr>
        <w:tc>
          <w:tcPr>
            <w:tcW w:w="10440" w:type="dxa"/>
          </w:tcPr>
          <w:p w:rsidR="00A81D94" w:rsidRPr="005007BC" w:rsidRDefault="00A81D94" w:rsidP="00A81D94">
            <w:pPr>
              <w:pStyle w:val="Heading3"/>
              <w:numPr>
                <w:ilvl w:val="0"/>
                <w:numId w:val="1"/>
              </w:numPr>
              <w:spacing w:before="120" w:after="120"/>
              <w:rPr>
                <w:rFonts w:ascii="Arial" w:hAnsi="Arial" w:cs="Arial"/>
                <w:sz w:val="22"/>
              </w:rPr>
            </w:pPr>
            <w:r w:rsidRPr="005007BC">
              <w:rPr>
                <w:rFonts w:ascii="Arial" w:hAnsi="Arial" w:cs="Arial"/>
                <w:sz w:val="22"/>
                <w:szCs w:val="22"/>
              </w:rPr>
              <w:t>JOB IDENTIFICATION</w:t>
            </w:r>
          </w:p>
        </w:tc>
      </w:tr>
      <w:tr w:rsidR="00A81D94" w:rsidRPr="005007BC" w:rsidTr="00A81D94">
        <w:trPr>
          <w:jc w:val="center"/>
        </w:trPr>
        <w:tc>
          <w:tcPr>
            <w:tcW w:w="10440" w:type="dxa"/>
          </w:tcPr>
          <w:p w:rsidR="00E17F65" w:rsidRDefault="00E17F65" w:rsidP="007A40A1">
            <w:pPr>
              <w:jc w:val="both"/>
              <w:rPr>
                <w:rFonts w:ascii="Arial" w:hAnsi="Arial" w:cs="Arial"/>
              </w:rPr>
            </w:pPr>
          </w:p>
          <w:p w:rsidR="00A81D94" w:rsidRPr="005007BC" w:rsidRDefault="00A81D94" w:rsidP="007A40A1">
            <w:pPr>
              <w:jc w:val="both"/>
              <w:rPr>
                <w:rFonts w:ascii="Arial" w:hAnsi="Arial" w:cs="Arial"/>
              </w:rPr>
            </w:pPr>
            <w:r w:rsidRPr="005007BC">
              <w:rPr>
                <w:rFonts w:ascii="Arial" w:hAnsi="Arial" w:cs="Arial"/>
                <w:sz w:val="22"/>
                <w:szCs w:val="22"/>
              </w:rPr>
              <w:t>Job Title:</w:t>
            </w:r>
            <w:r w:rsidRPr="005007BC">
              <w:rPr>
                <w:rFonts w:ascii="Arial" w:hAnsi="Arial" w:cs="Arial"/>
                <w:sz w:val="22"/>
                <w:szCs w:val="22"/>
              </w:rPr>
              <w:tab/>
            </w:r>
            <w:r w:rsidRPr="005007BC">
              <w:rPr>
                <w:rFonts w:ascii="Arial" w:hAnsi="Arial" w:cs="Arial"/>
                <w:sz w:val="22"/>
                <w:szCs w:val="22"/>
              </w:rPr>
              <w:tab/>
            </w:r>
            <w:r w:rsidRPr="005007BC">
              <w:rPr>
                <w:rFonts w:ascii="Arial" w:hAnsi="Arial" w:cs="Arial"/>
                <w:sz w:val="22"/>
                <w:szCs w:val="22"/>
              </w:rPr>
              <w:tab/>
            </w:r>
            <w:r w:rsidRPr="005007BC">
              <w:rPr>
                <w:rFonts w:ascii="Arial" w:hAnsi="Arial" w:cs="Arial"/>
                <w:sz w:val="22"/>
                <w:szCs w:val="22"/>
              </w:rPr>
              <w:tab/>
            </w:r>
            <w:r w:rsidRPr="00930914">
              <w:rPr>
                <w:rFonts w:ascii="Arial" w:hAnsi="Arial" w:cs="Arial"/>
                <w:b/>
                <w:sz w:val="22"/>
                <w:szCs w:val="22"/>
              </w:rPr>
              <w:t xml:space="preserve">APPRENTICE </w:t>
            </w:r>
            <w:r w:rsidR="00DB4192" w:rsidRPr="00930914">
              <w:rPr>
                <w:rFonts w:ascii="Arial" w:hAnsi="Arial" w:cs="Arial"/>
                <w:b/>
                <w:sz w:val="22"/>
                <w:szCs w:val="22"/>
              </w:rPr>
              <w:t xml:space="preserve">MAINTENANCE </w:t>
            </w:r>
            <w:r w:rsidR="00C420A3" w:rsidRPr="00930914">
              <w:rPr>
                <w:rFonts w:ascii="Arial" w:hAnsi="Arial" w:cs="Arial"/>
                <w:b/>
                <w:sz w:val="22"/>
                <w:szCs w:val="22"/>
              </w:rPr>
              <w:t>PLUMBER</w:t>
            </w:r>
          </w:p>
          <w:p w:rsidR="00E17F65" w:rsidRDefault="00E17F65" w:rsidP="007A40A1">
            <w:pPr>
              <w:jc w:val="both"/>
              <w:rPr>
                <w:rFonts w:ascii="Arial" w:hAnsi="Arial" w:cs="Arial"/>
              </w:rPr>
            </w:pPr>
          </w:p>
          <w:p w:rsidR="00A81D94" w:rsidRDefault="00E17F65" w:rsidP="007A40A1">
            <w:pPr>
              <w:jc w:val="both"/>
              <w:rPr>
                <w:rFonts w:ascii="Arial" w:hAnsi="Arial" w:cs="Arial"/>
              </w:rPr>
            </w:pPr>
            <w:r>
              <w:rPr>
                <w:rFonts w:ascii="Arial" w:hAnsi="Arial" w:cs="Arial"/>
                <w:sz w:val="22"/>
                <w:szCs w:val="22"/>
              </w:rPr>
              <w:t>Responsible to</w:t>
            </w:r>
            <w:r w:rsidR="00A81D94" w:rsidRPr="005007BC">
              <w:rPr>
                <w:rFonts w:ascii="Arial" w:hAnsi="Arial" w:cs="Arial"/>
                <w:sz w:val="22"/>
                <w:szCs w:val="22"/>
              </w:rPr>
              <w:t>:</w:t>
            </w:r>
            <w:r w:rsidR="00A81D94" w:rsidRPr="005007BC">
              <w:rPr>
                <w:rFonts w:ascii="Arial" w:hAnsi="Arial" w:cs="Arial"/>
                <w:sz w:val="22"/>
                <w:szCs w:val="22"/>
              </w:rPr>
              <w:tab/>
            </w:r>
            <w:r>
              <w:rPr>
                <w:rFonts w:ascii="Arial" w:hAnsi="Arial" w:cs="Arial"/>
                <w:sz w:val="22"/>
                <w:szCs w:val="22"/>
              </w:rPr>
              <w:t xml:space="preserve">                       </w:t>
            </w:r>
            <w:r w:rsidR="00175BF6">
              <w:rPr>
                <w:rFonts w:ascii="Arial" w:hAnsi="Arial" w:cs="Arial"/>
                <w:sz w:val="22"/>
                <w:szCs w:val="22"/>
              </w:rPr>
              <w:t>TEAM LEADER</w:t>
            </w:r>
          </w:p>
          <w:p w:rsidR="006A6FB4" w:rsidRPr="005007BC" w:rsidRDefault="006A6FB4" w:rsidP="007A40A1">
            <w:pPr>
              <w:jc w:val="both"/>
              <w:rPr>
                <w:rFonts w:ascii="Arial" w:hAnsi="Arial" w:cs="Arial"/>
              </w:rPr>
            </w:pPr>
          </w:p>
          <w:p w:rsidR="00A81D94" w:rsidRDefault="00930914" w:rsidP="007A40A1">
            <w:pPr>
              <w:jc w:val="both"/>
              <w:rPr>
                <w:rFonts w:ascii="Arial" w:hAnsi="Arial" w:cs="Arial"/>
              </w:rPr>
            </w:pPr>
            <w:r>
              <w:rPr>
                <w:rFonts w:ascii="Arial" w:hAnsi="Arial" w:cs="Arial"/>
                <w:sz w:val="22"/>
                <w:szCs w:val="22"/>
              </w:rPr>
              <w:t>Department</w:t>
            </w:r>
            <w:r w:rsidR="00A81D94" w:rsidRPr="005007BC">
              <w:rPr>
                <w:rFonts w:ascii="Arial" w:hAnsi="Arial" w:cs="Arial"/>
                <w:sz w:val="22"/>
                <w:szCs w:val="22"/>
              </w:rPr>
              <w:t>:</w:t>
            </w:r>
            <w:r w:rsidR="00A81D94" w:rsidRPr="005007BC">
              <w:rPr>
                <w:rFonts w:ascii="Arial" w:hAnsi="Arial" w:cs="Arial"/>
                <w:sz w:val="22"/>
                <w:szCs w:val="22"/>
              </w:rPr>
              <w:tab/>
            </w:r>
            <w:r w:rsidR="00A81D94" w:rsidRPr="005007BC">
              <w:rPr>
                <w:rFonts w:ascii="Arial" w:hAnsi="Arial" w:cs="Arial"/>
                <w:sz w:val="22"/>
                <w:szCs w:val="22"/>
              </w:rPr>
              <w:tab/>
            </w:r>
            <w:r w:rsidR="00A81D94" w:rsidRPr="005007BC">
              <w:rPr>
                <w:rFonts w:ascii="Arial" w:hAnsi="Arial" w:cs="Arial"/>
                <w:sz w:val="22"/>
                <w:szCs w:val="22"/>
              </w:rPr>
              <w:tab/>
            </w:r>
            <w:r>
              <w:rPr>
                <w:rFonts w:ascii="Arial" w:hAnsi="Arial" w:cs="Arial"/>
                <w:sz w:val="22"/>
                <w:szCs w:val="22"/>
              </w:rPr>
              <w:tab/>
            </w:r>
            <w:r w:rsidR="00A81D94" w:rsidRPr="005007BC">
              <w:rPr>
                <w:rFonts w:ascii="Arial" w:hAnsi="Arial" w:cs="Arial"/>
                <w:sz w:val="22"/>
                <w:szCs w:val="22"/>
              </w:rPr>
              <w:t xml:space="preserve">ESTATES </w:t>
            </w:r>
          </w:p>
          <w:p w:rsidR="006A6FB4" w:rsidRPr="005007BC" w:rsidRDefault="006A6FB4" w:rsidP="007A40A1">
            <w:pPr>
              <w:jc w:val="both"/>
              <w:rPr>
                <w:rFonts w:ascii="Arial" w:hAnsi="Arial" w:cs="Arial"/>
              </w:rPr>
            </w:pPr>
          </w:p>
          <w:p w:rsidR="00A81D94" w:rsidRDefault="00A81D94" w:rsidP="007A40A1">
            <w:pPr>
              <w:jc w:val="both"/>
              <w:rPr>
                <w:rFonts w:ascii="Arial" w:hAnsi="Arial" w:cs="Arial"/>
              </w:rPr>
            </w:pPr>
            <w:r w:rsidRPr="005007BC">
              <w:rPr>
                <w:rFonts w:ascii="Arial" w:hAnsi="Arial" w:cs="Arial"/>
                <w:sz w:val="22"/>
                <w:szCs w:val="22"/>
              </w:rPr>
              <w:t>Directorate:</w:t>
            </w:r>
            <w:r w:rsidRPr="005007BC">
              <w:rPr>
                <w:rFonts w:ascii="Arial" w:hAnsi="Arial" w:cs="Arial"/>
                <w:sz w:val="22"/>
                <w:szCs w:val="22"/>
              </w:rPr>
              <w:tab/>
            </w:r>
            <w:r w:rsidRPr="005007BC">
              <w:rPr>
                <w:rFonts w:ascii="Arial" w:hAnsi="Arial" w:cs="Arial"/>
                <w:sz w:val="22"/>
                <w:szCs w:val="22"/>
              </w:rPr>
              <w:tab/>
            </w:r>
            <w:r w:rsidRPr="005007BC">
              <w:rPr>
                <w:rFonts w:ascii="Arial" w:hAnsi="Arial" w:cs="Arial"/>
                <w:sz w:val="22"/>
                <w:szCs w:val="22"/>
              </w:rPr>
              <w:tab/>
            </w:r>
            <w:r w:rsidRPr="005007BC">
              <w:rPr>
                <w:rFonts w:ascii="Arial" w:hAnsi="Arial" w:cs="Arial"/>
                <w:sz w:val="22"/>
                <w:szCs w:val="22"/>
              </w:rPr>
              <w:tab/>
              <w:t>FACILITIES</w:t>
            </w:r>
          </w:p>
          <w:p w:rsidR="006A6FB4" w:rsidRPr="005007BC" w:rsidRDefault="006A6FB4" w:rsidP="007A40A1">
            <w:pPr>
              <w:jc w:val="both"/>
              <w:rPr>
                <w:rFonts w:ascii="Arial" w:hAnsi="Arial" w:cs="Arial"/>
              </w:rPr>
            </w:pPr>
          </w:p>
          <w:p w:rsidR="00A81D94" w:rsidRDefault="00A81D94" w:rsidP="007A40A1">
            <w:pPr>
              <w:jc w:val="both"/>
              <w:rPr>
                <w:rFonts w:ascii="Arial" w:hAnsi="Arial" w:cs="Arial"/>
              </w:rPr>
            </w:pPr>
            <w:r w:rsidRPr="005007BC">
              <w:rPr>
                <w:rFonts w:ascii="Arial" w:hAnsi="Arial" w:cs="Arial"/>
                <w:sz w:val="22"/>
                <w:szCs w:val="22"/>
              </w:rPr>
              <w:t>Operating Division:</w:t>
            </w:r>
            <w:r w:rsidRPr="005007BC">
              <w:rPr>
                <w:rFonts w:ascii="Arial" w:hAnsi="Arial" w:cs="Arial"/>
                <w:sz w:val="22"/>
                <w:szCs w:val="22"/>
              </w:rPr>
              <w:tab/>
            </w:r>
            <w:r w:rsidRPr="005007BC">
              <w:rPr>
                <w:rFonts w:ascii="Arial" w:hAnsi="Arial" w:cs="Arial"/>
                <w:sz w:val="22"/>
                <w:szCs w:val="22"/>
              </w:rPr>
              <w:tab/>
            </w:r>
            <w:r w:rsidRPr="005007BC">
              <w:rPr>
                <w:rFonts w:ascii="Arial" w:hAnsi="Arial" w:cs="Arial"/>
                <w:sz w:val="22"/>
                <w:szCs w:val="22"/>
              </w:rPr>
              <w:tab/>
              <w:t>NHS LOTHIAN</w:t>
            </w:r>
          </w:p>
          <w:p w:rsidR="006A6FB4" w:rsidRPr="005007BC" w:rsidRDefault="006A6FB4" w:rsidP="007A40A1">
            <w:pPr>
              <w:jc w:val="both"/>
              <w:rPr>
                <w:rFonts w:ascii="Arial" w:hAnsi="Arial" w:cs="Arial"/>
              </w:rPr>
            </w:pPr>
          </w:p>
          <w:p w:rsidR="00A81D94" w:rsidRDefault="00A81D94" w:rsidP="007A40A1">
            <w:pPr>
              <w:jc w:val="both"/>
              <w:rPr>
                <w:rFonts w:ascii="Arial" w:hAnsi="Arial" w:cs="Arial"/>
              </w:rPr>
            </w:pPr>
            <w:r w:rsidRPr="005007BC">
              <w:rPr>
                <w:rFonts w:ascii="Arial" w:hAnsi="Arial" w:cs="Arial"/>
                <w:sz w:val="22"/>
                <w:szCs w:val="22"/>
              </w:rPr>
              <w:t>Job Reference:                                   L/EST/TMC3</w:t>
            </w:r>
          </w:p>
          <w:p w:rsidR="006A6FB4" w:rsidRPr="005007BC" w:rsidRDefault="006A6FB4" w:rsidP="007A40A1">
            <w:pPr>
              <w:jc w:val="both"/>
              <w:rPr>
                <w:rFonts w:ascii="Arial" w:hAnsi="Arial" w:cs="Arial"/>
              </w:rPr>
            </w:pPr>
          </w:p>
          <w:p w:rsidR="00A81D94" w:rsidRDefault="00A81D94" w:rsidP="007A40A1">
            <w:pPr>
              <w:jc w:val="both"/>
              <w:rPr>
                <w:rFonts w:ascii="Arial" w:hAnsi="Arial" w:cs="Arial"/>
              </w:rPr>
            </w:pPr>
            <w:r w:rsidRPr="005007BC">
              <w:rPr>
                <w:rFonts w:ascii="Arial" w:hAnsi="Arial" w:cs="Arial"/>
                <w:sz w:val="22"/>
                <w:szCs w:val="22"/>
              </w:rPr>
              <w:t xml:space="preserve">No of Job Holders:                             </w:t>
            </w:r>
            <w:r w:rsidR="0041425A">
              <w:rPr>
                <w:rFonts w:ascii="Arial" w:hAnsi="Arial" w:cs="Arial"/>
                <w:sz w:val="22"/>
                <w:szCs w:val="22"/>
              </w:rPr>
              <w:t>Various</w:t>
            </w:r>
          </w:p>
          <w:p w:rsidR="006A6FB4" w:rsidRPr="005007BC" w:rsidRDefault="006A6FB4" w:rsidP="007A40A1">
            <w:pPr>
              <w:jc w:val="both"/>
              <w:rPr>
                <w:rFonts w:ascii="Arial" w:hAnsi="Arial" w:cs="Arial"/>
              </w:rPr>
            </w:pPr>
          </w:p>
          <w:p w:rsidR="00A81D94" w:rsidRDefault="00A81D94" w:rsidP="00C00F72">
            <w:pPr>
              <w:jc w:val="both"/>
              <w:rPr>
                <w:rFonts w:ascii="Arial" w:hAnsi="Arial" w:cs="Arial"/>
              </w:rPr>
            </w:pPr>
            <w:r w:rsidRPr="005007BC">
              <w:rPr>
                <w:rFonts w:ascii="Arial" w:hAnsi="Arial" w:cs="Arial"/>
                <w:sz w:val="22"/>
                <w:szCs w:val="22"/>
              </w:rPr>
              <w:t>Last Update:</w:t>
            </w:r>
            <w:r w:rsidRPr="005007BC">
              <w:rPr>
                <w:rFonts w:ascii="Arial" w:hAnsi="Arial" w:cs="Arial"/>
                <w:sz w:val="22"/>
                <w:szCs w:val="22"/>
              </w:rPr>
              <w:tab/>
            </w:r>
            <w:r w:rsidRPr="005007BC">
              <w:rPr>
                <w:rFonts w:ascii="Arial" w:hAnsi="Arial" w:cs="Arial"/>
                <w:sz w:val="22"/>
                <w:szCs w:val="22"/>
              </w:rPr>
              <w:tab/>
            </w:r>
            <w:r w:rsidR="006A6FB4">
              <w:rPr>
                <w:rFonts w:ascii="Arial" w:hAnsi="Arial" w:cs="Arial"/>
                <w:sz w:val="22"/>
                <w:szCs w:val="22"/>
              </w:rPr>
              <w:tab/>
            </w:r>
            <w:r w:rsidR="006A6FB4">
              <w:rPr>
                <w:rFonts w:ascii="Arial" w:hAnsi="Arial" w:cs="Arial"/>
                <w:sz w:val="22"/>
                <w:szCs w:val="22"/>
              </w:rPr>
              <w:tab/>
            </w:r>
            <w:r w:rsidR="00930914">
              <w:rPr>
                <w:rFonts w:ascii="Arial" w:hAnsi="Arial" w:cs="Arial"/>
                <w:sz w:val="22"/>
                <w:szCs w:val="22"/>
              </w:rPr>
              <w:t xml:space="preserve">July </w:t>
            </w:r>
            <w:r w:rsidR="00C71343">
              <w:rPr>
                <w:rFonts w:ascii="Arial" w:hAnsi="Arial" w:cs="Arial"/>
                <w:sz w:val="22"/>
                <w:szCs w:val="22"/>
              </w:rPr>
              <w:t>2021</w:t>
            </w:r>
          </w:p>
          <w:p w:rsidR="00E17F65" w:rsidRPr="005007BC" w:rsidRDefault="00E17F65" w:rsidP="00C00F72">
            <w:pPr>
              <w:jc w:val="both"/>
              <w:rPr>
                <w:rFonts w:ascii="Arial" w:hAnsi="Arial" w:cs="Arial"/>
              </w:rPr>
            </w:pPr>
          </w:p>
        </w:tc>
      </w:tr>
    </w:tbl>
    <w:p w:rsidR="00A81D94" w:rsidRDefault="00A81D94" w:rsidP="00A81D94"/>
    <w:tbl>
      <w:tblPr>
        <w:tblW w:w="104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A81D94" w:rsidRPr="005007BC" w:rsidTr="00A81D94">
        <w:trPr>
          <w:jc w:val="center"/>
        </w:trPr>
        <w:tc>
          <w:tcPr>
            <w:tcW w:w="10440" w:type="dxa"/>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2.  JOB PURPOSE</w:t>
            </w:r>
          </w:p>
        </w:tc>
      </w:tr>
      <w:tr w:rsidR="00A81D94" w:rsidRPr="005007BC" w:rsidTr="00A81D94">
        <w:trPr>
          <w:trHeight w:val="656"/>
          <w:jc w:val="center"/>
        </w:trPr>
        <w:tc>
          <w:tcPr>
            <w:tcW w:w="10440" w:type="dxa"/>
          </w:tcPr>
          <w:p w:rsidR="00906A55" w:rsidRPr="00C00B9A" w:rsidRDefault="00A81D94" w:rsidP="00906A55">
            <w:pPr>
              <w:spacing w:before="120"/>
              <w:jc w:val="both"/>
              <w:rPr>
                <w:rFonts w:ascii="Arial" w:hAnsi="Arial" w:cs="Arial"/>
              </w:rPr>
            </w:pPr>
            <w:r w:rsidRPr="00C00B9A">
              <w:rPr>
                <w:rFonts w:ascii="Arial" w:hAnsi="Arial" w:cs="Arial"/>
                <w:sz w:val="22"/>
                <w:szCs w:val="22"/>
              </w:rPr>
              <w:t xml:space="preserve">The successful applicant will be required to </w:t>
            </w:r>
            <w:r w:rsidR="00C420A3">
              <w:rPr>
                <w:rFonts w:ascii="Arial" w:hAnsi="Arial" w:cs="Arial"/>
                <w:sz w:val="22"/>
                <w:szCs w:val="22"/>
              </w:rPr>
              <w:t>train as an Apprentice Plumber</w:t>
            </w:r>
            <w:r w:rsidR="00906A55" w:rsidRPr="00C00B9A">
              <w:rPr>
                <w:rFonts w:ascii="Arial" w:hAnsi="Arial" w:cs="Arial"/>
                <w:sz w:val="22"/>
                <w:szCs w:val="22"/>
              </w:rPr>
              <w:t xml:space="preserve">, attaining the appropriate knowledge, skills and experience to become a fully qualified and competent </w:t>
            </w:r>
            <w:proofErr w:type="gramStart"/>
            <w:r w:rsidR="00906A55" w:rsidRPr="00C00B9A">
              <w:rPr>
                <w:rFonts w:ascii="Arial" w:hAnsi="Arial" w:cs="Arial"/>
                <w:sz w:val="22"/>
                <w:szCs w:val="22"/>
              </w:rPr>
              <w:t>trades</w:t>
            </w:r>
            <w:proofErr w:type="gramEnd"/>
            <w:r w:rsidR="00906A55" w:rsidRPr="00C00B9A">
              <w:rPr>
                <w:rFonts w:ascii="Arial" w:hAnsi="Arial" w:cs="Arial"/>
                <w:sz w:val="22"/>
                <w:szCs w:val="22"/>
              </w:rPr>
              <w:t xml:space="preserve"> person. </w:t>
            </w:r>
            <w:r w:rsidR="00C00B9A" w:rsidRPr="00C00B9A">
              <w:rPr>
                <w:rFonts w:ascii="Arial" w:hAnsi="Arial" w:cs="Arial"/>
                <w:sz w:val="22"/>
                <w:szCs w:val="22"/>
              </w:rPr>
              <w:t>The apprenticeship scheme is run in conjunction with a training provider to ensure the applicant is supported through a h</w:t>
            </w:r>
            <w:r w:rsidR="001C6733">
              <w:rPr>
                <w:rFonts w:ascii="Arial" w:hAnsi="Arial" w:cs="Arial"/>
                <w:sz w:val="22"/>
                <w:szCs w:val="22"/>
              </w:rPr>
              <w:t>igh quality training programme. T</w:t>
            </w:r>
            <w:r w:rsidR="00906A55" w:rsidRPr="00C00B9A">
              <w:rPr>
                <w:rFonts w:ascii="Arial" w:hAnsi="Arial" w:cs="Arial"/>
                <w:sz w:val="22"/>
                <w:szCs w:val="22"/>
              </w:rPr>
              <w:t>raining normally takes a period of 4 years.</w:t>
            </w:r>
          </w:p>
          <w:p w:rsidR="00C00B9A" w:rsidRDefault="00C00B9A" w:rsidP="00C00B9A">
            <w:pPr>
              <w:spacing w:before="120"/>
              <w:jc w:val="both"/>
              <w:rPr>
                <w:rFonts w:ascii="Arial" w:hAnsi="Arial" w:cs="Arial"/>
              </w:rPr>
            </w:pPr>
            <w:r w:rsidRPr="00C00B9A">
              <w:rPr>
                <w:rFonts w:ascii="Arial" w:hAnsi="Arial" w:cs="Arial"/>
                <w:sz w:val="22"/>
                <w:szCs w:val="22"/>
              </w:rPr>
              <w:t xml:space="preserve">During the programme </w:t>
            </w:r>
            <w:r w:rsidR="0041425A">
              <w:rPr>
                <w:rFonts w:ascii="Arial" w:hAnsi="Arial" w:cs="Arial"/>
                <w:sz w:val="22"/>
                <w:szCs w:val="22"/>
              </w:rPr>
              <w:t xml:space="preserve">the post holder </w:t>
            </w:r>
            <w:r w:rsidRPr="00C00B9A">
              <w:rPr>
                <w:rFonts w:ascii="Arial" w:hAnsi="Arial" w:cs="Arial"/>
                <w:sz w:val="22"/>
                <w:szCs w:val="22"/>
              </w:rPr>
              <w:t>will work</w:t>
            </w:r>
            <w:r w:rsidR="0041425A">
              <w:rPr>
                <w:rFonts w:ascii="Arial" w:hAnsi="Arial" w:cs="Arial"/>
                <w:sz w:val="22"/>
                <w:szCs w:val="22"/>
              </w:rPr>
              <w:t xml:space="preserve"> </w:t>
            </w:r>
            <w:r w:rsidRPr="00C00B9A">
              <w:rPr>
                <w:rFonts w:ascii="Arial" w:hAnsi="Arial" w:cs="Arial"/>
                <w:sz w:val="22"/>
                <w:szCs w:val="22"/>
              </w:rPr>
              <w:t>towards achieving the SVQ 3 in Engineering</w:t>
            </w:r>
            <w:r w:rsidR="009B355B">
              <w:rPr>
                <w:rFonts w:ascii="Arial" w:hAnsi="Arial" w:cs="Arial"/>
                <w:sz w:val="22"/>
                <w:szCs w:val="22"/>
              </w:rPr>
              <w:t xml:space="preserve">/Building </w:t>
            </w:r>
            <w:r w:rsidRPr="00C00B9A">
              <w:rPr>
                <w:rFonts w:ascii="Arial" w:hAnsi="Arial" w:cs="Arial"/>
                <w:sz w:val="22"/>
                <w:szCs w:val="22"/>
              </w:rPr>
              <w:t xml:space="preserve">Maintenance and an </w:t>
            </w:r>
            <w:r w:rsidR="0041425A">
              <w:rPr>
                <w:rFonts w:ascii="Arial" w:hAnsi="Arial" w:cs="Arial"/>
                <w:sz w:val="22"/>
                <w:szCs w:val="22"/>
              </w:rPr>
              <w:t>NC/</w:t>
            </w:r>
            <w:r w:rsidRPr="00C00B9A">
              <w:rPr>
                <w:rFonts w:ascii="Arial" w:hAnsi="Arial" w:cs="Arial"/>
                <w:sz w:val="22"/>
                <w:szCs w:val="22"/>
              </w:rPr>
              <w:t xml:space="preserve">HNC </w:t>
            </w:r>
            <w:r w:rsidR="009B355B">
              <w:rPr>
                <w:rFonts w:ascii="Arial" w:hAnsi="Arial" w:cs="Arial"/>
                <w:sz w:val="22"/>
                <w:szCs w:val="22"/>
              </w:rPr>
              <w:t xml:space="preserve">(SCQF Level 7) </w:t>
            </w:r>
            <w:r w:rsidRPr="00C00B9A">
              <w:rPr>
                <w:rFonts w:ascii="Arial" w:hAnsi="Arial" w:cs="Arial"/>
                <w:sz w:val="22"/>
                <w:szCs w:val="22"/>
              </w:rPr>
              <w:t>in Engineering</w:t>
            </w:r>
            <w:r w:rsidR="009B355B">
              <w:rPr>
                <w:rFonts w:ascii="Arial" w:hAnsi="Arial" w:cs="Arial"/>
                <w:sz w:val="22"/>
                <w:szCs w:val="22"/>
              </w:rPr>
              <w:t>/Building</w:t>
            </w:r>
            <w:r w:rsidRPr="00C00B9A">
              <w:rPr>
                <w:rFonts w:ascii="Arial" w:hAnsi="Arial" w:cs="Arial"/>
                <w:sz w:val="22"/>
                <w:szCs w:val="22"/>
              </w:rPr>
              <w:t xml:space="preserve"> Systems</w:t>
            </w:r>
            <w:r w:rsidR="0041425A">
              <w:rPr>
                <w:rFonts w:ascii="Arial" w:hAnsi="Arial" w:cs="Arial"/>
                <w:sz w:val="22"/>
                <w:szCs w:val="22"/>
              </w:rPr>
              <w:t xml:space="preserve"> qualifications</w:t>
            </w:r>
            <w:r w:rsidRPr="00C00B9A">
              <w:rPr>
                <w:rFonts w:ascii="Arial" w:hAnsi="Arial" w:cs="Arial"/>
                <w:sz w:val="22"/>
                <w:szCs w:val="22"/>
              </w:rPr>
              <w:t>.</w:t>
            </w:r>
          </w:p>
          <w:p w:rsidR="005F6CDC" w:rsidRDefault="005F6CDC" w:rsidP="00C00B9A">
            <w:pPr>
              <w:spacing w:before="120"/>
              <w:jc w:val="both"/>
              <w:rPr>
                <w:rFonts w:ascii="Arial" w:hAnsi="Arial" w:cs="Arial"/>
              </w:rPr>
            </w:pPr>
            <w:r>
              <w:rPr>
                <w:rFonts w:ascii="Arial" w:hAnsi="Arial" w:cs="Arial"/>
                <w:sz w:val="22"/>
                <w:szCs w:val="22"/>
              </w:rPr>
              <w:t>Year 1 – Full-time attendance at college</w:t>
            </w:r>
          </w:p>
          <w:p w:rsidR="005F6CDC" w:rsidRPr="00C00B9A" w:rsidRDefault="005F6CDC" w:rsidP="00C00B9A">
            <w:pPr>
              <w:spacing w:before="120"/>
              <w:jc w:val="both"/>
              <w:rPr>
                <w:rFonts w:ascii="Arial" w:hAnsi="Arial" w:cs="Arial"/>
              </w:rPr>
            </w:pPr>
            <w:r>
              <w:rPr>
                <w:rFonts w:ascii="Arial" w:hAnsi="Arial" w:cs="Arial"/>
                <w:sz w:val="22"/>
                <w:szCs w:val="22"/>
              </w:rPr>
              <w:t xml:space="preserve">Year 2 to 4 – day release to college, remainder of time hospital/workplace based, </w:t>
            </w:r>
            <w:proofErr w:type="gramStart"/>
            <w:r>
              <w:rPr>
                <w:rFonts w:ascii="Arial" w:hAnsi="Arial" w:cs="Arial"/>
                <w:sz w:val="22"/>
                <w:szCs w:val="22"/>
              </w:rPr>
              <w:t>time</w:t>
            </w:r>
            <w:proofErr w:type="gramEnd"/>
            <w:r>
              <w:rPr>
                <w:rFonts w:ascii="Arial" w:hAnsi="Arial" w:cs="Arial"/>
                <w:sz w:val="22"/>
                <w:szCs w:val="22"/>
              </w:rPr>
              <w:t xml:space="preserve"> spent on-the-job learning, developing knowledge and skills. Where required healthcare specific training</w:t>
            </w:r>
            <w:r w:rsidR="0041425A">
              <w:rPr>
                <w:rFonts w:ascii="Arial" w:hAnsi="Arial" w:cs="Arial"/>
                <w:sz w:val="22"/>
                <w:szCs w:val="22"/>
              </w:rPr>
              <w:t xml:space="preserve"> will be provided</w:t>
            </w:r>
            <w:r>
              <w:rPr>
                <w:rFonts w:ascii="Arial" w:hAnsi="Arial" w:cs="Arial"/>
                <w:sz w:val="22"/>
                <w:szCs w:val="22"/>
              </w:rPr>
              <w:t xml:space="preserve">. </w:t>
            </w:r>
          </w:p>
          <w:p w:rsidR="00A81D94" w:rsidRDefault="00C420A3" w:rsidP="00906A55">
            <w:pPr>
              <w:spacing w:before="120"/>
              <w:jc w:val="both"/>
              <w:rPr>
                <w:rFonts w:ascii="Arial" w:hAnsi="Arial" w:cs="Arial"/>
              </w:rPr>
            </w:pPr>
            <w:r>
              <w:rPr>
                <w:rFonts w:ascii="Arial" w:hAnsi="Arial" w:cs="Arial"/>
                <w:sz w:val="22"/>
                <w:szCs w:val="22"/>
              </w:rPr>
              <w:t xml:space="preserve">As </w:t>
            </w:r>
            <w:r w:rsidR="004A0C50">
              <w:rPr>
                <w:rFonts w:ascii="Arial" w:hAnsi="Arial" w:cs="Arial"/>
                <w:sz w:val="22"/>
                <w:szCs w:val="22"/>
              </w:rPr>
              <w:t>a</w:t>
            </w:r>
            <w:r>
              <w:rPr>
                <w:rFonts w:ascii="Arial" w:hAnsi="Arial" w:cs="Arial"/>
                <w:sz w:val="22"/>
                <w:szCs w:val="22"/>
              </w:rPr>
              <w:t xml:space="preserve"> plumber </w:t>
            </w:r>
            <w:r w:rsidR="00906A55" w:rsidRPr="00C00B9A">
              <w:rPr>
                <w:rFonts w:ascii="Arial" w:hAnsi="Arial" w:cs="Arial"/>
                <w:sz w:val="22"/>
                <w:szCs w:val="22"/>
              </w:rPr>
              <w:t>in the NHS work typically includes; planned maintenance, reactive maintenance, fault finding, repairing equipment that is broken or faulty, testing equipment and systems, minor works, improvements and installations.</w:t>
            </w:r>
          </w:p>
          <w:p w:rsidR="0041425A" w:rsidRPr="0041425A" w:rsidRDefault="0041425A" w:rsidP="00906A55">
            <w:pPr>
              <w:spacing w:before="120"/>
              <w:jc w:val="both"/>
              <w:rPr>
                <w:rFonts w:ascii="Arial" w:hAnsi="Arial" w:cs="Arial"/>
                <w:b/>
                <w:bCs/>
                <w:sz w:val="16"/>
                <w:szCs w:val="16"/>
              </w:rPr>
            </w:pPr>
          </w:p>
        </w:tc>
      </w:tr>
    </w:tbl>
    <w:p w:rsidR="00A81D94" w:rsidRDefault="00A81D94" w:rsidP="00A81D94"/>
    <w:tbl>
      <w:tblPr>
        <w:tblW w:w="104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A81D94" w:rsidRPr="005007BC" w:rsidTr="00A81D94">
        <w:trPr>
          <w:jc w:val="center"/>
        </w:trPr>
        <w:tc>
          <w:tcPr>
            <w:tcW w:w="10440" w:type="dxa"/>
          </w:tcPr>
          <w:p w:rsidR="00A81D94" w:rsidRPr="005007BC" w:rsidRDefault="00A81D94" w:rsidP="007A40A1">
            <w:pPr>
              <w:spacing w:before="120" w:after="120"/>
              <w:jc w:val="both"/>
              <w:rPr>
                <w:rFonts w:ascii="Arial" w:hAnsi="Arial" w:cs="Arial"/>
                <w:b/>
                <w:bCs/>
              </w:rPr>
            </w:pPr>
            <w:r w:rsidRPr="005007BC">
              <w:rPr>
                <w:rFonts w:ascii="Arial" w:hAnsi="Arial" w:cs="Arial"/>
                <w:b/>
                <w:bCs/>
                <w:sz w:val="22"/>
                <w:szCs w:val="22"/>
              </w:rPr>
              <w:t>3. DIMENSIONS</w:t>
            </w:r>
          </w:p>
        </w:tc>
      </w:tr>
      <w:tr w:rsidR="00A81D94" w:rsidRPr="005007BC" w:rsidTr="00A81D94">
        <w:trPr>
          <w:trHeight w:val="1620"/>
          <w:jc w:val="center"/>
        </w:trPr>
        <w:tc>
          <w:tcPr>
            <w:tcW w:w="10440" w:type="dxa"/>
          </w:tcPr>
          <w:p w:rsidR="00C00B9A" w:rsidRPr="00210ACB" w:rsidRDefault="00C00B9A" w:rsidP="00C00B9A">
            <w:pPr>
              <w:spacing w:before="120"/>
              <w:jc w:val="both"/>
              <w:rPr>
                <w:rFonts w:ascii="Arial" w:hAnsi="Arial" w:cs="Arial"/>
              </w:rPr>
            </w:pPr>
            <w:r w:rsidRPr="00210ACB">
              <w:rPr>
                <w:rFonts w:ascii="Arial" w:hAnsi="Arial" w:cs="Arial"/>
                <w:sz w:val="22"/>
                <w:szCs w:val="22"/>
              </w:rPr>
              <w:t xml:space="preserve">The post holder is employed within NHS Lothian and there </w:t>
            </w:r>
            <w:r w:rsidR="0026158D">
              <w:rPr>
                <w:rFonts w:ascii="Arial" w:hAnsi="Arial" w:cs="Arial"/>
                <w:sz w:val="22"/>
                <w:szCs w:val="22"/>
              </w:rPr>
              <w:t xml:space="preserve">will </w:t>
            </w:r>
            <w:r w:rsidRPr="00210ACB">
              <w:rPr>
                <w:rFonts w:ascii="Arial" w:hAnsi="Arial" w:cs="Arial"/>
                <w:sz w:val="22"/>
                <w:szCs w:val="22"/>
              </w:rPr>
              <w:t>be a requirement to work flexibly across Lothian to meet service demands.</w:t>
            </w:r>
            <w:r w:rsidR="0026158D">
              <w:rPr>
                <w:rFonts w:ascii="Arial" w:hAnsi="Arial" w:cs="Arial"/>
                <w:sz w:val="22"/>
                <w:szCs w:val="22"/>
              </w:rPr>
              <w:t xml:space="preserve"> (rotational programme</w:t>
            </w:r>
            <w:r w:rsidR="0041425A">
              <w:rPr>
                <w:rFonts w:ascii="Arial" w:hAnsi="Arial" w:cs="Arial"/>
                <w:sz w:val="22"/>
                <w:szCs w:val="22"/>
              </w:rPr>
              <w:t xml:space="preserve"> across sites </w:t>
            </w:r>
            <w:r w:rsidR="0026158D">
              <w:rPr>
                <w:rFonts w:ascii="Arial" w:hAnsi="Arial" w:cs="Arial"/>
                <w:sz w:val="22"/>
                <w:szCs w:val="22"/>
              </w:rPr>
              <w:t>to suit training needs)</w:t>
            </w:r>
          </w:p>
          <w:p w:rsidR="00C00B9A" w:rsidRPr="00210ACB" w:rsidRDefault="00C00B9A" w:rsidP="00C00B9A">
            <w:pPr>
              <w:autoSpaceDE w:val="0"/>
              <w:autoSpaceDN w:val="0"/>
              <w:adjustRightInd w:val="0"/>
              <w:rPr>
                <w:rFonts w:ascii="Arial" w:eastAsiaTheme="minorHAnsi" w:hAnsi="Arial" w:cs="Arial"/>
                <w:lang w:eastAsia="en-US"/>
              </w:rPr>
            </w:pPr>
          </w:p>
          <w:p w:rsidR="00C00B9A" w:rsidRPr="00210ACB" w:rsidRDefault="00C00B9A" w:rsidP="00C00B9A">
            <w:pPr>
              <w:autoSpaceDE w:val="0"/>
              <w:autoSpaceDN w:val="0"/>
              <w:adjustRightInd w:val="0"/>
              <w:rPr>
                <w:rFonts w:ascii="Arial" w:eastAsiaTheme="minorHAnsi" w:hAnsi="Arial" w:cs="Arial"/>
                <w:lang w:eastAsia="en-US"/>
              </w:rPr>
            </w:pPr>
            <w:r w:rsidRPr="00210ACB">
              <w:rPr>
                <w:rFonts w:ascii="Arial" w:eastAsiaTheme="minorHAnsi" w:hAnsi="Arial" w:cs="Arial"/>
                <w:sz w:val="22"/>
                <w:szCs w:val="22"/>
                <w:lang w:eastAsia="en-US"/>
              </w:rPr>
              <w:t xml:space="preserve">The post holder is part of a multi-skilled team responsible for maintaining, repairing, operating and testing a range of plant and equipment necessary for the provision of a safe, efficient and compliant service to </w:t>
            </w:r>
            <w:r w:rsidR="006E620C" w:rsidRPr="00210ACB">
              <w:rPr>
                <w:rFonts w:ascii="Arial" w:eastAsiaTheme="minorHAnsi" w:hAnsi="Arial" w:cs="Arial"/>
                <w:sz w:val="22"/>
                <w:szCs w:val="22"/>
                <w:lang w:eastAsia="en-US"/>
              </w:rPr>
              <w:t>healthcare locations</w:t>
            </w:r>
            <w:r w:rsidR="0041425A">
              <w:rPr>
                <w:rFonts w:ascii="Arial" w:eastAsiaTheme="minorHAnsi" w:hAnsi="Arial" w:cs="Arial"/>
                <w:sz w:val="22"/>
                <w:szCs w:val="22"/>
                <w:lang w:eastAsia="en-US"/>
              </w:rPr>
              <w:t xml:space="preserve"> across </w:t>
            </w:r>
            <w:r w:rsidRPr="00210ACB">
              <w:rPr>
                <w:rFonts w:ascii="Arial" w:eastAsiaTheme="minorHAnsi" w:hAnsi="Arial" w:cs="Arial"/>
                <w:sz w:val="22"/>
                <w:szCs w:val="22"/>
                <w:lang w:eastAsia="en-US"/>
              </w:rPr>
              <w:t>Lothian</w:t>
            </w:r>
            <w:r w:rsidR="0041425A">
              <w:rPr>
                <w:rFonts w:ascii="Arial" w:eastAsiaTheme="minorHAnsi" w:hAnsi="Arial" w:cs="Arial"/>
                <w:sz w:val="22"/>
                <w:szCs w:val="22"/>
                <w:lang w:eastAsia="en-US"/>
              </w:rPr>
              <w:t>.</w:t>
            </w:r>
            <w:r w:rsidRPr="00210ACB">
              <w:rPr>
                <w:rFonts w:ascii="Arial" w:eastAsiaTheme="minorHAnsi" w:hAnsi="Arial" w:cs="Arial"/>
                <w:sz w:val="22"/>
                <w:szCs w:val="22"/>
                <w:lang w:eastAsia="en-US"/>
              </w:rPr>
              <w:t xml:space="preserve"> </w:t>
            </w:r>
          </w:p>
          <w:p w:rsidR="00C00B9A" w:rsidRPr="00210ACB" w:rsidRDefault="00C00B9A" w:rsidP="00C00B9A">
            <w:pPr>
              <w:autoSpaceDE w:val="0"/>
              <w:autoSpaceDN w:val="0"/>
              <w:adjustRightInd w:val="0"/>
              <w:rPr>
                <w:rFonts w:ascii="Arial" w:eastAsiaTheme="minorHAnsi" w:hAnsi="Arial" w:cs="Arial"/>
                <w:lang w:eastAsia="en-US"/>
              </w:rPr>
            </w:pPr>
          </w:p>
          <w:p w:rsidR="00C00B9A" w:rsidRPr="00210ACB" w:rsidRDefault="001C6733" w:rsidP="00C00B9A">
            <w:pPr>
              <w:autoSpaceDE w:val="0"/>
              <w:autoSpaceDN w:val="0"/>
              <w:adjustRightInd w:val="0"/>
              <w:rPr>
                <w:rFonts w:ascii="Arial" w:eastAsiaTheme="minorHAnsi" w:hAnsi="Arial" w:cs="Arial"/>
                <w:lang w:eastAsia="en-US"/>
              </w:rPr>
            </w:pPr>
            <w:r>
              <w:rPr>
                <w:rFonts w:ascii="Arial" w:eastAsiaTheme="minorHAnsi" w:hAnsi="Arial" w:cs="Arial"/>
                <w:sz w:val="22"/>
                <w:szCs w:val="22"/>
                <w:lang w:eastAsia="en-US"/>
              </w:rPr>
              <w:t xml:space="preserve">The post holder will </w:t>
            </w:r>
            <w:r w:rsidR="00C00B9A" w:rsidRPr="00210ACB">
              <w:rPr>
                <w:rFonts w:ascii="Arial" w:eastAsiaTheme="minorHAnsi" w:hAnsi="Arial" w:cs="Arial"/>
                <w:sz w:val="22"/>
                <w:szCs w:val="22"/>
                <w:lang w:eastAsia="en-US"/>
              </w:rPr>
              <w:t>report to their nominated trades person/team leader on operational matters,</w:t>
            </w:r>
            <w:r>
              <w:rPr>
                <w:rFonts w:ascii="Arial" w:eastAsiaTheme="minorHAnsi" w:hAnsi="Arial" w:cs="Arial"/>
                <w:sz w:val="22"/>
                <w:szCs w:val="22"/>
                <w:lang w:eastAsia="en-US"/>
              </w:rPr>
              <w:t xml:space="preserve"> be</w:t>
            </w:r>
            <w:r w:rsidR="00C00B9A" w:rsidRPr="00210ACB">
              <w:rPr>
                <w:rFonts w:ascii="Arial" w:eastAsiaTheme="minorHAnsi" w:hAnsi="Arial" w:cs="Arial"/>
                <w:sz w:val="22"/>
                <w:szCs w:val="22"/>
                <w:lang w:eastAsia="en-US"/>
              </w:rPr>
              <w:t xml:space="preserve"> responsible to the </w:t>
            </w:r>
            <w:r w:rsidR="00C71343">
              <w:rPr>
                <w:rFonts w:ascii="Arial" w:eastAsiaTheme="minorHAnsi" w:hAnsi="Arial" w:cs="Arial"/>
                <w:sz w:val="22"/>
                <w:szCs w:val="22"/>
                <w:lang w:eastAsia="en-US"/>
              </w:rPr>
              <w:t>S</w:t>
            </w:r>
            <w:r w:rsidR="00C00B9A" w:rsidRPr="00210ACB">
              <w:rPr>
                <w:rFonts w:ascii="Arial" w:eastAsiaTheme="minorHAnsi" w:hAnsi="Arial" w:cs="Arial"/>
                <w:sz w:val="22"/>
                <w:szCs w:val="22"/>
                <w:lang w:eastAsia="en-US"/>
              </w:rPr>
              <w:t xml:space="preserve">ector </w:t>
            </w:r>
            <w:r w:rsidR="00C71343">
              <w:rPr>
                <w:rFonts w:ascii="Arial" w:eastAsiaTheme="minorHAnsi" w:hAnsi="Arial" w:cs="Arial"/>
                <w:sz w:val="22"/>
                <w:szCs w:val="22"/>
                <w:lang w:eastAsia="en-US"/>
              </w:rPr>
              <w:t>E</w:t>
            </w:r>
            <w:r w:rsidR="00C00B9A" w:rsidRPr="00210ACB">
              <w:rPr>
                <w:rFonts w:ascii="Arial" w:eastAsiaTheme="minorHAnsi" w:hAnsi="Arial" w:cs="Arial"/>
                <w:sz w:val="22"/>
                <w:szCs w:val="22"/>
                <w:lang w:eastAsia="en-US"/>
              </w:rPr>
              <w:t xml:space="preserve">states </w:t>
            </w:r>
            <w:r w:rsidR="00C71343">
              <w:rPr>
                <w:rFonts w:ascii="Arial" w:eastAsiaTheme="minorHAnsi" w:hAnsi="Arial" w:cs="Arial"/>
                <w:sz w:val="22"/>
                <w:szCs w:val="22"/>
                <w:lang w:eastAsia="en-US"/>
              </w:rPr>
              <w:t>M</w:t>
            </w:r>
            <w:r w:rsidR="00C00B9A" w:rsidRPr="00210ACB">
              <w:rPr>
                <w:rFonts w:ascii="Arial" w:eastAsiaTheme="minorHAnsi" w:hAnsi="Arial" w:cs="Arial"/>
                <w:sz w:val="22"/>
                <w:szCs w:val="22"/>
                <w:lang w:eastAsia="en-US"/>
              </w:rPr>
              <w:t>anager (mentor) and accountable to the Are</w:t>
            </w:r>
            <w:r w:rsidR="005F6CDC">
              <w:rPr>
                <w:rFonts w:ascii="Arial" w:eastAsiaTheme="minorHAnsi" w:hAnsi="Arial" w:cs="Arial"/>
                <w:sz w:val="22"/>
                <w:szCs w:val="22"/>
                <w:lang w:eastAsia="en-US"/>
              </w:rPr>
              <w:t>a</w:t>
            </w:r>
            <w:r w:rsidR="00C00B9A" w:rsidRPr="00210ACB">
              <w:rPr>
                <w:rFonts w:ascii="Arial" w:eastAsiaTheme="minorHAnsi" w:hAnsi="Arial" w:cs="Arial"/>
                <w:sz w:val="22"/>
                <w:szCs w:val="22"/>
                <w:lang w:eastAsia="en-US"/>
              </w:rPr>
              <w:t xml:space="preserve"> Manager Hard</w:t>
            </w:r>
            <w:r w:rsidR="00C71343">
              <w:rPr>
                <w:rFonts w:ascii="Arial" w:eastAsiaTheme="minorHAnsi" w:hAnsi="Arial" w:cs="Arial"/>
                <w:sz w:val="22"/>
                <w:szCs w:val="22"/>
                <w:lang w:eastAsia="en-US"/>
              </w:rPr>
              <w:t xml:space="preserve"> </w:t>
            </w:r>
            <w:r w:rsidR="00C00B9A" w:rsidRPr="00210ACB">
              <w:rPr>
                <w:rFonts w:ascii="Arial" w:eastAsiaTheme="minorHAnsi" w:hAnsi="Arial" w:cs="Arial"/>
                <w:sz w:val="22"/>
                <w:szCs w:val="22"/>
                <w:lang w:eastAsia="en-US"/>
              </w:rPr>
              <w:t>FM.</w:t>
            </w:r>
          </w:p>
          <w:p w:rsidR="00C00B9A" w:rsidRPr="00210ACB" w:rsidRDefault="00C00B9A" w:rsidP="00C00B9A">
            <w:pPr>
              <w:autoSpaceDE w:val="0"/>
              <w:autoSpaceDN w:val="0"/>
              <w:adjustRightInd w:val="0"/>
              <w:rPr>
                <w:rFonts w:ascii="Arial" w:eastAsiaTheme="minorHAnsi" w:hAnsi="Arial" w:cs="Arial"/>
                <w:lang w:eastAsia="en-US"/>
              </w:rPr>
            </w:pPr>
          </w:p>
          <w:p w:rsidR="00C00B9A" w:rsidRPr="00210ACB" w:rsidRDefault="00C00B9A" w:rsidP="00C00B9A">
            <w:pPr>
              <w:autoSpaceDE w:val="0"/>
              <w:autoSpaceDN w:val="0"/>
              <w:adjustRightInd w:val="0"/>
              <w:rPr>
                <w:rFonts w:ascii="Arial" w:eastAsiaTheme="minorHAnsi" w:hAnsi="Arial" w:cs="Arial"/>
                <w:lang w:eastAsia="en-US"/>
              </w:rPr>
            </w:pPr>
            <w:r w:rsidRPr="00210ACB">
              <w:rPr>
                <w:rFonts w:ascii="Arial" w:eastAsiaTheme="minorHAnsi" w:hAnsi="Arial" w:cs="Arial"/>
                <w:sz w:val="22"/>
                <w:szCs w:val="22"/>
                <w:lang w:eastAsia="en-US"/>
              </w:rPr>
              <w:lastRenderedPageBreak/>
              <w:t>Whilst carrying out the external element of the Apprenticeship Programme, the post holder will</w:t>
            </w:r>
          </w:p>
          <w:p w:rsidR="00C00B9A" w:rsidRPr="005007BC" w:rsidRDefault="00C00B9A" w:rsidP="00321DA5">
            <w:pPr>
              <w:autoSpaceDE w:val="0"/>
              <w:autoSpaceDN w:val="0"/>
              <w:adjustRightInd w:val="0"/>
              <w:rPr>
                <w:rFonts w:ascii="Arial" w:hAnsi="Arial" w:cs="Arial"/>
              </w:rPr>
            </w:pPr>
            <w:proofErr w:type="gramStart"/>
            <w:r w:rsidRPr="00210ACB">
              <w:rPr>
                <w:rFonts w:ascii="Arial" w:eastAsiaTheme="minorHAnsi" w:hAnsi="Arial" w:cs="Arial"/>
                <w:sz w:val="22"/>
                <w:szCs w:val="22"/>
                <w:lang w:eastAsia="en-US"/>
              </w:rPr>
              <w:t>report</w:t>
            </w:r>
            <w:proofErr w:type="gramEnd"/>
            <w:r w:rsidRPr="00210ACB">
              <w:rPr>
                <w:rFonts w:ascii="Arial" w:eastAsiaTheme="minorHAnsi" w:hAnsi="Arial" w:cs="Arial"/>
                <w:sz w:val="22"/>
                <w:szCs w:val="22"/>
                <w:lang w:eastAsia="en-US"/>
              </w:rPr>
              <w:t xml:space="preserve"> to the Learning &amp; Education Manager</w:t>
            </w:r>
            <w:r w:rsidR="0041425A">
              <w:rPr>
                <w:rFonts w:ascii="Arial" w:eastAsiaTheme="minorHAnsi" w:hAnsi="Arial" w:cs="Arial"/>
                <w:sz w:val="22"/>
                <w:szCs w:val="22"/>
                <w:lang w:eastAsia="en-US"/>
              </w:rPr>
              <w:t xml:space="preserve"> (training provider) aligned to support this post</w:t>
            </w:r>
            <w:r w:rsidRPr="00210ACB">
              <w:rPr>
                <w:rFonts w:ascii="Arial" w:eastAsiaTheme="minorHAnsi" w:hAnsi="Arial" w:cs="Arial"/>
                <w:sz w:val="22"/>
                <w:szCs w:val="22"/>
                <w:lang w:eastAsia="en-US"/>
              </w:rPr>
              <w:t>.</w:t>
            </w:r>
          </w:p>
        </w:tc>
      </w:tr>
    </w:tbl>
    <w:p w:rsidR="00A81D94" w:rsidRDefault="00A81D94" w:rsidP="00A81D94"/>
    <w:tbl>
      <w:tblPr>
        <w:tblW w:w="108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37"/>
      </w:tblGrid>
      <w:tr w:rsidR="00A81D94" w:rsidRPr="005007BC" w:rsidTr="00321DA5">
        <w:trPr>
          <w:trHeight w:val="161"/>
          <w:jc w:val="center"/>
        </w:trPr>
        <w:tc>
          <w:tcPr>
            <w:tcW w:w="10837" w:type="dxa"/>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4.  ORGANISATIONAL POSITION</w:t>
            </w:r>
          </w:p>
        </w:tc>
      </w:tr>
      <w:tr w:rsidR="00321DA5" w:rsidRPr="005007BC" w:rsidTr="00321D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94"/>
          <w:jc w:val="center"/>
        </w:trPr>
        <w:tc>
          <w:tcPr>
            <w:tcW w:w="10837" w:type="dxa"/>
            <w:tcBorders>
              <w:top w:val="single" w:sz="6" w:space="0" w:color="auto"/>
              <w:left w:val="single" w:sz="6" w:space="0" w:color="auto"/>
              <w:bottom w:val="single" w:sz="6" w:space="0" w:color="auto"/>
              <w:right w:val="single" w:sz="6" w:space="0" w:color="auto"/>
            </w:tcBorders>
          </w:tcPr>
          <w:p w:rsidR="00321DA5" w:rsidRDefault="00321DA5" w:rsidP="0090255F">
            <w:pPr>
              <w:jc w:val="center"/>
              <w:rPr>
                <w:rFonts w:ascii="Arial" w:hAnsi="Arial" w:cs="Arial"/>
              </w:rPr>
            </w:pPr>
          </w:p>
          <w:p w:rsidR="00321DA5" w:rsidRPr="002071F2" w:rsidRDefault="00321DA5" w:rsidP="0090255F">
            <w:pPr>
              <w:rPr>
                <w:lang w:eastAsia="en-US"/>
              </w:rPr>
            </w:pPr>
            <w:r>
              <w:rPr>
                <w:noProof/>
              </w:rPr>
              <w:drawing>
                <wp:inline distT="0" distB="0" distL="0" distR="0">
                  <wp:extent cx="6744335" cy="4086225"/>
                  <wp:effectExtent l="0" t="0" r="0" b="0"/>
                  <wp:docPr id="3" name="Organization Chart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6" w:space="0" w:color="auto"/>
              <w:left w:val="single" w:sz="4" w:space="0" w:color="auto"/>
              <w:bottom w:val="single" w:sz="6" w:space="0" w:color="auto"/>
              <w:right w:val="single" w:sz="4" w:space="0" w:color="auto"/>
            </w:tcBorders>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5.   ROLE OF DEPARTMENT</w:t>
            </w:r>
          </w:p>
        </w:tc>
      </w:tr>
      <w:tr w:rsidR="00A81D94" w:rsidRPr="005007BC" w:rsidTr="00A81D94">
        <w:trPr>
          <w:jc w:val="center"/>
        </w:trPr>
        <w:tc>
          <w:tcPr>
            <w:tcW w:w="10440" w:type="dxa"/>
            <w:tcBorders>
              <w:top w:val="single" w:sz="6" w:space="0" w:color="auto"/>
              <w:left w:val="single" w:sz="4" w:space="0" w:color="auto"/>
              <w:bottom w:val="single" w:sz="6" w:space="0" w:color="auto"/>
              <w:right w:val="single" w:sz="4" w:space="0" w:color="auto"/>
            </w:tcBorders>
          </w:tcPr>
          <w:p w:rsidR="00210ACB" w:rsidRDefault="00210ACB" w:rsidP="007A40A1">
            <w:pPr>
              <w:rPr>
                <w:rFonts w:ascii="Arial" w:hAnsi="Arial" w:cs="Arial"/>
              </w:rPr>
            </w:pPr>
          </w:p>
          <w:p w:rsidR="00A81D94" w:rsidRPr="005007BC" w:rsidRDefault="00A81D94" w:rsidP="007A40A1">
            <w:pPr>
              <w:rPr>
                <w:rFonts w:ascii="Arial" w:hAnsi="Arial" w:cs="Arial"/>
              </w:rPr>
            </w:pPr>
            <w:r w:rsidRPr="005007BC">
              <w:rPr>
                <w:rFonts w:ascii="Arial" w:hAnsi="Arial" w:cs="Arial"/>
                <w:sz w:val="22"/>
                <w:szCs w:val="22"/>
              </w:rPr>
              <w:t xml:space="preserve">The objective of the Department is to operate and maintain a physical environment in which healthcare can be delivered </w:t>
            </w:r>
            <w:r w:rsidR="001C6733">
              <w:rPr>
                <w:rFonts w:ascii="Arial" w:hAnsi="Arial" w:cs="Arial"/>
                <w:sz w:val="22"/>
                <w:szCs w:val="22"/>
              </w:rPr>
              <w:t xml:space="preserve">efficiently and safely </w:t>
            </w:r>
            <w:r w:rsidRPr="005007BC">
              <w:rPr>
                <w:rFonts w:ascii="Arial" w:hAnsi="Arial" w:cs="Arial"/>
                <w:sz w:val="22"/>
                <w:szCs w:val="22"/>
              </w:rPr>
              <w:t>to the patient.  The main elements being the maintenance of both building fabric and services e.g. external and internal finishes, fittings and fixtures, plumbing, electrical and mechanical services, piped medical gases</w:t>
            </w:r>
            <w:r w:rsidR="006A6FB4">
              <w:rPr>
                <w:rFonts w:ascii="Arial" w:hAnsi="Arial" w:cs="Arial"/>
                <w:sz w:val="22"/>
                <w:szCs w:val="22"/>
              </w:rPr>
              <w:t>,</w:t>
            </w:r>
            <w:r w:rsidRPr="005007BC">
              <w:rPr>
                <w:rFonts w:ascii="Arial" w:hAnsi="Arial" w:cs="Arial"/>
                <w:sz w:val="22"/>
                <w:szCs w:val="22"/>
              </w:rPr>
              <w:t xml:space="preserve"> etc.</w:t>
            </w:r>
          </w:p>
          <w:p w:rsidR="00A81D94" w:rsidRPr="005007BC" w:rsidRDefault="00A81D94" w:rsidP="007A40A1">
            <w:pPr>
              <w:rPr>
                <w:rFonts w:ascii="Arial" w:hAnsi="Arial" w:cs="Arial"/>
              </w:rPr>
            </w:pPr>
          </w:p>
          <w:p w:rsidR="00A81D94" w:rsidRPr="005007BC" w:rsidRDefault="00A81D94" w:rsidP="007A40A1">
            <w:pPr>
              <w:rPr>
                <w:rFonts w:ascii="Arial" w:hAnsi="Arial" w:cs="Arial"/>
              </w:rPr>
            </w:pPr>
            <w:r w:rsidRPr="005007BC">
              <w:rPr>
                <w:rFonts w:ascii="Arial" w:hAnsi="Arial" w:cs="Arial"/>
                <w:sz w:val="22"/>
                <w:szCs w:val="22"/>
              </w:rPr>
              <w:t xml:space="preserve">The provision of a project management service to the </w:t>
            </w:r>
            <w:r w:rsidR="001C6733">
              <w:rPr>
                <w:rFonts w:ascii="Arial" w:hAnsi="Arial" w:cs="Arial"/>
                <w:sz w:val="22"/>
                <w:szCs w:val="22"/>
              </w:rPr>
              <w:t xml:space="preserve">Board </w:t>
            </w:r>
            <w:r w:rsidRPr="005007BC">
              <w:rPr>
                <w:rFonts w:ascii="Arial" w:hAnsi="Arial" w:cs="Arial"/>
                <w:sz w:val="22"/>
                <w:szCs w:val="22"/>
              </w:rPr>
              <w:t>from initial brief and preparation of contract documentation through tendering, contract supervision to completion.  Works ranging from minor alterations to major refurbishments</w:t>
            </w:r>
            <w:r w:rsidR="00C71343">
              <w:rPr>
                <w:rFonts w:ascii="Arial" w:hAnsi="Arial" w:cs="Arial"/>
                <w:sz w:val="22"/>
                <w:szCs w:val="22"/>
              </w:rPr>
              <w:t>.</w:t>
            </w:r>
          </w:p>
          <w:p w:rsidR="00A81D94" w:rsidRPr="005007BC" w:rsidRDefault="00A81D94" w:rsidP="007A40A1">
            <w:pPr>
              <w:rPr>
                <w:rFonts w:ascii="Arial" w:hAnsi="Arial" w:cs="Arial"/>
              </w:rPr>
            </w:pPr>
          </w:p>
          <w:p w:rsidR="00A81D94" w:rsidRPr="005007BC" w:rsidRDefault="00A81D94" w:rsidP="007A40A1">
            <w:pPr>
              <w:rPr>
                <w:rFonts w:ascii="Arial" w:hAnsi="Arial" w:cs="Arial"/>
              </w:rPr>
            </w:pPr>
            <w:r w:rsidRPr="005007BC">
              <w:rPr>
                <w:rFonts w:ascii="Arial" w:hAnsi="Arial" w:cs="Arial"/>
                <w:sz w:val="22"/>
                <w:szCs w:val="22"/>
              </w:rPr>
              <w:t>Compliance with all statutory requirements in relation to safe working practices and safe operation of plant, equipment and services.</w:t>
            </w:r>
          </w:p>
          <w:p w:rsidR="00A81D94" w:rsidRPr="005007BC" w:rsidRDefault="00A81D94" w:rsidP="007A40A1">
            <w:pPr>
              <w:rPr>
                <w:rFonts w:ascii="Arial" w:hAnsi="Arial" w:cs="Arial"/>
              </w:rPr>
            </w:pPr>
          </w:p>
          <w:p w:rsidR="00A81D94" w:rsidRDefault="00A81D94" w:rsidP="007A40A1">
            <w:pPr>
              <w:rPr>
                <w:rFonts w:ascii="Arial" w:hAnsi="Arial" w:cs="Arial"/>
              </w:rPr>
            </w:pPr>
            <w:r w:rsidRPr="005007BC">
              <w:rPr>
                <w:rFonts w:ascii="Arial" w:hAnsi="Arial" w:cs="Arial"/>
                <w:sz w:val="22"/>
                <w:szCs w:val="22"/>
              </w:rPr>
              <w:t xml:space="preserve">Keeping records of all aforementioned activities as per all </w:t>
            </w:r>
            <w:r w:rsidR="00C71343">
              <w:rPr>
                <w:rFonts w:ascii="Arial" w:hAnsi="Arial" w:cs="Arial"/>
                <w:sz w:val="22"/>
                <w:szCs w:val="22"/>
              </w:rPr>
              <w:t xml:space="preserve">Scottish </w:t>
            </w:r>
            <w:r w:rsidRPr="005007BC">
              <w:rPr>
                <w:rFonts w:ascii="Arial" w:hAnsi="Arial" w:cs="Arial"/>
                <w:sz w:val="22"/>
                <w:szCs w:val="22"/>
              </w:rPr>
              <w:t xml:space="preserve">Health Technical Memoranda </w:t>
            </w:r>
            <w:r w:rsidR="006A6FB4">
              <w:rPr>
                <w:rFonts w:ascii="Arial" w:hAnsi="Arial" w:cs="Arial"/>
                <w:sz w:val="22"/>
                <w:szCs w:val="22"/>
              </w:rPr>
              <w:t xml:space="preserve">(SHTM) </w:t>
            </w:r>
            <w:r w:rsidRPr="005007BC">
              <w:rPr>
                <w:rFonts w:ascii="Arial" w:hAnsi="Arial" w:cs="Arial"/>
                <w:sz w:val="22"/>
                <w:szCs w:val="22"/>
              </w:rPr>
              <w:t xml:space="preserve">and Quality Assurance Requirements and to provide professional advice and guidance of Estates </w:t>
            </w:r>
            <w:r w:rsidRPr="005007BC">
              <w:rPr>
                <w:rFonts w:ascii="Arial" w:hAnsi="Arial" w:cs="Arial"/>
                <w:sz w:val="22"/>
                <w:szCs w:val="22"/>
              </w:rPr>
              <w:lastRenderedPageBreak/>
              <w:t>matters.</w:t>
            </w:r>
          </w:p>
          <w:p w:rsidR="00210ACB" w:rsidRPr="005007BC" w:rsidRDefault="00210ACB" w:rsidP="007A40A1">
            <w:pPr>
              <w:rPr>
                <w:rFonts w:ascii="Arial" w:hAnsi="Arial" w:cs="Arial"/>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6" w:space="0" w:color="auto"/>
              <w:left w:val="single" w:sz="4" w:space="0" w:color="auto"/>
              <w:bottom w:val="single" w:sz="6" w:space="0" w:color="auto"/>
              <w:right w:val="single" w:sz="4" w:space="0" w:color="auto"/>
            </w:tcBorders>
          </w:tcPr>
          <w:p w:rsidR="00A81D94" w:rsidRPr="005007BC" w:rsidRDefault="00A81D94" w:rsidP="007A40A1">
            <w:pPr>
              <w:pStyle w:val="Heading3"/>
              <w:spacing w:before="120" w:after="120"/>
              <w:rPr>
                <w:rFonts w:ascii="Arial" w:hAnsi="Arial" w:cs="Arial"/>
                <w:b w:val="0"/>
                <w:bCs/>
                <w:sz w:val="22"/>
              </w:rPr>
            </w:pPr>
            <w:r w:rsidRPr="005007BC">
              <w:rPr>
                <w:rFonts w:ascii="Arial" w:hAnsi="Arial" w:cs="Arial"/>
                <w:sz w:val="22"/>
                <w:szCs w:val="22"/>
              </w:rPr>
              <w:t>6.  KEY RESULT AREAS</w:t>
            </w:r>
          </w:p>
        </w:tc>
      </w:tr>
      <w:tr w:rsidR="00A81D94" w:rsidRPr="005007BC" w:rsidTr="00A81D94">
        <w:trPr>
          <w:trHeight w:val="3585"/>
          <w:jc w:val="center"/>
        </w:trPr>
        <w:tc>
          <w:tcPr>
            <w:tcW w:w="10440" w:type="dxa"/>
            <w:tcBorders>
              <w:top w:val="single" w:sz="6" w:space="0" w:color="auto"/>
              <w:left w:val="single" w:sz="4" w:space="0" w:color="auto"/>
              <w:bottom w:val="single" w:sz="4" w:space="0" w:color="auto"/>
              <w:right w:val="single" w:sz="4" w:space="0" w:color="auto"/>
            </w:tcBorders>
          </w:tcPr>
          <w:p w:rsidR="00C00B9A" w:rsidRPr="00FF165B" w:rsidRDefault="00C00B9A" w:rsidP="00C00B9A">
            <w:pPr>
              <w:ind w:left="360"/>
              <w:rPr>
                <w:rFonts w:ascii="Arial" w:hAnsi="Arial" w:cs="Arial"/>
                <w:sz w:val="16"/>
                <w:szCs w:val="16"/>
              </w:rPr>
            </w:pPr>
          </w:p>
          <w:p w:rsidR="00C00B9A" w:rsidRPr="00007084" w:rsidRDefault="00C00B9A" w:rsidP="00007084">
            <w:pPr>
              <w:rPr>
                <w:rFonts w:ascii="Arial" w:hAnsi="Arial" w:cs="Arial"/>
              </w:rPr>
            </w:pPr>
            <w:r w:rsidRPr="00007084">
              <w:rPr>
                <w:rFonts w:ascii="Arial" w:hAnsi="Arial" w:cs="Arial"/>
                <w:sz w:val="22"/>
                <w:szCs w:val="22"/>
              </w:rPr>
              <w:t>To support NHS Lothian’s values of quality, teamwork, care and compassion, dignity and respect, and openness, honesty and responsibility through the application of appropriate behaviours and attitudes.</w:t>
            </w:r>
          </w:p>
          <w:p w:rsidR="00C00B9A" w:rsidRPr="00007084" w:rsidRDefault="00C00B9A" w:rsidP="00007084">
            <w:pPr>
              <w:rPr>
                <w:rFonts w:ascii="Arial" w:hAnsi="Arial" w:cs="Arial"/>
              </w:rPr>
            </w:pPr>
          </w:p>
          <w:p w:rsidR="00007084" w:rsidRPr="00007084" w:rsidRDefault="00007084" w:rsidP="00007084">
            <w:pPr>
              <w:pStyle w:val="BodyTextIndent"/>
              <w:ind w:firstLine="0"/>
              <w:rPr>
                <w:rFonts w:cs="Arial"/>
                <w:sz w:val="22"/>
              </w:rPr>
            </w:pPr>
            <w:r w:rsidRPr="00007084">
              <w:rPr>
                <w:rFonts w:cs="Arial"/>
                <w:sz w:val="22"/>
                <w:szCs w:val="22"/>
              </w:rPr>
              <w:t>Throughout the duration of the apprenticeship, the post</w:t>
            </w:r>
            <w:r w:rsidR="001C6733">
              <w:rPr>
                <w:rFonts w:cs="Arial"/>
                <w:sz w:val="22"/>
                <w:szCs w:val="22"/>
              </w:rPr>
              <w:t xml:space="preserve"> </w:t>
            </w:r>
            <w:r w:rsidRPr="00007084">
              <w:rPr>
                <w:rFonts w:cs="Arial"/>
                <w:sz w:val="22"/>
                <w:szCs w:val="22"/>
              </w:rPr>
              <w:t>holder is required to work to an agreed training/development plan and on a regular basis to collect and collate supporting evidence for a skills portfolio.</w:t>
            </w:r>
          </w:p>
          <w:p w:rsidR="00007084" w:rsidRPr="001C6733" w:rsidRDefault="00007084" w:rsidP="00007084">
            <w:pPr>
              <w:pStyle w:val="BodyTextIndent"/>
              <w:spacing w:after="120"/>
              <w:ind w:firstLine="0"/>
              <w:jc w:val="left"/>
              <w:rPr>
                <w:rFonts w:cs="Arial"/>
                <w:sz w:val="16"/>
                <w:szCs w:val="16"/>
              </w:rPr>
            </w:pPr>
          </w:p>
          <w:p w:rsidR="00007084" w:rsidRPr="00007084" w:rsidRDefault="00007084" w:rsidP="00007084">
            <w:pPr>
              <w:pStyle w:val="BodyTextIndent"/>
              <w:spacing w:after="120"/>
              <w:ind w:firstLine="0"/>
              <w:jc w:val="left"/>
              <w:rPr>
                <w:rFonts w:cs="Arial"/>
                <w:sz w:val="22"/>
              </w:rPr>
            </w:pPr>
            <w:r w:rsidRPr="00007084">
              <w:rPr>
                <w:rFonts w:cs="Arial"/>
                <w:sz w:val="22"/>
                <w:szCs w:val="22"/>
              </w:rPr>
              <w:t>Completion of apprenticeship training programme to appropriate SVQ and NC/HNC level qualifications.</w:t>
            </w:r>
          </w:p>
          <w:p w:rsidR="006E620C" w:rsidRPr="00007084" w:rsidRDefault="006E620C" w:rsidP="00007084">
            <w:pPr>
              <w:pStyle w:val="BodyTextIndent"/>
              <w:spacing w:after="120"/>
              <w:ind w:firstLine="0"/>
              <w:jc w:val="left"/>
              <w:rPr>
                <w:rFonts w:cs="Arial"/>
                <w:sz w:val="22"/>
              </w:rPr>
            </w:pPr>
            <w:r w:rsidRPr="00007084">
              <w:rPr>
                <w:rFonts w:cs="Arial"/>
                <w:sz w:val="22"/>
                <w:szCs w:val="22"/>
              </w:rPr>
              <w:t>Performing a wide range of work and core skills, which will include assisting qualified trades persons  in some / all of the following duties (appropriate to the specific apprentice role):</w:t>
            </w:r>
          </w:p>
          <w:p w:rsidR="00A81D94" w:rsidRPr="00007084" w:rsidRDefault="006E620C" w:rsidP="00007084">
            <w:pPr>
              <w:pStyle w:val="BodyTextIndent"/>
              <w:spacing w:after="120"/>
              <w:ind w:firstLine="0"/>
              <w:jc w:val="left"/>
              <w:rPr>
                <w:rFonts w:cs="Arial"/>
                <w:sz w:val="22"/>
              </w:rPr>
            </w:pPr>
            <w:r w:rsidRPr="00007084">
              <w:rPr>
                <w:rFonts w:cs="Arial"/>
                <w:sz w:val="22"/>
                <w:szCs w:val="22"/>
              </w:rPr>
              <w:t xml:space="preserve">Repair and maintenance of a </w:t>
            </w:r>
            <w:r w:rsidR="00906A55" w:rsidRPr="00007084">
              <w:rPr>
                <w:rFonts w:cs="Arial"/>
                <w:sz w:val="22"/>
                <w:szCs w:val="22"/>
              </w:rPr>
              <w:t xml:space="preserve">wide range of </w:t>
            </w:r>
            <w:r w:rsidRPr="00007084">
              <w:rPr>
                <w:rFonts w:cs="Arial"/>
                <w:sz w:val="22"/>
                <w:szCs w:val="22"/>
              </w:rPr>
              <w:t>systems</w:t>
            </w:r>
            <w:r w:rsidR="00A81D94" w:rsidRPr="00007084">
              <w:rPr>
                <w:rFonts w:cs="Arial"/>
                <w:sz w:val="22"/>
                <w:szCs w:val="22"/>
              </w:rPr>
              <w:t>, plant</w:t>
            </w:r>
            <w:r w:rsidRPr="00007084">
              <w:rPr>
                <w:rFonts w:cs="Arial"/>
                <w:sz w:val="22"/>
                <w:szCs w:val="22"/>
              </w:rPr>
              <w:t xml:space="preserve">, controls </w:t>
            </w:r>
            <w:r w:rsidR="00A81D94" w:rsidRPr="00007084">
              <w:rPr>
                <w:rFonts w:cs="Arial"/>
                <w:sz w:val="22"/>
                <w:szCs w:val="22"/>
              </w:rPr>
              <w:t>and equipment.</w:t>
            </w:r>
            <w:r w:rsidR="00906A55" w:rsidRPr="00007084">
              <w:rPr>
                <w:rFonts w:cs="Arial"/>
                <w:sz w:val="22"/>
                <w:szCs w:val="22"/>
              </w:rPr>
              <w:t xml:space="preserve"> Some of which will be critical systems such as operating theatres</w:t>
            </w:r>
            <w:r w:rsidR="00C00B9A" w:rsidRPr="00007084">
              <w:rPr>
                <w:rFonts w:cs="Arial"/>
                <w:sz w:val="22"/>
                <w:szCs w:val="22"/>
              </w:rPr>
              <w:t>, clinical diagnostic suites</w:t>
            </w:r>
            <w:r w:rsidRPr="00007084">
              <w:rPr>
                <w:rFonts w:cs="Arial"/>
                <w:sz w:val="22"/>
                <w:szCs w:val="22"/>
              </w:rPr>
              <w:t xml:space="preserve">, </w:t>
            </w:r>
            <w:r w:rsidR="00C420A3">
              <w:rPr>
                <w:rFonts w:cs="Arial"/>
                <w:sz w:val="22"/>
                <w:szCs w:val="22"/>
              </w:rPr>
              <w:t xml:space="preserve">water systems, heating systems, </w:t>
            </w:r>
            <w:r w:rsidRPr="00007084">
              <w:rPr>
                <w:rFonts w:cs="Arial"/>
                <w:sz w:val="22"/>
                <w:szCs w:val="22"/>
              </w:rPr>
              <w:t xml:space="preserve">boilers </w:t>
            </w:r>
            <w:r w:rsidR="00C00B9A" w:rsidRPr="00007084">
              <w:rPr>
                <w:rFonts w:cs="Arial"/>
                <w:sz w:val="22"/>
                <w:szCs w:val="22"/>
              </w:rPr>
              <w:t>etc.</w:t>
            </w:r>
          </w:p>
          <w:p w:rsidR="00A81D94" w:rsidRPr="00007084" w:rsidRDefault="00A81D94" w:rsidP="00007084">
            <w:pPr>
              <w:pStyle w:val="BodyTextIndent"/>
              <w:ind w:firstLine="0"/>
              <w:jc w:val="left"/>
              <w:rPr>
                <w:rFonts w:cs="Arial"/>
                <w:sz w:val="22"/>
              </w:rPr>
            </w:pPr>
            <w:r w:rsidRPr="00007084">
              <w:rPr>
                <w:rFonts w:cs="Arial"/>
                <w:sz w:val="22"/>
                <w:szCs w:val="22"/>
              </w:rPr>
              <w:t>M</w:t>
            </w:r>
            <w:r w:rsidR="006E620C" w:rsidRPr="00007084">
              <w:rPr>
                <w:rFonts w:cs="Arial"/>
                <w:sz w:val="22"/>
                <w:szCs w:val="22"/>
              </w:rPr>
              <w:t xml:space="preserve">inor </w:t>
            </w:r>
            <w:r w:rsidR="00C420A3">
              <w:rPr>
                <w:rFonts w:cs="Arial"/>
                <w:sz w:val="22"/>
                <w:szCs w:val="22"/>
              </w:rPr>
              <w:t xml:space="preserve">plumbing </w:t>
            </w:r>
            <w:r w:rsidR="006E620C" w:rsidRPr="00007084">
              <w:rPr>
                <w:rFonts w:cs="Arial"/>
                <w:sz w:val="22"/>
                <w:szCs w:val="22"/>
              </w:rPr>
              <w:t>and mechanical installation/upgrade works.</w:t>
            </w:r>
          </w:p>
          <w:p w:rsidR="006E620C" w:rsidRPr="00007084" w:rsidRDefault="006E620C" w:rsidP="00007084">
            <w:pPr>
              <w:pStyle w:val="BodyTextIndent"/>
              <w:ind w:firstLine="0"/>
              <w:jc w:val="left"/>
              <w:rPr>
                <w:rFonts w:cs="Arial"/>
                <w:sz w:val="22"/>
              </w:rPr>
            </w:pPr>
          </w:p>
          <w:p w:rsidR="00A81D94" w:rsidRPr="00007084" w:rsidRDefault="00A81D94" w:rsidP="00007084">
            <w:pPr>
              <w:pStyle w:val="BodyTextIndent"/>
              <w:ind w:firstLine="0"/>
              <w:jc w:val="left"/>
              <w:rPr>
                <w:rFonts w:cs="Arial"/>
                <w:sz w:val="22"/>
              </w:rPr>
            </w:pPr>
            <w:r w:rsidRPr="00007084">
              <w:rPr>
                <w:rFonts w:cs="Arial"/>
                <w:sz w:val="22"/>
                <w:szCs w:val="22"/>
              </w:rPr>
              <w:t>Use all relevant tools</w:t>
            </w:r>
            <w:r w:rsidR="006E620C" w:rsidRPr="00007084">
              <w:rPr>
                <w:rFonts w:cs="Arial"/>
                <w:sz w:val="22"/>
                <w:szCs w:val="22"/>
              </w:rPr>
              <w:t xml:space="preserve">, </w:t>
            </w:r>
            <w:r w:rsidRPr="00007084">
              <w:rPr>
                <w:rFonts w:cs="Arial"/>
                <w:sz w:val="22"/>
                <w:szCs w:val="22"/>
              </w:rPr>
              <w:t xml:space="preserve">equipment </w:t>
            </w:r>
            <w:r w:rsidR="006E620C" w:rsidRPr="00007084">
              <w:rPr>
                <w:rFonts w:cs="Arial"/>
                <w:sz w:val="22"/>
                <w:szCs w:val="22"/>
              </w:rPr>
              <w:t>and safety systems.</w:t>
            </w:r>
          </w:p>
          <w:p w:rsidR="006E620C" w:rsidRPr="00007084" w:rsidRDefault="006E620C" w:rsidP="00007084">
            <w:pPr>
              <w:pStyle w:val="BodyTextIndent"/>
              <w:ind w:firstLine="0"/>
              <w:jc w:val="left"/>
              <w:rPr>
                <w:rFonts w:cs="Arial"/>
                <w:sz w:val="22"/>
              </w:rPr>
            </w:pPr>
          </w:p>
          <w:p w:rsidR="00A81D94" w:rsidRPr="00007084" w:rsidRDefault="006E620C" w:rsidP="00007084">
            <w:pPr>
              <w:pStyle w:val="BodyTextIndent"/>
              <w:ind w:firstLine="0"/>
              <w:jc w:val="left"/>
              <w:rPr>
                <w:rFonts w:cs="Arial"/>
                <w:sz w:val="22"/>
              </w:rPr>
            </w:pPr>
            <w:r w:rsidRPr="00007084">
              <w:rPr>
                <w:rFonts w:cs="Arial"/>
                <w:sz w:val="22"/>
                <w:szCs w:val="22"/>
              </w:rPr>
              <w:t xml:space="preserve">Interpret and understand </w:t>
            </w:r>
            <w:r w:rsidR="00A81D94" w:rsidRPr="00007084">
              <w:rPr>
                <w:rFonts w:cs="Arial"/>
                <w:sz w:val="22"/>
                <w:szCs w:val="22"/>
              </w:rPr>
              <w:t>detailed drawings</w:t>
            </w:r>
            <w:r w:rsidRPr="00007084">
              <w:rPr>
                <w:rFonts w:cs="Arial"/>
                <w:sz w:val="22"/>
                <w:szCs w:val="22"/>
              </w:rPr>
              <w:t>, s</w:t>
            </w:r>
            <w:r w:rsidR="00A81D94" w:rsidRPr="00007084">
              <w:rPr>
                <w:rFonts w:cs="Arial"/>
                <w:sz w:val="22"/>
                <w:szCs w:val="22"/>
              </w:rPr>
              <w:t>pecifications</w:t>
            </w:r>
            <w:r w:rsidRPr="00007084">
              <w:rPr>
                <w:rFonts w:cs="Arial"/>
                <w:sz w:val="22"/>
                <w:szCs w:val="22"/>
              </w:rPr>
              <w:t>.</w:t>
            </w:r>
          </w:p>
          <w:p w:rsidR="006E620C" w:rsidRPr="00007084" w:rsidRDefault="006E620C" w:rsidP="00007084">
            <w:pPr>
              <w:pStyle w:val="BodyTextIndent"/>
              <w:ind w:firstLine="0"/>
              <w:jc w:val="left"/>
              <w:rPr>
                <w:rFonts w:cs="Arial"/>
                <w:sz w:val="22"/>
              </w:rPr>
            </w:pPr>
          </w:p>
          <w:p w:rsidR="00A81D94" w:rsidRPr="00007084" w:rsidRDefault="00007084" w:rsidP="00007084">
            <w:pPr>
              <w:pStyle w:val="BodyTextIndent"/>
              <w:ind w:firstLine="0"/>
              <w:jc w:val="left"/>
              <w:rPr>
                <w:rFonts w:cs="Arial"/>
                <w:sz w:val="22"/>
              </w:rPr>
            </w:pPr>
            <w:r w:rsidRPr="00007084">
              <w:rPr>
                <w:rFonts w:cs="Arial"/>
                <w:sz w:val="22"/>
                <w:szCs w:val="22"/>
              </w:rPr>
              <w:t xml:space="preserve">Adherence to </w:t>
            </w:r>
            <w:r w:rsidR="00A81D94" w:rsidRPr="00007084">
              <w:rPr>
                <w:rFonts w:cs="Arial"/>
                <w:sz w:val="22"/>
                <w:szCs w:val="22"/>
              </w:rPr>
              <w:t xml:space="preserve">all </w:t>
            </w:r>
            <w:r w:rsidRPr="00007084">
              <w:rPr>
                <w:rFonts w:cs="Arial"/>
                <w:sz w:val="22"/>
                <w:szCs w:val="22"/>
              </w:rPr>
              <w:t xml:space="preserve">NHS Lothian </w:t>
            </w:r>
            <w:r w:rsidR="00A81D94" w:rsidRPr="00007084">
              <w:rPr>
                <w:rFonts w:cs="Arial"/>
                <w:sz w:val="22"/>
                <w:szCs w:val="22"/>
              </w:rPr>
              <w:t>Policies</w:t>
            </w:r>
            <w:r w:rsidRPr="00007084">
              <w:rPr>
                <w:rFonts w:cs="Arial"/>
                <w:sz w:val="22"/>
                <w:szCs w:val="22"/>
              </w:rPr>
              <w:t xml:space="preserve"> and </w:t>
            </w:r>
            <w:r w:rsidR="00A81D94" w:rsidRPr="00007084">
              <w:rPr>
                <w:rFonts w:cs="Arial"/>
                <w:sz w:val="22"/>
                <w:szCs w:val="22"/>
              </w:rPr>
              <w:t xml:space="preserve">Procedures, </w:t>
            </w:r>
            <w:r w:rsidR="00C71343">
              <w:rPr>
                <w:rFonts w:cs="Arial"/>
                <w:sz w:val="22"/>
                <w:szCs w:val="22"/>
              </w:rPr>
              <w:t xml:space="preserve">Scottish </w:t>
            </w:r>
            <w:r w:rsidR="00A81D94" w:rsidRPr="00007084">
              <w:rPr>
                <w:rFonts w:cs="Arial"/>
                <w:sz w:val="22"/>
                <w:szCs w:val="22"/>
              </w:rPr>
              <w:t>Health Technical Memorandum’s, Statutory Guidelines an</w:t>
            </w:r>
            <w:r w:rsidRPr="00007084">
              <w:rPr>
                <w:rFonts w:cs="Arial"/>
                <w:sz w:val="22"/>
                <w:szCs w:val="22"/>
              </w:rPr>
              <w:t>d Codes of Practice.</w:t>
            </w:r>
          </w:p>
          <w:p w:rsidR="006E620C" w:rsidRPr="00007084" w:rsidRDefault="006E620C" w:rsidP="00007084">
            <w:pPr>
              <w:pStyle w:val="BodyTextIndent"/>
              <w:ind w:firstLine="0"/>
              <w:jc w:val="left"/>
              <w:rPr>
                <w:rFonts w:cs="Arial"/>
                <w:sz w:val="22"/>
              </w:rPr>
            </w:pPr>
          </w:p>
          <w:p w:rsidR="006E620C" w:rsidRPr="00007084" w:rsidRDefault="006E620C" w:rsidP="00007084">
            <w:pPr>
              <w:pStyle w:val="BodyTextIndent"/>
              <w:ind w:firstLine="0"/>
              <w:jc w:val="left"/>
              <w:rPr>
                <w:rFonts w:cs="Arial"/>
                <w:sz w:val="22"/>
              </w:rPr>
            </w:pPr>
            <w:r w:rsidRPr="00007084">
              <w:rPr>
                <w:rFonts w:cs="Arial"/>
                <w:sz w:val="22"/>
                <w:szCs w:val="22"/>
              </w:rPr>
              <w:t>Use of IT technology type equipment and systems required to maintain the quality/provision of services for patient care. E.g. Computer aided facilities management systems, building management systems etc.</w:t>
            </w:r>
          </w:p>
          <w:p w:rsidR="006E5929" w:rsidRPr="00007084" w:rsidRDefault="006E5929" w:rsidP="00007084">
            <w:pPr>
              <w:pStyle w:val="BodyTextIndent"/>
              <w:ind w:firstLine="0"/>
              <w:jc w:val="left"/>
              <w:rPr>
                <w:rFonts w:cs="Arial"/>
                <w:sz w:val="22"/>
              </w:rPr>
            </w:pPr>
          </w:p>
          <w:p w:rsidR="006E5929" w:rsidRPr="00007084" w:rsidRDefault="006E5929" w:rsidP="00007084">
            <w:pPr>
              <w:pStyle w:val="BodyTextIndent"/>
              <w:ind w:firstLine="0"/>
              <w:rPr>
                <w:rFonts w:cs="Arial"/>
                <w:sz w:val="22"/>
              </w:rPr>
            </w:pPr>
            <w:r w:rsidRPr="00007084">
              <w:rPr>
                <w:rFonts w:cs="Arial"/>
                <w:sz w:val="22"/>
                <w:szCs w:val="22"/>
              </w:rPr>
              <w:t>In carrying out these duties, the post holder is required to take reasonable care to avoid injury or</w:t>
            </w:r>
          </w:p>
          <w:p w:rsidR="006E5929" w:rsidRPr="00007084" w:rsidRDefault="006E5929" w:rsidP="00007084">
            <w:pPr>
              <w:pStyle w:val="BodyTextIndent"/>
              <w:ind w:firstLine="0"/>
              <w:rPr>
                <w:rFonts w:cs="Arial"/>
                <w:sz w:val="22"/>
              </w:rPr>
            </w:pPr>
            <w:r w:rsidRPr="00007084">
              <w:rPr>
                <w:rFonts w:cs="Arial"/>
                <w:sz w:val="22"/>
                <w:szCs w:val="22"/>
              </w:rPr>
              <w:t>accident to themselves, colleagues, patients or other service users which may be caused by work</w:t>
            </w:r>
          </w:p>
          <w:p w:rsidR="006E5929" w:rsidRPr="00007084" w:rsidRDefault="006E5929" w:rsidP="00007084">
            <w:pPr>
              <w:pStyle w:val="BodyTextIndent"/>
              <w:ind w:firstLine="0"/>
              <w:rPr>
                <w:rFonts w:cs="Arial"/>
                <w:sz w:val="22"/>
              </w:rPr>
            </w:pPr>
            <w:proofErr w:type="gramStart"/>
            <w:r w:rsidRPr="00007084">
              <w:rPr>
                <w:rFonts w:cs="Arial"/>
                <w:sz w:val="22"/>
                <w:szCs w:val="22"/>
              </w:rPr>
              <w:t>activity</w:t>
            </w:r>
            <w:proofErr w:type="gramEnd"/>
            <w:r w:rsidRPr="00007084">
              <w:rPr>
                <w:rFonts w:cs="Arial"/>
                <w:sz w:val="22"/>
                <w:szCs w:val="22"/>
              </w:rPr>
              <w:t xml:space="preserve">. Duties must be performed in accordance with NHS Lothian’s policies and safe systems of work. </w:t>
            </w:r>
          </w:p>
          <w:p w:rsidR="006E5929" w:rsidRPr="00007084" w:rsidRDefault="006E5929" w:rsidP="00007084">
            <w:pPr>
              <w:pStyle w:val="BodyTextIndent"/>
              <w:rPr>
                <w:rFonts w:cs="Arial"/>
                <w:sz w:val="22"/>
              </w:rPr>
            </w:pPr>
          </w:p>
          <w:p w:rsidR="006E5929" w:rsidRPr="00007084" w:rsidRDefault="006E5929" w:rsidP="00007084">
            <w:pPr>
              <w:pStyle w:val="BodyTextIndent"/>
              <w:ind w:firstLine="0"/>
              <w:rPr>
                <w:rFonts w:cs="Arial"/>
                <w:sz w:val="22"/>
              </w:rPr>
            </w:pPr>
            <w:r w:rsidRPr="00007084">
              <w:rPr>
                <w:rFonts w:cs="Arial"/>
                <w:sz w:val="22"/>
                <w:szCs w:val="22"/>
              </w:rPr>
              <w:t>The post holder is required to ensure that NHS Lothian’s procedures for reporting accidents, hazards, incidents and near misses are complied with.</w:t>
            </w:r>
          </w:p>
          <w:p w:rsidR="003B3C80" w:rsidRPr="00007084" w:rsidRDefault="003B3C80" w:rsidP="00007084">
            <w:pPr>
              <w:pStyle w:val="BodyTextIndent"/>
              <w:ind w:firstLine="0"/>
              <w:rPr>
                <w:rFonts w:cs="Arial"/>
                <w:sz w:val="22"/>
              </w:rPr>
            </w:pPr>
          </w:p>
          <w:p w:rsidR="006E620C" w:rsidRPr="00007084" w:rsidRDefault="006E620C" w:rsidP="00007084">
            <w:pPr>
              <w:pStyle w:val="BodyTextIndent"/>
              <w:ind w:firstLine="0"/>
              <w:jc w:val="left"/>
              <w:rPr>
                <w:rFonts w:cs="Arial"/>
                <w:sz w:val="22"/>
              </w:rPr>
            </w:pPr>
            <w:r w:rsidRPr="00007084">
              <w:rPr>
                <w:rFonts w:cs="Arial"/>
                <w:sz w:val="22"/>
                <w:szCs w:val="22"/>
              </w:rPr>
              <w:t>The above list of duties is not comprehensive, but should be regarded as indicative of the range of</w:t>
            </w:r>
          </w:p>
          <w:p w:rsidR="006E620C" w:rsidRPr="00007084" w:rsidRDefault="006E620C" w:rsidP="00007084">
            <w:pPr>
              <w:pStyle w:val="BodyTextIndent"/>
              <w:ind w:firstLine="0"/>
              <w:jc w:val="left"/>
              <w:rPr>
                <w:rFonts w:cs="Arial"/>
                <w:sz w:val="22"/>
              </w:rPr>
            </w:pPr>
            <w:proofErr w:type="gramStart"/>
            <w:r w:rsidRPr="00007084">
              <w:rPr>
                <w:rFonts w:cs="Arial"/>
                <w:sz w:val="22"/>
                <w:szCs w:val="22"/>
              </w:rPr>
              <w:t>work</w:t>
            </w:r>
            <w:proofErr w:type="gramEnd"/>
            <w:r w:rsidRPr="00007084">
              <w:rPr>
                <w:rFonts w:cs="Arial"/>
                <w:sz w:val="22"/>
                <w:szCs w:val="22"/>
              </w:rPr>
              <w:t xml:space="preserve"> expected of an apprentice.</w:t>
            </w:r>
          </w:p>
          <w:p w:rsidR="006E620C" w:rsidRPr="00FF165B" w:rsidRDefault="006E620C" w:rsidP="006E620C">
            <w:pPr>
              <w:pStyle w:val="BodyTextIndent"/>
              <w:ind w:left="360" w:firstLine="0"/>
              <w:rPr>
                <w:rFonts w:cs="Arial"/>
                <w:sz w:val="16"/>
                <w:szCs w:val="16"/>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7a. EQUIPMENT AND MACHINERY</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C00B9A" w:rsidRPr="00C00B9A" w:rsidRDefault="00C00B9A" w:rsidP="00210ACB">
            <w:pPr>
              <w:spacing w:before="120"/>
              <w:ind w:right="72"/>
              <w:rPr>
                <w:rFonts w:ascii="Arial" w:hAnsi="Arial" w:cs="Arial"/>
              </w:rPr>
            </w:pPr>
            <w:r w:rsidRPr="00C00B9A">
              <w:rPr>
                <w:rFonts w:ascii="Arial" w:hAnsi="Arial" w:cs="Arial"/>
                <w:sz w:val="22"/>
                <w:szCs w:val="22"/>
              </w:rPr>
              <w:t>The following are examples of equipment which will be used when undertaking the role.</w:t>
            </w:r>
          </w:p>
          <w:p w:rsidR="00A81D94" w:rsidRPr="005007BC" w:rsidRDefault="00A81D94" w:rsidP="00210ACB">
            <w:pPr>
              <w:spacing w:before="120"/>
              <w:ind w:right="72"/>
              <w:rPr>
                <w:rFonts w:ascii="Arial" w:hAnsi="Arial" w:cs="Arial"/>
              </w:rPr>
            </w:pPr>
            <w:r w:rsidRPr="005007BC">
              <w:rPr>
                <w:rFonts w:ascii="Arial" w:hAnsi="Arial" w:cs="Arial"/>
                <w:sz w:val="22"/>
                <w:szCs w:val="22"/>
              </w:rPr>
              <w:t xml:space="preserve">All </w:t>
            </w:r>
            <w:r w:rsidR="00C420A3">
              <w:rPr>
                <w:rFonts w:ascii="Arial" w:hAnsi="Arial" w:cs="Arial"/>
                <w:sz w:val="22"/>
                <w:szCs w:val="22"/>
              </w:rPr>
              <w:t>water, drainage a</w:t>
            </w:r>
            <w:r w:rsidR="004A0C50">
              <w:rPr>
                <w:rFonts w:ascii="Arial" w:hAnsi="Arial" w:cs="Arial"/>
                <w:sz w:val="22"/>
                <w:szCs w:val="22"/>
              </w:rPr>
              <w:t xml:space="preserve">nd heating distribution equipment </w:t>
            </w:r>
            <w:r w:rsidRPr="005007BC">
              <w:rPr>
                <w:rFonts w:ascii="Arial" w:hAnsi="Arial" w:cs="Arial"/>
                <w:sz w:val="22"/>
                <w:szCs w:val="22"/>
              </w:rPr>
              <w:t xml:space="preserve">throughout Lothian </w:t>
            </w:r>
            <w:r w:rsidR="00C420A3">
              <w:rPr>
                <w:rFonts w:ascii="Arial" w:hAnsi="Arial" w:cs="Arial"/>
                <w:sz w:val="22"/>
                <w:szCs w:val="22"/>
              </w:rPr>
              <w:t xml:space="preserve">including </w:t>
            </w:r>
            <w:r w:rsidRPr="005007BC">
              <w:rPr>
                <w:rFonts w:ascii="Arial" w:hAnsi="Arial" w:cs="Arial"/>
                <w:sz w:val="22"/>
                <w:szCs w:val="22"/>
              </w:rPr>
              <w:t>pumps and controls</w:t>
            </w:r>
            <w:r w:rsidR="00C420A3">
              <w:rPr>
                <w:rFonts w:ascii="Arial" w:hAnsi="Arial" w:cs="Arial"/>
                <w:sz w:val="22"/>
                <w:szCs w:val="22"/>
              </w:rPr>
              <w:t xml:space="preserve">. </w:t>
            </w:r>
          </w:p>
          <w:p w:rsidR="00A81D94" w:rsidRPr="005007BC" w:rsidRDefault="009567AB" w:rsidP="00210ACB">
            <w:pPr>
              <w:spacing w:before="120"/>
              <w:ind w:right="72"/>
              <w:rPr>
                <w:rFonts w:ascii="Arial" w:hAnsi="Arial" w:cs="Arial"/>
              </w:rPr>
            </w:pPr>
            <w:r>
              <w:rPr>
                <w:rFonts w:ascii="Arial" w:hAnsi="Arial" w:cs="Arial"/>
                <w:sz w:val="22"/>
                <w:szCs w:val="22"/>
              </w:rPr>
              <w:t>S</w:t>
            </w:r>
            <w:r w:rsidR="00A81D94" w:rsidRPr="005007BC">
              <w:rPr>
                <w:rFonts w:ascii="Arial" w:hAnsi="Arial" w:cs="Arial"/>
                <w:sz w:val="22"/>
                <w:szCs w:val="22"/>
              </w:rPr>
              <w:t>pecialist tools, analytical metering test devices</w:t>
            </w:r>
            <w:r w:rsidR="00C420A3">
              <w:rPr>
                <w:rFonts w:ascii="Arial" w:hAnsi="Arial" w:cs="Arial"/>
                <w:sz w:val="22"/>
                <w:szCs w:val="22"/>
              </w:rPr>
              <w:t xml:space="preserve"> </w:t>
            </w:r>
            <w:r w:rsidR="00A81D94" w:rsidRPr="005007BC">
              <w:rPr>
                <w:rFonts w:ascii="Arial" w:hAnsi="Arial" w:cs="Arial"/>
                <w:sz w:val="22"/>
                <w:szCs w:val="22"/>
              </w:rPr>
              <w:t>and workshop fixed equipment.</w:t>
            </w:r>
          </w:p>
          <w:p w:rsidR="00A81D94" w:rsidRDefault="00A81D94" w:rsidP="00210ACB">
            <w:pPr>
              <w:spacing w:before="120"/>
              <w:ind w:right="72"/>
              <w:rPr>
                <w:rFonts w:ascii="Arial" w:hAnsi="Arial" w:cs="Arial"/>
              </w:rPr>
            </w:pPr>
            <w:r w:rsidRPr="005007BC">
              <w:rPr>
                <w:rFonts w:ascii="Arial" w:hAnsi="Arial" w:cs="Arial"/>
                <w:sz w:val="22"/>
                <w:szCs w:val="22"/>
              </w:rPr>
              <w:t>Maintenance work includes the use of precision; calibration and test equipment on which attention to detail is essential to ensure specialist items of equipment are adjusted and set up within the specific parameters advised within manuals/instructions.</w:t>
            </w:r>
          </w:p>
          <w:p w:rsidR="00C00B9A" w:rsidRDefault="00C00B9A" w:rsidP="00210ACB">
            <w:pPr>
              <w:spacing w:before="120"/>
              <w:ind w:right="72"/>
              <w:rPr>
                <w:rFonts w:ascii="Arial" w:hAnsi="Arial" w:cs="Arial"/>
              </w:rPr>
            </w:pPr>
            <w:r w:rsidRPr="00C00B9A">
              <w:rPr>
                <w:rFonts w:ascii="Arial" w:hAnsi="Arial" w:cs="Arial"/>
                <w:b/>
                <w:sz w:val="22"/>
                <w:szCs w:val="22"/>
              </w:rPr>
              <w:t xml:space="preserve">Note: </w:t>
            </w:r>
            <w:r w:rsidRPr="00C00B9A">
              <w:rPr>
                <w:rFonts w:ascii="Arial" w:hAnsi="Arial" w:cs="Arial"/>
                <w:sz w:val="22"/>
                <w:szCs w:val="22"/>
              </w:rPr>
              <w:t xml:space="preserve">New equipment may be introduced as the organisation and technology develops, however </w:t>
            </w:r>
            <w:r w:rsidRPr="00C00B9A">
              <w:rPr>
                <w:rFonts w:ascii="Arial" w:hAnsi="Arial" w:cs="Arial"/>
                <w:sz w:val="22"/>
                <w:szCs w:val="22"/>
              </w:rPr>
              <w:lastRenderedPageBreak/>
              <w:t>training will be provided.</w:t>
            </w:r>
          </w:p>
          <w:p w:rsidR="00FF165B" w:rsidRPr="00FF165B" w:rsidRDefault="00FF165B" w:rsidP="00210ACB">
            <w:pPr>
              <w:spacing w:before="120"/>
              <w:ind w:right="72"/>
              <w:rPr>
                <w:rFonts w:ascii="Arial" w:hAnsi="Arial" w:cs="Arial"/>
              </w:rPr>
            </w:pP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spacing w:before="120" w:after="120"/>
              <w:ind w:right="72"/>
              <w:jc w:val="both"/>
              <w:rPr>
                <w:rFonts w:ascii="Arial" w:hAnsi="Arial" w:cs="Arial"/>
                <w:b/>
                <w:bCs/>
              </w:rPr>
            </w:pPr>
            <w:r w:rsidRPr="005007BC">
              <w:rPr>
                <w:rFonts w:ascii="Arial" w:hAnsi="Arial" w:cs="Arial"/>
                <w:b/>
                <w:bCs/>
                <w:sz w:val="22"/>
                <w:szCs w:val="22"/>
              </w:rPr>
              <w:lastRenderedPageBreak/>
              <w:t>7b.  SYSTEMS</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C00B9A" w:rsidRPr="00C00B9A" w:rsidRDefault="00C00B9A" w:rsidP="00C00B9A">
            <w:pPr>
              <w:spacing w:before="120"/>
              <w:ind w:right="72"/>
              <w:jc w:val="both"/>
              <w:rPr>
                <w:rFonts w:ascii="Arial" w:hAnsi="Arial" w:cs="Arial"/>
              </w:rPr>
            </w:pPr>
            <w:r w:rsidRPr="00C00B9A">
              <w:rPr>
                <w:rFonts w:ascii="Arial" w:hAnsi="Arial" w:cs="Arial"/>
                <w:sz w:val="22"/>
                <w:szCs w:val="22"/>
              </w:rPr>
              <w:t>The following are examples of systems which will be used when undertaking the role:</w:t>
            </w:r>
          </w:p>
          <w:p w:rsidR="00C420A3" w:rsidRDefault="004B7A91" w:rsidP="00210ACB">
            <w:pPr>
              <w:spacing w:before="120"/>
              <w:ind w:right="72"/>
              <w:rPr>
                <w:rFonts w:ascii="Arial" w:hAnsi="Arial" w:cs="Arial"/>
              </w:rPr>
            </w:pPr>
            <w:r>
              <w:rPr>
                <w:rFonts w:ascii="Arial" w:hAnsi="Arial" w:cs="Arial"/>
                <w:sz w:val="22"/>
                <w:szCs w:val="22"/>
              </w:rPr>
              <w:t>Hot and cold water supply systems, drainage s</w:t>
            </w:r>
            <w:r w:rsidR="00A81D94" w:rsidRPr="00210ACB">
              <w:rPr>
                <w:rFonts w:ascii="Arial" w:hAnsi="Arial" w:cs="Arial"/>
                <w:sz w:val="22"/>
                <w:szCs w:val="22"/>
              </w:rPr>
              <w:t xml:space="preserve">ystems, heating systems, air conditioning systems, </w:t>
            </w:r>
            <w:r w:rsidR="004A0C50">
              <w:rPr>
                <w:rFonts w:ascii="Arial" w:hAnsi="Arial" w:cs="Arial"/>
                <w:sz w:val="22"/>
                <w:szCs w:val="22"/>
              </w:rPr>
              <w:t>water safety management systems</w:t>
            </w:r>
          </w:p>
          <w:p w:rsidR="00A81D94" w:rsidRPr="00210ACB" w:rsidRDefault="004B7A91" w:rsidP="00210ACB">
            <w:pPr>
              <w:spacing w:before="120"/>
              <w:ind w:right="72"/>
              <w:rPr>
                <w:rFonts w:ascii="Arial" w:hAnsi="Arial" w:cs="Arial"/>
              </w:rPr>
            </w:pPr>
            <w:r>
              <w:rPr>
                <w:rFonts w:ascii="Arial" w:hAnsi="Arial" w:cs="Arial"/>
                <w:sz w:val="22"/>
                <w:szCs w:val="22"/>
              </w:rPr>
              <w:t xml:space="preserve">Post holder </w:t>
            </w:r>
            <w:r w:rsidR="00A81D94" w:rsidRPr="00210ACB">
              <w:rPr>
                <w:rFonts w:ascii="Arial" w:hAnsi="Arial" w:cs="Arial"/>
                <w:sz w:val="22"/>
                <w:szCs w:val="22"/>
              </w:rPr>
              <w:t>will be expected to have a working knowledge of information technology systems in operation that support the Estates function. This would include systems such a</w:t>
            </w:r>
            <w:r w:rsidR="009567AB" w:rsidRPr="00210ACB">
              <w:rPr>
                <w:rFonts w:ascii="Arial" w:hAnsi="Arial" w:cs="Arial"/>
                <w:sz w:val="22"/>
                <w:szCs w:val="22"/>
              </w:rPr>
              <w:t xml:space="preserve">s Building Management, Facilities </w:t>
            </w:r>
            <w:r w:rsidR="00A81D94" w:rsidRPr="00210ACB">
              <w:rPr>
                <w:rFonts w:ascii="Arial" w:hAnsi="Arial" w:cs="Arial"/>
                <w:sz w:val="22"/>
                <w:szCs w:val="22"/>
              </w:rPr>
              <w:t>Management System and Asset Management systems.</w:t>
            </w:r>
          </w:p>
          <w:p w:rsidR="00C00B9A" w:rsidRDefault="00C00B9A" w:rsidP="00210ACB">
            <w:pPr>
              <w:spacing w:before="120"/>
              <w:ind w:right="72"/>
              <w:rPr>
                <w:rFonts w:ascii="Arial" w:hAnsi="Arial" w:cs="Arial"/>
              </w:rPr>
            </w:pPr>
            <w:r w:rsidRPr="00210ACB">
              <w:rPr>
                <w:rFonts w:ascii="Arial" w:hAnsi="Arial" w:cs="Arial"/>
                <w:b/>
                <w:sz w:val="22"/>
                <w:szCs w:val="22"/>
              </w:rPr>
              <w:t xml:space="preserve">Note: </w:t>
            </w:r>
            <w:r w:rsidRPr="00210ACB">
              <w:rPr>
                <w:rFonts w:ascii="Arial" w:hAnsi="Arial" w:cs="Arial"/>
                <w:sz w:val="22"/>
                <w:szCs w:val="22"/>
              </w:rPr>
              <w:t>New systems may be introduced as the organisation and technology develops, however training will be provided.</w:t>
            </w:r>
          </w:p>
          <w:p w:rsidR="006A6FB4" w:rsidRPr="005007BC" w:rsidRDefault="006A6FB4" w:rsidP="00210ACB">
            <w:pPr>
              <w:spacing w:before="120"/>
              <w:ind w:right="72"/>
              <w:rPr>
                <w:rFonts w:ascii="Arial" w:hAnsi="Arial" w:cs="Arial"/>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8. ASSIGNMENT AND REVIEW OF WORK</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6E620C" w:rsidRDefault="006E620C" w:rsidP="00792F43">
            <w:pPr>
              <w:ind w:right="72"/>
              <w:jc w:val="both"/>
              <w:rPr>
                <w:rFonts w:ascii="Arial" w:hAnsi="Arial" w:cs="Arial"/>
              </w:rPr>
            </w:pPr>
          </w:p>
          <w:p w:rsidR="006E620C" w:rsidRDefault="006E620C" w:rsidP="00792F43">
            <w:pPr>
              <w:ind w:right="72"/>
              <w:jc w:val="both"/>
              <w:rPr>
                <w:rFonts w:ascii="Arial" w:hAnsi="Arial" w:cs="Arial"/>
              </w:rPr>
            </w:pPr>
            <w:r w:rsidRPr="006E620C">
              <w:rPr>
                <w:rFonts w:ascii="Arial" w:hAnsi="Arial" w:cs="Arial"/>
                <w:sz w:val="22"/>
                <w:szCs w:val="22"/>
              </w:rPr>
              <w:t>Work is generated by the ongoing day to day needs of the service and will be assigned by the</w:t>
            </w:r>
            <w:r>
              <w:rPr>
                <w:rFonts w:ascii="Arial" w:hAnsi="Arial" w:cs="Arial"/>
                <w:sz w:val="22"/>
                <w:szCs w:val="22"/>
              </w:rPr>
              <w:t xml:space="preserve"> team leader </w:t>
            </w:r>
            <w:r w:rsidRPr="006E620C">
              <w:rPr>
                <w:rFonts w:ascii="Arial" w:hAnsi="Arial" w:cs="Arial"/>
                <w:sz w:val="22"/>
                <w:szCs w:val="22"/>
              </w:rPr>
              <w:t>and / or the Estates Officer via an appropriately trained / qualified</w:t>
            </w:r>
            <w:r w:rsidR="009567AB">
              <w:rPr>
                <w:rFonts w:ascii="Arial" w:hAnsi="Arial" w:cs="Arial"/>
                <w:sz w:val="22"/>
                <w:szCs w:val="22"/>
              </w:rPr>
              <w:t xml:space="preserve"> trades</w:t>
            </w:r>
            <w:r w:rsidRPr="006E620C">
              <w:rPr>
                <w:rFonts w:ascii="Arial" w:hAnsi="Arial" w:cs="Arial"/>
                <w:sz w:val="22"/>
                <w:szCs w:val="22"/>
              </w:rPr>
              <w:t>person</w:t>
            </w:r>
            <w:r>
              <w:rPr>
                <w:rFonts w:ascii="Arial" w:hAnsi="Arial" w:cs="Arial"/>
                <w:sz w:val="22"/>
                <w:szCs w:val="22"/>
              </w:rPr>
              <w:t>.</w:t>
            </w:r>
          </w:p>
          <w:p w:rsidR="0041425A" w:rsidRDefault="0041425A" w:rsidP="00792F43">
            <w:pPr>
              <w:ind w:right="72"/>
              <w:jc w:val="both"/>
              <w:rPr>
                <w:rFonts w:ascii="Arial" w:hAnsi="Arial" w:cs="Arial"/>
              </w:rPr>
            </w:pPr>
          </w:p>
          <w:p w:rsidR="0041425A" w:rsidRDefault="0041425A" w:rsidP="00792F43">
            <w:pPr>
              <w:ind w:right="72"/>
              <w:jc w:val="both"/>
              <w:rPr>
                <w:rFonts w:ascii="Arial" w:hAnsi="Arial" w:cs="Arial"/>
              </w:rPr>
            </w:pPr>
            <w:r>
              <w:rPr>
                <w:rFonts w:ascii="Arial" w:hAnsi="Arial" w:cs="Arial"/>
                <w:sz w:val="22"/>
                <w:szCs w:val="22"/>
              </w:rPr>
              <w:t>Apprentices will work to an agreed training/development plan.</w:t>
            </w:r>
          </w:p>
          <w:p w:rsidR="00A81D94" w:rsidRPr="005007BC" w:rsidRDefault="00A81D94" w:rsidP="00792F43">
            <w:pPr>
              <w:ind w:right="72"/>
              <w:jc w:val="both"/>
              <w:rPr>
                <w:rFonts w:ascii="Arial" w:hAnsi="Arial" w:cs="Arial"/>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spacing w:before="120" w:after="120"/>
              <w:ind w:right="-274"/>
              <w:jc w:val="both"/>
              <w:rPr>
                <w:rFonts w:ascii="Arial" w:hAnsi="Arial" w:cs="Arial"/>
                <w:b/>
                <w:bCs/>
              </w:rPr>
            </w:pPr>
            <w:r w:rsidRPr="005007BC">
              <w:rPr>
                <w:rFonts w:ascii="Arial" w:hAnsi="Arial" w:cs="Arial"/>
                <w:b/>
                <w:bCs/>
                <w:sz w:val="22"/>
                <w:szCs w:val="22"/>
              </w:rPr>
              <w:t>9.  DECISIONS AND JUDGEMENTS</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9567AB" w:rsidRDefault="009567AB" w:rsidP="00792F43">
            <w:pPr>
              <w:ind w:right="567"/>
              <w:jc w:val="both"/>
              <w:rPr>
                <w:rFonts w:ascii="Arial" w:hAnsi="Arial" w:cs="Arial"/>
              </w:rPr>
            </w:pPr>
          </w:p>
          <w:p w:rsidR="009567AB" w:rsidRDefault="00A81D94" w:rsidP="001C6733">
            <w:pPr>
              <w:ind w:right="567"/>
              <w:rPr>
                <w:rFonts w:ascii="Arial" w:hAnsi="Arial" w:cs="Arial"/>
              </w:rPr>
            </w:pPr>
            <w:r w:rsidRPr="005007BC">
              <w:rPr>
                <w:rFonts w:ascii="Arial" w:hAnsi="Arial" w:cs="Arial"/>
                <w:sz w:val="22"/>
                <w:szCs w:val="22"/>
              </w:rPr>
              <w:t>The post holder for the most part will work alongside and under the direction of the trades</w:t>
            </w:r>
            <w:r w:rsidR="00792F43">
              <w:rPr>
                <w:rFonts w:ascii="Arial" w:hAnsi="Arial" w:cs="Arial"/>
                <w:sz w:val="22"/>
                <w:szCs w:val="22"/>
              </w:rPr>
              <w:t xml:space="preserve">person </w:t>
            </w:r>
            <w:r w:rsidRPr="005007BC">
              <w:rPr>
                <w:rFonts w:ascii="Arial" w:hAnsi="Arial" w:cs="Arial"/>
                <w:sz w:val="22"/>
                <w:szCs w:val="22"/>
              </w:rPr>
              <w:t>in completing assigned tasks</w:t>
            </w:r>
            <w:r w:rsidR="003B3C80">
              <w:rPr>
                <w:rFonts w:ascii="Arial" w:hAnsi="Arial" w:cs="Arial"/>
                <w:sz w:val="22"/>
                <w:szCs w:val="22"/>
              </w:rPr>
              <w:t xml:space="preserve"> against an agreed training plan</w:t>
            </w:r>
            <w:r w:rsidR="001C6733">
              <w:rPr>
                <w:rFonts w:ascii="Arial" w:hAnsi="Arial" w:cs="Arial"/>
                <w:sz w:val="22"/>
                <w:szCs w:val="22"/>
              </w:rPr>
              <w:t xml:space="preserve">. Expectation to </w:t>
            </w:r>
            <w:r w:rsidRPr="005007BC">
              <w:rPr>
                <w:rFonts w:ascii="Arial" w:hAnsi="Arial" w:cs="Arial"/>
                <w:sz w:val="22"/>
                <w:szCs w:val="22"/>
              </w:rPr>
              <w:t>resolve problems, o</w:t>
            </w:r>
            <w:r w:rsidR="001C6733">
              <w:rPr>
                <w:rFonts w:ascii="Arial" w:hAnsi="Arial" w:cs="Arial"/>
                <w:sz w:val="22"/>
                <w:szCs w:val="22"/>
              </w:rPr>
              <w:t xml:space="preserve">rganise spare part acquisition and provide a </w:t>
            </w:r>
            <w:r w:rsidRPr="005007BC">
              <w:rPr>
                <w:rFonts w:ascii="Arial" w:hAnsi="Arial" w:cs="Arial"/>
                <w:sz w:val="22"/>
                <w:szCs w:val="22"/>
              </w:rPr>
              <w:t xml:space="preserve">coherent explanation of unresolved work to </w:t>
            </w:r>
            <w:r w:rsidR="00792F43">
              <w:rPr>
                <w:rFonts w:ascii="Arial" w:hAnsi="Arial" w:cs="Arial"/>
                <w:sz w:val="22"/>
                <w:szCs w:val="22"/>
              </w:rPr>
              <w:t>team leader</w:t>
            </w:r>
            <w:r w:rsidR="009567AB">
              <w:rPr>
                <w:rFonts w:ascii="Arial" w:hAnsi="Arial" w:cs="Arial"/>
                <w:sz w:val="22"/>
                <w:szCs w:val="22"/>
              </w:rPr>
              <w:t xml:space="preserve">.  Assist in the completion of </w:t>
            </w:r>
            <w:r w:rsidRPr="005007BC">
              <w:rPr>
                <w:rFonts w:ascii="Arial" w:hAnsi="Arial" w:cs="Arial"/>
                <w:sz w:val="22"/>
                <w:szCs w:val="22"/>
              </w:rPr>
              <w:t xml:space="preserve">task risk assessment </w:t>
            </w:r>
            <w:r w:rsidR="009567AB">
              <w:rPr>
                <w:rFonts w:ascii="Arial" w:hAnsi="Arial" w:cs="Arial"/>
                <w:sz w:val="22"/>
                <w:szCs w:val="22"/>
              </w:rPr>
              <w:t xml:space="preserve">and method statements </w:t>
            </w:r>
            <w:r w:rsidRPr="005007BC">
              <w:rPr>
                <w:rFonts w:ascii="Arial" w:hAnsi="Arial" w:cs="Arial"/>
                <w:sz w:val="22"/>
                <w:szCs w:val="22"/>
              </w:rPr>
              <w:t xml:space="preserve">before </w:t>
            </w:r>
            <w:r w:rsidR="009567AB">
              <w:rPr>
                <w:rFonts w:ascii="Arial" w:hAnsi="Arial" w:cs="Arial"/>
                <w:sz w:val="22"/>
                <w:szCs w:val="22"/>
              </w:rPr>
              <w:t xml:space="preserve">and during </w:t>
            </w:r>
            <w:r w:rsidRPr="005007BC">
              <w:rPr>
                <w:rFonts w:ascii="Arial" w:hAnsi="Arial" w:cs="Arial"/>
                <w:sz w:val="22"/>
                <w:szCs w:val="22"/>
              </w:rPr>
              <w:t>work.</w:t>
            </w:r>
          </w:p>
          <w:p w:rsidR="001C6733" w:rsidRPr="005007BC" w:rsidRDefault="001C6733" w:rsidP="001C6733">
            <w:pPr>
              <w:ind w:right="567"/>
              <w:rPr>
                <w:rFonts w:ascii="Arial" w:hAnsi="Arial" w:cs="Arial"/>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10.  MOST CHALLENGING/DIFFICULT PARTS OF THE JOB</w:t>
            </w:r>
          </w:p>
        </w:tc>
      </w:tr>
      <w:tr w:rsidR="00A81D94" w:rsidRPr="005007BC" w:rsidTr="00A81D94">
        <w:trPr>
          <w:trHeight w:val="788"/>
          <w:jc w:val="center"/>
        </w:trPr>
        <w:tc>
          <w:tcPr>
            <w:tcW w:w="10440" w:type="dxa"/>
            <w:tcBorders>
              <w:top w:val="single" w:sz="4" w:space="0" w:color="auto"/>
              <w:left w:val="single" w:sz="4" w:space="0" w:color="auto"/>
              <w:bottom w:val="single" w:sz="4" w:space="0" w:color="auto"/>
              <w:right w:val="single" w:sz="4" w:space="0" w:color="auto"/>
            </w:tcBorders>
          </w:tcPr>
          <w:p w:rsidR="007A40A1" w:rsidRDefault="007A40A1" w:rsidP="007A40A1">
            <w:pPr>
              <w:pStyle w:val="Default"/>
              <w:jc w:val="both"/>
              <w:rPr>
                <w:sz w:val="22"/>
                <w:szCs w:val="22"/>
              </w:rPr>
            </w:pPr>
          </w:p>
          <w:p w:rsidR="003B3C80" w:rsidRDefault="003B3C80" w:rsidP="003B3C80">
            <w:pPr>
              <w:pStyle w:val="Default"/>
              <w:rPr>
                <w:sz w:val="22"/>
                <w:szCs w:val="22"/>
              </w:rPr>
            </w:pPr>
            <w:r>
              <w:rPr>
                <w:sz w:val="22"/>
                <w:szCs w:val="22"/>
              </w:rPr>
              <w:t>P</w:t>
            </w:r>
            <w:r w:rsidRPr="003B3C80">
              <w:rPr>
                <w:sz w:val="22"/>
                <w:szCs w:val="22"/>
              </w:rPr>
              <w:t>rogression through each year of training is not automatic.</w:t>
            </w:r>
            <w:r>
              <w:rPr>
                <w:sz w:val="22"/>
                <w:szCs w:val="22"/>
              </w:rPr>
              <w:t xml:space="preserve"> </w:t>
            </w:r>
            <w:r w:rsidRPr="003B3C80">
              <w:rPr>
                <w:sz w:val="22"/>
                <w:szCs w:val="22"/>
              </w:rPr>
              <w:t>Apprentices are required to meet the requirements for academic progression and</w:t>
            </w:r>
            <w:r>
              <w:rPr>
                <w:sz w:val="22"/>
                <w:szCs w:val="22"/>
              </w:rPr>
              <w:t xml:space="preserve"> </w:t>
            </w:r>
            <w:r w:rsidRPr="003B3C80">
              <w:rPr>
                <w:sz w:val="22"/>
                <w:szCs w:val="22"/>
              </w:rPr>
              <w:t xml:space="preserve">vocational skills </w:t>
            </w:r>
            <w:r w:rsidR="004A0C50" w:rsidRPr="003B3C80">
              <w:rPr>
                <w:sz w:val="22"/>
                <w:szCs w:val="22"/>
              </w:rPr>
              <w:t>acquisition</w:t>
            </w:r>
            <w:r w:rsidRPr="003B3C80">
              <w:rPr>
                <w:sz w:val="22"/>
                <w:szCs w:val="22"/>
              </w:rPr>
              <w:t xml:space="preserve"> at each stage before moving onto the next year.</w:t>
            </w:r>
          </w:p>
          <w:p w:rsidR="003B3C80" w:rsidRDefault="003B3C80" w:rsidP="007A40A1">
            <w:pPr>
              <w:pStyle w:val="Default"/>
              <w:rPr>
                <w:sz w:val="22"/>
                <w:szCs w:val="22"/>
              </w:rPr>
            </w:pPr>
          </w:p>
          <w:p w:rsidR="007A40A1" w:rsidRDefault="007A40A1" w:rsidP="007A40A1">
            <w:pPr>
              <w:pStyle w:val="Default"/>
              <w:rPr>
                <w:sz w:val="22"/>
                <w:szCs w:val="22"/>
              </w:rPr>
            </w:pPr>
            <w:r>
              <w:rPr>
                <w:sz w:val="22"/>
                <w:szCs w:val="22"/>
              </w:rPr>
              <w:t xml:space="preserve">Maintaining an up to date knowledge of and implementing programmes to comply with changes either in legislation relating to Health and Safety at Work Act, Codes of Practice, Building regulations, fire regulations and other statutory requirements whilst formulating an assessment of the cost/risk/quality factors. </w:t>
            </w:r>
          </w:p>
          <w:p w:rsidR="007A40A1" w:rsidRDefault="007A40A1" w:rsidP="007A40A1">
            <w:pPr>
              <w:pStyle w:val="Default"/>
              <w:rPr>
                <w:sz w:val="22"/>
                <w:szCs w:val="22"/>
              </w:rPr>
            </w:pPr>
          </w:p>
          <w:p w:rsidR="007A40A1" w:rsidRDefault="007A40A1" w:rsidP="007A40A1">
            <w:pPr>
              <w:pStyle w:val="Default"/>
              <w:rPr>
                <w:sz w:val="22"/>
                <w:szCs w:val="22"/>
              </w:rPr>
            </w:pPr>
            <w:r>
              <w:rPr>
                <w:sz w:val="22"/>
                <w:szCs w:val="22"/>
              </w:rPr>
              <w:t xml:space="preserve">Deliver a high quality and compliant service under increasing pressures and priorities. </w:t>
            </w:r>
          </w:p>
          <w:p w:rsidR="007A40A1" w:rsidRDefault="007A40A1" w:rsidP="007A40A1">
            <w:pPr>
              <w:pStyle w:val="Default"/>
              <w:rPr>
                <w:sz w:val="22"/>
                <w:szCs w:val="22"/>
              </w:rPr>
            </w:pPr>
          </w:p>
          <w:p w:rsidR="007A40A1" w:rsidRDefault="007A40A1" w:rsidP="007A40A1">
            <w:pPr>
              <w:pStyle w:val="Default"/>
              <w:rPr>
                <w:sz w:val="22"/>
                <w:szCs w:val="22"/>
              </w:rPr>
            </w:pPr>
            <w:r>
              <w:rPr>
                <w:sz w:val="22"/>
                <w:szCs w:val="22"/>
              </w:rPr>
              <w:t xml:space="preserve">Achieving an acceptable balance between user expectation and practical and cost effective solutions. </w:t>
            </w:r>
          </w:p>
          <w:p w:rsidR="00A81D94" w:rsidRPr="005007BC" w:rsidRDefault="00A81D94" w:rsidP="007A40A1">
            <w:pPr>
              <w:ind w:right="72"/>
              <w:rPr>
                <w:rFonts w:ascii="Arial" w:hAnsi="Arial" w:cs="Arial"/>
              </w:rPr>
            </w:pPr>
          </w:p>
          <w:p w:rsidR="00A81D94" w:rsidRPr="005007BC" w:rsidRDefault="00A81D94" w:rsidP="007A40A1">
            <w:pPr>
              <w:ind w:right="72"/>
              <w:rPr>
                <w:rFonts w:ascii="Arial" w:hAnsi="Arial" w:cs="Arial"/>
              </w:rPr>
            </w:pPr>
            <w:r w:rsidRPr="005007BC">
              <w:rPr>
                <w:rFonts w:ascii="Arial" w:hAnsi="Arial" w:cs="Arial"/>
                <w:sz w:val="22"/>
                <w:szCs w:val="22"/>
              </w:rPr>
              <w:t>Training on new equipment and systems leading to full knowledge of functions and purpose.</w:t>
            </w:r>
          </w:p>
          <w:p w:rsidR="00A81D94" w:rsidRPr="005007BC" w:rsidRDefault="00A81D94" w:rsidP="007A40A1">
            <w:pPr>
              <w:ind w:right="72"/>
              <w:rPr>
                <w:rFonts w:ascii="Arial" w:hAnsi="Arial" w:cs="Arial"/>
              </w:rPr>
            </w:pPr>
          </w:p>
          <w:p w:rsidR="00A81D94" w:rsidRDefault="00A81D94" w:rsidP="007A40A1">
            <w:pPr>
              <w:ind w:right="72"/>
              <w:rPr>
                <w:rFonts w:ascii="Arial" w:hAnsi="Arial" w:cs="Arial"/>
              </w:rPr>
            </w:pPr>
            <w:r w:rsidRPr="005007BC">
              <w:rPr>
                <w:rFonts w:ascii="Arial" w:hAnsi="Arial" w:cs="Arial"/>
                <w:sz w:val="22"/>
                <w:szCs w:val="22"/>
              </w:rPr>
              <w:t>Attendance at college for the full term of the appr</w:t>
            </w:r>
            <w:r w:rsidR="0041425A">
              <w:rPr>
                <w:rFonts w:ascii="Arial" w:hAnsi="Arial" w:cs="Arial"/>
                <w:sz w:val="22"/>
                <w:szCs w:val="22"/>
              </w:rPr>
              <w:t xml:space="preserve">enticeship to attain successful </w:t>
            </w:r>
            <w:r w:rsidR="007A40A1">
              <w:rPr>
                <w:rFonts w:ascii="Arial" w:hAnsi="Arial" w:cs="Arial"/>
                <w:sz w:val="22"/>
                <w:szCs w:val="22"/>
              </w:rPr>
              <w:t>assessment</w:t>
            </w:r>
            <w:r w:rsidR="0041425A">
              <w:rPr>
                <w:rFonts w:ascii="Arial" w:hAnsi="Arial" w:cs="Arial"/>
                <w:sz w:val="22"/>
                <w:szCs w:val="22"/>
              </w:rPr>
              <w:t xml:space="preserve"> and </w:t>
            </w:r>
            <w:r w:rsidRPr="005007BC">
              <w:rPr>
                <w:rFonts w:ascii="Arial" w:hAnsi="Arial" w:cs="Arial"/>
                <w:sz w:val="22"/>
                <w:szCs w:val="22"/>
              </w:rPr>
              <w:t>examination results</w:t>
            </w:r>
            <w:r w:rsidR="00792F43">
              <w:rPr>
                <w:rFonts w:ascii="Arial" w:hAnsi="Arial" w:cs="Arial"/>
                <w:sz w:val="22"/>
                <w:szCs w:val="22"/>
              </w:rPr>
              <w:t>.</w:t>
            </w:r>
          </w:p>
          <w:p w:rsidR="00792F43" w:rsidRPr="005007BC" w:rsidRDefault="00792F43" w:rsidP="007A40A1">
            <w:pPr>
              <w:ind w:right="72"/>
              <w:rPr>
                <w:rFonts w:ascii="Arial" w:hAnsi="Arial" w:cs="Arial"/>
              </w:rPr>
            </w:pPr>
          </w:p>
          <w:p w:rsidR="00A81D94" w:rsidRPr="005007BC" w:rsidRDefault="00A81D94" w:rsidP="007A40A1">
            <w:pPr>
              <w:ind w:right="72"/>
              <w:rPr>
                <w:rFonts w:ascii="Arial" w:hAnsi="Arial" w:cs="Arial"/>
              </w:rPr>
            </w:pPr>
            <w:r w:rsidRPr="005007BC">
              <w:rPr>
                <w:rFonts w:ascii="Arial" w:hAnsi="Arial" w:cs="Arial"/>
                <w:sz w:val="22"/>
                <w:szCs w:val="22"/>
              </w:rPr>
              <w:t xml:space="preserve">Put the </w:t>
            </w:r>
            <w:r w:rsidR="0041425A">
              <w:rPr>
                <w:rFonts w:ascii="Arial" w:hAnsi="Arial" w:cs="Arial"/>
                <w:sz w:val="22"/>
                <w:szCs w:val="22"/>
              </w:rPr>
              <w:t xml:space="preserve">academic </w:t>
            </w:r>
            <w:r w:rsidRPr="005007BC">
              <w:rPr>
                <w:rFonts w:ascii="Arial" w:hAnsi="Arial" w:cs="Arial"/>
                <w:sz w:val="22"/>
                <w:szCs w:val="22"/>
              </w:rPr>
              <w:t>knowledge and skills gained at College into practice within the workplace environment.</w:t>
            </w: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spacing w:before="120" w:after="120"/>
              <w:ind w:right="-274"/>
              <w:jc w:val="both"/>
              <w:rPr>
                <w:rFonts w:ascii="Arial" w:hAnsi="Arial" w:cs="Arial"/>
                <w:b/>
                <w:bCs/>
              </w:rPr>
            </w:pPr>
            <w:r w:rsidRPr="005007BC">
              <w:rPr>
                <w:rFonts w:ascii="Arial" w:hAnsi="Arial" w:cs="Arial"/>
                <w:b/>
                <w:bCs/>
                <w:sz w:val="22"/>
                <w:szCs w:val="22"/>
              </w:rPr>
              <w:t>11.  COMMUNICATIONS AND RELATIONSHIPS</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7A40A1" w:rsidRDefault="007A40A1" w:rsidP="007A40A1">
            <w:pPr>
              <w:pStyle w:val="Default"/>
              <w:jc w:val="both"/>
              <w:rPr>
                <w:sz w:val="22"/>
                <w:szCs w:val="22"/>
              </w:rPr>
            </w:pPr>
          </w:p>
          <w:p w:rsidR="007A40A1" w:rsidRDefault="007A40A1" w:rsidP="007A40A1">
            <w:pPr>
              <w:pStyle w:val="Default"/>
              <w:jc w:val="both"/>
              <w:rPr>
                <w:sz w:val="22"/>
                <w:szCs w:val="22"/>
              </w:rPr>
            </w:pPr>
            <w:r>
              <w:rPr>
                <w:sz w:val="22"/>
                <w:szCs w:val="22"/>
              </w:rPr>
              <w:t>Structured weekly meeting</w:t>
            </w:r>
            <w:r w:rsidR="00D571B3">
              <w:rPr>
                <w:sz w:val="22"/>
                <w:szCs w:val="22"/>
              </w:rPr>
              <w:t>s</w:t>
            </w:r>
            <w:r>
              <w:rPr>
                <w:sz w:val="22"/>
                <w:szCs w:val="22"/>
              </w:rPr>
              <w:t xml:space="preserve"> with the apprentice mentor to review performance against agreed objectives and key performance indicators.</w:t>
            </w:r>
          </w:p>
          <w:p w:rsidR="007A40A1" w:rsidRDefault="007A40A1" w:rsidP="007A40A1">
            <w:pPr>
              <w:pStyle w:val="Default"/>
              <w:jc w:val="both"/>
              <w:rPr>
                <w:sz w:val="22"/>
                <w:szCs w:val="22"/>
              </w:rPr>
            </w:pPr>
            <w:r>
              <w:rPr>
                <w:sz w:val="22"/>
                <w:szCs w:val="22"/>
              </w:rPr>
              <w:t xml:space="preserve"> </w:t>
            </w:r>
          </w:p>
          <w:p w:rsidR="007A40A1" w:rsidRDefault="007A40A1" w:rsidP="007A40A1">
            <w:pPr>
              <w:pStyle w:val="Default"/>
              <w:jc w:val="both"/>
              <w:rPr>
                <w:sz w:val="22"/>
                <w:szCs w:val="22"/>
              </w:rPr>
            </w:pPr>
            <w:r>
              <w:rPr>
                <w:b/>
                <w:bCs/>
                <w:sz w:val="22"/>
                <w:szCs w:val="22"/>
              </w:rPr>
              <w:t xml:space="preserve">INTERNAL: </w:t>
            </w:r>
            <w:r>
              <w:rPr>
                <w:sz w:val="22"/>
                <w:szCs w:val="22"/>
              </w:rPr>
              <w:t xml:space="preserve">Regular and Frequent; </w:t>
            </w:r>
          </w:p>
          <w:p w:rsidR="007A40A1" w:rsidRDefault="00C71343" w:rsidP="007A40A1">
            <w:pPr>
              <w:pStyle w:val="Default"/>
              <w:jc w:val="both"/>
              <w:rPr>
                <w:sz w:val="22"/>
                <w:szCs w:val="22"/>
              </w:rPr>
            </w:pPr>
            <w:r>
              <w:rPr>
                <w:sz w:val="22"/>
                <w:szCs w:val="22"/>
              </w:rPr>
              <w:t xml:space="preserve">Sector </w:t>
            </w:r>
            <w:r w:rsidR="007A40A1">
              <w:rPr>
                <w:sz w:val="22"/>
                <w:szCs w:val="22"/>
              </w:rPr>
              <w:t>Estates l Officers, team leaders and work colleagues</w:t>
            </w:r>
            <w:r w:rsidR="00D571B3">
              <w:rPr>
                <w:sz w:val="22"/>
                <w:szCs w:val="22"/>
              </w:rPr>
              <w:t>/tradespersons</w:t>
            </w:r>
            <w:r w:rsidR="007A40A1">
              <w:rPr>
                <w:sz w:val="22"/>
                <w:szCs w:val="22"/>
              </w:rPr>
              <w:t xml:space="preserve"> </w:t>
            </w:r>
          </w:p>
          <w:p w:rsidR="007A40A1" w:rsidRDefault="007A40A1" w:rsidP="007A40A1">
            <w:pPr>
              <w:pStyle w:val="Default"/>
              <w:jc w:val="both"/>
              <w:rPr>
                <w:sz w:val="22"/>
                <w:szCs w:val="22"/>
              </w:rPr>
            </w:pPr>
            <w:r>
              <w:rPr>
                <w:sz w:val="22"/>
                <w:szCs w:val="22"/>
              </w:rPr>
              <w:t>Facilities training lead</w:t>
            </w:r>
            <w:r w:rsidR="00D571B3">
              <w:rPr>
                <w:sz w:val="22"/>
                <w:szCs w:val="22"/>
              </w:rPr>
              <w:t xml:space="preserve"> (mentor)</w:t>
            </w:r>
          </w:p>
          <w:p w:rsidR="005F6CDC" w:rsidRDefault="005F6CDC" w:rsidP="007A40A1">
            <w:pPr>
              <w:pStyle w:val="Default"/>
              <w:jc w:val="both"/>
              <w:rPr>
                <w:sz w:val="22"/>
                <w:szCs w:val="22"/>
              </w:rPr>
            </w:pPr>
          </w:p>
          <w:p w:rsidR="007A40A1" w:rsidRDefault="007A40A1" w:rsidP="007A40A1">
            <w:pPr>
              <w:pStyle w:val="Default"/>
              <w:jc w:val="both"/>
              <w:rPr>
                <w:sz w:val="22"/>
                <w:szCs w:val="22"/>
              </w:rPr>
            </w:pPr>
            <w:r>
              <w:rPr>
                <w:b/>
                <w:bCs/>
                <w:sz w:val="22"/>
                <w:szCs w:val="22"/>
              </w:rPr>
              <w:t xml:space="preserve">EXTERNAL: </w:t>
            </w:r>
            <w:r>
              <w:rPr>
                <w:sz w:val="22"/>
                <w:szCs w:val="22"/>
              </w:rPr>
              <w:t xml:space="preserve">Regular and Frequent; </w:t>
            </w:r>
          </w:p>
          <w:p w:rsidR="0041425A" w:rsidRDefault="007A40A1" w:rsidP="007A40A1">
            <w:pPr>
              <w:pStyle w:val="Default"/>
              <w:jc w:val="both"/>
              <w:rPr>
                <w:sz w:val="22"/>
                <w:szCs w:val="22"/>
              </w:rPr>
            </w:pPr>
            <w:r>
              <w:rPr>
                <w:sz w:val="22"/>
                <w:szCs w:val="22"/>
              </w:rPr>
              <w:t>Apprenticeship programme co-ordinators</w:t>
            </w:r>
            <w:r w:rsidR="0041425A">
              <w:rPr>
                <w:sz w:val="22"/>
                <w:szCs w:val="22"/>
              </w:rPr>
              <w:t>/training provider(s)</w:t>
            </w:r>
          </w:p>
          <w:p w:rsidR="0041425A" w:rsidRDefault="0041425A" w:rsidP="0041425A">
            <w:pPr>
              <w:pStyle w:val="Default"/>
              <w:jc w:val="both"/>
              <w:rPr>
                <w:sz w:val="22"/>
                <w:szCs w:val="22"/>
              </w:rPr>
            </w:pPr>
            <w:r>
              <w:rPr>
                <w:sz w:val="22"/>
                <w:szCs w:val="22"/>
              </w:rPr>
              <w:t>College lecturers</w:t>
            </w:r>
          </w:p>
          <w:p w:rsidR="00A81D94" w:rsidRPr="00E17F65" w:rsidRDefault="00A81D94" w:rsidP="007A40A1">
            <w:pPr>
              <w:jc w:val="both"/>
              <w:rPr>
                <w:rFonts w:ascii="Arial" w:hAnsi="Arial" w:cs="Arial"/>
                <w:sz w:val="16"/>
                <w:szCs w:val="16"/>
              </w:rPr>
            </w:pP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spacing w:before="120" w:after="120"/>
              <w:ind w:right="-274"/>
              <w:jc w:val="both"/>
              <w:rPr>
                <w:rFonts w:ascii="Arial" w:hAnsi="Arial" w:cs="Arial"/>
                <w:b/>
                <w:bCs/>
              </w:rPr>
            </w:pPr>
            <w:r w:rsidRPr="005007BC">
              <w:rPr>
                <w:rFonts w:ascii="Arial" w:hAnsi="Arial" w:cs="Arial"/>
                <w:b/>
                <w:bCs/>
                <w:sz w:val="22"/>
                <w:szCs w:val="22"/>
              </w:rPr>
              <w:t>12. PHYSICAL, MENTAL, EMOTIONAL AND ENVIRONMENTAL DEMANDS OF THE JOB</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6A6FB4" w:rsidRDefault="006A6FB4" w:rsidP="007A40A1">
            <w:pPr>
              <w:pStyle w:val="BodyText"/>
              <w:spacing w:line="264" w:lineRule="auto"/>
              <w:rPr>
                <w:rFonts w:ascii="Arial" w:hAnsi="Arial" w:cs="Arial"/>
                <w:sz w:val="22"/>
                <w:szCs w:val="22"/>
                <w:u w:val="single"/>
              </w:rPr>
            </w:pPr>
          </w:p>
          <w:p w:rsidR="00A81D94" w:rsidRPr="005007BC" w:rsidRDefault="00A81D94" w:rsidP="007A40A1">
            <w:pPr>
              <w:pStyle w:val="BodyText"/>
              <w:spacing w:line="264" w:lineRule="auto"/>
              <w:rPr>
                <w:rFonts w:ascii="Arial" w:hAnsi="Arial" w:cs="Arial"/>
                <w:sz w:val="22"/>
                <w:szCs w:val="22"/>
                <w:u w:val="single"/>
              </w:rPr>
            </w:pPr>
            <w:r w:rsidRPr="005007BC">
              <w:rPr>
                <w:rFonts w:ascii="Arial" w:hAnsi="Arial" w:cs="Arial"/>
                <w:sz w:val="22"/>
                <w:szCs w:val="22"/>
                <w:u w:val="single"/>
              </w:rPr>
              <w:t>Physical/Environmental</w:t>
            </w:r>
            <w:r w:rsidR="00E17F65">
              <w:rPr>
                <w:rFonts w:ascii="Arial" w:hAnsi="Arial" w:cs="Arial"/>
                <w:sz w:val="22"/>
                <w:szCs w:val="22"/>
                <w:u w:val="single"/>
              </w:rPr>
              <w:t>/Emotional</w:t>
            </w:r>
          </w:p>
          <w:p w:rsidR="00E17F65" w:rsidRDefault="00E17F65" w:rsidP="00D571B3">
            <w:pPr>
              <w:pStyle w:val="Default"/>
              <w:rPr>
                <w:sz w:val="22"/>
                <w:szCs w:val="22"/>
              </w:rPr>
            </w:pPr>
          </w:p>
          <w:p w:rsidR="00D571B3" w:rsidRDefault="00D571B3" w:rsidP="00D571B3">
            <w:pPr>
              <w:pStyle w:val="Default"/>
              <w:rPr>
                <w:sz w:val="22"/>
                <w:szCs w:val="22"/>
              </w:rPr>
            </w:pPr>
            <w:r>
              <w:rPr>
                <w:sz w:val="22"/>
                <w:szCs w:val="22"/>
              </w:rPr>
              <w:t xml:space="preserve">The post holder will, on a regular basis, be required to visit all areas of property owned or leased by NHS Lothian </w:t>
            </w:r>
            <w:r w:rsidR="001C6733">
              <w:rPr>
                <w:sz w:val="22"/>
                <w:szCs w:val="22"/>
              </w:rPr>
              <w:t xml:space="preserve">or </w:t>
            </w:r>
            <w:r>
              <w:rPr>
                <w:sz w:val="22"/>
                <w:szCs w:val="22"/>
              </w:rPr>
              <w:t xml:space="preserve">under their managerial control. This will include boiler rooms, plant rooms, service ducts, roof voids, external roof areas and drainage systems. These will subject the post holder to high temperatures, confined spaces, working at heights and unpleasant odours. </w:t>
            </w:r>
          </w:p>
          <w:p w:rsidR="00D571B3" w:rsidRDefault="00D571B3" w:rsidP="00D571B3">
            <w:pPr>
              <w:pStyle w:val="Default"/>
              <w:rPr>
                <w:sz w:val="22"/>
                <w:szCs w:val="22"/>
              </w:rPr>
            </w:pPr>
            <w:r>
              <w:rPr>
                <w:sz w:val="22"/>
                <w:szCs w:val="22"/>
              </w:rPr>
              <w:t xml:space="preserve"> </w:t>
            </w:r>
          </w:p>
          <w:p w:rsidR="00D571B3" w:rsidRPr="00E17F65" w:rsidRDefault="00D571B3" w:rsidP="00D571B3">
            <w:pPr>
              <w:pStyle w:val="BodyText"/>
              <w:spacing w:line="264" w:lineRule="auto"/>
              <w:rPr>
                <w:rFonts w:ascii="Arial" w:eastAsiaTheme="minorHAnsi" w:hAnsi="Arial" w:cs="Arial"/>
                <w:color w:val="000000"/>
                <w:sz w:val="22"/>
                <w:szCs w:val="22"/>
                <w:lang w:eastAsia="en-US"/>
              </w:rPr>
            </w:pPr>
            <w:r w:rsidRPr="00E17F65">
              <w:rPr>
                <w:rFonts w:ascii="Arial" w:eastAsiaTheme="minorHAnsi" w:hAnsi="Arial" w:cs="Arial"/>
                <w:color w:val="000000"/>
                <w:sz w:val="22"/>
                <w:szCs w:val="22"/>
                <w:lang w:eastAsia="en-US"/>
              </w:rPr>
              <w:t xml:space="preserve">The post holder will be required to access clinical areas to carry out surveys and inspect work, such as intensive care and acute psychiatric care where there may be critically ill patients and/or distressed and emotional relatives/visitors. </w:t>
            </w:r>
          </w:p>
          <w:p w:rsidR="00D571B3" w:rsidRDefault="00D571B3" w:rsidP="007A40A1">
            <w:pPr>
              <w:pStyle w:val="BodyText"/>
              <w:spacing w:line="264" w:lineRule="auto"/>
              <w:rPr>
                <w:rFonts w:ascii="Arial" w:hAnsi="Arial" w:cs="Arial"/>
                <w:sz w:val="22"/>
                <w:szCs w:val="22"/>
              </w:rPr>
            </w:pPr>
          </w:p>
          <w:p w:rsidR="00A81D94" w:rsidRPr="005007BC" w:rsidRDefault="00A81D94" w:rsidP="007A40A1">
            <w:pPr>
              <w:pStyle w:val="BodyText"/>
              <w:spacing w:line="264" w:lineRule="auto"/>
              <w:rPr>
                <w:rFonts w:ascii="Arial" w:hAnsi="Arial" w:cs="Arial"/>
                <w:sz w:val="22"/>
                <w:szCs w:val="22"/>
              </w:rPr>
            </w:pPr>
            <w:r w:rsidRPr="005007BC">
              <w:rPr>
                <w:rFonts w:ascii="Arial" w:hAnsi="Arial" w:cs="Arial"/>
                <w:sz w:val="22"/>
                <w:szCs w:val="22"/>
              </w:rPr>
              <w:t>A degree of physical fitness is essential for the potholder to undertake the full range of duties required.  The post holder will be trained on manual handling to ensure correct procedures are followed at all times.</w:t>
            </w:r>
          </w:p>
          <w:p w:rsidR="00E17F65" w:rsidRDefault="00E17F65" w:rsidP="007A40A1">
            <w:pPr>
              <w:pStyle w:val="BodyText"/>
              <w:spacing w:line="264" w:lineRule="auto"/>
              <w:rPr>
                <w:rFonts w:ascii="Arial" w:hAnsi="Arial" w:cs="Arial"/>
                <w:sz w:val="22"/>
                <w:szCs w:val="22"/>
                <w:u w:val="single"/>
              </w:rPr>
            </w:pPr>
          </w:p>
          <w:p w:rsidR="00A81D94" w:rsidRPr="005007BC" w:rsidRDefault="00A81D94" w:rsidP="007A40A1">
            <w:pPr>
              <w:pStyle w:val="BodyText"/>
              <w:spacing w:line="264" w:lineRule="auto"/>
              <w:rPr>
                <w:rFonts w:ascii="Arial" w:hAnsi="Arial" w:cs="Arial"/>
                <w:sz w:val="22"/>
                <w:szCs w:val="22"/>
                <w:u w:val="single"/>
              </w:rPr>
            </w:pPr>
            <w:r w:rsidRPr="005007BC">
              <w:rPr>
                <w:rFonts w:ascii="Arial" w:hAnsi="Arial" w:cs="Arial"/>
                <w:sz w:val="22"/>
                <w:szCs w:val="22"/>
                <w:u w:val="single"/>
              </w:rPr>
              <w:t>Mental</w:t>
            </w:r>
          </w:p>
          <w:p w:rsidR="00A81D94" w:rsidRPr="005007BC" w:rsidRDefault="001C6733" w:rsidP="007A40A1">
            <w:pPr>
              <w:pStyle w:val="BodyText"/>
              <w:spacing w:line="264" w:lineRule="auto"/>
              <w:rPr>
                <w:rFonts w:ascii="Arial" w:hAnsi="Arial" w:cs="Arial"/>
                <w:sz w:val="22"/>
                <w:szCs w:val="22"/>
              </w:rPr>
            </w:pPr>
            <w:r>
              <w:rPr>
                <w:rFonts w:ascii="Arial" w:hAnsi="Arial" w:cs="Arial"/>
                <w:sz w:val="22"/>
                <w:szCs w:val="22"/>
              </w:rPr>
              <w:t xml:space="preserve">Analyse </w:t>
            </w:r>
            <w:r w:rsidR="00E17F65">
              <w:rPr>
                <w:rFonts w:ascii="Arial" w:hAnsi="Arial" w:cs="Arial"/>
                <w:sz w:val="22"/>
                <w:szCs w:val="22"/>
              </w:rPr>
              <w:t>fault conditions, i</w:t>
            </w:r>
            <w:r w:rsidR="00A81D94" w:rsidRPr="005007BC">
              <w:rPr>
                <w:rFonts w:ascii="Arial" w:hAnsi="Arial" w:cs="Arial"/>
                <w:sz w:val="22"/>
                <w:szCs w:val="22"/>
              </w:rPr>
              <w:t>nterpreting results of test equipment</w:t>
            </w:r>
            <w:r w:rsidR="00E17F65">
              <w:rPr>
                <w:rFonts w:ascii="Arial" w:hAnsi="Arial" w:cs="Arial"/>
                <w:sz w:val="22"/>
                <w:szCs w:val="22"/>
              </w:rPr>
              <w:t xml:space="preserve"> and deciding upon appropriate action</w:t>
            </w:r>
            <w:r>
              <w:rPr>
                <w:rFonts w:ascii="Arial" w:hAnsi="Arial" w:cs="Arial"/>
                <w:sz w:val="22"/>
                <w:szCs w:val="22"/>
              </w:rPr>
              <w:t>.</w:t>
            </w:r>
            <w:r w:rsidR="00A81D94" w:rsidRPr="005007BC">
              <w:rPr>
                <w:rFonts w:ascii="Arial" w:hAnsi="Arial" w:cs="Arial"/>
                <w:sz w:val="22"/>
                <w:szCs w:val="22"/>
              </w:rPr>
              <w:t xml:space="preserve">  </w:t>
            </w:r>
          </w:p>
          <w:p w:rsidR="00A81D94" w:rsidRPr="005F6CDC" w:rsidRDefault="00A81D94" w:rsidP="007A40A1">
            <w:pPr>
              <w:pStyle w:val="BodyText"/>
              <w:spacing w:line="264" w:lineRule="auto"/>
              <w:rPr>
                <w:rFonts w:ascii="Arial" w:hAnsi="Arial" w:cs="Arial"/>
                <w:sz w:val="16"/>
                <w:szCs w:val="16"/>
              </w:rPr>
            </w:pPr>
            <w:r w:rsidRPr="005007BC">
              <w:rPr>
                <w:rFonts w:ascii="Arial" w:hAnsi="Arial" w:cs="Arial"/>
                <w:sz w:val="22"/>
                <w:szCs w:val="22"/>
              </w:rPr>
              <w:t xml:space="preserve"> </w:t>
            </w:r>
          </w:p>
        </w:tc>
      </w:tr>
    </w:tbl>
    <w:p w:rsidR="00A81D94" w:rsidRDefault="00A81D94" w:rsidP="00A81D94"/>
    <w:tbl>
      <w:tblPr>
        <w:tblW w:w="10440" w:type="dxa"/>
        <w:jc w:val="center"/>
        <w:tblInd w:w="-252" w:type="dxa"/>
        <w:tblBorders>
          <w:insideV w:val="single" w:sz="4" w:space="0" w:color="auto"/>
        </w:tblBorders>
        <w:tblLook w:val="0000"/>
      </w:tblPr>
      <w:tblGrid>
        <w:gridCol w:w="10440"/>
      </w:tblGrid>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pStyle w:val="Heading3"/>
              <w:spacing w:before="120" w:after="120"/>
              <w:rPr>
                <w:rFonts w:ascii="Arial" w:hAnsi="Arial" w:cs="Arial"/>
                <w:sz w:val="22"/>
              </w:rPr>
            </w:pPr>
            <w:r w:rsidRPr="005007BC">
              <w:rPr>
                <w:rFonts w:ascii="Arial" w:hAnsi="Arial" w:cs="Arial"/>
                <w:sz w:val="22"/>
                <w:szCs w:val="22"/>
              </w:rPr>
              <w:t>13.  KNOWLEDGE, TRAINING AND EXPERIENCE REQUIRED TO DO THE JOB</w:t>
            </w:r>
          </w:p>
        </w:tc>
      </w:tr>
      <w:tr w:rsidR="00A81D94" w:rsidRPr="005007BC" w:rsidTr="00A81D94">
        <w:trPr>
          <w:jc w:val="center"/>
        </w:trPr>
        <w:tc>
          <w:tcPr>
            <w:tcW w:w="104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ind w:left="2160" w:hanging="2160"/>
              <w:jc w:val="both"/>
              <w:rPr>
                <w:rFonts w:ascii="Arial" w:hAnsi="Arial" w:cs="Arial"/>
              </w:rPr>
            </w:pPr>
            <w:r w:rsidRPr="005007BC">
              <w:rPr>
                <w:rFonts w:ascii="Arial" w:hAnsi="Arial" w:cs="Arial"/>
                <w:sz w:val="22"/>
                <w:szCs w:val="22"/>
              </w:rPr>
              <w:t>The successful applicant must have</w:t>
            </w:r>
            <w:r w:rsidR="00C71343">
              <w:rPr>
                <w:rFonts w:ascii="Arial" w:hAnsi="Arial" w:cs="Arial"/>
                <w:sz w:val="22"/>
                <w:szCs w:val="22"/>
              </w:rPr>
              <w:t>:</w:t>
            </w:r>
          </w:p>
          <w:p w:rsidR="00A81D94" w:rsidRPr="005007BC" w:rsidRDefault="00A81D94" w:rsidP="007A40A1">
            <w:pPr>
              <w:ind w:left="2160" w:hanging="2160"/>
              <w:jc w:val="both"/>
              <w:rPr>
                <w:rFonts w:ascii="Arial" w:hAnsi="Arial" w:cs="Arial"/>
              </w:rPr>
            </w:pPr>
          </w:p>
          <w:p w:rsidR="00A81D94" w:rsidRPr="005007BC" w:rsidRDefault="00A81D94" w:rsidP="00792F43">
            <w:pPr>
              <w:jc w:val="both"/>
              <w:rPr>
                <w:rFonts w:ascii="Arial" w:hAnsi="Arial" w:cs="Arial"/>
              </w:rPr>
            </w:pPr>
            <w:r>
              <w:rPr>
                <w:rFonts w:ascii="Arial" w:hAnsi="Arial" w:cs="Arial"/>
                <w:sz w:val="22"/>
                <w:szCs w:val="22"/>
              </w:rPr>
              <w:t xml:space="preserve">National </w:t>
            </w:r>
            <w:r w:rsidR="00F133BC">
              <w:rPr>
                <w:rFonts w:ascii="Arial" w:hAnsi="Arial" w:cs="Arial"/>
                <w:sz w:val="22"/>
                <w:szCs w:val="22"/>
              </w:rPr>
              <w:t xml:space="preserve">4 or </w:t>
            </w:r>
            <w:r>
              <w:rPr>
                <w:rFonts w:ascii="Arial" w:hAnsi="Arial" w:cs="Arial"/>
                <w:sz w:val="22"/>
                <w:szCs w:val="22"/>
              </w:rPr>
              <w:t>5’s</w:t>
            </w:r>
            <w:r w:rsidR="001C6733">
              <w:rPr>
                <w:rFonts w:ascii="Arial" w:hAnsi="Arial" w:cs="Arial"/>
                <w:sz w:val="22"/>
                <w:szCs w:val="22"/>
              </w:rPr>
              <w:t xml:space="preserve"> (or equivalent) </w:t>
            </w:r>
            <w:r w:rsidR="00792F43">
              <w:rPr>
                <w:rFonts w:ascii="Arial" w:hAnsi="Arial" w:cs="Arial"/>
                <w:sz w:val="22"/>
                <w:szCs w:val="22"/>
              </w:rPr>
              <w:t>includ</w:t>
            </w:r>
            <w:r w:rsidR="001C6733">
              <w:rPr>
                <w:rFonts w:ascii="Arial" w:hAnsi="Arial" w:cs="Arial"/>
                <w:sz w:val="22"/>
                <w:szCs w:val="22"/>
              </w:rPr>
              <w:t xml:space="preserve">ing </w:t>
            </w:r>
            <w:r w:rsidR="006A6FB4">
              <w:rPr>
                <w:rFonts w:ascii="Arial" w:hAnsi="Arial" w:cs="Arial"/>
                <w:sz w:val="22"/>
                <w:szCs w:val="22"/>
              </w:rPr>
              <w:t>M</w:t>
            </w:r>
            <w:r>
              <w:rPr>
                <w:rFonts w:ascii="Arial" w:hAnsi="Arial" w:cs="Arial"/>
                <w:sz w:val="22"/>
                <w:szCs w:val="22"/>
              </w:rPr>
              <w:t>aths</w:t>
            </w:r>
            <w:r w:rsidR="00792F43">
              <w:rPr>
                <w:rFonts w:ascii="Arial" w:hAnsi="Arial" w:cs="Arial"/>
                <w:sz w:val="22"/>
                <w:szCs w:val="22"/>
              </w:rPr>
              <w:t xml:space="preserve">, </w:t>
            </w:r>
            <w:r>
              <w:rPr>
                <w:rFonts w:ascii="Arial" w:hAnsi="Arial" w:cs="Arial"/>
                <w:sz w:val="22"/>
                <w:szCs w:val="22"/>
              </w:rPr>
              <w:t>English</w:t>
            </w:r>
            <w:r w:rsidR="00792F43">
              <w:rPr>
                <w:rFonts w:ascii="Arial" w:hAnsi="Arial" w:cs="Arial"/>
                <w:sz w:val="22"/>
                <w:szCs w:val="22"/>
              </w:rPr>
              <w:t xml:space="preserve"> and a </w:t>
            </w:r>
            <w:r w:rsidR="006A6FB4">
              <w:rPr>
                <w:rFonts w:ascii="Arial" w:hAnsi="Arial" w:cs="Arial"/>
                <w:sz w:val="22"/>
                <w:szCs w:val="22"/>
              </w:rPr>
              <w:t>S</w:t>
            </w:r>
            <w:r w:rsidR="00792F43">
              <w:rPr>
                <w:rFonts w:ascii="Arial" w:hAnsi="Arial" w:cs="Arial"/>
                <w:sz w:val="22"/>
                <w:szCs w:val="22"/>
              </w:rPr>
              <w:t xml:space="preserve">cience </w:t>
            </w:r>
            <w:r w:rsidR="00C00B9A">
              <w:rPr>
                <w:rFonts w:ascii="Arial" w:hAnsi="Arial" w:cs="Arial"/>
                <w:sz w:val="22"/>
                <w:szCs w:val="22"/>
              </w:rPr>
              <w:t xml:space="preserve">or </w:t>
            </w:r>
            <w:r w:rsidR="006A6FB4">
              <w:rPr>
                <w:rFonts w:ascii="Arial" w:hAnsi="Arial" w:cs="Arial"/>
                <w:sz w:val="22"/>
                <w:szCs w:val="22"/>
              </w:rPr>
              <w:t>T</w:t>
            </w:r>
            <w:r w:rsidR="00C00B9A">
              <w:rPr>
                <w:rFonts w:ascii="Arial" w:hAnsi="Arial" w:cs="Arial"/>
                <w:sz w:val="22"/>
                <w:szCs w:val="22"/>
              </w:rPr>
              <w:t xml:space="preserve">echnical </w:t>
            </w:r>
            <w:r w:rsidR="00792F43">
              <w:rPr>
                <w:rFonts w:ascii="Arial" w:hAnsi="Arial" w:cs="Arial"/>
                <w:sz w:val="22"/>
                <w:szCs w:val="22"/>
              </w:rPr>
              <w:t>subject</w:t>
            </w:r>
            <w:r w:rsidR="00C00B9A">
              <w:rPr>
                <w:rFonts w:ascii="Arial" w:hAnsi="Arial" w:cs="Arial"/>
                <w:sz w:val="22"/>
                <w:szCs w:val="22"/>
              </w:rPr>
              <w:t xml:space="preserve"> all at Grade A-C.</w:t>
            </w:r>
          </w:p>
          <w:p w:rsidR="00E17F65" w:rsidRPr="00E17F65" w:rsidRDefault="00E17F65" w:rsidP="00792F43">
            <w:pPr>
              <w:pStyle w:val="Heading1"/>
              <w:jc w:val="left"/>
              <w:rPr>
                <w:rFonts w:ascii="Arial" w:hAnsi="Arial" w:cs="Arial"/>
                <w:sz w:val="16"/>
                <w:szCs w:val="16"/>
              </w:rPr>
            </w:pPr>
          </w:p>
          <w:p w:rsidR="00A81D94" w:rsidRPr="006A6FB4" w:rsidRDefault="00A81D94" w:rsidP="00792F43">
            <w:pPr>
              <w:pStyle w:val="Heading1"/>
              <w:jc w:val="left"/>
              <w:rPr>
                <w:rFonts w:ascii="Arial" w:hAnsi="Arial" w:cs="Arial"/>
                <w:b/>
                <w:sz w:val="22"/>
                <w:szCs w:val="22"/>
              </w:rPr>
            </w:pPr>
            <w:r w:rsidRPr="006A6FB4">
              <w:rPr>
                <w:rFonts w:ascii="Arial" w:hAnsi="Arial" w:cs="Arial"/>
                <w:b/>
                <w:sz w:val="22"/>
                <w:szCs w:val="22"/>
              </w:rPr>
              <w:t>And</w:t>
            </w:r>
          </w:p>
          <w:p w:rsidR="00E17F65" w:rsidRPr="00E17F65" w:rsidRDefault="00E17F65" w:rsidP="00792F43">
            <w:pPr>
              <w:jc w:val="both"/>
              <w:rPr>
                <w:rFonts w:ascii="Arial" w:hAnsi="Arial" w:cs="Arial"/>
                <w:sz w:val="16"/>
                <w:szCs w:val="16"/>
              </w:rPr>
            </w:pPr>
          </w:p>
          <w:p w:rsidR="00A81D94" w:rsidRPr="005007BC" w:rsidRDefault="00A81D94" w:rsidP="00792F43">
            <w:pPr>
              <w:jc w:val="both"/>
              <w:rPr>
                <w:rFonts w:ascii="Arial" w:hAnsi="Arial" w:cs="Arial"/>
              </w:rPr>
            </w:pPr>
            <w:r w:rsidRPr="005007BC">
              <w:rPr>
                <w:rFonts w:ascii="Arial" w:hAnsi="Arial" w:cs="Arial"/>
                <w:sz w:val="22"/>
                <w:szCs w:val="22"/>
              </w:rPr>
              <w:t>Successfully complete</w:t>
            </w:r>
            <w:r w:rsidR="00E17F65">
              <w:rPr>
                <w:rFonts w:ascii="Arial" w:hAnsi="Arial" w:cs="Arial"/>
                <w:sz w:val="22"/>
                <w:szCs w:val="22"/>
              </w:rPr>
              <w:t xml:space="preserve">/pass </w:t>
            </w:r>
            <w:r w:rsidRPr="005007BC">
              <w:rPr>
                <w:rFonts w:ascii="Arial" w:hAnsi="Arial" w:cs="Arial"/>
                <w:sz w:val="22"/>
                <w:szCs w:val="22"/>
              </w:rPr>
              <w:t>an Industry Approved Selection Test.</w:t>
            </w:r>
          </w:p>
          <w:p w:rsidR="00A81D94" w:rsidRPr="00E17F65" w:rsidRDefault="00A81D94" w:rsidP="006E620C">
            <w:pPr>
              <w:jc w:val="both"/>
              <w:rPr>
                <w:rFonts w:ascii="Arial" w:hAnsi="Arial" w:cs="Arial"/>
                <w:sz w:val="16"/>
                <w:szCs w:val="16"/>
              </w:rPr>
            </w:pPr>
          </w:p>
        </w:tc>
      </w:tr>
    </w:tbl>
    <w:p w:rsidR="00A81D94" w:rsidRDefault="00A81D94" w:rsidP="00A81D94"/>
    <w:p w:rsidR="006A6FB4" w:rsidRDefault="006A6FB4" w:rsidP="00A81D94"/>
    <w:tbl>
      <w:tblPr>
        <w:tblW w:w="10440" w:type="dxa"/>
        <w:jc w:val="center"/>
        <w:tblInd w:w="-252" w:type="dxa"/>
        <w:tblBorders>
          <w:insideV w:val="single" w:sz="4" w:space="0" w:color="auto"/>
        </w:tblBorders>
        <w:tblLook w:val="0000"/>
      </w:tblPr>
      <w:tblGrid>
        <w:gridCol w:w="8100"/>
        <w:gridCol w:w="2340"/>
      </w:tblGrid>
      <w:tr w:rsidR="00A81D94" w:rsidRPr="005007BC" w:rsidTr="00A81D94">
        <w:trPr>
          <w:jc w:val="center"/>
        </w:trPr>
        <w:tc>
          <w:tcPr>
            <w:tcW w:w="10440" w:type="dxa"/>
            <w:gridSpan w:val="2"/>
            <w:tcBorders>
              <w:top w:val="single" w:sz="4" w:space="0" w:color="auto"/>
              <w:left w:val="single" w:sz="4" w:space="0" w:color="auto"/>
              <w:bottom w:val="single" w:sz="4" w:space="0" w:color="auto"/>
              <w:right w:val="single" w:sz="4" w:space="0" w:color="auto"/>
            </w:tcBorders>
          </w:tcPr>
          <w:p w:rsidR="00A81D94" w:rsidRPr="005007BC" w:rsidRDefault="00A81D94" w:rsidP="007A40A1">
            <w:pPr>
              <w:spacing w:before="120" w:after="120"/>
              <w:jc w:val="both"/>
              <w:rPr>
                <w:rFonts w:ascii="Arial" w:hAnsi="Arial" w:cs="Arial"/>
                <w:b/>
                <w:bCs/>
              </w:rPr>
            </w:pPr>
            <w:r w:rsidRPr="005007BC">
              <w:rPr>
                <w:rFonts w:ascii="Arial" w:hAnsi="Arial" w:cs="Arial"/>
                <w:b/>
                <w:bCs/>
                <w:sz w:val="22"/>
                <w:szCs w:val="22"/>
              </w:rPr>
              <w:t>14.  JOB DESCRIPTION AGREEMENT</w:t>
            </w:r>
          </w:p>
        </w:tc>
      </w:tr>
      <w:tr w:rsidR="00A81D94" w:rsidRPr="005007BC" w:rsidTr="00A81D94">
        <w:trPr>
          <w:trHeight w:val="1787"/>
          <w:jc w:val="center"/>
        </w:trPr>
        <w:tc>
          <w:tcPr>
            <w:tcW w:w="810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pStyle w:val="BodyText"/>
              <w:spacing w:line="264" w:lineRule="auto"/>
              <w:rPr>
                <w:rFonts w:ascii="Arial" w:hAnsi="Arial" w:cs="Arial"/>
                <w:sz w:val="22"/>
                <w:szCs w:val="22"/>
              </w:rPr>
            </w:pPr>
            <w:r w:rsidRPr="005007BC">
              <w:rPr>
                <w:rFonts w:ascii="Arial" w:hAnsi="Arial" w:cs="Arial"/>
                <w:sz w:val="22"/>
                <w:szCs w:val="22"/>
              </w:rPr>
              <w:t>A separate job description will need to be signed off by each jobholder to whom the job description applies.</w:t>
            </w:r>
          </w:p>
          <w:p w:rsidR="00A81D94" w:rsidRPr="005007BC" w:rsidRDefault="00A81D94" w:rsidP="007A40A1">
            <w:pPr>
              <w:tabs>
                <w:tab w:val="left" w:pos="630"/>
              </w:tabs>
              <w:ind w:right="-270"/>
              <w:jc w:val="both"/>
              <w:rPr>
                <w:rFonts w:ascii="Arial" w:hAnsi="Arial" w:cs="Arial"/>
              </w:rPr>
            </w:pPr>
          </w:p>
          <w:p w:rsidR="00A81D94" w:rsidRPr="005007BC" w:rsidRDefault="00A81D94" w:rsidP="007A40A1">
            <w:pPr>
              <w:ind w:right="-270"/>
              <w:jc w:val="both"/>
              <w:rPr>
                <w:rFonts w:ascii="Arial" w:hAnsi="Arial" w:cs="Arial"/>
              </w:rPr>
            </w:pPr>
            <w:r w:rsidRPr="005007BC">
              <w:rPr>
                <w:rFonts w:ascii="Arial" w:hAnsi="Arial" w:cs="Arial"/>
                <w:sz w:val="22"/>
                <w:szCs w:val="22"/>
              </w:rPr>
              <w:t xml:space="preserve"> Job Holder’s Signature:</w:t>
            </w:r>
          </w:p>
          <w:p w:rsidR="00A81D94" w:rsidRPr="005007BC" w:rsidRDefault="00A81D94" w:rsidP="007A40A1">
            <w:pPr>
              <w:ind w:right="-270"/>
              <w:jc w:val="both"/>
              <w:rPr>
                <w:rFonts w:ascii="Arial" w:hAnsi="Arial" w:cs="Arial"/>
              </w:rPr>
            </w:pPr>
          </w:p>
          <w:p w:rsidR="00A81D94" w:rsidRPr="005007BC" w:rsidRDefault="00A81D94" w:rsidP="007A40A1">
            <w:pPr>
              <w:ind w:right="-270"/>
              <w:jc w:val="both"/>
              <w:rPr>
                <w:rFonts w:ascii="Arial" w:hAnsi="Arial" w:cs="Arial"/>
              </w:rPr>
            </w:pPr>
            <w:r w:rsidRPr="005007BC">
              <w:rPr>
                <w:rFonts w:ascii="Arial" w:hAnsi="Arial" w:cs="Arial"/>
                <w:sz w:val="22"/>
                <w:szCs w:val="22"/>
              </w:rPr>
              <w:t xml:space="preserve"> Head of Department Signature:</w:t>
            </w:r>
          </w:p>
          <w:p w:rsidR="00A81D94" w:rsidRPr="005007BC" w:rsidRDefault="00A81D94" w:rsidP="007A40A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A81D94" w:rsidRPr="005007BC" w:rsidRDefault="00A81D94" w:rsidP="007A40A1">
            <w:pPr>
              <w:ind w:right="-270"/>
              <w:jc w:val="both"/>
              <w:rPr>
                <w:rFonts w:ascii="Arial" w:hAnsi="Arial" w:cs="Arial"/>
              </w:rPr>
            </w:pPr>
          </w:p>
          <w:p w:rsidR="00A81D94" w:rsidRPr="005007BC" w:rsidRDefault="00A81D94" w:rsidP="007A40A1">
            <w:pPr>
              <w:ind w:right="-270"/>
              <w:jc w:val="both"/>
              <w:rPr>
                <w:rFonts w:ascii="Arial" w:hAnsi="Arial" w:cs="Arial"/>
              </w:rPr>
            </w:pPr>
          </w:p>
          <w:p w:rsidR="00A81D94" w:rsidRPr="005007BC" w:rsidRDefault="00A81D94" w:rsidP="007A40A1">
            <w:pPr>
              <w:ind w:right="-270"/>
              <w:jc w:val="both"/>
              <w:rPr>
                <w:rFonts w:ascii="Arial" w:hAnsi="Arial" w:cs="Arial"/>
              </w:rPr>
            </w:pPr>
          </w:p>
          <w:p w:rsidR="00A81D94" w:rsidRPr="005007BC" w:rsidRDefault="00A81D94" w:rsidP="007A40A1">
            <w:pPr>
              <w:ind w:right="-270"/>
              <w:jc w:val="both"/>
              <w:rPr>
                <w:rFonts w:ascii="Arial" w:hAnsi="Arial" w:cs="Arial"/>
              </w:rPr>
            </w:pPr>
            <w:r w:rsidRPr="005007BC">
              <w:rPr>
                <w:rFonts w:ascii="Arial" w:hAnsi="Arial" w:cs="Arial"/>
                <w:sz w:val="22"/>
                <w:szCs w:val="22"/>
              </w:rPr>
              <w:t>Date:</w:t>
            </w:r>
          </w:p>
          <w:p w:rsidR="00A81D94" w:rsidRPr="005007BC" w:rsidRDefault="00A81D94" w:rsidP="007A40A1">
            <w:pPr>
              <w:ind w:right="-270"/>
              <w:jc w:val="both"/>
              <w:rPr>
                <w:rFonts w:ascii="Arial" w:hAnsi="Arial" w:cs="Arial"/>
              </w:rPr>
            </w:pPr>
          </w:p>
          <w:p w:rsidR="00A81D94" w:rsidRPr="005007BC" w:rsidRDefault="00A81D94" w:rsidP="007A40A1">
            <w:pPr>
              <w:ind w:right="-270"/>
              <w:jc w:val="both"/>
              <w:rPr>
                <w:rFonts w:ascii="Arial" w:hAnsi="Arial" w:cs="Arial"/>
              </w:rPr>
            </w:pPr>
            <w:r w:rsidRPr="005007BC">
              <w:rPr>
                <w:rFonts w:ascii="Arial" w:hAnsi="Arial" w:cs="Arial"/>
                <w:sz w:val="22"/>
                <w:szCs w:val="22"/>
              </w:rPr>
              <w:t>Date:</w:t>
            </w:r>
          </w:p>
        </w:tc>
      </w:tr>
    </w:tbl>
    <w:p w:rsidR="00A81D94" w:rsidRPr="005007BC" w:rsidRDefault="00A81D94" w:rsidP="00A81D94">
      <w:pPr>
        <w:jc w:val="both"/>
        <w:rPr>
          <w:rFonts w:ascii="Arial" w:hAnsi="Arial" w:cs="Arial"/>
          <w:sz w:val="22"/>
          <w:szCs w:val="22"/>
        </w:rPr>
      </w:pPr>
    </w:p>
    <w:p w:rsidR="004B5305" w:rsidRDefault="004B5305"/>
    <w:sectPr w:rsidR="004B5305" w:rsidSect="004B530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0AA" w:rsidRDefault="00D250AA" w:rsidP="00A03BBC">
      <w:r>
        <w:separator/>
      </w:r>
    </w:p>
  </w:endnote>
  <w:endnote w:type="continuationSeparator" w:id="0">
    <w:p w:rsidR="00D250AA" w:rsidRDefault="00D250AA" w:rsidP="00A03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0AA" w:rsidRDefault="00D250AA" w:rsidP="00A03BBC">
      <w:r>
        <w:separator/>
      </w:r>
    </w:p>
  </w:footnote>
  <w:footnote w:type="continuationSeparator" w:id="0">
    <w:p w:rsidR="00D250AA" w:rsidRDefault="00D250AA" w:rsidP="00A03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150A49EE"/>
    <w:multiLevelType w:val="hybridMultilevel"/>
    <w:tmpl w:val="92C2A91C"/>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
    <w:nsid w:val="2B837F94"/>
    <w:multiLevelType w:val="hybridMultilevel"/>
    <w:tmpl w:val="5FEE9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BD4F32"/>
    <w:multiLevelType w:val="hybridMultilevel"/>
    <w:tmpl w:val="E5E0661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5F1731AD"/>
    <w:multiLevelType w:val="hybridMultilevel"/>
    <w:tmpl w:val="0B5AE78A"/>
    <w:lvl w:ilvl="0" w:tplc="0409000F">
      <w:start w:val="1"/>
      <w:numFmt w:val="decimal"/>
      <w:lvlText w:val="%1."/>
      <w:lvlJc w:val="left"/>
      <w:pPr>
        <w:tabs>
          <w:tab w:val="num" w:pos="360"/>
        </w:tabs>
        <w:ind w:left="360" w:hanging="360"/>
      </w:pPr>
    </w:lvl>
    <w:lvl w:ilvl="1" w:tplc="919C90AA">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A81D94"/>
    <w:rsid w:val="00007084"/>
    <w:rsid w:val="000E13F4"/>
    <w:rsid w:val="000F28F1"/>
    <w:rsid w:val="00175BF6"/>
    <w:rsid w:val="001C6733"/>
    <w:rsid w:val="002071F2"/>
    <w:rsid w:val="002103B0"/>
    <w:rsid w:val="00210ACB"/>
    <w:rsid w:val="0026158D"/>
    <w:rsid w:val="002B6008"/>
    <w:rsid w:val="002E2231"/>
    <w:rsid w:val="00321DA5"/>
    <w:rsid w:val="003967D4"/>
    <w:rsid w:val="003A3ECD"/>
    <w:rsid w:val="003B3C80"/>
    <w:rsid w:val="003D75F9"/>
    <w:rsid w:val="0041425A"/>
    <w:rsid w:val="004A0C50"/>
    <w:rsid w:val="004B5305"/>
    <w:rsid w:val="004B7A91"/>
    <w:rsid w:val="004C4085"/>
    <w:rsid w:val="00573B77"/>
    <w:rsid w:val="0059281C"/>
    <w:rsid w:val="00597895"/>
    <w:rsid w:val="005A1D48"/>
    <w:rsid w:val="005F6CDC"/>
    <w:rsid w:val="00644E11"/>
    <w:rsid w:val="00650BF2"/>
    <w:rsid w:val="006A60B8"/>
    <w:rsid w:val="006A6FB4"/>
    <w:rsid w:val="006E05E7"/>
    <w:rsid w:val="006E30BB"/>
    <w:rsid w:val="006E4D92"/>
    <w:rsid w:val="006E5929"/>
    <w:rsid w:val="006E620C"/>
    <w:rsid w:val="006E6232"/>
    <w:rsid w:val="00732CEC"/>
    <w:rsid w:val="00792F43"/>
    <w:rsid w:val="007A40A1"/>
    <w:rsid w:val="007E5F1B"/>
    <w:rsid w:val="00800D3E"/>
    <w:rsid w:val="00815556"/>
    <w:rsid w:val="00906A55"/>
    <w:rsid w:val="00930914"/>
    <w:rsid w:val="009567AB"/>
    <w:rsid w:val="009923D8"/>
    <w:rsid w:val="009B355B"/>
    <w:rsid w:val="00A03BBC"/>
    <w:rsid w:val="00A51477"/>
    <w:rsid w:val="00A53926"/>
    <w:rsid w:val="00A81D94"/>
    <w:rsid w:val="00C00B9A"/>
    <w:rsid w:val="00C00F72"/>
    <w:rsid w:val="00C420A3"/>
    <w:rsid w:val="00C51732"/>
    <w:rsid w:val="00C71343"/>
    <w:rsid w:val="00C97D3C"/>
    <w:rsid w:val="00CE297C"/>
    <w:rsid w:val="00D21F77"/>
    <w:rsid w:val="00D250AA"/>
    <w:rsid w:val="00D317FF"/>
    <w:rsid w:val="00D571B3"/>
    <w:rsid w:val="00DB4192"/>
    <w:rsid w:val="00DF1C07"/>
    <w:rsid w:val="00E17F65"/>
    <w:rsid w:val="00E33926"/>
    <w:rsid w:val="00ED1092"/>
    <w:rsid w:val="00F1269E"/>
    <w:rsid w:val="00F133BC"/>
    <w:rsid w:val="00FF165B"/>
    <w:rsid w:val="00FF39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9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81D94"/>
    <w:pPr>
      <w:keepNext/>
      <w:jc w:val="center"/>
      <w:outlineLvl w:val="0"/>
    </w:pPr>
    <w:rPr>
      <w:sz w:val="32"/>
      <w:szCs w:val="32"/>
    </w:rPr>
  </w:style>
  <w:style w:type="paragraph" w:styleId="Heading2">
    <w:name w:val="heading 2"/>
    <w:basedOn w:val="Normal"/>
    <w:next w:val="Normal"/>
    <w:link w:val="Heading2Char"/>
    <w:qFormat/>
    <w:rsid w:val="00A81D94"/>
    <w:pPr>
      <w:keepNext/>
      <w:jc w:val="center"/>
      <w:outlineLvl w:val="1"/>
    </w:pPr>
    <w:rPr>
      <w:b/>
      <w:bCs/>
      <w:u w:val="single"/>
      <w:lang w:eastAsia="en-US"/>
    </w:rPr>
  </w:style>
  <w:style w:type="paragraph" w:styleId="Heading3">
    <w:name w:val="heading 3"/>
    <w:basedOn w:val="Normal"/>
    <w:next w:val="Normal"/>
    <w:link w:val="Heading3Char"/>
    <w:qFormat/>
    <w:rsid w:val="00A81D94"/>
    <w:pPr>
      <w:keepNext/>
      <w:jc w:val="both"/>
      <w:outlineLvl w:val="2"/>
    </w:pPr>
    <w:rPr>
      <w:b/>
      <w:sz w:val="20"/>
      <w:lang w:eastAsia="en-US"/>
    </w:rPr>
  </w:style>
  <w:style w:type="paragraph" w:styleId="Heading4">
    <w:name w:val="heading 4"/>
    <w:basedOn w:val="Normal"/>
    <w:next w:val="Normal"/>
    <w:link w:val="Heading4Char"/>
    <w:qFormat/>
    <w:rsid w:val="00A81D94"/>
    <w:pPr>
      <w:keepNext/>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1D94"/>
    <w:rPr>
      <w:rFonts w:ascii="Times New Roman" w:eastAsia="Times New Roman" w:hAnsi="Times New Roman" w:cs="Times New Roman"/>
      <w:sz w:val="32"/>
      <w:szCs w:val="32"/>
      <w:lang w:eastAsia="en-GB"/>
    </w:rPr>
  </w:style>
  <w:style w:type="character" w:customStyle="1" w:styleId="Heading2Char">
    <w:name w:val="Heading 2 Char"/>
    <w:basedOn w:val="DefaultParagraphFont"/>
    <w:link w:val="Heading2"/>
    <w:rsid w:val="00A81D94"/>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A81D94"/>
    <w:rPr>
      <w:rFonts w:ascii="Times New Roman" w:eastAsia="Times New Roman" w:hAnsi="Times New Roman" w:cs="Times New Roman"/>
      <w:b/>
      <w:sz w:val="20"/>
      <w:szCs w:val="24"/>
    </w:rPr>
  </w:style>
  <w:style w:type="character" w:customStyle="1" w:styleId="Heading4Char">
    <w:name w:val="Heading 4 Char"/>
    <w:basedOn w:val="DefaultParagraphFont"/>
    <w:link w:val="Heading4"/>
    <w:rsid w:val="00A81D94"/>
    <w:rPr>
      <w:rFonts w:ascii="Times New Roman" w:eastAsia="Times New Roman" w:hAnsi="Times New Roman" w:cs="Times New Roman"/>
      <w:b/>
      <w:bCs/>
      <w:sz w:val="24"/>
      <w:szCs w:val="24"/>
    </w:rPr>
  </w:style>
  <w:style w:type="paragraph" w:styleId="BodyText">
    <w:name w:val="Body Text"/>
    <w:basedOn w:val="Normal"/>
    <w:link w:val="BodyTextChar"/>
    <w:rsid w:val="00A81D94"/>
    <w:rPr>
      <w:sz w:val="28"/>
      <w:szCs w:val="32"/>
    </w:rPr>
  </w:style>
  <w:style w:type="character" w:customStyle="1" w:styleId="BodyTextChar">
    <w:name w:val="Body Text Char"/>
    <w:basedOn w:val="DefaultParagraphFont"/>
    <w:link w:val="BodyText"/>
    <w:rsid w:val="00A81D94"/>
    <w:rPr>
      <w:rFonts w:ascii="Times New Roman" w:eastAsia="Times New Roman" w:hAnsi="Times New Roman" w:cs="Times New Roman"/>
      <w:sz w:val="28"/>
      <w:szCs w:val="32"/>
      <w:lang w:eastAsia="en-GB"/>
    </w:rPr>
  </w:style>
  <w:style w:type="paragraph" w:styleId="BodyTextIndent">
    <w:name w:val="Body Text Indent"/>
    <w:basedOn w:val="Normal"/>
    <w:link w:val="BodyTextIndentChar"/>
    <w:rsid w:val="00A81D94"/>
    <w:pPr>
      <w:ind w:firstLine="360"/>
      <w:jc w:val="both"/>
    </w:pPr>
    <w:rPr>
      <w:rFonts w:ascii="Arial" w:hAnsi="Arial"/>
      <w:sz w:val="20"/>
      <w:lang w:eastAsia="en-US"/>
    </w:rPr>
  </w:style>
  <w:style w:type="character" w:customStyle="1" w:styleId="BodyTextIndentChar">
    <w:name w:val="Body Text Indent Char"/>
    <w:basedOn w:val="DefaultParagraphFont"/>
    <w:link w:val="BodyTextIndent"/>
    <w:rsid w:val="00A81D94"/>
    <w:rPr>
      <w:rFonts w:ascii="Arial" w:eastAsia="Times New Roman" w:hAnsi="Arial" w:cs="Times New Roman"/>
      <w:sz w:val="20"/>
      <w:szCs w:val="24"/>
    </w:rPr>
  </w:style>
  <w:style w:type="paragraph" w:styleId="Header">
    <w:name w:val="header"/>
    <w:basedOn w:val="Normal"/>
    <w:link w:val="HeaderChar"/>
    <w:uiPriority w:val="99"/>
    <w:semiHidden/>
    <w:unhideWhenUsed/>
    <w:rsid w:val="00A03BBC"/>
    <w:pPr>
      <w:tabs>
        <w:tab w:val="center" w:pos="4513"/>
        <w:tab w:val="right" w:pos="9026"/>
      </w:tabs>
    </w:pPr>
  </w:style>
  <w:style w:type="character" w:customStyle="1" w:styleId="HeaderChar">
    <w:name w:val="Header Char"/>
    <w:basedOn w:val="DefaultParagraphFont"/>
    <w:link w:val="Header"/>
    <w:uiPriority w:val="99"/>
    <w:semiHidden/>
    <w:rsid w:val="00A03BBC"/>
    <w:rPr>
      <w:rFonts w:ascii="Times New Roman" w:eastAsia="Times New Roman" w:hAnsi="Times New Roman" w:cs="Times New Roman"/>
      <w:sz w:val="24"/>
      <w:szCs w:val="24"/>
      <w:lang w:eastAsia="en-GB"/>
    </w:rPr>
  </w:style>
  <w:style w:type="paragraph" w:styleId="Footer">
    <w:name w:val="footer"/>
    <w:basedOn w:val="Normal"/>
    <w:link w:val="FooterChar"/>
    <w:uiPriority w:val="99"/>
    <w:semiHidden/>
    <w:unhideWhenUsed/>
    <w:rsid w:val="00A03BBC"/>
    <w:pPr>
      <w:tabs>
        <w:tab w:val="center" w:pos="4513"/>
        <w:tab w:val="right" w:pos="9026"/>
      </w:tabs>
    </w:pPr>
  </w:style>
  <w:style w:type="character" w:customStyle="1" w:styleId="FooterChar">
    <w:name w:val="Footer Char"/>
    <w:basedOn w:val="DefaultParagraphFont"/>
    <w:link w:val="Footer"/>
    <w:uiPriority w:val="99"/>
    <w:semiHidden/>
    <w:rsid w:val="00A03BBC"/>
    <w:rPr>
      <w:rFonts w:ascii="Times New Roman" w:eastAsia="Times New Roman" w:hAnsi="Times New Roman" w:cs="Times New Roman"/>
      <w:sz w:val="24"/>
      <w:szCs w:val="24"/>
      <w:lang w:eastAsia="en-GB"/>
    </w:rPr>
  </w:style>
  <w:style w:type="paragraph" w:customStyle="1" w:styleId="Default">
    <w:name w:val="Default"/>
    <w:rsid w:val="007A40A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A6FB4"/>
    <w:rPr>
      <w:rFonts w:ascii="Tahoma" w:hAnsi="Tahoma" w:cs="Tahoma"/>
      <w:sz w:val="16"/>
      <w:szCs w:val="16"/>
    </w:rPr>
  </w:style>
  <w:style w:type="character" w:customStyle="1" w:styleId="BalloonTextChar">
    <w:name w:val="Balloon Text Char"/>
    <w:basedOn w:val="DefaultParagraphFont"/>
    <w:link w:val="BalloonText"/>
    <w:uiPriority w:val="99"/>
    <w:semiHidden/>
    <w:rsid w:val="006A6FB4"/>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theme" Target="theme/them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5F89D-D81E-48BF-B0FB-8051CDAB2815}" type="doc">
      <dgm:prSet loTypeId="urn:microsoft.com/office/officeart/2005/8/layout/orgChart1" loCatId="hierarchy" qsTypeId="urn:microsoft.com/office/officeart/2005/8/quickstyle/simple1" qsCatId="simple" csTypeId="urn:microsoft.com/office/officeart/2005/8/colors/accent1_2" csCatId="accent1" phldr="1"/>
      <dgm:spPr/>
    </dgm:pt>
    <dgm:pt modelId="{EEBD17EB-A3BF-47E7-9371-5223CAB5FA0C}">
      <dgm:prSet/>
      <dgm:spPr/>
      <dgm:t>
        <a:bodyPr/>
        <a:lstStyle/>
        <a:p>
          <a:pPr marR="0" algn="ctr" rtl="0"/>
          <a:r>
            <a:rPr lang="en-GB" baseline="0" smtClean="0">
              <a:latin typeface="Calibri"/>
            </a:rPr>
            <a:t>Area Manager Hard FM</a:t>
          </a:r>
          <a:endParaRPr lang="en-GB" smtClean="0"/>
        </a:p>
      </dgm:t>
    </dgm:pt>
    <dgm:pt modelId="{1C4BD653-4A8D-4D90-BAEF-4CDAC6CE03D8}" type="parTrans" cxnId="{E6F18EEF-B02D-4734-B0FD-32DA3732B856}">
      <dgm:prSet/>
      <dgm:spPr/>
      <dgm:t>
        <a:bodyPr/>
        <a:lstStyle/>
        <a:p>
          <a:endParaRPr lang="en-GB"/>
        </a:p>
      </dgm:t>
    </dgm:pt>
    <dgm:pt modelId="{211E7E72-7A80-4990-9DE0-6E100063B64E}" type="sibTrans" cxnId="{E6F18EEF-B02D-4734-B0FD-32DA3732B856}">
      <dgm:prSet/>
      <dgm:spPr/>
      <dgm:t>
        <a:bodyPr/>
        <a:lstStyle/>
        <a:p>
          <a:endParaRPr lang="en-GB"/>
        </a:p>
      </dgm:t>
    </dgm:pt>
    <dgm:pt modelId="{794FD70C-79AE-43CD-A9B8-4A05CA76B320}">
      <dgm:prSet/>
      <dgm:spPr/>
      <dgm:t>
        <a:bodyPr/>
        <a:lstStyle/>
        <a:p>
          <a:pPr marR="0" algn="ctr" rtl="0"/>
          <a:r>
            <a:rPr lang="en-GB" baseline="0" smtClean="0">
              <a:latin typeface="Calibri"/>
            </a:rPr>
            <a:t>Sector Estates Manager</a:t>
          </a:r>
          <a:endParaRPr lang="en-GB" smtClean="0"/>
        </a:p>
      </dgm:t>
    </dgm:pt>
    <dgm:pt modelId="{D599597F-666D-45DF-9AEC-9354571781AC}" type="parTrans" cxnId="{6C6554AC-9E93-4F4F-9330-13960C6496FF}">
      <dgm:prSet/>
      <dgm:spPr/>
      <dgm:t>
        <a:bodyPr/>
        <a:lstStyle/>
        <a:p>
          <a:endParaRPr lang="en-GB"/>
        </a:p>
      </dgm:t>
    </dgm:pt>
    <dgm:pt modelId="{D3C0C099-7B7B-4518-9DFD-1BAE4CF4CB48}" type="sibTrans" cxnId="{6C6554AC-9E93-4F4F-9330-13960C6496FF}">
      <dgm:prSet/>
      <dgm:spPr/>
      <dgm:t>
        <a:bodyPr/>
        <a:lstStyle/>
        <a:p>
          <a:endParaRPr lang="en-GB"/>
        </a:p>
      </dgm:t>
    </dgm:pt>
    <dgm:pt modelId="{187D01C7-3F13-4580-9E0E-FDC2F6043E9E}">
      <dgm:prSet/>
      <dgm:spPr/>
      <dgm:t>
        <a:bodyPr/>
        <a:lstStyle/>
        <a:p>
          <a:pPr marR="0" algn="ctr" rtl="0"/>
          <a:r>
            <a:rPr lang="en-GB" baseline="0" smtClean="0">
              <a:latin typeface="Calibri"/>
            </a:rPr>
            <a:t>Team Leader</a:t>
          </a:r>
          <a:endParaRPr lang="en-GB" smtClean="0"/>
        </a:p>
      </dgm:t>
    </dgm:pt>
    <dgm:pt modelId="{A795B60C-DECD-44DE-A15C-1AE8508C519F}" type="parTrans" cxnId="{136C5A70-CF0A-418A-BE41-4CECF378CC27}">
      <dgm:prSet/>
      <dgm:spPr/>
      <dgm:t>
        <a:bodyPr/>
        <a:lstStyle/>
        <a:p>
          <a:endParaRPr lang="en-GB"/>
        </a:p>
      </dgm:t>
    </dgm:pt>
    <dgm:pt modelId="{836D5616-A6F6-4011-B737-5D6CCAAE01C3}" type="sibTrans" cxnId="{136C5A70-CF0A-418A-BE41-4CECF378CC27}">
      <dgm:prSet/>
      <dgm:spPr/>
      <dgm:t>
        <a:bodyPr/>
        <a:lstStyle/>
        <a:p>
          <a:endParaRPr lang="en-GB"/>
        </a:p>
      </dgm:t>
    </dgm:pt>
    <dgm:pt modelId="{CBD146E9-4D0B-4F4E-86EB-613D4B6810B0}">
      <dgm:prSet/>
      <dgm:spPr/>
      <dgm:t>
        <a:bodyPr/>
        <a:lstStyle/>
        <a:p>
          <a:pPr marR="0" algn="ctr" rtl="0"/>
          <a:r>
            <a:rPr lang="en-GB" baseline="0" smtClean="0">
              <a:latin typeface="Calibri"/>
            </a:rPr>
            <a:t>Crafts Person</a:t>
          </a:r>
          <a:endParaRPr lang="en-GB" smtClean="0"/>
        </a:p>
      </dgm:t>
    </dgm:pt>
    <dgm:pt modelId="{B70E327E-4104-4CF3-838D-CEB09EFE6DC3}" type="parTrans" cxnId="{D8A71DE4-0A92-4F97-9D09-1FCA6AC5A9E6}">
      <dgm:prSet/>
      <dgm:spPr/>
      <dgm:t>
        <a:bodyPr/>
        <a:lstStyle/>
        <a:p>
          <a:endParaRPr lang="en-GB"/>
        </a:p>
      </dgm:t>
    </dgm:pt>
    <dgm:pt modelId="{52095E0E-5375-4B1D-A6BC-81174E21E3DC}" type="sibTrans" cxnId="{D8A71DE4-0A92-4F97-9D09-1FCA6AC5A9E6}">
      <dgm:prSet/>
      <dgm:spPr/>
      <dgm:t>
        <a:bodyPr/>
        <a:lstStyle/>
        <a:p>
          <a:endParaRPr lang="en-GB"/>
        </a:p>
      </dgm:t>
    </dgm:pt>
    <dgm:pt modelId="{0D863C55-FF7C-4273-B06A-5A8F09CF3384}">
      <dgm:prSet/>
      <dgm:spPr/>
      <dgm:t>
        <a:bodyPr/>
        <a:lstStyle/>
        <a:p>
          <a:pPr marR="0" algn="ctr" rtl="0"/>
          <a:r>
            <a:rPr lang="en-GB" smtClean="0"/>
            <a:t>Apprentice Maintenance Plumber</a:t>
          </a:r>
        </a:p>
      </dgm:t>
    </dgm:pt>
    <dgm:pt modelId="{7C33C124-A81C-4271-9651-97A47C207A06}" type="parTrans" cxnId="{971392F2-2569-4756-9DA7-953C0C5380AC}">
      <dgm:prSet/>
      <dgm:spPr/>
      <dgm:t>
        <a:bodyPr/>
        <a:lstStyle/>
        <a:p>
          <a:endParaRPr lang="en-GB"/>
        </a:p>
      </dgm:t>
    </dgm:pt>
    <dgm:pt modelId="{D9FE28DB-905F-4E6D-909D-FE37AE14BA09}" type="sibTrans" cxnId="{971392F2-2569-4756-9DA7-953C0C5380AC}">
      <dgm:prSet/>
      <dgm:spPr/>
      <dgm:t>
        <a:bodyPr/>
        <a:lstStyle/>
        <a:p>
          <a:endParaRPr lang="en-GB"/>
        </a:p>
      </dgm:t>
    </dgm:pt>
    <dgm:pt modelId="{B59F30CA-5ACC-4C2B-9985-B93046D22A71}" type="pres">
      <dgm:prSet presAssocID="{07F5F89D-D81E-48BF-B0FB-8051CDAB2815}" presName="hierChild1" presStyleCnt="0">
        <dgm:presLayoutVars>
          <dgm:orgChart val="1"/>
          <dgm:chPref val="1"/>
          <dgm:dir/>
          <dgm:animOne val="branch"/>
          <dgm:animLvl val="lvl"/>
          <dgm:resizeHandles/>
        </dgm:presLayoutVars>
      </dgm:prSet>
      <dgm:spPr/>
    </dgm:pt>
    <dgm:pt modelId="{D1A2BE15-C70E-4300-8985-FCE016F95574}" type="pres">
      <dgm:prSet presAssocID="{EEBD17EB-A3BF-47E7-9371-5223CAB5FA0C}" presName="hierRoot1" presStyleCnt="0">
        <dgm:presLayoutVars>
          <dgm:hierBranch/>
        </dgm:presLayoutVars>
      </dgm:prSet>
      <dgm:spPr/>
    </dgm:pt>
    <dgm:pt modelId="{D5289160-1807-4728-A5FB-52C4547D619C}" type="pres">
      <dgm:prSet presAssocID="{EEBD17EB-A3BF-47E7-9371-5223CAB5FA0C}" presName="rootComposite1" presStyleCnt="0"/>
      <dgm:spPr/>
    </dgm:pt>
    <dgm:pt modelId="{7AD92B92-79F0-4BFF-93D0-90D5E2C37D3D}" type="pres">
      <dgm:prSet presAssocID="{EEBD17EB-A3BF-47E7-9371-5223CAB5FA0C}" presName="rootText1" presStyleLbl="node0" presStyleIdx="0" presStyleCnt="1">
        <dgm:presLayoutVars>
          <dgm:chPref val="3"/>
        </dgm:presLayoutVars>
      </dgm:prSet>
      <dgm:spPr/>
      <dgm:t>
        <a:bodyPr/>
        <a:lstStyle/>
        <a:p>
          <a:endParaRPr lang="en-GB"/>
        </a:p>
      </dgm:t>
    </dgm:pt>
    <dgm:pt modelId="{FBDB79AC-E5EA-43AD-BE6A-0B9BB5CB2CAD}" type="pres">
      <dgm:prSet presAssocID="{EEBD17EB-A3BF-47E7-9371-5223CAB5FA0C}" presName="rootConnector1" presStyleLbl="node1" presStyleIdx="0" presStyleCnt="0"/>
      <dgm:spPr/>
      <dgm:t>
        <a:bodyPr/>
        <a:lstStyle/>
        <a:p>
          <a:endParaRPr lang="en-GB"/>
        </a:p>
      </dgm:t>
    </dgm:pt>
    <dgm:pt modelId="{21F64DD5-E724-4ED8-A843-F9D81BEBDFFB}" type="pres">
      <dgm:prSet presAssocID="{EEBD17EB-A3BF-47E7-9371-5223CAB5FA0C}" presName="hierChild2" presStyleCnt="0"/>
      <dgm:spPr/>
    </dgm:pt>
    <dgm:pt modelId="{4952AE58-CAEE-4BBB-8D2B-C72B0C777F51}" type="pres">
      <dgm:prSet presAssocID="{D599597F-666D-45DF-9AEC-9354571781AC}" presName="Name35" presStyleLbl="parChTrans1D2" presStyleIdx="0" presStyleCnt="1"/>
      <dgm:spPr/>
      <dgm:t>
        <a:bodyPr/>
        <a:lstStyle/>
        <a:p>
          <a:endParaRPr lang="en-GB"/>
        </a:p>
      </dgm:t>
    </dgm:pt>
    <dgm:pt modelId="{A64BF82B-9719-48E0-8454-9157A6CE46F6}" type="pres">
      <dgm:prSet presAssocID="{794FD70C-79AE-43CD-A9B8-4A05CA76B320}" presName="hierRoot2" presStyleCnt="0">
        <dgm:presLayoutVars>
          <dgm:hierBranch/>
        </dgm:presLayoutVars>
      </dgm:prSet>
      <dgm:spPr/>
    </dgm:pt>
    <dgm:pt modelId="{70E96D4F-9B8C-405B-BCB5-ADEBDACB4EAA}" type="pres">
      <dgm:prSet presAssocID="{794FD70C-79AE-43CD-A9B8-4A05CA76B320}" presName="rootComposite" presStyleCnt="0"/>
      <dgm:spPr/>
    </dgm:pt>
    <dgm:pt modelId="{1745E6F9-D250-4E1B-92C0-3584A0B89404}" type="pres">
      <dgm:prSet presAssocID="{794FD70C-79AE-43CD-A9B8-4A05CA76B320}" presName="rootText" presStyleLbl="node2" presStyleIdx="0" presStyleCnt="1">
        <dgm:presLayoutVars>
          <dgm:chPref val="3"/>
        </dgm:presLayoutVars>
      </dgm:prSet>
      <dgm:spPr/>
      <dgm:t>
        <a:bodyPr/>
        <a:lstStyle/>
        <a:p>
          <a:endParaRPr lang="en-GB"/>
        </a:p>
      </dgm:t>
    </dgm:pt>
    <dgm:pt modelId="{8F3CF761-ADB1-4694-9C31-21643190B7CF}" type="pres">
      <dgm:prSet presAssocID="{794FD70C-79AE-43CD-A9B8-4A05CA76B320}" presName="rootConnector" presStyleLbl="node2" presStyleIdx="0" presStyleCnt="1"/>
      <dgm:spPr/>
      <dgm:t>
        <a:bodyPr/>
        <a:lstStyle/>
        <a:p>
          <a:endParaRPr lang="en-GB"/>
        </a:p>
      </dgm:t>
    </dgm:pt>
    <dgm:pt modelId="{EE495A70-99C4-4127-8CDD-F5F2F6717E6A}" type="pres">
      <dgm:prSet presAssocID="{794FD70C-79AE-43CD-A9B8-4A05CA76B320}" presName="hierChild4" presStyleCnt="0"/>
      <dgm:spPr/>
    </dgm:pt>
    <dgm:pt modelId="{A9D8A699-D18F-4E04-8AB6-8556E7C2D81D}" type="pres">
      <dgm:prSet presAssocID="{A795B60C-DECD-44DE-A15C-1AE8508C519F}" presName="Name35" presStyleLbl="parChTrans1D3" presStyleIdx="0" presStyleCnt="1"/>
      <dgm:spPr/>
      <dgm:t>
        <a:bodyPr/>
        <a:lstStyle/>
        <a:p>
          <a:endParaRPr lang="en-GB"/>
        </a:p>
      </dgm:t>
    </dgm:pt>
    <dgm:pt modelId="{8025FA9F-C19E-400F-AC06-93BA282B7E85}" type="pres">
      <dgm:prSet presAssocID="{187D01C7-3F13-4580-9E0E-FDC2F6043E9E}" presName="hierRoot2" presStyleCnt="0">
        <dgm:presLayoutVars>
          <dgm:hierBranch/>
        </dgm:presLayoutVars>
      </dgm:prSet>
      <dgm:spPr/>
    </dgm:pt>
    <dgm:pt modelId="{4E1D35E8-DF98-461B-BAD0-5C0838BC32C1}" type="pres">
      <dgm:prSet presAssocID="{187D01C7-3F13-4580-9E0E-FDC2F6043E9E}" presName="rootComposite" presStyleCnt="0"/>
      <dgm:spPr/>
    </dgm:pt>
    <dgm:pt modelId="{5910C9A5-AF43-46BD-AC83-2A5E37681D4C}" type="pres">
      <dgm:prSet presAssocID="{187D01C7-3F13-4580-9E0E-FDC2F6043E9E}" presName="rootText" presStyleLbl="node3" presStyleIdx="0" presStyleCnt="1">
        <dgm:presLayoutVars>
          <dgm:chPref val="3"/>
        </dgm:presLayoutVars>
      </dgm:prSet>
      <dgm:spPr/>
      <dgm:t>
        <a:bodyPr/>
        <a:lstStyle/>
        <a:p>
          <a:endParaRPr lang="en-GB"/>
        </a:p>
      </dgm:t>
    </dgm:pt>
    <dgm:pt modelId="{5F57C882-345A-4781-8FF8-48DF7C2EB786}" type="pres">
      <dgm:prSet presAssocID="{187D01C7-3F13-4580-9E0E-FDC2F6043E9E}" presName="rootConnector" presStyleLbl="node3" presStyleIdx="0" presStyleCnt="1"/>
      <dgm:spPr/>
      <dgm:t>
        <a:bodyPr/>
        <a:lstStyle/>
        <a:p>
          <a:endParaRPr lang="en-GB"/>
        </a:p>
      </dgm:t>
    </dgm:pt>
    <dgm:pt modelId="{3BEC576E-54B8-4A0F-A5C0-B098A01D348E}" type="pres">
      <dgm:prSet presAssocID="{187D01C7-3F13-4580-9E0E-FDC2F6043E9E}" presName="hierChild4" presStyleCnt="0"/>
      <dgm:spPr/>
    </dgm:pt>
    <dgm:pt modelId="{2DD6A2DF-2481-4AC9-901A-237B370B3A4D}" type="pres">
      <dgm:prSet presAssocID="{B70E327E-4104-4CF3-838D-CEB09EFE6DC3}" presName="Name35" presStyleLbl="parChTrans1D4" presStyleIdx="0" presStyleCnt="2"/>
      <dgm:spPr/>
      <dgm:t>
        <a:bodyPr/>
        <a:lstStyle/>
        <a:p>
          <a:endParaRPr lang="en-GB"/>
        </a:p>
      </dgm:t>
    </dgm:pt>
    <dgm:pt modelId="{E2D22CEC-7CBD-4DBB-8ABA-445171C2A887}" type="pres">
      <dgm:prSet presAssocID="{CBD146E9-4D0B-4F4E-86EB-613D4B6810B0}" presName="hierRoot2" presStyleCnt="0">
        <dgm:presLayoutVars>
          <dgm:hierBranch val="r"/>
        </dgm:presLayoutVars>
      </dgm:prSet>
      <dgm:spPr/>
    </dgm:pt>
    <dgm:pt modelId="{9A1808B0-968C-4855-9468-D5839EA43C87}" type="pres">
      <dgm:prSet presAssocID="{CBD146E9-4D0B-4F4E-86EB-613D4B6810B0}" presName="rootComposite" presStyleCnt="0"/>
      <dgm:spPr/>
    </dgm:pt>
    <dgm:pt modelId="{E403F7EB-AC53-4EF8-AC0A-5C0782EA9B87}" type="pres">
      <dgm:prSet presAssocID="{CBD146E9-4D0B-4F4E-86EB-613D4B6810B0}" presName="rootText" presStyleLbl="node4" presStyleIdx="0" presStyleCnt="2">
        <dgm:presLayoutVars>
          <dgm:chPref val="3"/>
        </dgm:presLayoutVars>
      </dgm:prSet>
      <dgm:spPr/>
      <dgm:t>
        <a:bodyPr/>
        <a:lstStyle/>
        <a:p>
          <a:endParaRPr lang="en-GB"/>
        </a:p>
      </dgm:t>
    </dgm:pt>
    <dgm:pt modelId="{96648AA9-F853-44E6-8B0C-5D907DA0DF0A}" type="pres">
      <dgm:prSet presAssocID="{CBD146E9-4D0B-4F4E-86EB-613D4B6810B0}" presName="rootConnector" presStyleLbl="node4" presStyleIdx="0" presStyleCnt="2"/>
      <dgm:spPr/>
      <dgm:t>
        <a:bodyPr/>
        <a:lstStyle/>
        <a:p>
          <a:endParaRPr lang="en-GB"/>
        </a:p>
      </dgm:t>
    </dgm:pt>
    <dgm:pt modelId="{9A9E217B-8C80-4790-89C8-9ABA462C1549}" type="pres">
      <dgm:prSet presAssocID="{CBD146E9-4D0B-4F4E-86EB-613D4B6810B0}" presName="hierChild4" presStyleCnt="0"/>
      <dgm:spPr/>
    </dgm:pt>
    <dgm:pt modelId="{B960AAD2-79D5-4A28-A383-A8173B458FC2}" type="pres">
      <dgm:prSet presAssocID="{7C33C124-A81C-4271-9651-97A47C207A06}" presName="Name50" presStyleLbl="parChTrans1D4" presStyleIdx="1" presStyleCnt="2"/>
      <dgm:spPr/>
      <dgm:t>
        <a:bodyPr/>
        <a:lstStyle/>
        <a:p>
          <a:endParaRPr lang="en-GB"/>
        </a:p>
      </dgm:t>
    </dgm:pt>
    <dgm:pt modelId="{E0C962F1-D19D-4A48-A864-A1F4F93958E2}" type="pres">
      <dgm:prSet presAssocID="{0D863C55-FF7C-4273-B06A-5A8F09CF3384}" presName="hierRoot2" presStyleCnt="0">
        <dgm:presLayoutVars>
          <dgm:hierBranch val="init"/>
        </dgm:presLayoutVars>
      </dgm:prSet>
      <dgm:spPr/>
    </dgm:pt>
    <dgm:pt modelId="{A7B39AD2-FD3B-4B0F-A04E-2ABA8962067F}" type="pres">
      <dgm:prSet presAssocID="{0D863C55-FF7C-4273-B06A-5A8F09CF3384}" presName="rootComposite" presStyleCnt="0"/>
      <dgm:spPr/>
    </dgm:pt>
    <dgm:pt modelId="{B6A61B8C-EE82-4EAD-9B2C-4B9040536552}" type="pres">
      <dgm:prSet presAssocID="{0D863C55-FF7C-4273-B06A-5A8F09CF3384}" presName="rootText" presStyleLbl="node4" presStyleIdx="1" presStyleCnt="2">
        <dgm:presLayoutVars>
          <dgm:chPref val="3"/>
        </dgm:presLayoutVars>
      </dgm:prSet>
      <dgm:spPr/>
      <dgm:t>
        <a:bodyPr/>
        <a:lstStyle/>
        <a:p>
          <a:endParaRPr lang="en-GB"/>
        </a:p>
      </dgm:t>
    </dgm:pt>
    <dgm:pt modelId="{C8003AD7-F4F0-49D7-96BA-4A2DB061C3A4}" type="pres">
      <dgm:prSet presAssocID="{0D863C55-FF7C-4273-B06A-5A8F09CF3384}" presName="rootConnector" presStyleLbl="node4" presStyleIdx="1" presStyleCnt="2"/>
      <dgm:spPr/>
      <dgm:t>
        <a:bodyPr/>
        <a:lstStyle/>
        <a:p>
          <a:endParaRPr lang="en-GB"/>
        </a:p>
      </dgm:t>
    </dgm:pt>
    <dgm:pt modelId="{7E42F241-3DC0-40F8-AB3A-41698D52835E}" type="pres">
      <dgm:prSet presAssocID="{0D863C55-FF7C-4273-B06A-5A8F09CF3384}" presName="hierChild4" presStyleCnt="0"/>
      <dgm:spPr/>
    </dgm:pt>
    <dgm:pt modelId="{1DC5BFE7-6C4E-4644-AD73-CA79E3468B1B}" type="pres">
      <dgm:prSet presAssocID="{0D863C55-FF7C-4273-B06A-5A8F09CF3384}" presName="hierChild5" presStyleCnt="0"/>
      <dgm:spPr/>
    </dgm:pt>
    <dgm:pt modelId="{A5065696-826A-4103-B2FE-CCCF647EAD09}" type="pres">
      <dgm:prSet presAssocID="{CBD146E9-4D0B-4F4E-86EB-613D4B6810B0}" presName="hierChild5" presStyleCnt="0"/>
      <dgm:spPr/>
    </dgm:pt>
    <dgm:pt modelId="{18DC51F3-AC7E-4173-9594-FC3039F61EC6}" type="pres">
      <dgm:prSet presAssocID="{187D01C7-3F13-4580-9E0E-FDC2F6043E9E}" presName="hierChild5" presStyleCnt="0"/>
      <dgm:spPr/>
    </dgm:pt>
    <dgm:pt modelId="{4FB731CC-7A57-49C9-BF6C-7A841529F1BF}" type="pres">
      <dgm:prSet presAssocID="{794FD70C-79AE-43CD-A9B8-4A05CA76B320}" presName="hierChild5" presStyleCnt="0"/>
      <dgm:spPr/>
    </dgm:pt>
    <dgm:pt modelId="{D386D7E4-B224-451E-8D1C-4DCC7EFCECB1}" type="pres">
      <dgm:prSet presAssocID="{EEBD17EB-A3BF-47E7-9371-5223CAB5FA0C}" presName="hierChild3" presStyleCnt="0"/>
      <dgm:spPr/>
    </dgm:pt>
  </dgm:ptLst>
  <dgm:cxnLst>
    <dgm:cxn modelId="{D8A71DE4-0A92-4F97-9D09-1FCA6AC5A9E6}" srcId="{187D01C7-3F13-4580-9E0E-FDC2F6043E9E}" destId="{CBD146E9-4D0B-4F4E-86EB-613D4B6810B0}" srcOrd="0" destOrd="0" parTransId="{B70E327E-4104-4CF3-838D-CEB09EFE6DC3}" sibTransId="{52095E0E-5375-4B1D-A6BC-81174E21E3DC}"/>
    <dgm:cxn modelId="{37428A4B-631C-4B97-8B40-61B348BA3CFD}" type="presOf" srcId="{07F5F89D-D81E-48BF-B0FB-8051CDAB2815}" destId="{B59F30CA-5ACC-4C2B-9985-B93046D22A71}" srcOrd="0" destOrd="0" presId="urn:microsoft.com/office/officeart/2005/8/layout/orgChart1"/>
    <dgm:cxn modelId="{DA3689FD-CAD1-4C6F-A13A-3C4A54B46138}" type="presOf" srcId="{7C33C124-A81C-4271-9651-97A47C207A06}" destId="{B960AAD2-79D5-4A28-A383-A8173B458FC2}" srcOrd="0" destOrd="0" presId="urn:microsoft.com/office/officeart/2005/8/layout/orgChart1"/>
    <dgm:cxn modelId="{6186E980-9EC9-4982-94BF-EC546977F9E2}" type="presOf" srcId="{B70E327E-4104-4CF3-838D-CEB09EFE6DC3}" destId="{2DD6A2DF-2481-4AC9-901A-237B370B3A4D}" srcOrd="0" destOrd="0" presId="urn:microsoft.com/office/officeart/2005/8/layout/orgChart1"/>
    <dgm:cxn modelId="{6C6554AC-9E93-4F4F-9330-13960C6496FF}" srcId="{EEBD17EB-A3BF-47E7-9371-5223CAB5FA0C}" destId="{794FD70C-79AE-43CD-A9B8-4A05CA76B320}" srcOrd="0" destOrd="0" parTransId="{D599597F-666D-45DF-9AEC-9354571781AC}" sibTransId="{D3C0C099-7B7B-4518-9DFD-1BAE4CF4CB48}"/>
    <dgm:cxn modelId="{09369638-825E-4FFF-8613-523B57225C2D}" type="presOf" srcId="{EEBD17EB-A3BF-47E7-9371-5223CAB5FA0C}" destId="{7AD92B92-79F0-4BFF-93D0-90D5E2C37D3D}" srcOrd="0" destOrd="0" presId="urn:microsoft.com/office/officeart/2005/8/layout/orgChart1"/>
    <dgm:cxn modelId="{19FD7DA8-9E27-410B-A859-7D184031F797}" type="presOf" srcId="{CBD146E9-4D0B-4F4E-86EB-613D4B6810B0}" destId="{E403F7EB-AC53-4EF8-AC0A-5C0782EA9B87}" srcOrd="0" destOrd="0" presId="urn:microsoft.com/office/officeart/2005/8/layout/orgChart1"/>
    <dgm:cxn modelId="{0D4F2642-C96F-4319-9715-BC22A15FAF8C}" type="presOf" srcId="{187D01C7-3F13-4580-9E0E-FDC2F6043E9E}" destId="{5F57C882-345A-4781-8FF8-48DF7C2EB786}" srcOrd="1" destOrd="0" presId="urn:microsoft.com/office/officeart/2005/8/layout/orgChart1"/>
    <dgm:cxn modelId="{B7B23C26-4936-4E5F-8BA6-6F8E701CE8C5}" type="presOf" srcId="{D599597F-666D-45DF-9AEC-9354571781AC}" destId="{4952AE58-CAEE-4BBB-8D2B-C72B0C777F51}" srcOrd="0" destOrd="0" presId="urn:microsoft.com/office/officeart/2005/8/layout/orgChart1"/>
    <dgm:cxn modelId="{693F455B-0A3B-4C13-A5D9-53A0C81CF996}" type="presOf" srcId="{CBD146E9-4D0B-4F4E-86EB-613D4B6810B0}" destId="{96648AA9-F853-44E6-8B0C-5D907DA0DF0A}" srcOrd="1" destOrd="0" presId="urn:microsoft.com/office/officeart/2005/8/layout/orgChart1"/>
    <dgm:cxn modelId="{63191AC7-9169-4258-99E0-1FA35423DCF5}" type="presOf" srcId="{A795B60C-DECD-44DE-A15C-1AE8508C519F}" destId="{A9D8A699-D18F-4E04-8AB6-8556E7C2D81D}" srcOrd="0" destOrd="0" presId="urn:microsoft.com/office/officeart/2005/8/layout/orgChart1"/>
    <dgm:cxn modelId="{31ECF762-5F76-41D3-97B8-DB4A66C81289}" type="presOf" srcId="{794FD70C-79AE-43CD-A9B8-4A05CA76B320}" destId="{8F3CF761-ADB1-4694-9C31-21643190B7CF}" srcOrd="1" destOrd="0" presId="urn:microsoft.com/office/officeart/2005/8/layout/orgChart1"/>
    <dgm:cxn modelId="{E6F18EEF-B02D-4734-B0FD-32DA3732B856}" srcId="{07F5F89D-D81E-48BF-B0FB-8051CDAB2815}" destId="{EEBD17EB-A3BF-47E7-9371-5223CAB5FA0C}" srcOrd="0" destOrd="0" parTransId="{1C4BD653-4A8D-4D90-BAEF-4CDAC6CE03D8}" sibTransId="{211E7E72-7A80-4990-9DE0-6E100063B64E}"/>
    <dgm:cxn modelId="{77B79FC7-FB22-4F84-BE08-748127D2236B}" type="presOf" srcId="{794FD70C-79AE-43CD-A9B8-4A05CA76B320}" destId="{1745E6F9-D250-4E1B-92C0-3584A0B89404}" srcOrd="0" destOrd="0" presId="urn:microsoft.com/office/officeart/2005/8/layout/orgChart1"/>
    <dgm:cxn modelId="{94134982-0695-476E-B840-99DF7A76EC1D}" type="presOf" srcId="{EEBD17EB-A3BF-47E7-9371-5223CAB5FA0C}" destId="{FBDB79AC-E5EA-43AD-BE6A-0B9BB5CB2CAD}" srcOrd="1" destOrd="0" presId="urn:microsoft.com/office/officeart/2005/8/layout/orgChart1"/>
    <dgm:cxn modelId="{54B14F7E-C6D6-4F26-9044-A7675504D90C}" type="presOf" srcId="{0D863C55-FF7C-4273-B06A-5A8F09CF3384}" destId="{C8003AD7-F4F0-49D7-96BA-4A2DB061C3A4}" srcOrd="1" destOrd="0" presId="urn:microsoft.com/office/officeart/2005/8/layout/orgChart1"/>
    <dgm:cxn modelId="{EFC750DD-99D7-4954-9B2F-0F9E9477A92E}" type="presOf" srcId="{187D01C7-3F13-4580-9E0E-FDC2F6043E9E}" destId="{5910C9A5-AF43-46BD-AC83-2A5E37681D4C}" srcOrd="0" destOrd="0" presId="urn:microsoft.com/office/officeart/2005/8/layout/orgChart1"/>
    <dgm:cxn modelId="{136C5A70-CF0A-418A-BE41-4CECF378CC27}" srcId="{794FD70C-79AE-43CD-A9B8-4A05CA76B320}" destId="{187D01C7-3F13-4580-9E0E-FDC2F6043E9E}" srcOrd="0" destOrd="0" parTransId="{A795B60C-DECD-44DE-A15C-1AE8508C519F}" sibTransId="{836D5616-A6F6-4011-B737-5D6CCAAE01C3}"/>
    <dgm:cxn modelId="{8B9BC9D0-89E1-4B7F-987D-466298D7082F}" type="presOf" srcId="{0D863C55-FF7C-4273-B06A-5A8F09CF3384}" destId="{B6A61B8C-EE82-4EAD-9B2C-4B9040536552}" srcOrd="0" destOrd="0" presId="urn:microsoft.com/office/officeart/2005/8/layout/orgChart1"/>
    <dgm:cxn modelId="{971392F2-2569-4756-9DA7-953C0C5380AC}" srcId="{CBD146E9-4D0B-4F4E-86EB-613D4B6810B0}" destId="{0D863C55-FF7C-4273-B06A-5A8F09CF3384}" srcOrd="0" destOrd="0" parTransId="{7C33C124-A81C-4271-9651-97A47C207A06}" sibTransId="{D9FE28DB-905F-4E6D-909D-FE37AE14BA09}"/>
    <dgm:cxn modelId="{94264D1A-CFE8-474D-92C2-38A67C1C5D52}" type="presParOf" srcId="{B59F30CA-5ACC-4C2B-9985-B93046D22A71}" destId="{D1A2BE15-C70E-4300-8985-FCE016F95574}" srcOrd="0" destOrd="0" presId="urn:microsoft.com/office/officeart/2005/8/layout/orgChart1"/>
    <dgm:cxn modelId="{B8425504-E238-47E9-9F73-80BCF9DCA52A}" type="presParOf" srcId="{D1A2BE15-C70E-4300-8985-FCE016F95574}" destId="{D5289160-1807-4728-A5FB-52C4547D619C}" srcOrd="0" destOrd="0" presId="urn:microsoft.com/office/officeart/2005/8/layout/orgChart1"/>
    <dgm:cxn modelId="{71721766-FC46-40DB-88C3-8EDD5A55E735}" type="presParOf" srcId="{D5289160-1807-4728-A5FB-52C4547D619C}" destId="{7AD92B92-79F0-4BFF-93D0-90D5E2C37D3D}" srcOrd="0" destOrd="0" presId="urn:microsoft.com/office/officeart/2005/8/layout/orgChart1"/>
    <dgm:cxn modelId="{1F5935BB-D81A-4CBD-8CAC-A61FA0400197}" type="presParOf" srcId="{D5289160-1807-4728-A5FB-52C4547D619C}" destId="{FBDB79AC-E5EA-43AD-BE6A-0B9BB5CB2CAD}" srcOrd="1" destOrd="0" presId="urn:microsoft.com/office/officeart/2005/8/layout/orgChart1"/>
    <dgm:cxn modelId="{2D314ACD-C247-47E6-AA44-3A42D9CB5CC2}" type="presParOf" srcId="{D1A2BE15-C70E-4300-8985-FCE016F95574}" destId="{21F64DD5-E724-4ED8-A843-F9D81BEBDFFB}" srcOrd="1" destOrd="0" presId="urn:microsoft.com/office/officeart/2005/8/layout/orgChart1"/>
    <dgm:cxn modelId="{AC3497D7-4176-4B20-B265-2F73D9122EE4}" type="presParOf" srcId="{21F64DD5-E724-4ED8-A843-F9D81BEBDFFB}" destId="{4952AE58-CAEE-4BBB-8D2B-C72B0C777F51}" srcOrd="0" destOrd="0" presId="urn:microsoft.com/office/officeart/2005/8/layout/orgChart1"/>
    <dgm:cxn modelId="{D0D78055-1436-42B1-A30C-6EE812B7B1FC}" type="presParOf" srcId="{21F64DD5-E724-4ED8-A843-F9D81BEBDFFB}" destId="{A64BF82B-9719-48E0-8454-9157A6CE46F6}" srcOrd="1" destOrd="0" presId="urn:microsoft.com/office/officeart/2005/8/layout/orgChart1"/>
    <dgm:cxn modelId="{588750F0-0D0B-4F01-A3B2-0BAB14694671}" type="presParOf" srcId="{A64BF82B-9719-48E0-8454-9157A6CE46F6}" destId="{70E96D4F-9B8C-405B-BCB5-ADEBDACB4EAA}" srcOrd="0" destOrd="0" presId="urn:microsoft.com/office/officeart/2005/8/layout/orgChart1"/>
    <dgm:cxn modelId="{066129F4-C083-470B-8427-B30B961AB5AE}" type="presParOf" srcId="{70E96D4F-9B8C-405B-BCB5-ADEBDACB4EAA}" destId="{1745E6F9-D250-4E1B-92C0-3584A0B89404}" srcOrd="0" destOrd="0" presId="urn:microsoft.com/office/officeart/2005/8/layout/orgChart1"/>
    <dgm:cxn modelId="{62C98CC1-A8FF-4AC9-82AF-3CDD79526D94}" type="presParOf" srcId="{70E96D4F-9B8C-405B-BCB5-ADEBDACB4EAA}" destId="{8F3CF761-ADB1-4694-9C31-21643190B7CF}" srcOrd="1" destOrd="0" presId="urn:microsoft.com/office/officeart/2005/8/layout/orgChart1"/>
    <dgm:cxn modelId="{A0D88C4C-FB66-4060-A014-B123A03D4255}" type="presParOf" srcId="{A64BF82B-9719-48E0-8454-9157A6CE46F6}" destId="{EE495A70-99C4-4127-8CDD-F5F2F6717E6A}" srcOrd="1" destOrd="0" presId="urn:microsoft.com/office/officeart/2005/8/layout/orgChart1"/>
    <dgm:cxn modelId="{93859EDB-EEB9-46E1-A1EB-7A1A7115CA52}" type="presParOf" srcId="{EE495A70-99C4-4127-8CDD-F5F2F6717E6A}" destId="{A9D8A699-D18F-4E04-8AB6-8556E7C2D81D}" srcOrd="0" destOrd="0" presId="urn:microsoft.com/office/officeart/2005/8/layout/orgChart1"/>
    <dgm:cxn modelId="{96935EE7-9B2D-47FE-B1CF-276DD8B92C9B}" type="presParOf" srcId="{EE495A70-99C4-4127-8CDD-F5F2F6717E6A}" destId="{8025FA9F-C19E-400F-AC06-93BA282B7E85}" srcOrd="1" destOrd="0" presId="urn:microsoft.com/office/officeart/2005/8/layout/orgChart1"/>
    <dgm:cxn modelId="{05A5827C-1272-476C-8CD8-DCCEC17FA591}" type="presParOf" srcId="{8025FA9F-C19E-400F-AC06-93BA282B7E85}" destId="{4E1D35E8-DF98-461B-BAD0-5C0838BC32C1}" srcOrd="0" destOrd="0" presId="urn:microsoft.com/office/officeart/2005/8/layout/orgChart1"/>
    <dgm:cxn modelId="{A5DE4BE9-4CFE-45F6-B387-35054AD2C138}" type="presParOf" srcId="{4E1D35E8-DF98-461B-BAD0-5C0838BC32C1}" destId="{5910C9A5-AF43-46BD-AC83-2A5E37681D4C}" srcOrd="0" destOrd="0" presId="urn:microsoft.com/office/officeart/2005/8/layout/orgChart1"/>
    <dgm:cxn modelId="{7E296DBC-C442-42C9-B763-860639514097}" type="presParOf" srcId="{4E1D35E8-DF98-461B-BAD0-5C0838BC32C1}" destId="{5F57C882-345A-4781-8FF8-48DF7C2EB786}" srcOrd="1" destOrd="0" presId="urn:microsoft.com/office/officeart/2005/8/layout/orgChart1"/>
    <dgm:cxn modelId="{92AF8206-D136-470C-8DC9-EDA34249BD25}" type="presParOf" srcId="{8025FA9F-C19E-400F-AC06-93BA282B7E85}" destId="{3BEC576E-54B8-4A0F-A5C0-B098A01D348E}" srcOrd="1" destOrd="0" presId="urn:microsoft.com/office/officeart/2005/8/layout/orgChart1"/>
    <dgm:cxn modelId="{CBD0C264-FB39-4495-B05D-3605DB1C341D}" type="presParOf" srcId="{3BEC576E-54B8-4A0F-A5C0-B098A01D348E}" destId="{2DD6A2DF-2481-4AC9-901A-237B370B3A4D}" srcOrd="0" destOrd="0" presId="urn:microsoft.com/office/officeart/2005/8/layout/orgChart1"/>
    <dgm:cxn modelId="{334E3681-18D9-4EC4-8291-5EE24BC3594A}" type="presParOf" srcId="{3BEC576E-54B8-4A0F-A5C0-B098A01D348E}" destId="{E2D22CEC-7CBD-4DBB-8ABA-445171C2A887}" srcOrd="1" destOrd="0" presId="urn:microsoft.com/office/officeart/2005/8/layout/orgChart1"/>
    <dgm:cxn modelId="{C5042B4A-0877-414D-8807-BAC27A0D5234}" type="presParOf" srcId="{E2D22CEC-7CBD-4DBB-8ABA-445171C2A887}" destId="{9A1808B0-968C-4855-9468-D5839EA43C87}" srcOrd="0" destOrd="0" presId="urn:microsoft.com/office/officeart/2005/8/layout/orgChart1"/>
    <dgm:cxn modelId="{03CFFDCD-6C67-4817-8167-4C799F88E991}" type="presParOf" srcId="{9A1808B0-968C-4855-9468-D5839EA43C87}" destId="{E403F7EB-AC53-4EF8-AC0A-5C0782EA9B87}" srcOrd="0" destOrd="0" presId="urn:microsoft.com/office/officeart/2005/8/layout/orgChart1"/>
    <dgm:cxn modelId="{A443E693-DFEC-4733-B73C-2441303751E8}" type="presParOf" srcId="{9A1808B0-968C-4855-9468-D5839EA43C87}" destId="{96648AA9-F853-44E6-8B0C-5D907DA0DF0A}" srcOrd="1" destOrd="0" presId="urn:microsoft.com/office/officeart/2005/8/layout/orgChart1"/>
    <dgm:cxn modelId="{54ABC114-697E-4D3C-A783-FE1406B1142F}" type="presParOf" srcId="{E2D22CEC-7CBD-4DBB-8ABA-445171C2A887}" destId="{9A9E217B-8C80-4790-89C8-9ABA462C1549}" srcOrd="1" destOrd="0" presId="urn:microsoft.com/office/officeart/2005/8/layout/orgChart1"/>
    <dgm:cxn modelId="{5A5CE05C-086C-4EE0-9350-636DF8FEEC39}" type="presParOf" srcId="{9A9E217B-8C80-4790-89C8-9ABA462C1549}" destId="{B960AAD2-79D5-4A28-A383-A8173B458FC2}" srcOrd="0" destOrd="0" presId="urn:microsoft.com/office/officeart/2005/8/layout/orgChart1"/>
    <dgm:cxn modelId="{4EA203B3-37B5-4B13-83B1-709FC77D1899}" type="presParOf" srcId="{9A9E217B-8C80-4790-89C8-9ABA462C1549}" destId="{E0C962F1-D19D-4A48-A864-A1F4F93958E2}" srcOrd="1" destOrd="0" presId="urn:microsoft.com/office/officeart/2005/8/layout/orgChart1"/>
    <dgm:cxn modelId="{337F7695-CF5D-418C-82DB-3B0CAD7C7B23}" type="presParOf" srcId="{E0C962F1-D19D-4A48-A864-A1F4F93958E2}" destId="{A7B39AD2-FD3B-4B0F-A04E-2ABA8962067F}" srcOrd="0" destOrd="0" presId="urn:microsoft.com/office/officeart/2005/8/layout/orgChart1"/>
    <dgm:cxn modelId="{BFA81CE6-E9D6-45E1-AF06-21DA77E55173}" type="presParOf" srcId="{A7B39AD2-FD3B-4B0F-A04E-2ABA8962067F}" destId="{B6A61B8C-EE82-4EAD-9B2C-4B9040536552}" srcOrd="0" destOrd="0" presId="urn:microsoft.com/office/officeart/2005/8/layout/orgChart1"/>
    <dgm:cxn modelId="{5823330E-55ED-48A8-8C36-4DF4C23768BA}" type="presParOf" srcId="{A7B39AD2-FD3B-4B0F-A04E-2ABA8962067F}" destId="{C8003AD7-F4F0-49D7-96BA-4A2DB061C3A4}" srcOrd="1" destOrd="0" presId="urn:microsoft.com/office/officeart/2005/8/layout/orgChart1"/>
    <dgm:cxn modelId="{8B7AD2AF-D4F7-4014-BA6B-97AFD289FF2C}" type="presParOf" srcId="{E0C962F1-D19D-4A48-A864-A1F4F93958E2}" destId="{7E42F241-3DC0-40F8-AB3A-41698D52835E}" srcOrd="1" destOrd="0" presId="urn:microsoft.com/office/officeart/2005/8/layout/orgChart1"/>
    <dgm:cxn modelId="{6F29E3F6-3CA4-4DD9-93FD-6E78F783728E}" type="presParOf" srcId="{E0C962F1-D19D-4A48-A864-A1F4F93958E2}" destId="{1DC5BFE7-6C4E-4644-AD73-CA79E3468B1B}" srcOrd="2" destOrd="0" presId="urn:microsoft.com/office/officeart/2005/8/layout/orgChart1"/>
    <dgm:cxn modelId="{ACFEA19A-A1D1-44BF-AFEB-511360826937}" type="presParOf" srcId="{E2D22CEC-7CBD-4DBB-8ABA-445171C2A887}" destId="{A5065696-826A-4103-B2FE-CCCF647EAD09}" srcOrd="2" destOrd="0" presId="urn:microsoft.com/office/officeart/2005/8/layout/orgChart1"/>
    <dgm:cxn modelId="{15F7030D-BB0A-457F-8A8A-C1CBC4209620}" type="presParOf" srcId="{8025FA9F-C19E-400F-AC06-93BA282B7E85}" destId="{18DC51F3-AC7E-4173-9594-FC3039F61EC6}" srcOrd="2" destOrd="0" presId="urn:microsoft.com/office/officeart/2005/8/layout/orgChart1"/>
    <dgm:cxn modelId="{CDD0186E-59EF-4F00-AF6A-7A51B5C87DD6}" type="presParOf" srcId="{A64BF82B-9719-48E0-8454-9157A6CE46F6}" destId="{4FB731CC-7A57-49C9-BF6C-7A841529F1BF}" srcOrd="2" destOrd="0" presId="urn:microsoft.com/office/officeart/2005/8/layout/orgChart1"/>
    <dgm:cxn modelId="{632AC21D-027C-46A0-958D-04FC02E13B46}" type="presParOf" srcId="{D1A2BE15-C70E-4300-8985-FCE016F95574}" destId="{D386D7E4-B224-451E-8D1C-4DCC7EFCECB1}"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60AAD2-79D5-4A28-A383-A8173B458FC2}">
      <dsp:nvSpPr>
        <dsp:cNvPr id="0" name=""/>
        <dsp:cNvSpPr/>
      </dsp:nvSpPr>
      <dsp:spPr>
        <a:xfrm>
          <a:off x="2730315" y="3216784"/>
          <a:ext cx="183386" cy="562384"/>
        </a:xfrm>
        <a:custGeom>
          <a:avLst/>
          <a:gdLst/>
          <a:ahLst/>
          <a:cxnLst/>
          <a:rect l="0" t="0" r="0" b="0"/>
          <a:pathLst>
            <a:path>
              <a:moveTo>
                <a:pt x="0" y="0"/>
              </a:moveTo>
              <a:lnTo>
                <a:pt x="0" y="562384"/>
              </a:lnTo>
              <a:lnTo>
                <a:pt x="183386" y="5623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6A2DF-2481-4AC9-901A-237B370B3A4D}">
      <dsp:nvSpPr>
        <dsp:cNvPr id="0" name=""/>
        <dsp:cNvSpPr/>
      </dsp:nvSpPr>
      <dsp:spPr>
        <a:xfrm>
          <a:off x="3173625" y="2348756"/>
          <a:ext cx="91440" cy="256740"/>
        </a:xfrm>
        <a:custGeom>
          <a:avLst/>
          <a:gdLst/>
          <a:ahLst/>
          <a:cxnLst/>
          <a:rect l="0" t="0" r="0" b="0"/>
          <a:pathLst>
            <a:path>
              <a:moveTo>
                <a:pt x="45720" y="0"/>
              </a:moveTo>
              <a:lnTo>
                <a:pt x="45720" y="2567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D8A699-D18F-4E04-8AB6-8556E7C2D81D}">
      <dsp:nvSpPr>
        <dsp:cNvPr id="0" name=""/>
        <dsp:cNvSpPr/>
      </dsp:nvSpPr>
      <dsp:spPr>
        <a:xfrm>
          <a:off x="3173625" y="1480727"/>
          <a:ext cx="91440" cy="256740"/>
        </a:xfrm>
        <a:custGeom>
          <a:avLst/>
          <a:gdLst/>
          <a:ahLst/>
          <a:cxnLst/>
          <a:rect l="0" t="0" r="0" b="0"/>
          <a:pathLst>
            <a:path>
              <a:moveTo>
                <a:pt x="45720" y="0"/>
              </a:moveTo>
              <a:lnTo>
                <a:pt x="45720" y="2567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2AE58-CAEE-4BBB-8D2B-C72B0C777F51}">
      <dsp:nvSpPr>
        <dsp:cNvPr id="0" name=""/>
        <dsp:cNvSpPr/>
      </dsp:nvSpPr>
      <dsp:spPr>
        <a:xfrm>
          <a:off x="3173625" y="612699"/>
          <a:ext cx="91440" cy="256740"/>
        </a:xfrm>
        <a:custGeom>
          <a:avLst/>
          <a:gdLst/>
          <a:ahLst/>
          <a:cxnLst/>
          <a:rect l="0" t="0" r="0" b="0"/>
          <a:pathLst>
            <a:path>
              <a:moveTo>
                <a:pt x="45720" y="0"/>
              </a:moveTo>
              <a:lnTo>
                <a:pt x="45720" y="2567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D92B92-79F0-4BFF-93D0-90D5E2C37D3D}">
      <dsp:nvSpPr>
        <dsp:cNvPr id="0" name=""/>
        <dsp:cNvSpPr/>
      </dsp:nvSpPr>
      <dsp:spPr>
        <a:xfrm>
          <a:off x="2608057" y="1411"/>
          <a:ext cx="1222575" cy="6112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baseline="0" smtClean="0">
              <a:latin typeface="Calibri"/>
            </a:rPr>
            <a:t>Area Manager Hard FM</a:t>
          </a:r>
          <a:endParaRPr lang="en-GB" sz="1400" kern="1200" smtClean="0"/>
        </a:p>
      </dsp:txBody>
      <dsp:txXfrm>
        <a:off x="2608057" y="1411"/>
        <a:ext cx="1222575" cy="611287"/>
      </dsp:txXfrm>
    </dsp:sp>
    <dsp:sp modelId="{1745E6F9-D250-4E1B-92C0-3584A0B89404}">
      <dsp:nvSpPr>
        <dsp:cNvPr id="0" name=""/>
        <dsp:cNvSpPr/>
      </dsp:nvSpPr>
      <dsp:spPr>
        <a:xfrm>
          <a:off x="2608057" y="869440"/>
          <a:ext cx="1222575" cy="6112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baseline="0" smtClean="0">
              <a:latin typeface="Calibri"/>
            </a:rPr>
            <a:t>Sector Estates Manager</a:t>
          </a:r>
          <a:endParaRPr lang="en-GB" sz="1400" kern="1200" smtClean="0"/>
        </a:p>
      </dsp:txBody>
      <dsp:txXfrm>
        <a:off x="2608057" y="869440"/>
        <a:ext cx="1222575" cy="611287"/>
      </dsp:txXfrm>
    </dsp:sp>
    <dsp:sp modelId="{5910C9A5-AF43-46BD-AC83-2A5E37681D4C}">
      <dsp:nvSpPr>
        <dsp:cNvPr id="0" name=""/>
        <dsp:cNvSpPr/>
      </dsp:nvSpPr>
      <dsp:spPr>
        <a:xfrm>
          <a:off x="2608057" y="1737468"/>
          <a:ext cx="1222575" cy="6112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baseline="0" smtClean="0">
              <a:latin typeface="Calibri"/>
            </a:rPr>
            <a:t>Team Leader</a:t>
          </a:r>
          <a:endParaRPr lang="en-GB" sz="1400" kern="1200" smtClean="0"/>
        </a:p>
      </dsp:txBody>
      <dsp:txXfrm>
        <a:off x="2608057" y="1737468"/>
        <a:ext cx="1222575" cy="611287"/>
      </dsp:txXfrm>
    </dsp:sp>
    <dsp:sp modelId="{E403F7EB-AC53-4EF8-AC0A-5C0782EA9B87}">
      <dsp:nvSpPr>
        <dsp:cNvPr id="0" name=""/>
        <dsp:cNvSpPr/>
      </dsp:nvSpPr>
      <dsp:spPr>
        <a:xfrm>
          <a:off x="2608057" y="2605497"/>
          <a:ext cx="1222575" cy="6112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baseline="0" smtClean="0">
              <a:latin typeface="Calibri"/>
            </a:rPr>
            <a:t>Crafts Person</a:t>
          </a:r>
          <a:endParaRPr lang="en-GB" sz="1400" kern="1200" smtClean="0"/>
        </a:p>
      </dsp:txBody>
      <dsp:txXfrm>
        <a:off x="2608057" y="2605497"/>
        <a:ext cx="1222575" cy="611287"/>
      </dsp:txXfrm>
    </dsp:sp>
    <dsp:sp modelId="{B6A61B8C-EE82-4EAD-9B2C-4B9040536552}">
      <dsp:nvSpPr>
        <dsp:cNvPr id="0" name=""/>
        <dsp:cNvSpPr/>
      </dsp:nvSpPr>
      <dsp:spPr>
        <a:xfrm>
          <a:off x="2913701" y="3473525"/>
          <a:ext cx="1222575" cy="6112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kern="1200" smtClean="0"/>
            <a:t>Apprentice Maintenance Plumber</a:t>
          </a:r>
        </a:p>
      </dsp:txBody>
      <dsp:txXfrm>
        <a:off x="2913701" y="3473525"/>
        <a:ext cx="1222575" cy="6112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Reynolds</dc:creator>
  <cp:lastModifiedBy>Lynn Elliott</cp:lastModifiedBy>
  <cp:revision>3</cp:revision>
  <cp:lastPrinted>2021-10-11T12:34:00Z</cp:lastPrinted>
  <dcterms:created xsi:type="dcterms:W3CDTF">2021-10-11T12:34:00Z</dcterms:created>
  <dcterms:modified xsi:type="dcterms:W3CDTF">2022-03-16T11:34:00Z</dcterms:modified>
</cp:coreProperties>
</file>