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6E77A" w14:textId="70DA96D2" w:rsidR="00BF0754" w:rsidRPr="0031505E" w:rsidRDefault="00BF0754" w:rsidP="00BF0754">
      <w:pPr>
        <w:rPr>
          <w:rFonts w:asciiTheme="minorHAnsi" w:hAnsiTheme="minorHAnsi" w:cstheme="minorHAnsi"/>
          <w:b/>
          <w:bCs/>
          <w:sz w:val="22"/>
          <w:szCs w:val="22"/>
          <w:u w:val="single"/>
        </w:rPr>
      </w:pPr>
      <w:r w:rsidRPr="0031505E">
        <w:rPr>
          <w:rFonts w:asciiTheme="minorHAnsi" w:hAnsiTheme="minorHAnsi" w:cstheme="minorHAnsi"/>
          <w:b/>
          <w:bCs/>
          <w:sz w:val="22"/>
          <w:szCs w:val="22"/>
          <w:u w:val="single"/>
        </w:rPr>
        <w:t>Agenda For Change Job Description</w:t>
      </w:r>
      <w:r w:rsidRPr="0031505E">
        <w:rPr>
          <w:rFonts w:asciiTheme="minorHAnsi" w:hAnsiTheme="minorHAnsi" w:cstheme="minorHAnsi"/>
          <w:b/>
          <w:bCs/>
          <w:sz w:val="22"/>
          <w:szCs w:val="22"/>
        </w:rPr>
        <w:tab/>
      </w:r>
      <w:r w:rsidRPr="0031505E">
        <w:rPr>
          <w:rFonts w:asciiTheme="minorHAnsi" w:hAnsiTheme="minorHAnsi" w:cstheme="minorHAnsi"/>
          <w:b/>
          <w:bCs/>
          <w:sz w:val="22"/>
          <w:szCs w:val="22"/>
        </w:rPr>
        <w:tab/>
      </w:r>
      <w:r w:rsidRPr="0031505E">
        <w:rPr>
          <w:rFonts w:asciiTheme="minorHAnsi" w:hAnsiTheme="minorHAnsi" w:cstheme="minorHAnsi"/>
          <w:b/>
          <w:bCs/>
          <w:color w:val="0000FF"/>
          <w:sz w:val="22"/>
          <w:szCs w:val="22"/>
        </w:rPr>
        <w:tab/>
      </w:r>
      <w:r w:rsidRPr="0031505E">
        <w:rPr>
          <w:rFonts w:asciiTheme="minorHAnsi" w:hAnsiTheme="minorHAnsi" w:cstheme="minorHAnsi"/>
          <w:b/>
          <w:bCs/>
          <w:sz w:val="22"/>
          <w:szCs w:val="22"/>
        </w:rPr>
        <w:t xml:space="preserve"> </w:t>
      </w:r>
    </w:p>
    <w:p w14:paraId="142B115C" w14:textId="77777777" w:rsidR="00BF0754" w:rsidRPr="0031505E" w:rsidRDefault="00BF0754" w:rsidP="00BF0754">
      <w:pPr>
        <w:rPr>
          <w:rFonts w:asciiTheme="minorHAnsi" w:hAnsiTheme="minorHAnsi" w:cstheme="minorHAnsi"/>
          <w:b/>
          <w:bCs/>
          <w:sz w:val="22"/>
          <w:szCs w:val="22"/>
          <w:u w:val="single"/>
        </w:rPr>
      </w:pPr>
    </w:p>
    <w:tbl>
      <w:tblPr>
        <w:tblW w:w="10440"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F0754" w:rsidRPr="0031505E" w14:paraId="0D8FAA0D" w14:textId="77777777" w:rsidTr="01B6F70E">
        <w:tc>
          <w:tcPr>
            <w:tcW w:w="10440" w:type="dxa"/>
          </w:tcPr>
          <w:p w14:paraId="5345A853" w14:textId="77777777" w:rsidR="00BF0754" w:rsidRPr="0031505E" w:rsidRDefault="00BF0754" w:rsidP="008108A5">
            <w:pPr>
              <w:numPr>
                <w:ilvl w:val="0"/>
                <w:numId w:val="1"/>
              </w:numPr>
              <w:rPr>
                <w:rFonts w:asciiTheme="minorHAnsi" w:hAnsiTheme="minorHAnsi" w:cstheme="minorHAnsi"/>
                <w:b/>
                <w:bCs/>
                <w:sz w:val="22"/>
                <w:szCs w:val="22"/>
              </w:rPr>
            </w:pPr>
            <w:r w:rsidRPr="0031505E">
              <w:rPr>
                <w:rFonts w:asciiTheme="minorHAnsi" w:hAnsiTheme="minorHAnsi" w:cstheme="minorHAnsi"/>
                <w:b/>
                <w:bCs/>
                <w:sz w:val="22"/>
                <w:szCs w:val="22"/>
              </w:rPr>
              <w:t>JOB IDENTIFICATION</w:t>
            </w:r>
          </w:p>
          <w:p w14:paraId="325750F2" w14:textId="66864A2E" w:rsidR="00BF0754" w:rsidRPr="0031505E" w:rsidRDefault="00BF0754" w:rsidP="00BF0754">
            <w:pPr>
              <w:rPr>
                <w:rFonts w:asciiTheme="minorHAnsi" w:hAnsiTheme="minorHAnsi" w:cstheme="minorHAnsi"/>
                <w:b/>
                <w:bCs/>
                <w:sz w:val="22"/>
                <w:szCs w:val="22"/>
              </w:rPr>
            </w:pPr>
            <w:r w:rsidRPr="0031505E">
              <w:rPr>
                <w:rFonts w:asciiTheme="minorHAnsi" w:hAnsiTheme="minorHAnsi" w:cstheme="minorHAnsi"/>
                <w:b/>
                <w:bCs/>
                <w:sz w:val="22"/>
                <w:szCs w:val="22"/>
              </w:rPr>
              <w:t>Job Title:</w:t>
            </w:r>
            <w:r w:rsidR="00B266A1" w:rsidRPr="0031505E">
              <w:rPr>
                <w:rFonts w:asciiTheme="minorHAnsi" w:hAnsiTheme="minorHAnsi" w:cstheme="minorHAnsi"/>
                <w:b/>
                <w:bCs/>
                <w:sz w:val="22"/>
                <w:szCs w:val="22"/>
              </w:rPr>
              <w:t xml:space="preserve"> </w:t>
            </w:r>
            <w:bookmarkStart w:id="0" w:name="_Hlk165989260"/>
            <w:r w:rsidR="00B266A1" w:rsidRPr="0031505E">
              <w:rPr>
                <w:rFonts w:asciiTheme="minorHAnsi" w:hAnsiTheme="minorHAnsi" w:cstheme="minorHAnsi"/>
                <w:sz w:val="22"/>
                <w:szCs w:val="22"/>
              </w:rPr>
              <w:t>Senior Healthcare Scientist specialising UK NEQAS Cardiac Markers</w:t>
            </w:r>
            <w:bookmarkEnd w:id="0"/>
          </w:p>
          <w:p w14:paraId="5AC910C1" w14:textId="1DD8D9F6" w:rsidR="00BF0754" w:rsidRPr="0031505E" w:rsidRDefault="00BF0754" w:rsidP="00BF0754">
            <w:pPr>
              <w:rPr>
                <w:rFonts w:asciiTheme="minorHAnsi" w:hAnsiTheme="minorHAnsi" w:cstheme="minorHAnsi"/>
                <w:b/>
                <w:bCs/>
                <w:sz w:val="22"/>
                <w:szCs w:val="22"/>
              </w:rPr>
            </w:pPr>
            <w:r w:rsidRPr="0031505E">
              <w:rPr>
                <w:rFonts w:asciiTheme="minorHAnsi" w:hAnsiTheme="minorHAnsi" w:cstheme="minorHAnsi"/>
                <w:b/>
                <w:bCs/>
                <w:sz w:val="22"/>
                <w:szCs w:val="22"/>
              </w:rPr>
              <w:t>Responsible to:</w:t>
            </w:r>
            <w:r w:rsidR="00B266A1" w:rsidRPr="0031505E">
              <w:rPr>
                <w:rFonts w:asciiTheme="minorHAnsi" w:hAnsiTheme="minorHAnsi" w:cstheme="minorHAnsi"/>
                <w:b/>
                <w:bCs/>
                <w:sz w:val="22"/>
                <w:szCs w:val="22"/>
              </w:rPr>
              <w:t xml:space="preserve"> </w:t>
            </w:r>
            <w:r w:rsidR="00B266A1" w:rsidRPr="0031505E">
              <w:rPr>
                <w:rFonts w:asciiTheme="minorHAnsi" w:hAnsiTheme="minorHAnsi" w:cstheme="minorHAnsi"/>
                <w:sz w:val="22"/>
                <w:szCs w:val="22"/>
              </w:rPr>
              <w:t>UK NEQAS Cardiac Markers Scheme Organiser</w:t>
            </w:r>
          </w:p>
          <w:p w14:paraId="6E94A8D5" w14:textId="7A8AEEC0" w:rsidR="00BF0754" w:rsidRPr="0031505E" w:rsidRDefault="00BF0754" w:rsidP="00BF0754">
            <w:pPr>
              <w:rPr>
                <w:rFonts w:asciiTheme="minorHAnsi" w:hAnsiTheme="minorHAnsi" w:cstheme="minorHAnsi"/>
                <w:sz w:val="22"/>
                <w:szCs w:val="22"/>
              </w:rPr>
            </w:pPr>
            <w:r w:rsidRPr="0031505E">
              <w:rPr>
                <w:rFonts w:asciiTheme="minorHAnsi" w:hAnsiTheme="minorHAnsi" w:cstheme="minorHAnsi"/>
                <w:b/>
                <w:bCs/>
                <w:sz w:val="22"/>
                <w:szCs w:val="22"/>
              </w:rPr>
              <w:t>Department:</w:t>
            </w:r>
            <w:r w:rsidR="00B266A1" w:rsidRPr="0031505E">
              <w:rPr>
                <w:rFonts w:asciiTheme="minorHAnsi" w:hAnsiTheme="minorHAnsi" w:cstheme="minorHAnsi"/>
                <w:b/>
                <w:bCs/>
                <w:sz w:val="22"/>
                <w:szCs w:val="22"/>
              </w:rPr>
              <w:t xml:space="preserve"> </w:t>
            </w:r>
            <w:bookmarkStart w:id="1" w:name="_Hlk165989266"/>
            <w:r w:rsidR="00B266A1" w:rsidRPr="0031505E">
              <w:rPr>
                <w:rFonts w:asciiTheme="minorHAnsi" w:hAnsiTheme="minorHAnsi" w:cstheme="minorHAnsi"/>
                <w:sz w:val="22"/>
                <w:szCs w:val="22"/>
              </w:rPr>
              <w:t>UK NEQAS Cardiac Markers, Clinical Biochemistry South Glasgow</w:t>
            </w:r>
            <w:bookmarkEnd w:id="1"/>
          </w:p>
          <w:p w14:paraId="581DE2B9" w14:textId="0D678E9A" w:rsidR="00BF0754" w:rsidRPr="0031505E" w:rsidRDefault="00BF0754" w:rsidP="00BF0754">
            <w:pPr>
              <w:rPr>
                <w:rFonts w:asciiTheme="minorHAnsi" w:hAnsiTheme="minorHAnsi" w:cstheme="minorHAnsi"/>
                <w:b/>
                <w:bCs/>
                <w:sz w:val="22"/>
                <w:szCs w:val="22"/>
              </w:rPr>
            </w:pPr>
            <w:r w:rsidRPr="0031505E">
              <w:rPr>
                <w:rFonts w:asciiTheme="minorHAnsi" w:hAnsiTheme="minorHAnsi" w:cstheme="minorHAnsi"/>
                <w:b/>
                <w:bCs/>
                <w:sz w:val="22"/>
                <w:szCs w:val="22"/>
              </w:rPr>
              <w:t>Directorate:</w:t>
            </w:r>
            <w:r w:rsidR="00B266A1" w:rsidRPr="0031505E">
              <w:rPr>
                <w:rFonts w:asciiTheme="minorHAnsi" w:hAnsiTheme="minorHAnsi" w:cstheme="minorHAnsi"/>
                <w:b/>
                <w:bCs/>
                <w:sz w:val="22"/>
                <w:szCs w:val="22"/>
              </w:rPr>
              <w:t xml:space="preserve"> </w:t>
            </w:r>
            <w:r w:rsidR="00B266A1" w:rsidRPr="0031505E">
              <w:rPr>
                <w:rFonts w:asciiTheme="minorHAnsi" w:hAnsiTheme="minorHAnsi" w:cstheme="minorHAnsi"/>
                <w:sz w:val="22"/>
                <w:szCs w:val="22"/>
              </w:rPr>
              <w:t>Diagnostics</w:t>
            </w:r>
          </w:p>
        </w:tc>
      </w:tr>
      <w:tr w:rsidR="00BF0754" w:rsidRPr="0031505E" w14:paraId="2B58BBAC" w14:textId="77777777" w:rsidTr="01B6F70E">
        <w:tc>
          <w:tcPr>
            <w:tcW w:w="10440" w:type="dxa"/>
          </w:tcPr>
          <w:p w14:paraId="5B7B7C34" w14:textId="77777777" w:rsidR="00BF0754" w:rsidRPr="0031505E" w:rsidRDefault="00BF0754" w:rsidP="00BF0754">
            <w:pPr>
              <w:rPr>
                <w:rFonts w:asciiTheme="minorHAnsi" w:hAnsiTheme="minorHAnsi" w:cstheme="minorHAnsi"/>
                <w:b/>
                <w:bCs/>
                <w:sz w:val="22"/>
                <w:szCs w:val="22"/>
                <w:u w:val="single"/>
              </w:rPr>
            </w:pPr>
            <w:r w:rsidRPr="00357EF8">
              <w:rPr>
                <w:rFonts w:asciiTheme="minorHAnsi" w:hAnsiTheme="minorHAnsi" w:cstheme="minorHAnsi"/>
                <w:b/>
                <w:bCs/>
                <w:sz w:val="22"/>
                <w:szCs w:val="22"/>
              </w:rPr>
              <w:t>2.  JOB PURPOSE</w:t>
            </w:r>
          </w:p>
        </w:tc>
      </w:tr>
      <w:tr w:rsidR="00BF0754" w:rsidRPr="0031505E" w14:paraId="3F9EC2BC" w14:textId="77777777" w:rsidTr="01B6F70E">
        <w:tc>
          <w:tcPr>
            <w:tcW w:w="10440" w:type="dxa"/>
          </w:tcPr>
          <w:p w14:paraId="1147B5C9" w14:textId="1F61CEEE" w:rsidR="00DE3C26" w:rsidRPr="00357EF8" w:rsidRDefault="00A610A1" w:rsidP="00BF0754">
            <w:pPr>
              <w:rPr>
                <w:rFonts w:asciiTheme="minorHAnsi" w:hAnsiTheme="minorHAnsi" w:cstheme="minorHAnsi"/>
                <w:bCs/>
                <w:iCs/>
                <w:sz w:val="22"/>
                <w:szCs w:val="22"/>
              </w:rPr>
            </w:pPr>
            <w:r>
              <w:rPr>
                <w:rFonts w:asciiTheme="minorHAnsi" w:hAnsiTheme="minorHAnsi" w:cstheme="minorHAnsi"/>
                <w:bCs/>
                <w:iCs/>
                <w:sz w:val="22"/>
                <w:szCs w:val="22"/>
              </w:rPr>
              <w:t xml:space="preserve">To provide core </w:t>
            </w:r>
            <w:r w:rsidRPr="00FB7D92">
              <w:rPr>
                <w:rFonts w:asciiTheme="minorHAnsi" w:hAnsiTheme="minorHAnsi" w:cstheme="minorHAnsi"/>
                <w:bCs/>
                <w:iCs/>
                <w:sz w:val="22"/>
                <w:szCs w:val="22"/>
              </w:rPr>
              <w:t>support</w:t>
            </w:r>
            <w:r>
              <w:rPr>
                <w:rFonts w:asciiTheme="minorHAnsi" w:hAnsiTheme="minorHAnsi" w:cstheme="minorHAnsi"/>
                <w:bCs/>
                <w:iCs/>
                <w:sz w:val="22"/>
                <w:szCs w:val="22"/>
              </w:rPr>
              <w:t xml:space="preserve"> to the highly specialist UK NEQAS Cardiac Markers External Quality Assessment (EQA) service including assistance with service planning and development</w:t>
            </w:r>
            <w:r w:rsidR="00796FE7">
              <w:rPr>
                <w:rFonts w:asciiTheme="minorHAnsi" w:hAnsiTheme="minorHAnsi" w:cstheme="minorHAnsi"/>
                <w:bCs/>
                <w:iCs/>
                <w:sz w:val="22"/>
                <w:szCs w:val="22"/>
              </w:rPr>
              <w:t>,</w:t>
            </w:r>
            <w:r w:rsidR="00357EF8">
              <w:rPr>
                <w:rFonts w:asciiTheme="minorHAnsi" w:hAnsiTheme="minorHAnsi" w:cstheme="minorHAnsi"/>
                <w:bCs/>
                <w:iCs/>
                <w:sz w:val="22"/>
                <w:szCs w:val="22"/>
              </w:rPr>
              <w:t xml:space="preserve"> preparation and testing of EQA survey material,</w:t>
            </w:r>
            <w:r w:rsidR="00796FE7">
              <w:rPr>
                <w:rFonts w:asciiTheme="minorHAnsi" w:hAnsiTheme="minorHAnsi" w:cstheme="minorHAnsi"/>
                <w:bCs/>
                <w:iCs/>
                <w:sz w:val="22"/>
                <w:szCs w:val="22"/>
              </w:rPr>
              <w:t xml:space="preserve"> liaison with participants and other stakeholders, and maintenance of a </w:t>
            </w:r>
            <w:r w:rsidR="00B14A1C">
              <w:rPr>
                <w:rFonts w:asciiTheme="minorHAnsi" w:hAnsiTheme="minorHAnsi" w:cstheme="minorHAnsi"/>
                <w:bCs/>
                <w:iCs/>
                <w:sz w:val="22"/>
                <w:szCs w:val="22"/>
              </w:rPr>
              <w:t>high-quality</w:t>
            </w:r>
            <w:r w:rsidR="00796FE7">
              <w:rPr>
                <w:rFonts w:asciiTheme="minorHAnsi" w:hAnsiTheme="minorHAnsi" w:cstheme="minorHAnsi"/>
                <w:bCs/>
                <w:iCs/>
                <w:sz w:val="22"/>
                <w:szCs w:val="22"/>
              </w:rPr>
              <w:t xml:space="preserve"> UKAS accredited service. </w:t>
            </w:r>
          </w:p>
          <w:p w14:paraId="062474BA" w14:textId="77777777" w:rsidR="00DE3C26" w:rsidRPr="0031505E" w:rsidRDefault="00DE3C26" w:rsidP="00BF0754">
            <w:pPr>
              <w:rPr>
                <w:rFonts w:asciiTheme="minorHAnsi" w:hAnsiTheme="minorHAnsi" w:cstheme="minorHAnsi"/>
                <w:bCs/>
                <w:iCs/>
                <w:sz w:val="22"/>
                <w:szCs w:val="22"/>
              </w:rPr>
            </w:pPr>
          </w:p>
        </w:tc>
      </w:tr>
      <w:tr w:rsidR="00BF0754" w:rsidRPr="0031505E" w14:paraId="7772A83C" w14:textId="77777777" w:rsidTr="01B6F70E">
        <w:tc>
          <w:tcPr>
            <w:tcW w:w="10440" w:type="dxa"/>
          </w:tcPr>
          <w:p w14:paraId="48A184DB" w14:textId="77777777" w:rsidR="00BF0754" w:rsidRPr="00D3797A" w:rsidRDefault="00BF0754" w:rsidP="00BF0754">
            <w:pPr>
              <w:rPr>
                <w:rFonts w:asciiTheme="minorHAnsi" w:hAnsiTheme="minorHAnsi" w:cstheme="minorHAnsi"/>
                <w:b/>
                <w:bCs/>
                <w:sz w:val="22"/>
                <w:szCs w:val="22"/>
              </w:rPr>
            </w:pPr>
            <w:r w:rsidRPr="00D3797A">
              <w:rPr>
                <w:rFonts w:asciiTheme="minorHAnsi" w:hAnsiTheme="minorHAnsi" w:cstheme="minorHAnsi"/>
                <w:b/>
                <w:bCs/>
                <w:sz w:val="22"/>
                <w:szCs w:val="22"/>
              </w:rPr>
              <w:t>3.  ROLE OF DEPARTMENT</w:t>
            </w:r>
          </w:p>
        </w:tc>
      </w:tr>
      <w:tr w:rsidR="00BF0754" w:rsidRPr="0031505E" w14:paraId="7E10D10E" w14:textId="77777777" w:rsidTr="01B6F70E">
        <w:tc>
          <w:tcPr>
            <w:tcW w:w="10440" w:type="dxa"/>
          </w:tcPr>
          <w:p w14:paraId="31D1A529" w14:textId="5B3EBD0F" w:rsidR="00DE3C26" w:rsidRPr="0031505E" w:rsidRDefault="00DE3C26" w:rsidP="00DE3C26">
            <w:pPr>
              <w:rPr>
                <w:rFonts w:asciiTheme="minorHAnsi" w:hAnsiTheme="minorHAnsi" w:cstheme="minorHAnsi"/>
                <w:bCs/>
                <w:sz w:val="22"/>
                <w:szCs w:val="22"/>
              </w:rPr>
            </w:pPr>
            <w:r w:rsidRPr="0031505E">
              <w:rPr>
                <w:rFonts w:asciiTheme="minorHAnsi" w:hAnsiTheme="minorHAnsi" w:cstheme="minorHAnsi"/>
                <w:bCs/>
                <w:sz w:val="22"/>
                <w:szCs w:val="22"/>
              </w:rPr>
              <w:t>UK NEQAS Cardiac Markers is a UKAS accredited proficiency testing provider</w:t>
            </w:r>
            <w:r w:rsidR="00E85450" w:rsidRPr="0031505E">
              <w:rPr>
                <w:rFonts w:asciiTheme="minorHAnsi" w:hAnsiTheme="minorHAnsi" w:cstheme="minorHAnsi"/>
                <w:bCs/>
                <w:sz w:val="22"/>
                <w:szCs w:val="22"/>
              </w:rPr>
              <w:t xml:space="preserve"> </w:t>
            </w:r>
            <w:r w:rsidRPr="0031505E">
              <w:rPr>
                <w:rFonts w:asciiTheme="minorHAnsi" w:hAnsiTheme="minorHAnsi" w:cstheme="minorHAnsi"/>
                <w:bCs/>
                <w:sz w:val="22"/>
                <w:szCs w:val="22"/>
              </w:rPr>
              <w:t>(No:</w:t>
            </w:r>
            <w:r w:rsidR="00EC017B">
              <w:rPr>
                <w:rFonts w:asciiTheme="minorHAnsi" w:hAnsiTheme="minorHAnsi" w:cstheme="minorHAnsi"/>
                <w:bCs/>
                <w:sz w:val="22"/>
                <w:szCs w:val="22"/>
              </w:rPr>
              <w:t xml:space="preserve"> </w:t>
            </w:r>
            <w:r w:rsidRPr="0031505E">
              <w:rPr>
                <w:rFonts w:asciiTheme="minorHAnsi" w:hAnsiTheme="minorHAnsi" w:cstheme="minorHAnsi"/>
                <w:bCs/>
                <w:sz w:val="22"/>
                <w:szCs w:val="22"/>
              </w:rPr>
              <w:t>8560) operated by</w:t>
            </w:r>
          </w:p>
          <w:p w14:paraId="031F6DE4" w14:textId="592D3BD6" w:rsidR="00E85450" w:rsidRPr="0031505E" w:rsidRDefault="00DE3C26" w:rsidP="00E85450">
            <w:pPr>
              <w:rPr>
                <w:rFonts w:asciiTheme="minorHAnsi" w:hAnsiTheme="minorHAnsi" w:cstheme="minorHAnsi"/>
                <w:bCs/>
                <w:sz w:val="22"/>
                <w:szCs w:val="22"/>
              </w:rPr>
            </w:pPr>
            <w:r w:rsidRPr="0031505E">
              <w:rPr>
                <w:rFonts w:asciiTheme="minorHAnsi" w:hAnsiTheme="minorHAnsi" w:cstheme="minorHAnsi"/>
                <w:bCs/>
                <w:sz w:val="22"/>
                <w:szCs w:val="22"/>
              </w:rPr>
              <w:t>NHS G</w:t>
            </w:r>
            <w:r w:rsidR="00E85450" w:rsidRPr="0031505E">
              <w:rPr>
                <w:rFonts w:asciiTheme="minorHAnsi" w:hAnsiTheme="minorHAnsi" w:cstheme="minorHAnsi"/>
                <w:bCs/>
                <w:sz w:val="22"/>
                <w:szCs w:val="22"/>
              </w:rPr>
              <w:t xml:space="preserve">reater </w:t>
            </w:r>
            <w:r w:rsidRPr="0031505E">
              <w:rPr>
                <w:rFonts w:asciiTheme="minorHAnsi" w:hAnsiTheme="minorHAnsi" w:cstheme="minorHAnsi"/>
                <w:bCs/>
                <w:sz w:val="22"/>
                <w:szCs w:val="22"/>
              </w:rPr>
              <w:t>G</w:t>
            </w:r>
            <w:r w:rsidR="00E85450" w:rsidRPr="0031505E">
              <w:rPr>
                <w:rFonts w:asciiTheme="minorHAnsi" w:hAnsiTheme="minorHAnsi" w:cstheme="minorHAnsi"/>
                <w:bCs/>
                <w:sz w:val="22"/>
                <w:szCs w:val="22"/>
              </w:rPr>
              <w:t xml:space="preserve">lasgow </w:t>
            </w:r>
            <w:r w:rsidRPr="0031505E">
              <w:rPr>
                <w:rFonts w:asciiTheme="minorHAnsi" w:hAnsiTheme="minorHAnsi" w:cstheme="minorHAnsi"/>
                <w:bCs/>
                <w:sz w:val="22"/>
                <w:szCs w:val="22"/>
              </w:rPr>
              <w:t>&amp;</w:t>
            </w:r>
            <w:r w:rsidR="00E85450" w:rsidRPr="0031505E">
              <w:rPr>
                <w:rFonts w:asciiTheme="minorHAnsi" w:hAnsiTheme="minorHAnsi" w:cstheme="minorHAnsi"/>
                <w:bCs/>
                <w:sz w:val="22"/>
                <w:szCs w:val="22"/>
              </w:rPr>
              <w:t xml:space="preserve"> </w:t>
            </w:r>
            <w:r w:rsidRPr="0031505E">
              <w:rPr>
                <w:rFonts w:asciiTheme="minorHAnsi" w:hAnsiTheme="minorHAnsi" w:cstheme="minorHAnsi"/>
                <w:bCs/>
                <w:sz w:val="22"/>
                <w:szCs w:val="22"/>
              </w:rPr>
              <w:t>C</w:t>
            </w:r>
            <w:r w:rsidR="00E85450" w:rsidRPr="0031505E">
              <w:rPr>
                <w:rFonts w:asciiTheme="minorHAnsi" w:hAnsiTheme="minorHAnsi" w:cstheme="minorHAnsi"/>
                <w:bCs/>
                <w:sz w:val="22"/>
                <w:szCs w:val="22"/>
              </w:rPr>
              <w:t>lyde</w:t>
            </w:r>
            <w:r w:rsidRPr="0031505E">
              <w:rPr>
                <w:rFonts w:asciiTheme="minorHAnsi" w:hAnsiTheme="minorHAnsi" w:cstheme="minorHAnsi"/>
                <w:bCs/>
                <w:sz w:val="22"/>
                <w:szCs w:val="22"/>
              </w:rPr>
              <w:t xml:space="preserve"> </w:t>
            </w:r>
            <w:r w:rsidR="00C764E3">
              <w:rPr>
                <w:rFonts w:asciiTheme="minorHAnsi" w:hAnsiTheme="minorHAnsi" w:cstheme="minorHAnsi"/>
                <w:bCs/>
                <w:sz w:val="22"/>
                <w:szCs w:val="22"/>
              </w:rPr>
              <w:t xml:space="preserve">(NHS GGC) </w:t>
            </w:r>
            <w:r w:rsidRPr="0031505E">
              <w:rPr>
                <w:rFonts w:asciiTheme="minorHAnsi" w:hAnsiTheme="minorHAnsi" w:cstheme="minorHAnsi"/>
                <w:bCs/>
                <w:sz w:val="22"/>
                <w:szCs w:val="22"/>
              </w:rPr>
              <w:t>based at the Queen Elizabeth University Hospital site. UK NEQAS Cardiac Markers</w:t>
            </w:r>
            <w:r w:rsidR="00C764E3">
              <w:rPr>
                <w:rFonts w:asciiTheme="minorHAnsi" w:hAnsiTheme="minorHAnsi" w:cstheme="minorHAnsi"/>
                <w:bCs/>
                <w:sz w:val="22"/>
                <w:szCs w:val="22"/>
              </w:rPr>
              <w:t xml:space="preserve"> </w:t>
            </w:r>
            <w:r w:rsidR="00E85450" w:rsidRPr="0031505E">
              <w:rPr>
                <w:rFonts w:asciiTheme="minorHAnsi" w:hAnsiTheme="minorHAnsi" w:cstheme="minorHAnsi"/>
                <w:bCs/>
                <w:sz w:val="22"/>
                <w:szCs w:val="22"/>
              </w:rPr>
              <w:t xml:space="preserve">operates as an impartial, independent, self-financing clinical technical service within NHS GGC, providing </w:t>
            </w:r>
            <w:r w:rsidRPr="0031505E">
              <w:rPr>
                <w:rFonts w:asciiTheme="minorHAnsi" w:hAnsiTheme="minorHAnsi" w:cstheme="minorHAnsi"/>
                <w:bCs/>
                <w:sz w:val="22"/>
                <w:szCs w:val="22"/>
              </w:rPr>
              <w:t>a comprehensive external quality assessment service in the area of cardiac biomarkers to</w:t>
            </w:r>
            <w:r w:rsidR="00E85450" w:rsidRPr="0031505E">
              <w:rPr>
                <w:rFonts w:asciiTheme="minorHAnsi" w:hAnsiTheme="minorHAnsi" w:cstheme="minorHAnsi"/>
                <w:bCs/>
                <w:sz w:val="22"/>
                <w:szCs w:val="22"/>
              </w:rPr>
              <w:t xml:space="preserve"> </w:t>
            </w:r>
            <w:r w:rsidRPr="0031505E">
              <w:rPr>
                <w:rFonts w:asciiTheme="minorHAnsi" w:hAnsiTheme="minorHAnsi" w:cstheme="minorHAnsi"/>
                <w:bCs/>
                <w:sz w:val="22"/>
                <w:szCs w:val="22"/>
              </w:rPr>
              <w:t xml:space="preserve">laboratories throughout the UK and </w:t>
            </w:r>
            <w:r w:rsidR="00E85450" w:rsidRPr="0031505E">
              <w:rPr>
                <w:rFonts w:asciiTheme="minorHAnsi" w:hAnsiTheme="minorHAnsi" w:cstheme="minorHAnsi"/>
                <w:bCs/>
                <w:sz w:val="22"/>
                <w:szCs w:val="22"/>
              </w:rPr>
              <w:t>internationally</w:t>
            </w:r>
            <w:r w:rsidRPr="0031505E">
              <w:rPr>
                <w:rFonts w:asciiTheme="minorHAnsi" w:hAnsiTheme="minorHAnsi" w:cstheme="minorHAnsi"/>
                <w:bCs/>
                <w:sz w:val="22"/>
                <w:szCs w:val="22"/>
              </w:rPr>
              <w:t>. It is a non-profit centre working to improve cardiac biomarker investigations in the clinical laboratory sector for the</w:t>
            </w:r>
            <w:r w:rsidR="00E85450" w:rsidRPr="0031505E">
              <w:rPr>
                <w:rFonts w:asciiTheme="minorHAnsi" w:hAnsiTheme="minorHAnsi" w:cstheme="minorHAnsi"/>
                <w:bCs/>
                <w:sz w:val="22"/>
                <w:szCs w:val="22"/>
              </w:rPr>
              <w:t xml:space="preserve"> </w:t>
            </w:r>
            <w:r w:rsidRPr="0031505E">
              <w:rPr>
                <w:rFonts w:asciiTheme="minorHAnsi" w:hAnsiTheme="minorHAnsi" w:cstheme="minorHAnsi"/>
                <w:bCs/>
                <w:sz w:val="22"/>
                <w:szCs w:val="22"/>
              </w:rPr>
              <w:t xml:space="preserve">benefit of patients. The </w:t>
            </w:r>
            <w:r w:rsidR="00F668CB">
              <w:rPr>
                <w:rFonts w:asciiTheme="minorHAnsi" w:hAnsiTheme="minorHAnsi" w:cstheme="minorHAnsi"/>
                <w:bCs/>
                <w:sz w:val="22"/>
                <w:szCs w:val="22"/>
              </w:rPr>
              <w:t>c</w:t>
            </w:r>
            <w:r w:rsidR="00E85450" w:rsidRPr="0031505E">
              <w:rPr>
                <w:rFonts w:asciiTheme="minorHAnsi" w:hAnsiTheme="minorHAnsi" w:cstheme="minorHAnsi"/>
                <w:bCs/>
                <w:sz w:val="22"/>
                <w:szCs w:val="22"/>
              </w:rPr>
              <w:t>entre</w:t>
            </w:r>
            <w:r w:rsidRPr="0031505E">
              <w:rPr>
                <w:rFonts w:asciiTheme="minorHAnsi" w:hAnsiTheme="minorHAnsi" w:cstheme="minorHAnsi"/>
                <w:bCs/>
                <w:sz w:val="22"/>
                <w:szCs w:val="22"/>
              </w:rPr>
              <w:t xml:space="preserve"> has in the region of </w:t>
            </w:r>
            <w:r w:rsidR="00E85450" w:rsidRPr="0031505E">
              <w:rPr>
                <w:rFonts w:asciiTheme="minorHAnsi" w:hAnsiTheme="minorHAnsi" w:cstheme="minorHAnsi"/>
                <w:bCs/>
                <w:sz w:val="22"/>
                <w:szCs w:val="22"/>
              </w:rPr>
              <w:t>6</w:t>
            </w:r>
            <w:r w:rsidRPr="0031505E">
              <w:rPr>
                <w:rFonts w:asciiTheme="minorHAnsi" w:hAnsiTheme="minorHAnsi" w:cstheme="minorHAnsi"/>
                <w:bCs/>
                <w:sz w:val="22"/>
                <w:szCs w:val="22"/>
              </w:rPr>
              <w:t>00 participants in both laboratory and point of</w:t>
            </w:r>
            <w:r w:rsidR="00E85450" w:rsidRPr="0031505E">
              <w:rPr>
                <w:rFonts w:asciiTheme="minorHAnsi" w:hAnsiTheme="minorHAnsi" w:cstheme="minorHAnsi"/>
                <w:bCs/>
                <w:sz w:val="22"/>
                <w:szCs w:val="22"/>
              </w:rPr>
              <w:t xml:space="preserve"> </w:t>
            </w:r>
            <w:r w:rsidRPr="0031505E">
              <w:rPr>
                <w:rFonts w:asciiTheme="minorHAnsi" w:hAnsiTheme="minorHAnsi" w:cstheme="minorHAnsi"/>
                <w:bCs/>
                <w:sz w:val="22"/>
                <w:szCs w:val="22"/>
              </w:rPr>
              <w:t>care</w:t>
            </w:r>
            <w:r w:rsidR="00E85450" w:rsidRPr="0031505E">
              <w:rPr>
                <w:rFonts w:asciiTheme="minorHAnsi" w:hAnsiTheme="minorHAnsi" w:cstheme="minorHAnsi"/>
                <w:bCs/>
                <w:sz w:val="22"/>
                <w:szCs w:val="22"/>
              </w:rPr>
              <w:t xml:space="preserve"> schemes</w:t>
            </w:r>
            <w:r w:rsidRPr="0031505E">
              <w:rPr>
                <w:rFonts w:asciiTheme="minorHAnsi" w:hAnsiTheme="minorHAnsi" w:cstheme="minorHAnsi"/>
                <w:bCs/>
                <w:sz w:val="22"/>
                <w:szCs w:val="22"/>
              </w:rPr>
              <w:t>.</w:t>
            </w:r>
            <w:r w:rsidR="00E85450" w:rsidRPr="0031505E">
              <w:rPr>
                <w:rFonts w:asciiTheme="minorHAnsi" w:hAnsiTheme="minorHAnsi" w:cstheme="minorHAnsi"/>
                <w:bCs/>
                <w:sz w:val="22"/>
                <w:szCs w:val="22"/>
              </w:rPr>
              <w:t xml:space="preserve"> </w:t>
            </w:r>
            <w:r w:rsidR="00426554">
              <w:rPr>
                <w:rFonts w:asciiTheme="minorHAnsi" w:hAnsiTheme="minorHAnsi" w:cstheme="minorHAnsi"/>
                <w:bCs/>
                <w:sz w:val="22"/>
                <w:szCs w:val="22"/>
              </w:rPr>
              <w:t xml:space="preserve">While UK NEQAS Cardiac Markers is a member of the UK NEQAS Consortium and works within the UK NEQAS Code of Practice, </w:t>
            </w:r>
            <w:r w:rsidR="00E85450" w:rsidRPr="0031505E">
              <w:rPr>
                <w:rFonts w:asciiTheme="minorHAnsi" w:hAnsiTheme="minorHAnsi" w:cstheme="minorHAnsi"/>
                <w:bCs/>
                <w:sz w:val="22"/>
                <w:szCs w:val="22"/>
              </w:rPr>
              <w:t>UK NEQAS</w:t>
            </w:r>
            <w:r w:rsidR="00426554">
              <w:rPr>
                <w:rFonts w:asciiTheme="minorHAnsi" w:hAnsiTheme="minorHAnsi" w:cstheme="minorHAnsi"/>
                <w:bCs/>
                <w:sz w:val="22"/>
                <w:szCs w:val="22"/>
              </w:rPr>
              <w:t xml:space="preserve"> Cardiac Marker</w:t>
            </w:r>
            <w:r w:rsidR="00E85450" w:rsidRPr="0031505E">
              <w:rPr>
                <w:rFonts w:asciiTheme="minorHAnsi" w:hAnsiTheme="minorHAnsi" w:cstheme="minorHAnsi"/>
                <w:bCs/>
                <w:sz w:val="22"/>
                <w:szCs w:val="22"/>
              </w:rPr>
              <w:t xml:space="preserve"> services are provided by </w:t>
            </w:r>
            <w:r w:rsidR="00426554">
              <w:rPr>
                <w:rFonts w:asciiTheme="minorHAnsi" w:hAnsiTheme="minorHAnsi" w:cstheme="minorHAnsi"/>
                <w:bCs/>
                <w:sz w:val="22"/>
                <w:szCs w:val="22"/>
              </w:rPr>
              <w:t>the Health Board</w:t>
            </w:r>
            <w:r w:rsidR="00E85450" w:rsidRPr="0031505E">
              <w:rPr>
                <w:rFonts w:asciiTheme="minorHAnsi" w:hAnsiTheme="minorHAnsi" w:cstheme="minorHAnsi"/>
                <w:bCs/>
                <w:sz w:val="22"/>
                <w:szCs w:val="22"/>
              </w:rPr>
              <w:t xml:space="preserve"> and staff are NHS Greater Glasgow and Clyde employees. The centre is integrated with</w:t>
            </w:r>
            <w:r w:rsidR="00426554">
              <w:rPr>
                <w:rFonts w:asciiTheme="minorHAnsi" w:hAnsiTheme="minorHAnsi" w:cstheme="minorHAnsi"/>
                <w:bCs/>
                <w:sz w:val="22"/>
                <w:szCs w:val="22"/>
              </w:rPr>
              <w:t>in</w:t>
            </w:r>
            <w:r w:rsidR="00E85450" w:rsidRPr="0031505E">
              <w:rPr>
                <w:rFonts w:asciiTheme="minorHAnsi" w:hAnsiTheme="minorHAnsi" w:cstheme="minorHAnsi"/>
                <w:bCs/>
                <w:sz w:val="22"/>
                <w:szCs w:val="22"/>
              </w:rPr>
              <w:t xml:space="preserve"> NHS GGC, utilising their support services and </w:t>
            </w:r>
            <w:r w:rsidR="00E85450" w:rsidRPr="00D3797A">
              <w:rPr>
                <w:rFonts w:asciiTheme="minorHAnsi" w:hAnsiTheme="minorHAnsi" w:cstheme="minorHAnsi"/>
                <w:bCs/>
                <w:sz w:val="22"/>
                <w:szCs w:val="22"/>
              </w:rPr>
              <w:t xml:space="preserve">providing opportunity for independent </w:t>
            </w:r>
            <w:r w:rsidR="00862273" w:rsidRPr="00D3797A">
              <w:rPr>
                <w:rFonts w:asciiTheme="minorHAnsi" w:hAnsiTheme="minorHAnsi" w:cstheme="minorHAnsi"/>
                <w:bCs/>
                <w:sz w:val="22"/>
                <w:szCs w:val="22"/>
              </w:rPr>
              <w:t>involvement with</w:t>
            </w:r>
            <w:r w:rsidR="00C764E3" w:rsidRPr="00D3797A">
              <w:rPr>
                <w:rFonts w:asciiTheme="minorHAnsi" w:hAnsiTheme="minorHAnsi" w:cstheme="minorHAnsi"/>
                <w:bCs/>
                <w:sz w:val="22"/>
                <w:szCs w:val="22"/>
              </w:rPr>
              <w:t xml:space="preserve">in </w:t>
            </w:r>
            <w:r w:rsidR="00D3797A" w:rsidRPr="00D3797A">
              <w:rPr>
                <w:rFonts w:asciiTheme="minorHAnsi" w:hAnsiTheme="minorHAnsi" w:cstheme="minorHAnsi"/>
                <w:bCs/>
                <w:sz w:val="22"/>
                <w:szCs w:val="22"/>
              </w:rPr>
              <w:t xml:space="preserve">sections of </w:t>
            </w:r>
            <w:r w:rsidR="00C764E3" w:rsidRPr="00D3797A">
              <w:rPr>
                <w:rFonts w:asciiTheme="minorHAnsi" w:hAnsiTheme="minorHAnsi" w:cstheme="minorHAnsi"/>
                <w:bCs/>
                <w:sz w:val="22"/>
                <w:szCs w:val="22"/>
              </w:rPr>
              <w:t>the</w:t>
            </w:r>
            <w:r w:rsidR="00862273" w:rsidRPr="00D3797A">
              <w:rPr>
                <w:rFonts w:asciiTheme="minorHAnsi" w:hAnsiTheme="minorHAnsi" w:cstheme="minorHAnsi"/>
                <w:bCs/>
                <w:sz w:val="22"/>
                <w:szCs w:val="22"/>
              </w:rPr>
              <w:t xml:space="preserve"> Clinical Biochemistry service as appropriate</w:t>
            </w:r>
            <w:r w:rsidR="00E600D2" w:rsidRPr="00D3797A">
              <w:rPr>
                <w:rFonts w:asciiTheme="minorHAnsi" w:hAnsiTheme="minorHAnsi" w:cstheme="minorHAnsi"/>
                <w:bCs/>
                <w:sz w:val="22"/>
                <w:szCs w:val="22"/>
              </w:rPr>
              <w:t xml:space="preserve"> (e.g. contribution towards Duty Biochemist rota)</w:t>
            </w:r>
            <w:r w:rsidR="00862273" w:rsidRPr="00D3797A">
              <w:rPr>
                <w:rFonts w:asciiTheme="minorHAnsi" w:hAnsiTheme="minorHAnsi" w:cstheme="minorHAnsi"/>
                <w:bCs/>
                <w:sz w:val="22"/>
                <w:szCs w:val="22"/>
              </w:rPr>
              <w:t>.</w:t>
            </w:r>
            <w:r w:rsidR="00862273" w:rsidRPr="0031505E">
              <w:rPr>
                <w:rFonts w:asciiTheme="minorHAnsi" w:hAnsiTheme="minorHAnsi" w:cstheme="minorHAnsi"/>
                <w:bCs/>
                <w:sz w:val="22"/>
                <w:szCs w:val="22"/>
              </w:rPr>
              <w:t xml:space="preserve"> </w:t>
            </w:r>
          </w:p>
          <w:p w14:paraId="04AD0E78" w14:textId="77777777" w:rsidR="00DE3C26" w:rsidRPr="0031505E" w:rsidRDefault="00DE3C26" w:rsidP="00BF0754">
            <w:pPr>
              <w:rPr>
                <w:rFonts w:asciiTheme="minorHAnsi" w:hAnsiTheme="minorHAnsi" w:cstheme="minorHAnsi"/>
                <w:bCs/>
                <w:sz w:val="22"/>
                <w:szCs w:val="22"/>
              </w:rPr>
            </w:pPr>
          </w:p>
        </w:tc>
      </w:tr>
      <w:tr w:rsidR="00BF0754" w:rsidRPr="0031505E" w14:paraId="00EDC0AB" w14:textId="77777777" w:rsidTr="01B6F70E">
        <w:tc>
          <w:tcPr>
            <w:tcW w:w="10440" w:type="dxa"/>
          </w:tcPr>
          <w:p w14:paraId="66310084" w14:textId="77777777" w:rsidR="00BF0754" w:rsidRPr="0031505E" w:rsidRDefault="00BF0754" w:rsidP="00BF0754">
            <w:pPr>
              <w:rPr>
                <w:rFonts w:asciiTheme="minorHAnsi" w:hAnsiTheme="minorHAnsi" w:cstheme="minorHAnsi"/>
                <w:b/>
                <w:bCs/>
                <w:sz w:val="22"/>
                <w:szCs w:val="22"/>
              </w:rPr>
            </w:pPr>
            <w:r w:rsidRPr="007C4F67">
              <w:rPr>
                <w:rFonts w:asciiTheme="minorHAnsi" w:hAnsiTheme="minorHAnsi" w:cstheme="minorHAnsi"/>
                <w:b/>
                <w:bCs/>
                <w:sz w:val="22"/>
                <w:szCs w:val="22"/>
              </w:rPr>
              <w:t>4.  ORGANISATIONAL POSITION</w:t>
            </w:r>
          </w:p>
        </w:tc>
      </w:tr>
      <w:tr w:rsidR="00BF0754" w:rsidRPr="0031505E" w14:paraId="27A2DF37" w14:textId="77777777" w:rsidTr="01B6F70E">
        <w:tc>
          <w:tcPr>
            <w:tcW w:w="10440" w:type="dxa"/>
          </w:tcPr>
          <w:p w14:paraId="02DFD333" w14:textId="77777777" w:rsidR="005815BE" w:rsidRPr="0031505E" w:rsidRDefault="005815BE" w:rsidP="00BF0754">
            <w:pPr>
              <w:rPr>
                <w:rFonts w:asciiTheme="minorHAnsi" w:hAnsiTheme="minorHAnsi" w:cstheme="minorHAnsi"/>
                <w:bCs/>
                <w:sz w:val="22"/>
                <w:szCs w:val="22"/>
              </w:rPr>
            </w:pPr>
          </w:p>
          <w:p w14:paraId="2087A005" w14:textId="5FEEF987" w:rsidR="00B85B31" w:rsidRDefault="007C4F67" w:rsidP="00C72A2E">
            <w:pPr>
              <w:jc w:val="center"/>
              <w:rPr>
                <w:rFonts w:asciiTheme="minorHAnsi" w:hAnsiTheme="minorHAnsi" w:cstheme="minorHAnsi"/>
                <w:bCs/>
                <w:sz w:val="22"/>
                <w:szCs w:val="22"/>
              </w:rPr>
            </w:pPr>
            <w:r w:rsidRPr="007C4F67">
              <w:rPr>
                <w:rFonts w:asciiTheme="minorHAnsi" w:hAnsiTheme="minorHAnsi" w:cstheme="minorHAnsi"/>
                <w:bCs/>
                <w:noProof/>
                <w:sz w:val="22"/>
                <w:szCs w:val="22"/>
              </w:rPr>
              <w:drawing>
                <wp:inline distT="0" distB="0" distL="0" distR="0" wp14:anchorId="56CFDE49" wp14:editId="5B98B287">
                  <wp:extent cx="2034104" cy="2514600"/>
                  <wp:effectExtent l="0" t="0" r="4445" b="0"/>
                  <wp:docPr id="1925975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975937" name=""/>
                          <pic:cNvPicPr/>
                        </pic:nvPicPr>
                        <pic:blipFill>
                          <a:blip r:embed="rId10"/>
                          <a:stretch>
                            <a:fillRect/>
                          </a:stretch>
                        </pic:blipFill>
                        <pic:spPr>
                          <a:xfrm>
                            <a:off x="0" y="0"/>
                            <a:ext cx="2042455" cy="2524923"/>
                          </a:xfrm>
                          <a:prstGeom prst="rect">
                            <a:avLst/>
                          </a:prstGeom>
                        </pic:spPr>
                      </pic:pic>
                    </a:graphicData>
                  </a:graphic>
                </wp:inline>
              </w:drawing>
            </w:r>
          </w:p>
          <w:p w14:paraId="3C050523" w14:textId="77777777" w:rsidR="00B85B31" w:rsidRPr="0031505E" w:rsidRDefault="00B85B31" w:rsidP="00BF0754">
            <w:pPr>
              <w:rPr>
                <w:rFonts w:asciiTheme="minorHAnsi" w:hAnsiTheme="minorHAnsi" w:cstheme="minorHAnsi"/>
                <w:bCs/>
                <w:sz w:val="22"/>
                <w:szCs w:val="22"/>
              </w:rPr>
            </w:pPr>
          </w:p>
        </w:tc>
      </w:tr>
      <w:tr w:rsidR="00BF0754" w:rsidRPr="0031505E" w14:paraId="51E07AAB" w14:textId="77777777" w:rsidTr="01B6F70E">
        <w:tc>
          <w:tcPr>
            <w:tcW w:w="10440" w:type="dxa"/>
          </w:tcPr>
          <w:p w14:paraId="2E5A1B92" w14:textId="77777777" w:rsidR="00BF0754" w:rsidRPr="0031505E" w:rsidRDefault="00BF0754" w:rsidP="00BF0754">
            <w:pPr>
              <w:rPr>
                <w:rFonts w:asciiTheme="minorHAnsi" w:hAnsiTheme="minorHAnsi" w:cstheme="minorHAnsi"/>
                <w:b/>
                <w:bCs/>
                <w:sz w:val="22"/>
                <w:szCs w:val="22"/>
                <w:highlight w:val="yellow"/>
              </w:rPr>
            </w:pPr>
            <w:r w:rsidRPr="00264032">
              <w:rPr>
                <w:rFonts w:asciiTheme="minorHAnsi" w:hAnsiTheme="minorHAnsi" w:cstheme="minorHAnsi"/>
                <w:b/>
                <w:bCs/>
                <w:sz w:val="22"/>
                <w:szCs w:val="22"/>
              </w:rPr>
              <w:t>5.  SCOPE AND RANGE</w:t>
            </w:r>
          </w:p>
        </w:tc>
      </w:tr>
      <w:tr w:rsidR="00BF0754" w:rsidRPr="0031505E" w14:paraId="36F4F3BB" w14:textId="77777777" w:rsidTr="01B6F70E">
        <w:tc>
          <w:tcPr>
            <w:tcW w:w="10440" w:type="dxa"/>
          </w:tcPr>
          <w:p w14:paraId="4D78EB09" w14:textId="6F7D0438" w:rsidR="00223935" w:rsidRDefault="00C5735D" w:rsidP="00264032">
            <w:pPr>
              <w:rPr>
                <w:rFonts w:asciiTheme="minorHAnsi" w:hAnsiTheme="minorHAnsi" w:cstheme="minorHAnsi"/>
                <w:bCs/>
                <w:sz w:val="22"/>
                <w:szCs w:val="22"/>
              </w:rPr>
            </w:pPr>
            <w:r w:rsidRPr="00264032">
              <w:rPr>
                <w:rFonts w:asciiTheme="minorHAnsi" w:hAnsiTheme="minorHAnsi" w:cstheme="minorHAnsi"/>
                <w:bCs/>
                <w:sz w:val="22"/>
                <w:szCs w:val="22"/>
              </w:rPr>
              <w:t xml:space="preserve">UK NEQAS Cardiac Markers works to improve cardiac biomarker investigations in the clinical laboratory sector for the benefit of patients. As a non-profit centre financed through participant fees, it is essential to provide a comprehensive </w:t>
            </w:r>
            <w:r w:rsidR="00B14A1C" w:rsidRPr="00264032">
              <w:rPr>
                <w:rFonts w:asciiTheme="minorHAnsi" w:hAnsiTheme="minorHAnsi" w:cstheme="minorHAnsi"/>
                <w:bCs/>
                <w:sz w:val="22"/>
                <w:szCs w:val="22"/>
              </w:rPr>
              <w:t>high-quality</w:t>
            </w:r>
            <w:r w:rsidRPr="00264032">
              <w:rPr>
                <w:rFonts w:asciiTheme="minorHAnsi" w:hAnsiTheme="minorHAnsi" w:cstheme="minorHAnsi"/>
                <w:bCs/>
                <w:sz w:val="22"/>
                <w:szCs w:val="22"/>
              </w:rPr>
              <w:t xml:space="preserve"> service. </w:t>
            </w:r>
            <w:r w:rsidR="00264032">
              <w:rPr>
                <w:rFonts w:asciiTheme="minorHAnsi" w:hAnsiTheme="minorHAnsi" w:cstheme="minorHAnsi"/>
                <w:bCs/>
                <w:sz w:val="22"/>
                <w:szCs w:val="22"/>
              </w:rPr>
              <w:t>D</w:t>
            </w:r>
            <w:r w:rsidR="00264032" w:rsidRPr="00A37345">
              <w:rPr>
                <w:rFonts w:asciiTheme="minorHAnsi" w:hAnsiTheme="minorHAnsi" w:cstheme="minorHAnsi"/>
                <w:bCs/>
                <w:sz w:val="22"/>
                <w:szCs w:val="22"/>
              </w:rPr>
              <w:t xml:space="preserve">ata </w:t>
            </w:r>
            <w:r w:rsidR="00264032">
              <w:rPr>
                <w:rFonts w:asciiTheme="minorHAnsi" w:hAnsiTheme="minorHAnsi" w:cstheme="minorHAnsi"/>
                <w:bCs/>
                <w:sz w:val="22"/>
                <w:szCs w:val="22"/>
              </w:rPr>
              <w:t>generated within the UK NEQAS Cardiac Markers schemes has</w:t>
            </w:r>
            <w:r w:rsidR="00264032" w:rsidRPr="00A37345">
              <w:rPr>
                <w:rFonts w:asciiTheme="minorHAnsi" w:hAnsiTheme="minorHAnsi" w:cstheme="minorHAnsi"/>
                <w:bCs/>
                <w:sz w:val="22"/>
                <w:szCs w:val="22"/>
              </w:rPr>
              <w:t xml:space="preserve"> the potential to influence individual laboratories, </w:t>
            </w:r>
            <w:r w:rsidR="00264032">
              <w:rPr>
                <w:rFonts w:asciiTheme="minorHAnsi" w:hAnsiTheme="minorHAnsi" w:cstheme="minorHAnsi"/>
                <w:bCs/>
                <w:sz w:val="22"/>
                <w:szCs w:val="22"/>
              </w:rPr>
              <w:t xml:space="preserve">and </w:t>
            </w:r>
            <w:r w:rsidR="00264032" w:rsidRPr="00A37345">
              <w:rPr>
                <w:rFonts w:asciiTheme="minorHAnsi" w:hAnsiTheme="minorHAnsi" w:cstheme="minorHAnsi"/>
                <w:bCs/>
                <w:sz w:val="22"/>
                <w:szCs w:val="22"/>
              </w:rPr>
              <w:t>global manufacturers as</w:t>
            </w:r>
            <w:r w:rsidR="00264032">
              <w:rPr>
                <w:rFonts w:asciiTheme="minorHAnsi" w:hAnsiTheme="minorHAnsi" w:cstheme="minorHAnsi"/>
                <w:bCs/>
                <w:sz w:val="22"/>
                <w:szCs w:val="22"/>
              </w:rPr>
              <w:t xml:space="preserve"> </w:t>
            </w:r>
            <w:r w:rsidR="00264032" w:rsidRPr="00A37345">
              <w:rPr>
                <w:rFonts w:asciiTheme="minorHAnsi" w:hAnsiTheme="minorHAnsi" w:cstheme="minorHAnsi"/>
                <w:bCs/>
                <w:sz w:val="22"/>
                <w:szCs w:val="22"/>
              </w:rPr>
              <w:t>well as national and international recommendations</w:t>
            </w:r>
            <w:r w:rsidR="00264032">
              <w:rPr>
                <w:rFonts w:asciiTheme="minorHAnsi" w:hAnsiTheme="minorHAnsi" w:cstheme="minorHAnsi"/>
                <w:bCs/>
                <w:sz w:val="22"/>
                <w:szCs w:val="22"/>
              </w:rPr>
              <w:t>. This role will provide essential core support to the UK NEQAS Cardiac Markers service.</w:t>
            </w:r>
          </w:p>
          <w:p w14:paraId="2BCEC8AA" w14:textId="77777777" w:rsidR="00223935" w:rsidRPr="0031505E" w:rsidRDefault="00223935" w:rsidP="00264032">
            <w:pPr>
              <w:rPr>
                <w:rFonts w:asciiTheme="minorHAnsi" w:hAnsiTheme="minorHAnsi" w:cstheme="minorHAnsi"/>
                <w:bCs/>
                <w:sz w:val="22"/>
                <w:szCs w:val="22"/>
              </w:rPr>
            </w:pPr>
          </w:p>
        </w:tc>
      </w:tr>
      <w:tr w:rsidR="00BF0754" w:rsidRPr="0031505E" w14:paraId="53339E7B" w14:textId="77777777" w:rsidTr="01B6F70E">
        <w:tc>
          <w:tcPr>
            <w:tcW w:w="10440" w:type="dxa"/>
          </w:tcPr>
          <w:p w14:paraId="6E371BD5" w14:textId="77777777" w:rsidR="00BF0754" w:rsidRPr="0031505E" w:rsidRDefault="00BF0754" w:rsidP="00BF0754">
            <w:pPr>
              <w:rPr>
                <w:rFonts w:asciiTheme="minorHAnsi" w:hAnsiTheme="minorHAnsi" w:cstheme="minorHAnsi"/>
                <w:b/>
                <w:bCs/>
                <w:sz w:val="22"/>
                <w:szCs w:val="22"/>
              </w:rPr>
            </w:pPr>
            <w:r w:rsidRPr="0031505E">
              <w:rPr>
                <w:rFonts w:asciiTheme="minorHAnsi" w:hAnsiTheme="minorHAnsi" w:cstheme="minorHAnsi"/>
                <w:b/>
                <w:bCs/>
                <w:sz w:val="22"/>
                <w:szCs w:val="22"/>
              </w:rPr>
              <w:lastRenderedPageBreak/>
              <w:t>6.  MAIN TASKS, DUTIES AND RESPONSIBILITIES</w:t>
            </w:r>
          </w:p>
        </w:tc>
      </w:tr>
      <w:tr w:rsidR="00BF0754" w:rsidRPr="0031505E" w14:paraId="6F37EFDC" w14:textId="77777777" w:rsidTr="01B6F70E">
        <w:tc>
          <w:tcPr>
            <w:tcW w:w="10440" w:type="dxa"/>
          </w:tcPr>
          <w:p w14:paraId="652B2B35" w14:textId="3AD11A94" w:rsidR="0031505E" w:rsidRPr="0031505E" w:rsidRDefault="0031505E" w:rsidP="008108A5">
            <w:pPr>
              <w:rPr>
                <w:rFonts w:asciiTheme="minorHAnsi" w:hAnsiTheme="minorHAnsi" w:cstheme="minorHAnsi"/>
                <w:b/>
                <w:sz w:val="22"/>
                <w:szCs w:val="22"/>
              </w:rPr>
            </w:pPr>
            <w:r w:rsidRPr="0031505E">
              <w:rPr>
                <w:rFonts w:asciiTheme="minorHAnsi" w:hAnsiTheme="minorHAnsi" w:cstheme="minorHAnsi"/>
                <w:b/>
                <w:sz w:val="22"/>
                <w:szCs w:val="22"/>
              </w:rPr>
              <w:t>CLINICAL</w:t>
            </w:r>
          </w:p>
          <w:p w14:paraId="5B23DE6F" w14:textId="560DE669" w:rsidR="0031505E" w:rsidRPr="007E2CAF" w:rsidRDefault="0031505E" w:rsidP="000C02F6">
            <w:pPr>
              <w:pStyle w:val="ListParagraph"/>
              <w:numPr>
                <w:ilvl w:val="0"/>
                <w:numId w:val="15"/>
              </w:numPr>
              <w:rPr>
                <w:rFonts w:asciiTheme="minorHAnsi" w:hAnsiTheme="minorHAnsi" w:cstheme="minorHAnsi"/>
                <w:bCs/>
                <w:sz w:val="22"/>
                <w:szCs w:val="22"/>
              </w:rPr>
            </w:pPr>
            <w:r w:rsidRPr="007E2CAF">
              <w:rPr>
                <w:rFonts w:asciiTheme="minorHAnsi" w:hAnsiTheme="minorHAnsi" w:cstheme="minorHAnsi"/>
                <w:bCs/>
                <w:sz w:val="22"/>
                <w:szCs w:val="22"/>
              </w:rPr>
              <w:t>Preparation and testing of EQA survey material and preparation of scientific reports under the direction of the Scheme Organiser and in accordance with ISO/IEC 17043 requirements</w:t>
            </w:r>
          </w:p>
          <w:p w14:paraId="1B8F6048" w14:textId="3E7BF24F" w:rsidR="0031505E" w:rsidRPr="0031505E" w:rsidRDefault="0031505E" w:rsidP="000C02F6">
            <w:pPr>
              <w:pStyle w:val="ListParagraph"/>
              <w:numPr>
                <w:ilvl w:val="0"/>
                <w:numId w:val="15"/>
              </w:numPr>
              <w:rPr>
                <w:rFonts w:asciiTheme="minorHAnsi" w:hAnsiTheme="minorHAnsi" w:cstheme="minorHAnsi"/>
                <w:bCs/>
                <w:sz w:val="22"/>
                <w:szCs w:val="22"/>
              </w:rPr>
            </w:pPr>
            <w:r w:rsidRPr="0031505E">
              <w:rPr>
                <w:rFonts w:asciiTheme="minorHAnsi" w:hAnsiTheme="minorHAnsi" w:cstheme="minorHAnsi"/>
                <w:bCs/>
                <w:sz w:val="22"/>
                <w:szCs w:val="22"/>
              </w:rPr>
              <w:t>Preparation of paperwork to accompany the survey material prepared for distribution and/or scientific reports</w:t>
            </w:r>
          </w:p>
          <w:p w14:paraId="65030E8B" w14:textId="77777777" w:rsidR="00695E7C" w:rsidRDefault="00695E7C" w:rsidP="00695E7C">
            <w:pPr>
              <w:rPr>
                <w:rFonts w:asciiTheme="minorHAnsi" w:hAnsiTheme="minorHAnsi" w:cstheme="minorHAnsi"/>
                <w:bCs/>
                <w:sz w:val="22"/>
                <w:szCs w:val="22"/>
              </w:rPr>
            </w:pPr>
          </w:p>
          <w:p w14:paraId="6EA55B60" w14:textId="65451727" w:rsidR="0031505E" w:rsidRDefault="00695E7C" w:rsidP="008108A5">
            <w:pPr>
              <w:rPr>
                <w:rFonts w:asciiTheme="minorHAnsi" w:hAnsiTheme="minorHAnsi" w:cstheme="minorHAnsi"/>
                <w:b/>
                <w:sz w:val="22"/>
                <w:szCs w:val="22"/>
              </w:rPr>
            </w:pPr>
            <w:r>
              <w:rPr>
                <w:rFonts w:asciiTheme="minorHAnsi" w:hAnsiTheme="minorHAnsi" w:cstheme="minorHAnsi"/>
                <w:b/>
                <w:sz w:val="22"/>
                <w:szCs w:val="22"/>
              </w:rPr>
              <w:t>ANALYTICAL</w:t>
            </w:r>
          </w:p>
          <w:p w14:paraId="421ABE19" w14:textId="50C22A88" w:rsidR="00695E7C" w:rsidRPr="007E2CAF" w:rsidRDefault="00695E7C" w:rsidP="01B6F70E">
            <w:pPr>
              <w:pStyle w:val="ListParagraph"/>
              <w:numPr>
                <w:ilvl w:val="0"/>
                <w:numId w:val="15"/>
              </w:numPr>
              <w:rPr>
                <w:rFonts w:asciiTheme="minorHAnsi" w:hAnsiTheme="minorHAnsi" w:cstheme="minorBidi"/>
                <w:sz w:val="22"/>
                <w:szCs w:val="22"/>
              </w:rPr>
            </w:pPr>
            <w:r w:rsidRPr="01B6F70E">
              <w:rPr>
                <w:rFonts w:asciiTheme="minorHAnsi" w:hAnsiTheme="minorHAnsi" w:cstheme="minorBidi"/>
                <w:sz w:val="22"/>
                <w:szCs w:val="22"/>
              </w:rPr>
              <w:t>Perform routine and specialist analytical and validation functions, e.g. freeze drying of survey material, and analysis of material to assess homogeneity and stability</w:t>
            </w:r>
          </w:p>
          <w:p w14:paraId="46C36591" w14:textId="4557A63A" w:rsidR="00695E7C" w:rsidRPr="005A527D" w:rsidRDefault="00695E7C" w:rsidP="000C02F6">
            <w:pPr>
              <w:pStyle w:val="ListParagraph"/>
              <w:numPr>
                <w:ilvl w:val="0"/>
                <w:numId w:val="15"/>
              </w:numPr>
              <w:rPr>
                <w:rFonts w:asciiTheme="minorHAnsi" w:hAnsiTheme="minorHAnsi" w:cstheme="minorHAnsi"/>
                <w:bCs/>
                <w:sz w:val="22"/>
                <w:szCs w:val="22"/>
              </w:rPr>
            </w:pPr>
            <w:r w:rsidRPr="005A527D">
              <w:rPr>
                <w:rFonts w:asciiTheme="minorHAnsi" w:eastAsia="Arial" w:hAnsiTheme="minorHAnsi" w:cstheme="minorHAnsi"/>
                <w:sz w:val="22"/>
                <w:szCs w:val="22"/>
              </w:rPr>
              <w:t>Ensure that equipment remains functional and operational by performing scheduled maintenance</w:t>
            </w:r>
          </w:p>
          <w:p w14:paraId="70A9A20B" w14:textId="68C92A83" w:rsidR="005A527D" w:rsidRPr="00275914" w:rsidRDefault="00275914" w:rsidP="000C02F6">
            <w:pPr>
              <w:pStyle w:val="ListParagraph"/>
              <w:numPr>
                <w:ilvl w:val="0"/>
                <w:numId w:val="15"/>
              </w:numPr>
              <w:rPr>
                <w:rFonts w:asciiTheme="minorHAnsi" w:hAnsiTheme="minorHAnsi" w:cstheme="minorHAnsi"/>
                <w:bCs/>
                <w:sz w:val="22"/>
                <w:szCs w:val="22"/>
              </w:rPr>
            </w:pPr>
            <w:r w:rsidRPr="00275914">
              <w:rPr>
                <w:rFonts w:asciiTheme="minorHAnsi" w:hAnsiTheme="minorHAnsi" w:cstheme="minorHAnsi"/>
                <w:bCs/>
                <w:sz w:val="22"/>
                <w:szCs w:val="22"/>
              </w:rPr>
              <w:t>Troubleshoot analytical equipment</w:t>
            </w:r>
          </w:p>
          <w:p w14:paraId="359009AE" w14:textId="0B593CA5" w:rsidR="00695E7C" w:rsidRPr="005A527D" w:rsidRDefault="00695E7C" w:rsidP="000C02F6">
            <w:pPr>
              <w:pStyle w:val="ListParagraph"/>
              <w:numPr>
                <w:ilvl w:val="0"/>
                <w:numId w:val="15"/>
              </w:numPr>
              <w:rPr>
                <w:rFonts w:asciiTheme="minorHAnsi" w:hAnsiTheme="minorHAnsi" w:cstheme="minorHAnsi"/>
                <w:bCs/>
                <w:sz w:val="22"/>
                <w:szCs w:val="22"/>
              </w:rPr>
            </w:pPr>
            <w:r w:rsidRPr="005A527D">
              <w:rPr>
                <w:rFonts w:asciiTheme="minorHAnsi" w:hAnsiTheme="minorHAnsi" w:cstheme="minorHAnsi"/>
                <w:bCs/>
                <w:sz w:val="22"/>
                <w:szCs w:val="22"/>
              </w:rPr>
              <w:t>Contribute to writing of Scientific Commentaries which involves data analysis within tight</w:t>
            </w:r>
            <w:r w:rsidR="005A527D" w:rsidRPr="005A527D">
              <w:rPr>
                <w:rFonts w:asciiTheme="minorHAnsi" w:hAnsiTheme="minorHAnsi" w:cstheme="minorHAnsi"/>
                <w:bCs/>
                <w:sz w:val="22"/>
                <w:szCs w:val="22"/>
              </w:rPr>
              <w:t xml:space="preserve"> </w:t>
            </w:r>
            <w:r w:rsidRPr="005A527D">
              <w:rPr>
                <w:rFonts w:asciiTheme="minorHAnsi" w:hAnsiTheme="minorHAnsi" w:cstheme="minorHAnsi"/>
                <w:bCs/>
                <w:sz w:val="22"/>
                <w:szCs w:val="22"/>
              </w:rPr>
              <w:t>timelines</w:t>
            </w:r>
          </w:p>
          <w:p w14:paraId="59B59E8F" w14:textId="5B1F2AEA" w:rsidR="00695E7C" w:rsidRPr="005A527D" w:rsidRDefault="00695E7C" w:rsidP="000C02F6">
            <w:pPr>
              <w:pStyle w:val="ListParagraph"/>
              <w:numPr>
                <w:ilvl w:val="0"/>
                <w:numId w:val="15"/>
              </w:numPr>
              <w:rPr>
                <w:rFonts w:asciiTheme="minorHAnsi" w:hAnsiTheme="minorHAnsi" w:cstheme="minorHAnsi"/>
                <w:bCs/>
                <w:sz w:val="22"/>
                <w:szCs w:val="22"/>
              </w:rPr>
            </w:pPr>
            <w:r w:rsidRPr="005A527D">
              <w:rPr>
                <w:rFonts w:asciiTheme="minorHAnsi" w:hAnsiTheme="minorHAnsi" w:cstheme="minorHAnsi"/>
                <w:bCs/>
                <w:sz w:val="22"/>
                <w:szCs w:val="22"/>
              </w:rPr>
              <w:t>Investigat</w:t>
            </w:r>
            <w:r w:rsidR="005454ED">
              <w:rPr>
                <w:rFonts w:asciiTheme="minorHAnsi" w:hAnsiTheme="minorHAnsi" w:cstheme="minorHAnsi"/>
                <w:bCs/>
                <w:sz w:val="22"/>
                <w:szCs w:val="22"/>
              </w:rPr>
              <w:t>e</w:t>
            </w:r>
            <w:r w:rsidRPr="005A527D">
              <w:rPr>
                <w:rFonts w:asciiTheme="minorHAnsi" w:hAnsiTheme="minorHAnsi" w:cstheme="minorHAnsi"/>
                <w:bCs/>
                <w:sz w:val="22"/>
                <w:szCs w:val="22"/>
              </w:rPr>
              <w:t xml:space="preserve"> quality incidents, perform root cause analysis and implement</w:t>
            </w:r>
            <w:r w:rsidR="005A527D" w:rsidRPr="005A527D">
              <w:rPr>
                <w:rFonts w:asciiTheme="minorHAnsi" w:hAnsiTheme="minorHAnsi" w:cstheme="minorHAnsi"/>
                <w:bCs/>
                <w:sz w:val="22"/>
                <w:szCs w:val="22"/>
              </w:rPr>
              <w:t xml:space="preserve"> </w:t>
            </w:r>
            <w:r w:rsidRPr="005A527D">
              <w:rPr>
                <w:rFonts w:asciiTheme="minorHAnsi" w:hAnsiTheme="minorHAnsi" w:cstheme="minorHAnsi"/>
                <w:bCs/>
                <w:sz w:val="22"/>
                <w:szCs w:val="22"/>
              </w:rPr>
              <w:t>appropriate changes to practice</w:t>
            </w:r>
          </w:p>
          <w:p w14:paraId="014DA715" w14:textId="162B4553" w:rsidR="00695E7C" w:rsidRPr="005A527D" w:rsidRDefault="00695E7C" w:rsidP="000C02F6">
            <w:pPr>
              <w:pStyle w:val="ListParagraph"/>
              <w:numPr>
                <w:ilvl w:val="0"/>
                <w:numId w:val="15"/>
              </w:numPr>
              <w:rPr>
                <w:rFonts w:asciiTheme="minorHAnsi" w:hAnsiTheme="minorHAnsi" w:cstheme="minorHAnsi"/>
                <w:bCs/>
                <w:sz w:val="22"/>
                <w:szCs w:val="22"/>
              </w:rPr>
            </w:pPr>
            <w:r w:rsidRPr="005A527D">
              <w:rPr>
                <w:rFonts w:asciiTheme="minorHAnsi" w:hAnsiTheme="minorHAnsi" w:cstheme="minorHAnsi"/>
                <w:bCs/>
                <w:sz w:val="22"/>
                <w:szCs w:val="22"/>
              </w:rPr>
              <w:t>Analyse and review survey data for approval by appropriate staff</w:t>
            </w:r>
          </w:p>
          <w:p w14:paraId="40784E6A" w14:textId="150F3FB8" w:rsidR="00695E7C" w:rsidRPr="005A527D" w:rsidRDefault="005A527D" w:rsidP="000C02F6">
            <w:pPr>
              <w:pStyle w:val="ListParagraph"/>
              <w:numPr>
                <w:ilvl w:val="0"/>
                <w:numId w:val="15"/>
              </w:numPr>
              <w:rPr>
                <w:rFonts w:asciiTheme="minorHAnsi" w:hAnsiTheme="minorHAnsi" w:cstheme="minorHAnsi"/>
                <w:bCs/>
                <w:sz w:val="22"/>
                <w:szCs w:val="22"/>
              </w:rPr>
            </w:pPr>
            <w:r w:rsidRPr="005A527D">
              <w:rPr>
                <w:rFonts w:asciiTheme="minorHAnsi" w:hAnsiTheme="minorHAnsi" w:cstheme="minorHAnsi"/>
                <w:bCs/>
                <w:sz w:val="22"/>
                <w:szCs w:val="22"/>
              </w:rPr>
              <w:t xml:space="preserve">Interpret and investigate high level and complex participant queries. </w:t>
            </w:r>
            <w:r w:rsidR="00695E7C" w:rsidRPr="005A527D">
              <w:rPr>
                <w:rFonts w:asciiTheme="minorHAnsi" w:hAnsiTheme="minorHAnsi" w:cstheme="minorHAnsi"/>
                <w:bCs/>
                <w:sz w:val="22"/>
                <w:szCs w:val="22"/>
              </w:rPr>
              <w:t>Examples include</w:t>
            </w:r>
            <w:r w:rsidRPr="005A527D">
              <w:rPr>
                <w:rFonts w:asciiTheme="minorHAnsi" w:hAnsiTheme="minorHAnsi" w:cstheme="minorHAnsi"/>
                <w:bCs/>
                <w:sz w:val="22"/>
                <w:szCs w:val="22"/>
              </w:rPr>
              <w:t xml:space="preserve"> </w:t>
            </w:r>
            <w:r w:rsidR="00695E7C" w:rsidRPr="005A527D">
              <w:rPr>
                <w:rFonts w:asciiTheme="minorHAnsi" w:hAnsiTheme="minorHAnsi" w:cstheme="minorHAnsi"/>
                <w:bCs/>
                <w:sz w:val="22"/>
                <w:szCs w:val="22"/>
              </w:rPr>
              <w:t>review of laboratory data to identify potential causes for poor performance which is also</w:t>
            </w:r>
            <w:r w:rsidRPr="005A527D">
              <w:rPr>
                <w:rFonts w:asciiTheme="minorHAnsi" w:hAnsiTheme="minorHAnsi" w:cstheme="minorHAnsi"/>
                <w:bCs/>
                <w:sz w:val="22"/>
                <w:szCs w:val="22"/>
              </w:rPr>
              <w:t xml:space="preserve"> </w:t>
            </w:r>
            <w:r w:rsidR="00695E7C" w:rsidRPr="005A527D">
              <w:rPr>
                <w:rFonts w:asciiTheme="minorHAnsi" w:hAnsiTheme="minorHAnsi" w:cstheme="minorHAnsi"/>
                <w:bCs/>
                <w:sz w:val="22"/>
                <w:szCs w:val="22"/>
              </w:rPr>
              <w:t>impacting patient care and knowledge of assay architecture across numerous platforms that</w:t>
            </w:r>
            <w:r w:rsidRPr="005A527D">
              <w:rPr>
                <w:rFonts w:asciiTheme="minorHAnsi" w:hAnsiTheme="minorHAnsi" w:cstheme="minorHAnsi"/>
                <w:bCs/>
                <w:sz w:val="22"/>
                <w:szCs w:val="22"/>
              </w:rPr>
              <w:t xml:space="preserve"> </w:t>
            </w:r>
            <w:r w:rsidR="00695E7C" w:rsidRPr="005A527D">
              <w:rPr>
                <w:rFonts w:asciiTheme="minorHAnsi" w:hAnsiTheme="minorHAnsi" w:cstheme="minorHAnsi"/>
                <w:bCs/>
                <w:sz w:val="22"/>
                <w:szCs w:val="22"/>
              </w:rPr>
              <w:t>are commonly in use in clinical laboratories</w:t>
            </w:r>
          </w:p>
          <w:p w14:paraId="5B58282C" w14:textId="54293E68" w:rsidR="00695E7C" w:rsidRPr="00275914" w:rsidRDefault="00695E7C" w:rsidP="000C02F6">
            <w:pPr>
              <w:pStyle w:val="ListParagraph"/>
              <w:numPr>
                <w:ilvl w:val="0"/>
                <w:numId w:val="15"/>
              </w:numPr>
              <w:rPr>
                <w:rFonts w:asciiTheme="minorHAnsi" w:hAnsiTheme="minorHAnsi" w:cstheme="minorHAnsi"/>
                <w:bCs/>
                <w:sz w:val="22"/>
                <w:szCs w:val="22"/>
              </w:rPr>
            </w:pPr>
            <w:r w:rsidRPr="00275914">
              <w:rPr>
                <w:rFonts w:asciiTheme="minorHAnsi" w:hAnsiTheme="minorHAnsi" w:cstheme="minorHAnsi"/>
                <w:bCs/>
                <w:sz w:val="22"/>
                <w:szCs w:val="22"/>
              </w:rPr>
              <w:t>Draft, analyse, and review individual and summary performance reports for participating</w:t>
            </w:r>
            <w:r w:rsidR="00275914" w:rsidRPr="00275914">
              <w:rPr>
                <w:rFonts w:asciiTheme="minorHAnsi" w:hAnsiTheme="minorHAnsi" w:cstheme="minorHAnsi"/>
                <w:bCs/>
                <w:sz w:val="22"/>
                <w:szCs w:val="22"/>
              </w:rPr>
              <w:t xml:space="preserve"> </w:t>
            </w:r>
            <w:r w:rsidRPr="00275914">
              <w:rPr>
                <w:rFonts w:asciiTheme="minorHAnsi" w:hAnsiTheme="minorHAnsi" w:cstheme="minorHAnsi"/>
                <w:bCs/>
                <w:sz w:val="22"/>
                <w:szCs w:val="22"/>
              </w:rPr>
              <w:t>laboratories</w:t>
            </w:r>
          </w:p>
          <w:p w14:paraId="00D62B7F" w14:textId="155181D1" w:rsidR="00695E7C" w:rsidRPr="00275914" w:rsidRDefault="00695E7C" w:rsidP="000C02F6">
            <w:pPr>
              <w:pStyle w:val="ListParagraph"/>
              <w:numPr>
                <w:ilvl w:val="0"/>
                <w:numId w:val="15"/>
              </w:numPr>
              <w:rPr>
                <w:rFonts w:asciiTheme="minorHAnsi" w:hAnsiTheme="minorHAnsi" w:cstheme="minorHAnsi"/>
                <w:bCs/>
                <w:sz w:val="22"/>
                <w:szCs w:val="22"/>
              </w:rPr>
            </w:pPr>
            <w:r w:rsidRPr="00275914">
              <w:rPr>
                <w:rFonts w:asciiTheme="minorHAnsi" w:hAnsiTheme="minorHAnsi" w:cstheme="minorHAnsi"/>
                <w:bCs/>
                <w:sz w:val="22"/>
                <w:szCs w:val="22"/>
              </w:rPr>
              <w:t xml:space="preserve">Review of data and presentation of annual reports or any ad-hoc </w:t>
            </w:r>
            <w:r w:rsidR="00F668CB">
              <w:rPr>
                <w:rFonts w:asciiTheme="minorHAnsi" w:hAnsiTheme="minorHAnsi" w:cstheme="minorHAnsi"/>
                <w:bCs/>
                <w:sz w:val="22"/>
                <w:szCs w:val="22"/>
              </w:rPr>
              <w:t>s</w:t>
            </w:r>
            <w:r w:rsidRPr="00275914">
              <w:rPr>
                <w:rFonts w:asciiTheme="minorHAnsi" w:hAnsiTheme="minorHAnsi" w:cstheme="minorHAnsi"/>
                <w:bCs/>
                <w:sz w:val="22"/>
                <w:szCs w:val="22"/>
              </w:rPr>
              <w:t>cheme specific reports as</w:t>
            </w:r>
            <w:r w:rsidR="00275914" w:rsidRPr="00275914">
              <w:rPr>
                <w:rFonts w:asciiTheme="minorHAnsi" w:hAnsiTheme="minorHAnsi" w:cstheme="minorHAnsi"/>
                <w:bCs/>
                <w:sz w:val="22"/>
                <w:szCs w:val="22"/>
              </w:rPr>
              <w:t xml:space="preserve"> </w:t>
            </w:r>
            <w:r w:rsidRPr="00275914">
              <w:rPr>
                <w:rFonts w:asciiTheme="minorHAnsi" w:hAnsiTheme="minorHAnsi" w:cstheme="minorHAnsi"/>
                <w:bCs/>
                <w:sz w:val="22"/>
                <w:szCs w:val="22"/>
              </w:rPr>
              <w:t>required by the Scheme Organiser</w:t>
            </w:r>
          </w:p>
          <w:p w14:paraId="6758220F" w14:textId="77777777" w:rsidR="00695E7C" w:rsidRDefault="00695E7C" w:rsidP="008108A5">
            <w:pPr>
              <w:rPr>
                <w:rFonts w:asciiTheme="minorHAnsi" w:hAnsiTheme="minorHAnsi" w:cstheme="minorHAnsi"/>
                <w:bCs/>
                <w:sz w:val="22"/>
                <w:szCs w:val="22"/>
              </w:rPr>
            </w:pPr>
          </w:p>
          <w:p w14:paraId="66446B52" w14:textId="5F4C472C" w:rsidR="00695E7C" w:rsidRDefault="00695E7C" w:rsidP="008108A5">
            <w:pPr>
              <w:rPr>
                <w:rFonts w:asciiTheme="minorHAnsi" w:hAnsiTheme="minorHAnsi" w:cstheme="minorHAnsi"/>
                <w:b/>
                <w:sz w:val="22"/>
                <w:szCs w:val="22"/>
              </w:rPr>
            </w:pPr>
            <w:r w:rsidRPr="00695E7C">
              <w:rPr>
                <w:rFonts w:asciiTheme="minorHAnsi" w:hAnsiTheme="minorHAnsi" w:cstheme="minorHAnsi"/>
                <w:b/>
                <w:sz w:val="22"/>
                <w:szCs w:val="22"/>
              </w:rPr>
              <w:t>SERVICE PLANNING &amp; DEVELOPMENT</w:t>
            </w:r>
          </w:p>
          <w:p w14:paraId="6FFDE012" w14:textId="60317475" w:rsidR="00695E7C" w:rsidRPr="0061279B" w:rsidRDefault="00223935" w:rsidP="000C02F6">
            <w:pPr>
              <w:pStyle w:val="ListParagraph"/>
              <w:numPr>
                <w:ilvl w:val="0"/>
                <w:numId w:val="15"/>
              </w:numPr>
              <w:rPr>
                <w:rFonts w:asciiTheme="minorHAnsi" w:hAnsiTheme="minorHAnsi" w:cstheme="minorHAnsi"/>
                <w:bCs/>
                <w:sz w:val="22"/>
                <w:szCs w:val="22"/>
              </w:rPr>
            </w:pPr>
            <w:r w:rsidRPr="0061279B">
              <w:rPr>
                <w:rFonts w:asciiTheme="minorHAnsi" w:hAnsiTheme="minorHAnsi" w:cstheme="minorHAnsi"/>
                <w:bCs/>
                <w:sz w:val="22"/>
                <w:szCs w:val="22"/>
              </w:rPr>
              <w:t>Offer guidance and assistance to the Scheme Organiser regarding the</w:t>
            </w:r>
            <w:r w:rsidR="0061279B" w:rsidRPr="0061279B">
              <w:rPr>
                <w:rFonts w:asciiTheme="minorHAnsi" w:hAnsiTheme="minorHAnsi" w:cstheme="minorHAnsi"/>
                <w:bCs/>
                <w:sz w:val="22"/>
                <w:szCs w:val="22"/>
              </w:rPr>
              <w:t xml:space="preserve"> </w:t>
            </w:r>
            <w:r w:rsidRPr="0061279B">
              <w:rPr>
                <w:rFonts w:asciiTheme="minorHAnsi" w:hAnsiTheme="minorHAnsi" w:cstheme="minorHAnsi"/>
                <w:bCs/>
                <w:sz w:val="22"/>
                <w:szCs w:val="22"/>
              </w:rPr>
              <w:t xml:space="preserve">establishment and functioning of </w:t>
            </w:r>
            <w:r w:rsidR="0061279B" w:rsidRPr="0061279B">
              <w:rPr>
                <w:rFonts w:asciiTheme="minorHAnsi" w:hAnsiTheme="minorHAnsi" w:cstheme="minorHAnsi"/>
                <w:bCs/>
                <w:sz w:val="22"/>
                <w:szCs w:val="22"/>
              </w:rPr>
              <w:t xml:space="preserve">EQA </w:t>
            </w:r>
            <w:r w:rsidRPr="0061279B">
              <w:rPr>
                <w:rFonts w:asciiTheme="minorHAnsi" w:hAnsiTheme="minorHAnsi" w:cstheme="minorHAnsi"/>
                <w:bCs/>
                <w:sz w:val="22"/>
                <w:szCs w:val="22"/>
              </w:rPr>
              <w:t>schemes, while considering input from</w:t>
            </w:r>
            <w:r w:rsidR="0061279B" w:rsidRPr="0061279B">
              <w:rPr>
                <w:rFonts w:asciiTheme="minorHAnsi" w:hAnsiTheme="minorHAnsi" w:cstheme="minorHAnsi"/>
                <w:bCs/>
                <w:sz w:val="22"/>
                <w:szCs w:val="22"/>
              </w:rPr>
              <w:t xml:space="preserve"> </w:t>
            </w:r>
            <w:r w:rsidRPr="0061279B">
              <w:rPr>
                <w:rFonts w:asciiTheme="minorHAnsi" w:hAnsiTheme="minorHAnsi" w:cstheme="minorHAnsi"/>
                <w:bCs/>
                <w:sz w:val="22"/>
                <w:szCs w:val="22"/>
              </w:rPr>
              <w:t>national oversight bodies, professional societies, and adhering to current best practice</w:t>
            </w:r>
            <w:r w:rsidR="0061279B" w:rsidRPr="0061279B">
              <w:rPr>
                <w:rFonts w:asciiTheme="minorHAnsi" w:hAnsiTheme="minorHAnsi" w:cstheme="minorHAnsi"/>
                <w:bCs/>
                <w:sz w:val="22"/>
                <w:szCs w:val="22"/>
              </w:rPr>
              <w:t xml:space="preserve"> </w:t>
            </w:r>
            <w:r w:rsidRPr="0061279B">
              <w:rPr>
                <w:rFonts w:asciiTheme="minorHAnsi" w:hAnsiTheme="minorHAnsi" w:cstheme="minorHAnsi"/>
                <w:bCs/>
                <w:sz w:val="22"/>
                <w:szCs w:val="22"/>
              </w:rPr>
              <w:t>guidelines</w:t>
            </w:r>
          </w:p>
          <w:p w14:paraId="33D4A7C3" w14:textId="77777777" w:rsidR="0061279B" w:rsidRDefault="00223935" w:rsidP="000C02F6">
            <w:pPr>
              <w:pStyle w:val="ListParagraph"/>
              <w:numPr>
                <w:ilvl w:val="0"/>
                <w:numId w:val="15"/>
              </w:numPr>
              <w:rPr>
                <w:rFonts w:asciiTheme="minorHAnsi" w:hAnsiTheme="minorHAnsi" w:cstheme="minorHAnsi"/>
                <w:bCs/>
                <w:sz w:val="22"/>
                <w:szCs w:val="22"/>
              </w:rPr>
            </w:pPr>
            <w:r w:rsidRPr="0061279B">
              <w:rPr>
                <w:rFonts w:asciiTheme="minorHAnsi" w:hAnsiTheme="minorHAnsi" w:cstheme="minorHAnsi"/>
                <w:bCs/>
                <w:sz w:val="22"/>
                <w:szCs w:val="22"/>
              </w:rPr>
              <w:t>Coordination of preparation of survey material</w:t>
            </w:r>
          </w:p>
          <w:p w14:paraId="02D9BA92" w14:textId="2FE9A4AE" w:rsidR="000C02F6" w:rsidRDefault="00223935" w:rsidP="000C02F6">
            <w:pPr>
              <w:pStyle w:val="ListParagraph"/>
              <w:numPr>
                <w:ilvl w:val="0"/>
                <w:numId w:val="15"/>
              </w:numPr>
              <w:rPr>
                <w:rFonts w:asciiTheme="minorHAnsi" w:hAnsiTheme="minorHAnsi" w:cstheme="minorHAnsi"/>
                <w:bCs/>
                <w:sz w:val="22"/>
                <w:szCs w:val="22"/>
              </w:rPr>
            </w:pPr>
            <w:r w:rsidRPr="0061279B">
              <w:rPr>
                <w:rFonts w:asciiTheme="minorHAnsi" w:hAnsiTheme="minorHAnsi" w:cstheme="minorHAnsi"/>
                <w:bCs/>
                <w:sz w:val="22"/>
                <w:szCs w:val="22"/>
              </w:rPr>
              <w:t>Participate in the planning and operation of pilot exercises, including recruitment of</w:t>
            </w:r>
            <w:r w:rsidR="0061279B">
              <w:rPr>
                <w:rFonts w:asciiTheme="minorHAnsi" w:hAnsiTheme="minorHAnsi" w:cstheme="minorHAnsi"/>
                <w:bCs/>
                <w:sz w:val="22"/>
                <w:szCs w:val="22"/>
              </w:rPr>
              <w:t xml:space="preserve"> </w:t>
            </w:r>
            <w:r w:rsidRPr="0061279B">
              <w:rPr>
                <w:rFonts w:asciiTheme="minorHAnsi" w:hAnsiTheme="minorHAnsi" w:cstheme="minorHAnsi"/>
                <w:bCs/>
                <w:sz w:val="22"/>
                <w:szCs w:val="22"/>
              </w:rPr>
              <w:t>participants, design of paperwork, preparation of survey material, recording and analysis of</w:t>
            </w:r>
            <w:r w:rsidR="0061279B">
              <w:rPr>
                <w:rFonts w:asciiTheme="minorHAnsi" w:hAnsiTheme="minorHAnsi" w:cstheme="minorHAnsi"/>
                <w:bCs/>
                <w:sz w:val="22"/>
                <w:szCs w:val="22"/>
              </w:rPr>
              <w:t xml:space="preserve"> </w:t>
            </w:r>
            <w:r w:rsidRPr="0061279B">
              <w:rPr>
                <w:rFonts w:asciiTheme="minorHAnsi" w:hAnsiTheme="minorHAnsi" w:cstheme="minorHAnsi"/>
                <w:bCs/>
                <w:sz w:val="22"/>
                <w:szCs w:val="22"/>
              </w:rPr>
              <w:t>results</w:t>
            </w:r>
          </w:p>
          <w:p w14:paraId="2D779809" w14:textId="315F828D" w:rsidR="000C02F6" w:rsidRDefault="00223935" w:rsidP="000C02F6">
            <w:pPr>
              <w:pStyle w:val="ListParagraph"/>
              <w:numPr>
                <w:ilvl w:val="0"/>
                <w:numId w:val="15"/>
              </w:numPr>
              <w:rPr>
                <w:rFonts w:asciiTheme="minorHAnsi" w:hAnsiTheme="minorHAnsi" w:cstheme="minorHAnsi"/>
                <w:bCs/>
                <w:sz w:val="22"/>
                <w:szCs w:val="22"/>
              </w:rPr>
            </w:pPr>
            <w:r w:rsidRPr="000C02F6">
              <w:rPr>
                <w:rFonts w:asciiTheme="minorHAnsi" w:hAnsiTheme="minorHAnsi" w:cstheme="minorHAnsi"/>
                <w:bCs/>
                <w:sz w:val="22"/>
                <w:szCs w:val="22"/>
              </w:rPr>
              <w:t xml:space="preserve">Participate in the planning of the annual schedule of </w:t>
            </w:r>
            <w:r w:rsidR="000C02F6" w:rsidRPr="000C02F6">
              <w:rPr>
                <w:rFonts w:asciiTheme="minorHAnsi" w:hAnsiTheme="minorHAnsi" w:cstheme="minorHAnsi"/>
                <w:bCs/>
                <w:sz w:val="22"/>
                <w:szCs w:val="22"/>
              </w:rPr>
              <w:t>UK NEQAS Cardiac Markers</w:t>
            </w:r>
            <w:r w:rsidRPr="000C02F6">
              <w:rPr>
                <w:rFonts w:asciiTheme="minorHAnsi" w:hAnsiTheme="minorHAnsi" w:cstheme="minorHAnsi"/>
                <w:bCs/>
                <w:sz w:val="22"/>
                <w:szCs w:val="22"/>
              </w:rPr>
              <w:t xml:space="preserve"> services</w:t>
            </w:r>
          </w:p>
          <w:p w14:paraId="6C39A901" w14:textId="38201ECF" w:rsidR="00223935" w:rsidRPr="000C02F6" w:rsidRDefault="000C02F6" w:rsidP="000C02F6">
            <w:pPr>
              <w:pStyle w:val="ListParagraph"/>
              <w:numPr>
                <w:ilvl w:val="0"/>
                <w:numId w:val="15"/>
              </w:numPr>
              <w:rPr>
                <w:rFonts w:asciiTheme="minorHAnsi" w:hAnsiTheme="minorHAnsi" w:cstheme="minorHAnsi"/>
                <w:bCs/>
                <w:sz w:val="22"/>
                <w:szCs w:val="22"/>
              </w:rPr>
            </w:pPr>
            <w:r w:rsidRPr="000C02F6">
              <w:rPr>
                <w:rFonts w:asciiTheme="minorHAnsi" w:hAnsiTheme="minorHAnsi" w:cstheme="minorHAnsi"/>
                <w:bCs/>
                <w:sz w:val="22"/>
                <w:szCs w:val="22"/>
              </w:rPr>
              <w:t>P</w:t>
            </w:r>
            <w:r w:rsidR="00223935" w:rsidRPr="000C02F6">
              <w:rPr>
                <w:rFonts w:asciiTheme="minorHAnsi" w:hAnsiTheme="minorHAnsi" w:cstheme="minorHAnsi"/>
                <w:bCs/>
                <w:sz w:val="22"/>
                <w:szCs w:val="22"/>
              </w:rPr>
              <w:t xml:space="preserve">articipate in </w:t>
            </w:r>
            <w:r w:rsidRPr="000C02F6">
              <w:rPr>
                <w:rFonts w:asciiTheme="minorHAnsi" w:hAnsiTheme="minorHAnsi" w:cstheme="minorHAnsi"/>
                <w:bCs/>
                <w:sz w:val="22"/>
                <w:szCs w:val="22"/>
              </w:rPr>
              <w:t>s</w:t>
            </w:r>
            <w:r w:rsidR="00223935" w:rsidRPr="000C02F6">
              <w:rPr>
                <w:rFonts w:asciiTheme="minorHAnsi" w:hAnsiTheme="minorHAnsi" w:cstheme="minorHAnsi"/>
                <w:bCs/>
                <w:sz w:val="22"/>
                <w:szCs w:val="22"/>
              </w:rPr>
              <w:t>pecialist working groups</w:t>
            </w:r>
          </w:p>
          <w:p w14:paraId="3C4B306C" w14:textId="7B158964" w:rsidR="00223935" w:rsidRPr="000C02F6" w:rsidRDefault="00223935" w:rsidP="000C02F6">
            <w:pPr>
              <w:pStyle w:val="ListParagraph"/>
              <w:numPr>
                <w:ilvl w:val="0"/>
                <w:numId w:val="15"/>
              </w:numPr>
              <w:rPr>
                <w:rFonts w:asciiTheme="minorHAnsi" w:hAnsiTheme="minorHAnsi" w:cstheme="minorHAnsi"/>
                <w:bCs/>
                <w:sz w:val="22"/>
                <w:szCs w:val="22"/>
              </w:rPr>
            </w:pPr>
            <w:r w:rsidRPr="000C02F6">
              <w:rPr>
                <w:rFonts w:asciiTheme="minorHAnsi" w:hAnsiTheme="minorHAnsi" w:cstheme="minorHAnsi"/>
                <w:bCs/>
                <w:sz w:val="22"/>
                <w:szCs w:val="22"/>
              </w:rPr>
              <w:t>Coordinate and attend meetings with instrument and reagent manufacturers as appropriate</w:t>
            </w:r>
          </w:p>
          <w:p w14:paraId="7D9FAD7B" w14:textId="434ABEE5" w:rsidR="000C02F6" w:rsidRDefault="00223935" w:rsidP="000C02F6">
            <w:pPr>
              <w:pStyle w:val="ListParagraph"/>
              <w:numPr>
                <w:ilvl w:val="0"/>
                <w:numId w:val="15"/>
              </w:numPr>
              <w:rPr>
                <w:rFonts w:asciiTheme="minorHAnsi" w:hAnsiTheme="minorHAnsi" w:cstheme="minorHAnsi"/>
                <w:bCs/>
                <w:sz w:val="22"/>
                <w:szCs w:val="22"/>
              </w:rPr>
            </w:pPr>
            <w:r w:rsidRPr="000C02F6">
              <w:rPr>
                <w:rFonts w:asciiTheme="minorHAnsi" w:hAnsiTheme="minorHAnsi" w:cstheme="minorHAnsi"/>
                <w:bCs/>
                <w:sz w:val="22"/>
                <w:szCs w:val="22"/>
              </w:rPr>
              <w:t xml:space="preserve">Create, review, update and maintain Standard Operating Procedures (SOPs) as well as review and verify SOPs written by other members of staff </w:t>
            </w:r>
          </w:p>
          <w:p w14:paraId="6836D396" w14:textId="258A2CE9" w:rsidR="000C02F6" w:rsidRPr="0043287A" w:rsidRDefault="000C02F6" w:rsidP="000C02F6">
            <w:pPr>
              <w:pStyle w:val="ListParagraph"/>
              <w:numPr>
                <w:ilvl w:val="0"/>
                <w:numId w:val="15"/>
              </w:numPr>
              <w:rPr>
                <w:rFonts w:asciiTheme="minorHAnsi" w:hAnsiTheme="minorHAnsi" w:cstheme="minorHAnsi"/>
                <w:bCs/>
                <w:sz w:val="22"/>
                <w:szCs w:val="22"/>
              </w:rPr>
            </w:pPr>
            <w:r w:rsidRPr="0043287A">
              <w:rPr>
                <w:rFonts w:asciiTheme="minorHAnsi" w:hAnsiTheme="minorHAnsi" w:cstheme="minorHAnsi"/>
                <w:bCs/>
                <w:sz w:val="22"/>
                <w:szCs w:val="22"/>
              </w:rPr>
              <w:t>Sustain an expert level of knowledge in laboratory Clinical Chemistry facilitating the development of UK NEQAS services</w:t>
            </w:r>
          </w:p>
          <w:p w14:paraId="5287B5FA" w14:textId="77777777" w:rsidR="003700F5" w:rsidRPr="003D6FDF" w:rsidRDefault="000C02F6" w:rsidP="003700F5">
            <w:pPr>
              <w:pStyle w:val="ListParagraph"/>
              <w:numPr>
                <w:ilvl w:val="0"/>
                <w:numId w:val="15"/>
              </w:numPr>
              <w:rPr>
                <w:rFonts w:asciiTheme="minorHAnsi" w:hAnsiTheme="minorHAnsi" w:cstheme="minorHAnsi"/>
                <w:bCs/>
                <w:sz w:val="22"/>
                <w:szCs w:val="22"/>
              </w:rPr>
            </w:pPr>
            <w:r>
              <w:rPr>
                <w:rFonts w:asciiTheme="minorHAnsi" w:hAnsiTheme="minorHAnsi" w:cstheme="minorHAnsi"/>
                <w:bCs/>
                <w:sz w:val="22"/>
                <w:szCs w:val="22"/>
              </w:rPr>
              <w:t xml:space="preserve">Evaluate suitability of survey material with new methods and analytical platforms, including point of care </w:t>
            </w:r>
            <w:r w:rsidRPr="003D6FDF">
              <w:rPr>
                <w:rFonts w:asciiTheme="minorHAnsi" w:hAnsiTheme="minorHAnsi" w:cstheme="minorHAnsi"/>
                <w:bCs/>
                <w:sz w:val="22"/>
                <w:szCs w:val="22"/>
              </w:rPr>
              <w:t>methods</w:t>
            </w:r>
          </w:p>
          <w:p w14:paraId="15275143" w14:textId="2F35A9DF" w:rsidR="003700F5" w:rsidRPr="003D6FDF" w:rsidRDefault="003700F5" w:rsidP="01B6F70E">
            <w:pPr>
              <w:pStyle w:val="ListParagraph"/>
              <w:numPr>
                <w:ilvl w:val="0"/>
                <w:numId w:val="15"/>
              </w:numPr>
              <w:rPr>
                <w:rFonts w:asciiTheme="minorHAnsi" w:hAnsiTheme="minorHAnsi" w:cstheme="minorBidi"/>
                <w:sz w:val="22"/>
                <w:szCs w:val="22"/>
              </w:rPr>
            </w:pPr>
            <w:r w:rsidRPr="003D6FDF">
              <w:rPr>
                <w:rFonts w:asciiTheme="minorHAnsi" w:hAnsiTheme="minorHAnsi" w:cstheme="minorBidi"/>
                <w:sz w:val="22"/>
                <w:szCs w:val="22"/>
              </w:rPr>
              <w:t>Promote UK NEQAS Cardiac Markers services</w:t>
            </w:r>
            <w:r w:rsidR="001251AF" w:rsidRPr="003D6FDF">
              <w:rPr>
                <w:rFonts w:asciiTheme="minorHAnsi" w:hAnsiTheme="minorHAnsi" w:cstheme="minorBidi"/>
                <w:sz w:val="22"/>
                <w:szCs w:val="22"/>
              </w:rPr>
              <w:t xml:space="preserve"> online and</w:t>
            </w:r>
            <w:r w:rsidRPr="003D6FDF">
              <w:rPr>
                <w:rFonts w:asciiTheme="minorHAnsi" w:hAnsiTheme="minorHAnsi" w:cstheme="minorBidi"/>
                <w:sz w:val="22"/>
                <w:szCs w:val="22"/>
              </w:rPr>
              <w:t xml:space="preserve"> at national and international meetings, workshops</w:t>
            </w:r>
            <w:r w:rsidRPr="01B6F70E">
              <w:rPr>
                <w:rFonts w:asciiTheme="minorHAnsi" w:hAnsiTheme="minorHAnsi" w:cstheme="minorBidi"/>
                <w:sz w:val="22"/>
                <w:szCs w:val="22"/>
              </w:rPr>
              <w:t>, and seminars</w:t>
            </w:r>
            <w:r w:rsidR="00F7188A">
              <w:rPr>
                <w:rFonts w:asciiTheme="minorHAnsi" w:hAnsiTheme="minorHAnsi" w:cstheme="minorBidi"/>
                <w:sz w:val="22"/>
                <w:szCs w:val="22"/>
              </w:rPr>
              <w:t xml:space="preserve">. </w:t>
            </w:r>
            <w:r w:rsidR="00F7188A" w:rsidRPr="003D6FDF">
              <w:rPr>
                <w:rFonts w:asciiTheme="minorHAnsi" w:hAnsiTheme="minorHAnsi" w:cstheme="minorBidi"/>
                <w:sz w:val="22"/>
                <w:szCs w:val="22"/>
              </w:rPr>
              <w:t>This may include</w:t>
            </w:r>
            <w:r w:rsidR="003676AF" w:rsidRPr="003D6FDF">
              <w:rPr>
                <w:rFonts w:asciiTheme="minorHAnsi" w:hAnsiTheme="minorHAnsi" w:cstheme="minorBidi"/>
                <w:sz w:val="22"/>
                <w:szCs w:val="22"/>
              </w:rPr>
              <w:t>, for example,</w:t>
            </w:r>
            <w:r w:rsidR="00F7188A" w:rsidRPr="003D6FDF">
              <w:rPr>
                <w:rFonts w:asciiTheme="minorHAnsi" w:hAnsiTheme="minorHAnsi" w:cstheme="minorBidi"/>
                <w:sz w:val="22"/>
                <w:szCs w:val="22"/>
              </w:rPr>
              <w:t xml:space="preserve"> contribution to oral and poster presentations, creation of promotional materials (e.g. flyers)</w:t>
            </w:r>
            <w:r w:rsidR="003676AF" w:rsidRPr="003D6FDF">
              <w:rPr>
                <w:rFonts w:asciiTheme="minorHAnsi" w:hAnsiTheme="minorHAnsi" w:cstheme="minorBidi"/>
                <w:sz w:val="22"/>
                <w:szCs w:val="22"/>
              </w:rPr>
              <w:t xml:space="preserve">, </w:t>
            </w:r>
            <w:r w:rsidR="00BC192C" w:rsidRPr="003D6FDF">
              <w:rPr>
                <w:rFonts w:asciiTheme="minorHAnsi" w:hAnsiTheme="minorHAnsi" w:cstheme="minorBidi"/>
                <w:sz w:val="22"/>
                <w:szCs w:val="22"/>
              </w:rPr>
              <w:t>involvement with UK NEQAS trade stands</w:t>
            </w:r>
          </w:p>
          <w:p w14:paraId="55F3BABB" w14:textId="3AF3D690" w:rsidR="00223935" w:rsidRDefault="00223935" w:rsidP="00223935">
            <w:pPr>
              <w:rPr>
                <w:rFonts w:asciiTheme="minorHAnsi" w:hAnsiTheme="minorHAnsi" w:cstheme="minorHAnsi"/>
                <w:b/>
                <w:sz w:val="22"/>
                <w:szCs w:val="22"/>
              </w:rPr>
            </w:pPr>
          </w:p>
          <w:p w14:paraId="6A38925C" w14:textId="0F1E3192" w:rsidR="00223935" w:rsidRDefault="00223935" w:rsidP="008108A5">
            <w:pPr>
              <w:rPr>
                <w:rFonts w:asciiTheme="minorHAnsi" w:hAnsiTheme="minorHAnsi" w:cstheme="minorHAnsi"/>
                <w:b/>
                <w:sz w:val="22"/>
                <w:szCs w:val="22"/>
              </w:rPr>
            </w:pPr>
            <w:r>
              <w:rPr>
                <w:rFonts w:asciiTheme="minorHAnsi" w:hAnsiTheme="minorHAnsi" w:cstheme="minorHAnsi"/>
                <w:b/>
                <w:sz w:val="22"/>
                <w:szCs w:val="22"/>
              </w:rPr>
              <w:t>MANAGERIAL, SUPERVISORY, TEACHING &amp; TRAINING</w:t>
            </w:r>
          </w:p>
          <w:p w14:paraId="47C1502D" w14:textId="2CA878A9" w:rsidR="008A06B5" w:rsidRDefault="00223935" w:rsidP="00223935">
            <w:pPr>
              <w:pStyle w:val="ListParagraph"/>
              <w:numPr>
                <w:ilvl w:val="0"/>
                <w:numId w:val="16"/>
              </w:numPr>
              <w:rPr>
                <w:rFonts w:asciiTheme="minorHAnsi" w:hAnsiTheme="minorHAnsi" w:cstheme="minorHAnsi"/>
                <w:bCs/>
                <w:sz w:val="22"/>
                <w:szCs w:val="22"/>
              </w:rPr>
            </w:pPr>
            <w:r w:rsidRPr="00F20243">
              <w:rPr>
                <w:rFonts w:asciiTheme="minorHAnsi" w:hAnsiTheme="minorHAnsi" w:cstheme="minorHAnsi"/>
                <w:bCs/>
                <w:sz w:val="22"/>
                <w:szCs w:val="22"/>
              </w:rPr>
              <w:t>Provide training for and conduct competency assessments as required of staff involved</w:t>
            </w:r>
            <w:r w:rsidR="00F20243" w:rsidRPr="00F20243">
              <w:rPr>
                <w:rFonts w:asciiTheme="minorHAnsi" w:hAnsiTheme="minorHAnsi" w:cstheme="minorHAnsi"/>
                <w:bCs/>
                <w:sz w:val="22"/>
                <w:szCs w:val="22"/>
              </w:rPr>
              <w:t xml:space="preserve"> </w:t>
            </w:r>
            <w:r w:rsidRPr="00F20243">
              <w:rPr>
                <w:rFonts w:asciiTheme="minorHAnsi" w:hAnsiTheme="minorHAnsi" w:cstheme="minorHAnsi"/>
                <w:bCs/>
                <w:sz w:val="22"/>
                <w:szCs w:val="22"/>
              </w:rPr>
              <w:t xml:space="preserve">in delivering </w:t>
            </w:r>
            <w:r w:rsidR="00F20243" w:rsidRPr="00F20243">
              <w:rPr>
                <w:rFonts w:asciiTheme="minorHAnsi" w:hAnsiTheme="minorHAnsi" w:cstheme="minorHAnsi"/>
                <w:bCs/>
                <w:sz w:val="22"/>
                <w:szCs w:val="22"/>
              </w:rPr>
              <w:t>UK NEQAS Cardiac Markers</w:t>
            </w:r>
            <w:r w:rsidRPr="00F20243">
              <w:rPr>
                <w:rFonts w:asciiTheme="minorHAnsi" w:hAnsiTheme="minorHAnsi" w:cstheme="minorHAnsi"/>
                <w:bCs/>
                <w:sz w:val="22"/>
                <w:szCs w:val="22"/>
              </w:rPr>
              <w:t xml:space="preserve"> services</w:t>
            </w:r>
          </w:p>
          <w:p w14:paraId="6B88D773" w14:textId="274FBCE6" w:rsidR="007E2230" w:rsidRPr="00B55ABD" w:rsidRDefault="00FC5568" w:rsidP="01B6F70E">
            <w:pPr>
              <w:pStyle w:val="ListParagraph"/>
              <w:numPr>
                <w:ilvl w:val="0"/>
                <w:numId w:val="16"/>
              </w:numPr>
              <w:rPr>
                <w:rFonts w:asciiTheme="minorHAnsi" w:hAnsiTheme="minorHAnsi" w:cstheme="minorBidi"/>
                <w:sz w:val="22"/>
                <w:szCs w:val="22"/>
              </w:rPr>
            </w:pPr>
            <w:r w:rsidRPr="00B55ABD">
              <w:rPr>
                <w:rFonts w:asciiTheme="minorHAnsi" w:hAnsiTheme="minorHAnsi" w:cstheme="minorBidi"/>
                <w:sz w:val="22"/>
                <w:szCs w:val="22"/>
              </w:rPr>
              <w:t>Assist the Scheme Organiser with training and supervision of less experienced staff, including Healthcare Science Associate Practitioners and Trainee Clinical Scientists/Biomedical Scientists on placement in the team</w:t>
            </w:r>
          </w:p>
          <w:p w14:paraId="6F5EE552" w14:textId="2E871151" w:rsidR="007920F0" w:rsidRPr="00B55ABD" w:rsidRDefault="007920F0" w:rsidP="01B6F70E">
            <w:pPr>
              <w:pStyle w:val="ListParagraph"/>
              <w:numPr>
                <w:ilvl w:val="0"/>
                <w:numId w:val="16"/>
              </w:numPr>
              <w:rPr>
                <w:rFonts w:asciiTheme="minorHAnsi" w:hAnsiTheme="minorHAnsi" w:cstheme="minorBidi"/>
                <w:sz w:val="22"/>
                <w:szCs w:val="22"/>
              </w:rPr>
            </w:pPr>
            <w:r w:rsidRPr="00B55ABD">
              <w:rPr>
                <w:rFonts w:asciiTheme="minorHAnsi" w:hAnsiTheme="minorHAnsi" w:cstheme="minorBidi"/>
                <w:sz w:val="22"/>
                <w:szCs w:val="22"/>
              </w:rPr>
              <w:lastRenderedPageBreak/>
              <w:t>The post-holder may be required to act as deputy for the Scheme Organiser at times</w:t>
            </w:r>
            <w:r w:rsidR="0017207F" w:rsidRPr="00B55ABD">
              <w:rPr>
                <w:rFonts w:asciiTheme="minorHAnsi" w:hAnsiTheme="minorHAnsi" w:cstheme="minorBidi"/>
                <w:sz w:val="22"/>
                <w:szCs w:val="22"/>
              </w:rPr>
              <w:t>, for example, as team leader</w:t>
            </w:r>
          </w:p>
          <w:p w14:paraId="6EAD9250" w14:textId="77777777" w:rsidR="00223935" w:rsidRDefault="00223935" w:rsidP="008108A5">
            <w:pPr>
              <w:rPr>
                <w:rFonts w:asciiTheme="minorHAnsi" w:hAnsiTheme="minorHAnsi" w:cstheme="minorHAnsi"/>
                <w:b/>
                <w:sz w:val="22"/>
                <w:szCs w:val="22"/>
              </w:rPr>
            </w:pPr>
          </w:p>
          <w:p w14:paraId="41962DD7" w14:textId="57ABA389" w:rsidR="00695E7C" w:rsidRDefault="00695E7C" w:rsidP="008108A5">
            <w:pPr>
              <w:rPr>
                <w:rFonts w:asciiTheme="minorHAnsi" w:hAnsiTheme="minorHAnsi" w:cstheme="minorHAnsi"/>
                <w:b/>
                <w:sz w:val="22"/>
                <w:szCs w:val="22"/>
              </w:rPr>
            </w:pPr>
            <w:r>
              <w:rPr>
                <w:rFonts w:asciiTheme="minorHAnsi" w:hAnsiTheme="minorHAnsi" w:cstheme="minorHAnsi"/>
                <w:b/>
                <w:sz w:val="22"/>
                <w:szCs w:val="22"/>
              </w:rPr>
              <w:t>INFORMATION RESOURCES</w:t>
            </w:r>
          </w:p>
          <w:p w14:paraId="7E21F2F6" w14:textId="78C88989" w:rsidR="00637C16" w:rsidRPr="00637C16" w:rsidRDefault="00223935" w:rsidP="00637C16">
            <w:pPr>
              <w:pStyle w:val="ListParagraph"/>
              <w:numPr>
                <w:ilvl w:val="0"/>
                <w:numId w:val="17"/>
              </w:numPr>
              <w:rPr>
                <w:rFonts w:asciiTheme="minorHAnsi" w:hAnsiTheme="minorHAnsi" w:cstheme="minorHAnsi"/>
                <w:bCs/>
                <w:sz w:val="22"/>
                <w:szCs w:val="22"/>
              </w:rPr>
            </w:pPr>
            <w:r w:rsidRPr="00D03F0D">
              <w:rPr>
                <w:rFonts w:asciiTheme="minorHAnsi" w:hAnsiTheme="minorHAnsi" w:cstheme="minorHAnsi"/>
                <w:bCs/>
                <w:sz w:val="22"/>
                <w:szCs w:val="22"/>
              </w:rPr>
              <w:t>Maintain written and electronic records of results</w:t>
            </w:r>
            <w:r w:rsidR="00637C16">
              <w:rPr>
                <w:rFonts w:asciiTheme="minorHAnsi" w:hAnsiTheme="minorHAnsi" w:cstheme="minorHAnsi"/>
                <w:bCs/>
                <w:sz w:val="22"/>
                <w:szCs w:val="22"/>
              </w:rPr>
              <w:t>, equipment, and suppliers</w:t>
            </w:r>
          </w:p>
          <w:p w14:paraId="7F9DC8D6" w14:textId="43E6448E" w:rsidR="00D03F0D" w:rsidRDefault="00D03F0D" w:rsidP="00223935">
            <w:pPr>
              <w:pStyle w:val="ListParagraph"/>
              <w:numPr>
                <w:ilvl w:val="0"/>
                <w:numId w:val="17"/>
              </w:numPr>
              <w:rPr>
                <w:rFonts w:asciiTheme="minorHAnsi" w:hAnsiTheme="minorHAnsi" w:cstheme="minorHAnsi"/>
                <w:bCs/>
                <w:sz w:val="22"/>
                <w:szCs w:val="22"/>
              </w:rPr>
            </w:pPr>
            <w:r w:rsidRPr="00D03F0D">
              <w:rPr>
                <w:rFonts w:asciiTheme="minorHAnsi" w:hAnsiTheme="minorHAnsi" w:cstheme="minorHAnsi"/>
                <w:bCs/>
                <w:sz w:val="22"/>
                <w:szCs w:val="22"/>
              </w:rPr>
              <w:t>Ent</w:t>
            </w:r>
            <w:r w:rsidR="00F242A4">
              <w:rPr>
                <w:rFonts w:asciiTheme="minorHAnsi" w:hAnsiTheme="minorHAnsi" w:cstheme="minorHAnsi"/>
                <w:bCs/>
                <w:sz w:val="22"/>
                <w:szCs w:val="22"/>
              </w:rPr>
              <w:t>er</w:t>
            </w:r>
            <w:r w:rsidRPr="00D03F0D">
              <w:rPr>
                <w:rFonts w:asciiTheme="minorHAnsi" w:hAnsiTheme="minorHAnsi" w:cstheme="minorHAnsi"/>
                <w:bCs/>
                <w:sz w:val="22"/>
                <w:szCs w:val="22"/>
              </w:rPr>
              <w:t xml:space="preserve"> and verif</w:t>
            </w:r>
            <w:r w:rsidR="00F242A4">
              <w:rPr>
                <w:rFonts w:asciiTheme="minorHAnsi" w:hAnsiTheme="minorHAnsi" w:cstheme="minorHAnsi"/>
                <w:bCs/>
                <w:sz w:val="22"/>
                <w:szCs w:val="22"/>
              </w:rPr>
              <w:t xml:space="preserve">y </w:t>
            </w:r>
            <w:r w:rsidRPr="00D03F0D">
              <w:rPr>
                <w:rFonts w:asciiTheme="minorHAnsi" w:hAnsiTheme="minorHAnsi" w:cstheme="minorHAnsi"/>
                <w:bCs/>
                <w:sz w:val="22"/>
                <w:szCs w:val="22"/>
              </w:rPr>
              <w:t>participant generated data for analysis</w:t>
            </w:r>
          </w:p>
          <w:p w14:paraId="359C5BD7" w14:textId="77777777" w:rsidR="00D03F0D" w:rsidRPr="00D03F0D" w:rsidRDefault="00223935" w:rsidP="00223935">
            <w:pPr>
              <w:pStyle w:val="ListParagraph"/>
              <w:numPr>
                <w:ilvl w:val="0"/>
                <w:numId w:val="17"/>
              </w:numPr>
              <w:rPr>
                <w:rFonts w:asciiTheme="minorHAnsi" w:hAnsiTheme="minorHAnsi" w:cstheme="minorHAnsi"/>
                <w:bCs/>
                <w:sz w:val="22"/>
                <w:szCs w:val="22"/>
              </w:rPr>
            </w:pPr>
            <w:r w:rsidRPr="00D03F0D">
              <w:rPr>
                <w:rFonts w:asciiTheme="minorHAnsi" w:hAnsiTheme="minorHAnsi" w:cstheme="minorHAnsi"/>
                <w:bCs/>
                <w:sz w:val="22"/>
                <w:szCs w:val="22"/>
              </w:rPr>
              <w:t xml:space="preserve">Maintain specialist </w:t>
            </w:r>
            <w:r w:rsidR="00D03F0D" w:rsidRPr="00D03F0D">
              <w:rPr>
                <w:rFonts w:asciiTheme="minorHAnsi" w:hAnsiTheme="minorHAnsi" w:cstheme="minorHAnsi"/>
                <w:bCs/>
                <w:sz w:val="22"/>
                <w:szCs w:val="22"/>
              </w:rPr>
              <w:t>databases</w:t>
            </w:r>
          </w:p>
          <w:p w14:paraId="4BE2D179" w14:textId="36A00A80" w:rsidR="00D03F0D" w:rsidRPr="00D03F0D" w:rsidRDefault="00223935" w:rsidP="00223935">
            <w:pPr>
              <w:pStyle w:val="ListParagraph"/>
              <w:numPr>
                <w:ilvl w:val="0"/>
                <w:numId w:val="17"/>
              </w:numPr>
              <w:rPr>
                <w:rFonts w:asciiTheme="minorHAnsi" w:hAnsiTheme="minorHAnsi" w:cstheme="minorHAnsi"/>
                <w:bCs/>
                <w:sz w:val="22"/>
                <w:szCs w:val="22"/>
              </w:rPr>
            </w:pPr>
            <w:r w:rsidRPr="00D03F0D">
              <w:rPr>
                <w:rFonts w:asciiTheme="minorHAnsi" w:hAnsiTheme="minorHAnsi" w:cstheme="minorHAnsi"/>
                <w:bCs/>
                <w:sz w:val="22"/>
                <w:szCs w:val="22"/>
              </w:rPr>
              <w:t>Contribute to written scientific papers and poster presentations</w:t>
            </w:r>
          </w:p>
          <w:p w14:paraId="45555137" w14:textId="34BFB475" w:rsidR="008A06B5" w:rsidRPr="00891579" w:rsidRDefault="00223935" w:rsidP="00223935">
            <w:pPr>
              <w:pStyle w:val="ListParagraph"/>
              <w:numPr>
                <w:ilvl w:val="0"/>
                <w:numId w:val="17"/>
              </w:numPr>
              <w:rPr>
                <w:rFonts w:asciiTheme="minorHAnsi" w:hAnsiTheme="minorHAnsi" w:cstheme="minorHAnsi"/>
                <w:bCs/>
                <w:sz w:val="22"/>
                <w:szCs w:val="22"/>
              </w:rPr>
            </w:pPr>
            <w:r w:rsidRPr="00D03F0D">
              <w:rPr>
                <w:rFonts w:asciiTheme="minorHAnsi" w:hAnsiTheme="minorHAnsi" w:cstheme="minorHAnsi"/>
                <w:bCs/>
                <w:sz w:val="22"/>
                <w:szCs w:val="22"/>
              </w:rPr>
              <w:t xml:space="preserve">Prepare written and verbal reports to </w:t>
            </w:r>
            <w:r w:rsidR="00D03F0D" w:rsidRPr="00D03F0D">
              <w:rPr>
                <w:rFonts w:asciiTheme="minorHAnsi" w:hAnsiTheme="minorHAnsi" w:cstheme="minorHAnsi"/>
                <w:bCs/>
                <w:sz w:val="22"/>
                <w:szCs w:val="22"/>
              </w:rPr>
              <w:t>suppliers, manufacturers, specialist advisory group</w:t>
            </w:r>
            <w:r w:rsidRPr="00D03F0D">
              <w:rPr>
                <w:rFonts w:asciiTheme="minorHAnsi" w:hAnsiTheme="minorHAnsi" w:cstheme="minorHAnsi"/>
                <w:bCs/>
                <w:sz w:val="22"/>
                <w:szCs w:val="22"/>
              </w:rPr>
              <w:t xml:space="preserve"> members,</w:t>
            </w:r>
            <w:r w:rsidR="00D03F0D" w:rsidRPr="00D03F0D">
              <w:rPr>
                <w:rFonts w:asciiTheme="minorHAnsi" w:hAnsiTheme="minorHAnsi" w:cstheme="minorHAnsi"/>
                <w:bCs/>
                <w:sz w:val="22"/>
                <w:szCs w:val="22"/>
              </w:rPr>
              <w:t xml:space="preserve"> </w:t>
            </w:r>
            <w:r w:rsidRPr="00D03F0D">
              <w:rPr>
                <w:rFonts w:asciiTheme="minorHAnsi" w:hAnsiTheme="minorHAnsi" w:cstheme="minorHAnsi"/>
                <w:bCs/>
                <w:sz w:val="22"/>
                <w:szCs w:val="22"/>
              </w:rPr>
              <w:t>members of the UK NEQAS Steering Committee</w:t>
            </w:r>
            <w:r w:rsidR="00D03F0D" w:rsidRPr="00D03F0D">
              <w:rPr>
                <w:rFonts w:asciiTheme="minorHAnsi" w:hAnsiTheme="minorHAnsi" w:cstheme="minorHAnsi"/>
                <w:bCs/>
                <w:sz w:val="22"/>
                <w:szCs w:val="22"/>
              </w:rPr>
              <w:t xml:space="preserve">, and </w:t>
            </w:r>
            <w:r w:rsidRPr="00D03F0D">
              <w:rPr>
                <w:rFonts w:asciiTheme="minorHAnsi" w:hAnsiTheme="minorHAnsi" w:cstheme="minorHAnsi"/>
                <w:bCs/>
                <w:sz w:val="22"/>
                <w:szCs w:val="22"/>
              </w:rPr>
              <w:t>National Quality Assurance Advisory</w:t>
            </w:r>
            <w:r w:rsidR="00D03F0D" w:rsidRPr="00D03F0D">
              <w:rPr>
                <w:rFonts w:asciiTheme="minorHAnsi" w:hAnsiTheme="minorHAnsi" w:cstheme="minorHAnsi"/>
                <w:bCs/>
                <w:sz w:val="22"/>
                <w:szCs w:val="22"/>
              </w:rPr>
              <w:t xml:space="preserve"> </w:t>
            </w:r>
            <w:r w:rsidRPr="00D03F0D">
              <w:rPr>
                <w:rFonts w:asciiTheme="minorHAnsi" w:hAnsiTheme="minorHAnsi" w:cstheme="minorHAnsi"/>
                <w:bCs/>
                <w:sz w:val="22"/>
                <w:szCs w:val="22"/>
              </w:rPr>
              <w:t>Panel</w:t>
            </w:r>
          </w:p>
          <w:p w14:paraId="13F10D81" w14:textId="77777777" w:rsidR="00695E7C" w:rsidRDefault="00695E7C" w:rsidP="008108A5">
            <w:pPr>
              <w:rPr>
                <w:rFonts w:asciiTheme="minorHAnsi" w:hAnsiTheme="minorHAnsi" w:cstheme="minorHAnsi"/>
                <w:b/>
                <w:sz w:val="22"/>
                <w:szCs w:val="22"/>
              </w:rPr>
            </w:pPr>
          </w:p>
          <w:p w14:paraId="0A5B662D" w14:textId="0D05F9B8" w:rsidR="00695E7C" w:rsidRDefault="00695E7C" w:rsidP="008108A5">
            <w:pPr>
              <w:rPr>
                <w:rFonts w:asciiTheme="minorHAnsi" w:hAnsiTheme="minorHAnsi" w:cstheme="minorHAnsi"/>
                <w:b/>
                <w:sz w:val="22"/>
                <w:szCs w:val="22"/>
              </w:rPr>
            </w:pPr>
            <w:r>
              <w:rPr>
                <w:rFonts w:asciiTheme="minorHAnsi" w:hAnsiTheme="minorHAnsi" w:cstheme="minorHAnsi"/>
                <w:b/>
                <w:sz w:val="22"/>
                <w:szCs w:val="22"/>
              </w:rPr>
              <w:t>BUDGETARY &amp; RESOURCE MANAGEMENT</w:t>
            </w:r>
          </w:p>
          <w:p w14:paraId="123ECBA4" w14:textId="4280B841" w:rsidR="002D29E3" w:rsidRPr="002D29E3" w:rsidRDefault="002D29E3" w:rsidP="01B6F70E">
            <w:pPr>
              <w:pStyle w:val="ListParagraph"/>
              <w:numPr>
                <w:ilvl w:val="0"/>
                <w:numId w:val="19"/>
              </w:numPr>
              <w:rPr>
                <w:rFonts w:asciiTheme="minorHAnsi" w:hAnsiTheme="minorHAnsi" w:cstheme="minorBidi"/>
                <w:sz w:val="22"/>
                <w:szCs w:val="22"/>
              </w:rPr>
            </w:pPr>
            <w:r w:rsidRPr="01B6F70E">
              <w:rPr>
                <w:rFonts w:asciiTheme="minorHAnsi" w:hAnsiTheme="minorHAnsi" w:cstheme="minorBidi"/>
                <w:sz w:val="22"/>
                <w:szCs w:val="22"/>
              </w:rPr>
              <w:t xml:space="preserve">Assist the Scheme Organiser </w:t>
            </w:r>
            <w:r w:rsidR="00F242A4">
              <w:rPr>
                <w:rFonts w:asciiTheme="minorHAnsi" w:hAnsiTheme="minorHAnsi" w:cstheme="minorBidi"/>
                <w:sz w:val="22"/>
                <w:szCs w:val="22"/>
              </w:rPr>
              <w:t>with management of</w:t>
            </w:r>
            <w:r w:rsidRPr="01B6F70E">
              <w:rPr>
                <w:rFonts w:asciiTheme="minorHAnsi" w:hAnsiTheme="minorHAnsi" w:cstheme="minorBidi"/>
                <w:sz w:val="22"/>
                <w:szCs w:val="22"/>
              </w:rPr>
              <w:t xml:space="preserve"> the budget of the Scheme including </w:t>
            </w:r>
            <w:r w:rsidR="00F242A4">
              <w:rPr>
                <w:rFonts w:asciiTheme="minorHAnsi" w:hAnsiTheme="minorHAnsi" w:cstheme="minorBidi"/>
                <w:sz w:val="22"/>
                <w:szCs w:val="22"/>
              </w:rPr>
              <w:t xml:space="preserve">coordination of </w:t>
            </w:r>
            <w:r w:rsidRPr="01B6F70E">
              <w:rPr>
                <w:rFonts w:asciiTheme="minorHAnsi" w:hAnsiTheme="minorHAnsi" w:cstheme="minorBidi"/>
                <w:sz w:val="22"/>
                <w:szCs w:val="22"/>
              </w:rPr>
              <w:t>participant registration</w:t>
            </w:r>
            <w:r w:rsidR="00F242A4">
              <w:rPr>
                <w:rFonts w:asciiTheme="minorHAnsi" w:hAnsiTheme="minorHAnsi" w:cstheme="minorBidi"/>
                <w:sz w:val="22"/>
                <w:szCs w:val="22"/>
              </w:rPr>
              <w:t xml:space="preserve"> and subscriptions</w:t>
            </w:r>
          </w:p>
          <w:p w14:paraId="6DEEF0C6" w14:textId="5F297F43" w:rsidR="002D29E3" w:rsidRPr="002D29E3" w:rsidRDefault="002D29E3" w:rsidP="002D29E3">
            <w:pPr>
              <w:pStyle w:val="ListParagraph"/>
              <w:numPr>
                <w:ilvl w:val="0"/>
                <w:numId w:val="18"/>
              </w:numPr>
              <w:rPr>
                <w:rFonts w:asciiTheme="minorHAnsi" w:hAnsiTheme="minorHAnsi" w:cstheme="minorHAnsi"/>
                <w:bCs/>
                <w:sz w:val="22"/>
                <w:szCs w:val="22"/>
              </w:rPr>
            </w:pPr>
            <w:r w:rsidRPr="002D29E3">
              <w:rPr>
                <w:rFonts w:asciiTheme="minorHAnsi" w:hAnsiTheme="minorHAnsi" w:cstheme="minorHAnsi"/>
                <w:bCs/>
                <w:sz w:val="22"/>
                <w:szCs w:val="22"/>
              </w:rPr>
              <w:t>Support the setting of participant subscriptions through the gathering of management information</w:t>
            </w:r>
          </w:p>
          <w:p w14:paraId="506ABD29" w14:textId="69EE9ED9" w:rsidR="002D29E3" w:rsidRPr="002D29E3" w:rsidRDefault="00223935" w:rsidP="01B6F70E">
            <w:pPr>
              <w:pStyle w:val="ListParagraph"/>
              <w:numPr>
                <w:ilvl w:val="0"/>
                <w:numId w:val="18"/>
              </w:numPr>
              <w:rPr>
                <w:rFonts w:asciiTheme="minorHAnsi" w:hAnsiTheme="minorHAnsi" w:cstheme="minorBidi"/>
                <w:sz w:val="22"/>
                <w:szCs w:val="22"/>
              </w:rPr>
            </w:pPr>
            <w:r w:rsidRPr="01B6F70E">
              <w:rPr>
                <w:rFonts w:asciiTheme="minorHAnsi" w:hAnsiTheme="minorHAnsi" w:cstheme="minorBidi"/>
                <w:sz w:val="22"/>
                <w:szCs w:val="22"/>
              </w:rPr>
              <w:t>Obtain quotations, rais</w:t>
            </w:r>
            <w:r w:rsidR="00967A5B" w:rsidRPr="01B6F70E">
              <w:rPr>
                <w:rFonts w:asciiTheme="minorHAnsi" w:hAnsiTheme="minorHAnsi" w:cstheme="minorBidi"/>
                <w:sz w:val="22"/>
                <w:szCs w:val="22"/>
              </w:rPr>
              <w:t>e</w:t>
            </w:r>
            <w:r w:rsidRPr="01B6F70E">
              <w:rPr>
                <w:rFonts w:asciiTheme="minorHAnsi" w:hAnsiTheme="minorHAnsi" w:cstheme="minorBidi"/>
                <w:sz w:val="22"/>
                <w:szCs w:val="22"/>
              </w:rPr>
              <w:t xml:space="preserve"> orders and receipt goods and services using standard </w:t>
            </w:r>
            <w:r w:rsidR="002D29E3" w:rsidRPr="01B6F70E">
              <w:rPr>
                <w:rFonts w:asciiTheme="minorHAnsi" w:hAnsiTheme="minorHAnsi" w:cstheme="minorBidi"/>
                <w:sz w:val="22"/>
                <w:szCs w:val="22"/>
              </w:rPr>
              <w:t xml:space="preserve">NHS GGC </w:t>
            </w:r>
            <w:r w:rsidRPr="01B6F70E">
              <w:rPr>
                <w:rFonts w:asciiTheme="minorHAnsi" w:hAnsiTheme="minorHAnsi" w:cstheme="minorBidi"/>
                <w:sz w:val="22"/>
                <w:szCs w:val="22"/>
              </w:rPr>
              <w:t>procurement processes and systems</w:t>
            </w:r>
          </w:p>
          <w:p w14:paraId="0B77A7A8" w14:textId="4C2C4B71" w:rsidR="002D29E3" w:rsidRPr="002D29E3" w:rsidRDefault="00223935" w:rsidP="00223935">
            <w:pPr>
              <w:pStyle w:val="ListParagraph"/>
              <w:numPr>
                <w:ilvl w:val="0"/>
                <w:numId w:val="18"/>
              </w:numPr>
              <w:rPr>
                <w:rFonts w:asciiTheme="minorHAnsi" w:hAnsiTheme="minorHAnsi" w:cstheme="minorHAnsi"/>
                <w:bCs/>
                <w:sz w:val="22"/>
                <w:szCs w:val="22"/>
              </w:rPr>
            </w:pPr>
            <w:r w:rsidRPr="002D29E3">
              <w:rPr>
                <w:rFonts w:asciiTheme="minorHAnsi" w:hAnsiTheme="minorHAnsi" w:cstheme="minorHAnsi"/>
                <w:bCs/>
                <w:sz w:val="22"/>
                <w:szCs w:val="22"/>
              </w:rPr>
              <w:t>Monitor and order laboratory reagents and consumables</w:t>
            </w:r>
          </w:p>
          <w:p w14:paraId="5DA6BED2" w14:textId="5565ACFB" w:rsidR="00695E7C" w:rsidRPr="002D29E3" w:rsidRDefault="00875A72" w:rsidP="00223935">
            <w:pPr>
              <w:pStyle w:val="ListParagraph"/>
              <w:numPr>
                <w:ilvl w:val="0"/>
                <w:numId w:val="18"/>
              </w:numPr>
              <w:rPr>
                <w:rFonts w:asciiTheme="minorHAnsi" w:hAnsiTheme="minorHAnsi" w:cstheme="minorHAnsi"/>
                <w:bCs/>
                <w:sz w:val="22"/>
                <w:szCs w:val="22"/>
              </w:rPr>
            </w:pPr>
            <w:r>
              <w:rPr>
                <w:rFonts w:asciiTheme="minorHAnsi" w:hAnsiTheme="minorHAnsi" w:cstheme="minorHAnsi"/>
                <w:bCs/>
                <w:sz w:val="22"/>
                <w:szCs w:val="22"/>
              </w:rPr>
              <w:t>R</w:t>
            </w:r>
            <w:r w:rsidR="00223935" w:rsidRPr="002D29E3">
              <w:rPr>
                <w:rFonts w:asciiTheme="minorHAnsi" w:hAnsiTheme="minorHAnsi" w:cstheme="minorHAnsi"/>
                <w:bCs/>
                <w:sz w:val="22"/>
                <w:szCs w:val="22"/>
              </w:rPr>
              <w:t>eceipt and dispatch goods and survey material</w:t>
            </w:r>
          </w:p>
          <w:p w14:paraId="5105D807" w14:textId="77777777" w:rsidR="00223935" w:rsidRDefault="00223935" w:rsidP="008108A5">
            <w:pPr>
              <w:rPr>
                <w:rFonts w:asciiTheme="minorHAnsi" w:hAnsiTheme="minorHAnsi" w:cstheme="minorHAnsi"/>
                <w:b/>
                <w:sz w:val="22"/>
                <w:szCs w:val="22"/>
              </w:rPr>
            </w:pPr>
          </w:p>
          <w:p w14:paraId="74602673" w14:textId="1C29BE50" w:rsidR="00695E7C" w:rsidRDefault="00695E7C" w:rsidP="008108A5">
            <w:pPr>
              <w:rPr>
                <w:rFonts w:asciiTheme="minorHAnsi" w:hAnsiTheme="minorHAnsi" w:cstheme="minorHAnsi"/>
                <w:b/>
                <w:sz w:val="22"/>
                <w:szCs w:val="22"/>
              </w:rPr>
            </w:pPr>
            <w:r>
              <w:rPr>
                <w:rFonts w:asciiTheme="minorHAnsi" w:hAnsiTheme="minorHAnsi" w:cstheme="minorHAnsi"/>
                <w:b/>
                <w:sz w:val="22"/>
                <w:szCs w:val="22"/>
              </w:rPr>
              <w:t>RESEARCH &amp; DEVELOPMENT</w:t>
            </w:r>
          </w:p>
          <w:p w14:paraId="450CCC98" w14:textId="5C284E98" w:rsidR="002D29E3" w:rsidRPr="002D29E3" w:rsidRDefault="00223935" w:rsidP="01B6F70E">
            <w:pPr>
              <w:pStyle w:val="ListParagraph"/>
              <w:numPr>
                <w:ilvl w:val="0"/>
                <w:numId w:val="20"/>
              </w:numPr>
              <w:rPr>
                <w:rFonts w:asciiTheme="minorHAnsi" w:hAnsiTheme="minorHAnsi" w:cstheme="minorBidi"/>
                <w:sz w:val="22"/>
                <w:szCs w:val="22"/>
              </w:rPr>
            </w:pPr>
            <w:r w:rsidRPr="01B6F70E">
              <w:rPr>
                <w:rFonts w:asciiTheme="minorHAnsi" w:hAnsiTheme="minorHAnsi" w:cstheme="minorBidi"/>
                <w:sz w:val="22"/>
                <w:szCs w:val="22"/>
              </w:rPr>
              <w:t>Some research activity based around EQA data, audit, submission of abstracts for</w:t>
            </w:r>
            <w:r w:rsidR="002D29E3" w:rsidRPr="01B6F70E">
              <w:rPr>
                <w:rFonts w:asciiTheme="minorHAnsi" w:hAnsiTheme="minorHAnsi" w:cstheme="minorBidi"/>
                <w:sz w:val="22"/>
                <w:szCs w:val="22"/>
              </w:rPr>
              <w:t xml:space="preserve"> </w:t>
            </w:r>
            <w:r w:rsidRPr="01B6F70E">
              <w:rPr>
                <w:rFonts w:asciiTheme="minorHAnsi" w:hAnsiTheme="minorHAnsi" w:cstheme="minorBidi"/>
                <w:sz w:val="22"/>
                <w:szCs w:val="22"/>
              </w:rPr>
              <w:t>conferences, publications</w:t>
            </w:r>
            <w:r w:rsidR="00B55ABD">
              <w:rPr>
                <w:rFonts w:asciiTheme="minorHAnsi" w:hAnsiTheme="minorHAnsi" w:cstheme="minorBidi"/>
                <w:sz w:val="22"/>
                <w:szCs w:val="22"/>
              </w:rPr>
              <w:t>. Areas of research contribution may include</w:t>
            </w:r>
            <w:r w:rsidR="00B80921">
              <w:rPr>
                <w:rFonts w:asciiTheme="minorHAnsi" w:hAnsiTheme="minorHAnsi" w:cstheme="minorBidi"/>
                <w:sz w:val="22"/>
                <w:szCs w:val="22"/>
              </w:rPr>
              <w:t xml:space="preserve"> assay standardisation and evaluation of clinical cut offs</w:t>
            </w:r>
            <w:r w:rsidR="00B55ABD">
              <w:rPr>
                <w:rFonts w:asciiTheme="minorHAnsi" w:hAnsiTheme="minorHAnsi" w:cstheme="minorBidi"/>
                <w:sz w:val="22"/>
                <w:szCs w:val="22"/>
              </w:rPr>
              <w:t>. D</w:t>
            </w:r>
            <w:r w:rsidR="00B55ABD" w:rsidRPr="01B6F70E">
              <w:rPr>
                <w:rFonts w:asciiTheme="minorHAnsi" w:hAnsiTheme="minorHAnsi" w:cstheme="minorBidi"/>
                <w:sz w:val="22"/>
                <w:szCs w:val="22"/>
              </w:rPr>
              <w:t>ata may be used to influence national and international policy</w:t>
            </w:r>
          </w:p>
          <w:p w14:paraId="582D68A7" w14:textId="257A8165" w:rsidR="002D29E3" w:rsidRPr="002D29E3" w:rsidRDefault="00223935" w:rsidP="00223935">
            <w:pPr>
              <w:pStyle w:val="ListParagraph"/>
              <w:numPr>
                <w:ilvl w:val="0"/>
                <w:numId w:val="20"/>
              </w:numPr>
              <w:rPr>
                <w:rFonts w:asciiTheme="minorHAnsi" w:hAnsiTheme="minorHAnsi" w:cstheme="minorHAnsi"/>
                <w:bCs/>
                <w:sz w:val="22"/>
                <w:szCs w:val="22"/>
              </w:rPr>
            </w:pPr>
            <w:r w:rsidRPr="002D29E3">
              <w:rPr>
                <w:rFonts w:asciiTheme="minorHAnsi" w:hAnsiTheme="minorHAnsi" w:cstheme="minorHAnsi"/>
                <w:bCs/>
                <w:sz w:val="22"/>
                <w:szCs w:val="22"/>
              </w:rPr>
              <w:t>Validat</w:t>
            </w:r>
            <w:r w:rsidR="00F668CB">
              <w:rPr>
                <w:rFonts w:asciiTheme="minorHAnsi" w:hAnsiTheme="minorHAnsi" w:cstheme="minorHAnsi"/>
                <w:bCs/>
                <w:sz w:val="22"/>
                <w:szCs w:val="22"/>
              </w:rPr>
              <w:t>e</w:t>
            </w:r>
            <w:r w:rsidRPr="002D29E3">
              <w:rPr>
                <w:rFonts w:asciiTheme="minorHAnsi" w:hAnsiTheme="minorHAnsi" w:cstheme="minorHAnsi"/>
                <w:bCs/>
                <w:sz w:val="22"/>
                <w:szCs w:val="22"/>
              </w:rPr>
              <w:t xml:space="preserve"> new survey material or equipment</w:t>
            </w:r>
          </w:p>
          <w:p w14:paraId="538D9CC8" w14:textId="7EC3D427" w:rsidR="002D29E3" w:rsidRPr="002D29E3" w:rsidRDefault="00223935" w:rsidP="00223935">
            <w:pPr>
              <w:pStyle w:val="ListParagraph"/>
              <w:numPr>
                <w:ilvl w:val="0"/>
                <w:numId w:val="20"/>
              </w:numPr>
              <w:rPr>
                <w:rFonts w:asciiTheme="minorHAnsi" w:hAnsiTheme="minorHAnsi" w:cstheme="minorHAnsi"/>
                <w:bCs/>
                <w:sz w:val="22"/>
                <w:szCs w:val="22"/>
              </w:rPr>
            </w:pPr>
            <w:r w:rsidRPr="002D29E3">
              <w:rPr>
                <w:rFonts w:asciiTheme="minorHAnsi" w:hAnsiTheme="minorHAnsi" w:cstheme="minorHAnsi"/>
                <w:bCs/>
                <w:sz w:val="22"/>
                <w:szCs w:val="22"/>
              </w:rPr>
              <w:t>Manage the validation of new laboratory methods, equipment, and survey materials, with a</w:t>
            </w:r>
            <w:r w:rsidR="002D29E3" w:rsidRPr="002D29E3">
              <w:rPr>
                <w:rFonts w:asciiTheme="minorHAnsi" w:hAnsiTheme="minorHAnsi" w:cstheme="minorHAnsi"/>
                <w:bCs/>
                <w:sz w:val="22"/>
                <w:szCs w:val="22"/>
              </w:rPr>
              <w:t xml:space="preserve"> </w:t>
            </w:r>
            <w:r w:rsidRPr="002D29E3">
              <w:rPr>
                <w:rFonts w:asciiTheme="minorHAnsi" w:hAnsiTheme="minorHAnsi" w:cstheme="minorHAnsi"/>
                <w:bCs/>
                <w:sz w:val="22"/>
                <w:szCs w:val="22"/>
              </w:rPr>
              <w:t>role in developing any new survey material as needed</w:t>
            </w:r>
          </w:p>
          <w:p w14:paraId="0B3E5D7D" w14:textId="585E3C3C" w:rsidR="002D29E3" w:rsidRPr="002D29E3" w:rsidRDefault="0053511F" w:rsidP="01B6F70E">
            <w:pPr>
              <w:pStyle w:val="ListParagraph"/>
              <w:numPr>
                <w:ilvl w:val="0"/>
                <w:numId w:val="20"/>
              </w:numPr>
              <w:rPr>
                <w:rFonts w:asciiTheme="minorHAnsi" w:hAnsiTheme="minorHAnsi" w:cstheme="minorBidi"/>
                <w:sz w:val="22"/>
                <w:szCs w:val="22"/>
              </w:rPr>
            </w:pPr>
            <w:r>
              <w:rPr>
                <w:rFonts w:asciiTheme="minorHAnsi" w:hAnsiTheme="minorHAnsi" w:cstheme="minorBidi"/>
                <w:sz w:val="22"/>
                <w:szCs w:val="22"/>
              </w:rPr>
              <w:t>Assist with</w:t>
            </w:r>
            <w:r w:rsidR="0004664E" w:rsidRPr="01B6F70E">
              <w:rPr>
                <w:rFonts w:asciiTheme="minorHAnsi" w:hAnsiTheme="minorHAnsi" w:cstheme="minorBidi"/>
                <w:sz w:val="22"/>
                <w:szCs w:val="22"/>
              </w:rPr>
              <w:t xml:space="preserve"> the development of new pilot schemes</w:t>
            </w:r>
          </w:p>
          <w:p w14:paraId="29C7F555" w14:textId="4436F413" w:rsidR="00001022" w:rsidRPr="002D29E3" w:rsidRDefault="00001022" w:rsidP="00223935">
            <w:pPr>
              <w:pStyle w:val="ListParagraph"/>
              <w:numPr>
                <w:ilvl w:val="0"/>
                <w:numId w:val="20"/>
              </w:numPr>
              <w:rPr>
                <w:rFonts w:asciiTheme="minorHAnsi" w:hAnsiTheme="minorHAnsi" w:cstheme="minorHAnsi"/>
                <w:bCs/>
                <w:sz w:val="22"/>
                <w:szCs w:val="22"/>
              </w:rPr>
            </w:pPr>
            <w:r w:rsidRPr="002D29E3">
              <w:rPr>
                <w:rFonts w:asciiTheme="minorHAnsi" w:eastAsia="Arial" w:hAnsiTheme="minorHAnsi" w:cstheme="minorHAnsi"/>
                <w:bCs/>
                <w:sz w:val="22"/>
                <w:szCs w:val="22"/>
              </w:rPr>
              <w:t>Perform and coordinate regular scheduled audits of laboratory procedures and processes, to assess performance and suggest improvements</w:t>
            </w:r>
          </w:p>
          <w:p w14:paraId="4C87E657" w14:textId="77777777" w:rsidR="00695E7C" w:rsidRDefault="00695E7C" w:rsidP="008108A5">
            <w:pPr>
              <w:rPr>
                <w:rFonts w:asciiTheme="minorHAnsi" w:hAnsiTheme="minorHAnsi" w:cstheme="minorHAnsi"/>
                <w:b/>
                <w:sz w:val="22"/>
                <w:szCs w:val="22"/>
              </w:rPr>
            </w:pPr>
          </w:p>
          <w:p w14:paraId="04D9C6AF" w14:textId="77777777" w:rsidR="00891579" w:rsidRDefault="00891579" w:rsidP="00891579">
            <w:pPr>
              <w:rPr>
                <w:rFonts w:asciiTheme="minorHAnsi" w:hAnsiTheme="minorHAnsi" w:cstheme="minorHAnsi"/>
                <w:b/>
                <w:sz w:val="22"/>
                <w:szCs w:val="22"/>
              </w:rPr>
            </w:pPr>
            <w:r>
              <w:rPr>
                <w:rFonts w:asciiTheme="minorHAnsi" w:hAnsiTheme="minorHAnsi" w:cstheme="minorHAnsi"/>
                <w:b/>
                <w:sz w:val="22"/>
                <w:szCs w:val="22"/>
              </w:rPr>
              <w:t>HEALTH &amp; SAFETY</w:t>
            </w:r>
          </w:p>
          <w:p w14:paraId="31A7CC24" w14:textId="69AAD764" w:rsidR="00891579" w:rsidRDefault="00891579" w:rsidP="00891579">
            <w:pPr>
              <w:pStyle w:val="ListParagraph"/>
              <w:numPr>
                <w:ilvl w:val="0"/>
                <w:numId w:val="22"/>
              </w:numPr>
              <w:rPr>
                <w:rFonts w:asciiTheme="minorHAnsi" w:hAnsiTheme="minorHAnsi" w:cstheme="minorHAnsi"/>
                <w:bCs/>
                <w:sz w:val="22"/>
                <w:szCs w:val="22"/>
              </w:rPr>
            </w:pPr>
            <w:r w:rsidRPr="00891579">
              <w:rPr>
                <w:rFonts w:asciiTheme="minorHAnsi" w:hAnsiTheme="minorHAnsi" w:cstheme="minorHAnsi"/>
                <w:bCs/>
                <w:sz w:val="22"/>
                <w:szCs w:val="22"/>
              </w:rPr>
              <w:t>Carr</w:t>
            </w:r>
            <w:r w:rsidR="00DE5536">
              <w:rPr>
                <w:rFonts w:asciiTheme="minorHAnsi" w:hAnsiTheme="minorHAnsi" w:cstheme="minorHAnsi"/>
                <w:bCs/>
                <w:sz w:val="22"/>
                <w:szCs w:val="22"/>
              </w:rPr>
              <w:t>y</w:t>
            </w:r>
            <w:r w:rsidRPr="00891579">
              <w:rPr>
                <w:rFonts w:asciiTheme="minorHAnsi" w:hAnsiTheme="minorHAnsi" w:cstheme="minorHAnsi"/>
                <w:bCs/>
                <w:sz w:val="22"/>
                <w:szCs w:val="22"/>
              </w:rPr>
              <w:t xml:space="preserve"> out decontamination procedures when there is leakage or spillage from specimen</w:t>
            </w:r>
            <w:r>
              <w:rPr>
                <w:rFonts w:asciiTheme="minorHAnsi" w:hAnsiTheme="minorHAnsi" w:cstheme="minorHAnsi"/>
                <w:bCs/>
                <w:sz w:val="22"/>
                <w:szCs w:val="22"/>
              </w:rPr>
              <w:t xml:space="preserve"> </w:t>
            </w:r>
            <w:r w:rsidRPr="00891579">
              <w:rPr>
                <w:rFonts w:asciiTheme="minorHAnsi" w:hAnsiTheme="minorHAnsi" w:cstheme="minorHAnsi"/>
                <w:bCs/>
                <w:sz w:val="22"/>
                <w:szCs w:val="22"/>
              </w:rPr>
              <w:t>containers</w:t>
            </w:r>
          </w:p>
          <w:p w14:paraId="117F454A" w14:textId="60B0B638" w:rsidR="00891579" w:rsidRPr="00891579" w:rsidRDefault="00891579" w:rsidP="008108A5">
            <w:pPr>
              <w:pStyle w:val="ListParagraph"/>
              <w:numPr>
                <w:ilvl w:val="0"/>
                <w:numId w:val="22"/>
              </w:numPr>
              <w:rPr>
                <w:rFonts w:asciiTheme="minorHAnsi" w:hAnsiTheme="minorHAnsi" w:cstheme="minorHAnsi"/>
                <w:bCs/>
                <w:sz w:val="22"/>
                <w:szCs w:val="22"/>
              </w:rPr>
            </w:pPr>
            <w:r w:rsidRPr="00891579">
              <w:rPr>
                <w:rFonts w:asciiTheme="minorHAnsi" w:hAnsiTheme="minorHAnsi" w:cstheme="minorHAnsi"/>
                <w:bCs/>
                <w:sz w:val="22"/>
                <w:szCs w:val="22"/>
              </w:rPr>
              <w:t xml:space="preserve">Assist the Health and Safety Officer by </w:t>
            </w:r>
            <w:r w:rsidR="00A46DC6">
              <w:rPr>
                <w:rFonts w:asciiTheme="minorHAnsi" w:hAnsiTheme="minorHAnsi" w:cstheme="minorHAnsi"/>
                <w:bCs/>
                <w:sz w:val="22"/>
                <w:szCs w:val="22"/>
              </w:rPr>
              <w:t>conducting</w:t>
            </w:r>
            <w:r w:rsidRPr="00891579">
              <w:rPr>
                <w:rFonts w:asciiTheme="minorHAnsi" w:hAnsiTheme="minorHAnsi" w:cstheme="minorHAnsi"/>
                <w:bCs/>
                <w:sz w:val="22"/>
                <w:szCs w:val="22"/>
              </w:rPr>
              <w:t xml:space="preserve"> risk assessments</w:t>
            </w:r>
          </w:p>
          <w:p w14:paraId="2ACC90BF" w14:textId="77777777" w:rsidR="00891579" w:rsidRDefault="00891579" w:rsidP="008108A5">
            <w:pPr>
              <w:rPr>
                <w:rFonts w:asciiTheme="minorHAnsi" w:hAnsiTheme="minorHAnsi" w:cstheme="minorHAnsi"/>
                <w:b/>
                <w:sz w:val="22"/>
                <w:szCs w:val="22"/>
              </w:rPr>
            </w:pPr>
          </w:p>
          <w:p w14:paraId="512BEEEA" w14:textId="30E34DFE" w:rsidR="00695E7C" w:rsidRDefault="00695E7C" w:rsidP="008108A5">
            <w:pPr>
              <w:rPr>
                <w:rFonts w:asciiTheme="minorHAnsi" w:hAnsiTheme="minorHAnsi" w:cstheme="minorHAnsi"/>
                <w:b/>
                <w:sz w:val="22"/>
                <w:szCs w:val="22"/>
              </w:rPr>
            </w:pPr>
            <w:r>
              <w:rPr>
                <w:rFonts w:asciiTheme="minorHAnsi" w:hAnsiTheme="minorHAnsi" w:cstheme="minorHAnsi"/>
                <w:b/>
                <w:sz w:val="22"/>
                <w:szCs w:val="22"/>
              </w:rPr>
              <w:t>PROFESSIONAL</w:t>
            </w:r>
          </w:p>
          <w:p w14:paraId="617107DA" w14:textId="77777777" w:rsidR="003700F5" w:rsidRPr="003700F5" w:rsidRDefault="003700F5" w:rsidP="0090007D">
            <w:pPr>
              <w:pStyle w:val="ListParagraph"/>
              <w:numPr>
                <w:ilvl w:val="0"/>
                <w:numId w:val="21"/>
              </w:numPr>
              <w:rPr>
                <w:rFonts w:asciiTheme="minorHAnsi" w:hAnsiTheme="minorHAnsi" w:cstheme="minorHAnsi"/>
                <w:bCs/>
                <w:sz w:val="22"/>
                <w:szCs w:val="22"/>
              </w:rPr>
            </w:pPr>
            <w:r w:rsidRPr="003700F5">
              <w:rPr>
                <w:rFonts w:asciiTheme="minorHAnsi" w:hAnsiTheme="minorHAnsi" w:cstheme="minorHAnsi"/>
                <w:bCs/>
                <w:sz w:val="22"/>
                <w:szCs w:val="22"/>
              </w:rPr>
              <w:t>Prioritise and organise own workload</w:t>
            </w:r>
          </w:p>
          <w:p w14:paraId="4408F90A" w14:textId="77777777" w:rsidR="003700F5" w:rsidRPr="003700F5" w:rsidRDefault="0090007D" w:rsidP="0090007D">
            <w:pPr>
              <w:pStyle w:val="ListParagraph"/>
              <w:numPr>
                <w:ilvl w:val="0"/>
                <w:numId w:val="21"/>
              </w:numPr>
              <w:rPr>
                <w:rFonts w:asciiTheme="minorHAnsi" w:hAnsiTheme="minorHAnsi" w:cstheme="minorHAnsi"/>
                <w:bCs/>
                <w:sz w:val="22"/>
                <w:szCs w:val="22"/>
              </w:rPr>
            </w:pPr>
            <w:r w:rsidRPr="003700F5">
              <w:rPr>
                <w:rFonts w:asciiTheme="minorHAnsi" w:hAnsiTheme="minorHAnsi" w:cstheme="minorHAnsi"/>
                <w:bCs/>
                <w:sz w:val="22"/>
                <w:szCs w:val="22"/>
              </w:rPr>
              <w:t>Arrange and participate in staff meetings</w:t>
            </w:r>
          </w:p>
          <w:p w14:paraId="726DAE77" w14:textId="306AFEB1" w:rsidR="003700F5" w:rsidRPr="003700F5" w:rsidRDefault="0090007D" w:rsidP="0090007D">
            <w:pPr>
              <w:pStyle w:val="ListParagraph"/>
              <w:numPr>
                <w:ilvl w:val="0"/>
                <w:numId w:val="21"/>
              </w:numPr>
              <w:rPr>
                <w:rFonts w:asciiTheme="minorHAnsi" w:hAnsiTheme="minorHAnsi" w:cstheme="minorHAnsi"/>
                <w:bCs/>
                <w:sz w:val="22"/>
                <w:szCs w:val="22"/>
              </w:rPr>
            </w:pPr>
            <w:r w:rsidRPr="003700F5">
              <w:rPr>
                <w:rFonts w:asciiTheme="minorHAnsi" w:hAnsiTheme="minorHAnsi" w:cstheme="minorHAnsi"/>
                <w:bCs/>
                <w:sz w:val="22"/>
                <w:szCs w:val="22"/>
              </w:rPr>
              <w:t>Participate in annual formal appraisal and personal development planning</w:t>
            </w:r>
          </w:p>
          <w:p w14:paraId="41C415B5" w14:textId="6020F0CB" w:rsidR="005815BE" w:rsidRDefault="0090007D" w:rsidP="008108A5">
            <w:pPr>
              <w:pStyle w:val="ListParagraph"/>
              <w:numPr>
                <w:ilvl w:val="0"/>
                <w:numId w:val="21"/>
              </w:numPr>
              <w:rPr>
                <w:rFonts w:asciiTheme="minorHAnsi" w:hAnsiTheme="minorHAnsi" w:cstheme="minorHAnsi"/>
                <w:bCs/>
                <w:sz w:val="22"/>
                <w:szCs w:val="22"/>
              </w:rPr>
            </w:pPr>
            <w:r w:rsidRPr="003700F5">
              <w:rPr>
                <w:rFonts w:asciiTheme="minorHAnsi" w:hAnsiTheme="minorHAnsi" w:cstheme="minorHAnsi"/>
                <w:bCs/>
                <w:sz w:val="22"/>
                <w:szCs w:val="22"/>
              </w:rPr>
              <w:t>Continue to enhance technical and scientific knowledge through Continual Professional</w:t>
            </w:r>
            <w:r w:rsidR="003700F5" w:rsidRPr="003700F5">
              <w:rPr>
                <w:rFonts w:asciiTheme="minorHAnsi" w:hAnsiTheme="minorHAnsi" w:cstheme="minorHAnsi"/>
                <w:bCs/>
                <w:sz w:val="22"/>
                <w:szCs w:val="22"/>
              </w:rPr>
              <w:t xml:space="preserve"> </w:t>
            </w:r>
            <w:r w:rsidRPr="003700F5">
              <w:rPr>
                <w:rFonts w:asciiTheme="minorHAnsi" w:hAnsiTheme="minorHAnsi" w:cstheme="minorHAnsi"/>
                <w:bCs/>
                <w:sz w:val="22"/>
                <w:szCs w:val="22"/>
              </w:rPr>
              <w:t>Development (CPD) in order to maintain HCPC registration</w:t>
            </w:r>
          </w:p>
          <w:p w14:paraId="41A44779" w14:textId="1F4AA6AF" w:rsidR="008A4843" w:rsidRDefault="008A4843" w:rsidP="008108A5">
            <w:pPr>
              <w:pStyle w:val="ListParagraph"/>
              <w:numPr>
                <w:ilvl w:val="0"/>
                <w:numId w:val="21"/>
              </w:numPr>
              <w:rPr>
                <w:rFonts w:asciiTheme="minorHAnsi" w:hAnsiTheme="minorHAnsi" w:cstheme="minorHAnsi"/>
                <w:bCs/>
                <w:sz w:val="22"/>
                <w:szCs w:val="22"/>
              </w:rPr>
            </w:pPr>
            <w:r>
              <w:rPr>
                <w:rFonts w:asciiTheme="minorHAnsi" w:hAnsiTheme="minorHAnsi" w:cstheme="minorHAnsi"/>
                <w:bCs/>
                <w:sz w:val="22"/>
                <w:szCs w:val="22"/>
              </w:rPr>
              <w:t>Pursue any further training opportunities and qualifications as agreed during the course of the role at annual appraisal.</w:t>
            </w:r>
          </w:p>
          <w:p w14:paraId="7E53C84B" w14:textId="7A27743B" w:rsidR="004C5A44" w:rsidRPr="00A57E93" w:rsidRDefault="004C5A44" w:rsidP="004C5A44">
            <w:pPr>
              <w:pStyle w:val="ListParagraph"/>
              <w:rPr>
                <w:rFonts w:asciiTheme="minorHAnsi" w:hAnsiTheme="minorHAnsi" w:cstheme="minorHAnsi"/>
                <w:bCs/>
                <w:sz w:val="22"/>
                <w:szCs w:val="22"/>
              </w:rPr>
            </w:pPr>
          </w:p>
        </w:tc>
      </w:tr>
      <w:tr w:rsidR="00BF0754" w:rsidRPr="0031505E" w14:paraId="3D2BD9C9" w14:textId="77777777" w:rsidTr="01B6F70E">
        <w:tc>
          <w:tcPr>
            <w:tcW w:w="10440" w:type="dxa"/>
          </w:tcPr>
          <w:p w14:paraId="4FF9CC9F" w14:textId="77777777" w:rsidR="00BF0754" w:rsidRPr="0031505E" w:rsidRDefault="00BF0754" w:rsidP="00BF0754">
            <w:pPr>
              <w:rPr>
                <w:rFonts w:asciiTheme="minorHAnsi" w:hAnsiTheme="minorHAnsi" w:cstheme="minorHAnsi"/>
                <w:b/>
                <w:bCs/>
                <w:sz w:val="22"/>
                <w:szCs w:val="22"/>
              </w:rPr>
            </w:pPr>
            <w:r w:rsidRPr="0031505E">
              <w:rPr>
                <w:rFonts w:asciiTheme="minorHAnsi" w:hAnsiTheme="minorHAnsi" w:cstheme="minorHAnsi"/>
                <w:b/>
                <w:bCs/>
                <w:sz w:val="22"/>
                <w:szCs w:val="22"/>
              </w:rPr>
              <w:lastRenderedPageBreak/>
              <w:t>7a. EQUIPMENT AND MACHINERY</w:t>
            </w:r>
          </w:p>
        </w:tc>
      </w:tr>
      <w:tr w:rsidR="00BF0754" w:rsidRPr="0031505E" w14:paraId="285BE12C" w14:textId="77777777" w:rsidTr="01B6F70E">
        <w:tc>
          <w:tcPr>
            <w:tcW w:w="10440" w:type="dxa"/>
          </w:tcPr>
          <w:p w14:paraId="162B8F35" w14:textId="77777777" w:rsidR="00685CAF" w:rsidRPr="0053511F" w:rsidRDefault="0090007D" w:rsidP="0053511F">
            <w:pPr>
              <w:pStyle w:val="ListParagraph"/>
              <w:numPr>
                <w:ilvl w:val="0"/>
                <w:numId w:val="36"/>
              </w:numPr>
              <w:rPr>
                <w:rFonts w:asciiTheme="minorHAnsi" w:hAnsiTheme="minorHAnsi" w:cstheme="minorHAnsi"/>
                <w:bCs/>
                <w:sz w:val="22"/>
                <w:szCs w:val="22"/>
              </w:rPr>
            </w:pPr>
            <w:r w:rsidRPr="0053511F">
              <w:rPr>
                <w:rFonts w:asciiTheme="minorHAnsi" w:hAnsiTheme="minorHAnsi" w:cstheme="minorHAnsi"/>
                <w:bCs/>
                <w:sz w:val="22"/>
                <w:szCs w:val="22"/>
              </w:rPr>
              <w:t>Operate, maintain and perform basic troubleshooting on highly complex analytical equipment</w:t>
            </w:r>
            <w:r w:rsidR="00643991" w:rsidRPr="0053511F">
              <w:rPr>
                <w:rFonts w:asciiTheme="minorHAnsi" w:hAnsiTheme="minorHAnsi" w:cstheme="minorHAnsi"/>
                <w:bCs/>
                <w:sz w:val="22"/>
                <w:szCs w:val="22"/>
              </w:rPr>
              <w:t xml:space="preserve"> in a safe and proper manner. </w:t>
            </w:r>
            <w:r w:rsidRPr="0053511F">
              <w:rPr>
                <w:rFonts w:asciiTheme="minorHAnsi" w:hAnsiTheme="minorHAnsi" w:cstheme="minorHAnsi"/>
                <w:bCs/>
                <w:sz w:val="22"/>
                <w:szCs w:val="22"/>
              </w:rPr>
              <w:t>This equipment includes automated immunoassay analysers</w:t>
            </w:r>
          </w:p>
          <w:p w14:paraId="3669516B" w14:textId="6FBD32FA" w:rsidR="00685CAF" w:rsidRDefault="0090007D" w:rsidP="00685CAF">
            <w:pPr>
              <w:pStyle w:val="ListParagraph"/>
              <w:numPr>
                <w:ilvl w:val="0"/>
                <w:numId w:val="30"/>
              </w:numPr>
              <w:rPr>
                <w:rFonts w:asciiTheme="minorHAnsi" w:hAnsiTheme="minorHAnsi" w:cstheme="minorHAnsi"/>
                <w:bCs/>
                <w:sz w:val="22"/>
                <w:szCs w:val="22"/>
              </w:rPr>
            </w:pPr>
            <w:r w:rsidRPr="00685CAF">
              <w:rPr>
                <w:rFonts w:asciiTheme="minorHAnsi" w:hAnsiTheme="minorHAnsi" w:cstheme="minorHAnsi"/>
                <w:bCs/>
                <w:sz w:val="22"/>
                <w:szCs w:val="22"/>
              </w:rPr>
              <w:t>Operate and maintain various other laboratory equipment, such as single and multi-channel</w:t>
            </w:r>
            <w:r w:rsidR="00685CAF">
              <w:rPr>
                <w:rFonts w:asciiTheme="minorHAnsi" w:hAnsiTheme="minorHAnsi" w:cstheme="minorHAnsi"/>
                <w:bCs/>
                <w:sz w:val="22"/>
                <w:szCs w:val="22"/>
              </w:rPr>
              <w:t xml:space="preserve"> </w:t>
            </w:r>
            <w:r w:rsidRPr="00685CAF">
              <w:rPr>
                <w:rFonts w:asciiTheme="minorHAnsi" w:hAnsiTheme="minorHAnsi" w:cstheme="minorHAnsi"/>
                <w:bCs/>
                <w:sz w:val="22"/>
                <w:szCs w:val="22"/>
              </w:rPr>
              <w:t xml:space="preserve">pipettes, Hamilton dispensers, balances and temperature probes </w:t>
            </w:r>
            <w:r w:rsidR="00643991" w:rsidRPr="00685CAF">
              <w:rPr>
                <w:rFonts w:asciiTheme="minorHAnsi" w:hAnsiTheme="minorHAnsi" w:cstheme="minorHAnsi"/>
                <w:bCs/>
                <w:sz w:val="22"/>
                <w:szCs w:val="22"/>
              </w:rPr>
              <w:t>used in manual and semi-automated techniques</w:t>
            </w:r>
          </w:p>
          <w:p w14:paraId="4C00474B" w14:textId="61E85DF3" w:rsidR="00140998" w:rsidRPr="00140998" w:rsidRDefault="0090007D" w:rsidP="00140998">
            <w:pPr>
              <w:pStyle w:val="ListParagraph"/>
              <w:numPr>
                <w:ilvl w:val="0"/>
                <w:numId w:val="30"/>
              </w:numPr>
              <w:rPr>
                <w:rFonts w:asciiTheme="minorHAnsi" w:hAnsiTheme="minorHAnsi" w:cstheme="minorHAnsi"/>
                <w:bCs/>
                <w:sz w:val="22"/>
                <w:szCs w:val="22"/>
              </w:rPr>
            </w:pPr>
            <w:r w:rsidRPr="00685CAF">
              <w:rPr>
                <w:rFonts w:asciiTheme="minorHAnsi" w:hAnsiTheme="minorHAnsi" w:cstheme="minorHAnsi"/>
                <w:bCs/>
                <w:sz w:val="22"/>
                <w:szCs w:val="22"/>
              </w:rPr>
              <w:t>Arrange annual calibrations, to ISO 17025, for relevant laboratory equipment</w:t>
            </w:r>
            <w:r w:rsidR="007F14B1">
              <w:rPr>
                <w:rFonts w:asciiTheme="minorHAnsi" w:hAnsiTheme="minorHAnsi" w:cstheme="minorHAnsi"/>
                <w:bCs/>
                <w:sz w:val="22"/>
                <w:szCs w:val="22"/>
              </w:rPr>
              <w:t>.</w:t>
            </w:r>
          </w:p>
          <w:p w14:paraId="564ECEAF" w14:textId="77777777" w:rsidR="0031505E" w:rsidRPr="0031505E" w:rsidRDefault="0031505E" w:rsidP="005429B9">
            <w:pPr>
              <w:rPr>
                <w:rFonts w:asciiTheme="minorHAnsi" w:hAnsiTheme="minorHAnsi" w:cstheme="minorHAnsi"/>
                <w:bCs/>
                <w:sz w:val="22"/>
                <w:szCs w:val="22"/>
              </w:rPr>
            </w:pPr>
          </w:p>
        </w:tc>
      </w:tr>
      <w:tr w:rsidR="00BF0754" w:rsidRPr="0031505E" w14:paraId="37269321" w14:textId="77777777" w:rsidTr="01B6F70E">
        <w:tc>
          <w:tcPr>
            <w:tcW w:w="10440" w:type="dxa"/>
          </w:tcPr>
          <w:p w14:paraId="67DA2767" w14:textId="77777777" w:rsidR="00BF0754" w:rsidRPr="0031505E" w:rsidRDefault="00BF0754" w:rsidP="00BF0754">
            <w:pPr>
              <w:rPr>
                <w:rFonts w:asciiTheme="minorHAnsi" w:hAnsiTheme="minorHAnsi" w:cstheme="minorHAnsi"/>
                <w:b/>
                <w:bCs/>
                <w:sz w:val="22"/>
                <w:szCs w:val="22"/>
              </w:rPr>
            </w:pPr>
            <w:r w:rsidRPr="0031505E">
              <w:rPr>
                <w:rFonts w:asciiTheme="minorHAnsi" w:hAnsiTheme="minorHAnsi" w:cstheme="minorHAnsi"/>
                <w:b/>
                <w:bCs/>
                <w:sz w:val="22"/>
                <w:szCs w:val="22"/>
              </w:rPr>
              <w:lastRenderedPageBreak/>
              <w:t>7b. SYSTEMS</w:t>
            </w:r>
          </w:p>
        </w:tc>
      </w:tr>
      <w:tr w:rsidR="00BF0754" w:rsidRPr="0031505E" w14:paraId="076AF9A7" w14:textId="77777777" w:rsidTr="01B6F70E">
        <w:tc>
          <w:tcPr>
            <w:tcW w:w="10440" w:type="dxa"/>
          </w:tcPr>
          <w:p w14:paraId="672DDD2F" w14:textId="683E7C72" w:rsidR="005429B9" w:rsidRPr="0048259A" w:rsidRDefault="005429B9" w:rsidP="0048259A">
            <w:pPr>
              <w:pStyle w:val="ListParagraph"/>
              <w:numPr>
                <w:ilvl w:val="0"/>
                <w:numId w:val="32"/>
              </w:numPr>
              <w:rPr>
                <w:rFonts w:asciiTheme="minorHAnsi" w:hAnsiTheme="minorHAnsi" w:cstheme="minorHAnsi"/>
                <w:bCs/>
                <w:sz w:val="22"/>
                <w:szCs w:val="22"/>
              </w:rPr>
            </w:pPr>
            <w:r w:rsidRPr="0048259A">
              <w:rPr>
                <w:rFonts w:asciiTheme="minorHAnsi" w:hAnsiTheme="minorHAnsi" w:cstheme="minorHAnsi"/>
                <w:bCs/>
                <w:sz w:val="22"/>
                <w:szCs w:val="22"/>
              </w:rPr>
              <w:t>Operate various I.T. systems, including Wolfson EQA Software, Ideagen Quality Management software</w:t>
            </w:r>
            <w:r w:rsidR="00F23288" w:rsidRPr="0048259A">
              <w:rPr>
                <w:rFonts w:asciiTheme="minorHAnsi" w:hAnsiTheme="minorHAnsi" w:cstheme="minorHAnsi"/>
                <w:bCs/>
                <w:sz w:val="22"/>
                <w:szCs w:val="22"/>
              </w:rPr>
              <w:t xml:space="preserve">, </w:t>
            </w:r>
            <w:r w:rsidR="00D63431">
              <w:rPr>
                <w:rFonts w:asciiTheme="minorHAnsi" w:hAnsiTheme="minorHAnsi" w:cstheme="minorHAnsi"/>
                <w:bCs/>
                <w:sz w:val="22"/>
                <w:szCs w:val="22"/>
              </w:rPr>
              <w:t xml:space="preserve">and </w:t>
            </w:r>
            <w:r w:rsidR="00B14A1C" w:rsidRPr="0048259A">
              <w:rPr>
                <w:rFonts w:asciiTheme="minorHAnsi" w:hAnsiTheme="minorHAnsi" w:cstheme="minorHAnsi"/>
                <w:bCs/>
                <w:sz w:val="22"/>
                <w:szCs w:val="22"/>
              </w:rPr>
              <w:t xml:space="preserve">NHS </w:t>
            </w:r>
            <w:r w:rsidR="00F23288" w:rsidRPr="0048259A">
              <w:rPr>
                <w:rFonts w:asciiTheme="minorHAnsi" w:hAnsiTheme="minorHAnsi" w:cstheme="minorHAnsi"/>
                <w:bCs/>
                <w:sz w:val="22"/>
                <w:szCs w:val="22"/>
              </w:rPr>
              <w:t>GGC Procurement systems</w:t>
            </w:r>
          </w:p>
          <w:p w14:paraId="56C3829D" w14:textId="000AC5FA" w:rsidR="00C63C43" w:rsidRPr="005429B9" w:rsidRDefault="005429B9" w:rsidP="005429B9">
            <w:pPr>
              <w:pStyle w:val="ListParagraph"/>
              <w:numPr>
                <w:ilvl w:val="0"/>
                <w:numId w:val="24"/>
              </w:numPr>
              <w:rPr>
                <w:rFonts w:asciiTheme="minorHAnsi" w:hAnsiTheme="minorHAnsi" w:cstheme="minorHAnsi"/>
                <w:bCs/>
                <w:sz w:val="22"/>
                <w:szCs w:val="22"/>
              </w:rPr>
            </w:pPr>
            <w:r w:rsidRPr="005429B9">
              <w:rPr>
                <w:rFonts w:asciiTheme="minorHAnsi" w:eastAsia="Arial" w:hAnsiTheme="minorHAnsi" w:cstheme="minorHAnsi"/>
                <w:sz w:val="22"/>
                <w:szCs w:val="22"/>
              </w:rPr>
              <w:t>U</w:t>
            </w:r>
            <w:r w:rsidR="00C63C43" w:rsidRPr="005429B9">
              <w:rPr>
                <w:rFonts w:asciiTheme="minorHAnsi" w:eastAsia="Arial" w:hAnsiTheme="minorHAnsi" w:cstheme="minorHAnsi"/>
                <w:sz w:val="22"/>
                <w:szCs w:val="22"/>
              </w:rPr>
              <w:t>se of MS Office software for the production of documents, tables, charts, spreadsheets</w:t>
            </w:r>
            <w:r w:rsidR="00FD3D20">
              <w:rPr>
                <w:rFonts w:asciiTheme="minorHAnsi" w:eastAsia="Arial" w:hAnsiTheme="minorHAnsi" w:cstheme="minorHAnsi"/>
                <w:sz w:val="22"/>
                <w:szCs w:val="22"/>
              </w:rPr>
              <w:t xml:space="preserve">, and </w:t>
            </w:r>
            <w:r w:rsidR="00C63C43" w:rsidRPr="005429B9">
              <w:rPr>
                <w:rFonts w:asciiTheme="minorHAnsi" w:eastAsia="Arial" w:hAnsiTheme="minorHAnsi" w:cstheme="minorHAnsi"/>
                <w:sz w:val="22"/>
                <w:szCs w:val="22"/>
              </w:rPr>
              <w:t>presentations</w:t>
            </w:r>
          </w:p>
          <w:p w14:paraId="2ACD79B2" w14:textId="71279542" w:rsidR="005429B9" w:rsidRDefault="005429B9" w:rsidP="005429B9">
            <w:pPr>
              <w:pStyle w:val="ListParagraph"/>
              <w:numPr>
                <w:ilvl w:val="0"/>
                <w:numId w:val="24"/>
              </w:numPr>
              <w:rPr>
                <w:rFonts w:asciiTheme="minorHAnsi" w:hAnsiTheme="minorHAnsi" w:cstheme="minorHAnsi"/>
                <w:bCs/>
                <w:sz w:val="22"/>
                <w:szCs w:val="22"/>
              </w:rPr>
            </w:pPr>
            <w:r w:rsidRPr="00F555F0">
              <w:rPr>
                <w:rFonts w:asciiTheme="minorHAnsi" w:hAnsiTheme="minorHAnsi" w:cstheme="minorHAnsi"/>
                <w:bCs/>
                <w:sz w:val="22"/>
                <w:szCs w:val="22"/>
              </w:rPr>
              <w:t>Ma</w:t>
            </w:r>
            <w:r w:rsidR="00F555F0" w:rsidRPr="00F555F0">
              <w:rPr>
                <w:rFonts w:asciiTheme="minorHAnsi" w:hAnsiTheme="minorHAnsi" w:cstheme="minorHAnsi"/>
                <w:bCs/>
                <w:sz w:val="22"/>
                <w:szCs w:val="22"/>
              </w:rPr>
              <w:t>n</w:t>
            </w:r>
            <w:r w:rsidR="00F555F0">
              <w:rPr>
                <w:rFonts w:asciiTheme="minorHAnsi" w:hAnsiTheme="minorHAnsi" w:cstheme="minorHAnsi"/>
                <w:bCs/>
                <w:sz w:val="22"/>
                <w:szCs w:val="22"/>
              </w:rPr>
              <w:t>age</w:t>
            </w:r>
            <w:r w:rsidR="00C57675">
              <w:rPr>
                <w:rFonts w:asciiTheme="minorHAnsi" w:hAnsiTheme="minorHAnsi" w:cstheme="minorHAnsi"/>
                <w:bCs/>
                <w:sz w:val="22"/>
                <w:szCs w:val="22"/>
              </w:rPr>
              <w:t>ment of</w:t>
            </w:r>
            <w:r w:rsidRPr="005429B9">
              <w:rPr>
                <w:rFonts w:asciiTheme="minorHAnsi" w:hAnsiTheme="minorHAnsi" w:cstheme="minorHAnsi"/>
                <w:bCs/>
                <w:sz w:val="22"/>
                <w:szCs w:val="22"/>
              </w:rPr>
              <w:t xml:space="preserve"> UK NEQAS Cardiac Markers website</w:t>
            </w:r>
            <w:r w:rsidR="006B5285">
              <w:rPr>
                <w:rFonts w:asciiTheme="minorHAnsi" w:hAnsiTheme="minorHAnsi" w:cstheme="minorHAnsi"/>
                <w:bCs/>
                <w:sz w:val="22"/>
                <w:szCs w:val="22"/>
              </w:rPr>
              <w:t>.</w:t>
            </w:r>
          </w:p>
          <w:p w14:paraId="5DE7245D" w14:textId="518627E6" w:rsidR="005429B9" w:rsidRPr="005429B9" w:rsidRDefault="005429B9" w:rsidP="005429B9">
            <w:pPr>
              <w:pStyle w:val="ListParagraph"/>
              <w:rPr>
                <w:rFonts w:asciiTheme="minorHAnsi" w:hAnsiTheme="minorHAnsi" w:cstheme="minorHAnsi"/>
                <w:bCs/>
                <w:sz w:val="22"/>
                <w:szCs w:val="22"/>
              </w:rPr>
            </w:pPr>
          </w:p>
        </w:tc>
      </w:tr>
      <w:tr w:rsidR="00BF0754" w:rsidRPr="0031505E" w14:paraId="239A629C" w14:textId="77777777" w:rsidTr="01B6F70E">
        <w:tc>
          <w:tcPr>
            <w:tcW w:w="10440" w:type="dxa"/>
          </w:tcPr>
          <w:p w14:paraId="2DF8246E" w14:textId="77777777" w:rsidR="00BF0754" w:rsidRPr="0031505E" w:rsidRDefault="00BF0754" w:rsidP="00BF0754">
            <w:pPr>
              <w:rPr>
                <w:rFonts w:asciiTheme="minorHAnsi" w:hAnsiTheme="minorHAnsi" w:cstheme="minorHAnsi"/>
                <w:b/>
                <w:bCs/>
                <w:sz w:val="22"/>
                <w:szCs w:val="22"/>
              </w:rPr>
            </w:pPr>
            <w:r w:rsidRPr="0031505E">
              <w:rPr>
                <w:rFonts w:asciiTheme="minorHAnsi" w:hAnsiTheme="minorHAnsi" w:cstheme="minorHAnsi"/>
                <w:b/>
                <w:bCs/>
                <w:sz w:val="22"/>
                <w:szCs w:val="22"/>
              </w:rPr>
              <w:t>8.   DECISIONS AND JUDGEMENTS</w:t>
            </w:r>
          </w:p>
        </w:tc>
      </w:tr>
      <w:tr w:rsidR="00BF0754" w:rsidRPr="0031505E" w14:paraId="60B94253" w14:textId="77777777" w:rsidTr="01B6F70E">
        <w:tc>
          <w:tcPr>
            <w:tcW w:w="10440" w:type="dxa"/>
          </w:tcPr>
          <w:p w14:paraId="29A251C7" w14:textId="3384D63B" w:rsidR="001E73D2" w:rsidRPr="00292741" w:rsidRDefault="001E73D2" w:rsidP="00292741">
            <w:pPr>
              <w:pStyle w:val="ListParagraph"/>
              <w:numPr>
                <w:ilvl w:val="0"/>
                <w:numId w:val="37"/>
              </w:numPr>
              <w:rPr>
                <w:rFonts w:asciiTheme="minorHAnsi" w:hAnsiTheme="minorHAnsi" w:cstheme="minorHAnsi"/>
                <w:bCs/>
                <w:sz w:val="22"/>
                <w:szCs w:val="22"/>
              </w:rPr>
            </w:pPr>
            <w:r w:rsidRPr="00292741">
              <w:rPr>
                <w:rFonts w:asciiTheme="minorHAnsi" w:hAnsiTheme="minorHAnsi" w:cstheme="minorHAnsi"/>
                <w:bCs/>
                <w:sz w:val="22"/>
                <w:szCs w:val="22"/>
              </w:rPr>
              <w:t>The post holder will work to agreed objectives, targets and milestones for service delivery, being involved with decisions on how these are achieved using their own knowledge and experience. The postholder is guided by the Scheme Organiser, and best practice across the UK NEQAS organisation (including UK NEQAS centres external to the Health Board)</w:t>
            </w:r>
          </w:p>
          <w:p w14:paraId="2F4C82D6" w14:textId="05BF71D5" w:rsidR="009F1CD2" w:rsidRDefault="001E73D2" w:rsidP="009F1CD2">
            <w:pPr>
              <w:pStyle w:val="ListParagraph"/>
              <w:numPr>
                <w:ilvl w:val="0"/>
                <w:numId w:val="25"/>
              </w:numPr>
              <w:rPr>
                <w:rFonts w:asciiTheme="minorHAnsi" w:hAnsiTheme="minorHAnsi" w:cstheme="minorHAnsi"/>
                <w:bCs/>
                <w:sz w:val="22"/>
                <w:szCs w:val="22"/>
              </w:rPr>
            </w:pPr>
            <w:r w:rsidRPr="001E73D2">
              <w:rPr>
                <w:rFonts w:asciiTheme="minorHAnsi" w:hAnsiTheme="minorHAnsi" w:cstheme="minorHAnsi"/>
                <w:bCs/>
                <w:sz w:val="22"/>
                <w:szCs w:val="22"/>
              </w:rPr>
              <w:t>The postholder will uphold the values and objectives of the UK NEQAS Code of Practice</w:t>
            </w:r>
          </w:p>
          <w:p w14:paraId="1455F499" w14:textId="0A1B5B45" w:rsidR="009F1CD2" w:rsidRDefault="001E73D2" w:rsidP="001E73D2">
            <w:pPr>
              <w:pStyle w:val="ListParagraph"/>
              <w:numPr>
                <w:ilvl w:val="0"/>
                <w:numId w:val="25"/>
              </w:numPr>
              <w:rPr>
                <w:rFonts w:asciiTheme="minorHAnsi" w:hAnsiTheme="minorHAnsi" w:cstheme="minorHAnsi"/>
                <w:bCs/>
                <w:sz w:val="22"/>
                <w:szCs w:val="22"/>
              </w:rPr>
            </w:pPr>
            <w:r w:rsidRPr="009F1CD2">
              <w:rPr>
                <w:rFonts w:asciiTheme="minorHAnsi" w:hAnsiTheme="minorHAnsi" w:cstheme="minorHAnsi"/>
                <w:bCs/>
                <w:sz w:val="22"/>
                <w:szCs w:val="22"/>
              </w:rPr>
              <w:t>Prioritises own workload during day. This requires an understanding of which processes can be</w:t>
            </w:r>
            <w:r w:rsidR="009F1CD2">
              <w:rPr>
                <w:rFonts w:asciiTheme="minorHAnsi" w:hAnsiTheme="minorHAnsi" w:cstheme="minorHAnsi"/>
                <w:bCs/>
                <w:sz w:val="22"/>
                <w:szCs w:val="22"/>
              </w:rPr>
              <w:t xml:space="preserve"> </w:t>
            </w:r>
            <w:r w:rsidRPr="009F1CD2">
              <w:rPr>
                <w:rFonts w:asciiTheme="minorHAnsi" w:hAnsiTheme="minorHAnsi" w:cstheme="minorHAnsi"/>
                <w:bCs/>
                <w:sz w:val="22"/>
                <w:szCs w:val="22"/>
              </w:rPr>
              <w:t>run in parallel and of their respective urgency and importance</w:t>
            </w:r>
          </w:p>
          <w:p w14:paraId="436598CA" w14:textId="2FA1236E" w:rsidR="00A20BB8" w:rsidRDefault="00A20BB8" w:rsidP="001E73D2">
            <w:pPr>
              <w:pStyle w:val="ListParagraph"/>
              <w:numPr>
                <w:ilvl w:val="0"/>
                <w:numId w:val="25"/>
              </w:numPr>
              <w:rPr>
                <w:rFonts w:asciiTheme="minorHAnsi" w:hAnsiTheme="minorHAnsi" w:cstheme="minorHAnsi"/>
                <w:bCs/>
                <w:sz w:val="22"/>
                <w:szCs w:val="22"/>
              </w:rPr>
            </w:pPr>
            <w:r w:rsidRPr="00A20BB8">
              <w:rPr>
                <w:rFonts w:asciiTheme="minorHAnsi" w:hAnsiTheme="minorHAnsi" w:cstheme="minorHAnsi"/>
                <w:bCs/>
                <w:sz w:val="22"/>
                <w:szCs w:val="22"/>
              </w:rPr>
              <w:t>Consider and approve deviations from standard procedures where required</w:t>
            </w:r>
          </w:p>
          <w:p w14:paraId="7E25C3CE" w14:textId="664F2807" w:rsidR="001E73D2" w:rsidRPr="009F1CD2" w:rsidRDefault="001E73D2" w:rsidP="001E73D2">
            <w:pPr>
              <w:pStyle w:val="ListParagraph"/>
              <w:numPr>
                <w:ilvl w:val="0"/>
                <w:numId w:val="26"/>
              </w:numPr>
              <w:rPr>
                <w:rFonts w:asciiTheme="minorHAnsi" w:hAnsiTheme="minorHAnsi" w:cstheme="minorHAnsi"/>
                <w:bCs/>
                <w:sz w:val="22"/>
                <w:szCs w:val="22"/>
              </w:rPr>
            </w:pPr>
            <w:r w:rsidRPr="001E73D2">
              <w:rPr>
                <w:rFonts w:asciiTheme="minorHAnsi" w:hAnsiTheme="minorHAnsi" w:cstheme="minorHAnsi"/>
                <w:bCs/>
                <w:sz w:val="22"/>
                <w:szCs w:val="22"/>
              </w:rPr>
              <w:t>It is necessary to be capable of making judgements and decisions without supervision or</w:t>
            </w:r>
            <w:r w:rsidR="009F1CD2">
              <w:rPr>
                <w:rFonts w:asciiTheme="minorHAnsi" w:hAnsiTheme="minorHAnsi" w:cstheme="minorHAnsi"/>
                <w:bCs/>
                <w:sz w:val="22"/>
                <w:szCs w:val="22"/>
              </w:rPr>
              <w:t xml:space="preserve"> </w:t>
            </w:r>
            <w:r w:rsidRPr="009F1CD2">
              <w:rPr>
                <w:rFonts w:asciiTheme="minorHAnsi" w:hAnsiTheme="minorHAnsi" w:cstheme="minorHAnsi"/>
                <w:bCs/>
                <w:sz w:val="22"/>
                <w:szCs w:val="22"/>
              </w:rPr>
              <w:t>support. These decisions or judgements may be complex and often require to be made quickly</w:t>
            </w:r>
            <w:r w:rsidR="009F1CD2">
              <w:rPr>
                <w:rFonts w:asciiTheme="minorHAnsi" w:hAnsiTheme="minorHAnsi" w:cstheme="minorHAnsi"/>
                <w:bCs/>
                <w:sz w:val="22"/>
                <w:szCs w:val="22"/>
              </w:rPr>
              <w:t xml:space="preserve"> </w:t>
            </w:r>
            <w:r w:rsidRPr="009F1CD2">
              <w:rPr>
                <w:rFonts w:asciiTheme="minorHAnsi" w:hAnsiTheme="minorHAnsi" w:cstheme="minorHAnsi"/>
                <w:bCs/>
                <w:sz w:val="22"/>
                <w:szCs w:val="22"/>
              </w:rPr>
              <w:t>and where information is limited or unavailable</w:t>
            </w:r>
            <w:r w:rsidR="00A20BB8">
              <w:rPr>
                <w:rFonts w:asciiTheme="minorHAnsi" w:hAnsiTheme="minorHAnsi" w:cstheme="minorHAnsi"/>
                <w:bCs/>
                <w:sz w:val="22"/>
                <w:szCs w:val="22"/>
              </w:rPr>
              <w:t>.</w:t>
            </w:r>
          </w:p>
          <w:p w14:paraId="74C5BB8F" w14:textId="77777777" w:rsidR="00223935" w:rsidRPr="0031505E" w:rsidRDefault="00223935" w:rsidP="001E73D2">
            <w:pPr>
              <w:rPr>
                <w:rFonts w:asciiTheme="minorHAnsi" w:hAnsiTheme="minorHAnsi" w:cstheme="minorHAnsi"/>
                <w:bCs/>
                <w:sz w:val="22"/>
                <w:szCs w:val="22"/>
              </w:rPr>
            </w:pPr>
          </w:p>
        </w:tc>
      </w:tr>
      <w:tr w:rsidR="00BF0754" w:rsidRPr="0031505E" w14:paraId="2DC84682" w14:textId="77777777" w:rsidTr="01B6F70E">
        <w:tc>
          <w:tcPr>
            <w:tcW w:w="10440" w:type="dxa"/>
          </w:tcPr>
          <w:p w14:paraId="3E326137" w14:textId="77777777" w:rsidR="00BF0754" w:rsidRPr="0031505E" w:rsidRDefault="00BF0754" w:rsidP="00BF0754">
            <w:pPr>
              <w:rPr>
                <w:rFonts w:asciiTheme="minorHAnsi" w:hAnsiTheme="minorHAnsi" w:cstheme="minorHAnsi"/>
                <w:b/>
                <w:bCs/>
                <w:sz w:val="22"/>
                <w:szCs w:val="22"/>
              </w:rPr>
            </w:pPr>
            <w:r w:rsidRPr="0031505E">
              <w:rPr>
                <w:rFonts w:asciiTheme="minorHAnsi" w:hAnsiTheme="minorHAnsi" w:cstheme="minorHAnsi"/>
                <w:b/>
                <w:bCs/>
                <w:sz w:val="22"/>
                <w:szCs w:val="22"/>
              </w:rPr>
              <w:t>9.   COMMUNICATIONS AND RELATIONSHIPS</w:t>
            </w:r>
          </w:p>
        </w:tc>
      </w:tr>
      <w:tr w:rsidR="00BF0754" w:rsidRPr="0031505E" w14:paraId="4AE32EA4" w14:textId="77777777" w:rsidTr="01B6F70E">
        <w:tc>
          <w:tcPr>
            <w:tcW w:w="10440" w:type="dxa"/>
          </w:tcPr>
          <w:p w14:paraId="3D6E3062" w14:textId="42707070" w:rsidR="0090007D" w:rsidRPr="00873C3A" w:rsidRDefault="0090007D" w:rsidP="00873C3A">
            <w:pPr>
              <w:pStyle w:val="ListParagraph"/>
              <w:numPr>
                <w:ilvl w:val="0"/>
                <w:numId w:val="26"/>
              </w:numPr>
              <w:rPr>
                <w:rFonts w:asciiTheme="minorHAnsi" w:hAnsiTheme="minorHAnsi" w:cstheme="minorHAnsi"/>
                <w:bCs/>
                <w:sz w:val="22"/>
                <w:szCs w:val="22"/>
              </w:rPr>
            </w:pPr>
            <w:r w:rsidRPr="00873C3A">
              <w:rPr>
                <w:rFonts w:asciiTheme="minorHAnsi" w:hAnsiTheme="minorHAnsi" w:cstheme="minorHAnsi"/>
                <w:bCs/>
                <w:sz w:val="22"/>
                <w:szCs w:val="22"/>
              </w:rPr>
              <w:t>Communicates verbally, electronically and in writing with other staff groups within the Scheme</w:t>
            </w:r>
            <w:r w:rsidR="00F23288" w:rsidRPr="00873C3A">
              <w:rPr>
                <w:rFonts w:asciiTheme="minorHAnsi" w:hAnsiTheme="minorHAnsi" w:cstheme="minorHAnsi"/>
                <w:bCs/>
                <w:sz w:val="22"/>
                <w:szCs w:val="22"/>
              </w:rPr>
              <w:t xml:space="preserve">, with staff within the QEUH Biochemistry department (e.g. Technical Services Manager) and with teams within NHS </w:t>
            </w:r>
            <w:r w:rsidR="00027B0C" w:rsidRPr="00873C3A">
              <w:rPr>
                <w:rFonts w:asciiTheme="minorHAnsi" w:hAnsiTheme="minorHAnsi" w:cstheme="minorHAnsi"/>
                <w:bCs/>
                <w:sz w:val="22"/>
                <w:szCs w:val="22"/>
              </w:rPr>
              <w:t>GGC</w:t>
            </w:r>
            <w:r w:rsidR="00F23288" w:rsidRPr="00873C3A">
              <w:rPr>
                <w:rFonts w:asciiTheme="minorHAnsi" w:hAnsiTheme="minorHAnsi" w:cstheme="minorHAnsi"/>
                <w:bCs/>
                <w:sz w:val="22"/>
                <w:szCs w:val="22"/>
              </w:rPr>
              <w:t xml:space="preserve"> (e.g. Procurement and Accounts Receivable teams). </w:t>
            </w:r>
            <w:r w:rsidRPr="00873C3A">
              <w:rPr>
                <w:rFonts w:asciiTheme="minorHAnsi" w:hAnsiTheme="minorHAnsi" w:cstheme="minorHAnsi"/>
                <w:bCs/>
                <w:sz w:val="22"/>
                <w:szCs w:val="22"/>
              </w:rPr>
              <w:t>These communications are vital to ensure the efficiency and quality</w:t>
            </w:r>
            <w:r w:rsidR="00F23288" w:rsidRPr="00873C3A">
              <w:rPr>
                <w:rFonts w:asciiTheme="minorHAnsi" w:hAnsiTheme="minorHAnsi" w:cstheme="minorHAnsi"/>
                <w:bCs/>
                <w:sz w:val="22"/>
                <w:szCs w:val="22"/>
              </w:rPr>
              <w:t xml:space="preserve"> </w:t>
            </w:r>
            <w:r w:rsidRPr="00873C3A">
              <w:rPr>
                <w:rFonts w:asciiTheme="minorHAnsi" w:hAnsiTheme="minorHAnsi" w:cstheme="minorHAnsi"/>
                <w:bCs/>
                <w:sz w:val="22"/>
                <w:szCs w:val="22"/>
              </w:rPr>
              <w:t>of service</w:t>
            </w:r>
          </w:p>
          <w:p w14:paraId="193096EF" w14:textId="079C2E6C" w:rsidR="00F23288" w:rsidRPr="00F23288" w:rsidRDefault="00F23288" w:rsidP="00F23288">
            <w:pPr>
              <w:pStyle w:val="ListParagraph"/>
              <w:numPr>
                <w:ilvl w:val="0"/>
                <w:numId w:val="26"/>
              </w:numPr>
              <w:rPr>
                <w:rFonts w:asciiTheme="minorHAnsi" w:hAnsiTheme="minorHAnsi" w:cstheme="minorHAnsi"/>
                <w:bCs/>
                <w:sz w:val="22"/>
                <w:szCs w:val="22"/>
              </w:rPr>
            </w:pPr>
            <w:r w:rsidRPr="00F23288">
              <w:rPr>
                <w:rFonts w:asciiTheme="minorHAnsi" w:eastAsia="Arial" w:hAnsiTheme="minorHAnsi" w:cstheme="minorHAnsi"/>
                <w:sz w:val="22"/>
                <w:szCs w:val="22"/>
              </w:rPr>
              <w:t>Maintains good communication with participants, verbally, electronically and in writing</w:t>
            </w:r>
          </w:p>
          <w:p w14:paraId="60B2EDDA" w14:textId="132744EF" w:rsidR="00027B0C" w:rsidRDefault="00F23288" w:rsidP="00F23288">
            <w:pPr>
              <w:numPr>
                <w:ilvl w:val="0"/>
                <w:numId w:val="26"/>
              </w:numPr>
              <w:rPr>
                <w:rFonts w:asciiTheme="minorHAnsi" w:eastAsia="Arial" w:hAnsiTheme="minorHAnsi" w:cstheme="minorHAnsi"/>
                <w:sz w:val="22"/>
                <w:szCs w:val="22"/>
              </w:rPr>
            </w:pPr>
            <w:r w:rsidRPr="00F23288">
              <w:rPr>
                <w:rFonts w:asciiTheme="minorHAnsi" w:eastAsia="Arial" w:hAnsiTheme="minorHAnsi" w:cstheme="minorHAnsi"/>
                <w:sz w:val="22"/>
                <w:szCs w:val="22"/>
              </w:rPr>
              <w:t>Liaise</w:t>
            </w:r>
            <w:r w:rsidR="00027B0C">
              <w:rPr>
                <w:rFonts w:asciiTheme="minorHAnsi" w:eastAsia="Arial" w:hAnsiTheme="minorHAnsi" w:cstheme="minorHAnsi"/>
                <w:sz w:val="22"/>
                <w:szCs w:val="22"/>
              </w:rPr>
              <w:t>s</w:t>
            </w:r>
            <w:r w:rsidRPr="00F23288">
              <w:rPr>
                <w:rFonts w:asciiTheme="minorHAnsi" w:eastAsia="Arial" w:hAnsiTheme="minorHAnsi" w:cstheme="minorHAnsi"/>
                <w:sz w:val="22"/>
                <w:szCs w:val="22"/>
              </w:rPr>
              <w:t xml:space="preserve"> with various external support staff (e.g. engineers, chemistry application specialists, IT specialists) This involves the exchange and understanding of highly specialist technical and methodological information to allow resolution of method or equipment problems essential for maintaining the service</w:t>
            </w:r>
          </w:p>
          <w:p w14:paraId="196A7C1F" w14:textId="1B40198B" w:rsidR="00027B0C" w:rsidRPr="00027B0C" w:rsidRDefault="0090007D" w:rsidP="00F23288">
            <w:pPr>
              <w:numPr>
                <w:ilvl w:val="0"/>
                <w:numId w:val="26"/>
              </w:numPr>
              <w:rPr>
                <w:rFonts w:asciiTheme="minorHAnsi" w:eastAsia="Arial" w:hAnsiTheme="minorHAnsi" w:cstheme="minorHAnsi"/>
                <w:sz w:val="22"/>
                <w:szCs w:val="22"/>
              </w:rPr>
            </w:pPr>
            <w:r w:rsidRPr="00027B0C">
              <w:rPr>
                <w:rFonts w:asciiTheme="minorHAnsi" w:hAnsiTheme="minorHAnsi" w:cstheme="minorHAnsi"/>
                <w:bCs/>
                <w:sz w:val="22"/>
                <w:szCs w:val="22"/>
              </w:rPr>
              <w:t xml:space="preserve">Communicates verbally </w:t>
            </w:r>
            <w:r w:rsidR="00977E0E">
              <w:rPr>
                <w:rFonts w:asciiTheme="minorHAnsi" w:hAnsiTheme="minorHAnsi" w:cstheme="minorHAnsi"/>
                <w:bCs/>
                <w:sz w:val="22"/>
                <w:szCs w:val="22"/>
              </w:rPr>
              <w:t xml:space="preserve">and electronically </w:t>
            </w:r>
            <w:r w:rsidRPr="00027B0C">
              <w:rPr>
                <w:rFonts w:asciiTheme="minorHAnsi" w:hAnsiTheme="minorHAnsi" w:cstheme="minorHAnsi"/>
                <w:bCs/>
                <w:sz w:val="22"/>
                <w:szCs w:val="22"/>
              </w:rPr>
              <w:t xml:space="preserve">with </w:t>
            </w:r>
            <w:r w:rsidR="00977E0E">
              <w:rPr>
                <w:rFonts w:asciiTheme="minorHAnsi" w:hAnsiTheme="minorHAnsi" w:cstheme="minorHAnsi"/>
                <w:bCs/>
                <w:sz w:val="22"/>
                <w:szCs w:val="22"/>
              </w:rPr>
              <w:t xml:space="preserve">external service suppliers (e.g. </w:t>
            </w:r>
            <w:r w:rsidRPr="00027B0C">
              <w:rPr>
                <w:rFonts w:asciiTheme="minorHAnsi" w:hAnsiTheme="minorHAnsi" w:cstheme="minorHAnsi"/>
                <w:bCs/>
                <w:sz w:val="22"/>
                <w:szCs w:val="22"/>
              </w:rPr>
              <w:t xml:space="preserve">delivery drivers regarding the </w:t>
            </w:r>
            <w:r w:rsidR="00F23288" w:rsidRPr="00027B0C">
              <w:rPr>
                <w:rFonts w:asciiTheme="minorHAnsi" w:hAnsiTheme="minorHAnsi" w:cstheme="minorHAnsi"/>
                <w:bCs/>
                <w:sz w:val="22"/>
                <w:szCs w:val="22"/>
              </w:rPr>
              <w:t xml:space="preserve">transport and </w:t>
            </w:r>
            <w:r w:rsidRPr="00027B0C">
              <w:rPr>
                <w:rFonts w:asciiTheme="minorHAnsi" w:hAnsiTheme="minorHAnsi" w:cstheme="minorHAnsi"/>
                <w:bCs/>
                <w:sz w:val="22"/>
                <w:szCs w:val="22"/>
              </w:rPr>
              <w:t>delivery of EQA samples</w:t>
            </w:r>
            <w:r w:rsidR="00977E0E">
              <w:rPr>
                <w:rFonts w:asciiTheme="minorHAnsi" w:hAnsiTheme="minorHAnsi" w:cstheme="minorHAnsi"/>
                <w:bCs/>
                <w:sz w:val="22"/>
                <w:szCs w:val="22"/>
              </w:rPr>
              <w:t>)</w:t>
            </w:r>
          </w:p>
          <w:p w14:paraId="0F60E44B" w14:textId="25287D3E" w:rsidR="00F23288" w:rsidRPr="00027B0C" w:rsidRDefault="00F23288" w:rsidP="00F23288">
            <w:pPr>
              <w:numPr>
                <w:ilvl w:val="0"/>
                <w:numId w:val="26"/>
              </w:numPr>
              <w:rPr>
                <w:rFonts w:asciiTheme="minorHAnsi" w:eastAsia="Arial" w:hAnsiTheme="minorHAnsi" w:cstheme="minorHAnsi"/>
                <w:sz w:val="22"/>
                <w:szCs w:val="22"/>
              </w:rPr>
            </w:pPr>
            <w:r w:rsidRPr="00027B0C">
              <w:rPr>
                <w:rFonts w:asciiTheme="minorHAnsi" w:hAnsiTheme="minorHAnsi" w:cstheme="minorHAnsi"/>
                <w:bCs/>
                <w:sz w:val="22"/>
                <w:szCs w:val="22"/>
              </w:rPr>
              <w:t>P</w:t>
            </w:r>
            <w:r w:rsidR="0090007D" w:rsidRPr="00027B0C">
              <w:rPr>
                <w:rFonts w:asciiTheme="minorHAnsi" w:hAnsiTheme="minorHAnsi" w:cstheme="minorHAnsi"/>
                <w:bCs/>
                <w:sz w:val="22"/>
                <w:szCs w:val="22"/>
              </w:rPr>
              <w:t>articipates in staff meetings to ensure effective two-way communication of relevant</w:t>
            </w:r>
            <w:r w:rsidRPr="00027B0C">
              <w:rPr>
                <w:rFonts w:asciiTheme="minorHAnsi" w:hAnsiTheme="minorHAnsi" w:cstheme="minorHAnsi"/>
                <w:bCs/>
                <w:sz w:val="22"/>
                <w:szCs w:val="22"/>
              </w:rPr>
              <w:t xml:space="preserve"> </w:t>
            </w:r>
            <w:r w:rsidR="0090007D" w:rsidRPr="00027B0C">
              <w:rPr>
                <w:rFonts w:asciiTheme="minorHAnsi" w:hAnsiTheme="minorHAnsi" w:cstheme="minorHAnsi"/>
                <w:bCs/>
                <w:sz w:val="22"/>
                <w:szCs w:val="22"/>
              </w:rPr>
              <w:t>information</w:t>
            </w:r>
          </w:p>
          <w:p w14:paraId="3AF11973" w14:textId="05209D5A" w:rsidR="00F23288" w:rsidRPr="00F23288" w:rsidRDefault="00F23288" w:rsidP="00F23288">
            <w:pPr>
              <w:pStyle w:val="ListParagraph"/>
              <w:numPr>
                <w:ilvl w:val="0"/>
                <w:numId w:val="28"/>
              </w:numPr>
              <w:rPr>
                <w:rFonts w:asciiTheme="minorHAnsi" w:hAnsiTheme="minorHAnsi" w:cstheme="minorHAnsi"/>
                <w:bCs/>
                <w:sz w:val="22"/>
                <w:szCs w:val="22"/>
              </w:rPr>
            </w:pPr>
            <w:r w:rsidRPr="00F23288">
              <w:rPr>
                <w:rFonts w:asciiTheme="minorHAnsi" w:hAnsiTheme="minorHAnsi" w:cstheme="minorHAnsi"/>
                <w:bCs/>
                <w:sz w:val="22"/>
                <w:szCs w:val="22"/>
              </w:rPr>
              <w:t xml:space="preserve">Participates in relevant specialist UK NEQAS working groups </w:t>
            </w:r>
            <w:r w:rsidR="00027B0C">
              <w:rPr>
                <w:rFonts w:asciiTheme="minorHAnsi" w:hAnsiTheme="minorHAnsi" w:cstheme="minorHAnsi"/>
                <w:bCs/>
                <w:sz w:val="22"/>
                <w:szCs w:val="22"/>
              </w:rPr>
              <w:t xml:space="preserve">and communicates with colleagues within the UK NEQAS Consortium. This is important to ensure best practice within UK NEQAS </w:t>
            </w:r>
          </w:p>
          <w:p w14:paraId="74830A87" w14:textId="771B3339" w:rsidR="00C63C43" w:rsidRPr="00F23288" w:rsidRDefault="00C63C43" w:rsidP="00F23288">
            <w:pPr>
              <w:numPr>
                <w:ilvl w:val="0"/>
                <w:numId w:val="26"/>
              </w:numPr>
              <w:rPr>
                <w:rFonts w:asciiTheme="minorHAnsi" w:eastAsia="Arial" w:hAnsiTheme="minorHAnsi" w:cstheme="minorHAnsi"/>
                <w:sz w:val="22"/>
                <w:szCs w:val="22"/>
              </w:rPr>
            </w:pPr>
            <w:r w:rsidRPr="00F23288">
              <w:rPr>
                <w:rFonts w:asciiTheme="minorHAnsi" w:eastAsia="Arial" w:hAnsiTheme="minorHAnsi" w:cstheme="minorHAnsi"/>
                <w:sz w:val="22"/>
                <w:szCs w:val="22"/>
              </w:rPr>
              <w:t xml:space="preserve">Use tact and diplomacy when investigating incidents and errors that may involve staff (both internal and external to the department) and service users, all of whom require to be informed of the problem and the extent of their involvement, and how it may have affected </w:t>
            </w:r>
            <w:r w:rsidR="00F23288" w:rsidRPr="00F23288">
              <w:rPr>
                <w:rFonts w:asciiTheme="minorHAnsi" w:eastAsia="Arial" w:hAnsiTheme="minorHAnsi" w:cstheme="minorHAnsi"/>
                <w:sz w:val="22"/>
                <w:szCs w:val="22"/>
              </w:rPr>
              <w:t>the service</w:t>
            </w:r>
            <w:r w:rsidRPr="00F23288">
              <w:rPr>
                <w:rFonts w:asciiTheme="minorHAnsi" w:eastAsia="Arial" w:hAnsiTheme="minorHAnsi" w:cstheme="minorHAnsi"/>
                <w:sz w:val="22"/>
                <w:szCs w:val="22"/>
              </w:rPr>
              <w:t>.</w:t>
            </w:r>
          </w:p>
          <w:p w14:paraId="7745C6A9" w14:textId="446F4413" w:rsidR="00C63C43" w:rsidRPr="0031505E" w:rsidRDefault="00C63C43" w:rsidP="008108A5">
            <w:pPr>
              <w:rPr>
                <w:rFonts w:asciiTheme="minorHAnsi" w:hAnsiTheme="minorHAnsi" w:cstheme="minorHAnsi"/>
                <w:bCs/>
                <w:sz w:val="22"/>
                <w:szCs w:val="22"/>
              </w:rPr>
            </w:pPr>
          </w:p>
        </w:tc>
      </w:tr>
      <w:tr w:rsidR="00BF0754" w:rsidRPr="0031505E" w14:paraId="5C471C68" w14:textId="77777777" w:rsidTr="01B6F70E">
        <w:tc>
          <w:tcPr>
            <w:tcW w:w="10440" w:type="dxa"/>
          </w:tcPr>
          <w:p w14:paraId="08811D20" w14:textId="77777777" w:rsidR="00BF0754" w:rsidRPr="0031505E" w:rsidRDefault="00BF0754" w:rsidP="00BF0754">
            <w:pPr>
              <w:rPr>
                <w:rFonts w:asciiTheme="minorHAnsi" w:hAnsiTheme="minorHAnsi" w:cstheme="minorHAnsi"/>
                <w:b/>
                <w:bCs/>
                <w:sz w:val="22"/>
                <w:szCs w:val="22"/>
              </w:rPr>
            </w:pPr>
            <w:r w:rsidRPr="0031505E">
              <w:rPr>
                <w:rFonts w:asciiTheme="minorHAnsi" w:hAnsiTheme="minorHAnsi" w:cstheme="minorHAnsi"/>
                <w:b/>
                <w:bCs/>
                <w:sz w:val="22"/>
                <w:szCs w:val="22"/>
              </w:rPr>
              <w:t>10. PHYSICAL, MENTAL, EMOTIONAL AND ENVIRONMENTAL DEMANDS OF THE JOB</w:t>
            </w:r>
          </w:p>
        </w:tc>
      </w:tr>
      <w:tr w:rsidR="00BF0754" w:rsidRPr="0031505E" w14:paraId="77782216" w14:textId="77777777" w:rsidTr="01B6F70E">
        <w:tc>
          <w:tcPr>
            <w:tcW w:w="10440" w:type="dxa"/>
          </w:tcPr>
          <w:p w14:paraId="56A30335" w14:textId="77777777" w:rsidR="002C2005" w:rsidRDefault="00A37345" w:rsidP="00CE6A8D">
            <w:pPr>
              <w:pStyle w:val="ListParagraph"/>
              <w:numPr>
                <w:ilvl w:val="0"/>
                <w:numId w:val="26"/>
              </w:numPr>
              <w:rPr>
                <w:rFonts w:asciiTheme="minorHAnsi" w:hAnsiTheme="minorHAnsi" w:cstheme="minorHAnsi"/>
                <w:bCs/>
                <w:sz w:val="22"/>
                <w:szCs w:val="22"/>
              </w:rPr>
            </w:pPr>
            <w:r w:rsidRPr="00CE6A8D">
              <w:rPr>
                <w:rFonts w:asciiTheme="minorHAnsi" w:hAnsiTheme="minorHAnsi" w:cstheme="minorHAnsi"/>
                <w:b/>
                <w:sz w:val="22"/>
                <w:szCs w:val="22"/>
              </w:rPr>
              <w:t>Physical skills</w:t>
            </w:r>
            <w:r w:rsidR="00A1770E" w:rsidRPr="00CE6A8D">
              <w:rPr>
                <w:rFonts w:asciiTheme="minorHAnsi" w:hAnsiTheme="minorHAnsi" w:cstheme="minorHAnsi"/>
                <w:bCs/>
                <w:sz w:val="22"/>
                <w:szCs w:val="22"/>
              </w:rPr>
              <w:t xml:space="preserve">: </w:t>
            </w:r>
          </w:p>
          <w:p w14:paraId="5CF39B12" w14:textId="459D2B9D" w:rsidR="002C2005" w:rsidRDefault="002C2005" w:rsidP="002C2005">
            <w:pPr>
              <w:pStyle w:val="ListParagraph"/>
              <w:numPr>
                <w:ilvl w:val="1"/>
                <w:numId w:val="26"/>
              </w:numPr>
              <w:rPr>
                <w:rFonts w:asciiTheme="minorHAnsi" w:hAnsiTheme="minorHAnsi" w:cstheme="minorHAnsi"/>
                <w:bCs/>
                <w:sz w:val="22"/>
                <w:szCs w:val="22"/>
              </w:rPr>
            </w:pPr>
            <w:r>
              <w:rPr>
                <w:rFonts w:asciiTheme="minorHAnsi" w:hAnsiTheme="minorHAnsi" w:cstheme="minorHAnsi"/>
                <w:bCs/>
                <w:sz w:val="22"/>
                <w:szCs w:val="22"/>
              </w:rPr>
              <w:t>P</w:t>
            </w:r>
            <w:r w:rsidR="00A1770E" w:rsidRPr="00CE6A8D">
              <w:rPr>
                <w:rFonts w:asciiTheme="minorHAnsi" w:hAnsiTheme="minorHAnsi" w:cstheme="minorHAnsi"/>
                <w:bCs/>
                <w:sz w:val="22"/>
                <w:szCs w:val="22"/>
              </w:rPr>
              <w:t xml:space="preserve">ossess highly developed physical skills where accuracy and precision </w:t>
            </w:r>
            <w:r w:rsidR="00936993" w:rsidRPr="00CE6A8D">
              <w:rPr>
                <w:rFonts w:asciiTheme="minorHAnsi" w:hAnsiTheme="minorHAnsi" w:cstheme="minorHAnsi"/>
                <w:bCs/>
                <w:sz w:val="22"/>
                <w:szCs w:val="22"/>
              </w:rPr>
              <w:t>are</w:t>
            </w:r>
            <w:r w:rsidR="00A1770E" w:rsidRPr="00CE6A8D">
              <w:rPr>
                <w:rFonts w:asciiTheme="minorHAnsi" w:hAnsiTheme="minorHAnsi" w:cstheme="minorHAnsi"/>
                <w:bCs/>
                <w:sz w:val="22"/>
                <w:szCs w:val="22"/>
              </w:rPr>
              <w:t xml:space="preserve"> important for the manipulation of fine tools and materials. This is particularly true of the specialised manual techniques used in the preparation of EQA material</w:t>
            </w:r>
          </w:p>
          <w:p w14:paraId="54F363DF" w14:textId="5F370625" w:rsidR="00A37345" w:rsidRPr="00CE6A8D" w:rsidRDefault="00A1770E" w:rsidP="002C2005">
            <w:pPr>
              <w:pStyle w:val="ListParagraph"/>
              <w:numPr>
                <w:ilvl w:val="1"/>
                <w:numId w:val="26"/>
              </w:numPr>
              <w:rPr>
                <w:rFonts w:asciiTheme="minorHAnsi" w:hAnsiTheme="minorHAnsi" w:cstheme="minorHAnsi"/>
                <w:bCs/>
                <w:sz w:val="22"/>
                <w:szCs w:val="22"/>
              </w:rPr>
            </w:pPr>
            <w:r w:rsidRPr="00CE6A8D">
              <w:rPr>
                <w:rFonts w:asciiTheme="minorHAnsi" w:eastAsia="Arial" w:hAnsiTheme="minorHAnsi" w:cstheme="minorHAnsi"/>
                <w:sz w:val="22"/>
                <w:szCs w:val="22"/>
              </w:rPr>
              <w:t>Operation/maintenance of complex equipment and manual techniques requires a high degree of manual dexterity and precise hand eye co-ordination.</w:t>
            </w:r>
          </w:p>
          <w:p w14:paraId="05D5044C" w14:textId="77777777" w:rsidR="00CE6A8D" w:rsidRPr="00CE6A8D" w:rsidRDefault="00CE6A8D" w:rsidP="00CE6A8D">
            <w:pPr>
              <w:pStyle w:val="ListParagraph"/>
              <w:rPr>
                <w:rFonts w:asciiTheme="minorHAnsi" w:hAnsiTheme="minorHAnsi" w:cstheme="minorHAnsi"/>
                <w:bCs/>
                <w:sz w:val="22"/>
                <w:szCs w:val="22"/>
              </w:rPr>
            </w:pPr>
          </w:p>
          <w:p w14:paraId="3C225D09" w14:textId="77777777" w:rsidR="002C2005" w:rsidRDefault="00A37345" w:rsidP="00A1770E">
            <w:pPr>
              <w:pStyle w:val="ListParagraph"/>
              <w:numPr>
                <w:ilvl w:val="0"/>
                <w:numId w:val="26"/>
              </w:numPr>
              <w:rPr>
                <w:rFonts w:asciiTheme="minorHAnsi" w:hAnsiTheme="minorHAnsi" w:cstheme="minorHAnsi"/>
                <w:bCs/>
                <w:sz w:val="22"/>
                <w:szCs w:val="22"/>
              </w:rPr>
            </w:pPr>
            <w:r w:rsidRPr="00CE6A8D">
              <w:rPr>
                <w:rFonts w:asciiTheme="minorHAnsi" w:hAnsiTheme="minorHAnsi" w:cstheme="minorHAnsi"/>
                <w:b/>
                <w:sz w:val="22"/>
                <w:szCs w:val="22"/>
              </w:rPr>
              <w:t>Physical demands</w:t>
            </w:r>
            <w:r w:rsidRPr="0033377F">
              <w:rPr>
                <w:rFonts w:asciiTheme="minorHAnsi" w:hAnsiTheme="minorHAnsi" w:cstheme="minorHAnsi"/>
                <w:bCs/>
                <w:sz w:val="22"/>
                <w:szCs w:val="22"/>
              </w:rPr>
              <w:t xml:space="preserve">: </w:t>
            </w:r>
          </w:p>
          <w:p w14:paraId="7D617833" w14:textId="77777777" w:rsidR="002C2005" w:rsidRPr="002C2005" w:rsidRDefault="00EB482E" w:rsidP="002C2005">
            <w:pPr>
              <w:pStyle w:val="ListParagraph"/>
              <w:numPr>
                <w:ilvl w:val="1"/>
                <w:numId w:val="26"/>
              </w:numPr>
              <w:rPr>
                <w:rFonts w:asciiTheme="minorHAnsi" w:hAnsiTheme="minorHAnsi" w:cstheme="minorHAnsi"/>
                <w:bCs/>
                <w:sz w:val="22"/>
                <w:szCs w:val="22"/>
              </w:rPr>
            </w:pPr>
            <w:r w:rsidRPr="00CE6A8D">
              <w:rPr>
                <w:rFonts w:asciiTheme="minorHAnsi" w:eastAsia="Arial" w:hAnsiTheme="minorHAnsi" w:cstheme="minorHAnsi"/>
                <w:sz w:val="22"/>
                <w:szCs w:val="22"/>
              </w:rPr>
              <w:t xml:space="preserve">Sitting or standing daily for long periods of time while </w:t>
            </w:r>
            <w:r w:rsidR="0033377F" w:rsidRPr="00CE6A8D">
              <w:rPr>
                <w:rFonts w:asciiTheme="minorHAnsi" w:eastAsia="Arial" w:hAnsiTheme="minorHAnsi" w:cstheme="minorHAnsi"/>
                <w:sz w:val="22"/>
                <w:szCs w:val="22"/>
              </w:rPr>
              <w:t xml:space="preserve">using a computer or </w:t>
            </w:r>
            <w:r w:rsidRPr="00CE6A8D">
              <w:rPr>
                <w:rFonts w:asciiTheme="minorHAnsi" w:eastAsia="Arial" w:hAnsiTheme="minorHAnsi" w:cstheme="minorHAnsi"/>
                <w:sz w:val="22"/>
                <w:szCs w:val="22"/>
              </w:rPr>
              <w:t xml:space="preserve">performing laboratory </w:t>
            </w:r>
            <w:r w:rsidR="0033377F" w:rsidRPr="00CE6A8D">
              <w:rPr>
                <w:rFonts w:asciiTheme="minorHAnsi" w:eastAsia="Arial" w:hAnsiTheme="minorHAnsi" w:cstheme="minorHAnsi"/>
                <w:sz w:val="22"/>
                <w:szCs w:val="22"/>
              </w:rPr>
              <w:t>work</w:t>
            </w:r>
          </w:p>
          <w:p w14:paraId="06C79DB3" w14:textId="77777777" w:rsidR="002C2005" w:rsidRDefault="00EB482E" w:rsidP="002C2005">
            <w:pPr>
              <w:pStyle w:val="ListParagraph"/>
              <w:numPr>
                <w:ilvl w:val="1"/>
                <w:numId w:val="26"/>
              </w:numPr>
              <w:rPr>
                <w:rFonts w:asciiTheme="minorHAnsi" w:hAnsiTheme="minorHAnsi" w:cstheme="minorHAnsi"/>
                <w:bCs/>
                <w:sz w:val="22"/>
                <w:szCs w:val="22"/>
              </w:rPr>
            </w:pPr>
            <w:r w:rsidRPr="00CE6A8D">
              <w:rPr>
                <w:rFonts w:asciiTheme="minorHAnsi" w:hAnsiTheme="minorHAnsi" w:cstheme="minorHAnsi"/>
                <w:bCs/>
                <w:sz w:val="22"/>
                <w:szCs w:val="22"/>
              </w:rPr>
              <w:lastRenderedPageBreak/>
              <w:t>Required to lift and move reagents and consumables, up to 10 kg, which may be bulky</w:t>
            </w:r>
          </w:p>
          <w:p w14:paraId="5F18A846" w14:textId="197A6028" w:rsidR="00A37345" w:rsidRDefault="00EB482E" w:rsidP="002C2005">
            <w:pPr>
              <w:pStyle w:val="ListParagraph"/>
              <w:numPr>
                <w:ilvl w:val="1"/>
                <w:numId w:val="26"/>
              </w:numPr>
              <w:rPr>
                <w:rFonts w:asciiTheme="minorHAnsi" w:hAnsiTheme="minorHAnsi" w:cstheme="minorHAnsi"/>
                <w:bCs/>
                <w:sz w:val="22"/>
                <w:szCs w:val="22"/>
              </w:rPr>
            </w:pPr>
            <w:r w:rsidRPr="00CE6A8D">
              <w:rPr>
                <w:rFonts w:asciiTheme="minorHAnsi" w:hAnsiTheme="minorHAnsi" w:cstheme="minorHAnsi"/>
                <w:bCs/>
                <w:sz w:val="22"/>
                <w:szCs w:val="22"/>
              </w:rPr>
              <w:t>Extensive use of visual display units.</w:t>
            </w:r>
          </w:p>
          <w:p w14:paraId="2BB83164" w14:textId="77777777" w:rsidR="002C2005" w:rsidRPr="00A1770E" w:rsidRDefault="002C2005" w:rsidP="002C2005">
            <w:pPr>
              <w:pStyle w:val="ListParagraph"/>
              <w:ind w:left="1440"/>
              <w:rPr>
                <w:rFonts w:asciiTheme="minorHAnsi" w:hAnsiTheme="minorHAnsi" w:cstheme="minorHAnsi"/>
                <w:bCs/>
                <w:sz w:val="22"/>
                <w:szCs w:val="22"/>
              </w:rPr>
            </w:pPr>
          </w:p>
          <w:p w14:paraId="5030AE26" w14:textId="77777777" w:rsidR="002C2005" w:rsidRDefault="00A37345" w:rsidP="00A37345">
            <w:pPr>
              <w:pStyle w:val="ListParagraph"/>
              <w:numPr>
                <w:ilvl w:val="0"/>
                <w:numId w:val="26"/>
              </w:numPr>
              <w:rPr>
                <w:rFonts w:asciiTheme="minorHAnsi" w:hAnsiTheme="minorHAnsi" w:cstheme="minorHAnsi"/>
                <w:bCs/>
                <w:sz w:val="22"/>
                <w:szCs w:val="22"/>
              </w:rPr>
            </w:pPr>
            <w:r w:rsidRPr="00CE6A8D">
              <w:rPr>
                <w:rFonts w:asciiTheme="minorHAnsi" w:hAnsiTheme="minorHAnsi" w:cstheme="minorHAnsi"/>
                <w:b/>
                <w:sz w:val="22"/>
                <w:szCs w:val="22"/>
              </w:rPr>
              <w:t>Mental demands</w:t>
            </w:r>
            <w:r w:rsidRPr="00A37345">
              <w:rPr>
                <w:rFonts w:asciiTheme="minorHAnsi" w:hAnsiTheme="minorHAnsi" w:cstheme="minorHAnsi"/>
                <w:bCs/>
                <w:sz w:val="22"/>
                <w:szCs w:val="22"/>
              </w:rPr>
              <w:t xml:space="preserve">: </w:t>
            </w:r>
          </w:p>
          <w:p w14:paraId="27FBF379" w14:textId="77777777" w:rsidR="002C2005" w:rsidRDefault="00A37345" w:rsidP="002C2005">
            <w:pPr>
              <w:pStyle w:val="ListParagraph"/>
              <w:numPr>
                <w:ilvl w:val="1"/>
                <w:numId w:val="26"/>
              </w:numPr>
              <w:rPr>
                <w:rFonts w:asciiTheme="minorHAnsi" w:hAnsiTheme="minorHAnsi" w:cstheme="minorHAnsi"/>
                <w:bCs/>
                <w:sz w:val="22"/>
                <w:szCs w:val="22"/>
              </w:rPr>
            </w:pPr>
            <w:r>
              <w:rPr>
                <w:rFonts w:asciiTheme="minorHAnsi" w:hAnsiTheme="minorHAnsi" w:cstheme="minorHAnsi"/>
                <w:bCs/>
                <w:sz w:val="22"/>
                <w:szCs w:val="22"/>
              </w:rPr>
              <w:t xml:space="preserve">A frequent requirement for </w:t>
            </w:r>
            <w:r w:rsidRPr="00A37345">
              <w:rPr>
                <w:rFonts w:asciiTheme="minorHAnsi" w:hAnsiTheme="minorHAnsi" w:cstheme="minorHAnsi"/>
                <w:bCs/>
                <w:sz w:val="22"/>
                <w:szCs w:val="22"/>
              </w:rPr>
              <w:t>prolonged concentration, for example when reviewing and entering data from schemes or preparing material which will be used by many laboratories. All</w:t>
            </w:r>
            <w:r w:rsidR="002C2005">
              <w:rPr>
                <w:rFonts w:asciiTheme="minorHAnsi" w:hAnsiTheme="minorHAnsi" w:cstheme="minorHAnsi"/>
                <w:bCs/>
                <w:sz w:val="22"/>
                <w:szCs w:val="22"/>
              </w:rPr>
              <w:t xml:space="preserve"> </w:t>
            </w:r>
            <w:r w:rsidRPr="002C2005">
              <w:rPr>
                <w:rFonts w:asciiTheme="minorHAnsi" w:hAnsiTheme="minorHAnsi" w:cstheme="minorHAnsi"/>
                <w:bCs/>
                <w:sz w:val="22"/>
                <w:szCs w:val="22"/>
              </w:rPr>
              <w:t>data of which has the potential to influence individual laboratories, global manufacturers as</w:t>
            </w:r>
            <w:r w:rsidR="002C2005">
              <w:rPr>
                <w:rFonts w:asciiTheme="minorHAnsi" w:hAnsiTheme="minorHAnsi" w:cstheme="minorHAnsi"/>
                <w:bCs/>
                <w:sz w:val="22"/>
                <w:szCs w:val="22"/>
              </w:rPr>
              <w:t xml:space="preserve"> </w:t>
            </w:r>
            <w:r w:rsidRPr="002C2005">
              <w:rPr>
                <w:rFonts w:asciiTheme="minorHAnsi" w:hAnsiTheme="minorHAnsi" w:cstheme="minorHAnsi"/>
                <w:bCs/>
                <w:sz w:val="22"/>
                <w:szCs w:val="22"/>
              </w:rPr>
              <w:t>well as national and international recommendations</w:t>
            </w:r>
          </w:p>
          <w:p w14:paraId="72F3BFB4" w14:textId="13FE908B" w:rsidR="00A37345" w:rsidRPr="002C2005" w:rsidRDefault="00A37345" w:rsidP="002C2005">
            <w:pPr>
              <w:pStyle w:val="ListParagraph"/>
              <w:numPr>
                <w:ilvl w:val="1"/>
                <w:numId w:val="26"/>
              </w:numPr>
              <w:rPr>
                <w:rFonts w:asciiTheme="minorHAnsi" w:hAnsiTheme="minorHAnsi" w:cstheme="minorHAnsi"/>
                <w:bCs/>
                <w:sz w:val="22"/>
                <w:szCs w:val="22"/>
              </w:rPr>
            </w:pPr>
            <w:r w:rsidRPr="002C2005">
              <w:rPr>
                <w:rFonts w:asciiTheme="minorHAnsi" w:hAnsiTheme="minorHAnsi" w:cstheme="minorHAnsi"/>
                <w:bCs/>
                <w:sz w:val="22"/>
                <w:szCs w:val="22"/>
              </w:rPr>
              <w:t xml:space="preserve">There is a requirement to prioritise own workload, and to adapt to unforeseen </w:t>
            </w:r>
            <w:r w:rsidR="003B5253" w:rsidRPr="002C2005">
              <w:rPr>
                <w:rFonts w:asciiTheme="minorHAnsi" w:hAnsiTheme="minorHAnsi" w:cstheme="minorHAnsi"/>
                <w:bCs/>
                <w:sz w:val="22"/>
                <w:szCs w:val="22"/>
              </w:rPr>
              <w:t>occurre</w:t>
            </w:r>
            <w:r w:rsidRPr="002C2005">
              <w:rPr>
                <w:rFonts w:asciiTheme="minorHAnsi" w:hAnsiTheme="minorHAnsi" w:cstheme="minorHAnsi"/>
                <w:bCs/>
                <w:sz w:val="22"/>
                <w:szCs w:val="22"/>
              </w:rPr>
              <w:t>nces to meet service demands.</w:t>
            </w:r>
          </w:p>
          <w:p w14:paraId="7BE434FB" w14:textId="77777777" w:rsidR="00A37345" w:rsidRPr="00CE6A8D" w:rsidRDefault="00A37345" w:rsidP="00A37345">
            <w:pPr>
              <w:rPr>
                <w:rFonts w:asciiTheme="minorHAnsi" w:hAnsiTheme="minorHAnsi" w:cstheme="minorHAnsi"/>
                <w:b/>
                <w:sz w:val="22"/>
                <w:szCs w:val="22"/>
              </w:rPr>
            </w:pPr>
          </w:p>
          <w:p w14:paraId="3FBCC240" w14:textId="77777777" w:rsidR="002C2005" w:rsidRDefault="00A37345" w:rsidP="00A37345">
            <w:pPr>
              <w:pStyle w:val="ListParagraph"/>
              <w:numPr>
                <w:ilvl w:val="0"/>
                <w:numId w:val="29"/>
              </w:numPr>
              <w:rPr>
                <w:rFonts w:asciiTheme="minorHAnsi" w:hAnsiTheme="minorHAnsi" w:cstheme="minorHAnsi"/>
                <w:bCs/>
                <w:sz w:val="22"/>
                <w:szCs w:val="22"/>
              </w:rPr>
            </w:pPr>
            <w:r w:rsidRPr="00CE6A8D">
              <w:rPr>
                <w:rFonts w:asciiTheme="minorHAnsi" w:hAnsiTheme="minorHAnsi" w:cstheme="minorHAnsi"/>
                <w:b/>
                <w:sz w:val="22"/>
                <w:szCs w:val="22"/>
              </w:rPr>
              <w:t>Emotional demands</w:t>
            </w:r>
            <w:r w:rsidRPr="00A37345">
              <w:rPr>
                <w:rFonts w:asciiTheme="minorHAnsi" w:hAnsiTheme="minorHAnsi" w:cstheme="minorHAnsi"/>
                <w:bCs/>
                <w:sz w:val="22"/>
                <w:szCs w:val="22"/>
              </w:rPr>
              <w:t xml:space="preserve">: </w:t>
            </w:r>
          </w:p>
          <w:p w14:paraId="4663B85C" w14:textId="2E9E9316" w:rsidR="002C2005" w:rsidRDefault="00A37345" w:rsidP="002C2005">
            <w:pPr>
              <w:pStyle w:val="ListParagraph"/>
              <w:numPr>
                <w:ilvl w:val="1"/>
                <w:numId w:val="29"/>
              </w:numPr>
              <w:rPr>
                <w:rFonts w:asciiTheme="minorHAnsi" w:hAnsiTheme="minorHAnsi" w:cstheme="minorHAnsi"/>
                <w:bCs/>
                <w:sz w:val="22"/>
                <w:szCs w:val="22"/>
              </w:rPr>
            </w:pPr>
            <w:r w:rsidRPr="00A37345">
              <w:rPr>
                <w:rFonts w:asciiTheme="minorHAnsi" w:hAnsiTheme="minorHAnsi" w:cstheme="minorHAnsi"/>
                <w:bCs/>
                <w:sz w:val="22"/>
                <w:szCs w:val="22"/>
              </w:rPr>
              <w:t>Exposure to distressing or emotional circumstances is rar</w:t>
            </w:r>
            <w:r w:rsidR="002C2005">
              <w:rPr>
                <w:rFonts w:asciiTheme="minorHAnsi" w:hAnsiTheme="minorHAnsi" w:cstheme="minorHAnsi"/>
                <w:bCs/>
                <w:sz w:val="22"/>
                <w:szCs w:val="22"/>
              </w:rPr>
              <w:t xml:space="preserve">e due to </w:t>
            </w:r>
            <w:r w:rsidRPr="00A37345">
              <w:rPr>
                <w:rFonts w:asciiTheme="minorHAnsi" w:hAnsiTheme="minorHAnsi" w:cstheme="minorHAnsi"/>
                <w:bCs/>
                <w:sz w:val="22"/>
                <w:szCs w:val="22"/>
              </w:rPr>
              <w:t>limited contact with patients</w:t>
            </w:r>
          </w:p>
          <w:p w14:paraId="76B830C1" w14:textId="3F193DC6" w:rsidR="00A37345" w:rsidRPr="00A37345" w:rsidRDefault="00A37345" w:rsidP="002C2005">
            <w:pPr>
              <w:pStyle w:val="ListParagraph"/>
              <w:numPr>
                <w:ilvl w:val="1"/>
                <w:numId w:val="29"/>
              </w:numPr>
              <w:rPr>
                <w:rFonts w:asciiTheme="minorHAnsi" w:hAnsiTheme="minorHAnsi" w:cstheme="minorHAnsi"/>
                <w:bCs/>
                <w:sz w:val="22"/>
                <w:szCs w:val="22"/>
              </w:rPr>
            </w:pPr>
            <w:r w:rsidRPr="00A37345">
              <w:rPr>
                <w:rFonts w:asciiTheme="minorHAnsi" w:hAnsiTheme="minorHAnsi" w:cstheme="minorHAnsi"/>
                <w:bCs/>
                <w:sz w:val="22"/>
                <w:szCs w:val="22"/>
              </w:rPr>
              <w:t>Occasional requirement to deal with complaints from service users.</w:t>
            </w:r>
          </w:p>
          <w:p w14:paraId="7AE7D01D" w14:textId="133363F6" w:rsidR="00A37345" w:rsidRDefault="00A37345" w:rsidP="003B5253">
            <w:pPr>
              <w:pStyle w:val="ListParagraph"/>
              <w:rPr>
                <w:rFonts w:asciiTheme="minorHAnsi" w:hAnsiTheme="minorHAnsi" w:cstheme="minorHAnsi"/>
                <w:bCs/>
                <w:sz w:val="22"/>
                <w:szCs w:val="22"/>
              </w:rPr>
            </w:pPr>
          </w:p>
          <w:p w14:paraId="1350288F" w14:textId="77777777" w:rsidR="002C2005" w:rsidRDefault="00A37345" w:rsidP="00A37345">
            <w:pPr>
              <w:pStyle w:val="ListParagraph"/>
              <w:numPr>
                <w:ilvl w:val="0"/>
                <w:numId w:val="26"/>
              </w:numPr>
              <w:rPr>
                <w:rFonts w:asciiTheme="minorHAnsi" w:hAnsiTheme="minorHAnsi" w:cstheme="minorHAnsi"/>
                <w:bCs/>
                <w:sz w:val="22"/>
                <w:szCs w:val="22"/>
              </w:rPr>
            </w:pPr>
            <w:r w:rsidRPr="00CE6A8D">
              <w:rPr>
                <w:rFonts w:asciiTheme="minorHAnsi" w:hAnsiTheme="minorHAnsi" w:cstheme="minorHAnsi"/>
                <w:b/>
                <w:sz w:val="22"/>
                <w:szCs w:val="22"/>
              </w:rPr>
              <w:t>Working conditions</w:t>
            </w:r>
            <w:r w:rsidR="00A1770E">
              <w:rPr>
                <w:rFonts w:asciiTheme="minorHAnsi" w:hAnsiTheme="minorHAnsi" w:cstheme="minorHAnsi"/>
                <w:bCs/>
                <w:sz w:val="22"/>
                <w:szCs w:val="22"/>
              </w:rPr>
              <w:t xml:space="preserve">: </w:t>
            </w:r>
          </w:p>
          <w:p w14:paraId="68467D23" w14:textId="77777777" w:rsidR="002C2005" w:rsidRDefault="00A1770E" w:rsidP="002C2005">
            <w:pPr>
              <w:pStyle w:val="ListParagraph"/>
              <w:numPr>
                <w:ilvl w:val="1"/>
                <w:numId w:val="26"/>
              </w:numPr>
              <w:rPr>
                <w:rFonts w:asciiTheme="minorHAnsi" w:hAnsiTheme="minorHAnsi" w:cstheme="minorHAnsi"/>
                <w:bCs/>
                <w:sz w:val="22"/>
                <w:szCs w:val="22"/>
              </w:rPr>
            </w:pPr>
            <w:r w:rsidRPr="00A1770E">
              <w:rPr>
                <w:rFonts w:asciiTheme="minorHAnsi" w:hAnsiTheme="minorHAnsi" w:cstheme="minorHAnsi"/>
                <w:bCs/>
                <w:sz w:val="22"/>
                <w:szCs w:val="22"/>
              </w:rPr>
              <w:t>Working with a variety of clinical materials, including blood products, to assist in the preparation of survey material</w:t>
            </w:r>
          </w:p>
          <w:p w14:paraId="02A3EA04" w14:textId="77777777" w:rsidR="002C2005" w:rsidRDefault="00A1770E" w:rsidP="002C2005">
            <w:pPr>
              <w:pStyle w:val="ListParagraph"/>
              <w:numPr>
                <w:ilvl w:val="1"/>
                <w:numId w:val="26"/>
              </w:numPr>
              <w:rPr>
                <w:rFonts w:asciiTheme="minorHAnsi" w:hAnsiTheme="minorHAnsi" w:cstheme="minorHAnsi"/>
                <w:bCs/>
                <w:sz w:val="22"/>
                <w:szCs w:val="22"/>
              </w:rPr>
            </w:pPr>
            <w:r w:rsidRPr="00A1770E">
              <w:rPr>
                <w:rFonts w:asciiTheme="minorHAnsi" w:hAnsiTheme="minorHAnsi" w:cstheme="minorHAnsi"/>
                <w:bCs/>
                <w:sz w:val="22"/>
                <w:szCs w:val="22"/>
              </w:rPr>
              <w:t>Required to work with chemicals including strong acids and alkalis</w:t>
            </w:r>
          </w:p>
          <w:p w14:paraId="5CAE9BD6" w14:textId="03237749" w:rsidR="00A37345" w:rsidRPr="002C2005" w:rsidRDefault="00A1770E" w:rsidP="002C2005">
            <w:pPr>
              <w:pStyle w:val="ListParagraph"/>
              <w:numPr>
                <w:ilvl w:val="1"/>
                <w:numId w:val="26"/>
              </w:numPr>
              <w:rPr>
                <w:rFonts w:asciiTheme="minorHAnsi" w:hAnsiTheme="minorHAnsi" w:cstheme="minorHAnsi"/>
                <w:bCs/>
                <w:sz w:val="22"/>
                <w:szCs w:val="22"/>
              </w:rPr>
            </w:pPr>
            <w:r w:rsidRPr="002C2005">
              <w:rPr>
                <w:rFonts w:asciiTheme="minorHAnsi" w:hAnsiTheme="minorHAnsi" w:cstheme="minorHAnsi"/>
                <w:bCs/>
                <w:sz w:val="22"/>
                <w:szCs w:val="22"/>
              </w:rPr>
              <w:t xml:space="preserve">Required to wear appropriate PPE. </w:t>
            </w:r>
          </w:p>
          <w:p w14:paraId="0741842B" w14:textId="77777777" w:rsidR="00BF0754" w:rsidRPr="0031505E" w:rsidRDefault="00BF0754" w:rsidP="00CE6A8D">
            <w:pPr>
              <w:rPr>
                <w:rFonts w:asciiTheme="minorHAnsi" w:hAnsiTheme="minorHAnsi" w:cstheme="minorHAnsi"/>
                <w:bCs/>
                <w:sz w:val="22"/>
                <w:szCs w:val="22"/>
              </w:rPr>
            </w:pPr>
          </w:p>
        </w:tc>
      </w:tr>
      <w:tr w:rsidR="00BF0754" w:rsidRPr="0031505E" w14:paraId="35505988" w14:textId="77777777" w:rsidTr="01B6F70E">
        <w:tc>
          <w:tcPr>
            <w:tcW w:w="10440" w:type="dxa"/>
          </w:tcPr>
          <w:p w14:paraId="56C0963C" w14:textId="77777777" w:rsidR="00BF0754" w:rsidRPr="0031505E" w:rsidRDefault="00BF0754" w:rsidP="00BF0754">
            <w:pPr>
              <w:rPr>
                <w:rFonts w:asciiTheme="minorHAnsi" w:hAnsiTheme="minorHAnsi" w:cstheme="minorHAnsi"/>
                <w:b/>
                <w:bCs/>
                <w:sz w:val="22"/>
                <w:szCs w:val="22"/>
              </w:rPr>
            </w:pPr>
            <w:r w:rsidRPr="0031505E">
              <w:rPr>
                <w:rFonts w:asciiTheme="minorHAnsi" w:hAnsiTheme="minorHAnsi" w:cstheme="minorHAnsi"/>
                <w:b/>
                <w:bCs/>
                <w:sz w:val="22"/>
                <w:szCs w:val="22"/>
              </w:rPr>
              <w:lastRenderedPageBreak/>
              <w:t>11. MOST CHALLENGING/DIFFICULT PARTS OF THE JOB</w:t>
            </w:r>
          </w:p>
        </w:tc>
      </w:tr>
      <w:tr w:rsidR="00BF0754" w:rsidRPr="0031505E" w14:paraId="7B0BA32A" w14:textId="77777777" w:rsidTr="01B6F70E">
        <w:tc>
          <w:tcPr>
            <w:tcW w:w="10440" w:type="dxa"/>
          </w:tcPr>
          <w:p w14:paraId="1C599033" w14:textId="26C04033" w:rsidR="003B1BE7" w:rsidRPr="00936993" w:rsidRDefault="0090007D" w:rsidP="00936993">
            <w:pPr>
              <w:pStyle w:val="ListParagraph"/>
              <w:numPr>
                <w:ilvl w:val="0"/>
                <w:numId w:val="26"/>
              </w:numPr>
              <w:rPr>
                <w:rFonts w:asciiTheme="minorHAnsi" w:hAnsiTheme="minorHAnsi" w:cstheme="minorBidi"/>
                <w:sz w:val="22"/>
                <w:szCs w:val="22"/>
              </w:rPr>
            </w:pPr>
            <w:r w:rsidRPr="00936993">
              <w:rPr>
                <w:rFonts w:asciiTheme="minorHAnsi" w:hAnsiTheme="minorHAnsi" w:cstheme="minorBidi"/>
                <w:sz w:val="22"/>
                <w:szCs w:val="22"/>
              </w:rPr>
              <w:t xml:space="preserve">Working with </w:t>
            </w:r>
            <w:r w:rsidR="00936993">
              <w:rPr>
                <w:rFonts w:asciiTheme="minorHAnsi" w:hAnsiTheme="minorHAnsi" w:cstheme="minorBidi"/>
                <w:sz w:val="22"/>
                <w:szCs w:val="22"/>
              </w:rPr>
              <w:t>autonomy</w:t>
            </w:r>
          </w:p>
          <w:p w14:paraId="72D79DF5" w14:textId="77777777" w:rsidR="00ED38B2" w:rsidRPr="0043287A" w:rsidRDefault="0090007D" w:rsidP="0090007D">
            <w:pPr>
              <w:pStyle w:val="ListParagraph"/>
              <w:numPr>
                <w:ilvl w:val="0"/>
                <w:numId w:val="26"/>
              </w:numPr>
              <w:rPr>
                <w:rFonts w:asciiTheme="minorHAnsi" w:hAnsiTheme="minorHAnsi" w:cstheme="minorHAnsi"/>
                <w:bCs/>
                <w:sz w:val="22"/>
                <w:szCs w:val="22"/>
              </w:rPr>
            </w:pPr>
            <w:r w:rsidRPr="0043287A">
              <w:rPr>
                <w:rFonts w:asciiTheme="minorHAnsi" w:hAnsiTheme="minorHAnsi" w:cstheme="minorHAnsi"/>
                <w:bCs/>
                <w:sz w:val="22"/>
                <w:szCs w:val="22"/>
              </w:rPr>
              <w:t>Ensuring conformance with ISO</w:t>
            </w:r>
            <w:r w:rsidR="003B1BE7" w:rsidRPr="0043287A">
              <w:rPr>
                <w:rFonts w:asciiTheme="minorHAnsi" w:hAnsiTheme="minorHAnsi" w:cstheme="minorHAnsi"/>
                <w:bCs/>
                <w:sz w:val="22"/>
                <w:szCs w:val="22"/>
              </w:rPr>
              <w:t>/IEC</w:t>
            </w:r>
            <w:r w:rsidRPr="0043287A">
              <w:rPr>
                <w:rFonts w:asciiTheme="minorHAnsi" w:hAnsiTheme="minorHAnsi" w:cstheme="minorHAnsi"/>
                <w:bCs/>
                <w:sz w:val="22"/>
                <w:szCs w:val="22"/>
              </w:rPr>
              <w:t xml:space="preserve"> 17043 is maintained</w:t>
            </w:r>
          </w:p>
          <w:p w14:paraId="5182A504" w14:textId="77777777" w:rsidR="00ED38B2" w:rsidRPr="0043287A" w:rsidRDefault="0090007D" w:rsidP="0090007D">
            <w:pPr>
              <w:pStyle w:val="ListParagraph"/>
              <w:numPr>
                <w:ilvl w:val="0"/>
                <w:numId w:val="26"/>
              </w:numPr>
              <w:rPr>
                <w:rFonts w:asciiTheme="minorHAnsi" w:hAnsiTheme="minorHAnsi" w:cstheme="minorHAnsi"/>
                <w:bCs/>
                <w:sz w:val="22"/>
                <w:szCs w:val="22"/>
              </w:rPr>
            </w:pPr>
            <w:r w:rsidRPr="0043287A">
              <w:rPr>
                <w:rFonts w:asciiTheme="minorHAnsi" w:hAnsiTheme="minorHAnsi" w:cstheme="minorHAnsi"/>
                <w:bCs/>
                <w:sz w:val="22"/>
                <w:szCs w:val="22"/>
              </w:rPr>
              <w:t>To maintain speed and accuracy throughout prolonged periods of EQA pool production, freez</w:t>
            </w:r>
            <w:r w:rsidR="00ED38B2" w:rsidRPr="0043287A">
              <w:rPr>
                <w:rFonts w:asciiTheme="minorHAnsi" w:hAnsiTheme="minorHAnsi" w:cstheme="minorHAnsi"/>
                <w:bCs/>
                <w:sz w:val="22"/>
                <w:szCs w:val="22"/>
              </w:rPr>
              <w:t xml:space="preserve">e </w:t>
            </w:r>
            <w:r w:rsidRPr="0043287A">
              <w:rPr>
                <w:rFonts w:asciiTheme="minorHAnsi" w:hAnsiTheme="minorHAnsi" w:cstheme="minorHAnsi"/>
                <w:bCs/>
                <w:sz w:val="22"/>
                <w:szCs w:val="22"/>
              </w:rPr>
              <w:t>drying and validation</w:t>
            </w:r>
          </w:p>
          <w:p w14:paraId="64D511DA" w14:textId="77777777" w:rsidR="00ED38B2" w:rsidRPr="0043287A" w:rsidRDefault="0090007D" w:rsidP="00C24666">
            <w:pPr>
              <w:pStyle w:val="ListParagraph"/>
              <w:numPr>
                <w:ilvl w:val="0"/>
                <w:numId w:val="26"/>
              </w:numPr>
              <w:rPr>
                <w:rFonts w:asciiTheme="minorHAnsi" w:hAnsiTheme="minorHAnsi" w:cstheme="minorHAnsi"/>
                <w:bCs/>
                <w:sz w:val="22"/>
                <w:szCs w:val="22"/>
              </w:rPr>
            </w:pPr>
            <w:r w:rsidRPr="0043287A">
              <w:rPr>
                <w:rFonts w:asciiTheme="minorHAnsi" w:hAnsiTheme="minorHAnsi" w:cstheme="minorHAnsi"/>
                <w:bCs/>
                <w:sz w:val="22"/>
                <w:szCs w:val="22"/>
              </w:rPr>
              <w:t xml:space="preserve">To maintain standards </w:t>
            </w:r>
            <w:r w:rsidR="00C24666" w:rsidRPr="0043287A">
              <w:rPr>
                <w:rFonts w:asciiTheme="minorHAnsi" w:hAnsiTheme="minorHAnsi" w:cstheme="minorHAnsi"/>
                <w:bCs/>
                <w:sz w:val="22"/>
                <w:szCs w:val="22"/>
              </w:rPr>
              <w:t xml:space="preserve">and meet expected turnaround times </w:t>
            </w:r>
            <w:r w:rsidRPr="0043287A">
              <w:rPr>
                <w:rFonts w:asciiTheme="minorHAnsi" w:hAnsiTheme="minorHAnsi" w:cstheme="minorHAnsi"/>
                <w:bCs/>
                <w:sz w:val="22"/>
                <w:szCs w:val="22"/>
              </w:rPr>
              <w:t>despite a continually increasing workload</w:t>
            </w:r>
          </w:p>
          <w:p w14:paraId="34DB1020" w14:textId="63320344" w:rsidR="00127477" w:rsidRPr="0043287A" w:rsidRDefault="00C63C43" w:rsidP="00127477">
            <w:pPr>
              <w:pStyle w:val="ListParagraph"/>
              <w:numPr>
                <w:ilvl w:val="0"/>
                <w:numId w:val="26"/>
              </w:numPr>
              <w:rPr>
                <w:rFonts w:asciiTheme="minorHAnsi" w:hAnsiTheme="minorHAnsi" w:cstheme="minorHAnsi"/>
                <w:bCs/>
                <w:sz w:val="22"/>
                <w:szCs w:val="22"/>
              </w:rPr>
            </w:pPr>
            <w:r w:rsidRPr="0043287A">
              <w:rPr>
                <w:rFonts w:asciiTheme="minorHAnsi" w:eastAsia="Arial" w:hAnsiTheme="minorHAnsi" w:cstheme="minorHAnsi"/>
                <w:sz w:val="22"/>
                <w:szCs w:val="22"/>
              </w:rPr>
              <w:t>Maintaining concentration on current tasks while managing interruptions</w:t>
            </w:r>
            <w:r w:rsidR="00C24666" w:rsidRPr="0043287A">
              <w:rPr>
                <w:rFonts w:asciiTheme="minorHAnsi" w:eastAsia="Arial" w:hAnsiTheme="minorHAnsi" w:cstheme="minorHAnsi"/>
                <w:sz w:val="22"/>
                <w:szCs w:val="22"/>
              </w:rPr>
              <w:t>, such as telephone enquir</w:t>
            </w:r>
            <w:r w:rsidR="00863299" w:rsidRPr="0043287A">
              <w:rPr>
                <w:rFonts w:asciiTheme="minorHAnsi" w:eastAsia="Arial" w:hAnsiTheme="minorHAnsi" w:cstheme="minorHAnsi"/>
                <w:sz w:val="22"/>
                <w:szCs w:val="22"/>
              </w:rPr>
              <w:t>i</w:t>
            </w:r>
            <w:r w:rsidR="00C24666" w:rsidRPr="0043287A">
              <w:rPr>
                <w:rFonts w:asciiTheme="minorHAnsi" w:eastAsia="Arial" w:hAnsiTheme="minorHAnsi" w:cstheme="minorHAnsi"/>
                <w:sz w:val="22"/>
                <w:szCs w:val="22"/>
              </w:rPr>
              <w:t>es</w:t>
            </w:r>
            <w:r w:rsidR="00ED38B2" w:rsidRPr="0043287A">
              <w:rPr>
                <w:rFonts w:asciiTheme="minorHAnsi" w:eastAsia="Arial" w:hAnsiTheme="minorHAnsi" w:cstheme="minorHAnsi"/>
                <w:sz w:val="22"/>
                <w:szCs w:val="22"/>
              </w:rPr>
              <w:t>.</w:t>
            </w:r>
          </w:p>
          <w:p w14:paraId="66879929" w14:textId="77777777" w:rsidR="0090007D" w:rsidRPr="0043287A" w:rsidRDefault="0090007D" w:rsidP="008108A5">
            <w:pPr>
              <w:rPr>
                <w:rFonts w:asciiTheme="minorHAnsi" w:hAnsiTheme="minorHAnsi" w:cstheme="minorHAnsi"/>
                <w:bCs/>
                <w:sz w:val="22"/>
                <w:szCs w:val="22"/>
              </w:rPr>
            </w:pPr>
          </w:p>
        </w:tc>
      </w:tr>
      <w:tr w:rsidR="00BF0754" w:rsidRPr="0031505E" w14:paraId="1FEA8CF6" w14:textId="77777777" w:rsidTr="01B6F70E">
        <w:tc>
          <w:tcPr>
            <w:tcW w:w="10440" w:type="dxa"/>
          </w:tcPr>
          <w:p w14:paraId="087F8A55" w14:textId="1CA47880" w:rsidR="00BF0754" w:rsidRPr="0043287A" w:rsidRDefault="00BF0754" w:rsidP="00BF0754">
            <w:pPr>
              <w:rPr>
                <w:rFonts w:asciiTheme="minorHAnsi" w:hAnsiTheme="minorHAnsi" w:cstheme="minorHAnsi"/>
                <w:b/>
                <w:bCs/>
                <w:sz w:val="22"/>
                <w:szCs w:val="22"/>
              </w:rPr>
            </w:pPr>
            <w:r w:rsidRPr="0043287A">
              <w:rPr>
                <w:rFonts w:asciiTheme="minorHAnsi" w:hAnsiTheme="minorHAnsi" w:cstheme="minorHAnsi"/>
                <w:b/>
                <w:bCs/>
                <w:sz w:val="22"/>
                <w:szCs w:val="22"/>
              </w:rPr>
              <w:t>12</w:t>
            </w:r>
            <w:r w:rsidR="00140998">
              <w:rPr>
                <w:rFonts w:asciiTheme="minorHAnsi" w:hAnsiTheme="minorHAnsi" w:cstheme="minorHAnsi"/>
                <w:b/>
                <w:bCs/>
                <w:sz w:val="22"/>
                <w:szCs w:val="22"/>
              </w:rPr>
              <w:t>.</w:t>
            </w:r>
            <w:r w:rsidRPr="0043287A">
              <w:rPr>
                <w:rFonts w:asciiTheme="minorHAnsi" w:hAnsiTheme="minorHAnsi" w:cstheme="minorHAnsi"/>
                <w:b/>
                <w:bCs/>
                <w:sz w:val="22"/>
                <w:szCs w:val="22"/>
              </w:rPr>
              <w:t xml:space="preserve">  KNOWLEDGE, TRAINING AND EXPERIENCE REQUIRED TO DO THE JOB</w:t>
            </w:r>
          </w:p>
        </w:tc>
      </w:tr>
      <w:tr w:rsidR="00BF0754" w:rsidRPr="0031505E" w14:paraId="0825DD33" w14:textId="77777777" w:rsidTr="01B6F70E">
        <w:tc>
          <w:tcPr>
            <w:tcW w:w="10440" w:type="dxa"/>
          </w:tcPr>
          <w:p w14:paraId="0A1500BC" w14:textId="3A63B4B2" w:rsidR="001911C7" w:rsidRDefault="001911C7" w:rsidP="00BF0754">
            <w:pPr>
              <w:rPr>
                <w:rFonts w:asciiTheme="minorHAnsi" w:hAnsiTheme="minorHAnsi" w:cstheme="minorHAnsi"/>
                <w:b/>
                <w:sz w:val="22"/>
                <w:szCs w:val="22"/>
              </w:rPr>
            </w:pPr>
            <w:r w:rsidRPr="001911C7">
              <w:rPr>
                <w:rFonts w:asciiTheme="minorHAnsi" w:hAnsiTheme="minorHAnsi" w:cstheme="minorHAnsi"/>
                <w:b/>
                <w:sz w:val="22"/>
                <w:szCs w:val="22"/>
              </w:rPr>
              <w:t>Essential</w:t>
            </w:r>
          </w:p>
          <w:p w14:paraId="7C9C020D" w14:textId="70497003" w:rsidR="001251AF" w:rsidRPr="0043287A" w:rsidRDefault="001251AF" w:rsidP="00AB56EE">
            <w:pPr>
              <w:pStyle w:val="ListParagraph"/>
              <w:numPr>
                <w:ilvl w:val="0"/>
                <w:numId w:val="32"/>
              </w:numPr>
              <w:rPr>
                <w:rFonts w:asciiTheme="minorHAnsi" w:hAnsiTheme="minorHAnsi" w:cstheme="minorHAnsi"/>
                <w:sz w:val="22"/>
                <w:szCs w:val="22"/>
              </w:rPr>
            </w:pPr>
            <w:r w:rsidRPr="0043287A">
              <w:rPr>
                <w:rFonts w:asciiTheme="minorHAnsi" w:hAnsiTheme="minorHAnsi" w:cstheme="minorHAnsi"/>
                <w:sz w:val="22"/>
                <w:szCs w:val="22"/>
              </w:rPr>
              <w:t>Registration with The Health and Care Professions Council (HCPC) as a Biomedical Scientist or Clinical Scientist</w:t>
            </w:r>
          </w:p>
          <w:p w14:paraId="35945610" w14:textId="6C8E0567" w:rsidR="001251AF" w:rsidRPr="0043287A" w:rsidRDefault="001251AF" w:rsidP="00AB56EE">
            <w:pPr>
              <w:pStyle w:val="ListParagraph"/>
              <w:numPr>
                <w:ilvl w:val="0"/>
                <w:numId w:val="32"/>
              </w:numPr>
              <w:rPr>
                <w:rFonts w:asciiTheme="minorHAnsi" w:hAnsiTheme="minorHAnsi" w:cstheme="minorHAnsi"/>
                <w:sz w:val="22"/>
                <w:szCs w:val="22"/>
              </w:rPr>
            </w:pPr>
            <w:r w:rsidRPr="0043287A">
              <w:rPr>
                <w:rFonts w:asciiTheme="minorHAnsi" w:hAnsiTheme="minorHAnsi" w:cstheme="minorHAnsi"/>
                <w:sz w:val="22"/>
                <w:szCs w:val="22"/>
              </w:rPr>
              <w:t>Degree or equivalent professional qualification in a Scientific discipline</w:t>
            </w:r>
            <w:r w:rsidR="00AB56EE" w:rsidRPr="0043287A">
              <w:rPr>
                <w:rFonts w:asciiTheme="minorHAnsi" w:hAnsiTheme="minorHAnsi" w:cstheme="minorHAnsi"/>
                <w:sz w:val="22"/>
                <w:szCs w:val="22"/>
              </w:rPr>
              <w:t>, preferably Biochemistry</w:t>
            </w:r>
          </w:p>
          <w:p w14:paraId="243610CB" w14:textId="03BD2B4E" w:rsidR="00AB56EE" w:rsidRDefault="00AB56EE" w:rsidP="01B6F70E">
            <w:pPr>
              <w:pStyle w:val="ListParagraph"/>
              <w:numPr>
                <w:ilvl w:val="0"/>
                <w:numId w:val="32"/>
              </w:numPr>
              <w:rPr>
                <w:rFonts w:asciiTheme="minorHAnsi" w:hAnsiTheme="minorHAnsi" w:cstheme="minorBidi"/>
                <w:sz w:val="22"/>
                <w:szCs w:val="22"/>
              </w:rPr>
            </w:pPr>
            <w:r w:rsidRPr="01B6F70E">
              <w:rPr>
                <w:rFonts w:asciiTheme="minorHAnsi" w:hAnsiTheme="minorHAnsi" w:cstheme="minorBidi"/>
                <w:sz w:val="22"/>
                <w:szCs w:val="22"/>
              </w:rPr>
              <w:t>Postgraduate certificate in specialised scientific field and experience to Masters level equivalent</w:t>
            </w:r>
            <w:r w:rsidR="00D33867">
              <w:rPr>
                <w:rFonts w:asciiTheme="minorHAnsi" w:hAnsiTheme="minorHAnsi" w:cstheme="minorBidi"/>
                <w:sz w:val="22"/>
                <w:szCs w:val="22"/>
              </w:rPr>
              <w:t xml:space="preserve"> knowledge</w:t>
            </w:r>
          </w:p>
          <w:p w14:paraId="53DD8D8F" w14:textId="77777777" w:rsidR="00AB56EE" w:rsidRDefault="001251AF" w:rsidP="00AB56EE">
            <w:pPr>
              <w:pStyle w:val="ListParagraph"/>
              <w:numPr>
                <w:ilvl w:val="0"/>
                <w:numId w:val="32"/>
              </w:numPr>
              <w:rPr>
                <w:rFonts w:asciiTheme="minorHAnsi" w:hAnsiTheme="minorHAnsi" w:cstheme="minorHAnsi"/>
                <w:sz w:val="22"/>
                <w:szCs w:val="22"/>
              </w:rPr>
            </w:pPr>
            <w:r w:rsidRPr="00AB56EE">
              <w:rPr>
                <w:rFonts w:asciiTheme="minorHAnsi" w:hAnsiTheme="minorHAnsi" w:cstheme="minorHAnsi"/>
                <w:sz w:val="22"/>
                <w:szCs w:val="22"/>
              </w:rPr>
              <w:t>Evidence of continuing professional development to the standards required by the HCPC</w:t>
            </w:r>
          </w:p>
          <w:p w14:paraId="6CAE5FDB" w14:textId="4308B84C" w:rsidR="00AB56EE" w:rsidRDefault="00AB56EE" w:rsidP="00AB56EE">
            <w:pPr>
              <w:pStyle w:val="ListParagraph"/>
              <w:numPr>
                <w:ilvl w:val="0"/>
                <w:numId w:val="32"/>
              </w:numPr>
              <w:rPr>
                <w:rFonts w:asciiTheme="minorHAnsi" w:hAnsiTheme="minorHAnsi" w:cstheme="minorHAnsi"/>
                <w:sz w:val="22"/>
                <w:szCs w:val="22"/>
              </w:rPr>
            </w:pPr>
            <w:r w:rsidRPr="00493BE0">
              <w:rPr>
                <w:rFonts w:asciiTheme="minorHAnsi" w:hAnsiTheme="minorHAnsi" w:cstheme="minorHAnsi"/>
                <w:sz w:val="22"/>
                <w:szCs w:val="22"/>
              </w:rPr>
              <w:t>Broad theoretical and practical experience of general clinical laboratory practice within the UK</w:t>
            </w:r>
          </w:p>
          <w:p w14:paraId="5FF42294" w14:textId="77777777" w:rsidR="001911C7" w:rsidRDefault="001911C7" w:rsidP="00BF0754">
            <w:pPr>
              <w:rPr>
                <w:rFonts w:asciiTheme="minorHAnsi" w:hAnsiTheme="minorHAnsi" w:cstheme="minorHAnsi"/>
                <w:bCs/>
                <w:sz w:val="22"/>
                <w:szCs w:val="22"/>
              </w:rPr>
            </w:pPr>
          </w:p>
          <w:p w14:paraId="1C5141BE" w14:textId="04783CF6" w:rsidR="001911C7" w:rsidRDefault="001911C7" w:rsidP="00BF0754">
            <w:pPr>
              <w:rPr>
                <w:rFonts w:asciiTheme="minorHAnsi" w:hAnsiTheme="minorHAnsi" w:cstheme="minorHAnsi"/>
                <w:b/>
                <w:sz w:val="22"/>
                <w:szCs w:val="22"/>
              </w:rPr>
            </w:pPr>
            <w:r w:rsidRPr="001911C7">
              <w:rPr>
                <w:rFonts w:asciiTheme="minorHAnsi" w:hAnsiTheme="minorHAnsi" w:cstheme="minorHAnsi"/>
                <w:b/>
                <w:sz w:val="22"/>
                <w:szCs w:val="22"/>
              </w:rPr>
              <w:t>Desirable</w:t>
            </w:r>
          </w:p>
          <w:p w14:paraId="149E8875" w14:textId="784176CA" w:rsidR="000B610A" w:rsidRPr="000B610A" w:rsidRDefault="000B610A" w:rsidP="000B610A">
            <w:pPr>
              <w:pStyle w:val="ListParagraph"/>
              <w:numPr>
                <w:ilvl w:val="0"/>
                <w:numId w:val="32"/>
              </w:numPr>
              <w:rPr>
                <w:rFonts w:asciiTheme="minorHAnsi" w:hAnsiTheme="minorHAnsi" w:cstheme="minorHAnsi"/>
                <w:sz w:val="22"/>
                <w:szCs w:val="22"/>
              </w:rPr>
            </w:pPr>
            <w:r w:rsidRPr="00AB56EE">
              <w:rPr>
                <w:rFonts w:asciiTheme="minorHAnsi" w:hAnsiTheme="minorHAnsi" w:cstheme="minorHAnsi"/>
                <w:sz w:val="22"/>
                <w:szCs w:val="22"/>
              </w:rPr>
              <w:t>Comprehensive understanding of the role of E</w:t>
            </w:r>
            <w:r>
              <w:rPr>
                <w:rFonts w:asciiTheme="minorHAnsi" w:hAnsiTheme="minorHAnsi" w:cstheme="minorHAnsi"/>
                <w:sz w:val="22"/>
                <w:szCs w:val="22"/>
              </w:rPr>
              <w:t>xternal Quality Assessment</w:t>
            </w:r>
            <w:r w:rsidRPr="00AB56EE">
              <w:rPr>
                <w:rFonts w:asciiTheme="minorHAnsi" w:hAnsiTheme="minorHAnsi" w:cstheme="minorHAnsi"/>
                <w:sz w:val="22"/>
                <w:szCs w:val="22"/>
              </w:rPr>
              <w:t xml:space="preserve"> and the fundamentals of quality management systems as part of laboratory quality assurance</w:t>
            </w:r>
          </w:p>
          <w:p w14:paraId="2EDCF227" w14:textId="0163F292" w:rsidR="00493BE0" w:rsidRDefault="00AB56EE" w:rsidP="00493BE0">
            <w:pPr>
              <w:pStyle w:val="ListParagraph"/>
              <w:numPr>
                <w:ilvl w:val="0"/>
                <w:numId w:val="32"/>
              </w:numPr>
              <w:rPr>
                <w:rFonts w:asciiTheme="minorHAnsi" w:hAnsiTheme="minorHAnsi" w:cstheme="minorHAnsi"/>
                <w:sz w:val="22"/>
                <w:szCs w:val="22"/>
              </w:rPr>
            </w:pPr>
            <w:r w:rsidRPr="000A74D3">
              <w:rPr>
                <w:rFonts w:asciiTheme="minorHAnsi" w:hAnsiTheme="minorHAnsi" w:cstheme="minorHAnsi"/>
                <w:sz w:val="22"/>
                <w:szCs w:val="22"/>
              </w:rPr>
              <w:t>Knowledge of specialist clinical</w:t>
            </w:r>
            <w:r>
              <w:rPr>
                <w:rFonts w:asciiTheme="minorHAnsi" w:hAnsiTheme="minorHAnsi" w:cstheme="minorHAnsi"/>
                <w:sz w:val="22"/>
                <w:szCs w:val="22"/>
              </w:rPr>
              <w:t xml:space="preserve"> </w:t>
            </w:r>
            <w:r w:rsidRPr="000A74D3">
              <w:rPr>
                <w:rFonts w:asciiTheme="minorHAnsi" w:hAnsiTheme="minorHAnsi" w:cstheme="minorHAnsi"/>
                <w:sz w:val="22"/>
                <w:szCs w:val="22"/>
              </w:rPr>
              <w:t>biochemistry immunoassay techniques</w:t>
            </w:r>
            <w:r w:rsidR="00E9028E">
              <w:rPr>
                <w:rFonts w:asciiTheme="minorHAnsi" w:hAnsiTheme="minorHAnsi" w:cstheme="minorHAnsi"/>
                <w:sz w:val="22"/>
                <w:szCs w:val="22"/>
              </w:rPr>
              <w:t>.</w:t>
            </w:r>
          </w:p>
          <w:p w14:paraId="24D2CC1F" w14:textId="77777777" w:rsidR="00D33867" w:rsidRPr="00D33867" w:rsidRDefault="00D33867" w:rsidP="00D33867">
            <w:pPr>
              <w:ind w:left="360"/>
              <w:rPr>
                <w:rFonts w:asciiTheme="minorHAnsi" w:hAnsiTheme="minorHAnsi" w:cstheme="minorHAnsi"/>
                <w:sz w:val="22"/>
                <w:szCs w:val="22"/>
              </w:rPr>
            </w:pPr>
          </w:p>
          <w:p w14:paraId="042E880C" w14:textId="77777777" w:rsidR="001911C7" w:rsidRPr="0031505E" w:rsidRDefault="001911C7" w:rsidP="00032761">
            <w:pPr>
              <w:pStyle w:val="ListParagraph"/>
              <w:rPr>
                <w:rFonts w:asciiTheme="minorHAnsi" w:hAnsiTheme="minorHAnsi" w:cstheme="minorHAnsi"/>
                <w:bCs/>
                <w:sz w:val="22"/>
                <w:szCs w:val="22"/>
              </w:rPr>
            </w:pPr>
          </w:p>
        </w:tc>
      </w:tr>
    </w:tbl>
    <w:p w14:paraId="6FEF4EC0" w14:textId="77777777" w:rsidR="0090007D" w:rsidRDefault="0090007D">
      <w:pPr>
        <w:rPr>
          <w:rFonts w:asciiTheme="minorHAnsi" w:hAnsiTheme="minorHAnsi" w:cstheme="minorHAnsi"/>
          <w:sz w:val="22"/>
          <w:szCs w:val="22"/>
        </w:rPr>
      </w:pPr>
    </w:p>
    <w:sectPr w:rsidR="0090007D" w:rsidSect="008C0456">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584D5" w14:textId="77777777" w:rsidR="00955448" w:rsidRDefault="00955448" w:rsidP="00E04B31">
      <w:r>
        <w:separator/>
      </w:r>
    </w:p>
  </w:endnote>
  <w:endnote w:type="continuationSeparator" w:id="0">
    <w:p w14:paraId="01A1EF9E" w14:textId="77777777" w:rsidR="00955448" w:rsidRDefault="00955448" w:rsidP="00E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7998250"/>
      <w:docPartObj>
        <w:docPartGallery w:val="Page Numbers (Bottom of Page)"/>
        <w:docPartUnique/>
      </w:docPartObj>
    </w:sdtPr>
    <w:sdtContent>
      <w:sdt>
        <w:sdtPr>
          <w:id w:val="-1769616900"/>
          <w:docPartObj>
            <w:docPartGallery w:val="Page Numbers (Top of Page)"/>
            <w:docPartUnique/>
          </w:docPartObj>
        </w:sdtPr>
        <w:sdtContent>
          <w:p w14:paraId="2487164B" w14:textId="0913970A" w:rsidR="00E04B31" w:rsidRDefault="00E04B31">
            <w:pPr>
              <w:pStyle w:val="Footer"/>
              <w:jc w:val="right"/>
            </w:pPr>
            <w:r w:rsidRPr="00E04B31">
              <w:rPr>
                <w:rFonts w:asciiTheme="minorHAnsi" w:hAnsiTheme="minorHAnsi" w:cstheme="minorHAnsi"/>
                <w:sz w:val="18"/>
                <w:szCs w:val="18"/>
              </w:rPr>
              <w:t xml:space="preserve">Page </w:t>
            </w:r>
            <w:r w:rsidRPr="00E04B31">
              <w:rPr>
                <w:rFonts w:asciiTheme="minorHAnsi" w:hAnsiTheme="minorHAnsi" w:cstheme="minorHAnsi"/>
                <w:b/>
                <w:bCs/>
                <w:sz w:val="18"/>
                <w:szCs w:val="18"/>
              </w:rPr>
              <w:fldChar w:fldCharType="begin"/>
            </w:r>
            <w:r w:rsidRPr="00E04B31">
              <w:rPr>
                <w:rFonts w:asciiTheme="minorHAnsi" w:hAnsiTheme="minorHAnsi" w:cstheme="minorHAnsi"/>
                <w:b/>
                <w:bCs/>
                <w:sz w:val="18"/>
                <w:szCs w:val="18"/>
              </w:rPr>
              <w:instrText xml:space="preserve"> PAGE </w:instrText>
            </w:r>
            <w:r w:rsidRPr="00E04B31">
              <w:rPr>
                <w:rFonts w:asciiTheme="minorHAnsi" w:hAnsiTheme="minorHAnsi" w:cstheme="minorHAnsi"/>
                <w:b/>
                <w:bCs/>
                <w:sz w:val="18"/>
                <w:szCs w:val="18"/>
              </w:rPr>
              <w:fldChar w:fldCharType="separate"/>
            </w:r>
            <w:r w:rsidR="00135CCC">
              <w:rPr>
                <w:rFonts w:asciiTheme="minorHAnsi" w:hAnsiTheme="minorHAnsi" w:cstheme="minorHAnsi"/>
                <w:b/>
                <w:bCs/>
                <w:noProof/>
                <w:sz w:val="18"/>
                <w:szCs w:val="18"/>
              </w:rPr>
              <w:t>1</w:t>
            </w:r>
            <w:r w:rsidRPr="00E04B31">
              <w:rPr>
                <w:rFonts w:asciiTheme="minorHAnsi" w:hAnsiTheme="minorHAnsi" w:cstheme="minorHAnsi"/>
                <w:b/>
                <w:bCs/>
                <w:sz w:val="18"/>
                <w:szCs w:val="18"/>
              </w:rPr>
              <w:fldChar w:fldCharType="end"/>
            </w:r>
            <w:r w:rsidRPr="00E04B31">
              <w:rPr>
                <w:rFonts w:asciiTheme="minorHAnsi" w:hAnsiTheme="minorHAnsi" w:cstheme="minorHAnsi"/>
                <w:sz w:val="18"/>
                <w:szCs w:val="18"/>
              </w:rPr>
              <w:t xml:space="preserve"> of </w:t>
            </w:r>
            <w:r w:rsidRPr="00E04B31">
              <w:rPr>
                <w:rFonts w:asciiTheme="minorHAnsi" w:hAnsiTheme="minorHAnsi" w:cstheme="minorHAnsi"/>
                <w:b/>
                <w:bCs/>
                <w:sz w:val="18"/>
                <w:szCs w:val="18"/>
              </w:rPr>
              <w:fldChar w:fldCharType="begin"/>
            </w:r>
            <w:r w:rsidRPr="00E04B31">
              <w:rPr>
                <w:rFonts w:asciiTheme="minorHAnsi" w:hAnsiTheme="minorHAnsi" w:cstheme="minorHAnsi"/>
                <w:b/>
                <w:bCs/>
                <w:sz w:val="18"/>
                <w:szCs w:val="18"/>
              </w:rPr>
              <w:instrText xml:space="preserve"> NUMPAGES  </w:instrText>
            </w:r>
            <w:r w:rsidRPr="00E04B31">
              <w:rPr>
                <w:rFonts w:asciiTheme="minorHAnsi" w:hAnsiTheme="minorHAnsi" w:cstheme="minorHAnsi"/>
                <w:b/>
                <w:bCs/>
                <w:sz w:val="18"/>
                <w:szCs w:val="18"/>
              </w:rPr>
              <w:fldChar w:fldCharType="separate"/>
            </w:r>
            <w:r w:rsidR="00135CCC">
              <w:rPr>
                <w:rFonts w:asciiTheme="minorHAnsi" w:hAnsiTheme="minorHAnsi" w:cstheme="minorHAnsi"/>
                <w:b/>
                <w:bCs/>
                <w:noProof/>
                <w:sz w:val="18"/>
                <w:szCs w:val="18"/>
              </w:rPr>
              <w:t>6</w:t>
            </w:r>
            <w:r w:rsidRPr="00E04B31">
              <w:rPr>
                <w:rFonts w:asciiTheme="minorHAnsi" w:hAnsiTheme="minorHAnsi" w:cstheme="minorHAnsi"/>
                <w:b/>
                <w:bCs/>
                <w:sz w:val="18"/>
                <w:szCs w:val="18"/>
              </w:rPr>
              <w:fldChar w:fldCharType="end"/>
            </w:r>
          </w:p>
        </w:sdtContent>
      </w:sdt>
    </w:sdtContent>
  </w:sdt>
  <w:p w14:paraId="16AE17F1" w14:textId="77777777" w:rsidR="00E04B31" w:rsidRDefault="00E04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07BF8" w14:textId="77777777" w:rsidR="00955448" w:rsidRDefault="00955448" w:rsidP="00E04B31">
      <w:r>
        <w:separator/>
      </w:r>
    </w:p>
  </w:footnote>
  <w:footnote w:type="continuationSeparator" w:id="0">
    <w:p w14:paraId="3D4653AF" w14:textId="77777777" w:rsidR="00955448" w:rsidRDefault="00955448" w:rsidP="00E04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2B2FA" w14:textId="2E592F84" w:rsidR="00E140F4" w:rsidRDefault="00E14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790C"/>
    <w:multiLevelType w:val="hybridMultilevel"/>
    <w:tmpl w:val="34A8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862E3"/>
    <w:multiLevelType w:val="hybridMultilevel"/>
    <w:tmpl w:val="E800D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8406B"/>
    <w:multiLevelType w:val="hybridMultilevel"/>
    <w:tmpl w:val="0AD28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22347"/>
    <w:multiLevelType w:val="hybridMultilevel"/>
    <w:tmpl w:val="365AA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44117"/>
    <w:multiLevelType w:val="hybridMultilevel"/>
    <w:tmpl w:val="A76414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D03D7E"/>
    <w:multiLevelType w:val="hybridMultilevel"/>
    <w:tmpl w:val="A7E2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16171"/>
    <w:multiLevelType w:val="hybridMultilevel"/>
    <w:tmpl w:val="5E0EA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E5053"/>
    <w:multiLevelType w:val="hybridMultilevel"/>
    <w:tmpl w:val="E5C6787C"/>
    <w:lvl w:ilvl="0" w:tplc="A8DA2A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D3C4F"/>
    <w:multiLevelType w:val="hybridMultilevel"/>
    <w:tmpl w:val="99F82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6B6391"/>
    <w:multiLevelType w:val="hybridMultilevel"/>
    <w:tmpl w:val="0490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13D17"/>
    <w:multiLevelType w:val="hybridMultilevel"/>
    <w:tmpl w:val="B9A6B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513508"/>
    <w:multiLevelType w:val="hybridMultilevel"/>
    <w:tmpl w:val="372A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326721"/>
    <w:multiLevelType w:val="hybridMultilevel"/>
    <w:tmpl w:val="77CC3BE0"/>
    <w:lvl w:ilvl="0" w:tplc="A8DA2A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D19DC"/>
    <w:multiLevelType w:val="hybridMultilevel"/>
    <w:tmpl w:val="66AA1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F4869"/>
    <w:multiLevelType w:val="hybridMultilevel"/>
    <w:tmpl w:val="6D5CC9D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5" w15:restartNumberingAfterBreak="0">
    <w:nsid w:val="32632A3B"/>
    <w:multiLevelType w:val="hybridMultilevel"/>
    <w:tmpl w:val="8C78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B7640"/>
    <w:multiLevelType w:val="hybridMultilevel"/>
    <w:tmpl w:val="A5183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738F6"/>
    <w:multiLevelType w:val="hybridMultilevel"/>
    <w:tmpl w:val="EEF6E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030AC0"/>
    <w:multiLevelType w:val="hybridMultilevel"/>
    <w:tmpl w:val="3150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C64EC9"/>
    <w:multiLevelType w:val="hybridMultilevel"/>
    <w:tmpl w:val="9994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E26D84"/>
    <w:multiLevelType w:val="hybridMultilevel"/>
    <w:tmpl w:val="4EE8A140"/>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1" w15:restartNumberingAfterBreak="0">
    <w:nsid w:val="55B54A51"/>
    <w:multiLevelType w:val="hybridMultilevel"/>
    <w:tmpl w:val="9CC8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7B18FF"/>
    <w:multiLevelType w:val="hybridMultilevel"/>
    <w:tmpl w:val="2C263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12DBB"/>
    <w:multiLevelType w:val="hybridMultilevel"/>
    <w:tmpl w:val="353A6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D80E75"/>
    <w:multiLevelType w:val="hybridMultilevel"/>
    <w:tmpl w:val="A4F26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38642C"/>
    <w:multiLevelType w:val="hybridMultilevel"/>
    <w:tmpl w:val="76B0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1E4978"/>
    <w:multiLevelType w:val="hybridMultilevel"/>
    <w:tmpl w:val="AFB40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070769"/>
    <w:multiLevelType w:val="hybridMultilevel"/>
    <w:tmpl w:val="23444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0F502A"/>
    <w:multiLevelType w:val="hybridMultilevel"/>
    <w:tmpl w:val="A94C4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764595"/>
    <w:multiLevelType w:val="hybridMultilevel"/>
    <w:tmpl w:val="6FD8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D43C06"/>
    <w:multiLevelType w:val="hybridMultilevel"/>
    <w:tmpl w:val="E44C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016438"/>
    <w:multiLevelType w:val="hybridMultilevel"/>
    <w:tmpl w:val="E550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CA0D2A"/>
    <w:multiLevelType w:val="hybridMultilevel"/>
    <w:tmpl w:val="8E5CE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2108E4"/>
    <w:multiLevelType w:val="hybridMultilevel"/>
    <w:tmpl w:val="3B38561C"/>
    <w:lvl w:ilvl="0" w:tplc="A8DA2A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774F12"/>
    <w:multiLevelType w:val="hybridMultilevel"/>
    <w:tmpl w:val="6DBAD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7112536">
    <w:abstractNumId w:val="20"/>
  </w:num>
  <w:num w:numId="2" w16cid:durableId="650990054">
    <w:abstractNumId w:val="34"/>
  </w:num>
  <w:num w:numId="3" w16cid:durableId="160052041">
    <w:abstractNumId w:val="4"/>
  </w:num>
  <w:num w:numId="4" w16cid:durableId="185094838">
    <w:abstractNumId w:val="31"/>
  </w:num>
  <w:num w:numId="5" w16cid:durableId="1489711609">
    <w:abstractNumId w:val="4"/>
  </w:num>
  <w:num w:numId="6" w16cid:durableId="1820924901">
    <w:abstractNumId w:val="13"/>
  </w:num>
  <w:num w:numId="7" w16cid:durableId="1903758425">
    <w:abstractNumId w:val="10"/>
  </w:num>
  <w:num w:numId="8" w16cid:durableId="1125738082">
    <w:abstractNumId w:val="35"/>
  </w:num>
  <w:num w:numId="9" w16cid:durableId="754400507">
    <w:abstractNumId w:val="15"/>
  </w:num>
  <w:num w:numId="10" w16cid:durableId="662969823">
    <w:abstractNumId w:val="14"/>
  </w:num>
  <w:num w:numId="11" w16cid:durableId="262689582">
    <w:abstractNumId w:val="19"/>
  </w:num>
  <w:num w:numId="12" w16cid:durableId="22172551">
    <w:abstractNumId w:val="6"/>
  </w:num>
  <w:num w:numId="13" w16cid:durableId="2147159511">
    <w:abstractNumId w:val="28"/>
  </w:num>
  <w:num w:numId="14" w16cid:durableId="796677488">
    <w:abstractNumId w:val="30"/>
  </w:num>
  <w:num w:numId="15" w16cid:durableId="135730585">
    <w:abstractNumId w:val="11"/>
  </w:num>
  <w:num w:numId="16" w16cid:durableId="2135439685">
    <w:abstractNumId w:val="0"/>
  </w:num>
  <w:num w:numId="17" w16cid:durableId="772166860">
    <w:abstractNumId w:val="2"/>
  </w:num>
  <w:num w:numId="18" w16cid:durableId="1298872426">
    <w:abstractNumId w:val="24"/>
  </w:num>
  <w:num w:numId="19" w16cid:durableId="1033461070">
    <w:abstractNumId w:val="29"/>
  </w:num>
  <w:num w:numId="20" w16cid:durableId="589655635">
    <w:abstractNumId w:val="18"/>
  </w:num>
  <w:num w:numId="21" w16cid:durableId="625501409">
    <w:abstractNumId w:val="23"/>
  </w:num>
  <w:num w:numId="22" w16cid:durableId="1639993201">
    <w:abstractNumId w:val="3"/>
  </w:num>
  <w:num w:numId="23" w16cid:durableId="971331238">
    <w:abstractNumId w:val="26"/>
  </w:num>
  <w:num w:numId="24" w16cid:durableId="677200581">
    <w:abstractNumId w:val="9"/>
  </w:num>
  <w:num w:numId="25" w16cid:durableId="301086567">
    <w:abstractNumId w:val="1"/>
  </w:num>
  <w:num w:numId="26" w16cid:durableId="1628589037">
    <w:abstractNumId w:val="27"/>
  </w:num>
  <w:num w:numId="27" w16cid:durableId="73626800">
    <w:abstractNumId w:val="17"/>
  </w:num>
  <w:num w:numId="28" w16cid:durableId="424957418">
    <w:abstractNumId w:val="25"/>
  </w:num>
  <w:num w:numId="29" w16cid:durableId="1768884666">
    <w:abstractNumId w:val="22"/>
  </w:num>
  <w:num w:numId="30" w16cid:durableId="2083866324">
    <w:abstractNumId w:val="32"/>
  </w:num>
  <w:num w:numId="31" w16cid:durableId="110786012">
    <w:abstractNumId w:val="21"/>
  </w:num>
  <w:num w:numId="32" w16cid:durableId="121651283">
    <w:abstractNumId w:val="33"/>
  </w:num>
  <w:num w:numId="33" w16cid:durableId="866986432">
    <w:abstractNumId w:val="7"/>
  </w:num>
  <w:num w:numId="34" w16cid:durableId="925920629">
    <w:abstractNumId w:val="8"/>
  </w:num>
  <w:num w:numId="35" w16cid:durableId="298417707">
    <w:abstractNumId w:val="12"/>
  </w:num>
  <w:num w:numId="36" w16cid:durableId="2100330047">
    <w:abstractNumId w:val="5"/>
  </w:num>
  <w:num w:numId="37" w16cid:durableId="19839994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754"/>
    <w:rsid w:val="00000F70"/>
    <w:rsid w:val="00001022"/>
    <w:rsid w:val="000270CE"/>
    <w:rsid w:val="00027B0C"/>
    <w:rsid w:val="00032761"/>
    <w:rsid w:val="00042BF6"/>
    <w:rsid w:val="0004664E"/>
    <w:rsid w:val="000A225D"/>
    <w:rsid w:val="000A6C17"/>
    <w:rsid w:val="000A74D3"/>
    <w:rsid w:val="000B610A"/>
    <w:rsid w:val="000C02F6"/>
    <w:rsid w:val="000D2FF1"/>
    <w:rsid w:val="001251AF"/>
    <w:rsid w:val="00127477"/>
    <w:rsid w:val="00135CCC"/>
    <w:rsid w:val="00140998"/>
    <w:rsid w:val="00155EF3"/>
    <w:rsid w:val="00156E9F"/>
    <w:rsid w:val="00161D26"/>
    <w:rsid w:val="0017207F"/>
    <w:rsid w:val="00173E3B"/>
    <w:rsid w:val="00186C3B"/>
    <w:rsid w:val="001911C7"/>
    <w:rsid w:val="00193A51"/>
    <w:rsid w:val="001E73D2"/>
    <w:rsid w:val="001F59D3"/>
    <w:rsid w:val="00223935"/>
    <w:rsid w:val="00234594"/>
    <w:rsid w:val="00264032"/>
    <w:rsid w:val="00275914"/>
    <w:rsid w:val="00292741"/>
    <w:rsid w:val="002C2005"/>
    <w:rsid w:val="002D29E3"/>
    <w:rsid w:val="002E3BC9"/>
    <w:rsid w:val="0031505E"/>
    <w:rsid w:val="0033377F"/>
    <w:rsid w:val="003422DB"/>
    <w:rsid w:val="00357EF8"/>
    <w:rsid w:val="003676AF"/>
    <w:rsid w:val="003700F5"/>
    <w:rsid w:val="0038629D"/>
    <w:rsid w:val="00391F07"/>
    <w:rsid w:val="003B1BE7"/>
    <w:rsid w:val="003B5253"/>
    <w:rsid w:val="003C70A8"/>
    <w:rsid w:val="003D6FDF"/>
    <w:rsid w:val="003D79F8"/>
    <w:rsid w:val="003E29A9"/>
    <w:rsid w:val="003F17B7"/>
    <w:rsid w:val="00426554"/>
    <w:rsid w:val="0043287A"/>
    <w:rsid w:val="00435A7D"/>
    <w:rsid w:val="004432EE"/>
    <w:rsid w:val="00453B2B"/>
    <w:rsid w:val="0048259A"/>
    <w:rsid w:val="00493BE0"/>
    <w:rsid w:val="004C5A44"/>
    <w:rsid w:val="004D1059"/>
    <w:rsid w:val="004D33BE"/>
    <w:rsid w:val="004E3B2C"/>
    <w:rsid w:val="004F6F1E"/>
    <w:rsid w:val="00517E01"/>
    <w:rsid w:val="0053511F"/>
    <w:rsid w:val="00536053"/>
    <w:rsid w:val="005429B9"/>
    <w:rsid w:val="005454ED"/>
    <w:rsid w:val="0057020E"/>
    <w:rsid w:val="005815BE"/>
    <w:rsid w:val="00594820"/>
    <w:rsid w:val="005A4337"/>
    <w:rsid w:val="005A527D"/>
    <w:rsid w:val="005D7603"/>
    <w:rsid w:val="005F5B29"/>
    <w:rsid w:val="0061127E"/>
    <w:rsid w:val="0061279B"/>
    <w:rsid w:val="00637C16"/>
    <w:rsid w:val="00643991"/>
    <w:rsid w:val="006740D3"/>
    <w:rsid w:val="00685CAF"/>
    <w:rsid w:val="00690BE2"/>
    <w:rsid w:val="00694B88"/>
    <w:rsid w:val="00695E7C"/>
    <w:rsid w:val="006A7F2E"/>
    <w:rsid w:val="006B5285"/>
    <w:rsid w:val="006B796A"/>
    <w:rsid w:val="006D07CF"/>
    <w:rsid w:val="006E3C1B"/>
    <w:rsid w:val="006E4866"/>
    <w:rsid w:val="006F337D"/>
    <w:rsid w:val="00780965"/>
    <w:rsid w:val="007920F0"/>
    <w:rsid w:val="00794EB1"/>
    <w:rsid w:val="00796FE7"/>
    <w:rsid w:val="007C4F67"/>
    <w:rsid w:val="007E2230"/>
    <w:rsid w:val="007E2CAF"/>
    <w:rsid w:val="007F14B1"/>
    <w:rsid w:val="007F7842"/>
    <w:rsid w:val="008108A5"/>
    <w:rsid w:val="00815F5C"/>
    <w:rsid w:val="008167B0"/>
    <w:rsid w:val="008432A5"/>
    <w:rsid w:val="0085490F"/>
    <w:rsid w:val="00862273"/>
    <w:rsid w:val="00863299"/>
    <w:rsid w:val="0086403D"/>
    <w:rsid w:val="00873C3A"/>
    <w:rsid w:val="00875631"/>
    <w:rsid w:val="00875A72"/>
    <w:rsid w:val="00886826"/>
    <w:rsid w:val="00891579"/>
    <w:rsid w:val="00897A86"/>
    <w:rsid w:val="008A06B5"/>
    <w:rsid w:val="008A4843"/>
    <w:rsid w:val="008A7B46"/>
    <w:rsid w:val="008B27D3"/>
    <w:rsid w:val="008B425E"/>
    <w:rsid w:val="008C0456"/>
    <w:rsid w:val="008F42BD"/>
    <w:rsid w:val="0090007D"/>
    <w:rsid w:val="00931263"/>
    <w:rsid w:val="00936993"/>
    <w:rsid w:val="00947ECB"/>
    <w:rsid w:val="00955448"/>
    <w:rsid w:val="009578C1"/>
    <w:rsid w:val="0096155F"/>
    <w:rsid w:val="009630BB"/>
    <w:rsid w:val="00967A5B"/>
    <w:rsid w:val="00970666"/>
    <w:rsid w:val="00977E0E"/>
    <w:rsid w:val="0099524F"/>
    <w:rsid w:val="0099678E"/>
    <w:rsid w:val="009A4B70"/>
    <w:rsid w:val="009C56F6"/>
    <w:rsid w:val="009D0A00"/>
    <w:rsid w:val="009F1CD2"/>
    <w:rsid w:val="00A1770E"/>
    <w:rsid w:val="00A20BB8"/>
    <w:rsid w:val="00A30519"/>
    <w:rsid w:val="00A367C1"/>
    <w:rsid w:val="00A37345"/>
    <w:rsid w:val="00A46DC6"/>
    <w:rsid w:val="00A547A3"/>
    <w:rsid w:val="00A57E93"/>
    <w:rsid w:val="00A60B9B"/>
    <w:rsid w:val="00A610A1"/>
    <w:rsid w:val="00AA6CAD"/>
    <w:rsid w:val="00AB56EE"/>
    <w:rsid w:val="00AC15B5"/>
    <w:rsid w:val="00AD69B4"/>
    <w:rsid w:val="00AF2EDD"/>
    <w:rsid w:val="00B14A1C"/>
    <w:rsid w:val="00B157DE"/>
    <w:rsid w:val="00B266A1"/>
    <w:rsid w:val="00B55ABD"/>
    <w:rsid w:val="00B80921"/>
    <w:rsid w:val="00B85B31"/>
    <w:rsid w:val="00BC192C"/>
    <w:rsid w:val="00BC726B"/>
    <w:rsid w:val="00BF0754"/>
    <w:rsid w:val="00C24666"/>
    <w:rsid w:val="00C5735D"/>
    <w:rsid w:val="00C57675"/>
    <w:rsid w:val="00C63C43"/>
    <w:rsid w:val="00C664EA"/>
    <w:rsid w:val="00C72A2E"/>
    <w:rsid w:val="00C764E3"/>
    <w:rsid w:val="00C806BA"/>
    <w:rsid w:val="00C92A46"/>
    <w:rsid w:val="00CD1286"/>
    <w:rsid w:val="00CD201E"/>
    <w:rsid w:val="00CE5747"/>
    <w:rsid w:val="00CE6A8D"/>
    <w:rsid w:val="00D03F0D"/>
    <w:rsid w:val="00D33867"/>
    <w:rsid w:val="00D3797A"/>
    <w:rsid w:val="00D418A8"/>
    <w:rsid w:val="00D51C62"/>
    <w:rsid w:val="00D63431"/>
    <w:rsid w:val="00D67844"/>
    <w:rsid w:val="00D8017D"/>
    <w:rsid w:val="00D90862"/>
    <w:rsid w:val="00DC5C5A"/>
    <w:rsid w:val="00DD2265"/>
    <w:rsid w:val="00DE3C26"/>
    <w:rsid w:val="00DE5536"/>
    <w:rsid w:val="00DE6E49"/>
    <w:rsid w:val="00DE6E6D"/>
    <w:rsid w:val="00DF0CE9"/>
    <w:rsid w:val="00E02258"/>
    <w:rsid w:val="00E04B31"/>
    <w:rsid w:val="00E140F4"/>
    <w:rsid w:val="00E34682"/>
    <w:rsid w:val="00E57F8B"/>
    <w:rsid w:val="00E600D2"/>
    <w:rsid w:val="00E6320A"/>
    <w:rsid w:val="00E63BD9"/>
    <w:rsid w:val="00E67065"/>
    <w:rsid w:val="00E84C15"/>
    <w:rsid w:val="00E85450"/>
    <w:rsid w:val="00E9028E"/>
    <w:rsid w:val="00E925C7"/>
    <w:rsid w:val="00EA5B1A"/>
    <w:rsid w:val="00EB482E"/>
    <w:rsid w:val="00EC017B"/>
    <w:rsid w:val="00ED38B2"/>
    <w:rsid w:val="00EE142B"/>
    <w:rsid w:val="00F10056"/>
    <w:rsid w:val="00F16C90"/>
    <w:rsid w:val="00F20243"/>
    <w:rsid w:val="00F22F72"/>
    <w:rsid w:val="00F23288"/>
    <w:rsid w:val="00F242A4"/>
    <w:rsid w:val="00F50C52"/>
    <w:rsid w:val="00F555F0"/>
    <w:rsid w:val="00F668CB"/>
    <w:rsid w:val="00F7188A"/>
    <w:rsid w:val="00F81918"/>
    <w:rsid w:val="00F827AB"/>
    <w:rsid w:val="00F90632"/>
    <w:rsid w:val="00FB7D92"/>
    <w:rsid w:val="00FC5568"/>
    <w:rsid w:val="00FD1C82"/>
    <w:rsid w:val="00FD3D20"/>
    <w:rsid w:val="01B6F70E"/>
    <w:rsid w:val="0ACF4972"/>
    <w:rsid w:val="12EFFD66"/>
    <w:rsid w:val="2A1AFD65"/>
    <w:rsid w:val="2A334027"/>
    <w:rsid w:val="40159C04"/>
    <w:rsid w:val="4B30EFBC"/>
    <w:rsid w:val="67F6A276"/>
    <w:rsid w:val="7F0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63803"/>
  <w15:docId w15:val="{0C8D987B-25D3-44E2-BEE2-6129A92D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7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05E"/>
    <w:pPr>
      <w:ind w:left="720"/>
      <w:contextualSpacing/>
    </w:pPr>
  </w:style>
  <w:style w:type="paragraph" w:styleId="BodyText3">
    <w:name w:val="Body Text 3"/>
    <w:basedOn w:val="Normal"/>
    <w:link w:val="BodyText3Char"/>
    <w:rsid w:val="008A06B5"/>
    <w:rPr>
      <w:rFonts w:ascii="Arial" w:hAnsi="Arial" w:cs="Arial"/>
      <w:lang w:eastAsia="en-US"/>
    </w:rPr>
  </w:style>
  <w:style w:type="character" w:customStyle="1" w:styleId="BodyText3Char">
    <w:name w:val="Body Text 3 Char"/>
    <w:basedOn w:val="DefaultParagraphFont"/>
    <w:link w:val="BodyText3"/>
    <w:rsid w:val="008A06B5"/>
    <w:rPr>
      <w:rFonts w:ascii="Arial" w:hAnsi="Arial" w:cs="Arial"/>
      <w:sz w:val="24"/>
      <w:szCs w:val="24"/>
      <w:lang w:eastAsia="en-US"/>
    </w:rPr>
  </w:style>
  <w:style w:type="paragraph" w:styleId="Header">
    <w:name w:val="header"/>
    <w:basedOn w:val="Normal"/>
    <w:link w:val="HeaderChar"/>
    <w:uiPriority w:val="99"/>
    <w:unhideWhenUsed/>
    <w:rsid w:val="00E04B31"/>
    <w:pPr>
      <w:tabs>
        <w:tab w:val="center" w:pos="4513"/>
        <w:tab w:val="right" w:pos="9026"/>
      </w:tabs>
    </w:pPr>
  </w:style>
  <w:style w:type="character" w:customStyle="1" w:styleId="HeaderChar">
    <w:name w:val="Header Char"/>
    <w:basedOn w:val="DefaultParagraphFont"/>
    <w:link w:val="Header"/>
    <w:uiPriority w:val="99"/>
    <w:rsid w:val="00E04B31"/>
    <w:rPr>
      <w:sz w:val="24"/>
      <w:szCs w:val="24"/>
    </w:rPr>
  </w:style>
  <w:style w:type="paragraph" w:styleId="Footer">
    <w:name w:val="footer"/>
    <w:basedOn w:val="Normal"/>
    <w:link w:val="FooterChar"/>
    <w:uiPriority w:val="99"/>
    <w:unhideWhenUsed/>
    <w:rsid w:val="00E04B31"/>
    <w:pPr>
      <w:tabs>
        <w:tab w:val="center" w:pos="4513"/>
        <w:tab w:val="right" w:pos="9026"/>
      </w:tabs>
    </w:pPr>
  </w:style>
  <w:style w:type="character" w:customStyle="1" w:styleId="FooterChar">
    <w:name w:val="Footer Char"/>
    <w:basedOn w:val="DefaultParagraphFont"/>
    <w:link w:val="Footer"/>
    <w:uiPriority w:val="99"/>
    <w:rsid w:val="00E04B31"/>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35C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CCC"/>
    <w:rPr>
      <w:rFonts w:ascii="Segoe UI" w:hAnsi="Segoe UI" w:cs="Segoe UI"/>
      <w:sz w:val="18"/>
      <w:szCs w:val="18"/>
    </w:rPr>
  </w:style>
  <w:style w:type="paragraph" w:styleId="Revision">
    <w:name w:val="Revision"/>
    <w:hidden/>
    <w:uiPriority w:val="99"/>
    <w:semiHidden/>
    <w:rsid w:val="00C806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49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footer" Target="footer1.xml" /><Relationship Id="rId6" Type="http://schemas.openxmlformats.org/officeDocument/2006/relationships/settings" Target="settings.xml" /><Relationship Id="rId11" Type="http://schemas.openxmlformats.org/officeDocument/2006/relationships/header" Target="header1.xm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2103</Words>
  <Characters>11991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Elkin, Naomi</cp:lastModifiedBy>
  <cp:revision>3</cp:revision>
  <cp:lastPrinted>2024-04-26T13:54:00Z</cp:lastPrinted>
  <dcterms:created xsi:type="dcterms:W3CDTF">2024-08-14T14:29:00Z</dcterms:created>
  <dcterms:modified xsi:type="dcterms:W3CDTF">2025-03-10T17:32:00Z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0x0101008813AD26CEA2CC49B3EDF18090FC9A1F</vt:lpwstr>
  </property>
</Properties>
</file>