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BA" w:rsidRPr="0006514B" w:rsidRDefault="00F017BA">
      <w:pPr>
        <w:pStyle w:val="Heading4"/>
        <w:jc w:val="center"/>
        <w:rPr>
          <w:rFonts w:ascii="Arial" w:hAnsi="Arial" w:cs="Arial"/>
          <w:b/>
        </w:rPr>
      </w:pPr>
      <w:r w:rsidRPr="0006514B">
        <w:rPr>
          <w:rFonts w:ascii="Arial" w:hAnsi="Arial" w:cs="Arial"/>
          <w:b/>
        </w:rPr>
        <w:t xml:space="preserve">JOB DESCRIPTION TEMPLATE                                   </w:t>
      </w:r>
      <w:r w:rsidR="0012587D">
        <w:rPr>
          <w:rFonts w:ascii="Arial" w:hAnsi="Arial" w:cs="Arial"/>
          <w:noProof/>
          <w:lang w:eastAsia="en-GB"/>
        </w:rPr>
        <w:drawing>
          <wp:inline distT="0" distB="0" distL="0" distR="0">
            <wp:extent cx="658495" cy="65849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7BA" w:rsidRPr="0006514B" w:rsidRDefault="00F017BA">
      <w:pPr>
        <w:rPr>
          <w:rFonts w:ascii="Arial" w:hAnsi="Arial" w:cs="Arial"/>
        </w:rPr>
      </w:pPr>
    </w:p>
    <w:p w:rsidR="00F017BA" w:rsidRPr="0006514B" w:rsidRDefault="00F017BA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40"/>
      </w:tblGrid>
      <w:tr w:rsidR="00F017BA" w:rsidRPr="0006514B">
        <w:tc>
          <w:tcPr>
            <w:tcW w:w="10440" w:type="dxa"/>
          </w:tcPr>
          <w:p w:rsidR="00F017BA" w:rsidRPr="0006514B" w:rsidRDefault="00F017BA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06514B">
              <w:t>JOB IDENTIFICATION</w:t>
            </w:r>
          </w:p>
        </w:tc>
      </w:tr>
      <w:tr w:rsidR="00F017BA" w:rsidRPr="0006514B">
        <w:tc>
          <w:tcPr>
            <w:tcW w:w="10440" w:type="dxa"/>
          </w:tcPr>
          <w:p w:rsidR="00F017BA" w:rsidRPr="0006514B" w:rsidRDefault="00F017BA">
            <w:pPr>
              <w:pStyle w:val="BodyText"/>
              <w:rPr>
                <w:rFonts w:cs="Arial"/>
                <w:sz w:val="20"/>
              </w:rPr>
            </w:pPr>
            <w:r w:rsidRPr="0006514B">
              <w:rPr>
                <w:rFonts w:cs="Arial"/>
                <w:sz w:val="20"/>
              </w:rPr>
              <w:t xml:space="preserve"> </w:t>
            </w:r>
          </w:p>
          <w:p w:rsidR="00F017BA" w:rsidRDefault="00F017BA">
            <w:pPr>
              <w:ind w:left="3312" w:hanging="3312"/>
              <w:jc w:val="both"/>
              <w:rPr>
                <w:rFonts w:ascii="Arial" w:hAnsi="Arial" w:cs="Arial"/>
              </w:rPr>
            </w:pPr>
            <w:r w:rsidRPr="0006514B">
              <w:rPr>
                <w:rFonts w:ascii="Arial" w:hAnsi="Arial" w:cs="Arial"/>
              </w:rPr>
              <w:t>Job Title:</w:t>
            </w:r>
            <w:r w:rsidRPr="0006514B">
              <w:rPr>
                <w:rFonts w:ascii="Arial" w:hAnsi="Arial" w:cs="Arial"/>
              </w:rPr>
              <w:tab/>
            </w:r>
            <w:r w:rsidR="003B24A8">
              <w:rPr>
                <w:rFonts w:ascii="Arial" w:hAnsi="Arial" w:cs="Arial"/>
              </w:rPr>
              <w:t>Forensic Specialist</w:t>
            </w:r>
            <w:r w:rsidR="00FD1252" w:rsidRPr="0006514B">
              <w:rPr>
                <w:rFonts w:ascii="Arial" w:hAnsi="Arial" w:cs="Arial"/>
              </w:rPr>
              <w:t xml:space="preserve"> </w:t>
            </w:r>
            <w:r w:rsidR="0043674E" w:rsidRPr="0006514B">
              <w:rPr>
                <w:rFonts w:ascii="Arial" w:hAnsi="Arial" w:cs="Arial"/>
              </w:rPr>
              <w:t>Occupational Therapist</w:t>
            </w:r>
          </w:p>
          <w:p w:rsidR="003B24A8" w:rsidRPr="0006514B" w:rsidRDefault="003B24A8">
            <w:pPr>
              <w:ind w:left="3312" w:hanging="3312"/>
              <w:jc w:val="both"/>
              <w:rPr>
                <w:rFonts w:ascii="Arial" w:hAnsi="Arial" w:cs="Arial"/>
                <w:sz w:val="20"/>
              </w:rPr>
            </w:pPr>
          </w:p>
          <w:p w:rsidR="00F017BA" w:rsidRPr="0006514B" w:rsidRDefault="00F017BA">
            <w:pPr>
              <w:ind w:left="3312" w:hanging="3312"/>
              <w:jc w:val="both"/>
              <w:rPr>
                <w:rFonts w:ascii="Arial" w:hAnsi="Arial" w:cs="Arial"/>
              </w:rPr>
            </w:pPr>
            <w:r w:rsidRPr="0006514B">
              <w:rPr>
                <w:rFonts w:ascii="Arial" w:hAnsi="Arial" w:cs="Arial"/>
              </w:rPr>
              <w:t>Responsible to:</w:t>
            </w:r>
            <w:r w:rsidRPr="0006514B">
              <w:rPr>
                <w:rFonts w:ascii="Arial" w:hAnsi="Arial" w:cs="Arial"/>
              </w:rPr>
              <w:tab/>
            </w:r>
            <w:r w:rsidR="0012587D">
              <w:rPr>
                <w:rFonts w:ascii="Arial" w:hAnsi="Arial" w:cs="Arial"/>
              </w:rPr>
              <w:t>Occupational Therapy Team Lead</w:t>
            </w:r>
          </w:p>
          <w:p w:rsidR="00F017BA" w:rsidRPr="0006514B" w:rsidRDefault="00F017BA">
            <w:pPr>
              <w:ind w:left="3312" w:hanging="3312"/>
              <w:jc w:val="both"/>
              <w:rPr>
                <w:rFonts w:ascii="Arial" w:hAnsi="Arial" w:cs="Arial"/>
                <w:sz w:val="20"/>
              </w:rPr>
            </w:pPr>
          </w:p>
          <w:p w:rsidR="00F017BA" w:rsidRPr="0006514B" w:rsidRDefault="00F017BA">
            <w:pPr>
              <w:ind w:left="3312" w:hanging="3312"/>
              <w:jc w:val="both"/>
              <w:rPr>
                <w:rFonts w:ascii="Arial" w:hAnsi="Arial" w:cs="Arial"/>
              </w:rPr>
            </w:pPr>
            <w:r w:rsidRPr="0006514B">
              <w:rPr>
                <w:rFonts w:ascii="Arial" w:hAnsi="Arial" w:cs="Arial"/>
              </w:rPr>
              <w:t>Department(s):</w:t>
            </w:r>
            <w:r w:rsidRPr="0006514B">
              <w:rPr>
                <w:rFonts w:ascii="Arial" w:hAnsi="Arial" w:cs="Arial"/>
              </w:rPr>
              <w:tab/>
              <w:t>Occupational Therapy Service</w:t>
            </w:r>
            <w:r w:rsidR="00FD1252" w:rsidRPr="0006514B">
              <w:rPr>
                <w:rFonts w:ascii="Arial" w:hAnsi="Arial" w:cs="Arial"/>
              </w:rPr>
              <w:t xml:space="preserve">- </w:t>
            </w:r>
            <w:r w:rsidR="0012587D">
              <w:rPr>
                <w:rFonts w:ascii="Arial" w:hAnsi="Arial" w:cs="Arial"/>
              </w:rPr>
              <w:t>Adult Learning Disabilities</w:t>
            </w:r>
          </w:p>
          <w:p w:rsidR="00F017BA" w:rsidRPr="0006514B" w:rsidRDefault="00F017BA">
            <w:pPr>
              <w:ind w:left="3312" w:hanging="3312"/>
              <w:jc w:val="both"/>
              <w:rPr>
                <w:rFonts w:ascii="Arial" w:hAnsi="Arial" w:cs="Arial"/>
                <w:sz w:val="20"/>
              </w:rPr>
            </w:pPr>
          </w:p>
          <w:p w:rsidR="00F017BA" w:rsidRPr="0006514B" w:rsidRDefault="00F017BA">
            <w:pPr>
              <w:ind w:left="3312" w:hanging="3312"/>
              <w:jc w:val="both"/>
              <w:rPr>
                <w:rFonts w:ascii="Arial" w:hAnsi="Arial" w:cs="Arial"/>
              </w:rPr>
            </w:pPr>
            <w:r w:rsidRPr="0006514B">
              <w:rPr>
                <w:rFonts w:ascii="Arial" w:hAnsi="Arial" w:cs="Arial"/>
              </w:rPr>
              <w:t>Directorate:</w:t>
            </w:r>
            <w:r w:rsidRPr="0006514B">
              <w:rPr>
                <w:rFonts w:ascii="Arial" w:hAnsi="Arial" w:cs="Arial"/>
              </w:rPr>
              <w:tab/>
            </w:r>
            <w:r w:rsidR="002024BC" w:rsidRPr="0006514B">
              <w:rPr>
                <w:rFonts w:ascii="Arial" w:hAnsi="Arial" w:cs="Arial"/>
              </w:rPr>
              <w:t>Learning Disabilities</w:t>
            </w:r>
            <w:r w:rsidR="002A4AC7">
              <w:rPr>
                <w:rFonts w:ascii="Arial" w:hAnsi="Arial" w:cs="Arial"/>
              </w:rPr>
              <w:t xml:space="preserve"> &amp; Mental Health</w:t>
            </w:r>
          </w:p>
          <w:p w:rsidR="00F017BA" w:rsidRPr="0006514B" w:rsidRDefault="00F017BA">
            <w:pPr>
              <w:ind w:left="3312" w:hanging="3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17BA" w:rsidRPr="0006514B" w:rsidRDefault="00F017BA">
            <w:pPr>
              <w:ind w:left="3312" w:hanging="3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14B">
              <w:rPr>
                <w:rFonts w:ascii="Arial" w:hAnsi="Arial" w:cs="Arial"/>
              </w:rPr>
              <w:t>Operating Division:</w:t>
            </w:r>
            <w:r w:rsidRPr="0006514B">
              <w:rPr>
                <w:rFonts w:ascii="Arial" w:hAnsi="Arial" w:cs="Arial"/>
              </w:rPr>
              <w:tab/>
            </w:r>
            <w:r w:rsidR="002A4AC7" w:rsidRPr="00200EC5">
              <w:rPr>
                <w:rFonts w:ascii="Arial" w:hAnsi="Arial" w:cs="Arial"/>
                <w:shd w:val="clear" w:color="auto" w:fill="FFFFFF"/>
              </w:rPr>
              <w:t>Health and Social Care Partnership - Integrated Complex and Critical Care Services</w:t>
            </w:r>
            <w:r w:rsidR="002A4AC7" w:rsidRPr="00200EC5">
              <w:rPr>
                <w:rFonts w:ascii="Arial" w:hAnsi="Arial" w:cs="Arial"/>
              </w:rPr>
              <w:tab/>
            </w:r>
          </w:p>
          <w:p w:rsidR="00F017BA" w:rsidRPr="0006514B" w:rsidRDefault="00F017BA">
            <w:pPr>
              <w:ind w:left="3312" w:hanging="3312"/>
              <w:jc w:val="both"/>
              <w:rPr>
                <w:rFonts w:ascii="Arial" w:hAnsi="Arial" w:cs="Arial"/>
              </w:rPr>
            </w:pPr>
            <w:r w:rsidRPr="0006514B">
              <w:rPr>
                <w:rFonts w:ascii="Arial" w:hAnsi="Arial" w:cs="Arial"/>
              </w:rPr>
              <w:t>Job Reference:</w:t>
            </w:r>
            <w:r w:rsidRPr="0006514B">
              <w:rPr>
                <w:rFonts w:ascii="Arial" w:hAnsi="Arial" w:cs="Arial"/>
              </w:rPr>
              <w:tab/>
            </w:r>
          </w:p>
          <w:p w:rsidR="00F017BA" w:rsidRPr="0006514B" w:rsidRDefault="00F017BA">
            <w:pPr>
              <w:ind w:left="3312" w:hanging="3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17BA" w:rsidRPr="0006514B" w:rsidRDefault="00F017BA">
            <w:pPr>
              <w:ind w:left="3312" w:hanging="3312"/>
              <w:jc w:val="both"/>
              <w:rPr>
                <w:rFonts w:ascii="Arial" w:hAnsi="Arial" w:cs="Arial"/>
              </w:rPr>
            </w:pPr>
            <w:r w:rsidRPr="0006514B">
              <w:rPr>
                <w:rFonts w:ascii="Arial" w:hAnsi="Arial" w:cs="Arial"/>
              </w:rPr>
              <w:t>No of Job Holders:</w:t>
            </w:r>
            <w:r w:rsidRPr="0006514B">
              <w:rPr>
                <w:rFonts w:ascii="Arial" w:hAnsi="Arial" w:cs="Arial"/>
              </w:rPr>
              <w:tab/>
            </w:r>
            <w:r w:rsidR="0012587D">
              <w:rPr>
                <w:rFonts w:ascii="Arial" w:hAnsi="Arial" w:cs="Arial"/>
              </w:rPr>
              <w:t>3</w:t>
            </w:r>
          </w:p>
          <w:p w:rsidR="00F017BA" w:rsidRPr="0006514B" w:rsidRDefault="00F017BA">
            <w:pPr>
              <w:ind w:left="3312" w:hanging="3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17BA" w:rsidRPr="0006514B" w:rsidRDefault="00F017BA" w:rsidP="0043674E">
            <w:pPr>
              <w:ind w:left="3312" w:hanging="3312"/>
              <w:jc w:val="both"/>
              <w:rPr>
                <w:rFonts w:ascii="Arial" w:hAnsi="Arial" w:cs="Arial"/>
              </w:rPr>
            </w:pPr>
            <w:r w:rsidRPr="0006514B">
              <w:rPr>
                <w:rFonts w:ascii="Arial" w:hAnsi="Arial" w:cs="Arial"/>
              </w:rPr>
              <w:t>Last Update:</w:t>
            </w:r>
            <w:r w:rsidRPr="0006514B">
              <w:rPr>
                <w:rFonts w:ascii="Arial" w:hAnsi="Arial" w:cs="Arial"/>
              </w:rPr>
              <w:tab/>
            </w:r>
            <w:r w:rsidR="00FD1252" w:rsidRPr="0006514B">
              <w:rPr>
                <w:rFonts w:ascii="Arial" w:hAnsi="Arial" w:cs="Arial"/>
              </w:rPr>
              <w:t>April 2010</w:t>
            </w:r>
          </w:p>
        </w:tc>
      </w:tr>
    </w:tbl>
    <w:p w:rsidR="00F017BA" w:rsidRPr="0006514B" w:rsidRDefault="00F017BA">
      <w:pPr>
        <w:ind w:left="-360" w:firstLine="360"/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F017BA" w:rsidRPr="0006514B">
        <w:tc>
          <w:tcPr>
            <w:tcW w:w="10440" w:type="dxa"/>
          </w:tcPr>
          <w:p w:rsidR="00F017BA" w:rsidRPr="0006514B" w:rsidRDefault="00F017BA">
            <w:pPr>
              <w:pStyle w:val="Heading3"/>
              <w:spacing w:before="120" w:after="120"/>
            </w:pPr>
            <w:r w:rsidRPr="0006514B">
              <w:t>2.  JOB PURPOSE</w:t>
            </w:r>
          </w:p>
        </w:tc>
      </w:tr>
      <w:tr w:rsidR="00F017BA" w:rsidRPr="0006514B">
        <w:tc>
          <w:tcPr>
            <w:tcW w:w="10440" w:type="dxa"/>
          </w:tcPr>
          <w:p w:rsidR="0006514B" w:rsidRPr="0006514B" w:rsidRDefault="0043674E" w:rsidP="0062784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06514B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62784A" w:rsidRPr="0006514B">
              <w:rPr>
                <w:rFonts w:ascii="Arial" w:hAnsi="Arial" w:cs="Arial"/>
                <w:sz w:val="22"/>
                <w:szCs w:val="22"/>
              </w:rPr>
              <w:t xml:space="preserve">autonomously </w:t>
            </w:r>
            <w:r w:rsidRPr="0006514B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2024BC" w:rsidRPr="0006514B">
              <w:rPr>
                <w:rFonts w:ascii="Arial" w:hAnsi="Arial" w:cs="Arial"/>
                <w:sz w:val="22"/>
                <w:szCs w:val="22"/>
              </w:rPr>
              <w:t xml:space="preserve">a specialist </w:t>
            </w:r>
            <w:r w:rsidRPr="0006514B">
              <w:rPr>
                <w:rFonts w:ascii="Arial" w:hAnsi="Arial" w:cs="Arial"/>
                <w:sz w:val="22"/>
                <w:szCs w:val="22"/>
              </w:rPr>
              <w:t xml:space="preserve">Occupational Therapy </w:t>
            </w:r>
            <w:r w:rsidR="0062784A">
              <w:rPr>
                <w:rFonts w:ascii="Arial" w:hAnsi="Arial" w:cs="Arial"/>
                <w:sz w:val="22"/>
                <w:szCs w:val="22"/>
              </w:rPr>
              <w:t>s</w:t>
            </w:r>
            <w:r w:rsidRPr="0006514B">
              <w:rPr>
                <w:rFonts w:ascii="Arial" w:hAnsi="Arial" w:cs="Arial"/>
                <w:sz w:val="22"/>
                <w:szCs w:val="22"/>
              </w:rPr>
              <w:t xml:space="preserve">ervice </w:t>
            </w:r>
            <w:r w:rsidR="002024BC" w:rsidRPr="0006514B">
              <w:rPr>
                <w:rFonts w:ascii="Arial" w:hAnsi="Arial" w:cs="Arial"/>
                <w:sz w:val="22"/>
                <w:szCs w:val="22"/>
              </w:rPr>
              <w:t xml:space="preserve">for a </w:t>
            </w:r>
            <w:r w:rsidR="0062784A">
              <w:rPr>
                <w:rFonts w:ascii="Arial" w:hAnsi="Arial" w:cs="Arial"/>
                <w:sz w:val="22"/>
                <w:szCs w:val="22"/>
              </w:rPr>
              <w:t xml:space="preserve">forensic </w:t>
            </w:r>
            <w:r w:rsidR="002024BC" w:rsidRPr="0006514B">
              <w:rPr>
                <w:rFonts w:ascii="Arial" w:hAnsi="Arial" w:cs="Arial"/>
                <w:sz w:val="22"/>
                <w:szCs w:val="22"/>
              </w:rPr>
              <w:t xml:space="preserve">caseload of learning-disabled clients within </w:t>
            </w:r>
            <w:r w:rsidR="0006514B" w:rsidRPr="0006514B">
              <w:rPr>
                <w:rFonts w:ascii="Arial" w:hAnsi="Arial" w:cs="Arial"/>
                <w:sz w:val="22"/>
                <w:szCs w:val="22"/>
              </w:rPr>
              <w:t xml:space="preserve">Low Secure </w:t>
            </w:r>
            <w:r w:rsidR="0062784A">
              <w:rPr>
                <w:rFonts w:ascii="Arial" w:hAnsi="Arial" w:cs="Arial"/>
                <w:sz w:val="22"/>
                <w:szCs w:val="22"/>
              </w:rPr>
              <w:t>s</w:t>
            </w:r>
            <w:r w:rsidR="0006514B" w:rsidRPr="0006514B">
              <w:rPr>
                <w:rFonts w:ascii="Arial" w:hAnsi="Arial" w:cs="Arial"/>
                <w:sz w:val="22"/>
                <w:szCs w:val="22"/>
              </w:rPr>
              <w:t>ervices</w:t>
            </w:r>
            <w:r w:rsidR="002024BC" w:rsidRPr="000651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84A">
              <w:rPr>
                <w:rFonts w:ascii="Arial" w:hAnsi="Arial" w:cs="Arial"/>
                <w:sz w:val="22"/>
                <w:szCs w:val="22"/>
              </w:rPr>
              <w:t>located</w:t>
            </w:r>
            <w:r w:rsidR="0006514B" w:rsidRPr="0006514B">
              <w:rPr>
                <w:rFonts w:ascii="Arial" w:hAnsi="Arial" w:cs="Arial"/>
                <w:sz w:val="22"/>
                <w:szCs w:val="22"/>
              </w:rPr>
              <w:t xml:space="preserve"> at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="0006514B" w:rsidRPr="0006514B">
                  <w:rPr>
                    <w:rFonts w:ascii="Arial" w:hAnsi="Arial" w:cs="Arial"/>
                    <w:sz w:val="22"/>
                    <w:szCs w:val="22"/>
                  </w:rPr>
                  <w:t>Lynebank</w:t>
                </w:r>
              </w:smartTag>
              <w:proofErr w:type="spellEnd"/>
              <w:r w:rsidR="0006514B" w:rsidRPr="0006514B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="0006514B" w:rsidRPr="0006514B">
                  <w:rPr>
                    <w:rFonts w:ascii="Arial" w:hAnsi="Arial" w:cs="Arial"/>
                    <w:sz w:val="22"/>
                    <w:szCs w:val="22"/>
                  </w:rPr>
                  <w:t>Hospital</w:t>
                </w:r>
              </w:smartTag>
            </w:smartTag>
            <w:r w:rsidR="0062784A">
              <w:rPr>
                <w:rFonts w:ascii="Arial" w:hAnsi="Arial" w:cs="Arial"/>
                <w:sz w:val="22"/>
                <w:szCs w:val="22"/>
              </w:rPr>
              <w:t>. Service provision is based on the evidence that engagement in meaningful activity is important in promoting health, reducing symptoms of ill health and reducing or managing risk and offending behaviour.</w:t>
            </w:r>
          </w:p>
          <w:p w:rsidR="0062784A" w:rsidRPr="0006514B" w:rsidRDefault="0062784A" w:rsidP="0062784A">
            <w:pPr>
              <w:rPr>
                <w:rFonts w:ascii="Arial" w:hAnsi="Arial" w:cs="Arial"/>
                <w:b/>
              </w:rPr>
            </w:pPr>
          </w:p>
        </w:tc>
      </w:tr>
    </w:tbl>
    <w:p w:rsidR="00F017BA" w:rsidRPr="0006514B" w:rsidRDefault="00F017BA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F017BA" w:rsidRPr="0006514B">
        <w:tc>
          <w:tcPr>
            <w:tcW w:w="10440" w:type="dxa"/>
          </w:tcPr>
          <w:p w:rsidR="00F017BA" w:rsidRPr="0006514B" w:rsidRDefault="00F017B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6514B">
              <w:rPr>
                <w:rFonts w:ascii="Arial" w:hAnsi="Arial" w:cs="Arial"/>
                <w:b/>
              </w:rPr>
              <w:t>3. DIMENSIONS</w:t>
            </w:r>
          </w:p>
        </w:tc>
      </w:tr>
      <w:tr w:rsidR="00F017BA" w:rsidRPr="0006514B">
        <w:tc>
          <w:tcPr>
            <w:tcW w:w="10440" w:type="dxa"/>
          </w:tcPr>
          <w:p w:rsidR="00E44EA7" w:rsidRDefault="00E44EA7" w:rsidP="00E44E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3674E" w:rsidRPr="0006514B">
              <w:rPr>
                <w:rFonts w:ascii="Arial" w:hAnsi="Arial" w:cs="Arial"/>
                <w:sz w:val="22"/>
                <w:szCs w:val="22"/>
              </w:rPr>
              <w:t>ndependently manage a</w:t>
            </w:r>
            <w:r>
              <w:rPr>
                <w:rFonts w:ascii="Arial" w:hAnsi="Arial" w:cs="Arial"/>
                <w:sz w:val="22"/>
                <w:szCs w:val="22"/>
              </w:rPr>
              <w:t xml:space="preserve">n inpatient </w:t>
            </w:r>
            <w:r w:rsidR="0006514B">
              <w:rPr>
                <w:rFonts w:ascii="Arial" w:hAnsi="Arial" w:cs="Arial"/>
                <w:sz w:val="22"/>
                <w:szCs w:val="22"/>
              </w:rPr>
              <w:t xml:space="preserve">Forensic Learning Disability </w:t>
            </w:r>
            <w:r w:rsidR="0043674E" w:rsidRPr="0006514B">
              <w:rPr>
                <w:rFonts w:ascii="Arial" w:hAnsi="Arial" w:cs="Arial"/>
                <w:sz w:val="22"/>
                <w:szCs w:val="22"/>
              </w:rPr>
              <w:t xml:space="preserve">caseload </w:t>
            </w:r>
            <w:r w:rsidR="0006514B">
              <w:rPr>
                <w:rFonts w:ascii="Arial" w:hAnsi="Arial" w:cs="Arial"/>
                <w:sz w:val="22"/>
                <w:szCs w:val="22"/>
              </w:rPr>
              <w:t xml:space="preserve">providing </w:t>
            </w:r>
            <w:r>
              <w:rPr>
                <w:rFonts w:ascii="Arial" w:hAnsi="Arial" w:cs="Arial"/>
                <w:sz w:val="22"/>
                <w:szCs w:val="22"/>
              </w:rPr>
              <w:t xml:space="preserve">assessment, treatment and evaluation </w:t>
            </w:r>
            <w:r w:rsidR="0043674E" w:rsidRPr="0006514B">
              <w:rPr>
                <w:rFonts w:ascii="Arial" w:hAnsi="Arial" w:cs="Arial"/>
                <w:sz w:val="22"/>
                <w:szCs w:val="22"/>
              </w:rPr>
              <w:t>of Occupational Therapy care within the designated specialism.</w:t>
            </w:r>
            <w:r>
              <w:rPr>
                <w:rFonts w:ascii="Arial" w:hAnsi="Arial" w:cs="Arial"/>
                <w:sz w:val="22"/>
                <w:szCs w:val="22"/>
              </w:rPr>
              <w:t xml:space="preserve"> Liaison with multi disciplinary team members and external agencies is an integral part of the post. </w:t>
            </w:r>
          </w:p>
          <w:p w:rsidR="0006514B" w:rsidRDefault="0006514B" w:rsidP="00E44EA7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74E" w:rsidRDefault="0043674E" w:rsidP="00E44EA7">
            <w:pPr>
              <w:rPr>
                <w:rFonts w:ascii="Arial" w:hAnsi="Arial" w:cs="Arial"/>
                <w:sz w:val="22"/>
                <w:szCs w:val="22"/>
              </w:rPr>
            </w:pPr>
            <w:r w:rsidRPr="0006514B">
              <w:rPr>
                <w:rFonts w:ascii="Arial" w:hAnsi="Arial" w:cs="Arial"/>
                <w:sz w:val="22"/>
                <w:szCs w:val="22"/>
              </w:rPr>
              <w:t>Provide professional leadership and direct supervision to junior staff within clinical area including direction of clinical workload and day-to-day management of junior staff.</w:t>
            </w:r>
            <w:r w:rsidR="0086217F" w:rsidRPr="0006514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6514B">
              <w:rPr>
                <w:rFonts w:ascii="Arial" w:hAnsi="Arial" w:cs="Arial"/>
                <w:sz w:val="22"/>
                <w:szCs w:val="22"/>
              </w:rPr>
              <w:t xml:space="preserve">In accordance with </w:t>
            </w:r>
            <w:r w:rsidR="0006514B">
              <w:rPr>
                <w:rFonts w:ascii="Arial" w:hAnsi="Arial" w:cs="Arial"/>
                <w:sz w:val="22"/>
                <w:szCs w:val="22"/>
              </w:rPr>
              <w:t>d</w:t>
            </w:r>
            <w:r w:rsidRPr="0006514B">
              <w:rPr>
                <w:rFonts w:ascii="Arial" w:hAnsi="Arial" w:cs="Arial"/>
                <w:sz w:val="22"/>
                <w:szCs w:val="22"/>
              </w:rPr>
              <w:t>irectorate and departmental policies, provide monthly supervision and annual appraisal for junior staff.</w:t>
            </w:r>
          </w:p>
          <w:p w:rsidR="003047D1" w:rsidRDefault="003047D1" w:rsidP="00E44EA7">
            <w:pPr>
              <w:rPr>
                <w:rFonts w:ascii="Arial" w:hAnsi="Arial" w:cs="Arial"/>
                <w:sz w:val="22"/>
                <w:szCs w:val="22"/>
              </w:rPr>
            </w:pPr>
          </w:p>
          <w:p w:rsidR="00E44EA7" w:rsidRDefault="00E44EA7" w:rsidP="00E44E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3047D1">
              <w:rPr>
                <w:rFonts w:ascii="Arial" w:hAnsi="Arial" w:cs="Arial"/>
                <w:sz w:val="22"/>
                <w:szCs w:val="22"/>
              </w:rPr>
              <w:t xml:space="preserve"> post holder will have some responsibilities for service development roles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</w:t>
            </w:r>
            <w:r w:rsidRPr="0006514B">
              <w:rPr>
                <w:rFonts w:ascii="Arial" w:hAnsi="Arial" w:cs="Arial"/>
                <w:sz w:val="22"/>
                <w:szCs w:val="22"/>
              </w:rPr>
              <w:t>ake responsibility for designated administrative, professional and departmental tasks</w:t>
            </w:r>
            <w:r w:rsidR="00ED3631">
              <w:rPr>
                <w:rFonts w:ascii="Arial" w:hAnsi="Arial" w:cs="Arial"/>
                <w:sz w:val="22"/>
                <w:szCs w:val="22"/>
              </w:rPr>
              <w:t xml:space="preserve"> including high level risk assessment</w:t>
            </w:r>
            <w:r w:rsidRPr="0006514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3674E" w:rsidRPr="0006514B" w:rsidRDefault="0043674E" w:rsidP="00E44EA7">
            <w:pPr>
              <w:rPr>
                <w:rFonts w:ascii="Arial" w:hAnsi="Arial" w:cs="Arial"/>
                <w:sz w:val="22"/>
                <w:szCs w:val="22"/>
              </w:rPr>
            </w:pPr>
          </w:p>
          <w:p w:rsidR="0062784A" w:rsidRDefault="00E44EA7" w:rsidP="00E44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post holder will utilise and develop the research evidence base for practice and a</w:t>
            </w:r>
            <w:r w:rsidR="0043674E" w:rsidRPr="0006514B">
              <w:rPr>
                <w:rFonts w:ascii="Arial" w:hAnsi="Arial" w:cs="Arial"/>
                <w:sz w:val="22"/>
                <w:szCs w:val="22"/>
              </w:rPr>
              <w:t>ct as a designated Fieldwork Practice Educator to undergraduate and postgraduate students</w:t>
            </w:r>
            <w:r w:rsidR="0043674E" w:rsidRPr="0006514B">
              <w:rPr>
                <w:rFonts w:ascii="Arial" w:hAnsi="Arial" w:cs="Arial"/>
              </w:rPr>
              <w:t>.</w:t>
            </w:r>
          </w:p>
          <w:p w:rsidR="0062784A" w:rsidRPr="0006514B" w:rsidRDefault="0062784A" w:rsidP="00E44EA7">
            <w:pPr>
              <w:rPr>
                <w:rFonts w:ascii="Arial" w:hAnsi="Arial" w:cs="Arial"/>
              </w:rPr>
            </w:pPr>
          </w:p>
        </w:tc>
      </w:tr>
    </w:tbl>
    <w:p w:rsidR="00F017BA" w:rsidRPr="0006514B" w:rsidRDefault="00F017BA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F017BA" w:rsidRPr="0006514B">
        <w:trPr>
          <w:trHeight w:val="161"/>
        </w:trPr>
        <w:tc>
          <w:tcPr>
            <w:tcW w:w="10440" w:type="dxa"/>
          </w:tcPr>
          <w:p w:rsidR="00F017BA" w:rsidRPr="0006514B" w:rsidRDefault="00F017BA">
            <w:pPr>
              <w:pStyle w:val="Heading3"/>
              <w:spacing w:before="120" w:after="120"/>
            </w:pPr>
            <w:r w:rsidRPr="0006514B">
              <w:lastRenderedPageBreak/>
              <w:t>4.  ORGANISATIONAL POSITION</w:t>
            </w:r>
          </w:p>
        </w:tc>
      </w:tr>
      <w:tr w:rsidR="00F017BA" w:rsidRPr="0006514B" w:rsidTr="0012587D">
        <w:trPr>
          <w:trHeight w:val="6137"/>
        </w:trPr>
        <w:tc>
          <w:tcPr>
            <w:tcW w:w="10440" w:type="dxa"/>
          </w:tcPr>
          <w:p w:rsidR="0043674E" w:rsidRPr="0006514B" w:rsidRDefault="0043674E" w:rsidP="0043674E">
            <w:pPr>
              <w:pStyle w:val="BodyText"/>
              <w:tabs>
                <w:tab w:val="left" w:pos="0"/>
              </w:tabs>
              <w:jc w:val="left"/>
              <w:rPr>
                <w:rFonts w:cs="Arial"/>
              </w:rPr>
            </w:pPr>
          </w:p>
          <w:p w:rsidR="0043674E" w:rsidRPr="0006514B" w:rsidRDefault="0012587D" w:rsidP="0043674E">
            <w:pPr>
              <w:pStyle w:val="BodyText"/>
              <w:tabs>
                <w:tab w:val="left" w:pos="0"/>
              </w:tabs>
              <w:jc w:val="left"/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w:drawing>
                <wp:inline distT="0" distB="0" distL="0" distR="0">
                  <wp:extent cx="6496050" cy="3116580"/>
                  <wp:effectExtent l="19050" t="0" r="0" b="0"/>
                  <wp:docPr id="2" name="Diagra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ram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 t="-19318" b="-19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0" cy="3116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74E" w:rsidRPr="0012587D" w:rsidRDefault="0043674E" w:rsidP="0012587D"/>
        </w:tc>
      </w:tr>
    </w:tbl>
    <w:p w:rsidR="00F017BA" w:rsidRPr="0006514B" w:rsidRDefault="00F017BA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F017BA" w:rsidRPr="0006514B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17BA" w:rsidRPr="0006514B" w:rsidRDefault="00F017BA">
            <w:pPr>
              <w:pStyle w:val="Heading3"/>
              <w:spacing w:before="120" w:after="120"/>
            </w:pPr>
            <w:r w:rsidRPr="0006514B">
              <w:t>5.   ROLE OF DEPARTMENT</w:t>
            </w:r>
          </w:p>
        </w:tc>
      </w:tr>
      <w:tr w:rsidR="00F017BA" w:rsidRPr="0006514B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514B" w:rsidRPr="0006514B" w:rsidRDefault="0006514B" w:rsidP="0006514B">
            <w:pPr>
              <w:rPr>
                <w:rFonts w:ascii="Arial" w:hAnsi="Arial" w:cs="Arial"/>
                <w:sz w:val="22"/>
                <w:szCs w:val="22"/>
              </w:rPr>
            </w:pPr>
            <w:r w:rsidRPr="0006514B">
              <w:rPr>
                <w:rFonts w:ascii="Arial" w:hAnsi="Arial" w:cs="Arial"/>
                <w:sz w:val="22"/>
                <w:szCs w:val="22"/>
              </w:rPr>
              <w:t>The role of NHS Fife’s Adults with a Learning Disability Occupational Therapy Service is to promote the health and wellbeing of its patients by enabling them to engage in their day to day lives in such a way as t</w:t>
            </w:r>
            <w:r w:rsidR="001A1F2C">
              <w:rPr>
                <w:rFonts w:ascii="Arial" w:hAnsi="Arial" w:cs="Arial"/>
                <w:sz w:val="22"/>
                <w:szCs w:val="22"/>
              </w:rPr>
              <w:t>o minimise the impact of their Learning D</w:t>
            </w:r>
            <w:r w:rsidRPr="0006514B">
              <w:rPr>
                <w:rFonts w:ascii="Arial" w:hAnsi="Arial" w:cs="Arial"/>
                <w:sz w:val="22"/>
                <w:szCs w:val="22"/>
              </w:rPr>
              <w:t xml:space="preserve">isability. To do this, the service uses “activity” to either, treat occupational dysfunction resulting from physical or mental health issues or to promote health and functioning through activity participation and social inclusion. </w:t>
            </w:r>
          </w:p>
          <w:p w:rsidR="0006514B" w:rsidRPr="0006514B" w:rsidRDefault="0006514B" w:rsidP="0006514B">
            <w:pPr>
              <w:rPr>
                <w:rFonts w:ascii="Arial" w:hAnsi="Arial" w:cs="Arial"/>
                <w:sz w:val="22"/>
                <w:szCs w:val="22"/>
              </w:rPr>
            </w:pPr>
          </w:p>
          <w:p w:rsidR="0006514B" w:rsidRPr="0006514B" w:rsidRDefault="001A1F2C" w:rsidP="000651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role of the Forensic Occupational T</w:t>
            </w:r>
            <w:r w:rsidR="0006514B" w:rsidRPr="0006514B">
              <w:rPr>
                <w:rFonts w:ascii="Arial" w:hAnsi="Arial" w:cs="Arial"/>
                <w:sz w:val="22"/>
                <w:szCs w:val="22"/>
              </w:rPr>
              <w:t>herapy service contribute</w:t>
            </w:r>
            <w:r w:rsidR="00E33128">
              <w:rPr>
                <w:rFonts w:ascii="Arial" w:hAnsi="Arial" w:cs="Arial"/>
                <w:sz w:val="22"/>
                <w:szCs w:val="22"/>
              </w:rPr>
              <w:t>s</w:t>
            </w:r>
            <w:r w:rsidR="0006514B" w:rsidRPr="0006514B">
              <w:rPr>
                <w:rFonts w:ascii="Arial" w:hAnsi="Arial" w:cs="Arial"/>
                <w:sz w:val="22"/>
                <w:szCs w:val="22"/>
              </w:rPr>
              <w:t xml:space="preserve"> to minimising risk through the development of </w:t>
            </w:r>
            <w:r w:rsidR="001956FF">
              <w:rPr>
                <w:rFonts w:ascii="Arial" w:hAnsi="Arial" w:cs="Arial"/>
                <w:sz w:val="22"/>
                <w:szCs w:val="22"/>
              </w:rPr>
              <w:t xml:space="preserve">safe and </w:t>
            </w:r>
            <w:r w:rsidR="0006514B" w:rsidRPr="0006514B">
              <w:rPr>
                <w:rFonts w:ascii="Arial" w:hAnsi="Arial" w:cs="Arial"/>
                <w:sz w:val="22"/>
                <w:szCs w:val="22"/>
              </w:rPr>
              <w:t>meaningful lives.</w:t>
            </w:r>
          </w:p>
          <w:p w:rsidR="0006514B" w:rsidRPr="0006514B" w:rsidRDefault="0006514B" w:rsidP="0006514B">
            <w:pPr>
              <w:rPr>
                <w:rFonts w:ascii="Arial" w:hAnsi="Arial" w:cs="Arial"/>
                <w:sz w:val="22"/>
                <w:szCs w:val="22"/>
              </w:rPr>
            </w:pPr>
          </w:p>
          <w:p w:rsidR="0006514B" w:rsidRPr="0006514B" w:rsidRDefault="0006514B" w:rsidP="0006514B">
            <w:pPr>
              <w:rPr>
                <w:rFonts w:ascii="Arial" w:hAnsi="Arial" w:cs="Arial"/>
                <w:sz w:val="22"/>
                <w:szCs w:val="22"/>
              </w:rPr>
            </w:pPr>
            <w:r w:rsidRPr="0006514B">
              <w:rPr>
                <w:rFonts w:ascii="Arial" w:hAnsi="Arial" w:cs="Arial"/>
                <w:sz w:val="22"/>
                <w:szCs w:val="22"/>
              </w:rPr>
              <w:t>The departments’ key objective is in understanding why individuals can and cannot engage in the self care, leisure or productivity activities they desire to create meaningful and rewarding lives</w:t>
            </w:r>
            <w:r w:rsidR="0089350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E33128">
              <w:rPr>
                <w:rFonts w:ascii="Arial" w:hAnsi="Arial" w:cs="Arial"/>
                <w:sz w:val="22"/>
                <w:szCs w:val="22"/>
              </w:rPr>
              <w:t>consequently the de</w:t>
            </w:r>
            <w:r w:rsidR="0089350D">
              <w:rPr>
                <w:rFonts w:ascii="Arial" w:hAnsi="Arial" w:cs="Arial"/>
                <w:sz w:val="22"/>
                <w:szCs w:val="22"/>
              </w:rPr>
              <w:t>velop</w:t>
            </w:r>
            <w:r w:rsidR="00E33128">
              <w:rPr>
                <w:rFonts w:ascii="Arial" w:hAnsi="Arial" w:cs="Arial"/>
                <w:sz w:val="22"/>
                <w:szCs w:val="22"/>
              </w:rPr>
              <w:t>ment of</w:t>
            </w:r>
            <w:r w:rsidR="0089350D">
              <w:rPr>
                <w:rFonts w:ascii="Arial" w:hAnsi="Arial" w:cs="Arial"/>
                <w:sz w:val="22"/>
                <w:szCs w:val="22"/>
              </w:rPr>
              <w:t xml:space="preserve"> interventions to overcome barriers to meaningful participation.</w:t>
            </w:r>
          </w:p>
          <w:p w:rsidR="0006514B" w:rsidRPr="0006514B" w:rsidRDefault="0006514B" w:rsidP="0006514B">
            <w:pPr>
              <w:rPr>
                <w:rFonts w:ascii="Arial" w:hAnsi="Arial" w:cs="Arial"/>
                <w:sz w:val="22"/>
                <w:szCs w:val="22"/>
              </w:rPr>
            </w:pPr>
          </w:p>
          <w:p w:rsidR="0006514B" w:rsidRPr="0006514B" w:rsidRDefault="0006514B" w:rsidP="0006514B">
            <w:pPr>
              <w:rPr>
                <w:rFonts w:ascii="Arial" w:hAnsi="Arial" w:cs="Arial"/>
                <w:sz w:val="22"/>
                <w:szCs w:val="22"/>
              </w:rPr>
            </w:pPr>
            <w:r w:rsidRPr="0006514B">
              <w:rPr>
                <w:rFonts w:ascii="Arial" w:hAnsi="Arial" w:cs="Arial"/>
                <w:sz w:val="22"/>
                <w:szCs w:val="22"/>
              </w:rPr>
              <w:t>The department achieve</w:t>
            </w:r>
            <w:r w:rsidR="007B15A9">
              <w:rPr>
                <w:rFonts w:ascii="Arial" w:hAnsi="Arial" w:cs="Arial"/>
                <w:sz w:val="22"/>
                <w:szCs w:val="22"/>
              </w:rPr>
              <w:t>s</w:t>
            </w:r>
            <w:r w:rsidRPr="0006514B">
              <w:rPr>
                <w:rFonts w:ascii="Arial" w:hAnsi="Arial" w:cs="Arial"/>
                <w:sz w:val="22"/>
                <w:szCs w:val="22"/>
              </w:rPr>
              <w:t xml:space="preserve"> this through the use of standardised assessments based on </w:t>
            </w:r>
            <w:r w:rsidR="008C2AE3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06514B">
              <w:rPr>
                <w:rFonts w:ascii="Arial" w:hAnsi="Arial" w:cs="Arial"/>
                <w:sz w:val="22"/>
                <w:szCs w:val="22"/>
              </w:rPr>
              <w:t>internationally used model of practice to support clinical reasoning.</w:t>
            </w:r>
          </w:p>
          <w:p w:rsidR="00F017BA" w:rsidRPr="0006514B" w:rsidRDefault="00F017BA">
            <w:pPr>
              <w:jc w:val="both"/>
              <w:rPr>
                <w:rFonts w:ascii="Arial" w:hAnsi="Arial" w:cs="Arial"/>
              </w:rPr>
            </w:pPr>
          </w:p>
        </w:tc>
      </w:tr>
    </w:tbl>
    <w:p w:rsidR="00ED3631" w:rsidRPr="0006514B" w:rsidRDefault="00ED3631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F017BA" w:rsidRPr="0006514B" w:rsidTr="008E4DFE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17BA" w:rsidRPr="0006514B" w:rsidRDefault="00F017BA">
            <w:pPr>
              <w:pStyle w:val="Heading3"/>
              <w:spacing w:before="120" w:after="120"/>
              <w:rPr>
                <w:b w:val="0"/>
              </w:rPr>
            </w:pPr>
            <w:r w:rsidRPr="0006514B">
              <w:t>6.  KEY RESULT AREAS</w:t>
            </w:r>
          </w:p>
        </w:tc>
      </w:tr>
      <w:tr w:rsidR="00F017BA" w:rsidRPr="0006514B" w:rsidTr="006344BF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7BA" w:rsidRPr="004B142C" w:rsidRDefault="004445AC" w:rsidP="004445AC">
            <w:pPr>
              <w:rPr>
                <w:rFonts w:ascii="Arial" w:hAnsi="Arial" w:cs="Arial"/>
                <w:sz w:val="22"/>
                <w:szCs w:val="22"/>
              </w:rPr>
            </w:pPr>
            <w:r w:rsidRPr="004B142C">
              <w:rPr>
                <w:rFonts w:ascii="Arial" w:hAnsi="Arial" w:cs="Arial"/>
                <w:b/>
                <w:sz w:val="22"/>
                <w:szCs w:val="22"/>
              </w:rPr>
              <w:t>Clinical</w:t>
            </w:r>
          </w:p>
          <w:p w:rsidR="001F10E6" w:rsidRPr="004B142C" w:rsidRDefault="001F10E6" w:rsidP="001F10E6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 w:rsidRPr="004B142C">
              <w:rPr>
                <w:rFonts w:cs="Arial"/>
                <w:szCs w:val="22"/>
              </w:rPr>
              <w:t xml:space="preserve">ompetent in utilising and adapting a range of communication approaches </w:t>
            </w:r>
            <w:r>
              <w:rPr>
                <w:rFonts w:cs="Arial"/>
                <w:szCs w:val="22"/>
              </w:rPr>
              <w:t>and</w:t>
            </w:r>
            <w:r w:rsidRPr="004B142C">
              <w:rPr>
                <w:rFonts w:cs="Arial"/>
                <w:szCs w:val="22"/>
              </w:rPr>
              <w:t xml:space="preserve"> interpersonal skills to establish and maintain a therapeutic relationship with clients who have complex communication deficits.</w:t>
            </w:r>
          </w:p>
          <w:p w:rsidR="001F10E6" w:rsidRDefault="00404F3E" w:rsidP="001F10E6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Using</w:t>
            </w:r>
            <w:r w:rsidR="00222610" w:rsidRPr="004B142C">
              <w:rPr>
                <w:rFonts w:cs="Arial"/>
                <w:szCs w:val="22"/>
              </w:rPr>
              <w:t xml:space="preserve"> standardised and non</w:t>
            </w:r>
            <w:r>
              <w:rPr>
                <w:rFonts w:cs="Arial"/>
                <w:szCs w:val="22"/>
              </w:rPr>
              <w:t>-</w:t>
            </w:r>
            <w:r w:rsidR="00222610" w:rsidRPr="004B142C">
              <w:rPr>
                <w:rFonts w:cs="Arial"/>
                <w:szCs w:val="22"/>
              </w:rPr>
              <w:t xml:space="preserve">standardised assessments, </w:t>
            </w:r>
            <w:r w:rsidR="001F10E6">
              <w:rPr>
                <w:rFonts w:cs="Arial"/>
                <w:szCs w:val="22"/>
              </w:rPr>
              <w:t>the post holder</w:t>
            </w:r>
            <w:r w:rsidR="00713A6D" w:rsidRPr="004B142C">
              <w:rPr>
                <w:rFonts w:cs="Arial"/>
                <w:szCs w:val="22"/>
              </w:rPr>
              <w:t xml:space="preserve"> independently </w:t>
            </w:r>
            <w:r w:rsidR="004445AC" w:rsidRPr="004B142C">
              <w:rPr>
                <w:rFonts w:cs="Arial"/>
                <w:szCs w:val="22"/>
              </w:rPr>
              <w:t>assess</w:t>
            </w:r>
            <w:r w:rsidR="001F10E6">
              <w:rPr>
                <w:rFonts w:cs="Arial"/>
                <w:szCs w:val="22"/>
              </w:rPr>
              <w:t>es</w:t>
            </w:r>
            <w:r w:rsidR="004445AC" w:rsidRPr="004B142C">
              <w:rPr>
                <w:rFonts w:cs="Arial"/>
                <w:szCs w:val="22"/>
              </w:rPr>
              <w:t xml:space="preserve"> </w:t>
            </w:r>
            <w:r w:rsidR="004445AC" w:rsidRPr="004B142C">
              <w:rPr>
                <w:rFonts w:cs="Arial"/>
                <w:szCs w:val="22"/>
              </w:rPr>
              <w:lastRenderedPageBreak/>
              <w:t>and analyse</w:t>
            </w:r>
            <w:r w:rsidR="001F10E6">
              <w:rPr>
                <w:rFonts w:cs="Arial"/>
                <w:szCs w:val="22"/>
              </w:rPr>
              <w:t>s</w:t>
            </w:r>
            <w:r w:rsidR="004445AC" w:rsidRPr="004B142C">
              <w:rPr>
                <w:rFonts w:cs="Arial"/>
                <w:szCs w:val="22"/>
              </w:rPr>
              <w:t xml:space="preserve"> patients with complex </w:t>
            </w:r>
            <w:r w:rsidR="00B83BCF" w:rsidRPr="004B142C">
              <w:rPr>
                <w:rFonts w:cs="Arial"/>
                <w:szCs w:val="22"/>
              </w:rPr>
              <w:t>physical, psychological and social</w:t>
            </w:r>
            <w:r w:rsidR="004445AC" w:rsidRPr="004B142C">
              <w:rPr>
                <w:rFonts w:cs="Arial"/>
                <w:szCs w:val="22"/>
              </w:rPr>
              <w:t xml:space="preserve"> health needs </w:t>
            </w:r>
            <w:r w:rsidR="00222610" w:rsidRPr="004B142C">
              <w:rPr>
                <w:rFonts w:cs="Arial"/>
                <w:szCs w:val="22"/>
              </w:rPr>
              <w:t>and the impact on occupational performance</w:t>
            </w:r>
            <w:r>
              <w:rPr>
                <w:rFonts w:cs="Arial"/>
                <w:szCs w:val="22"/>
              </w:rPr>
              <w:t>,</w:t>
            </w:r>
            <w:r w:rsidR="00222610" w:rsidRPr="004B142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to determine the</w:t>
            </w:r>
            <w:r w:rsidR="004445AC" w:rsidRPr="004B142C">
              <w:rPr>
                <w:rFonts w:cs="Arial"/>
                <w:szCs w:val="22"/>
              </w:rPr>
              <w:t xml:space="preserve"> need for Occupational Therapy intervention within a specialist area.</w:t>
            </w:r>
            <w:r w:rsidR="001F10E6" w:rsidRPr="004B142C">
              <w:rPr>
                <w:rFonts w:cs="Arial"/>
                <w:szCs w:val="22"/>
              </w:rPr>
              <w:t xml:space="preserve"> </w:t>
            </w:r>
            <w:r w:rsidR="007E6019" w:rsidRPr="004B142C">
              <w:rPr>
                <w:rFonts w:cs="Arial"/>
                <w:szCs w:val="22"/>
              </w:rPr>
              <w:t>Appl</w:t>
            </w:r>
            <w:r w:rsidR="007E6019">
              <w:rPr>
                <w:rFonts w:cs="Arial"/>
                <w:szCs w:val="22"/>
              </w:rPr>
              <w:t>ies</w:t>
            </w:r>
            <w:r w:rsidR="007E6019" w:rsidRPr="004B142C">
              <w:rPr>
                <w:rFonts w:cs="Arial"/>
                <w:szCs w:val="22"/>
              </w:rPr>
              <w:t xml:space="preserve"> Occupational Therapy models and approaches.</w:t>
            </w:r>
          </w:p>
          <w:p w:rsidR="001F10E6" w:rsidRPr="004B142C" w:rsidRDefault="001F10E6" w:rsidP="001F10E6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</w:t>
            </w:r>
            <w:r w:rsidRPr="004B142C">
              <w:rPr>
                <w:rFonts w:cs="Arial"/>
                <w:szCs w:val="22"/>
              </w:rPr>
              <w:t>ndependently in prioritis</w:t>
            </w:r>
            <w:r>
              <w:rPr>
                <w:rFonts w:cs="Arial"/>
                <w:szCs w:val="22"/>
              </w:rPr>
              <w:t>es</w:t>
            </w:r>
            <w:r w:rsidRPr="004B142C">
              <w:rPr>
                <w:rFonts w:cs="Arial"/>
                <w:szCs w:val="22"/>
              </w:rPr>
              <w:t xml:space="preserve"> patient needs to ensure individual patients on own caseload receive intervention </w:t>
            </w:r>
            <w:proofErr w:type="spellStart"/>
            <w:r w:rsidRPr="004B142C">
              <w:rPr>
                <w:rFonts w:cs="Arial"/>
                <w:szCs w:val="22"/>
              </w:rPr>
              <w:t>timeously</w:t>
            </w:r>
            <w:proofErr w:type="spellEnd"/>
            <w:r w:rsidRPr="004B142C">
              <w:rPr>
                <w:rFonts w:cs="Arial"/>
                <w:szCs w:val="22"/>
              </w:rPr>
              <w:t xml:space="preserve"> and appropriately.</w:t>
            </w:r>
          </w:p>
          <w:p w:rsidR="00041FB3" w:rsidRPr="004B142C" w:rsidRDefault="00041FB3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 xml:space="preserve">Independently </w:t>
            </w:r>
            <w:r w:rsidR="00404F3E" w:rsidRPr="004B142C">
              <w:rPr>
                <w:rFonts w:cs="Arial"/>
                <w:szCs w:val="22"/>
              </w:rPr>
              <w:t>plan, implement, evaluate, treat and progress patient care to maximise functional independence and rehabilitation pot</w:t>
            </w:r>
            <w:r w:rsidR="00404F3E">
              <w:rPr>
                <w:rFonts w:cs="Arial"/>
                <w:szCs w:val="22"/>
              </w:rPr>
              <w:t xml:space="preserve">ential within a specialist area within </w:t>
            </w:r>
            <w:r w:rsidRPr="004B142C">
              <w:rPr>
                <w:rFonts w:cs="Arial"/>
                <w:szCs w:val="22"/>
              </w:rPr>
              <w:t>individual and / or group interventions in collaboration with the client using OT specific skills to adapt, grade and evaluate interventions to achieve therapeutic goals.</w:t>
            </w:r>
          </w:p>
          <w:p w:rsidR="00041FB3" w:rsidRPr="004B142C" w:rsidRDefault="001B3031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Undertake clinical</w:t>
            </w:r>
            <w:r w:rsidR="00041FB3" w:rsidRPr="004B142C">
              <w:rPr>
                <w:rFonts w:cs="Arial"/>
                <w:szCs w:val="22"/>
              </w:rPr>
              <w:t xml:space="preserve"> risk assessments and contribute to multi disciplinary risk assessment and risk management plans.</w:t>
            </w:r>
          </w:p>
          <w:p w:rsidR="001B3031" w:rsidRPr="004B142C" w:rsidRDefault="001B3031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Demonstrate expert knowledge in offending and challenging behaviours and legislation relevant to the clinical delivery area.</w:t>
            </w:r>
            <w:r w:rsidR="007E6019" w:rsidRPr="004B142C">
              <w:rPr>
                <w:rFonts w:cs="Arial"/>
                <w:szCs w:val="22"/>
              </w:rPr>
              <w:t xml:space="preserve"> </w:t>
            </w:r>
          </w:p>
          <w:p w:rsidR="004445AC" w:rsidRPr="004B142C" w:rsidRDefault="007E6019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Maintain patient documentation</w:t>
            </w:r>
            <w:r w:rsidR="004445AC" w:rsidRPr="004B142C">
              <w:rPr>
                <w:rFonts w:cs="Arial"/>
                <w:szCs w:val="22"/>
              </w:rPr>
              <w:t xml:space="preserve"> to reflect care provided and to meet professional standards.</w:t>
            </w:r>
          </w:p>
          <w:p w:rsidR="004445AC" w:rsidRPr="004B142C" w:rsidRDefault="004445AC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Communicate</w:t>
            </w:r>
            <w:r w:rsidR="00690FED">
              <w:rPr>
                <w:rFonts w:cs="Arial"/>
                <w:szCs w:val="22"/>
              </w:rPr>
              <w:t>s</w:t>
            </w:r>
            <w:r w:rsidRPr="004B142C">
              <w:rPr>
                <w:rFonts w:cs="Arial"/>
                <w:szCs w:val="22"/>
              </w:rPr>
              <w:t xml:space="preserve"> and make recommendations to all relevant disciplines</w:t>
            </w:r>
            <w:r w:rsidR="00690FED">
              <w:rPr>
                <w:rFonts w:cs="Arial"/>
                <w:szCs w:val="22"/>
              </w:rPr>
              <w:t xml:space="preserve"> including </w:t>
            </w:r>
            <w:r w:rsidR="00690FED" w:rsidRPr="004B142C">
              <w:rPr>
                <w:rFonts w:cs="Arial"/>
                <w:szCs w:val="22"/>
              </w:rPr>
              <w:t>liaising with both statutory an</w:t>
            </w:r>
            <w:r w:rsidR="00690FED">
              <w:rPr>
                <w:rFonts w:cs="Arial"/>
                <w:szCs w:val="22"/>
              </w:rPr>
              <w:t xml:space="preserve">d voluntary agencies, </w:t>
            </w:r>
            <w:r w:rsidRPr="004B142C">
              <w:rPr>
                <w:rFonts w:cs="Arial"/>
                <w:szCs w:val="22"/>
              </w:rPr>
              <w:t>to</w:t>
            </w:r>
            <w:r w:rsidR="00AA5F60" w:rsidRPr="004B142C">
              <w:rPr>
                <w:rFonts w:cs="Arial"/>
                <w:szCs w:val="22"/>
              </w:rPr>
              <w:t xml:space="preserve"> co-ordinate</w:t>
            </w:r>
            <w:r w:rsidR="00AA5F60">
              <w:rPr>
                <w:rFonts w:cs="Arial"/>
                <w:szCs w:val="22"/>
              </w:rPr>
              <w:t xml:space="preserve"> and discuss</w:t>
            </w:r>
            <w:r w:rsidR="00AA5F60" w:rsidRPr="004B142C">
              <w:rPr>
                <w:rFonts w:cs="Arial"/>
                <w:szCs w:val="22"/>
              </w:rPr>
              <w:t xml:space="preserve"> treatment and </w:t>
            </w:r>
            <w:r w:rsidR="00690FED" w:rsidRPr="004B142C">
              <w:rPr>
                <w:rFonts w:cs="Arial"/>
                <w:szCs w:val="22"/>
              </w:rPr>
              <w:t>care and</w:t>
            </w:r>
            <w:r w:rsidRPr="004B142C">
              <w:rPr>
                <w:rFonts w:cs="Arial"/>
                <w:szCs w:val="22"/>
              </w:rPr>
              <w:t xml:space="preserve"> promote multi-disciplinary working, </w:t>
            </w:r>
          </w:p>
          <w:p w:rsidR="004445AC" w:rsidRPr="004B142C" w:rsidRDefault="004445AC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Attend and report to relevant clinical reviews and case conferences, ensuring effective communication and co-ordination of patient care.</w:t>
            </w:r>
          </w:p>
          <w:p w:rsidR="00120F61" w:rsidRPr="004B142C" w:rsidRDefault="00120F61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Plan and implement individual and group sessions, in collaboration with clients, using graded activities to achieve therapeutic goals.</w:t>
            </w:r>
          </w:p>
          <w:p w:rsidR="00120F61" w:rsidRPr="004B142C" w:rsidRDefault="00120F61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To manage clinical risk within own client caseload and advise other members of the multidisciplinary team on clinical risk where applicable.</w:t>
            </w:r>
          </w:p>
          <w:p w:rsidR="00120F61" w:rsidRDefault="00120F61" w:rsidP="00120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120F61" w:rsidRPr="004B142C" w:rsidRDefault="00120F61" w:rsidP="00120F61">
            <w:pPr>
              <w:rPr>
                <w:rFonts w:ascii="Arial" w:hAnsi="Arial" w:cs="Arial"/>
                <w:sz w:val="22"/>
                <w:szCs w:val="22"/>
              </w:rPr>
            </w:pPr>
            <w:r w:rsidRPr="004B142C">
              <w:rPr>
                <w:rFonts w:ascii="Arial" w:hAnsi="Arial" w:cs="Arial"/>
                <w:b/>
                <w:sz w:val="22"/>
                <w:szCs w:val="22"/>
              </w:rPr>
              <w:t>Managerial</w:t>
            </w:r>
          </w:p>
          <w:p w:rsidR="00120F61" w:rsidRPr="004B142C" w:rsidRDefault="00120F61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Supervise clinical workload of RLDU forensic occupational therapy technical instructor to achieve desired quality of care.</w:t>
            </w:r>
          </w:p>
          <w:p w:rsidR="00120F61" w:rsidRPr="004B142C" w:rsidRDefault="00120F61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Participate in the departmental supervision, appraisal and CPD process</w:t>
            </w:r>
            <w:r w:rsidR="001956FF" w:rsidRPr="004B142C">
              <w:rPr>
                <w:rFonts w:cs="Arial"/>
                <w:szCs w:val="22"/>
              </w:rPr>
              <w:t xml:space="preserve"> as appraiser and supervisor for</w:t>
            </w:r>
            <w:r w:rsidR="001A1F2C">
              <w:rPr>
                <w:rFonts w:cs="Arial"/>
                <w:szCs w:val="22"/>
              </w:rPr>
              <w:t xml:space="preserve"> Occupational Therapy</w:t>
            </w:r>
            <w:r w:rsidR="001956FF" w:rsidRPr="004B142C">
              <w:rPr>
                <w:rFonts w:cs="Arial"/>
                <w:szCs w:val="22"/>
              </w:rPr>
              <w:t xml:space="preserve"> staff.</w:t>
            </w:r>
          </w:p>
          <w:p w:rsidR="00120F61" w:rsidRPr="004B142C" w:rsidRDefault="00120F61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Assume responsibility for small management and administration tasks as directed by line manager, some of which will be non-routine.</w:t>
            </w:r>
          </w:p>
          <w:p w:rsidR="00404F3E" w:rsidRDefault="00120F61" w:rsidP="007E6019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Demonstrate knowledge of local policies, procedures and professional standards and how they impact on working practice.</w:t>
            </w:r>
          </w:p>
          <w:p w:rsidR="007E6019" w:rsidRPr="004B142C" w:rsidRDefault="007E6019" w:rsidP="007E6019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</w:p>
        </w:tc>
      </w:tr>
      <w:tr w:rsidR="00F017BA" w:rsidRPr="0006514B" w:rsidTr="006344BF">
        <w:tc>
          <w:tcPr>
            <w:tcW w:w="104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C3579" w:rsidRPr="004B142C" w:rsidRDefault="00EC3579" w:rsidP="00EC3579">
            <w:pPr>
              <w:rPr>
                <w:rFonts w:ascii="Arial" w:hAnsi="Arial" w:cs="Arial"/>
                <w:sz w:val="22"/>
                <w:szCs w:val="22"/>
              </w:rPr>
            </w:pPr>
            <w:r w:rsidRPr="004B142C">
              <w:rPr>
                <w:rFonts w:ascii="Arial" w:hAnsi="Arial" w:cs="Arial"/>
                <w:b/>
                <w:sz w:val="22"/>
                <w:szCs w:val="22"/>
              </w:rPr>
              <w:lastRenderedPageBreak/>
              <w:t>Educational</w:t>
            </w:r>
          </w:p>
          <w:p w:rsidR="00EC3579" w:rsidRPr="004B142C" w:rsidRDefault="00EC3579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Support Occupational Therapy in-service and contribute to in-service training to promote personal development.</w:t>
            </w:r>
            <w:r w:rsidR="007E6019">
              <w:rPr>
                <w:rFonts w:cs="Arial"/>
                <w:szCs w:val="22"/>
              </w:rPr>
              <w:t xml:space="preserve"> </w:t>
            </w:r>
          </w:p>
          <w:p w:rsidR="00EC3579" w:rsidRPr="004B142C" w:rsidRDefault="00EC3579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 xml:space="preserve">Participate in the education of students and </w:t>
            </w:r>
            <w:r w:rsidR="007E6019" w:rsidRPr="004B142C">
              <w:rPr>
                <w:rFonts w:cs="Arial"/>
                <w:szCs w:val="22"/>
              </w:rPr>
              <w:t xml:space="preserve">multidisciplinary </w:t>
            </w:r>
            <w:r w:rsidRPr="004B142C">
              <w:rPr>
                <w:rFonts w:cs="Arial"/>
                <w:szCs w:val="22"/>
              </w:rPr>
              <w:t>colleagues through feedback, presentations and tutorials as appropriate</w:t>
            </w:r>
            <w:r w:rsidR="007E6019" w:rsidRPr="004B142C">
              <w:rPr>
                <w:rFonts w:cs="Arial"/>
                <w:szCs w:val="22"/>
              </w:rPr>
              <w:t xml:space="preserve"> to promote knowledge of Occupational Therapy </w:t>
            </w:r>
            <w:r w:rsidR="007E6019">
              <w:rPr>
                <w:rFonts w:cs="Arial"/>
                <w:szCs w:val="22"/>
              </w:rPr>
              <w:t>in</w:t>
            </w:r>
            <w:r w:rsidR="007E6019" w:rsidRPr="004B142C">
              <w:rPr>
                <w:rFonts w:cs="Arial"/>
                <w:szCs w:val="22"/>
              </w:rPr>
              <w:t xml:space="preserve"> patient care.</w:t>
            </w:r>
          </w:p>
          <w:p w:rsidR="00EC3579" w:rsidRPr="004B142C" w:rsidRDefault="00EC3579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Demonstrate the ability to initiate, plan and implement, as well as participate in, the induction</w:t>
            </w:r>
            <w:r w:rsidR="007756DA" w:rsidRPr="004B142C">
              <w:rPr>
                <w:rFonts w:cs="Arial"/>
                <w:szCs w:val="22"/>
              </w:rPr>
              <w:t xml:space="preserve">, </w:t>
            </w:r>
            <w:r w:rsidRPr="004B142C">
              <w:rPr>
                <w:rFonts w:cs="Arial"/>
                <w:szCs w:val="22"/>
              </w:rPr>
              <w:t>training and education of staff and students, both formally and informally</w:t>
            </w:r>
            <w:r w:rsidR="007E6019" w:rsidRPr="004B142C">
              <w:rPr>
                <w:rFonts w:cs="Arial"/>
                <w:szCs w:val="22"/>
              </w:rPr>
              <w:t xml:space="preserve"> to all other aspects of learning disabilities</w:t>
            </w:r>
            <w:r w:rsidR="007E6019">
              <w:rPr>
                <w:rFonts w:cs="Arial"/>
                <w:szCs w:val="22"/>
              </w:rPr>
              <w:t xml:space="preserve"> service</w:t>
            </w:r>
          </w:p>
          <w:p w:rsidR="00EC3579" w:rsidRPr="004B142C" w:rsidRDefault="00EC3579" w:rsidP="00EC3579">
            <w:pPr>
              <w:rPr>
                <w:rFonts w:ascii="Arial" w:hAnsi="Arial" w:cs="Arial"/>
                <w:sz w:val="22"/>
                <w:szCs w:val="22"/>
              </w:rPr>
            </w:pPr>
          </w:p>
          <w:p w:rsidR="00EC3579" w:rsidRPr="004B142C" w:rsidRDefault="00EC3579" w:rsidP="00EC3579">
            <w:pPr>
              <w:rPr>
                <w:rFonts w:ascii="Arial" w:hAnsi="Arial" w:cs="Arial"/>
                <w:sz w:val="22"/>
                <w:szCs w:val="22"/>
              </w:rPr>
            </w:pPr>
            <w:r w:rsidRPr="004B142C">
              <w:rPr>
                <w:rFonts w:ascii="Arial" w:hAnsi="Arial" w:cs="Arial"/>
                <w:b/>
                <w:sz w:val="22"/>
                <w:szCs w:val="22"/>
              </w:rPr>
              <w:t xml:space="preserve">Professional </w:t>
            </w:r>
          </w:p>
          <w:p w:rsidR="00EC3579" w:rsidRPr="004B142C" w:rsidRDefault="00EC3579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 xml:space="preserve">To comply with </w:t>
            </w:r>
            <w:r w:rsidR="007E6019">
              <w:rPr>
                <w:rFonts w:cs="Arial"/>
                <w:szCs w:val="22"/>
              </w:rPr>
              <w:t>Statutory bodies -</w:t>
            </w:r>
            <w:r w:rsidR="001A1F2C">
              <w:rPr>
                <w:rFonts w:cs="Arial"/>
                <w:szCs w:val="22"/>
              </w:rPr>
              <w:t xml:space="preserve"> </w:t>
            </w:r>
            <w:r w:rsidRPr="004B142C">
              <w:rPr>
                <w:rFonts w:cs="Arial"/>
                <w:szCs w:val="22"/>
              </w:rPr>
              <w:t xml:space="preserve">Health </w:t>
            </w:r>
            <w:r w:rsidR="001A1F2C">
              <w:rPr>
                <w:rFonts w:cs="Arial"/>
                <w:szCs w:val="22"/>
              </w:rPr>
              <w:t xml:space="preserve">&amp; Care </w:t>
            </w:r>
            <w:r w:rsidRPr="004B142C">
              <w:rPr>
                <w:rFonts w:cs="Arial"/>
                <w:szCs w:val="22"/>
              </w:rPr>
              <w:t>Professions C</w:t>
            </w:r>
            <w:r w:rsidR="007E6019">
              <w:rPr>
                <w:rFonts w:cs="Arial"/>
                <w:szCs w:val="22"/>
              </w:rPr>
              <w:t>ouncil,</w:t>
            </w:r>
            <w:r w:rsidRPr="004B142C">
              <w:rPr>
                <w:rFonts w:cs="Arial"/>
                <w:szCs w:val="22"/>
              </w:rPr>
              <w:t xml:space="preserve"> </w:t>
            </w:r>
            <w:r w:rsidR="001A1F2C">
              <w:rPr>
                <w:rFonts w:cs="Arial"/>
                <w:szCs w:val="22"/>
              </w:rPr>
              <w:t xml:space="preserve">Royal </w:t>
            </w:r>
            <w:r w:rsidRPr="004B142C">
              <w:rPr>
                <w:rFonts w:cs="Arial"/>
                <w:szCs w:val="22"/>
              </w:rPr>
              <w:t xml:space="preserve">College of </w:t>
            </w:r>
            <w:r w:rsidR="001A1F2C">
              <w:rPr>
                <w:rFonts w:cs="Arial"/>
                <w:szCs w:val="22"/>
              </w:rPr>
              <w:t>Occupational Therapists’ Code of E</w:t>
            </w:r>
            <w:r w:rsidRPr="004B142C">
              <w:rPr>
                <w:rFonts w:cs="Arial"/>
                <w:szCs w:val="22"/>
              </w:rPr>
              <w:t>thics and professional conduct.</w:t>
            </w:r>
          </w:p>
          <w:p w:rsidR="00EC3579" w:rsidRPr="004B142C" w:rsidRDefault="001A1F2C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 comply with national/</w:t>
            </w:r>
            <w:r w:rsidR="00EC3579" w:rsidRPr="004B142C">
              <w:rPr>
                <w:rFonts w:cs="Arial"/>
                <w:szCs w:val="22"/>
              </w:rPr>
              <w:t xml:space="preserve"> lo</w:t>
            </w:r>
            <w:r w:rsidR="007756DA" w:rsidRPr="004B142C">
              <w:rPr>
                <w:rFonts w:cs="Arial"/>
                <w:szCs w:val="22"/>
              </w:rPr>
              <w:t>c</w:t>
            </w:r>
            <w:r w:rsidR="00EC3579" w:rsidRPr="004B142C">
              <w:rPr>
                <w:rFonts w:cs="Arial"/>
                <w:szCs w:val="22"/>
              </w:rPr>
              <w:t>al policies and procedures</w:t>
            </w:r>
            <w:r w:rsidR="00690FED" w:rsidRPr="004B142C">
              <w:rPr>
                <w:rFonts w:cs="Arial"/>
                <w:szCs w:val="22"/>
              </w:rPr>
              <w:t xml:space="preserve"> and clinical standards.</w:t>
            </w:r>
          </w:p>
          <w:p w:rsidR="0062538A" w:rsidRPr="004B142C" w:rsidRDefault="007756DA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 xml:space="preserve">To respect the individuality, values, cultural and religious diversity of patients and contribute to the </w:t>
            </w:r>
            <w:r w:rsidRPr="004B142C">
              <w:rPr>
                <w:rFonts w:cs="Arial"/>
                <w:szCs w:val="22"/>
              </w:rPr>
              <w:lastRenderedPageBreak/>
              <w:t>provision of a service sensitive to these needs.</w:t>
            </w:r>
          </w:p>
          <w:p w:rsidR="0062538A" w:rsidRPr="004B142C" w:rsidRDefault="007756DA" w:rsidP="007E6019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Demonstrate ongoing personal development through participation in internal and external development op</w:t>
            </w:r>
            <w:r w:rsidR="0062538A" w:rsidRPr="004B142C">
              <w:rPr>
                <w:rFonts w:cs="Arial"/>
                <w:szCs w:val="22"/>
              </w:rPr>
              <w:t>portunities, r</w:t>
            </w:r>
            <w:r w:rsidR="003129B0" w:rsidRPr="004B142C">
              <w:rPr>
                <w:rFonts w:cs="Arial"/>
                <w:szCs w:val="22"/>
              </w:rPr>
              <w:t>ecord learning outcomes and CPD.</w:t>
            </w:r>
          </w:p>
        </w:tc>
      </w:tr>
      <w:tr w:rsidR="005110B7" w:rsidRPr="0006514B" w:rsidTr="006344BF">
        <w:tc>
          <w:tcPr>
            <w:tcW w:w="10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7B3" w:rsidRPr="004B142C" w:rsidRDefault="00E647B3" w:rsidP="005110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10B7" w:rsidRPr="004B142C" w:rsidRDefault="005110B7" w:rsidP="005110B7">
            <w:pPr>
              <w:rPr>
                <w:rFonts w:ascii="Arial" w:hAnsi="Arial" w:cs="Arial"/>
                <w:sz w:val="22"/>
                <w:szCs w:val="22"/>
              </w:rPr>
            </w:pPr>
            <w:r w:rsidRPr="004B142C">
              <w:rPr>
                <w:rFonts w:ascii="Arial" w:hAnsi="Arial" w:cs="Arial"/>
                <w:b/>
                <w:sz w:val="22"/>
                <w:szCs w:val="22"/>
              </w:rPr>
              <w:t>Research and Practice Development</w:t>
            </w:r>
          </w:p>
          <w:p w:rsidR="005110B7" w:rsidRPr="004B142C" w:rsidRDefault="005110B7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 xml:space="preserve">Undertake audit relevant to </w:t>
            </w:r>
            <w:r w:rsidR="0052427D">
              <w:rPr>
                <w:rFonts w:cs="Arial"/>
                <w:szCs w:val="22"/>
              </w:rPr>
              <w:t>o</w:t>
            </w:r>
            <w:r w:rsidRPr="004B142C">
              <w:rPr>
                <w:rFonts w:cs="Arial"/>
                <w:szCs w:val="22"/>
              </w:rPr>
              <w:t xml:space="preserve">ccupational </w:t>
            </w:r>
            <w:r w:rsidR="0052427D">
              <w:rPr>
                <w:rFonts w:cs="Arial"/>
                <w:szCs w:val="22"/>
              </w:rPr>
              <w:t>t</w:t>
            </w:r>
            <w:r w:rsidRPr="004B142C">
              <w:rPr>
                <w:rFonts w:cs="Arial"/>
                <w:szCs w:val="22"/>
              </w:rPr>
              <w:t>herapy</w:t>
            </w:r>
            <w:r w:rsidR="007631C9">
              <w:rPr>
                <w:rFonts w:cs="Arial"/>
                <w:szCs w:val="22"/>
              </w:rPr>
              <w:t xml:space="preserve"> and forensic l</w:t>
            </w:r>
            <w:r w:rsidR="000D45AB" w:rsidRPr="004B142C">
              <w:rPr>
                <w:rFonts w:cs="Arial"/>
                <w:szCs w:val="22"/>
              </w:rPr>
              <w:t xml:space="preserve">earning </w:t>
            </w:r>
            <w:r w:rsidR="007631C9">
              <w:rPr>
                <w:rFonts w:cs="Arial"/>
                <w:szCs w:val="22"/>
              </w:rPr>
              <w:t>d</w:t>
            </w:r>
            <w:r w:rsidR="000D45AB" w:rsidRPr="004B142C">
              <w:rPr>
                <w:rFonts w:cs="Arial"/>
                <w:szCs w:val="22"/>
              </w:rPr>
              <w:t xml:space="preserve">isability </w:t>
            </w:r>
            <w:r w:rsidR="007631C9">
              <w:rPr>
                <w:rFonts w:cs="Arial"/>
                <w:szCs w:val="22"/>
              </w:rPr>
              <w:t>s</w:t>
            </w:r>
            <w:r w:rsidRPr="004B142C">
              <w:rPr>
                <w:rFonts w:cs="Arial"/>
                <w:szCs w:val="22"/>
              </w:rPr>
              <w:t>ervice</w:t>
            </w:r>
            <w:r w:rsidR="001956FF">
              <w:rPr>
                <w:rFonts w:cs="Arial"/>
                <w:szCs w:val="22"/>
              </w:rPr>
              <w:t xml:space="preserve"> to support clinical governance strategy </w:t>
            </w:r>
            <w:r w:rsidR="001956FF" w:rsidRPr="004B142C">
              <w:rPr>
                <w:rFonts w:cs="Arial"/>
                <w:szCs w:val="22"/>
              </w:rPr>
              <w:t xml:space="preserve">within own area of </w:t>
            </w:r>
            <w:r w:rsidR="006F42EF" w:rsidRPr="004B142C">
              <w:rPr>
                <w:rFonts w:cs="Arial"/>
                <w:szCs w:val="22"/>
              </w:rPr>
              <w:t>practice;</w:t>
            </w:r>
            <w:r w:rsidRPr="004B142C">
              <w:rPr>
                <w:rFonts w:cs="Arial"/>
                <w:szCs w:val="22"/>
              </w:rPr>
              <w:t xml:space="preserve"> e.g., annual clinical audit, annual documentation audit.</w:t>
            </w:r>
            <w:r w:rsidR="001956FF" w:rsidRPr="004B142C">
              <w:rPr>
                <w:rFonts w:cs="Arial"/>
                <w:szCs w:val="22"/>
              </w:rPr>
              <w:t xml:space="preserve"> Actively engage in service review and development issues to continually improve the quality of interventions provided.</w:t>
            </w:r>
          </w:p>
          <w:p w:rsidR="005110B7" w:rsidRDefault="005110B7" w:rsidP="001956F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Broaden research and development skills through participation in local audit and research projects.</w:t>
            </w:r>
            <w:r w:rsidR="00707A66">
              <w:rPr>
                <w:rFonts w:cs="Arial"/>
                <w:szCs w:val="22"/>
              </w:rPr>
              <w:t xml:space="preserve"> This may include activities such as </w:t>
            </w:r>
            <w:r w:rsidR="001A1F2C">
              <w:rPr>
                <w:rFonts w:cs="Arial"/>
                <w:szCs w:val="22"/>
              </w:rPr>
              <w:t>presentations, c</w:t>
            </w:r>
            <w:r w:rsidRPr="004B142C">
              <w:rPr>
                <w:rFonts w:cs="Arial"/>
                <w:szCs w:val="22"/>
              </w:rPr>
              <w:t>onference</w:t>
            </w:r>
            <w:r w:rsidR="00707A66">
              <w:rPr>
                <w:rFonts w:cs="Arial"/>
                <w:szCs w:val="22"/>
              </w:rPr>
              <w:t xml:space="preserve"> participation a</w:t>
            </w:r>
            <w:r w:rsidRPr="004B142C">
              <w:rPr>
                <w:rFonts w:cs="Arial"/>
                <w:szCs w:val="22"/>
              </w:rPr>
              <w:t>nd article submission</w:t>
            </w:r>
            <w:r w:rsidR="00707A66">
              <w:rPr>
                <w:rFonts w:cs="Arial"/>
                <w:szCs w:val="22"/>
              </w:rPr>
              <w:t>s</w:t>
            </w:r>
            <w:r w:rsidRPr="004B142C">
              <w:rPr>
                <w:rFonts w:cs="Arial"/>
                <w:szCs w:val="22"/>
              </w:rPr>
              <w:t xml:space="preserve"> as appropriate.  </w:t>
            </w:r>
          </w:p>
          <w:p w:rsidR="007E6019" w:rsidRPr="004B142C" w:rsidRDefault="007E6019" w:rsidP="0052427D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Utilises best</w:t>
            </w:r>
            <w:r w:rsidR="0052427D">
              <w:rPr>
                <w:rFonts w:cs="Arial"/>
                <w:szCs w:val="22"/>
              </w:rPr>
              <w:t xml:space="preserve"> evidence and reviews current research literature to</w:t>
            </w:r>
            <w:r w:rsidRPr="004B142C">
              <w:rPr>
                <w:rFonts w:cs="Arial"/>
                <w:szCs w:val="22"/>
              </w:rPr>
              <w:t xml:space="preserve"> develop and update clinical knowledge in a specialised field to ensure delivery of evidence based care.</w:t>
            </w:r>
          </w:p>
          <w:p w:rsidR="00E647B3" w:rsidRPr="004B142C" w:rsidRDefault="00E647B3" w:rsidP="00D32377">
            <w:pPr>
              <w:pStyle w:val="BodyText"/>
              <w:spacing w:line="264" w:lineRule="auto"/>
              <w:jc w:val="left"/>
              <w:rPr>
                <w:rFonts w:cs="Arial"/>
                <w:szCs w:val="22"/>
              </w:rPr>
            </w:pPr>
          </w:p>
        </w:tc>
      </w:tr>
    </w:tbl>
    <w:p w:rsidR="00F017BA" w:rsidRPr="0006514B" w:rsidRDefault="00F017BA">
      <w:pPr>
        <w:ind w:right="-270"/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F017BA" w:rsidRPr="0006514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A" w:rsidRPr="0006514B" w:rsidRDefault="00F017BA">
            <w:pPr>
              <w:pStyle w:val="Heading3"/>
              <w:spacing w:before="120" w:after="120"/>
            </w:pPr>
            <w:r w:rsidRPr="0006514B">
              <w:t>7a. EQUIPMENT AND MACHINERY</w:t>
            </w:r>
          </w:p>
        </w:tc>
      </w:tr>
      <w:tr w:rsidR="00F017BA" w:rsidRPr="0006514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1" w:rsidRDefault="00221DF1" w:rsidP="00221DF1">
            <w:pPr>
              <w:spacing w:before="120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D8376B">
              <w:rPr>
                <w:rFonts w:ascii="Arial" w:hAnsi="Arial" w:cs="Arial"/>
                <w:sz w:val="22"/>
                <w:szCs w:val="22"/>
              </w:rPr>
              <w:t>Occupational therapy makes use of a wide range of equipment during the course of therapeutic intervention. Typically this may include,</w:t>
            </w:r>
          </w:p>
          <w:p w:rsidR="00016931" w:rsidRDefault="00016931" w:rsidP="00016931">
            <w:pPr>
              <w:pStyle w:val="BodyText"/>
              <w:spacing w:line="264" w:lineRule="auto"/>
              <w:ind w:left="142"/>
              <w:jc w:val="left"/>
              <w:rPr>
                <w:rFonts w:cs="Arial"/>
                <w:szCs w:val="22"/>
              </w:rPr>
            </w:pPr>
          </w:p>
          <w:p w:rsidR="00221DF1" w:rsidRPr="00D8376B" w:rsidRDefault="00221DF1" w:rsidP="00221DF1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D8376B">
              <w:rPr>
                <w:rFonts w:cs="Arial"/>
                <w:szCs w:val="22"/>
              </w:rPr>
              <w:t>Sports equipment, bowls, badminton, footballs, volleyballs, gym equipment etc</w:t>
            </w:r>
          </w:p>
          <w:p w:rsidR="00221DF1" w:rsidRPr="00D8376B" w:rsidRDefault="00221DF1" w:rsidP="00221DF1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D8376B">
              <w:rPr>
                <w:rFonts w:cs="Arial"/>
                <w:szCs w:val="22"/>
              </w:rPr>
              <w:t>Computers- Microsoft office, education packages, the internet, digital cameras, multimedia software, gaming software etc</w:t>
            </w:r>
          </w:p>
          <w:p w:rsidR="00221DF1" w:rsidRPr="00D8376B" w:rsidRDefault="00221DF1" w:rsidP="00221DF1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D8376B">
              <w:rPr>
                <w:rFonts w:cs="Arial"/>
                <w:szCs w:val="22"/>
              </w:rPr>
              <w:t>Horticulture – spades, garden forks, trowels, wheelbarrows, pruning scissors etc</w:t>
            </w:r>
          </w:p>
          <w:p w:rsidR="00221DF1" w:rsidRPr="00D8376B" w:rsidRDefault="00221DF1" w:rsidP="00221DF1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D8376B">
              <w:rPr>
                <w:rFonts w:cs="Arial"/>
                <w:szCs w:val="22"/>
              </w:rPr>
              <w:t>DIY, Woodwork, metal work – Power tools, hand tools, COSHH items such as paints and varnish etc</w:t>
            </w:r>
          </w:p>
          <w:p w:rsidR="00221DF1" w:rsidRDefault="00221DF1" w:rsidP="00221DF1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D8376B">
              <w:rPr>
                <w:rFonts w:cs="Arial"/>
                <w:szCs w:val="22"/>
              </w:rPr>
              <w:t>Crafts and creative media – paints, craft materials, digital cameras etc</w:t>
            </w:r>
          </w:p>
          <w:p w:rsidR="00221DF1" w:rsidRDefault="00BF0DE3" w:rsidP="00221DF1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Provides equipment and environmental adaptations </w:t>
            </w:r>
            <w:r w:rsidR="00221DF1">
              <w:rPr>
                <w:rFonts w:cs="Arial"/>
                <w:szCs w:val="22"/>
              </w:rPr>
              <w:t xml:space="preserve">associated with activities of daily living </w:t>
            </w:r>
            <w:r w:rsidR="006F42EF">
              <w:rPr>
                <w:rFonts w:cs="Arial"/>
                <w:szCs w:val="22"/>
              </w:rPr>
              <w:t>e.g.</w:t>
            </w:r>
            <w:r w:rsidR="00221DF1" w:rsidRPr="004B142C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adapted feeding, functional transfers for personal activities such as toileting</w:t>
            </w:r>
            <w:r w:rsidR="00EA4E4C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 xml:space="preserve"> </w:t>
            </w:r>
          </w:p>
          <w:p w:rsidR="00E647B3" w:rsidRPr="004B142C" w:rsidRDefault="00E647B3" w:rsidP="00221DF1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7BA" w:rsidRPr="0006514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A" w:rsidRPr="0006514B" w:rsidRDefault="00F017BA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</w:rPr>
            </w:pPr>
            <w:r w:rsidRPr="0006514B">
              <w:rPr>
                <w:rFonts w:ascii="Arial" w:hAnsi="Arial" w:cs="Arial"/>
                <w:b/>
              </w:rPr>
              <w:t>7b.  SYSTEMS</w:t>
            </w:r>
          </w:p>
        </w:tc>
      </w:tr>
      <w:tr w:rsidR="00F017BA" w:rsidRPr="0006514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3" w:rsidRPr="004B142C" w:rsidRDefault="00E16D42" w:rsidP="00221DF1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Comp</w:t>
            </w:r>
            <w:r w:rsidR="00EA4E4C">
              <w:rPr>
                <w:rFonts w:cs="Arial"/>
                <w:szCs w:val="22"/>
              </w:rPr>
              <w:t>letes</w:t>
            </w:r>
            <w:r w:rsidR="00221DF1">
              <w:rPr>
                <w:rFonts w:cs="Arial"/>
                <w:szCs w:val="22"/>
              </w:rPr>
              <w:t xml:space="preserve"> monthly statistical returns, for </w:t>
            </w:r>
            <w:r w:rsidR="00EA4E4C">
              <w:rPr>
                <w:rFonts w:cs="Arial"/>
                <w:szCs w:val="22"/>
              </w:rPr>
              <w:t xml:space="preserve">own work </w:t>
            </w:r>
            <w:r w:rsidR="00221DF1">
              <w:rPr>
                <w:rFonts w:cs="Arial"/>
                <w:szCs w:val="22"/>
              </w:rPr>
              <w:t>e.g. stats,</w:t>
            </w:r>
            <w:r w:rsidR="00E647B3" w:rsidRPr="004B142C">
              <w:rPr>
                <w:rFonts w:cs="Arial"/>
                <w:szCs w:val="22"/>
              </w:rPr>
              <w:t xml:space="preserve"> </w:t>
            </w:r>
            <w:r w:rsidR="00EA4E4C">
              <w:rPr>
                <w:rFonts w:cs="Arial"/>
                <w:szCs w:val="22"/>
              </w:rPr>
              <w:t>c</w:t>
            </w:r>
            <w:r w:rsidR="00E647B3" w:rsidRPr="004B142C">
              <w:rPr>
                <w:rFonts w:cs="Arial"/>
                <w:szCs w:val="22"/>
              </w:rPr>
              <w:t>are aims case management systems</w:t>
            </w:r>
          </w:p>
          <w:p w:rsidR="00E16D42" w:rsidRPr="004B142C" w:rsidRDefault="00EA4E4C" w:rsidP="00221DF1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</w:t>
            </w:r>
            <w:r w:rsidR="00E647B3" w:rsidRPr="004B142C">
              <w:rPr>
                <w:rFonts w:cs="Arial"/>
                <w:szCs w:val="22"/>
              </w:rPr>
              <w:t>ndles and accounts for petty cash</w:t>
            </w:r>
            <w:r>
              <w:rPr>
                <w:rFonts w:cs="Arial"/>
                <w:szCs w:val="22"/>
              </w:rPr>
              <w:t xml:space="preserve"> for tasks associated with therapy delivery</w:t>
            </w:r>
            <w:r w:rsidR="00E647B3" w:rsidRPr="004B142C">
              <w:rPr>
                <w:rFonts w:cs="Arial"/>
                <w:szCs w:val="22"/>
              </w:rPr>
              <w:t>.</w:t>
            </w:r>
          </w:p>
          <w:p w:rsidR="00E16D42" w:rsidRPr="004B142C" w:rsidRDefault="00EA4E4C" w:rsidP="00221DF1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Daily completes p</w:t>
            </w:r>
            <w:r w:rsidR="00E16D42" w:rsidRPr="004B142C">
              <w:rPr>
                <w:rFonts w:cs="Arial"/>
                <w:szCs w:val="22"/>
              </w:rPr>
              <w:t xml:space="preserve">atient documentation, both manual </w:t>
            </w:r>
            <w:r>
              <w:rPr>
                <w:rFonts w:cs="Arial"/>
                <w:szCs w:val="22"/>
              </w:rPr>
              <w:t>notes and electronic reports.</w:t>
            </w:r>
          </w:p>
          <w:p w:rsidR="00E16D42" w:rsidRPr="004B142C" w:rsidRDefault="0094587D" w:rsidP="00221DF1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Participates and contributes to </w:t>
            </w:r>
            <w:r w:rsidR="00E16D42" w:rsidRPr="004B142C">
              <w:rPr>
                <w:rFonts w:cs="Arial"/>
                <w:szCs w:val="22"/>
              </w:rPr>
              <w:t>Single Shared Assessment and Care Programme Approach.</w:t>
            </w:r>
          </w:p>
          <w:p w:rsidR="0094587D" w:rsidRPr="004B142C" w:rsidRDefault="0094587D" w:rsidP="006D51C2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Adheres and implements working procedures e.g.,</w:t>
            </w:r>
            <w:r w:rsidR="00E16D42" w:rsidRPr="004B142C">
              <w:rPr>
                <w:rFonts w:cs="Arial"/>
                <w:szCs w:val="22"/>
              </w:rPr>
              <w:t xml:space="preserve"> risk assessment, lone working procedure.</w:t>
            </w:r>
          </w:p>
        </w:tc>
      </w:tr>
    </w:tbl>
    <w:p w:rsidR="005110B7" w:rsidRPr="0006514B" w:rsidRDefault="005110B7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F017BA" w:rsidRPr="0006514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A" w:rsidRPr="0006514B" w:rsidRDefault="00F017BA">
            <w:pPr>
              <w:pStyle w:val="Heading3"/>
              <w:spacing w:before="120" w:after="120"/>
            </w:pPr>
            <w:r w:rsidRPr="0006514B">
              <w:t>8. ASSIGNMENT AND REVIEW OF WORK</w:t>
            </w:r>
          </w:p>
        </w:tc>
      </w:tr>
      <w:tr w:rsidR="00F017BA" w:rsidRPr="0006514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1A" w:rsidRDefault="00A625A0" w:rsidP="00BD771A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 xml:space="preserve">The post holder </w:t>
            </w:r>
            <w:r w:rsidR="008E44A7">
              <w:rPr>
                <w:rFonts w:cs="Arial"/>
                <w:szCs w:val="22"/>
              </w:rPr>
              <w:t>autonomously manages own</w:t>
            </w:r>
            <w:r w:rsidRPr="004B142C">
              <w:rPr>
                <w:rFonts w:cs="Arial"/>
                <w:szCs w:val="22"/>
              </w:rPr>
              <w:t xml:space="preserve"> workload </w:t>
            </w:r>
            <w:r w:rsidR="008E44A7">
              <w:rPr>
                <w:rFonts w:cs="Arial"/>
                <w:szCs w:val="22"/>
              </w:rPr>
              <w:t>s</w:t>
            </w:r>
            <w:r w:rsidR="001A1F2C">
              <w:rPr>
                <w:rFonts w:cs="Arial"/>
                <w:szCs w:val="22"/>
              </w:rPr>
              <w:t>upported by clinical supervisor</w:t>
            </w:r>
            <w:r w:rsidR="008E44A7">
              <w:rPr>
                <w:rFonts w:cs="Arial"/>
                <w:szCs w:val="22"/>
              </w:rPr>
              <w:t>, i</w:t>
            </w:r>
            <w:r w:rsidR="0091772D" w:rsidRPr="004B142C">
              <w:rPr>
                <w:rFonts w:cs="Arial"/>
                <w:szCs w:val="22"/>
              </w:rPr>
              <w:t xml:space="preserve">ndependently undertaking workload with the freedom to organise and manage own caseload and </w:t>
            </w:r>
            <w:r w:rsidR="00A45919" w:rsidRPr="004B142C">
              <w:rPr>
                <w:rFonts w:cs="Arial"/>
                <w:szCs w:val="22"/>
              </w:rPr>
              <w:t>initiate</w:t>
            </w:r>
            <w:r w:rsidR="0091772D" w:rsidRPr="004B142C">
              <w:rPr>
                <w:rFonts w:cs="Arial"/>
                <w:szCs w:val="22"/>
              </w:rPr>
              <w:t xml:space="preserve"> changes.</w:t>
            </w:r>
            <w:r w:rsidR="00BD771A" w:rsidRPr="004B142C">
              <w:rPr>
                <w:rFonts w:cs="Arial"/>
                <w:szCs w:val="22"/>
              </w:rPr>
              <w:t xml:space="preserve"> </w:t>
            </w:r>
          </w:p>
          <w:p w:rsidR="00BD771A" w:rsidRDefault="00BD771A" w:rsidP="00BD771A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Participate in clinical supervision </w:t>
            </w:r>
            <w:r w:rsidR="001A1F2C">
              <w:rPr>
                <w:rFonts w:cs="Arial"/>
                <w:szCs w:val="22"/>
              </w:rPr>
              <w:t xml:space="preserve">with </w:t>
            </w:r>
            <w:r>
              <w:rPr>
                <w:rFonts w:cs="Arial"/>
                <w:szCs w:val="22"/>
              </w:rPr>
              <w:t>O</w:t>
            </w:r>
            <w:r w:rsidR="001A1F2C">
              <w:rPr>
                <w:rFonts w:cs="Arial"/>
                <w:szCs w:val="22"/>
              </w:rPr>
              <w:t>ccupational Therapy Team Lead</w:t>
            </w:r>
            <w:r w:rsidRPr="004B142C">
              <w:rPr>
                <w:rFonts w:cs="Arial"/>
                <w:szCs w:val="22"/>
              </w:rPr>
              <w:t xml:space="preserve"> support.</w:t>
            </w:r>
          </w:p>
          <w:p w:rsidR="0091772D" w:rsidRPr="004B142C" w:rsidRDefault="00165C59" w:rsidP="00BD771A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Clinical caseload will be generated by the specific serv</w:t>
            </w:r>
            <w:r>
              <w:rPr>
                <w:rFonts w:cs="Arial"/>
                <w:szCs w:val="22"/>
              </w:rPr>
              <w:t xml:space="preserve">ice needs of the </w:t>
            </w:r>
            <w:r w:rsidR="0091772D" w:rsidRPr="004B142C">
              <w:rPr>
                <w:rFonts w:cs="Arial"/>
                <w:szCs w:val="22"/>
              </w:rPr>
              <w:t>client group.</w:t>
            </w:r>
          </w:p>
          <w:p w:rsidR="0091772D" w:rsidRPr="004B142C" w:rsidRDefault="0091772D" w:rsidP="00BD771A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Post provides the challenge to think laterally in problem solving and proposing recommendations.</w:t>
            </w:r>
          </w:p>
          <w:p w:rsidR="0091772D" w:rsidRPr="004B142C" w:rsidRDefault="0091772D" w:rsidP="00BD771A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 xml:space="preserve">Use clinical judgement and reasoning to determine performance level for patients for the hospital </w:t>
            </w:r>
            <w:r w:rsidRPr="004B142C">
              <w:rPr>
                <w:rFonts w:cs="Arial"/>
                <w:szCs w:val="22"/>
              </w:rPr>
              <w:lastRenderedPageBreak/>
              <w:t>environment, and community settings.</w:t>
            </w:r>
          </w:p>
          <w:p w:rsidR="0091772D" w:rsidRPr="004B142C" w:rsidRDefault="0091772D" w:rsidP="00BD771A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 xml:space="preserve">The post holder acts on established experience within </w:t>
            </w:r>
            <w:r w:rsidR="00165C59">
              <w:rPr>
                <w:rFonts w:cs="Arial"/>
                <w:szCs w:val="22"/>
              </w:rPr>
              <w:t xml:space="preserve">organisational </w:t>
            </w:r>
            <w:r w:rsidRPr="004B142C">
              <w:rPr>
                <w:rFonts w:cs="Arial"/>
                <w:szCs w:val="22"/>
              </w:rPr>
              <w:t xml:space="preserve">policies, specifying what has to be done and how, collaborating on a local basis under the direction of </w:t>
            </w:r>
            <w:r w:rsidR="001A1F2C">
              <w:rPr>
                <w:rFonts w:cs="Arial"/>
                <w:szCs w:val="22"/>
              </w:rPr>
              <w:t>Occupational Therapy Team Lead</w:t>
            </w:r>
            <w:r w:rsidRPr="004B142C">
              <w:rPr>
                <w:rFonts w:cs="Arial"/>
                <w:szCs w:val="22"/>
              </w:rPr>
              <w:t>.</w:t>
            </w:r>
          </w:p>
          <w:p w:rsidR="00BD771A" w:rsidRDefault="00BD771A" w:rsidP="00BD771A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post holder</w:t>
            </w:r>
            <w:r w:rsidR="0091772D" w:rsidRPr="004B142C">
              <w:rPr>
                <w:rFonts w:cs="Arial"/>
                <w:szCs w:val="22"/>
              </w:rPr>
              <w:t xml:space="preserve"> may also delegate clinical and non-clinical tasks</w:t>
            </w:r>
            <w:r w:rsidR="001A1F2C">
              <w:rPr>
                <w:rFonts w:cs="Arial"/>
                <w:szCs w:val="22"/>
              </w:rPr>
              <w:t xml:space="preserve"> to the Forensic Occupational Therapy T</w:t>
            </w:r>
            <w:r>
              <w:rPr>
                <w:rFonts w:cs="Arial"/>
                <w:szCs w:val="22"/>
              </w:rPr>
              <w:t xml:space="preserve">echnician </w:t>
            </w:r>
          </w:p>
          <w:p w:rsidR="00BD771A" w:rsidRPr="00546527" w:rsidRDefault="00BD771A" w:rsidP="00546527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t xml:space="preserve">Reviews </w:t>
            </w:r>
            <w:r w:rsidRPr="004B142C">
              <w:t xml:space="preserve">performance and </w:t>
            </w:r>
            <w:r>
              <w:t xml:space="preserve">provides </w:t>
            </w:r>
            <w:r w:rsidRPr="004B142C">
              <w:t>ongoing regular and dir</w:t>
            </w:r>
            <w:r>
              <w:t>ect supervis</w:t>
            </w:r>
            <w:r w:rsidR="001A1F2C">
              <w:t>ion to the Forensic Occupational Therapy T</w:t>
            </w:r>
            <w:r>
              <w:t>echnician.</w:t>
            </w:r>
          </w:p>
        </w:tc>
      </w:tr>
    </w:tbl>
    <w:p w:rsidR="00F017BA" w:rsidRPr="0006514B" w:rsidRDefault="00F017BA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F017BA" w:rsidRPr="0006514B" w:rsidTr="002E2A8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A" w:rsidRPr="0006514B" w:rsidRDefault="00F017BA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06514B">
              <w:rPr>
                <w:rFonts w:ascii="Arial" w:hAnsi="Arial" w:cs="Arial"/>
                <w:b/>
              </w:rPr>
              <w:t>9.  DECISIONS AND JUDGEMENTS</w:t>
            </w:r>
          </w:p>
        </w:tc>
      </w:tr>
      <w:tr w:rsidR="00F017BA" w:rsidRPr="0006514B" w:rsidTr="002E2A8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76C3" w:rsidRPr="004B142C" w:rsidRDefault="002176C3" w:rsidP="002176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42C">
              <w:rPr>
                <w:rFonts w:ascii="Arial" w:hAnsi="Arial" w:cs="Arial"/>
                <w:sz w:val="22"/>
                <w:szCs w:val="22"/>
              </w:rPr>
              <w:t>The post holder is responsible for own caseload and is expected to make decisions around when further support is required from senior members of staff.  Examples as follows: -</w:t>
            </w:r>
          </w:p>
          <w:p w:rsidR="002176C3" w:rsidRPr="004B142C" w:rsidRDefault="002176C3" w:rsidP="002176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76C3" w:rsidRPr="004B142C" w:rsidRDefault="002176C3" w:rsidP="002176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42C">
              <w:rPr>
                <w:rFonts w:ascii="Arial" w:hAnsi="Arial" w:cs="Arial"/>
                <w:b/>
                <w:sz w:val="22"/>
                <w:szCs w:val="22"/>
              </w:rPr>
              <w:t>Referrals</w:t>
            </w:r>
          </w:p>
          <w:p w:rsidR="002176C3" w:rsidRPr="004B142C" w:rsidRDefault="00E647B3" w:rsidP="00E647B3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B142C">
              <w:rPr>
                <w:rFonts w:ascii="Arial" w:hAnsi="Arial" w:cs="Arial"/>
                <w:sz w:val="22"/>
                <w:szCs w:val="22"/>
              </w:rPr>
              <w:t>Identifies potential clinical harm or offending behaviour</w:t>
            </w:r>
            <w:r w:rsidR="002176C3" w:rsidRPr="004B142C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Pr="004B142C">
              <w:rPr>
                <w:rFonts w:ascii="Arial" w:hAnsi="Arial" w:cs="Arial"/>
                <w:sz w:val="22"/>
                <w:szCs w:val="22"/>
              </w:rPr>
              <w:t>Identifies role of Occupational therapy in harm/risk reduction. Delivers intervention in a manner and at a time fitting with MDT treatment plan.</w:t>
            </w:r>
          </w:p>
          <w:p w:rsidR="00E647B3" w:rsidRPr="004B142C" w:rsidRDefault="00E647B3" w:rsidP="00E647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76C3" w:rsidRPr="004B142C" w:rsidRDefault="002176C3" w:rsidP="002176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142C">
              <w:rPr>
                <w:rFonts w:ascii="Arial" w:hAnsi="Arial" w:cs="Arial"/>
                <w:b/>
                <w:sz w:val="22"/>
                <w:szCs w:val="22"/>
              </w:rPr>
              <w:t>Clinical Care</w:t>
            </w:r>
          </w:p>
          <w:p w:rsidR="002176C3" w:rsidRPr="004B142C" w:rsidRDefault="002176C3" w:rsidP="00546527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 xml:space="preserve">Make decisions around assessment </w:t>
            </w:r>
            <w:r w:rsidR="00E647B3" w:rsidRPr="004B142C">
              <w:rPr>
                <w:rFonts w:cs="Arial"/>
                <w:szCs w:val="22"/>
              </w:rPr>
              <w:t xml:space="preserve">type, </w:t>
            </w:r>
            <w:r w:rsidR="002E2A80" w:rsidRPr="004B142C">
              <w:rPr>
                <w:rFonts w:cs="Arial"/>
                <w:szCs w:val="22"/>
              </w:rPr>
              <w:t xml:space="preserve">appropriate assessment tools and interventions </w:t>
            </w:r>
            <w:r w:rsidR="00E647B3" w:rsidRPr="004B142C">
              <w:rPr>
                <w:rFonts w:cs="Arial"/>
                <w:szCs w:val="22"/>
              </w:rPr>
              <w:t>method of delivery</w:t>
            </w:r>
            <w:r w:rsidR="002E2A80" w:rsidRPr="004B142C">
              <w:rPr>
                <w:rFonts w:cs="Arial"/>
                <w:szCs w:val="22"/>
              </w:rPr>
              <w:t xml:space="preserve"> for patients with complex mental health needs.</w:t>
            </w:r>
          </w:p>
          <w:p w:rsidR="002176C3" w:rsidRPr="004B142C" w:rsidRDefault="00E647B3" w:rsidP="00546527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 xml:space="preserve">Duty of care: </w:t>
            </w:r>
            <w:r w:rsidR="002176C3" w:rsidRPr="004B142C">
              <w:rPr>
                <w:rFonts w:cs="Arial"/>
                <w:szCs w:val="22"/>
              </w:rPr>
              <w:t>When is it appropriate and safe to discharge patient?</w:t>
            </w:r>
            <w:r w:rsidRPr="004B142C">
              <w:rPr>
                <w:rFonts w:cs="Arial"/>
                <w:szCs w:val="22"/>
              </w:rPr>
              <w:t xml:space="preserve"> </w:t>
            </w:r>
            <w:r w:rsidR="002176C3" w:rsidRPr="004B142C">
              <w:rPr>
                <w:rFonts w:cs="Arial"/>
                <w:szCs w:val="22"/>
              </w:rPr>
              <w:t>Is it safe for this patient NOT to have treatment?</w:t>
            </w:r>
            <w:r w:rsidRPr="004B142C">
              <w:rPr>
                <w:rFonts w:cs="Arial"/>
                <w:szCs w:val="22"/>
              </w:rPr>
              <w:t xml:space="preserve"> </w:t>
            </w:r>
            <w:r w:rsidR="002176C3" w:rsidRPr="004B142C">
              <w:rPr>
                <w:rFonts w:cs="Arial"/>
                <w:szCs w:val="22"/>
              </w:rPr>
              <w:t>Is treatment effective?</w:t>
            </w:r>
            <w:r w:rsidR="00016931" w:rsidRPr="004B142C">
              <w:rPr>
                <w:rFonts w:cs="Arial"/>
                <w:szCs w:val="22"/>
              </w:rPr>
              <w:t xml:space="preserve"> Ability to prioritise caseload.</w:t>
            </w:r>
          </w:p>
          <w:p w:rsidR="0091772D" w:rsidRPr="004B142C" w:rsidRDefault="0091772D" w:rsidP="00546527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Ability to monitor and modify interventions to meet patients’ changing needs to maximise therapeutic potential.</w:t>
            </w:r>
          </w:p>
          <w:p w:rsidR="0091772D" w:rsidRPr="004B142C" w:rsidRDefault="00BD771A" w:rsidP="00546527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Provides advice</w:t>
            </w:r>
            <w:r w:rsidR="0091772D" w:rsidRPr="004B142C">
              <w:rPr>
                <w:rFonts w:cs="Arial"/>
                <w:szCs w:val="22"/>
              </w:rPr>
              <w:t xml:space="preserve"> on patients’ medical and functional state with regard to discharge planning.</w:t>
            </w:r>
          </w:p>
          <w:p w:rsidR="002176C3" w:rsidRPr="004B142C" w:rsidRDefault="0091772D" w:rsidP="00546527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Determine what level and type of care packages will meet patients’ needs.</w:t>
            </w:r>
          </w:p>
        </w:tc>
      </w:tr>
      <w:tr w:rsidR="0091772D" w:rsidRPr="0006514B" w:rsidTr="002E2A80"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B" w:rsidRPr="004B142C" w:rsidRDefault="007F019B" w:rsidP="00546527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Ability to make relevant informed decisions at Clinical Meetings, Care Programme Approach Reviews, etc., and to comment and provide professional opinions on patients’ mental state and functional ability.</w:t>
            </w:r>
          </w:p>
          <w:p w:rsidR="007F019B" w:rsidRDefault="007F019B" w:rsidP="00546527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Ability to make spontaneous decisions on patients’ safety with regard to patient, self and others in hospital and community setting.</w:t>
            </w:r>
          </w:p>
          <w:p w:rsidR="007F019B" w:rsidRPr="006D51C2" w:rsidRDefault="00546527" w:rsidP="006D51C2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t>When to seek supervisory or MDT support.</w:t>
            </w:r>
          </w:p>
        </w:tc>
      </w:tr>
    </w:tbl>
    <w:p w:rsidR="00F017BA" w:rsidRPr="0006514B" w:rsidRDefault="00F017BA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F017BA" w:rsidRPr="0006514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A" w:rsidRPr="0006514B" w:rsidRDefault="00F017BA">
            <w:pPr>
              <w:pStyle w:val="Heading3"/>
              <w:spacing w:before="120" w:after="120"/>
            </w:pPr>
            <w:r w:rsidRPr="0006514B">
              <w:t>10.  MOST CHALLENGING/DIFFICULT PARTS OF THE JOB</w:t>
            </w:r>
          </w:p>
        </w:tc>
      </w:tr>
      <w:tr w:rsidR="00F017BA" w:rsidRPr="0006514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2C" w:rsidRPr="00546527" w:rsidRDefault="004B142C" w:rsidP="004B142C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546527">
              <w:rPr>
                <w:rFonts w:ascii="Arial" w:hAnsi="Arial" w:cs="Arial"/>
                <w:sz w:val="22"/>
                <w:szCs w:val="22"/>
              </w:rPr>
              <w:t>Motivating patients</w:t>
            </w:r>
          </w:p>
          <w:p w:rsidR="004B142C" w:rsidRPr="00546527" w:rsidRDefault="004B142C" w:rsidP="004B142C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546527">
              <w:rPr>
                <w:rFonts w:ascii="Arial" w:hAnsi="Arial" w:cs="Arial"/>
                <w:sz w:val="22"/>
                <w:szCs w:val="22"/>
              </w:rPr>
              <w:t>Dealing with patients with complex health needs including offending behaviour</w:t>
            </w:r>
          </w:p>
          <w:p w:rsidR="004B142C" w:rsidRPr="00546527" w:rsidRDefault="004B142C" w:rsidP="004B142C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546527">
              <w:rPr>
                <w:rFonts w:ascii="Arial" w:hAnsi="Arial" w:cs="Arial"/>
                <w:sz w:val="22"/>
                <w:szCs w:val="22"/>
              </w:rPr>
              <w:t>The potential for unpredictable challenging behaviour</w:t>
            </w:r>
          </w:p>
          <w:p w:rsidR="004B142C" w:rsidRPr="00546527" w:rsidRDefault="004B142C" w:rsidP="004B142C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546527">
              <w:rPr>
                <w:rFonts w:ascii="Arial" w:hAnsi="Arial" w:cs="Arial"/>
                <w:sz w:val="22"/>
                <w:szCs w:val="22"/>
              </w:rPr>
              <w:t>Managing complex patients in 1:1 and group settings whilst maintaining safety.</w:t>
            </w:r>
          </w:p>
          <w:p w:rsidR="004B142C" w:rsidRPr="00546527" w:rsidRDefault="004B142C" w:rsidP="004B14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27">
              <w:rPr>
                <w:rFonts w:ascii="Arial" w:hAnsi="Arial" w:cs="Arial"/>
                <w:sz w:val="22"/>
                <w:szCs w:val="22"/>
              </w:rPr>
              <w:t>Requirement for intense concentration for activity sessions whilst attending to all patients needs.</w:t>
            </w:r>
          </w:p>
          <w:p w:rsidR="004B142C" w:rsidRPr="006D51C2" w:rsidRDefault="00546527" w:rsidP="004B14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27">
              <w:rPr>
                <w:rFonts w:ascii="Arial" w:hAnsi="Arial" w:cs="Arial"/>
                <w:sz w:val="22"/>
                <w:szCs w:val="22"/>
              </w:rPr>
              <w:t>Providing interventions within restricted environments and opportunities due to risk management.</w:t>
            </w:r>
          </w:p>
        </w:tc>
      </w:tr>
    </w:tbl>
    <w:p w:rsidR="00F017BA" w:rsidRPr="0006514B" w:rsidRDefault="00F017BA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F017BA" w:rsidRPr="0006514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A" w:rsidRPr="0006514B" w:rsidRDefault="00F017BA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06514B">
              <w:rPr>
                <w:rFonts w:ascii="Arial" w:hAnsi="Arial" w:cs="Arial"/>
                <w:b/>
              </w:rPr>
              <w:t>11.  COMMUNICATIONS AND RELATIONSHIPS</w:t>
            </w:r>
          </w:p>
        </w:tc>
      </w:tr>
      <w:tr w:rsidR="004B142C" w:rsidRPr="0006514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4" w:rsidRPr="004B142C" w:rsidRDefault="00887514" w:rsidP="00887514">
            <w:pPr>
              <w:pStyle w:val="BodyText"/>
              <w:rPr>
                <w:rFonts w:cs="Arial"/>
                <w:b/>
                <w:szCs w:val="22"/>
              </w:rPr>
            </w:pPr>
            <w:r w:rsidRPr="004B142C">
              <w:rPr>
                <w:rFonts w:cs="Arial"/>
                <w:b/>
                <w:szCs w:val="22"/>
              </w:rPr>
              <w:t>General</w:t>
            </w:r>
          </w:p>
          <w:p w:rsidR="00887514" w:rsidRDefault="00887514" w:rsidP="00887514">
            <w:pPr>
              <w:pStyle w:val="BodyText"/>
              <w:rPr>
                <w:rFonts w:cs="Arial"/>
                <w:szCs w:val="22"/>
              </w:rPr>
            </w:pPr>
          </w:p>
          <w:p w:rsidR="00887514" w:rsidRPr="00D8376B" w:rsidRDefault="00887514" w:rsidP="00887514">
            <w:pPr>
              <w:pStyle w:val="BodyText"/>
              <w:spacing w:line="264" w:lineRule="auto"/>
              <w:jc w:val="left"/>
              <w:rPr>
                <w:rFonts w:cs="Arial"/>
                <w:szCs w:val="22"/>
              </w:rPr>
            </w:pPr>
            <w:r w:rsidRPr="00D8376B">
              <w:rPr>
                <w:rFonts w:cs="Arial"/>
                <w:szCs w:val="22"/>
              </w:rPr>
              <w:t xml:space="preserve">Required to form therapeutic relationships with </w:t>
            </w:r>
            <w:r>
              <w:rPr>
                <w:rFonts w:cs="Arial"/>
                <w:szCs w:val="22"/>
              </w:rPr>
              <w:t>patient</w:t>
            </w:r>
            <w:r w:rsidRPr="00D8376B">
              <w:rPr>
                <w:rFonts w:cs="Arial"/>
                <w:szCs w:val="22"/>
              </w:rPr>
              <w:t>s with complex health needs and a history of offending behaviour</w:t>
            </w:r>
            <w:r>
              <w:rPr>
                <w:rFonts w:cs="Arial"/>
                <w:szCs w:val="22"/>
              </w:rPr>
              <w:t>.</w:t>
            </w:r>
          </w:p>
          <w:p w:rsidR="00887514" w:rsidRPr="004B142C" w:rsidRDefault="00887514" w:rsidP="00887514">
            <w:pPr>
              <w:pStyle w:val="BodyText"/>
              <w:rPr>
                <w:rFonts w:cs="Arial"/>
                <w:szCs w:val="22"/>
              </w:rPr>
            </w:pPr>
          </w:p>
          <w:p w:rsidR="00887514" w:rsidRPr="004B142C" w:rsidRDefault="00887514" w:rsidP="00887514">
            <w:pPr>
              <w:pStyle w:val="BodyText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Ability to use different skills level to suit the respondent; e.g., patient or consultant/ward staff.</w:t>
            </w:r>
          </w:p>
          <w:p w:rsidR="00887514" w:rsidRPr="004B142C" w:rsidRDefault="00887514" w:rsidP="00887514">
            <w:pPr>
              <w:pStyle w:val="BodyText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lastRenderedPageBreak/>
              <w:t>Flexibility of approach to different situations; e.g., communicating with a highly emotionally charged patient/assertive approach to negotiate with multidisciplinary team or colleagues.</w:t>
            </w:r>
          </w:p>
          <w:p w:rsidR="004B142C" w:rsidRPr="00D8376B" w:rsidRDefault="004B142C" w:rsidP="00887514">
            <w:pPr>
              <w:pStyle w:val="BodyText"/>
              <w:spacing w:line="264" w:lineRule="auto"/>
              <w:jc w:val="left"/>
              <w:rPr>
                <w:rFonts w:cs="Arial"/>
                <w:szCs w:val="22"/>
              </w:rPr>
            </w:pPr>
          </w:p>
          <w:p w:rsidR="004B142C" w:rsidRPr="00D8376B" w:rsidRDefault="004B142C" w:rsidP="00887514">
            <w:pPr>
              <w:pStyle w:val="BodyText"/>
              <w:spacing w:line="264" w:lineRule="auto"/>
              <w:jc w:val="left"/>
              <w:rPr>
                <w:rFonts w:cs="Arial"/>
                <w:szCs w:val="22"/>
                <w:u w:val="single"/>
              </w:rPr>
            </w:pPr>
            <w:r w:rsidRPr="00D8376B">
              <w:rPr>
                <w:rFonts w:cs="Arial"/>
                <w:szCs w:val="22"/>
                <w:u w:val="single"/>
              </w:rPr>
              <w:t>Communicate,</w:t>
            </w:r>
          </w:p>
          <w:p w:rsidR="004B142C" w:rsidRPr="00D8376B" w:rsidRDefault="004B142C" w:rsidP="0001102B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D8376B">
              <w:rPr>
                <w:rFonts w:cs="Arial"/>
                <w:szCs w:val="22"/>
              </w:rPr>
              <w:t xml:space="preserve">Daily with </w:t>
            </w:r>
            <w:r>
              <w:rPr>
                <w:rFonts w:cs="Arial"/>
                <w:szCs w:val="22"/>
              </w:rPr>
              <w:t>patient</w:t>
            </w:r>
            <w:r w:rsidRPr="00D8376B">
              <w:rPr>
                <w:rFonts w:cs="Arial"/>
                <w:szCs w:val="22"/>
              </w:rPr>
              <w:t xml:space="preserve">s with </w:t>
            </w:r>
            <w:r>
              <w:rPr>
                <w:rFonts w:cs="Arial"/>
                <w:szCs w:val="22"/>
              </w:rPr>
              <w:t xml:space="preserve">impaired understanding due to their learning disability, </w:t>
            </w:r>
            <w:r w:rsidRPr="00D8376B">
              <w:rPr>
                <w:rFonts w:cs="Arial"/>
                <w:szCs w:val="22"/>
              </w:rPr>
              <w:t>complex mental health and emotional needs</w:t>
            </w:r>
            <w:r>
              <w:rPr>
                <w:rFonts w:cs="Arial"/>
                <w:szCs w:val="22"/>
              </w:rPr>
              <w:t xml:space="preserve"> </w:t>
            </w:r>
            <w:r w:rsidR="00887514" w:rsidRPr="004B142C">
              <w:rPr>
                <w:rFonts w:cs="Arial"/>
                <w:szCs w:val="22"/>
              </w:rPr>
              <w:t>to encourage compliance and negotiate treatment, differences in expectations</w:t>
            </w:r>
            <w:r w:rsidR="00887514">
              <w:rPr>
                <w:rFonts w:cs="Arial"/>
                <w:szCs w:val="22"/>
              </w:rPr>
              <w:t xml:space="preserve">. </w:t>
            </w:r>
            <w:r>
              <w:rPr>
                <w:rFonts w:cs="Arial"/>
                <w:szCs w:val="22"/>
              </w:rPr>
              <w:t>Uses adapted techniques as assessed by others.</w:t>
            </w:r>
          </w:p>
          <w:p w:rsidR="004B142C" w:rsidRPr="00D8376B" w:rsidRDefault="00887514" w:rsidP="0001102B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</w:t>
            </w:r>
            <w:r w:rsidR="004B142C" w:rsidRPr="00D8376B">
              <w:rPr>
                <w:rFonts w:cs="Arial"/>
                <w:szCs w:val="22"/>
              </w:rPr>
              <w:t xml:space="preserve">ith students </w:t>
            </w:r>
            <w:r w:rsidRPr="004B142C">
              <w:rPr>
                <w:rFonts w:cs="Arial"/>
                <w:szCs w:val="22"/>
              </w:rPr>
              <w:t>to optimise training/educational needs,</w:t>
            </w:r>
            <w:r>
              <w:rPr>
                <w:rFonts w:cs="Arial"/>
                <w:szCs w:val="22"/>
              </w:rPr>
              <w:t xml:space="preserve"> negotiating learning contracts. Issues </w:t>
            </w:r>
            <w:r w:rsidR="004B142C" w:rsidRPr="00D8376B">
              <w:rPr>
                <w:rFonts w:cs="Arial"/>
                <w:szCs w:val="22"/>
              </w:rPr>
              <w:t>concerning</w:t>
            </w:r>
            <w:r>
              <w:rPr>
                <w:rFonts w:cs="Arial"/>
                <w:szCs w:val="22"/>
              </w:rPr>
              <w:t xml:space="preserve"> clinical delivery, </w:t>
            </w:r>
            <w:r w:rsidRPr="00D8376B">
              <w:rPr>
                <w:rFonts w:cs="Arial"/>
                <w:szCs w:val="22"/>
              </w:rPr>
              <w:t>group</w:t>
            </w:r>
            <w:r w:rsidR="004B142C" w:rsidRPr="00D8376B">
              <w:rPr>
                <w:rFonts w:cs="Arial"/>
                <w:szCs w:val="22"/>
              </w:rPr>
              <w:t xml:space="preserve"> structure, purpose and management.</w:t>
            </w:r>
          </w:p>
          <w:p w:rsidR="004B142C" w:rsidRDefault="004B142C" w:rsidP="0001102B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D8376B">
              <w:rPr>
                <w:rFonts w:cs="Arial"/>
                <w:szCs w:val="22"/>
              </w:rPr>
              <w:t>Daily w</w:t>
            </w:r>
            <w:r>
              <w:rPr>
                <w:rFonts w:cs="Arial"/>
                <w:szCs w:val="22"/>
              </w:rPr>
              <w:t>ith nursing staff in host units to share clinical information.</w:t>
            </w:r>
          </w:p>
          <w:p w:rsidR="00887514" w:rsidRPr="004B142C" w:rsidRDefault="00887514" w:rsidP="0001102B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Multidisciplinary Team; Provide and receive information; influence, negotiate regarding assessment, treat</w:t>
            </w:r>
            <w:r>
              <w:rPr>
                <w:rFonts w:cs="Arial"/>
                <w:szCs w:val="22"/>
              </w:rPr>
              <w:t>ment, discharge planning</w:t>
            </w:r>
            <w:r w:rsidRPr="004B142C">
              <w:rPr>
                <w:rFonts w:cs="Arial"/>
                <w:szCs w:val="22"/>
              </w:rPr>
              <w:t>, to optimise patient interventions and improve service needs.</w:t>
            </w:r>
          </w:p>
          <w:p w:rsidR="00887514" w:rsidRDefault="00887514" w:rsidP="0001102B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  <w:tab w:val="left" w:pos="907"/>
              </w:tabs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Outside agencies </w:t>
            </w:r>
            <w:r w:rsidR="00546527">
              <w:rPr>
                <w:rFonts w:cs="Arial"/>
                <w:szCs w:val="22"/>
              </w:rPr>
              <w:t xml:space="preserve">such as housing, community, education etc, in relation to </w:t>
            </w:r>
            <w:r>
              <w:rPr>
                <w:rFonts w:cs="Arial"/>
                <w:szCs w:val="22"/>
              </w:rPr>
              <w:t>tran</w:t>
            </w:r>
            <w:r w:rsidR="00546527">
              <w:rPr>
                <w:rFonts w:cs="Arial"/>
                <w:szCs w:val="22"/>
              </w:rPr>
              <w:t xml:space="preserve">sitions to and from the service and building meaningful day structure. </w:t>
            </w:r>
          </w:p>
          <w:p w:rsidR="004B142C" w:rsidRPr="00D8376B" w:rsidRDefault="004B142C" w:rsidP="00887514">
            <w:pPr>
              <w:pStyle w:val="BodyText"/>
              <w:spacing w:line="264" w:lineRule="auto"/>
              <w:jc w:val="left"/>
              <w:rPr>
                <w:rFonts w:cs="Arial"/>
                <w:szCs w:val="22"/>
              </w:rPr>
            </w:pPr>
          </w:p>
          <w:p w:rsidR="004B142C" w:rsidRPr="00D8376B" w:rsidRDefault="004B142C" w:rsidP="00887514">
            <w:pPr>
              <w:pStyle w:val="BodyText"/>
              <w:spacing w:line="264" w:lineRule="auto"/>
              <w:jc w:val="left"/>
              <w:rPr>
                <w:rFonts w:cs="Arial"/>
                <w:szCs w:val="22"/>
                <w:u w:val="single"/>
              </w:rPr>
            </w:pPr>
            <w:r w:rsidRPr="00D8376B">
              <w:rPr>
                <w:rFonts w:cs="Arial"/>
                <w:szCs w:val="22"/>
                <w:u w:val="single"/>
              </w:rPr>
              <w:t>Motivate / negotiate</w:t>
            </w:r>
          </w:p>
          <w:p w:rsidR="004B142C" w:rsidRPr="00D8376B" w:rsidRDefault="004B142C" w:rsidP="00887514">
            <w:pPr>
              <w:pStyle w:val="BodyText"/>
              <w:spacing w:line="264" w:lineRule="auto"/>
              <w:jc w:val="left"/>
              <w:rPr>
                <w:rFonts w:cs="Arial"/>
                <w:szCs w:val="22"/>
              </w:rPr>
            </w:pPr>
          </w:p>
          <w:p w:rsidR="004B142C" w:rsidRPr="00D8376B" w:rsidRDefault="004B142C" w:rsidP="0001102B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Uses communication and interactional skills d</w:t>
            </w:r>
            <w:r w:rsidRPr="00D8376B">
              <w:rPr>
                <w:rFonts w:cs="Arial"/>
                <w:szCs w:val="22"/>
              </w:rPr>
              <w:t>aily with patients to maintain motivation, challenge negative performan</w:t>
            </w:r>
            <w:r>
              <w:rPr>
                <w:rFonts w:cs="Arial"/>
                <w:szCs w:val="22"/>
              </w:rPr>
              <w:t>ce and support the development</w:t>
            </w:r>
            <w:r w:rsidRPr="00D8376B">
              <w:rPr>
                <w:rFonts w:cs="Arial"/>
                <w:szCs w:val="22"/>
              </w:rPr>
              <w:t xml:space="preserve"> of group and individual interactional sk</w:t>
            </w:r>
            <w:r w:rsidR="009B6A21">
              <w:rPr>
                <w:rFonts w:cs="Arial"/>
                <w:szCs w:val="22"/>
              </w:rPr>
              <w:t xml:space="preserve">ills </w:t>
            </w:r>
            <w:r>
              <w:rPr>
                <w:rFonts w:cs="Arial"/>
                <w:szCs w:val="22"/>
              </w:rPr>
              <w:t xml:space="preserve">in a respectful yet tactful manner. </w:t>
            </w:r>
          </w:p>
          <w:p w:rsidR="00887514" w:rsidRPr="00887514" w:rsidRDefault="004B142C" w:rsidP="0001102B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887514">
              <w:rPr>
                <w:rFonts w:cs="Arial"/>
                <w:szCs w:val="22"/>
              </w:rPr>
              <w:t xml:space="preserve">Negotiate with </w:t>
            </w:r>
            <w:r w:rsidR="009B6A21">
              <w:rPr>
                <w:rFonts w:cs="Arial"/>
                <w:szCs w:val="22"/>
              </w:rPr>
              <w:t>MDT</w:t>
            </w:r>
            <w:r w:rsidRPr="00887514">
              <w:rPr>
                <w:rFonts w:cs="Arial"/>
                <w:szCs w:val="22"/>
              </w:rPr>
              <w:t xml:space="preserve"> in relation to changing risk and encouraging the use of activity to lower risk when patients may be agitated.</w:t>
            </w:r>
          </w:p>
          <w:p w:rsidR="008253A3" w:rsidRDefault="008253A3" w:rsidP="008253A3">
            <w:pPr>
              <w:pStyle w:val="BodyText"/>
              <w:ind w:left="720" w:hanging="720"/>
              <w:rPr>
                <w:rFonts w:cs="Arial"/>
                <w:szCs w:val="22"/>
                <w:u w:val="single"/>
              </w:rPr>
            </w:pPr>
          </w:p>
          <w:p w:rsidR="00887514" w:rsidRPr="00887514" w:rsidRDefault="008253A3" w:rsidP="008253A3">
            <w:pPr>
              <w:pStyle w:val="BodyText"/>
              <w:ind w:left="1440" w:hanging="144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T</w:t>
            </w:r>
            <w:r w:rsidR="00887514" w:rsidRPr="00887514">
              <w:rPr>
                <w:rFonts w:cs="Arial"/>
                <w:szCs w:val="22"/>
                <w:u w:val="single"/>
              </w:rPr>
              <w:t>ype of Communication</w:t>
            </w:r>
          </w:p>
          <w:p w:rsidR="00887514" w:rsidRPr="004B142C" w:rsidRDefault="00887514" w:rsidP="00887514">
            <w:pPr>
              <w:pStyle w:val="BodyText"/>
              <w:rPr>
                <w:rFonts w:cs="Arial"/>
                <w:szCs w:val="22"/>
              </w:rPr>
            </w:pPr>
          </w:p>
          <w:p w:rsidR="00887514" w:rsidRPr="004B142C" w:rsidRDefault="00887514" w:rsidP="0001102B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Participate in formal and informal presentations; e.g., audit workshop/feedback from courses.</w:t>
            </w:r>
          </w:p>
          <w:p w:rsidR="00887514" w:rsidRPr="004B142C" w:rsidRDefault="00887514" w:rsidP="0001102B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Communicate complex information which may be disputed; e.g., at weekly multidisciplinary team meetings.</w:t>
            </w:r>
          </w:p>
          <w:p w:rsidR="00887514" w:rsidRPr="004B142C" w:rsidRDefault="00887514" w:rsidP="0001102B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 xml:space="preserve">Provide feedback of caseload, assessment and intervention progress at weekly </w:t>
            </w:r>
            <w:r>
              <w:rPr>
                <w:rFonts w:cs="Arial"/>
                <w:szCs w:val="22"/>
              </w:rPr>
              <w:t>MDT meeting</w:t>
            </w:r>
          </w:p>
          <w:p w:rsidR="00887514" w:rsidRPr="004B142C" w:rsidRDefault="00887514" w:rsidP="0001102B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Network with external Occupational Therapy colleagues to ensure continuing delivery of clinically effective care.</w:t>
            </w:r>
          </w:p>
          <w:p w:rsidR="00887514" w:rsidRPr="0006514B" w:rsidRDefault="00887514" w:rsidP="0001102B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b/>
              </w:rPr>
            </w:pPr>
            <w:r w:rsidRPr="00887514">
              <w:rPr>
                <w:rFonts w:cs="Arial"/>
                <w:szCs w:val="22"/>
              </w:rPr>
              <w:t>Ability to communicate in a hostile environment; e.g., patients detained under the Mental Health Act presenting with complex and aggressive behaviour.</w:t>
            </w:r>
          </w:p>
        </w:tc>
      </w:tr>
    </w:tbl>
    <w:p w:rsidR="00F017BA" w:rsidRPr="0006514B" w:rsidRDefault="00F017BA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F017BA" w:rsidRPr="0006514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A" w:rsidRPr="0006514B" w:rsidRDefault="00F017BA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06514B">
              <w:rPr>
                <w:rFonts w:ascii="Arial" w:hAnsi="Arial" w:cs="Arial"/>
                <w:b/>
              </w:rPr>
              <w:t>12. PHYSICAL, MENTAL, EMOTIONAL AND ENVIRONMENTAL DEMANDS OF THE JOB</w:t>
            </w:r>
          </w:p>
        </w:tc>
      </w:tr>
      <w:tr w:rsidR="00F017BA" w:rsidRPr="0006514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A" w:rsidRPr="004B142C" w:rsidRDefault="00F017BA">
            <w:pPr>
              <w:pStyle w:val="BodyText"/>
              <w:rPr>
                <w:rFonts w:cs="Arial"/>
                <w:b/>
                <w:szCs w:val="22"/>
              </w:rPr>
            </w:pPr>
            <w:r w:rsidRPr="004B142C">
              <w:rPr>
                <w:rFonts w:cs="Arial"/>
                <w:b/>
                <w:szCs w:val="22"/>
              </w:rPr>
              <w:t>Physical</w:t>
            </w:r>
            <w:r w:rsidR="00451E5E" w:rsidRPr="004B142C">
              <w:rPr>
                <w:rFonts w:cs="Arial"/>
                <w:b/>
                <w:szCs w:val="22"/>
              </w:rPr>
              <w:t xml:space="preserve"> Demands</w:t>
            </w:r>
          </w:p>
          <w:p w:rsidR="00451E5E" w:rsidRPr="004B142C" w:rsidRDefault="006C71DD" w:rsidP="0001102B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Skills necessary to implement a variety of Occupational Therapy treatment interventions</w:t>
            </w:r>
            <w:r w:rsidR="007D74F8">
              <w:rPr>
                <w:rFonts w:cs="Arial"/>
                <w:szCs w:val="22"/>
              </w:rPr>
              <w:t xml:space="preserve"> </w:t>
            </w:r>
            <w:r w:rsidR="00DA6DE8">
              <w:rPr>
                <w:rFonts w:cs="Arial"/>
                <w:szCs w:val="22"/>
              </w:rPr>
              <w:t xml:space="preserve">e.g., </w:t>
            </w:r>
            <w:r w:rsidR="007D74F8">
              <w:rPr>
                <w:rFonts w:cs="Arial"/>
                <w:szCs w:val="22"/>
              </w:rPr>
              <w:t>sports, technical crafts or horticulture.</w:t>
            </w:r>
          </w:p>
          <w:p w:rsidR="006C71DD" w:rsidRPr="004B142C" w:rsidRDefault="001A1F2C" w:rsidP="0001102B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Safety Intervention</w:t>
            </w:r>
            <w:r w:rsidR="006C71DD" w:rsidRPr="004B142C">
              <w:rPr>
                <w:rFonts w:cs="Arial"/>
                <w:szCs w:val="22"/>
              </w:rPr>
              <w:t xml:space="preserve"> for working with clients with complex health needs and challenging behaviour. </w:t>
            </w:r>
          </w:p>
          <w:p w:rsidR="0001102B" w:rsidRPr="004B142C" w:rsidRDefault="006C71DD" w:rsidP="001A1F2C">
            <w:pPr>
              <w:pStyle w:val="BodyText"/>
              <w:numPr>
                <w:ilvl w:val="0"/>
                <w:numId w:val="26"/>
              </w:numPr>
              <w:spacing w:line="264" w:lineRule="auto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IT keyboard skills; e.g., Word, Excel, Internet access.</w:t>
            </w:r>
          </w:p>
        </w:tc>
      </w:tr>
      <w:tr w:rsidR="00451E5E" w:rsidRPr="0006514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8F" w:rsidRPr="004B142C" w:rsidRDefault="00A56A8F" w:rsidP="00A56A8F">
            <w:pPr>
              <w:pStyle w:val="BodyText"/>
              <w:rPr>
                <w:rFonts w:cs="Arial"/>
                <w:b/>
                <w:szCs w:val="22"/>
              </w:rPr>
            </w:pPr>
            <w:r w:rsidRPr="004B142C">
              <w:rPr>
                <w:rFonts w:cs="Arial"/>
                <w:b/>
                <w:szCs w:val="22"/>
              </w:rPr>
              <w:t>Mental Demands</w:t>
            </w:r>
          </w:p>
          <w:p w:rsidR="00A56A8F" w:rsidRPr="004B142C" w:rsidRDefault="007D74F8" w:rsidP="007D74F8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7D74F8">
              <w:rPr>
                <w:rFonts w:cs="Arial"/>
                <w:szCs w:val="22"/>
              </w:rPr>
              <w:t>Frequent and prolonged use of concentration for periods up to 1-2 hours</w:t>
            </w:r>
            <w:r w:rsidRPr="004B142C">
              <w:rPr>
                <w:rFonts w:cs="Arial"/>
                <w:szCs w:val="22"/>
              </w:rPr>
              <w:t xml:space="preserve"> </w:t>
            </w:r>
            <w:r w:rsidR="00A56A8F" w:rsidRPr="004B142C">
              <w:rPr>
                <w:rFonts w:cs="Arial"/>
                <w:szCs w:val="22"/>
              </w:rPr>
              <w:t>when assessing and treating patients and carrying out therapeutic interventions and treatments</w:t>
            </w:r>
            <w:r>
              <w:rPr>
                <w:rFonts w:cs="Arial"/>
                <w:szCs w:val="22"/>
              </w:rPr>
              <w:t xml:space="preserve"> in individual and group settings</w:t>
            </w:r>
            <w:r w:rsidR="00A56A8F" w:rsidRPr="004B142C">
              <w:rPr>
                <w:rFonts w:cs="Arial"/>
                <w:szCs w:val="22"/>
              </w:rPr>
              <w:t>.</w:t>
            </w:r>
          </w:p>
          <w:p w:rsidR="00A56A8F" w:rsidRPr="004B142C" w:rsidRDefault="00A56A8F" w:rsidP="007D74F8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De</w:t>
            </w:r>
            <w:r w:rsidR="007D74F8">
              <w:rPr>
                <w:rFonts w:cs="Arial"/>
                <w:szCs w:val="22"/>
              </w:rPr>
              <w:t>aling with cognitively impaired</w:t>
            </w:r>
            <w:r w:rsidR="007D74F8" w:rsidRPr="004B142C">
              <w:rPr>
                <w:rFonts w:cs="Arial"/>
                <w:szCs w:val="22"/>
              </w:rPr>
              <w:t xml:space="preserve"> patients</w:t>
            </w:r>
            <w:r w:rsidRPr="004B142C">
              <w:rPr>
                <w:rFonts w:cs="Arial"/>
                <w:szCs w:val="22"/>
              </w:rPr>
              <w:t xml:space="preserve"> </w:t>
            </w:r>
            <w:r w:rsidR="007D74F8">
              <w:rPr>
                <w:rFonts w:cs="Arial"/>
                <w:szCs w:val="22"/>
              </w:rPr>
              <w:t xml:space="preserve">who may also be </w:t>
            </w:r>
            <w:r w:rsidRPr="004B142C">
              <w:rPr>
                <w:rFonts w:cs="Arial"/>
                <w:szCs w:val="22"/>
              </w:rPr>
              <w:t>distressed on a daily basis.</w:t>
            </w:r>
          </w:p>
          <w:p w:rsidR="00A56A8F" w:rsidRPr="004B142C" w:rsidRDefault="00A56A8F" w:rsidP="007D74F8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Concentration required for reviewing reports, notes, policies, procedures, legislation and standards.</w:t>
            </w:r>
          </w:p>
          <w:p w:rsidR="00A56A8F" w:rsidRPr="004B142C" w:rsidRDefault="00A56A8F" w:rsidP="007D74F8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Balancing clinical vs. non-clinical priorities.</w:t>
            </w:r>
          </w:p>
          <w:p w:rsidR="00A56A8F" w:rsidRPr="004B142C" w:rsidRDefault="00A56A8F" w:rsidP="007D74F8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lastRenderedPageBreak/>
              <w:t>Provide formal student and/or trainee assessments.</w:t>
            </w:r>
          </w:p>
          <w:p w:rsidR="00A56A8F" w:rsidRPr="004B142C" w:rsidRDefault="00A56A8F" w:rsidP="007D74F8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Using analytical skills to provide assessments and complex solutions and treatment plans for patients with complex deficits and cognitive impairments.</w:t>
            </w:r>
          </w:p>
          <w:p w:rsidR="007D74F8" w:rsidRPr="007D74F8" w:rsidRDefault="00A56A8F" w:rsidP="007D74F8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Dealing with complex cases and providing advice and support for these.</w:t>
            </w:r>
            <w:r w:rsidR="007D74F8">
              <w:rPr>
                <w:rFonts w:cs="Arial"/>
                <w:szCs w:val="22"/>
              </w:rPr>
              <w:t xml:space="preserve"> </w:t>
            </w:r>
          </w:p>
          <w:p w:rsidR="007D74F8" w:rsidRPr="007D74F8" w:rsidRDefault="007D74F8" w:rsidP="007325C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7D74F8">
              <w:rPr>
                <w:rFonts w:cs="Arial"/>
                <w:szCs w:val="22"/>
              </w:rPr>
              <w:t xml:space="preserve">Constant awareness of risk for </w:t>
            </w:r>
            <w:r>
              <w:rPr>
                <w:rFonts w:cs="Arial"/>
                <w:szCs w:val="22"/>
              </w:rPr>
              <w:t>clinical intervention</w:t>
            </w:r>
            <w:r w:rsidRPr="007D74F8">
              <w:rPr>
                <w:rFonts w:cs="Arial"/>
                <w:szCs w:val="22"/>
              </w:rPr>
              <w:t xml:space="preserve"> duration (1-2 hours).  Frequent need to alter practice to minimise risk.</w:t>
            </w:r>
          </w:p>
          <w:p w:rsidR="007D74F8" w:rsidRPr="007D74F8" w:rsidRDefault="007D74F8" w:rsidP="007325C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7D74F8">
              <w:rPr>
                <w:rFonts w:cs="Arial"/>
                <w:szCs w:val="22"/>
              </w:rPr>
              <w:t>Frequent use of problem solving skills to enable patients to overcome impairment related issues to enable task completion.</w:t>
            </w:r>
          </w:p>
          <w:p w:rsidR="00A56A8F" w:rsidRPr="004B142C" w:rsidRDefault="00A56A8F" w:rsidP="00451E5E">
            <w:pPr>
              <w:pStyle w:val="BodyText"/>
              <w:rPr>
                <w:rFonts w:cs="Arial"/>
                <w:szCs w:val="22"/>
              </w:rPr>
            </w:pPr>
          </w:p>
          <w:p w:rsidR="00451E5E" w:rsidRPr="004B142C" w:rsidRDefault="00451E5E" w:rsidP="00451E5E">
            <w:pPr>
              <w:pStyle w:val="BodyText"/>
              <w:rPr>
                <w:rFonts w:cs="Arial"/>
                <w:b/>
                <w:szCs w:val="22"/>
              </w:rPr>
            </w:pPr>
            <w:r w:rsidRPr="004B142C">
              <w:rPr>
                <w:rFonts w:cs="Arial"/>
                <w:b/>
                <w:szCs w:val="22"/>
              </w:rPr>
              <w:t>Emotional Demands</w:t>
            </w:r>
          </w:p>
          <w:p w:rsidR="00F1458B" w:rsidRDefault="007325CF" w:rsidP="007325C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7D74F8">
              <w:rPr>
                <w:rFonts w:cs="Arial"/>
                <w:szCs w:val="22"/>
              </w:rPr>
              <w:t>Patients may need emotional support, de escalation or redirection.</w:t>
            </w:r>
          </w:p>
          <w:p w:rsidR="007325CF" w:rsidRPr="007325CF" w:rsidRDefault="007325CF" w:rsidP="007325C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7325CF">
              <w:rPr>
                <w:rFonts w:cs="Arial"/>
                <w:szCs w:val="22"/>
              </w:rPr>
              <w:t>Direct access to patients with complex and enduring health issues</w:t>
            </w:r>
          </w:p>
          <w:p w:rsidR="007325CF" w:rsidRPr="007325CF" w:rsidRDefault="007325CF" w:rsidP="007325C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7325CF">
              <w:rPr>
                <w:rFonts w:cs="Arial"/>
                <w:szCs w:val="22"/>
              </w:rPr>
              <w:t>Direct access to patients with a history of offending behaviours.</w:t>
            </w:r>
          </w:p>
          <w:p w:rsidR="007325CF" w:rsidRPr="004B142C" w:rsidRDefault="007325CF" w:rsidP="007325C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7325CF">
              <w:rPr>
                <w:rFonts w:cs="Arial"/>
                <w:szCs w:val="22"/>
              </w:rPr>
              <w:t>Access to patients with unpredictable  behaviour including physical and verbal aggression</w:t>
            </w:r>
          </w:p>
          <w:p w:rsidR="00451E5E" w:rsidRPr="004B142C" w:rsidRDefault="00451E5E" w:rsidP="00451E5E">
            <w:pPr>
              <w:pStyle w:val="BodyText"/>
              <w:rPr>
                <w:rFonts w:cs="Arial"/>
                <w:szCs w:val="22"/>
              </w:rPr>
            </w:pPr>
          </w:p>
          <w:p w:rsidR="00451E5E" w:rsidRPr="004B142C" w:rsidRDefault="00E46D81" w:rsidP="00451E5E">
            <w:pPr>
              <w:pStyle w:val="BodyText"/>
              <w:rPr>
                <w:rFonts w:cs="Arial"/>
                <w:b/>
                <w:szCs w:val="22"/>
              </w:rPr>
            </w:pPr>
            <w:r w:rsidRPr="004B142C">
              <w:rPr>
                <w:rFonts w:cs="Arial"/>
                <w:b/>
                <w:szCs w:val="22"/>
              </w:rPr>
              <w:t>Working Conditions</w:t>
            </w:r>
          </w:p>
          <w:p w:rsidR="007325CF" w:rsidRPr="007325CF" w:rsidRDefault="007325CF" w:rsidP="007325C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7325CF">
              <w:rPr>
                <w:rFonts w:cs="Arial"/>
                <w:szCs w:val="22"/>
              </w:rPr>
              <w:t>Frequent exposure to clients with complex health needs and a history of offending and/or challenging behaviour</w:t>
            </w:r>
            <w:r>
              <w:rPr>
                <w:rFonts w:cs="Arial"/>
                <w:szCs w:val="22"/>
              </w:rPr>
              <w:t>.</w:t>
            </w:r>
          </w:p>
          <w:p w:rsidR="007325CF" w:rsidRPr="007325CF" w:rsidRDefault="007325CF" w:rsidP="007325C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7325CF">
              <w:rPr>
                <w:rFonts w:cs="Arial"/>
                <w:szCs w:val="22"/>
              </w:rPr>
              <w:t>Occasional requirement to work outdoors in hot/cold temperatures and dusty and dirty environments</w:t>
            </w:r>
            <w:r>
              <w:rPr>
                <w:rFonts w:cs="Arial"/>
                <w:szCs w:val="22"/>
              </w:rPr>
              <w:t>.</w:t>
            </w:r>
          </w:p>
          <w:p w:rsidR="007325CF" w:rsidRPr="007325CF" w:rsidRDefault="007325CF" w:rsidP="007325C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7325CF">
              <w:rPr>
                <w:rFonts w:cs="Arial"/>
                <w:szCs w:val="22"/>
              </w:rPr>
              <w:t>Occasional exposure to power tools and COSHH substances.</w:t>
            </w:r>
          </w:p>
          <w:p w:rsidR="007325CF" w:rsidRPr="007325CF" w:rsidRDefault="007325CF" w:rsidP="007325CF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7325CF">
              <w:rPr>
                <w:rFonts w:cs="Arial"/>
                <w:szCs w:val="22"/>
              </w:rPr>
              <w:t xml:space="preserve">Potential for lone working (1-2 hours at a time daily and possible twice daily) with </w:t>
            </w:r>
            <w:r w:rsidR="00151217">
              <w:rPr>
                <w:rFonts w:cs="Arial"/>
                <w:szCs w:val="22"/>
              </w:rPr>
              <w:t xml:space="preserve">small </w:t>
            </w:r>
            <w:r w:rsidRPr="007325CF">
              <w:rPr>
                <w:rFonts w:cs="Arial"/>
                <w:szCs w:val="22"/>
              </w:rPr>
              <w:t>groups of 2-3 patients</w:t>
            </w:r>
            <w:r>
              <w:rPr>
                <w:rFonts w:cs="Arial"/>
                <w:szCs w:val="22"/>
              </w:rPr>
              <w:t>.</w:t>
            </w:r>
          </w:p>
          <w:p w:rsidR="007325CF" w:rsidRPr="004B142C" w:rsidRDefault="007325CF" w:rsidP="007325CF">
            <w:pPr>
              <w:pStyle w:val="BodyText"/>
              <w:rPr>
                <w:rFonts w:cs="Arial"/>
                <w:b/>
                <w:szCs w:val="22"/>
              </w:rPr>
            </w:pPr>
          </w:p>
        </w:tc>
      </w:tr>
    </w:tbl>
    <w:p w:rsidR="00F017BA" w:rsidRPr="0006514B" w:rsidRDefault="00F017BA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F017BA" w:rsidRPr="0006514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A" w:rsidRPr="0006514B" w:rsidRDefault="00F017BA">
            <w:pPr>
              <w:pStyle w:val="Heading3"/>
              <w:spacing w:before="120" w:after="120"/>
            </w:pPr>
            <w:r w:rsidRPr="0006514B">
              <w:t>13.  KNOWLEDGE, TRAINING AND EXPERIENCE REQUIRED TO DO THE JOB</w:t>
            </w:r>
          </w:p>
        </w:tc>
      </w:tr>
      <w:tr w:rsidR="00F017BA" w:rsidRPr="0006514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B" w:rsidRPr="004B142C" w:rsidRDefault="00F1458B" w:rsidP="00F145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142C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:rsidR="00F017BA" w:rsidRPr="004B142C" w:rsidRDefault="00F1458B" w:rsidP="00C42653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Degree in Occupational Therapy.</w:t>
            </w:r>
          </w:p>
          <w:p w:rsidR="00F1458B" w:rsidRPr="004B142C" w:rsidRDefault="00F1458B" w:rsidP="00C42653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 xml:space="preserve">The post holder will </w:t>
            </w:r>
            <w:r w:rsidR="00151217">
              <w:rPr>
                <w:rFonts w:cs="Arial"/>
                <w:szCs w:val="22"/>
              </w:rPr>
              <w:t xml:space="preserve">demonstrate assessment and treatment </w:t>
            </w:r>
            <w:r w:rsidR="00E154DB">
              <w:rPr>
                <w:rFonts w:cs="Arial"/>
                <w:szCs w:val="22"/>
              </w:rPr>
              <w:t xml:space="preserve">competencies associated with band 5 </w:t>
            </w:r>
            <w:r w:rsidR="00151217">
              <w:rPr>
                <w:rFonts w:cs="Arial"/>
                <w:szCs w:val="22"/>
              </w:rPr>
              <w:t xml:space="preserve">final </w:t>
            </w:r>
            <w:proofErr w:type="gramStart"/>
            <w:r w:rsidR="00151217">
              <w:rPr>
                <w:rFonts w:cs="Arial"/>
                <w:szCs w:val="22"/>
              </w:rPr>
              <w:t>gateway</w:t>
            </w:r>
            <w:proofErr w:type="gramEnd"/>
            <w:r w:rsidRPr="004B142C">
              <w:rPr>
                <w:rFonts w:cs="Arial"/>
                <w:szCs w:val="22"/>
              </w:rPr>
              <w:t>.</w:t>
            </w:r>
          </w:p>
          <w:p w:rsidR="00F1458B" w:rsidRPr="004B142C" w:rsidRDefault="00F1458B" w:rsidP="00C42653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Experience of and evidence of commitment to multidisciplinary team working.</w:t>
            </w:r>
          </w:p>
          <w:p w:rsidR="00F1458B" w:rsidRPr="004B142C" w:rsidRDefault="00F1458B" w:rsidP="00C42653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Excellent communication skills.</w:t>
            </w:r>
          </w:p>
          <w:p w:rsidR="00F1458B" w:rsidRPr="004B142C" w:rsidRDefault="00F1458B" w:rsidP="00C42653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Ability to work independently.</w:t>
            </w:r>
          </w:p>
          <w:p w:rsidR="00F1458B" w:rsidRPr="004B142C" w:rsidRDefault="00F1458B" w:rsidP="00C42653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Accredited Fieldwork Placement Educator.</w:t>
            </w:r>
          </w:p>
          <w:p w:rsidR="00F1458B" w:rsidRPr="004B142C" w:rsidRDefault="00F1458B" w:rsidP="00C42653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 xml:space="preserve">Health </w:t>
            </w:r>
            <w:r w:rsidR="001A1F2C">
              <w:rPr>
                <w:rFonts w:cs="Arial"/>
                <w:szCs w:val="22"/>
              </w:rPr>
              <w:t xml:space="preserve">&amp; Care </w:t>
            </w:r>
            <w:r w:rsidRPr="004B142C">
              <w:rPr>
                <w:rFonts w:cs="Arial"/>
                <w:szCs w:val="22"/>
              </w:rPr>
              <w:t>Professions Council Registration.</w:t>
            </w:r>
          </w:p>
          <w:p w:rsidR="00F1458B" w:rsidRPr="004B142C" w:rsidRDefault="00E154DB" w:rsidP="00C42653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536"/>
              </w:tabs>
              <w:spacing w:line="264" w:lineRule="auto"/>
              <w:ind w:left="536" w:hanging="39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Exp</w:t>
            </w:r>
            <w:r w:rsidR="001A1F2C">
              <w:rPr>
                <w:rFonts w:cs="Arial"/>
                <w:szCs w:val="22"/>
              </w:rPr>
              <w:t>erience working with individuals</w:t>
            </w:r>
            <w:r>
              <w:rPr>
                <w:rFonts w:cs="Arial"/>
                <w:szCs w:val="22"/>
              </w:rPr>
              <w:t xml:space="preserve"> </w:t>
            </w:r>
            <w:r w:rsidR="00CC71A9">
              <w:rPr>
                <w:rFonts w:cs="Arial"/>
                <w:szCs w:val="22"/>
              </w:rPr>
              <w:t xml:space="preserve">with </w:t>
            </w:r>
            <w:r>
              <w:rPr>
                <w:rFonts w:cs="Arial"/>
                <w:szCs w:val="22"/>
              </w:rPr>
              <w:t>of</w:t>
            </w:r>
            <w:r w:rsidR="00CC71A9">
              <w:rPr>
                <w:rFonts w:cs="Arial"/>
                <w:szCs w:val="22"/>
              </w:rPr>
              <w:t xml:space="preserve">fending / challenging behaviour. </w:t>
            </w:r>
          </w:p>
          <w:p w:rsidR="00F017BA" w:rsidRPr="004B142C" w:rsidRDefault="00F017BA" w:rsidP="00F145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17BA" w:rsidRPr="0006514B" w:rsidRDefault="00F017BA">
      <w:pPr>
        <w:rPr>
          <w:rFonts w:ascii="Arial" w:hAnsi="Arial" w:cs="Arial"/>
        </w:rPr>
      </w:pPr>
    </w:p>
    <w:p w:rsidR="00A56A8F" w:rsidRPr="0006514B" w:rsidRDefault="00A56A8F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8100"/>
        <w:gridCol w:w="2340"/>
      </w:tblGrid>
      <w:tr w:rsidR="00F017BA" w:rsidRPr="0006514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A" w:rsidRPr="0006514B" w:rsidRDefault="00F017B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6514B">
              <w:rPr>
                <w:rFonts w:ascii="Arial" w:hAnsi="Arial" w:cs="Arial"/>
                <w:b/>
              </w:rPr>
              <w:t>14.  JOB DESCRIPTION AGREEMENT</w:t>
            </w:r>
          </w:p>
        </w:tc>
      </w:tr>
      <w:tr w:rsidR="00F017BA" w:rsidRPr="0006514B">
        <w:trPr>
          <w:trHeight w:val="178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A" w:rsidRPr="004B142C" w:rsidRDefault="00F017BA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 w:rsidRPr="004B142C">
              <w:rPr>
                <w:rFonts w:cs="Arial"/>
                <w:szCs w:val="22"/>
              </w:rPr>
              <w:t>A separate job description will need to be signed off by each jobholder to whom the job description applies.</w:t>
            </w:r>
          </w:p>
          <w:p w:rsidR="00F017BA" w:rsidRPr="004B142C" w:rsidRDefault="00F017BA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017BA" w:rsidRPr="004B142C" w:rsidRDefault="00F017BA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42C">
              <w:rPr>
                <w:rFonts w:ascii="Arial" w:hAnsi="Arial" w:cs="Arial"/>
                <w:sz w:val="22"/>
                <w:szCs w:val="22"/>
              </w:rPr>
              <w:t xml:space="preserve"> Job Holder’s Signature:</w:t>
            </w:r>
          </w:p>
          <w:p w:rsidR="00F017BA" w:rsidRPr="004B142C" w:rsidRDefault="00F017BA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017BA" w:rsidRPr="004B142C" w:rsidRDefault="00F017BA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42C">
              <w:rPr>
                <w:rFonts w:ascii="Arial" w:hAnsi="Arial" w:cs="Arial"/>
                <w:sz w:val="22"/>
                <w:szCs w:val="22"/>
              </w:rPr>
              <w:t xml:space="preserve"> Head of Department Signature:</w:t>
            </w:r>
          </w:p>
          <w:p w:rsidR="00F017BA" w:rsidRPr="004B142C" w:rsidRDefault="00F017BA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A" w:rsidRPr="004B142C" w:rsidRDefault="00F017BA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017BA" w:rsidRPr="004B142C" w:rsidRDefault="00F017BA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017BA" w:rsidRPr="004B142C" w:rsidRDefault="00F017BA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017BA" w:rsidRPr="004B142C" w:rsidRDefault="00F017BA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42C">
              <w:rPr>
                <w:rFonts w:ascii="Arial" w:hAnsi="Arial" w:cs="Arial"/>
                <w:sz w:val="22"/>
                <w:szCs w:val="22"/>
              </w:rPr>
              <w:t>Date:</w:t>
            </w:r>
          </w:p>
          <w:p w:rsidR="00F017BA" w:rsidRPr="004B142C" w:rsidRDefault="00F017BA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017BA" w:rsidRPr="004B142C" w:rsidRDefault="00F017BA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42C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:rsidR="001B7673" w:rsidRPr="0006514B" w:rsidRDefault="001B7673" w:rsidP="00F1458B">
      <w:pPr>
        <w:rPr>
          <w:rFonts w:ascii="Arial" w:hAnsi="Arial" w:cs="Arial"/>
          <w:sz w:val="2"/>
        </w:rPr>
      </w:pPr>
    </w:p>
    <w:p w:rsidR="004B142C" w:rsidRDefault="004B142C" w:rsidP="00DC19D3">
      <w:pPr>
        <w:rPr>
          <w:rFonts w:ascii="Arial" w:hAnsi="Arial" w:cs="Arial"/>
          <w:sz w:val="2"/>
        </w:rPr>
        <w:sectPr w:rsidR="004B142C" w:rsidSect="003129B0">
          <w:pgSz w:w="12240" w:h="15840"/>
          <w:pgMar w:top="964" w:right="1134" w:bottom="964" w:left="1134" w:header="720" w:footer="720" w:gutter="0"/>
          <w:cols w:space="708"/>
          <w:docGrid w:linePitch="360"/>
        </w:sectPr>
      </w:pPr>
    </w:p>
    <w:p w:rsidR="00C15257" w:rsidRPr="0006514B" w:rsidRDefault="0012587D" w:rsidP="00C15257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60800" behindDoc="0" locked="1" layoutInCell="0" allowOverlap="1">
            <wp:simplePos x="0" y="0"/>
            <wp:positionH relativeFrom="page">
              <wp:posOffset>5852160</wp:posOffset>
            </wp:positionH>
            <wp:positionV relativeFrom="page">
              <wp:posOffset>365760</wp:posOffset>
            </wp:positionV>
            <wp:extent cx="1188720" cy="914400"/>
            <wp:effectExtent l="19050" t="0" r="0" b="0"/>
            <wp:wrapTopAndBottom/>
            <wp:docPr id="98" name="Picture 98" descr="NHS_Fife_fax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NHS_Fife_fax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5257" w:rsidRPr="0006514B">
        <w:rPr>
          <w:rFonts w:ascii="Arial" w:hAnsi="Arial" w:cs="Arial"/>
          <w:b/>
          <w:sz w:val="32"/>
          <w:u w:val="single"/>
        </w:rPr>
        <w:t>PERSON SPECIFICATION</w:t>
      </w:r>
    </w:p>
    <w:p w:rsidR="00C15257" w:rsidRPr="0006514B" w:rsidRDefault="00C15257" w:rsidP="00C15257">
      <w:pPr>
        <w:jc w:val="center"/>
        <w:rPr>
          <w:rFonts w:ascii="Arial" w:hAnsi="Arial" w:cs="Arial"/>
          <w:b/>
        </w:rPr>
      </w:pPr>
    </w:p>
    <w:p w:rsidR="00C15257" w:rsidRPr="00A17E0C" w:rsidRDefault="00C15257" w:rsidP="00C15257">
      <w:pPr>
        <w:jc w:val="center"/>
        <w:rPr>
          <w:rFonts w:ascii="Arial" w:hAnsi="Arial" w:cs="Arial"/>
          <w:b/>
          <w:sz w:val="28"/>
          <w:u w:val="single"/>
        </w:rPr>
      </w:pPr>
      <w:r w:rsidRPr="00A17E0C">
        <w:rPr>
          <w:rFonts w:ascii="Arial" w:hAnsi="Arial" w:cs="Arial"/>
          <w:b/>
          <w:u w:val="single"/>
        </w:rPr>
        <w:t>Job Title</w:t>
      </w:r>
      <w:r w:rsidRPr="00A17E0C">
        <w:rPr>
          <w:rFonts w:ascii="Arial" w:hAnsi="Arial" w:cs="Arial"/>
          <w:b/>
          <w:sz w:val="28"/>
          <w:u w:val="single"/>
        </w:rPr>
        <w:t xml:space="preserve">: </w:t>
      </w:r>
      <w:r w:rsidRPr="00C15257">
        <w:rPr>
          <w:rFonts w:ascii="Arial" w:hAnsi="Arial" w:cs="Arial"/>
          <w:b/>
          <w:u w:val="single"/>
        </w:rPr>
        <w:t>Forensic Specialist Occupational Therapist - Inpatients</w:t>
      </w:r>
    </w:p>
    <w:p w:rsidR="00C15257" w:rsidRPr="0006514B" w:rsidRDefault="00C15257" w:rsidP="00C15257">
      <w:pPr>
        <w:jc w:val="both"/>
        <w:rPr>
          <w:rFonts w:ascii="Arial" w:hAnsi="Arial" w:cs="Arial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827"/>
        <w:gridCol w:w="3200"/>
        <w:gridCol w:w="1304"/>
      </w:tblGrid>
      <w:tr w:rsidR="00C15257" w:rsidRPr="0006514B" w:rsidTr="00C15257">
        <w:tc>
          <w:tcPr>
            <w:tcW w:w="2093" w:type="dxa"/>
          </w:tcPr>
          <w:p w:rsidR="00C15257" w:rsidRPr="0006514B" w:rsidRDefault="00C15257" w:rsidP="00C15257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C15257" w:rsidRPr="0006514B" w:rsidRDefault="00C15257" w:rsidP="00C15257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06514B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200" w:type="dxa"/>
          </w:tcPr>
          <w:p w:rsidR="00C15257" w:rsidRPr="0006514B" w:rsidRDefault="00C15257" w:rsidP="00C15257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06514B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304" w:type="dxa"/>
          </w:tcPr>
          <w:p w:rsidR="00C15257" w:rsidRPr="0006514B" w:rsidRDefault="00C15257" w:rsidP="00C15257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06514B">
              <w:rPr>
                <w:rFonts w:ascii="Arial" w:hAnsi="Arial" w:cs="Arial"/>
                <w:b/>
              </w:rPr>
              <w:t>HOW TESTED</w:t>
            </w:r>
          </w:p>
        </w:tc>
      </w:tr>
      <w:tr w:rsidR="00C15257" w:rsidRPr="00A17E0C" w:rsidTr="00C15257">
        <w:tc>
          <w:tcPr>
            <w:tcW w:w="2093" w:type="dxa"/>
          </w:tcPr>
          <w:p w:rsidR="00C15257" w:rsidRPr="00A17E0C" w:rsidRDefault="00C15257" w:rsidP="00C152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7E0C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827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Relevant experience working with patients with a Learning Disability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Documented evidence of continuing professional development.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Documented evidence of Independent caseload management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Demonstrate competencies in line with band 5 final gateway.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Supervision of junior staff and students.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Evidence and experience of commitment to multidisciplinary team working.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Previous experience of working with patients with forensic and /or challenging needs.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Experience of audit procedures.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and interview</w:t>
            </w:r>
          </w:p>
        </w:tc>
      </w:tr>
      <w:tr w:rsidR="00C15257" w:rsidRPr="00A17E0C" w:rsidTr="00C15257">
        <w:tc>
          <w:tcPr>
            <w:tcW w:w="2093" w:type="dxa"/>
          </w:tcPr>
          <w:p w:rsidR="00C15257" w:rsidRPr="00A17E0C" w:rsidRDefault="00C15257" w:rsidP="00C152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7E0C">
              <w:rPr>
                <w:rFonts w:ascii="Arial" w:hAnsi="Arial" w:cs="Arial"/>
                <w:b/>
                <w:sz w:val="22"/>
                <w:szCs w:val="22"/>
              </w:rPr>
              <w:t>TRAINING AND QUALIFICATIONS</w:t>
            </w:r>
          </w:p>
        </w:tc>
        <w:tc>
          <w:tcPr>
            <w:tcW w:w="3827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Degree in Occupational Therapy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Evidence of postgraduate knowledge gained through training or experience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Accredited Fieldwork Placement Educator.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New to Forensic or equivalent Postgraduate training in Forensic health care.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HCR 20, RAMAS or other risk Assessment and management Training.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and interview</w:t>
            </w:r>
          </w:p>
        </w:tc>
      </w:tr>
      <w:tr w:rsidR="00C15257" w:rsidRPr="00A17E0C" w:rsidTr="00C15257">
        <w:tc>
          <w:tcPr>
            <w:tcW w:w="2093" w:type="dxa"/>
          </w:tcPr>
          <w:p w:rsidR="00C15257" w:rsidRPr="00A17E0C" w:rsidRDefault="00C15257" w:rsidP="00C152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7E0C">
              <w:rPr>
                <w:rFonts w:ascii="Arial" w:hAnsi="Arial" w:cs="Arial"/>
                <w:b/>
                <w:sz w:val="22"/>
                <w:szCs w:val="22"/>
              </w:rPr>
              <w:t xml:space="preserve">KNOWLEDGE </w:t>
            </w:r>
          </w:p>
        </w:tc>
        <w:tc>
          <w:tcPr>
            <w:tcW w:w="3827" w:type="dxa"/>
          </w:tcPr>
          <w:p w:rsidR="00C15257" w:rsidRPr="00A17E0C" w:rsidRDefault="001A1F2C" w:rsidP="00C15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C15257" w:rsidRPr="00A17E0C">
              <w:rPr>
                <w:rFonts w:ascii="Arial" w:hAnsi="Arial" w:cs="Arial"/>
                <w:sz w:val="22"/>
                <w:szCs w:val="22"/>
              </w:rPr>
              <w:t xml:space="preserve">nderstanding of role of Occupational Therapy in </w:t>
            </w:r>
            <w:r w:rsidR="00C15257">
              <w:rPr>
                <w:rFonts w:ascii="Arial" w:hAnsi="Arial" w:cs="Arial"/>
                <w:sz w:val="22"/>
                <w:szCs w:val="22"/>
              </w:rPr>
              <w:t>F</w:t>
            </w:r>
            <w:r w:rsidR="00C15257" w:rsidRPr="00A17E0C">
              <w:rPr>
                <w:rFonts w:ascii="Arial" w:hAnsi="Arial" w:cs="Arial"/>
                <w:sz w:val="22"/>
                <w:szCs w:val="22"/>
              </w:rPr>
              <w:t xml:space="preserve">orensic </w:t>
            </w:r>
            <w:r w:rsidR="00C15257">
              <w:rPr>
                <w:rFonts w:ascii="Arial" w:hAnsi="Arial" w:cs="Arial"/>
                <w:sz w:val="22"/>
                <w:szCs w:val="22"/>
              </w:rPr>
              <w:t>H</w:t>
            </w:r>
            <w:r w:rsidR="00C15257" w:rsidRPr="00A17E0C">
              <w:rPr>
                <w:rFonts w:ascii="Arial" w:hAnsi="Arial" w:cs="Arial"/>
                <w:sz w:val="22"/>
                <w:szCs w:val="22"/>
              </w:rPr>
              <w:t xml:space="preserve">ealth </w:t>
            </w:r>
            <w:r w:rsidR="00C15257">
              <w:rPr>
                <w:rFonts w:ascii="Arial" w:hAnsi="Arial" w:cs="Arial"/>
                <w:sz w:val="22"/>
                <w:szCs w:val="22"/>
              </w:rPr>
              <w:t>C</w:t>
            </w:r>
            <w:r w:rsidR="00C15257" w:rsidRPr="00A17E0C">
              <w:rPr>
                <w:rFonts w:ascii="Arial" w:hAnsi="Arial" w:cs="Arial"/>
                <w:sz w:val="22"/>
                <w:szCs w:val="22"/>
              </w:rPr>
              <w:t>are.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1A1F2C" w:rsidP="00C15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k</w:t>
            </w:r>
            <w:r w:rsidR="00C15257" w:rsidRPr="00A17E0C">
              <w:rPr>
                <w:rFonts w:ascii="Arial" w:hAnsi="Arial" w:cs="Arial"/>
                <w:sz w:val="22"/>
                <w:szCs w:val="22"/>
              </w:rPr>
              <w:t>nowledge of MOHO and other OT models of practice and standardised assessments.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Understanding of OT outcome measures relevant to clinical area.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lastRenderedPageBreak/>
              <w:t xml:space="preserve">Knowledge of relevant legislation and current practice in Forensic Healthcare. </w:t>
            </w:r>
            <w:proofErr w:type="gramStart"/>
            <w:r w:rsidRPr="00A17E0C">
              <w:rPr>
                <w:rFonts w:ascii="Arial" w:hAnsi="Arial" w:cs="Arial"/>
                <w:sz w:val="22"/>
                <w:szCs w:val="22"/>
              </w:rPr>
              <w:t>e.g</w:t>
            </w:r>
            <w:proofErr w:type="gramEnd"/>
            <w:r w:rsidRPr="00A17E0C">
              <w:rPr>
                <w:rFonts w:ascii="Arial" w:hAnsi="Arial" w:cs="Arial"/>
                <w:sz w:val="22"/>
                <w:szCs w:val="22"/>
              </w:rPr>
              <w:t>. mental health and criminal justice legislation, policies and procedures.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Risk assessment and management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lastRenderedPageBreak/>
              <w:t>Clinical delivery experience using the Model of Human Occupation.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Research / Audit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and interview</w:t>
            </w:r>
          </w:p>
        </w:tc>
      </w:tr>
      <w:tr w:rsidR="00C15257" w:rsidRPr="00A17E0C" w:rsidTr="00C15257">
        <w:tc>
          <w:tcPr>
            <w:tcW w:w="2093" w:type="dxa"/>
          </w:tcPr>
          <w:p w:rsidR="00C15257" w:rsidRPr="00A17E0C" w:rsidRDefault="00C15257" w:rsidP="00C152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7E0C"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</w:t>
            </w:r>
          </w:p>
        </w:tc>
        <w:tc>
          <w:tcPr>
            <w:tcW w:w="3827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Ability to work independently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 xml:space="preserve">Excellent communication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A17E0C">
              <w:rPr>
                <w:rFonts w:ascii="Arial" w:hAnsi="Arial" w:cs="Arial"/>
                <w:sz w:val="22"/>
                <w:szCs w:val="22"/>
              </w:rPr>
              <w:t>skills.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Ability to analyse professional and ethical issues.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Supervisory/appraisal skills.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Ability to organise and respond efficiently to complex information.</w:t>
            </w:r>
          </w:p>
          <w:p w:rsidR="00C15257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Effective self appraisal skills </w:t>
            </w:r>
          </w:p>
          <w:p w:rsidR="00C15257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degree of clinical assessment and report writing skills</w:t>
            </w:r>
          </w:p>
          <w:p w:rsidR="00C15257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 of effective working relationships within multi disciplinary and multi agency settings.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Presentation and training skills.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Computer literacy.</w:t>
            </w:r>
          </w:p>
        </w:tc>
        <w:tc>
          <w:tcPr>
            <w:tcW w:w="1304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and interview</w:t>
            </w:r>
          </w:p>
        </w:tc>
      </w:tr>
      <w:tr w:rsidR="00C15257" w:rsidRPr="00A17E0C" w:rsidTr="00C15257">
        <w:tc>
          <w:tcPr>
            <w:tcW w:w="2093" w:type="dxa"/>
          </w:tcPr>
          <w:p w:rsidR="00C15257" w:rsidRPr="00A17E0C" w:rsidRDefault="00C15257" w:rsidP="00C152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7E0C">
              <w:rPr>
                <w:rFonts w:ascii="Arial" w:hAnsi="Arial" w:cs="Arial"/>
                <w:b/>
                <w:sz w:val="22"/>
                <w:szCs w:val="22"/>
              </w:rPr>
              <w:t>Aptitude</w:t>
            </w:r>
          </w:p>
        </w:tc>
        <w:tc>
          <w:tcPr>
            <w:tcW w:w="3827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Ability to build effective working relationships.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Team working skills.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Commitment to client centred, non-discriminatory practice.</w:t>
            </w:r>
          </w:p>
          <w:p w:rsidR="00C15257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self awareness of own limitations and professional boundaries.</w:t>
            </w:r>
          </w:p>
          <w:p w:rsidR="00C15257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Assertive and calm under pressure.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C15257" w:rsidRPr="00A17E0C" w:rsidTr="00C15257">
        <w:tc>
          <w:tcPr>
            <w:tcW w:w="2093" w:type="dxa"/>
          </w:tcPr>
          <w:p w:rsidR="00C15257" w:rsidRPr="00A17E0C" w:rsidRDefault="00C15257" w:rsidP="00C152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7E0C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3827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Registration with H</w:t>
            </w:r>
            <w:r w:rsidR="001A1F2C">
              <w:rPr>
                <w:rFonts w:ascii="Arial" w:hAnsi="Arial" w:cs="Arial"/>
                <w:sz w:val="22"/>
                <w:szCs w:val="22"/>
              </w:rPr>
              <w:t>C</w:t>
            </w:r>
            <w:r w:rsidRPr="00A17E0C">
              <w:rPr>
                <w:rFonts w:ascii="Arial" w:hAnsi="Arial" w:cs="Arial"/>
                <w:sz w:val="22"/>
                <w:szCs w:val="22"/>
              </w:rPr>
              <w:t>PC.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5257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Membership of specialist interest group.</w:t>
            </w:r>
          </w:p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 w:rsidRPr="00A17E0C">
              <w:rPr>
                <w:rFonts w:ascii="Arial" w:hAnsi="Arial" w:cs="Arial"/>
                <w:sz w:val="22"/>
                <w:szCs w:val="22"/>
              </w:rPr>
              <w:t>Membership of Professional body.</w:t>
            </w:r>
          </w:p>
        </w:tc>
        <w:tc>
          <w:tcPr>
            <w:tcW w:w="1304" w:type="dxa"/>
          </w:tcPr>
          <w:p w:rsidR="00C15257" w:rsidRPr="00A17E0C" w:rsidRDefault="00C15257" w:rsidP="00C15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</w:tbl>
    <w:p w:rsidR="00F017BA" w:rsidRPr="0006514B" w:rsidRDefault="00F017BA" w:rsidP="00C15257">
      <w:pPr>
        <w:jc w:val="center"/>
      </w:pPr>
    </w:p>
    <w:sectPr w:rsidR="00F017BA" w:rsidRPr="0006514B" w:rsidSect="003129B0">
      <w:pgSz w:w="12240" w:h="15840"/>
      <w:pgMar w:top="964" w:right="1134" w:bottom="96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B25"/>
    <w:multiLevelType w:val="hybridMultilevel"/>
    <w:tmpl w:val="D63A2DA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1369E"/>
    <w:multiLevelType w:val="hybridMultilevel"/>
    <w:tmpl w:val="6BEE202E"/>
    <w:lvl w:ilvl="0" w:tplc="7F882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8878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AAAC2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50611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D63B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4EAF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505A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5646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7C35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450FD0"/>
    <w:multiLevelType w:val="hybridMultilevel"/>
    <w:tmpl w:val="05B2EF3A"/>
    <w:lvl w:ilvl="0" w:tplc="ED126F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D42F6"/>
    <w:multiLevelType w:val="hybridMultilevel"/>
    <w:tmpl w:val="385C7EB0"/>
    <w:lvl w:ilvl="0" w:tplc="8CA8B0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E389B"/>
    <w:multiLevelType w:val="hybridMultilevel"/>
    <w:tmpl w:val="AE5C83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03916"/>
    <w:multiLevelType w:val="hybridMultilevel"/>
    <w:tmpl w:val="41A0FD76"/>
    <w:lvl w:ilvl="0" w:tplc="D3ECA056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014E49"/>
    <w:multiLevelType w:val="hybridMultilevel"/>
    <w:tmpl w:val="F64449F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23893"/>
    <w:multiLevelType w:val="hybridMultilevel"/>
    <w:tmpl w:val="2A426B2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DF5219"/>
    <w:multiLevelType w:val="hybridMultilevel"/>
    <w:tmpl w:val="728605A8"/>
    <w:lvl w:ilvl="0" w:tplc="ED126F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71625F"/>
    <w:multiLevelType w:val="hybridMultilevel"/>
    <w:tmpl w:val="3EB4E98C"/>
    <w:lvl w:ilvl="0" w:tplc="D3ECA056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C1B53"/>
    <w:multiLevelType w:val="hybridMultilevel"/>
    <w:tmpl w:val="D6D8C9A8"/>
    <w:lvl w:ilvl="0" w:tplc="ED126F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DC0F88"/>
    <w:multiLevelType w:val="hybridMultilevel"/>
    <w:tmpl w:val="FF52A5FE"/>
    <w:lvl w:ilvl="0" w:tplc="ED126F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713A40"/>
    <w:multiLevelType w:val="hybridMultilevel"/>
    <w:tmpl w:val="E1DA145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1964AB"/>
    <w:multiLevelType w:val="hybridMultilevel"/>
    <w:tmpl w:val="9C76FC6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A2FD2"/>
    <w:multiLevelType w:val="hybridMultilevel"/>
    <w:tmpl w:val="AA109E9E"/>
    <w:lvl w:ilvl="0" w:tplc="ED126F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A13FD5"/>
    <w:multiLevelType w:val="hybridMultilevel"/>
    <w:tmpl w:val="0E285700"/>
    <w:lvl w:ilvl="0" w:tplc="ED126F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F4475C"/>
    <w:multiLevelType w:val="hybridMultilevel"/>
    <w:tmpl w:val="96CA46CE"/>
    <w:lvl w:ilvl="0" w:tplc="D3ECA056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D22DC5"/>
    <w:multiLevelType w:val="hybridMultilevel"/>
    <w:tmpl w:val="465249A4"/>
    <w:lvl w:ilvl="0" w:tplc="8CA8B0F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AAA6DE7"/>
    <w:multiLevelType w:val="singleLevel"/>
    <w:tmpl w:val="EF9E3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640631A"/>
    <w:multiLevelType w:val="hybridMultilevel"/>
    <w:tmpl w:val="54A6FECC"/>
    <w:lvl w:ilvl="0" w:tplc="D3ECA056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8601D9"/>
    <w:multiLevelType w:val="multilevel"/>
    <w:tmpl w:val="2500E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8AC68D0"/>
    <w:multiLevelType w:val="hybridMultilevel"/>
    <w:tmpl w:val="F326A6AC"/>
    <w:lvl w:ilvl="0" w:tplc="ED126F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2E13B5"/>
    <w:multiLevelType w:val="hybridMultilevel"/>
    <w:tmpl w:val="92A404B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DA0EEC"/>
    <w:multiLevelType w:val="hybridMultilevel"/>
    <w:tmpl w:val="6ED69E16"/>
    <w:lvl w:ilvl="0" w:tplc="ED126F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4F4A79"/>
    <w:multiLevelType w:val="hybridMultilevel"/>
    <w:tmpl w:val="7C1CBFE0"/>
    <w:lvl w:ilvl="0" w:tplc="ED126F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E64FC2"/>
    <w:multiLevelType w:val="multilevel"/>
    <w:tmpl w:val="1DFC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18"/>
  </w:num>
  <w:num w:numId="5">
    <w:abstractNumId w:val="22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12"/>
  </w:num>
  <w:num w:numId="11">
    <w:abstractNumId w:val="23"/>
  </w:num>
  <w:num w:numId="12">
    <w:abstractNumId w:val="15"/>
  </w:num>
  <w:num w:numId="13">
    <w:abstractNumId w:val="2"/>
  </w:num>
  <w:num w:numId="14">
    <w:abstractNumId w:val="8"/>
  </w:num>
  <w:num w:numId="15">
    <w:abstractNumId w:val="14"/>
  </w:num>
  <w:num w:numId="16">
    <w:abstractNumId w:val="11"/>
  </w:num>
  <w:num w:numId="17">
    <w:abstractNumId w:val="10"/>
  </w:num>
  <w:num w:numId="18">
    <w:abstractNumId w:val="21"/>
  </w:num>
  <w:num w:numId="19">
    <w:abstractNumId w:val="24"/>
  </w:num>
  <w:num w:numId="20">
    <w:abstractNumId w:val="3"/>
  </w:num>
  <w:num w:numId="21">
    <w:abstractNumId w:val="17"/>
  </w:num>
  <w:num w:numId="22">
    <w:abstractNumId w:val="13"/>
  </w:num>
  <w:num w:numId="23">
    <w:abstractNumId w:val="16"/>
  </w:num>
  <w:num w:numId="24">
    <w:abstractNumId w:val="19"/>
  </w:num>
  <w:num w:numId="25">
    <w:abstractNumId w:val="9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43674E"/>
    <w:rsid w:val="0001102B"/>
    <w:rsid w:val="00016931"/>
    <w:rsid w:val="00041FB3"/>
    <w:rsid w:val="0006514B"/>
    <w:rsid w:val="000670B5"/>
    <w:rsid w:val="000D45AB"/>
    <w:rsid w:val="000E0AF7"/>
    <w:rsid w:val="00120F61"/>
    <w:rsid w:val="0012587D"/>
    <w:rsid w:val="00150531"/>
    <w:rsid w:val="00151217"/>
    <w:rsid w:val="00156B8A"/>
    <w:rsid w:val="00165C59"/>
    <w:rsid w:val="001956FF"/>
    <w:rsid w:val="001974EC"/>
    <w:rsid w:val="00197CAC"/>
    <w:rsid w:val="001A1F2C"/>
    <w:rsid w:val="001B3031"/>
    <w:rsid w:val="001B7673"/>
    <w:rsid w:val="001D04B6"/>
    <w:rsid w:val="001F10E6"/>
    <w:rsid w:val="002024BC"/>
    <w:rsid w:val="00204B52"/>
    <w:rsid w:val="002176C3"/>
    <w:rsid w:val="0022144C"/>
    <w:rsid w:val="00221DF1"/>
    <w:rsid w:val="00222610"/>
    <w:rsid w:val="002A4AC7"/>
    <w:rsid w:val="002E2A80"/>
    <w:rsid w:val="003047D1"/>
    <w:rsid w:val="003129B0"/>
    <w:rsid w:val="00361667"/>
    <w:rsid w:val="00386C7B"/>
    <w:rsid w:val="003B24A8"/>
    <w:rsid w:val="00404F3E"/>
    <w:rsid w:val="0043674E"/>
    <w:rsid w:val="004445AC"/>
    <w:rsid w:val="00451D47"/>
    <w:rsid w:val="00451E5E"/>
    <w:rsid w:val="00455E69"/>
    <w:rsid w:val="00472D42"/>
    <w:rsid w:val="004B142C"/>
    <w:rsid w:val="005110B7"/>
    <w:rsid w:val="00512D7E"/>
    <w:rsid w:val="0052427D"/>
    <w:rsid w:val="00534F72"/>
    <w:rsid w:val="00546527"/>
    <w:rsid w:val="00547475"/>
    <w:rsid w:val="005766AD"/>
    <w:rsid w:val="005806FC"/>
    <w:rsid w:val="005E5B70"/>
    <w:rsid w:val="006101BF"/>
    <w:rsid w:val="0062538A"/>
    <w:rsid w:val="0062784A"/>
    <w:rsid w:val="006344BF"/>
    <w:rsid w:val="00644DF2"/>
    <w:rsid w:val="00666ED4"/>
    <w:rsid w:val="00690FED"/>
    <w:rsid w:val="006967B3"/>
    <w:rsid w:val="006A1BC8"/>
    <w:rsid w:val="006A7019"/>
    <w:rsid w:val="006C71DD"/>
    <w:rsid w:val="006D51C2"/>
    <w:rsid w:val="006F42EF"/>
    <w:rsid w:val="0070778B"/>
    <w:rsid w:val="00707A66"/>
    <w:rsid w:val="0071285D"/>
    <w:rsid w:val="00713A6D"/>
    <w:rsid w:val="007325CF"/>
    <w:rsid w:val="007631C9"/>
    <w:rsid w:val="007756DA"/>
    <w:rsid w:val="007B15A9"/>
    <w:rsid w:val="007D74F8"/>
    <w:rsid w:val="007E229D"/>
    <w:rsid w:val="007E6019"/>
    <w:rsid w:val="007F019B"/>
    <w:rsid w:val="008253A3"/>
    <w:rsid w:val="00857D30"/>
    <w:rsid w:val="0086217F"/>
    <w:rsid w:val="00887514"/>
    <w:rsid w:val="0089350D"/>
    <w:rsid w:val="008C2AE3"/>
    <w:rsid w:val="008E44A7"/>
    <w:rsid w:val="008E4DFE"/>
    <w:rsid w:val="008F4A7D"/>
    <w:rsid w:val="0091772D"/>
    <w:rsid w:val="0094587D"/>
    <w:rsid w:val="00963FBE"/>
    <w:rsid w:val="00992DA7"/>
    <w:rsid w:val="009B6A21"/>
    <w:rsid w:val="009C7698"/>
    <w:rsid w:val="00A45919"/>
    <w:rsid w:val="00A52E98"/>
    <w:rsid w:val="00A56A8F"/>
    <w:rsid w:val="00A625A0"/>
    <w:rsid w:val="00AA5F60"/>
    <w:rsid w:val="00AD36E0"/>
    <w:rsid w:val="00AE6454"/>
    <w:rsid w:val="00AF6361"/>
    <w:rsid w:val="00B83BCF"/>
    <w:rsid w:val="00BD771A"/>
    <w:rsid w:val="00BE6B75"/>
    <w:rsid w:val="00BF0DE3"/>
    <w:rsid w:val="00C0444E"/>
    <w:rsid w:val="00C15257"/>
    <w:rsid w:val="00C42653"/>
    <w:rsid w:val="00C54B29"/>
    <w:rsid w:val="00C72AE9"/>
    <w:rsid w:val="00C82AD7"/>
    <w:rsid w:val="00CC3449"/>
    <w:rsid w:val="00CC4BDC"/>
    <w:rsid w:val="00CC71A9"/>
    <w:rsid w:val="00D32377"/>
    <w:rsid w:val="00D53AA6"/>
    <w:rsid w:val="00D54162"/>
    <w:rsid w:val="00D77C51"/>
    <w:rsid w:val="00DA6DE8"/>
    <w:rsid w:val="00DC19D3"/>
    <w:rsid w:val="00DE4FAE"/>
    <w:rsid w:val="00E154DB"/>
    <w:rsid w:val="00E16D42"/>
    <w:rsid w:val="00E33128"/>
    <w:rsid w:val="00E44EA7"/>
    <w:rsid w:val="00E46D81"/>
    <w:rsid w:val="00E647B3"/>
    <w:rsid w:val="00E82ECD"/>
    <w:rsid w:val="00EA4E4C"/>
    <w:rsid w:val="00EC3579"/>
    <w:rsid w:val="00ED3631"/>
    <w:rsid w:val="00F017BA"/>
    <w:rsid w:val="00F02573"/>
    <w:rsid w:val="00F1458B"/>
    <w:rsid w:val="00FC42BE"/>
    <w:rsid w:val="00FD1252"/>
    <w:rsid w:val="00FF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74E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974EC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1974EC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974EC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974EC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1974EC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974EC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1974EC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1974EC"/>
    <w:pPr>
      <w:ind w:right="-270"/>
      <w:jc w:val="both"/>
    </w:pPr>
    <w:rPr>
      <w:rFonts w:ascii="Arial" w:hAnsi="Arial" w:cs="Arial"/>
    </w:rPr>
  </w:style>
  <w:style w:type="paragraph" w:styleId="DocumentMap">
    <w:name w:val="Document Map"/>
    <w:basedOn w:val="Normal"/>
    <w:semiHidden/>
    <w:rsid w:val="006D51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A4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4A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Blank</Template>
  <TotalTime>23</TotalTime>
  <Pages>9</Pages>
  <Words>2652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19124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K Smart</dc:creator>
  <cp:lastModifiedBy>VaughanF</cp:lastModifiedBy>
  <cp:revision>2</cp:revision>
  <cp:lastPrinted>2010-05-13T08:36:00Z</cp:lastPrinted>
  <dcterms:created xsi:type="dcterms:W3CDTF">2023-11-07T14:50:00Z</dcterms:created>
  <dcterms:modified xsi:type="dcterms:W3CDTF">2023-11-07T14:50:00Z</dcterms:modified>
</cp:coreProperties>
</file>