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A86D" w14:textId="1EEC324D" w:rsidR="00715287" w:rsidRDefault="00C9109E">
      <w:r w:rsidRPr="00452662">
        <w:rPr>
          <w:noProof/>
          <w:lang w:eastAsia="en-GB"/>
        </w:rPr>
        <w:drawing>
          <wp:anchor distT="0" distB="0" distL="114300" distR="114300" simplePos="0" relativeHeight="251677184" behindDoc="1" locked="0" layoutInCell="1" allowOverlap="1" wp14:anchorId="4338374F" wp14:editId="1561D0AB">
            <wp:simplePos x="0" y="0"/>
            <wp:positionH relativeFrom="column">
              <wp:posOffset>-276225</wp:posOffset>
            </wp:positionH>
            <wp:positionV relativeFrom="paragraph">
              <wp:posOffset>0</wp:posOffset>
            </wp:positionV>
            <wp:extent cx="1066800" cy="1371600"/>
            <wp:effectExtent l="0" t="0" r="0" b="0"/>
            <wp:wrapTight wrapText="bothSides">
              <wp:wrapPolygon edited="0">
                <wp:start x="0" y="0"/>
                <wp:lineTo x="0" y="21300"/>
                <wp:lineTo x="21240" y="21300"/>
                <wp:lineTo x="21240" y="0"/>
                <wp:lineTo x="0" y="0"/>
              </wp:wrapPolygon>
            </wp:wrapTight>
            <wp:docPr id="997648419" name="Picture 997648419" descr="A logo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48419" name="Picture 997648419" descr="A logo of a map&#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371600"/>
                    </a:xfrm>
                    <a:prstGeom prst="rect">
                      <a:avLst/>
                    </a:prstGeom>
                  </pic:spPr>
                </pic:pic>
              </a:graphicData>
            </a:graphic>
          </wp:anchor>
        </w:drawing>
      </w:r>
      <w:r>
        <w:rPr>
          <w:noProof/>
          <w:lang w:eastAsia="en-GB"/>
        </w:rPr>
        <w:drawing>
          <wp:anchor distT="0" distB="0" distL="114300" distR="114300" simplePos="0" relativeHeight="251679232" behindDoc="1" locked="0" layoutInCell="1" allowOverlap="1" wp14:anchorId="6F4ACF8B" wp14:editId="35E6F733">
            <wp:simplePos x="0" y="0"/>
            <wp:positionH relativeFrom="character">
              <wp:posOffset>3743325</wp:posOffset>
            </wp:positionH>
            <wp:positionV relativeFrom="paragraph">
              <wp:posOffset>78105</wp:posOffset>
            </wp:positionV>
            <wp:extent cx="1535430" cy="1086485"/>
            <wp:effectExtent l="19050" t="0" r="7620" b="0"/>
            <wp:wrapNone/>
            <wp:docPr id="2135462535" name="Picture 2" descr="G:\NOSPG\Dundee\North of Scotland\Regional Planning\Admin\Carol\Logo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35430" cy="1086485"/>
                    </a:xfrm>
                    <a:prstGeom prst="rect">
                      <a:avLst/>
                    </a:prstGeom>
                    <a:noFill/>
                    <a:ln w="9525">
                      <a:noFill/>
                      <a:miter lim="800000"/>
                      <a:headEnd/>
                      <a:tailEnd/>
                    </a:ln>
                  </pic:spPr>
                </pic:pic>
              </a:graphicData>
            </a:graphic>
          </wp:anchor>
        </w:drawing>
      </w:r>
    </w:p>
    <w:p w14:paraId="3C8D2C33" w14:textId="77777777" w:rsidR="00715287" w:rsidRDefault="00715287"/>
    <w:p w14:paraId="0EE568C3" w14:textId="77777777" w:rsidR="00715287" w:rsidRDefault="00715287"/>
    <w:p w14:paraId="11F0B837" w14:textId="77777777" w:rsidR="00715287" w:rsidRDefault="00715287"/>
    <w:p w14:paraId="5AD7D25F" w14:textId="77777777" w:rsidR="00715287" w:rsidRDefault="00715287"/>
    <w:p w14:paraId="67169A91" w14:textId="77777777" w:rsidR="00C9109E" w:rsidRDefault="00C9109E"/>
    <w:p w14:paraId="26A603EA" w14:textId="77777777" w:rsidR="00C9109E" w:rsidRDefault="00C9109E"/>
    <w:p w14:paraId="6B82A830" w14:textId="77777777" w:rsidR="00C9109E" w:rsidRDefault="00C9109E"/>
    <w:p w14:paraId="384D83B7" w14:textId="77777777" w:rsidR="00C9109E" w:rsidRDefault="00C9109E"/>
    <w:tbl>
      <w:tblPr>
        <w:tblW w:w="108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0"/>
        <w:gridCol w:w="10"/>
      </w:tblGrid>
      <w:tr w:rsidR="00572862" w:rsidRPr="00572862" w14:paraId="5277EA84" w14:textId="77777777" w:rsidTr="00572862">
        <w:trPr>
          <w:gridAfter w:val="1"/>
          <w:wAfter w:w="10" w:type="dxa"/>
          <w:jc w:val="center"/>
        </w:trPr>
        <w:tc>
          <w:tcPr>
            <w:tcW w:w="10800" w:type="dxa"/>
          </w:tcPr>
          <w:p w14:paraId="24AE6FCA" w14:textId="77777777" w:rsidR="00572862" w:rsidRPr="00715287" w:rsidRDefault="00572862" w:rsidP="00963449">
            <w:pPr>
              <w:pStyle w:val="BodyText"/>
              <w:rPr>
                <w:rFonts w:ascii="Tahoma" w:hAnsi="Tahoma" w:cs="Tahoma"/>
                <w:sz w:val="20"/>
              </w:rPr>
            </w:pPr>
          </w:p>
          <w:p w14:paraId="530353BA" w14:textId="77777777" w:rsidR="00572862" w:rsidRPr="00715287" w:rsidRDefault="00572862" w:rsidP="00963449">
            <w:pPr>
              <w:jc w:val="both"/>
              <w:rPr>
                <w:rFonts w:ascii="Tahoma" w:hAnsi="Tahoma" w:cs="Tahoma"/>
                <w:sz w:val="20"/>
                <w:szCs w:val="20"/>
              </w:rPr>
            </w:pPr>
            <w:r w:rsidRPr="00715287">
              <w:rPr>
                <w:rFonts w:ascii="Tahoma" w:hAnsi="Tahoma" w:cs="Tahoma"/>
                <w:b/>
                <w:bCs/>
                <w:sz w:val="20"/>
                <w:szCs w:val="20"/>
              </w:rPr>
              <w:t>Job Title</w:t>
            </w:r>
            <w:r w:rsidRPr="00715287">
              <w:rPr>
                <w:rFonts w:ascii="Tahoma" w:hAnsi="Tahoma" w:cs="Tahoma"/>
                <w:sz w:val="20"/>
                <w:szCs w:val="20"/>
              </w:rPr>
              <w:t xml:space="preserve">:  </w:t>
            </w:r>
            <w:r w:rsidR="00EA42AD">
              <w:rPr>
                <w:rFonts w:ascii="Tahoma" w:hAnsi="Tahoma" w:cs="Tahoma"/>
                <w:sz w:val="20"/>
                <w:szCs w:val="20"/>
              </w:rPr>
              <w:t xml:space="preserve">            </w:t>
            </w:r>
            <w:r w:rsidRPr="00715287">
              <w:rPr>
                <w:rFonts w:ascii="Tahoma" w:hAnsi="Tahoma" w:cs="Tahoma"/>
                <w:sz w:val="20"/>
                <w:szCs w:val="20"/>
              </w:rPr>
              <w:t xml:space="preserve">Clinical Lead – North </w:t>
            </w:r>
            <w:r w:rsidR="00452662">
              <w:rPr>
                <w:rFonts w:ascii="Tahoma" w:hAnsi="Tahoma" w:cs="Tahoma"/>
                <w:sz w:val="20"/>
                <w:szCs w:val="20"/>
              </w:rPr>
              <w:t>Cancer Alliance (NCA)</w:t>
            </w:r>
          </w:p>
          <w:p w14:paraId="41AFDB04" w14:textId="77777777" w:rsidR="00572862" w:rsidRPr="00715287" w:rsidRDefault="00572862" w:rsidP="00963449">
            <w:pPr>
              <w:pStyle w:val="BodyText"/>
              <w:rPr>
                <w:rFonts w:ascii="Tahoma" w:hAnsi="Tahoma" w:cs="Tahoma"/>
                <w:sz w:val="20"/>
              </w:rPr>
            </w:pPr>
            <w:r w:rsidRPr="00715287">
              <w:rPr>
                <w:rFonts w:ascii="Tahoma" w:hAnsi="Tahoma" w:cs="Tahoma"/>
                <w:b/>
                <w:bCs/>
                <w:sz w:val="20"/>
              </w:rPr>
              <w:t>Responsible to</w:t>
            </w:r>
            <w:r w:rsidRPr="00715287">
              <w:rPr>
                <w:rFonts w:ascii="Tahoma" w:hAnsi="Tahoma" w:cs="Tahoma"/>
                <w:sz w:val="20"/>
              </w:rPr>
              <w:t xml:space="preserve">: </w:t>
            </w:r>
            <w:r w:rsidR="00EA42AD">
              <w:rPr>
                <w:rFonts w:ascii="Tahoma" w:hAnsi="Tahoma" w:cs="Tahoma"/>
                <w:sz w:val="20"/>
              </w:rPr>
              <w:t xml:space="preserve">   </w:t>
            </w:r>
            <w:r w:rsidR="00E23126">
              <w:rPr>
                <w:rFonts w:ascii="Tahoma" w:hAnsi="Tahoma" w:cs="Tahoma"/>
                <w:sz w:val="20"/>
              </w:rPr>
              <w:t>Director Regional Planning</w:t>
            </w:r>
            <w:r w:rsidRPr="00715287">
              <w:rPr>
                <w:rFonts w:ascii="Tahoma" w:hAnsi="Tahoma" w:cs="Tahoma"/>
                <w:sz w:val="20"/>
              </w:rPr>
              <w:t xml:space="preserve"> </w:t>
            </w:r>
          </w:p>
          <w:p w14:paraId="1271F722" w14:textId="77777777" w:rsidR="00572862" w:rsidRPr="00715287" w:rsidRDefault="00572862" w:rsidP="00963449">
            <w:pPr>
              <w:jc w:val="both"/>
              <w:rPr>
                <w:rFonts w:ascii="Tahoma" w:hAnsi="Tahoma" w:cs="Tahoma"/>
                <w:sz w:val="20"/>
                <w:szCs w:val="20"/>
              </w:rPr>
            </w:pPr>
            <w:r w:rsidRPr="00715287">
              <w:rPr>
                <w:rFonts w:ascii="Tahoma" w:hAnsi="Tahoma" w:cs="Tahoma"/>
                <w:sz w:val="20"/>
                <w:szCs w:val="20"/>
              </w:rPr>
              <w:t xml:space="preserve">                                                                                                                         </w:t>
            </w:r>
          </w:p>
          <w:p w14:paraId="39227C30" w14:textId="77777777" w:rsidR="00E23126" w:rsidRDefault="00572862" w:rsidP="00963449">
            <w:pPr>
              <w:jc w:val="both"/>
              <w:rPr>
                <w:rFonts w:ascii="Tahoma" w:hAnsi="Tahoma" w:cs="Tahoma"/>
                <w:sz w:val="20"/>
                <w:szCs w:val="20"/>
              </w:rPr>
            </w:pPr>
            <w:r w:rsidRPr="00715287">
              <w:rPr>
                <w:rFonts w:ascii="Tahoma" w:hAnsi="Tahoma" w:cs="Tahoma"/>
                <w:b/>
                <w:bCs/>
                <w:sz w:val="20"/>
                <w:szCs w:val="20"/>
              </w:rPr>
              <w:t>Department(s)</w:t>
            </w:r>
            <w:r w:rsidR="00E23126">
              <w:rPr>
                <w:rFonts w:ascii="Tahoma" w:hAnsi="Tahoma" w:cs="Tahoma"/>
                <w:sz w:val="20"/>
                <w:szCs w:val="20"/>
              </w:rPr>
              <w:t xml:space="preserve">: </w:t>
            </w:r>
            <w:r w:rsidR="00EA42AD">
              <w:rPr>
                <w:rFonts w:ascii="Tahoma" w:hAnsi="Tahoma" w:cs="Tahoma"/>
                <w:sz w:val="20"/>
                <w:szCs w:val="20"/>
              </w:rPr>
              <w:t xml:space="preserve">   </w:t>
            </w:r>
            <w:r w:rsidR="00E23126">
              <w:rPr>
                <w:rFonts w:ascii="Tahoma" w:hAnsi="Tahoma" w:cs="Tahoma"/>
                <w:sz w:val="20"/>
                <w:szCs w:val="20"/>
              </w:rPr>
              <w:t>North</w:t>
            </w:r>
            <w:r w:rsidRPr="00715287">
              <w:rPr>
                <w:rFonts w:ascii="Tahoma" w:hAnsi="Tahoma" w:cs="Tahoma"/>
                <w:sz w:val="20"/>
                <w:szCs w:val="20"/>
              </w:rPr>
              <w:t xml:space="preserve"> Cancer </w:t>
            </w:r>
            <w:r w:rsidR="00E23126">
              <w:rPr>
                <w:rFonts w:ascii="Tahoma" w:hAnsi="Tahoma" w:cs="Tahoma"/>
                <w:sz w:val="20"/>
                <w:szCs w:val="20"/>
              </w:rPr>
              <w:t>Alliance – Part of the NHS Scotland North Regional Team</w:t>
            </w:r>
          </w:p>
          <w:p w14:paraId="7B03170C" w14:textId="77777777" w:rsidR="00E23126" w:rsidRDefault="00E23126" w:rsidP="00963449">
            <w:pPr>
              <w:jc w:val="both"/>
              <w:rPr>
                <w:rFonts w:ascii="Tahoma" w:hAnsi="Tahoma" w:cs="Tahoma"/>
                <w:sz w:val="20"/>
                <w:szCs w:val="20"/>
              </w:rPr>
            </w:pPr>
          </w:p>
          <w:p w14:paraId="29970106" w14:textId="6A5D2A61" w:rsidR="00572862" w:rsidRPr="00715287" w:rsidRDefault="00E23126" w:rsidP="00963449">
            <w:pPr>
              <w:jc w:val="both"/>
              <w:rPr>
                <w:rFonts w:ascii="Tahoma" w:hAnsi="Tahoma" w:cs="Tahoma"/>
                <w:sz w:val="20"/>
                <w:szCs w:val="20"/>
              </w:rPr>
            </w:pPr>
            <w:r>
              <w:rPr>
                <w:rFonts w:ascii="Tahoma" w:hAnsi="Tahoma" w:cs="Tahoma"/>
                <w:sz w:val="20"/>
                <w:szCs w:val="20"/>
              </w:rPr>
              <w:t xml:space="preserve">Working on behalf of the 6 north of Scotland Health Boards NHS </w:t>
            </w:r>
            <w:r w:rsidR="00572862" w:rsidRPr="00715287">
              <w:rPr>
                <w:rFonts w:ascii="Tahoma" w:hAnsi="Tahoma" w:cs="Tahoma"/>
                <w:sz w:val="20"/>
                <w:szCs w:val="20"/>
              </w:rPr>
              <w:t>Grampian/Highland/Orkney/Shetland/</w:t>
            </w:r>
            <w:r w:rsidR="00EA42AD">
              <w:rPr>
                <w:rFonts w:ascii="Tahoma" w:hAnsi="Tahoma" w:cs="Tahoma"/>
                <w:sz w:val="20"/>
                <w:szCs w:val="20"/>
              </w:rPr>
              <w:t xml:space="preserve">Tayside &amp; </w:t>
            </w:r>
            <w:r>
              <w:rPr>
                <w:rFonts w:ascii="Tahoma" w:hAnsi="Tahoma" w:cs="Tahoma"/>
                <w:sz w:val="20"/>
                <w:szCs w:val="20"/>
              </w:rPr>
              <w:t>Western Isles (</w:t>
            </w:r>
            <w:r w:rsidR="00EA42AD">
              <w:rPr>
                <w:rFonts w:ascii="Tahoma" w:hAnsi="Tahoma" w:cs="Tahoma"/>
                <w:sz w:val="20"/>
                <w:szCs w:val="20"/>
              </w:rPr>
              <w:t>WI is</w:t>
            </w:r>
            <w:r>
              <w:rPr>
                <w:rFonts w:ascii="Tahoma" w:hAnsi="Tahoma" w:cs="Tahoma"/>
                <w:sz w:val="20"/>
                <w:szCs w:val="20"/>
              </w:rPr>
              <w:t xml:space="preserve"> formally part of the West of Scotland Region</w:t>
            </w:r>
            <w:r w:rsidR="00EA42AD">
              <w:rPr>
                <w:rFonts w:ascii="Tahoma" w:hAnsi="Tahoma" w:cs="Tahoma"/>
                <w:sz w:val="20"/>
                <w:szCs w:val="20"/>
              </w:rPr>
              <w:t xml:space="preserve"> however retains a keen interest in north regional collaboration also</w:t>
            </w:r>
            <w:r>
              <w:rPr>
                <w:rFonts w:ascii="Tahoma" w:hAnsi="Tahoma" w:cs="Tahoma"/>
                <w:sz w:val="20"/>
                <w:szCs w:val="20"/>
              </w:rPr>
              <w:t>)</w:t>
            </w:r>
            <w:r w:rsidR="00572862" w:rsidRPr="00715287">
              <w:rPr>
                <w:rFonts w:ascii="Tahoma" w:hAnsi="Tahoma" w:cs="Tahoma"/>
                <w:sz w:val="20"/>
                <w:szCs w:val="20"/>
              </w:rPr>
              <w:t>.</w:t>
            </w:r>
          </w:p>
          <w:p w14:paraId="210F1740" w14:textId="77777777" w:rsidR="00715287" w:rsidRPr="00715287" w:rsidRDefault="00715287" w:rsidP="00963449">
            <w:pPr>
              <w:jc w:val="both"/>
              <w:rPr>
                <w:rFonts w:ascii="Tahoma" w:hAnsi="Tahoma" w:cs="Tahoma"/>
                <w:sz w:val="20"/>
                <w:szCs w:val="20"/>
              </w:rPr>
            </w:pPr>
          </w:p>
          <w:p w14:paraId="5AFBC472" w14:textId="77777777" w:rsidR="00572862" w:rsidRPr="00715287" w:rsidRDefault="00572862" w:rsidP="00963449">
            <w:pPr>
              <w:jc w:val="both"/>
              <w:rPr>
                <w:rFonts w:ascii="Tahoma" w:hAnsi="Tahoma" w:cs="Tahoma"/>
                <w:sz w:val="20"/>
                <w:szCs w:val="20"/>
              </w:rPr>
            </w:pPr>
            <w:r w:rsidRPr="00715287">
              <w:rPr>
                <w:rFonts w:ascii="Tahoma" w:hAnsi="Tahoma" w:cs="Tahoma"/>
                <w:b/>
                <w:bCs/>
                <w:sz w:val="20"/>
                <w:szCs w:val="20"/>
              </w:rPr>
              <w:t>Directorate</w:t>
            </w:r>
            <w:r w:rsidRPr="00715287">
              <w:rPr>
                <w:rFonts w:ascii="Tahoma" w:hAnsi="Tahoma" w:cs="Tahoma"/>
                <w:sz w:val="20"/>
                <w:szCs w:val="20"/>
              </w:rPr>
              <w:t xml:space="preserve">: </w:t>
            </w:r>
            <w:r w:rsidR="00EA42AD">
              <w:rPr>
                <w:rFonts w:ascii="Tahoma" w:hAnsi="Tahoma" w:cs="Tahoma"/>
                <w:sz w:val="20"/>
                <w:szCs w:val="20"/>
              </w:rPr>
              <w:t xml:space="preserve">        </w:t>
            </w:r>
            <w:r w:rsidRPr="00715287">
              <w:rPr>
                <w:rFonts w:ascii="Tahoma" w:hAnsi="Tahoma" w:cs="Tahoma"/>
                <w:sz w:val="20"/>
                <w:szCs w:val="20"/>
              </w:rPr>
              <w:t>Appropriate to host Board</w:t>
            </w:r>
          </w:p>
          <w:p w14:paraId="07AC2D39" w14:textId="77777777" w:rsidR="00572862" w:rsidRPr="00715287" w:rsidRDefault="00572862" w:rsidP="00963449">
            <w:pPr>
              <w:jc w:val="both"/>
              <w:rPr>
                <w:rFonts w:ascii="Tahoma" w:hAnsi="Tahoma" w:cs="Tahoma"/>
                <w:b/>
                <w:bCs/>
                <w:sz w:val="20"/>
                <w:szCs w:val="20"/>
              </w:rPr>
            </w:pPr>
          </w:p>
          <w:p w14:paraId="734F9515" w14:textId="77777777" w:rsidR="00572862" w:rsidRPr="00715287" w:rsidRDefault="00572862" w:rsidP="00963449">
            <w:pPr>
              <w:pStyle w:val="BodyText"/>
              <w:rPr>
                <w:rFonts w:ascii="Tahoma" w:hAnsi="Tahoma" w:cs="Tahoma"/>
                <w:sz w:val="20"/>
              </w:rPr>
            </w:pPr>
            <w:r w:rsidRPr="00715287">
              <w:rPr>
                <w:rFonts w:ascii="Tahoma" w:hAnsi="Tahoma" w:cs="Tahoma"/>
                <w:b/>
                <w:bCs/>
                <w:sz w:val="20"/>
              </w:rPr>
              <w:t>Job Reference</w:t>
            </w:r>
            <w:r w:rsidRPr="00715287">
              <w:rPr>
                <w:rFonts w:ascii="Tahoma" w:hAnsi="Tahoma" w:cs="Tahoma"/>
                <w:sz w:val="20"/>
              </w:rPr>
              <w:t>:</w:t>
            </w:r>
          </w:p>
          <w:p w14:paraId="4F173B5E" w14:textId="77777777" w:rsidR="00572862" w:rsidRPr="00715287" w:rsidRDefault="00572862" w:rsidP="00963449">
            <w:pPr>
              <w:jc w:val="both"/>
              <w:rPr>
                <w:rFonts w:ascii="Tahoma" w:hAnsi="Tahoma" w:cs="Tahoma"/>
                <w:sz w:val="20"/>
                <w:szCs w:val="20"/>
              </w:rPr>
            </w:pPr>
          </w:p>
          <w:p w14:paraId="494D5EFD" w14:textId="77777777" w:rsidR="00572862" w:rsidRPr="00715287" w:rsidRDefault="00572862" w:rsidP="00963449">
            <w:pPr>
              <w:jc w:val="both"/>
              <w:rPr>
                <w:rFonts w:ascii="Tahoma" w:hAnsi="Tahoma" w:cs="Tahoma"/>
                <w:sz w:val="20"/>
                <w:szCs w:val="20"/>
              </w:rPr>
            </w:pPr>
            <w:r w:rsidRPr="00715287">
              <w:rPr>
                <w:rFonts w:ascii="Tahoma" w:hAnsi="Tahoma" w:cs="Tahoma"/>
                <w:b/>
                <w:bCs/>
                <w:sz w:val="20"/>
                <w:szCs w:val="20"/>
              </w:rPr>
              <w:t>Last Update</w:t>
            </w:r>
            <w:r w:rsidRPr="00715287">
              <w:rPr>
                <w:rFonts w:ascii="Tahoma" w:hAnsi="Tahoma" w:cs="Tahoma"/>
                <w:sz w:val="20"/>
                <w:szCs w:val="20"/>
              </w:rPr>
              <w:t xml:space="preserve">: </w:t>
            </w:r>
            <w:r w:rsidR="00EA42AD">
              <w:rPr>
                <w:rFonts w:ascii="Tahoma" w:hAnsi="Tahoma" w:cs="Tahoma"/>
                <w:sz w:val="20"/>
                <w:szCs w:val="20"/>
              </w:rPr>
              <w:t xml:space="preserve">       </w:t>
            </w:r>
            <w:r w:rsidR="007A6D94">
              <w:rPr>
                <w:rFonts w:ascii="Tahoma" w:hAnsi="Tahoma" w:cs="Tahoma"/>
                <w:sz w:val="20"/>
                <w:szCs w:val="20"/>
              </w:rPr>
              <w:t>March 2025</w:t>
            </w:r>
          </w:p>
          <w:p w14:paraId="3841E195" w14:textId="77777777" w:rsidR="00572862" w:rsidRPr="00715287" w:rsidRDefault="00572862" w:rsidP="00963449">
            <w:pPr>
              <w:jc w:val="both"/>
              <w:rPr>
                <w:rFonts w:ascii="Tahoma" w:hAnsi="Tahoma" w:cs="Tahoma"/>
                <w:sz w:val="20"/>
                <w:szCs w:val="20"/>
              </w:rPr>
            </w:pPr>
          </w:p>
        </w:tc>
      </w:tr>
      <w:tr w:rsidR="00572862" w:rsidRPr="00572862" w14:paraId="2FD6A640" w14:textId="77777777" w:rsidTr="00572862">
        <w:tblPrEx>
          <w:tblBorders>
            <w:insideH w:val="single" w:sz="4" w:space="0" w:color="auto"/>
            <w:insideV w:val="single" w:sz="4" w:space="0" w:color="auto"/>
          </w:tblBorders>
        </w:tblPrEx>
        <w:trPr>
          <w:gridAfter w:val="1"/>
          <w:wAfter w:w="10" w:type="dxa"/>
          <w:jc w:val="center"/>
        </w:trPr>
        <w:tc>
          <w:tcPr>
            <w:tcW w:w="10800" w:type="dxa"/>
          </w:tcPr>
          <w:p w14:paraId="5D6CBE8A" w14:textId="77777777" w:rsidR="00572862" w:rsidRPr="00715287" w:rsidRDefault="00572862" w:rsidP="00572862">
            <w:pPr>
              <w:pStyle w:val="Heading3"/>
              <w:spacing w:before="120" w:after="120"/>
              <w:rPr>
                <w:rFonts w:ascii="Tahoma" w:hAnsi="Tahoma" w:cs="Tahoma"/>
                <w:sz w:val="20"/>
                <w:szCs w:val="20"/>
              </w:rPr>
            </w:pPr>
            <w:r w:rsidRPr="00715287">
              <w:rPr>
                <w:rFonts w:ascii="Tahoma" w:hAnsi="Tahoma" w:cs="Tahoma"/>
                <w:sz w:val="20"/>
                <w:szCs w:val="20"/>
              </w:rPr>
              <w:t>2.  JOB PURPOSE</w:t>
            </w:r>
          </w:p>
        </w:tc>
      </w:tr>
      <w:tr w:rsidR="00572862" w:rsidRPr="00572862" w14:paraId="197D35B2" w14:textId="77777777" w:rsidTr="00572862">
        <w:tblPrEx>
          <w:tblBorders>
            <w:insideH w:val="single" w:sz="4" w:space="0" w:color="auto"/>
            <w:insideV w:val="single" w:sz="4" w:space="0" w:color="auto"/>
          </w:tblBorders>
        </w:tblPrEx>
        <w:trPr>
          <w:gridAfter w:val="1"/>
          <w:wAfter w:w="10" w:type="dxa"/>
          <w:trHeight w:val="2673"/>
          <w:jc w:val="center"/>
        </w:trPr>
        <w:tc>
          <w:tcPr>
            <w:tcW w:w="10800" w:type="dxa"/>
          </w:tcPr>
          <w:p w14:paraId="58B4B13A" w14:textId="77777777" w:rsidR="00572862" w:rsidRPr="00715287" w:rsidRDefault="00572862" w:rsidP="00572862">
            <w:pPr>
              <w:jc w:val="both"/>
              <w:rPr>
                <w:rFonts w:ascii="Tahoma" w:hAnsi="Tahoma" w:cs="Tahoma"/>
                <w:sz w:val="20"/>
                <w:szCs w:val="20"/>
              </w:rPr>
            </w:pPr>
          </w:p>
          <w:p w14:paraId="26FFDEF4" w14:textId="77777777" w:rsidR="007A6D94" w:rsidRPr="007A6D94" w:rsidRDefault="007A6D94" w:rsidP="007A6D94">
            <w:pPr>
              <w:pStyle w:val="ListParagraph"/>
              <w:numPr>
                <w:ilvl w:val="0"/>
                <w:numId w:val="19"/>
              </w:numPr>
              <w:rPr>
                <w:rFonts w:cstheme="minorHAnsi"/>
              </w:rPr>
            </w:pPr>
            <w:r w:rsidRPr="007A6D94">
              <w:rPr>
                <w:rFonts w:cstheme="minorHAnsi"/>
              </w:rPr>
              <w:t xml:space="preserve">The appointee will be a senior clinician in the North of Scotland. They will provide clinical </w:t>
            </w:r>
            <w:r w:rsidR="007C09DC">
              <w:rPr>
                <w:rFonts w:cstheme="minorHAnsi"/>
              </w:rPr>
              <w:t>and strategic leadership,</w:t>
            </w:r>
            <w:r w:rsidRPr="007A6D94">
              <w:rPr>
                <w:rFonts w:cstheme="minorHAnsi"/>
              </w:rPr>
              <w:t xml:space="preserve"> work</w:t>
            </w:r>
            <w:r w:rsidR="007C09DC">
              <w:rPr>
                <w:rFonts w:cstheme="minorHAnsi"/>
              </w:rPr>
              <w:t>ing</w:t>
            </w:r>
            <w:r w:rsidRPr="007A6D94">
              <w:rPr>
                <w:rFonts w:cstheme="minorHAnsi"/>
              </w:rPr>
              <w:t xml:space="preserve"> within the NCA</w:t>
            </w:r>
            <w:r w:rsidR="007C09DC">
              <w:rPr>
                <w:rFonts w:cstheme="minorHAnsi"/>
              </w:rPr>
              <w:t xml:space="preserve"> / Regional</w:t>
            </w:r>
            <w:r w:rsidRPr="007A6D94">
              <w:rPr>
                <w:rFonts w:cstheme="minorHAnsi"/>
              </w:rPr>
              <w:t xml:space="preserve"> </w:t>
            </w:r>
            <w:r w:rsidR="007C09DC">
              <w:rPr>
                <w:rFonts w:cstheme="minorHAnsi"/>
              </w:rPr>
              <w:t xml:space="preserve">team </w:t>
            </w:r>
            <w:r w:rsidRPr="007A6D94">
              <w:rPr>
                <w:rFonts w:cstheme="minorHAnsi"/>
              </w:rPr>
              <w:t xml:space="preserve">structure to ensure </w:t>
            </w:r>
            <w:r w:rsidR="00E23126">
              <w:rPr>
                <w:rFonts w:cstheme="minorHAnsi"/>
              </w:rPr>
              <w:t xml:space="preserve">Regional Objectives are met and National initiatives are implemented appropriately within area of remit. </w:t>
            </w:r>
            <w:r w:rsidRPr="007A6D94">
              <w:rPr>
                <w:rFonts w:cstheme="minorHAnsi"/>
              </w:rPr>
              <w:t xml:space="preserve">  </w:t>
            </w:r>
          </w:p>
          <w:p w14:paraId="41190B29" w14:textId="77777777" w:rsidR="007A6D94" w:rsidRPr="006C0AA0" w:rsidRDefault="007A6D94" w:rsidP="007A6D94">
            <w:pPr>
              <w:rPr>
                <w:rFonts w:cstheme="minorHAnsi"/>
              </w:rPr>
            </w:pPr>
          </w:p>
          <w:p w14:paraId="78CDF989" w14:textId="77777777" w:rsidR="007A6D94" w:rsidRPr="007A6D94" w:rsidRDefault="00E23126" w:rsidP="007A6D94">
            <w:pPr>
              <w:pStyle w:val="ListParagraph"/>
              <w:numPr>
                <w:ilvl w:val="0"/>
                <w:numId w:val="19"/>
              </w:numPr>
              <w:rPr>
                <w:rFonts w:cstheme="minorHAnsi"/>
              </w:rPr>
            </w:pPr>
            <w:r>
              <w:rPr>
                <w:rFonts w:cstheme="minorHAnsi"/>
              </w:rPr>
              <w:t>The appointee</w:t>
            </w:r>
            <w:r w:rsidR="007A6D94" w:rsidRPr="007A6D94">
              <w:rPr>
                <w:rFonts w:cstheme="minorHAnsi"/>
              </w:rPr>
              <w:t xml:space="preserve"> will provide leadership across all relevant organisations and professional groups and be dedicated to i</w:t>
            </w:r>
            <w:r>
              <w:rPr>
                <w:rFonts w:cstheme="minorHAnsi"/>
              </w:rPr>
              <w:t>mproving equity of access and</w:t>
            </w:r>
            <w:r w:rsidR="007A6D94" w:rsidRPr="007A6D94">
              <w:rPr>
                <w:rFonts w:cstheme="minorHAnsi"/>
              </w:rPr>
              <w:t xml:space="preserve"> quality of care across the North of Scotland. </w:t>
            </w:r>
          </w:p>
          <w:p w14:paraId="10EAEE37" w14:textId="77777777" w:rsidR="007A6D94" w:rsidRDefault="007A6D94" w:rsidP="007A6D94">
            <w:pPr>
              <w:rPr>
                <w:rFonts w:cstheme="minorHAnsi"/>
              </w:rPr>
            </w:pPr>
          </w:p>
          <w:p w14:paraId="1FC167C2" w14:textId="77777777" w:rsidR="007A6D94" w:rsidRPr="007A6D94" w:rsidRDefault="007A6D94" w:rsidP="007A6D94">
            <w:pPr>
              <w:pStyle w:val="ListParagraph"/>
              <w:numPr>
                <w:ilvl w:val="0"/>
                <w:numId w:val="19"/>
              </w:numPr>
              <w:rPr>
                <w:rFonts w:cstheme="minorHAnsi"/>
              </w:rPr>
            </w:pPr>
            <w:r w:rsidRPr="007A6D94">
              <w:rPr>
                <w:rFonts w:cstheme="minorHAnsi"/>
              </w:rPr>
              <w:t xml:space="preserve">The </w:t>
            </w:r>
            <w:r w:rsidR="007C09DC">
              <w:rPr>
                <w:rFonts w:cstheme="minorHAnsi"/>
              </w:rPr>
              <w:t>appointee</w:t>
            </w:r>
            <w:r w:rsidRPr="007A6D94">
              <w:rPr>
                <w:rFonts w:cstheme="minorHAnsi"/>
              </w:rPr>
              <w:t xml:space="preserve"> will be required to deliver upon an agreed set of objectives within a specific timeframe.  The objectives will contribute to the overarching aims of North Cancer Alliance</w:t>
            </w:r>
            <w:r w:rsidR="00E23126">
              <w:rPr>
                <w:rFonts w:cstheme="minorHAnsi"/>
              </w:rPr>
              <w:t>, as part of the wider regional team,</w:t>
            </w:r>
            <w:r w:rsidRPr="007A6D94">
              <w:rPr>
                <w:rFonts w:cstheme="minorHAnsi"/>
              </w:rPr>
              <w:t xml:space="preserve"> in the delivery of high quality, safe and effective care for the patient population of the north of Scotland.</w:t>
            </w:r>
          </w:p>
          <w:p w14:paraId="59B644A8" w14:textId="77777777" w:rsidR="007A6D94" w:rsidRPr="006C0AA0" w:rsidRDefault="007A6D94" w:rsidP="007A6D94">
            <w:pPr>
              <w:rPr>
                <w:rFonts w:cstheme="minorHAnsi"/>
              </w:rPr>
            </w:pPr>
          </w:p>
          <w:p w14:paraId="4074D04D" w14:textId="77777777" w:rsidR="007A6D94" w:rsidRPr="007C09DC" w:rsidRDefault="007C09DC" w:rsidP="007A6D94">
            <w:pPr>
              <w:pStyle w:val="ListParagraph"/>
              <w:numPr>
                <w:ilvl w:val="0"/>
                <w:numId w:val="19"/>
              </w:numPr>
              <w:rPr>
                <w:rFonts w:cstheme="minorHAnsi"/>
              </w:rPr>
            </w:pPr>
            <w:r w:rsidRPr="007C09DC">
              <w:rPr>
                <w:rFonts w:cstheme="minorHAnsi"/>
              </w:rPr>
              <w:t>Managerially, the appointee</w:t>
            </w:r>
            <w:r w:rsidR="007A6D94" w:rsidRPr="007C09DC">
              <w:rPr>
                <w:rFonts w:cstheme="minorHAnsi"/>
              </w:rPr>
              <w:t xml:space="preserve"> will report to the Regional </w:t>
            </w:r>
            <w:r w:rsidRPr="007C09DC">
              <w:rPr>
                <w:rFonts w:cstheme="minorHAnsi"/>
              </w:rPr>
              <w:t>Director</w:t>
            </w:r>
            <w:r w:rsidR="007A6D94" w:rsidRPr="007C09DC">
              <w:rPr>
                <w:rFonts w:cstheme="minorHAnsi"/>
              </w:rPr>
              <w:t xml:space="preserve"> for the </w:t>
            </w:r>
            <w:r w:rsidRPr="007C09DC">
              <w:rPr>
                <w:rFonts w:cstheme="minorHAnsi"/>
              </w:rPr>
              <w:t xml:space="preserve">NHS Scotland </w:t>
            </w:r>
            <w:r w:rsidR="007A6D94" w:rsidRPr="007C09DC">
              <w:rPr>
                <w:rFonts w:cstheme="minorHAnsi"/>
              </w:rPr>
              <w:t xml:space="preserve">North </w:t>
            </w:r>
            <w:r w:rsidRPr="007C09DC">
              <w:rPr>
                <w:rFonts w:cstheme="minorHAnsi"/>
              </w:rPr>
              <w:t xml:space="preserve">team, </w:t>
            </w:r>
            <w:r w:rsidR="007A6D94" w:rsidRPr="007C09DC">
              <w:rPr>
                <w:rFonts w:cstheme="minorHAnsi"/>
              </w:rPr>
              <w:t>who will w</w:t>
            </w:r>
            <w:r w:rsidRPr="007C09DC">
              <w:rPr>
                <w:rFonts w:cstheme="minorHAnsi"/>
              </w:rPr>
              <w:t>ork closely with the</w:t>
            </w:r>
            <w:r w:rsidR="007A6D94" w:rsidRPr="007C09DC">
              <w:rPr>
                <w:rFonts w:cstheme="minorHAnsi"/>
              </w:rPr>
              <w:t xml:space="preserve"> </w:t>
            </w:r>
            <w:r w:rsidRPr="007C09DC">
              <w:rPr>
                <w:rFonts w:cstheme="minorHAnsi"/>
              </w:rPr>
              <w:t xml:space="preserve">Clinical / </w:t>
            </w:r>
            <w:r w:rsidR="007A6D94" w:rsidRPr="007C09DC">
              <w:rPr>
                <w:rFonts w:cstheme="minorHAnsi"/>
              </w:rPr>
              <w:t xml:space="preserve">Medical Director </w:t>
            </w:r>
            <w:r w:rsidRPr="007C09DC">
              <w:rPr>
                <w:rFonts w:cstheme="minorHAnsi"/>
              </w:rPr>
              <w:t xml:space="preserve">within the structure </w:t>
            </w:r>
            <w:r w:rsidR="007A6D94" w:rsidRPr="007C09DC">
              <w:rPr>
                <w:rFonts w:cstheme="minorHAnsi"/>
              </w:rPr>
              <w:t xml:space="preserve">of the </w:t>
            </w:r>
            <w:r w:rsidRPr="007C09DC">
              <w:rPr>
                <w:rFonts w:cstheme="minorHAnsi"/>
              </w:rPr>
              <w:t>employing</w:t>
            </w:r>
            <w:r w:rsidR="007A6D94" w:rsidRPr="007C09DC">
              <w:rPr>
                <w:rFonts w:cstheme="minorHAnsi"/>
              </w:rPr>
              <w:t xml:space="preserve"> board</w:t>
            </w:r>
            <w:r w:rsidRPr="007C09DC">
              <w:rPr>
                <w:rFonts w:cstheme="minorHAnsi"/>
              </w:rPr>
              <w:t xml:space="preserve"> of the appointee,</w:t>
            </w:r>
            <w:r w:rsidR="007A6D94" w:rsidRPr="007C09DC">
              <w:rPr>
                <w:rFonts w:cstheme="minorHAnsi"/>
              </w:rPr>
              <w:t xml:space="preserve"> </w:t>
            </w:r>
            <w:r w:rsidRPr="007C09DC">
              <w:rPr>
                <w:rFonts w:cstheme="minorHAnsi"/>
              </w:rPr>
              <w:t>to embed objectives within standard appraisal processes</w:t>
            </w:r>
            <w:r w:rsidR="007A6D94" w:rsidRPr="007C09DC">
              <w:rPr>
                <w:rFonts w:cstheme="minorHAnsi"/>
              </w:rPr>
              <w:t xml:space="preserve">. </w:t>
            </w:r>
            <w:r w:rsidR="007A6D94" w:rsidRPr="007C09DC">
              <w:rPr>
                <w:rFonts w:cstheme="minorHAnsi"/>
              </w:rPr>
              <w:br w:type="page"/>
            </w:r>
          </w:p>
          <w:p w14:paraId="5C67E9B2" w14:textId="77777777" w:rsidR="00572862" w:rsidRPr="00715287" w:rsidRDefault="00572862" w:rsidP="00572862">
            <w:pPr>
              <w:pStyle w:val="BodyText"/>
              <w:spacing w:before="120"/>
              <w:rPr>
                <w:rFonts w:ascii="Tahoma" w:hAnsi="Tahoma" w:cs="Tahoma"/>
                <w:b/>
                <w:bCs/>
                <w:sz w:val="20"/>
              </w:rPr>
            </w:pPr>
          </w:p>
        </w:tc>
      </w:tr>
      <w:tr w:rsidR="00572862" w:rsidRPr="00572862" w14:paraId="51E1334A" w14:textId="77777777" w:rsidTr="00572862">
        <w:tblPrEx>
          <w:tblBorders>
            <w:insideH w:val="single" w:sz="4" w:space="0" w:color="auto"/>
            <w:insideV w:val="single" w:sz="4" w:space="0" w:color="auto"/>
          </w:tblBorders>
        </w:tblPrEx>
        <w:trPr>
          <w:gridAfter w:val="1"/>
          <w:wAfter w:w="10" w:type="dxa"/>
          <w:trHeight w:val="486"/>
          <w:jc w:val="center"/>
        </w:trPr>
        <w:tc>
          <w:tcPr>
            <w:tcW w:w="10800" w:type="dxa"/>
          </w:tcPr>
          <w:p w14:paraId="7381B3F2" w14:textId="77777777" w:rsidR="00572862" w:rsidRPr="00715287" w:rsidRDefault="00572862" w:rsidP="00572862">
            <w:pPr>
              <w:pStyle w:val="BodyText"/>
              <w:spacing w:before="120"/>
              <w:rPr>
                <w:rFonts w:ascii="Tahoma" w:hAnsi="Tahoma" w:cs="Tahoma"/>
                <w:sz w:val="20"/>
              </w:rPr>
            </w:pPr>
            <w:r w:rsidRPr="00715287">
              <w:rPr>
                <w:rFonts w:ascii="Tahoma" w:hAnsi="Tahoma" w:cs="Tahoma"/>
                <w:b/>
                <w:bCs/>
                <w:sz w:val="20"/>
              </w:rPr>
              <w:t>3</w:t>
            </w:r>
            <w:r w:rsidRPr="00EA42AD">
              <w:rPr>
                <w:rFonts w:ascii="Tahoma" w:hAnsi="Tahoma" w:cs="Tahoma"/>
                <w:b/>
                <w:bCs/>
                <w:sz w:val="20"/>
              </w:rPr>
              <w:t>. DIMENSIONS</w:t>
            </w:r>
          </w:p>
        </w:tc>
      </w:tr>
      <w:tr w:rsidR="00572862" w:rsidRPr="00572862" w14:paraId="09FE2C40" w14:textId="77777777" w:rsidTr="00572862">
        <w:tblPrEx>
          <w:tblBorders>
            <w:insideH w:val="single" w:sz="4" w:space="0" w:color="auto"/>
            <w:insideV w:val="single" w:sz="4" w:space="0" w:color="auto"/>
          </w:tblBorders>
        </w:tblPrEx>
        <w:trPr>
          <w:trHeight w:val="486"/>
          <w:jc w:val="center"/>
        </w:trPr>
        <w:tc>
          <w:tcPr>
            <w:tcW w:w="10810" w:type="dxa"/>
            <w:gridSpan w:val="2"/>
          </w:tcPr>
          <w:p w14:paraId="477978C5" w14:textId="77777777" w:rsidR="00572862" w:rsidRPr="00715287" w:rsidRDefault="00572862" w:rsidP="00C02B43">
            <w:pPr>
              <w:pStyle w:val="BodyText3"/>
              <w:spacing w:line="360" w:lineRule="auto"/>
              <w:ind w:right="29"/>
              <w:rPr>
                <w:rFonts w:ascii="Tahoma" w:hAnsi="Tahoma" w:cs="Tahoma"/>
                <w:sz w:val="20"/>
                <w:szCs w:val="20"/>
              </w:rPr>
            </w:pPr>
            <w:r w:rsidRPr="00715287">
              <w:rPr>
                <w:rFonts w:ascii="Tahoma" w:hAnsi="Tahoma" w:cs="Tahoma"/>
                <w:sz w:val="20"/>
                <w:szCs w:val="20"/>
              </w:rPr>
              <w:t xml:space="preserve"> </w:t>
            </w:r>
          </w:p>
          <w:p w14:paraId="1A1B0412" w14:textId="77777777" w:rsidR="00572862" w:rsidRPr="00715287" w:rsidRDefault="00572862" w:rsidP="00C02B43">
            <w:pPr>
              <w:pStyle w:val="BodyText3"/>
              <w:spacing w:line="360" w:lineRule="auto"/>
              <w:ind w:right="29"/>
              <w:rPr>
                <w:rFonts w:ascii="Tahoma" w:hAnsi="Tahoma" w:cs="Tahoma"/>
                <w:sz w:val="20"/>
                <w:szCs w:val="20"/>
              </w:rPr>
            </w:pPr>
            <w:r w:rsidRPr="00715287">
              <w:rPr>
                <w:rFonts w:ascii="Tahoma" w:hAnsi="Tahoma" w:cs="Tahoma"/>
                <w:sz w:val="20"/>
                <w:szCs w:val="20"/>
              </w:rPr>
              <w:t xml:space="preserve">As a condition, cancer is known to predominately affect an elderly population, and with an age increasing population (especially in some of the more rural parts of the NoS) and improving survival for many generally, it is anticipated that the population who will either be diagnosed with cancer and/or living with a cancer diagnosis will continue to increase greatly in future years. Current figures estimate that one in three people get cancer at some stage in their lifetime, and one in four will die from it. </w:t>
            </w:r>
          </w:p>
          <w:p w14:paraId="1977EC9A" w14:textId="77777777" w:rsidR="00572862" w:rsidRPr="00715287" w:rsidRDefault="00572862" w:rsidP="00C02B43">
            <w:pPr>
              <w:pStyle w:val="BodyText3"/>
              <w:spacing w:line="360" w:lineRule="auto"/>
              <w:ind w:right="29"/>
              <w:rPr>
                <w:rFonts w:ascii="Tahoma" w:hAnsi="Tahoma" w:cs="Tahoma"/>
                <w:sz w:val="20"/>
                <w:szCs w:val="20"/>
              </w:rPr>
            </w:pPr>
            <w:r w:rsidRPr="00715287">
              <w:rPr>
                <w:rFonts w:ascii="Tahoma" w:hAnsi="Tahoma" w:cs="Tahoma"/>
                <w:sz w:val="20"/>
                <w:szCs w:val="20"/>
              </w:rPr>
              <w:lastRenderedPageBreak/>
              <w:t>Recent annual cancer figures for the region (all rising) suggest that with an annual incidence of around 6,600 people, and approximately 3,500 cancer related deaths each year, there will be at any time an estimated 32,000 people living with a cancer diagnosis in the NoS.</w:t>
            </w:r>
          </w:p>
          <w:p w14:paraId="28BC7D0E" w14:textId="77777777" w:rsidR="00715287" w:rsidRDefault="00715287" w:rsidP="00C02B43">
            <w:pPr>
              <w:pStyle w:val="BodyText3"/>
              <w:spacing w:line="360" w:lineRule="auto"/>
              <w:ind w:right="29"/>
              <w:rPr>
                <w:rFonts w:ascii="Tahoma" w:hAnsi="Tahoma" w:cs="Tahoma"/>
                <w:sz w:val="20"/>
                <w:szCs w:val="20"/>
              </w:rPr>
            </w:pPr>
          </w:p>
          <w:p w14:paraId="621642E6" w14:textId="77777777" w:rsidR="00572862" w:rsidRPr="00715287" w:rsidRDefault="00452662" w:rsidP="00C02B43">
            <w:pPr>
              <w:pStyle w:val="BodyText3"/>
              <w:spacing w:line="360" w:lineRule="auto"/>
              <w:ind w:right="29"/>
              <w:rPr>
                <w:rFonts w:ascii="Tahoma" w:hAnsi="Tahoma" w:cs="Tahoma"/>
                <w:bCs/>
                <w:sz w:val="20"/>
                <w:szCs w:val="20"/>
              </w:rPr>
            </w:pPr>
            <w:r>
              <w:rPr>
                <w:rFonts w:ascii="Tahoma" w:hAnsi="Tahoma" w:cs="Tahoma"/>
                <w:sz w:val="20"/>
                <w:szCs w:val="20"/>
              </w:rPr>
              <w:t>The North Cancer Alliance</w:t>
            </w:r>
            <w:r w:rsidR="00572862" w:rsidRPr="00715287">
              <w:rPr>
                <w:rFonts w:ascii="Tahoma" w:hAnsi="Tahoma" w:cs="Tahoma"/>
                <w:sz w:val="20"/>
                <w:szCs w:val="20"/>
              </w:rPr>
              <w:t xml:space="preserve"> (N</w:t>
            </w:r>
            <w:r>
              <w:rPr>
                <w:rFonts w:ascii="Tahoma" w:hAnsi="Tahoma" w:cs="Tahoma"/>
                <w:sz w:val="20"/>
                <w:szCs w:val="20"/>
              </w:rPr>
              <w:t>CA</w:t>
            </w:r>
            <w:r w:rsidR="00572862" w:rsidRPr="00715287">
              <w:rPr>
                <w:rFonts w:ascii="Tahoma" w:hAnsi="Tahoma" w:cs="Tahoma"/>
                <w:sz w:val="20"/>
                <w:szCs w:val="20"/>
              </w:rPr>
              <w:t>) is</w:t>
            </w:r>
            <w:r w:rsidR="007C09DC">
              <w:rPr>
                <w:rFonts w:ascii="Tahoma" w:hAnsi="Tahoma" w:cs="Tahoma"/>
                <w:sz w:val="20"/>
                <w:szCs w:val="20"/>
              </w:rPr>
              <w:t xml:space="preserve"> a dynamic, virtual arrangement</w:t>
            </w:r>
            <w:r w:rsidR="00572862" w:rsidRPr="00715287">
              <w:rPr>
                <w:rFonts w:ascii="Tahoma" w:hAnsi="Tahoma" w:cs="Tahoma"/>
                <w:sz w:val="20"/>
                <w:szCs w:val="20"/>
              </w:rPr>
              <w:t xml:space="preserve"> that continues to</w:t>
            </w:r>
            <w:r w:rsidR="007C09DC">
              <w:rPr>
                <w:rFonts w:ascii="Tahoma" w:hAnsi="Tahoma" w:cs="Tahoma"/>
                <w:sz w:val="20"/>
                <w:szCs w:val="20"/>
              </w:rPr>
              <w:t xml:space="preserve"> </w:t>
            </w:r>
            <w:r w:rsidR="00572862" w:rsidRPr="00715287">
              <w:rPr>
                <w:rFonts w:ascii="Tahoma" w:hAnsi="Tahoma" w:cs="Tahoma"/>
                <w:sz w:val="20"/>
                <w:szCs w:val="20"/>
              </w:rPr>
              <w:t>evolve and develop</w:t>
            </w:r>
            <w:r w:rsidR="003E56B2">
              <w:rPr>
                <w:rFonts w:ascii="Tahoma" w:hAnsi="Tahoma" w:cs="Tahoma"/>
                <w:sz w:val="20"/>
                <w:szCs w:val="20"/>
              </w:rPr>
              <w:t>, working on behalf of constituent Boards</w:t>
            </w:r>
            <w:r w:rsidR="00572862" w:rsidRPr="00715287">
              <w:rPr>
                <w:rFonts w:ascii="Tahoma" w:hAnsi="Tahoma" w:cs="Tahoma"/>
                <w:sz w:val="20"/>
                <w:szCs w:val="20"/>
              </w:rPr>
              <w:t xml:space="preserve">. The </w:t>
            </w:r>
            <w:r w:rsidR="007C09DC">
              <w:rPr>
                <w:rFonts w:ascii="Tahoma" w:hAnsi="Tahoma" w:cs="Tahoma"/>
                <w:sz w:val="20"/>
                <w:szCs w:val="20"/>
              </w:rPr>
              <w:t>Alliance</w:t>
            </w:r>
            <w:r w:rsidR="00572862" w:rsidRPr="00715287">
              <w:rPr>
                <w:rFonts w:ascii="Tahoma" w:hAnsi="Tahoma" w:cs="Tahoma"/>
                <w:sz w:val="20"/>
                <w:szCs w:val="20"/>
              </w:rPr>
              <w:t xml:space="preserve"> serves a population of around 1.2m people (or around 23% of Scottish population), of which one in three people get cancer, and one in four will die from cancer. </w:t>
            </w:r>
            <w:r>
              <w:rPr>
                <w:rFonts w:ascii="Tahoma" w:hAnsi="Tahoma" w:cs="Tahoma"/>
                <w:sz w:val="20"/>
                <w:szCs w:val="20"/>
              </w:rPr>
              <w:t>NCA</w:t>
            </w:r>
            <w:r w:rsidR="003E56B2">
              <w:rPr>
                <w:rFonts w:ascii="Tahoma" w:hAnsi="Tahoma" w:cs="Tahoma"/>
                <w:sz w:val="20"/>
                <w:szCs w:val="20"/>
              </w:rPr>
              <w:t xml:space="preserve"> spans Highland, Grampian, </w:t>
            </w:r>
            <w:r w:rsidR="00572862" w:rsidRPr="00715287">
              <w:rPr>
                <w:rFonts w:ascii="Tahoma" w:hAnsi="Tahoma" w:cs="Tahoma"/>
                <w:sz w:val="20"/>
                <w:szCs w:val="20"/>
              </w:rPr>
              <w:t>Tayside</w:t>
            </w:r>
            <w:r w:rsidR="003E56B2">
              <w:rPr>
                <w:rFonts w:ascii="Tahoma" w:hAnsi="Tahoma" w:cs="Tahoma"/>
                <w:sz w:val="20"/>
                <w:szCs w:val="20"/>
              </w:rPr>
              <w:t>,</w:t>
            </w:r>
            <w:r w:rsidR="00572862" w:rsidRPr="00715287">
              <w:rPr>
                <w:rFonts w:ascii="Tahoma" w:hAnsi="Tahoma" w:cs="Tahoma"/>
                <w:sz w:val="20"/>
                <w:szCs w:val="20"/>
              </w:rPr>
              <w:t xml:space="preserve"> Orkney, Shetland and </w:t>
            </w:r>
            <w:r w:rsidR="003E56B2">
              <w:rPr>
                <w:rFonts w:ascii="Tahoma" w:hAnsi="Tahoma" w:cs="Tahoma"/>
                <w:sz w:val="20"/>
                <w:szCs w:val="20"/>
              </w:rPr>
              <w:t xml:space="preserve">Western </w:t>
            </w:r>
            <w:r w:rsidR="00572862" w:rsidRPr="00715287">
              <w:rPr>
                <w:rFonts w:ascii="Tahoma" w:hAnsi="Tahoma" w:cs="Tahoma"/>
                <w:sz w:val="20"/>
                <w:szCs w:val="20"/>
              </w:rPr>
              <w:t xml:space="preserve">Isles NHS boards, with some people travelling from other parts of Scotland to receive specialist treatment and care. Patients living within the NoS and who are diagnosed with cancer are frequently required </w:t>
            </w:r>
            <w:r w:rsidR="003E56B2">
              <w:rPr>
                <w:rFonts w:ascii="Tahoma" w:hAnsi="Tahoma" w:cs="Tahoma"/>
                <w:sz w:val="20"/>
                <w:szCs w:val="20"/>
              </w:rPr>
              <w:t xml:space="preserve">to travel some distance within </w:t>
            </w:r>
            <w:r w:rsidR="00572862" w:rsidRPr="00715287">
              <w:rPr>
                <w:rFonts w:ascii="Tahoma" w:hAnsi="Tahoma" w:cs="Tahoma"/>
                <w:sz w:val="20"/>
                <w:szCs w:val="20"/>
              </w:rPr>
              <w:t xml:space="preserve">the network and/or to elsewhere in Scotland to receive specialist treatment and care. As a network, </w:t>
            </w:r>
            <w:r w:rsidR="003E56B2">
              <w:rPr>
                <w:rFonts w:ascii="Tahoma" w:hAnsi="Tahoma" w:cs="Tahoma"/>
                <w:sz w:val="20"/>
                <w:szCs w:val="20"/>
              </w:rPr>
              <w:t xml:space="preserve">the </w:t>
            </w:r>
            <w:r>
              <w:rPr>
                <w:rFonts w:ascii="Tahoma" w:hAnsi="Tahoma" w:cs="Tahoma"/>
                <w:sz w:val="20"/>
                <w:szCs w:val="20"/>
              </w:rPr>
              <w:t>NCA</w:t>
            </w:r>
            <w:r w:rsidR="00572862" w:rsidRPr="00715287">
              <w:rPr>
                <w:rFonts w:ascii="Tahoma" w:hAnsi="Tahoma" w:cs="Tahoma"/>
                <w:sz w:val="20"/>
                <w:szCs w:val="20"/>
              </w:rPr>
              <w:t xml:space="preserve"> involves and works in partnership </w:t>
            </w:r>
            <w:r w:rsidR="003E56B2">
              <w:rPr>
                <w:rFonts w:ascii="Tahoma" w:hAnsi="Tahoma" w:cs="Tahoma"/>
                <w:sz w:val="20"/>
                <w:szCs w:val="20"/>
              </w:rPr>
              <w:t xml:space="preserve">with </w:t>
            </w:r>
            <w:r w:rsidR="00572862" w:rsidRPr="00715287">
              <w:rPr>
                <w:rFonts w:ascii="Tahoma" w:hAnsi="Tahoma" w:cs="Tahoma"/>
                <w:bCs/>
                <w:sz w:val="20"/>
                <w:szCs w:val="20"/>
              </w:rPr>
              <w:t xml:space="preserve">all people and organisations (statutory and voluntary/third-sector) with an interest or role in the planning, development and delivery of cancer services within the North of Scotland.  </w:t>
            </w:r>
          </w:p>
          <w:p w14:paraId="0B114FF8" w14:textId="77777777" w:rsidR="00715287" w:rsidRDefault="00715287" w:rsidP="00C02B43">
            <w:pPr>
              <w:pStyle w:val="BodyText3"/>
              <w:spacing w:line="360" w:lineRule="auto"/>
              <w:ind w:right="29"/>
              <w:rPr>
                <w:rFonts w:ascii="Tahoma" w:hAnsi="Tahoma" w:cs="Tahoma"/>
                <w:bCs/>
                <w:sz w:val="20"/>
                <w:szCs w:val="20"/>
              </w:rPr>
            </w:pPr>
          </w:p>
          <w:p w14:paraId="32358B7A" w14:textId="77777777" w:rsidR="00572862" w:rsidRPr="00715287" w:rsidRDefault="00715287" w:rsidP="00C02B43">
            <w:pPr>
              <w:pStyle w:val="BodyText3"/>
              <w:spacing w:line="360" w:lineRule="auto"/>
              <w:ind w:right="29"/>
              <w:rPr>
                <w:rFonts w:ascii="Tahoma" w:hAnsi="Tahoma" w:cs="Tahoma"/>
                <w:b/>
                <w:bCs/>
                <w:sz w:val="20"/>
                <w:szCs w:val="20"/>
              </w:rPr>
            </w:pPr>
            <w:r w:rsidRPr="00715287">
              <w:rPr>
                <w:rFonts w:ascii="Tahoma" w:hAnsi="Tahoma" w:cs="Tahoma"/>
                <w:b/>
                <w:bCs/>
                <w:sz w:val="20"/>
                <w:szCs w:val="20"/>
              </w:rPr>
              <w:t>T</w:t>
            </w:r>
            <w:r w:rsidR="00572862" w:rsidRPr="00715287">
              <w:rPr>
                <w:rFonts w:ascii="Tahoma" w:hAnsi="Tahoma" w:cs="Tahoma"/>
                <w:b/>
                <w:bCs/>
                <w:sz w:val="20"/>
                <w:szCs w:val="20"/>
              </w:rPr>
              <w:t xml:space="preserve">his includes: </w:t>
            </w:r>
          </w:p>
          <w:p w14:paraId="4B348B81" w14:textId="77777777" w:rsidR="00572862" w:rsidRDefault="00572862" w:rsidP="00AB0BE2">
            <w:pPr>
              <w:pStyle w:val="ListParagraph"/>
              <w:numPr>
                <w:ilvl w:val="0"/>
                <w:numId w:val="15"/>
              </w:numPr>
              <w:spacing w:line="360" w:lineRule="auto"/>
              <w:ind w:right="29"/>
              <w:jc w:val="both"/>
              <w:rPr>
                <w:rFonts w:ascii="Tahoma" w:hAnsi="Tahoma" w:cs="Tahoma"/>
                <w:sz w:val="20"/>
                <w:szCs w:val="20"/>
              </w:rPr>
            </w:pPr>
            <w:r w:rsidRPr="00AB0BE2">
              <w:rPr>
                <w:rFonts w:ascii="Tahoma" w:hAnsi="Tahoma" w:cs="Tahoma"/>
                <w:sz w:val="20"/>
                <w:szCs w:val="20"/>
              </w:rPr>
              <w:t>Patients, carers, and their families</w:t>
            </w:r>
            <w:r w:rsidR="00715287" w:rsidRPr="00AB0BE2">
              <w:rPr>
                <w:rFonts w:ascii="Tahoma" w:hAnsi="Tahoma" w:cs="Tahoma"/>
                <w:sz w:val="20"/>
                <w:szCs w:val="20"/>
              </w:rPr>
              <w:t>.</w:t>
            </w:r>
          </w:p>
          <w:p w14:paraId="39D8B8F1" w14:textId="77777777" w:rsidR="00572862" w:rsidRDefault="00572862" w:rsidP="00AB0BE2">
            <w:pPr>
              <w:pStyle w:val="ListParagraph"/>
              <w:numPr>
                <w:ilvl w:val="0"/>
                <w:numId w:val="15"/>
              </w:numPr>
              <w:spacing w:line="360" w:lineRule="auto"/>
              <w:ind w:right="29"/>
              <w:jc w:val="both"/>
              <w:rPr>
                <w:rFonts w:ascii="Tahoma" w:hAnsi="Tahoma" w:cs="Tahoma"/>
                <w:sz w:val="20"/>
                <w:szCs w:val="20"/>
              </w:rPr>
            </w:pPr>
            <w:r w:rsidRPr="00AB0BE2">
              <w:rPr>
                <w:rFonts w:ascii="Tahoma" w:hAnsi="Tahoma" w:cs="Tahoma"/>
                <w:sz w:val="20"/>
                <w:szCs w:val="20"/>
              </w:rPr>
              <w:t>All staff involved in cancer care</w:t>
            </w:r>
            <w:r w:rsidR="00715287" w:rsidRPr="00AB0BE2">
              <w:rPr>
                <w:rFonts w:ascii="Tahoma" w:hAnsi="Tahoma" w:cs="Tahoma"/>
                <w:sz w:val="20"/>
                <w:szCs w:val="20"/>
              </w:rPr>
              <w:t>.</w:t>
            </w:r>
          </w:p>
          <w:p w14:paraId="4A3BD0AA" w14:textId="77777777" w:rsidR="00572862" w:rsidRDefault="00572862" w:rsidP="00AB0BE2">
            <w:pPr>
              <w:pStyle w:val="ListParagraph"/>
              <w:numPr>
                <w:ilvl w:val="0"/>
                <w:numId w:val="15"/>
              </w:numPr>
              <w:spacing w:line="360" w:lineRule="auto"/>
              <w:ind w:right="29"/>
              <w:jc w:val="both"/>
              <w:rPr>
                <w:rFonts w:ascii="Tahoma" w:hAnsi="Tahoma" w:cs="Tahoma"/>
                <w:sz w:val="20"/>
                <w:szCs w:val="20"/>
              </w:rPr>
            </w:pPr>
            <w:r w:rsidRPr="00AB0BE2">
              <w:rPr>
                <w:rFonts w:ascii="Tahoma" w:hAnsi="Tahoma" w:cs="Tahoma"/>
                <w:sz w:val="20"/>
                <w:szCs w:val="20"/>
              </w:rPr>
              <w:t>NHS organisations – unified NHS systems and Community Health Partnerships</w:t>
            </w:r>
            <w:r w:rsidR="00715287" w:rsidRPr="00AB0BE2">
              <w:rPr>
                <w:rFonts w:ascii="Tahoma" w:hAnsi="Tahoma" w:cs="Tahoma"/>
                <w:sz w:val="20"/>
                <w:szCs w:val="20"/>
              </w:rPr>
              <w:t>.</w:t>
            </w:r>
          </w:p>
          <w:p w14:paraId="73C0DECC" w14:textId="77777777" w:rsidR="00572862" w:rsidRDefault="00572862" w:rsidP="00AB0BE2">
            <w:pPr>
              <w:pStyle w:val="ListParagraph"/>
              <w:numPr>
                <w:ilvl w:val="0"/>
                <w:numId w:val="15"/>
              </w:numPr>
              <w:spacing w:line="360" w:lineRule="auto"/>
              <w:ind w:right="29"/>
              <w:jc w:val="both"/>
              <w:rPr>
                <w:rFonts w:ascii="Tahoma" w:hAnsi="Tahoma" w:cs="Tahoma"/>
                <w:sz w:val="20"/>
                <w:szCs w:val="20"/>
              </w:rPr>
            </w:pPr>
            <w:r w:rsidRPr="00AB0BE2">
              <w:rPr>
                <w:rFonts w:ascii="Tahoma" w:hAnsi="Tahoma" w:cs="Tahoma"/>
                <w:sz w:val="20"/>
                <w:szCs w:val="20"/>
              </w:rPr>
              <w:t>National bodies including the Scottish Government Health Directorates (SG</w:t>
            </w:r>
            <w:r w:rsidR="003E56B2">
              <w:rPr>
                <w:rFonts w:ascii="Tahoma" w:hAnsi="Tahoma" w:cs="Tahoma"/>
                <w:sz w:val="20"/>
                <w:szCs w:val="20"/>
              </w:rPr>
              <w:t>HD) and the Scottish Government</w:t>
            </w:r>
            <w:r w:rsidRPr="00AB0BE2">
              <w:rPr>
                <w:rFonts w:ascii="Tahoma" w:hAnsi="Tahoma" w:cs="Tahoma"/>
                <w:sz w:val="20"/>
                <w:szCs w:val="20"/>
              </w:rPr>
              <w:t xml:space="preserve"> plus key organisations such as Healthcare Improvement Scotland (NHS HIS), NHS Education for Scotland (NES), the Information and Statistics Division (ISD), Scottish Intercollegiate Guidelines Network (SIGN), Royal Colleges, professional groups and many others</w:t>
            </w:r>
            <w:r w:rsidR="00715287" w:rsidRPr="00AB0BE2">
              <w:rPr>
                <w:rFonts w:ascii="Tahoma" w:hAnsi="Tahoma" w:cs="Tahoma"/>
                <w:sz w:val="20"/>
                <w:szCs w:val="20"/>
              </w:rPr>
              <w:t>.</w:t>
            </w:r>
            <w:r w:rsidRPr="00AB0BE2">
              <w:rPr>
                <w:rFonts w:ascii="Tahoma" w:hAnsi="Tahoma" w:cs="Tahoma"/>
                <w:sz w:val="20"/>
                <w:szCs w:val="20"/>
              </w:rPr>
              <w:t xml:space="preserve"> </w:t>
            </w:r>
          </w:p>
          <w:p w14:paraId="49303E88" w14:textId="77777777" w:rsidR="00572862" w:rsidRPr="00AB0BE2" w:rsidRDefault="00572862" w:rsidP="00AB0BE2">
            <w:pPr>
              <w:pStyle w:val="ListParagraph"/>
              <w:numPr>
                <w:ilvl w:val="0"/>
                <w:numId w:val="15"/>
              </w:numPr>
              <w:spacing w:line="360" w:lineRule="auto"/>
              <w:ind w:right="29"/>
              <w:jc w:val="both"/>
              <w:rPr>
                <w:rFonts w:ascii="Tahoma" w:hAnsi="Tahoma" w:cs="Tahoma"/>
                <w:sz w:val="20"/>
                <w:szCs w:val="20"/>
              </w:rPr>
            </w:pPr>
            <w:r w:rsidRPr="00AB0BE2">
              <w:rPr>
                <w:rFonts w:ascii="Tahoma" w:hAnsi="Tahoma" w:cs="Tahoma"/>
                <w:sz w:val="20"/>
                <w:szCs w:val="20"/>
              </w:rPr>
              <w:t>Partner organisations e.g. Macmillan Cancer Support, Marie Curie Cancer Care, local support groups, Scottish Partnership for Palliative Care and local authorities</w:t>
            </w:r>
            <w:r w:rsidR="00715287" w:rsidRPr="00AB0BE2">
              <w:rPr>
                <w:rFonts w:ascii="Tahoma" w:hAnsi="Tahoma" w:cs="Tahoma"/>
                <w:sz w:val="20"/>
                <w:szCs w:val="20"/>
              </w:rPr>
              <w:t>.</w:t>
            </w:r>
          </w:p>
          <w:p w14:paraId="5ADBBC26" w14:textId="77777777" w:rsidR="00572862" w:rsidRPr="00715287" w:rsidRDefault="00572862" w:rsidP="00C02B43">
            <w:pPr>
              <w:pStyle w:val="BodyText3"/>
              <w:spacing w:line="360" w:lineRule="auto"/>
              <w:ind w:right="29"/>
              <w:rPr>
                <w:rFonts w:ascii="Tahoma" w:hAnsi="Tahoma" w:cs="Tahoma"/>
                <w:b/>
                <w:sz w:val="20"/>
                <w:szCs w:val="20"/>
              </w:rPr>
            </w:pPr>
            <w:r w:rsidRPr="00715287">
              <w:rPr>
                <w:rFonts w:ascii="Tahoma" w:hAnsi="Tahoma" w:cs="Tahoma"/>
                <w:b/>
                <w:sz w:val="20"/>
                <w:szCs w:val="20"/>
              </w:rPr>
              <w:t>Covering:</w:t>
            </w:r>
          </w:p>
          <w:p w14:paraId="3ACDE85A" w14:textId="77777777" w:rsidR="00AB0BE2" w:rsidRDefault="00715287" w:rsidP="00715287">
            <w:pPr>
              <w:pStyle w:val="BodyText3"/>
              <w:numPr>
                <w:ilvl w:val="0"/>
                <w:numId w:val="14"/>
              </w:numPr>
              <w:spacing w:line="360" w:lineRule="auto"/>
              <w:ind w:right="29"/>
              <w:rPr>
                <w:rFonts w:ascii="Tahoma" w:hAnsi="Tahoma" w:cs="Tahoma"/>
                <w:sz w:val="20"/>
                <w:szCs w:val="20"/>
              </w:rPr>
            </w:pPr>
            <w:r w:rsidRPr="00715287">
              <w:rPr>
                <w:rFonts w:ascii="Tahoma" w:hAnsi="Tahoma" w:cs="Tahoma"/>
                <w:sz w:val="20"/>
                <w:szCs w:val="20"/>
              </w:rPr>
              <w:t>T</w:t>
            </w:r>
            <w:r w:rsidR="00572862" w:rsidRPr="00715287">
              <w:rPr>
                <w:rFonts w:ascii="Tahoma" w:hAnsi="Tahoma" w:cs="Tahoma"/>
                <w:sz w:val="20"/>
                <w:szCs w:val="20"/>
              </w:rPr>
              <w:t>he most remote and rural regions in the UK (and including three of the five largest Scottish</w:t>
            </w:r>
            <w:r w:rsidRPr="00715287">
              <w:rPr>
                <w:rFonts w:ascii="Tahoma" w:hAnsi="Tahoma" w:cs="Tahoma"/>
                <w:sz w:val="20"/>
                <w:szCs w:val="20"/>
              </w:rPr>
              <w:t xml:space="preserve"> </w:t>
            </w:r>
            <w:r w:rsidR="00572862" w:rsidRPr="00715287">
              <w:rPr>
                <w:rFonts w:ascii="Tahoma" w:hAnsi="Tahoma" w:cs="Tahoma"/>
                <w:sz w:val="20"/>
                <w:szCs w:val="20"/>
              </w:rPr>
              <w:t xml:space="preserve">cities with some of the most deprived areas in Scotland), </w:t>
            </w:r>
          </w:p>
          <w:p w14:paraId="0857A9C7" w14:textId="77777777" w:rsidR="00AB0BE2" w:rsidRDefault="00572862" w:rsidP="00AB0BE2">
            <w:pPr>
              <w:pStyle w:val="BodyText3"/>
              <w:spacing w:line="360" w:lineRule="auto"/>
              <w:ind w:right="29"/>
              <w:rPr>
                <w:rFonts w:ascii="Tahoma" w:hAnsi="Tahoma" w:cs="Tahoma"/>
                <w:sz w:val="20"/>
                <w:szCs w:val="20"/>
              </w:rPr>
            </w:pPr>
            <w:r w:rsidRPr="00715287">
              <w:rPr>
                <w:rFonts w:ascii="Tahoma" w:hAnsi="Tahoma" w:cs="Tahoma"/>
                <w:sz w:val="20"/>
                <w:szCs w:val="20"/>
              </w:rPr>
              <w:t>and with:</w:t>
            </w:r>
            <w:r w:rsidR="00715287" w:rsidRPr="00715287">
              <w:rPr>
                <w:rFonts w:ascii="Tahoma" w:hAnsi="Tahoma" w:cs="Tahoma"/>
                <w:sz w:val="20"/>
                <w:szCs w:val="20"/>
              </w:rPr>
              <w:t xml:space="preserve"> </w:t>
            </w:r>
          </w:p>
          <w:p w14:paraId="2618EC0B" w14:textId="77777777" w:rsidR="00572862" w:rsidRPr="00AB0BE2" w:rsidRDefault="00572862" w:rsidP="00C02B43">
            <w:pPr>
              <w:pStyle w:val="BodyText3"/>
              <w:numPr>
                <w:ilvl w:val="0"/>
                <w:numId w:val="14"/>
              </w:numPr>
              <w:spacing w:line="360" w:lineRule="auto"/>
              <w:ind w:right="29"/>
              <w:rPr>
                <w:rFonts w:ascii="Tahoma" w:hAnsi="Tahoma" w:cs="Tahoma"/>
                <w:sz w:val="20"/>
                <w:szCs w:val="20"/>
              </w:rPr>
            </w:pPr>
            <w:r w:rsidRPr="00AB0BE2">
              <w:rPr>
                <w:rFonts w:ascii="Tahoma" w:hAnsi="Tahoma" w:cs="Tahoma"/>
                <w:sz w:val="20"/>
                <w:szCs w:val="20"/>
              </w:rPr>
              <w:t>three well established cancer centres in Aberdeen, Dundee and Inverness, delivering equitable improvements in the quality of cancer treatment and care in the NoS</w:t>
            </w:r>
            <w:r w:rsidR="00AB0BE2" w:rsidRPr="00AB0BE2">
              <w:rPr>
                <w:rFonts w:ascii="Tahoma" w:hAnsi="Tahoma" w:cs="Tahoma"/>
                <w:sz w:val="20"/>
                <w:szCs w:val="20"/>
              </w:rPr>
              <w:t xml:space="preserve"> </w:t>
            </w:r>
            <w:r w:rsidRPr="00AB0BE2">
              <w:rPr>
                <w:rFonts w:ascii="Tahoma" w:hAnsi="Tahoma" w:cs="Tahoma"/>
                <w:sz w:val="20"/>
                <w:szCs w:val="20"/>
              </w:rPr>
              <w:t xml:space="preserve">is significantly more challenging and complex than it is in other regions of Scotland or the UK. </w:t>
            </w:r>
          </w:p>
          <w:p w14:paraId="2524370B" w14:textId="77777777" w:rsidR="00572862" w:rsidRPr="00715287" w:rsidRDefault="00572862" w:rsidP="00C02B43">
            <w:pPr>
              <w:pStyle w:val="BodyText3"/>
              <w:spacing w:line="360" w:lineRule="auto"/>
              <w:ind w:right="29"/>
              <w:rPr>
                <w:rFonts w:ascii="Tahoma" w:hAnsi="Tahoma" w:cs="Tahoma"/>
                <w:sz w:val="20"/>
                <w:szCs w:val="20"/>
              </w:rPr>
            </w:pPr>
            <w:r w:rsidRPr="00715287">
              <w:rPr>
                <w:rFonts w:ascii="Tahoma" w:hAnsi="Tahoma" w:cs="Tahoma"/>
                <w:sz w:val="20"/>
                <w:szCs w:val="20"/>
              </w:rPr>
              <w:t>The:</w:t>
            </w:r>
          </w:p>
          <w:p w14:paraId="79605AB0" w14:textId="77777777" w:rsidR="00572862" w:rsidRPr="00715287" w:rsidRDefault="00572862" w:rsidP="00AB0BE2">
            <w:pPr>
              <w:pStyle w:val="BodyText3"/>
              <w:numPr>
                <w:ilvl w:val="0"/>
                <w:numId w:val="14"/>
              </w:numPr>
              <w:spacing w:line="360" w:lineRule="auto"/>
              <w:ind w:right="29"/>
              <w:rPr>
                <w:rFonts w:ascii="Tahoma" w:hAnsi="Tahoma" w:cs="Tahoma"/>
                <w:sz w:val="20"/>
                <w:szCs w:val="20"/>
              </w:rPr>
            </w:pPr>
            <w:r w:rsidRPr="00715287">
              <w:rPr>
                <w:rFonts w:ascii="Tahoma" w:hAnsi="Tahoma" w:cs="Tahoma"/>
                <w:sz w:val="20"/>
                <w:szCs w:val="20"/>
              </w:rPr>
              <w:t xml:space="preserve">planning of regionally organised and delivered services, </w:t>
            </w:r>
          </w:p>
          <w:p w14:paraId="00840CE6" w14:textId="77777777" w:rsidR="00572862" w:rsidRPr="00715287" w:rsidRDefault="00572862" w:rsidP="00AB0BE2">
            <w:pPr>
              <w:pStyle w:val="BodyText3"/>
              <w:numPr>
                <w:ilvl w:val="0"/>
                <w:numId w:val="14"/>
              </w:numPr>
              <w:spacing w:line="360" w:lineRule="auto"/>
              <w:ind w:right="29"/>
              <w:rPr>
                <w:rFonts w:ascii="Tahoma" w:hAnsi="Tahoma" w:cs="Tahoma"/>
                <w:sz w:val="20"/>
                <w:szCs w:val="20"/>
              </w:rPr>
            </w:pPr>
            <w:r w:rsidRPr="00715287">
              <w:rPr>
                <w:rFonts w:ascii="Tahoma" w:hAnsi="Tahoma" w:cs="Tahoma"/>
                <w:sz w:val="20"/>
                <w:szCs w:val="20"/>
              </w:rPr>
              <w:t xml:space="preserve">challenging their traditionally autonomous power bases </w:t>
            </w:r>
          </w:p>
          <w:p w14:paraId="64EF89E0" w14:textId="77777777" w:rsidR="00572862" w:rsidRPr="00715287" w:rsidRDefault="00572862" w:rsidP="00C02B43">
            <w:pPr>
              <w:pStyle w:val="BodyText3"/>
              <w:spacing w:line="360" w:lineRule="auto"/>
              <w:ind w:right="29"/>
              <w:rPr>
                <w:rFonts w:ascii="Tahoma" w:hAnsi="Tahoma" w:cs="Tahoma"/>
                <w:sz w:val="20"/>
                <w:szCs w:val="20"/>
              </w:rPr>
            </w:pPr>
            <w:r w:rsidRPr="00715287">
              <w:rPr>
                <w:rFonts w:ascii="Tahoma" w:hAnsi="Tahoma" w:cs="Tahoma"/>
                <w:i/>
                <w:sz w:val="20"/>
                <w:szCs w:val="20"/>
              </w:rPr>
              <w:t>and</w:t>
            </w:r>
            <w:r w:rsidRPr="00715287">
              <w:rPr>
                <w:rFonts w:ascii="Tahoma" w:hAnsi="Tahoma" w:cs="Tahoma"/>
                <w:sz w:val="20"/>
                <w:szCs w:val="20"/>
              </w:rPr>
              <w:t xml:space="preserve"> </w:t>
            </w:r>
          </w:p>
          <w:p w14:paraId="54894AAA" w14:textId="77777777" w:rsidR="00572862" w:rsidRPr="00715287" w:rsidRDefault="00572862" w:rsidP="00AB0BE2">
            <w:pPr>
              <w:pStyle w:val="BodyText3"/>
              <w:spacing w:line="360" w:lineRule="auto"/>
              <w:ind w:right="29"/>
              <w:rPr>
                <w:rFonts w:ascii="Tahoma" w:hAnsi="Tahoma" w:cs="Tahoma"/>
                <w:sz w:val="20"/>
                <w:szCs w:val="20"/>
              </w:rPr>
            </w:pPr>
            <w:r w:rsidRPr="00715287">
              <w:rPr>
                <w:rFonts w:ascii="Tahoma" w:hAnsi="Tahoma" w:cs="Tahoma"/>
                <w:sz w:val="20"/>
                <w:szCs w:val="20"/>
              </w:rPr>
              <w:t xml:space="preserve">negotiating across them, </w:t>
            </w:r>
          </w:p>
          <w:p w14:paraId="32023D77" w14:textId="77777777" w:rsidR="00572862" w:rsidRDefault="00572862" w:rsidP="00AB0BE2">
            <w:pPr>
              <w:pStyle w:val="BodyText3"/>
              <w:numPr>
                <w:ilvl w:val="0"/>
                <w:numId w:val="17"/>
              </w:numPr>
              <w:spacing w:line="360" w:lineRule="auto"/>
              <w:ind w:right="29"/>
              <w:rPr>
                <w:rFonts w:ascii="Tahoma" w:hAnsi="Tahoma" w:cs="Tahoma"/>
                <w:sz w:val="20"/>
                <w:szCs w:val="20"/>
              </w:rPr>
            </w:pPr>
            <w:r w:rsidRPr="00715287">
              <w:rPr>
                <w:rFonts w:ascii="Tahoma" w:hAnsi="Tahoma" w:cs="Tahoma"/>
                <w:sz w:val="20"/>
                <w:szCs w:val="20"/>
              </w:rPr>
              <w:t xml:space="preserve">requires using influencing and political skills at expert team and board level. </w:t>
            </w:r>
          </w:p>
          <w:p w14:paraId="1AFCD2AD" w14:textId="77777777" w:rsidR="00572862" w:rsidRDefault="00AB0BE2" w:rsidP="00C02B43">
            <w:pPr>
              <w:pStyle w:val="BodyText3"/>
              <w:numPr>
                <w:ilvl w:val="0"/>
                <w:numId w:val="17"/>
              </w:numPr>
              <w:spacing w:line="360" w:lineRule="auto"/>
              <w:ind w:right="29"/>
              <w:rPr>
                <w:rFonts w:ascii="Tahoma" w:hAnsi="Tahoma" w:cs="Tahoma"/>
                <w:sz w:val="20"/>
                <w:szCs w:val="20"/>
              </w:rPr>
            </w:pPr>
            <w:r>
              <w:rPr>
                <w:rFonts w:ascii="Tahoma" w:hAnsi="Tahoma" w:cs="Tahoma"/>
                <w:sz w:val="20"/>
                <w:szCs w:val="20"/>
              </w:rPr>
              <w:t>s</w:t>
            </w:r>
            <w:r w:rsidR="00572862" w:rsidRPr="00AB0BE2">
              <w:rPr>
                <w:rFonts w:ascii="Tahoma" w:hAnsi="Tahoma" w:cs="Tahoma"/>
                <w:sz w:val="20"/>
                <w:szCs w:val="20"/>
              </w:rPr>
              <w:t xml:space="preserve">olutions which work in other regions often cannot work in the NoS, so the need to: </w:t>
            </w:r>
          </w:p>
          <w:p w14:paraId="702B0585" w14:textId="77777777" w:rsidR="00572862" w:rsidRDefault="00572862" w:rsidP="00AB0BE2">
            <w:pPr>
              <w:pStyle w:val="BodyText3"/>
              <w:numPr>
                <w:ilvl w:val="0"/>
                <w:numId w:val="17"/>
              </w:numPr>
              <w:spacing w:line="360" w:lineRule="auto"/>
              <w:ind w:right="29"/>
              <w:rPr>
                <w:rFonts w:ascii="Tahoma" w:hAnsi="Tahoma" w:cs="Tahoma"/>
                <w:sz w:val="20"/>
                <w:szCs w:val="20"/>
              </w:rPr>
            </w:pPr>
            <w:r w:rsidRPr="00AB0BE2">
              <w:rPr>
                <w:rFonts w:ascii="Tahoma" w:hAnsi="Tahoma" w:cs="Tahoma"/>
                <w:sz w:val="20"/>
                <w:szCs w:val="20"/>
              </w:rPr>
              <w:t xml:space="preserve">identify best elements, </w:t>
            </w:r>
          </w:p>
          <w:p w14:paraId="3D7FB4E1" w14:textId="77777777" w:rsidR="00572862" w:rsidRPr="00AB0BE2" w:rsidRDefault="00572862" w:rsidP="00AB0BE2">
            <w:pPr>
              <w:pStyle w:val="BodyText3"/>
              <w:numPr>
                <w:ilvl w:val="0"/>
                <w:numId w:val="17"/>
              </w:numPr>
              <w:spacing w:line="360" w:lineRule="auto"/>
              <w:ind w:right="29"/>
              <w:rPr>
                <w:rFonts w:ascii="Tahoma" w:hAnsi="Tahoma" w:cs="Tahoma"/>
                <w:sz w:val="20"/>
                <w:szCs w:val="20"/>
              </w:rPr>
            </w:pPr>
            <w:r w:rsidRPr="00AB0BE2">
              <w:rPr>
                <w:rFonts w:ascii="Tahoma" w:hAnsi="Tahoma" w:cs="Tahoma"/>
                <w:sz w:val="20"/>
                <w:szCs w:val="20"/>
              </w:rPr>
              <w:t xml:space="preserve">conceive our own best approach </w:t>
            </w:r>
          </w:p>
          <w:p w14:paraId="674AF56D" w14:textId="77777777" w:rsidR="00572862" w:rsidRPr="00715287" w:rsidRDefault="00572862" w:rsidP="00C02B43">
            <w:pPr>
              <w:pStyle w:val="BodyText3"/>
              <w:spacing w:line="360" w:lineRule="auto"/>
              <w:ind w:right="29"/>
              <w:rPr>
                <w:rFonts w:ascii="Tahoma" w:hAnsi="Tahoma" w:cs="Tahoma"/>
                <w:sz w:val="20"/>
                <w:szCs w:val="20"/>
              </w:rPr>
            </w:pPr>
            <w:r w:rsidRPr="00715287">
              <w:rPr>
                <w:rFonts w:ascii="Tahoma" w:hAnsi="Tahoma" w:cs="Tahoma"/>
                <w:i/>
                <w:sz w:val="20"/>
                <w:szCs w:val="20"/>
              </w:rPr>
              <w:lastRenderedPageBreak/>
              <w:t xml:space="preserve">and </w:t>
            </w:r>
          </w:p>
          <w:p w14:paraId="41B640B2" w14:textId="77777777" w:rsidR="00572862" w:rsidRPr="00AB0BE2" w:rsidRDefault="00572862" w:rsidP="00C02B43">
            <w:pPr>
              <w:pStyle w:val="BodyText3"/>
              <w:numPr>
                <w:ilvl w:val="0"/>
                <w:numId w:val="18"/>
              </w:numPr>
              <w:spacing w:line="360" w:lineRule="auto"/>
              <w:ind w:right="29"/>
              <w:rPr>
                <w:rFonts w:ascii="Tahoma" w:hAnsi="Tahoma" w:cs="Tahoma"/>
                <w:sz w:val="20"/>
                <w:szCs w:val="20"/>
              </w:rPr>
            </w:pPr>
            <w:r w:rsidRPr="00AB0BE2">
              <w:rPr>
                <w:rFonts w:ascii="Tahoma" w:hAnsi="Tahoma" w:cs="Tahoma"/>
                <w:sz w:val="20"/>
                <w:szCs w:val="20"/>
              </w:rPr>
              <w:t>share them elsewhere across the network</w:t>
            </w:r>
            <w:r w:rsidR="00AB0BE2" w:rsidRPr="00AB0BE2">
              <w:rPr>
                <w:rFonts w:ascii="Tahoma" w:hAnsi="Tahoma" w:cs="Tahoma"/>
                <w:sz w:val="20"/>
                <w:szCs w:val="20"/>
              </w:rPr>
              <w:t xml:space="preserve"> </w:t>
            </w:r>
            <w:r w:rsidRPr="00AB0BE2">
              <w:rPr>
                <w:rFonts w:ascii="Tahoma" w:hAnsi="Tahoma" w:cs="Tahoma"/>
                <w:sz w:val="20"/>
                <w:szCs w:val="20"/>
              </w:rPr>
              <w:t>is key to ensuring role success.</w:t>
            </w:r>
          </w:p>
          <w:p w14:paraId="07DCCE4D" w14:textId="77777777" w:rsidR="00572862" w:rsidRPr="00715287" w:rsidRDefault="00572862" w:rsidP="00C02B43">
            <w:pPr>
              <w:pStyle w:val="BodyText3"/>
              <w:spacing w:line="360" w:lineRule="auto"/>
              <w:ind w:right="29"/>
              <w:rPr>
                <w:rFonts w:ascii="Tahoma" w:hAnsi="Tahoma" w:cs="Tahoma"/>
                <w:sz w:val="20"/>
                <w:szCs w:val="20"/>
              </w:rPr>
            </w:pPr>
          </w:p>
          <w:p w14:paraId="3CE30716" w14:textId="77777777" w:rsidR="00572862" w:rsidRPr="00AB0BE2" w:rsidRDefault="00572862" w:rsidP="00C02B43">
            <w:pPr>
              <w:pStyle w:val="BodyTextIndent"/>
              <w:spacing w:after="120" w:line="360" w:lineRule="auto"/>
              <w:ind w:left="0" w:right="29"/>
              <w:jc w:val="both"/>
              <w:rPr>
                <w:rFonts w:ascii="Tahoma" w:hAnsi="Tahoma" w:cs="Tahoma"/>
                <w:b/>
                <w:sz w:val="20"/>
                <w:szCs w:val="20"/>
                <w:u w:val="single"/>
              </w:rPr>
            </w:pPr>
            <w:r w:rsidRPr="00AB0BE2">
              <w:rPr>
                <w:rFonts w:ascii="Tahoma" w:hAnsi="Tahoma" w:cs="Tahoma"/>
                <w:b/>
                <w:sz w:val="20"/>
                <w:szCs w:val="20"/>
                <w:u w:val="single"/>
              </w:rPr>
              <w:t>Function</w:t>
            </w:r>
          </w:p>
          <w:p w14:paraId="6C93A9C9" w14:textId="77777777" w:rsidR="00572862" w:rsidRPr="00715287" w:rsidRDefault="00572862" w:rsidP="00C02B43">
            <w:pPr>
              <w:pStyle w:val="BodyTextIndent"/>
              <w:spacing w:after="120" w:line="360" w:lineRule="auto"/>
              <w:ind w:left="0" w:right="29"/>
              <w:jc w:val="both"/>
              <w:rPr>
                <w:rFonts w:ascii="Tahoma" w:hAnsi="Tahoma" w:cs="Tahoma"/>
                <w:sz w:val="20"/>
                <w:szCs w:val="20"/>
                <w:u w:val="single"/>
              </w:rPr>
            </w:pPr>
            <w:r w:rsidRPr="00715287">
              <w:rPr>
                <w:rFonts w:ascii="Tahoma" w:hAnsi="Tahoma" w:cs="Tahoma"/>
                <w:sz w:val="20"/>
                <w:szCs w:val="20"/>
              </w:rPr>
              <w:t xml:space="preserve">The main function of </w:t>
            </w:r>
            <w:r w:rsidR="003E56B2">
              <w:rPr>
                <w:rFonts w:ascii="Tahoma" w:hAnsi="Tahoma" w:cs="Tahoma"/>
                <w:sz w:val="20"/>
                <w:szCs w:val="20"/>
              </w:rPr>
              <w:t xml:space="preserve">the </w:t>
            </w:r>
            <w:r w:rsidR="00452662">
              <w:rPr>
                <w:rFonts w:ascii="Tahoma" w:hAnsi="Tahoma" w:cs="Tahoma"/>
                <w:sz w:val="20"/>
                <w:szCs w:val="20"/>
              </w:rPr>
              <w:t>NCA</w:t>
            </w:r>
            <w:r w:rsidRPr="00715287">
              <w:rPr>
                <w:rFonts w:ascii="Tahoma" w:hAnsi="Tahoma" w:cs="Tahoma"/>
                <w:sz w:val="20"/>
                <w:szCs w:val="20"/>
              </w:rPr>
              <w:t xml:space="preserve"> is to promote improvements the quality of clinical care, outcomes and cancer experience for patients and their families across the North of Scotland.</w:t>
            </w:r>
          </w:p>
          <w:p w14:paraId="77E57934" w14:textId="77777777" w:rsidR="00572862" w:rsidRPr="00AB0BE2" w:rsidRDefault="00572862" w:rsidP="00C02B43">
            <w:pPr>
              <w:pStyle w:val="BodyTextIndent"/>
              <w:spacing w:after="120" w:line="360" w:lineRule="auto"/>
              <w:ind w:left="0" w:right="29"/>
              <w:jc w:val="both"/>
              <w:rPr>
                <w:rFonts w:ascii="Tahoma" w:hAnsi="Tahoma" w:cs="Tahoma"/>
                <w:b/>
                <w:sz w:val="20"/>
                <w:szCs w:val="20"/>
                <w:u w:val="single"/>
              </w:rPr>
            </w:pPr>
            <w:r w:rsidRPr="00AB0BE2">
              <w:rPr>
                <w:rFonts w:ascii="Tahoma" w:hAnsi="Tahoma" w:cs="Tahoma"/>
                <w:b/>
                <w:sz w:val="20"/>
                <w:szCs w:val="20"/>
                <w:u w:val="single"/>
              </w:rPr>
              <w:t>Structure</w:t>
            </w:r>
          </w:p>
          <w:p w14:paraId="3967C364" w14:textId="77777777" w:rsidR="00572862" w:rsidRPr="00715287" w:rsidRDefault="00572862" w:rsidP="00C02B43">
            <w:pPr>
              <w:pStyle w:val="BodyText"/>
              <w:tabs>
                <w:tab w:val="left" w:pos="1275"/>
              </w:tabs>
              <w:spacing w:after="120" w:line="360" w:lineRule="auto"/>
              <w:ind w:right="29"/>
              <w:rPr>
                <w:rFonts w:ascii="Tahoma" w:hAnsi="Tahoma" w:cs="Tahoma"/>
                <w:sz w:val="20"/>
              </w:rPr>
            </w:pPr>
            <w:r w:rsidRPr="00715287">
              <w:rPr>
                <w:rFonts w:ascii="Tahoma" w:hAnsi="Tahoma" w:cs="Tahoma"/>
                <w:sz w:val="20"/>
              </w:rPr>
              <w:t xml:space="preserve">The organisational structure and environment </w:t>
            </w:r>
            <w:r w:rsidR="003E56B2">
              <w:rPr>
                <w:rFonts w:ascii="Tahoma" w:hAnsi="Tahoma" w:cs="Tahoma"/>
                <w:sz w:val="20"/>
              </w:rPr>
              <w:t>with</w:t>
            </w:r>
            <w:r w:rsidRPr="00715287">
              <w:rPr>
                <w:rFonts w:ascii="Tahoma" w:hAnsi="Tahoma" w:cs="Tahoma"/>
                <w:sz w:val="20"/>
              </w:rPr>
              <w:t xml:space="preserve">in which </w:t>
            </w:r>
            <w:r w:rsidR="003E56B2">
              <w:rPr>
                <w:rFonts w:ascii="Tahoma" w:hAnsi="Tahoma" w:cs="Tahoma"/>
                <w:sz w:val="20"/>
              </w:rPr>
              <w:t xml:space="preserve">the </w:t>
            </w:r>
            <w:r w:rsidR="00452662">
              <w:rPr>
                <w:rFonts w:ascii="Tahoma" w:hAnsi="Tahoma" w:cs="Tahoma"/>
                <w:sz w:val="20"/>
              </w:rPr>
              <w:t>NCA</w:t>
            </w:r>
            <w:r w:rsidRPr="00715287">
              <w:rPr>
                <w:rFonts w:ascii="Tahoma" w:hAnsi="Tahoma" w:cs="Tahoma"/>
                <w:sz w:val="20"/>
              </w:rPr>
              <w:t xml:space="preserve"> operates is complex.</w:t>
            </w:r>
          </w:p>
          <w:p w14:paraId="5CBFA4C6" w14:textId="77777777" w:rsidR="003E56B2" w:rsidRDefault="003E56B2" w:rsidP="00C02B43">
            <w:pPr>
              <w:pStyle w:val="BodyText2"/>
              <w:spacing w:after="120" w:line="360" w:lineRule="auto"/>
              <w:ind w:right="29"/>
              <w:rPr>
                <w:rFonts w:ascii="Tahoma" w:hAnsi="Tahoma" w:cs="Tahoma"/>
                <w:sz w:val="20"/>
                <w:szCs w:val="20"/>
              </w:rPr>
            </w:pPr>
            <w:r>
              <w:rPr>
                <w:rFonts w:ascii="Tahoma" w:hAnsi="Tahoma" w:cs="Tahoma"/>
                <w:sz w:val="20"/>
                <w:szCs w:val="20"/>
              </w:rPr>
              <w:t xml:space="preserve">The NCA Executive Board: </w:t>
            </w:r>
          </w:p>
          <w:p w14:paraId="3F212AC7" w14:textId="77777777" w:rsidR="003E56B2" w:rsidRDefault="003E56B2" w:rsidP="003E56B2">
            <w:pPr>
              <w:pStyle w:val="BodyText2"/>
              <w:numPr>
                <w:ilvl w:val="0"/>
                <w:numId w:val="21"/>
              </w:numPr>
              <w:spacing w:after="120" w:line="360" w:lineRule="auto"/>
              <w:ind w:right="29"/>
              <w:rPr>
                <w:rFonts w:ascii="Tahoma" w:hAnsi="Tahoma" w:cs="Tahoma"/>
                <w:sz w:val="20"/>
                <w:szCs w:val="20"/>
              </w:rPr>
            </w:pPr>
            <w:r>
              <w:rPr>
                <w:rFonts w:ascii="Tahoma" w:hAnsi="Tahoma" w:cs="Tahoma"/>
                <w:sz w:val="20"/>
                <w:szCs w:val="20"/>
              </w:rPr>
              <w:t xml:space="preserve">Provides </w:t>
            </w:r>
            <w:r w:rsidR="00572862" w:rsidRPr="00715287">
              <w:rPr>
                <w:rFonts w:ascii="Tahoma" w:hAnsi="Tahoma" w:cs="Tahoma"/>
                <w:sz w:val="20"/>
                <w:szCs w:val="20"/>
              </w:rPr>
              <w:t xml:space="preserve">high-level strategic guidance to constituent NHS Boards </w:t>
            </w:r>
            <w:r w:rsidR="00BC187B">
              <w:rPr>
                <w:rFonts w:ascii="Tahoma" w:hAnsi="Tahoma" w:cs="Tahoma"/>
                <w:sz w:val="20"/>
                <w:szCs w:val="20"/>
              </w:rPr>
              <w:t>and the NCA</w:t>
            </w:r>
            <w:r>
              <w:rPr>
                <w:rFonts w:ascii="Tahoma" w:hAnsi="Tahoma" w:cs="Tahoma"/>
                <w:sz w:val="20"/>
                <w:szCs w:val="20"/>
              </w:rPr>
              <w:t xml:space="preserve"> Operational </w:t>
            </w:r>
            <w:r w:rsidR="00BC187B">
              <w:rPr>
                <w:rFonts w:ascii="Tahoma" w:hAnsi="Tahoma" w:cs="Tahoma"/>
                <w:sz w:val="20"/>
                <w:szCs w:val="20"/>
              </w:rPr>
              <w:t xml:space="preserve">Delivery </w:t>
            </w:r>
            <w:r>
              <w:rPr>
                <w:rFonts w:ascii="Tahoma" w:hAnsi="Tahoma" w:cs="Tahoma"/>
                <w:sz w:val="20"/>
                <w:szCs w:val="20"/>
              </w:rPr>
              <w:t xml:space="preserve">Group; </w:t>
            </w:r>
          </w:p>
          <w:p w14:paraId="7672EEE1" w14:textId="77777777" w:rsidR="00BC187B" w:rsidRDefault="003E56B2" w:rsidP="003E56B2">
            <w:pPr>
              <w:pStyle w:val="BodyText2"/>
              <w:numPr>
                <w:ilvl w:val="0"/>
                <w:numId w:val="21"/>
              </w:numPr>
              <w:spacing w:after="120" w:line="360" w:lineRule="auto"/>
              <w:ind w:right="29"/>
              <w:rPr>
                <w:rFonts w:ascii="Tahoma" w:hAnsi="Tahoma" w:cs="Tahoma"/>
                <w:sz w:val="20"/>
                <w:szCs w:val="20"/>
              </w:rPr>
            </w:pPr>
            <w:r>
              <w:rPr>
                <w:rFonts w:ascii="Tahoma" w:hAnsi="Tahoma" w:cs="Tahoma"/>
                <w:sz w:val="20"/>
                <w:szCs w:val="20"/>
              </w:rPr>
              <w:t>P</w:t>
            </w:r>
            <w:r w:rsidR="00572862" w:rsidRPr="00715287">
              <w:rPr>
                <w:rFonts w:ascii="Tahoma" w:hAnsi="Tahoma" w:cs="Tahoma"/>
                <w:sz w:val="20"/>
                <w:szCs w:val="20"/>
              </w:rPr>
              <w:t xml:space="preserve">rogresses work </w:t>
            </w:r>
            <w:r w:rsidR="00BC187B">
              <w:rPr>
                <w:rFonts w:ascii="Tahoma" w:hAnsi="Tahoma" w:cs="Tahoma"/>
                <w:sz w:val="20"/>
                <w:szCs w:val="20"/>
              </w:rPr>
              <w:t xml:space="preserve">on priority issues identified; </w:t>
            </w:r>
          </w:p>
          <w:p w14:paraId="32431EBB" w14:textId="77777777" w:rsidR="00BC187B" w:rsidRDefault="00BC187B" w:rsidP="003E56B2">
            <w:pPr>
              <w:pStyle w:val="BodyText2"/>
              <w:numPr>
                <w:ilvl w:val="0"/>
                <w:numId w:val="21"/>
              </w:numPr>
              <w:spacing w:after="120" w:line="360" w:lineRule="auto"/>
              <w:ind w:right="29"/>
              <w:rPr>
                <w:rFonts w:ascii="Tahoma" w:hAnsi="Tahoma" w:cs="Tahoma"/>
                <w:sz w:val="20"/>
                <w:szCs w:val="20"/>
              </w:rPr>
            </w:pPr>
            <w:r>
              <w:rPr>
                <w:rFonts w:ascii="Tahoma" w:hAnsi="Tahoma" w:cs="Tahoma"/>
                <w:sz w:val="20"/>
                <w:szCs w:val="20"/>
              </w:rPr>
              <w:t>E</w:t>
            </w:r>
            <w:r w:rsidR="00572862" w:rsidRPr="00715287">
              <w:rPr>
                <w:rFonts w:ascii="Tahoma" w:hAnsi="Tahoma" w:cs="Tahoma"/>
                <w:sz w:val="20"/>
                <w:szCs w:val="20"/>
              </w:rPr>
              <w:t>nsures a coherent and equitable approach is taken to the development of cancer services across the North of Scotland, taking account of local, reg</w:t>
            </w:r>
            <w:r>
              <w:rPr>
                <w:rFonts w:ascii="Tahoma" w:hAnsi="Tahoma" w:cs="Tahoma"/>
                <w:sz w:val="20"/>
                <w:szCs w:val="20"/>
              </w:rPr>
              <w:t xml:space="preserve">ional and national priorities; </w:t>
            </w:r>
          </w:p>
          <w:p w14:paraId="53FEC27A" w14:textId="77777777" w:rsidR="00BC187B" w:rsidRDefault="00BC187B" w:rsidP="003E56B2">
            <w:pPr>
              <w:pStyle w:val="BodyText2"/>
              <w:numPr>
                <w:ilvl w:val="0"/>
                <w:numId w:val="21"/>
              </w:numPr>
              <w:spacing w:after="120" w:line="360" w:lineRule="auto"/>
              <w:ind w:right="29"/>
              <w:rPr>
                <w:rFonts w:ascii="Tahoma" w:hAnsi="Tahoma" w:cs="Tahoma"/>
                <w:sz w:val="20"/>
                <w:szCs w:val="20"/>
              </w:rPr>
            </w:pPr>
            <w:r>
              <w:rPr>
                <w:rFonts w:ascii="Tahoma" w:hAnsi="Tahoma" w:cs="Tahoma"/>
                <w:sz w:val="20"/>
                <w:szCs w:val="20"/>
              </w:rPr>
              <w:t>A</w:t>
            </w:r>
            <w:r w:rsidR="00572862" w:rsidRPr="00715287">
              <w:rPr>
                <w:rFonts w:ascii="Tahoma" w:hAnsi="Tahoma" w:cs="Tahoma"/>
                <w:sz w:val="20"/>
                <w:szCs w:val="20"/>
              </w:rPr>
              <w:t>grees and reviews annual work programmes with tumour specific groups/MCNs an</w:t>
            </w:r>
            <w:r>
              <w:rPr>
                <w:rFonts w:ascii="Tahoma" w:hAnsi="Tahoma" w:cs="Tahoma"/>
                <w:sz w:val="20"/>
                <w:szCs w:val="20"/>
              </w:rPr>
              <w:t xml:space="preserve">d specialty networks/services; </w:t>
            </w:r>
          </w:p>
          <w:p w14:paraId="6F77944A" w14:textId="77777777" w:rsidR="00BC187B" w:rsidRDefault="00BC187B" w:rsidP="003E56B2">
            <w:pPr>
              <w:pStyle w:val="BodyText2"/>
              <w:numPr>
                <w:ilvl w:val="0"/>
                <w:numId w:val="21"/>
              </w:numPr>
              <w:spacing w:after="120" w:line="360" w:lineRule="auto"/>
              <w:ind w:right="29"/>
              <w:rPr>
                <w:rFonts w:ascii="Tahoma" w:hAnsi="Tahoma" w:cs="Tahoma"/>
                <w:sz w:val="20"/>
                <w:szCs w:val="20"/>
              </w:rPr>
            </w:pPr>
            <w:r>
              <w:rPr>
                <w:rFonts w:ascii="Tahoma" w:hAnsi="Tahoma" w:cs="Tahoma"/>
                <w:sz w:val="20"/>
                <w:szCs w:val="20"/>
              </w:rPr>
              <w:t>R</w:t>
            </w:r>
            <w:r w:rsidR="00572862" w:rsidRPr="00715287">
              <w:rPr>
                <w:rFonts w:ascii="Tahoma" w:hAnsi="Tahoma" w:cs="Tahoma"/>
                <w:sz w:val="20"/>
                <w:szCs w:val="20"/>
              </w:rPr>
              <w:t>eviews network audit data and reports t</w:t>
            </w:r>
            <w:r>
              <w:rPr>
                <w:rFonts w:ascii="Tahoma" w:hAnsi="Tahoma" w:cs="Tahoma"/>
                <w:sz w:val="20"/>
                <w:szCs w:val="20"/>
              </w:rPr>
              <w:t xml:space="preserve">o Chief Executives; </w:t>
            </w:r>
          </w:p>
          <w:p w14:paraId="5980D025" w14:textId="77777777" w:rsidR="00572862" w:rsidRPr="00715287" w:rsidRDefault="00BC187B" w:rsidP="003E56B2">
            <w:pPr>
              <w:pStyle w:val="BodyText2"/>
              <w:numPr>
                <w:ilvl w:val="0"/>
                <w:numId w:val="21"/>
              </w:numPr>
              <w:spacing w:after="120" w:line="360" w:lineRule="auto"/>
              <w:ind w:right="29"/>
              <w:rPr>
                <w:rFonts w:ascii="Tahoma" w:hAnsi="Tahoma" w:cs="Tahoma"/>
                <w:sz w:val="20"/>
                <w:szCs w:val="20"/>
              </w:rPr>
            </w:pPr>
            <w:r>
              <w:rPr>
                <w:rFonts w:ascii="Tahoma" w:hAnsi="Tahoma" w:cs="Tahoma"/>
                <w:sz w:val="20"/>
                <w:szCs w:val="20"/>
              </w:rPr>
              <w:t>Ensures</w:t>
            </w:r>
            <w:r w:rsidR="00572862" w:rsidRPr="00715287">
              <w:rPr>
                <w:rFonts w:ascii="Tahoma" w:hAnsi="Tahoma" w:cs="Tahoma"/>
                <w:sz w:val="20"/>
                <w:szCs w:val="20"/>
              </w:rPr>
              <w:t xml:space="preserve"> two-way communication and accountability between tumour specific groups/MCNs, </w:t>
            </w:r>
            <w:r>
              <w:rPr>
                <w:rFonts w:ascii="Tahoma" w:hAnsi="Tahoma" w:cs="Tahoma"/>
                <w:sz w:val="20"/>
                <w:szCs w:val="20"/>
              </w:rPr>
              <w:t>Exec Board</w:t>
            </w:r>
            <w:r w:rsidR="00572862" w:rsidRPr="00715287">
              <w:rPr>
                <w:rFonts w:ascii="Tahoma" w:hAnsi="Tahoma" w:cs="Tahoma"/>
                <w:sz w:val="20"/>
                <w:szCs w:val="20"/>
              </w:rPr>
              <w:t xml:space="preserve"> and NHS Boards.</w:t>
            </w:r>
          </w:p>
          <w:p w14:paraId="3DBDFF9F" w14:textId="77777777" w:rsidR="00572862" w:rsidRPr="00715287" w:rsidRDefault="00572862" w:rsidP="00C02B43">
            <w:pPr>
              <w:spacing w:line="360" w:lineRule="auto"/>
              <w:ind w:right="29"/>
              <w:jc w:val="both"/>
              <w:rPr>
                <w:rFonts w:ascii="Tahoma" w:hAnsi="Tahoma" w:cs="Tahoma"/>
                <w:sz w:val="20"/>
                <w:szCs w:val="20"/>
              </w:rPr>
            </w:pPr>
            <w:r w:rsidRPr="00715287">
              <w:rPr>
                <w:rFonts w:ascii="Tahoma" w:hAnsi="Tahoma" w:cs="Tahoma"/>
                <w:sz w:val="20"/>
                <w:szCs w:val="20"/>
              </w:rPr>
              <w:t>Membership includes:</w:t>
            </w:r>
            <w:r w:rsidRPr="00715287">
              <w:rPr>
                <w:rFonts w:ascii="Tahoma" w:hAnsi="Tahoma" w:cs="Tahoma"/>
                <w:b/>
                <w:bCs/>
                <w:sz w:val="20"/>
                <w:szCs w:val="20"/>
              </w:rPr>
              <w:t xml:space="preserve"> </w:t>
            </w:r>
          </w:p>
          <w:p w14:paraId="3D044AFB" w14:textId="77777777" w:rsidR="00BC187B" w:rsidRDefault="00572862" w:rsidP="00AB0BE2">
            <w:pPr>
              <w:pStyle w:val="ListParagraph"/>
              <w:numPr>
                <w:ilvl w:val="0"/>
                <w:numId w:val="18"/>
              </w:numPr>
              <w:spacing w:line="360" w:lineRule="auto"/>
              <w:ind w:right="29"/>
              <w:jc w:val="both"/>
              <w:rPr>
                <w:rFonts w:ascii="Tahoma" w:hAnsi="Tahoma" w:cs="Tahoma"/>
                <w:sz w:val="20"/>
                <w:szCs w:val="20"/>
              </w:rPr>
            </w:pPr>
            <w:r w:rsidRPr="00AB0BE2">
              <w:rPr>
                <w:rFonts w:ascii="Tahoma" w:hAnsi="Tahoma" w:cs="Tahoma"/>
                <w:sz w:val="20"/>
                <w:szCs w:val="20"/>
              </w:rPr>
              <w:t xml:space="preserve">A designated Chair (rotates among </w:t>
            </w:r>
            <w:r w:rsidR="00452662">
              <w:rPr>
                <w:rFonts w:ascii="Tahoma" w:hAnsi="Tahoma" w:cs="Tahoma"/>
                <w:sz w:val="20"/>
                <w:szCs w:val="20"/>
              </w:rPr>
              <w:t>NCA</w:t>
            </w:r>
            <w:r w:rsidRPr="00AB0BE2">
              <w:rPr>
                <w:rFonts w:ascii="Tahoma" w:hAnsi="Tahoma" w:cs="Tahoma"/>
                <w:sz w:val="20"/>
                <w:szCs w:val="20"/>
              </w:rPr>
              <w:t xml:space="preserve"> He</w:t>
            </w:r>
            <w:r w:rsidR="00BC187B">
              <w:rPr>
                <w:rFonts w:ascii="Tahoma" w:hAnsi="Tahoma" w:cs="Tahoma"/>
                <w:sz w:val="20"/>
                <w:szCs w:val="20"/>
              </w:rPr>
              <w:t xml:space="preserve">alth Board Chief Executives); </w:t>
            </w:r>
          </w:p>
          <w:p w14:paraId="68BD5F50" w14:textId="77777777" w:rsidR="00BC187B" w:rsidRDefault="00572862" w:rsidP="00AB0BE2">
            <w:pPr>
              <w:pStyle w:val="ListParagraph"/>
              <w:numPr>
                <w:ilvl w:val="0"/>
                <w:numId w:val="18"/>
              </w:numPr>
              <w:spacing w:line="360" w:lineRule="auto"/>
              <w:ind w:right="29"/>
              <w:jc w:val="both"/>
              <w:rPr>
                <w:rFonts w:ascii="Tahoma" w:hAnsi="Tahoma" w:cs="Tahoma"/>
                <w:sz w:val="20"/>
                <w:szCs w:val="20"/>
              </w:rPr>
            </w:pPr>
            <w:r w:rsidRPr="00AB0BE2">
              <w:rPr>
                <w:rFonts w:ascii="Tahoma" w:hAnsi="Tahoma" w:cs="Tahoma"/>
                <w:sz w:val="20"/>
                <w:szCs w:val="20"/>
              </w:rPr>
              <w:t xml:space="preserve">Lead Cancer Clinician </w:t>
            </w:r>
            <w:r w:rsidR="00BC187B">
              <w:rPr>
                <w:rFonts w:ascii="Tahoma" w:hAnsi="Tahoma" w:cs="Tahoma"/>
                <w:sz w:val="20"/>
                <w:szCs w:val="20"/>
              </w:rPr>
              <w:t xml:space="preserve">for the North of Scotland; </w:t>
            </w:r>
          </w:p>
          <w:p w14:paraId="43FE81FD" w14:textId="77777777" w:rsidR="00BC187B" w:rsidRDefault="00BC187B" w:rsidP="00AB0BE2">
            <w:pPr>
              <w:pStyle w:val="ListParagraph"/>
              <w:numPr>
                <w:ilvl w:val="0"/>
                <w:numId w:val="18"/>
              </w:numPr>
              <w:spacing w:line="360" w:lineRule="auto"/>
              <w:ind w:right="29"/>
              <w:jc w:val="both"/>
              <w:rPr>
                <w:rFonts w:ascii="Tahoma" w:hAnsi="Tahoma" w:cs="Tahoma"/>
                <w:sz w:val="20"/>
                <w:szCs w:val="20"/>
              </w:rPr>
            </w:pPr>
            <w:r>
              <w:rPr>
                <w:rFonts w:ascii="Tahoma" w:hAnsi="Tahoma" w:cs="Tahoma"/>
                <w:sz w:val="20"/>
                <w:szCs w:val="20"/>
              </w:rPr>
              <w:t xml:space="preserve">Senior management/planning </w:t>
            </w:r>
          </w:p>
          <w:p w14:paraId="15CD9F67" w14:textId="77777777" w:rsidR="00BC187B" w:rsidRDefault="00BC187B" w:rsidP="00AB0BE2">
            <w:pPr>
              <w:pStyle w:val="ListParagraph"/>
              <w:numPr>
                <w:ilvl w:val="0"/>
                <w:numId w:val="18"/>
              </w:numPr>
              <w:spacing w:line="360" w:lineRule="auto"/>
              <w:ind w:right="29"/>
              <w:jc w:val="both"/>
              <w:rPr>
                <w:rFonts w:ascii="Tahoma" w:hAnsi="Tahoma" w:cs="Tahoma"/>
                <w:sz w:val="20"/>
                <w:szCs w:val="20"/>
              </w:rPr>
            </w:pPr>
            <w:r>
              <w:rPr>
                <w:rFonts w:ascii="Tahoma" w:hAnsi="Tahoma" w:cs="Tahoma"/>
                <w:sz w:val="20"/>
                <w:szCs w:val="20"/>
              </w:rPr>
              <w:t>C</w:t>
            </w:r>
            <w:r w:rsidR="00572862" w:rsidRPr="00AB0BE2">
              <w:rPr>
                <w:rFonts w:ascii="Tahoma" w:hAnsi="Tahoma" w:cs="Tahoma"/>
                <w:sz w:val="20"/>
                <w:szCs w:val="20"/>
              </w:rPr>
              <w:t xml:space="preserve">linical representatives from each of the 6 North of Scotland NHS Board areas and the three Regional Cancer Centres; </w:t>
            </w:r>
          </w:p>
          <w:p w14:paraId="0C68F9C1" w14:textId="77777777" w:rsidR="00BC187B" w:rsidRDefault="00572862" w:rsidP="00AB0BE2">
            <w:pPr>
              <w:pStyle w:val="ListParagraph"/>
              <w:numPr>
                <w:ilvl w:val="0"/>
                <w:numId w:val="18"/>
              </w:numPr>
              <w:spacing w:line="360" w:lineRule="auto"/>
              <w:ind w:right="29"/>
              <w:jc w:val="both"/>
              <w:rPr>
                <w:rFonts w:ascii="Tahoma" w:hAnsi="Tahoma" w:cs="Tahoma"/>
                <w:sz w:val="20"/>
                <w:szCs w:val="20"/>
              </w:rPr>
            </w:pPr>
            <w:r w:rsidRPr="00AB0BE2">
              <w:rPr>
                <w:rFonts w:ascii="Tahoma" w:hAnsi="Tahoma" w:cs="Tahoma"/>
                <w:sz w:val="20"/>
                <w:szCs w:val="20"/>
              </w:rPr>
              <w:t xml:space="preserve">Tumour Specific Group Chairs; </w:t>
            </w:r>
          </w:p>
          <w:p w14:paraId="32421198" w14:textId="77777777" w:rsidR="00BC187B" w:rsidRDefault="00BC187B" w:rsidP="00AB0BE2">
            <w:pPr>
              <w:pStyle w:val="ListParagraph"/>
              <w:numPr>
                <w:ilvl w:val="0"/>
                <w:numId w:val="18"/>
              </w:numPr>
              <w:spacing w:line="360" w:lineRule="auto"/>
              <w:ind w:right="29"/>
              <w:jc w:val="both"/>
              <w:rPr>
                <w:rFonts w:ascii="Tahoma" w:hAnsi="Tahoma" w:cs="Tahoma"/>
                <w:sz w:val="20"/>
                <w:szCs w:val="20"/>
              </w:rPr>
            </w:pPr>
            <w:r>
              <w:rPr>
                <w:rFonts w:ascii="Tahoma" w:hAnsi="Tahoma" w:cs="Tahoma"/>
                <w:sz w:val="20"/>
                <w:szCs w:val="20"/>
              </w:rPr>
              <w:t xml:space="preserve">Chairs of sub groups; </w:t>
            </w:r>
          </w:p>
          <w:p w14:paraId="2BA9BBB4" w14:textId="77777777" w:rsidR="00BC187B" w:rsidRDefault="00BC187B" w:rsidP="00AB0BE2">
            <w:pPr>
              <w:pStyle w:val="ListParagraph"/>
              <w:numPr>
                <w:ilvl w:val="0"/>
                <w:numId w:val="18"/>
              </w:numPr>
              <w:spacing w:line="360" w:lineRule="auto"/>
              <w:ind w:right="29"/>
              <w:jc w:val="both"/>
              <w:rPr>
                <w:rFonts w:ascii="Tahoma" w:hAnsi="Tahoma" w:cs="Tahoma"/>
                <w:sz w:val="20"/>
                <w:szCs w:val="20"/>
              </w:rPr>
            </w:pPr>
            <w:r>
              <w:rPr>
                <w:rFonts w:ascii="Tahoma" w:hAnsi="Tahoma" w:cs="Tahoma"/>
                <w:sz w:val="20"/>
                <w:szCs w:val="20"/>
              </w:rPr>
              <w:t>Patient</w:t>
            </w:r>
          </w:p>
          <w:p w14:paraId="2992A6CF" w14:textId="77777777" w:rsidR="00572862" w:rsidRPr="00AB0BE2" w:rsidRDefault="00BC187B" w:rsidP="00AB0BE2">
            <w:pPr>
              <w:pStyle w:val="ListParagraph"/>
              <w:numPr>
                <w:ilvl w:val="0"/>
                <w:numId w:val="18"/>
              </w:numPr>
              <w:spacing w:line="360" w:lineRule="auto"/>
              <w:ind w:right="29"/>
              <w:jc w:val="both"/>
              <w:rPr>
                <w:rFonts w:ascii="Tahoma" w:hAnsi="Tahoma" w:cs="Tahoma"/>
                <w:sz w:val="20"/>
                <w:szCs w:val="20"/>
              </w:rPr>
            </w:pPr>
            <w:r>
              <w:rPr>
                <w:rFonts w:ascii="Tahoma" w:hAnsi="Tahoma" w:cs="Tahoma"/>
                <w:sz w:val="20"/>
                <w:szCs w:val="20"/>
              </w:rPr>
              <w:t>V</w:t>
            </w:r>
            <w:r w:rsidR="00572862" w:rsidRPr="00AB0BE2">
              <w:rPr>
                <w:rFonts w:ascii="Tahoma" w:hAnsi="Tahoma" w:cs="Tahoma"/>
                <w:sz w:val="20"/>
                <w:szCs w:val="20"/>
              </w:rPr>
              <w:t>oluntary s</w:t>
            </w:r>
            <w:r>
              <w:rPr>
                <w:rFonts w:ascii="Tahoma" w:hAnsi="Tahoma" w:cs="Tahoma"/>
                <w:sz w:val="20"/>
                <w:szCs w:val="20"/>
              </w:rPr>
              <w:t xml:space="preserve">ector </w:t>
            </w:r>
          </w:p>
          <w:p w14:paraId="7A16126F" w14:textId="77777777" w:rsidR="00572862" w:rsidRPr="00715287" w:rsidRDefault="00572862" w:rsidP="00C02B43">
            <w:pPr>
              <w:pStyle w:val="BodyText2"/>
              <w:spacing w:after="120" w:line="360" w:lineRule="auto"/>
              <w:ind w:right="29"/>
              <w:rPr>
                <w:rFonts w:ascii="Tahoma" w:hAnsi="Tahoma" w:cs="Tahoma"/>
                <w:sz w:val="20"/>
                <w:szCs w:val="20"/>
              </w:rPr>
            </w:pPr>
          </w:p>
          <w:p w14:paraId="3BCE3837" w14:textId="77777777" w:rsidR="00572862" w:rsidRPr="00715287" w:rsidRDefault="00572862" w:rsidP="00C02B43">
            <w:pPr>
              <w:pStyle w:val="BodyText"/>
              <w:tabs>
                <w:tab w:val="left" w:pos="1275"/>
              </w:tabs>
              <w:spacing w:line="360" w:lineRule="auto"/>
              <w:ind w:right="29"/>
              <w:rPr>
                <w:rFonts w:ascii="Tahoma" w:hAnsi="Tahoma" w:cs="Tahoma"/>
                <w:sz w:val="20"/>
              </w:rPr>
            </w:pPr>
            <w:r w:rsidRPr="00715287">
              <w:rPr>
                <w:rFonts w:ascii="Tahoma" w:hAnsi="Tahoma" w:cs="Tahoma"/>
                <w:sz w:val="20"/>
              </w:rPr>
              <w:t xml:space="preserve">The delivery of clinical care throughout the North of Scotland is guided by region-wide tumour specific groups (detailed below). Each tumour-specific </w:t>
            </w:r>
            <w:r w:rsidR="00F37950">
              <w:rPr>
                <w:rFonts w:ascii="Tahoma" w:hAnsi="Tahoma" w:cs="Tahoma"/>
                <w:sz w:val="20"/>
              </w:rPr>
              <w:t>group is responsible</w:t>
            </w:r>
            <w:r w:rsidRPr="00715287">
              <w:rPr>
                <w:rFonts w:ascii="Tahoma" w:hAnsi="Tahoma" w:cs="Tahoma"/>
                <w:sz w:val="20"/>
              </w:rPr>
              <w:t xml:space="preserve"> for their activities and has been developed in line with national guidance.   </w:t>
            </w:r>
          </w:p>
          <w:p w14:paraId="714F749D" w14:textId="77777777" w:rsidR="00572862" w:rsidRPr="00715287" w:rsidRDefault="00572862" w:rsidP="00C02B43">
            <w:pPr>
              <w:pStyle w:val="BodyTextIndent"/>
              <w:spacing w:after="120"/>
              <w:ind w:left="0" w:right="29"/>
              <w:jc w:val="both"/>
              <w:rPr>
                <w:rFonts w:ascii="Tahoma" w:hAnsi="Tahoma" w:cs="Tahoma"/>
                <w:sz w:val="20"/>
                <w:szCs w:val="20"/>
              </w:rPr>
            </w:pPr>
          </w:p>
          <w:p w14:paraId="103994B0" w14:textId="77777777" w:rsidR="00572862" w:rsidRPr="00715287" w:rsidRDefault="00F37950" w:rsidP="00C02B43">
            <w:pPr>
              <w:pStyle w:val="BodyTextIndent"/>
              <w:spacing w:after="120"/>
              <w:ind w:left="0" w:right="29"/>
              <w:jc w:val="both"/>
              <w:rPr>
                <w:rFonts w:ascii="Tahoma" w:hAnsi="Tahoma" w:cs="Tahoma"/>
                <w:sz w:val="20"/>
                <w:szCs w:val="20"/>
              </w:rPr>
            </w:pPr>
            <w:r>
              <w:rPr>
                <w:rFonts w:ascii="Tahoma" w:hAnsi="Tahoma" w:cs="Tahoma"/>
                <w:sz w:val="20"/>
                <w:szCs w:val="20"/>
              </w:rPr>
              <w:t>Projects identified</w:t>
            </w:r>
            <w:r w:rsidR="00572862" w:rsidRPr="00715287">
              <w:rPr>
                <w:rFonts w:ascii="Tahoma" w:hAnsi="Tahoma" w:cs="Tahoma"/>
                <w:sz w:val="20"/>
                <w:szCs w:val="20"/>
              </w:rPr>
              <w:t xml:space="preserve"> are progressed via sub-groups and short-life working groups, for example:</w:t>
            </w:r>
          </w:p>
          <w:p w14:paraId="0C09DBEA" w14:textId="77777777" w:rsidR="00572862" w:rsidRDefault="00572862" w:rsidP="00AB0BE2">
            <w:pPr>
              <w:pStyle w:val="BodyTextIndent"/>
              <w:numPr>
                <w:ilvl w:val="0"/>
                <w:numId w:val="18"/>
              </w:numPr>
              <w:spacing w:line="360" w:lineRule="auto"/>
              <w:ind w:right="29"/>
              <w:jc w:val="both"/>
              <w:rPr>
                <w:rFonts w:ascii="Tahoma" w:hAnsi="Tahoma" w:cs="Tahoma"/>
                <w:sz w:val="20"/>
                <w:szCs w:val="20"/>
              </w:rPr>
            </w:pPr>
            <w:r w:rsidRPr="00715287">
              <w:rPr>
                <w:rFonts w:ascii="Tahoma" w:hAnsi="Tahoma" w:cs="Tahoma"/>
                <w:sz w:val="20"/>
                <w:szCs w:val="20"/>
              </w:rPr>
              <w:t>A review of Hepatobiliary / Upper GI Services and how they are regionally to be provided across the North of Scotland</w:t>
            </w:r>
            <w:r w:rsidR="00AB0BE2">
              <w:rPr>
                <w:rFonts w:ascii="Tahoma" w:hAnsi="Tahoma" w:cs="Tahoma"/>
                <w:sz w:val="20"/>
                <w:szCs w:val="20"/>
              </w:rPr>
              <w:t>.</w:t>
            </w:r>
          </w:p>
          <w:p w14:paraId="7146476B" w14:textId="77777777" w:rsidR="00572862" w:rsidRDefault="00572862" w:rsidP="00AB0BE2">
            <w:pPr>
              <w:pStyle w:val="BodyTextIndent"/>
              <w:numPr>
                <w:ilvl w:val="0"/>
                <w:numId w:val="18"/>
              </w:numPr>
              <w:spacing w:line="360" w:lineRule="auto"/>
              <w:ind w:right="29"/>
              <w:jc w:val="both"/>
              <w:rPr>
                <w:rFonts w:ascii="Tahoma" w:hAnsi="Tahoma" w:cs="Tahoma"/>
                <w:sz w:val="20"/>
                <w:szCs w:val="20"/>
              </w:rPr>
            </w:pPr>
            <w:r w:rsidRPr="00AB0BE2">
              <w:rPr>
                <w:rFonts w:ascii="Tahoma" w:hAnsi="Tahoma" w:cs="Tahoma"/>
                <w:sz w:val="20"/>
                <w:szCs w:val="20"/>
              </w:rPr>
              <w:lastRenderedPageBreak/>
              <w:t>The implementation of Electronic Prescribing of Chemotherapy (or CEPAS) across the North of Scotland</w:t>
            </w:r>
            <w:r w:rsidR="00AB0BE2">
              <w:rPr>
                <w:rFonts w:ascii="Tahoma" w:hAnsi="Tahoma" w:cs="Tahoma"/>
                <w:sz w:val="20"/>
                <w:szCs w:val="20"/>
              </w:rPr>
              <w:t>.</w:t>
            </w:r>
          </w:p>
          <w:p w14:paraId="302EC28B" w14:textId="77777777" w:rsidR="00572862" w:rsidRPr="00AB0BE2" w:rsidRDefault="00572862" w:rsidP="00AB0BE2">
            <w:pPr>
              <w:pStyle w:val="BodyTextIndent"/>
              <w:numPr>
                <w:ilvl w:val="0"/>
                <w:numId w:val="18"/>
              </w:numPr>
              <w:spacing w:line="360" w:lineRule="auto"/>
              <w:ind w:right="29"/>
              <w:jc w:val="both"/>
              <w:rPr>
                <w:rFonts w:ascii="Tahoma" w:hAnsi="Tahoma" w:cs="Tahoma"/>
                <w:sz w:val="20"/>
                <w:szCs w:val="20"/>
              </w:rPr>
            </w:pPr>
            <w:r w:rsidRPr="00AB0BE2">
              <w:rPr>
                <w:rFonts w:ascii="Tahoma" w:hAnsi="Tahoma" w:cs="Tahoma"/>
                <w:sz w:val="20"/>
                <w:szCs w:val="20"/>
              </w:rPr>
              <w:t>A review of oncology and radiotherapy services across the North of Scotland</w:t>
            </w:r>
            <w:r w:rsidR="00AB0BE2">
              <w:rPr>
                <w:rFonts w:ascii="Tahoma" w:hAnsi="Tahoma" w:cs="Tahoma"/>
                <w:sz w:val="20"/>
                <w:szCs w:val="20"/>
              </w:rPr>
              <w:t>.</w:t>
            </w:r>
          </w:p>
          <w:p w14:paraId="0CEA0CEA" w14:textId="77777777" w:rsidR="00572862" w:rsidRPr="00715287" w:rsidRDefault="00572862" w:rsidP="00C02B43">
            <w:pPr>
              <w:pStyle w:val="BodyText"/>
              <w:spacing w:before="120"/>
              <w:ind w:right="29"/>
              <w:rPr>
                <w:rFonts w:ascii="Tahoma" w:hAnsi="Tahoma" w:cs="Tahoma"/>
                <w:b/>
                <w:bCs/>
                <w:sz w:val="20"/>
              </w:rPr>
            </w:pPr>
          </w:p>
        </w:tc>
      </w:tr>
    </w:tbl>
    <w:p w14:paraId="76F45269" w14:textId="77777777" w:rsidR="00572862" w:rsidRPr="00572862" w:rsidRDefault="00572862" w:rsidP="00572862">
      <w:pPr>
        <w:jc w:val="both"/>
        <w:rPr>
          <w:rFonts w:ascii="Tahoma" w:hAnsi="Tahoma" w:cs="Tahoma"/>
        </w:rPr>
      </w:pPr>
    </w:p>
    <w:p w14:paraId="160A8B12" w14:textId="77777777" w:rsidR="00572862" w:rsidRPr="00572862" w:rsidRDefault="00572862" w:rsidP="00572862">
      <w:pPr>
        <w:jc w:val="both"/>
        <w:rPr>
          <w:rFonts w:ascii="Tahoma" w:hAnsi="Tahoma" w:cs="Tahoma"/>
        </w:rPr>
      </w:pPr>
      <w:r w:rsidRPr="00572862">
        <w:rPr>
          <w:rFonts w:ascii="Tahoma" w:hAnsi="Tahoma" w:cs="Tahoma"/>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72862" w:rsidRPr="00572862" w14:paraId="06088C9C" w14:textId="77777777" w:rsidTr="00572862">
        <w:trPr>
          <w:trHeight w:val="161"/>
          <w:jc w:val="center"/>
        </w:trPr>
        <w:tc>
          <w:tcPr>
            <w:tcW w:w="10800" w:type="dxa"/>
          </w:tcPr>
          <w:p w14:paraId="2D85EE02" w14:textId="77777777" w:rsidR="00572862" w:rsidRPr="00715287" w:rsidRDefault="00572862" w:rsidP="00572862">
            <w:pPr>
              <w:pStyle w:val="Heading3"/>
              <w:spacing w:before="120" w:after="120" w:line="360" w:lineRule="auto"/>
              <w:rPr>
                <w:rFonts w:ascii="Tahoma" w:hAnsi="Tahoma" w:cs="Tahoma"/>
                <w:sz w:val="20"/>
                <w:szCs w:val="20"/>
              </w:rPr>
            </w:pPr>
            <w:r w:rsidRPr="00715287">
              <w:rPr>
                <w:rFonts w:ascii="Tahoma" w:hAnsi="Tahoma" w:cs="Tahoma"/>
                <w:sz w:val="20"/>
                <w:szCs w:val="20"/>
              </w:rPr>
              <w:lastRenderedPageBreak/>
              <w:t xml:space="preserve">4.  </w:t>
            </w:r>
            <w:r w:rsidRPr="00EA42AD">
              <w:rPr>
                <w:rFonts w:ascii="Tahoma" w:hAnsi="Tahoma" w:cs="Tahoma"/>
                <w:sz w:val="20"/>
                <w:szCs w:val="20"/>
              </w:rPr>
              <w:t>ORGANISATIONAL POSITION</w:t>
            </w:r>
            <w:r w:rsidRPr="00715287">
              <w:rPr>
                <w:rFonts w:ascii="Tahoma" w:hAnsi="Tahoma" w:cs="Tahoma"/>
                <w:sz w:val="20"/>
                <w:szCs w:val="20"/>
              </w:rPr>
              <w:t xml:space="preserve"> </w:t>
            </w:r>
          </w:p>
        </w:tc>
      </w:tr>
      <w:tr w:rsidR="00572862" w:rsidRPr="00572862" w14:paraId="58EFF0BB" w14:textId="77777777" w:rsidTr="00572862">
        <w:trPr>
          <w:trHeight w:val="2900"/>
          <w:jc w:val="center"/>
        </w:trPr>
        <w:tc>
          <w:tcPr>
            <w:tcW w:w="10800" w:type="dxa"/>
          </w:tcPr>
          <w:p w14:paraId="1106F3E6" w14:textId="77777777" w:rsidR="00572862" w:rsidRPr="00715287" w:rsidRDefault="00452662" w:rsidP="00572862">
            <w:pPr>
              <w:pStyle w:val="BodyText"/>
              <w:spacing w:before="120" w:line="360" w:lineRule="auto"/>
              <w:rPr>
                <w:rFonts w:ascii="Tahoma" w:hAnsi="Tahoma" w:cs="Tahoma"/>
                <w:sz w:val="20"/>
              </w:rPr>
            </w:pPr>
            <w:r>
              <w:rPr>
                <w:rFonts w:ascii="Tahoma" w:hAnsi="Tahoma" w:cs="Tahoma"/>
                <w:sz w:val="20"/>
              </w:rPr>
              <w:t>NCA</w:t>
            </w:r>
            <w:r w:rsidR="00572862" w:rsidRPr="00715287">
              <w:rPr>
                <w:rFonts w:ascii="Tahoma" w:hAnsi="Tahoma" w:cs="Tahoma"/>
                <w:sz w:val="20"/>
              </w:rPr>
              <w:t xml:space="preserve"> is one of three regional cancer networks in Scotland</w:t>
            </w:r>
            <w:r w:rsidR="00F37950">
              <w:rPr>
                <w:rFonts w:ascii="Tahoma" w:hAnsi="Tahoma" w:cs="Tahoma"/>
                <w:sz w:val="20"/>
              </w:rPr>
              <w:t xml:space="preserve"> which report directly to constituent Health Boards and which work closely with the National Strategic Cancer Network, which </w:t>
            </w:r>
            <w:r w:rsidR="00572862" w:rsidRPr="00715287">
              <w:rPr>
                <w:rFonts w:ascii="Tahoma" w:hAnsi="Tahoma" w:cs="Tahoma"/>
                <w:sz w:val="20"/>
              </w:rPr>
              <w:t>reports to the Scottish Government He</w:t>
            </w:r>
            <w:r w:rsidR="00F37950">
              <w:rPr>
                <w:rFonts w:ascii="Tahoma" w:hAnsi="Tahoma" w:cs="Tahoma"/>
                <w:sz w:val="20"/>
              </w:rPr>
              <w:t xml:space="preserve">alth Directorates (SGHD) via the Scottish </w:t>
            </w:r>
            <w:r w:rsidR="00B01C41">
              <w:rPr>
                <w:rFonts w:ascii="Tahoma" w:hAnsi="Tahoma" w:cs="Tahoma"/>
                <w:sz w:val="20"/>
              </w:rPr>
              <w:t>Cancer Strategic Board</w:t>
            </w:r>
            <w:r w:rsidR="00F37950">
              <w:rPr>
                <w:rFonts w:ascii="Tahoma" w:hAnsi="Tahoma" w:cs="Tahoma"/>
                <w:sz w:val="20"/>
              </w:rPr>
              <w:t>.</w:t>
            </w:r>
            <w:r w:rsidR="00572862" w:rsidRPr="00715287">
              <w:rPr>
                <w:rFonts w:ascii="Tahoma" w:hAnsi="Tahoma" w:cs="Tahoma"/>
                <w:sz w:val="20"/>
              </w:rPr>
              <w:t xml:space="preserve"> </w:t>
            </w:r>
          </w:p>
          <w:p w14:paraId="52C76D02" w14:textId="4D410852"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41344" behindDoc="0" locked="0" layoutInCell="1" allowOverlap="1" wp14:anchorId="05855D4D" wp14:editId="4AC39BE9">
                      <wp:simplePos x="0" y="0"/>
                      <wp:positionH relativeFrom="column">
                        <wp:posOffset>2655570</wp:posOffset>
                      </wp:positionH>
                      <wp:positionV relativeFrom="paragraph">
                        <wp:posOffset>102235</wp:posOffset>
                      </wp:positionV>
                      <wp:extent cx="1409700" cy="321945"/>
                      <wp:effectExtent l="8255" t="5715" r="10795" b="5715"/>
                      <wp:wrapNone/>
                      <wp:docPr id="209164437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1945"/>
                              </a:xfrm>
                              <a:prstGeom prst="rect">
                                <a:avLst/>
                              </a:prstGeom>
                              <a:solidFill>
                                <a:srgbClr val="FFFFFF"/>
                              </a:solidFill>
                              <a:ln w="9525">
                                <a:solidFill>
                                  <a:srgbClr val="000000"/>
                                </a:solidFill>
                                <a:miter lim="800000"/>
                                <a:headEnd/>
                                <a:tailEnd/>
                              </a:ln>
                            </wps:spPr>
                            <wps:txbx>
                              <w:txbxContent>
                                <w:p w14:paraId="0DB646F2" w14:textId="77777777" w:rsidR="007A6D94" w:rsidRDefault="007A6D94" w:rsidP="00572862">
                                  <w:pPr>
                                    <w:jc w:val="center"/>
                                  </w:pPr>
                                  <w:r>
                                    <w:t>SGHD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55D4D" id="_x0000_t202" coordsize="21600,21600" o:spt="202" path="m,l,21600r21600,l21600,xe">
                      <v:stroke joinstyle="miter"/>
                      <v:path gradientshapeok="t" o:connecttype="rect"/>
                    </v:shapetype>
                    <v:shape id="Text Box 39" o:spid="_x0000_s1026" type="#_x0000_t202" style="position:absolute;left:0;text-align:left;margin-left:209.1pt;margin-top:8.05pt;width:111pt;height:2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h0FQIAACs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">
                      <v:textbox>
                        <w:txbxContent>
                          <w:p w14:paraId="0DB646F2" w14:textId="77777777" w:rsidR="007A6D94" w:rsidRDefault="007A6D94" w:rsidP="00572862">
                            <w:pPr>
                              <w:jc w:val="center"/>
                            </w:pPr>
                            <w:r>
                              <w:t>SGHD</w:t>
                            </w:r>
                          </w:p>
                        </w:txbxContent>
                      </v:textbox>
                    </v:shape>
                  </w:pict>
                </mc:Fallback>
              </mc:AlternateContent>
            </w:r>
          </w:p>
          <w:p w14:paraId="47ADD73E" w14:textId="77777777" w:rsidR="00572862" w:rsidRPr="00715287" w:rsidRDefault="00572862" w:rsidP="00572862">
            <w:pPr>
              <w:pStyle w:val="BodyText2"/>
              <w:spacing w:line="360" w:lineRule="auto"/>
              <w:rPr>
                <w:rFonts w:ascii="Tahoma" w:hAnsi="Tahoma" w:cs="Tahoma"/>
                <w:sz w:val="20"/>
                <w:szCs w:val="20"/>
              </w:rPr>
            </w:pPr>
          </w:p>
          <w:p w14:paraId="7327467A" w14:textId="3670190B"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43392" behindDoc="0" locked="0" layoutInCell="1" allowOverlap="1" wp14:anchorId="685905C6" wp14:editId="1D99F59C">
                      <wp:simplePos x="0" y="0"/>
                      <wp:positionH relativeFrom="column">
                        <wp:posOffset>2655570</wp:posOffset>
                      </wp:positionH>
                      <wp:positionV relativeFrom="paragraph">
                        <wp:posOffset>98425</wp:posOffset>
                      </wp:positionV>
                      <wp:extent cx="1409700" cy="321945"/>
                      <wp:effectExtent l="8255" t="5080" r="10795" b="6350"/>
                      <wp:wrapNone/>
                      <wp:docPr id="7592252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1945"/>
                              </a:xfrm>
                              <a:prstGeom prst="rect">
                                <a:avLst/>
                              </a:prstGeom>
                              <a:solidFill>
                                <a:srgbClr val="FFFFFF"/>
                              </a:solidFill>
                              <a:ln w="9525">
                                <a:solidFill>
                                  <a:srgbClr val="000000"/>
                                </a:solidFill>
                                <a:miter lim="800000"/>
                                <a:headEnd/>
                                <a:tailEnd/>
                              </a:ln>
                            </wps:spPr>
                            <wps:txbx>
                              <w:txbxContent>
                                <w:p w14:paraId="5185718D" w14:textId="77777777" w:rsidR="007A6D94" w:rsidRDefault="00B01C41" w:rsidP="00572862">
                                  <w:pPr>
                                    <w:jc w:val="center"/>
                                  </w:pPr>
                                  <w:r>
                                    <w:t>SCSB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905C6" id="Text Box 37" o:spid="_x0000_s1027" type="#_x0000_t202" style="position:absolute;left:0;text-align:left;margin-left:209.1pt;margin-top:7.75pt;width:111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rtGA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">
                      <v:textbox>
                        <w:txbxContent>
                          <w:p w14:paraId="5185718D" w14:textId="77777777" w:rsidR="007A6D94" w:rsidRDefault="00B01C41" w:rsidP="00572862">
                            <w:pPr>
                              <w:jc w:val="center"/>
                            </w:pPr>
                            <w:r>
                              <w:t>SCSB</w:t>
                            </w:r>
                          </w:p>
                        </w:txbxContent>
                      </v:textbox>
                    </v:shape>
                  </w:pict>
                </mc:Fallback>
              </mc:AlternateContent>
            </w:r>
          </w:p>
          <w:p w14:paraId="44C7B82C" w14:textId="77777777" w:rsidR="00572862" w:rsidRPr="00715287" w:rsidRDefault="00572862" w:rsidP="00572862">
            <w:pPr>
              <w:pStyle w:val="BodyText2"/>
              <w:spacing w:line="360" w:lineRule="auto"/>
              <w:rPr>
                <w:rFonts w:ascii="Tahoma" w:hAnsi="Tahoma" w:cs="Tahoma"/>
                <w:sz w:val="20"/>
                <w:szCs w:val="20"/>
              </w:rPr>
            </w:pPr>
          </w:p>
          <w:p w14:paraId="3CF14195" w14:textId="3B70D607"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lang w:eastAsia="en-GB"/>
              </w:rPr>
              <mc:AlternateContent>
                <mc:Choice Requires="wps">
                  <w:drawing>
                    <wp:anchor distT="0" distB="0" distL="114300" distR="114300" simplePos="0" relativeHeight="251680256" behindDoc="0" locked="0" layoutInCell="1" allowOverlap="1" wp14:anchorId="3A3F5C9D" wp14:editId="2DFF6FCD">
                      <wp:simplePos x="0" y="0"/>
                      <wp:positionH relativeFrom="column">
                        <wp:posOffset>2655570</wp:posOffset>
                      </wp:positionH>
                      <wp:positionV relativeFrom="paragraph">
                        <wp:posOffset>44450</wp:posOffset>
                      </wp:positionV>
                      <wp:extent cx="1409700" cy="321945"/>
                      <wp:effectExtent l="8255" t="10795" r="10795" b="10160"/>
                      <wp:wrapNone/>
                      <wp:docPr id="133685429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1945"/>
                              </a:xfrm>
                              <a:prstGeom prst="rect">
                                <a:avLst/>
                              </a:prstGeom>
                              <a:solidFill>
                                <a:srgbClr val="FFFFFF"/>
                              </a:solidFill>
                              <a:ln w="9525">
                                <a:solidFill>
                                  <a:srgbClr val="000000"/>
                                </a:solidFill>
                                <a:miter lim="800000"/>
                                <a:headEnd/>
                                <a:tailEnd/>
                              </a:ln>
                            </wps:spPr>
                            <wps:txbx>
                              <w:txbxContent>
                                <w:p w14:paraId="55CDEBA4" w14:textId="77777777" w:rsidR="00F37950" w:rsidRDefault="00F37950" w:rsidP="00F37950">
                                  <w:pPr>
                                    <w:jc w:val="center"/>
                                  </w:pPr>
                                  <w:r>
                                    <w:t>SCN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F5C9D" id="Text Box 69" o:spid="_x0000_s1028" type="#_x0000_t202" style="position:absolute;left:0;text-align:left;margin-left:209.1pt;margin-top:3.5pt;width:111pt;height:2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QDGg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">
                      <v:textbox>
                        <w:txbxContent>
                          <w:p w14:paraId="55CDEBA4" w14:textId="77777777" w:rsidR="00F37950" w:rsidRDefault="00F37950" w:rsidP="00F37950">
                            <w:pPr>
                              <w:jc w:val="center"/>
                            </w:pPr>
                            <w:r>
                              <w:t>SCN</w:t>
                            </w:r>
                          </w:p>
                        </w:txbxContent>
                      </v:textbox>
                    </v:shape>
                  </w:pict>
                </mc:Fallback>
              </mc:AlternateContent>
            </w:r>
          </w:p>
          <w:p w14:paraId="0E6DC38E" w14:textId="4AA22D09"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44416" behindDoc="0" locked="0" layoutInCell="1" allowOverlap="1" wp14:anchorId="2BD0CB27" wp14:editId="55983125">
                      <wp:simplePos x="0" y="0"/>
                      <wp:positionH relativeFrom="column">
                        <wp:posOffset>2386965</wp:posOffset>
                      </wp:positionH>
                      <wp:positionV relativeFrom="paragraph">
                        <wp:posOffset>125095</wp:posOffset>
                      </wp:positionV>
                      <wp:extent cx="266700" cy="401320"/>
                      <wp:effectExtent l="53975" t="45085" r="50800" b="39370"/>
                      <wp:wrapNone/>
                      <wp:docPr id="19482320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4013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E934D" id="_x0000_t32" coordsize="21600,21600" o:spt="32" o:oned="t" path="m,l21600,21600e" filled="f">
                      <v:path arrowok="t" fillok="f" o:connecttype="none"/>
                      <o:lock v:ext="edit" shapetype="t"/>
                    </v:shapetype>
                    <v:shape id="AutoShape 48" o:spid="_x0000_s1026" type="#_x0000_t32" style="position:absolute;margin-left:187.95pt;margin-top:9.85pt;width:21pt;height:31.6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">
                      <v:stroke startarrow="block" endarrow="block"/>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45440" behindDoc="0" locked="0" layoutInCell="1" allowOverlap="1" wp14:anchorId="040E6206" wp14:editId="1D5291EB">
                      <wp:simplePos x="0" y="0"/>
                      <wp:positionH relativeFrom="column">
                        <wp:posOffset>4065270</wp:posOffset>
                      </wp:positionH>
                      <wp:positionV relativeFrom="paragraph">
                        <wp:posOffset>125095</wp:posOffset>
                      </wp:positionV>
                      <wp:extent cx="285750" cy="401320"/>
                      <wp:effectExtent l="55880" t="45085" r="58420" b="48895"/>
                      <wp:wrapNone/>
                      <wp:docPr id="48096648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4013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D47D" id="AutoShape 49" o:spid="_x0000_s1026" type="#_x0000_t32" style="position:absolute;margin-left:320.1pt;margin-top:9.85pt;width:22.5pt;height:31.6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">
                      <v:stroke startarrow="block" endarrow="block"/>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46464" behindDoc="0" locked="0" layoutInCell="1" allowOverlap="1" wp14:anchorId="36D34544" wp14:editId="0995C3D6">
                      <wp:simplePos x="0" y="0"/>
                      <wp:positionH relativeFrom="column">
                        <wp:posOffset>3364230</wp:posOffset>
                      </wp:positionH>
                      <wp:positionV relativeFrom="paragraph">
                        <wp:posOffset>109220</wp:posOffset>
                      </wp:positionV>
                      <wp:extent cx="635" cy="416560"/>
                      <wp:effectExtent l="59690" t="19685" r="53975" b="20955"/>
                      <wp:wrapNone/>
                      <wp:docPr id="11951478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6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CE5BF" id="AutoShape 47" o:spid="_x0000_s1026" type="#_x0000_t32" style="position:absolute;margin-left:264.9pt;margin-top:8.6pt;width:.05pt;height:32.8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">
                      <v:stroke startarrow="block" endarrow="block"/>
                    </v:shape>
                  </w:pict>
                </mc:Fallback>
              </mc:AlternateContent>
            </w:r>
          </w:p>
          <w:p w14:paraId="23F3CA92" w14:textId="77777777" w:rsidR="00572862" w:rsidRPr="00715287" w:rsidRDefault="00572862" w:rsidP="00572862">
            <w:pPr>
              <w:pStyle w:val="BodyText2"/>
              <w:spacing w:line="360" w:lineRule="auto"/>
              <w:rPr>
                <w:rFonts w:ascii="Tahoma" w:hAnsi="Tahoma" w:cs="Tahoma"/>
                <w:sz w:val="20"/>
                <w:szCs w:val="20"/>
              </w:rPr>
            </w:pPr>
          </w:p>
          <w:p w14:paraId="5AAF0E6A" w14:textId="285FBE35"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47488" behindDoc="0" locked="0" layoutInCell="1" allowOverlap="1" wp14:anchorId="6215074F" wp14:editId="2E770DF8">
                      <wp:simplePos x="0" y="0"/>
                      <wp:positionH relativeFrom="column">
                        <wp:posOffset>4351020</wp:posOffset>
                      </wp:positionH>
                      <wp:positionV relativeFrom="paragraph">
                        <wp:posOffset>44450</wp:posOffset>
                      </wp:positionV>
                      <wp:extent cx="1409700" cy="321945"/>
                      <wp:effectExtent l="8255" t="5080" r="10795" b="6350"/>
                      <wp:wrapNone/>
                      <wp:docPr id="199455730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1945"/>
                              </a:xfrm>
                              <a:prstGeom prst="rect">
                                <a:avLst/>
                              </a:prstGeom>
                              <a:solidFill>
                                <a:srgbClr val="FFFFFF"/>
                              </a:solidFill>
                              <a:ln w="9525">
                                <a:solidFill>
                                  <a:srgbClr val="000000"/>
                                </a:solidFill>
                                <a:miter lim="800000"/>
                                <a:headEnd/>
                                <a:tailEnd/>
                              </a:ln>
                            </wps:spPr>
                            <wps:txbx>
                              <w:txbxContent>
                                <w:p w14:paraId="408E70DA" w14:textId="77777777" w:rsidR="007A6D94" w:rsidRDefault="007A6D94" w:rsidP="00572862">
                                  <w:pPr>
                                    <w:jc w:val="center"/>
                                  </w:pPr>
                                  <w:r>
                                    <w:t>WOSCAN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5074F" id="Text Box 38" o:spid="_x0000_s1029" type="#_x0000_t202" style="position:absolute;left:0;text-align:left;margin-left:342.6pt;margin-top:3.5pt;width:111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HvGQ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">
                      <v:textbox>
                        <w:txbxContent>
                          <w:p w14:paraId="408E70DA" w14:textId="77777777" w:rsidR="007A6D94" w:rsidRDefault="007A6D94" w:rsidP="00572862">
                            <w:pPr>
                              <w:jc w:val="center"/>
                            </w:pPr>
                            <w:r>
                              <w:t>WOSCAN</w:t>
                            </w:r>
                          </w:p>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48512" behindDoc="0" locked="0" layoutInCell="1" allowOverlap="1" wp14:anchorId="5BC65816" wp14:editId="024EE787">
                      <wp:simplePos x="0" y="0"/>
                      <wp:positionH relativeFrom="column">
                        <wp:posOffset>2655570</wp:posOffset>
                      </wp:positionH>
                      <wp:positionV relativeFrom="paragraph">
                        <wp:posOffset>44450</wp:posOffset>
                      </wp:positionV>
                      <wp:extent cx="1409700" cy="321945"/>
                      <wp:effectExtent l="8255" t="5080" r="10795" b="6350"/>
                      <wp:wrapNone/>
                      <wp:docPr id="889695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1945"/>
                              </a:xfrm>
                              <a:prstGeom prst="rect">
                                <a:avLst/>
                              </a:prstGeom>
                              <a:solidFill>
                                <a:srgbClr val="FFFFFF"/>
                              </a:solidFill>
                              <a:ln w="9525">
                                <a:solidFill>
                                  <a:srgbClr val="000000"/>
                                </a:solidFill>
                                <a:miter lim="800000"/>
                                <a:headEnd/>
                                <a:tailEnd/>
                              </a:ln>
                            </wps:spPr>
                            <wps:txbx>
                              <w:txbxContent>
                                <w:p w14:paraId="265C9A9D" w14:textId="77777777" w:rsidR="007A6D94" w:rsidRDefault="007A6D94" w:rsidP="00572862">
                                  <w:pPr>
                                    <w:jc w:val="center"/>
                                  </w:pPr>
                                  <w:r>
                                    <w:t>SCAN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65816" id="Text Box 36" o:spid="_x0000_s1030" type="#_x0000_t202" style="position:absolute;left:0;text-align:left;margin-left:209.1pt;margin-top:3.5pt;width:111pt;height:2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gEGg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">
                      <v:textbox>
                        <w:txbxContent>
                          <w:p w14:paraId="265C9A9D" w14:textId="77777777" w:rsidR="007A6D94" w:rsidRDefault="007A6D94" w:rsidP="00572862">
                            <w:pPr>
                              <w:jc w:val="center"/>
                            </w:pPr>
                            <w:r>
                              <w:t>SCAN</w:t>
                            </w:r>
                          </w:p>
                        </w:txbxContent>
                      </v:textbox>
                    </v:shape>
                  </w:pict>
                </mc:Fallback>
              </mc:AlternateContent>
            </w:r>
            <w:r>
              <w:rPr>
                <w:rFonts w:ascii="Tahoma" w:hAnsi="Tahoma" w:cs="Tahoma"/>
                <w:noProof/>
                <w:sz w:val="20"/>
                <w:szCs w:val="20"/>
                <w:lang w:val="en-US" w:eastAsia="zh-TW"/>
              </w:rPr>
              <mc:AlternateContent>
                <mc:Choice Requires="wps">
                  <w:drawing>
                    <wp:anchor distT="0" distB="0" distL="114300" distR="114300" simplePos="0" relativeHeight="251649536" behindDoc="0" locked="0" layoutInCell="1" allowOverlap="1" wp14:anchorId="632E1D88" wp14:editId="6414E71F">
                      <wp:simplePos x="0" y="0"/>
                      <wp:positionH relativeFrom="column">
                        <wp:posOffset>979170</wp:posOffset>
                      </wp:positionH>
                      <wp:positionV relativeFrom="paragraph">
                        <wp:posOffset>43815</wp:posOffset>
                      </wp:positionV>
                      <wp:extent cx="1409700" cy="321945"/>
                      <wp:effectExtent l="8255" t="13970" r="10795" b="6985"/>
                      <wp:wrapNone/>
                      <wp:docPr id="1179409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1945"/>
                              </a:xfrm>
                              <a:prstGeom prst="rect">
                                <a:avLst/>
                              </a:prstGeom>
                              <a:solidFill>
                                <a:srgbClr val="FFFFFF"/>
                              </a:solidFill>
                              <a:ln w="9525">
                                <a:solidFill>
                                  <a:srgbClr val="000000"/>
                                </a:solidFill>
                                <a:miter lim="800000"/>
                                <a:headEnd/>
                                <a:tailEnd/>
                              </a:ln>
                            </wps:spPr>
                            <wps:txbx>
                              <w:txbxContent>
                                <w:p w14:paraId="3DB647F2" w14:textId="77777777" w:rsidR="007A6D94" w:rsidRDefault="007A6D94" w:rsidP="00572862">
                                  <w:pPr>
                                    <w:jc w:val="center"/>
                                  </w:pPr>
                                  <w:r>
                                    <w:t>NCA*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E1D88" id="Text Box 35" o:spid="_x0000_s1031" type="#_x0000_t202" style="position:absolute;left:0;text-align:left;margin-left:77.1pt;margin-top:3.45pt;width:111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3oGQ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">
                      <v:textbox>
                        <w:txbxContent>
                          <w:p w14:paraId="3DB647F2" w14:textId="77777777" w:rsidR="007A6D94" w:rsidRDefault="007A6D94" w:rsidP="00572862">
                            <w:pPr>
                              <w:jc w:val="center"/>
                            </w:pPr>
                            <w:r>
                              <w:t>NCA*</w:t>
                            </w:r>
                          </w:p>
                        </w:txbxContent>
                      </v:textbox>
                    </v:shape>
                  </w:pict>
                </mc:Fallback>
              </mc:AlternateContent>
            </w:r>
          </w:p>
          <w:p w14:paraId="08C8EE60" w14:textId="77777777" w:rsidR="00572862" w:rsidRPr="00715287" w:rsidRDefault="00572862" w:rsidP="00572862">
            <w:pPr>
              <w:pStyle w:val="BodyText2"/>
              <w:spacing w:line="360" w:lineRule="auto"/>
              <w:rPr>
                <w:rFonts w:ascii="Tahoma" w:hAnsi="Tahoma" w:cs="Tahoma"/>
                <w:sz w:val="20"/>
                <w:szCs w:val="20"/>
              </w:rPr>
            </w:pPr>
          </w:p>
          <w:p w14:paraId="1F6D81A3" w14:textId="77777777" w:rsidR="00572862" w:rsidRPr="00715287" w:rsidRDefault="00572862" w:rsidP="00572862">
            <w:pPr>
              <w:pStyle w:val="BodyText2"/>
              <w:spacing w:line="360" w:lineRule="auto"/>
              <w:rPr>
                <w:rFonts w:ascii="Tahoma" w:hAnsi="Tahoma" w:cs="Tahoma"/>
                <w:sz w:val="20"/>
                <w:szCs w:val="20"/>
              </w:rPr>
            </w:pPr>
          </w:p>
          <w:p w14:paraId="47131CDC" w14:textId="77777777" w:rsidR="00572862" w:rsidRPr="00715287" w:rsidRDefault="00572862" w:rsidP="00572862">
            <w:pPr>
              <w:pStyle w:val="BodyText2"/>
              <w:spacing w:line="360" w:lineRule="auto"/>
              <w:rPr>
                <w:rFonts w:ascii="Tahoma" w:hAnsi="Tahoma" w:cs="Tahoma"/>
                <w:sz w:val="20"/>
                <w:szCs w:val="20"/>
              </w:rPr>
            </w:pPr>
            <w:r w:rsidRPr="00715287">
              <w:rPr>
                <w:rFonts w:ascii="Tahoma" w:hAnsi="Tahoma" w:cs="Tahoma"/>
                <w:sz w:val="20"/>
                <w:szCs w:val="20"/>
              </w:rPr>
              <w:t xml:space="preserve">* the </w:t>
            </w:r>
            <w:r w:rsidR="00452662">
              <w:rPr>
                <w:rFonts w:ascii="Tahoma" w:hAnsi="Tahoma" w:cs="Tahoma"/>
                <w:sz w:val="20"/>
                <w:szCs w:val="20"/>
              </w:rPr>
              <w:t>NCA</w:t>
            </w:r>
            <w:r w:rsidRPr="00715287">
              <w:rPr>
                <w:rFonts w:ascii="Tahoma" w:hAnsi="Tahoma" w:cs="Tahoma"/>
                <w:sz w:val="20"/>
                <w:szCs w:val="20"/>
              </w:rPr>
              <w:t xml:space="preserve"> Clinic</w:t>
            </w:r>
            <w:r w:rsidR="00F37950">
              <w:rPr>
                <w:rFonts w:ascii="Tahoma" w:hAnsi="Tahoma" w:cs="Tahoma"/>
                <w:sz w:val="20"/>
                <w:szCs w:val="20"/>
              </w:rPr>
              <w:t>al Lead supports and advises across a range of local, regional and national groups</w:t>
            </w:r>
            <w:r w:rsidRPr="00715287">
              <w:rPr>
                <w:rFonts w:ascii="Tahoma" w:hAnsi="Tahoma" w:cs="Tahoma"/>
                <w:sz w:val="20"/>
                <w:szCs w:val="20"/>
              </w:rPr>
              <w:t>, alongside the other regional network clinical leads, and is in turn charged with leading national initiatives as they relate to regional structures. There is no line m</w:t>
            </w:r>
            <w:r w:rsidR="00F37950">
              <w:rPr>
                <w:rFonts w:ascii="Tahoma" w:hAnsi="Tahoma" w:cs="Tahoma"/>
                <w:sz w:val="20"/>
                <w:szCs w:val="20"/>
              </w:rPr>
              <w:t xml:space="preserve">anagement relationship with </w:t>
            </w:r>
            <w:r w:rsidRPr="00715287">
              <w:rPr>
                <w:rFonts w:ascii="Tahoma" w:hAnsi="Tahoma" w:cs="Tahoma"/>
                <w:sz w:val="20"/>
                <w:szCs w:val="20"/>
              </w:rPr>
              <w:t xml:space="preserve">but </w:t>
            </w:r>
            <w:r w:rsidR="00F37950">
              <w:rPr>
                <w:rFonts w:ascii="Tahoma" w:hAnsi="Tahoma" w:cs="Tahoma"/>
                <w:sz w:val="20"/>
                <w:szCs w:val="20"/>
              </w:rPr>
              <w:t xml:space="preserve">national groups but </w:t>
            </w:r>
            <w:r w:rsidRPr="00715287">
              <w:rPr>
                <w:rFonts w:ascii="Tahoma" w:hAnsi="Tahoma" w:cs="Tahoma"/>
                <w:sz w:val="20"/>
                <w:szCs w:val="20"/>
              </w:rPr>
              <w:t xml:space="preserve">a close </w:t>
            </w:r>
            <w:r w:rsidR="00F37950">
              <w:rPr>
                <w:rFonts w:ascii="Tahoma" w:hAnsi="Tahoma" w:cs="Tahoma"/>
                <w:sz w:val="20"/>
                <w:szCs w:val="20"/>
              </w:rPr>
              <w:t xml:space="preserve">collaborative </w:t>
            </w:r>
            <w:r w:rsidRPr="00715287">
              <w:rPr>
                <w:rFonts w:ascii="Tahoma" w:hAnsi="Tahoma" w:cs="Tahoma"/>
                <w:sz w:val="20"/>
                <w:szCs w:val="20"/>
              </w:rPr>
              <w:t>working relationship.</w:t>
            </w:r>
          </w:p>
          <w:p w14:paraId="43470B2C" w14:textId="77777777" w:rsidR="00572862" w:rsidRPr="00715287" w:rsidRDefault="00572862" w:rsidP="00572862">
            <w:pPr>
              <w:pStyle w:val="BodyText2"/>
              <w:spacing w:line="360" w:lineRule="auto"/>
              <w:rPr>
                <w:rFonts w:ascii="Tahoma" w:hAnsi="Tahoma" w:cs="Tahoma"/>
                <w:sz w:val="20"/>
                <w:szCs w:val="20"/>
              </w:rPr>
            </w:pPr>
          </w:p>
          <w:p w14:paraId="17847C5D" w14:textId="77777777" w:rsidR="00572862" w:rsidRPr="00715287" w:rsidRDefault="00572862" w:rsidP="00572862">
            <w:pPr>
              <w:pStyle w:val="BodyText2"/>
              <w:spacing w:line="360" w:lineRule="auto"/>
              <w:rPr>
                <w:rFonts w:ascii="Tahoma" w:hAnsi="Tahoma" w:cs="Tahoma"/>
                <w:b/>
                <w:sz w:val="20"/>
                <w:szCs w:val="20"/>
              </w:rPr>
            </w:pPr>
            <w:r w:rsidRPr="00715287">
              <w:rPr>
                <w:rFonts w:ascii="Tahoma" w:hAnsi="Tahoma" w:cs="Tahoma"/>
                <w:b/>
                <w:sz w:val="20"/>
                <w:szCs w:val="20"/>
              </w:rPr>
              <w:t>Clinical Lead – Organisational Position</w:t>
            </w:r>
          </w:p>
          <w:p w14:paraId="50A3CC68" w14:textId="0F03A2F1" w:rsidR="00572862" w:rsidRPr="00715287" w:rsidRDefault="00963449" w:rsidP="00572862">
            <w:pPr>
              <w:pStyle w:val="BodyText2"/>
              <w:spacing w:line="360" w:lineRule="auto"/>
              <w:rPr>
                <w:rFonts w:ascii="Tahoma" w:hAnsi="Tahoma" w:cs="Tahoma"/>
                <w:b/>
                <w:sz w:val="20"/>
                <w:szCs w:val="20"/>
              </w:rPr>
            </w:pPr>
            <w:r>
              <w:rPr>
                <w:rFonts w:ascii="Tahoma" w:hAnsi="Tahoma" w:cs="Tahoma"/>
                <w:noProof/>
                <w:sz w:val="20"/>
                <w:szCs w:val="20"/>
                <w:lang w:val="en-US" w:eastAsia="zh-TW"/>
              </w:rPr>
              <mc:AlternateContent>
                <mc:Choice Requires="wps">
                  <w:drawing>
                    <wp:anchor distT="0" distB="0" distL="114300" distR="114300" simplePos="0" relativeHeight="251673088" behindDoc="0" locked="0" layoutInCell="1" allowOverlap="1" wp14:anchorId="7B2FC691" wp14:editId="148D625F">
                      <wp:simplePos x="0" y="0"/>
                      <wp:positionH relativeFrom="column">
                        <wp:posOffset>359410</wp:posOffset>
                      </wp:positionH>
                      <wp:positionV relativeFrom="paragraph">
                        <wp:posOffset>107950</wp:posOffset>
                      </wp:positionV>
                      <wp:extent cx="1852295" cy="536575"/>
                      <wp:effectExtent l="7620" t="13970" r="6985" b="11430"/>
                      <wp:wrapNone/>
                      <wp:docPr id="199941136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536575"/>
                              </a:xfrm>
                              <a:prstGeom prst="rect">
                                <a:avLst/>
                              </a:prstGeom>
                              <a:solidFill>
                                <a:srgbClr val="FFFFFF"/>
                              </a:solidFill>
                              <a:ln w="9525">
                                <a:solidFill>
                                  <a:srgbClr val="000000"/>
                                </a:solidFill>
                                <a:miter lim="800000"/>
                                <a:headEnd/>
                                <a:tailEnd/>
                              </a:ln>
                            </wps:spPr>
                            <wps:txbx>
                              <w:txbxContent>
                                <w:p w14:paraId="47C0AFCD" w14:textId="77777777" w:rsidR="007A6D94" w:rsidRPr="00D7600C" w:rsidRDefault="007A6D94" w:rsidP="00572862">
                                  <w:pPr>
                                    <w:jc w:val="center"/>
                                    <w:rPr>
                                      <w:b/>
                                    </w:rPr>
                                  </w:pPr>
                                  <w:r w:rsidRPr="00D7600C">
                                    <w:rPr>
                                      <w:b/>
                                    </w:rPr>
                                    <w:t>North of Scotland Boards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FC691" id="Text Box 66" o:spid="_x0000_s1032" type="#_x0000_t202" style="position:absolute;left:0;text-align:left;margin-left:28.3pt;margin-top:8.5pt;width:145.85pt;height:4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">
                      <v:textbox>
                        <w:txbxContent>
                          <w:p w14:paraId="47C0AFCD" w14:textId="77777777" w:rsidR="007A6D94" w:rsidRPr="00D7600C" w:rsidRDefault="007A6D94" w:rsidP="00572862">
                            <w:pPr>
                              <w:jc w:val="center"/>
                              <w:rPr>
                                <w:b/>
                              </w:rPr>
                            </w:pPr>
                            <w:r w:rsidRPr="00D7600C">
                              <w:rPr>
                                <w:b/>
                              </w:rPr>
                              <w:t>North of Scotland Boards</w:t>
                            </w:r>
                          </w:p>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50560" behindDoc="0" locked="0" layoutInCell="1" allowOverlap="1" wp14:anchorId="72E1928C" wp14:editId="2B4E6730">
                      <wp:simplePos x="0" y="0"/>
                      <wp:positionH relativeFrom="column">
                        <wp:posOffset>2655570</wp:posOffset>
                      </wp:positionH>
                      <wp:positionV relativeFrom="paragraph">
                        <wp:posOffset>124460</wp:posOffset>
                      </wp:positionV>
                      <wp:extent cx="1546860" cy="507365"/>
                      <wp:effectExtent l="8255" t="11430" r="6985" b="5080"/>
                      <wp:wrapNone/>
                      <wp:docPr id="13844837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07365"/>
                              </a:xfrm>
                              <a:prstGeom prst="rect">
                                <a:avLst/>
                              </a:prstGeom>
                              <a:solidFill>
                                <a:srgbClr val="FFFFFF"/>
                              </a:solidFill>
                              <a:ln w="9525">
                                <a:solidFill>
                                  <a:srgbClr val="000000"/>
                                </a:solidFill>
                                <a:miter lim="800000"/>
                                <a:headEnd/>
                                <a:tailEnd/>
                              </a:ln>
                            </wps:spPr>
                            <wps:txbx>
                              <w:txbxContent>
                                <w:p w14:paraId="1882D1D8" w14:textId="77777777" w:rsidR="007A6D94" w:rsidRDefault="007F66E6" w:rsidP="00572862">
                                  <w:pPr>
                                    <w:jc w:val="center"/>
                                  </w:pPr>
                                  <w:r>
                                    <w:t>NHS Scotland North</w:t>
                                  </w:r>
                                  <w:r w:rsidR="00DE1473">
                                    <w:t xml:space="preserve"> Chief Executives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1928C" id="Text Box 40" o:spid="_x0000_s1033" type="#_x0000_t202" style="position:absolute;left:0;text-align:left;margin-left:209.1pt;margin-top:9.8pt;width:121.8pt;height:3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1rGgIAADIEAAAOAAAAZHJzL2Uyb0RvYy54bWysU9tu2zAMfR+wfxD0vtjJ4jQ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">
                      <v:textbox>
                        <w:txbxContent>
                          <w:p w14:paraId="1882D1D8" w14:textId="77777777" w:rsidR="007A6D94" w:rsidRDefault="007F66E6" w:rsidP="00572862">
                            <w:pPr>
                              <w:jc w:val="center"/>
                            </w:pPr>
                            <w:r>
                              <w:t>NHS Scotland North</w:t>
                            </w:r>
                            <w:r w:rsidR="00DE1473">
                              <w:t xml:space="preserve"> Chief Executives</w:t>
                            </w:r>
                          </w:p>
                        </w:txbxContent>
                      </v:textbox>
                    </v:shape>
                  </w:pict>
                </mc:Fallback>
              </mc:AlternateContent>
            </w:r>
          </w:p>
          <w:p w14:paraId="36E59CB4" w14:textId="77777777" w:rsidR="00572862" w:rsidRPr="00715287" w:rsidRDefault="00572862" w:rsidP="00572862">
            <w:pPr>
              <w:pStyle w:val="BodyText2"/>
              <w:spacing w:line="360" w:lineRule="auto"/>
              <w:rPr>
                <w:rFonts w:ascii="Tahoma" w:hAnsi="Tahoma" w:cs="Tahoma"/>
                <w:sz w:val="20"/>
                <w:szCs w:val="20"/>
              </w:rPr>
            </w:pPr>
          </w:p>
          <w:p w14:paraId="21B986F3" w14:textId="302651B3"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53632" behindDoc="0" locked="0" layoutInCell="1" allowOverlap="1" wp14:anchorId="52BFF806" wp14:editId="12B4762D">
                      <wp:simplePos x="0" y="0"/>
                      <wp:positionH relativeFrom="column">
                        <wp:posOffset>3450590</wp:posOffset>
                      </wp:positionH>
                      <wp:positionV relativeFrom="paragraph">
                        <wp:posOffset>161290</wp:posOffset>
                      </wp:positionV>
                      <wp:extent cx="0" cy="347345"/>
                      <wp:effectExtent l="60325" t="22225" r="53975" b="11430"/>
                      <wp:wrapNone/>
                      <wp:docPr id="211992957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00DD0" id="AutoShape 54" o:spid="_x0000_s1026" type="#_x0000_t32" style="position:absolute;margin-left:271.7pt;margin-top:12.7pt;width:0;height:27.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">
                      <v:stroke endarrow="block"/>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74112" behindDoc="0" locked="0" layoutInCell="1" allowOverlap="1" wp14:anchorId="299ADF10" wp14:editId="296DFBEC">
                      <wp:simplePos x="0" y="0"/>
                      <wp:positionH relativeFrom="column">
                        <wp:posOffset>2211705</wp:posOffset>
                      </wp:positionH>
                      <wp:positionV relativeFrom="paragraph">
                        <wp:posOffset>29210</wp:posOffset>
                      </wp:positionV>
                      <wp:extent cx="443865" cy="635"/>
                      <wp:effectExtent l="12065" t="52070" r="20320" b="61595"/>
                      <wp:wrapNone/>
                      <wp:docPr id="15898142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6C0CB" id="AutoShape 67" o:spid="_x0000_s1026" type="#_x0000_t32" style="position:absolute;margin-left:174.15pt;margin-top:2.3pt;width:34.95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">
                      <v:stroke endarrow="block"/>
                    </v:shape>
                  </w:pict>
                </mc:Fallback>
              </mc:AlternateContent>
            </w:r>
          </w:p>
          <w:p w14:paraId="657ADEC8" w14:textId="77777777" w:rsidR="00572862" w:rsidRPr="00715287" w:rsidRDefault="00572862" w:rsidP="00572862">
            <w:pPr>
              <w:pStyle w:val="BodyText2"/>
              <w:spacing w:line="360" w:lineRule="auto"/>
              <w:rPr>
                <w:rFonts w:ascii="Tahoma" w:hAnsi="Tahoma" w:cs="Tahoma"/>
                <w:sz w:val="20"/>
                <w:szCs w:val="20"/>
              </w:rPr>
            </w:pPr>
          </w:p>
          <w:p w14:paraId="35C19BF0" w14:textId="5AB41358"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lang w:eastAsia="en-GB"/>
              </w:rPr>
              <mc:AlternateContent>
                <mc:Choice Requires="wps">
                  <w:drawing>
                    <wp:anchor distT="0" distB="0" distL="114300" distR="114300" simplePos="0" relativeHeight="251681280" behindDoc="0" locked="0" layoutInCell="1" allowOverlap="1" wp14:anchorId="356C3D55" wp14:editId="5A4D188F">
                      <wp:simplePos x="0" y="0"/>
                      <wp:positionH relativeFrom="column">
                        <wp:posOffset>1252220</wp:posOffset>
                      </wp:positionH>
                      <wp:positionV relativeFrom="paragraph">
                        <wp:posOffset>223520</wp:posOffset>
                      </wp:positionV>
                      <wp:extent cx="1356360" cy="446405"/>
                      <wp:effectExtent l="5080" t="11430" r="10160" b="8890"/>
                      <wp:wrapNone/>
                      <wp:docPr id="5129381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446405"/>
                              </a:xfrm>
                              <a:prstGeom prst="rect">
                                <a:avLst/>
                              </a:prstGeom>
                              <a:solidFill>
                                <a:srgbClr val="FFFFFF"/>
                              </a:solidFill>
                              <a:ln w="9525">
                                <a:solidFill>
                                  <a:srgbClr val="000000"/>
                                </a:solidFill>
                                <a:miter lim="800000"/>
                                <a:headEnd/>
                                <a:tailEnd/>
                              </a:ln>
                            </wps:spPr>
                            <wps:txbx>
                              <w:txbxContent>
                                <w:p w14:paraId="6D4199C6" w14:textId="77777777" w:rsidR="000B1C69" w:rsidRDefault="000B1C69" w:rsidP="000B1C69">
                                  <w:pPr>
                                    <w:jc w:val="center"/>
                                  </w:pPr>
                                  <w:r>
                                    <w:t>Regional Medical Directors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C3D55" id="Text Box 70" o:spid="_x0000_s1034" type="#_x0000_t202" style="position:absolute;left:0;text-align:left;margin-left:98.6pt;margin-top:17.6pt;width:106.8pt;height:35.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">
                      <v:textbox>
                        <w:txbxContent>
                          <w:p w14:paraId="6D4199C6" w14:textId="77777777" w:rsidR="000B1C69" w:rsidRDefault="000B1C69" w:rsidP="000B1C69">
                            <w:pPr>
                              <w:jc w:val="center"/>
                            </w:pPr>
                            <w:r>
                              <w:t>Regional Medical Directors</w:t>
                            </w:r>
                          </w:p>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54656" behindDoc="0" locked="0" layoutInCell="1" allowOverlap="1" wp14:anchorId="1479BB86" wp14:editId="706F096B">
                      <wp:simplePos x="0" y="0"/>
                      <wp:positionH relativeFrom="column">
                        <wp:posOffset>3027045</wp:posOffset>
                      </wp:positionH>
                      <wp:positionV relativeFrom="paragraph">
                        <wp:posOffset>48260</wp:posOffset>
                      </wp:positionV>
                      <wp:extent cx="1975485" cy="321945"/>
                      <wp:effectExtent l="8255" t="7620" r="6985" b="13335"/>
                      <wp:wrapNone/>
                      <wp:docPr id="19520784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21945"/>
                              </a:xfrm>
                              <a:prstGeom prst="rect">
                                <a:avLst/>
                              </a:prstGeom>
                              <a:solidFill>
                                <a:srgbClr val="FFFFFF"/>
                              </a:solidFill>
                              <a:ln w="9525">
                                <a:solidFill>
                                  <a:srgbClr val="000000"/>
                                </a:solidFill>
                                <a:miter lim="800000"/>
                                <a:headEnd/>
                                <a:tailEnd/>
                              </a:ln>
                            </wps:spPr>
                            <wps:txbx>
                              <w:txbxContent>
                                <w:p w14:paraId="2999A93E" w14:textId="77777777" w:rsidR="007A6D94" w:rsidRDefault="007A6D94" w:rsidP="00572862">
                                  <w:pPr>
                                    <w:jc w:val="center"/>
                                  </w:pPr>
                                  <w:r>
                                    <w:t>Director Regional Planning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9BB86" id="Text Box 43" o:spid="_x0000_s1035" type="#_x0000_t202" style="position:absolute;left:0;text-align:left;margin-left:238.35pt;margin-top:3.8pt;width:155.55pt;height:2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">
                      <v:textbox>
                        <w:txbxContent>
                          <w:p w14:paraId="2999A93E" w14:textId="77777777" w:rsidR="007A6D94" w:rsidRDefault="007A6D94" w:rsidP="00572862">
                            <w:pPr>
                              <w:jc w:val="center"/>
                            </w:pPr>
                            <w:r>
                              <w:t>Director Regional Planning</w:t>
                            </w:r>
                          </w:p>
                        </w:txbxContent>
                      </v:textbox>
                    </v:shape>
                  </w:pict>
                </mc:Fallback>
              </mc:AlternateContent>
            </w:r>
          </w:p>
          <w:p w14:paraId="5F8814A3" w14:textId="3F7C899F"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lang w:eastAsia="en-GB"/>
              </w:rPr>
              <mc:AlternateContent>
                <mc:Choice Requires="wps">
                  <w:drawing>
                    <wp:anchor distT="0" distB="0" distL="114300" distR="114300" simplePos="0" relativeHeight="251682304" behindDoc="0" locked="0" layoutInCell="1" allowOverlap="1" wp14:anchorId="1D1BCEC3" wp14:editId="25EE3BE5">
                      <wp:simplePos x="0" y="0"/>
                      <wp:positionH relativeFrom="column">
                        <wp:posOffset>2621280</wp:posOffset>
                      </wp:positionH>
                      <wp:positionV relativeFrom="paragraph">
                        <wp:posOffset>213995</wp:posOffset>
                      </wp:positionV>
                      <wp:extent cx="889635" cy="236855"/>
                      <wp:effectExtent l="31115" t="60325" r="31750" b="55245"/>
                      <wp:wrapNone/>
                      <wp:docPr id="7508650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23685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13051" id="AutoShape 71" o:spid="_x0000_s1026" type="#_x0000_t32" style="position:absolute;margin-left:206.4pt;margin-top:16.85pt;width:70.05pt;height:1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">
                      <v:stroke dashstyle="dash" startarrow="block" endarrow="block"/>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63872" behindDoc="0" locked="0" layoutInCell="1" allowOverlap="1" wp14:anchorId="4ED7C277" wp14:editId="571EF13F">
                      <wp:simplePos x="0" y="0"/>
                      <wp:positionH relativeFrom="column">
                        <wp:posOffset>4071620</wp:posOffset>
                      </wp:positionH>
                      <wp:positionV relativeFrom="paragraph">
                        <wp:posOffset>140335</wp:posOffset>
                      </wp:positionV>
                      <wp:extent cx="0" cy="299720"/>
                      <wp:effectExtent l="52705" t="15240" r="61595" b="8890"/>
                      <wp:wrapNone/>
                      <wp:docPr id="153782034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FC599" id="AutoShape 57" o:spid="_x0000_s1026" type="#_x0000_t32" style="position:absolute;margin-left:320.6pt;margin-top:11.05pt;width:0;height:23.6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">
                      <v:stroke endarrow="block"/>
                    </v:shape>
                  </w:pict>
                </mc:Fallback>
              </mc:AlternateContent>
            </w:r>
          </w:p>
          <w:p w14:paraId="028C91E0" w14:textId="477E2244"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58752" behindDoc="0" locked="0" layoutInCell="1" allowOverlap="1" wp14:anchorId="464C2ED7" wp14:editId="7CF46971">
                      <wp:simplePos x="0" y="0"/>
                      <wp:positionH relativeFrom="column">
                        <wp:posOffset>3517265</wp:posOffset>
                      </wp:positionH>
                      <wp:positionV relativeFrom="paragraph">
                        <wp:posOffset>220980</wp:posOffset>
                      </wp:positionV>
                      <wp:extent cx="1739265" cy="484505"/>
                      <wp:effectExtent l="12700" t="11430" r="10160" b="8890"/>
                      <wp:wrapNone/>
                      <wp:docPr id="13493004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484505"/>
                              </a:xfrm>
                              <a:prstGeom prst="rect">
                                <a:avLst/>
                              </a:prstGeom>
                              <a:solidFill>
                                <a:schemeClr val="bg1">
                                  <a:lumMod val="85000"/>
                                  <a:lumOff val="0"/>
                                </a:schemeClr>
                              </a:solidFill>
                              <a:ln w="9525">
                                <a:solidFill>
                                  <a:srgbClr val="000000"/>
                                </a:solidFill>
                                <a:miter lim="800000"/>
                                <a:headEnd/>
                                <a:tailEnd/>
                              </a:ln>
                            </wps:spPr>
                            <wps:txbx>
                              <w:txbxContent>
                                <w:p w14:paraId="6B33C59F" w14:textId="77777777" w:rsidR="007A6D94" w:rsidRDefault="007A6D94" w:rsidP="00572862">
                                  <w:pPr>
                                    <w:jc w:val="center"/>
                                  </w:pPr>
                                  <w:r>
                                    <w:t xml:space="preserve">NCA Clinical Lead </w:t>
                                  </w:r>
                                </w:p>
                                <w:p w14:paraId="3C31603E" w14:textId="77777777" w:rsidR="007A6D94" w:rsidRDefault="007A6D94" w:rsidP="00572862">
                                  <w:pPr>
                                    <w:jc w:val="center"/>
                                  </w:pPr>
                                  <w: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C2ED7" id="Text Box 44" o:spid="_x0000_s1036" type="#_x0000_t202" style="position:absolute;left:0;text-align:left;margin-left:276.95pt;margin-top:17.4pt;width:136.95pt;height:3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" fillcolor="#d8d8d8 [2732]">
                      <v:textbox>
                        <w:txbxContent>
                          <w:p w14:paraId="6B33C59F" w14:textId="77777777" w:rsidR="007A6D94" w:rsidRDefault="007A6D94" w:rsidP="00572862">
                            <w:pPr>
                              <w:jc w:val="center"/>
                            </w:pPr>
                            <w:r>
                              <w:t xml:space="preserve">NCA Clinical Lead </w:t>
                            </w:r>
                          </w:p>
                          <w:p w14:paraId="3C31603E" w14:textId="77777777" w:rsidR="007A6D94" w:rsidRDefault="007A6D94" w:rsidP="00572862">
                            <w:pPr>
                              <w:jc w:val="center"/>
                            </w:pPr>
                            <w:r>
                              <w:t>(This Post)</w:t>
                            </w:r>
                          </w:p>
                        </w:txbxContent>
                      </v:textbox>
                    </v:shape>
                  </w:pict>
                </mc:Fallback>
              </mc:AlternateContent>
            </w:r>
          </w:p>
          <w:p w14:paraId="65C4FDFD" w14:textId="79EB059D"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72064" behindDoc="0" locked="0" layoutInCell="1" allowOverlap="1" wp14:anchorId="73ADBF40" wp14:editId="12B30C49">
                      <wp:simplePos x="0" y="0"/>
                      <wp:positionH relativeFrom="column">
                        <wp:posOffset>2621280</wp:posOffset>
                      </wp:positionH>
                      <wp:positionV relativeFrom="paragraph">
                        <wp:posOffset>167005</wp:posOffset>
                      </wp:positionV>
                      <wp:extent cx="895985" cy="78105"/>
                      <wp:effectExtent l="21590" t="53975" r="25400" b="58420"/>
                      <wp:wrapNone/>
                      <wp:docPr id="8899748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7810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9BB85" id="AutoShape 65" o:spid="_x0000_s1026" type="#_x0000_t32" style="position:absolute;margin-left:206.4pt;margin-top:13.15pt;width:70.55pt;height: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">
                      <v:stroke dashstyle="dash" startarrow="block" endarrow="block"/>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55680" behindDoc="0" locked="0" layoutInCell="1" allowOverlap="1" wp14:anchorId="6B8EEF96" wp14:editId="3EB92952">
                      <wp:simplePos x="0" y="0"/>
                      <wp:positionH relativeFrom="column">
                        <wp:posOffset>1264920</wp:posOffset>
                      </wp:positionH>
                      <wp:positionV relativeFrom="paragraph">
                        <wp:posOffset>35560</wp:posOffset>
                      </wp:positionV>
                      <wp:extent cx="1356360" cy="321945"/>
                      <wp:effectExtent l="8255" t="8255" r="6985" b="12700"/>
                      <wp:wrapNone/>
                      <wp:docPr id="12422433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21945"/>
                              </a:xfrm>
                              <a:prstGeom prst="rect">
                                <a:avLst/>
                              </a:prstGeom>
                              <a:solidFill>
                                <a:srgbClr val="FFFFFF"/>
                              </a:solidFill>
                              <a:ln w="9525">
                                <a:solidFill>
                                  <a:srgbClr val="000000"/>
                                </a:solidFill>
                                <a:miter lim="800000"/>
                                <a:headEnd/>
                                <a:tailEnd/>
                              </a:ln>
                            </wps:spPr>
                            <wps:txbx>
                              <w:txbxContent>
                                <w:p w14:paraId="141C1EB3" w14:textId="77777777" w:rsidR="007A6D94" w:rsidRDefault="00DE1473" w:rsidP="00572862">
                                  <w:pPr>
                                    <w:jc w:val="center"/>
                                  </w:pPr>
                                  <w:r>
                                    <w:t>Regional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EEF96" id="Text Box 41" o:spid="_x0000_s1037" type="#_x0000_t202" style="position:absolute;left:0;text-align:left;margin-left:99.6pt;margin-top:2.8pt;width:106.8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">
                      <v:textbox>
                        <w:txbxContent>
                          <w:p w14:paraId="141C1EB3" w14:textId="77777777" w:rsidR="007A6D94" w:rsidRDefault="00DE1473" w:rsidP="00572862">
                            <w:pPr>
                              <w:jc w:val="center"/>
                            </w:pPr>
                            <w:r>
                              <w:t>Regional team</w:t>
                            </w:r>
                          </w:p>
                        </w:txbxContent>
                      </v:textbox>
                    </v:shape>
                  </w:pict>
                </mc:Fallback>
              </mc:AlternateContent>
            </w:r>
          </w:p>
          <w:p w14:paraId="5150B4EB" w14:textId="77777777" w:rsidR="00572862" w:rsidRPr="00715287" w:rsidRDefault="00572862" w:rsidP="00572862">
            <w:pPr>
              <w:pStyle w:val="BodyText2"/>
              <w:spacing w:line="360" w:lineRule="auto"/>
              <w:rPr>
                <w:rFonts w:ascii="Tahoma" w:hAnsi="Tahoma" w:cs="Tahoma"/>
                <w:sz w:val="20"/>
                <w:szCs w:val="20"/>
              </w:rPr>
            </w:pPr>
          </w:p>
          <w:p w14:paraId="20397C55" w14:textId="476555DF"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59776" behindDoc="0" locked="0" layoutInCell="1" allowOverlap="1" wp14:anchorId="658A38B6" wp14:editId="3BCD2085">
                      <wp:simplePos x="0" y="0"/>
                      <wp:positionH relativeFrom="column">
                        <wp:posOffset>4421505</wp:posOffset>
                      </wp:positionH>
                      <wp:positionV relativeFrom="paragraph">
                        <wp:posOffset>-2540</wp:posOffset>
                      </wp:positionV>
                      <wp:extent cx="635" cy="361315"/>
                      <wp:effectExtent l="59690" t="20320" r="53975" b="8890"/>
                      <wp:wrapNone/>
                      <wp:docPr id="188427238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E7BA9" id="AutoShape 51" o:spid="_x0000_s1026" type="#_x0000_t32" style="position:absolute;margin-left:348.15pt;margin-top:-.2pt;width:.05pt;height:28.4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">
                      <v:stroke endarrow="block"/>
                    </v:shape>
                  </w:pict>
                </mc:Fallback>
              </mc:AlternateContent>
            </w:r>
          </w:p>
          <w:p w14:paraId="58637E00" w14:textId="425BB957"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0800" behindDoc="0" locked="0" layoutInCell="1" allowOverlap="1" wp14:anchorId="02AE9BA0" wp14:editId="57A3CF7C">
                      <wp:simplePos x="0" y="0"/>
                      <wp:positionH relativeFrom="column">
                        <wp:posOffset>3186430</wp:posOffset>
                      </wp:positionH>
                      <wp:positionV relativeFrom="paragraph">
                        <wp:posOffset>121285</wp:posOffset>
                      </wp:positionV>
                      <wp:extent cx="2352675" cy="321945"/>
                      <wp:effectExtent l="5715" t="12065" r="13335" b="8890"/>
                      <wp:wrapNone/>
                      <wp:docPr id="104155438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21945"/>
                              </a:xfrm>
                              <a:prstGeom prst="rect">
                                <a:avLst/>
                              </a:prstGeom>
                              <a:solidFill>
                                <a:srgbClr val="FFFFFF"/>
                              </a:solidFill>
                              <a:ln w="9525">
                                <a:solidFill>
                                  <a:srgbClr val="000000"/>
                                </a:solidFill>
                                <a:miter lim="800000"/>
                                <a:headEnd/>
                                <a:tailEnd/>
                              </a:ln>
                            </wps:spPr>
                            <wps:txbx>
                              <w:txbxContent>
                                <w:p w14:paraId="45121D1A" w14:textId="77777777" w:rsidR="007A6D94" w:rsidRDefault="007A6D94" w:rsidP="00572862">
                                  <w:pPr>
                                    <w:jc w:val="center"/>
                                  </w:pPr>
                                  <w:r>
                                    <w:t>Tumour Specific Clinical Leads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E9BA0" id="Text Box 45" o:spid="_x0000_s1038" type="#_x0000_t202" style="position:absolute;left:0;text-align:left;margin-left:250.9pt;margin-top:9.55pt;width:185.25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">
                      <v:textbox>
                        <w:txbxContent>
                          <w:p w14:paraId="45121D1A" w14:textId="77777777" w:rsidR="007A6D94" w:rsidRDefault="007A6D94" w:rsidP="00572862">
                            <w:pPr>
                              <w:jc w:val="center"/>
                            </w:pPr>
                            <w:r>
                              <w:t>Tumour Specific Clinical Leads</w:t>
                            </w:r>
                          </w:p>
                        </w:txbxContent>
                      </v:textbox>
                    </v:shape>
                  </w:pict>
                </mc:Fallback>
              </mc:AlternateContent>
            </w:r>
          </w:p>
          <w:p w14:paraId="7BE5BDE2" w14:textId="77777777" w:rsidR="00572862" w:rsidRPr="00715287" w:rsidRDefault="00572862" w:rsidP="00572862">
            <w:pPr>
              <w:pStyle w:val="BodyText2"/>
              <w:spacing w:line="360" w:lineRule="auto"/>
              <w:rPr>
                <w:rFonts w:ascii="Tahoma" w:hAnsi="Tahoma" w:cs="Tahoma"/>
                <w:sz w:val="20"/>
                <w:szCs w:val="20"/>
              </w:rPr>
            </w:pPr>
          </w:p>
          <w:p w14:paraId="37B278EB" w14:textId="77777777" w:rsidR="00572862" w:rsidRPr="00715287" w:rsidRDefault="00572862" w:rsidP="00572862">
            <w:pPr>
              <w:pStyle w:val="BodyText2"/>
              <w:spacing w:line="360" w:lineRule="auto"/>
              <w:rPr>
                <w:rFonts w:ascii="Tahoma" w:hAnsi="Tahoma" w:cs="Tahoma"/>
                <w:sz w:val="20"/>
                <w:szCs w:val="20"/>
              </w:rPr>
            </w:pPr>
          </w:p>
          <w:p w14:paraId="54D5A5EA" w14:textId="1B4E7972"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val="en-US" w:eastAsia="zh-TW"/>
              </w:rPr>
              <mc:AlternateContent>
                <mc:Choice Requires="wps">
                  <w:drawing>
                    <wp:anchor distT="0" distB="0" distL="114300" distR="114300" simplePos="0" relativeHeight="251667968" behindDoc="0" locked="0" layoutInCell="1" allowOverlap="1" wp14:anchorId="7F95061D" wp14:editId="074FCBEA">
                      <wp:simplePos x="0" y="0"/>
                      <wp:positionH relativeFrom="column">
                        <wp:posOffset>831850</wp:posOffset>
                      </wp:positionH>
                      <wp:positionV relativeFrom="paragraph">
                        <wp:posOffset>0</wp:posOffset>
                      </wp:positionV>
                      <wp:extent cx="1684655" cy="306705"/>
                      <wp:effectExtent l="3810" t="0" r="0" b="0"/>
                      <wp:wrapNone/>
                      <wp:docPr id="15647503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64AA3" w14:textId="77777777" w:rsidR="007A6D94" w:rsidRDefault="007A6D94" w:rsidP="00572862">
                                  <w:r>
                                    <w:t>Direct Reporting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5061D" id="Text Box 61" o:spid="_x0000_s1039" type="#_x0000_t202" style="position:absolute;left:0;text-align:left;margin-left:65.5pt;margin-top:0;width:132.65pt;height:2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" stroked="f">
                      <v:textbox>
                        <w:txbxContent>
                          <w:p w14:paraId="2CE64AA3" w14:textId="77777777" w:rsidR="007A6D94" w:rsidRDefault="007A6D94" w:rsidP="00572862">
                            <w:r>
                              <w:t>Direct Reporting line</w:t>
                            </w:r>
                          </w:p>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665920" behindDoc="0" locked="0" layoutInCell="1" allowOverlap="1" wp14:anchorId="13188133" wp14:editId="63C7BBD2">
                      <wp:simplePos x="0" y="0"/>
                      <wp:positionH relativeFrom="column">
                        <wp:posOffset>201930</wp:posOffset>
                      </wp:positionH>
                      <wp:positionV relativeFrom="paragraph">
                        <wp:posOffset>153670</wp:posOffset>
                      </wp:positionV>
                      <wp:extent cx="485775" cy="0"/>
                      <wp:effectExtent l="12065" t="10795" r="6985" b="8255"/>
                      <wp:wrapNone/>
                      <wp:docPr id="20910584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EF67A" id="AutoShape 59" o:spid="_x0000_s1026" type="#_x0000_t32" style="position:absolute;margin-left:15.9pt;margin-top:12.1pt;width:38.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LBuAEAAFU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"/>
                  </w:pict>
                </mc:Fallback>
              </mc:AlternateContent>
            </w:r>
          </w:p>
          <w:p w14:paraId="234AD3FB" w14:textId="2B04AB07"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8992" behindDoc="0" locked="0" layoutInCell="1" allowOverlap="1" wp14:anchorId="2E2132E8" wp14:editId="1D56EE67">
                      <wp:simplePos x="0" y="0"/>
                      <wp:positionH relativeFrom="column">
                        <wp:posOffset>822325</wp:posOffset>
                      </wp:positionH>
                      <wp:positionV relativeFrom="paragraph">
                        <wp:posOffset>140335</wp:posOffset>
                      </wp:positionV>
                      <wp:extent cx="3528695" cy="306705"/>
                      <wp:effectExtent l="3810" t="0" r="1270" b="0"/>
                      <wp:wrapNone/>
                      <wp:docPr id="165160484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E1E7F" w14:textId="77777777" w:rsidR="007A6D94" w:rsidRDefault="007A6D94" w:rsidP="00572862">
                                  <w:r>
                                    <w:t>Close working relationship or leadership role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132E8" id="Text Box 62" o:spid="_x0000_s1040" type="#_x0000_t202" style="position:absolute;left:0;text-align:left;margin-left:64.75pt;margin-top:11.05pt;width:277.85pt;height:2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" stroked="f">
                      <v:textbox>
                        <w:txbxContent>
                          <w:p w14:paraId="7A4E1E7F" w14:textId="77777777" w:rsidR="007A6D94" w:rsidRDefault="007A6D94" w:rsidP="00572862">
                            <w:r>
                              <w:t>Close working relationship or leadership role</w:t>
                            </w:r>
                          </w:p>
                        </w:txbxContent>
                      </v:textbox>
                    </v:shape>
                  </w:pict>
                </mc:Fallback>
              </mc:AlternateContent>
            </w:r>
          </w:p>
          <w:p w14:paraId="08B31316" w14:textId="4E797879" w:rsidR="00572862" w:rsidRPr="00715287" w:rsidRDefault="00963449" w:rsidP="00572862">
            <w:pPr>
              <w:pStyle w:val="BodyText2"/>
              <w:spacing w:line="360" w:lineRule="auto"/>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6944" behindDoc="0" locked="0" layoutInCell="1" allowOverlap="1" wp14:anchorId="4AAABCA8" wp14:editId="1DEAA99C">
                      <wp:simplePos x="0" y="0"/>
                      <wp:positionH relativeFrom="column">
                        <wp:posOffset>211455</wp:posOffset>
                      </wp:positionH>
                      <wp:positionV relativeFrom="paragraph">
                        <wp:posOffset>37465</wp:posOffset>
                      </wp:positionV>
                      <wp:extent cx="485775" cy="0"/>
                      <wp:effectExtent l="12065" t="11430" r="6985" b="7620"/>
                      <wp:wrapNone/>
                      <wp:docPr id="134472543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F87BC" id="AutoShape 60" o:spid="_x0000_s1026" type="#_x0000_t32" style="position:absolute;margin-left:16.65pt;margin-top:2.95pt;width:38.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">
                      <v:stroke dashstyle="dash"/>
                    </v:shape>
                  </w:pict>
                </mc:Fallback>
              </mc:AlternateContent>
            </w:r>
          </w:p>
        </w:tc>
      </w:tr>
    </w:tbl>
    <w:p w14:paraId="07F3298D" w14:textId="77777777" w:rsidR="00572862" w:rsidRPr="00572862" w:rsidRDefault="00572862" w:rsidP="00572862">
      <w:pPr>
        <w:jc w:val="both"/>
        <w:rPr>
          <w:rFonts w:ascii="Tahoma" w:hAnsi="Tahoma" w:cs="Tahoma"/>
        </w:rPr>
      </w:pPr>
    </w:p>
    <w:tbl>
      <w:tblPr>
        <w:tblW w:w="10800" w:type="dxa"/>
        <w:jc w:val="center"/>
        <w:tblBorders>
          <w:insideV w:val="single" w:sz="4" w:space="0" w:color="auto"/>
        </w:tblBorders>
        <w:tblLook w:val="0000" w:firstRow="0" w:lastRow="0" w:firstColumn="0" w:lastColumn="0" w:noHBand="0" w:noVBand="0"/>
      </w:tblPr>
      <w:tblGrid>
        <w:gridCol w:w="10800"/>
      </w:tblGrid>
      <w:tr w:rsidR="00572862" w:rsidRPr="00572862" w14:paraId="57A967B9" w14:textId="77777777" w:rsidTr="00572862">
        <w:trPr>
          <w:jc w:val="center"/>
        </w:trPr>
        <w:tc>
          <w:tcPr>
            <w:tcW w:w="10800" w:type="dxa"/>
            <w:tcBorders>
              <w:top w:val="single" w:sz="6" w:space="0" w:color="auto"/>
              <w:left w:val="single" w:sz="4" w:space="0" w:color="auto"/>
              <w:bottom w:val="single" w:sz="6" w:space="0" w:color="auto"/>
              <w:right w:val="single" w:sz="4" w:space="0" w:color="auto"/>
            </w:tcBorders>
          </w:tcPr>
          <w:p w14:paraId="168DC41E" w14:textId="77777777" w:rsidR="00572862" w:rsidRPr="00715287" w:rsidRDefault="00572862" w:rsidP="00572862">
            <w:pPr>
              <w:pStyle w:val="Heading3"/>
              <w:spacing w:before="120" w:after="120" w:line="360" w:lineRule="auto"/>
              <w:rPr>
                <w:rFonts w:ascii="Tahoma" w:hAnsi="Tahoma" w:cs="Tahoma"/>
                <w:sz w:val="20"/>
                <w:szCs w:val="20"/>
              </w:rPr>
            </w:pPr>
            <w:r w:rsidRPr="00715287">
              <w:rPr>
                <w:rFonts w:ascii="Tahoma" w:hAnsi="Tahoma" w:cs="Tahoma"/>
                <w:sz w:val="20"/>
                <w:szCs w:val="20"/>
              </w:rPr>
              <w:t xml:space="preserve">5.   </w:t>
            </w:r>
            <w:r w:rsidRPr="006B7485">
              <w:rPr>
                <w:rFonts w:ascii="Tahoma" w:hAnsi="Tahoma" w:cs="Tahoma"/>
                <w:sz w:val="20"/>
                <w:szCs w:val="20"/>
              </w:rPr>
              <w:t>ROLE OF DEPARTMENT</w:t>
            </w:r>
          </w:p>
        </w:tc>
      </w:tr>
      <w:tr w:rsidR="00572862" w:rsidRPr="00572862" w14:paraId="720CC262" w14:textId="77777777" w:rsidTr="00572862">
        <w:trPr>
          <w:jc w:val="center"/>
        </w:trPr>
        <w:tc>
          <w:tcPr>
            <w:tcW w:w="10800" w:type="dxa"/>
            <w:tcBorders>
              <w:top w:val="single" w:sz="6" w:space="0" w:color="auto"/>
              <w:left w:val="single" w:sz="4" w:space="0" w:color="auto"/>
              <w:bottom w:val="single" w:sz="6" w:space="0" w:color="auto"/>
              <w:right w:val="single" w:sz="4" w:space="0" w:color="auto"/>
            </w:tcBorders>
          </w:tcPr>
          <w:p w14:paraId="18FD0039" w14:textId="77777777" w:rsidR="00572862" w:rsidRPr="00715287" w:rsidRDefault="00572862" w:rsidP="00572862">
            <w:pPr>
              <w:spacing w:line="360" w:lineRule="auto"/>
              <w:jc w:val="both"/>
              <w:rPr>
                <w:rFonts w:ascii="Tahoma" w:hAnsi="Tahoma" w:cs="Tahoma"/>
                <w:sz w:val="20"/>
                <w:szCs w:val="20"/>
              </w:rPr>
            </w:pPr>
          </w:p>
          <w:p w14:paraId="3CFE4048" w14:textId="77777777" w:rsidR="00572862" w:rsidRPr="00715287" w:rsidRDefault="00572862" w:rsidP="00572862">
            <w:pPr>
              <w:pStyle w:val="BodyTextIndent"/>
              <w:spacing w:after="120" w:line="360" w:lineRule="auto"/>
              <w:ind w:left="0"/>
              <w:jc w:val="both"/>
              <w:rPr>
                <w:rFonts w:ascii="Tahoma" w:hAnsi="Tahoma" w:cs="Tahoma"/>
                <w:sz w:val="20"/>
                <w:szCs w:val="20"/>
              </w:rPr>
            </w:pPr>
            <w:r w:rsidRPr="00715287">
              <w:rPr>
                <w:rFonts w:ascii="Tahoma" w:hAnsi="Tahoma" w:cs="Tahoma"/>
                <w:sz w:val="20"/>
                <w:szCs w:val="20"/>
              </w:rPr>
              <w:lastRenderedPageBreak/>
              <w:t xml:space="preserve">According to the governance arrangements for cancer managed clinical networks, </w:t>
            </w:r>
            <w:r w:rsidR="00452662">
              <w:rPr>
                <w:rFonts w:ascii="Tahoma" w:hAnsi="Tahoma" w:cs="Tahoma"/>
                <w:sz w:val="20"/>
                <w:szCs w:val="20"/>
              </w:rPr>
              <w:t>NCA</w:t>
            </w:r>
            <w:r w:rsidRPr="00715287">
              <w:rPr>
                <w:rFonts w:ascii="Tahoma" w:hAnsi="Tahoma" w:cs="Tahoma"/>
                <w:sz w:val="20"/>
                <w:szCs w:val="20"/>
              </w:rPr>
              <w:t xml:space="preserve"> is required to:</w:t>
            </w:r>
          </w:p>
          <w:p w14:paraId="00F4DF21" w14:textId="77777777" w:rsidR="00572862" w:rsidRPr="00715287" w:rsidRDefault="00572862" w:rsidP="00572862">
            <w:pPr>
              <w:pStyle w:val="BodyTextIndent"/>
              <w:numPr>
                <w:ilvl w:val="0"/>
                <w:numId w:val="7"/>
              </w:numPr>
              <w:spacing w:after="120" w:line="360" w:lineRule="auto"/>
              <w:ind w:left="357" w:hanging="357"/>
              <w:jc w:val="both"/>
              <w:rPr>
                <w:rFonts w:ascii="Tahoma" w:hAnsi="Tahoma" w:cs="Tahoma"/>
                <w:sz w:val="20"/>
                <w:szCs w:val="20"/>
              </w:rPr>
            </w:pPr>
            <w:r w:rsidRPr="00715287">
              <w:rPr>
                <w:rFonts w:ascii="Tahoma" w:hAnsi="Tahoma" w:cs="Tahoma"/>
                <w:sz w:val="20"/>
                <w:szCs w:val="20"/>
              </w:rPr>
              <w:t xml:space="preserve">Operate within the context of Scottish Government guidance on managed clinical networks (NHS MEL (1999) 10 and NHS HDL (2002) 69) </w:t>
            </w:r>
          </w:p>
          <w:p w14:paraId="4D20A7B7" w14:textId="77777777" w:rsidR="00572862" w:rsidRPr="00715287" w:rsidRDefault="00572862" w:rsidP="00572862">
            <w:pPr>
              <w:numPr>
                <w:ilvl w:val="0"/>
                <w:numId w:val="7"/>
              </w:numPr>
              <w:spacing w:after="120" w:line="360" w:lineRule="auto"/>
              <w:ind w:left="357" w:hanging="357"/>
              <w:jc w:val="both"/>
              <w:rPr>
                <w:rFonts w:ascii="Tahoma" w:hAnsi="Tahoma" w:cs="Tahoma"/>
                <w:sz w:val="20"/>
                <w:szCs w:val="20"/>
              </w:rPr>
            </w:pPr>
            <w:r w:rsidRPr="00715287">
              <w:rPr>
                <w:rFonts w:ascii="Tahoma" w:hAnsi="Tahoma" w:cs="Tahoma"/>
                <w:sz w:val="20"/>
                <w:szCs w:val="20"/>
              </w:rPr>
              <w:t>Demonstrate compliance with NHS HDL (2001) 71, “Regional</w:t>
            </w:r>
            <w:r w:rsidR="00BF7CDF">
              <w:rPr>
                <w:rFonts w:ascii="Tahoma" w:hAnsi="Tahoma" w:cs="Tahoma"/>
                <w:sz w:val="20"/>
                <w:szCs w:val="20"/>
              </w:rPr>
              <w:t xml:space="preserve"> Cancer Advisory Groups” (Now called the “Executive Board” in the north)</w:t>
            </w:r>
            <w:r w:rsidRPr="00715287">
              <w:rPr>
                <w:rFonts w:ascii="Tahoma" w:hAnsi="Tahoma" w:cs="Tahoma"/>
                <w:sz w:val="20"/>
                <w:szCs w:val="20"/>
              </w:rPr>
              <w:t xml:space="preserve"> </w:t>
            </w:r>
          </w:p>
          <w:p w14:paraId="78CEF032" w14:textId="77777777" w:rsidR="00572862" w:rsidRPr="00715287" w:rsidRDefault="00572862" w:rsidP="00572862">
            <w:pPr>
              <w:pStyle w:val="BodyTextIndent"/>
              <w:numPr>
                <w:ilvl w:val="0"/>
                <w:numId w:val="7"/>
              </w:numPr>
              <w:spacing w:line="360" w:lineRule="auto"/>
              <w:ind w:left="357" w:hanging="357"/>
              <w:jc w:val="both"/>
              <w:rPr>
                <w:rFonts w:ascii="Tahoma" w:hAnsi="Tahoma" w:cs="Tahoma"/>
                <w:sz w:val="20"/>
                <w:szCs w:val="20"/>
                <w:u w:val="single"/>
              </w:rPr>
            </w:pPr>
            <w:r w:rsidRPr="00715287">
              <w:rPr>
                <w:rFonts w:ascii="Tahoma" w:hAnsi="Tahoma" w:cs="Tahoma"/>
                <w:sz w:val="20"/>
                <w:szCs w:val="20"/>
              </w:rPr>
              <w:t>Ensure appropriate links with generic regional planning structures as per NHS HDL (2002) 10, accepting that regional cancer networks are increasingly being recognised as the vehicles for planning of and investment in cancer services.</w:t>
            </w:r>
          </w:p>
          <w:p w14:paraId="35E195DE" w14:textId="77777777" w:rsidR="00572862" w:rsidRPr="00715287" w:rsidRDefault="00572862" w:rsidP="00572862">
            <w:pPr>
              <w:pStyle w:val="BodyTextIndent"/>
              <w:spacing w:after="120" w:line="360" w:lineRule="auto"/>
              <w:ind w:left="0"/>
              <w:jc w:val="both"/>
              <w:rPr>
                <w:rFonts w:ascii="Tahoma" w:hAnsi="Tahoma" w:cs="Tahoma"/>
                <w:i/>
                <w:iCs/>
                <w:sz w:val="20"/>
                <w:szCs w:val="20"/>
              </w:rPr>
            </w:pPr>
            <w:r w:rsidRPr="00715287">
              <w:rPr>
                <w:rFonts w:ascii="Tahoma" w:hAnsi="Tahoma" w:cs="Tahoma"/>
                <w:sz w:val="20"/>
                <w:szCs w:val="20"/>
              </w:rPr>
              <w:t xml:space="preserve">all of which was more recently restated in HDL (2007) 21: </w:t>
            </w:r>
            <w:r w:rsidRPr="00715287">
              <w:rPr>
                <w:rFonts w:ascii="Tahoma" w:hAnsi="Tahoma" w:cs="Tahoma"/>
                <w:i/>
                <w:iCs/>
                <w:sz w:val="20"/>
                <w:szCs w:val="20"/>
              </w:rPr>
              <w:t xml:space="preserve">Strengthening the Role of Managed Clinical Networks </w:t>
            </w:r>
          </w:p>
          <w:p w14:paraId="2A3F281D" w14:textId="77777777" w:rsidR="00572862" w:rsidRPr="006B7485" w:rsidRDefault="00572862" w:rsidP="00572862">
            <w:pPr>
              <w:pStyle w:val="BodyTextIndent"/>
              <w:spacing w:after="120" w:line="360" w:lineRule="auto"/>
              <w:ind w:left="0"/>
              <w:jc w:val="both"/>
              <w:rPr>
                <w:rFonts w:ascii="Tahoma" w:hAnsi="Tahoma" w:cs="Tahoma"/>
                <w:sz w:val="20"/>
                <w:szCs w:val="20"/>
              </w:rPr>
            </w:pPr>
            <w:r w:rsidRPr="006B7485">
              <w:rPr>
                <w:rFonts w:ascii="Tahoma" w:hAnsi="Tahoma" w:cs="Tahoma"/>
                <w:sz w:val="20"/>
                <w:szCs w:val="20"/>
              </w:rPr>
              <w:t xml:space="preserve">More recently, </w:t>
            </w:r>
            <w:r w:rsidR="00BF7CDF" w:rsidRPr="006B7485">
              <w:rPr>
                <w:rFonts w:ascii="Tahoma" w:hAnsi="Tahoma" w:cs="Tahoma"/>
                <w:sz w:val="20"/>
                <w:szCs w:val="20"/>
              </w:rPr>
              <w:t xml:space="preserve">the </w:t>
            </w:r>
            <w:r w:rsidR="00452662" w:rsidRPr="006B7485">
              <w:rPr>
                <w:rFonts w:ascii="Tahoma" w:hAnsi="Tahoma" w:cs="Tahoma"/>
                <w:sz w:val="20"/>
                <w:szCs w:val="20"/>
              </w:rPr>
              <w:t>NCA</w:t>
            </w:r>
            <w:r w:rsidRPr="006B7485">
              <w:rPr>
                <w:rFonts w:ascii="Tahoma" w:hAnsi="Tahoma" w:cs="Tahoma"/>
                <w:sz w:val="20"/>
                <w:szCs w:val="20"/>
              </w:rPr>
              <w:t xml:space="preserve"> is also required to ensure that:</w:t>
            </w:r>
          </w:p>
          <w:p w14:paraId="53F2986E" w14:textId="77777777" w:rsidR="00572862" w:rsidRPr="006B7485" w:rsidRDefault="00572862" w:rsidP="00572862">
            <w:pPr>
              <w:pStyle w:val="BodyTextIndent"/>
              <w:numPr>
                <w:ilvl w:val="0"/>
                <w:numId w:val="7"/>
              </w:numPr>
              <w:spacing w:line="360" w:lineRule="auto"/>
              <w:ind w:left="357" w:hanging="357"/>
              <w:jc w:val="both"/>
              <w:rPr>
                <w:rFonts w:ascii="Tahoma" w:hAnsi="Tahoma" w:cs="Tahoma"/>
                <w:sz w:val="20"/>
                <w:szCs w:val="20"/>
                <w:u w:val="single"/>
              </w:rPr>
            </w:pPr>
            <w:r w:rsidRPr="006B7485">
              <w:rPr>
                <w:rFonts w:ascii="Tahoma" w:hAnsi="Tahoma" w:cs="Tahoma"/>
                <w:color w:val="000000"/>
                <w:sz w:val="20"/>
                <w:szCs w:val="20"/>
              </w:rPr>
              <w:t>activity at NHS Board level is focussed on those areas that are most important in terms of improving survival and patient experience whilst reducing variance and ensuring safe, effective and person centred cancer care (CEL 06 (2012) The National Cancer Quality Framework),</w:t>
            </w:r>
          </w:p>
          <w:p w14:paraId="1CCEA122" w14:textId="77777777" w:rsidR="00572862" w:rsidRPr="006B7485" w:rsidRDefault="00572862" w:rsidP="00572862">
            <w:pPr>
              <w:pStyle w:val="BodyTextIndent"/>
              <w:spacing w:line="360" w:lineRule="auto"/>
              <w:ind w:left="0"/>
              <w:jc w:val="both"/>
              <w:rPr>
                <w:rFonts w:ascii="Tahoma" w:hAnsi="Tahoma" w:cs="Tahoma"/>
                <w:i/>
                <w:sz w:val="20"/>
                <w:szCs w:val="20"/>
              </w:rPr>
            </w:pPr>
            <w:r w:rsidRPr="006B7485">
              <w:rPr>
                <w:rFonts w:ascii="Tahoma" w:hAnsi="Tahoma" w:cs="Tahoma"/>
                <w:i/>
                <w:sz w:val="20"/>
                <w:szCs w:val="20"/>
              </w:rPr>
              <w:t>and</w:t>
            </w:r>
          </w:p>
          <w:p w14:paraId="3E0861C7" w14:textId="77777777" w:rsidR="00572862" w:rsidRPr="006B7485" w:rsidRDefault="00572862" w:rsidP="00572862">
            <w:pPr>
              <w:pStyle w:val="BodyTextIndent"/>
              <w:numPr>
                <w:ilvl w:val="0"/>
                <w:numId w:val="7"/>
              </w:numPr>
              <w:spacing w:line="360" w:lineRule="auto"/>
              <w:ind w:left="357" w:hanging="357"/>
              <w:jc w:val="both"/>
              <w:rPr>
                <w:rFonts w:ascii="Tahoma" w:hAnsi="Tahoma" w:cs="Tahoma"/>
                <w:sz w:val="20"/>
                <w:szCs w:val="20"/>
              </w:rPr>
            </w:pPr>
            <w:r w:rsidRPr="006B7485">
              <w:rPr>
                <w:rFonts w:ascii="Tahoma" w:hAnsi="Tahoma" w:cs="Tahoma"/>
                <w:sz w:val="20"/>
                <w:szCs w:val="20"/>
              </w:rPr>
              <w:t>NHS Boards are able to demonstrate compliance in discharging their clinical governance responsibility by ensuring implementation and monitoring of the guidance contained in CEL 30 [Revised] Guidance for the Safe Delivery of Systemic Anti- Cancer Therapy</w:t>
            </w:r>
          </w:p>
          <w:p w14:paraId="629BF39F" w14:textId="77777777" w:rsidR="00572862" w:rsidRPr="00715287" w:rsidRDefault="00572862" w:rsidP="00572862">
            <w:pPr>
              <w:pStyle w:val="BodyTextIndent"/>
              <w:spacing w:line="360" w:lineRule="auto"/>
              <w:ind w:left="0"/>
              <w:jc w:val="both"/>
              <w:rPr>
                <w:rFonts w:ascii="Tahoma" w:hAnsi="Tahoma" w:cs="Tahoma"/>
                <w:i/>
                <w:sz w:val="20"/>
                <w:szCs w:val="20"/>
                <w:u w:val="single"/>
              </w:rPr>
            </w:pPr>
          </w:p>
          <w:p w14:paraId="13DDFCEC" w14:textId="77777777" w:rsidR="00572862" w:rsidRPr="00715287" w:rsidRDefault="00572862" w:rsidP="00572862">
            <w:pPr>
              <w:spacing w:line="360" w:lineRule="auto"/>
              <w:jc w:val="both"/>
              <w:rPr>
                <w:rFonts w:ascii="Tahoma" w:hAnsi="Tahoma" w:cs="Tahoma"/>
                <w:sz w:val="20"/>
                <w:szCs w:val="20"/>
              </w:rPr>
            </w:pPr>
            <w:r w:rsidRPr="00715287">
              <w:rPr>
                <w:rFonts w:ascii="Tahoma" w:hAnsi="Tahoma" w:cs="Tahoma"/>
                <w:snapToGrid w:val="0"/>
                <w:color w:val="000000"/>
                <w:sz w:val="20"/>
                <w:szCs w:val="20"/>
              </w:rPr>
              <w:t xml:space="preserve">In so doing, </w:t>
            </w:r>
            <w:r w:rsidR="00452662">
              <w:rPr>
                <w:rFonts w:ascii="Tahoma" w:hAnsi="Tahoma" w:cs="Tahoma"/>
                <w:snapToGrid w:val="0"/>
                <w:color w:val="000000"/>
                <w:sz w:val="20"/>
                <w:szCs w:val="20"/>
              </w:rPr>
              <w:t>NCA</w:t>
            </w:r>
            <w:r w:rsidRPr="00715287">
              <w:rPr>
                <w:rFonts w:ascii="Tahoma" w:hAnsi="Tahoma" w:cs="Tahoma"/>
                <w:snapToGrid w:val="0"/>
                <w:color w:val="000000"/>
                <w:sz w:val="20"/>
                <w:szCs w:val="20"/>
              </w:rPr>
              <w:t xml:space="preserve"> brings together cancer professionals and organisations from primary, secondary and tertiary care to work in a co-ordinated manner, transcending geographical, organisational and professional boundaries.  The Network exists to ensure equitable provision of high quality, clinically effective cancer services throughout the region across </w:t>
            </w:r>
            <w:r w:rsidRPr="00715287">
              <w:rPr>
                <w:rFonts w:ascii="Tahoma" w:hAnsi="Tahoma" w:cs="Tahoma"/>
                <w:sz w:val="20"/>
                <w:szCs w:val="20"/>
              </w:rPr>
              <w:t xml:space="preserve">diagnosis, treatment, information provision, palliation and bereavement such that cancer incidence, morbidity and mortality are decreased, whilst patient empowerment, knowledge and quality of life are increased. This involves creating and influencing national and local cancer agendas and ensuring they are followed locally. </w:t>
            </w:r>
          </w:p>
          <w:p w14:paraId="463C9B43" w14:textId="77777777" w:rsidR="00572862" w:rsidRPr="00715287" w:rsidRDefault="00572862" w:rsidP="00572862">
            <w:pPr>
              <w:pStyle w:val="BodyText"/>
              <w:spacing w:line="360" w:lineRule="auto"/>
              <w:rPr>
                <w:rFonts w:ascii="Tahoma" w:hAnsi="Tahoma" w:cs="Tahoma"/>
                <w:sz w:val="20"/>
              </w:rPr>
            </w:pPr>
            <w:r w:rsidRPr="00715287">
              <w:rPr>
                <w:rFonts w:ascii="Tahoma" w:hAnsi="Tahoma" w:cs="Tahoma"/>
                <w:sz w:val="20"/>
              </w:rPr>
              <w:t xml:space="preserve">As a network, </w:t>
            </w:r>
            <w:r w:rsidR="00BF7CDF">
              <w:rPr>
                <w:rFonts w:ascii="Tahoma" w:hAnsi="Tahoma" w:cs="Tahoma"/>
                <w:sz w:val="20"/>
              </w:rPr>
              <w:t xml:space="preserve">the </w:t>
            </w:r>
            <w:r w:rsidR="00452662">
              <w:rPr>
                <w:rFonts w:ascii="Tahoma" w:hAnsi="Tahoma" w:cs="Tahoma"/>
                <w:sz w:val="20"/>
              </w:rPr>
              <w:t>NCA</w:t>
            </w:r>
            <w:r w:rsidRPr="00715287">
              <w:rPr>
                <w:rFonts w:ascii="Tahoma" w:hAnsi="Tahoma" w:cs="Tahoma"/>
                <w:sz w:val="20"/>
              </w:rPr>
              <w:t xml:space="preserve"> is responsible for:</w:t>
            </w:r>
          </w:p>
          <w:p w14:paraId="1E1D35A7" w14:textId="77777777" w:rsidR="00572862" w:rsidRPr="00715287" w:rsidRDefault="00572862" w:rsidP="00572862">
            <w:pPr>
              <w:pStyle w:val="BodyText"/>
              <w:numPr>
                <w:ilvl w:val="0"/>
                <w:numId w:val="10"/>
              </w:numPr>
              <w:spacing w:line="360" w:lineRule="auto"/>
              <w:rPr>
                <w:rFonts w:ascii="Tahoma" w:hAnsi="Tahoma" w:cs="Tahoma"/>
                <w:sz w:val="20"/>
              </w:rPr>
            </w:pPr>
            <w:r w:rsidRPr="00715287">
              <w:rPr>
                <w:rFonts w:ascii="Tahoma" w:hAnsi="Tahoma" w:cs="Tahoma"/>
                <w:sz w:val="20"/>
              </w:rPr>
              <w:t>driving and enabling the improvement of cancer services through development of regi</w:t>
            </w:r>
            <w:r w:rsidR="00BF7CDF">
              <w:rPr>
                <w:rFonts w:ascii="Tahoma" w:hAnsi="Tahoma" w:cs="Tahoma"/>
                <w:sz w:val="20"/>
              </w:rPr>
              <w:t>onal tumour-specific groups</w:t>
            </w:r>
            <w:r w:rsidRPr="00715287">
              <w:rPr>
                <w:rFonts w:ascii="Tahoma" w:hAnsi="Tahoma" w:cs="Tahoma"/>
                <w:sz w:val="20"/>
              </w:rPr>
              <w:t xml:space="preserve"> to ensure that national and local standards are met, </w:t>
            </w:r>
          </w:p>
          <w:p w14:paraId="61A0191D" w14:textId="77777777" w:rsidR="00572862" w:rsidRPr="00715287" w:rsidRDefault="00572862" w:rsidP="00572862">
            <w:pPr>
              <w:pStyle w:val="BodyText"/>
              <w:numPr>
                <w:ilvl w:val="0"/>
                <w:numId w:val="10"/>
              </w:numPr>
              <w:spacing w:line="360" w:lineRule="auto"/>
              <w:rPr>
                <w:rFonts w:ascii="Tahoma" w:hAnsi="Tahoma" w:cs="Tahoma"/>
                <w:sz w:val="20"/>
              </w:rPr>
            </w:pPr>
            <w:r w:rsidRPr="00715287">
              <w:rPr>
                <w:rFonts w:ascii="Tahoma" w:hAnsi="Tahoma" w:cs="Tahoma"/>
                <w:sz w:val="20"/>
              </w:rPr>
              <w:t xml:space="preserve">that </w:t>
            </w:r>
            <w:r w:rsidR="00BF7CDF">
              <w:rPr>
                <w:rFonts w:ascii="Tahoma" w:hAnsi="Tahoma" w:cs="Tahoma"/>
                <w:sz w:val="20"/>
              </w:rPr>
              <w:t xml:space="preserve">QPI data is monitored </w:t>
            </w:r>
            <w:r w:rsidRPr="00715287">
              <w:rPr>
                <w:rFonts w:ascii="Tahoma" w:hAnsi="Tahoma" w:cs="Tahoma"/>
                <w:sz w:val="20"/>
              </w:rPr>
              <w:t xml:space="preserve">clinical practice is developed consistently across the network </w:t>
            </w:r>
          </w:p>
          <w:p w14:paraId="55F05862" w14:textId="77777777" w:rsidR="00572862" w:rsidRPr="00715287" w:rsidRDefault="00572862" w:rsidP="00572862">
            <w:pPr>
              <w:pStyle w:val="BodyText"/>
              <w:spacing w:line="360" w:lineRule="auto"/>
              <w:rPr>
                <w:rFonts w:ascii="Tahoma" w:hAnsi="Tahoma" w:cs="Tahoma"/>
                <w:sz w:val="20"/>
              </w:rPr>
            </w:pPr>
            <w:r w:rsidRPr="00715287">
              <w:rPr>
                <w:rFonts w:ascii="Tahoma" w:hAnsi="Tahoma" w:cs="Tahoma"/>
                <w:sz w:val="20"/>
              </w:rPr>
              <w:t xml:space="preserve">and that </w:t>
            </w:r>
          </w:p>
          <w:p w14:paraId="007B8232" w14:textId="77777777" w:rsidR="00572862" w:rsidRPr="00715287" w:rsidRDefault="00572862" w:rsidP="00572862">
            <w:pPr>
              <w:pStyle w:val="BodyText"/>
              <w:numPr>
                <w:ilvl w:val="0"/>
                <w:numId w:val="11"/>
              </w:numPr>
              <w:spacing w:line="360" w:lineRule="auto"/>
              <w:rPr>
                <w:rFonts w:ascii="Tahoma" w:hAnsi="Tahoma" w:cs="Tahoma"/>
                <w:sz w:val="20"/>
              </w:rPr>
            </w:pPr>
            <w:r w:rsidRPr="00715287">
              <w:rPr>
                <w:rFonts w:ascii="Tahoma" w:hAnsi="Tahoma" w:cs="Tahoma"/>
                <w:sz w:val="20"/>
              </w:rPr>
              <w:t xml:space="preserve">cancer services, including sustainable tertiary services, are delivered by means of agreed protocols.  </w:t>
            </w:r>
          </w:p>
          <w:p w14:paraId="1D3E5C6F" w14:textId="77777777" w:rsidR="00572862" w:rsidRPr="00715287" w:rsidRDefault="00572862" w:rsidP="00572862">
            <w:pPr>
              <w:spacing w:line="360" w:lineRule="auto"/>
              <w:jc w:val="both"/>
              <w:rPr>
                <w:rFonts w:ascii="Tahoma" w:hAnsi="Tahoma" w:cs="Tahoma"/>
                <w:sz w:val="20"/>
                <w:szCs w:val="20"/>
              </w:rPr>
            </w:pPr>
          </w:p>
          <w:p w14:paraId="7C6CBE80" w14:textId="77777777" w:rsidR="00572862" w:rsidRPr="00715287" w:rsidRDefault="00572862" w:rsidP="00572862">
            <w:pPr>
              <w:spacing w:after="120"/>
              <w:jc w:val="both"/>
              <w:rPr>
                <w:rFonts w:ascii="Tahoma" w:hAnsi="Tahoma" w:cs="Tahoma"/>
                <w:sz w:val="20"/>
                <w:szCs w:val="20"/>
              </w:rPr>
            </w:pPr>
            <w:r w:rsidRPr="00715287">
              <w:rPr>
                <w:rFonts w:ascii="Tahoma" w:hAnsi="Tahoma" w:cs="Tahoma"/>
                <w:sz w:val="20"/>
                <w:szCs w:val="20"/>
              </w:rPr>
              <w:t>In addition</w:t>
            </w:r>
            <w:r w:rsidR="00BF7CDF">
              <w:rPr>
                <w:rFonts w:ascii="Tahoma" w:hAnsi="Tahoma" w:cs="Tahoma"/>
                <w:sz w:val="20"/>
                <w:szCs w:val="20"/>
              </w:rPr>
              <w:t>, through collaborative working across constituent Health Boards</w:t>
            </w:r>
            <w:r w:rsidRPr="00715287">
              <w:rPr>
                <w:rFonts w:ascii="Tahoma" w:hAnsi="Tahoma" w:cs="Tahoma"/>
                <w:sz w:val="20"/>
                <w:szCs w:val="20"/>
              </w:rPr>
              <w:t xml:space="preserve">, the tumour-specific groups aim to </w:t>
            </w:r>
            <w:r w:rsidR="00BF7CDF">
              <w:rPr>
                <w:rFonts w:ascii="Tahoma" w:hAnsi="Tahoma" w:cs="Tahoma"/>
                <w:sz w:val="20"/>
                <w:szCs w:val="20"/>
              </w:rPr>
              <w:t>support</w:t>
            </w:r>
            <w:r w:rsidRPr="00715287">
              <w:rPr>
                <w:rFonts w:ascii="Tahoma" w:hAnsi="Tahoma" w:cs="Tahoma"/>
                <w:sz w:val="20"/>
                <w:szCs w:val="20"/>
              </w:rPr>
              <w:t>:</w:t>
            </w:r>
          </w:p>
          <w:p w14:paraId="72D53855" w14:textId="77777777" w:rsidR="00572862" w:rsidRPr="00715287" w:rsidRDefault="00572862" w:rsidP="00572862">
            <w:pPr>
              <w:numPr>
                <w:ilvl w:val="0"/>
                <w:numId w:val="8"/>
              </w:numPr>
              <w:spacing w:after="120"/>
              <w:jc w:val="both"/>
              <w:rPr>
                <w:rFonts w:ascii="Tahoma" w:hAnsi="Tahoma" w:cs="Tahoma"/>
                <w:sz w:val="20"/>
                <w:szCs w:val="20"/>
              </w:rPr>
            </w:pPr>
            <w:r w:rsidRPr="00715287">
              <w:rPr>
                <w:rFonts w:ascii="Tahoma" w:hAnsi="Tahoma" w:cs="Tahoma"/>
                <w:sz w:val="20"/>
                <w:szCs w:val="20"/>
              </w:rPr>
              <w:t>a more systematic approach to the development and planning of cancer services is developed for those aspects of the service that are more appropriately provided at a regional level.</w:t>
            </w:r>
          </w:p>
          <w:p w14:paraId="78DF18D3" w14:textId="77777777" w:rsidR="00572862" w:rsidRPr="00715287" w:rsidRDefault="00572862" w:rsidP="00572862">
            <w:pPr>
              <w:numPr>
                <w:ilvl w:val="0"/>
                <w:numId w:val="8"/>
              </w:numPr>
              <w:spacing w:after="120"/>
              <w:jc w:val="both"/>
              <w:rPr>
                <w:rFonts w:ascii="Tahoma" w:hAnsi="Tahoma" w:cs="Tahoma"/>
                <w:sz w:val="20"/>
                <w:szCs w:val="20"/>
              </w:rPr>
            </w:pPr>
            <w:r w:rsidRPr="00715287">
              <w:rPr>
                <w:rFonts w:ascii="Tahoma" w:hAnsi="Tahoma" w:cs="Tahoma"/>
                <w:sz w:val="20"/>
                <w:szCs w:val="20"/>
              </w:rPr>
              <w:t xml:space="preserve">specialist cancer services, which require a population </w:t>
            </w:r>
            <w:proofErr w:type="gramStart"/>
            <w:r w:rsidRPr="00715287">
              <w:rPr>
                <w:rFonts w:ascii="Tahoma" w:hAnsi="Tahoma" w:cs="Tahoma"/>
                <w:sz w:val="20"/>
                <w:szCs w:val="20"/>
              </w:rPr>
              <w:t>in excess of</w:t>
            </w:r>
            <w:proofErr w:type="gramEnd"/>
            <w:r w:rsidRPr="00715287">
              <w:rPr>
                <w:rFonts w:ascii="Tahoma" w:hAnsi="Tahoma" w:cs="Tahoma"/>
                <w:sz w:val="20"/>
                <w:szCs w:val="20"/>
              </w:rPr>
              <w:t xml:space="preserve"> the average Board population (c400, 000) to ensure clinical sustainability, are planned and delivered appropriately.</w:t>
            </w:r>
          </w:p>
          <w:p w14:paraId="21C851E9" w14:textId="77777777" w:rsidR="00572862" w:rsidRPr="00715287" w:rsidRDefault="00572862" w:rsidP="00572862">
            <w:pPr>
              <w:numPr>
                <w:ilvl w:val="0"/>
                <w:numId w:val="8"/>
              </w:numPr>
              <w:spacing w:after="120"/>
              <w:jc w:val="both"/>
              <w:rPr>
                <w:rFonts w:ascii="Tahoma" w:hAnsi="Tahoma" w:cs="Tahoma"/>
                <w:sz w:val="20"/>
                <w:szCs w:val="20"/>
              </w:rPr>
            </w:pPr>
            <w:r w:rsidRPr="00715287">
              <w:rPr>
                <w:rFonts w:ascii="Tahoma" w:hAnsi="Tahoma" w:cs="Tahoma"/>
                <w:sz w:val="20"/>
                <w:szCs w:val="20"/>
              </w:rPr>
              <w:t>the highest possible standard of cancer care, which can be provided within available resources, is available to all residents in the North of Scotland.</w:t>
            </w:r>
          </w:p>
          <w:p w14:paraId="1CFB29D8" w14:textId="77777777" w:rsidR="00572862" w:rsidRPr="00715287" w:rsidRDefault="00572862" w:rsidP="00572862">
            <w:pPr>
              <w:numPr>
                <w:ilvl w:val="0"/>
                <w:numId w:val="8"/>
              </w:numPr>
              <w:jc w:val="both"/>
              <w:rPr>
                <w:rFonts w:ascii="Tahoma" w:hAnsi="Tahoma" w:cs="Tahoma"/>
                <w:sz w:val="20"/>
                <w:szCs w:val="20"/>
              </w:rPr>
            </w:pPr>
            <w:r w:rsidRPr="00715287">
              <w:rPr>
                <w:rFonts w:ascii="Tahoma" w:hAnsi="Tahoma" w:cs="Tahoma"/>
                <w:sz w:val="20"/>
                <w:szCs w:val="20"/>
              </w:rPr>
              <w:t xml:space="preserve">the </w:t>
            </w:r>
            <w:proofErr w:type="gramStart"/>
            <w:r w:rsidRPr="00715287">
              <w:rPr>
                <w:rFonts w:ascii="Tahoma" w:hAnsi="Tahoma" w:cs="Tahoma"/>
                <w:sz w:val="20"/>
                <w:szCs w:val="20"/>
              </w:rPr>
              <w:t>particular geographic</w:t>
            </w:r>
            <w:proofErr w:type="gramEnd"/>
            <w:r w:rsidRPr="00715287">
              <w:rPr>
                <w:rFonts w:ascii="Tahoma" w:hAnsi="Tahoma" w:cs="Tahoma"/>
                <w:sz w:val="20"/>
                <w:szCs w:val="20"/>
              </w:rPr>
              <w:t xml:space="preserve"> challenges to the delivery of safe and effective cancer care within the region are addressed.</w:t>
            </w:r>
          </w:p>
          <w:p w14:paraId="6A8100E8" w14:textId="77777777" w:rsidR="00572862" w:rsidRPr="00715287" w:rsidRDefault="00572862" w:rsidP="00572862">
            <w:pPr>
              <w:spacing w:line="360" w:lineRule="auto"/>
              <w:jc w:val="both"/>
              <w:rPr>
                <w:rFonts w:ascii="Tahoma" w:hAnsi="Tahoma" w:cs="Tahoma"/>
                <w:sz w:val="20"/>
                <w:szCs w:val="20"/>
              </w:rPr>
            </w:pPr>
          </w:p>
        </w:tc>
      </w:tr>
      <w:tr w:rsidR="00572862" w:rsidRPr="00572862" w14:paraId="43BAC972" w14:textId="77777777" w:rsidTr="00572862">
        <w:trPr>
          <w:jc w:val="center"/>
        </w:trPr>
        <w:tc>
          <w:tcPr>
            <w:tcW w:w="10800" w:type="dxa"/>
            <w:tcBorders>
              <w:top w:val="single" w:sz="6" w:space="0" w:color="auto"/>
              <w:left w:val="single" w:sz="4" w:space="0" w:color="auto"/>
              <w:bottom w:val="single" w:sz="6" w:space="0" w:color="auto"/>
              <w:right w:val="single" w:sz="4" w:space="0" w:color="auto"/>
            </w:tcBorders>
          </w:tcPr>
          <w:p w14:paraId="6E8A1E56" w14:textId="77777777" w:rsidR="00572862" w:rsidRPr="00715287" w:rsidRDefault="00572862" w:rsidP="00572862">
            <w:pPr>
              <w:pStyle w:val="Heading3"/>
              <w:spacing w:before="120" w:after="120" w:line="360" w:lineRule="auto"/>
              <w:rPr>
                <w:rFonts w:ascii="Tahoma" w:hAnsi="Tahoma" w:cs="Tahoma"/>
                <w:b w:val="0"/>
                <w:bCs w:val="0"/>
                <w:sz w:val="20"/>
                <w:szCs w:val="20"/>
              </w:rPr>
            </w:pPr>
            <w:r w:rsidRPr="00715287">
              <w:rPr>
                <w:rFonts w:ascii="Tahoma" w:hAnsi="Tahoma" w:cs="Tahoma"/>
                <w:sz w:val="20"/>
                <w:szCs w:val="20"/>
              </w:rPr>
              <w:lastRenderedPageBreak/>
              <w:t>6.  RESPONSIBILITIES OF THE POST</w:t>
            </w:r>
          </w:p>
        </w:tc>
      </w:tr>
      <w:tr w:rsidR="00572862" w:rsidRPr="00572862" w14:paraId="4B745723" w14:textId="77777777" w:rsidTr="00572862">
        <w:trPr>
          <w:trHeight w:val="523"/>
          <w:jc w:val="center"/>
        </w:trPr>
        <w:tc>
          <w:tcPr>
            <w:tcW w:w="10800" w:type="dxa"/>
            <w:tcBorders>
              <w:top w:val="single" w:sz="6" w:space="0" w:color="auto"/>
              <w:left w:val="single" w:sz="4" w:space="0" w:color="auto"/>
              <w:bottom w:val="single" w:sz="4" w:space="0" w:color="auto"/>
              <w:right w:val="single" w:sz="4" w:space="0" w:color="auto"/>
            </w:tcBorders>
          </w:tcPr>
          <w:p w14:paraId="6FCEEC29" w14:textId="77777777" w:rsidR="00572862" w:rsidRPr="00715287" w:rsidRDefault="00572862" w:rsidP="00572862">
            <w:pPr>
              <w:spacing w:before="120" w:line="360" w:lineRule="auto"/>
              <w:jc w:val="both"/>
              <w:rPr>
                <w:rFonts w:ascii="Tahoma" w:hAnsi="Tahoma" w:cs="Tahoma"/>
                <w:sz w:val="20"/>
                <w:szCs w:val="20"/>
              </w:rPr>
            </w:pPr>
            <w:r w:rsidRPr="00715287">
              <w:rPr>
                <w:rFonts w:ascii="Tahoma" w:hAnsi="Tahoma" w:cs="Tahoma"/>
                <w:sz w:val="20"/>
                <w:szCs w:val="20"/>
              </w:rPr>
              <w:t>As Network Clinical Lead, the post</w:t>
            </w:r>
            <w:r w:rsidR="00BF7CDF">
              <w:rPr>
                <w:rFonts w:ascii="Tahoma" w:hAnsi="Tahoma" w:cs="Tahoma"/>
                <w:sz w:val="20"/>
                <w:szCs w:val="20"/>
              </w:rPr>
              <w:t xml:space="preserve"> holder will</w:t>
            </w:r>
            <w:r w:rsidRPr="00715287">
              <w:rPr>
                <w:rFonts w:ascii="Tahoma" w:hAnsi="Tahoma" w:cs="Tahoma"/>
                <w:sz w:val="20"/>
                <w:szCs w:val="20"/>
              </w:rPr>
              <w:t>:</w:t>
            </w:r>
          </w:p>
          <w:p w14:paraId="7046C140" w14:textId="77777777" w:rsidR="00572862" w:rsidRPr="00715287" w:rsidRDefault="00BF7CDF" w:rsidP="00572862">
            <w:pPr>
              <w:numPr>
                <w:ilvl w:val="0"/>
                <w:numId w:val="9"/>
              </w:numPr>
              <w:spacing w:before="120" w:line="360" w:lineRule="auto"/>
              <w:ind w:left="357" w:hanging="357"/>
              <w:jc w:val="both"/>
              <w:rPr>
                <w:rFonts w:ascii="Tahoma" w:hAnsi="Tahoma" w:cs="Tahoma"/>
                <w:sz w:val="20"/>
                <w:szCs w:val="20"/>
              </w:rPr>
            </w:pPr>
            <w:r>
              <w:rPr>
                <w:rFonts w:ascii="Tahoma" w:hAnsi="Tahoma" w:cs="Tahoma"/>
                <w:sz w:val="20"/>
                <w:szCs w:val="20"/>
              </w:rPr>
              <w:t>P</w:t>
            </w:r>
            <w:r w:rsidR="00572862" w:rsidRPr="00715287">
              <w:rPr>
                <w:rFonts w:ascii="Tahoma" w:hAnsi="Tahoma" w:cs="Tahoma"/>
                <w:sz w:val="20"/>
                <w:szCs w:val="20"/>
              </w:rPr>
              <w:t xml:space="preserve">rovide clinical leadership to the </w:t>
            </w:r>
            <w:r w:rsidR="00452662">
              <w:rPr>
                <w:rFonts w:ascii="Tahoma" w:hAnsi="Tahoma" w:cs="Tahoma"/>
                <w:sz w:val="20"/>
                <w:szCs w:val="20"/>
              </w:rPr>
              <w:t>NCA</w:t>
            </w:r>
            <w:r>
              <w:rPr>
                <w:rFonts w:ascii="Tahoma" w:hAnsi="Tahoma" w:cs="Tahoma"/>
                <w:sz w:val="20"/>
                <w:szCs w:val="20"/>
              </w:rPr>
              <w:t xml:space="preserve"> governance groups  </w:t>
            </w:r>
            <w:r w:rsidR="00572862" w:rsidRPr="00715287">
              <w:rPr>
                <w:rFonts w:ascii="Tahoma" w:hAnsi="Tahoma" w:cs="Tahoma"/>
                <w:sz w:val="20"/>
                <w:szCs w:val="20"/>
              </w:rPr>
              <w:t xml:space="preserve"> </w:t>
            </w:r>
          </w:p>
          <w:p w14:paraId="6570A4DE" w14:textId="77777777" w:rsidR="00572862" w:rsidRPr="00715287" w:rsidRDefault="00BF7CDF" w:rsidP="00572862">
            <w:pPr>
              <w:numPr>
                <w:ilvl w:val="0"/>
                <w:numId w:val="9"/>
              </w:numPr>
              <w:spacing w:before="120" w:line="360" w:lineRule="auto"/>
              <w:ind w:left="357" w:hanging="357"/>
              <w:jc w:val="both"/>
              <w:rPr>
                <w:rFonts w:ascii="Tahoma" w:hAnsi="Tahoma" w:cs="Tahoma"/>
                <w:sz w:val="20"/>
                <w:szCs w:val="20"/>
              </w:rPr>
            </w:pPr>
            <w:r>
              <w:rPr>
                <w:rFonts w:ascii="Tahoma" w:hAnsi="Tahoma" w:cs="Tahoma"/>
                <w:sz w:val="20"/>
                <w:szCs w:val="20"/>
              </w:rPr>
              <w:t>P</w:t>
            </w:r>
            <w:r w:rsidR="00572862" w:rsidRPr="00715287">
              <w:rPr>
                <w:rFonts w:ascii="Tahoma" w:hAnsi="Tahoma" w:cs="Tahoma"/>
                <w:sz w:val="20"/>
                <w:szCs w:val="20"/>
              </w:rPr>
              <w:t xml:space="preserve">rovide clinical leadership when working with </w:t>
            </w:r>
            <w:r w:rsidR="00452662">
              <w:rPr>
                <w:rFonts w:ascii="Tahoma" w:hAnsi="Tahoma" w:cs="Tahoma"/>
                <w:sz w:val="20"/>
                <w:szCs w:val="20"/>
              </w:rPr>
              <w:t>NCA</w:t>
            </w:r>
            <w:r w:rsidR="00572862" w:rsidRPr="00715287">
              <w:rPr>
                <w:rFonts w:ascii="Tahoma" w:hAnsi="Tahoma" w:cs="Tahoma"/>
                <w:sz w:val="20"/>
                <w:szCs w:val="20"/>
              </w:rPr>
              <w:t xml:space="preserve"> tumour-specific groups, NHS Boards, Operating Divisions and other service providers (voluntary &amp; statutory) to facilitate and drive forward service improvement, ensuring robust clinical governance arrangements are in place.</w:t>
            </w:r>
          </w:p>
          <w:p w14:paraId="2D71B2CA" w14:textId="77777777" w:rsidR="00572862" w:rsidRPr="00715287" w:rsidRDefault="00572862" w:rsidP="00572862">
            <w:pPr>
              <w:spacing w:before="120" w:line="360" w:lineRule="auto"/>
              <w:jc w:val="both"/>
              <w:rPr>
                <w:rFonts w:ascii="Tahoma" w:hAnsi="Tahoma" w:cs="Tahoma"/>
                <w:sz w:val="20"/>
                <w:szCs w:val="20"/>
              </w:rPr>
            </w:pPr>
            <w:r w:rsidRPr="00715287">
              <w:rPr>
                <w:rFonts w:ascii="Tahoma" w:hAnsi="Tahoma" w:cs="Tahoma"/>
                <w:sz w:val="20"/>
                <w:szCs w:val="20"/>
              </w:rPr>
              <w:t xml:space="preserve">In conjunction with the </w:t>
            </w:r>
            <w:r w:rsidR="00BF7CDF">
              <w:rPr>
                <w:rFonts w:ascii="Tahoma" w:hAnsi="Tahoma" w:cs="Tahoma"/>
                <w:sz w:val="20"/>
                <w:szCs w:val="20"/>
              </w:rPr>
              <w:t>Regional Team</w:t>
            </w:r>
            <w:r w:rsidRPr="00715287">
              <w:rPr>
                <w:rFonts w:ascii="Tahoma" w:hAnsi="Tahoma" w:cs="Tahoma"/>
                <w:sz w:val="20"/>
                <w:szCs w:val="20"/>
              </w:rPr>
              <w:t xml:space="preserve"> and others</w:t>
            </w:r>
            <w:r w:rsidR="00BF7CDF">
              <w:rPr>
                <w:rFonts w:ascii="Tahoma" w:hAnsi="Tahoma" w:cs="Tahoma"/>
                <w:sz w:val="20"/>
                <w:szCs w:val="20"/>
              </w:rPr>
              <w:t xml:space="preserve"> across the north</w:t>
            </w:r>
            <w:r w:rsidRPr="00715287">
              <w:rPr>
                <w:rFonts w:ascii="Tahoma" w:hAnsi="Tahoma" w:cs="Tahoma"/>
                <w:sz w:val="20"/>
                <w:szCs w:val="20"/>
              </w:rPr>
              <w:t>, the post</w:t>
            </w:r>
            <w:r w:rsidR="00BF7CDF">
              <w:rPr>
                <w:rFonts w:ascii="Tahoma" w:hAnsi="Tahoma" w:cs="Tahoma"/>
                <w:sz w:val="20"/>
                <w:szCs w:val="20"/>
              </w:rPr>
              <w:t xml:space="preserve"> </w:t>
            </w:r>
            <w:r w:rsidRPr="00715287">
              <w:rPr>
                <w:rFonts w:ascii="Tahoma" w:hAnsi="Tahoma" w:cs="Tahoma"/>
                <w:sz w:val="20"/>
                <w:szCs w:val="20"/>
              </w:rPr>
              <w:t>holder will:</w:t>
            </w:r>
          </w:p>
          <w:p w14:paraId="7DE4B690" w14:textId="77777777" w:rsidR="00572862" w:rsidRPr="00715287" w:rsidRDefault="00572862" w:rsidP="00572862">
            <w:pPr>
              <w:numPr>
                <w:ilvl w:val="0"/>
                <w:numId w:val="9"/>
              </w:numPr>
              <w:spacing w:before="120" w:line="360" w:lineRule="auto"/>
              <w:jc w:val="both"/>
              <w:rPr>
                <w:rFonts w:ascii="Tahoma" w:hAnsi="Tahoma" w:cs="Tahoma"/>
                <w:color w:val="000000"/>
                <w:sz w:val="20"/>
                <w:szCs w:val="20"/>
              </w:rPr>
            </w:pPr>
            <w:r w:rsidRPr="00715287">
              <w:rPr>
                <w:rFonts w:ascii="Tahoma" w:hAnsi="Tahoma" w:cs="Tahoma"/>
                <w:sz w:val="20"/>
                <w:szCs w:val="20"/>
              </w:rPr>
              <w:t xml:space="preserve">Lead the ongoing development of tumour-specific groups and support the development of national MCNs </w:t>
            </w:r>
          </w:p>
          <w:p w14:paraId="4A3CA195" w14:textId="77777777" w:rsidR="00572862" w:rsidRPr="00715287" w:rsidRDefault="00BF7CDF" w:rsidP="00572862">
            <w:pPr>
              <w:numPr>
                <w:ilvl w:val="0"/>
                <w:numId w:val="9"/>
              </w:numPr>
              <w:spacing w:before="120" w:line="360" w:lineRule="auto"/>
              <w:ind w:left="357" w:hanging="357"/>
              <w:jc w:val="both"/>
              <w:rPr>
                <w:rFonts w:ascii="Tahoma" w:hAnsi="Tahoma" w:cs="Tahoma"/>
                <w:b/>
                <w:bCs/>
                <w:i/>
                <w:iCs/>
                <w:color w:val="000000"/>
                <w:sz w:val="20"/>
                <w:szCs w:val="20"/>
              </w:rPr>
            </w:pPr>
            <w:r>
              <w:rPr>
                <w:rFonts w:ascii="Tahoma" w:hAnsi="Tahoma" w:cs="Tahoma"/>
                <w:color w:val="000000"/>
                <w:sz w:val="20"/>
                <w:szCs w:val="20"/>
              </w:rPr>
              <w:t>Lead objective setting - and assessment of delivery -</w:t>
            </w:r>
            <w:r w:rsidR="00572862" w:rsidRPr="00715287">
              <w:rPr>
                <w:rFonts w:ascii="Tahoma" w:hAnsi="Tahoma" w:cs="Tahoma"/>
                <w:color w:val="000000"/>
                <w:sz w:val="20"/>
                <w:szCs w:val="20"/>
              </w:rPr>
              <w:t xml:space="preserve"> of the Chairs of the tumour-specific groups/MCNs  through a coaching relationship, particularly in delivery of strategic goals and the organisational change agenda  </w:t>
            </w:r>
          </w:p>
          <w:p w14:paraId="130FA0EE" w14:textId="77777777" w:rsidR="00572862" w:rsidRPr="00715287" w:rsidRDefault="00572862" w:rsidP="00572862">
            <w:pPr>
              <w:numPr>
                <w:ilvl w:val="0"/>
                <w:numId w:val="9"/>
              </w:numPr>
              <w:spacing w:before="120" w:line="360" w:lineRule="auto"/>
              <w:ind w:left="357" w:hanging="357"/>
              <w:jc w:val="both"/>
              <w:rPr>
                <w:rFonts w:ascii="Tahoma" w:hAnsi="Tahoma" w:cs="Tahoma"/>
                <w:color w:val="000000"/>
                <w:sz w:val="20"/>
                <w:szCs w:val="20"/>
              </w:rPr>
            </w:pPr>
            <w:r w:rsidRPr="00715287">
              <w:rPr>
                <w:rFonts w:ascii="Tahoma" w:hAnsi="Tahoma" w:cs="Tahoma"/>
                <w:color w:val="000000"/>
                <w:sz w:val="20"/>
                <w:szCs w:val="20"/>
              </w:rPr>
              <w:t>Provide clinical leadership for development of critical infrastructure (such as e-health and audit) to promote robust clinical audit processes, including data collection, analysis and reporting within an agreed national governance framework.</w:t>
            </w:r>
          </w:p>
          <w:p w14:paraId="599D8F18" w14:textId="77777777" w:rsidR="00572862" w:rsidRPr="00715287" w:rsidRDefault="00572862" w:rsidP="00572862">
            <w:pPr>
              <w:numPr>
                <w:ilvl w:val="0"/>
                <w:numId w:val="9"/>
              </w:numPr>
              <w:spacing w:before="120" w:line="360" w:lineRule="auto"/>
              <w:ind w:left="357" w:hanging="357"/>
              <w:jc w:val="both"/>
              <w:rPr>
                <w:rFonts w:ascii="Tahoma" w:hAnsi="Tahoma" w:cs="Tahoma"/>
                <w:color w:val="000000"/>
                <w:sz w:val="20"/>
                <w:szCs w:val="20"/>
              </w:rPr>
            </w:pPr>
            <w:r w:rsidRPr="00715287">
              <w:rPr>
                <w:rFonts w:ascii="Tahoma" w:hAnsi="Tahoma" w:cs="Tahoma"/>
                <w:color w:val="000000"/>
                <w:sz w:val="20"/>
                <w:szCs w:val="20"/>
              </w:rPr>
              <w:t>To provide clinical leadership, facilitation and support for development and impl</w:t>
            </w:r>
            <w:r w:rsidR="00BF7CDF">
              <w:rPr>
                <w:rFonts w:ascii="Tahoma" w:hAnsi="Tahoma" w:cs="Tahoma"/>
                <w:color w:val="000000"/>
                <w:sz w:val="20"/>
                <w:szCs w:val="20"/>
              </w:rPr>
              <w:t>ementation of new</w:t>
            </w:r>
            <w:r w:rsidRPr="00715287">
              <w:rPr>
                <w:rFonts w:ascii="Tahoma" w:hAnsi="Tahoma" w:cs="Tahoma"/>
                <w:color w:val="000000"/>
                <w:sz w:val="20"/>
                <w:szCs w:val="20"/>
              </w:rPr>
              <w:t xml:space="preserve"> regional models of care</w:t>
            </w:r>
          </w:p>
          <w:p w14:paraId="0C87743F" w14:textId="77777777" w:rsidR="00572862" w:rsidRPr="00715287" w:rsidRDefault="00572862" w:rsidP="00572862">
            <w:pPr>
              <w:numPr>
                <w:ilvl w:val="0"/>
                <w:numId w:val="9"/>
              </w:numPr>
              <w:spacing w:before="120" w:line="360" w:lineRule="auto"/>
              <w:ind w:left="357" w:hanging="357"/>
              <w:jc w:val="both"/>
              <w:rPr>
                <w:rFonts w:ascii="Tahoma" w:hAnsi="Tahoma" w:cs="Tahoma"/>
                <w:sz w:val="20"/>
                <w:szCs w:val="20"/>
              </w:rPr>
            </w:pPr>
            <w:r w:rsidRPr="00715287">
              <w:rPr>
                <w:rFonts w:ascii="Tahoma" w:hAnsi="Tahoma" w:cs="Tahoma"/>
                <w:sz w:val="20"/>
                <w:szCs w:val="20"/>
              </w:rPr>
              <w:t>In conj</w:t>
            </w:r>
            <w:r w:rsidR="00BF7CDF">
              <w:rPr>
                <w:rFonts w:ascii="Tahoma" w:hAnsi="Tahoma" w:cs="Tahoma"/>
                <w:sz w:val="20"/>
                <w:szCs w:val="20"/>
              </w:rPr>
              <w:t>unction with the Regional team</w:t>
            </w:r>
            <w:r w:rsidRPr="00715287">
              <w:rPr>
                <w:rFonts w:ascii="Tahoma" w:hAnsi="Tahoma" w:cs="Tahoma"/>
                <w:sz w:val="20"/>
                <w:szCs w:val="20"/>
              </w:rPr>
              <w:t xml:space="preserve">, to ensure that a regional approach is taken to planning cancer services in the North of Scotland and that tumour-specific group activity is fully integrated into both local and regional cancer planning </w:t>
            </w:r>
          </w:p>
          <w:p w14:paraId="43835746" w14:textId="77777777" w:rsidR="00572862" w:rsidRPr="00715287" w:rsidRDefault="00572862" w:rsidP="00572862">
            <w:pPr>
              <w:numPr>
                <w:ilvl w:val="0"/>
                <w:numId w:val="9"/>
              </w:numPr>
              <w:spacing w:before="120" w:line="360" w:lineRule="auto"/>
              <w:ind w:left="357" w:hanging="357"/>
              <w:jc w:val="both"/>
              <w:rPr>
                <w:rFonts w:ascii="Tahoma" w:hAnsi="Tahoma" w:cs="Tahoma"/>
                <w:sz w:val="20"/>
                <w:szCs w:val="20"/>
              </w:rPr>
            </w:pPr>
            <w:r w:rsidRPr="00715287">
              <w:rPr>
                <w:rFonts w:ascii="Tahoma" w:hAnsi="Tahoma" w:cs="Tahoma"/>
                <w:sz w:val="20"/>
                <w:szCs w:val="20"/>
              </w:rPr>
              <w:t xml:space="preserve">To contribute actively to the Scottish Cancer Taskforce and other relevant local, regional, national and </w:t>
            </w:r>
            <w:r w:rsidR="00BF7CDF">
              <w:rPr>
                <w:rFonts w:ascii="Tahoma" w:hAnsi="Tahoma" w:cs="Tahoma"/>
                <w:sz w:val="20"/>
                <w:szCs w:val="20"/>
              </w:rPr>
              <w:t xml:space="preserve">(at times) </w:t>
            </w:r>
            <w:r w:rsidRPr="00715287">
              <w:rPr>
                <w:rFonts w:ascii="Tahoma" w:hAnsi="Tahoma" w:cs="Tahoma"/>
                <w:sz w:val="20"/>
                <w:szCs w:val="20"/>
              </w:rPr>
              <w:t>international groups.</w:t>
            </w:r>
          </w:p>
          <w:p w14:paraId="20B7EFB9" w14:textId="77777777" w:rsidR="00572862" w:rsidRPr="00715287" w:rsidRDefault="00572862" w:rsidP="00572862">
            <w:pPr>
              <w:numPr>
                <w:ilvl w:val="0"/>
                <w:numId w:val="9"/>
              </w:numPr>
              <w:spacing w:after="120" w:line="360" w:lineRule="auto"/>
              <w:jc w:val="both"/>
              <w:rPr>
                <w:rFonts w:ascii="Tahoma" w:hAnsi="Tahoma" w:cs="Tahoma"/>
                <w:sz w:val="20"/>
                <w:szCs w:val="20"/>
              </w:rPr>
            </w:pPr>
            <w:r w:rsidRPr="00715287">
              <w:rPr>
                <w:rFonts w:ascii="Tahoma" w:hAnsi="Tahoma" w:cs="Tahoma"/>
                <w:sz w:val="20"/>
                <w:szCs w:val="20"/>
              </w:rPr>
              <w:t>To contribute actively to the communi</w:t>
            </w:r>
            <w:r w:rsidR="00BF7CDF">
              <w:rPr>
                <w:rFonts w:ascii="Tahoma" w:hAnsi="Tahoma" w:cs="Tahoma"/>
                <w:sz w:val="20"/>
                <w:szCs w:val="20"/>
              </w:rPr>
              <w:t xml:space="preserve">cation and reporting </w:t>
            </w:r>
            <w:r w:rsidRPr="00715287">
              <w:rPr>
                <w:rFonts w:ascii="Tahoma" w:hAnsi="Tahoma" w:cs="Tahoma"/>
                <w:sz w:val="20"/>
                <w:szCs w:val="20"/>
              </w:rPr>
              <w:t xml:space="preserve">of </w:t>
            </w:r>
            <w:r w:rsidR="00BF7CDF">
              <w:rPr>
                <w:rFonts w:ascii="Tahoma" w:hAnsi="Tahoma" w:cs="Tahoma"/>
                <w:sz w:val="20"/>
                <w:szCs w:val="20"/>
              </w:rPr>
              <w:t xml:space="preserve">the </w:t>
            </w:r>
            <w:r w:rsidR="00452662">
              <w:rPr>
                <w:rFonts w:ascii="Tahoma" w:hAnsi="Tahoma" w:cs="Tahoma"/>
                <w:sz w:val="20"/>
                <w:szCs w:val="20"/>
              </w:rPr>
              <w:t>NCA</w:t>
            </w:r>
            <w:r w:rsidR="00BF7CDF">
              <w:rPr>
                <w:rFonts w:ascii="Tahoma" w:hAnsi="Tahoma" w:cs="Tahoma"/>
                <w:sz w:val="20"/>
                <w:szCs w:val="20"/>
              </w:rPr>
              <w:t xml:space="preserve"> activities</w:t>
            </w:r>
            <w:r w:rsidRPr="00715287">
              <w:rPr>
                <w:rFonts w:ascii="Tahoma" w:hAnsi="Tahoma" w:cs="Tahoma"/>
                <w:sz w:val="20"/>
                <w:szCs w:val="20"/>
              </w:rPr>
              <w:t>.</w:t>
            </w:r>
          </w:p>
        </w:tc>
      </w:tr>
    </w:tbl>
    <w:p w14:paraId="493FA5C4" w14:textId="77777777" w:rsidR="00715287" w:rsidRPr="00572862" w:rsidRDefault="00572862" w:rsidP="00572862">
      <w:pPr>
        <w:jc w:val="both"/>
        <w:rPr>
          <w:rFonts w:ascii="Tahoma" w:hAnsi="Tahoma" w:cs="Tahoma"/>
        </w:rPr>
      </w:pPr>
      <w:r w:rsidRPr="00572862">
        <w:rPr>
          <w:rFonts w:ascii="Tahoma" w:hAnsi="Tahoma" w:cs="Tahoma"/>
        </w:rPr>
        <w:br w:type="page"/>
      </w:r>
    </w:p>
    <w:tbl>
      <w:tblPr>
        <w:tblW w:w="10826" w:type="dxa"/>
        <w:jc w:val="center"/>
        <w:tblBorders>
          <w:insideV w:val="single" w:sz="4" w:space="0" w:color="auto"/>
        </w:tblBorders>
        <w:tblLook w:val="0000" w:firstRow="0" w:lastRow="0" w:firstColumn="0" w:lastColumn="0" w:noHBand="0" w:noVBand="0"/>
      </w:tblPr>
      <w:tblGrid>
        <w:gridCol w:w="49"/>
        <w:gridCol w:w="7799"/>
        <w:gridCol w:w="2952"/>
        <w:gridCol w:w="26"/>
      </w:tblGrid>
      <w:tr w:rsidR="00715287" w14:paraId="5ABE417C"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29C7380E" w14:textId="77777777" w:rsidR="00715287" w:rsidRPr="00715287" w:rsidRDefault="00715287" w:rsidP="00715287">
            <w:pPr>
              <w:pStyle w:val="Heading3"/>
              <w:spacing w:before="120" w:after="120" w:line="360" w:lineRule="auto"/>
              <w:rPr>
                <w:rFonts w:ascii="Tahoma" w:hAnsi="Tahoma" w:cs="Tahoma"/>
                <w:sz w:val="20"/>
                <w:szCs w:val="20"/>
              </w:rPr>
            </w:pPr>
            <w:r w:rsidRPr="00715287">
              <w:rPr>
                <w:rFonts w:ascii="Tahoma" w:hAnsi="Tahoma" w:cs="Tahoma"/>
                <w:sz w:val="20"/>
                <w:szCs w:val="20"/>
              </w:rPr>
              <w:lastRenderedPageBreak/>
              <w:t>7.  KEY RESULT AREAS</w:t>
            </w:r>
          </w:p>
        </w:tc>
      </w:tr>
      <w:tr w:rsidR="00715287" w14:paraId="54081A14"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4FE30810" w14:textId="77777777" w:rsidR="00EA42AD" w:rsidRDefault="00EA42AD" w:rsidP="00EA42AD">
            <w:pPr>
              <w:pStyle w:val="ListParagraph"/>
              <w:rPr>
                <w:rFonts w:cstheme="minorHAnsi"/>
              </w:rPr>
            </w:pPr>
          </w:p>
          <w:p w14:paraId="53B93BBB" w14:textId="77777777" w:rsidR="00745614" w:rsidRPr="006C0AA0" w:rsidRDefault="00745614" w:rsidP="00745614">
            <w:pPr>
              <w:pStyle w:val="ListParagraph"/>
              <w:numPr>
                <w:ilvl w:val="0"/>
                <w:numId w:val="20"/>
              </w:numPr>
              <w:rPr>
                <w:rFonts w:cstheme="minorHAnsi"/>
              </w:rPr>
            </w:pPr>
            <w:r w:rsidRPr="006C0AA0">
              <w:rPr>
                <w:rFonts w:cstheme="minorHAnsi"/>
              </w:rPr>
              <w:t xml:space="preserve">To provide clinical leadership to the North Cancer Alliance </w:t>
            </w:r>
            <w:r>
              <w:rPr>
                <w:rFonts w:cstheme="minorHAnsi"/>
              </w:rPr>
              <w:t xml:space="preserve">to </w:t>
            </w:r>
            <w:r w:rsidRPr="006C0AA0">
              <w:rPr>
                <w:rFonts w:cstheme="minorHAnsi"/>
              </w:rPr>
              <w:t>ensure governance and accountability to support the provision of high quality, s</w:t>
            </w:r>
            <w:r>
              <w:rPr>
                <w:rFonts w:cstheme="minorHAnsi"/>
              </w:rPr>
              <w:t>afe and effective clinical care as part of an agreed set of objectives specific to the postholder.</w:t>
            </w:r>
          </w:p>
          <w:p w14:paraId="043560AF" w14:textId="77777777" w:rsidR="00745614" w:rsidRPr="006C0AA0" w:rsidRDefault="00745614" w:rsidP="00745614">
            <w:pPr>
              <w:rPr>
                <w:rFonts w:cstheme="minorHAnsi"/>
              </w:rPr>
            </w:pPr>
          </w:p>
          <w:p w14:paraId="0ECAD4B2" w14:textId="77777777" w:rsidR="00745614" w:rsidRPr="006C0AA0" w:rsidRDefault="00745614" w:rsidP="00745614">
            <w:pPr>
              <w:pStyle w:val="ListParagraph"/>
              <w:numPr>
                <w:ilvl w:val="0"/>
                <w:numId w:val="20"/>
              </w:numPr>
              <w:rPr>
                <w:rFonts w:cstheme="minorHAnsi"/>
              </w:rPr>
            </w:pPr>
            <w:r w:rsidRPr="006C0AA0">
              <w:rPr>
                <w:rFonts w:cstheme="minorHAnsi"/>
              </w:rPr>
              <w:t xml:space="preserve">To promote collaboration between the </w:t>
            </w:r>
            <w:proofErr w:type="spellStart"/>
            <w:r w:rsidRPr="006C0AA0">
              <w:rPr>
                <w:rFonts w:cstheme="minorHAnsi"/>
              </w:rPr>
              <w:t>NoS</w:t>
            </w:r>
            <w:proofErr w:type="spellEnd"/>
            <w:r w:rsidRPr="006C0AA0">
              <w:rPr>
                <w:rFonts w:cstheme="minorHAnsi"/>
              </w:rPr>
              <w:t xml:space="preserve"> boards with a constant focus on reducing variance, implementing pathways and improved experience for patients with a focus on risk management through the development of strategic plans related to quality assurance and improvement</w:t>
            </w:r>
            <w:r>
              <w:rPr>
                <w:rFonts w:cstheme="minorHAnsi"/>
              </w:rPr>
              <w:t>.</w:t>
            </w:r>
          </w:p>
          <w:p w14:paraId="164E7035" w14:textId="77777777" w:rsidR="00745614" w:rsidRPr="006C0AA0" w:rsidRDefault="00745614" w:rsidP="00745614">
            <w:pPr>
              <w:rPr>
                <w:rFonts w:cstheme="minorHAnsi"/>
              </w:rPr>
            </w:pPr>
          </w:p>
          <w:p w14:paraId="5A3355ED" w14:textId="77777777" w:rsidR="00745614" w:rsidRPr="006C0AA0" w:rsidRDefault="00745614" w:rsidP="00745614">
            <w:pPr>
              <w:pStyle w:val="ListParagraph"/>
              <w:numPr>
                <w:ilvl w:val="0"/>
                <w:numId w:val="20"/>
              </w:numPr>
              <w:rPr>
                <w:rFonts w:cstheme="minorHAnsi"/>
              </w:rPr>
            </w:pPr>
            <w:r w:rsidRPr="006C0AA0">
              <w:rPr>
                <w:rFonts w:cstheme="minorHAnsi"/>
              </w:rPr>
              <w:t xml:space="preserve">Take a proactive approach in providing clinical assurance and oversight to the </w:t>
            </w:r>
            <w:proofErr w:type="spellStart"/>
            <w:r w:rsidRPr="006C0AA0">
              <w:rPr>
                <w:rFonts w:cstheme="minorHAnsi"/>
              </w:rPr>
              <w:t>NoS</w:t>
            </w:r>
            <w:proofErr w:type="spellEnd"/>
            <w:r w:rsidRPr="006C0AA0">
              <w:rPr>
                <w:rFonts w:cstheme="minorHAnsi"/>
              </w:rPr>
              <w:t xml:space="preserve"> boards that the sub groups are focused on delivery of their plans, ensuring the sub groups have active clinical engagement and involvement in the planning, implementation and performance management of their own tumour specific areas.</w:t>
            </w:r>
          </w:p>
          <w:p w14:paraId="7E745988" w14:textId="77777777" w:rsidR="00745614" w:rsidRPr="006C0AA0" w:rsidRDefault="00745614" w:rsidP="00745614">
            <w:pPr>
              <w:rPr>
                <w:rFonts w:cstheme="minorHAnsi"/>
              </w:rPr>
            </w:pPr>
          </w:p>
          <w:p w14:paraId="509BC0F3" w14:textId="77777777" w:rsidR="00EA42AD" w:rsidRDefault="00745614" w:rsidP="00745614">
            <w:pPr>
              <w:pStyle w:val="ListParagraph"/>
              <w:numPr>
                <w:ilvl w:val="0"/>
                <w:numId w:val="20"/>
              </w:numPr>
              <w:rPr>
                <w:rFonts w:cstheme="minorHAnsi"/>
              </w:rPr>
            </w:pPr>
            <w:r w:rsidRPr="006C0AA0">
              <w:rPr>
                <w:rFonts w:cstheme="minorHAnsi"/>
              </w:rPr>
              <w:t xml:space="preserve">To take a balanced and informed view to the work of the North Cancer Alliance ensuring an impartial view at all times.  </w:t>
            </w:r>
          </w:p>
          <w:p w14:paraId="0245FE93" w14:textId="77777777" w:rsidR="00EA42AD" w:rsidRPr="00EA42AD" w:rsidRDefault="00EA42AD" w:rsidP="00EA42AD">
            <w:pPr>
              <w:pStyle w:val="ListParagraph"/>
              <w:rPr>
                <w:rFonts w:cstheme="minorHAnsi"/>
              </w:rPr>
            </w:pPr>
          </w:p>
          <w:p w14:paraId="52440E24" w14:textId="77777777" w:rsidR="00745614" w:rsidRPr="006C0AA0" w:rsidRDefault="00745614" w:rsidP="00745614">
            <w:pPr>
              <w:pStyle w:val="ListParagraph"/>
              <w:numPr>
                <w:ilvl w:val="0"/>
                <w:numId w:val="20"/>
              </w:numPr>
              <w:rPr>
                <w:rFonts w:cstheme="minorHAnsi"/>
              </w:rPr>
            </w:pPr>
            <w:r w:rsidRPr="006C0AA0">
              <w:rPr>
                <w:rFonts w:cstheme="minorHAnsi"/>
              </w:rPr>
              <w:t>Demonstrate and exemplify positive behaviours and attitudes which will support co-operative and partnership working to achieve progress in the redesign and provision of cancer services</w:t>
            </w:r>
            <w:r w:rsidRPr="006C0AA0">
              <w:rPr>
                <w:rFonts w:cstheme="minorHAnsi"/>
                <w:i/>
                <w:iCs/>
              </w:rPr>
              <w:t xml:space="preserve"> </w:t>
            </w:r>
            <w:r w:rsidRPr="006C0AA0">
              <w:rPr>
                <w:rFonts w:cstheme="minorHAnsi"/>
              </w:rPr>
              <w:t>ac</w:t>
            </w:r>
            <w:r w:rsidR="00EA42AD">
              <w:rPr>
                <w:rFonts w:cstheme="minorHAnsi"/>
              </w:rPr>
              <w:t>ross the North of Scotland, and</w:t>
            </w:r>
            <w:r w:rsidRPr="006C0AA0">
              <w:rPr>
                <w:rFonts w:cstheme="minorHAnsi"/>
              </w:rPr>
              <w:t xml:space="preserve"> in conjunction with partner agencies, deliver the developing vision for high-quality, modern, collaborative services across the </w:t>
            </w:r>
            <w:proofErr w:type="spellStart"/>
            <w:r w:rsidRPr="006C0AA0">
              <w:rPr>
                <w:rFonts w:cstheme="minorHAnsi"/>
              </w:rPr>
              <w:t>NoS.</w:t>
            </w:r>
            <w:proofErr w:type="spellEnd"/>
          </w:p>
          <w:p w14:paraId="17DF5286" w14:textId="77777777" w:rsidR="00745614" w:rsidRPr="006C0AA0" w:rsidRDefault="00745614" w:rsidP="00745614">
            <w:pPr>
              <w:rPr>
                <w:rFonts w:cstheme="minorHAnsi"/>
              </w:rPr>
            </w:pPr>
          </w:p>
          <w:p w14:paraId="6D6DA82F" w14:textId="77777777" w:rsidR="00745614" w:rsidRDefault="00745614" w:rsidP="00745614">
            <w:pPr>
              <w:pStyle w:val="ListParagraph"/>
              <w:numPr>
                <w:ilvl w:val="0"/>
                <w:numId w:val="20"/>
              </w:numPr>
              <w:rPr>
                <w:rFonts w:cstheme="minorHAnsi"/>
              </w:rPr>
            </w:pPr>
            <w:r w:rsidRPr="00E81AC2">
              <w:rPr>
                <w:rFonts w:cstheme="minorHAnsi"/>
              </w:rPr>
              <w:t>To support new developments and change management within cancer services</w:t>
            </w:r>
            <w:r>
              <w:rPr>
                <w:rFonts w:cstheme="minorHAnsi"/>
              </w:rPr>
              <w:t xml:space="preserve"> </w:t>
            </w:r>
            <w:r w:rsidR="00EA42AD">
              <w:rPr>
                <w:rFonts w:cstheme="minorHAnsi"/>
              </w:rPr>
              <w:t>with an open and innovative approach</w:t>
            </w:r>
            <w:r>
              <w:rPr>
                <w:rFonts w:cstheme="minorHAnsi"/>
              </w:rPr>
              <w:t>.</w:t>
            </w:r>
          </w:p>
          <w:p w14:paraId="22D9F42F" w14:textId="77777777" w:rsidR="00745614" w:rsidRPr="0029149D" w:rsidRDefault="00745614" w:rsidP="00745614">
            <w:pPr>
              <w:rPr>
                <w:rFonts w:cstheme="minorHAnsi"/>
              </w:rPr>
            </w:pPr>
          </w:p>
          <w:p w14:paraId="1E797223" w14:textId="77777777" w:rsidR="00715287" w:rsidRDefault="00745614" w:rsidP="00EA42AD">
            <w:pPr>
              <w:pStyle w:val="ListParagraph"/>
              <w:numPr>
                <w:ilvl w:val="0"/>
                <w:numId w:val="20"/>
              </w:numPr>
              <w:rPr>
                <w:rFonts w:cstheme="minorHAnsi"/>
              </w:rPr>
            </w:pPr>
            <w:r w:rsidRPr="006C0AA0">
              <w:rPr>
                <w:rFonts w:cstheme="minorHAnsi"/>
              </w:rPr>
              <w:t xml:space="preserve">To represent and promote the NCA at a national level by contributing to national and regional working groups and initiatives to ensure an appropriately high level of clinical input from, and an appropriate flow of information to and from, </w:t>
            </w:r>
            <w:r w:rsidR="00EA42AD">
              <w:rPr>
                <w:rFonts w:cstheme="minorHAnsi"/>
              </w:rPr>
              <w:t xml:space="preserve">the </w:t>
            </w:r>
            <w:proofErr w:type="spellStart"/>
            <w:r w:rsidRPr="006C0AA0">
              <w:rPr>
                <w:rFonts w:cstheme="minorHAnsi"/>
              </w:rPr>
              <w:t>NoS</w:t>
            </w:r>
            <w:proofErr w:type="spellEnd"/>
            <w:r w:rsidRPr="006C0AA0">
              <w:rPr>
                <w:rFonts w:cstheme="minorHAnsi"/>
              </w:rPr>
              <w:t xml:space="preserve"> in relation to these activities</w:t>
            </w:r>
          </w:p>
          <w:p w14:paraId="341C71FF" w14:textId="77777777" w:rsidR="00EA42AD" w:rsidRPr="00EA42AD" w:rsidRDefault="00EA42AD" w:rsidP="00EA42AD">
            <w:pPr>
              <w:pStyle w:val="ListParagraph"/>
              <w:rPr>
                <w:rFonts w:cstheme="minorHAnsi"/>
              </w:rPr>
            </w:pPr>
          </w:p>
          <w:p w14:paraId="424E0FD7" w14:textId="77777777" w:rsidR="00EA42AD" w:rsidRDefault="00EA42AD" w:rsidP="00EA42AD">
            <w:pPr>
              <w:pStyle w:val="ListParagraph"/>
              <w:numPr>
                <w:ilvl w:val="0"/>
                <w:numId w:val="20"/>
              </w:numPr>
              <w:rPr>
                <w:rFonts w:cstheme="minorHAnsi"/>
              </w:rPr>
            </w:pPr>
            <w:r>
              <w:rPr>
                <w:rFonts w:cstheme="minorHAnsi"/>
              </w:rPr>
              <w:t xml:space="preserve">To work collaboratively and closely across regional infrastructure, testing ideas and approaches with Medical Directors, Executive Director [groups] and the North Director of Regional Planning. </w:t>
            </w:r>
          </w:p>
          <w:p w14:paraId="47C27A88" w14:textId="77777777" w:rsidR="00EA42AD" w:rsidRPr="00EA42AD" w:rsidRDefault="00EA42AD" w:rsidP="00EA42AD">
            <w:pPr>
              <w:pStyle w:val="ListParagraph"/>
              <w:rPr>
                <w:rFonts w:cstheme="minorHAnsi"/>
              </w:rPr>
            </w:pPr>
          </w:p>
          <w:p w14:paraId="0AE37B91" w14:textId="77777777" w:rsidR="00EA42AD" w:rsidRPr="00EA42AD" w:rsidRDefault="00EA42AD" w:rsidP="00EA42AD">
            <w:pPr>
              <w:pStyle w:val="ListParagraph"/>
              <w:rPr>
                <w:rFonts w:cstheme="minorHAnsi"/>
              </w:rPr>
            </w:pPr>
          </w:p>
        </w:tc>
      </w:tr>
      <w:tr w:rsidR="00715287" w14:paraId="278B45FB"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55DD5824" w14:textId="77777777" w:rsidR="00715287" w:rsidRPr="00715287" w:rsidRDefault="00715287" w:rsidP="00715287">
            <w:pPr>
              <w:pStyle w:val="Heading3"/>
              <w:spacing w:before="120" w:after="120" w:line="360" w:lineRule="auto"/>
              <w:rPr>
                <w:rFonts w:ascii="Tahoma" w:hAnsi="Tahoma" w:cs="Tahoma"/>
                <w:sz w:val="20"/>
                <w:szCs w:val="20"/>
              </w:rPr>
            </w:pPr>
            <w:r w:rsidRPr="00715287">
              <w:rPr>
                <w:rFonts w:ascii="Tahoma" w:hAnsi="Tahoma" w:cs="Tahoma"/>
                <w:sz w:val="20"/>
                <w:szCs w:val="20"/>
              </w:rPr>
              <w:t>8. ASSIGNMENT AND REVIEW OF WORK</w:t>
            </w:r>
          </w:p>
        </w:tc>
      </w:tr>
      <w:tr w:rsidR="00715287" w:rsidRPr="00715287" w14:paraId="146C3452"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25086D0D" w14:textId="77777777" w:rsidR="00EA42AD" w:rsidRDefault="00EA42AD" w:rsidP="00715287">
            <w:pPr>
              <w:pStyle w:val="Heading3"/>
              <w:rPr>
                <w:rFonts w:ascii="Tahoma" w:hAnsi="Tahoma" w:cs="Tahoma"/>
                <w:b w:val="0"/>
                <w:sz w:val="20"/>
                <w:szCs w:val="20"/>
              </w:rPr>
            </w:pPr>
          </w:p>
          <w:p w14:paraId="4F4C4E69" w14:textId="77777777" w:rsidR="00715287" w:rsidRDefault="00715287" w:rsidP="00715287">
            <w:pPr>
              <w:pStyle w:val="Heading3"/>
              <w:rPr>
                <w:rFonts w:ascii="Tahoma" w:hAnsi="Tahoma" w:cs="Tahoma"/>
                <w:b w:val="0"/>
                <w:sz w:val="20"/>
                <w:szCs w:val="20"/>
              </w:rPr>
            </w:pPr>
            <w:r w:rsidRPr="00715287">
              <w:rPr>
                <w:rFonts w:ascii="Tahoma" w:hAnsi="Tahoma" w:cs="Tahoma"/>
                <w:b w:val="0"/>
                <w:sz w:val="20"/>
                <w:szCs w:val="20"/>
              </w:rPr>
              <w:t>The post holder will work with a high degree of autonomy however will work c</w:t>
            </w:r>
            <w:r w:rsidR="00EA42AD">
              <w:rPr>
                <w:rFonts w:ascii="Tahoma" w:hAnsi="Tahoma" w:cs="Tahoma"/>
                <w:b w:val="0"/>
                <w:sz w:val="20"/>
                <w:szCs w:val="20"/>
              </w:rPr>
              <w:t xml:space="preserve">losely with the </w:t>
            </w:r>
            <w:r w:rsidRPr="00715287">
              <w:rPr>
                <w:rFonts w:ascii="Tahoma" w:hAnsi="Tahoma" w:cs="Tahoma"/>
                <w:b w:val="0"/>
                <w:sz w:val="20"/>
                <w:szCs w:val="20"/>
              </w:rPr>
              <w:t>Director of Regional Planning</w:t>
            </w:r>
            <w:r w:rsidR="00EA42AD">
              <w:rPr>
                <w:rFonts w:ascii="Tahoma" w:hAnsi="Tahoma" w:cs="Tahoma"/>
                <w:b w:val="0"/>
                <w:sz w:val="20"/>
                <w:szCs w:val="20"/>
              </w:rPr>
              <w:t xml:space="preserve"> and North Medical Director Group</w:t>
            </w:r>
            <w:r w:rsidRPr="00715287">
              <w:rPr>
                <w:rFonts w:ascii="Tahoma" w:hAnsi="Tahoma" w:cs="Tahoma"/>
                <w:b w:val="0"/>
                <w:sz w:val="20"/>
                <w:szCs w:val="20"/>
              </w:rPr>
              <w:t>.</w:t>
            </w:r>
          </w:p>
          <w:p w14:paraId="3D68DEF2" w14:textId="77777777" w:rsidR="00EA42AD" w:rsidRPr="00EA42AD" w:rsidRDefault="00EA42AD" w:rsidP="00EA42AD"/>
          <w:p w14:paraId="7B3DCAB8" w14:textId="77777777" w:rsidR="00715287" w:rsidRDefault="00715287" w:rsidP="00AB0BE2">
            <w:pPr>
              <w:pStyle w:val="Heading3"/>
              <w:rPr>
                <w:rFonts w:ascii="Tahoma" w:hAnsi="Tahoma" w:cs="Tahoma"/>
                <w:b w:val="0"/>
                <w:sz w:val="20"/>
                <w:szCs w:val="20"/>
              </w:rPr>
            </w:pPr>
            <w:r w:rsidRPr="00715287">
              <w:rPr>
                <w:rFonts w:ascii="Tahoma" w:hAnsi="Tahoma" w:cs="Tahoma"/>
                <w:b w:val="0"/>
                <w:sz w:val="20"/>
                <w:szCs w:val="20"/>
              </w:rPr>
              <w:t>Assignment of work will generally be self-directed, working within agreed objectives. Review will be carried out on an annual basis by the Regional Medical Director, RCAF Chair or nominated deputy (to be confirmed).</w:t>
            </w:r>
          </w:p>
          <w:p w14:paraId="0C96E8C3" w14:textId="77777777" w:rsidR="00AB0BE2" w:rsidRPr="00AB0BE2" w:rsidRDefault="00AB0BE2" w:rsidP="00AB0BE2"/>
        </w:tc>
      </w:tr>
      <w:tr w:rsidR="00715287" w14:paraId="5ED86D78"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161FD91A" w14:textId="77777777" w:rsidR="00715287" w:rsidRPr="00715287" w:rsidRDefault="00715287" w:rsidP="00715287">
            <w:pPr>
              <w:pStyle w:val="Heading3"/>
              <w:spacing w:before="120" w:after="120" w:line="360" w:lineRule="auto"/>
              <w:rPr>
                <w:rFonts w:ascii="Tahoma" w:hAnsi="Tahoma" w:cs="Tahoma"/>
                <w:sz w:val="20"/>
                <w:szCs w:val="20"/>
              </w:rPr>
            </w:pPr>
            <w:r w:rsidRPr="00715287">
              <w:rPr>
                <w:rFonts w:ascii="Tahoma" w:hAnsi="Tahoma" w:cs="Tahoma"/>
                <w:sz w:val="20"/>
                <w:szCs w:val="20"/>
              </w:rPr>
              <w:t>9.  SKILLS AND COMPETENCIES REQUIRED</w:t>
            </w:r>
          </w:p>
        </w:tc>
      </w:tr>
      <w:tr w:rsidR="00715287" w:rsidRPr="00715287" w14:paraId="5E0D5622"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2FEC892F"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t>Commitment to  patient focus and quality</w:t>
            </w:r>
          </w:p>
          <w:p w14:paraId="20579BD4"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t xml:space="preserve">Clear understanding of the need for, and a commitment to, collaborative working. </w:t>
            </w:r>
          </w:p>
          <w:p w14:paraId="5C01DFFE"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t xml:space="preserve">Proven ability to </w:t>
            </w:r>
            <w:r w:rsidR="00EA42AD">
              <w:rPr>
                <w:rFonts w:ascii="Tahoma" w:hAnsi="Tahoma" w:cs="Tahoma"/>
                <w:bCs/>
                <w:sz w:val="20"/>
                <w:szCs w:val="20"/>
              </w:rPr>
              <w:t xml:space="preserve">influence and </w:t>
            </w:r>
            <w:r w:rsidRPr="00715287">
              <w:rPr>
                <w:rFonts w:ascii="Tahoma" w:hAnsi="Tahoma" w:cs="Tahoma"/>
                <w:bCs/>
                <w:sz w:val="20"/>
                <w:szCs w:val="20"/>
              </w:rPr>
              <w:t>manage change within a complex environment.</w:t>
            </w:r>
          </w:p>
          <w:p w14:paraId="4EFAF428"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lastRenderedPageBreak/>
              <w:t>Flexibility and enthusiasm for working in an open and transparent manner.</w:t>
            </w:r>
          </w:p>
          <w:p w14:paraId="0C75770E"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t>Excellent interpersonal skills.</w:t>
            </w:r>
          </w:p>
          <w:p w14:paraId="1165035E"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t>Experience of working with senior management in affecting the development of strategy.</w:t>
            </w:r>
          </w:p>
          <w:p w14:paraId="6B3EF839" w14:textId="77777777" w:rsidR="00715287" w:rsidRPr="00715287" w:rsidRDefault="00715287" w:rsidP="00715287">
            <w:pPr>
              <w:numPr>
                <w:ilvl w:val="0"/>
                <w:numId w:val="13"/>
              </w:numPr>
              <w:spacing w:before="120" w:after="120" w:line="360" w:lineRule="auto"/>
              <w:ind w:left="357" w:hanging="357"/>
              <w:rPr>
                <w:rFonts w:ascii="Tahoma" w:hAnsi="Tahoma" w:cs="Tahoma"/>
                <w:bCs/>
                <w:sz w:val="20"/>
                <w:szCs w:val="20"/>
              </w:rPr>
            </w:pPr>
            <w:r w:rsidRPr="00715287">
              <w:rPr>
                <w:rFonts w:ascii="Tahoma" w:hAnsi="Tahoma" w:cs="Tahoma"/>
                <w:bCs/>
                <w:sz w:val="20"/>
                <w:szCs w:val="20"/>
              </w:rPr>
              <w:t>Extensive experience in the improvement, provision and planning of cancer services.</w:t>
            </w:r>
          </w:p>
          <w:p w14:paraId="69C5A30F" w14:textId="77777777" w:rsidR="00715287" w:rsidRPr="00715287" w:rsidRDefault="00715287" w:rsidP="00715287">
            <w:pPr>
              <w:numPr>
                <w:ilvl w:val="0"/>
                <w:numId w:val="13"/>
              </w:numPr>
              <w:spacing w:after="120" w:line="360" w:lineRule="auto"/>
              <w:ind w:left="357" w:hanging="357"/>
              <w:rPr>
                <w:rFonts w:ascii="Tahoma" w:hAnsi="Tahoma" w:cs="Tahoma"/>
                <w:bCs/>
                <w:sz w:val="20"/>
                <w:szCs w:val="20"/>
              </w:rPr>
            </w:pPr>
            <w:r w:rsidRPr="00715287">
              <w:rPr>
                <w:rFonts w:ascii="Tahoma" w:hAnsi="Tahoma" w:cs="Tahoma"/>
                <w:bCs/>
                <w:sz w:val="20"/>
                <w:szCs w:val="20"/>
              </w:rPr>
              <w:t>Experience in audit, research and training</w:t>
            </w:r>
            <w:r w:rsidR="00AB0BE2">
              <w:rPr>
                <w:rFonts w:ascii="Tahoma" w:hAnsi="Tahoma" w:cs="Tahoma"/>
                <w:bCs/>
                <w:sz w:val="20"/>
                <w:szCs w:val="20"/>
              </w:rPr>
              <w:t>.</w:t>
            </w:r>
          </w:p>
        </w:tc>
      </w:tr>
      <w:tr w:rsidR="00715287" w14:paraId="75397C72"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40AE2E78" w14:textId="77777777" w:rsidR="00715287" w:rsidRPr="00715287" w:rsidRDefault="00715287" w:rsidP="00715287">
            <w:pPr>
              <w:pStyle w:val="Heading3"/>
              <w:spacing w:line="360" w:lineRule="auto"/>
              <w:rPr>
                <w:rFonts w:ascii="Tahoma" w:hAnsi="Tahoma" w:cs="Tahoma"/>
                <w:sz w:val="20"/>
                <w:szCs w:val="20"/>
              </w:rPr>
            </w:pPr>
            <w:r w:rsidRPr="00715287">
              <w:rPr>
                <w:rFonts w:ascii="Tahoma" w:hAnsi="Tahoma" w:cs="Tahoma"/>
                <w:sz w:val="20"/>
                <w:szCs w:val="20"/>
              </w:rPr>
              <w:lastRenderedPageBreak/>
              <w:t>10. SESSIONAL COMMITMENT</w:t>
            </w:r>
          </w:p>
        </w:tc>
      </w:tr>
      <w:tr w:rsidR="00715287" w:rsidRPr="00715287" w14:paraId="37AD5F4D"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39680CDD" w14:textId="77777777" w:rsidR="00715287" w:rsidRPr="00715287" w:rsidRDefault="00715287" w:rsidP="00715287">
            <w:pPr>
              <w:pStyle w:val="Heading3"/>
              <w:spacing w:before="120" w:after="120" w:line="360" w:lineRule="auto"/>
              <w:rPr>
                <w:rFonts w:ascii="Tahoma" w:hAnsi="Tahoma" w:cs="Tahoma"/>
                <w:b w:val="0"/>
                <w:sz w:val="20"/>
                <w:szCs w:val="20"/>
              </w:rPr>
            </w:pPr>
            <w:r w:rsidRPr="00715287">
              <w:rPr>
                <w:rFonts w:ascii="Tahoma" w:hAnsi="Tahoma" w:cs="Tahoma"/>
                <w:b w:val="0"/>
                <w:sz w:val="20"/>
                <w:szCs w:val="20"/>
              </w:rPr>
              <w:t>The position of Network Clinical Lead will normally be for a period of three years in first instance with the option to extent to 5 years if circumstances permit before re-advert if required. At the end of this period, there must be a formal process of appointment.</w:t>
            </w:r>
          </w:p>
          <w:p w14:paraId="67C2400B" w14:textId="77777777" w:rsidR="00715287" w:rsidRPr="00715287" w:rsidRDefault="00715287" w:rsidP="00715287">
            <w:pPr>
              <w:pStyle w:val="Heading3"/>
              <w:spacing w:before="120" w:after="120" w:line="360" w:lineRule="auto"/>
              <w:rPr>
                <w:rFonts w:ascii="Tahoma" w:hAnsi="Tahoma" w:cs="Tahoma"/>
                <w:b w:val="0"/>
                <w:sz w:val="20"/>
                <w:szCs w:val="20"/>
              </w:rPr>
            </w:pPr>
            <w:r w:rsidRPr="00715287">
              <w:rPr>
                <w:rFonts w:ascii="Tahoma" w:hAnsi="Tahoma" w:cs="Tahoma"/>
                <w:b w:val="0"/>
                <w:sz w:val="20"/>
                <w:szCs w:val="20"/>
              </w:rPr>
              <w:t>In accordance with established Board agreements already in place, the position of Network Clinical Lead will normally</w:t>
            </w:r>
            <w:r w:rsidR="00EA42AD">
              <w:rPr>
                <w:rFonts w:ascii="Tahoma" w:hAnsi="Tahoma" w:cs="Tahoma"/>
                <w:b w:val="0"/>
                <w:sz w:val="20"/>
                <w:szCs w:val="20"/>
              </w:rPr>
              <w:t xml:space="preserve"> be awarded 2 sessions</w:t>
            </w:r>
            <w:r w:rsidRPr="00715287">
              <w:rPr>
                <w:rFonts w:ascii="Tahoma" w:hAnsi="Tahoma" w:cs="Tahoma"/>
                <w:b w:val="0"/>
                <w:sz w:val="20"/>
                <w:szCs w:val="20"/>
              </w:rPr>
              <w:t xml:space="preserve"> (or equivalent), and applicants must have received their </w:t>
            </w:r>
            <w:proofErr w:type="spellStart"/>
            <w:r w:rsidRPr="00715287">
              <w:rPr>
                <w:rFonts w:ascii="Tahoma" w:hAnsi="Tahoma" w:cs="Tahoma"/>
                <w:b w:val="0"/>
                <w:sz w:val="20"/>
                <w:szCs w:val="20"/>
              </w:rPr>
              <w:t>HoS</w:t>
            </w:r>
            <w:proofErr w:type="spellEnd"/>
            <w:r w:rsidRPr="00715287">
              <w:rPr>
                <w:rFonts w:ascii="Tahoma" w:hAnsi="Tahoma" w:cs="Tahoma"/>
                <w:b w:val="0"/>
                <w:sz w:val="20"/>
                <w:szCs w:val="20"/>
              </w:rPr>
              <w:t>/Clinical Managerial approval in advance of their applying for the post  </w:t>
            </w:r>
          </w:p>
          <w:p w14:paraId="221FC3F5" w14:textId="77777777" w:rsidR="00715287" w:rsidRPr="00715287" w:rsidRDefault="00715287" w:rsidP="00715287">
            <w:pPr>
              <w:pStyle w:val="Heading3"/>
              <w:spacing w:before="120" w:after="120" w:line="360" w:lineRule="auto"/>
              <w:rPr>
                <w:rFonts w:ascii="Tahoma" w:hAnsi="Tahoma" w:cs="Tahoma"/>
                <w:b w:val="0"/>
                <w:sz w:val="20"/>
                <w:szCs w:val="20"/>
              </w:rPr>
            </w:pPr>
            <w:r w:rsidRPr="00715287">
              <w:rPr>
                <w:rFonts w:ascii="Tahoma" w:hAnsi="Tahoma" w:cs="Tahoma"/>
                <w:b w:val="0"/>
                <w:sz w:val="20"/>
                <w:szCs w:val="20"/>
              </w:rPr>
              <w:t>Potential candidates should have discussed with their employers how they can incorporate this role into their job plan, and have discussed the impact on their current role and the service, in carrying out this role.</w:t>
            </w:r>
          </w:p>
        </w:tc>
      </w:tr>
      <w:tr w:rsidR="00715287" w14:paraId="297265EF" w14:textId="77777777" w:rsidTr="00715287">
        <w:trPr>
          <w:gridAfter w:val="1"/>
          <w:wAfter w:w="26" w:type="dxa"/>
          <w:jc w:val="center"/>
        </w:trPr>
        <w:tc>
          <w:tcPr>
            <w:tcW w:w="10800" w:type="dxa"/>
            <w:gridSpan w:val="3"/>
            <w:tcBorders>
              <w:top w:val="single" w:sz="6" w:space="0" w:color="auto"/>
              <w:left w:val="single" w:sz="4" w:space="0" w:color="auto"/>
              <w:bottom w:val="single" w:sz="6" w:space="0" w:color="auto"/>
              <w:right w:val="single" w:sz="4" w:space="0" w:color="auto"/>
            </w:tcBorders>
          </w:tcPr>
          <w:p w14:paraId="112DE9E3" w14:textId="77777777" w:rsidR="00715287" w:rsidRPr="00715287" w:rsidRDefault="00715287" w:rsidP="00715287">
            <w:pPr>
              <w:pStyle w:val="Heading3"/>
              <w:spacing w:line="360" w:lineRule="auto"/>
              <w:rPr>
                <w:rFonts w:ascii="Tahoma" w:hAnsi="Tahoma" w:cs="Tahoma"/>
                <w:sz w:val="20"/>
                <w:szCs w:val="20"/>
              </w:rPr>
            </w:pPr>
            <w:r w:rsidRPr="00715287">
              <w:rPr>
                <w:rFonts w:ascii="Tahoma" w:hAnsi="Tahoma" w:cs="Tahoma"/>
                <w:sz w:val="20"/>
                <w:szCs w:val="20"/>
              </w:rPr>
              <w:t>11.  JOB DESCRIPTION AGREEMENT</w:t>
            </w:r>
          </w:p>
        </w:tc>
      </w:tr>
      <w:tr w:rsidR="00715287" w14:paraId="741C3F27" w14:textId="77777777" w:rsidTr="00715287">
        <w:trPr>
          <w:gridBefore w:val="1"/>
          <w:wBefore w:w="49" w:type="dxa"/>
          <w:trHeight w:val="1787"/>
          <w:jc w:val="center"/>
        </w:trPr>
        <w:tc>
          <w:tcPr>
            <w:tcW w:w="7799" w:type="dxa"/>
            <w:tcBorders>
              <w:top w:val="single" w:sz="4" w:space="0" w:color="auto"/>
              <w:left w:val="single" w:sz="4" w:space="0" w:color="auto"/>
              <w:bottom w:val="single" w:sz="4" w:space="0" w:color="auto"/>
              <w:right w:val="single" w:sz="4" w:space="0" w:color="auto"/>
            </w:tcBorders>
          </w:tcPr>
          <w:p w14:paraId="24BD4BB5" w14:textId="77777777" w:rsidR="00715287" w:rsidRPr="00715287" w:rsidRDefault="00715287" w:rsidP="007A6D94">
            <w:pPr>
              <w:tabs>
                <w:tab w:val="left" w:pos="630"/>
              </w:tabs>
              <w:ind w:right="-270"/>
              <w:jc w:val="both"/>
              <w:rPr>
                <w:rFonts w:ascii="Tahoma" w:hAnsi="Tahoma" w:cs="Tahoma"/>
                <w:sz w:val="20"/>
                <w:szCs w:val="20"/>
              </w:rPr>
            </w:pPr>
          </w:p>
          <w:p w14:paraId="0D0E15FB" w14:textId="77777777" w:rsidR="00715287" w:rsidRPr="00715287" w:rsidRDefault="00715287" w:rsidP="007A6D94">
            <w:pPr>
              <w:tabs>
                <w:tab w:val="left" w:pos="630"/>
              </w:tabs>
              <w:ind w:right="-270"/>
              <w:jc w:val="both"/>
              <w:rPr>
                <w:rFonts w:ascii="Tahoma" w:hAnsi="Tahoma" w:cs="Tahoma"/>
                <w:sz w:val="20"/>
                <w:szCs w:val="20"/>
              </w:rPr>
            </w:pPr>
          </w:p>
          <w:p w14:paraId="706DECA3" w14:textId="77777777" w:rsidR="00715287" w:rsidRPr="00715287" w:rsidRDefault="00715287" w:rsidP="007A6D94">
            <w:pPr>
              <w:ind w:right="-270"/>
              <w:jc w:val="both"/>
              <w:rPr>
                <w:rFonts w:ascii="Tahoma" w:hAnsi="Tahoma" w:cs="Tahoma"/>
                <w:sz w:val="20"/>
                <w:szCs w:val="20"/>
              </w:rPr>
            </w:pPr>
            <w:r w:rsidRPr="00715287">
              <w:rPr>
                <w:rFonts w:ascii="Tahoma" w:hAnsi="Tahoma" w:cs="Tahoma"/>
                <w:sz w:val="20"/>
                <w:szCs w:val="20"/>
              </w:rPr>
              <w:t xml:space="preserve"> Job Holder’s Signature:</w:t>
            </w:r>
          </w:p>
          <w:p w14:paraId="441C1ABB" w14:textId="77777777" w:rsidR="00715287" w:rsidRPr="00715287" w:rsidRDefault="00715287" w:rsidP="007A6D94">
            <w:pPr>
              <w:ind w:right="-270"/>
              <w:jc w:val="both"/>
              <w:rPr>
                <w:rFonts w:ascii="Tahoma" w:hAnsi="Tahoma" w:cs="Tahoma"/>
                <w:sz w:val="20"/>
                <w:szCs w:val="20"/>
              </w:rPr>
            </w:pPr>
          </w:p>
          <w:p w14:paraId="053A58F8" w14:textId="77777777" w:rsidR="00715287" w:rsidRPr="00715287" w:rsidRDefault="00715287" w:rsidP="007A6D94">
            <w:pPr>
              <w:ind w:right="-270"/>
              <w:jc w:val="both"/>
              <w:rPr>
                <w:rFonts w:ascii="Tahoma" w:hAnsi="Tahoma" w:cs="Tahoma"/>
                <w:sz w:val="20"/>
                <w:szCs w:val="20"/>
              </w:rPr>
            </w:pPr>
            <w:r w:rsidRPr="00715287">
              <w:rPr>
                <w:rFonts w:ascii="Tahoma" w:hAnsi="Tahoma" w:cs="Tahoma"/>
                <w:sz w:val="20"/>
                <w:szCs w:val="20"/>
              </w:rPr>
              <w:t xml:space="preserve"> Head of Department Signature:</w:t>
            </w:r>
          </w:p>
          <w:p w14:paraId="2A73DE30" w14:textId="77777777" w:rsidR="00715287" w:rsidRPr="00715287" w:rsidRDefault="00715287" w:rsidP="007A6D94">
            <w:pPr>
              <w:ind w:right="-270"/>
              <w:jc w:val="both"/>
              <w:rPr>
                <w:rFonts w:ascii="Tahoma" w:hAnsi="Tahoma" w:cs="Tahoma"/>
                <w:sz w:val="20"/>
                <w:szCs w:val="20"/>
              </w:rPr>
            </w:pPr>
          </w:p>
        </w:tc>
        <w:tc>
          <w:tcPr>
            <w:tcW w:w="2978" w:type="dxa"/>
            <w:gridSpan w:val="2"/>
            <w:tcBorders>
              <w:top w:val="single" w:sz="4" w:space="0" w:color="auto"/>
              <w:left w:val="single" w:sz="4" w:space="0" w:color="auto"/>
              <w:bottom w:val="single" w:sz="4" w:space="0" w:color="auto"/>
              <w:right w:val="single" w:sz="4" w:space="0" w:color="auto"/>
            </w:tcBorders>
          </w:tcPr>
          <w:p w14:paraId="3A1FA4D7" w14:textId="77777777" w:rsidR="00715287" w:rsidRPr="00715287" w:rsidRDefault="00715287" w:rsidP="007A6D94">
            <w:pPr>
              <w:ind w:right="-270"/>
              <w:jc w:val="both"/>
              <w:rPr>
                <w:rFonts w:ascii="Tahoma" w:hAnsi="Tahoma" w:cs="Tahoma"/>
                <w:sz w:val="20"/>
                <w:szCs w:val="20"/>
              </w:rPr>
            </w:pPr>
          </w:p>
          <w:p w14:paraId="6B0397EE" w14:textId="77777777" w:rsidR="00715287" w:rsidRPr="00715287" w:rsidRDefault="00715287" w:rsidP="007A6D94">
            <w:pPr>
              <w:ind w:right="-270"/>
              <w:jc w:val="both"/>
              <w:rPr>
                <w:rFonts w:ascii="Tahoma" w:hAnsi="Tahoma" w:cs="Tahoma"/>
                <w:sz w:val="20"/>
                <w:szCs w:val="20"/>
              </w:rPr>
            </w:pPr>
          </w:p>
          <w:p w14:paraId="03E87EC6" w14:textId="77777777" w:rsidR="00715287" w:rsidRPr="00715287" w:rsidRDefault="00715287" w:rsidP="007A6D94">
            <w:pPr>
              <w:ind w:right="-270"/>
              <w:jc w:val="both"/>
              <w:rPr>
                <w:rFonts w:ascii="Tahoma" w:hAnsi="Tahoma" w:cs="Tahoma"/>
                <w:sz w:val="20"/>
                <w:szCs w:val="20"/>
              </w:rPr>
            </w:pPr>
            <w:r w:rsidRPr="00715287">
              <w:rPr>
                <w:rFonts w:ascii="Tahoma" w:hAnsi="Tahoma" w:cs="Tahoma"/>
                <w:sz w:val="20"/>
                <w:szCs w:val="20"/>
              </w:rPr>
              <w:t>Date:</w:t>
            </w:r>
          </w:p>
          <w:p w14:paraId="09542868" w14:textId="77777777" w:rsidR="00715287" w:rsidRPr="00715287" w:rsidRDefault="00715287" w:rsidP="007A6D94">
            <w:pPr>
              <w:ind w:right="-270"/>
              <w:jc w:val="both"/>
              <w:rPr>
                <w:rFonts w:ascii="Tahoma" w:hAnsi="Tahoma" w:cs="Tahoma"/>
                <w:sz w:val="20"/>
                <w:szCs w:val="20"/>
              </w:rPr>
            </w:pPr>
          </w:p>
          <w:p w14:paraId="7C9ED347" w14:textId="77777777" w:rsidR="00715287" w:rsidRPr="00715287" w:rsidRDefault="00715287" w:rsidP="007A6D94">
            <w:pPr>
              <w:ind w:right="-270"/>
              <w:jc w:val="both"/>
              <w:rPr>
                <w:rFonts w:ascii="Tahoma" w:hAnsi="Tahoma" w:cs="Tahoma"/>
                <w:sz w:val="20"/>
                <w:szCs w:val="20"/>
              </w:rPr>
            </w:pPr>
            <w:r w:rsidRPr="00715287">
              <w:rPr>
                <w:rFonts w:ascii="Tahoma" w:hAnsi="Tahoma" w:cs="Tahoma"/>
                <w:sz w:val="20"/>
                <w:szCs w:val="20"/>
              </w:rPr>
              <w:t>Date:</w:t>
            </w:r>
          </w:p>
        </w:tc>
      </w:tr>
    </w:tbl>
    <w:p w14:paraId="7AAFBED0" w14:textId="77777777" w:rsidR="00CF1AC8" w:rsidRPr="00572862" w:rsidRDefault="00CF1AC8" w:rsidP="00572862">
      <w:pPr>
        <w:jc w:val="both"/>
        <w:rPr>
          <w:rFonts w:ascii="Tahoma" w:hAnsi="Tahoma" w:cs="Tahoma"/>
        </w:rPr>
      </w:pPr>
    </w:p>
    <w:sectPr w:rsidR="00CF1AC8" w:rsidRPr="00572862" w:rsidSect="00C9109E">
      <w:pgSz w:w="11906" w:h="16838"/>
      <w:pgMar w:top="73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377"/>
    <w:multiLevelType w:val="hybridMultilevel"/>
    <w:tmpl w:val="BAA02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B473A"/>
    <w:multiLevelType w:val="hybridMultilevel"/>
    <w:tmpl w:val="A2D4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6E52"/>
    <w:multiLevelType w:val="hybridMultilevel"/>
    <w:tmpl w:val="737CF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81F42"/>
    <w:multiLevelType w:val="hybridMultilevel"/>
    <w:tmpl w:val="ACC6A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56F0"/>
    <w:multiLevelType w:val="hybridMultilevel"/>
    <w:tmpl w:val="F6281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E0F0A"/>
    <w:multiLevelType w:val="hybridMultilevel"/>
    <w:tmpl w:val="37762D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934F2C"/>
    <w:multiLevelType w:val="hybridMultilevel"/>
    <w:tmpl w:val="340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71E73"/>
    <w:multiLevelType w:val="hybridMultilevel"/>
    <w:tmpl w:val="ACF6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F36B8"/>
    <w:multiLevelType w:val="hybridMultilevel"/>
    <w:tmpl w:val="75F83F76"/>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8B7AB6"/>
    <w:multiLevelType w:val="hybridMultilevel"/>
    <w:tmpl w:val="8C643D5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806BEF"/>
    <w:multiLevelType w:val="hybridMultilevel"/>
    <w:tmpl w:val="814E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3544E"/>
    <w:multiLevelType w:val="hybridMultilevel"/>
    <w:tmpl w:val="D3224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C3AE2"/>
    <w:multiLevelType w:val="hybridMultilevel"/>
    <w:tmpl w:val="7682BD12"/>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8078BE"/>
    <w:multiLevelType w:val="hybridMultilevel"/>
    <w:tmpl w:val="66B240AC"/>
    <w:lvl w:ilvl="0" w:tplc="40DEF5AC">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04C3F"/>
    <w:multiLevelType w:val="hybridMultilevel"/>
    <w:tmpl w:val="A0EC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320059"/>
    <w:multiLevelType w:val="hybridMultilevel"/>
    <w:tmpl w:val="0C4E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436C2"/>
    <w:multiLevelType w:val="hybridMultilevel"/>
    <w:tmpl w:val="1CD0B2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455CD3"/>
    <w:multiLevelType w:val="hybridMultilevel"/>
    <w:tmpl w:val="A142DF6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5A009D"/>
    <w:multiLevelType w:val="hybridMultilevel"/>
    <w:tmpl w:val="55C03AF2"/>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72656"/>
    <w:multiLevelType w:val="hybridMultilevel"/>
    <w:tmpl w:val="CA00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823BB"/>
    <w:multiLevelType w:val="hybridMultilevel"/>
    <w:tmpl w:val="E366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527745">
    <w:abstractNumId w:val="18"/>
  </w:num>
  <w:num w:numId="2" w16cid:durableId="708648604">
    <w:abstractNumId w:val="16"/>
  </w:num>
  <w:num w:numId="3" w16cid:durableId="2022388958">
    <w:abstractNumId w:val="0"/>
  </w:num>
  <w:num w:numId="4" w16cid:durableId="1812363118">
    <w:abstractNumId w:val="14"/>
  </w:num>
  <w:num w:numId="5" w16cid:durableId="1293443386">
    <w:abstractNumId w:val="3"/>
  </w:num>
  <w:num w:numId="6" w16cid:durableId="1746344395">
    <w:abstractNumId w:val="4"/>
  </w:num>
  <w:num w:numId="7" w16cid:durableId="459305395">
    <w:abstractNumId w:val="9"/>
  </w:num>
  <w:num w:numId="8" w16cid:durableId="797794715">
    <w:abstractNumId w:val="5"/>
  </w:num>
  <w:num w:numId="9" w16cid:durableId="1991133238">
    <w:abstractNumId w:val="17"/>
  </w:num>
  <w:num w:numId="10" w16cid:durableId="56248996">
    <w:abstractNumId w:val="11"/>
  </w:num>
  <w:num w:numId="11" w16cid:durableId="687173133">
    <w:abstractNumId w:val="2"/>
  </w:num>
  <w:num w:numId="12" w16cid:durableId="771052500">
    <w:abstractNumId w:val="8"/>
  </w:num>
  <w:num w:numId="13" w16cid:durableId="1709866531">
    <w:abstractNumId w:val="12"/>
  </w:num>
  <w:num w:numId="14" w16cid:durableId="2056539822">
    <w:abstractNumId w:val="10"/>
  </w:num>
  <w:num w:numId="15" w16cid:durableId="657926952">
    <w:abstractNumId w:val="7"/>
  </w:num>
  <w:num w:numId="16" w16cid:durableId="1784617259">
    <w:abstractNumId w:val="19"/>
  </w:num>
  <w:num w:numId="17" w16cid:durableId="276719147">
    <w:abstractNumId w:val="20"/>
  </w:num>
  <w:num w:numId="18" w16cid:durableId="555816732">
    <w:abstractNumId w:val="15"/>
  </w:num>
  <w:num w:numId="19" w16cid:durableId="693263110">
    <w:abstractNumId w:val="6"/>
  </w:num>
  <w:num w:numId="20" w16cid:durableId="1723557618">
    <w:abstractNumId w:val="1"/>
  </w:num>
  <w:num w:numId="21" w16cid:durableId="2811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62"/>
    <w:rsid w:val="000652D0"/>
    <w:rsid w:val="000B1C69"/>
    <w:rsid w:val="00297C73"/>
    <w:rsid w:val="003E56B2"/>
    <w:rsid w:val="00452662"/>
    <w:rsid w:val="00520E13"/>
    <w:rsid w:val="00572862"/>
    <w:rsid w:val="006B7485"/>
    <w:rsid w:val="00715287"/>
    <w:rsid w:val="00745614"/>
    <w:rsid w:val="007A6D94"/>
    <w:rsid w:val="007C09DC"/>
    <w:rsid w:val="007F66E6"/>
    <w:rsid w:val="00802A34"/>
    <w:rsid w:val="00872257"/>
    <w:rsid w:val="00963449"/>
    <w:rsid w:val="009E6106"/>
    <w:rsid w:val="00A85A21"/>
    <w:rsid w:val="00AB0BE2"/>
    <w:rsid w:val="00B01C41"/>
    <w:rsid w:val="00BC187B"/>
    <w:rsid w:val="00BF7CDF"/>
    <w:rsid w:val="00C02B43"/>
    <w:rsid w:val="00C9109E"/>
    <w:rsid w:val="00CF1AC8"/>
    <w:rsid w:val="00DE1473"/>
    <w:rsid w:val="00E23126"/>
    <w:rsid w:val="00EA42AD"/>
    <w:rsid w:val="00F3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12" type="connector" idref="#_x0000_s1084"/>
        <o:r id="V:Rule13" type="connector" idref="#_x0000_s1081"/>
        <o:r id="V:Rule14" type="connector" idref="#_x0000_s1071"/>
        <o:r id="V:Rule15" type="connector" idref="#_x0000_s1091"/>
        <o:r id="V:Rule16" type="connector" idref="#_x0000_s1072"/>
        <o:r id="V:Rule17" type="connector" idref="#_x0000_s1089"/>
        <o:r id="V:Rule18" type="connector" idref="#_x0000_s1083"/>
        <o:r id="V:Rule19" type="connector" idref="#_x0000_s1095"/>
        <o:r id="V:Rule20" type="connector" idref="#_x0000_s1075"/>
        <o:r id="V:Rule21" type="connector" idref="#_x0000_s1078"/>
        <o:r id="V:Rule22" type="connector" idref="#_x0000_s1073"/>
      </o:rules>
    </o:shapelayout>
  </w:shapeDefaults>
  <w:decimalSymbol w:val="."/>
  <w:listSeparator w:val=","/>
  <w14:docId w14:val="59EADD85"/>
  <w15:docId w15:val="{0DE78B64-F509-4541-B818-D1822346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862"/>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287"/>
    <w:pPr>
      <w:keepNext/>
      <w:spacing w:before="240" w:after="60"/>
      <w:outlineLvl w:val="0"/>
    </w:pPr>
    <w:rPr>
      <w:rFonts w:ascii="Cambria" w:hAnsi="Cambria"/>
      <w:b/>
      <w:bCs/>
      <w:kern w:val="32"/>
      <w:sz w:val="32"/>
      <w:szCs w:val="32"/>
    </w:rPr>
  </w:style>
  <w:style w:type="paragraph" w:styleId="Heading3">
    <w:name w:val="heading 3"/>
    <w:aliases w:val="Outline3,Numbered para,Minor,Level 1 - 1"/>
    <w:basedOn w:val="Normal"/>
    <w:next w:val="Normal"/>
    <w:link w:val="Heading3Char"/>
    <w:qFormat/>
    <w:rsid w:val="00572862"/>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Outline3 Char,Numbered para Char,Minor Char,Level 1 - 1 Char"/>
    <w:basedOn w:val="DefaultParagraphFont"/>
    <w:link w:val="Heading3"/>
    <w:rsid w:val="00572862"/>
    <w:rPr>
      <w:rFonts w:ascii="Arial" w:eastAsia="Times New Roman" w:hAnsi="Arial" w:cs="Arial"/>
      <w:b/>
      <w:bCs/>
      <w:sz w:val="24"/>
      <w:szCs w:val="24"/>
    </w:rPr>
  </w:style>
  <w:style w:type="paragraph" w:styleId="BodyText">
    <w:name w:val="Body Text"/>
    <w:aliases w:val="heading_txt"/>
    <w:basedOn w:val="Normal"/>
    <w:link w:val="BodyTextChar"/>
    <w:rsid w:val="00572862"/>
    <w:pPr>
      <w:jc w:val="both"/>
    </w:pPr>
    <w:rPr>
      <w:rFonts w:ascii="Arial" w:hAnsi="Arial"/>
      <w:sz w:val="22"/>
      <w:szCs w:val="20"/>
    </w:rPr>
  </w:style>
  <w:style w:type="character" w:customStyle="1" w:styleId="BodyTextChar">
    <w:name w:val="Body Text Char"/>
    <w:aliases w:val="heading_txt Char"/>
    <w:basedOn w:val="DefaultParagraphFont"/>
    <w:link w:val="BodyText"/>
    <w:rsid w:val="00572862"/>
    <w:rPr>
      <w:rFonts w:ascii="Arial" w:eastAsia="Times New Roman" w:hAnsi="Arial" w:cs="Times New Roman"/>
      <w:szCs w:val="20"/>
    </w:rPr>
  </w:style>
  <w:style w:type="paragraph" w:styleId="BodyText2">
    <w:name w:val="Body Text 2"/>
    <w:basedOn w:val="Normal"/>
    <w:link w:val="BodyText2Char"/>
    <w:rsid w:val="00572862"/>
    <w:pPr>
      <w:jc w:val="both"/>
    </w:pPr>
    <w:rPr>
      <w:rFonts w:ascii="Arial" w:hAnsi="Arial" w:cs="Arial"/>
    </w:rPr>
  </w:style>
  <w:style w:type="character" w:customStyle="1" w:styleId="BodyText2Char">
    <w:name w:val="Body Text 2 Char"/>
    <w:basedOn w:val="DefaultParagraphFont"/>
    <w:link w:val="BodyText2"/>
    <w:rsid w:val="00572862"/>
    <w:rPr>
      <w:rFonts w:ascii="Arial" w:eastAsia="Times New Roman" w:hAnsi="Arial" w:cs="Arial"/>
      <w:sz w:val="24"/>
      <w:szCs w:val="24"/>
    </w:rPr>
  </w:style>
  <w:style w:type="paragraph" w:styleId="BodyText3">
    <w:name w:val="Body Text 3"/>
    <w:basedOn w:val="Normal"/>
    <w:link w:val="BodyText3Char"/>
    <w:rsid w:val="00572862"/>
    <w:pPr>
      <w:ind w:right="-270"/>
      <w:jc w:val="both"/>
    </w:pPr>
    <w:rPr>
      <w:rFonts w:ascii="Arial" w:hAnsi="Arial" w:cs="Arial"/>
    </w:rPr>
  </w:style>
  <w:style w:type="character" w:customStyle="1" w:styleId="BodyText3Char">
    <w:name w:val="Body Text 3 Char"/>
    <w:basedOn w:val="DefaultParagraphFont"/>
    <w:link w:val="BodyText3"/>
    <w:rsid w:val="00572862"/>
    <w:rPr>
      <w:rFonts w:ascii="Arial" w:eastAsia="Times New Roman" w:hAnsi="Arial" w:cs="Arial"/>
      <w:sz w:val="24"/>
      <w:szCs w:val="24"/>
    </w:rPr>
  </w:style>
  <w:style w:type="paragraph" w:styleId="BodyTextIndent">
    <w:name w:val="Body Text Indent"/>
    <w:basedOn w:val="Normal"/>
    <w:link w:val="BodyTextIndentChar"/>
    <w:rsid w:val="00572862"/>
    <w:pPr>
      <w:ind w:left="432"/>
    </w:pPr>
    <w:rPr>
      <w:rFonts w:ascii="Arial" w:hAnsi="Arial" w:cs="Arial"/>
      <w:sz w:val="22"/>
    </w:rPr>
  </w:style>
  <w:style w:type="character" w:customStyle="1" w:styleId="BodyTextIndentChar">
    <w:name w:val="Body Text Indent Char"/>
    <w:basedOn w:val="DefaultParagraphFont"/>
    <w:link w:val="BodyTextIndent"/>
    <w:rsid w:val="00572862"/>
    <w:rPr>
      <w:rFonts w:ascii="Arial" w:eastAsia="Times New Roman" w:hAnsi="Arial" w:cs="Arial"/>
      <w:szCs w:val="24"/>
    </w:rPr>
  </w:style>
  <w:style w:type="paragraph" w:styleId="BodyTextIndent2">
    <w:name w:val="Body Text Indent 2"/>
    <w:basedOn w:val="Normal"/>
    <w:link w:val="BodyTextIndent2Char"/>
    <w:uiPriority w:val="99"/>
    <w:semiHidden/>
    <w:unhideWhenUsed/>
    <w:rsid w:val="00572862"/>
    <w:pPr>
      <w:spacing w:after="120" w:line="480" w:lineRule="auto"/>
      <w:ind w:left="283"/>
    </w:pPr>
  </w:style>
  <w:style w:type="character" w:customStyle="1" w:styleId="BodyTextIndent2Char">
    <w:name w:val="Body Text Indent 2 Char"/>
    <w:basedOn w:val="DefaultParagraphFont"/>
    <w:link w:val="BodyTextIndent2"/>
    <w:uiPriority w:val="99"/>
    <w:semiHidden/>
    <w:rsid w:val="0057286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15287"/>
    <w:rPr>
      <w:rFonts w:ascii="Cambria" w:eastAsia="Times New Roman" w:hAnsi="Cambria" w:cs="Times New Roman"/>
      <w:b/>
      <w:bCs/>
      <w:kern w:val="32"/>
      <w:sz w:val="32"/>
      <w:szCs w:val="32"/>
    </w:rPr>
  </w:style>
  <w:style w:type="paragraph" w:styleId="Footer">
    <w:name w:val="footer"/>
    <w:basedOn w:val="Normal"/>
    <w:link w:val="FooterChar"/>
    <w:rsid w:val="00715287"/>
    <w:pPr>
      <w:tabs>
        <w:tab w:val="center" w:pos="4320"/>
        <w:tab w:val="right" w:pos="8640"/>
      </w:tabs>
    </w:pPr>
  </w:style>
  <w:style w:type="character" w:customStyle="1" w:styleId="FooterChar">
    <w:name w:val="Footer Char"/>
    <w:basedOn w:val="DefaultParagraphFont"/>
    <w:link w:val="Footer"/>
    <w:rsid w:val="00715287"/>
    <w:rPr>
      <w:rFonts w:ascii="Times New Roman" w:eastAsia="Times New Roman" w:hAnsi="Times New Roman" w:cs="Times New Roman"/>
      <w:sz w:val="24"/>
      <w:szCs w:val="24"/>
    </w:rPr>
  </w:style>
  <w:style w:type="paragraph" w:styleId="ListParagraph">
    <w:name w:val="List Paragraph"/>
    <w:basedOn w:val="Normal"/>
    <w:qFormat/>
    <w:rsid w:val="00AB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2486</Words>
  <Characters>13975</Characters>
  <Application>Microsoft Office Word</Application>
  <DocSecurity>0</DocSecurity>
  <Lines>340</Lines>
  <Paragraphs>166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mmhay</dc:creator>
  <cp:lastModifiedBy>Martha Hay</cp:lastModifiedBy>
  <cp:revision>3</cp:revision>
  <dcterms:created xsi:type="dcterms:W3CDTF">2025-03-10T15:54:00Z</dcterms:created>
  <dcterms:modified xsi:type="dcterms:W3CDTF">2025-03-10T15:56:00Z</dcterms:modified>
</cp:coreProperties>
</file>