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D10BF" w14:textId="77777777" w:rsidR="00F238B0" w:rsidRDefault="005E5FE2">
      <w:r>
        <w:t xml:space="preserve">JOB DESCRIPTION  </w:t>
      </w:r>
    </w:p>
    <w:p w14:paraId="27882962" w14:textId="77777777" w:rsidR="00F238B0" w:rsidRDefault="005E5FE2">
      <w:pPr>
        <w:jc w:val="left"/>
      </w:pPr>
      <w:r>
        <w:rPr>
          <w:b w:val="0"/>
          <w:sz w:val="24"/>
        </w:rPr>
        <w:t xml:space="preserve"> </w:t>
      </w:r>
    </w:p>
    <w:tbl>
      <w:tblPr>
        <w:tblStyle w:val="TableGrid"/>
        <w:tblW w:w="10202" w:type="dxa"/>
        <w:tblInd w:w="-360" w:type="dxa"/>
        <w:tblCellMar>
          <w:top w:w="8" w:type="dxa"/>
          <w:left w:w="108" w:type="dxa"/>
          <w:right w:w="41" w:type="dxa"/>
        </w:tblCellMar>
        <w:tblLook w:val="04A0" w:firstRow="1" w:lastRow="0" w:firstColumn="1" w:lastColumn="0" w:noHBand="0" w:noVBand="1"/>
      </w:tblPr>
      <w:tblGrid>
        <w:gridCol w:w="9982"/>
        <w:gridCol w:w="220"/>
      </w:tblGrid>
      <w:tr w:rsidR="00F238B0" w14:paraId="2F462045" w14:textId="77777777">
        <w:trPr>
          <w:gridAfter w:val="1"/>
          <w:wAfter w:w="223" w:type="dxa"/>
          <w:trHeight w:val="528"/>
        </w:trPr>
        <w:tc>
          <w:tcPr>
            <w:tcW w:w="10202" w:type="dxa"/>
            <w:tcBorders>
              <w:top w:val="single" w:sz="4" w:space="0" w:color="000000"/>
              <w:left w:val="single" w:sz="4" w:space="0" w:color="000000"/>
              <w:bottom w:val="single" w:sz="6" w:space="0" w:color="000000"/>
              <w:right w:val="single" w:sz="4" w:space="0" w:color="000000"/>
            </w:tcBorders>
            <w:vAlign w:val="center"/>
          </w:tcPr>
          <w:p w14:paraId="2DA85EB5" w14:textId="77777777" w:rsidR="00F238B0" w:rsidRDefault="005E5FE2">
            <w:pPr>
              <w:jc w:val="left"/>
            </w:pPr>
            <w:r>
              <w:rPr>
                <w:sz w:val="24"/>
              </w:rPr>
              <w:t xml:space="preserve">1.  JOB IDENTIFICATION </w:t>
            </w:r>
          </w:p>
        </w:tc>
      </w:tr>
      <w:tr w:rsidR="00F238B0" w14:paraId="50A80B80" w14:textId="77777777">
        <w:trPr>
          <w:gridAfter w:val="1"/>
          <w:wAfter w:w="223" w:type="dxa"/>
          <w:trHeight w:val="4155"/>
        </w:trPr>
        <w:tc>
          <w:tcPr>
            <w:tcW w:w="10202" w:type="dxa"/>
            <w:tcBorders>
              <w:top w:val="single" w:sz="6" w:space="0" w:color="000000"/>
              <w:left w:val="single" w:sz="4" w:space="0" w:color="000000"/>
              <w:bottom w:val="single" w:sz="4" w:space="0" w:color="000000"/>
              <w:right w:val="single" w:sz="4" w:space="0" w:color="000000"/>
            </w:tcBorders>
          </w:tcPr>
          <w:p w14:paraId="3050BABA" w14:textId="77777777" w:rsidR="00F238B0" w:rsidRDefault="005E5FE2">
            <w:pPr>
              <w:jc w:val="left"/>
            </w:pPr>
            <w:r>
              <w:rPr>
                <w:b w:val="0"/>
                <w:sz w:val="24"/>
              </w:rPr>
              <w:t xml:space="preserve"> </w:t>
            </w:r>
            <w:r>
              <w:rPr>
                <w:b w:val="0"/>
                <w:sz w:val="24"/>
              </w:rPr>
              <w:tab/>
              <w:t xml:space="preserve"> </w:t>
            </w:r>
          </w:p>
          <w:p w14:paraId="24184C3C" w14:textId="77777777" w:rsidR="00F238B0" w:rsidRDefault="005E5FE2">
            <w:pPr>
              <w:tabs>
                <w:tab w:val="center" w:pos="4044"/>
              </w:tabs>
              <w:jc w:val="left"/>
            </w:pPr>
            <w:r>
              <w:rPr>
                <w:b w:val="0"/>
                <w:sz w:val="24"/>
              </w:rPr>
              <w:t xml:space="preserve">Job Title: </w:t>
            </w:r>
            <w:r>
              <w:rPr>
                <w:b w:val="0"/>
                <w:sz w:val="24"/>
              </w:rPr>
              <w:tab/>
            </w:r>
            <w:r>
              <w:rPr>
                <w:sz w:val="24"/>
              </w:rPr>
              <w:t>Phlebotomist / Cardiographer</w:t>
            </w:r>
            <w:r>
              <w:rPr>
                <w:b w:val="0"/>
                <w:sz w:val="24"/>
              </w:rPr>
              <w:t xml:space="preserve"> </w:t>
            </w:r>
          </w:p>
          <w:p w14:paraId="53316B65" w14:textId="77777777" w:rsidR="00F238B0" w:rsidRDefault="005E5FE2">
            <w:pPr>
              <w:jc w:val="left"/>
            </w:pPr>
            <w:r>
              <w:rPr>
                <w:b w:val="0"/>
                <w:sz w:val="24"/>
              </w:rPr>
              <w:t xml:space="preserve"> </w:t>
            </w:r>
            <w:r>
              <w:rPr>
                <w:b w:val="0"/>
                <w:sz w:val="24"/>
              </w:rPr>
              <w:tab/>
              <w:t xml:space="preserve"> </w:t>
            </w:r>
          </w:p>
          <w:p w14:paraId="29F1D41D" w14:textId="77777777" w:rsidR="00F238B0" w:rsidRDefault="005E5FE2">
            <w:pPr>
              <w:tabs>
                <w:tab w:val="center" w:pos="3885"/>
              </w:tabs>
              <w:jc w:val="left"/>
            </w:pPr>
            <w:r>
              <w:rPr>
                <w:b w:val="0"/>
                <w:sz w:val="24"/>
              </w:rPr>
              <w:t xml:space="preserve">Responsible to: </w:t>
            </w:r>
            <w:r>
              <w:rPr>
                <w:b w:val="0"/>
                <w:sz w:val="24"/>
              </w:rPr>
              <w:tab/>
              <w:t xml:space="preserve">Advanced Nurse Practitioner </w:t>
            </w:r>
          </w:p>
          <w:p w14:paraId="3D632EE2" w14:textId="77777777" w:rsidR="00F238B0" w:rsidRDefault="005E5FE2">
            <w:pPr>
              <w:jc w:val="left"/>
            </w:pPr>
            <w:r>
              <w:rPr>
                <w:b w:val="0"/>
                <w:sz w:val="24"/>
              </w:rPr>
              <w:t xml:space="preserve"> </w:t>
            </w:r>
            <w:r>
              <w:rPr>
                <w:b w:val="0"/>
                <w:sz w:val="24"/>
              </w:rPr>
              <w:tab/>
              <w:t xml:space="preserve"> </w:t>
            </w:r>
          </w:p>
          <w:p w14:paraId="210A5F7B" w14:textId="77777777" w:rsidR="00F238B0" w:rsidRDefault="005E5FE2">
            <w:pPr>
              <w:tabs>
                <w:tab w:val="center" w:pos="3711"/>
              </w:tabs>
              <w:jc w:val="left"/>
            </w:pPr>
            <w:r>
              <w:rPr>
                <w:b w:val="0"/>
                <w:sz w:val="24"/>
              </w:rPr>
              <w:t xml:space="preserve">Department(s): </w:t>
            </w:r>
            <w:r>
              <w:rPr>
                <w:b w:val="0"/>
                <w:sz w:val="24"/>
              </w:rPr>
              <w:tab/>
              <w:t xml:space="preserve">Royal Edinburgh Hospital </w:t>
            </w:r>
          </w:p>
          <w:p w14:paraId="25FDC12F" w14:textId="77777777" w:rsidR="00F238B0" w:rsidRDefault="005E5FE2">
            <w:pPr>
              <w:jc w:val="left"/>
            </w:pPr>
            <w:r>
              <w:rPr>
                <w:b w:val="0"/>
                <w:sz w:val="24"/>
              </w:rPr>
              <w:t xml:space="preserve"> </w:t>
            </w:r>
            <w:r>
              <w:rPr>
                <w:b w:val="0"/>
                <w:sz w:val="24"/>
              </w:rPr>
              <w:tab/>
              <w:t xml:space="preserve"> </w:t>
            </w:r>
          </w:p>
          <w:p w14:paraId="12E8F734" w14:textId="77777777" w:rsidR="00F238B0" w:rsidRDefault="005E5FE2">
            <w:pPr>
              <w:tabs>
                <w:tab w:val="center" w:pos="4590"/>
              </w:tabs>
              <w:jc w:val="left"/>
            </w:pPr>
            <w:r>
              <w:rPr>
                <w:b w:val="0"/>
                <w:sz w:val="24"/>
              </w:rPr>
              <w:t xml:space="preserve">Directorate: </w:t>
            </w:r>
            <w:r>
              <w:rPr>
                <w:b w:val="0"/>
                <w:sz w:val="24"/>
              </w:rPr>
              <w:tab/>
            </w:r>
            <w:r>
              <w:rPr>
                <w:b w:val="0"/>
                <w:sz w:val="24"/>
              </w:rPr>
              <w:t xml:space="preserve">Royal Edinburgh and Associated Services </w:t>
            </w:r>
          </w:p>
          <w:p w14:paraId="0E60322D" w14:textId="77777777" w:rsidR="00F238B0" w:rsidRDefault="005E5FE2">
            <w:pPr>
              <w:jc w:val="left"/>
            </w:pPr>
            <w:r>
              <w:rPr>
                <w:b w:val="0"/>
                <w:sz w:val="24"/>
              </w:rPr>
              <w:t xml:space="preserve"> </w:t>
            </w:r>
            <w:r>
              <w:rPr>
                <w:b w:val="0"/>
                <w:sz w:val="24"/>
              </w:rPr>
              <w:tab/>
              <w:t xml:space="preserve"> </w:t>
            </w:r>
          </w:p>
          <w:p w14:paraId="1B71A93D" w14:textId="77777777" w:rsidR="00F238B0" w:rsidRDefault="005E5FE2">
            <w:pPr>
              <w:tabs>
                <w:tab w:val="center" w:pos="4590"/>
              </w:tabs>
              <w:jc w:val="left"/>
            </w:pPr>
            <w:r>
              <w:rPr>
                <w:b w:val="0"/>
                <w:sz w:val="24"/>
              </w:rPr>
              <w:t xml:space="preserve">Operating Division: </w:t>
            </w:r>
            <w:r>
              <w:rPr>
                <w:b w:val="0"/>
                <w:sz w:val="24"/>
              </w:rPr>
              <w:tab/>
              <w:t xml:space="preserve">Royal Edinburgh and Associated Services </w:t>
            </w:r>
          </w:p>
          <w:p w14:paraId="7276482C" w14:textId="77777777" w:rsidR="00F238B0" w:rsidRDefault="005E5FE2">
            <w:pPr>
              <w:jc w:val="left"/>
            </w:pPr>
            <w:r>
              <w:rPr>
                <w:b w:val="0"/>
                <w:sz w:val="24"/>
              </w:rPr>
              <w:t xml:space="preserve"> </w:t>
            </w:r>
            <w:r>
              <w:rPr>
                <w:b w:val="0"/>
                <w:sz w:val="24"/>
              </w:rPr>
              <w:tab/>
              <w:t xml:space="preserve"> </w:t>
            </w:r>
          </w:p>
          <w:p w14:paraId="3EBBB6F9" w14:textId="45036FAA" w:rsidR="00F238B0" w:rsidRDefault="005E5FE2">
            <w:pPr>
              <w:tabs>
                <w:tab w:val="center" w:pos="2758"/>
              </w:tabs>
              <w:jc w:val="left"/>
            </w:pPr>
            <w:r>
              <w:rPr>
                <w:b w:val="0"/>
                <w:sz w:val="24"/>
              </w:rPr>
              <w:t xml:space="preserve">Job Reference: </w:t>
            </w:r>
            <w:r>
              <w:rPr>
                <w:b w:val="0"/>
                <w:sz w:val="24"/>
              </w:rPr>
              <w:tab/>
              <w:t>214652</w:t>
            </w:r>
            <w:r>
              <w:rPr>
                <w:b w:val="0"/>
                <w:sz w:val="24"/>
              </w:rPr>
              <w:t xml:space="preserve"> </w:t>
            </w:r>
          </w:p>
          <w:p w14:paraId="42673304" w14:textId="77777777" w:rsidR="00F238B0" w:rsidRDefault="005E5FE2">
            <w:pPr>
              <w:jc w:val="left"/>
            </w:pPr>
            <w:r>
              <w:rPr>
                <w:b w:val="0"/>
                <w:sz w:val="24"/>
              </w:rPr>
              <w:t xml:space="preserve"> </w:t>
            </w:r>
            <w:r>
              <w:rPr>
                <w:b w:val="0"/>
                <w:sz w:val="24"/>
              </w:rPr>
              <w:tab/>
              <w:t xml:space="preserve"> </w:t>
            </w:r>
          </w:p>
          <w:p w14:paraId="0C1D0203" w14:textId="77777777" w:rsidR="00F238B0" w:rsidRDefault="005E5FE2">
            <w:pPr>
              <w:tabs>
                <w:tab w:val="center" w:pos="3781"/>
              </w:tabs>
              <w:jc w:val="left"/>
            </w:pPr>
            <w:r>
              <w:rPr>
                <w:b w:val="0"/>
                <w:sz w:val="24"/>
              </w:rPr>
              <w:t xml:space="preserve">No of Job Holders: </w:t>
            </w:r>
            <w:r>
              <w:rPr>
                <w:b w:val="0"/>
                <w:sz w:val="24"/>
              </w:rPr>
              <w:tab/>
              <w:t xml:space="preserve"> </w:t>
            </w:r>
          </w:p>
          <w:p w14:paraId="4FE2F399" w14:textId="77777777" w:rsidR="00F238B0" w:rsidRDefault="005E5FE2">
            <w:pPr>
              <w:jc w:val="left"/>
            </w:pPr>
            <w:r>
              <w:rPr>
                <w:b w:val="0"/>
                <w:sz w:val="24"/>
              </w:rPr>
              <w:t xml:space="preserve"> </w:t>
            </w:r>
            <w:r>
              <w:rPr>
                <w:b w:val="0"/>
                <w:sz w:val="24"/>
              </w:rPr>
              <w:tab/>
              <w:t xml:space="preserve"> </w:t>
            </w:r>
          </w:p>
        </w:tc>
      </w:tr>
      <w:tr w:rsidR="00F238B0" w14:paraId="4E4779EF" w14:textId="77777777">
        <w:trPr>
          <w:gridAfter w:val="1"/>
          <w:wAfter w:w="223" w:type="dxa"/>
          <w:trHeight w:val="526"/>
        </w:trPr>
        <w:tc>
          <w:tcPr>
            <w:tcW w:w="10202" w:type="dxa"/>
            <w:tcBorders>
              <w:top w:val="single" w:sz="4" w:space="0" w:color="000000"/>
              <w:left w:val="single" w:sz="4" w:space="0" w:color="000000"/>
              <w:bottom w:val="single" w:sz="4" w:space="0" w:color="000000"/>
              <w:right w:val="single" w:sz="4" w:space="0" w:color="000000"/>
            </w:tcBorders>
            <w:vAlign w:val="center"/>
          </w:tcPr>
          <w:p w14:paraId="59CDFBF3" w14:textId="77777777" w:rsidR="00F238B0" w:rsidRDefault="005E5FE2">
            <w:pPr>
              <w:jc w:val="left"/>
            </w:pPr>
            <w:r>
              <w:rPr>
                <w:sz w:val="24"/>
              </w:rPr>
              <w:t xml:space="preserve">2.  JOB PURPOSE </w:t>
            </w:r>
          </w:p>
        </w:tc>
      </w:tr>
      <w:tr w:rsidR="00F238B0" w14:paraId="428F29E5" w14:textId="77777777">
        <w:trPr>
          <w:gridAfter w:val="1"/>
          <w:wAfter w:w="223" w:type="dxa"/>
          <w:trHeight w:val="3598"/>
        </w:trPr>
        <w:tc>
          <w:tcPr>
            <w:tcW w:w="10202" w:type="dxa"/>
            <w:tcBorders>
              <w:top w:val="single" w:sz="4" w:space="0" w:color="000000"/>
              <w:left w:val="single" w:sz="4" w:space="0" w:color="000000"/>
              <w:bottom w:val="single" w:sz="4" w:space="0" w:color="000000"/>
              <w:right w:val="single" w:sz="4" w:space="0" w:color="000000"/>
            </w:tcBorders>
          </w:tcPr>
          <w:p w14:paraId="271DABCE" w14:textId="77777777" w:rsidR="00F238B0" w:rsidRDefault="005E5FE2">
            <w:pPr>
              <w:spacing w:line="240" w:lineRule="auto"/>
              <w:ind w:right="67"/>
              <w:jc w:val="both"/>
            </w:pPr>
            <w:r>
              <w:rPr>
                <w:b w:val="0"/>
                <w:sz w:val="24"/>
              </w:rPr>
              <w:t xml:space="preserve">To support clinical investigations requested by the clinical teams by obtaining blood samples, from patients via venepuncture, ensuring patient and personal safety through adherence to REAS Protocols, Policies and Procedures and relevant Health and Safety practice and legislation at all times.  </w:t>
            </w:r>
          </w:p>
          <w:p w14:paraId="3854B97B" w14:textId="77777777" w:rsidR="00F238B0" w:rsidRDefault="005E5FE2">
            <w:pPr>
              <w:jc w:val="left"/>
            </w:pPr>
            <w:r>
              <w:rPr>
                <w:b w:val="0"/>
                <w:sz w:val="24"/>
              </w:rPr>
              <w:t xml:space="preserve"> </w:t>
            </w:r>
          </w:p>
          <w:p w14:paraId="255C6DA4" w14:textId="77777777" w:rsidR="00F238B0" w:rsidRDefault="005E5FE2">
            <w:pPr>
              <w:spacing w:line="240" w:lineRule="auto"/>
              <w:jc w:val="both"/>
            </w:pPr>
            <w:r>
              <w:rPr>
                <w:b w:val="0"/>
                <w:sz w:val="24"/>
              </w:rPr>
              <w:t xml:space="preserve">To ensure correct labeling of blood samples in preparation for being forwarded to the laboratory for testing without delay. </w:t>
            </w:r>
          </w:p>
          <w:p w14:paraId="65E6EAC4" w14:textId="77777777" w:rsidR="00F238B0" w:rsidRDefault="005E5FE2">
            <w:pPr>
              <w:jc w:val="left"/>
            </w:pPr>
            <w:r>
              <w:rPr>
                <w:b w:val="0"/>
                <w:sz w:val="24"/>
              </w:rPr>
              <w:t xml:space="preserve"> </w:t>
            </w:r>
          </w:p>
          <w:p w14:paraId="66C95843" w14:textId="77777777" w:rsidR="00F238B0" w:rsidRDefault="005E5FE2">
            <w:pPr>
              <w:spacing w:line="240" w:lineRule="auto"/>
              <w:ind w:right="66"/>
              <w:jc w:val="both"/>
            </w:pPr>
            <w:r>
              <w:rPr>
                <w:b w:val="0"/>
                <w:sz w:val="24"/>
              </w:rPr>
              <w:t xml:space="preserve">To provide resting electrocardiographs (ECGs), recordings of the electrical activity of the heart, and identify and escalate critically abnormal recordings for urgent consideration by the medical team </w:t>
            </w:r>
          </w:p>
          <w:p w14:paraId="554BF43B" w14:textId="77777777" w:rsidR="00F238B0" w:rsidRDefault="005E5FE2">
            <w:pPr>
              <w:jc w:val="left"/>
            </w:pPr>
            <w:r>
              <w:rPr>
                <w:b w:val="0"/>
                <w:sz w:val="24"/>
              </w:rPr>
              <w:t xml:space="preserve"> </w:t>
            </w:r>
          </w:p>
          <w:p w14:paraId="5DE558DE" w14:textId="77777777" w:rsidR="00F238B0" w:rsidRDefault="005E5FE2">
            <w:pPr>
              <w:jc w:val="left"/>
            </w:pPr>
            <w:r>
              <w:rPr>
                <w:b w:val="0"/>
                <w:sz w:val="24"/>
              </w:rPr>
              <w:t xml:space="preserve"> </w:t>
            </w:r>
            <w:r>
              <w:rPr>
                <w:b w:val="0"/>
                <w:sz w:val="24"/>
              </w:rPr>
              <w:tab/>
            </w:r>
            <w:r>
              <w:rPr>
                <w:sz w:val="24"/>
              </w:rPr>
              <w:t xml:space="preserve"> </w:t>
            </w:r>
          </w:p>
        </w:tc>
      </w:tr>
      <w:tr w:rsidR="00F238B0" w14:paraId="05479FB4" w14:textId="77777777">
        <w:trPr>
          <w:gridAfter w:val="1"/>
          <w:wAfter w:w="223" w:type="dxa"/>
          <w:trHeight w:val="526"/>
        </w:trPr>
        <w:tc>
          <w:tcPr>
            <w:tcW w:w="10202" w:type="dxa"/>
            <w:tcBorders>
              <w:top w:val="single" w:sz="4" w:space="0" w:color="000000"/>
              <w:left w:val="single" w:sz="4" w:space="0" w:color="000000"/>
              <w:bottom w:val="single" w:sz="4" w:space="0" w:color="000000"/>
              <w:right w:val="single" w:sz="4" w:space="0" w:color="000000"/>
            </w:tcBorders>
            <w:vAlign w:val="center"/>
          </w:tcPr>
          <w:p w14:paraId="09470997" w14:textId="77777777" w:rsidR="00F238B0" w:rsidRDefault="005E5FE2">
            <w:pPr>
              <w:jc w:val="left"/>
            </w:pPr>
            <w:r>
              <w:rPr>
                <w:sz w:val="24"/>
              </w:rPr>
              <w:t xml:space="preserve">3.  DIMENSIONS </w:t>
            </w:r>
          </w:p>
        </w:tc>
      </w:tr>
      <w:tr w:rsidR="00F238B0" w14:paraId="4F116B39" w14:textId="77777777">
        <w:trPr>
          <w:gridAfter w:val="1"/>
          <w:wAfter w:w="223" w:type="dxa"/>
          <w:trHeight w:val="3874"/>
        </w:trPr>
        <w:tc>
          <w:tcPr>
            <w:tcW w:w="10202" w:type="dxa"/>
            <w:tcBorders>
              <w:top w:val="single" w:sz="4" w:space="0" w:color="000000"/>
              <w:left w:val="single" w:sz="4" w:space="0" w:color="000000"/>
              <w:bottom w:val="single" w:sz="4" w:space="0" w:color="000000"/>
              <w:right w:val="single" w:sz="4" w:space="0" w:color="000000"/>
            </w:tcBorders>
          </w:tcPr>
          <w:p w14:paraId="27C6788F" w14:textId="77777777" w:rsidR="00F238B0" w:rsidRDefault="005E5FE2">
            <w:pPr>
              <w:spacing w:line="240" w:lineRule="auto"/>
              <w:jc w:val="both"/>
            </w:pPr>
            <w:r>
              <w:rPr>
                <w:b w:val="0"/>
                <w:sz w:val="24"/>
              </w:rPr>
              <w:lastRenderedPageBreak/>
              <w:t xml:space="preserve">Royal Edinburgh Hospital has around 260 inpatients in its mental health wards, addictions treatment unit and Learning Disability wards. </w:t>
            </w:r>
          </w:p>
          <w:p w14:paraId="040BDA53" w14:textId="77777777" w:rsidR="00F238B0" w:rsidRDefault="005E5FE2">
            <w:pPr>
              <w:jc w:val="left"/>
            </w:pPr>
            <w:r>
              <w:rPr>
                <w:b w:val="0"/>
                <w:sz w:val="24"/>
              </w:rPr>
              <w:t xml:space="preserve"> </w:t>
            </w:r>
          </w:p>
          <w:p w14:paraId="55C3437F" w14:textId="77777777" w:rsidR="00F238B0" w:rsidRDefault="005E5FE2">
            <w:pPr>
              <w:spacing w:line="240" w:lineRule="auto"/>
              <w:ind w:right="72"/>
              <w:jc w:val="both"/>
            </w:pPr>
            <w:r>
              <w:rPr>
                <w:b w:val="0"/>
                <w:sz w:val="24"/>
              </w:rPr>
              <w:t xml:space="preserve">There are approximately 200 blood sample requests and 40 ECGs carried out each week on inpatient wards where many patients have co-morbid mental health or intellectual disability and physical health conditions.  </w:t>
            </w:r>
          </w:p>
          <w:p w14:paraId="3F013275" w14:textId="77777777" w:rsidR="00F238B0" w:rsidRDefault="005E5FE2">
            <w:pPr>
              <w:jc w:val="left"/>
            </w:pPr>
            <w:r>
              <w:rPr>
                <w:b w:val="0"/>
                <w:sz w:val="24"/>
              </w:rPr>
              <w:t xml:space="preserve"> </w:t>
            </w:r>
          </w:p>
          <w:p w14:paraId="2BF98BBF" w14:textId="77777777" w:rsidR="00F238B0" w:rsidRDefault="005E5FE2">
            <w:pPr>
              <w:spacing w:line="240" w:lineRule="auto"/>
              <w:jc w:val="both"/>
            </w:pPr>
            <w:r>
              <w:rPr>
                <w:b w:val="0"/>
                <w:sz w:val="24"/>
              </w:rPr>
              <w:t xml:space="preserve">It also provides an outpatient phlebotomy clinic for patients most of whom are prescribed Clozapine treatment </w:t>
            </w:r>
          </w:p>
          <w:p w14:paraId="1F72DEAD" w14:textId="77777777" w:rsidR="00F238B0" w:rsidRDefault="005E5FE2">
            <w:pPr>
              <w:jc w:val="left"/>
            </w:pPr>
            <w:r>
              <w:rPr>
                <w:b w:val="0"/>
                <w:sz w:val="24"/>
              </w:rPr>
              <w:t xml:space="preserve"> </w:t>
            </w:r>
          </w:p>
          <w:p w14:paraId="14D566D8" w14:textId="77777777" w:rsidR="00F238B0" w:rsidRDefault="005E5FE2">
            <w:pPr>
              <w:spacing w:line="240" w:lineRule="auto"/>
              <w:jc w:val="both"/>
            </w:pPr>
            <w:r>
              <w:rPr>
                <w:b w:val="0"/>
                <w:sz w:val="24"/>
              </w:rPr>
              <w:t xml:space="preserve">There are no line management Staffing responsibilities, however there is a requirement for the supervision and competency assessment of others undertaking skills training. </w:t>
            </w:r>
          </w:p>
          <w:p w14:paraId="59D737B2" w14:textId="77777777" w:rsidR="00F238B0" w:rsidRDefault="005E5FE2">
            <w:pPr>
              <w:jc w:val="left"/>
            </w:pPr>
            <w:r>
              <w:rPr>
                <w:b w:val="0"/>
                <w:sz w:val="24"/>
              </w:rPr>
              <w:t xml:space="preserve"> </w:t>
            </w:r>
          </w:p>
          <w:p w14:paraId="30808F97" w14:textId="77777777" w:rsidR="00F238B0" w:rsidRDefault="005E5FE2">
            <w:pPr>
              <w:jc w:val="left"/>
            </w:pPr>
            <w:r>
              <w:rPr>
                <w:b w:val="0"/>
                <w:sz w:val="24"/>
              </w:rPr>
              <w:t xml:space="preserve">Financial/Budgetary e.g. ordering supplies, stock control </w:t>
            </w:r>
          </w:p>
        </w:tc>
      </w:tr>
      <w:tr w:rsidR="00F238B0" w14:paraId="6977520A" w14:textId="77777777">
        <w:tblPrEx>
          <w:tblCellMar>
            <w:right w:w="49" w:type="dxa"/>
          </w:tblCellMar>
        </w:tblPrEx>
        <w:trPr>
          <w:trHeight w:val="2072"/>
        </w:trPr>
        <w:tc>
          <w:tcPr>
            <w:tcW w:w="10202" w:type="dxa"/>
            <w:tcBorders>
              <w:top w:val="single" w:sz="4" w:space="0" w:color="000000"/>
              <w:left w:val="single" w:sz="4" w:space="0" w:color="000000"/>
              <w:bottom w:val="single" w:sz="4" w:space="0" w:color="000000"/>
              <w:right w:val="single" w:sz="4" w:space="0" w:color="000000"/>
            </w:tcBorders>
          </w:tcPr>
          <w:p w14:paraId="6A4B3B9A" w14:textId="77777777" w:rsidR="00F238B0" w:rsidRDefault="005E5FE2">
            <w:pPr>
              <w:jc w:val="left"/>
            </w:pPr>
            <w:r>
              <w:rPr>
                <w:b w:val="0"/>
                <w:sz w:val="24"/>
              </w:rPr>
              <w:t xml:space="preserve"> </w:t>
            </w:r>
          </w:p>
          <w:p w14:paraId="633A713D" w14:textId="77777777" w:rsidR="00F238B0" w:rsidRDefault="005E5FE2">
            <w:pPr>
              <w:jc w:val="left"/>
            </w:pPr>
            <w:r>
              <w:rPr>
                <w:b w:val="0"/>
                <w:sz w:val="24"/>
              </w:rPr>
              <w:t xml:space="preserve">The postholder has no responsibilities for budget management.  </w:t>
            </w:r>
          </w:p>
          <w:p w14:paraId="54171962" w14:textId="77777777" w:rsidR="00F238B0" w:rsidRDefault="005E5FE2">
            <w:pPr>
              <w:jc w:val="left"/>
            </w:pPr>
            <w:r>
              <w:rPr>
                <w:b w:val="0"/>
                <w:sz w:val="24"/>
              </w:rPr>
              <w:t xml:space="preserve">Will order equipment related to collecting blood samples and the ECG machines.  </w:t>
            </w:r>
          </w:p>
          <w:p w14:paraId="1535B7D8" w14:textId="77777777" w:rsidR="00F238B0" w:rsidRDefault="005E5FE2">
            <w:pPr>
              <w:jc w:val="left"/>
            </w:pPr>
            <w:r>
              <w:rPr>
                <w:b w:val="0"/>
                <w:sz w:val="24"/>
              </w:rPr>
              <w:t xml:space="preserve"> </w:t>
            </w:r>
          </w:p>
          <w:p w14:paraId="48DA9AE2" w14:textId="77777777" w:rsidR="00F238B0" w:rsidRDefault="005E5FE2">
            <w:pPr>
              <w:spacing w:after="120" w:line="240" w:lineRule="auto"/>
              <w:jc w:val="both"/>
            </w:pPr>
            <w:r>
              <w:rPr>
                <w:b w:val="0"/>
                <w:sz w:val="24"/>
              </w:rPr>
              <w:t xml:space="preserve">The post is employed within NHS Lothian and there may be a requirement to work flexibly across Lothian to meet service demands. </w:t>
            </w:r>
          </w:p>
          <w:p w14:paraId="05749989" w14:textId="77777777" w:rsidR="00F238B0" w:rsidRDefault="005E5FE2">
            <w:pPr>
              <w:jc w:val="left"/>
            </w:pPr>
            <w:r>
              <w:rPr>
                <w:b w:val="0"/>
                <w:sz w:val="24"/>
              </w:rPr>
              <w:t xml:space="preserve"> </w:t>
            </w:r>
          </w:p>
        </w:tc>
        <w:tc>
          <w:tcPr>
            <w:tcW w:w="223" w:type="dxa"/>
            <w:tcBorders>
              <w:top w:val="nil"/>
              <w:left w:val="single" w:sz="4" w:space="0" w:color="000000"/>
              <w:bottom w:val="single" w:sz="4" w:space="0" w:color="000000"/>
              <w:right w:val="nil"/>
            </w:tcBorders>
          </w:tcPr>
          <w:p w14:paraId="6532D08B" w14:textId="77777777" w:rsidR="00F238B0" w:rsidRDefault="00F238B0">
            <w:pPr>
              <w:spacing w:after="160"/>
              <w:jc w:val="left"/>
            </w:pPr>
          </w:p>
        </w:tc>
      </w:tr>
      <w:tr w:rsidR="00F238B0" w14:paraId="5A7D089B" w14:textId="77777777">
        <w:tblPrEx>
          <w:tblCellMar>
            <w:right w:w="49" w:type="dxa"/>
          </w:tblCellMar>
        </w:tblPrEx>
        <w:trPr>
          <w:trHeight w:val="526"/>
        </w:trPr>
        <w:tc>
          <w:tcPr>
            <w:tcW w:w="10202" w:type="dxa"/>
            <w:tcBorders>
              <w:top w:val="single" w:sz="4" w:space="0" w:color="000000"/>
              <w:left w:val="single" w:sz="4" w:space="0" w:color="000000"/>
              <w:bottom w:val="single" w:sz="4" w:space="0" w:color="000000"/>
              <w:right w:val="single" w:sz="4" w:space="0" w:color="000000"/>
            </w:tcBorders>
            <w:vAlign w:val="center"/>
          </w:tcPr>
          <w:p w14:paraId="219338E7" w14:textId="77777777" w:rsidR="00F238B0" w:rsidRDefault="005E5FE2">
            <w:pPr>
              <w:jc w:val="left"/>
            </w:pPr>
            <w:r>
              <w:rPr>
                <w:sz w:val="24"/>
              </w:rPr>
              <w:t xml:space="preserve">4.  ORGANISATIONAL POSITION </w:t>
            </w:r>
          </w:p>
        </w:tc>
        <w:tc>
          <w:tcPr>
            <w:tcW w:w="223" w:type="dxa"/>
            <w:tcBorders>
              <w:top w:val="single" w:sz="4" w:space="0" w:color="000000"/>
              <w:left w:val="single" w:sz="4" w:space="0" w:color="000000"/>
              <w:bottom w:val="single" w:sz="4" w:space="0" w:color="000000"/>
              <w:right w:val="single" w:sz="4" w:space="0" w:color="000000"/>
            </w:tcBorders>
          </w:tcPr>
          <w:p w14:paraId="27FAC5A5" w14:textId="77777777" w:rsidR="00F238B0" w:rsidRDefault="005E5FE2">
            <w:pPr>
              <w:jc w:val="left"/>
            </w:pPr>
            <w:r>
              <w:rPr>
                <w:sz w:val="24"/>
              </w:rPr>
              <w:t xml:space="preserve"> </w:t>
            </w:r>
          </w:p>
        </w:tc>
      </w:tr>
      <w:tr w:rsidR="00F238B0" w14:paraId="6F42E455" w14:textId="77777777">
        <w:tblPrEx>
          <w:tblCellMar>
            <w:right w:w="49" w:type="dxa"/>
          </w:tblCellMar>
        </w:tblPrEx>
        <w:trPr>
          <w:trHeight w:val="6085"/>
        </w:trPr>
        <w:tc>
          <w:tcPr>
            <w:tcW w:w="10202" w:type="dxa"/>
            <w:tcBorders>
              <w:top w:val="single" w:sz="4" w:space="0" w:color="000000"/>
              <w:left w:val="single" w:sz="4" w:space="0" w:color="000000"/>
              <w:bottom w:val="single" w:sz="6" w:space="0" w:color="000000"/>
              <w:right w:val="single" w:sz="4" w:space="0" w:color="000000"/>
            </w:tcBorders>
          </w:tcPr>
          <w:p w14:paraId="09C00EF5" w14:textId="77777777" w:rsidR="00F238B0" w:rsidRDefault="005E5FE2">
            <w:pPr>
              <w:jc w:val="left"/>
            </w:pPr>
            <w:r>
              <w:rPr>
                <w:b w:val="0"/>
                <w:sz w:val="24"/>
              </w:rPr>
              <w:t xml:space="preserve"> </w:t>
            </w:r>
          </w:p>
          <w:p w14:paraId="280A8F04" w14:textId="77777777" w:rsidR="00F238B0" w:rsidRDefault="005E5FE2">
            <w:pPr>
              <w:ind w:left="3821"/>
              <w:jc w:val="left"/>
            </w:pPr>
            <w:r>
              <w:rPr>
                <w:rFonts w:ascii="Calibri" w:eastAsia="Calibri" w:hAnsi="Calibri" w:cs="Calibri"/>
                <w:b w:val="0"/>
                <w:noProof/>
                <w:sz w:val="22"/>
              </w:rPr>
              <mc:AlternateContent>
                <mc:Choice Requires="wpg">
                  <w:drawing>
                    <wp:inline distT="0" distB="0" distL="0" distR="0" wp14:anchorId="0472B6F1" wp14:editId="3FE0DBB2">
                      <wp:extent cx="1504950" cy="2055494"/>
                      <wp:effectExtent l="0" t="0" r="0" b="0"/>
                      <wp:docPr id="9446" name="Group 9446"/>
                      <wp:cNvGraphicFramePr/>
                      <a:graphic xmlns:a="http://schemas.openxmlformats.org/drawingml/2006/main">
                        <a:graphicData uri="http://schemas.microsoft.com/office/word/2010/wordprocessingGroup">
                          <wpg:wgp>
                            <wpg:cNvGrpSpPr/>
                            <wpg:grpSpPr>
                              <a:xfrm>
                                <a:off x="0" y="0"/>
                                <a:ext cx="1504950" cy="2055494"/>
                                <a:chOff x="0" y="0"/>
                                <a:chExt cx="1504950" cy="2055494"/>
                              </a:xfrm>
                            </wpg:grpSpPr>
                            <wps:wsp>
                              <wps:cNvPr id="357" name="Shape 357"/>
                              <wps:cNvSpPr/>
                              <wps:spPr>
                                <a:xfrm>
                                  <a:off x="137795" y="0"/>
                                  <a:ext cx="1143000" cy="687070"/>
                                </a:xfrm>
                                <a:custGeom>
                                  <a:avLst/>
                                  <a:gdLst/>
                                  <a:ahLst/>
                                  <a:cxnLst/>
                                  <a:rect l="0" t="0" r="0" b="0"/>
                                  <a:pathLst>
                                    <a:path w="1143000" h="687070">
                                      <a:moveTo>
                                        <a:pt x="0" y="687070"/>
                                      </a:moveTo>
                                      <a:lnTo>
                                        <a:pt x="1143000" y="687070"/>
                                      </a:lnTo>
                                      <a:lnTo>
                                        <a:pt x="11430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358" name="Rectangle 358"/>
                              <wps:cNvSpPr/>
                              <wps:spPr>
                                <a:xfrm>
                                  <a:off x="315849" y="77469"/>
                                  <a:ext cx="1090515" cy="189937"/>
                                </a:xfrm>
                                <a:prstGeom prst="rect">
                                  <a:avLst/>
                                </a:prstGeom>
                                <a:ln>
                                  <a:noFill/>
                                </a:ln>
                              </wps:spPr>
                              <wps:txbx>
                                <w:txbxContent>
                                  <w:p w14:paraId="2E526F78" w14:textId="77777777" w:rsidR="00F238B0" w:rsidRDefault="005E5FE2">
                                    <w:pPr>
                                      <w:spacing w:after="160"/>
                                      <w:jc w:val="left"/>
                                    </w:pPr>
                                    <w:r>
                                      <w:rPr>
                                        <w:rFonts w:ascii="Calibri" w:eastAsia="Calibri" w:hAnsi="Calibri" w:cs="Calibri"/>
                                        <w:sz w:val="22"/>
                                      </w:rPr>
                                      <w:t xml:space="preserve">Clinical Nurse </w:t>
                                    </w:r>
                                  </w:p>
                                </w:txbxContent>
                              </wps:txbx>
                              <wps:bodyPr horzOverflow="overflow" vert="horz" lIns="0" tIns="0" rIns="0" bIns="0" rtlCol="0">
                                <a:noAutofit/>
                              </wps:bodyPr>
                            </wps:wsp>
                            <wps:wsp>
                              <wps:cNvPr id="359" name="Rectangle 359"/>
                              <wps:cNvSpPr/>
                              <wps:spPr>
                                <a:xfrm>
                                  <a:off x="449961" y="260730"/>
                                  <a:ext cx="735091" cy="189937"/>
                                </a:xfrm>
                                <a:prstGeom prst="rect">
                                  <a:avLst/>
                                </a:prstGeom>
                                <a:ln>
                                  <a:noFill/>
                                </a:ln>
                              </wps:spPr>
                              <wps:txbx>
                                <w:txbxContent>
                                  <w:p w14:paraId="11FD3A22" w14:textId="77777777" w:rsidR="00F238B0" w:rsidRDefault="005E5FE2">
                                    <w:pPr>
                                      <w:spacing w:after="160"/>
                                      <w:jc w:val="left"/>
                                    </w:pPr>
                                    <w:r>
                                      <w:rPr>
                                        <w:rFonts w:ascii="Calibri" w:eastAsia="Calibri" w:hAnsi="Calibri" w:cs="Calibri"/>
                                        <w:sz w:val="22"/>
                                      </w:rPr>
                                      <w:t xml:space="preserve">Manager </w:t>
                                    </w:r>
                                  </w:p>
                                </w:txbxContent>
                              </wps:txbx>
                              <wps:bodyPr horzOverflow="overflow" vert="horz" lIns="0" tIns="0" rIns="0" bIns="0" rtlCol="0">
                                <a:noAutofit/>
                              </wps:bodyPr>
                            </wps:wsp>
                            <wps:wsp>
                              <wps:cNvPr id="7841" name="Rectangle 7841"/>
                              <wps:cNvSpPr/>
                              <wps:spPr>
                                <a:xfrm>
                                  <a:off x="481965" y="445134"/>
                                  <a:ext cx="58181" cy="189937"/>
                                </a:xfrm>
                                <a:prstGeom prst="rect">
                                  <a:avLst/>
                                </a:prstGeom>
                                <a:ln>
                                  <a:noFill/>
                                </a:ln>
                              </wps:spPr>
                              <wps:txbx>
                                <w:txbxContent>
                                  <w:p w14:paraId="6E83BE85" w14:textId="77777777" w:rsidR="00F238B0" w:rsidRDefault="005E5FE2">
                                    <w:pPr>
                                      <w:spacing w:after="160"/>
                                      <w:jc w:val="left"/>
                                    </w:pPr>
                                    <w:r>
                                      <w:rPr>
                                        <w:rFonts w:ascii="Calibri" w:eastAsia="Calibri" w:hAnsi="Calibri" w:cs="Calibri"/>
                                        <w:sz w:val="22"/>
                                      </w:rPr>
                                      <w:t>(</w:t>
                                    </w:r>
                                  </w:p>
                                </w:txbxContent>
                              </wps:txbx>
                              <wps:bodyPr horzOverflow="overflow" vert="horz" lIns="0" tIns="0" rIns="0" bIns="0" rtlCol="0">
                                <a:noAutofit/>
                              </wps:bodyPr>
                            </wps:wsp>
                            <wps:wsp>
                              <wps:cNvPr id="7843" name="Rectangle 7843"/>
                              <wps:cNvSpPr/>
                              <wps:spPr>
                                <a:xfrm>
                                  <a:off x="525990" y="445134"/>
                                  <a:ext cx="489315" cy="189937"/>
                                </a:xfrm>
                                <a:prstGeom prst="rect">
                                  <a:avLst/>
                                </a:prstGeom>
                                <a:ln>
                                  <a:noFill/>
                                </a:ln>
                              </wps:spPr>
                              <wps:txbx>
                                <w:txbxContent>
                                  <w:p w14:paraId="244102B8" w14:textId="77777777" w:rsidR="00F238B0" w:rsidRDefault="005E5FE2">
                                    <w:pPr>
                                      <w:spacing w:after="160"/>
                                      <w:jc w:val="left"/>
                                    </w:pPr>
                                    <w:r>
                                      <w:rPr>
                                        <w:rFonts w:ascii="Calibri" w:eastAsia="Calibri" w:hAnsi="Calibri" w:cs="Calibri"/>
                                        <w:sz w:val="22"/>
                                      </w:rPr>
                                      <w:t>Rehab</w:t>
                                    </w:r>
                                  </w:p>
                                </w:txbxContent>
                              </wps:txbx>
                              <wps:bodyPr horzOverflow="overflow" vert="horz" lIns="0" tIns="0" rIns="0" bIns="0" rtlCol="0">
                                <a:noAutofit/>
                              </wps:bodyPr>
                            </wps:wsp>
                            <wps:wsp>
                              <wps:cNvPr id="7842" name="Rectangle 7842"/>
                              <wps:cNvSpPr/>
                              <wps:spPr>
                                <a:xfrm>
                                  <a:off x="893335" y="445134"/>
                                  <a:ext cx="58181" cy="189937"/>
                                </a:xfrm>
                                <a:prstGeom prst="rect">
                                  <a:avLst/>
                                </a:prstGeom>
                                <a:ln>
                                  <a:noFill/>
                                </a:ln>
                              </wps:spPr>
                              <wps:txbx>
                                <w:txbxContent>
                                  <w:p w14:paraId="679D3035" w14:textId="77777777" w:rsidR="00F238B0" w:rsidRDefault="005E5FE2">
                                    <w:pPr>
                                      <w:spacing w:after="160"/>
                                      <w:jc w:val="left"/>
                                    </w:pPr>
                                    <w:r>
                                      <w:rPr>
                                        <w:rFonts w:ascii="Calibri" w:eastAsia="Calibri" w:hAnsi="Calibri" w:cs="Calibri"/>
                                        <w:sz w:val="22"/>
                                      </w:rPr>
                                      <w:t>)</w:t>
                                    </w:r>
                                  </w:p>
                                </w:txbxContent>
                              </wps:txbx>
                              <wps:bodyPr horzOverflow="overflow" vert="horz" lIns="0" tIns="0" rIns="0" bIns="0" rtlCol="0">
                                <a:noAutofit/>
                              </wps:bodyPr>
                            </wps:wsp>
                            <wps:wsp>
                              <wps:cNvPr id="361" name="Rectangle 361"/>
                              <wps:cNvSpPr/>
                              <wps:spPr>
                                <a:xfrm>
                                  <a:off x="937895" y="445134"/>
                                  <a:ext cx="42143" cy="189937"/>
                                </a:xfrm>
                                <a:prstGeom prst="rect">
                                  <a:avLst/>
                                </a:prstGeom>
                                <a:ln>
                                  <a:noFill/>
                                </a:ln>
                              </wps:spPr>
                              <wps:txbx>
                                <w:txbxContent>
                                  <w:p w14:paraId="424F6EB7" w14:textId="77777777" w:rsidR="00F238B0" w:rsidRDefault="005E5FE2">
                                    <w:pPr>
                                      <w:spacing w:after="160"/>
                                      <w:jc w:val="left"/>
                                    </w:pPr>
                                    <w:r>
                                      <w:rPr>
                                        <w:rFonts w:ascii="Calibri" w:eastAsia="Calibri" w:hAnsi="Calibri" w:cs="Calibri"/>
                                        <w:b w:val="0"/>
                                        <w:sz w:val="22"/>
                                      </w:rPr>
                                      <w:t xml:space="preserve"> </w:t>
                                    </w:r>
                                  </w:p>
                                </w:txbxContent>
                              </wps:txbx>
                              <wps:bodyPr horzOverflow="overflow" vert="horz" lIns="0" tIns="0" rIns="0" bIns="0" rtlCol="0">
                                <a:noAutofit/>
                              </wps:bodyPr>
                            </wps:wsp>
                            <wps:wsp>
                              <wps:cNvPr id="363" name="Shape 363"/>
                              <wps:cNvSpPr/>
                              <wps:spPr>
                                <a:xfrm>
                                  <a:off x="0" y="1199514"/>
                                  <a:ext cx="1504950" cy="457200"/>
                                </a:xfrm>
                                <a:custGeom>
                                  <a:avLst/>
                                  <a:gdLst/>
                                  <a:ahLst/>
                                  <a:cxnLst/>
                                  <a:rect l="0" t="0" r="0" b="0"/>
                                  <a:pathLst>
                                    <a:path w="1504950" h="457200">
                                      <a:moveTo>
                                        <a:pt x="0" y="457200"/>
                                      </a:moveTo>
                                      <a:lnTo>
                                        <a:pt x="1504950" y="457200"/>
                                      </a:lnTo>
                                      <a:lnTo>
                                        <a:pt x="150495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364" name="Rectangle 364"/>
                              <wps:cNvSpPr/>
                              <wps:spPr>
                                <a:xfrm>
                                  <a:off x="288417" y="1277238"/>
                                  <a:ext cx="1276433" cy="189937"/>
                                </a:xfrm>
                                <a:prstGeom prst="rect">
                                  <a:avLst/>
                                </a:prstGeom>
                                <a:ln>
                                  <a:noFill/>
                                </a:ln>
                              </wps:spPr>
                              <wps:txbx>
                                <w:txbxContent>
                                  <w:p w14:paraId="370B85FC" w14:textId="77777777" w:rsidR="00F238B0" w:rsidRDefault="005E5FE2">
                                    <w:pPr>
                                      <w:spacing w:after="160"/>
                                      <w:jc w:val="left"/>
                                    </w:pPr>
                                    <w:r>
                                      <w:rPr>
                                        <w:rFonts w:ascii="Calibri" w:eastAsia="Calibri" w:hAnsi="Calibri" w:cs="Calibri"/>
                                        <w:b w:val="0"/>
                                        <w:sz w:val="22"/>
                                      </w:rPr>
                                      <w:t xml:space="preserve">Advanced Nurse </w:t>
                                    </w:r>
                                  </w:p>
                                </w:txbxContent>
                              </wps:txbx>
                              <wps:bodyPr horzOverflow="overflow" vert="horz" lIns="0" tIns="0" rIns="0" bIns="0" rtlCol="0">
                                <a:noAutofit/>
                              </wps:bodyPr>
                            </wps:wsp>
                            <wps:wsp>
                              <wps:cNvPr id="365" name="Rectangle 365"/>
                              <wps:cNvSpPr/>
                              <wps:spPr>
                                <a:xfrm>
                                  <a:off x="416433" y="1461643"/>
                                  <a:ext cx="893410" cy="189937"/>
                                </a:xfrm>
                                <a:prstGeom prst="rect">
                                  <a:avLst/>
                                </a:prstGeom>
                                <a:ln>
                                  <a:noFill/>
                                </a:ln>
                              </wps:spPr>
                              <wps:txbx>
                                <w:txbxContent>
                                  <w:p w14:paraId="70434916" w14:textId="77777777" w:rsidR="00F238B0" w:rsidRDefault="005E5FE2">
                                    <w:pPr>
                                      <w:spacing w:after="160"/>
                                      <w:jc w:val="left"/>
                                    </w:pPr>
                                    <w:r>
                                      <w:rPr>
                                        <w:rFonts w:ascii="Calibri" w:eastAsia="Calibri" w:hAnsi="Calibri" w:cs="Calibri"/>
                                        <w:b w:val="0"/>
                                        <w:sz w:val="22"/>
                                      </w:rPr>
                                      <w:t>Practitioner</w:t>
                                    </w:r>
                                  </w:p>
                                </w:txbxContent>
                              </wps:txbx>
                              <wps:bodyPr horzOverflow="overflow" vert="horz" lIns="0" tIns="0" rIns="0" bIns="0" rtlCol="0">
                                <a:noAutofit/>
                              </wps:bodyPr>
                            </wps:wsp>
                            <wps:wsp>
                              <wps:cNvPr id="366" name="Rectangle 366"/>
                              <wps:cNvSpPr/>
                              <wps:spPr>
                                <a:xfrm>
                                  <a:off x="1087247" y="1461643"/>
                                  <a:ext cx="42143" cy="189937"/>
                                </a:xfrm>
                                <a:prstGeom prst="rect">
                                  <a:avLst/>
                                </a:prstGeom>
                                <a:ln>
                                  <a:noFill/>
                                </a:ln>
                              </wps:spPr>
                              <wps:txbx>
                                <w:txbxContent>
                                  <w:p w14:paraId="2479F77B" w14:textId="77777777" w:rsidR="00F238B0" w:rsidRDefault="005E5FE2">
                                    <w:pPr>
                                      <w:spacing w:after="160"/>
                                      <w:jc w:val="left"/>
                                    </w:pPr>
                                    <w:r>
                                      <w:rPr>
                                        <w:rFonts w:ascii="Calibri" w:eastAsia="Calibri" w:hAnsi="Calibri" w:cs="Calibri"/>
                                        <w:b w:val="0"/>
                                        <w:sz w:val="22"/>
                                      </w:rPr>
                                      <w:t xml:space="preserve"> </w:t>
                                    </w:r>
                                  </w:p>
                                </w:txbxContent>
                              </wps:txbx>
                              <wps:bodyPr horzOverflow="overflow" vert="horz" lIns="0" tIns="0" rIns="0" bIns="0" rtlCol="0">
                                <a:noAutofit/>
                              </wps:bodyPr>
                            </wps:wsp>
                            <wps:wsp>
                              <wps:cNvPr id="374" name="Shape 374"/>
                              <wps:cNvSpPr/>
                              <wps:spPr>
                                <a:xfrm>
                                  <a:off x="690245" y="1705610"/>
                                  <a:ext cx="76200" cy="349885"/>
                                </a:xfrm>
                                <a:custGeom>
                                  <a:avLst/>
                                  <a:gdLst/>
                                  <a:ahLst/>
                                  <a:cxnLst/>
                                  <a:rect l="0" t="0" r="0" b="0"/>
                                  <a:pathLst>
                                    <a:path w="76200" h="349885">
                                      <a:moveTo>
                                        <a:pt x="38100" y="0"/>
                                      </a:moveTo>
                                      <a:cubicBezTo>
                                        <a:pt x="41656" y="0"/>
                                        <a:pt x="44450" y="2794"/>
                                        <a:pt x="44450" y="6350"/>
                                      </a:cubicBezTo>
                                      <a:lnTo>
                                        <a:pt x="44450" y="273685"/>
                                      </a:lnTo>
                                      <a:lnTo>
                                        <a:pt x="76200" y="273685"/>
                                      </a:lnTo>
                                      <a:lnTo>
                                        <a:pt x="38100" y="349885"/>
                                      </a:lnTo>
                                      <a:lnTo>
                                        <a:pt x="0" y="273685"/>
                                      </a:lnTo>
                                      <a:lnTo>
                                        <a:pt x="31750" y="273685"/>
                                      </a:lnTo>
                                      <a:lnTo>
                                        <a:pt x="31750" y="6350"/>
                                      </a:lnTo>
                                      <a:cubicBezTo>
                                        <a:pt x="31750" y="2794"/>
                                        <a:pt x="34544" y="0"/>
                                        <a:pt x="38100" y="0"/>
                                      </a:cubicBez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375" name="Shape 375"/>
                              <wps:cNvSpPr/>
                              <wps:spPr>
                                <a:xfrm>
                                  <a:off x="704850" y="701039"/>
                                  <a:ext cx="76200" cy="504825"/>
                                </a:xfrm>
                                <a:custGeom>
                                  <a:avLst/>
                                  <a:gdLst/>
                                  <a:ahLst/>
                                  <a:cxnLst/>
                                  <a:rect l="0" t="0" r="0" b="0"/>
                                  <a:pathLst>
                                    <a:path w="76200" h="504825">
                                      <a:moveTo>
                                        <a:pt x="38100" y="0"/>
                                      </a:moveTo>
                                      <a:cubicBezTo>
                                        <a:pt x="41656" y="0"/>
                                        <a:pt x="44450" y="2794"/>
                                        <a:pt x="44450" y="6350"/>
                                      </a:cubicBezTo>
                                      <a:lnTo>
                                        <a:pt x="44450" y="428625"/>
                                      </a:lnTo>
                                      <a:lnTo>
                                        <a:pt x="76200" y="428625"/>
                                      </a:lnTo>
                                      <a:lnTo>
                                        <a:pt x="38100" y="504825"/>
                                      </a:lnTo>
                                      <a:lnTo>
                                        <a:pt x="0" y="428625"/>
                                      </a:lnTo>
                                      <a:lnTo>
                                        <a:pt x="31750" y="428625"/>
                                      </a:lnTo>
                                      <a:lnTo>
                                        <a:pt x="31750" y="6350"/>
                                      </a:lnTo>
                                      <a:cubicBezTo>
                                        <a:pt x="31750" y="2794"/>
                                        <a:pt x="34544" y="0"/>
                                        <a:pt x="38100" y="0"/>
                                      </a:cubicBezTo>
                                      <a:close/>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446" style="width:118.5pt;height:161.85pt;mso-position-horizontal-relative:char;mso-position-vertical-relative:line" coordsize="15049,20554">
                      <v:shape id="Shape 357" style="position:absolute;width:11430;height:6870;left:1377;top:0;" coordsize="1143000,687070" path="m0,687070l1143000,687070l1143000,0l0,0x">
                        <v:stroke weight="0.75pt" endcap="round" joinstyle="miter" miterlimit="10" on="true" color="#000000"/>
                        <v:fill on="false" color="#000000" opacity="0"/>
                      </v:shape>
                      <v:rect id="Rectangle 358" style="position:absolute;width:10905;height:1899;left:3158;top:774;" filled="f" stroked="f">
                        <v:textbox inset="0,0,0,0">
                          <w:txbxContent>
                            <w:p>
                              <w:pPr>
                                <w:spacing w:before="0" w:after="160" w:line="259" w:lineRule="auto"/>
                                <w:jc w:val="left"/>
                              </w:pPr>
                              <w:r>
                                <w:rPr>
                                  <w:rFonts w:cs="Calibri" w:hAnsi="Calibri" w:eastAsia="Calibri" w:ascii="Calibri"/>
                                  <w:sz w:val="22"/>
                                </w:rPr>
                                <w:t xml:space="preserve">Clinical Nurse </w:t>
                              </w:r>
                            </w:p>
                          </w:txbxContent>
                        </v:textbox>
                      </v:rect>
                      <v:rect id="Rectangle 359" style="position:absolute;width:7350;height:1899;left:4499;top:2607;" filled="f" stroked="f">
                        <v:textbox inset="0,0,0,0">
                          <w:txbxContent>
                            <w:p>
                              <w:pPr>
                                <w:spacing w:before="0" w:after="160" w:line="259" w:lineRule="auto"/>
                                <w:jc w:val="left"/>
                              </w:pPr>
                              <w:r>
                                <w:rPr>
                                  <w:rFonts w:cs="Calibri" w:hAnsi="Calibri" w:eastAsia="Calibri" w:ascii="Calibri"/>
                                  <w:sz w:val="22"/>
                                </w:rPr>
                                <w:t xml:space="preserve">Manager </w:t>
                              </w:r>
                            </w:p>
                          </w:txbxContent>
                        </v:textbox>
                      </v:rect>
                      <v:rect id="Rectangle 7841" style="position:absolute;width:581;height:1899;left:4819;top:4451;" filled="f" stroked="f">
                        <v:textbox inset="0,0,0,0">
                          <w:txbxContent>
                            <w:p>
                              <w:pPr>
                                <w:spacing w:before="0" w:after="160" w:line="259" w:lineRule="auto"/>
                                <w:jc w:val="left"/>
                              </w:pPr>
                              <w:r>
                                <w:rPr>
                                  <w:rFonts w:cs="Calibri" w:hAnsi="Calibri" w:eastAsia="Calibri" w:ascii="Calibri"/>
                                  <w:sz w:val="22"/>
                                </w:rPr>
                                <w:t xml:space="preserve">(</w:t>
                              </w:r>
                            </w:p>
                          </w:txbxContent>
                        </v:textbox>
                      </v:rect>
                      <v:rect id="Rectangle 7843" style="position:absolute;width:4893;height:1899;left:5259;top:4451;" filled="f" stroked="f">
                        <v:textbox inset="0,0,0,0">
                          <w:txbxContent>
                            <w:p>
                              <w:pPr>
                                <w:spacing w:before="0" w:after="160" w:line="259" w:lineRule="auto"/>
                                <w:jc w:val="left"/>
                              </w:pPr>
                              <w:r>
                                <w:rPr>
                                  <w:rFonts w:cs="Calibri" w:hAnsi="Calibri" w:eastAsia="Calibri" w:ascii="Calibri"/>
                                  <w:sz w:val="22"/>
                                </w:rPr>
                                <w:t xml:space="preserve">Rehab</w:t>
                              </w:r>
                            </w:p>
                          </w:txbxContent>
                        </v:textbox>
                      </v:rect>
                      <v:rect id="Rectangle 7842" style="position:absolute;width:581;height:1899;left:8933;top:4451;" filled="f" stroked="f">
                        <v:textbox inset="0,0,0,0">
                          <w:txbxContent>
                            <w:p>
                              <w:pPr>
                                <w:spacing w:before="0" w:after="160" w:line="259" w:lineRule="auto"/>
                                <w:jc w:val="left"/>
                              </w:pPr>
                              <w:r>
                                <w:rPr>
                                  <w:rFonts w:cs="Calibri" w:hAnsi="Calibri" w:eastAsia="Calibri" w:ascii="Calibri"/>
                                  <w:sz w:val="22"/>
                                </w:rPr>
                                <w:t xml:space="preserve">)</w:t>
                              </w:r>
                            </w:p>
                          </w:txbxContent>
                        </v:textbox>
                      </v:rect>
                      <v:rect id="Rectangle 361" style="position:absolute;width:421;height:1899;left:9378;top:4451;" filled="f" stroked="f">
                        <v:textbox inset="0,0,0,0">
                          <w:txbxContent>
                            <w:p>
                              <w:pPr>
                                <w:spacing w:before="0" w:after="160" w:line="259" w:lineRule="auto"/>
                                <w:jc w:val="left"/>
                              </w:pPr>
                              <w:r>
                                <w:rPr>
                                  <w:rFonts w:cs="Calibri" w:hAnsi="Calibri" w:eastAsia="Calibri" w:ascii="Calibri"/>
                                  <w:b w:val="0"/>
                                  <w:sz w:val="22"/>
                                </w:rPr>
                                <w:t xml:space="preserve"> </w:t>
                              </w:r>
                            </w:p>
                          </w:txbxContent>
                        </v:textbox>
                      </v:rect>
                      <v:shape id="Shape 363" style="position:absolute;width:15049;height:4572;left:0;top:11995;" coordsize="1504950,457200" path="m0,457200l1504950,457200l1504950,0l0,0x">
                        <v:stroke weight="0.75pt" endcap="round" joinstyle="miter" miterlimit="10" on="true" color="#000000"/>
                        <v:fill on="false" color="#000000" opacity="0"/>
                      </v:shape>
                      <v:rect id="Rectangle 364" style="position:absolute;width:12764;height:1899;left:2884;top:12772;" filled="f" stroked="f">
                        <v:textbox inset="0,0,0,0">
                          <w:txbxContent>
                            <w:p>
                              <w:pPr>
                                <w:spacing w:before="0" w:after="160" w:line="259" w:lineRule="auto"/>
                                <w:jc w:val="left"/>
                              </w:pPr>
                              <w:r>
                                <w:rPr>
                                  <w:rFonts w:cs="Calibri" w:hAnsi="Calibri" w:eastAsia="Calibri" w:ascii="Calibri"/>
                                  <w:b w:val="0"/>
                                  <w:sz w:val="22"/>
                                </w:rPr>
                                <w:t xml:space="preserve">Advanced Nurse </w:t>
                              </w:r>
                            </w:p>
                          </w:txbxContent>
                        </v:textbox>
                      </v:rect>
                      <v:rect id="Rectangle 365" style="position:absolute;width:8934;height:1899;left:4164;top:14616;" filled="f" stroked="f">
                        <v:textbox inset="0,0,0,0">
                          <w:txbxContent>
                            <w:p>
                              <w:pPr>
                                <w:spacing w:before="0" w:after="160" w:line="259" w:lineRule="auto"/>
                                <w:jc w:val="left"/>
                              </w:pPr>
                              <w:r>
                                <w:rPr>
                                  <w:rFonts w:cs="Calibri" w:hAnsi="Calibri" w:eastAsia="Calibri" w:ascii="Calibri"/>
                                  <w:b w:val="0"/>
                                  <w:sz w:val="22"/>
                                </w:rPr>
                                <w:t xml:space="preserve">Practitioner</w:t>
                              </w:r>
                            </w:p>
                          </w:txbxContent>
                        </v:textbox>
                      </v:rect>
                      <v:rect id="Rectangle 366" style="position:absolute;width:421;height:1899;left:10872;top:14616;" filled="f" stroked="f">
                        <v:textbox inset="0,0,0,0">
                          <w:txbxContent>
                            <w:p>
                              <w:pPr>
                                <w:spacing w:before="0" w:after="160" w:line="259" w:lineRule="auto"/>
                                <w:jc w:val="left"/>
                              </w:pPr>
                              <w:r>
                                <w:rPr>
                                  <w:rFonts w:cs="Calibri" w:hAnsi="Calibri" w:eastAsia="Calibri" w:ascii="Calibri"/>
                                  <w:b w:val="0"/>
                                  <w:sz w:val="22"/>
                                </w:rPr>
                                <w:t xml:space="preserve"> </w:t>
                              </w:r>
                            </w:p>
                          </w:txbxContent>
                        </v:textbox>
                      </v:rect>
                      <v:shape id="Shape 374" style="position:absolute;width:762;height:3498;left:6902;top:17056;" coordsize="76200,349885" path="m38100,0c41656,0,44450,2794,44450,6350l44450,273685l76200,273685l38100,349885l0,273685l31750,273685l31750,6350c31750,2794,34544,0,38100,0x">
                        <v:stroke weight="0pt" endcap="round" joinstyle="miter" miterlimit="10" on="false" color="#000000" opacity="0"/>
                        <v:fill on="true" color="#000000"/>
                      </v:shape>
                      <v:shape id="Shape 375" style="position:absolute;width:762;height:5048;left:7048;top:7010;" coordsize="76200,504825" path="m38100,0c41656,0,44450,2794,44450,6350l44450,428625l76200,428625l38100,504825l0,428625l31750,428625l31750,6350c31750,2794,34544,0,38100,0x">
                        <v:stroke weight="0pt" endcap="round" joinstyle="miter" miterlimit="10" on="false" color="#000000" opacity="0"/>
                        <v:fill on="true" color="#000000"/>
                      </v:shape>
                    </v:group>
                  </w:pict>
                </mc:Fallback>
              </mc:AlternateContent>
            </w:r>
          </w:p>
          <w:tbl>
            <w:tblPr>
              <w:tblStyle w:val="TableGrid"/>
              <w:tblW w:w="1800" w:type="dxa"/>
              <w:tblInd w:w="4070" w:type="dxa"/>
              <w:tblCellMar>
                <w:top w:w="121" w:type="dxa"/>
                <w:left w:w="115" w:type="dxa"/>
                <w:right w:w="115" w:type="dxa"/>
              </w:tblCellMar>
              <w:tblLook w:val="04A0" w:firstRow="1" w:lastRow="0" w:firstColumn="1" w:lastColumn="0" w:noHBand="0" w:noVBand="1"/>
            </w:tblPr>
            <w:tblGrid>
              <w:gridCol w:w="1800"/>
            </w:tblGrid>
            <w:tr w:rsidR="00F238B0" w14:paraId="7BF79D56" w14:textId="77777777">
              <w:trPr>
                <w:trHeight w:val="1136"/>
              </w:trPr>
              <w:tc>
                <w:tcPr>
                  <w:tcW w:w="1800" w:type="dxa"/>
                  <w:tcBorders>
                    <w:top w:val="single" w:sz="6" w:space="0" w:color="000000"/>
                    <w:left w:val="single" w:sz="6" w:space="0" w:color="000000"/>
                    <w:bottom w:val="single" w:sz="6" w:space="0" w:color="000000"/>
                    <w:right w:val="single" w:sz="6" w:space="0" w:color="000000"/>
                  </w:tcBorders>
                  <w:shd w:val="clear" w:color="auto" w:fill="9CC2E5"/>
                </w:tcPr>
                <w:p w14:paraId="381D6744" w14:textId="77777777" w:rsidR="00F238B0" w:rsidRDefault="005E5FE2">
                  <w:pPr>
                    <w:spacing w:after="161"/>
                    <w:jc w:val="center"/>
                  </w:pPr>
                  <w:r>
                    <w:rPr>
                      <w:rFonts w:ascii="Calibri" w:eastAsia="Calibri" w:hAnsi="Calibri" w:cs="Calibri"/>
                      <w:b w:val="0"/>
                      <w:sz w:val="22"/>
                    </w:rPr>
                    <w:t xml:space="preserve">Phlebotomist / Cardiographer </w:t>
                  </w:r>
                </w:p>
                <w:p w14:paraId="5B0F7B3C" w14:textId="77777777" w:rsidR="00F238B0" w:rsidRDefault="005E5FE2">
                  <w:pPr>
                    <w:ind w:left="4"/>
                    <w:jc w:val="center"/>
                  </w:pPr>
                  <w:r>
                    <w:rPr>
                      <w:rFonts w:ascii="Calibri" w:eastAsia="Calibri" w:hAnsi="Calibri" w:cs="Calibri"/>
                      <w:b w:val="0"/>
                      <w:sz w:val="22"/>
                    </w:rPr>
                    <w:t xml:space="preserve">This post </w:t>
                  </w:r>
                </w:p>
              </w:tc>
            </w:tr>
          </w:tbl>
          <w:p w14:paraId="655BE5B3" w14:textId="77777777" w:rsidR="00F238B0" w:rsidRDefault="005E5FE2">
            <w:pPr>
              <w:jc w:val="left"/>
            </w:pPr>
            <w:r>
              <w:rPr>
                <w:b w:val="0"/>
                <w:sz w:val="24"/>
              </w:rPr>
              <w:t xml:space="preserve"> </w:t>
            </w:r>
          </w:p>
          <w:p w14:paraId="1187EECE" w14:textId="77777777" w:rsidR="00F238B0" w:rsidRDefault="005E5FE2">
            <w:pPr>
              <w:jc w:val="left"/>
            </w:pPr>
            <w:r>
              <w:rPr>
                <w:b w:val="0"/>
                <w:sz w:val="24"/>
              </w:rPr>
              <w:t xml:space="preserve"> </w:t>
            </w:r>
          </w:p>
          <w:p w14:paraId="211A2178" w14:textId="2F2CEE1B" w:rsidR="00F238B0" w:rsidRDefault="005E5FE2">
            <w:pPr>
              <w:jc w:val="left"/>
            </w:pPr>
            <w:r>
              <w:rPr>
                <w:b w:val="0"/>
                <w:sz w:val="24"/>
              </w:rPr>
              <w:t xml:space="preserve"> </w:t>
            </w:r>
          </w:p>
        </w:tc>
        <w:tc>
          <w:tcPr>
            <w:tcW w:w="223" w:type="dxa"/>
            <w:vMerge w:val="restart"/>
            <w:tcBorders>
              <w:top w:val="single" w:sz="4" w:space="0" w:color="000000"/>
              <w:left w:val="single" w:sz="4" w:space="0" w:color="000000"/>
              <w:bottom w:val="nil"/>
              <w:right w:val="nil"/>
            </w:tcBorders>
          </w:tcPr>
          <w:p w14:paraId="0282CEC4" w14:textId="77777777" w:rsidR="00F238B0" w:rsidRDefault="00F238B0">
            <w:pPr>
              <w:spacing w:after="160"/>
              <w:jc w:val="left"/>
            </w:pPr>
          </w:p>
        </w:tc>
      </w:tr>
      <w:tr w:rsidR="00F238B0" w14:paraId="7BD8E37A" w14:textId="77777777">
        <w:tblPrEx>
          <w:tblCellMar>
            <w:right w:w="49" w:type="dxa"/>
          </w:tblCellMar>
        </w:tblPrEx>
        <w:trPr>
          <w:trHeight w:val="530"/>
        </w:trPr>
        <w:tc>
          <w:tcPr>
            <w:tcW w:w="10202" w:type="dxa"/>
            <w:tcBorders>
              <w:top w:val="single" w:sz="6" w:space="0" w:color="000000"/>
              <w:left w:val="single" w:sz="4" w:space="0" w:color="000000"/>
              <w:bottom w:val="single" w:sz="6" w:space="0" w:color="000000"/>
              <w:right w:val="single" w:sz="4" w:space="0" w:color="000000"/>
            </w:tcBorders>
            <w:vAlign w:val="center"/>
          </w:tcPr>
          <w:p w14:paraId="743E7462" w14:textId="77777777" w:rsidR="00F238B0" w:rsidRDefault="005E5FE2">
            <w:pPr>
              <w:jc w:val="left"/>
            </w:pPr>
            <w:r>
              <w:rPr>
                <w:sz w:val="24"/>
              </w:rPr>
              <w:lastRenderedPageBreak/>
              <w:t xml:space="preserve">5.  ROLE OF DEPARTMENT </w:t>
            </w:r>
          </w:p>
        </w:tc>
        <w:tc>
          <w:tcPr>
            <w:tcW w:w="0" w:type="auto"/>
            <w:vMerge/>
            <w:tcBorders>
              <w:top w:val="nil"/>
              <w:left w:val="single" w:sz="4" w:space="0" w:color="000000"/>
              <w:bottom w:val="nil"/>
              <w:right w:val="nil"/>
            </w:tcBorders>
          </w:tcPr>
          <w:p w14:paraId="1B03CCEA" w14:textId="77777777" w:rsidR="00F238B0" w:rsidRDefault="00F238B0">
            <w:pPr>
              <w:spacing w:after="160"/>
              <w:jc w:val="left"/>
            </w:pPr>
          </w:p>
        </w:tc>
      </w:tr>
      <w:tr w:rsidR="00F238B0" w14:paraId="22A1FAA2" w14:textId="77777777">
        <w:tblPrEx>
          <w:tblCellMar>
            <w:right w:w="49" w:type="dxa"/>
          </w:tblCellMar>
        </w:tblPrEx>
        <w:trPr>
          <w:trHeight w:val="3327"/>
        </w:trPr>
        <w:tc>
          <w:tcPr>
            <w:tcW w:w="10202" w:type="dxa"/>
            <w:tcBorders>
              <w:top w:val="single" w:sz="6" w:space="0" w:color="000000"/>
              <w:left w:val="single" w:sz="4" w:space="0" w:color="000000"/>
              <w:bottom w:val="single" w:sz="6" w:space="0" w:color="000000"/>
              <w:right w:val="single" w:sz="4" w:space="0" w:color="000000"/>
            </w:tcBorders>
          </w:tcPr>
          <w:p w14:paraId="4A9BC18C" w14:textId="77777777" w:rsidR="00F238B0" w:rsidRDefault="005E5FE2">
            <w:pPr>
              <w:spacing w:line="240" w:lineRule="auto"/>
              <w:jc w:val="left"/>
            </w:pPr>
            <w:r>
              <w:rPr>
                <w:b w:val="0"/>
                <w:sz w:val="24"/>
              </w:rPr>
              <w:t xml:space="preserve">Royal Edinburgh and Associated Services (REAS) provides a range of mental health, learning disability, addictions and primary health care services across several sites in Lothian and the East Region of Scotland </w:t>
            </w:r>
          </w:p>
          <w:p w14:paraId="545CE602" w14:textId="77777777" w:rsidR="00F238B0" w:rsidRDefault="005E5FE2">
            <w:pPr>
              <w:jc w:val="left"/>
            </w:pPr>
            <w:r>
              <w:rPr>
                <w:b w:val="0"/>
                <w:sz w:val="24"/>
              </w:rPr>
              <w:t xml:space="preserve"> </w:t>
            </w:r>
          </w:p>
          <w:p w14:paraId="0AF0C5E1" w14:textId="77777777" w:rsidR="00F238B0" w:rsidRDefault="005E5FE2">
            <w:pPr>
              <w:spacing w:line="242" w:lineRule="auto"/>
              <w:jc w:val="left"/>
            </w:pPr>
            <w:r>
              <w:rPr>
                <w:b w:val="0"/>
                <w:sz w:val="24"/>
              </w:rPr>
              <w:t xml:space="preserve">The phlebotomy and ECG service is provided on the Royal Edinburgh Hospital (REH) site for the inpatient services including the specialties of adult acute mental health, older people’s mental health, forensic mental health, psychiatric rehabilitation, learning disability and addictions.  </w:t>
            </w:r>
          </w:p>
          <w:p w14:paraId="51E3F279" w14:textId="77777777" w:rsidR="00F238B0" w:rsidRDefault="005E5FE2">
            <w:pPr>
              <w:jc w:val="left"/>
            </w:pPr>
            <w:r>
              <w:rPr>
                <w:b w:val="0"/>
                <w:sz w:val="24"/>
              </w:rPr>
              <w:t xml:space="preserve"> </w:t>
            </w:r>
          </w:p>
          <w:p w14:paraId="30D9EC77" w14:textId="77777777" w:rsidR="00F238B0" w:rsidRDefault="005E5FE2">
            <w:pPr>
              <w:spacing w:line="240" w:lineRule="auto"/>
              <w:jc w:val="left"/>
            </w:pPr>
            <w:r>
              <w:rPr>
                <w:b w:val="0"/>
                <w:sz w:val="24"/>
              </w:rPr>
              <w:t xml:space="preserve">There is also an outpatient service for people living in the community who attend REH for phlebotomy. </w:t>
            </w:r>
          </w:p>
          <w:p w14:paraId="33516946" w14:textId="77777777" w:rsidR="00F238B0" w:rsidRDefault="005E5FE2">
            <w:pPr>
              <w:jc w:val="left"/>
            </w:pPr>
            <w:r>
              <w:rPr>
                <w:b w:val="0"/>
                <w:sz w:val="24"/>
              </w:rPr>
              <w:t xml:space="preserve"> </w:t>
            </w:r>
          </w:p>
        </w:tc>
        <w:tc>
          <w:tcPr>
            <w:tcW w:w="0" w:type="auto"/>
            <w:vMerge/>
            <w:tcBorders>
              <w:top w:val="nil"/>
              <w:left w:val="single" w:sz="4" w:space="0" w:color="000000"/>
              <w:bottom w:val="nil"/>
              <w:right w:val="nil"/>
            </w:tcBorders>
          </w:tcPr>
          <w:p w14:paraId="55406650" w14:textId="77777777" w:rsidR="00F238B0" w:rsidRDefault="00F238B0">
            <w:pPr>
              <w:spacing w:after="160"/>
              <w:jc w:val="left"/>
            </w:pPr>
          </w:p>
        </w:tc>
      </w:tr>
    </w:tbl>
    <w:p w14:paraId="3B18DE16" w14:textId="77777777" w:rsidR="00F238B0" w:rsidRDefault="005E5FE2">
      <w:pPr>
        <w:jc w:val="both"/>
      </w:pPr>
      <w:r>
        <w:rPr>
          <w:rFonts w:ascii="Calibri" w:eastAsia="Calibri" w:hAnsi="Calibri" w:cs="Calibri"/>
          <w:b w:val="0"/>
          <w:sz w:val="22"/>
        </w:rPr>
        <w:t xml:space="preserve"> </w:t>
      </w:r>
      <w:r>
        <w:rPr>
          <w:rFonts w:ascii="Calibri" w:eastAsia="Calibri" w:hAnsi="Calibri" w:cs="Calibri"/>
          <w:b w:val="0"/>
          <w:sz w:val="22"/>
        </w:rPr>
        <w:tab/>
        <w:t xml:space="preserve"> </w:t>
      </w:r>
    </w:p>
    <w:p w14:paraId="440CC58A" w14:textId="77777777" w:rsidR="00F238B0" w:rsidRDefault="00F238B0">
      <w:pPr>
        <w:ind w:left="-1133" w:right="7416"/>
        <w:jc w:val="left"/>
      </w:pPr>
    </w:p>
    <w:tbl>
      <w:tblPr>
        <w:tblStyle w:val="TableGrid"/>
        <w:tblW w:w="10202" w:type="dxa"/>
        <w:tblInd w:w="-360" w:type="dxa"/>
        <w:tblCellMar>
          <w:top w:w="8" w:type="dxa"/>
          <w:left w:w="108" w:type="dxa"/>
          <w:right w:w="41" w:type="dxa"/>
        </w:tblCellMar>
        <w:tblLook w:val="04A0" w:firstRow="1" w:lastRow="0" w:firstColumn="1" w:lastColumn="0" w:noHBand="0" w:noVBand="1"/>
      </w:tblPr>
      <w:tblGrid>
        <w:gridCol w:w="10202"/>
      </w:tblGrid>
      <w:tr w:rsidR="00F238B0" w14:paraId="442D194C" w14:textId="77777777">
        <w:trPr>
          <w:trHeight w:val="531"/>
        </w:trPr>
        <w:tc>
          <w:tcPr>
            <w:tcW w:w="10202" w:type="dxa"/>
            <w:tcBorders>
              <w:top w:val="single" w:sz="6" w:space="0" w:color="000000"/>
              <w:left w:val="single" w:sz="4" w:space="0" w:color="000000"/>
              <w:bottom w:val="single" w:sz="6" w:space="0" w:color="000000"/>
              <w:right w:val="single" w:sz="4" w:space="0" w:color="000000"/>
            </w:tcBorders>
            <w:vAlign w:val="center"/>
          </w:tcPr>
          <w:p w14:paraId="390306EA" w14:textId="77777777" w:rsidR="00F238B0" w:rsidRDefault="005E5FE2">
            <w:pPr>
              <w:jc w:val="left"/>
            </w:pPr>
            <w:r>
              <w:rPr>
                <w:sz w:val="24"/>
              </w:rPr>
              <w:t>6.  KEY RESULT AREAS</w:t>
            </w:r>
            <w:r>
              <w:rPr>
                <w:b w:val="0"/>
                <w:sz w:val="24"/>
              </w:rPr>
              <w:t xml:space="preserve"> </w:t>
            </w:r>
          </w:p>
        </w:tc>
      </w:tr>
      <w:tr w:rsidR="00F238B0" w14:paraId="46747F09" w14:textId="77777777">
        <w:trPr>
          <w:trHeight w:val="13197"/>
        </w:trPr>
        <w:tc>
          <w:tcPr>
            <w:tcW w:w="10202" w:type="dxa"/>
            <w:tcBorders>
              <w:top w:val="single" w:sz="6" w:space="0" w:color="000000"/>
              <w:left w:val="single" w:sz="4" w:space="0" w:color="000000"/>
              <w:bottom w:val="single" w:sz="4" w:space="0" w:color="000000"/>
              <w:right w:val="single" w:sz="4" w:space="0" w:color="000000"/>
            </w:tcBorders>
          </w:tcPr>
          <w:p w14:paraId="11304DBB" w14:textId="77777777" w:rsidR="00F238B0" w:rsidRDefault="005E5FE2">
            <w:pPr>
              <w:jc w:val="left"/>
            </w:pPr>
            <w:r>
              <w:rPr>
                <w:b w:val="0"/>
                <w:sz w:val="24"/>
              </w:rPr>
              <w:lastRenderedPageBreak/>
              <w:t xml:space="preserve"> </w:t>
            </w:r>
          </w:p>
          <w:p w14:paraId="0522BF9A" w14:textId="77777777" w:rsidR="00F238B0" w:rsidRDefault="005E5FE2">
            <w:pPr>
              <w:numPr>
                <w:ilvl w:val="0"/>
                <w:numId w:val="1"/>
              </w:numPr>
              <w:spacing w:line="240" w:lineRule="auto"/>
              <w:ind w:right="32" w:hanging="360"/>
              <w:jc w:val="both"/>
            </w:pPr>
            <w:r>
              <w:rPr>
                <w:b w:val="0"/>
                <w:sz w:val="24"/>
              </w:rPr>
              <w:t xml:space="preserve">To obtain blood samples from patients through venepuncture as requested by clinical staff, ensuring safe practice at all times and adhering to all relevant protocols, standards and policies e.g. consent; infection control; COSHH; ensuring correct and accurate bottling, labeling and delivery of specimens to appropriate base for timed uplift </w:t>
            </w:r>
          </w:p>
          <w:p w14:paraId="211D210F" w14:textId="77777777" w:rsidR="00F238B0" w:rsidRDefault="005E5FE2">
            <w:pPr>
              <w:spacing w:after="3"/>
              <w:ind w:left="360"/>
              <w:jc w:val="left"/>
            </w:pPr>
            <w:r>
              <w:rPr>
                <w:b w:val="0"/>
                <w:sz w:val="24"/>
              </w:rPr>
              <w:t xml:space="preserve"> </w:t>
            </w:r>
          </w:p>
          <w:p w14:paraId="7589F312" w14:textId="77777777" w:rsidR="00F238B0" w:rsidRDefault="005E5FE2">
            <w:pPr>
              <w:numPr>
                <w:ilvl w:val="0"/>
                <w:numId w:val="1"/>
              </w:numPr>
              <w:spacing w:after="2" w:line="240" w:lineRule="auto"/>
              <w:ind w:right="32" w:hanging="360"/>
              <w:jc w:val="both"/>
            </w:pPr>
            <w:r>
              <w:rPr>
                <w:b w:val="0"/>
                <w:sz w:val="24"/>
              </w:rPr>
              <w:t xml:space="preserve">To safely and effectively carry out accurate, artefact free and correctly labelled ECG’s to published recording standards for patients throughout the hospital and outpatient clinic as requested by medical and nursing staff. </w:t>
            </w:r>
          </w:p>
          <w:p w14:paraId="483EE356" w14:textId="77777777" w:rsidR="00F238B0" w:rsidRDefault="005E5FE2">
            <w:pPr>
              <w:ind w:left="720"/>
              <w:jc w:val="left"/>
            </w:pPr>
            <w:r>
              <w:rPr>
                <w:b w:val="0"/>
                <w:sz w:val="24"/>
              </w:rPr>
              <w:t xml:space="preserve"> </w:t>
            </w:r>
          </w:p>
          <w:p w14:paraId="2FA4465D" w14:textId="77777777" w:rsidR="00F238B0" w:rsidRDefault="005E5FE2">
            <w:pPr>
              <w:numPr>
                <w:ilvl w:val="0"/>
                <w:numId w:val="1"/>
              </w:numPr>
              <w:spacing w:line="240" w:lineRule="auto"/>
              <w:ind w:right="32" w:hanging="360"/>
              <w:jc w:val="both"/>
            </w:pPr>
            <w:r>
              <w:rPr>
                <w:b w:val="0"/>
                <w:sz w:val="24"/>
              </w:rPr>
              <w:t xml:space="preserve">Undertake blood pressure monitoring, oxygen saturation levels, body temperature, pulse rate and respiration rate, glucose monitoring, collection and testing of urine samples/faecal samples/sputum at all times.  To take swabs without supervision from patients to test for various infections such as MRSA. </w:t>
            </w:r>
          </w:p>
          <w:p w14:paraId="4C2C3BBF" w14:textId="77777777" w:rsidR="00F238B0" w:rsidRDefault="005E5FE2">
            <w:pPr>
              <w:jc w:val="left"/>
            </w:pPr>
            <w:r>
              <w:rPr>
                <w:b w:val="0"/>
                <w:sz w:val="24"/>
              </w:rPr>
              <w:t xml:space="preserve"> </w:t>
            </w:r>
          </w:p>
          <w:p w14:paraId="57FCDFAF" w14:textId="77777777" w:rsidR="00F238B0" w:rsidRDefault="005E5FE2">
            <w:pPr>
              <w:numPr>
                <w:ilvl w:val="0"/>
                <w:numId w:val="1"/>
              </w:numPr>
              <w:spacing w:line="240" w:lineRule="auto"/>
              <w:ind w:right="32" w:hanging="360"/>
              <w:jc w:val="both"/>
            </w:pPr>
            <w:r>
              <w:rPr>
                <w:b w:val="0"/>
                <w:sz w:val="24"/>
              </w:rPr>
              <w:t xml:space="preserve">Communicate with patients in an appropriate manner, using communication aids and patient information leaflets as appropriate to individual patient needs, to support their understanding of the procedures to be carried out, ensuring their comfort, dignity and respect are maintained at all times before, during and immediately after the procedures. </w:t>
            </w:r>
          </w:p>
          <w:p w14:paraId="1B1E197D" w14:textId="77777777" w:rsidR="00F238B0" w:rsidRDefault="005E5FE2">
            <w:pPr>
              <w:jc w:val="left"/>
            </w:pPr>
            <w:r>
              <w:rPr>
                <w:b w:val="0"/>
                <w:sz w:val="24"/>
              </w:rPr>
              <w:t xml:space="preserve"> </w:t>
            </w:r>
          </w:p>
          <w:p w14:paraId="6CC48CE0" w14:textId="77777777" w:rsidR="00F238B0" w:rsidRDefault="005E5FE2">
            <w:pPr>
              <w:numPr>
                <w:ilvl w:val="0"/>
                <w:numId w:val="1"/>
              </w:numPr>
              <w:spacing w:line="240" w:lineRule="auto"/>
              <w:ind w:right="32" w:hanging="360"/>
              <w:jc w:val="both"/>
            </w:pPr>
            <w:r>
              <w:rPr>
                <w:b w:val="0"/>
                <w:sz w:val="24"/>
              </w:rPr>
              <w:t xml:space="preserve">Ensure that all examinations are carried out with informed consent or (where patients do not have capacity to consent) that examinations are requested, carried out and documented within the framework of the Adults with Incapacity (Scotland) Act 2000 or Mental Health (Care and Treatment) Act 2003 </w:t>
            </w:r>
          </w:p>
          <w:p w14:paraId="4B5D5D9E" w14:textId="77777777" w:rsidR="00F238B0" w:rsidRDefault="005E5FE2">
            <w:pPr>
              <w:spacing w:after="14"/>
              <w:ind w:left="360"/>
              <w:jc w:val="left"/>
            </w:pPr>
            <w:r>
              <w:rPr>
                <w:rFonts w:ascii="Calibri" w:eastAsia="Calibri" w:hAnsi="Calibri" w:cs="Calibri"/>
                <w:b w:val="0"/>
                <w:sz w:val="22"/>
              </w:rPr>
              <w:t xml:space="preserve"> </w:t>
            </w:r>
          </w:p>
          <w:p w14:paraId="57DD5422" w14:textId="77777777" w:rsidR="00F238B0" w:rsidRDefault="005E5FE2">
            <w:pPr>
              <w:numPr>
                <w:ilvl w:val="0"/>
                <w:numId w:val="1"/>
              </w:numPr>
              <w:spacing w:after="2" w:line="240" w:lineRule="auto"/>
              <w:ind w:right="32" w:hanging="360"/>
              <w:jc w:val="both"/>
            </w:pPr>
            <w:r>
              <w:rPr>
                <w:b w:val="0"/>
                <w:sz w:val="24"/>
              </w:rPr>
              <w:t xml:space="preserve">Maintain clinical skills and competencies in venepuncture, blood sampling, and ECG tracing, ensuring practice is contemporary. </w:t>
            </w:r>
          </w:p>
          <w:p w14:paraId="60F17F1B" w14:textId="77777777" w:rsidR="00F238B0" w:rsidRDefault="005E5FE2">
            <w:pPr>
              <w:numPr>
                <w:ilvl w:val="0"/>
                <w:numId w:val="1"/>
              </w:numPr>
              <w:spacing w:after="162" w:line="258" w:lineRule="auto"/>
              <w:ind w:right="32" w:hanging="360"/>
              <w:jc w:val="both"/>
            </w:pPr>
            <w:r>
              <w:rPr>
                <w:b w:val="0"/>
                <w:sz w:val="24"/>
              </w:rPr>
              <w:t xml:space="preserve">Reports critical ECG abnormalities to the immediate attention of medical staff in order to prevent or contain adverse clinical events and respond to any medical emergencies that occur whilst undertaking procedures </w:t>
            </w:r>
          </w:p>
          <w:p w14:paraId="2BA61816" w14:textId="77777777" w:rsidR="00F238B0" w:rsidRDefault="005E5FE2">
            <w:pPr>
              <w:numPr>
                <w:ilvl w:val="0"/>
                <w:numId w:val="1"/>
              </w:numPr>
              <w:spacing w:line="241" w:lineRule="auto"/>
              <w:ind w:right="32" w:hanging="360"/>
              <w:jc w:val="both"/>
            </w:pPr>
            <w:r>
              <w:rPr>
                <w:b w:val="0"/>
                <w:sz w:val="24"/>
              </w:rPr>
              <w:t xml:space="preserve">To work independently within the REH environment following an agreed system of work and reporting failure to obtain blood sample or ECG to medical/nursing staff  </w:t>
            </w:r>
          </w:p>
          <w:p w14:paraId="1DF6BF56" w14:textId="77777777" w:rsidR="00F238B0" w:rsidRDefault="005E5FE2">
            <w:pPr>
              <w:jc w:val="left"/>
            </w:pPr>
            <w:r>
              <w:rPr>
                <w:b w:val="0"/>
                <w:sz w:val="24"/>
              </w:rPr>
              <w:t xml:space="preserve"> </w:t>
            </w:r>
          </w:p>
          <w:p w14:paraId="1E171AB0" w14:textId="77777777" w:rsidR="00F238B0" w:rsidRDefault="005E5FE2">
            <w:pPr>
              <w:numPr>
                <w:ilvl w:val="0"/>
                <w:numId w:val="1"/>
              </w:numPr>
              <w:spacing w:after="162" w:line="258" w:lineRule="auto"/>
              <w:ind w:right="32" w:hanging="360"/>
              <w:jc w:val="both"/>
            </w:pPr>
            <w:r>
              <w:rPr>
                <w:b w:val="0"/>
                <w:sz w:val="24"/>
              </w:rPr>
              <w:t xml:space="preserve">To ensure compliance with REAS/NHS Lothian policies and procedures at all times, including relevant Health and Safety legislation and procedures for needle stick and other injuries. </w:t>
            </w:r>
          </w:p>
          <w:p w14:paraId="7767A09C" w14:textId="77777777" w:rsidR="00F238B0" w:rsidRDefault="005E5FE2">
            <w:pPr>
              <w:numPr>
                <w:ilvl w:val="0"/>
                <w:numId w:val="1"/>
              </w:numPr>
              <w:spacing w:line="240" w:lineRule="auto"/>
              <w:ind w:right="32" w:hanging="360"/>
              <w:jc w:val="both"/>
            </w:pPr>
            <w:r>
              <w:rPr>
                <w:b w:val="0"/>
                <w:sz w:val="24"/>
              </w:rPr>
              <w:t xml:space="preserve">Ensure phlebotomy and ECG equipment is kept in a clean and safe working manner and there are adequate stock levels of required equipment for carrying out blood sampling and ECGs machines of ECG electrodes and paper </w:t>
            </w:r>
          </w:p>
          <w:p w14:paraId="5D89763C" w14:textId="77777777" w:rsidR="00F238B0" w:rsidRDefault="005E5FE2">
            <w:pPr>
              <w:jc w:val="left"/>
            </w:pPr>
            <w:r>
              <w:rPr>
                <w:b w:val="0"/>
                <w:sz w:val="24"/>
              </w:rPr>
              <w:t xml:space="preserve"> </w:t>
            </w:r>
          </w:p>
          <w:p w14:paraId="7D89B57C" w14:textId="77777777" w:rsidR="00F238B0" w:rsidRDefault="005E5FE2">
            <w:pPr>
              <w:numPr>
                <w:ilvl w:val="0"/>
                <w:numId w:val="1"/>
              </w:numPr>
              <w:spacing w:line="240" w:lineRule="auto"/>
              <w:ind w:right="32" w:hanging="360"/>
              <w:jc w:val="both"/>
            </w:pPr>
            <w:r>
              <w:rPr>
                <w:b w:val="0"/>
                <w:sz w:val="24"/>
              </w:rPr>
              <w:t xml:space="preserve">Work with a number of systems including TRAK pertaining to systemic record keeping of patients blood results and ECG monitoring. </w:t>
            </w:r>
          </w:p>
          <w:p w14:paraId="27044026" w14:textId="77777777" w:rsidR="00F238B0" w:rsidRDefault="005E5FE2">
            <w:pPr>
              <w:jc w:val="left"/>
            </w:pPr>
            <w:r>
              <w:rPr>
                <w:b w:val="0"/>
                <w:sz w:val="24"/>
              </w:rPr>
              <w:t xml:space="preserve"> </w:t>
            </w:r>
          </w:p>
          <w:p w14:paraId="32857F61" w14:textId="00B091EB" w:rsidR="00F238B0" w:rsidRDefault="005E5FE2" w:rsidP="005E5FE2">
            <w:pPr>
              <w:numPr>
                <w:ilvl w:val="0"/>
                <w:numId w:val="1"/>
              </w:numPr>
              <w:spacing w:line="240" w:lineRule="auto"/>
              <w:ind w:right="32" w:hanging="360"/>
              <w:jc w:val="both"/>
            </w:pPr>
            <w:r>
              <w:rPr>
                <w:b w:val="0"/>
                <w:sz w:val="24"/>
              </w:rPr>
              <w:lastRenderedPageBreak/>
              <w:t>Liaise with professional agencies to develop and implement new ideas to improve patient care and provide adv</w:t>
            </w:r>
            <w:r>
              <w:rPr>
                <w:b w:val="0"/>
                <w:sz w:val="24"/>
              </w:rPr>
              <w:t xml:space="preserve">ice relating to changing venepuncture/ECG services. </w:t>
            </w:r>
          </w:p>
        </w:tc>
      </w:tr>
      <w:tr w:rsidR="00F238B0" w14:paraId="243BE1A0" w14:textId="77777777">
        <w:trPr>
          <w:trHeight w:val="2220"/>
        </w:trPr>
        <w:tc>
          <w:tcPr>
            <w:tcW w:w="10202" w:type="dxa"/>
            <w:tcBorders>
              <w:top w:val="single" w:sz="6" w:space="0" w:color="000000"/>
              <w:left w:val="single" w:sz="4" w:space="0" w:color="000000"/>
              <w:bottom w:val="single" w:sz="4" w:space="0" w:color="000000"/>
              <w:right w:val="single" w:sz="4" w:space="0" w:color="000000"/>
            </w:tcBorders>
          </w:tcPr>
          <w:p w14:paraId="7E3A4B17" w14:textId="77777777" w:rsidR="00F238B0" w:rsidRDefault="005E5FE2">
            <w:pPr>
              <w:numPr>
                <w:ilvl w:val="0"/>
                <w:numId w:val="2"/>
              </w:numPr>
              <w:spacing w:line="240" w:lineRule="auto"/>
              <w:ind w:right="38" w:hanging="360"/>
              <w:jc w:val="both"/>
            </w:pPr>
            <w:r>
              <w:rPr>
                <w:b w:val="0"/>
                <w:sz w:val="24"/>
              </w:rPr>
              <w:lastRenderedPageBreak/>
              <w:t xml:space="preserve">Develop and maintain good relationships with patients, staff, carers/relatives, who are involved in care delivery. </w:t>
            </w:r>
          </w:p>
          <w:p w14:paraId="1D5FB4DB" w14:textId="77777777" w:rsidR="00F238B0" w:rsidRDefault="005E5FE2">
            <w:pPr>
              <w:jc w:val="left"/>
            </w:pPr>
            <w:r>
              <w:rPr>
                <w:b w:val="0"/>
                <w:sz w:val="24"/>
              </w:rPr>
              <w:t xml:space="preserve"> </w:t>
            </w:r>
          </w:p>
          <w:p w14:paraId="7BAA0701" w14:textId="77777777" w:rsidR="00F238B0" w:rsidRDefault="005E5FE2">
            <w:pPr>
              <w:spacing w:after="17"/>
              <w:jc w:val="left"/>
            </w:pPr>
            <w:r>
              <w:rPr>
                <w:b w:val="0"/>
                <w:sz w:val="24"/>
              </w:rPr>
              <w:t xml:space="preserve"> </w:t>
            </w:r>
          </w:p>
          <w:p w14:paraId="44DB9C36" w14:textId="77777777" w:rsidR="00F238B0" w:rsidRDefault="005E5FE2">
            <w:pPr>
              <w:numPr>
                <w:ilvl w:val="0"/>
                <w:numId w:val="2"/>
              </w:numPr>
              <w:spacing w:line="240" w:lineRule="auto"/>
              <w:ind w:right="38" w:hanging="360"/>
              <w:jc w:val="both"/>
            </w:pPr>
            <w:r>
              <w:rPr>
                <w:b w:val="0"/>
                <w:sz w:val="24"/>
              </w:rPr>
              <w:t xml:space="preserve">To support NHS Lothian’s values of quality, teamwork, care and compassion, dignity and respect, and openness, honesty and responsibility through the application of appropriate behaviours and attitudes. </w:t>
            </w:r>
          </w:p>
          <w:p w14:paraId="38049E5B" w14:textId="77777777" w:rsidR="00F238B0" w:rsidRDefault="005E5FE2">
            <w:pPr>
              <w:jc w:val="left"/>
            </w:pPr>
            <w:r>
              <w:rPr>
                <w:b w:val="0"/>
                <w:sz w:val="24"/>
              </w:rPr>
              <w:t xml:space="preserve"> </w:t>
            </w:r>
          </w:p>
        </w:tc>
      </w:tr>
      <w:tr w:rsidR="00F238B0" w14:paraId="744A7951" w14:textId="77777777">
        <w:trPr>
          <w:trHeight w:val="526"/>
        </w:trPr>
        <w:tc>
          <w:tcPr>
            <w:tcW w:w="10202" w:type="dxa"/>
            <w:tcBorders>
              <w:top w:val="single" w:sz="4" w:space="0" w:color="000000"/>
              <w:left w:val="single" w:sz="4" w:space="0" w:color="000000"/>
              <w:bottom w:val="single" w:sz="4" w:space="0" w:color="000000"/>
              <w:right w:val="single" w:sz="4" w:space="0" w:color="000000"/>
            </w:tcBorders>
            <w:vAlign w:val="center"/>
          </w:tcPr>
          <w:p w14:paraId="284B856D" w14:textId="77777777" w:rsidR="00F238B0" w:rsidRDefault="005E5FE2">
            <w:pPr>
              <w:jc w:val="left"/>
            </w:pPr>
            <w:r>
              <w:rPr>
                <w:sz w:val="24"/>
              </w:rPr>
              <w:t xml:space="preserve">7a.  EQUIPMENT AND MACHINERY </w:t>
            </w:r>
          </w:p>
        </w:tc>
      </w:tr>
      <w:tr w:rsidR="00F238B0" w14:paraId="397DC85A" w14:textId="77777777">
        <w:trPr>
          <w:trHeight w:val="3995"/>
        </w:trPr>
        <w:tc>
          <w:tcPr>
            <w:tcW w:w="10202" w:type="dxa"/>
            <w:tcBorders>
              <w:top w:val="single" w:sz="4" w:space="0" w:color="000000"/>
              <w:left w:val="single" w:sz="4" w:space="0" w:color="000000"/>
              <w:bottom w:val="single" w:sz="4" w:space="0" w:color="000000"/>
              <w:right w:val="single" w:sz="4" w:space="0" w:color="000000"/>
            </w:tcBorders>
          </w:tcPr>
          <w:p w14:paraId="681D06A5" w14:textId="77777777" w:rsidR="00F238B0" w:rsidRDefault="005E5FE2">
            <w:pPr>
              <w:spacing w:after="99"/>
              <w:jc w:val="left"/>
            </w:pPr>
            <w:r>
              <w:rPr>
                <w:b w:val="0"/>
                <w:sz w:val="24"/>
              </w:rPr>
              <w:t xml:space="preserve">The following are examples of equipment which will be used when undertaking the role </w:t>
            </w:r>
          </w:p>
          <w:p w14:paraId="3C94C946" w14:textId="77777777" w:rsidR="00F238B0" w:rsidRDefault="005E5FE2">
            <w:pPr>
              <w:jc w:val="left"/>
            </w:pPr>
            <w:r>
              <w:rPr>
                <w:b w:val="0"/>
                <w:sz w:val="24"/>
              </w:rPr>
              <w:t xml:space="preserve">Uses wheeled multichannel ECG machines, mains and battery operated. </w:t>
            </w:r>
          </w:p>
          <w:p w14:paraId="32FA5A66" w14:textId="77777777" w:rsidR="00F238B0" w:rsidRDefault="005E5FE2">
            <w:pPr>
              <w:jc w:val="left"/>
            </w:pPr>
            <w:r>
              <w:rPr>
                <w:b w:val="0"/>
                <w:sz w:val="24"/>
              </w:rPr>
              <w:t xml:space="preserve"> </w:t>
            </w:r>
          </w:p>
          <w:p w14:paraId="496AB7F9" w14:textId="77777777" w:rsidR="00F238B0" w:rsidRDefault="005E5FE2">
            <w:pPr>
              <w:spacing w:line="240" w:lineRule="auto"/>
              <w:ind w:right="3005"/>
              <w:jc w:val="left"/>
            </w:pPr>
            <w:r>
              <w:rPr>
                <w:b w:val="0"/>
                <w:sz w:val="24"/>
              </w:rPr>
              <w:t xml:space="preserve">Syringes, venflons and needles, bag to transport equipment Pager </w:t>
            </w:r>
          </w:p>
          <w:p w14:paraId="1E2098C9" w14:textId="77777777" w:rsidR="00F238B0" w:rsidRDefault="005E5FE2">
            <w:pPr>
              <w:jc w:val="left"/>
            </w:pPr>
            <w:r>
              <w:rPr>
                <w:b w:val="0"/>
                <w:sz w:val="24"/>
              </w:rPr>
              <w:t xml:space="preserve">Blood sampling tubes / Vacutainers </w:t>
            </w:r>
          </w:p>
          <w:p w14:paraId="63921BE0" w14:textId="77777777" w:rsidR="00F238B0" w:rsidRDefault="005E5FE2">
            <w:pPr>
              <w:jc w:val="left"/>
            </w:pPr>
            <w:r>
              <w:rPr>
                <w:b w:val="0"/>
                <w:sz w:val="24"/>
              </w:rPr>
              <w:t xml:space="preserve">Gloves and aprons </w:t>
            </w:r>
          </w:p>
          <w:p w14:paraId="77445DCD" w14:textId="77777777" w:rsidR="00F238B0" w:rsidRDefault="005E5FE2">
            <w:pPr>
              <w:jc w:val="left"/>
            </w:pPr>
            <w:r>
              <w:rPr>
                <w:b w:val="0"/>
                <w:sz w:val="24"/>
              </w:rPr>
              <w:t xml:space="preserve">Tourniquet </w:t>
            </w:r>
          </w:p>
          <w:p w14:paraId="14CF843A" w14:textId="77777777" w:rsidR="00F238B0" w:rsidRDefault="005E5FE2">
            <w:pPr>
              <w:jc w:val="left"/>
            </w:pPr>
            <w:r>
              <w:rPr>
                <w:b w:val="0"/>
                <w:sz w:val="24"/>
              </w:rPr>
              <w:t xml:space="preserve">Cin bin </w:t>
            </w:r>
          </w:p>
          <w:p w14:paraId="78105732" w14:textId="77777777" w:rsidR="00F238B0" w:rsidRDefault="005E5FE2">
            <w:pPr>
              <w:jc w:val="left"/>
            </w:pPr>
            <w:r>
              <w:rPr>
                <w:b w:val="0"/>
                <w:sz w:val="24"/>
              </w:rPr>
              <w:t xml:space="preserve">Wheelchairs </w:t>
            </w:r>
          </w:p>
          <w:p w14:paraId="25EE06DC" w14:textId="77777777" w:rsidR="00F238B0" w:rsidRDefault="005E5FE2">
            <w:pPr>
              <w:jc w:val="left"/>
            </w:pPr>
            <w:r>
              <w:rPr>
                <w:b w:val="0"/>
                <w:sz w:val="24"/>
              </w:rPr>
              <w:t xml:space="preserve">Scales </w:t>
            </w:r>
          </w:p>
          <w:p w14:paraId="3789FCC4" w14:textId="77777777" w:rsidR="00F238B0" w:rsidRDefault="005E5FE2">
            <w:pPr>
              <w:jc w:val="left"/>
            </w:pPr>
            <w:r>
              <w:rPr>
                <w:sz w:val="24"/>
              </w:rPr>
              <w:t xml:space="preserve"> </w:t>
            </w:r>
          </w:p>
          <w:p w14:paraId="43B2B2AF" w14:textId="77777777" w:rsidR="00F238B0" w:rsidRDefault="005E5FE2">
            <w:pPr>
              <w:jc w:val="both"/>
            </w:pPr>
            <w:r>
              <w:rPr>
                <w:sz w:val="24"/>
              </w:rPr>
              <w:t xml:space="preserve">Note: </w:t>
            </w:r>
            <w:r>
              <w:rPr>
                <w:b w:val="0"/>
                <w:sz w:val="24"/>
              </w:rPr>
              <w:t xml:space="preserve">New equipment may be introduced as the organisation and technology develops, however training will be provided. </w:t>
            </w:r>
          </w:p>
        </w:tc>
      </w:tr>
      <w:tr w:rsidR="00F238B0" w14:paraId="16A3EB24" w14:textId="77777777">
        <w:trPr>
          <w:trHeight w:val="528"/>
        </w:trPr>
        <w:tc>
          <w:tcPr>
            <w:tcW w:w="10202" w:type="dxa"/>
            <w:tcBorders>
              <w:top w:val="single" w:sz="4" w:space="0" w:color="000000"/>
              <w:left w:val="single" w:sz="4" w:space="0" w:color="000000"/>
              <w:bottom w:val="single" w:sz="4" w:space="0" w:color="000000"/>
              <w:right w:val="single" w:sz="4" w:space="0" w:color="000000"/>
            </w:tcBorders>
            <w:vAlign w:val="center"/>
          </w:tcPr>
          <w:p w14:paraId="297C0A4D" w14:textId="77777777" w:rsidR="00F238B0" w:rsidRDefault="005E5FE2">
            <w:pPr>
              <w:jc w:val="left"/>
            </w:pPr>
            <w:r>
              <w:rPr>
                <w:sz w:val="24"/>
              </w:rPr>
              <w:t xml:space="preserve">7b.  SYSTEMS </w:t>
            </w:r>
          </w:p>
        </w:tc>
      </w:tr>
      <w:tr w:rsidR="00F238B0" w14:paraId="643A5C35" w14:textId="77777777">
        <w:trPr>
          <w:trHeight w:val="3370"/>
        </w:trPr>
        <w:tc>
          <w:tcPr>
            <w:tcW w:w="10202" w:type="dxa"/>
            <w:tcBorders>
              <w:top w:val="single" w:sz="4" w:space="0" w:color="000000"/>
              <w:left w:val="single" w:sz="4" w:space="0" w:color="000000"/>
              <w:bottom w:val="single" w:sz="4" w:space="0" w:color="000000"/>
              <w:right w:val="single" w:sz="4" w:space="0" w:color="000000"/>
            </w:tcBorders>
          </w:tcPr>
          <w:p w14:paraId="29807C47" w14:textId="77777777" w:rsidR="00F238B0" w:rsidRDefault="005E5FE2">
            <w:pPr>
              <w:spacing w:after="98"/>
              <w:jc w:val="left"/>
            </w:pPr>
            <w:r>
              <w:rPr>
                <w:b w:val="0"/>
                <w:sz w:val="24"/>
              </w:rPr>
              <w:t xml:space="preserve">The following are examples of systems which will be used when undertaking the role. </w:t>
            </w:r>
          </w:p>
          <w:p w14:paraId="412C6C1C" w14:textId="77777777" w:rsidR="00F238B0" w:rsidRDefault="005E5FE2">
            <w:pPr>
              <w:spacing w:after="120" w:line="240" w:lineRule="auto"/>
              <w:jc w:val="both"/>
            </w:pPr>
            <w:r>
              <w:rPr>
                <w:b w:val="0"/>
                <w:sz w:val="24"/>
              </w:rPr>
              <w:t xml:space="preserve">Uses system to collate and acknowledge requests for blood samples and ECGs and report when complete </w:t>
            </w:r>
          </w:p>
          <w:p w14:paraId="603C507A" w14:textId="77777777" w:rsidR="00F238B0" w:rsidRDefault="005E5FE2">
            <w:pPr>
              <w:spacing w:after="120" w:line="240" w:lineRule="auto"/>
              <w:jc w:val="both"/>
            </w:pPr>
            <w:r>
              <w:rPr>
                <w:b w:val="0"/>
                <w:sz w:val="24"/>
              </w:rPr>
              <w:t xml:space="preserve">Inputs and retrieves reports from TRAK, electronic patient record in order to maintain patient records and to provide reports as necessary. </w:t>
            </w:r>
          </w:p>
          <w:p w14:paraId="04E83E27" w14:textId="77777777" w:rsidR="00F238B0" w:rsidRDefault="005E5FE2">
            <w:pPr>
              <w:spacing w:after="99"/>
              <w:jc w:val="left"/>
            </w:pPr>
            <w:r>
              <w:rPr>
                <w:b w:val="0"/>
                <w:sz w:val="24"/>
              </w:rPr>
              <w:t xml:space="preserve">Uses computers, telephone and paging systems. </w:t>
            </w:r>
          </w:p>
          <w:p w14:paraId="5CA50BDF" w14:textId="77777777" w:rsidR="00F238B0" w:rsidRDefault="005E5FE2">
            <w:pPr>
              <w:jc w:val="left"/>
            </w:pPr>
            <w:r>
              <w:rPr>
                <w:b w:val="0"/>
                <w:sz w:val="24"/>
              </w:rPr>
              <w:t xml:space="preserve"> </w:t>
            </w:r>
          </w:p>
          <w:p w14:paraId="42C56292" w14:textId="77777777" w:rsidR="00F238B0" w:rsidRDefault="005E5FE2">
            <w:pPr>
              <w:spacing w:after="120" w:line="240" w:lineRule="auto"/>
              <w:jc w:val="both"/>
            </w:pPr>
            <w:r>
              <w:rPr>
                <w:sz w:val="24"/>
              </w:rPr>
              <w:t xml:space="preserve">Note: </w:t>
            </w:r>
            <w:r>
              <w:rPr>
                <w:b w:val="0"/>
                <w:sz w:val="24"/>
              </w:rPr>
              <w:t xml:space="preserve">New systems may be introduced as the organisation and technology develops, however training will be provided. </w:t>
            </w:r>
          </w:p>
          <w:p w14:paraId="29635ED8" w14:textId="77777777" w:rsidR="00F238B0" w:rsidRDefault="005E5FE2">
            <w:pPr>
              <w:jc w:val="left"/>
            </w:pPr>
            <w:r>
              <w:rPr>
                <w:b w:val="0"/>
                <w:sz w:val="24"/>
              </w:rPr>
              <w:t xml:space="preserve"> </w:t>
            </w:r>
          </w:p>
        </w:tc>
      </w:tr>
      <w:tr w:rsidR="00F238B0" w14:paraId="778656F6" w14:textId="77777777">
        <w:trPr>
          <w:trHeight w:val="526"/>
        </w:trPr>
        <w:tc>
          <w:tcPr>
            <w:tcW w:w="10202" w:type="dxa"/>
            <w:tcBorders>
              <w:top w:val="single" w:sz="4" w:space="0" w:color="000000"/>
              <w:left w:val="single" w:sz="4" w:space="0" w:color="000000"/>
              <w:bottom w:val="single" w:sz="4" w:space="0" w:color="000000"/>
              <w:right w:val="single" w:sz="4" w:space="0" w:color="000000"/>
            </w:tcBorders>
            <w:vAlign w:val="center"/>
          </w:tcPr>
          <w:p w14:paraId="2DF051FE" w14:textId="77777777" w:rsidR="00F238B0" w:rsidRDefault="005E5FE2">
            <w:pPr>
              <w:jc w:val="left"/>
            </w:pPr>
            <w:r>
              <w:rPr>
                <w:sz w:val="24"/>
              </w:rPr>
              <w:t xml:space="preserve">8.  ASSIGNMENT AND REVIEW OF WORK </w:t>
            </w:r>
          </w:p>
        </w:tc>
      </w:tr>
      <w:tr w:rsidR="00F238B0" w14:paraId="69ECE9F8" w14:textId="77777777">
        <w:trPr>
          <w:trHeight w:val="1666"/>
        </w:trPr>
        <w:tc>
          <w:tcPr>
            <w:tcW w:w="10202" w:type="dxa"/>
            <w:tcBorders>
              <w:top w:val="single" w:sz="4" w:space="0" w:color="000000"/>
              <w:left w:val="single" w:sz="4" w:space="0" w:color="000000"/>
              <w:bottom w:val="single" w:sz="4" w:space="0" w:color="000000"/>
              <w:right w:val="single" w:sz="4" w:space="0" w:color="000000"/>
            </w:tcBorders>
          </w:tcPr>
          <w:p w14:paraId="77C30576" w14:textId="77777777" w:rsidR="00F238B0" w:rsidRDefault="005E5FE2">
            <w:pPr>
              <w:jc w:val="left"/>
            </w:pPr>
            <w:r>
              <w:rPr>
                <w:b w:val="0"/>
                <w:sz w:val="24"/>
              </w:rPr>
              <w:t xml:space="preserve"> </w:t>
            </w:r>
          </w:p>
          <w:p w14:paraId="0FB587DE" w14:textId="77777777" w:rsidR="00F238B0" w:rsidRDefault="005E5FE2">
            <w:pPr>
              <w:jc w:val="left"/>
            </w:pPr>
            <w:r>
              <w:rPr>
                <w:b w:val="0"/>
                <w:sz w:val="24"/>
              </w:rPr>
              <w:t xml:space="preserve">Workload will be generated by medical, pharmacy, nursing and support staff. </w:t>
            </w:r>
          </w:p>
          <w:p w14:paraId="4229F6D6" w14:textId="77777777" w:rsidR="00F238B0" w:rsidRDefault="005E5FE2">
            <w:pPr>
              <w:jc w:val="left"/>
            </w:pPr>
            <w:r>
              <w:rPr>
                <w:b w:val="0"/>
                <w:sz w:val="24"/>
              </w:rPr>
              <w:t xml:space="preserve"> </w:t>
            </w:r>
          </w:p>
          <w:p w14:paraId="1CE3CAEF" w14:textId="543606EF" w:rsidR="00F238B0" w:rsidRDefault="005E5FE2" w:rsidP="005E5FE2">
            <w:pPr>
              <w:spacing w:line="240" w:lineRule="auto"/>
              <w:jc w:val="both"/>
            </w:pPr>
            <w:r>
              <w:rPr>
                <w:b w:val="0"/>
                <w:sz w:val="24"/>
              </w:rPr>
              <w:t xml:space="preserve">Review of work will be undertaken by the Advanced Nurse Practitioner and/or Clinical Service Manager on a regular basis. </w:t>
            </w:r>
          </w:p>
        </w:tc>
      </w:tr>
    </w:tbl>
    <w:p w14:paraId="40D8C34F" w14:textId="77777777" w:rsidR="00F238B0" w:rsidRDefault="005E5FE2">
      <w:pPr>
        <w:jc w:val="both"/>
      </w:pPr>
      <w:r>
        <w:rPr>
          <w:rFonts w:ascii="Calibri" w:eastAsia="Calibri" w:hAnsi="Calibri" w:cs="Calibri"/>
          <w:b w:val="0"/>
          <w:sz w:val="22"/>
        </w:rPr>
        <w:lastRenderedPageBreak/>
        <w:t xml:space="preserve"> </w:t>
      </w:r>
      <w:r>
        <w:rPr>
          <w:rFonts w:ascii="Calibri" w:eastAsia="Calibri" w:hAnsi="Calibri" w:cs="Calibri"/>
          <w:b w:val="0"/>
          <w:sz w:val="22"/>
        </w:rPr>
        <w:tab/>
        <w:t xml:space="preserve"> </w:t>
      </w:r>
    </w:p>
    <w:tbl>
      <w:tblPr>
        <w:tblStyle w:val="TableGrid"/>
        <w:tblW w:w="10202" w:type="dxa"/>
        <w:tblInd w:w="-360" w:type="dxa"/>
        <w:tblCellMar>
          <w:top w:w="8" w:type="dxa"/>
          <w:left w:w="108" w:type="dxa"/>
          <w:right w:w="41" w:type="dxa"/>
        </w:tblCellMar>
        <w:tblLook w:val="04A0" w:firstRow="1" w:lastRow="0" w:firstColumn="1" w:lastColumn="0" w:noHBand="0" w:noVBand="1"/>
      </w:tblPr>
      <w:tblGrid>
        <w:gridCol w:w="10202"/>
      </w:tblGrid>
      <w:tr w:rsidR="00F238B0" w14:paraId="0ACC3D0B" w14:textId="77777777">
        <w:trPr>
          <w:trHeight w:val="526"/>
        </w:trPr>
        <w:tc>
          <w:tcPr>
            <w:tcW w:w="10202" w:type="dxa"/>
            <w:tcBorders>
              <w:top w:val="single" w:sz="4" w:space="0" w:color="000000"/>
              <w:left w:val="single" w:sz="4" w:space="0" w:color="000000"/>
              <w:bottom w:val="single" w:sz="4" w:space="0" w:color="000000"/>
              <w:right w:val="single" w:sz="4" w:space="0" w:color="000000"/>
            </w:tcBorders>
            <w:vAlign w:val="center"/>
          </w:tcPr>
          <w:p w14:paraId="56C97CF9" w14:textId="77777777" w:rsidR="00F238B0" w:rsidRDefault="005E5FE2">
            <w:pPr>
              <w:jc w:val="left"/>
            </w:pPr>
            <w:r>
              <w:rPr>
                <w:sz w:val="24"/>
              </w:rPr>
              <w:t xml:space="preserve">9.  DECISIONS AND JUDGEMENTS </w:t>
            </w:r>
          </w:p>
        </w:tc>
      </w:tr>
      <w:tr w:rsidR="00F238B0" w14:paraId="7E6F0E80" w14:textId="77777777">
        <w:trPr>
          <w:trHeight w:val="3322"/>
        </w:trPr>
        <w:tc>
          <w:tcPr>
            <w:tcW w:w="10202" w:type="dxa"/>
            <w:tcBorders>
              <w:top w:val="single" w:sz="4" w:space="0" w:color="000000"/>
              <w:left w:val="single" w:sz="4" w:space="0" w:color="000000"/>
              <w:bottom w:val="single" w:sz="4" w:space="0" w:color="000000"/>
              <w:right w:val="single" w:sz="4" w:space="0" w:color="000000"/>
            </w:tcBorders>
          </w:tcPr>
          <w:p w14:paraId="584E87A4" w14:textId="77777777" w:rsidR="00F238B0" w:rsidRDefault="005E5FE2">
            <w:pPr>
              <w:jc w:val="left"/>
            </w:pPr>
            <w:r>
              <w:rPr>
                <w:b w:val="0"/>
                <w:sz w:val="24"/>
              </w:rPr>
              <w:t xml:space="preserve"> </w:t>
            </w:r>
          </w:p>
          <w:p w14:paraId="57B684B4" w14:textId="77777777" w:rsidR="00F238B0" w:rsidRDefault="005E5FE2">
            <w:pPr>
              <w:jc w:val="left"/>
            </w:pPr>
            <w:r>
              <w:rPr>
                <w:b w:val="0"/>
                <w:sz w:val="24"/>
              </w:rPr>
              <w:t xml:space="preserve">Responsible for managing own time including prioritising allocated caseload of patients. </w:t>
            </w:r>
          </w:p>
          <w:p w14:paraId="100DDD56" w14:textId="77777777" w:rsidR="00F238B0" w:rsidRDefault="005E5FE2">
            <w:pPr>
              <w:jc w:val="left"/>
            </w:pPr>
            <w:r>
              <w:rPr>
                <w:b w:val="0"/>
                <w:sz w:val="24"/>
              </w:rPr>
              <w:t xml:space="preserve"> </w:t>
            </w:r>
          </w:p>
          <w:p w14:paraId="7EF0EDF3" w14:textId="77777777" w:rsidR="00F238B0" w:rsidRDefault="005E5FE2">
            <w:pPr>
              <w:spacing w:line="240" w:lineRule="auto"/>
              <w:ind w:right="67"/>
              <w:jc w:val="both"/>
            </w:pPr>
            <w:r>
              <w:rPr>
                <w:b w:val="0"/>
                <w:sz w:val="24"/>
              </w:rPr>
              <w:t xml:space="preserve">Support patients who present in a psychotic, agitated, distressed or anxious state, in a safe and skilled manner, using clinical judgement on how / when to carry out procedures and when to summon help in the event of any psychiatric or physical health concerns </w:t>
            </w:r>
          </w:p>
          <w:p w14:paraId="7BE58EF1" w14:textId="77777777" w:rsidR="00F238B0" w:rsidRDefault="005E5FE2">
            <w:pPr>
              <w:ind w:left="720"/>
              <w:jc w:val="left"/>
            </w:pPr>
            <w:r>
              <w:rPr>
                <w:b w:val="0"/>
                <w:sz w:val="24"/>
              </w:rPr>
              <w:t xml:space="preserve"> </w:t>
            </w:r>
          </w:p>
          <w:p w14:paraId="30A9A392" w14:textId="77777777" w:rsidR="00F238B0" w:rsidRDefault="005E5FE2">
            <w:pPr>
              <w:jc w:val="left"/>
            </w:pPr>
            <w:r>
              <w:rPr>
                <w:b w:val="0"/>
                <w:sz w:val="24"/>
              </w:rPr>
              <w:t xml:space="preserve">Provide advice to medical nursing/medical staff when required. </w:t>
            </w:r>
          </w:p>
          <w:p w14:paraId="76F4E0CB" w14:textId="77777777" w:rsidR="00F238B0" w:rsidRDefault="005E5FE2">
            <w:pPr>
              <w:jc w:val="left"/>
            </w:pPr>
            <w:r>
              <w:rPr>
                <w:b w:val="0"/>
                <w:sz w:val="24"/>
              </w:rPr>
              <w:t xml:space="preserve"> </w:t>
            </w:r>
          </w:p>
          <w:p w14:paraId="2B60B3E6" w14:textId="77777777" w:rsidR="00F238B0" w:rsidRDefault="005E5FE2">
            <w:pPr>
              <w:spacing w:line="241" w:lineRule="auto"/>
              <w:jc w:val="both"/>
            </w:pPr>
            <w:r>
              <w:rPr>
                <w:b w:val="0"/>
                <w:sz w:val="24"/>
              </w:rPr>
              <w:t xml:space="preserve">Independently assess and identify potential risk involved with patients for venepuncture/ECG and know when to escalate results to medical staff for urgent or immediate review </w:t>
            </w:r>
          </w:p>
          <w:p w14:paraId="37E2449D" w14:textId="77777777" w:rsidR="00F238B0" w:rsidRDefault="005E5FE2">
            <w:pPr>
              <w:jc w:val="left"/>
            </w:pPr>
            <w:r>
              <w:rPr>
                <w:b w:val="0"/>
                <w:sz w:val="24"/>
              </w:rPr>
              <w:t xml:space="preserve"> </w:t>
            </w:r>
          </w:p>
        </w:tc>
      </w:tr>
      <w:tr w:rsidR="00F238B0" w14:paraId="7334281D" w14:textId="77777777">
        <w:trPr>
          <w:trHeight w:val="526"/>
        </w:trPr>
        <w:tc>
          <w:tcPr>
            <w:tcW w:w="10202" w:type="dxa"/>
            <w:tcBorders>
              <w:top w:val="single" w:sz="4" w:space="0" w:color="000000"/>
              <w:left w:val="single" w:sz="4" w:space="0" w:color="000000"/>
              <w:bottom w:val="single" w:sz="4" w:space="0" w:color="000000"/>
              <w:right w:val="single" w:sz="4" w:space="0" w:color="000000"/>
            </w:tcBorders>
            <w:vAlign w:val="center"/>
          </w:tcPr>
          <w:p w14:paraId="058C520B" w14:textId="77777777" w:rsidR="00F238B0" w:rsidRDefault="005E5FE2">
            <w:pPr>
              <w:jc w:val="left"/>
            </w:pPr>
            <w:r>
              <w:rPr>
                <w:sz w:val="24"/>
              </w:rPr>
              <w:t xml:space="preserve">10.  MOST CHALLENGING/DIFFICULT PARTS OF THE JOB </w:t>
            </w:r>
          </w:p>
        </w:tc>
      </w:tr>
      <w:tr w:rsidR="00F238B0" w14:paraId="26D230EB" w14:textId="77777777">
        <w:trPr>
          <w:trHeight w:val="3598"/>
        </w:trPr>
        <w:tc>
          <w:tcPr>
            <w:tcW w:w="10202" w:type="dxa"/>
            <w:tcBorders>
              <w:top w:val="single" w:sz="4" w:space="0" w:color="000000"/>
              <w:left w:val="single" w:sz="4" w:space="0" w:color="000000"/>
              <w:bottom w:val="single" w:sz="4" w:space="0" w:color="000000"/>
              <w:right w:val="single" w:sz="4" w:space="0" w:color="000000"/>
            </w:tcBorders>
          </w:tcPr>
          <w:p w14:paraId="32F3E29D" w14:textId="77777777" w:rsidR="00F238B0" w:rsidRDefault="005E5FE2">
            <w:pPr>
              <w:jc w:val="left"/>
            </w:pPr>
            <w:r>
              <w:rPr>
                <w:b w:val="0"/>
                <w:sz w:val="24"/>
              </w:rPr>
              <w:t xml:space="preserve"> </w:t>
            </w:r>
          </w:p>
          <w:p w14:paraId="51496119" w14:textId="77777777" w:rsidR="00F238B0" w:rsidRDefault="005E5FE2">
            <w:pPr>
              <w:spacing w:line="240" w:lineRule="auto"/>
              <w:jc w:val="both"/>
            </w:pPr>
            <w:r>
              <w:rPr>
                <w:b w:val="0"/>
                <w:sz w:val="24"/>
              </w:rPr>
              <w:t xml:space="preserve">Achieving a balance between competing demands of a clinical environment with a fluctuation in the volume of requests for the service. </w:t>
            </w:r>
          </w:p>
          <w:p w14:paraId="071EE18A" w14:textId="77777777" w:rsidR="00F238B0" w:rsidRDefault="005E5FE2">
            <w:pPr>
              <w:jc w:val="left"/>
            </w:pPr>
            <w:r>
              <w:rPr>
                <w:b w:val="0"/>
                <w:sz w:val="24"/>
              </w:rPr>
              <w:t xml:space="preserve"> </w:t>
            </w:r>
          </w:p>
          <w:p w14:paraId="46BF1C5C" w14:textId="77777777" w:rsidR="00F238B0" w:rsidRDefault="005E5FE2">
            <w:pPr>
              <w:jc w:val="left"/>
            </w:pPr>
            <w:r>
              <w:rPr>
                <w:b w:val="0"/>
                <w:sz w:val="24"/>
              </w:rPr>
              <w:t xml:space="preserve">Prioritise own workload, managing an allocated clinical workload independently. </w:t>
            </w:r>
          </w:p>
          <w:p w14:paraId="2CAFDC3A" w14:textId="77777777" w:rsidR="00F238B0" w:rsidRDefault="005E5FE2">
            <w:pPr>
              <w:jc w:val="left"/>
            </w:pPr>
            <w:r>
              <w:rPr>
                <w:b w:val="0"/>
                <w:sz w:val="24"/>
              </w:rPr>
              <w:t xml:space="preserve"> </w:t>
            </w:r>
          </w:p>
          <w:p w14:paraId="71A058A3" w14:textId="77777777" w:rsidR="00F238B0" w:rsidRDefault="005E5FE2">
            <w:pPr>
              <w:jc w:val="left"/>
            </w:pPr>
            <w:r>
              <w:rPr>
                <w:b w:val="0"/>
                <w:sz w:val="24"/>
              </w:rPr>
              <w:t xml:space="preserve">Working unsupervised in challenging situations. </w:t>
            </w:r>
          </w:p>
          <w:p w14:paraId="2F754E91" w14:textId="77777777" w:rsidR="00F238B0" w:rsidRDefault="005E5FE2">
            <w:pPr>
              <w:jc w:val="left"/>
            </w:pPr>
            <w:r>
              <w:rPr>
                <w:b w:val="0"/>
                <w:sz w:val="24"/>
              </w:rPr>
              <w:t xml:space="preserve"> </w:t>
            </w:r>
          </w:p>
          <w:p w14:paraId="4253D323" w14:textId="77777777" w:rsidR="00F238B0" w:rsidRDefault="005E5FE2">
            <w:pPr>
              <w:spacing w:line="240" w:lineRule="auto"/>
              <w:ind w:right="70"/>
              <w:jc w:val="both"/>
            </w:pPr>
            <w:r>
              <w:rPr>
                <w:b w:val="0"/>
                <w:sz w:val="24"/>
              </w:rPr>
              <w:t xml:space="preserve">Carrying out risk assessments on unknown patients on a daily basis to undertake clinically invasive procedures with patients who are cognitively or intellectually impaired, thought disordered, agitated, distressed or anxious.  </w:t>
            </w:r>
          </w:p>
          <w:p w14:paraId="24D7C3FA" w14:textId="77777777" w:rsidR="00F238B0" w:rsidRDefault="005E5FE2">
            <w:pPr>
              <w:jc w:val="left"/>
            </w:pPr>
            <w:r>
              <w:rPr>
                <w:b w:val="0"/>
                <w:sz w:val="24"/>
              </w:rPr>
              <w:t xml:space="preserve"> </w:t>
            </w:r>
          </w:p>
          <w:p w14:paraId="36167116" w14:textId="77777777" w:rsidR="00F238B0" w:rsidRDefault="005E5FE2">
            <w:pPr>
              <w:jc w:val="left"/>
              <w:rPr>
                <w:b w:val="0"/>
                <w:sz w:val="24"/>
              </w:rPr>
            </w:pPr>
            <w:r>
              <w:rPr>
                <w:b w:val="0"/>
                <w:sz w:val="24"/>
              </w:rPr>
              <w:t xml:space="preserve"> </w:t>
            </w:r>
          </w:p>
          <w:p w14:paraId="2D492A6A" w14:textId="77777777" w:rsidR="005E5FE2" w:rsidRDefault="005E5FE2">
            <w:pPr>
              <w:jc w:val="left"/>
            </w:pPr>
          </w:p>
          <w:p w14:paraId="1FA47C7E" w14:textId="77777777" w:rsidR="005E5FE2" w:rsidRDefault="005E5FE2">
            <w:pPr>
              <w:jc w:val="left"/>
            </w:pPr>
          </w:p>
          <w:p w14:paraId="7181645E" w14:textId="77777777" w:rsidR="005E5FE2" w:rsidRDefault="005E5FE2">
            <w:pPr>
              <w:jc w:val="left"/>
            </w:pPr>
          </w:p>
          <w:p w14:paraId="38E6245C" w14:textId="77777777" w:rsidR="005E5FE2" w:rsidRDefault="005E5FE2">
            <w:pPr>
              <w:jc w:val="left"/>
            </w:pPr>
          </w:p>
          <w:p w14:paraId="048614A2" w14:textId="77777777" w:rsidR="005E5FE2" w:rsidRDefault="005E5FE2">
            <w:pPr>
              <w:jc w:val="left"/>
            </w:pPr>
          </w:p>
        </w:tc>
      </w:tr>
      <w:tr w:rsidR="00F238B0" w14:paraId="125B7667" w14:textId="77777777">
        <w:trPr>
          <w:trHeight w:val="528"/>
        </w:trPr>
        <w:tc>
          <w:tcPr>
            <w:tcW w:w="10202" w:type="dxa"/>
            <w:tcBorders>
              <w:top w:val="single" w:sz="4" w:space="0" w:color="000000"/>
              <w:left w:val="single" w:sz="4" w:space="0" w:color="000000"/>
              <w:bottom w:val="single" w:sz="4" w:space="0" w:color="000000"/>
              <w:right w:val="single" w:sz="4" w:space="0" w:color="000000"/>
            </w:tcBorders>
            <w:vAlign w:val="center"/>
          </w:tcPr>
          <w:p w14:paraId="68AB6556" w14:textId="77777777" w:rsidR="00F238B0" w:rsidRDefault="005E5FE2">
            <w:pPr>
              <w:jc w:val="left"/>
            </w:pPr>
            <w:r>
              <w:rPr>
                <w:sz w:val="24"/>
              </w:rPr>
              <w:t xml:space="preserve">11.  COMMUNICATIONS AND RELATIONSHIPS </w:t>
            </w:r>
          </w:p>
        </w:tc>
      </w:tr>
      <w:tr w:rsidR="00F238B0" w14:paraId="67022AF5" w14:textId="77777777">
        <w:trPr>
          <w:trHeight w:val="4150"/>
        </w:trPr>
        <w:tc>
          <w:tcPr>
            <w:tcW w:w="10202" w:type="dxa"/>
            <w:tcBorders>
              <w:top w:val="single" w:sz="4" w:space="0" w:color="000000"/>
              <w:left w:val="single" w:sz="4" w:space="0" w:color="000000"/>
              <w:bottom w:val="single" w:sz="4" w:space="0" w:color="000000"/>
              <w:right w:val="single" w:sz="4" w:space="0" w:color="000000"/>
            </w:tcBorders>
          </w:tcPr>
          <w:p w14:paraId="59D9FEF2" w14:textId="77777777" w:rsidR="00F238B0" w:rsidRDefault="005E5FE2">
            <w:pPr>
              <w:jc w:val="left"/>
            </w:pPr>
            <w:r>
              <w:rPr>
                <w:b w:val="0"/>
                <w:sz w:val="24"/>
              </w:rPr>
              <w:lastRenderedPageBreak/>
              <w:t xml:space="preserve"> </w:t>
            </w:r>
          </w:p>
          <w:p w14:paraId="1B16663A" w14:textId="77777777" w:rsidR="00F238B0" w:rsidRDefault="005E5FE2">
            <w:pPr>
              <w:spacing w:line="240" w:lineRule="auto"/>
              <w:ind w:right="66"/>
              <w:jc w:val="both"/>
            </w:pPr>
            <w:r>
              <w:rPr>
                <w:b w:val="0"/>
                <w:sz w:val="24"/>
              </w:rPr>
              <w:t xml:space="preserve">Communicate with patients face to face, using a range of communication aids to support their understanding of the clinical procedures to be carried out, providing support and reassurance to them whilst undertaking venepuncture / ECG; provide information and support to carers, relatives for those patients attending the outpatient clinics. </w:t>
            </w:r>
          </w:p>
          <w:p w14:paraId="455C9084" w14:textId="77777777" w:rsidR="00F238B0" w:rsidRDefault="005E5FE2">
            <w:pPr>
              <w:jc w:val="left"/>
            </w:pPr>
            <w:r>
              <w:rPr>
                <w:b w:val="0"/>
                <w:sz w:val="24"/>
              </w:rPr>
              <w:t xml:space="preserve"> </w:t>
            </w:r>
          </w:p>
          <w:p w14:paraId="0B2102CE" w14:textId="77777777" w:rsidR="00F238B0" w:rsidRDefault="005E5FE2">
            <w:pPr>
              <w:spacing w:line="240" w:lineRule="auto"/>
              <w:jc w:val="both"/>
            </w:pPr>
            <w:r>
              <w:rPr>
                <w:b w:val="0"/>
                <w:sz w:val="24"/>
              </w:rPr>
              <w:t xml:space="preserve">Communication will be undertaken with various staff groups across the organisation, primarily nursing and medical staff. </w:t>
            </w:r>
          </w:p>
          <w:p w14:paraId="0C754D10" w14:textId="77777777" w:rsidR="00F238B0" w:rsidRDefault="005E5FE2">
            <w:pPr>
              <w:jc w:val="left"/>
            </w:pPr>
            <w:r>
              <w:rPr>
                <w:b w:val="0"/>
                <w:sz w:val="24"/>
              </w:rPr>
              <w:t xml:space="preserve"> </w:t>
            </w:r>
          </w:p>
          <w:p w14:paraId="0B1A2972" w14:textId="77777777" w:rsidR="00F238B0" w:rsidRDefault="005E5FE2">
            <w:pPr>
              <w:jc w:val="left"/>
            </w:pPr>
            <w:r>
              <w:rPr>
                <w:b w:val="0"/>
                <w:sz w:val="24"/>
              </w:rPr>
              <w:t xml:space="preserve">Communicate with laboratory staff and reception staff. </w:t>
            </w:r>
          </w:p>
          <w:p w14:paraId="05B4AA99" w14:textId="77777777" w:rsidR="00F238B0" w:rsidRDefault="005E5FE2">
            <w:pPr>
              <w:jc w:val="left"/>
            </w:pPr>
            <w:r>
              <w:rPr>
                <w:b w:val="0"/>
                <w:sz w:val="24"/>
              </w:rPr>
              <w:t xml:space="preserve"> </w:t>
            </w:r>
          </w:p>
          <w:p w14:paraId="7F015B30" w14:textId="77777777" w:rsidR="00F238B0" w:rsidRDefault="005E5FE2">
            <w:pPr>
              <w:jc w:val="left"/>
            </w:pPr>
            <w:r>
              <w:rPr>
                <w:b w:val="0"/>
                <w:sz w:val="24"/>
              </w:rPr>
              <w:t xml:space="preserve">Coping with mentally and physically unwell, unpredictable patients daily. </w:t>
            </w:r>
          </w:p>
          <w:p w14:paraId="721435B3" w14:textId="77777777" w:rsidR="00F238B0" w:rsidRDefault="005E5FE2">
            <w:pPr>
              <w:jc w:val="left"/>
            </w:pPr>
            <w:r>
              <w:rPr>
                <w:b w:val="0"/>
                <w:sz w:val="24"/>
              </w:rPr>
              <w:t xml:space="preserve"> </w:t>
            </w:r>
          </w:p>
          <w:p w14:paraId="0C5CF836" w14:textId="77777777" w:rsidR="00F238B0" w:rsidRDefault="005E5FE2">
            <w:pPr>
              <w:jc w:val="left"/>
            </w:pPr>
            <w:r>
              <w:rPr>
                <w:b w:val="0"/>
                <w:sz w:val="24"/>
              </w:rPr>
              <w:t xml:space="preserve">Communicate with other relevant departments, eg, infection control, estates supplies. </w:t>
            </w:r>
          </w:p>
          <w:p w14:paraId="65AADD8C" w14:textId="77777777" w:rsidR="00F238B0" w:rsidRDefault="005E5FE2">
            <w:pPr>
              <w:jc w:val="left"/>
            </w:pPr>
            <w:r>
              <w:rPr>
                <w:b w:val="0"/>
                <w:sz w:val="24"/>
              </w:rPr>
              <w:t xml:space="preserve"> </w:t>
            </w:r>
          </w:p>
        </w:tc>
      </w:tr>
    </w:tbl>
    <w:p w14:paraId="5936F6CF" w14:textId="20F6ED76" w:rsidR="005E5FE2" w:rsidRDefault="005E5FE2">
      <w:pPr>
        <w:jc w:val="both"/>
        <w:rPr>
          <w:rFonts w:ascii="Calibri" w:eastAsia="Calibri" w:hAnsi="Calibri" w:cs="Calibri"/>
          <w:b w:val="0"/>
          <w:sz w:val="22"/>
        </w:rPr>
      </w:pPr>
      <w:r>
        <w:rPr>
          <w:rFonts w:ascii="Calibri" w:eastAsia="Calibri" w:hAnsi="Calibri" w:cs="Calibri"/>
          <w:b w:val="0"/>
          <w:sz w:val="22"/>
        </w:rPr>
        <w:t xml:space="preserve"> </w:t>
      </w:r>
      <w:r>
        <w:rPr>
          <w:rFonts w:ascii="Calibri" w:eastAsia="Calibri" w:hAnsi="Calibri" w:cs="Calibri"/>
          <w:b w:val="0"/>
          <w:sz w:val="22"/>
        </w:rPr>
        <w:tab/>
        <w:t xml:space="preserve"> </w:t>
      </w:r>
    </w:p>
    <w:p w14:paraId="3C008469" w14:textId="77777777" w:rsidR="005E5FE2" w:rsidRDefault="005E5FE2">
      <w:pPr>
        <w:spacing w:after="160" w:line="278" w:lineRule="auto"/>
        <w:jc w:val="left"/>
        <w:rPr>
          <w:rFonts w:ascii="Calibri" w:eastAsia="Calibri" w:hAnsi="Calibri" w:cs="Calibri"/>
          <w:b w:val="0"/>
          <w:sz w:val="22"/>
        </w:rPr>
      </w:pPr>
      <w:r>
        <w:rPr>
          <w:rFonts w:ascii="Calibri" w:eastAsia="Calibri" w:hAnsi="Calibri" w:cs="Calibri"/>
          <w:b w:val="0"/>
          <w:sz w:val="22"/>
        </w:rPr>
        <w:br w:type="page"/>
      </w:r>
    </w:p>
    <w:p w14:paraId="4B80A2EB" w14:textId="77777777" w:rsidR="00F238B0" w:rsidRDefault="00F238B0">
      <w:pPr>
        <w:jc w:val="both"/>
      </w:pPr>
    </w:p>
    <w:p w14:paraId="2CA73C11" w14:textId="77777777" w:rsidR="00F238B0" w:rsidRDefault="00F238B0">
      <w:pPr>
        <w:ind w:left="-1133" w:right="7416"/>
        <w:jc w:val="left"/>
      </w:pPr>
    </w:p>
    <w:tbl>
      <w:tblPr>
        <w:tblStyle w:val="TableGrid"/>
        <w:tblW w:w="10202" w:type="dxa"/>
        <w:tblInd w:w="-360" w:type="dxa"/>
        <w:tblCellMar>
          <w:top w:w="8" w:type="dxa"/>
          <w:left w:w="108" w:type="dxa"/>
          <w:right w:w="41" w:type="dxa"/>
        </w:tblCellMar>
        <w:tblLook w:val="04A0" w:firstRow="1" w:lastRow="0" w:firstColumn="1" w:lastColumn="0" w:noHBand="0" w:noVBand="1"/>
      </w:tblPr>
      <w:tblGrid>
        <w:gridCol w:w="8102"/>
        <w:gridCol w:w="2100"/>
      </w:tblGrid>
      <w:tr w:rsidR="00F238B0" w14:paraId="00167B27" w14:textId="77777777">
        <w:trPr>
          <w:trHeight w:val="526"/>
        </w:trPr>
        <w:tc>
          <w:tcPr>
            <w:tcW w:w="10202" w:type="dxa"/>
            <w:gridSpan w:val="2"/>
            <w:tcBorders>
              <w:top w:val="single" w:sz="4" w:space="0" w:color="000000"/>
              <w:left w:val="single" w:sz="4" w:space="0" w:color="000000"/>
              <w:bottom w:val="single" w:sz="4" w:space="0" w:color="000000"/>
              <w:right w:val="single" w:sz="4" w:space="0" w:color="000000"/>
            </w:tcBorders>
            <w:vAlign w:val="center"/>
          </w:tcPr>
          <w:p w14:paraId="26B81BFD" w14:textId="77777777" w:rsidR="00F238B0" w:rsidRDefault="005E5FE2">
            <w:pPr>
              <w:jc w:val="both"/>
            </w:pPr>
            <w:r>
              <w:rPr>
                <w:sz w:val="24"/>
              </w:rPr>
              <w:t xml:space="preserve">12.  PHYSICAL, MENTAL, EMOTIONAL AND ENVIRONMENTAL DEMANDS OF THE JOB </w:t>
            </w:r>
          </w:p>
        </w:tc>
      </w:tr>
      <w:tr w:rsidR="00F238B0" w14:paraId="28AF2829" w14:textId="77777777">
        <w:trPr>
          <w:trHeight w:val="8485"/>
        </w:trPr>
        <w:tc>
          <w:tcPr>
            <w:tcW w:w="10202" w:type="dxa"/>
            <w:gridSpan w:val="2"/>
            <w:tcBorders>
              <w:top w:val="single" w:sz="4" w:space="0" w:color="000000"/>
              <w:left w:val="single" w:sz="4" w:space="0" w:color="000000"/>
              <w:bottom w:val="single" w:sz="4" w:space="0" w:color="000000"/>
              <w:right w:val="single" w:sz="4" w:space="0" w:color="000000"/>
            </w:tcBorders>
          </w:tcPr>
          <w:p w14:paraId="797F2A28" w14:textId="77777777" w:rsidR="00F238B0" w:rsidRDefault="005E5FE2">
            <w:pPr>
              <w:jc w:val="left"/>
            </w:pPr>
            <w:r>
              <w:rPr>
                <w:b w:val="0"/>
                <w:sz w:val="24"/>
              </w:rPr>
              <w:t xml:space="preserve"> </w:t>
            </w:r>
          </w:p>
          <w:p w14:paraId="1E813A12" w14:textId="77777777" w:rsidR="00F238B0" w:rsidRDefault="005E5FE2">
            <w:pPr>
              <w:tabs>
                <w:tab w:val="center" w:pos="526"/>
                <w:tab w:val="center" w:pos="1440"/>
              </w:tabs>
              <w:jc w:val="left"/>
            </w:pPr>
            <w:r>
              <w:rPr>
                <w:rFonts w:ascii="Calibri" w:eastAsia="Calibri" w:hAnsi="Calibri" w:cs="Calibri"/>
                <w:b w:val="0"/>
                <w:sz w:val="22"/>
              </w:rPr>
              <w:tab/>
            </w:r>
            <w:r>
              <w:rPr>
                <w:sz w:val="24"/>
              </w:rPr>
              <w:t xml:space="preserve">Physical:  </w:t>
            </w:r>
            <w:r>
              <w:rPr>
                <w:sz w:val="24"/>
              </w:rPr>
              <w:tab/>
              <w:t xml:space="preserve"> </w:t>
            </w:r>
          </w:p>
          <w:p w14:paraId="5E9D7744" w14:textId="77777777" w:rsidR="00F238B0" w:rsidRDefault="005E5FE2">
            <w:pPr>
              <w:jc w:val="left"/>
            </w:pPr>
            <w:r>
              <w:rPr>
                <w:b w:val="0"/>
                <w:sz w:val="24"/>
              </w:rPr>
              <w:t xml:space="preserve">High level of manual dexterity required to ensure accuracy in blood sampling. </w:t>
            </w:r>
          </w:p>
          <w:p w14:paraId="59F5446B" w14:textId="77777777" w:rsidR="00F238B0" w:rsidRDefault="005E5FE2">
            <w:pPr>
              <w:jc w:val="left"/>
            </w:pPr>
            <w:r>
              <w:rPr>
                <w:b w:val="0"/>
                <w:sz w:val="24"/>
              </w:rPr>
              <w:t xml:space="preserve">Keyboard skills </w:t>
            </w:r>
          </w:p>
          <w:p w14:paraId="314E991C" w14:textId="77777777" w:rsidR="00F238B0" w:rsidRDefault="005E5FE2">
            <w:pPr>
              <w:spacing w:line="243" w:lineRule="auto"/>
              <w:ind w:right="512"/>
              <w:jc w:val="both"/>
            </w:pPr>
            <w:r>
              <w:rPr>
                <w:b w:val="0"/>
                <w:sz w:val="24"/>
              </w:rPr>
              <w:t xml:space="preserve">Manual handling bending/stooping for long periods of time whilst collecting samples Stairs – daily </w:t>
            </w:r>
          </w:p>
          <w:p w14:paraId="2F5491A7" w14:textId="77777777" w:rsidR="00F238B0" w:rsidRDefault="005E5FE2">
            <w:pPr>
              <w:jc w:val="left"/>
            </w:pPr>
            <w:r>
              <w:rPr>
                <w:b w:val="0"/>
                <w:sz w:val="24"/>
              </w:rPr>
              <w:t xml:space="preserve">Carrying equipment  </w:t>
            </w:r>
          </w:p>
          <w:p w14:paraId="5A647C46" w14:textId="77777777" w:rsidR="00F238B0" w:rsidRDefault="005E5FE2">
            <w:pPr>
              <w:spacing w:after="4"/>
              <w:ind w:left="12"/>
              <w:jc w:val="left"/>
            </w:pPr>
            <w:r>
              <w:rPr>
                <w:b w:val="0"/>
                <w:sz w:val="24"/>
              </w:rPr>
              <w:t xml:space="preserve"> </w:t>
            </w:r>
          </w:p>
          <w:p w14:paraId="5C0063A4" w14:textId="77777777" w:rsidR="00F238B0" w:rsidRDefault="005E5FE2">
            <w:pPr>
              <w:jc w:val="left"/>
            </w:pPr>
            <w:r>
              <w:rPr>
                <w:sz w:val="24"/>
              </w:rPr>
              <w:t xml:space="preserve">Mental:   </w:t>
            </w:r>
          </w:p>
          <w:p w14:paraId="15FB7F18" w14:textId="77777777" w:rsidR="00F238B0" w:rsidRDefault="005E5FE2">
            <w:pPr>
              <w:spacing w:line="240" w:lineRule="auto"/>
              <w:ind w:right="78"/>
              <w:jc w:val="both"/>
            </w:pPr>
            <w:r>
              <w:rPr>
                <w:b w:val="0"/>
                <w:sz w:val="24"/>
              </w:rPr>
              <w:t xml:space="preserve">Maintaining high levels of patient interaction on a daily basis and concentration required when obtaining venous access when there may be interruptions by patients and other health care workers. </w:t>
            </w:r>
          </w:p>
          <w:p w14:paraId="6C478080" w14:textId="77777777" w:rsidR="00F238B0" w:rsidRDefault="005E5FE2">
            <w:pPr>
              <w:spacing w:line="240" w:lineRule="auto"/>
              <w:ind w:right="65"/>
              <w:jc w:val="both"/>
            </w:pPr>
            <w:r>
              <w:rPr>
                <w:b w:val="0"/>
                <w:sz w:val="24"/>
              </w:rPr>
              <w:t xml:space="preserve">Identifying critical ECG abnormalities and knowing when / how to escalate to medical staff  Maintaining high levels of concentration on a daily basis when checking documents/case notes and documentary observation whilst subject to frequent interruptions from patients / relatives / team members. </w:t>
            </w:r>
          </w:p>
          <w:p w14:paraId="0E19A4F7" w14:textId="77777777" w:rsidR="00F238B0" w:rsidRDefault="005E5FE2">
            <w:pPr>
              <w:spacing w:line="240" w:lineRule="auto"/>
              <w:ind w:right="77"/>
              <w:jc w:val="both"/>
            </w:pPr>
            <w:r>
              <w:rPr>
                <w:b w:val="0"/>
                <w:sz w:val="24"/>
              </w:rPr>
              <w:t xml:space="preserve">Ability to deal flexibly with frequently changing situations and unpredictable events (e.g. patient illness) prioritising demands of clinical and non-clinical workload. Constant awareness of risk factors. </w:t>
            </w:r>
          </w:p>
          <w:p w14:paraId="08DA51F4" w14:textId="77777777" w:rsidR="00F238B0" w:rsidRDefault="005E5FE2">
            <w:pPr>
              <w:jc w:val="left"/>
            </w:pPr>
            <w:r>
              <w:rPr>
                <w:sz w:val="24"/>
              </w:rPr>
              <w:t xml:space="preserve"> </w:t>
            </w:r>
          </w:p>
          <w:p w14:paraId="3A86B649" w14:textId="77777777" w:rsidR="00F238B0" w:rsidRDefault="005E5FE2">
            <w:pPr>
              <w:spacing w:after="5"/>
              <w:ind w:left="12"/>
              <w:jc w:val="left"/>
            </w:pPr>
            <w:r>
              <w:rPr>
                <w:sz w:val="24"/>
              </w:rPr>
              <w:t xml:space="preserve">Emotional: </w:t>
            </w:r>
          </w:p>
          <w:p w14:paraId="5D0BF4A5" w14:textId="77777777" w:rsidR="00F238B0" w:rsidRDefault="005E5FE2">
            <w:pPr>
              <w:spacing w:line="265" w:lineRule="auto"/>
              <w:jc w:val="both"/>
            </w:pPr>
            <w:r>
              <w:rPr>
                <w:b w:val="0"/>
                <w:sz w:val="24"/>
              </w:rPr>
              <w:t xml:space="preserve">Communicating with cognitively or intellectually impaired, psychotic, distressed, anxious, worried patients. </w:t>
            </w:r>
          </w:p>
          <w:p w14:paraId="2EB54DE3" w14:textId="77777777" w:rsidR="00F238B0" w:rsidRDefault="005E5FE2">
            <w:pPr>
              <w:spacing w:after="7"/>
              <w:ind w:left="12"/>
              <w:jc w:val="left"/>
            </w:pPr>
            <w:r>
              <w:rPr>
                <w:b w:val="0"/>
                <w:sz w:val="24"/>
              </w:rPr>
              <w:t xml:space="preserve">Communicating with relatives / carers </w:t>
            </w:r>
          </w:p>
          <w:p w14:paraId="7C79BF2C" w14:textId="77777777" w:rsidR="00F238B0" w:rsidRDefault="005E5FE2">
            <w:pPr>
              <w:spacing w:after="4"/>
              <w:ind w:left="12"/>
              <w:jc w:val="left"/>
            </w:pPr>
            <w:r>
              <w:rPr>
                <w:sz w:val="24"/>
              </w:rPr>
              <w:t xml:space="preserve"> </w:t>
            </w:r>
          </w:p>
          <w:p w14:paraId="65A806A6" w14:textId="77777777" w:rsidR="00F238B0" w:rsidRDefault="005E5FE2">
            <w:pPr>
              <w:spacing w:after="4"/>
              <w:ind w:left="12"/>
              <w:jc w:val="left"/>
            </w:pPr>
            <w:r>
              <w:rPr>
                <w:sz w:val="24"/>
              </w:rPr>
              <w:t xml:space="preserve">Environmental: </w:t>
            </w:r>
          </w:p>
          <w:p w14:paraId="7A13FE52" w14:textId="77777777" w:rsidR="00F238B0" w:rsidRDefault="005E5FE2">
            <w:pPr>
              <w:jc w:val="left"/>
            </w:pPr>
            <w:r>
              <w:rPr>
                <w:b w:val="0"/>
                <w:sz w:val="24"/>
              </w:rPr>
              <w:t xml:space="preserve">Daily exposure to bodily fluids and invasive procedures </w:t>
            </w:r>
          </w:p>
          <w:p w14:paraId="6C107ED5" w14:textId="77777777" w:rsidR="00F238B0" w:rsidRDefault="005E5FE2">
            <w:pPr>
              <w:spacing w:line="240" w:lineRule="auto"/>
              <w:jc w:val="both"/>
            </w:pPr>
            <w:r>
              <w:rPr>
                <w:b w:val="0"/>
                <w:sz w:val="24"/>
              </w:rPr>
              <w:t xml:space="preserve">Potential exposure to episodes of verbal and physical aggression from patients / relatives / carers. </w:t>
            </w:r>
          </w:p>
          <w:p w14:paraId="5795CA05" w14:textId="77777777" w:rsidR="00F238B0" w:rsidRDefault="005E5FE2">
            <w:pPr>
              <w:jc w:val="left"/>
              <w:rPr>
                <w:b w:val="0"/>
                <w:sz w:val="24"/>
              </w:rPr>
            </w:pPr>
            <w:r>
              <w:rPr>
                <w:b w:val="0"/>
                <w:sz w:val="24"/>
              </w:rPr>
              <w:t xml:space="preserve"> </w:t>
            </w:r>
          </w:p>
          <w:p w14:paraId="0907F9FA" w14:textId="77777777" w:rsidR="005E5FE2" w:rsidRDefault="005E5FE2">
            <w:pPr>
              <w:jc w:val="left"/>
            </w:pPr>
          </w:p>
          <w:p w14:paraId="2FC1B6FD" w14:textId="77777777" w:rsidR="005E5FE2" w:rsidRDefault="005E5FE2">
            <w:pPr>
              <w:jc w:val="left"/>
            </w:pPr>
          </w:p>
          <w:p w14:paraId="5183DA1D" w14:textId="77777777" w:rsidR="005E5FE2" w:rsidRDefault="005E5FE2">
            <w:pPr>
              <w:jc w:val="left"/>
            </w:pPr>
          </w:p>
          <w:p w14:paraId="7A9ADB6D" w14:textId="77777777" w:rsidR="005E5FE2" w:rsidRDefault="005E5FE2">
            <w:pPr>
              <w:jc w:val="left"/>
            </w:pPr>
          </w:p>
          <w:p w14:paraId="49D373F2" w14:textId="77777777" w:rsidR="005E5FE2" w:rsidRDefault="005E5FE2">
            <w:pPr>
              <w:jc w:val="left"/>
            </w:pPr>
          </w:p>
          <w:p w14:paraId="277AA36F" w14:textId="77777777" w:rsidR="005E5FE2" w:rsidRDefault="005E5FE2">
            <w:pPr>
              <w:jc w:val="left"/>
            </w:pPr>
          </w:p>
          <w:p w14:paraId="767141E0" w14:textId="77777777" w:rsidR="005E5FE2" w:rsidRDefault="005E5FE2">
            <w:pPr>
              <w:jc w:val="left"/>
            </w:pPr>
          </w:p>
          <w:p w14:paraId="4FDE92B6" w14:textId="77777777" w:rsidR="005E5FE2" w:rsidRDefault="005E5FE2">
            <w:pPr>
              <w:jc w:val="left"/>
            </w:pPr>
          </w:p>
        </w:tc>
      </w:tr>
      <w:tr w:rsidR="00F238B0" w14:paraId="598771DC" w14:textId="77777777">
        <w:trPr>
          <w:trHeight w:val="526"/>
        </w:trPr>
        <w:tc>
          <w:tcPr>
            <w:tcW w:w="10202" w:type="dxa"/>
            <w:gridSpan w:val="2"/>
            <w:tcBorders>
              <w:top w:val="single" w:sz="4" w:space="0" w:color="000000"/>
              <w:left w:val="single" w:sz="4" w:space="0" w:color="000000"/>
              <w:bottom w:val="single" w:sz="4" w:space="0" w:color="000000"/>
              <w:right w:val="single" w:sz="4" w:space="0" w:color="000000"/>
            </w:tcBorders>
            <w:vAlign w:val="center"/>
          </w:tcPr>
          <w:p w14:paraId="62A470C7" w14:textId="77777777" w:rsidR="00F238B0" w:rsidRDefault="005E5FE2">
            <w:pPr>
              <w:jc w:val="left"/>
            </w:pPr>
            <w:r>
              <w:rPr>
                <w:sz w:val="24"/>
              </w:rPr>
              <w:lastRenderedPageBreak/>
              <w:t xml:space="preserve">13.  KNOWLEDGE, TRAINING AND EXPERIENCE REQUIRED TO DO THE JOB </w:t>
            </w:r>
          </w:p>
        </w:tc>
      </w:tr>
      <w:tr w:rsidR="00F238B0" w14:paraId="5ED57803" w14:textId="77777777">
        <w:trPr>
          <w:trHeight w:val="4347"/>
        </w:trPr>
        <w:tc>
          <w:tcPr>
            <w:tcW w:w="10202" w:type="dxa"/>
            <w:gridSpan w:val="2"/>
            <w:tcBorders>
              <w:top w:val="single" w:sz="4" w:space="0" w:color="000000"/>
              <w:left w:val="single" w:sz="4" w:space="0" w:color="000000"/>
              <w:bottom w:val="single" w:sz="4" w:space="0" w:color="000000"/>
              <w:right w:val="single" w:sz="4" w:space="0" w:color="000000"/>
            </w:tcBorders>
          </w:tcPr>
          <w:p w14:paraId="3C27F085" w14:textId="77777777" w:rsidR="00F238B0" w:rsidRDefault="005E5FE2">
            <w:pPr>
              <w:spacing w:after="163" w:line="257" w:lineRule="auto"/>
              <w:jc w:val="left"/>
            </w:pPr>
            <w:r>
              <w:rPr>
                <w:b w:val="0"/>
                <w:sz w:val="24"/>
              </w:rPr>
              <w:t xml:space="preserve">Educated to SCQF level 6, for example, Level 2 Scottish Vocational Qualification (SVQ) in Social Services and Healthcare </w:t>
            </w:r>
          </w:p>
          <w:p w14:paraId="6342F1DC" w14:textId="77777777" w:rsidR="00F238B0" w:rsidRDefault="005E5FE2">
            <w:pPr>
              <w:spacing w:line="240" w:lineRule="auto"/>
              <w:jc w:val="left"/>
            </w:pPr>
            <w:r>
              <w:rPr>
                <w:b w:val="0"/>
                <w:sz w:val="24"/>
              </w:rPr>
              <w:t xml:space="preserve">Clinical skills training, competency attainment in venepuncture (2 yearly maintenance required) </w:t>
            </w:r>
          </w:p>
          <w:p w14:paraId="1A457312" w14:textId="77777777" w:rsidR="00F238B0" w:rsidRDefault="005E5FE2">
            <w:pPr>
              <w:jc w:val="left"/>
            </w:pPr>
            <w:r>
              <w:rPr>
                <w:b w:val="0"/>
                <w:sz w:val="24"/>
              </w:rPr>
              <w:t xml:space="preserve"> </w:t>
            </w:r>
          </w:p>
          <w:p w14:paraId="755C2D76" w14:textId="77777777" w:rsidR="00F238B0" w:rsidRDefault="005E5FE2">
            <w:pPr>
              <w:spacing w:line="240" w:lineRule="auto"/>
              <w:jc w:val="both"/>
            </w:pPr>
            <w:r>
              <w:rPr>
                <w:b w:val="0"/>
                <w:sz w:val="24"/>
              </w:rPr>
              <w:t xml:space="preserve">Clinical skills training, competency attainment in standard 12 lead ECG recording (2 yearly maintenance required) </w:t>
            </w:r>
          </w:p>
          <w:p w14:paraId="6C490359" w14:textId="77777777" w:rsidR="00F238B0" w:rsidRDefault="005E5FE2">
            <w:pPr>
              <w:jc w:val="left"/>
            </w:pPr>
            <w:r>
              <w:rPr>
                <w:rFonts w:ascii="Calibri" w:eastAsia="Calibri" w:hAnsi="Calibri" w:cs="Calibri"/>
                <w:b w:val="0"/>
                <w:sz w:val="22"/>
              </w:rPr>
              <w:t xml:space="preserve"> </w:t>
            </w:r>
          </w:p>
          <w:p w14:paraId="4812545C" w14:textId="77777777" w:rsidR="00F238B0" w:rsidRDefault="005E5FE2">
            <w:pPr>
              <w:spacing w:line="240" w:lineRule="auto"/>
              <w:jc w:val="both"/>
            </w:pPr>
            <w:r>
              <w:rPr>
                <w:b w:val="0"/>
                <w:sz w:val="24"/>
              </w:rPr>
              <w:t xml:space="preserve">Knowledge of relevant aspects of Adults with Incapacity Legislation pertaining to informed consent and capacity in respect of medical procedures </w:t>
            </w:r>
          </w:p>
          <w:p w14:paraId="023B1DF9" w14:textId="77777777" w:rsidR="00F238B0" w:rsidRDefault="005E5FE2">
            <w:pPr>
              <w:ind w:left="360"/>
              <w:jc w:val="left"/>
            </w:pPr>
            <w:r>
              <w:rPr>
                <w:b w:val="0"/>
                <w:sz w:val="24"/>
              </w:rPr>
              <w:t xml:space="preserve"> </w:t>
            </w:r>
          </w:p>
          <w:p w14:paraId="30F9970D" w14:textId="77777777" w:rsidR="00F238B0" w:rsidRDefault="005E5FE2">
            <w:pPr>
              <w:spacing w:line="240" w:lineRule="auto"/>
              <w:jc w:val="both"/>
            </w:pPr>
            <w:r>
              <w:rPr>
                <w:b w:val="0"/>
                <w:sz w:val="24"/>
              </w:rPr>
              <w:t xml:space="preserve">Knowledge of all relevant Infection Control and Health and Safety Guidance and Procedures e.g COSHH; Needle stick injury </w:t>
            </w:r>
          </w:p>
          <w:p w14:paraId="72248D09" w14:textId="77777777" w:rsidR="00F238B0" w:rsidRDefault="005E5FE2">
            <w:pPr>
              <w:jc w:val="left"/>
            </w:pPr>
            <w:r>
              <w:rPr>
                <w:b w:val="0"/>
                <w:sz w:val="24"/>
              </w:rPr>
              <w:t xml:space="preserve"> </w:t>
            </w:r>
          </w:p>
          <w:p w14:paraId="7F4395C4" w14:textId="2B3569BD" w:rsidR="00F238B0" w:rsidRDefault="005E5FE2">
            <w:pPr>
              <w:jc w:val="left"/>
            </w:pPr>
            <w:r>
              <w:rPr>
                <w:b w:val="0"/>
                <w:sz w:val="24"/>
              </w:rPr>
              <w:t>Training in Management of Violence and a</w:t>
            </w:r>
            <w:r>
              <w:rPr>
                <w:b w:val="0"/>
                <w:sz w:val="24"/>
              </w:rPr>
              <w:t xml:space="preserve">ggression – breakaway  </w:t>
            </w:r>
          </w:p>
        </w:tc>
      </w:tr>
      <w:tr w:rsidR="00F238B0" w14:paraId="42BDE336" w14:textId="77777777">
        <w:trPr>
          <w:trHeight w:val="1390"/>
        </w:trPr>
        <w:tc>
          <w:tcPr>
            <w:tcW w:w="8102" w:type="dxa"/>
            <w:tcBorders>
              <w:top w:val="single" w:sz="4" w:space="0" w:color="000000"/>
              <w:left w:val="single" w:sz="4" w:space="0" w:color="000000"/>
              <w:bottom w:val="single" w:sz="4" w:space="0" w:color="000000"/>
              <w:right w:val="nil"/>
            </w:tcBorders>
          </w:tcPr>
          <w:p w14:paraId="020FB2A7" w14:textId="4764F4EE" w:rsidR="00F238B0" w:rsidRDefault="005E5FE2">
            <w:pPr>
              <w:jc w:val="left"/>
            </w:pPr>
            <w:r>
              <w:rPr>
                <w:b w:val="0"/>
                <w:sz w:val="24"/>
              </w:rPr>
              <w:t xml:space="preserve">Experience working unsupervised, prioritise own workload daily. </w:t>
            </w:r>
          </w:p>
          <w:p w14:paraId="2F4550D0" w14:textId="77777777" w:rsidR="00F238B0" w:rsidRDefault="005E5FE2">
            <w:pPr>
              <w:jc w:val="left"/>
            </w:pPr>
            <w:r>
              <w:rPr>
                <w:b w:val="0"/>
                <w:sz w:val="24"/>
              </w:rPr>
              <w:t xml:space="preserve"> </w:t>
            </w:r>
          </w:p>
          <w:p w14:paraId="113A127C" w14:textId="77777777" w:rsidR="00F238B0" w:rsidRDefault="005E5FE2">
            <w:pPr>
              <w:jc w:val="left"/>
            </w:pPr>
            <w:r>
              <w:rPr>
                <w:b w:val="0"/>
                <w:sz w:val="24"/>
              </w:rPr>
              <w:t xml:space="preserve">Good written and verbal communication skill. </w:t>
            </w:r>
          </w:p>
          <w:p w14:paraId="7BE3DE22" w14:textId="77777777" w:rsidR="00F238B0" w:rsidRDefault="005E5FE2">
            <w:pPr>
              <w:jc w:val="left"/>
            </w:pPr>
            <w:r>
              <w:rPr>
                <w:b w:val="0"/>
                <w:sz w:val="24"/>
              </w:rPr>
              <w:t xml:space="preserve"> </w:t>
            </w:r>
          </w:p>
        </w:tc>
        <w:tc>
          <w:tcPr>
            <w:tcW w:w="2100" w:type="dxa"/>
            <w:tcBorders>
              <w:top w:val="single" w:sz="4" w:space="0" w:color="000000"/>
              <w:left w:val="nil"/>
              <w:bottom w:val="single" w:sz="4" w:space="0" w:color="000000"/>
              <w:right w:val="single" w:sz="4" w:space="0" w:color="000000"/>
            </w:tcBorders>
          </w:tcPr>
          <w:p w14:paraId="6FCDBC4E" w14:textId="77777777" w:rsidR="00F238B0" w:rsidRDefault="00F238B0">
            <w:pPr>
              <w:spacing w:after="160"/>
              <w:jc w:val="left"/>
            </w:pPr>
          </w:p>
        </w:tc>
      </w:tr>
      <w:tr w:rsidR="00F238B0" w14:paraId="42717FA7" w14:textId="77777777">
        <w:trPr>
          <w:trHeight w:val="526"/>
        </w:trPr>
        <w:tc>
          <w:tcPr>
            <w:tcW w:w="8102" w:type="dxa"/>
            <w:tcBorders>
              <w:top w:val="single" w:sz="4" w:space="0" w:color="000000"/>
              <w:left w:val="single" w:sz="4" w:space="0" w:color="000000"/>
              <w:bottom w:val="single" w:sz="4" w:space="0" w:color="000000"/>
              <w:right w:val="nil"/>
            </w:tcBorders>
            <w:vAlign w:val="center"/>
          </w:tcPr>
          <w:p w14:paraId="09C27798" w14:textId="77777777" w:rsidR="00F238B0" w:rsidRDefault="005E5FE2">
            <w:pPr>
              <w:jc w:val="left"/>
            </w:pPr>
            <w:r>
              <w:rPr>
                <w:sz w:val="24"/>
              </w:rPr>
              <w:t xml:space="preserve">14.  JOB DESCRIPTION AGREEMENT </w:t>
            </w:r>
          </w:p>
        </w:tc>
        <w:tc>
          <w:tcPr>
            <w:tcW w:w="2100" w:type="dxa"/>
            <w:tcBorders>
              <w:top w:val="single" w:sz="4" w:space="0" w:color="000000"/>
              <w:left w:val="nil"/>
              <w:bottom w:val="single" w:sz="4" w:space="0" w:color="000000"/>
              <w:right w:val="single" w:sz="4" w:space="0" w:color="000000"/>
            </w:tcBorders>
          </w:tcPr>
          <w:p w14:paraId="0472C80E" w14:textId="77777777" w:rsidR="00F238B0" w:rsidRDefault="00F238B0">
            <w:pPr>
              <w:spacing w:after="160"/>
              <w:jc w:val="left"/>
            </w:pPr>
          </w:p>
        </w:tc>
      </w:tr>
      <w:tr w:rsidR="00F238B0" w14:paraId="4DDF4799" w14:textId="77777777">
        <w:trPr>
          <w:trHeight w:val="2000"/>
        </w:trPr>
        <w:tc>
          <w:tcPr>
            <w:tcW w:w="8102" w:type="dxa"/>
            <w:tcBorders>
              <w:top w:val="single" w:sz="4" w:space="0" w:color="000000"/>
              <w:left w:val="single" w:sz="4" w:space="0" w:color="000000"/>
              <w:bottom w:val="single" w:sz="4" w:space="0" w:color="000000"/>
              <w:right w:val="single" w:sz="4" w:space="0" w:color="000000"/>
            </w:tcBorders>
          </w:tcPr>
          <w:p w14:paraId="173AF6D9" w14:textId="77777777" w:rsidR="00F238B0" w:rsidRDefault="005E5FE2">
            <w:pPr>
              <w:spacing w:line="265" w:lineRule="auto"/>
              <w:jc w:val="both"/>
            </w:pPr>
            <w:r>
              <w:rPr>
                <w:b w:val="0"/>
                <w:sz w:val="24"/>
              </w:rPr>
              <w:t xml:space="preserve">A separate job description will need to be signed off by each jobholder to whom the job description applies. </w:t>
            </w:r>
          </w:p>
          <w:p w14:paraId="4C1C99C1" w14:textId="77777777" w:rsidR="00F238B0" w:rsidRDefault="005E5FE2">
            <w:pPr>
              <w:spacing w:after="16"/>
              <w:jc w:val="left"/>
            </w:pPr>
            <w:r>
              <w:rPr>
                <w:b w:val="0"/>
                <w:sz w:val="24"/>
              </w:rPr>
              <w:t xml:space="preserve"> </w:t>
            </w:r>
          </w:p>
          <w:p w14:paraId="0043606D" w14:textId="77777777" w:rsidR="00F238B0" w:rsidRDefault="005E5FE2">
            <w:pPr>
              <w:tabs>
                <w:tab w:val="center" w:pos="2881"/>
              </w:tabs>
              <w:jc w:val="left"/>
            </w:pPr>
            <w:r>
              <w:rPr>
                <w:b w:val="0"/>
                <w:sz w:val="24"/>
              </w:rPr>
              <w:t xml:space="preserve"> Job Holder’s Signature: </w:t>
            </w:r>
            <w:r>
              <w:rPr>
                <w:b w:val="0"/>
                <w:sz w:val="24"/>
              </w:rPr>
              <w:tab/>
              <w:t xml:space="preserve">  </w:t>
            </w:r>
          </w:p>
          <w:p w14:paraId="33D6EADF" w14:textId="77777777" w:rsidR="00F238B0" w:rsidRDefault="005E5FE2">
            <w:pPr>
              <w:jc w:val="left"/>
            </w:pPr>
            <w:r>
              <w:rPr>
                <w:b w:val="0"/>
                <w:sz w:val="24"/>
              </w:rPr>
              <w:t xml:space="preserve"> </w:t>
            </w:r>
          </w:p>
          <w:p w14:paraId="56FD4C79" w14:textId="77777777" w:rsidR="00F238B0" w:rsidRDefault="005E5FE2">
            <w:pPr>
              <w:jc w:val="left"/>
            </w:pPr>
            <w:r>
              <w:rPr>
                <w:b w:val="0"/>
                <w:sz w:val="24"/>
              </w:rPr>
              <w:t xml:space="preserve"> Head of Department Signature:   </w:t>
            </w:r>
          </w:p>
          <w:p w14:paraId="4E6B8F8E" w14:textId="77777777" w:rsidR="00F238B0" w:rsidRDefault="005E5FE2">
            <w:pPr>
              <w:jc w:val="left"/>
            </w:pPr>
            <w:r>
              <w:rPr>
                <w:b w:val="0"/>
                <w:sz w:val="24"/>
              </w:rPr>
              <w:t xml:space="preserve"> </w:t>
            </w:r>
          </w:p>
        </w:tc>
        <w:tc>
          <w:tcPr>
            <w:tcW w:w="2100" w:type="dxa"/>
            <w:tcBorders>
              <w:top w:val="single" w:sz="4" w:space="0" w:color="000000"/>
              <w:left w:val="single" w:sz="4" w:space="0" w:color="000000"/>
              <w:bottom w:val="single" w:sz="4" w:space="0" w:color="000000"/>
              <w:right w:val="single" w:sz="4" w:space="0" w:color="000000"/>
            </w:tcBorders>
          </w:tcPr>
          <w:p w14:paraId="0F6F0D03" w14:textId="77777777" w:rsidR="00F238B0" w:rsidRDefault="005E5FE2">
            <w:pPr>
              <w:jc w:val="left"/>
            </w:pPr>
            <w:r>
              <w:rPr>
                <w:b w:val="0"/>
                <w:sz w:val="24"/>
              </w:rPr>
              <w:t xml:space="preserve"> </w:t>
            </w:r>
          </w:p>
          <w:p w14:paraId="3252D813" w14:textId="77777777" w:rsidR="00F238B0" w:rsidRDefault="005E5FE2">
            <w:pPr>
              <w:jc w:val="left"/>
            </w:pPr>
            <w:r>
              <w:rPr>
                <w:b w:val="0"/>
                <w:sz w:val="24"/>
              </w:rPr>
              <w:t xml:space="preserve"> </w:t>
            </w:r>
          </w:p>
          <w:p w14:paraId="2F381C48" w14:textId="77777777" w:rsidR="00F238B0" w:rsidRDefault="005E5FE2">
            <w:pPr>
              <w:jc w:val="left"/>
            </w:pPr>
            <w:r>
              <w:rPr>
                <w:b w:val="0"/>
                <w:sz w:val="24"/>
              </w:rPr>
              <w:t xml:space="preserve"> </w:t>
            </w:r>
          </w:p>
          <w:p w14:paraId="16A1C5A8" w14:textId="77777777" w:rsidR="00F238B0" w:rsidRDefault="005E5FE2">
            <w:pPr>
              <w:jc w:val="left"/>
            </w:pPr>
            <w:r>
              <w:rPr>
                <w:b w:val="0"/>
                <w:sz w:val="24"/>
              </w:rPr>
              <w:t xml:space="preserve">Date:   </w:t>
            </w:r>
          </w:p>
          <w:p w14:paraId="57288D28" w14:textId="77777777" w:rsidR="00F238B0" w:rsidRDefault="005E5FE2">
            <w:pPr>
              <w:jc w:val="left"/>
            </w:pPr>
            <w:r>
              <w:rPr>
                <w:b w:val="0"/>
                <w:sz w:val="24"/>
              </w:rPr>
              <w:t xml:space="preserve"> </w:t>
            </w:r>
          </w:p>
          <w:p w14:paraId="49BC0A2D" w14:textId="77777777" w:rsidR="00F238B0" w:rsidRDefault="005E5FE2">
            <w:pPr>
              <w:jc w:val="left"/>
            </w:pPr>
            <w:r>
              <w:rPr>
                <w:b w:val="0"/>
                <w:sz w:val="24"/>
              </w:rPr>
              <w:t xml:space="preserve">Date:   </w:t>
            </w:r>
          </w:p>
        </w:tc>
      </w:tr>
    </w:tbl>
    <w:p w14:paraId="09CA9DF7" w14:textId="77777777" w:rsidR="00F238B0" w:rsidRDefault="005E5FE2">
      <w:pPr>
        <w:jc w:val="both"/>
      </w:pPr>
      <w:r>
        <w:rPr>
          <w:b w:val="0"/>
          <w:sz w:val="24"/>
        </w:rPr>
        <w:t xml:space="preserve"> </w:t>
      </w:r>
    </w:p>
    <w:p w14:paraId="3D1AB6FE" w14:textId="77777777" w:rsidR="00F238B0" w:rsidRDefault="005E5FE2">
      <w:pPr>
        <w:jc w:val="both"/>
      </w:pPr>
      <w:r>
        <w:rPr>
          <w:b w:val="0"/>
          <w:sz w:val="24"/>
        </w:rPr>
        <w:t xml:space="preserve"> </w:t>
      </w:r>
    </w:p>
    <w:p w14:paraId="44EAF2D5" w14:textId="77777777" w:rsidR="00F238B0" w:rsidRDefault="005E5FE2">
      <w:pPr>
        <w:jc w:val="both"/>
      </w:pPr>
      <w:r>
        <w:rPr>
          <w:rFonts w:ascii="Calibri" w:eastAsia="Calibri" w:hAnsi="Calibri" w:cs="Calibri"/>
          <w:b w:val="0"/>
          <w:sz w:val="22"/>
        </w:rPr>
        <w:t xml:space="preserve"> </w:t>
      </w:r>
    </w:p>
    <w:sectPr w:rsidR="00F238B0">
      <w:footerReference w:type="even" r:id="rId7"/>
      <w:footerReference w:type="default" r:id="rId8"/>
      <w:footerReference w:type="first" r:id="rId9"/>
      <w:pgSz w:w="11906" w:h="16838"/>
      <w:pgMar w:top="1445" w:right="4490" w:bottom="1510" w:left="1133"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2F96C" w14:textId="77777777" w:rsidR="00EB503B" w:rsidRDefault="00EB503B">
      <w:pPr>
        <w:spacing w:line="240" w:lineRule="auto"/>
      </w:pPr>
      <w:r>
        <w:separator/>
      </w:r>
    </w:p>
  </w:endnote>
  <w:endnote w:type="continuationSeparator" w:id="0">
    <w:p w14:paraId="243B8CA0" w14:textId="77777777" w:rsidR="00EB503B" w:rsidRDefault="00EB50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35612" w14:textId="77777777" w:rsidR="00F238B0" w:rsidRDefault="005E5FE2">
    <w:pPr>
      <w:tabs>
        <w:tab w:val="center" w:pos="4514"/>
      </w:tabs>
      <w:jc w:val="left"/>
    </w:pPr>
    <w:r>
      <w:rPr>
        <w:rFonts w:ascii="Calibri" w:eastAsia="Calibri" w:hAnsi="Calibri" w:cs="Calibri"/>
        <w:b w:val="0"/>
        <w:sz w:val="16"/>
      </w:rPr>
      <w:t xml:space="preserve">JE/Generic Job Description                </w:t>
    </w:r>
    <w:r>
      <w:rPr>
        <w:rFonts w:ascii="Calibri" w:eastAsia="Calibri" w:hAnsi="Calibri" w:cs="Calibri"/>
        <w:b w:val="0"/>
        <w:sz w:val="16"/>
      </w:rPr>
      <w:tab/>
      <w:t xml:space="preserve">         - </w:t>
    </w:r>
    <w:r>
      <w:fldChar w:fldCharType="begin"/>
    </w:r>
    <w:r>
      <w:instrText xml:space="preserve"> PAGE   \* MERGEFORMAT </w:instrText>
    </w:r>
    <w:r>
      <w:fldChar w:fldCharType="separate"/>
    </w:r>
    <w:r>
      <w:rPr>
        <w:rFonts w:ascii="Calibri" w:eastAsia="Calibri" w:hAnsi="Calibri" w:cs="Calibri"/>
        <w:b w:val="0"/>
        <w:sz w:val="16"/>
      </w:rPr>
      <w:t>1</w:t>
    </w:r>
    <w:r>
      <w:rPr>
        <w:rFonts w:ascii="Calibri" w:eastAsia="Calibri" w:hAnsi="Calibri" w:cs="Calibri"/>
        <w:b w:val="0"/>
        <w:sz w:val="16"/>
      </w:rPr>
      <w:fldChar w:fldCharType="end"/>
    </w:r>
    <w:r>
      <w:rPr>
        <w:rFonts w:ascii="Calibri" w:eastAsia="Calibri" w:hAnsi="Calibri" w:cs="Calibri"/>
        <w:b w:val="0"/>
        <w:sz w:val="16"/>
      </w:rPr>
      <w:t xml:space="preserve"> -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B31F0" w14:textId="77777777" w:rsidR="00F238B0" w:rsidRDefault="005E5FE2">
    <w:pPr>
      <w:tabs>
        <w:tab w:val="center" w:pos="4514"/>
      </w:tabs>
      <w:jc w:val="left"/>
    </w:pPr>
    <w:r>
      <w:rPr>
        <w:rFonts w:ascii="Calibri" w:eastAsia="Calibri" w:hAnsi="Calibri" w:cs="Calibri"/>
        <w:b w:val="0"/>
        <w:sz w:val="16"/>
      </w:rPr>
      <w:t xml:space="preserve">JE/Generic Job Description                </w:t>
    </w:r>
    <w:r>
      <w:rPr>
        <w:rFonts w:ascii="Calibri" w:eastAsia="Calibri" w:hAnsi="Calibri" w:cs="Calibri"/>
        <w:b w:val="0"/>
        <w:sz w:val="16"/>
      </w:rPr>
      <w:tab/>
      <w:t xml:space="preserve">         - </w:t>
    </w:r>
    <w:r>
      <w:fldChar w:fldCharType="begin"/>
    </w:r>
    <w:r>
      <w:instrText xml:space="preserve"> PAGE   \* MERGEFORMAT </w:instrText>
    </w:r>
    <w:r>
      <w:fldChar w:fldCharType="separate"/>
    </w:r>
    <w:r>
      <w:rPr>
        <w:rFonts w:ascii="Calibri" w:eastAsia="Calibri" w:hAnsi="Calibri" w:cs="Calibri"/>
        <w:b w:val="0"/>
        <w:sz w:val="16"/>
      </w:rPr>
      <w:t>1</w:t>
    </w:r>
    <w:r>
      <w:rPr>
        <w:rFonts w:ascii="Calibri" w:eastAsia="Calibri" w:hAnsi="Calibri" w:cs="Calibri"/>
        <w:b w:val="0"/>
        <w:sz w:val="16"/>
      </w:rPr>
      <w:fldChar w:fldCharType="end"/>
    </w:r>
    <w:r>
      <w:rPr>
        <w:rFonts w:ascii="Calibri" w:eastAsia="Calibri" w:hAnsi="Calibri" w:cs="Calibri"/>
        <w:b w:val="0"/>
        <w:sz w:val="16"/>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DC082" w14:textId="77777777" w:rsidR="00F238B0" w:rsidRDefault="005E5FE2">
    <w:pPr>
      <w:tabs>
        <w:tab w:val="center" w:pos="4514"/>
      </w:tabs>
      <w:jc w:val="left"/>
    </w:pPr>
    <w:r>
      <w:rPr>
        <w:rFonts w:ascii="Calibri" w:eastAsia="Calibri" w:hAnsi="Calibri" w:cs="Calibri"/>
        <w:b w:val="0"/>
        <w:sz w:val="16"/>
      </w:rPr>
      <w:t xml:space="preserve">JE/Generic Job Description                </w:t>
    </w:r>
    <w:r>
      <w:rPr>
        <w:rFonts w:ascii="Calibri" w:eastAsia="Calibri" w:hAnsi="Calibri" w:cs="Calibri"/>
        <w:b w:val="0"/>
        <w:sz w:val="16"/>
      </w:rPr>
      <w:tab/>
      <w:t xml:space="preserve">         - </w:t>
    </w:r>
    <w:r>
      <w:fldChar w:fldCharType="begin"/>
    </w:r>
    <w:r>
      <w:instrText xml:space="preserve"> PAGE   \* MERGEFORMAT </w:instrText>
    </w:r>
    <w:r>
      <w:fldChar w:fldCharType="separate"/>
    </w:r>
    <w:r>
      <w:rPr>
        <w:rFonts w:ascii="Calibri" w:eastAsia="Calibri" w:hAnsi="Calibri" w:cs="Calibri"/>
        <w:b w:val="0"/>
        <w:sz w:val="16"/>
      </w:rPr>
      <w:t>1</w:t>
    </w:r>
    <w:r>
      <w:rPr>
        <w:rFonts w:ascii="Calibri" w:eastAsia="Calibri" w:hAnsi="Calibri" w:cs="Calibri"/>
        <w:b w:val="0"/>
        <w:sz w:val="16"/>
      </w:rPr>
      <w:fldChar w:fldCharType="end"/>
    </w:r>
    <w:r>
      <w:rPr>
        <w:rFonts w:ascii="Calibri" w:eastAsia="Calibri" w:hAnsi="Calibri" w:cs="Calibri"/>
        <w:b w:val="0"/>
        <w:sz w:val="16"/>
      </w:rP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8B655" w14:textId="77777777" w:rsidR="00EB503B" w:rsidRDefault="00EB503B">
      <w:pPr>
        <w:spacing w:line="240" w:lineRule="auto"/>
      </w:pPr>
      <w:r>
        <w:separator/>
      </w:r>
    </w:p>
  </w:footnote>
  <w:footnote w:type="continuationSeparator" w:id="0">
    <w:p w14:paraId="189CA329" w14:textId="77777777" w:rsidR="00EB503B" w:rsidRDefault="00EB503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6D49AC"/>
    <w:multiLevelType w:val="hybridMultilevel"/>
    <w:tmpl w:val="3C04BD9E"/>
    <w:lvl w:ilvl="0" w:tplc="D8386E1C">
      <w:start w:val="13"/>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783BAE">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B203C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B9AC01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FE98F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E7A4EF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0E8E83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70176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3B2658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4581F72"/>
    <w:multiLevelType w:val="hybridMultilevel"/>
    <w:tmpl w:val="2544281E"/>
    <w:lvl w:ilvl="0" w:tplc="6A3A8EA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FCD60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F90B5D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081E0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70C28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DC8A3C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D30E00C">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AA4F2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9B82D0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973560218">
    <w:abstractNumId w:val="1"/>
  </w:num>
  <w:num w:numId="2" w16cid:durableId="209731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8B0"/>
    <w:rsid w:val="005E5FE2"/>
    <w:rsid w:val="00B10756"/>
    <w:rsid w:val="00D967FC"/>
    <w:rsid w:val="00EB2455"/>
    <w:rsid w:val="00EB503B"/>
    <w:rsid w:val="00F238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0099A"/>
  <w15:docId w15:val="{F0DAA662-A059-472E-AEA3-0B72F8D7E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59" w:lineRule="auto"/>
      <w:jc w:val="right"/>
    </w:pPr>
    <w:rPr>
      <w:rFonts w:ascii="Arial" w:eastAsia="Arial" w:hAnsi="Arial" w:cs="Arial"/>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3.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1712</Words>
  <Characters>9763</Characters>
  <Application>Microsoft Office Word</Application>
  <DocSecurity>0</DocSecurity>
  <Lines>81</Lines>
  <Paragraphs>22</Paragraphs>
  <ScaleCrop>false</ScaleCrop>
  <Company/>
  <LinksUpToDate>false</LinksUpToDate>
  <CharactersWithSpaces>11453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 Mike</dc:creator>
  <cp:keywords/>
  <cp:lastModifiedBy>McKeon, Stacey</cp:lastModifiedBy>
  <cp:revision>3</cp:revision>
  <dcterms:created xsi:type="dcterms:W3CDTF">2025-04-29T07:29:00Z</dcterms:created>
  <dcterms:modified xsi:type="dcterms:W3CDTF">2025-05-01T07:03:00Z</dcterms:modified>
</cp:coreProperties>
</file>