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75C" w14:textId="77777777" w:rsidR="00D67AD2" w:rsidRPr="00EF1CC7" w:rsidRDefault="00D67AD2" w:rsidP="00D67AD2">
      <w:pPr>
        <w:pStyle w:val="Heading4"/>
        <w:jc w:val="center"/>
        <w:rPr>
          <w:rFonts w:cs="Arial"/>
          <w:b/>
          <w:bCs/>
        </w:rPr>
      </w:pPr>
      <w:r w:rsidRPr="00EF1CC7">
        <w:rPr>
          <w:rFonts w:cs="Arial"/>
          <w:b/>
          <w:bCs/>
        </w:rPr>
        <w:t xml:space="preserve">JOB DESCRIPTION </w:t>
      </w:r>
    </w:p>
    <w:p w14:paraId="3023F172" w14:textId="77777777" w:rsidR="00D67AD2" w:rsidRDefault="00D67AD2" w:rsidP="00D67AD2">
      <w:pPr>
        <w:jc w:val="both"/>
        <w:rPr>
          <w:rFonts w:cs="Arial"/>
        </w:rPr>
      </w:pPr>
    </w:p>
    <w:tbl>
      <w:tblPr>
        <w:tblW w:w="102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100"/>
      </w:tblGrid>
      <w:tr w:rsidR="00D67AD2" w:rsidRPr="00EF1CC7" w14:paraId="067F4A5D" w14:textId="77777777" w:rsidTr="009B45B3">
        <w:tc>
          <w:tcPr>
            <w:tcW w:w="10200" w:type="dxa"/>
            <w:gridSpan w:val="2"/>
            <w:tcBorders>
              <w:top w:val="single" w:sz="4" w:space="0" w:color="auto"/>
            </w:tcBorders>
          </w:tcPr>
          <w:p w14:paraId="6DF260FA" w14:textId="77777777" w:rsidR="00D67AD2" w:rsidRPr="00EF1CC7" w:rsidRDefault="00D67AD2" w:rsidP="009B45B3">
            <w:pPr>
              <w:pStyle w:val="Heading3"/>
              <w:numPr>
                <w:ilvl w:val="0"/>
                <w:numId w:val="1"/>
              </w:numPr>
              <w:spacing w:before="120" w:after="120"/>
              <w:rPr>
                <w:sz w:val="22"/>
                <w:szCs w:val="22"/>
              </w:rPr>
            </w:pPr>
            <w:r w:rsidRPr="00EF1CC7">
              <w:rPr>
                <w:sz w:val="22"/>
                <w:szCs w:val="22"/>
              </w:rPr>
              <w:t>JOB IDENTIFICATION</w:t>
            </w:r>
          </w:p>
        </w:tc>
      </w:tr>
      <w:tr w:rsidR="00D67AD2" w:rsidRPr="00EF1CC7" w14:paraId="62E6F1CC" w14:textId="77777777" w:rsidTr="009B45B3">
        <w:tc>
          <w:tcPr>
            <w:tcW w:w="10200" w:type="dxa"/>
            <w:gridSpan w:val="2"/>
            <w:tcBorders>
              <w:bottom w:val="single" w:sz="4" w:space="0" w:color="auto"/>
            </w:tcBorders>
          </w:tcPr>
          <w:p w14:paraId="5C5488DB" w14:textId="77777777" w:rsidR="00D67AD2" w:rsidRPr="00EF1CC7" w:rsidRDefault="00D67AD2" w:rsidP="009B45B3">
            <w:pPr>
              <w:pStyle w:val="BodyText"/>
              <w:rPr>
                <w:sz w:val="22"/>
                <w:szCs w:val="22"/>
              </w:rPr>
            </w:pPr>
            <w:r w:rsidRPr="00EF1CC7">
              <w:rPr>
                <w:sz w:val="22"/>
                <w:szCs w:val="22"/>
              </w:rPr>
              <w:t xml:space="preserve"> </w:t>
            </w:r>
          </w:p>
          <w:p w14:paraId="321326CE" w14:textId="1471CC2A" w:rsidR="00D67AD2" w:rsidRPr="00C302C2" w:rsidRDefault="00D67AD2" w:rsidP="009B45B3">
            <w:pPr>
              <w:jc w:val="both"/>
              <w:rPr>
                <w:rFonts w:cs="Arial"/>
                <w:sz w:val="22"/>
                <w:szCs w:val="22"/>
              </w:rPr>
            </w:pPr>
            <w:r w:rsidRPr="00EF1CC7">
              <w:rPr>
                <w:rFonts w:cs="Arial"/>
                <w:sz w:val="22"/>
                <w:szCs w:val="22"/>
              </w:rPr>
              <w:t>Job Title:</w:t>
            </w:r>
            <w:r w:rsidRPr="00EF1CC7">
              <w:rPr>
                <w:rFonts w:cs="Arial"/>
                <w:sz w:val="22"/>
                <w:szCs w:val="22"/>
              </w:rPr>
              <w:tab/>
            </w:r>
            <w:r w:rsidRPr="00EF1CC7">
              <w:rPr>
                <w:rFonts w:cs="Arial"/>
                <w:sz w:val="22"/>
                <w:szCs w:val="22"/>
              </w:rPr>
              <w:tab/>
            </w:r>
            <w:r w:rsidRPr="00EF1CC7">
              <w:rPr>
                <w:rFonts w:cs="Arial"/>
                <w:sz w:val="22"/>
                <w:szCs w:val="22"/>
              </w:rPr>
              <w:tab/>
            </w:r>
            <w:r w:rsidRPr="00EF1CC7">
              <w:rPr>
                <w:rFonts w:cs="Arial"/>
                <w:sz w:val="22"/>
                <w:szCs w:val="22"/>
              </w:rPr>
              <w:tab/>
            </w:r>
            <w:r>
              <w:rPr>
                <w:rFonts w:cs="Arial"/>
                <w:sz w:val="22"/>
                <w:szCs w:val="22"/>
              </w:rPr>
              <w:t>Robotic Clinical Nurse Specialist</w:t>
            </w:r>
            <w:r w:rsidR="00AC1414">
              <w:rPr>
                <w:rFonts w:cs="Arial"/>
                <w:sz w:val="22"/>
                <w:szCs w:val="22"/>
              </w:rPr>
              <w:t xml:space="preserve"> (</w:t>
            </w:r>
            <w:r w:rsidR="00076A2C">
              <w:rPr>
                <w:rFonts w:cs="Arial"/>
                <w:sz w:val="22"/>
                <w:szCs w:val="22"/>
              </w:rPr>
              <w:t xml:space="preserve">Urology, </w:t>
            </w:r>
            <w:r w:rsidR="00E75BAD">
              <w:rPr>
                <w:rFonts w:cs="Arial"/>
                <w:sz w:val="22"/>
                <w:szCs w:val="22"/>
              </w:rPr>
              <w:t>Colorectal</w:t>
            </w:r>
            <w:r w:rsidR="00D562BE">
              <w:rPr>
                <w:rFonts w:cs="Arial"/>
                <w:sz w:val="22"/>
                <w:szCs w:val="22"/>
              </w:rPr>
              <w:t xml:space="preserve"> and TORS</w:t>
            </w:r>
            <w:r w:rsidR="00AC1414">
              <w:rPr>
                <w:rFonts w:cs="Arial"/>
                <w:sz w:val="22"/>
                <w:szCs w:val="22"/>
              </w:rPr>
              <w:t>)</w:t>
            </w:r>
          </w:p>
          <w:p w14:paraId="23C4803C" w14:textId="77777777" w:rsidR="00D67AD2" w:rsidRPr="00EF1CC7" w:rsidRDefault="00D67AD2" w:rsidP="009B45B3">
            <w:pPr>
              <w:jc w:val="both"/>
              <w:rPr>
                <w:rFonts w:cs="Arial"/>
                <w:b/>
                <w:sz w:val="22"/>
                <w:szCs w:val="22"/>
              </w:rPr>
            </w:pPr>
          </w:p>
          <w:p w14:paraId="447837A4" w14:textId="75495C31" w:rsidR="00D67AD2" w:rsidRDefault="00D67AD2" w:rsidP="009B45B3">
            <w:pPr>
              <w:jc w:val="both"/>
              <w:rPr>
                <w:rFonts w:cs="Arial"/>
                <w:sz w:val="22"/>
                <w:szCs w:val="22"/>
              </w:rPr>
            </w:pPr>
            <w:r w:rsidRPr="00EF1CC7">
              <w:rPr>
                <w:rFonts w:cs="Arial"/>
                <w:sz w:val="22"/>
                <w:szCs w:val="22"/>
              </w:rPr>
              <w:t>Band</w:t>
            </w:r>
            <w:r w:rsidRPr="00C302C2">
              <w:rPr>
                <w:rFonts w:cs="Arial"/>
                <w:b/>
                <w:sz w:val="22"/>
                <w:szCs w:val="22"/>
              </w:rPr>
              <w:t xml:space="preserve">:                                                  </w:t>
            </w:r>
            <w:r w:rsidR="00F87567" w:rsidRPr="00F87567">
              <w:rPr>
                <w:rFonts w:cs="Arial"/>
                <w:sz w:val="22"/>
                <w:szCs w:val="22"/>
              </w:rPr>
              <w:t xml:space="preserve">Band </w:t>
            </w:r>
            <w:r w:rsidRPr="00F87567">
              <w:rPr>
                <w:rFonts w:cs="Arial"/>
                <w:sz w:val="22"/>
                <w:szCs w:val="22"/>
              </w:rPr>
              <w:t>7</w:t>
            </w:r>
          </w:p>
          <w:p w14:paraId="1A62AA28" w14:textId="77777777" w:rsidR="00F87567" w:rsidRDefault="00F87567" w:rsidP="009B45B3">
            <w:pPr>
              <w:jc w:val="both"/>
              <w:rPr>
                <w:rFonts w:cs="Arial"/>
                <w:sz w:val="22"/>
                <w:szCs w:val="22"/>
              </w:rPr>
            </w:pPr>
          </w:p>
          <w:p w14:paraId="18491C9E" w14:textId="02425482" w:rsidR="00F87567" w:rsidRPr="00EF1CC7" w:rsidRDefault="00F87567" w:rsidP="009B45B3">
            <w:pPr>
              <w:jc w:val="both"/>
              <w:rPr>
                <w:rFonts w:cs="Arial"/>
                <w:sz w:val="22"/>
                <w:szCs w:val="22"/>
              </w:rPr>
            </w:pPr>
            <w:r>
              <w:rPr>
                <w:rFonts w:cs="Arial"/>
                <w:sz w:val="22"/>
                <w:szCs w:val="22"/>
              </w:rPr>
              <w:t>Hours:                                                37 (4 days over 7)</w:t>
            </w:r>
          </w:p>
          <w:p w14:paraId="52FB711C" w14:textId="77777777" w:rsidR="00D67AD2" w:rsidRPr="00EF1CC7" w:rsidRDefault="00D67AD2" w:rsidP="009B45B3">
            <w:pPr>
              <w:jc w:val="both"/>
              <w:rPr>
                <w:rFonts w:cs="Arial"/>
                <w:sz w:val="22"/>
                <w:szCs w:val="22"/>
              </w:rPr>
            </w:pPr>
          </w:p>
          <w:p w14:paraId="132F138B" w14:textId="08F1C1E0" w:rsidR="00D67AD2" w:rsidRPr="00EF1CC7" w:rsidRDefault="00D67AD2" w:rsidP="009B45B3">
            <w:pPr>
              <w:jc w:val="both"/>
              <w:rPr>
                <w:rFonts w:cs="Arial"/>
                <w:sz w:val="22"/>
                <w:szCs w:val="22"/>
              </w:rPr>
            </w:pPr>
            <w:r w:rsidRPr="00EF1CC7">
              <w:rPr>
                <w:rFonts w:cs="Arial"/>
                <w:sz w:val="22"/>
                <w:szCs w:val="22"/>
              </w:rPr>
              <w:t>Responsible to (insert job title):</w:t>
            </w:r>
            <w:r w:rsidRPr="00EF1CC7">
              <w:rPr>
                <w:rFonts w:cs="Arial"/>
                <w:sz w:val="22"/>
                <w:szCs w:val="22"/>
              </w:rPr>
              <w:tab/>
            </w:r>
            <w:r>
              <w:rPr>
                <w:rFonts w:cs="Arial"/>
                <w:sz w:val="22"/>
                <w:szCs w:val="22"/>
              </w:rPr>
              <w:t>Lead Nurse</w:t>
            </w:r>
            <w:r w:rsidRPr="00EF1CC7">
              <w:rPr>
                <w:rFonts w:cs="Arial"/>
                <w:sz w:val="22"/>
                <w:szCs w:val="22"/>
              </w:rPr>
              <w:t xml:space="preserve"> </w:t>
            </w:r>
          </w:p>
          <w:p w14:paraId="100D8335" w14:textId="77777777" w:rsidR="00D67AD2" w:rsidRPr="00EF1CC7" w:rsidRDefault="00D67AD2" w:rsidP="009B45B3">
            <w:pPr>
              <w:jc w:val="both"/>
              <w:rPr>
                <w:rFonts w:cs="Arial"/>
                <w:sz w:val="22"/>
                <w:szCs w:val="22"/>
              </w:rPr>
            </w:pPr>
          </w:p>
          <w:p w14:paraId="716F3535" w14:textId="5AFFA73E" w:rsidR="00D67AD2" w:rsidRPr="00EF1CC7" w:rsidRDefault="00D67AD2" w:rsidP="009B45B3">
            <w:pPr>
              <w:jc w:val="both"/>
              <w:rPr>
                <w:rFonts w:cs="Arial"/>
                <w:sz w:val="22"/>
                <w:szCs w:val="22"/>
              </w:rPr>
            </w:pPr>
            <w:r w:rsidRPr="00EF1CC7">
              <w:rPr>
                <w:rFonts w:cs="Arial"/>
                <w:sz w:val="22"/>
                <w:szCs w:val="22"/>
              </w:rPr>
              <w:t xml:space="preserve">Department(s): </w:t>
            </w:r>
            <w:r w:rsidRPr="00EF1CC7">
              <w:rPr>
                <w:rFonts w:cs="Arial"/>
                <w:sz w:val="22"/>
                <w:szCs w:val="22"/>
              </w:rPr>
              <w:tab/>
            </w:r>
            <w:r w:rsidRPr="00EF1CC7">
              <w:rPr>
                <w:rFonts w:cs="Arial"/>
                <w:sz w:val="22"/>
                <w:szCs w:val="22"/>
              </w:rPr>
              <w:tab/>
            </w:r>
            <w:r w:rsidRPr="00EF1CC7">
              <w:rPr>
                <w:rFonts w:cs="Arial"/>
                <w:sz w:val="22"/>
                <w:szCs w:val="22"/>
              </w:rPr>
              <w:tab/>
            </w:r>
            <w:r>
              <w:rPr>
                <w:rFonts w:cs="Arial"/>
                <w:sz w:val="22"/>
                <w:szCs w:val="22"/>
              </w:rPr>
              <w:t>Surgery</w:t>
            </w:r>
          </w:p>
          <w:p w14:paraId="525931DB" w14:textId="77777777" w:rsidR="00D67AD2" w:rsidRPr="00EF1CC7" w:rsidRDefault="00D67AD2" w:rsidP="009B45B3">
            <w:pPr>
              <w:jc w:val="both"/>
              <w:rPr>
                <w:rFonts w:cs="Arial"/>
                <w:sz w:val="22"/>
                <w:szCs w:val="22"/>
              </w:rPr>
            </w:pPr>
          </w:p>
          <w:p w14:paraId="42DA8549" w14:textId="5DB82764" w:rsidR="00D67AD2" w:rsidRPr="00EF1CC7" w:rsidRDefault="00D67AD2" w:rsidP="009B45B3">
            <w:pPr>
              <w:jc w:val="both"/>
              <w:rPr>
                <w:rFonts w:cs="Arial"/>
                <w:sz w:val="22"/>
                <w:szCs w:val="22"/>
              </w:rPr>
            </w:pPr>
            <w:r w:rsidRPr="00EF1CC7">
              <w:rPr>
                <w:rFonts w:cs="Arial"/>
                <w:sz w:val="22"/>
                <w:szCs w:val="22"/>
              </w:rPr>
              <w:t xml:space="preserve">Directorate: </w:t>
            </w:r>
            <w:r w:rsidRPr="00EF1CC7">
              <w:rPr>
                <w:rFonts w:cs="Arial"/>
                <w:sz w:val="22"/>
                <w:szCs w:val="22"/>
              </w:rPr>
              <w:tab/>
            </w:r>
            <w:r w:rsidRPr="00EF1CC7">
              <w:rPr>
                <w:rFonts w:cs="Arial"/>
                <w:sz w:val="22"/>
                <w:szCs w:val="22"/>
              </w:rPr>
              <w:tab/>
            </w:r>
            <w:r w:rsidRPr="00EF1CC7">
              <w:rPr>
                <w:rFonts w:cs="Arial"/>
                <w:sz w:val="22"/>
                <w:szCs w:val="22"/>
              </w:rPr>
              <w:tab/>
            </w:r>
            <w:r w:rsidRPr="00EF1CC7">
              <w:rPr>
                <w:rFonts w:cs="Arial"/>
                <w:sz w:val="22"/>
                <w:szCs w:val="22"/>
              </w:rPr>
              <w:tab/>
            </w:r>
            <w:r w:rsidR="00076A2C">
              <w:rPr>
                <w:rFonts w:cs="Arial"/>
                <w:sz w:val="22"/>
                <w:szCs w:val="22"/>
              </w:rPr>
              <w:t>South Sector, Acute Services</w:t>
            </w:r>
          </w:p>
          <w:p w14:paraId="54381C7B" w14:textId="77777777" w:rsidR="00D67AD2" w:rsidRPr="00EF1CC7" w:rsidRDefault="00D67AD2" w:rsidP="009B45B3">
            <w:pPr>
              <w:jc w:val="both"/>
              <w:rPr>
                <w:rFonts w:cs="Arial"/>
                <w:sz w:val="22"/>
                <w:szCs w:val="22"/>
              </w:rPr>
            </w:pPr>
          </w:p>
          <w:p w14:paraId="07A98828" w14:textId="32CD087C" w:rsidR="00D67AD2" w:rsidRPr="00EF1CC7" w:rsidRDefault="00D67AD2" w:rsidP="009B45B3">
            <w:pPr>
              <w:jc w:val="both"/>
              <w:rPr>
                <w:rFonts w:cs="Arial"/>
                <w:sz w:val="22"/>
                <w:szCs w:val="22"/>
              </w:rPr>
            </w:pPr>
            <w:r w:rsidRPr="00EF1CC7">
              <w:rPr>
                <w:rFonts w:cs="Arial"/>
                <w:sz w:val="22"/>
                <w:szCs w:val="22"/>
              </w:rPr>
              <w:t xml:space="preserve">Operating Division: </w:t>
            </w:r>
            <w:r w:rsidRPr="00EF1CC7">
              <w:rPr>
                <w:rFonts w:cs="Arial"/>
                <w:sz w:val="22"/>
                <w:szCs w:val="22"/>
              </w:rPr>
              <w:tab/>
            </w:r>
            <w:r w:rsidRPr="00EF1CC7">
              <w:rPr>
                <w:rFonts w:cs="Arial"/>
                <w:sz w:val="22"/>
                <w:szCs w:val="22"/>
              </w:rPr>
              <w:tab/>
            </w:r>
            <w:r w:rsidRPr="00EF1CC7">
              <w:rPr>
                <w:rFonts w:cs="Arial"/>
                <w:sz w:val="22"/>
                <w:szCs w:val="22"/>
              </w:rPr>
              <w:tab/>
            </w:r>
            <w:r w:rsidR="00076A2C">
              <w:rPr>
                <w:rFonts w:cs="Arial"/>
                <w:sz w:val="22"/>
                <w:szCs w:val="22"/>
              </w:rPr>
              <w:t>GGC Acute</w:t>
            </w:r>
          </w:p>
          <w:p w14:paraId="0DD92879" w14:textId="77777777" w:rsidR="00D67AD2" w:rsidRPr="00EF1CC7" w:rsidRDefault="00D67AD2" w:rsidP="009B45B3">
            <w:pPr>
              <w:jc w:val="both"/>
              <w:rPr>
                <w:rFonts w:cs="Arial"/>
                <w:sz w:val="22"/>
                <w:szCs w:val="22"/>
              </w:rPr>
            </w:pPr>
          </w:p>
          <w:p w14:paraId="5EF25770" w14:textId="77777777" w:rsidR="00D67AD2" w:rsidRPr="00EF1CC7" w:rsidRDefault="00D67AD2" w:rsidP="009B45B3">
            <w:pPr>
              <w:jc w:val="both"/>
              <w:rPr>
                <w:rFonts w:cs="Arial"/>
                <w:b/>
                <w:sz w:val="22"/>
                <w:szCs w:val="22"/>
              </w:rPr>
            </w:pPr>
            <w:r w:rsidRPr="00EF1CC7">
              <w:rPr>
                <w:rFonts w:cs="Arial"/>
                <w:sz w:val="22"/>
                <w:szCs w:val="22"/>
              </w:rPr>
              <w:t>Job Reference:</w:t>
            </w:r>
            <w:r w:rsidRPr="00EF1CC7">
              <w:rPr>
                <w:rFonts w:cs="Arial"/>
                <w:sz w:val="22"/>
                <w:szCs w:val="22"/>
              </w:rPr>
              <w:tab/>
            </w:r>
            <w:r w:rsidRPr="00EF1CC7">
              <w:rPr>
                <w:rFonts w:cs="Arial"/>
                <w:sz w:val="22"/>
                <w:szCs w:val="22"/>
              </w:rPr>
              <w:tab/>
            </w:r>
            <w:r w:rsidRPr="00EF1CC7">
              <w:rPr>
                <w:rFonts w:cs="Arial"/>
                <w:sz w:val="22"/>
                <w:szCs w:val="22"/>
              </w:rPr>
              <w:tab/>
            </w:r>
            <w:r w:rsidRPr="00EF1CC7">
              <w:rPr>
                <w:rFonts w:cs="Arial"/>
                <w:sz w:val="22"/>
                <w:szCs w:val="22"/>
              </w:rPr>
              <w:tab/>
            </w:r>
          </w:p>
          <w:p w14:paraId="12114758" w14:textId="77777777" w:rsidR="00D67AD2" w:rsidRPr="00EF1CC7" w:rsidRDefault="00D67AD2" w:rsidP="009B45B3">
            <w:pPr>
              <w:jc w:val="both"/>
              <w:rPr>
                <w:rFonts w:cs="Arial"/>
                <w:sz w:val="22"/>
                <w:szCs w:val="22"/>
              </w:rPr>
            </w:pPr>
          </w:p>
          <w:p w14:paraId="3BEAC4C6" w14:textId="01E2D1D3" w:rsidR="00D67AD2" w:rsidRPr="00EF1CC7" w:rsidRDefault="00D67AD2" w:rsidP="009B45B3">
            <w:pPr>
              <w:jc w:val="both"/>
              <w:rPr>
                <w:rFonts w:cs="Arial"/>
                <w:sz w:val="22"/>
                <w:szCs w:val="22"/>
              </w:rPr>
            </w:pPr>
            <w:r w:rsidRPr="00EF1CC7">
              <w:rPr>
                <w:rFonts w:cs="Arial"/>
                <w:sz w:val="22"/>
                <w:szCs w:val="22"/>
              </w:rPr>
              <w:t xml:space="preserve">Last Update (insert date): </w:t>
            </w:r>
            <w:r w:rsidRPr="00EF1CC7">
              <w:rPr>
                <w:rFonts w:cs="Arial"/>
                <w:sz w:val="22"/>
                <w:szCs w:val="22"/>
              </w:rPr>
              <w:tab/>
            </w:r>
            <w:r w:rsidRPr="00EF1CC7">
              <w:rPr>
                <w:rFonts w:cs="Arial"/>
                <w:sz w:val="22"/>
                <w:szCs w:val="22"/>
              </w:rPr>
              <w:tab/>
            </w:r>
            <w:r w:rsidR="00076A2C">
              <w:rPr>
                <w:rFonts w:cs="Arial"/>
                <w:sz w:val="22"/>
                <w:szCs w:val="22"/>
              </w:rPr>
              <w:t>21</w:t>
            </w:r>
            <w:r w:rsidR="008806D9">
              <w:rPr>
                <w:rFonts w:cs="Arial"/>
                <w:sz w:val="22"/>
                <w:szCs w:val="22"/>
              </w:rPr>
              <w:t xml:space="preserve"> March 202</w:t>
            </w:r>
            <w:r w:rsidR="00076A2C">
              <w:rPr>
                <w:rFonts w:cs="Arial"/>
                <w:sz w:val="22"/>
                <w:szCs w:val="22"/>
              </w:rPr>
              <w:t>5</w:t>
            </w:r>
          </w:p>
          <w:p w14:paraId="388BB68C" w14:textId="77777777" w:rsidR="00D67AD2" w:rsidRPr="00EF1CC7" w:rsidRDefault="00D67AD2" w:rsidP="009B45B3">
            <w:pPr>
              <w:jc w:val="both"/>
              <w:rPr>
                <w:rFonts w:cs="Arial"/>
                <w:sz w:val="22"/>
                <w:szCs w:val="22"/>
              </w:rPr>
            </w:pPr>
          </w:p>
        </w:tc>
      </w:tr>
      <w:tr w:rsidR="00D67AD2" w:rsidRPr="00EF1CC7" w14:paraId="65974BBA" w14:textId="77777777" w:rsidTr="009B45B3">
        <w:tblPrEx>
          <w:tblBorders>
            <w:insideH w:val="single" w:sz="4" w:space="0" w:color="auto"/>
            <w:insideV w:val="single" w:sz="4" w:space="0" w:color="auto"/>
          </w:tblBorders>
        </w:tblPrEx>
        <w:tc>
          <w:tcPr>
            <w:tcW w:w="10200" w:type="dxa"/>
            <w:gridSpan w:val="2"/>
          </w:tcPr>
          <w:p w14:paraId="50D71040" w14:textId="77777777" w:rsidR="00D67AD2" w:rsidRPr="00EF1CC7" w:rsidRDefault="00D67AD2" w:rsidP="009B45B3">
            <w:pPr>
              <w:pStyle w:val="Heading3"/>
              <w:spacing w:before="120" w:after="120"/>
              <w:rPr>
                <w:sz w:val="22"/>
                <w:szCs w:val="22"/>
              </w:rPr>
            </w:pPr>
            <w:r w:rsidRPr="00EF1CC7">
              <w:rPr>
                <w:sz w:val="22"/>
                <w:szCs w:val="22"/>
              </w:rPr>
              <w:t xml:space="preserve">2.  JOB PURPOSE </w:t>
            </w:r>
          </w:p>
        </w:tc>
      </w:tr>
      <w:tr w:rsidR="00D67AD2" w:rsidRPr="00EF1CC7" w14:paraId="7C54D1ED" w14:textId="77777777" w:rsidTr="009B45B3">
        <w:tblPrEx>
          <w:tblBorders>
            <w:insideH w:val="single" w:sz="4" w:space="0" w:color="auto"/>
            <w:insideV w:val="single" w:sz="4" w:space="0" w:color="auto"/>
          </w:tblBorders>
        </w:tblPrEx>
        <w:trPr>
          <w:trHeight w:val="1813"/>
        </w:trPr>
        <w:tc>
          <w:tcPr>
            <w:tcW w:w="10200" w:type="dxa"/>
            <w:gridSpan w:val="2"/>
          </w:tcPr>
          <w:p w14:paraId="78410EA9" w14:textId="77777777" w:rsidR="00D67AD2" w:rsidRDefault="00D67AD2" w:rsidP="0025674B">
            <w:pPr>
              <w:jc w:val="both"/>
              <w:rPr>
                <w:sz w:val="22"/>
                <w:szCs w:val="22"/>
              </w:rPr>
            </w:pPr>
            <w:r w:rsidRPr="0025674B">
              <w:rPr>
                <w:sz w:val="22"/>
                <w:szCs w:val="22"/>
              </w:rPr>
              <w:t>The Postholder</w:t>
            </w:r>
            <w:r w:rsidR="008806D9">
              <w:rPr>
                <w:sz w:val="22"/>
                <w:szCs w:val="22"/>
              </w:rPr>
              <w:t xml:space="preserve"> will:</w:t>
            </w:r>
          </w:p>
          <w:p w14:paraId="72DC5F67" w14:textId="77777777" w:rsidR="0025674B" w:rsidRPr="0025674B" w:rsidRDefault="0025674B" w:rsidP="0025674B">
            <w:pPr>
              <w:jc w:val="both"/>
              <w:rPr>
                <w:sz w:val="22"/>
                <w:szCs w:val="22"/>
              </w:rPr>
            </w:pPr>
          </w:p>
          <w:p w14:paraId="0B44F5EC" w14:textId="77777777" w:rsidR="00D67AD2" w:rsidRPr="002C5B5C" w:rsidRDefault="008806D9" w:rsidP="002C5B5C">
            <w:pPr>
              <w:pStyle w:val="ListParagraph"/>
              <w:numPr>
                <w:ilvl w:val="0"/>
                <w:numId w:val="32"/>
              </w:numPr>
              <w:jc w:val="both"/>
              <w:rPr>
                <w:sz w:val="22"/>
                <w:szCs w:val="22"/>
              </w:rPr>
            </w:pPr>
            <w:r>
              <w:rPr>
                <w:sz w:val="22"/>
                <w:szCs w:val="22"/>
              </w:rPr>
              <w:t>T</w:t>
            </w:r>
            <w:r w:rsidR="00D67AD2" w:rsidRPr="002C5B5C">
              <w:rPr>
                <w:sz w:val="22"/>
                <w:szCs w:val="22"/>
              </w:rPr>
              <w:t>rain and act as First Assistant in Robotic Surgery</w:t>
            </w:r>
            <w:r w:rsidR="002C5B5C" w:rsidRPr="002C5B5C">
              <w:rPr>
                <w:sz w:val="22"/>
                <w:szCs w:val="22"/>
              </w:rPr>
              <w:t>.</w:t>
            </w:r>
          </w:p>
          <w:p w14:paraId="6F9B09D1" w14:textId="354BA72B" w:rsidR="002C5B5C" w:rsidRDefault="008806D9" w:rsidP="002C5B5C">
            <w:pPr>
              <w:pStyle w:val="ListParagraph"/>
              <w:numPr>
                <w:ilvl w:val="0"/>
                <w:numId w:val="32"/>
              </w:numPr>
              <w:jc w:val="both"/>
              <w:rPr>
                <w:sz w:val="22"/>
                <w:szCs w:val="22"/>
              </w:rPr>
            </w:pPr>
            <w:r>
              <w:rPr>
                <w:sz w:val="22"/>
                <w:szCs w:val="22"/>
              </w:rPr>
              <w:t>Have a r</w:t>
            </w:r>
            <w:r w:rsidR="002C5B5C" w:rsidRPr="002C5B5C">
              <w:rPr>
                <w:sz w:val="22"/>
                <w:szCs w:val="22"/>
              </w:rPr>
              <w:t xml:space="preserve">emit </w:t>
            </w:r>
            <w:r>
              <w:rPr>
                <w:sz w:val="22"/>
                <w:szCs w:val="22"/>
              </w:rPr>
              <w:t xml:space="preserve">which </w:t>
            </w:r>
            <w:r w:rsidR="002C5B5C" w:rsidRPr="002C5B5C">
              <w:rPr>
                <w:sz w:val="22"/>
                <w:szCs w:val="22"/>
              </w:rPr>
              <w:t xml:space="preserve">will include, but not limited to, supervised assisting e.g. </w:t>
            </w:r>
            <w:r w:rsidR="00076A2C">
              <w:rPr>
                <w:sz w:val="22"/>
                <w:szCs w:val="22"/>
              </w:rPr>
              <w:t xml:space="preserve">urology prostate procedures, urology renal procedures, </w:t>
            </w:r>
            <w:r w:rsidR="002C5B5C" w:rsidRPr="002C5B5C">
              <w:rPr>
                <w:sz w:val="22"/>
                <w:szCs w:val="22"/>
              </w:rPr>
              <w:t>insertion of laparoscopic/robotic ports, docking and undocking robotic arms, providing surgeon with appropriate instruments</w:t>
            </w:r>
            <w:r w:rsidR="005E5A7A">
              <w:rPr>
                <w:sz w:val="22"/>
                <w:szCs w:val="22"/>
              </w:rPr>
              <w:t xml:space="preserve">, </w:t>
            </w:r>
            <w:r w:rsidR="002C5B5C" w:rsidRPr="002C5B5C">
              <w:rPr>
                <w:sz w:val="22"/>
                <w:szCs w:val="22"/>
              </w:rPr>
              <w:t>clipping of structures including vessels and closure of wounds.</w:t>
            </w:r>
          </w:p>
          <w:p w14:paraId="655402AE" w14:textId="77777777" w:rsidR="007C413E" w:rsidRPr="007C413E" w:rsidRDefault="007C413E" w:rsidP="007C413E">
            <w:pPr>
              <w:pStyle w:val="ListParagraph"/>
              <w:numPr>
                <w:ilvl w:val="0"/>
                <w:numId w:val="32"/>
              </w:numPr>
              <w:jc w:val="both"/>
              <w:rPr>
                <w:sz w:val="22"/>
                <w:szCs w:val="22"/>
              </w:rPr>
            </w:pPr>
            <w:r w:rsidRPr="007C413E">
              <w:rPr>
                <w:sz w:val="22"/>
                <w:szCs w:val="22"/>
              </w:rPr>
              <w:t xml:space="preserve">Supervised assisting in </w:t>
            </w:r>
            <w:proofErr w:type="gramStart"/>
            <w:r w:rsidRPr="007C413E">
              <w:rPr>
                <w:sz w:val="22"/>
                <w:szCs w:val="22"/>
              </w:rPr>
              <w:t>Colorectal</w:t>
            </w:r>
            <w:proofErr w:type="gramEnd"/>
            <w:r w:rsidRPr="007C413E">
              <w:rPr>
                <w:sz w:val="22"/>
                <w:szCs w:val="22"/>
              </w:rPr>
              <w:t xml:space="preserve"> procedures, including but not limited to; anterior resection, sigmoid colectomy, right hemicolectomy, Abdominoperineal resections, subtotal colectomy and completion </w:t>
            </w:r>
            <w:proofErr w:type="spellStart"/>
            <w:r w:rsidRPr="007C413E">
              <w:rPr>
                <w:sz w:val="22"/>
                <w:szCs w:val="22"/>
              </w:rPr>
              <w:t>proctectomy</w:t>
            </w:r>
            <w:proofErr w:type="spellEnd"/>
            <w:r w:rsidRPr="007C413E">
              <w:rPr>
                <w:sz w:val="22"/>
                <w:szCs w:val="22"/>
              </w:rPr>
              <w:t>.</w:t>
            </w:r>
          </w:p>
          <w:p w14:paraId="758D8578" w14:textId="62F7B8A8" w:rsidR="007C413E" w:rsidRDefault="007C413E" w:rsidP="007C413E">
            <w:pPr>
              <w:pStyle w:val="ListParagraph"/>
              <w:numPr>
                <w:ilvl w:val="0"/>
                <w:numId w:val="32"/>
              </w:numPr>
              <w:jc w:val="both"/>
              <w:rPr>
                <w:sz w:val="22"/>
                <w:szCs w:val="22"/>
              </w:rPr>
            </w:pPr>
            <w:r w:rsidRPr="007C413E">
              <w:rPr>
                <w:sz w:val="22"/>
                <w:szCs w:val="22"/>
              </w:rPr>
              <w:t>The post holder will be expected t</w:t>
            </w:r>
            <w:bookmarkStart w:id="0" w:name="_GoBack"/>
            <w:bookmarkEnd w:id="0"/>
            <w:r w:rsidRPr="007C413E">
              <w:rPr>
                <w:sz w:val="22"/>
                <w:szCs w:val="22"/>
              </w:rPr>
              <w:t>o insert laparoscopic/robotic ports, docking and undocking of robotic arms, providing surgeon with appropriate instruments, assisting by retracting and applying controlled traction on organs and closure of wounds.</w:t>
            </w:r>
          </w:p>
          <w:p w14:paraId="52BA88F9" w14:textId="20FAAC0E" w:rsidR="00F87567" w:rsidRPr="002C5B5C" w:rsidRDefault="00F87567" w:rsidP="00F87567">
            <w:pPr>
              <w:pStyle w:val="ListParagraph"/>
              <w:numPr>
                <w:ilvl w:val="0"/>
                <w:numId w:val="32"/>
              </w:numPr>
              <w:jc w:val="both"/>
              <w:rPr>
                <w:sz w:val="22"/>
                <w:szCs w:val="22"/>
              </w:rPr>
            </w:pPr>
            <w:r w:rsidRPr="00F87567">
              <w:rPr>
                <w:sz w:val="22"/>
                <w:szCs w:val="22"/>
              </w:rPr>
              <w:t>Assist in head and neck robotic procedures by placing a gag in the oral cavity, introducing the robot and instruments via the mouth, assisting at the head end of the patient, and assisting during neck dissection</w:t>
            </w:r>
          </w:p>
          <w:p w14:paraId="29D481C6" w14:textId="77777777" w:rsidR="002C5B5C" w:rsidRPr="002C5B5C" w:rsidRDefault="008806D9" w:rsidP="002C5B5C">
            <w:pPr>
              <w:pStyle w:val="ListParagraph"/>
              <w:numPr>
                <w:ilvl w:val="0"/>
                <w:numId w:val="32"/>
              </w:numPr>
              <w:jc w:val="both"/>
              <w:rPr>
                <w:sz w:val="22"/>
                <w:szCs w:val="22"/>
              </w:rPr>
            </w:pPr>
            <w:r>
              <w:rPr>
                <w:sz w:val="22"/>
                <w:szCs w:val="22"/>
              </w:rPr>
              <w:t>A</w:t>
            </w:r>
            <w:r w:rsidR="002C5B5C" w:rsidRPr="002C5B5C">
              <w:rPr>
                <w:sz w:val="22"/>
                <w:szCs w:val="22"/>
              </w:rPr>
              <w:t>ssist in open pelvic oncological surgery whenever feasible, as this would enhance understanding of key autonomic structures and further aid assisting the surgeon in the unlikely event of conversion from robotic to open surgery.</w:t>
            </w:r>
          </w:p>
          <w:p w14:paraId="588363AB" w14:textId="77777777" w:rsidR="00D67AD2" w:rsidRPr="002C5B5C" w:rsidRDefault="008806D9" w:rsidP="002C5B5C">
            <w:pPr>
              <w:pStyle w:val="ListParagraph"/>
              <w:numPr>
                <w:ilvl w:val="0"/>
                <w:numId w:val="32"/>
              </w:numPr>
              <w:jc w:val="both"/>
              <w:rPr>
                <w:sz w:val="22"/>
                <w:szCs w:val="22"/>
              </w:rPr>
            </w:pPr>
            <w:r>
              <w:rPr>
                <w:sz w:val="22"/>
                <w:szCs w:val="22"/>
              </w:rPr>
              <w:t>P</w:t>
            </w:r>
            <w:r w:rsidR="00A91607" w:rsidRPr="002C5B5C">
              <w:rPr>
                <w:sz w:val="22"/>
                <w:szCs w:val="22"/>
              </w:rPr>
              <w:t>ractice independently</w:t>
            </w:r>
            <w:r w:rsidR="00434E4B" w:rsidRPr="002C5B5C">
              <w:rPr>
                <w:sz w:val="22"/>
                <w:szCs w:val="22"/>
              </w:rPr>
              <w:t xml:space="preserve"> and be self-directed -</w:t>
            </w:r>
            <w:r w:rsidR="00D67AD2" w:rsidRPr="002C5B5C">
              <w:rPr>
                <w:sz w:val="22"/>
                <w:szCs w:val="22"/>
              </w:rPr>
              <w:t xml:space="preserve"> will assess</w:t>
            </w:r>
            <w:r w:rsidR="00A91607" w:rsidRPr="002C5B5C">
              <w:rPr>
                <w:sz w:val="22"/>
                <w:szCs w:val="22"/>
              </w:rPr>
              <w:t xml:space="preserve">, inform and educate </w:t>
            </w:r>
            <w:proofErr w:type="gramStart"/>
            <w:r w:rsidR="00A91607" w:rsidRPr="002C5B5C">
              <w:rPr>
                <w:sz w:val="22"/>
                <w:szCs w:val="22"/>
              </w:rPr>
              <w:t>patients</w:t>
            </w:r>
            <w:proofErr w:type="gramEnd"/>
            <w:r w:rsidR="00A91607" w:rsidRPr="002C5B5C">
              <w:rPr>
                <w:sz w:val="22"/>
                <w:szCs w:val="22"/>
              </w:rPr>
              <w:t xml:space="preserve"> pre </w:t>
            </w:r>
            <w:r w:rsidR="0025674B">
              <w:rPr>
                <w:sz w:val="22"/>
                <w:szCs w:val="22"/>
              </w:rPr>
              <w:t>and post operatively. Educate junior medical and nursing staff, development and disseminate knowledge and skills to others</w:t>
            </w:r>
          </w:p>
          <w:p w14:paraId="43936FB0" w14:textId="77777777" w:rsidR="00D67AD2" w:rsidRPr="002C5B5C" w:rsidRDefault="008806D9" w:rsidP="002C5B5C">
            <w:pPr>
              <w:pStyle w:val="ListParagraph"/>
              <w:numPr>
                <w:ilvl w:val="0"/>
                <w:numId w:val="32"/>
              </w:numPr>
              <w:jc w:val="both"/>
              <w:rPr>
                <w:sz w:val="22"/>
                <w:szCs w:val="22"/>
              </w:rPr>
            </w:pPr>
            <w:r>
              <w:rPr>
                <w:sz w:val="22"/>
                <w:szCs w:val="22"/>
              </w:rPr>
              <w:t>Have</w:t>
            </w:r>
            <w:r w:rsidR="00D67AD2" w:rsidRPr="002C5B5C">
              <w:rPr>
                <w:sz w:val="22"/>
                <w:szCs w:val="22"/>
              </w:rPr>
              <w:t xml:space="preserve"> continuing responsibility and accountability for the organisation, management and delivery of specialist nursing care to patients undergoing </w:t>
            </w:r>
            <w:r w:rsidR="00E75BAD">
              <w:rPr>
                <w:sz w:val="22"/>
                <w:szCs w:val="22"/>
              </w:rPr>
              <w:t>colorectal</w:t>
            </w:r>
            <w:r w:rsidR="00A91607" w:rsidRPr="002C5B5C">
              <w:rPr>
                <w:sz w:val="22"/>
                <w:szCs w:val="22"/>
              </w:rPr>
              <w:t xml:space="preserve"> </w:t>
            </w:r>
            <w:r w:rsidR="00D562BE">
              <w:rPr>
                <w:sz w:val="22"/>
                <w:szCs w:val="22"/>
              </w:rPr>
              <w:t xml:space="preserve">/ head &amp; neck </w:t>
            </w:r>
            <w:r w:rsidR="00A91607" w:rsidRPr="002C5B5C">
              <w:rPr>
                <w:sz w:val="22"/>
                <w:szCs w:val="22"/>
              </w:rPr>
              <w:t>surgeries</w:t>
            </w:r>
            <w:r w:rsidR="00D67AD2" w:rsidRPr="002C5B5C">
              <w:rPr>
                <w:sz w:val="22"/>
                <w:szCs w:val="22"/>
              </w:rPr>
              <w:t xml:space="preserve">; the assessment of care needs; the planning, development, implementation and evaluation of programmes of care and the setting of standards of care.  </w:t>
            </w:r>
          </w:p>
          <w:p w14:paraId="0A30813E" w14:textId="77777777" w:rsidR="00D67AD2" w:rsidRPr="002C5B5C" w:rsidRDefault="008806D9" w:rsidP="002C5B5C">
            <w:pPr>
              <w:pStyle w:val="ListParagraph"/>
              <w:numPr>
                <w:ilvl w:val="0"/>
                <w:numId w:val="32"/>
              </w:numPr>
              <w:jc w:val="both"/>
              <w:rPr>
                <w:sz w:val="22"/>
                <w:szCs w:val="22"/>
              </w:rPr>
            </w:pPr>
            <w:r>
              <w:rPr>
                <w:sz w:val="22"/>
                <w:szCs w:val="22"/>
              </w:rPr>
              <w:t>A</w:t>
            </w:r>
            <w:r w:rsidR="00D67AD2" w:rsidRPr="002C5B5C">
              <w:rPr>
                <w:sz w:val="22"/>
                <w:szCs w:val="22"/>
              </w:rPr>
              <w:t>ctively seek and participate in peer review of their own practice</w:t>
            </w:r>
          </w:p>
          <w:p w14:paraId="01DAD3E3" w14:textId="77777777" w:rsidR="00D67AD2" w:rsidRPr="002C5B5C" w:rsidRDefault="008806D9" w:rsidP="002C5B5C">
            <w:pPr>
              <w:pStyle w:val="ListParagraph"/>
              <w:numPr>
                <w:ilvl w:val="0"/>
                <w:numId w:val="32"/>
              </w:numPr>
              <w:jc w:val="both"/>
              <w:rPr>
                <w:sz w:val="22"/>
                <w:szCs w:val="22"/>
              </w:rPr>
            </w:pPr>
            <w:r>
              <w:rPr>
                <w:sz w:val="22"/>
                <w:szCs w:val="22"/>
              </w:rPr>
              <w:t>A</w:t>
            </w:r>
            <w:r w:rsidR="00D67AD2" w:rsidRPr="002C5B5C">
              <w:rPr>
                <w:sz w:val="22"/>
                <w:szCs w:val="22"/>
              </w:rPr>
              <w:t>ppropriately define the borders of their practice</w:t>
            </w:r>
            <w:r w:rsidR="00A91607" w:rsidRPr="002C5B5C">
              <w:rPr>
                <w:sz w:val="22"/>
                <w:szCs w:val="22"/>
              </w:rPr>
              <w:t xml:space="preserve"> in accordance with policies and procedures developed and agreed with post holder.</w:t>
            </w:r>
          </w:p>
          <w:p w14:paraId="42FF4CF5" w14:textId="77777777" w:rsidR="00D67AD2" w:rsidRPr="002C5B5C" w:rsidRDefault="008806D9" w:rsidP="002C5B5C">
            <w:pPr>
              <w:pStyle w:val="ListParagraph"/>
              <w:numPr>
                <w:ilvl w:val="0"/>
                <w:numId w:val="32"/>
              </w:numPr>
              <w:jc w:val="both"/>
              <w:rPr>
                <w:sz w:val="22"/>
                <w:szCs w:val="22"/>
              </w:rPr>
            </w:pPr>
            <w:r>
              <w:rPr>
                <w:sz w:val="22"/>
                <w:szCs w:val="22"/>
              </w:rPr>
              <w:lastRenderedPageBreak/>
              <w:t>P</w:t>
            </w:r>
            <w:r w:rsidR="00D67AD2" w:rsidRPr="002C5B5C">
              <w:rPr>
                <w:sz w:val="22"/>
                <w:szCs w:val="22"/>
              </w:rPr>
              <w:t>romote and participate in the implementation of the Nursing &amp; Midwifery Strategy and Core Standards and contribute to achieving the GG&amp;C’s objectives</w:t>
            </w:r>
          </w:p>
          <w:p w14:paraId="57383443" w14:textId="77777777" w:rsidR="00D67AD2" w:rsidRDefault="008806D9" w:rsidP="002C5B5C">
            <w:pPr>
              <w:pStyle w:val="ListParagraph"/>
              <w:numPr>
                <w:ilvl w:val="0"/>
                <w:numId w:val="32"/>
              </w:numPr>
              <w:jc w:val="both"/>
              <w:rPr>
                <w:sz w:val="28"/>
                <w:szCs w:val="28"/>
              </w:rPr>
            </w:pPr>
            <w:r>
              <w:rPr>
                <w:sz w:val="22"/>
                <w:szCs w:val="22"/>
              </w:rPr>
              <w:t>W</w:t>
            </w:r>
            <w:r w:rsidR="00D67AD2" w:rsidRPr="002C5B5C">
              <w:rPr>
                <w:sz w:val="22"/>
                <w:szCs w:val="22"/>
              </w:rPr>
              <w:t>ork</w:t>
            </w:r>
            <w:r>
              <w:rPr>
                <w:sz w:val="22"/>
                <w:szCs w:val="22"/>
              </w:rPr>
              <w:t>s</w:t>
            </w:r>
            <w:r w:rsidR="00D67AD2" w:rsidRPr="002C5B5C">
              <w:rPr>
                <w:sz w:val="22"/>
                <w:szCs w:val="22"/>
              </w:rPr>
              <w:t xml:space="preserve"> as a core member of the multidisciplinary team ensuring the seamless continuity of care for Robotic Patients</w:t>
            </w:r>
            <w:r w:rsidR="00D67AD2" w:rsidRPr="002C5B5C">
              <w:rPr>
                <w:sz w:val="28"/>
                <w:szCs w:val="28"/>
              </w:rPr>
              <w:t xml:space="preserve"> </w:t>
            </w:r>
          </w:p>
          <w:p w14:paraId="2C9F74E9" w14:textId="77777777" w:rsidR="009B45B3" w:rsidRPr="00EF1CC7" w:rsidRDefault="009B45B3" w:rsidP="00D67AD2">
            <w:pPr>
              <w:pStyle w:val="Default"/>
              <w:jc w:val="both"/>
              <w:rPr>
                <w:b/>
                <w:bCs/>
                <w:sz w:val="22"/>
                <w:szCs w:val="22"/>
              </w:rPr>
            </w:pPr>
          </w:p>
        </w:tc>
      </w:tr>
      <w:tr w:rsidR="00D67AD2" w:rsidRPr="00EF1CC7" w14:paraId="5BDC2138" w14:textId="77777777" w:rsidTr="009B45B3">
        <w:tblPrEx>
          <w:tblBorders>
            <w:insideH w:val="single" w:sz="4" w:space="0" w:color="auto"/>
            <w:insideV w:val="single" w:sz="4" w:space="0" w:color="auto"/>
          </w:tblBorders>
        </w:tblPrEx>
        <w:tc>
          <w:tcPr>
            <w:tcW w:w="10200" w:type="dxa"/>
            <w:gridSpan w:val="2"/>
          </w:tcPr>
          <w:p w14:paraId="5D0675A5" w14:textId="77777777" w:rsidR="00D67AD2" w:rsidRPr="00EF1CC7" w:rsidRDefault="00D67AD2" w:rsidP="005C70F2">
            <w:pPr>
              <w:spacing w:before="120" w:after="120"/>
              <w:jc w:val="both"/>
              <w:rPr>
                <w:rFonts w:cs="Arial"/>
                <w:b/>
                <w:bCs/>
                <w:sz w:val="22"/>
                <w:szCs w:val="22"/>
              </w:rPr>
            </w:pPr>
            <w:r w:rsidRPr="00EF1CC7">
              <w:rPr>
                <w:rFonts w:cs="Arial"/>
                <w:b/>
                <w:bCs/>
                <w:sz w:val="22"/>
                <w:szCs w:val="22"/>
              </w:rPr>
              <w:lastRenderedPageBreak/>
              <w:t xml:space="preserve">3. </w:t>
            </w:r>
            <w:r w:rsidR="005C70F2">
              <w:rPr>
                <w:rFonts w:cs="Arial"/>
                <w:b/>
                <w:bCs/>
                <w:sz w:val="22"/>
                <w:szCs w:val="22"/>
              </w:rPr>
              <w:t>SCOPE AND RANGE</w:t>
            </w:r>
          </w:p>
        </w:tc>
      </w:tr>
      <w:tr w:rsidR="00D67AD2" w:rsidRPr="00EF1CC7" w14:paraId="2971E3EB" w14:textId="77777777" w:rsidTr="009B45B3">
        <w:tblPrEx>
          <w:tblBorders>
            <w:insideH w:val="single" w:sz="4" w:space="0" w:color="auto"/>
            <w:insideV w:val="single" w:sz="4" w:space="0" w:color="auto"/>
          </w:tblBorders>
        </w:tblPrEx>
        <w:trPr>
          <w:trHeight w:val="1069"/>
        </w:trPr>
        <w:tc>
          <w:tcPr>
            <w:tcW w:w="10200" w:type="dxa"/>
            <w:gridSpan w:val="2"/>
          </w:tcPr>
          <w:p w14:paraId="26F338DD" w14:textId="77777777" w:rsidR="00A668D4" w:rsidRPr="00A668D4" w:rsidRDefault="00A668D4" w:rsidP="00A668D4">
            <w:pPr>
              <w:rPr>
                <w:sz w:val="22"/>
                <w:szCs w:val="22"/>
              </w:rPr>
            </w:pPr>
            <w:r>
              <w:rPr>
                <w:sz w:val="22"/>
                <w:szCs w:val="22"/>
              </w:rPr>
              <w:t>The postholder</w:t>
            </w:r>
            <w:r w:rsidR="008806D9">
              <w:rPr>
                <w:sz w:val="22"/>
                <w:szCs w:val="22"/>
              </w:rPr>
              <w:t xml:space="preserve"> will: </w:t>
            </w:r>
          </w:p>
          <w:p w14:paraId="5BD92FC1" w14:textId="77777777" w:rsidR="009721B4" w:rsidRPr="009721B4" w:rsidRDefault="008806D9" w:rsidP="00A668D4">
            <w:pPr>
              <w:pStyle w:val="ListParagraph"/>
              <w:numPr>
                <w:ilvl w:val="0"/>
                <w:numId w:val="47"/>
              </w:numPr>
              <w:rPr>
                <w:b/>
                <w:sz w:val="22"/>
                <w:szCs w:val="22"/>
              </w:rPr>
            </w:pPr>
            <w:r>
              <w:rPr>
                <w:sz w:val="22"/>
                <w:szCs w:val="22"/>
              </w:rPr>
              <w:t>L</w:t>
            </w:r>
            <w:r w:rsidR="00A668D4" w:rsidRPr="00A668D4">
              <w:rPr>
                <w:sz w:val="22"/>
                <w:szCs w:val="22"/>
              </w:rPr>
              <w:t>ead the development of Robotic Surgical Assistant</w:t>
            </w:r>
            <w:r w:rsidR="009721B4">
              <w:rPr>
                <w:sz w:val="22"/>
                <w:szCs w:val="22"/>
              </w:rPr>
              <w:t xml:space="preserve"> and</w:t>
            </w:r>
            <w:r w:rsidR="00A668D4" w:rsidRPr="00A668D4">
              <w:rPr>
                <w:sz w:val="22"/>
                <w:szCs w:val="22"/>
              </w:rPr>
              <w:t xml:space="preserve"> the implementation of policies, p</w:t>
            </w:r>
            <w:r w:rsidR="009721B4">
              <w:rPr>
                <w:sz w:val="22"/>
                <w:szCs w:val="22"/>
              </w:rPr>
              <w:t xml:space="preserve">rocedures and standards of care relating to the service. </w:t>
            </w:r>
            <w:r w:rsidR="00A668D4" w:rsidRPr="00A668D4">
              <w:rPr>
                <w:sz w:val="22"/>
                <w:szCs w:val="22"/>
              </w:rPr>
              <w:t xml:space="preserve"> </w:t>
            </w:r>
          </w:p>
          <w:p w14:paraId="3609E52B" w14:textId="77777777" w:rsidR="00A668D4" w:rsidRPr="00A668D4" w:rsidRDefault="009721B4" w:rsidP="00A668D4">
            <w:pPr>
              <w:pStyle w:val="ListParagraph"/>
              <w:numPr>
                <w:ilvl w:val="0"/>
                <w:numId w:val="47"/>
              </w:numPr>
              <w:rPr>
                <w:b/>
                <w:sz w:val="22"/>
                <w:szCs w:val="22"/>
              </w:rPr>
            </w:pPr>
            <w:r>
              <w:rPr>
                <w:sz w:val="22"/>
                <w:szCs w:val="22"/>
              </w:rPr>
              <w:t>Actively influence</w:t>
            </w:r>
            <w:r w:rsidR="00A668D4" w:rsidRPr="00A668D4">
              <w:rPr>
                <w:sz w:val="22"/>
                <w:szCs w:val="22"/>
              </w:rPr>
              <w:t xml:space="preserve"> local initiatives, regional priorities and national strategies</w:t>
            </w:r>
            <w:r w:rsidRPr="00A668D4">
              <w:rPr>
                <w:sz w:val="22"/>
                <w:szCs w:val="22"/>
              </w:rPr>
              <w:t xml:space="preserve"> based on research and evidence</w:t>
            </w:r>
            <w:r w:rsidR="00A668D4" w:rsidRPr="00A668D4">
              <w:rPr>
                <w:sz w:val="22"/>
                <w:szCs w:val="22"/>
              </w:rPr>
              <w:t>.</w:t>
            </w:r>
            <w:r>
              <w:rPr>
                <w:sz w:val="22"/>
                <w:szCs w:val="22"/>
              </w:rPr>
              <w:t xml:space="preserve">  The</w:t>
            </w:r>
            <w:r w:rsidR="0057282A">
              <w:rPr>
                <w:sz w:val="22"/>
                <w:szCs w:val="22"/>
              </w:rPr>
              <w:t xml:space="preserve"> post holder will develop</w:t>
            </w:r>
            <w:r w:rsidR="00A668D4">
              <w:rPr>
                <w:sz w:val="22"/>
                <w:szCs w:val="22"/>
              </w:rPr>
              <w:t xml:space="preserve"> standard policies and procedures in conjunction with clinician and review as required.</w:t>
            </w:r>
          </w:p>
          <w:p w14:paraId="34A9653C" w14:textId="77777777" w:rsidR="00A668D4" w:rsidRPr="00A668D4" w:rsidRDefault="008806D9" w:rsidP="00A668D4">
            <w:pPr>
              <w:pStyle w:val="ListParagraph"/>
              <w:numPr>
                <w:ilvl w:val="0"/>
                <w:numId w:val="47"/>
              </w:numPr>
              <w:jc w:val="both"/>
              <w:rPr>
                <w:b/>
                <w:sz w:val="22"/>
                <w:szCs w:val="22"/>
              </w:rPr>
            </w:pPr>
            <w:r>
              <w:rPr>
                <w:sz w:val="22"/>
                <w:szCs w:val="22"/>
              </w:rPr>
              <w:t>Support k</w:t>
            </w:r>
            <w:r w:rsidR="00A668D4" w:rsidRPr="00A668D4">
              <w:rPr>
                <w:sz w:val="22"/>
                <w:szCs w:val="22"/>
              </w:rPr>
              <w:t>ey working relationships with all members of the Multi-Professional Team, including Nursing and Medical staff, Allied Health Professionals and Support Workers.</w:t>
            </w:r>
          </w:p>
          <w:p w14:paraId="619D74A1" w14:textId="77777777" w:rsidR="0057282A" w:rsidRPr="0057282A" w:rsidRDefault="00A668D4" w:rsidP="00A668D4">
            <w:pPr>
              <w:pStyle w:val="ListParagraph"/>
              <w:numPr>
                <w:ilvl w:val="0"/>
                <w:numId w:val="47"/>
              </w:numPr>
              <w:jc w:val="both"/>
              <w:rPr>
                <w:b/>
                <w:sz w:val="22"/>
                <w:szCs w:val="22"/>
              </w:rPr>
            </w:pPr>
            <w:r w:rsidRPr="00A668D4">
              <w:rPr>
                <w:sz w:val="22"/>
                <w:szCs w:val="22"/>
              </w:rPr>
              <w:t xml:space="preserve">Be responsible and accountable, within the Multi-Professional Team, for the assessment, </w:t>
            </w:r>
            <w:r>
              <w:rPr>
                <w:sz w:val="22"/>
                <w:szCs w:val="22"/>
              </w:rPr>
              <w:t>p</w:t>
            </w:r>
            <w:r w:rsidRPr="00A668D4">
              <w:rPr>
                <w:sz w:val="22"/>
                <w:szCs w:val="22"/>
              </w:rPr>
              <w:t xml:space="preserve">lanning, delivery and evaluation of the specialist nursing care for patients undergoing </w:t>
            </w:r>
            <w:r w:rsidR="00D562BE">
              <w:rPr>
                <w:sz w:val="22"/>
                <w:szCs w:val="22"/>
              </w:rPr>
              <w:t>robotic surgery</w:t>
            </w:r>
            <w:r>
              <w:rPr>
                <w:sz w:val="22"/>
                <w:szCs w:val="22"/>
              </w:rPr>
              <w:t xml:space="preserve">.  </w:t>
            </w:r>
          </w:p>
          <w:p w14:paraId="7090296A" w14:textId="77777777" w:rsidR="00A668D4" w:rsidRPr="00A668D4" w:rsidRDefault="00A668D4" w:rsidP="00A668D4">
            <w:pPr>
              <w:pStyle w:val="ListParagraph"/>
              <w:numPr>
                <w:ilvl w:val="0"/>
                <w:numId w:val="47"/>
              </w:numPr>
              <w:jc w:val="both"/>
              <w:rPr>
                <w:b/>
                <w:sz w:val="22"/>
                <w:szCs w:val="22"/>
              </w:rPr>
            </w:pPr>
            <w:r>
              <w:rPr>
                <w:sz w:val="22"/>
                <w:szCs w:val="22"/>
              </w:rPr>
              <w:t>Assess, plan and implement patient treatment to provide holistic care in coordination with lead clinician, working across specialism’s i.e. surgery and anaesthetics to deliver holistic care to individual patients</w:t>
            </w:r>
          </w:p>
          <w:p w14:paraId="6591BB0C" w14:textId="54FC576D" w:rsidR="00A668D4" w:rsidRPr="00A668D4" w:rsidRDefault="00A668D4" w:rsidP="00A668D4">
            <w:pPr>
              <w:pStyle w:val="ListParagraph"/>
              <w:numPr>
                <w:ilvl w:val="0"/>
                <w:numId w:val="47"/>
              </w:numPr>
              <w:jc w:val="both"/>
              <w:rPr>
                <w:b/>
                <w:sz w:val="22"/>
                <w:szCs w:val="22"/>
              </w:rPr>
            </w:pPr>
            <w:r w:rsidRPr="00A668D4">
              <w:rPr>
                <w:sz w:val="22"/>
                <w:szCs w:val="22"/>
              </w:rPr>
              <w:t xml:space="preserve">Ensure equity of optimum standards of health care through effective collaborative working within the Regional Managed Clinical Network for </w:t>
            </w:r>
            <w:r w:rsidR="00E75BAD">
              <w:rPr>
                <w:sz w:val="22"/>
                <w:szCs w:val="22"/>
              </w:rPr>
              <w:t>Colorectal</w:t>
            </w:r>
            <w:r w:rsidRPr="00A668D4">
              <w:rPr>
                <w:sz w:val="22"/>
                <w:szCs w:val="22"/>
              </w:rPr>
              <w:t xml:space="preserve"> Cancer Services</w:t>
            </w:r>
            <w:r w:rsidR="00F87567">
              <w:rPr>
                <w:sz w:val="22"/>
                <w:szCs w:val="22"/>
              </w:rPr>
              <w:t xml:space="preserve"> and similar Urology and ENT</w:t>
            </w:r>
            <w:r w:rsidR="00076A2C">
              <w:rPr>
                <w:sz w:val="22"/>
                <w:szCs w:val="22"/>
              </w:rPr>
              <w:t xml:space="preserve"> groups</w:t>
            </w:r>
            <w:r w:rsidRPr="00A668D4">
              <w:rPr>
                <w:sz w:val="22"/>
                <w:szCs w:val="22"/>
              </w:rPr>
              <w:t xml:space="preserve">. </w:t>
            </w:r>
          </w:p>
          <w:p w14:paraId="22C198CC" w14:textId="71F00A09" w:rsidR="00A668D4" w:rsidRPr="00A668D4" w:rsidRDefault="00A668D4" w:rsidP="00A668D4">
            <w:pPr>
              <w:pStyle w:val="ListParagraph"/>
              <w:numPr>
                <w:ilvl w:val="0"/>
                <w:numId w:val="47"/>
              </w:numPr>
              <w:jc w:val="both"/>
              <w:rPr>
                <w:b/>
                <w:sz w:val="22"/>
                <w:szCs w:val="22"/>
              </w:rPr>
            </w:pPr>
            <w:r w:rsidRPr="00A668D4">
              <w:rPr>
                <w:sz w:val="22"/>
                <w:szCs w:val="22"/>
              </w:rPr>
              <w:t xml:space="preserve">Provide leadership, guidance and support to Multi Professional colleagues involved in the delivery of Cancer Services. </w:t>
            </w:r>
          </w:p>
          <w:p w14:paraId="780F90FD" w14:textId="77777777" w:rsidR="00A668D4" w:rsidRPr="00A668D4" w:rsidRDefault="00A668D4" w:rsidP="00A668D4">
            <w:pPr>
              <w:pStyle w:val="ListParagraph"/>
              <w:numPr>
                <w:ilvl w:val="0"/>
                <w:numId w:val="47"/>
              </w:numPr>
              <w:jc w:val="both"/>
              <w:rPr>
                <w:b/>
                <w:sz w:val="22"/>
                <w:szCs w:val="22"/>
              </w:rPr>
            </w:pPr>
            <w:r w:rsidRPr="00A668D4">
              <w:rPr>
                <w:sz w:val="22"/>
                <w:szCs w:val="22"/>
              </w:rPr>
              <w:t>Initiate and underta</w:t>
            </w:r>
            <w:r w:rsidR="0057282A">
              <w:rPr>
                <w:sz w:val="22"/>
                <w:szCs w:val="22"/>
              </w:rPr>
              <w:t>ke research and audit</w:t>
            </w:r>
            <w:r w:rsidRPr="00A668D4">
              <w:rPr>
                <w:sz w:val="22"/>
                <w:szCs w:val="22"/>
              </w:rPr>
              <w:t xml:space="preserve"> and participate in clinical trials</w:t>
            </w:r>
          </w:p>
          <w:p w14:paraId="083A33AC" w14:textId="77777777" w:rsidR="00A668D4" w:rsidRPr="00A668D4" w:rsidRDefault="00A668D4" w:rsidP="00A668D4">
            <w:pPr>
              <w:rPr>
                <w:sz w:val="22"/>
                <w:szCs w:val="22"/>
              </w:rPr>
            </w:pPr>
          </w:p>
          <w:p w14:paraId="3BDD0768" w14:textId="77777777" w:rsidR="00D67AD2" w:rsidRPr="00EF1CC7" w:rsidRDefault="00D67AD2" w:rsidP="009B45B3">
            <w:pPr>
              <w:spacing w:before="120"/>
              <w:jc w:val="both"/>
              <w:rPr>
                <w:rFonts w:cs="Arial"/>
                <w:sz w:val="22"/>
                <w:szCs w:val="22"/>
              </w:rPr>
            </w:pPr>
          </w:p>
        </w:tc>
      </w:tr>
      <w:tr w:rsidR="00D67AD2" w:rsidRPr="00EF1CC7" w14:paraId="18A361D8"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6" w:space="0" w:color="auto"/>
              <w:left w:val="single" w:sz="4" w:space="0" w:color="auto"/>
              <w:bottom w:val="single" w:sz="6" w:space="0" w:color="auto"/>
              <w:right w:val="single" w:sz="4" w:space="0" w:color="auto"/>
            </w:tcBorders>
          </w:tcPr>
          <w:p w14:paraId="11417E9F" w14:textId="77777777" w:rsidR="00D67AD2" w:rsidRPr="00EF1CC7" w:rsidRDefault="00D67AD2" w:rsidP="009B45B3">
            <w:pPr>
              <w:pStyle w:val="Heading3"/>
              <w:spacing w:before="120" w:after="120"/>
              <w:rPr>
                <w:sz w:val="22"/>
                <w:szCs w:val="22"/>
              </w:rPr>
            </w:pPr>
            <w:r w:rsidRPr="00EF1CC7">
              <w:rPr>
                <w:sz w:val="22"/>
                <w:szCs w:val="22"/>
              </w:rPr>
              <w:t>5.  ROLE OF DEPARTMENT</w:t>
            </w:r>
          </w:p>
        </w:tc>
      </w:tr>
      <w:tr w:rsidR="00D67AD2" w:rsidRPr="00EF1CC7" w14:paraId="75F68D8D"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6" w:space="0" w:color="auto"/>
              <w:left w:val="single" w:sz="4" w:space="0" w:color="auto"/>
              <w:bottom w:val="single" w:sz="6" w:space="0" w:color="auto"/>
              <w:right w:val="single" w:sz="4" w:space="0" w:color="auto"/>
            </w:tcBorders>
          </w:tcPr>
          <w:p w14:paraId="4EED6B44" w14:textId="77777777" w:rsidR="009B45B3" w:rsidRPr="009B45B3" w:rsidRDefault="009B45B3" w:rsidP="009B45B3">
            <w:pPr>
              <w:jc w:val="both"/>
              <w:rPr>
                <w:sz w:val="22"/>
                <w:szCs w:val="22"/>
              </w:rPr>
            </w:pPr>
            <w:r w:rsidRPr="009B45B3">
              <w:rPr>
                <w:sz w:val="22"/>
                <w:szCs w:val="22"/>
              </w:rPr>
              <w:t xml:space="preserve">The role of the Robotic </w:t>
            </w:r>
            <w:r w:rsidR="00E75BAD">
              <w:rPr>
                <w:sz w:val="22"/>
                <w:szCs w:val="22"/>
              </w:rPr>
              <w:t>Surgery</w:t>
            </w:r>
            <w:r w:rsidRPr="009B45B3">
              <w:rPr>
                <w:sz w:val="22"/>
                <w:szCs w:val="22"/>
              </w:rPr>
              <w:t xml:space="preserve"> Team is to work within an established centre of excellence, using current research based evidence, to manage and deliver a high quality service</w:t>
            </w:r>
            <w:r w:rsidR="0057282A">
              <w:rPr>
                <w:sz w:val="22"/>
                <w:szCs w:val="22"/>
              </w:rPr>
              <w:t xml:space="preserve"> to patients and their carers. </w:t>
            </w:r>
            <w:r w:rsidRPr="009B45B3">
              <w:rPr>
                <w:sz w:val="22"/>
                <w:szCs w:val="22"/>
              </w:rPr>
              <w:t xml:space="preserve">This encompasses providing all aspects of physical, psychological and emotional care to </w:t>
            </w:r>
            <w:r w:rsidR="00FF19F8">
              <w:rPr>
                <w:sz w:val="22"/>
                <w:szCs w:val="22"/>
              </w:rPr>
              <w:t>those w</w:t>
            </w:r>
            <w:r w:rsidRPr="009B45B3">
              <w:rPr>
                <w:sz w:val="22"/>
                <w:szCs w:val="22"/>
              </w:rPr>
              <w:t xml:space="preserve">ith </w:t>
            </w:r>
            <w:r w:rsidR="00FF19F8">
              <w:rPr>
                <w:sz w:val="22"/>
                <w:szCs w:val="22"/>
              </w:rPr>
              <w:t>colorectal</w:t>
            </w:r>
            <w:r w:rsidRPr="009B45B3">
              <w:rPr>
                <w:sz w:val="22"/>
                <w:szCs w:val="22"/>
              </w:rPr>
              <w:t xml:space="preserve"> cancer in the secondary care setting.</w:t>
            </w:r>
          </w:p>
          <w:p w14:paraId="0538FAB4" w14:textId="77777777" w:rsidR="00D67AD2" w:rsidRPr="00EF1CC7" w:rsidRDefault="00D67AD2" w:rsidP="009B45B3">
            <w:pPr>
              <w:jc w:val="both"/>
              <w:rPr>
                <w:rFonts w:cs="Arial"/>
                <w:sz w:val="22"/>
                <w:szCs w:val="22"/>
              </w:rPr>
            </w:pPr>
          </w:p>
        </w:tc>
      </w:tr>
      <w:tr w:rsidR="00D67AD2" w:rsidRPr="00EF1CC7" w14:paraId="5B9321E6"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6" w:space="0" w:color="auto"/>
              <w:left w:val="single" w:sz="4" w:space="0" w:color="auto"/>
              <w:bottom w:val="single" w:sz="6" w:space="0" w:color="auto"/>
              <w:right w:val="single" w:sz="4" w:space="0" w:color="auto"/>
            </w:tcBorders>
          </w:tcPr>
          <w:p w14:paraId="0EA142FA" w14:textId="77777777" w:rsidR="00D67AD2" w:rsidRPr="00EF1CC7" w:rsidRDefault="00D67AD2" w:rsidP="009B45B3">
            <w:pPr>
              <w:pStyle w:val="Heading3"/>
              <w:spacing w:before="120" w:after="120"/>
              <w:rPr>
                <w:b w:val="0"/>
                <w:bCs w:val="0"/>
                <w:sz w:val="22"/>
                <w:szCs w:val="22"/>
              </w:rPr>
            </w:pPr>
            <w:r w:rsidRPr="00EF1CC7">
              <w:rPr>
                <w:sz w:val="22"/>
                <w:szCs w:val="22"/>
              </w:rPr>
              <w:t>6.  KEY RESULT AREAS</w:t>
            </w:r>
          </w:p>
        </w:tc>
      </w:tr>
      <w:tr w:rsidR="00D67AD2" w:rsidRPr="00EF1CC7" w14:paraId="0B9D7675"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00" w:type="dxa"/>
            <w:gridSpan w:val="2"/>
            <w:tcBorders>
              <w:top w:val="single" w:sz="6" w:space="0" w:color="auto"/>
              <w:left w:val="single" w:sz="4" w:space="0" w:color="auto"/>
              <w:bottom w:val="single" w:sz="4" w:space="0" w:color="auto"/>
              <w:right w:val="single" w:sz="4" w:space="0" w:color="auto"/>
            </w:tcBorders>
          </w:tcPr>
          <w:p w14:paraId="36884D6C" w14:textId="77777777" w:rsidR="00D67AD2" w:rsidRPr="00EF1CC7" w:rsidRDefault="00D67AD2" w:rsidP="009B45B3">
            <w:pPr>
              <w:jc w:val="both"/>
              <w:rPr>
                <w:rFonts w:cs="Arial"/>
                <w:b/>
                <w:sz w:val="22"/>
                <w:szCs w:val="22"/>
              </w:rPr>
            </w:pPr>
          </w:p>
          <w:p w14:paraId="260EEC0C" w14:textId="77777777" w:rsidR="009B45B3" w:rsidRPr="009B45B3" w:rsidRDefault="009B45B3" w:rsidP="009B45B3">
            <w:pPr>
              <w:numPr>
                <w:ilvl w:val="0"/>
                <w:numId w:val="37"/>
              </w:numPr>
              <w:autoSpaceDE w:val="0"/>
              <w:autoSpaceDN w:val="0"/>
              <w:jc w:val="both"/>
              <w:rPr>
                <w:sz w:val="22"/>
                <w:szCs w:val="22"/>
              </w:rPr>
            </w:pPr>
            <w:r w:rsidRPr="009B45B3">
              <w:rPr>
                <w:sz w:val="22"/>
                <w:szCs w:val="22"/>
              </w:rPr>
              <w:t>Act</w:t>
            </w:r>
            <w:r w:rsidR="00992BCF">
              <w:rPr>
                <w:sz w:val="22"/>
                <w:szCs w:val="22"/>
              </w:rPr>
              <w:t>s</w:t>
            </w:r>
            <w:r w:rsidRPr="009B45B3">
              <w:rPr>
                <w:sz w:val="22"/>
                <w:szCs w:val="22"/>
              </w:rPr>
              <w:t xml:space="preserve"> as first assistant </w:t>
            </w:r>
            <w:r w:rsidR="00A668D4">
              <w:rPr>
                <w:sz w:val="22"/>
                <w:szCs w:val="22"/>
              </w:rPr>
              <w:t xml:space="preserve">with extended skills </w:t>
            </w:r>
            <w:r w:rsidRPr="009B45B3">
              <w:rPr>
                <w:sz w:val="22"/>
                <w:szCs w:val="22"/>
              </w:rPr>
              <w:t>to consultant surgeon during complex and intricate surgical procedures.  The post holder will participate as Surgical Assistant ensuring performance of  surgical tasks are delivered at advanced practitioner level, frequently sustaining long periods of concentration.</w:t>
            </w:r>
          </w:p>
          <w:p w14:paraId="25824A99" w14:textId="77777777" w:rsidR="009B45B3" w:rsidRPr="009B45B3" w:rsidRDefault="009B45B3" w:rsidP="009B45B3">
            <w:pPr>
              <w:numPr>
                <w:ilvl w:val="0"/>
                <w:numId w:val="37"/>
              </w:numPr>
              <w:autoSpaceDE w:val="0"/>
              <w:autoSpaceDN w:val="0"/>
              <w:jc w:val="both"/>
              <w:rPr>
                <w:sz w:val="22"/>
                <w:szCs w:val="22"/>
              </w:rPr>
            </w:pPr>
            <w:r w:rsidRPr="009B45B3">
              <w:rPr>
                <w:sz w:val="22"/>
                <w:szCs w:val="22"/>
              </w:rPr>
              <w:t>Expert operational and theoretical knowledge of complex surgical equipment and devices.</w:t>
            </w:r>
          </w:p>
          <w:p w14:paraId="127498F1" w14:textId="77777777" w:rsidR="009B45B3" w:rsidRPr="009B45B3" w:rsidRDefault="009B45B3" w:rsidP="009B45B3">
            <w:pPr>
              <w:numPr>
                <w:ilvl w:val="0"/>
                <w:numId w:val="37"/>
              </w:numPr>
              <w:autoSpaceDE w:val="0"/>
              <w:autoSpaceDN w:val="0"/>
              <w:jc w:val="both"/>
              <w:rPr>
                <w:sz w:val="22"/>
                <w:szCs w:val="22"/>
              </w:rPr>
            </w:pPr>
            <w:r w:rsidRPr="009B45B3">
              <w:rPr>
                <w:sz w:val="22"/>
                <w:szCs w:val="22"/>
              </w:rPr>
              <w:t>Ability to demonstrate and undertake expert hand and eye co-ordination during a range of complex surgical techniques where accuracy and dexterity is extremely important for the manipulation of fine tools.</w:t>
            </w:r>
          </w:p>
          <w:p w14:paraId="1E1C025C" w14:textId="77777777" w:rsidR="009B45B3" w:rsidRPr="009B45B3" w:rsidRDefault="009B45B3" w:rsidP="009B45B3">
            <w:pPr>
              <w:numPr>
                <w:ilvl w:val="0"/>
                <w:numId w:val="37"/>
              </w:numPr>
              <w:autoSpaceDE w:val="0"/>
              <w:autoSpaceDN w:val="0"/>
              <w:jc w:val="both"/>
              <w:rPr>
                <w:sz w:val="22"/>
                <w:szCs w:val="22"/>
              </w:rPr>
            </w:pPr>
            <w:r w:rsidRPr="009B45B3">
              <w:rPr>
                <w:sz w:val="22"/>
                <w:szCs w:val="22"/>
              </w:rPr>
              <w:t>Able to respond appropr</w:t>
            </w:r>
            <w:r w:rsidR="0057282A">
              <w:rPr>
                <w:sz w:val="22"/>
                <w:szCs w:val="22"/>
              </w:rPr>
              <w:t>iately to unexpected events such as</w:t>
            </w:r>
            <w:r w:rsidRPr="009B45B3">
              <w:rPr>
                <w:sz w:val="22"/>
                <w:szCs w:val="22"/>
              </w:rPr>
              <w:t xml:space="preserve"> robotic breakdown, unexpected surgical outcomes in order to maintain patient safety.</w:t>
            </w:r>
          </w:p>
          <w:p w14:paraId="33934EBA" w14:textId="77777777" w:rsidR="009B45B3" w:rsidRPr="009B45B3" w:rsidRDefault="009B45B3" w:rsidP="009B45B3">
            <w:pPr>
              <w:numPr>
                <w:ilvl w:val="0"/>
                <w:numId w:val="37"/>
              </w:numPr>
              <w:jc w:val="both"/>
              <w:rPr>
                <w:b/>
                <w:sz w:val="22"/>
                <w:szCs w:val="22"/>
              </w:rPr>
            </w:pPr>
            <w:r w:rsidRPr="009B45B3">
              <w:rPr>
                <w:sz w:val="22"/>
                <w:szCs w:val="22"/>
              </w:rPr>
              <w:lastRenderedPageBreak/>
              <w:t>Deliver structured pathways of care using effective interventions at time of diagnosis, through the patient’s journey of treatment, rehabilitation, palliation and terminal care based on the patient’s physical, psychological, social and spiritual needs.</w:t>
            </w:r>
          </w:p>
          <w:p w14:paraId="353FFE1A" w14:textId="77777777" w:rsidR="009B45B3" w:rsidRPr="009B45B3" w:rsidRDefault="009B45B3" w:rsidP="009B45B3">
            <w:pPr>
              <w:numPr>
                <w:ilvl w:val="0"/>
                <w:numId w:val="37"/>
              </w:numPr>
              <w:jc w:val="both"/>
              <w:rPr>
                <w:b/>
                <w:sz w:val="22"/>
                <w:szCs w:val="22"/>
              </w:rPr>
            </w:pPr>
            <w:r w:rsidRPr="009B45B3">
              <w:rPr>
                <w:sz w:val="22"/>
                <w:szCs w:val="22"/>
              </w:rPr>
              <w:t>Use specialist knowledge and expertise to provide information and explanation of complex treatment options to support patients in making informed decisions</w:t>
            </w:r>
          </w:p>
          <w:p w14:paraId="7303FEB0" w14:textId="77777777" w:rsidR="009B45B3" w:rsidRPr="009B45B3" w:rsidRDefault="009B45B3" w:rsidP="009B45B3">
            <w:pPr>
              <w:numPr>
                <w:ilvl w:val="0"/>
                <w:numId w:val="37"/>
              </w:numPr>
              <w:autoSpaceDE w:val="0"/>
              <w:autoSpaceDN w:val="0"/>
              <w:jc w:val="both"/>
              <w:rPr>
                <w:sz w:val="22"/>
                <w:szCs w:val="22"/>
              </w:rPr>
            </w:pPr>
            <w:r w:rsidRPr="009B45B3">
              <w:rPr>
                <w:sz w:val="22"/>
                <w:szCs w:val="22"/>
              </w:rPr>
              <w:t>Use of clinical competencies to assess and evaluate clinical needs within area of responsibility.</w:t>
            </w:r>
          </w:p>
          <w:p w14:paraId="7B4E9E92" w14:textId="77777777" w:rsidR="009B45B3" w:rsidRPr="009B45B3" w:rsidRDefault="009B45B3" w:rsidP="009B45B3">
            <w:pPr>
              <w:numPr>
                <w:ilvl w:val="0"/>
                <w:numId w:val="37"/>
              </w:numPr>
              <w:jc w:val="both"/>
              <w:rPr>
                <w:b/>
                <w:sz w:val="22"/>
                <w:szCs w:val="22"/>
              </w:rPr>
            </w:pPr>
            <w:r w:rsidRPr="009B45B3">
              <w:rPr>
                <w:sz w:val="22"/>
                <w:szCs w:val="22"/>
              </w:rPr>
              <w:t>Promote patient/carer independence through the provision of relevant information and education and educate through Surgical School sessions</w:t>
            </w:r>
          </w:p>
          <w:p w14:paraId="235621AE" w14:textId="77777777" w:rsidR="00F87567" w:rsidRDefault="009B45B3" w:rsidP="00F87567">
            <w:pPr>
              <w:numPr>
                <w:ilvl w:val="0"/>
                <w:numId w:val="37"/>
              </w:numPr>
              <w:jc w:val="both"/>
              <w:rPr>
                <w:b/>
                <w:sz w:val="22"/>
                <w:szCs w:val="22"/>
              </w:rPr>
            </w:pPr>
            <w:r w:rsidRPr="009B45B3">
              <w:rPr>
                <w:sz w:val="22"/>
                <w:szCs w:val="22"/>
              </w:rPr>
              <w:t>Act as the patient’s advocate through the application of ethical, legal and professional knowledge and specialist skills in the delivery of patient care</w:t>
            </w:r>
          </w:p>
          <w:p w14:paraId="5FA2A979" w14:textId="3A56CCFA" w:rsidR="0057282A" w:rsidRPr="00F87567" w:rsidRDefault="00992BCF" w:rsidP="00F87567">
            <w:pPr>
              <w:numPr>
                <w:ilvl w:val="0"/>
                <w:numId w:val="37"/>
              </w:numPr>
              <w:jc w:val="both"/>
              <w:rPr>
                <w:b/>
                <w:sz w:val="22"/>
                <w:szCs w:val="22"/>
              </w:rPr>
            </w:pPr>
            <w:r w:rsidRPr="00F87567">
              <w:rPr>
                <w:sz w:val="22"/>
                <w:szCs w:val="22"/>
              </w:rPr>
              <w:t>Be</w:t>
            </w:r>
            <w:r w:rsidR="0057282A" w:rsidRPr="00F87567">
              <w:rPr>
                <w:sz w:val="22"/>
                <w:szCs w:val="22"/>
              </w:rPr>
              <w:t xml:space="preserve"> a</w:t>
            </w:r>
            <w:r w:rsidR="009B45B3" w:rsidRPr="00F87567">
              <w:rPr>
                <w:sz w:val="22"/>
                <w:szCs w:val="22"/>
              </w:rPr>
              <w:t xml:space="preserve">ble to work in extreme fluctuations of temperature wearing personal protective clothing using only artificial light sources. </w:t>
            </w:r>
          </w:p>
          <w:p w14:paraId="7E4C801D" w14:textId="77777777" w:rsidR="0057282A" w:rsidRDefault="0057282A" w:rsidP="0057282A">
            <w:pPr>
              <w:numPr>
                <w:ilvl w:val="0"/>
                <w:numId w:val="37"/>
              </w:numPr>
              <w:autoSpaceDE w:val="0"/>
              <w:autoSpaceDN w:val="0"/>
              <w:jc w:val="both"/>
              <w:rPr>
                <w:sz w:val="22"/>
                <w:szCs w:val="22"/>
              </w:rPr>
            </w:pPr>
            <w:r>
              <w:rPr>
                <w:sz w:val="22"/>
                <w:szCs w:val="22"/>
              </w:rPr>
              <w:t>Has e</w:t>
            </w:r>
            <w:r w:rsidR="009B45B3" w:rsidRPr="009B45B3">
              <w:rPr>
                <w:sz w:val="22"/>
                <w:szCs w:val="22"/>
              </w:rPr>
              <w:t xml:space="preserve">xposure to bodily fluids and body cavities.  </w:t>
            </w:r>
          </w:p>
          <w:p w14:paraId="57DBCDB9" w14:textId="77777777" w:rsidR="0057282A" w:rsidRPr="0057282A" w:rsidRDefault="0057282A" w:rsidP="0057282A">
            <w:pPr>
              <w:numPr>
                <w:ilvl w:val="0"/>
                <w:numId w:val="37"/>
              </w:numPr>
              <w:autoSpaceDE w:val="0"/>
              <w:autoSpaceDN w:val="0"/>
              <w:jc w:val="both"/>
              <w:rPr>
                <w:sz w:val="22"/>
                <w:szCs w:val="22"/>
              </w:rPr>
            </w:pPr>
            <w:r w:rsidRPr="0057282A">
              <w:rPr>
                <w:sz w:val="22"/>
                <w:szCs w:val="22"/>
              </w:rPr>
              <w:t>P</w:t>
            </w:r>
            <w:r w:rsidR="009B45B3" w:rsidRPr="0057282A">
              <w:rPr>
                <w:sz w:val="22"/>
                <w:szCs w:val="22"/>
              </w:rPr>
              <w:t>articipate</w:t>
            </w:r>
            <w:r w:rsidRPr="0057282A">
              <w:rPr>
                <w:sz w:val="22"/>
                <w:szCs w:val="22"/>
              </w:rPr>
              <w:t>s</w:t>
            </w:r>
            <w:r w:rsidR="009B45B3" w:rsidRPr="0057282A">
              <w:rPr>
                <w:sz w:val="22"/>
                <w:szCs w:val="22"/>
              </w:rPr>
              <w:t xml:space="preserve"> in moving and handling of patients and equipment.  </w:t>
            </w:r>
          </w:p>
          <w:p w14:paraId="26700F58" w14:textId="77777777" w:rsidR="0057282A" w:rsidRDefault="0057282A" w:rsidP="009B45B3">
            <w:pPr>
              <w:numPr>
                <w:ilvl w:val="0"/>
                <w:numId w:val="37"/>
              </w:numPr>
              <w:autoSpaceDE w:val="0"/>
              <w:autoSpaceDN w:val="0"/>
              <w:jc w:val="both"/>
              <w:rPr>
                <w:sz w:val="22"/>
                <w:szCs w:val="22"/>
              </w:rPr>
            </w:pPr>
            <w:r>
              <w:rPr>
                <w:sz w:val="22"/>
                <w:szCs w:val="22"/>
              </w:rPr>
              <w:t>H</w:t>
            </w:r>
            <w:r w:rsidR="009B45B3" w:rsidRPr="009B45B3">
              <w:rPr>
                <w:sz w:val="22"/>
                <w:szCs w:val="22"/>
              </w:rPr>
              <w:t>andle</w:t>
            </w:r>
            <w:r>
              <w:rPr>
                <w:sz w:val="22"/>
                <w:szCs w:val="22"/>
              </w:rPr>
              <w:t>s</w:t>
            </w:r>
            <w:r w:rsidR="009B45B3" w:rsidRPr="009B45B3">
              <w:rPr>
                <w:sz w:val="22"/>
                <w:szCs w:val="22"/>
              </w:rPr>
              <w:t xml:space="preserve"> used sharps. </w:t>
            </w:r>
          </w:p>
          <w:p w14:paraId="34097458" w14:textId="77777777" w:rsidR="0057282A" w:rsidRDefault="0057282A" w:rsidP="009B45B3">
            <w:pPr>
              <w:numPr>
                <w:ilvl w:val="0"/>
                <w:numId w:val="37"/>
              </w:numPr>
              <w:autoSpaceDE w:val="0"/>
              <w:autoSpaceDN w:val="0"/>
              <w:jc w:val="both"/>
              <w:rPr>
                <w:sz w:val="22"/>
                <w:szCs w:val="22"/>
              </w:rPr>
            </w:pPr>
            <w:r>
              <w:rPr>
                <w:sz w:val="22"/>
                <w:szCs w:val="22"/>
              </w:rPr>
              <w:t>I</w:t>
            </w:r>
            <w:r w:rsidR="009B45B3" w:rsidRPr="009B45B3">
              <w:rPr>
                <w:sz w:val="22"/>
                <w:szCs w:val="22"/>
              </w:rPr>
              <w:t xml:space="preserve">s frequently exposed to unpleasant working conditions including diathermy plume. </w:t>
            </w:r>
          </w:p>
          <w:p w14:paraId="69C1117C" w14:textId="77777777" w:rsidR="0057282A" w:rsidRDefault="0057282A" w:rsidP="009B45B3">
            <w:pPr>
              <w:numPr>
                <w:ilvl w:val="0"/>
                <w:numId w:val="37"/>
              </w:numPr>
              <w:autoSpaceDE w:val="0"/>
              <w:autoSpaceDN w:val="0"/>
              <w:jc w:val="both"/>
              <w:rPr>
                <w:sz w:val="22"/>
                <w:szCs w:val="22"/>
              </w:rPr>
            </w:pPr>
            <w:r>
              <w:rPr>
                <w:sz w:val="22"/>
                <w:szCs w:val="22"/>
              </w:rPr>
              <w:t>Is r</w:t>
            </w:r>
            <w:r w:rsidR="009B45B3" w:rsidRPr="009B45B3">
              <w:rPr>
                <w:sz w:val="22"/>
                <w:szCs w:val="22"/>
              </w:rPr>
              <w:t xml:space="preserve">equired to work in conditions where breaks are unpredictable due to the nature and demands of the environment. Meal breaks are often disturbed by the unpredictability of the patients’ needs and emergency situations, which require immediate action.  </w:t>
            </w:r>
          </w:p>
          <w:p w14:paraId="2EC8A0C2" w14:textId="77777777" w:rsidR="009B45B3" w:rsidRPr="009B45B3" w:rsidRDefault="0057282A" w:rsidP="009B45B3">
            <w:pPr>
              <w:numPr>
                <w:ilvl w:val="0"/>
                <w:numId w:val="37"/>
              </w:numPr>
              <w:autoSpaceDE w:val="0"/>
              <w:autoSpaceDN w:val="0"/>
              <w:jc w:val="both"/>
              <w:rPr>
                <w:sz w:val="22"/>
                <w:szCs w:val="22"/>
              </w:rPr>
            </w:pPr>
            <w:r>
              <w:rPr>
                <w:sz w:val="22"/>
                <w:szCs w:val="22"/>
              </w:rPr>
              <w:t>W</w:t>
            </w:r>
            <w:r w:rsidR="009B45B3" w:rsidRPr="009B45B3">
              <w:rPr>
                <w:sz w:val="22"/>
                <w:szCs w:val="22"/>
              </w:rPr>
              <w:t>ork</w:t>
            </w:r>
            <w:r>
              <w:rPr>
                <w:sz w:val="22"/>
                <w:szCs w:val="22"/>
              </w:rPr>
              <w:t>s</w:t>
            </w:r>
            <w:r w:rsidR="009B45B3" w:rsidRPr="009B45B3">
              <w:rPr>
                <w:sz w:val="22"/>
                <w:szCs w:val="22"/>
              </w:rPr>
              <w:t xml:space="preserve"> within confined spaces as other medical equipment is required for monitoring and supporting the patient’s surgery/diagnostic intervention</w:t>
            </w:r>
          </w:p>
          <w:p w14:paraId="61CBFCBB" w14:textId="77777777" w:rsidR="009B45B3" w:rsidRPr="009B45B3" w:rsidRDefault="009B45B3" w:rsidP="009B45B3">
            <w:pPr>
              <w:numPr>
                <w:ilvl w:val="0"/>
                <w:numId w:val="37"/>
              </w:numPr>
              <w:jc w:val="both"/>
              <w:rPr>
                <w:b/>
                <w:sz w:val="22"/>
                <w:szCs w:val="22"/>
              </w:rPr>
            </w:pPr>
            <w:r w:rsidRPr="009B45B3">
              <w:rPr>
                <w:sz w:val="22"/>
                <w:szCs w:val="22"/>
              </w:rPr>
              <w:t>Be accountable for own current practice and ongoing professional development in accordance with NMC guidelines</w:t>
            </w:r>
          </w:p>
          <w:p w14:paraId="69AB6BFF" w14:textId="77777777" w:rsidR="009B45B3" w:rsidRPr="009B45B3" w:rsidRDefault="009B45B3" w:rsidP="009B45B3">
            <w:pPr>
              <w:numPr>
                <w:ilvl w:val="0"/>
                <w:numId w:val="37"/>
              </w:numPr>
              <w:jc w:val="both"/>
              <w:rPr>
                <w:b/>
                <w:sz w:val="22"/>
                <w:szCs w:val="22"/>
              </w:rPr>
            </w:pPr>
            <w:r w:rsidRPr="009B45B3">
              <w:rPr>
                <w:sz w:val="22"/>
                <w:szCs w:val="22"/>
              </w:rPr>
              <w:t>Promote</w:t>
            </w:r>
            <w:r w:rsidR="0057282A">
              <w:rPr>
                <w:sz w:val="22"/>
                <w:szCs w:val="22"/>
              </w:rPr>
              <w:t>s</w:t>
            </w:r>
            <w:r w:rsidRPr="009B45B3">
              <w:rPr>
                <w:sz w:val="22"/>
                <w:szCs w:val="22"/>
              </w:rPr>
              <w:t xml:space="preserve"> effective electronic, manual and verbal communication systems</w:t>
            </w:r>
          </w:p>
          <w:p w14:paraId="705AFC36" w14:textId="77777777" w:rsidR="009B45B3" w:rsidRPr="009B45B3" w:rsidRDefault="009B45B3" w:rsidP="009B45B3">
            <w:pPr>
              <w:numPr>
                <w:ilvl w:val="0"/>
                <w:numId w:val="37"/>
              </w:numPr>
              <w:jc w:val="both"/>
              <w:rPr>
                <w:b/>
                <w:sz w:val="22"/>
                <w:szCs w:val="22"/>
              </w:rPr>
            </w:pPr>
            <w:r w:rsidRPr="009B45B3">
              <w:rPr>
                <w:sz w:val="22"/>
                <w:szCs w:val="22"/>
              </w:rPr>
              <w:t>Act</w:t>
            </w:r>
            <w:r w:rsidR="0057282A">
              <w:rPr>
                <w:sz w:val="22"/>
                <w:szCs w:val="22"/>
              </w:rPr>
              <w:t>s</w:t>
            </w:r>
            <w:r w:rsidRPr="009B45B3">
              <w:rPr>
                <w:sz w:val="22"/>
                <w:szCs w:val="22"/>
              </w:rPr>
              <w:t xml:space="preserve"> as an expert clinical resource to the Multi Professional Teams across primary, secondary and tertiary care settings</w:t>
            </w:r>
          </w:p>
          <w:p w14:paraId="6D8A9701" w14:textId="77777777" w:rsidR="009B45B3" w:rsidRPr="009B45B3" w:rsidRDefault="009B45B3" w:rsidP="009B45B3">
            <w:pPr>
              <w:numPr>
                <w:ilvl w:val="0"/>
                <w:numId w:val="37"/>
              </w:numPr>
              <w:jc w:val="both"/>
              <w:rPr>
                <w:b/>
                <w:sz w:val="22"/>
                <w:szCs w:val="22"/>
              </w:rPr>
            </w:pPr>
            <w:r w:rsidRPr="009B45B3">
              <w:rPr>
                <w:sz w:val="22"/>
                <w:szCs w:val="22"/>
              </w:rPr>
              <w:t>Act</w:t>
            </w:r>
            <w:r w:rsidR="0057282A">
              <w:rPr>
                <w:sz w:val="22"/>
                <w:szCs w:val="22"/>
              </w:rPr>
              <w:t>s</w:t>
            </w:r>
            <w:r w:rsidRPr="009B45B3">
              <w:rPr>
                <w:sz w:val="22"/>
                <w:szCs w:val="22"/>
              </w:rPr>
              <w:t xml:space="preserve"> as an effective change agent incorporating information gained from research and audit into clinical practice</w:t>
            </w:r>
          </w:p>
          <w:p w14:paraId="78CFF713" w14:textId="77777777" w:rsidR="009B45B3" w:rsidRPr="009B45B3" w:rsidRDefault="009B45B3" w:rsidP="009B45B3">
            <w:pPr>
              <w:numPr>
                <w:ilvl w:val="0"/>
                <w:numId w:val="37"/>
              </w:numPr>
              <w:jc w:val="both"/>
              <w:rPr>
                <w:b/>
                <w:sz w:val="22"/>
                <w:szCs w:val="22"/>
              </w:rPr>
            </w:pPr>
            <w:r w:rsidRPr="009B45B3">
              <w:rPr>
                <w:sz w:val="22"/>
                <w:szCs w:val="22"/>
              </w:rPr>
              <w:t>Participate</w:t>
            </w:r>
            <w:r w:rsidR="0057282A">
              <w:rPr>
                <w:sz w:val="22"/>
                <w:szCs w:val="22"/>
              </w:rPr>
              <w:t>s</w:t>
            </w:r>
            <w:r w:rsidRPr="009B45B3">
              <w:rPr>
                <w:sz w:val="22"/>
                <w:szCs w:val="22"/>
              </w:rPr>
              <w:t xml:space="preserve"> in the development of Multi Professional colleagues, facilitating the integration of general and specialist cancer nursing care through the sharing of evidence based practice</w:t>
            </w:r>
          </w:p>
          <w:p w14:paraId="5D467B87" w14:textId="77777777" w:rsidR="009B45B3" w:rsidRPr="009B45B3" w:rsidRDefault="009B45B3" w:rsidP="009B45B3">
            <w:pPr>
              <w:numPr>
                <w:ilvl w:val="0"/>
                <w:numId w:val="37"/>
              </w:numPr>
              <w:jc w:val="both"/>
              <w:rPr>
                <w:b/>
                <w:sz w:val="22"/>
                <w:szCs w:val="22"/>
              </w:rPr>
            </w:pPr>
            <w:r w:rsidRPr="009B45B3">
              <w:rPr>
                <w:sz w:val="22"/>
                <w:szCs w:val="22"/>
              </w:rPr>
              <w:t>Participate</w:t>
            </w:r>
            <w:r w:rsidR="0057282A">
              <w:rPr>
                <w:sz w:val="22"/>
                <w:szCs w:val="22"/>
              </w:rPr>
              <w:t>s</w:t>
            </w:r>
            <w:r w:rsidRPr="009B45B3">
              <w:rPr>
                <w:sz w:val="22"/>
                <w:szCs w:val="22"/>
              </w:rPr>
              <w:t xml:space="preserve"> in the development of nursing colleagues, facilitating the integration of general and specialist cancer nursing care through the sharing of evidence based practice.</w:t>
            </w:r>
          </w:p>
          <w:p w14:paraId="73FDCBF9" w14:textId="77777777" w:rsidR="009B45B3" w:rsidRPr="009B45B3" w:rsidRDefault="0057282A" w:rsidP="009B45B3">
            <w:pPr>
              <w:numPr>
                <w:ilvl w:val="0"/>
                <w:numId w:val="37"/>
              </w:numPr>
              <w:jc w:val="both"/>
              <w:rPr>
                <w:b/>
                <w:sz w:val="22"/>
                <w:szCs w:val="22"/>
              </w:rPr>
            </w:pPr>
            <w:r>
              <w:rPr>
                <w:sz w:val="22"/>
                <w:szCs w:val="22"/>
              </w:rPr>
              <w:t>Is</w:t>
            </w:r>
            <w:r w:rsidR="009B45B3" w:rsidRPr="009B45B3">
              <w:rPr>
                <w:sz w:val="22"/>
                <w:szCs w:val="22"/>
              </w:rPr>
              <w:t xml:space="preserve"> accountable for own current practice and ongoing professional development in accordance with NMC guidelines</w:t>
            </w:r>
          </w:p>
          <w:p w14:paraId="6A86F8CE" w14:textId="77777777" w:rsidR="009B45B3" w:rsidRPr="009B45B3" w:rsidRDefault="0057282A" w:rsidP="009B45B3">
            <w:pPr>
              <w:numPr>
                <w:ilvl w:val="0"/>
                <w:numId w:val="37"/>
              </w:numPr>
              <w:jc w:val="both"/>
              <w:rPr>
                <w:b/>
                <w:sz w:val="22"/>
                <w:szCs w:val="22"/>
              </w:rPr>
            </w:pPr>
            <w:r>
              <w:rPr>
                <w:sz w:val="22"/>
                <w:szCs w:val="22"/>
              </w:rPr>
              <w:t>Identifies</w:t>
            </w:r>
            <w:r w:rsidR="009B45B3" w:rsidRPr="009B45B3">
              <w:rPr>
                <w:sz w:val="22"/>
                <w:szCs w:val="22"/>
              </w:rPr>
              <w:t xml:space="preserve"> areas of clinical practice, which may be improved through research and audit, and actively initiate and participate </w:t>
            </w:r>
            <w:r>
              <w:rPr>
                <w:sz w:val="22"/>
                <w:szCs w:val="22"/>
              </w:rPr>
              <w:t>outcomes to achieve this</w:t>
            </w:r>
          </w:p>
          <w:p w14:paraId="5703DFA9" w14:textId="77777777" w:rsidR="009B45B3" w:rsidRPr="009B45B3" w:rsidRDefault="009B45B3" w:rsidP="009B45B3">
            <w:pPr>
              <w:numPr>
                <w:ilvl w:val="0"/>
                <w:numId w:val="37"/>
              </w:numPr>
              <w:jc w:val="both"/>
              <w:rPr>
                <w:b/>
                <w:sz w:val="22"/>
                <w:szCs w:val="22"/>
              </w:rPr>
            </w:pPr>
            <w:r w:rsidRPr="009B45B3">
              <w:rPr>
                <w:sz w:val="22"/>
                <w:szCs w:val="22"/>
              </w:rPr>
              <w:t>Write</w:t>
            </w:r>
            <w:r w:rsidR="0057282A">
              <w:rPr>
                <w:sz w:val="22"/>
                <w:szCs w:val="22"/>
              </w:rPr>
              <w:t>s</w:t>
            </w:r>
            <w:r w:rsidRPr="009B45B3">
              <w:rPr>
                <w:sz w:val="22"/>
                <w:szCs w:val="22"/>
              </w:rPr>
              <w:t xml:space="preserve"> and develop written patient information to support all aspects of care</w:t>
            </w:r>
          </w:p>
          <w:p w14:paraId="4AA834A7" w14:textId="77777777" w:rsidR="009B45B3" w:rsidRPr="009B45B3" w:rsidRDefault="009B45B3" w:rsidP="009B45B3">
            <w:pPr>
              <w:numPr>
                <w:ilvl w:val="0"/>
                <w:numId w:val="37"/>
              </w:numPr>
              <w:jc w:val="both"/>
              <w:rPr>
                <w:b/>
                <w:sz w:val="22"/>
                <w:szCs w:val="22"/>
              </w:rPr>
            </w:pPr>
            <w:r w:rsidRPr="009B45B3">
              <w:rPr>
                <w:sz w:val="22"/>
                <w:szCs w:val="22"/>
              </w:rPr>
              <w:t>Act</w:t>
            </w:r>
            <w:r w:rsidR="0057282A">
              <w:rPr>
                <w:sz w:val="22"/>
                <w:szCs w:val="22"/>
              </w:rPr>
              <w:t>s</w:t>
            </w:r>
            <w:r w:rsidRPr="009B45B3">
              <w:rPr>
                <w:sz w:val="22"/>
                <w:szCs w:val="22"/>
              </w:rPr>
              <w:t xml:space="preserve"> as a specialist resource for collaboration with support and voluntary organisations</w:t>
            </w:r>
          </w:p>
          <w:p w14:paraId="31F8D7D7" w14:textId="77777777" w:rsidR="0057282A" w:rsidRPr="0057282A" w:rsidRDefault="009B45B3" w:rsidP="009B45B3">
            <w:pPr>
              <w:numPr>
                <w:ilvl w:val="0"/>
                <w:numId w:val="37"/>
              </w:numPr>
              <w:jc w:val="both"/>
              <w:rPr>
                <w:b/>
                <w:sz w:val="22"/>
                <w:szCs w:val="22"/>
              </w:rPr>
            </w:pPr>
            <w:r w:rsidRPr="009B45B3">
              <w:rPr>
                <w:sz w:val="22"/>
                <w:szCs w:val="22"/>
              </w:rPr>
              <w:t>Demonstrate</w:t>
            </w:r>
            <w:r w:rsidR="0057282A">
              <w:rPr>
                <w:sz w:val="22"/>
                <w:szCs w:val="22"/>
              </w:rPr>
              <w:t>s</w:t>
            </w:r>
            <w:r w:rsidRPr="009B45B3">
              <w:rPr>
                <w:sz w:val="22"/>
                <w:szCs w:val="22"/>
              </w:rPr>
              <w:t xml:space="preserve"> awareness of current Health &amp; Safety Legislation and Policies.  </w:t>
            </w:r>
          </w:p>
          <w:p w14:paraId="327D1F89" w14:textId="77777777" w:rsidR="009B45B3" w:rsidRPr="009B45B3" w:rsidRDefault="009B45B3" w:rsidP="009B45B3">
            <w:pPr>
              <w:numPr>
                <w:ilvl w:val="0"/>
                <w:numId w:val="37"/>
              </w:numPr>
              <w:jc w:val="both"/>
              <w:rPr>
                <w:b/>
                <w:sz w:val="22"/>
                <w:szCs w:val="22"/>
              </w:rPr>
            </w:pPr>
            <w:r w:rsidRPr="009B45B3">
              <w:rPr>
                <w:sz w:val="22"/>
                <w:szCs w:val="22"/>
              </w:rPr>
              <w:t>Participate</w:t>
            </w:r>
            <w:r w:rsidR="0057282A">
              <w:rPr>
                <w:sz w:val="22"/>
                <w:szCs w:val="22"/>
              </w:rPr>
              <w:t>s</w:t>
            </w:r>
            <w:r w:rsidRPr="009B45B3">
              <w:rPr>
                <w:sz w:val="22"/>
                <w:szCs w:val="22"/>
              </w:rPr>
              <w:t xml:space="preserve"> in the identification and reduction/elimination of risk by devising appropriate management strategies</w:t>
            </w:r>
          </w:p>
          <w:p w14:paraId="052F88BD" w14:textId="77777777" w:rsidR="00D67AD2" w:rsidRPr="00EF1CC7" w:rsidRDefault="00D67AD2" w:rsidP="0057282A">
            <w:pPr>
              <w:ind w:left="720"/>
              <w:jc w:val="both"/>
              <w:rPr>
                <w:sz w:val="22"/>
                <w:szCs w:val="22"/>
              </w:rPr>
            </w:pPr>
          </w:p>
        </w:tc>
      </w:tr>
      <w:tr w:rsidR="00D67AD2" w:rsidRPr="00EF1CC7" w14:paraId="5A64C737"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32D61808" w14:textId="77777777" w:rsidR="00D67AD2" w:rsidRPr="00EF1CC7" w:rsidRDefault="00D67AD2" w:rsidP="009B45B3">
            <w:pPr>
              <w:pStyle w:val="Heading3"/>
              <w:spacing w:before="120" w:after="120"/>
              <w:rPr>
                <w:sz w:val="22"/>
                <w:szCs w:val="22"/>
              </w:rPr>
            </w:pPr>
            <w:r w:rsidRPr="00EF1CC7">
              <w:rPr>
                <w:sz w:val="22"/>
                <w:szCs w:val="22"/>
              </w:rPr>
              <w:lastRenderedPageBreak/>
              <w:t xml:space="preserve">7a. EQUIPMENT AND MACHINERY </w:t>
            </w:r>
          </w:p>
        </w:tc>
      </w:tr>
      <w:tr w:rsidR="00D67AD2" w:rsidRPr="00EF1CC7" w14:paraId="0E52E8D4"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00" w:type="dxa"/>
            <w:gridSpan w:val="2"/>
            <w:tcBorders>
              <w:top w:val="single" w:sz="4" w:space="0" w:color="auto"/>
              <w:left w:val="single" w:sz="4" w:space="0" w:color="auto"/>
              <w:bottom w:val="single" w:sz="4" w:space="0" w:color="auto"/>
              <w:right w:val="single" w:sz="4" w:space="0" w:color="auto"/>
            </w:tcBorders>
          </w:tcPr>
          <w:p w14:paraId="673B80CA" w14:textId="77777777" w:rsidR="005C70F2" w:rsidRPr="005C70F2" w:rsidRDefault="00992BCF" w:rsidP="005C70F2">
            <w:pPr>
              <w:numPr>
                <w:ilvl w:val="0"/>
                <w:numId w:val="12"/>
              </w:numPr>
              <w:jc w:val="both"/>
              <w:rPr>
                <w:sz w:val="22"/>
                <w:szCs w:val="22"/>
              </w:rPr>
            </w:pPr>
            <w:r>
              <w:rPr>
                <w:sz w:val="22"/>
                <w:szCs w:val="22"/>
              </w:rPr>
              <w:t>Be</w:t>
            </w:r>
            <w:r w:rsidR="005C70F2" w:rsidRPr="005C70F2">
              <w:rPr>
                <w:sz w:val="22"/>
                <w:szCs w:val="22"/>
              </w:rPr>
              <w:t xml:space="preserve"> accountable and responsible for the control and risk management of all equipment used in </w:t>
            </w:r>
            <w:r w:rsidR="00F12B09">
              <w:rPr>
                <w:sz w:val="22"/>
                <w:szCs w:val="22"/>
              </w:rPr>
              <w:t>robotics</w:t>
            </w:r>
            <w:r w:rsidR="005C70F2" w:rsidRPr="005C70F2">
              <w:rPr>
                <w:sz w:val="22"/>
                <w:szCs w:val="22"/>
              </w:rPr>
              <w:t xml:space="preserve"> including that which is highly complex and expensive</w:t>
            </w:r>
          </w:p>
          <w:p w14:paraId="70C8B03A" w14:textId="77777777" w:rsidR="005C70F2" w:rsidRPr="005C70F2" w:rsidRDefault="005C70F2" w:rsidP="005C70F2">
            <w:pPr>
              <w:numPr>
                <w:ilvl w:val="0"/>
                <w:numId w:val="12"/>
              </w:numPr>
              <w:jc w:val="both"/>
              <w:rPr>
                <w:sz w:val="22"/>
                <w:szCs w:val="22"/>
              </w:rPr>
            </w:pPr>
            <w:r w:rsidRPr="005C70F2">
              <w:rPr>
                <w:sz w:val="22"/>
                <w:szCs w:val="22"/>
              </w:rPr>
              <w:t>Demonstrate</w:t>
            </w:r>
            <w:r w:rsidR="0057282A">
              <w:rPr>
                <w:sz w:val="22"/>
                <w:szCs w:val="22"/>
              </w:rPr>
              <w:t>s</w:t>
            </w:r>
            <w:r w:rsidRPr="005C70F2">
              <w:rPr>
                <w:sz w:val="22"/>
                <w:szCs w:val="22"/>
              </w:rPr>
              <w:t xml:space="preserve"> and act</w:t>
            </w:r>
            <w:r w:rsidR="0057282A">
              <w:rPr>
                <w:sz w:val="22"/>
                <w:szCs w:val="22"/>
              </w:rPr>
              <w:t>s</w:t>
            </w:r>
            <w:r w:rsidRPr="005C70F2">
              <w:rPr>
                <w:sz w:val="22"/>
                <w:szCs w:val="22"/>
              </w:rPr>
              <w:t xml:space="preserve"> on the responsibilities placed upon the post holder under the Health &amp; Safety at Work Act 1974, to ensure that the agreed safety procedures are carried out to maintain a safe working environment for patients, visitors and employees</w:t>
            </w:r>
          </w:p>
          <w:p w14:paraId="5E1DA205" w14:textId="77777777" w:rsidR="005C70F2" w:rsidRPr="005C70F2" w:rsidRDefault="0057282A" w:rsidP="005C70F2">
            <w:pPr>
              <w:numPr>
                <w:ilvl w:val="0"/>
                <w:numId w:val="12"/>
              </w:numPr>
              <w:jc w:val="both"/>
              <w:rPr>
                <w:sz w:val="22"/>
                <w:szCs w:val="22"/>
              </w:rPr>
            </w:pPr>
            <w:r>
              <w:rPr>
                <w:sz w:val="22"/>
                <w:szCs w:val="22"/>
              </w:rPr>
              <w:t>Has</w:t>
            </w:r>
            <w:r w:rsidR="005C70F2" w:rsidRPr="005C70F2">
              <w:rPr>
                <w:sz w:val="22"/>
                <w:szCs w:val="22"/>
              </w:rPr>
              <w:t xml:space="preserve"> a comprehensive knowledge of all the equipment used in the area and ensure staff are trained and competent in its use</w:t>
            </w:r>
          </w:p>
          <w:p w14:paraId="31DD8AE2" w14:textId="77777777" w:rsidR="005C70F2" w:rsidRPr="005C70F2" w:rsidRDefault="005C70F2" w:rsidP="005C70F2">
            <w:pPr>
              <w:jc w:val="both"/>
              <w:rPr>
                <w:sz w:val="22"/>
                <w:szCs w:val="22"/>
              </w:rPr>
            </w:pPr>
            <w:r w:rsidRPr="005C70F2">
              <w:rPr>
                <w:sz w:val="22"/>
                <w:szCs w:val="22"/>
              </w:rPr>
              <w:t xml:space="preserve">For example:  </w:t>
            </w:r>
          </w:p>
          <w:p w14:paraId="1B25DD9D" w14:textId="77777777" w:rsidR="005C70F2" w:rsidRPr="005C70F2" w:rsidRDefault="005C70F2" w:rsidP="005C70F2">
            <w:pPr>
              <w:numPr>
                <w:ilvl w:val="1"/>
                <w:numId w:val="12"/>
              </w:numPr>
              <w:jc w:val="both"/>
              <w:rPr>
                <w:sz w:val="22"/>
                <w:szCs w:val="22"/>
              </w:rPr>
            </w:pPr>
            <w:r w:rsidRPr="005C70F2">
              <w:rPr>
                <w:sz w:val="22"/>
                <w:szCs w:val="22"/>
              </w:rPr>
              <w:t>Da Vinci Robot</w:t>
            </w:r>
          </w:p>
          <w:p w14:paraId="16B39DE3" w14:textId="77777777" w:rsidR="005C70F2" w:rsidRPr="005C70F2" w:rsidRDefault="005C70F2" w:rsidP="005C70F2">
            <w:pPr>
              <w:numPr>
                <w:ilvl w:val="1"/>
                <w:numId w:val="12"/>
              </w:numPr>
              <w:jc w:val="both"/>
              <w:rPr>
                <w:sz w:val="22"/>
                <w:szCs w:val="22"/>
              </w:rPr>
            </w:pPr>
            <w:r w:rsidRPr="005C70F2">
              <w:rPr>
                <w:sz w:val="22"/>
                <w:szCs w:val="22"/>
              </w:rPr>
              <w:lastRenderedPageBreak/>
              <w:t>Resuscitation equipment</w:t>
            </w:r>
          </w:p>
          <w:p w14:paraId="03BCDCBE" w14:textId="77777777" w:rsidR="005C70F2" w:rsidRPr="005C70F2" w:rsidRDefault="005C70F2" w:rsidP="005C70F2">
            <w:pPr>
              <w:numPr>
                <w:ilvl w:val="1"/>
                <w:numId w:val="12"/>
              </w:numPr>
              <w:jc w:val="both"/>
              <w:rPr>
                <w:sz w:val="22"/>
                <w:szCs w:val="22"/>
              </w:rPr>
            </w:pPr>
            <w:r w:rsidRPr="005C70F2">
              <w:rPr>
                <w:sz w:val="22"/>
                <w:szCs w:val="22"/>
              </w:rPr>
              <w:t>Presentation equipment</w:t>
            </w:r>
          </w:p>
          <w:p w14:paraId="7F6D1F3D" w14:textId="77777777" w:rsidR="00D67AD2" w:rsidRPr="00EF1CC7" w:rsidRDefault="00D67AD2" w:rsidP="009B45B3">
            <w:pPr>
              <w:ind w:right="74"/>
              <w:jc w:val="both"/>
              <w:rPr>
                <w:rFonts w:cs="Arial"/>
                <w:b/>
                <w:sz w:val="22"/>
                <w:szCs w:val="22"/>
              </w:rPr>
            </w:pPr>
          </w:p>
          <w:p w14:paraId="40B61991" w14:textId="77777777" w:rsidR="00A668D4" w:rsidRDefault="00D67AD2" w:rsidP="00076A2C">
            <w:pPr>
              <w:ind w:right="74"/>
              <w:jc w:val="both"/>
              <w:rPr>
                <w:rFonts w:cs="Arial"/>
                <w:sz w:val="22"/>
                <w:szCs w:val="22"/>
              </w:rPr>
            </w:pPr>
            <w:r w:rsidRPr="00EF1CC7">
              <w:rPr>
                <w:rFonts w:cs="Arial"/>
                <w:b/>
                <w:sz w:val="22"/>
                <w:szCs w:val="22"/>
              </w:rPr>
              <w:t xml:space="preserve">Note: </w:t>
            </w:r>
            <w:r w:rsidRPr="00EF1CC7">
              <w:rPr>
                <w:rFonts w:cs="Arial"/>
                <w:sz w:val="22"/>
                <w:szCs w:val="22"/>
              </w:rPr>
              <w:t>New equipment may be introduced as the organisation and technology develops, however training will be provided.</w:t>
            </w:r>
          </w:p>
          <w:p w14:paraId="2F027893" w14:textId="77777777" w:rsidR="00F87567" w:rsidRDefault="00F87567" w:rsidP="00076A2C">
            <w:pPr>
              <w:ind w:right="74"/>
              <w:jc w:val="both"/>
              <w:rPr>
                <w:rFonts w:cs="Arial"/>
                <w:sz w:val="22"/>
                <w:szCs w:val="22"/>
              </w:rPr>
            </w:pPr>
          </w:p>
          <w:p w14:paraId="31CC868F" w14:textId="4FE41A27" w:rsidR="00076A2C" w:rsidRPr="00EF1CC7" w:rsidRDefault="00076A2C" w:rsidP="00076A2C">
            <w:pPr>
              <w:ind w:right="74"/>
              <w:jc w:val="both"/>
              <w:rPr>
                <w:rFonts w:cs="Arial"/>
                <w:sz w:val="22"/>
                <w:szCs w:val="22"/>
              </w:rPr>
            </w:pPr>
          </w:p>
        </w:tc>
      </w:tr>
      <w:tr w:rsidR="00D67AD2" w:rsidRPr="00EF1CC7" w14:paraId="228E1B65"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1DBACE6E" w14:textId="77777777" w:rsidR="00D67AD2" w:rsidRPr="00EF1CC7" w:rsidRDefault="00D67AD2" w:rsidP="009B45B3">
            <w:pPr>
              <w:spacing w:before="120" w:after="120"/>
              <w:ind w:right="72"/>
              <w:jc w:val="both"/>
              <w:rPr>
                <w:rFonts w:cs="Arial"/>
                <w:b/>
                <w:bCs/>
                <w:sz w:val="22"/>
                <w:szCs w:val="22"/>
              </w:rPr>
            </w:pPr>
            <w:r w:rsidRPr="00EF1CC7">
              <w:rPr>
                <w:rFonts w:cs="Arial"/>
                <w:b/>
                <w:bCs/>
                <w:sz w:val="22"/>
                <w:szCs w:val="22"/>
              </w:rPr>
              <w:lastRenderedPageBreak/>
              <w:t>7b.  SYSTEMS</w:t>
            </w:r>
          </w:p>
        </w:tc>
      </w:tr>
      <w:tr w:rsidR="00D67AD2" w:rsidRPr="00EF1CC7" w14:paraId="5EABE193"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40BDA578" w14:textId="77777777" w:rsidR="005C70F2" w:rsidRPr="005C70F2" w:rsidRDefault="005C70F2" w:rsidP="005C70F2">
            <w:pPr>
              <w:numPr>
                <w:ilvl w:val="0"/>
                <w:numId w:val="16"/>
              </w:numPr>
              <w:jc w:val="both"/>
              <w:rPr>
                <w:sz w:val="22"/>
                <w:szCs w:val="22"/>
              </w:rPr>
            </w:pPr>
            <w:r w:rsidRPr="005C70F2">
              <w:rPr>
                <w:sz w:val="22"/>
                <w:szCs w:val="22"/>
              </w:rPr>
              <w:t>Be responsible for inputting information into electronic and written patient and staff records, complying with the Data Protection Act, Caldicott Guidelines and local policies regarding confidentiality and access to medical records.  Ensure that staff are aware of the same.</w:t>
            </w:r>
          </w:p>
          <w:p w14:paraId="4681B3C7" w14:textId="77777777" w:rsidR="005C70F2" w:rsidRPr="005C70F2" w:rsidRDefault="005C70F2" w:rsidP="005C70F2">
            <w:pPr>
              <w:numPr>
                <w:ilvl w:val="0"/>
                <w:numId w:val="16"/>
              </w:numPr>
              <w:jc w:val="both"/>
              <w:rPr>
                <w:sz w:val="22"/>
                <w:szCs w:val="22"/>
              </w:rPr>
            </w:pPr>
            <w:r w:rsidRPr="005C70F2">
              <w:rPr>
                <w:sz w:val="22"/>
                <w:szCs w:val="22"/>
              </w:rPr>
              <w:t>The post holder is expected to demonstrate the ability to maximise the use of information technology to benefit patient care, staff management and personal development.</w:t>
            </w:r>
          </w:p>
          <w:p w14:paraId="78DAA232" w14:textId="77777777" w:rsidR="005C70F2" w:rsidRPr="005C70F2" w:rsidRDefault="005C70F2" w:rsidP="005C70F2">
            <w:pPr>
              <w:ind w:left="1440"/>
              <w:jc w:val="both"/>
              <w:rPr>
                <w:sz w:val="22"/>
                <w:szCs w:val="22"/>
              </w:rPr>
            </w:pPr>
          </w:p>
          <w:p w14:paraId="768D4E3F" w14:textId="77777777" w:rsidR="005C70F2" w:rsidRPr="005C70F2" w:rsidRDefault="005C70F2" w:rsidP="005C70F2">
            <w:pPr>
              <w:jc w:val="both"/>
              <w:rPr>
                <w:sz w:val="22"/>
                <w:szCs w:val="22"/>
              </w:rPr>
            </w:pPr>
            <w:r w:rsidRPr="005C70F2">
              <w:rPr>
                <w:sz w:val="22"/>
                <w:szCs w:val="22"/>
              </w:rPr>
              <w:t xml:space="preserve">For Example: </w:t>
            </w:r>
          </w:p>
          <w:p w14:paraId="25FFD148" w14:textId="77777777" w:rsidR="005C70F2" w:rsidRPr="005C70F2" w:rsidRDefault="005C70F2" w:rsidP="005C70F2">
            <w:pPr>
              <w:ind w:left="1800"/>
              <w:jc w:val="both"/>
              <w:rPr>
                <w:sz w:val="22"/>
                <w:szCs w:val="22"/>
              </w:rPr>
            </w:pPr>
          </w:p>
          <w:p w14:paraId="620C7D83" w14:textId="77777777" w:rsidR="005C70F2" w:rsidRPr="005C70F2" w:rsidRDefault="005C70F2" w:rsidP="005C70F2">
            <w:pPr>
              <w:jc w:val="both"/>
              <w:rPr>
                <w:sz w:val="22"/>
                <w:szCs w:val="22"/>
              </w:rPr>
            </w:pPr>
            <w:r w:rsidRPr="005C70F2">
              <w:rPr>
                <w:sz w:val="22"/>
                <w:szCs w:val="22"/>
              </w:rPr>
              <w:t>Patient Records</w:t>
            </w:r>
          </w:p>
          <w:p w14:paraId="1437F9F0" w14:textId="77777777" w:rsidR="005C70F2" w:rsidRPr="005C70F2" w:rsidRDefault="005C70F2" w:rsidP="005C70F2">
            <w:pPr>
              <w:numPr>
                <w:ilvl w:val="0"/>
                <w:numId w:val="16"/>
              </w:numPr>
              <w:jc w:val="both"/>
              <w:rPr>
                <w:sz w:val="22"/>
                <w:szCs w:val="22"/>
              </w:rPr>
            </w:pPr>
            <w:r w:rsidRPr="005C70F2">
              <w:rPr>
                <w:sz w:val="22"/>
                <w:szCs w:val="22"/>
              </w:rPr>
              <w:t>Electronic Patient Records</w:t>
            </w:r>
          </w:p>
          <w:p w14:paraId="427C1C84" w14:textId="77777777" w:rsidR="005C70F2" w:rsidRPr="005C70F2" w:rsidRDefault="005C70F2" w:rsidP="005C70F2">
            <w:pPr>
              <w:numPr>
                <w:ilvl w:val="0"/>
                <w:numId w:val="16"/>
              </w:numPr>
              <w:jc w:val="both"/>
              <w:rPr>
                <w:sz w:val="22"/>
                <w:szCs w:val="22"/>
              </w:rPr>
            </w:pPr>
            <w:r w:rsidRPr="005C70F2">
              <w:rPr>
                <w:sz w:val="22"/>
                <w:szCs w:val="22"/>
              </w:rPr>
              <w:t>Manual Patient Records</w:t>
            </w:r>
          </w:p>
          <w:p w14:paraId="2E5ED3DD" w14:textId="77777777" w:rsidR="005C70F2" w:rsidRPr="005C70F2" w:rsidRDefault="005C70F2" w:rsidP="005C70F2">
            <w:pPr>
              <w:numPr>
                <w:ilvl w:val="0"/>
                <w:numId w:val="16"/>
              </w:numPr>
              <w:jc w:val="both"/>
              <w:rPr>
                <w:sz w:val="22"/>
                <w:szCs w:val="22"/>
              </w:rPr>
            </w:pPr>
            <w:r w:rsidRPr="005C70F2">
              <w:rPr>
                <w:sz w:val="22"/>
                <w:szCs w:val="22"/>
              </w:rPr>
              <w:t>Electronic clinical database</w:t>
            </w:r>
          </w:p>
          <w:p w14:paraId="06F28BF2" w14:textId="77777777" w:rsidR="005C70F2" w:rsidRPr="005C70F2" w:rsidRDefault="005C70F2" w:rsidP="005C70F2">
            <w:pPr>
              <w:numPr>
                <w:ilvl w:val="0"/>
                <w:numId w:val="16"/>
              </w:numPr>
              <w:jc w:val="both"/>
              <w:rPr>
                <w:sz w:val="22"/>
                <w:szCs w:val="22"/>
              </w:rPr>
            </w:pPr>
            <w:r w:rsidRPr="005C70F2">
              <w:rPr>
                <w:sz w:val="22"/>
                <w:szCs w:val="22"/>
              </w:rPr>
              <w:t>Hospital Information System (HIS)</w:t>
            </w:r>
          </w:p>
          <w:p w14:paraId="21EF8168" w14:textId="77777777" w:rsidR="005C70F2" w:rsidRPr="005C70F2" w:rsidRDefault="005C70F2" w:rsidP="005C70F2">
            <w:pPr>
              <w:jc w:val="both"/>
              <w:rPr>
                <w:sz w:val="22"/>
                <w:szCs w:val="22"/>
              </w:rPr>
            </w:pPr>
            <w:r w:rsidRPr="005C70F2">
              <w:rPr>
                <w:sz w:val="22"/>
                <w:szCs w:val="22"/>
              </w:rPr>
              <w:t>Staff Records</w:t>
            </w:r>
          </w:p>
          <w:p w14:paraId="7C4438FC" w14:textId="77777777" w:rsidR="005C70F2" w:rsidRPr="005C70F2" w:rsidRDefault="005C70F2" w:rsidP="005C70F2">
            <w:pPr>
              <w:numPr>
                <w:ilvl w:val="0"/>
                <w:numId w:val="16"/>
              </w:numPr>
              <w:jc w:val="both"/>
              <w:rPr>
                <w:sz w:val="22"/>
                <w:szCs w:val="22"/>
              </w:rPr>
            </w:pPr>
            <w:r w:rsidRPr="005C70F2">
              <w:rPr>
                <w:sz w:val="22"/>
                <w:szCs w:val="22"/>
              </w:rPr>
              <w:t>Staff Appraisal and PDP</w:t>
            </w:r>
          </w:p>
          <w:p w14:paraId="604B2351" w14:textId="77777777" w:rsidR="005C70F2" w:rsidRPr="005C70F2" w:rsidRDefault="005C70F2" w:rsidP="005C70F2">
            <w:pPr>
              <w:numPr>
                <w:ilvl w:val="0"/>
                <w:numId w:val="16"/>
              </w:numPr>
              <w:jc w:val="both"/>
              <w:rPr>
                <w:sz w:val="22"/>
                <w:szCs w:val="22"/>
              </w:rPr>
            </w:pPr>
            <w:r w:rsidRPr="005C70F2">
              <w:rPr>
                <w:sz w:val="22"/>
                <w:szCs w:val="22"/>
              </w:rPr>
              <w:t>Training and Education</w:t>
            </w:r>
          </w:p>
          <w:p w14:paraId="3D96B95C" w14:textId="77777777" w:rsidR="005C70F2" w:rsidRPr="005C70F2" w:rsidRDefault="005C70F2" w:rsidP="005C70F2">
            <w:pPr>
              <w:numPr>
                <w:ilvl w:val="0"/>
                <w:numId w:val="16"/>
              </w:numPr>
              <w:jc w:val="both"/>
              <w:rPr>
                <w:sz w:val="22"/>
                <w:szCs w:val="22"/>
              </w:rPr>
            </w:pPr>
            <w:r w:rsidRPr="005C70F2">
              <w:rPr>
                <w:sz w:val="22"/>
                <w:szCs w:val="22"/>
              </w:rPr>
              <w:t>Annual/other leave</w:t>
            </w:r>
          </w:p>
          <w:p w14:paraId="5A51DD94" w14:textId="77777777" w:rsidR="005C70F2" w:rsidRPr="005C70F2" w:rsidRDefault="005C70F2" w:rsidP="005C70F2">
            <w:pPr>
              <w:jc w:val="both"/>
              <w:rPr>
                <w:sz w:val="22"/>
                <w:szCs w:val="22"/>
              </w:rPr>
            </w:pPr>
            <w:r w:rsidRPr="005C70F2">
              <w:rPr>
                <w:sz w:val="22"/>
                <w:szCs w:val="22"/>
              </w:rPr>
              <w:t>Management and Administration Records</w:t>
            </w:r>
          </w:p>
          <w:p w14:paraId="11AE6AD5" w14:textId="77777777" w:rsidR="005C70F2" w:rsidRPr="005C70F2" w:rsidRDefault="005C70F2" w:rsidP="005C70F2">
            <w:pPr>
              <w:numPr>
                <w:ilvl w:val="0"/>
                <w:numId w:val="16"/>
              </w:numPr>
              <w:jc w:val="both"/>
              <w:rPr>
                <w:sz w:val="22"/>
                <w:szCs w:val="22"/>
              </w:rPr>
            </w:pPr>
            <w:r w:rsidRPr="005C70F2">
              <w:rPr>
                <w:sz w:val="22"/>
                <w:szCs w:val="22"/>
              </w:rPr>
              <w:t>Multidisciplinary Team Meetings</w:t>
            </w:r>
          </w:p>
          <w:p w14:paraId="6B452EB7" w14:textId="77777777" w:rsidR="005C70F2" w:rsidRPr="005C70F2" w:rsidRDefault="00F12B09" w:rsidP="005C70F2">
            <w:pPr>
              <w:numPr>
                <w:ilvl w:val="0"/>
                <w:numId w:val="16"/>
              </w:numPr>
              <w:jc w:val="both"/>
              <w:rPr>
                <w:sz w:val="22"/>
                <w:szCs w:val="22"/>
              </w:rPr>
            </w:pPr>
            <w:r>
              <w:rPr>
                <w:sz w:val="22"/>
                <w:szCs w:val="22"/>
              </w:rPr>
              <w:t>Planning</w:t>
            </w:r>
            <w:r w:rsidR="005C70F2" w:rsidRPr="005C70F2">
              <w:rPr>
                <w:sz w:val="22"/>
                <w:szCs w:val="22"/>
              </w:rPr>
              <w:t xml:space="preserve"> Meetings </w:t>
            </w:r>
          </w:p>
          <w:p w14:paraId="581E0B4E" w14:textId="77777777" w:rsidR="005C70F2" w:rsidRPr="005C70F2" w:rsidRDefault="005C70F2" w:rsidP="005C70F2">
            <w:pPr>
              <w:jc w:val="both"/>
              <w:rPr>
                <w:sz w:val="22"/>
                <w:szCs w:val="22"/>
              </w:rPr>
            </w:pPr>
            <w:r w:rsidRPr="005C70F2">
              <w:rPr>
                <w:sz w:val="22"/>
                <w:szCs w:val="22"/>
              </w:rPr>
              <w:t>Clinical Assessment Tools</w:t>
            </w:r>
          </w:p>
          <w:p w14:paraId="13A48DAC" w14:textId="77777777" w:rsidR="005C70F2" w:rsidRPr="005C70F2" w:rsidRDefault="005C70F2" w:rsidP="005C70F2">
            <w:pPr>
              <w:numPr>
                <w:ilvl w:val="0"/>
                <w:numId w:val="16"/>
              </w:numPr>
              <w:jc w:val="both"/>
              <w:rPr>
                <w:sz w:val="22"/>
                <w:szCs w:val="22"/>
              </w:rPr>
            </w:pPr>
            <w:r w:rsidRPr="005C70F2">
              <w:rPr>
                <w:sz w:val="22"/>
                <w:szCs w:val="22"/>
              </w:rPr>
              <w:t xml:space="preserve">Pain Assessment Charts   </w:t>
            </w:r>
          </w:p>
          <w:p w14:paraId="2ADBCD43" w14:textId="77777777" w:rsidR="00D67AD2" w:rsidRPr="00EF1CC7" w:rsidRDefault="00D67AD2" w:rsidP="009B45B3">
            <w:pPr>
              <w:ind w:right="74"/>
              <w:jc w:val="both"/>
              <w:rPr>
                <w:rFonts w:cs="Arial"/>
                <w:b/>
                <w:sz w:val="22"/>
                <w:szCs w:val="22"/>
              </w:rPr>
            </w:pPr>
          </w:p>
          <w:p w14:paraId="4D5E4BA5" w14:textId="77777777" w:rsidR="00D67AD2" w:rsidRPr="00EF1CC7" w:rsidRDefault="00D67AD2" w:rsidP="009B45B3">
            <w:pPr>
              <w:spacing w:before="120"/>
              <w:ind w:right="72"/>
              <w:jc w:val="both"/>
              <w:rPr>
                <w:rFonts w:cs="Arial"/>
                <w:sz w:val="22"/>
                <w:szCs w:val="22"/>
              </w:rPr>
            </w:pPr>
            <w:r w:rsidRPr="00EF1CC7">
              <w:rPr>
                <w:rFonts w:cs="Arial"/>
                <w:b/>
                <w:sz w:val="22"/>
                <w:szCs w:val="22"/>
              </w:rPr>
              <w:t xml:space="preserve">Note: </w:t>
            </w:r>
            <w:r w:rsidRPr="00EF1CC7">
              <w:rPr>
                <w:rFonts w:cs="Arial"/>
                <w:sz w:val="22"/>
                <w:szCs w:val="22"/>
              </w:rPr>
              <w:t>New systems may be introduced as the organisation and technology develops, however training will be provided.</w:t>
            </w:r>
          </w:p>
          <w:p w14:paraId="3588DDA5" w14:textId="77777777" w:rsidR="00D67AD2" w:rsidRPr="00EF1CC7" w:rsidRDefault="00D67AD2" w:rsidP="009B45B3">
            <w:pPr>
              <w:spacing w:before="120"/>
              <w:ind w:right="72"/>
              <w:jc w:val="both"/>
              <w:rPr>
                <w:rFonts w:cs="Arial"/>
                <w:sz w:val="22"/>
                <w:szCs w:val="22"/>
              </w:rPr>
            </w:pPr>
          </w:p>
        </w:tc>
      </w:tr>
      <w:tr w:rsidR="00D67AD2" w:rsidRPr="00EF1CC7" w14:paraId="3F9706E8"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02F9AE0E" w14:textId="77777777" w:rsidR="00D67AD2" w:rsidRPr="00EF1CC7" w:rsidRDefault="00D67AD2" w:rsidP="009B45B3">
            <w:pPr>
              <w:pStyle w:val="Heading3"/>
              <w:spacing w:before="120" w:after="120"/>
              <w:rPr>
                <w:sz w:val="22"/>
                <w:szCs w:val="22"/>
              </w:rPr>
            </w:pPr>
            <w:r w:rsidRPr="00EF1CC7">
              <w:rPr>
                <w:sz w:val="22"/>
                <w:szCs w:val="22"/>
              </w:rPr>
              <w:t>8. ASSIGNMENT AND REVIEW OF WORK</w:t>
            </w:r>
          </w:p>
        </w:tc>
      </w:tr>
      <w:tr w:rsidR="00D67AD2" w:rsidRPr="00EF1CC7" w14:paraId="4FCC3833"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1FF0D87D" w14:textId="77777777" w:rsidR="00D67AD2" w:rsidRDefault="00D67AD2" w:rsidP="009B45B3">
            <w:pPr>
              <w:jc w:val="both"/>
              <w:rPr>
                <w:rFonts w:cs="Arial"/>
                <w:sz w:val="22"/>
                <w:szCs w:val="22"/>
              </w:rPr>
            </w:pPr>
            <w:r w:rsidRPr="00EF1CC7">
              <w:rPr>
                <w:rFonts w:cs="Arial"/>
                <w:sz w:val="22"/>
                <w:szCs w:val="22"/>
              </w:rPr>
              <w:t xml:space="preserve">Will have a Professional Personal Development Plan, including an assessment of clinical competence which will be reviewed annually by the responsible line manager.  </w:t>
            </w:r>
          </w:p>
          <w:p w14:paraId="75ADF498" w14:textId="77777777" w:rsidR="00434E4B" w:rsidRPr="00EF1CC7" w:rsidRDefault="00434E4B" w:rsidP="009B45B3">
            <w:pPr>
              <w:jc w:val="both"/>
              <w:rPr>
                <w:rFonts w:cs="Arial"/>
                <w:sz w:val="22"/>
                <w:szCs w:val="22"/>
              </w:rPr>
            </w:pPr>
          </w:p>
          <w:p w14:paraId="2D8D6C79" w14:textId="77777777" w:rsidR="00D67AD2" w:rsidRPr="00EF1CC7" w:rsidRDefault="00D67AD2" w:rsidP="009B45B3">
            <w:pPr>
              <w:jc w:val="both"/>
              <w:rPr>
                <w:rFonts w:cs="Arial"/>
                <w:sz w:val="22"/>
                <w:szCs w:val="22"/>
              </w:rPr>
            </w:pPr>
            <w:r w:rsidRPr="00EF1CC7">
              <w:rPr>
                <w:rFonts w:cs="Arial"/>
                <w:sz w:val="22"/>
                <w:szCs w:val="22"/>
              </w:rPr>
              <w:t xml:space="preserve">Governance of Clinical competence is undertaken by the Lead Nurse who will provide professional nursing advice and </w:t>
            </w:r>
            <w:r w:rsidR="00992BCF">
              <w:rPr>
                <w:rFonts w:cs="Arial"/>
                <w:sz w:val="22"/>
                <w:szCs w:val="22"/>
              </w:rPr>
              <w:t>Specialty Consultant or designated person. They</w:t>
            </w:r>
            <w:r w:rsidRPr="00EF1CC7">
              <w:rPr>
                <w:rFonts w:cs="Arial"/>
                <w:sz w:val="22"/>
                <w:szCs w:val="22"/>
              </w:rPr>
              <w:t xml:space="preserve"> will manage assessment of clinical competence.</w:t>
            </w:r>
          </w:p>
          <w:p w14:paraId="25871E2C" w14:textId="77777777" w:rsidR="00D67AD2" w:rsidRPr="00EF1CC7" w:rsidRDefault="00D67AD2" w:rsidP="009B45B3">
            <w:pPr>
              <w:jc w:val="both"/>
              <w:rPr>
                <w:rFonts w:cs="Arial"/>
                <w:sz w:val="22"/>
                <w:szCs w:val="22"/>
              </w:rPr>
            </w:pPr>
          </w:p>
          <w:p w14:paraId="4B9D4B03" w14:textId="77777777" w:rsidR="00D67AD2" w:rsidRPr="00EF1CC7" w:rsidRDefault="00D67AD2" w:rsidP="009B45B3">
            <w:pPr>
              <w:jc w:val="both"/>
              <w:rPr>
                <w:rFonts w:cs="Arial"/>
                <w:sz w:val="22"/>
                <w:szCs w:val="22"/>
              </w:rPr>
            </w:pPr>
            <w:r w:rsidRPr="00EF1CC7">
              <w:rPr>
                <w:rFonts w:cs="Arial"/>
                <w:sz w:val="22"/>
                <w:szCs w:val="22"/>
              </w:rPr>
              <w:t xml:space="preserve">The post is self-directed, organising own workload in relation to specialist </w:t>
            </w:r>
            <w:r w:rsidR="00434E4B">
              <w:rPr>
                <w:rFonts w:cs="Arial"/>
                <w:sz w:val="22"/>
                <w:szCs w:val="22"/>
              </w:rPr>
              <w:t>work</w:t>
            </w:r>
            <w:r w:rsidRPr="00EF1CC7">
              <w:rPr>
                <w:rFonts w:cs="Arial"/>
                <w:sz w:val="22"/>
                <w:szCs w:val="22"/>
              </w:rPr>
              <w:t xml:space="preserve">load to meet the </w:t>
            </w:r>
            <w:r w:rsidR="00434E4B">
              <w:rPr>
                <w:rFonts w:cs="Arial"/>
                <w:sz w:val="22"/>
                <w:szCs w:val="22"/>
              </w:rPr>
              <w:t>need</w:t>
            </w:r>
            <w:r w:rsidRPr="00EF1CC7">
              <w:rPr>
                <w:rFonts w:cs="Arial"/>
                <w:sz w:val="22"/>
                <w:szCs w:val="22"/>
              </w:rPr>
              <w:t>s of the service.</w:t>
            </w:r>
          </w:p>
          <w:p w14:paraId="6C538170" w14:textId="77777777" w:rsidR="00D67AD2" w:rsidRPr="00EF1CC7" w:rsidRDefault="00D67AD2" w:rsidP="009B45B3">
            <w:pPr>
              <w:jc w:val="both"/>
              <w:rPr>
                <w:rFonts w:cs="Arial"/>
                <w:sz w:val="22"/>
                <w:szCs w:val="22"/>
              </w:rPr>
            </w:pPr>
          </w:p>
          <w:p w14:paraId="5A998D3D" w14:textId="77777777" w:rsidR="00D67AD2" w:rsidRPr="00EF1CC7" w:rsidRDefault="00D67AD2" w:rsidP="00434E4B">
            <w:pPr>
              <w:jc w:val="both"/>
              <w:rPr>
                <w:rFonts w:cs="Arial"/>
                <w:sz w:val="22"/>
                <w:szCs w:val="22"/>
              </w:rPr>
            </w:pPr>
          </w:p>
        </w:tc>
      </w:tr>
      <w:tr w:rsidR="00D67AD2" w:rsidRPr="00EF1CC7" w14:paraId="2F2D5A20"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6894CA9A" w14:textId="77777777" w:rsidR="00D67AD2" w:rsidRPr="00EF1CC7" w:rsidRDefault="00D67AD2" w:rsidP="009B45B3">
            <w:pPr>
              <w:spacing w:before="120" w:after="120"/>
              <w:ind w:right="-274"/>
              <w:jc w:val="both"/>
              <w:rPr>
                <w:rFonts w:cs="Arial"/>
                <w:b/>
                <w:bCs/>
                <w:sz w:val="22"/>
                <w:szCs w:val="22"/>
              </w:rPr>
            </w:pPr>
            <w:r w:rsidRPr="00EF1CC7">
              <w:rPr>
                <w:rFonts w:cs="Arial"/>
                <w:b/>
                <w:bCs/>
                <w:sz w:val="22"/>
                <w:szCs w:val="22"/>
              </w:rPr>
              <w:t xml:space="preserve">9.  DECISIONS AND JUDGEMENTS </w:t>
            </w:r>
          </w:p>
        </w:tc>
      </w:tr>
      <w:tr w:rsidR="00D67AD2" w:rsidRPr="00EF1CC7" w14:paraId="73919B94"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79E751D7" w14:textId="77777777" w:rsidR="00E161C7" w:rsidRDefault="00E161C7" w:rsidP="00434E4B">
            <w:pPr>
              <w:numPr>
                <w:ilvl w:val="0"/>
                <w:numId w:val="18"/>
              </w:numPr>
              <w:jc w:val="both"/>
              <w:rPr>
                <w:sz w:val="22"/>
                <w:szCs w:val="22"/>
              </w:rPr>
            </w:pPr>
            <w:r>
              <w:rPr>
                <w:sz w:val="22"/>
                <w:szCs w:val="22"/>
              </w:rPr>
              <w:t>Uses own initiative and acts independently within the bounds of own expert knowledge and skills.  I</w:t>
            </w:r>
            <w:r w:rsidR="00C459B8">
              <w:rPr>
                <w:sz w:val="22"/>
                <w:szCs w:val="22"/>
              </w:rPr>
              <w:t>s guided by</w:t>
            </w:r>
            <w:r>
              <w:rPr>
                <w:sz w:val="22"/>
                <w:szCs w:val="22"/>
              </w:rPr>
              <w:t xml:space="preserve"> broad policies and guidelines (NHS GG&amp;C, NICE, SIGN etc.)</w:t>
            </w:r>
          </w:p>
          <w:p w14:paraId="3A3BAB9A" w14:textId="77777777" w:rsidR="00434E4B" w:rsidRPr="00434E4B" w:rsidRDefault="00434E4B" w:rsidP="00434E4B">
            <w:pPr>
              <w:numPr>
                <w:ilvl w:val="0"/>
                <w:numId w:val="18"/>
              </w:numPr>
              <w:jc w:val="both"/>
              <w:rPr>
                <w:sz w:val="22"/>
                <w:szCs w:val="22"/>
              </w:rPr>
            </w:pPr>
            <w:r w:rsidRPr="00434E4B">
              <w:rPr>
                <w:sz w:val="22"/>
                <w:szCs w:val="22"/>
              </w:rPr>
              <w:lastRenderedPageBreak/>
              <w:t>Use</w:t>
            </w:r>
            <w:r w:rsidR="00992BCF">
              <w:rPr>
                <w:sz w:val="22"/>
                <w:szCs w:val="22"/>
              </w:rPr>
              <w:t>s</w:t>
            </w:r>
            <w:r w:rsidRPr="00434E4B">
              <w:rPr>
                <w:sz w:val="22"/>
                <w:szCs w:val="22"/>
              </w:rPr>
              <w:t xml:space="preserve"> specialist knowledge and skills to analyse and respond effectively to complex patient needs, identifying key issues and reaching safe and timely clinical solutions</w:t>
            </w:r>
          </w:p>
          <w:p w14:paraId="1E330E96" w14:textId="77777777" w:rsidR="00434E4B" w:rsidRPr="00434E4B" w:rsidRDefault="00434E4B" w:rsidP="00434E4B">
            <w:pPr>
              <w:numPr>
                <w:ilvl w:val="0"/>
                <w:numId w:val="18"/>
              </w:numPr>
              <w:jc w:val="both"/>
              <w:rPr>
                <w:sz w:val="22"/>
                <w:szCs w:val="22"/>
              </w:rPr>
            </w:pPr>
            <w:r w:rsidRPr="00434E4B">
              <w:rPr>
                <w:sz w:val="22"/>
                <w:szCs w:val="22"/>
              </w:rPr>
              <w:t>Triage patients self-referring to CNS with potentially life-threatening symptoms, providing expert advice face to face, by phone or by email.</w:t>
            </w:r>
          </w:p>
          <w:p w14:paraId="27C34997" w14:textId="77777777" w:rsidR="00434E4B" w:rsidRPr="00434E4B" w:rsidRDefault="00434E4B" w:rsidP="00434E4B">
            <w:pPr>
              <w:numPr>
                <w:ilvl w:val="0"/>
                <w:numId w:val="18"/>
              </w:numPr>
              <w:jc w:val="both"/>
              <w:rPr>
                <w:sz w:val="22"/>
                <w:szCs w:val="22"/>
              </w:rPr>
            </w:pPr>
            <w:r w:rsidRPr="00434E4B">
              <w:rPr>
                <w:sz w:val="22"/>
                <w:szCs w:val="22"/>
              </w:rPr>
              <w:t>Challenge</w:t>
            </w:r>
            <w:r w:rsidR="00992BCF">
              <w:rPr>
                <w:sz w:val="22"/>
                <w:szCs w:val="22"/>
              </w:rPr>
              <w:t>s</w:t>
            </w:r>
            <w:r w:rsidRPr="00434E4B">
              <w:rPr>
                <w:sz w:val="22"/>
                <w:szCs w:val="22"/>
              </w:rPr>
              <w:t xml:space="preserve"> practice which may compromise safety/quality of patient care</w:t>
            </w:r>
          </w:p>
          <w:p w14:paraId="09EAE912" w14:textId="77777777" w:rsidR="00434E4B" w:rsidRPr="00434E4B" w:rsidRDefault="00434E4B" w:rsidP="00434E4B">
            <w:pPr>
              <w:numPr>
                <w:ilvl w:val="0"/>
                <w:numId w:val="18"/>
              </w:numPr>
              <w:jc w:val="both"/>
              <w:rPr>
                <w:sz w:val="22"/>
                <w:szCs w:val="22"/>
              </w:rPr>
            </w:pPr>
            <w:r w:rsidRPr="00434E4B">
              <w:rPr>
                <w:sz w:val="22"/>
                <w:szCs w:val="22"/>
              </w:rPr>
              <w:t>Use</w:t>
            </w:r>
            <w:r w:rsidR="00992BCF">
              <w:rPr>
                <w:sz w:val="22"/>
                <w:szCs w:val="22"/>
              </w:rPr>
              <w:t>s</w:t>
            </w:r>
            <w:r w:rsidRPr="00434E4B">
              <w:rPr>
                <w:sz w:val="22"/>
                <w:szCs w:val="22"/>
              </w:rPr>
              <w:t xml:space="preserve"> specialist knowledge and clinical expertise to act independently within the parameters of research and evidence-based practice, professional and clinical policies, procedures and strategies.</w:t>
            </w:r>
          </w:p>
          <w:p w14:paraId="13FC0865" w14:textId="77777777" w:rsidR="00434E4B" w:rsidRPr="00434E4B" w:rsidRDefault="00434E4B" w:rsidP="00434E4B">
            <w:pPr>
              <w:numPr>
                <w:ilvl w:val="0"/>
                <w:numId w:val="18"/>
              </w:numPr>
              <w:jc w:val="both"/>
              <w:rPr>
                <w:sz w:val="22"/>
                <w:szCs w:val="22"/>
              </w:rPr>
            </w:pPr>
            <w:r w:rsidRPr="00434E4B">
              <w:rPr>
                <w:sz w:val="22"/>
                <w:szCs w:val="22"/>
              </w:rPr>
              <w:t>Use</w:t>
            </w:r>
            <w:r w:rsidR="00992BCF">
              <w:rPr>
                <w:sz w:val="22"/>
                <w:szCs w:val="22"/>
              </w:rPr>
              <w:t>s</w:t>
            </w:r>
            <w:r w:rsidRPr="00434E4B">
              <w:rPr>
                <w:sz w:val="22"/>
                <w:szCs w:val="22"/>
              </w:rPr>
              <w:t xml:space="preserve"> specialist knowledge and clinical expertise to take opportunities to extend the boundaries of current nursing practice.</w:t>
            </w:r>
          </w:p>
          <w:p w14:paraId="46DACEA7" w14:textId="77777777" w:rsidR="00D67AD2" w:rsidRPr="00434E4B" w:rsidRDefault="00E23C9A" w:rsidP="00434E4B">
            <w:pPr>
              <w:pStyle w:val="ListParagraph"/>
              <w:numPr>
                <w:ilvl w:val="0"/>
                <w:numId w:val="18"/>
              </w:numPr>
              <w:jc w:val="both"/>
              <w:rPr>
                <w:rFonts w:cs="Arial"/>
                <w:sz w:val="22"/>
                <w:szCs w:val="22"/>
              </w:rPr>
            </w:pPr>
            <w:r>
              <w:rPr>
                <w:sz w:val="22"/>
                <w:szCs w:val="22"/>
              </w:rPr>
              <w:t>At a strategic level, analyse s</w:t>
            </w:r>
            <w:r w:rsidR="00434E4B" w:rsidRPr="00434E4B">
              <w:rPr>
                <w:sz w:val="22"/>
                <w:szCs w:val="22"/>
              </w:rPr>
              <w:t>ervice needs and m</w:t>
            </w:r>
            <w:r>
              <w:rPr>
                <w:sz w:val="22"/>
                <w:szCs w:val="22"/>
              </w:rPr>
              <w:t>ake informed judgments on how s</w:t>
            </w:r>
            <w:r w:rsidR="00434E4B" w:rsidRPr="00434E4B">
              <w:rPr>
                <w:sz w:val="22"/>
                <w:szCs w:val="22"/>
              </w:rPr>
              <w:t>ervice developments will be planned, organised and implemented</w:t>
            </w:r>
          </w:p>
          <w:p w14:paraId="5336ACD7" w14:textId="77777777" w:rsidR="00D67AD2" w:rsidRPr="00EF1CC7" w:rsidRDefault="00D67AD2" w:rsidP="009B45B3">
            <w:pPr>
              <w:jc w:val="both"/>
              <w:rPr>
                <w:rFonts w:cs="Arial"/>
                <w:sz w:val="22"/>
                <w:szCs w:val="22"/>
              </w:rPr>
            </w:pPr>
          </w:p>
        </w:tc>
      </w:tr>
      <w:tr w:rsidR="00D67AD2" w:rsidRPr="00EF1CC7" w14:paraId="1085F1FC"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340A770D" w14:textId="77777777" w:rsidR="00D67AD2" w:rsidRPr="00EF1CC7" w:rsidRDefault="00D67AD2" w:rsidP="009B45B3">
            <w:pPr>
              <w:pStyle w:val="Heading3"/>
              <w:spacing w:before="120" w:after="120"/>
              <w:rPr>
                <w:sz w:val="22"/>
                <w:szCs w:val="22"/>
              </w:rPr>
            </w:pPr>
            <w:r w:rsidRPr="00EF1CC7">
              <w:rPr>
                <w:sz w:val="22"/>
                <w:szCs w:val="22"/>
              </w:rPr>
              <w:lastRenderedPageBreak/>
              <w:t xml:space="preserve">10.  MOST CHALLENGING/DIFFICULT PARTS OF THE JOB </w:t>
            </w:r>
          </w:p>
        </w:tc>
      </w:tr>
      <w:tr w:rsidR="00D67AD2" w:rsidRPr="00EF1CC7" w14:paraId="070C3D3A"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7DA1163A" w14:textId="77777777" w:rsidR="00E23C9A" w:rsidRPr="00E23C9A" w:rsidRDefault="00E23C9A" w:rsidP="00E23C9A">
            <w:pPr>
              <w:numPr>
                <w:ilvl w:val="0"/>
                <w:numId w:val="20"/>
              </w:numPr>
              <w:jc w:val="both"/>
              <w:rPr>
                <w:sz w:val="22"/>
                <w:szCs w:val="22"/>
              </w:rPr>
            </w:pPr>
            <w:r w:rsidRPr="00E23C9A">
              <w:rPr>
                <w:sz w:val="22"/>
                <w:szCs w:val="22"/>
              </w:rPr>
              <w:t>Recognising potential barriers to communication and assess how to deliver information in a way which patients and their carers will understand, overcoming cultural, language, physical or learning disabilities.</w:t>
            </w:r>
          </w:p>
          <w:p w14:paraId="27DEAC6D" w14:textId="77777777" w:rsidR="00E23C9A" w:rsidRPr="00E23C9A" w:rsidRDefault="00E23C9A" w:rsidP="00E23C9A">
            <w:pPr>
              <w:numPr>
                <w:ilvl w:val="0"/>
                <w:numId w:val="20"/>
              </w:numPr>
              <w:jc w:val="both"/>
              <w:rPr>
                <w:sz w:val="22"/>
                <w:szCs w:val="22"/>
              </w:rPr>
            </w:pPr>
            <w:r w:rsidRPr="00E23C9A">
              <w:rPr>
                <w:sz w:val="22"/>
                <w:szCs w:val="22"/>
              </w:rPr>
              <w:t>Developing a professional and supportive relationship with patients and their carers when they are physically and psychologically traumatised.</w:t>
            </w:r>
          </w:p>
          <w:p w14:paraId="2489A718" w14:textId="77777777" w:rsidR="00E23C9A" w:rsidRPr="00E23C9A" w:rsidRDefault="00E23C9A" w:rsidP="00E23C9A">
            <w:pPr>
              <w:numPr>
                <w:ilvl w:val="0"/>
                <w:numId w:val="20"/>
              </w:numPr>
              <w:jc w:val="both"/>
              <w:rPr>
                <w:sz w:val="22"/>
                <w:szCs w:val="22"/>
              </w:rPr>
            </w:pPr>
            <w:r w:rsidRPr="00E23C9A">
              <w:rPr>
                <w:sz w:val="22"/>
                <w:szCs w:val="22"/>
              </w:rPr>
              <w:t>Constantly working in a highly emotional environment.</w:t>
            </w:r>
          </w:p>
          <w:p w14:paraId="4FDC00DC" w14:textId="77777777" w:rsidR="00E23C9A" w:rsidRPr="00E23C9A" w:rsidRDefault="00E23C9A" w:rsidP="00E23C9A">
            <w:pPr>
              <w:numPr>
                <w:ilvl w:val="0"/>
                <w:numId w:val="20"/>
              </w:numPr>
              <w:jc w:val="both"/>
              <w:rPr>
                <w:sz w:val="22"/>
                <w:szCs w:val="22"/>
              </w:rPr>
            </w:pPr>
            <w:r w:rsidRPr="00E23C9A">
              <w:rPr>
                <w:sz w:val="22"/>
                <w:szCs w:val="22"/>
              </w:rPr>
              <w:t>Interpreting and managing the expectations of patients, their families and the public within t</w:t>
            </w:r>
            <w:r>
              <w:rPr>
                <w:sz w:val="22"/>
                <w:szCs w:val="22"/>
              </w:rPr>
              <w:t>he highly emotive area of cancer</w:t>
            </w:r>
            <w:r w:rsidRPr="00E23C9A">
              <w:rPr>
                <w:sz w:val="22"/>
                <w:szCs w:val="22"/>
              </w:rPr>
              <w:t>.</w:t>
            </w:r>
          </w:p>
          <w:p w14:paraId="4619DA27" w14:textId="77777777" w:rsidR="00E23C9A" w:rsidRPr="00E23C9A" w:rsidRDefault="00E23C9A" w:rsidP="00E23C9A">
            <w:pPr>
              <w:numPr>
                <w:ilvl w:val="0"/>
                <w:numId w:val="20"/>
              </w:numPr>
              <w:jc w:val="both"/>
              <w:rPr>
                <w:sz w:val="22"/>
                <w:szCs w:val="22"/>
              </w:rPr>
            </w:pPr>
            <w:r w:rsidRPr="00E23C9A">
              <w:rPr>
                <w:sz w:val="22"/>
                <w:szCs w:val="22"/>
              </w:rPr>
              <w:t>Prioritising and organising workload/time management for both independent practice and Multi-disciplinary Team working.</w:t>
            </w:r>
          </w:p>
          <w:p w14:paraId="68D2E906" w14:textId="77777777" w:rsidR="00E23C9A" w:rsidRPr="00E23C9A" w:rsidRDefault="00E23C9A" w:rsidP="00E23C9A">
            <w:pPr>
              <w:numPr>
                <w:ilvl w:val="0"/>
                <w:numId w:val="20"/>
              </w:numPr>
              <w:jc w:val="both"/>
              <w:rPr>
                <w:sz w:val="22"/>
                <w:szCs w:val="22"/>
              </w:rPr>
            </w:pPr>
            <w:r w:rsidRPr="00E23C9A">
              <w:rPr>
                <w:sz w:val="22"/>
                <w:szCs w:val="22"/>
              </w:rPr>
              <w:t>Coping with difficult personalities in the Multi-disciplinary Team in order to enable effective patient care and good team working</w:t>
            </w:r>
          </w:p>
          <w:p w14:paraId="7E4289BB" w14:textId="77777777" w:rsidR="00E23C9A" w:rsidRPr="00E23C9A" w:rsidRDefault="00E23C9A" w:rsidP="00E23C9A">
            <w:pPr>
              <w:numPr>
                <w:ilvl w:val="0"/>
                <w:numId w:val="20"/>
              </w:numPr>
              <w:jc w:val="both"/>
              <w:rPr>
                <w:sz w:val="22"/>
                <w:szCs w:val="22"/>
              </w:rPr>
            </w:pPr>
            <w:r w:rsidRPr="00E23C9A">
              <w:rPr>
                <w:sz w:val="22"/>
                <w:szCs w:val="22"/>
              </w:rPr>
              <w:t>Maintaining staff morale within a clinically challenging environment.</w:t>
            </w:r>
          </w:p>
          <w:p w14:paraId="59AAC31E" w14:textId="77777777" w:rsidR="00D67AD2" w:rsidRPr="00E23C9A" w:rsidRDefault="00DA7DD2" w:rsidP="00DA7DD2">
            <w:pPr>
              <w:pStyle w:val="ListParagraph"/>
              <w:numPr>
                <w:ilvl w:val="0"/>
                <w:numId w:val="20"/>
              </w:numPr>
              <w:jc w:val="both"/>
              <w:rPr>
                <w:rFonts w:cs="Arial"/>
                <w:sz w:val="22"/>
                <w:szCs w:val="22"/>
              </w:rPr>
            </w:pPr>
            <w:r>
              <w:rPr>
                <w:sz w:val="22"/>
                <w:szCs w:val="22"/>
              </w:rPr>
              <w:t>Acts as an effective change agent integrating information gained from research and auding into clinical practice.</w:t>
            </w:r>
          </w:p>
        </w:tc>
      </w:tr>
      <w:tr w:rsidR="00D67AD2" w:rsidRPr="00EF1CC7" w14:paraId="362A0597"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7B95A00D" w14:textId="77777777" w:rsidR="00D67AD2" w:rsidRPr="00EF1CC7" w:rsidRDefault="00D67AD2" w:rsidP="009B45B3">
            <w:pPr>
              <w:spacing w:before="120" w:after="120"/>
              <w:ind w:right="-274"/>
              <w:jc w:val="both"/>
              <w:rPr>
                <w:rFonts w:cs="Arial"/>
                <w:b/>
                <w:bCs/>
                <w:sz w:val="22"/>
                <w:szCs w:val="22"/>
              </w:rPr>
            </w:pPr>
            <w:r w:rsidRPr="00EF1CC7">
              <w:rPr>
                <w:rFonts w:cs="Arial"/>
                <w:b/>
                <w:bCs/>
                <w:sz w:val="22"/>
                <w:szCs w:val="22"/>
              </w:rPr>
              <w:t>11.  COMMUNICATIONS AND RELATIONSHIPS</w:t>
            </w:r>
          </w:p>
        </w:tc>
      </w:tr>
      <w:tr w:rsidR="00D67AD2" w:rsidRPr="00EF1CC7" w14:paraId="25ACE1C4"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052536DE" w14:textId="77777777" w:rsidR="00E23C9A" w:rsidRDefault="00E23C9A" w:rsidP="009B45B3">
            <w:pPr>
              <w:pStyle w:val="BodyText"/>
              <w:spacing w:line="264" w:lineRule="auto"/>
              <w:rPr>
                <w:sz w:val="22"/>
                <w:szCs w:val="22"/>
              </w:rPr>
            </w:pPr>
          </w:p>
          <w:p w14:paraId="7FB6A149" w14:textId="77777777" w:rsidR="00E23C9A" w:rsidRPr="00E23C9A" w:rsidRDefault="00E23C9A" w:rsidP="00E23C9A">
            <w:pPr>
              <w:numPr>
                <w:ilvl w:val="0"/>
                <w:numId w:val="23"/>
              </w:numPr>
              <w:jc w:val="both"/>
              <w:rPr>
                <w:sz w:val="22"/>
                <w:szCs w:val="22"/>
              </w:rPr>
            </w:pPr>
            <w:r w:rsidRPr="00E23C9A">
              <w:rPr>
                <w:sz w:val="22"/>
                <w:szCs w:val="22"/>
              </w:rPr>
              <w:t>Use an advanced knowledge of communication and counseling skills to effectively and empathically deliver complex and highly sensitive information, in highly emotional settings to patients, relatives and their carers.</w:t>
            </w:r>
          </w:p>
          <w:p w14:paraId="1C566808" w14:textId="77777777" w:rsidR="00E23C9A" w:rsidRPr="00E23C9A" w:rsidRDefault="00E23C9A" w:rsidP="00E23C9A">
            <w:pPr>
              <w:numPr>
                <w:ilvl w:val="0"/>
                <w:numId w:val="23"/>
              </w:numPr>
              <w:jc w:val="both"/>
              <w:rPr>
                <w:sz w:val="22"/>
                <w:szCs w:val="22"/>
              </w:rPr>
            </w:pPr>
            <w:r w:rsidRPr="00E23C9A">
              <w:rPr>
                <w:sz w:val="22"/>
                <w:szCs w:val="22"/>
              </w:rPr>
              <w:t>Demonstrate effective interpersonal skills to build cohesive relationships at all levels across primary, secondary and tertiary care settings.</w:t>
            </w:r>
          </w:p>
          <w:p w14:paraId="39E1ADC9" w14:textId="7D76D446" w:rsidR="00E23C9A" w:rsidRPr="00E23C9A" w:rsidRDefault="00E23C9A" w:rsidP="00E23C9A">
            <w:pPr>
              <w:numPr>
                <w:ilvl w:val="0"/>
                <w:numId w:val="23"/>
              </w:numPr>
              <w:jc w:val="both"/>
              <w:rPr>
                <w:sz w:val="22"/>
                <w:szCs w:val="22"/>
              </w:rPr>
            </w:pPr>
            <w:r w:rsidRPr="00E23C9A">
              <w:rPr>
                <w:sz w:val="22"/>
                <w:szCs w:val="22"/>
              </w:rPr>
              <w:t xml:space="preserve">Encourage a learning culture to motivate staff and improve their knowledge and skills within the </w:t>
            </w:r>
            <w:r w:rsidR="00F87567">
              <w:rPr>
                <w:sz w:val="22"/>
                <w:szCs w:val="22"/>
              </w:rPr>
              <w:t xml:space="preserve">Urology, </w:t>
            </w:r>
            <w:r w:rsidR="00FF19F8">
              <w:rPr>
                <w:sz w:val="22"/>
                <w:szCs w:val="22"/>
              </w:rPr>
              <w:t>Colorectal</w:t>
            </w:r>
            <w:r w:rsidR="00F87567">
              <w:rPr>
                <w:sz w:val="22"/>
                <w:szCs w:val="22"/>
              </w:rPr>
              <w:t xml:space="preserve"> and ENT</w:t>
            </w:r>
            <w:r w:rsidRPr="00E23C9A">
              <w:rPr>
                <w:sz w:val="22"/>
                <w:szCs w:val="22"/>
              </w:rPr>
              <w:t xml:space="preserve"> Multidisciplinary Team.  Provide a learning environment to facilitate the delivery of a high stan</w:t>
            </w:r>
            <w:r>
              <w:rPr>
                <w:sz w:val="22"/>
                <w:szCs w:val="22"/>
              </w:rPr>
              <w:t xml:space="preserve">dard of care for patients with </w:t>
            </w:r>
            <w:r w:rsidR="00FF19F8">
              <w:rPr>
                <w:sz w:val="22"/>
                <w:szCs w:val="22"/>
              </w:rPr>
              <w:t>colorectal</w:t>
            </w:r>
            <w:r>
              <w:rPr>
                <w:sz w:val="22"/>
                <w:szCs w:val="22"/>
              </w:rPr>
              <w:t xml:space="preserve"> cancer</w:t>
            </w:r>
            <w:r w:rsidRPr="00E23C9A">
              <w:rPr>
                <w:sz w:val="22"/>
                <w:szCs w:val="22"/>
              </w:rPr>
              <w:t>.</w:t>
            </w:r>
          </w:p>
          <w:p w14:paraId="21D4B84F" w14:textId="77777777" w:rsidR="00E23C9A" w:rsidRPr="00E23C9A" w:rsidRDefault="00E23C9A" w:rsidP="00E23C9A">
            <w:pPr>
              <w:numPr>
                <w:ilvl w:val="0"/>
                <w:numId w:val="23"/>
              </w:numPr>
              <w:jc w:val="both"/>
              <w:rPr>
                <w:sz w:val="22"/>
                <w:szCs w:val="22"/>
              </w:rPr>
            </w:pPr>
            <w:r w:rsidRPr="00E23C9A">
              <w:rPr>
                <w:sz w:val="22"/>
                <w:szCs w:val="22"/>
              </w:rPr>
              <w:t>Effectively communicate within the Multidisciplinary Team verbally and in writing – formally and informally.</w:t>
            </w:r>
          </w:p>
          <w:p w14:paraId="78AF82B1" w14:textId="77777777" w:rsidR="00E23C9A" w:rsidRDefault="00E23C9A" w:rsidP="00E23C9A">
            <w:pPr>
              <w:numPr>
                <w:ilvl w:val="0"/>
                <w:numId w:val="23"/>
              </w:numPr>
              <w:jc w:val="both"/>
              <w:rPr>
                <w:sz w:val="22"/>
                <w:szCs w:val="22"/>
              </w:rPr>
            </w:pPr>
            <w:r w:rsidRPr="00E23C9A">
              <w:rPr>
                <w:sz w:val="22"/>
                <w:szCs w:val="22"/>
              </w:rPr>
              <w:t>Present audit and research results to the Multi Professional Team which can impact on practice.</w:t>
            </w:r>
          </w:p>
          <w:p w14:paraId="0035B1E5" w14:textId="77777777" w:rsidR="000B4B89" w:rsidRPr="00E23C9A" w:rsidRDefault="000B4B89" w:rsidP="00E23C9A">
            <w:pPr>
              <w:numPr>
                <w:ilvl w:val="0"/>
                <w:numId w:val="23"/>
              </w:numPr>
              <w:jc w:val="both"/>
              <w:rPr>
                <w:sz w:val="22"/>
                <w:szCs w:val="22"/>
              </w:rPr>
            </w:pPr>
            <w:r>
              <w:rPr>
                <w:sz w:val="22"/>
                <w:szCs w:val="22"/>
              </w:rPr>
              <w:t>Acts as a patient/staff advocate through the application of ethical, legal and professional knowledge and skills</w:t>
            </w:r>
          </w:p>
          <w:p w14:paraId="26F65FC1" w14:textId="77777777" w:rsidR="00E23C9A" w:rsidRPr="00E23C9A" w:rsidRDefault="00E23C9A" w:rsidP="00E23C9A">
            <w:pPr>
              <w:numPr>
                <w:ilvl w:val="0"/>
                <w:numId w:val="23"/>
              </w:numPr>
              <w:jc w:val="both"/>
              <w:rPr>
                <w:sz w:val="22"/>
                <w:szCs w:val="22"/>
              </w:rPr>
            </w:pPr>
            <w:r w:rsidRPr="00E23C9A">
              <w:rPr>
                <w:sz w:val="22"/>
                <w:szCs w:val="22"/>
              </w:rPr>
              <w:t xml:space="preserve">Communicate with a wide range of professionals with the Managed Clinical Network (MCN) to ensure </w:t>
            </w:r>
            <w:r w:rsidR="00FF19F8">
              <w:rPr>
                <w:sz w:val="22"/>
                <w:szCs w:val="22"/>
              </w:rPr>
              <w:t xml:space="preserve">equity of service provision to colorectal </w:t>
            </w:r>
            <w:r w:rsidRPr="00E23C9A">
              <w:rPr>
                <w:sz w:val="22"/>
                <w:szCs w:val="22"/>
              </w:rPr>
              <w:t>cancer patients and their families.</w:t>
            </w:r>
          </w:p>
          <w:p w14:paraId="54C4467B" w14:textId="77777777" w:rsidR="00E23C9A" w:rsidRPr="00E23C9A" w:rsidRDefault="00E23C9A" w:rsidP="00E23C9A">
            <w:pPr>
              <w:ind w:left="1440" w:firstLine="60"/>
              <w:jc w:val="both"/>
              <w:rPr>
                <w:sz w:val="22"/>
                <w:szCs w:val="22"/>
              </w:rPr>
            </w:pPr>
          </w:p>
          <w:p w14:paraId="08D0BCF8" w14:textId="77777777" w:rsidR="00E23C9A" w:rsidRPr="00E23C9A" w:rsidRDefault="000B4B89" w:rsidP="00E23C9A">
            <w:pPr>
              <w:jc w:val="both"/>
              <w:rPr>
                <w:sz w:val="22"/>
                <w:szCs w:val="22"/>
              </w:rPr>
            </w:pPr>
            <w:r>
              <w:rPr>
                <w:sz w:val="22"/>
                <w:szCs w:val="22"/>
              </w:rPr>
              <w:t xml:space="preserve">            </w:t>
            </w:r>
            <w:r w:rsidR="00E23C9A" w:rsidRPr="00E23C9A">
              <w:rPr>
                <w:sz w:val="22"/>
                <w:szCs w:val="22"/>
              </w:rPr>
              <w:t xml:space="preserve">These include: </w:t>
            </w:r>
          </w:p>
          <w:p w14:paraId="4AEE393B" w14:textId="77777777" w:rsidR="00E23C9A" w:rsidRPr="00E23C9A" w:rsidRDefault="00E23C9A" w:rsidP="00E23C9A">
            <w:pPr>
              <w:ind w:left="1800"/>
              <w:jc w:val="both"/>
              <w:rPr>
                <w:sz w:val="22"/>
                <w:szCs w:val="22"/>
              </w:rPr>
            </w:pPr>
          </w:p>
          <w:p w14:paraId="30165CAF" w14:textId="77777777" w:rsidR="00E23C9A" w:rsidRPr="00E23C9A" w:rsidRDefault="00E23C9A" w:rsidP="000B4B89">
            <w:pPr>
              <w:ind w:left="720"/>
              <w:rPr>
                <w:sz w:val="22"/>
                <w:szCs w:val="22"/>
              </w:rPr>
            </w:pPr>
            <w:r w:rsidRPr="00E23C9A">
              <w:rPr>
                <w:sz w:val="22"/>
                <w:szCs w:val="22"/>
              </w:rPr>
              <w:t>Patients, relatives and carers</w:t>
            </w:r>
          </w:p>
          <w:p w14:paraId="64EE6DA7" w14:textId="77777777" w:rsidR="00E23C9A" w:rsidRPr="00E23C9A" w:rsidRDefault="00E23C9A" w:rsidP="000B4B89">
            <w:pPr>
              <w:ind w:left="720"/>
              <w:rPr>
                <w:sz w:val="22"/>
                <w:szCs w:val="22"/>
              </w:rPr>
            </w:pPr>
            <w:r w:rsidRPr="00E23C9A">
              <w:rPr>
                <w:sz w:val="22"/>
                <w:szCs w:val="22"/>
              </w:rPr>
              <w:t>Multi-professional staff in primary, secondary and tertiary care</w:t>
            </w:r>
          </w:p>
          <w:p w14:paraId="29F195D5" w14:textId="77777777" w:rsidR="00E23C9A" w:rsidRPr="00E23C9A" w:rsidRDefault="00E23C9A" w:rsidP="000B4B89">
            <w:pPr>
              <w:ind w:left="720"/>
              <w:rPr>
                <w:sz w:val="22"/>
                <w:szCs w:val="22"/>
              </w:rPr>
            </w:pPr>
            <w:r w:rsidRPr="00E23C9A">
              <w:rPr>
                <w:sz w:val="22"/>
                <w:szCs w:val="22"/>
              </w:rPr>
              <w:lastRenderedPageBreak/>
              <w:t>Social Services</w:t>
            </w:r>
          </w:p>
          <w:p w14:paraId="340DD104" w14:textId="77777777" w:rsidR="00E23C9A" w:rsidRPr="00E23C9A" w:rsidRDefault="00E23C9A" w:rsidP="000B4B89">
            <w:pPr>
              <w:ind w:left="720"/>
              <w:rPr>
                <w:sz w:val="22"/>
                <w:szCs w:val="22"/>
              </w:rPr>
            </w:pPr>
            <w:r w:rsidRPr="00E23C9A">
              <w:rPr>
                <w:sz w:val="22"/>
                <w:szCs w:val="22"/>
              </w:rPr>
              <w:t>Allied Health Professionals</w:t>
            </w:r>
          </w:p>
          <w:p w14:paraId="1118489E" w14:textId="77777777" w:rsidR="00E23C9A" w:rsidRPr="00E23C9A" w:rsidRDefault="00E23C9A" w:rsidP="000B4B89">
            <w:pPr>
              <w:ind w:left="720"/>
              <w:rPr>
                <w:sz w:val="22"/>
                <w:szCs w:val="22"/>
              </w:rPr>
            </w:pPr>
            <w:r w:rsidRPr="00E23C9A">
              <w:rPr>
                <w:sz w:val="22"/>
                <w:szCs w:val="22"/>
              </w:rPr>
              <w:t>Voluntary Services</w:t>
            </w:r>
          </w:p>
          <w:p w14:paraId="6BA697C8" w14:textId="77777777" w:rsidR="00E23C9A" w:rsidRPr="00E23C9A" w:rsidRDefault="00E23C9A" w:rsidP="000B4B89">
            <w:pPr>
              <w:ind w:left="720"/>
              <w:rPr>
                <w:sz w:val="22"/>
                <w:szCs w:val="22"/>
              </w:rPr>
            </w:pPr>
            <w:r w:rsidRPr="00E23C9A">
              <w:rPr>
                <w:sz w:val="22"/>
                <w:szCs w:val="22"/>
              </w:rPr>
              <w:t>Educational Services – locally and nationally</w:t>
            </w:r>
          </w:p>
          <w:p w14:paraId="7119D14F" w14:textId="77777777" w:rsidR="00E23C9A" w:rsidRPr="00E23C9A" w:rsidRDefault="00E23C9A" w:rsidP="000B4B89">
            <w:pPr>
              <w:ind w:left="720"/>
              <w:rPr>
                <w:sz w:val="22"/>
                <w:szCs w:val="22"/>
              </w:rPr>
            </w:pPr>
            <w:r w:rsidRPr="00E23C9A">
              <w:rPr>
                <w:sz w:val="22"/>
                <w:szCs w:val="22"/>
              </w:rPr>
              <w:t>Other CNSs - locally and nationally</w:t>
            </w:r>
          </w:p>
          <w:p w14:paraId="067FB512" w14:textId="77777777" w:rsidR="00E23C9A" w:rsidRDefault="00E23C9A" w:rsidP="000B4B89">
            <w:pPr>
              <w:ind w:left="720"/>
              <w:rPr>
                <w:sz w:val="22"/>
                <w:szCs w:val="22"/>
              </w:rPr>
            </w:pPr>
            <w:r w:rsidRPr="00E23C9A">
              <w:rPr>
                <w:sz w:val="22"/>
                <w:szCs w:val="22"/>
              </w:rPr>
              <w:t>Professional Bodies - locally and nationally</w:t>
            </w:r>
          </w:p>
          <w:p w14:paraId="6C522045" w14:textId="77777777" w:rsidR="00E23C9A" w:rsidRPr="00EF1CC7" w:rsidRDefault="00E23C9A" w:rsidP="000B4B89">
            <w:pPr>
              <w:ind w:left="720"/>
              <w:jc w:val="both"/>
              <w:rPr>
                <w:sz w:val="22"/>
                <w:szCs w:val="22"/>
              </w:rPr>
            </w:pPr>
          </w:p>
        </w:tc>
      </w:tr>
      <w:tr w:rsidR="00D67AD2" w:rsidRPr="00EF1CC7" w14:paraId="51BAEC6E"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745DE8DA" w14:textId="77777777" w:rsidR="00D67AD2" w:rsidRPr="00EF1CC7" w:rsidRDefault="00D67AD2" w:rsidP="009B45B3">
            <w:pPr>
              <w:spacing w:before="120" w:after="120"/>
              <w:ind w:right="-274"/>
              <w:jc w:val="both"/>
              <w:rPr>
                <w:rFonts w:cs="Arial"/>
                <w:b/>
                <w:bCs/>
                <w:sz w:val="22"/>
                <w:szCs w:val="22"/>
              </w:rPr>
            </w:pPr>
            <w:r w:rsidRPr="00EF1CC7">
              <w:rPr>
                <w:rFonts w:cs="Arial"/>
                <w:b/>
                <w:bCs/>
                <w:sz w:val="22"/>
                <w:szCs w:val="22"/>
              </w:rPr>
              <w:lastRenderedPageBreak/>
              <w:t>12. PHYSICAL, MENTAL, EMOTIONAL AND ENVIRONMENTAL DEMANDS OF THE JOB</w:t>
            </w:r>
          </w:p>
        </w:tc>
      </w:tr>
      <w:tr w:rsidR="00D67AD2" w:rsidRPr="00EF1CC7" w14:paraId="29373323"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0B0D0DE8" w14:textId="77777777" w:rsidR="00D67AD2" w:rsidRPr="00EF1CC7" w:rsidRDefault="00D67AD2" w:rsidP="009B45B3">
            <w:pPr>
              <w:pStyle w:val="BodyText"/>
              <w:spacing w:line="264" w:lineRule="auto"/>
              <w:rPr>
                <w:sz w:val="22"/>
                <w:szCs w:val="22"/>
              </w:rPr>
            </w:pPr>
            <w:r w:rsidRPr="00EF1CC7">
              <w:rPr>
                <w:sz w:val="22"/>
                <w:szCs w:val="22"/>
              </w:rPr>
              <w:t>This section may vary depending on clinical area. Examples may include:</w:t>
            </w:r>
          </w:p>
          <w:p w14:paraId="0EDB3DDF" w14:textId="77777777" w:rsidR="00D67AD2" w:rsidRPr="00EF1CC7" w:rsidRDefault="00D67AD2" w:rsidP="009B45B3">
            <w:pPr>
              <w:pStyle w:val="BodyText"/>
              <w:spacing w:line="264" w:lineRule="auto"/>
              <w:rPr>
                <w:sz w:val="22"/>
                <w:szCs w:val="22"/>
              </w:rPr>
            </w:pPr>
          </w:p>
          <w:p w14:paraId="0BE15D85" w14:textId="77777777" w:rsidR="00D67AD2" w:rsidRPr="00EF1CC7" w:rsidRDefault="00D67AD2" w:rsidP="009B45B3">
            <w:pPr>
              <w:jc w:val="both"/>
              <w:rPr>
                <w:rFonts w:cs="Arial"/>
                <w:b/>
                <w:sz w:val="22"/>
                <w:szCs w:val="22"/>
              </w:rPr>
            </w:pPr>
            <w:r w:rsidRPr="00EF1CC7">
              <w:rPr>
                <w:rFonts w:cs="Arial"/>
                <w:b/>
                <w:sz w:val="22"/>
                <w:szCs w:val="22"/>
              </w:rPr>
              <w:t>Physical Skills and Demands:</w:t>
            </w:r>
          </w:p>
          <w:p w14:paraId="5FCD720F" w14:textId="77777777" w:rsidR="00E161C7" w:rsidRDefault="00E161C7" w:rsidP="009B45B3">
            <w:pPr>
              <w:autoSpaceDE w:val="0"/>
              <w:autoSpaceDN w:val="0"/>
              <w:adjustRightInd w:val="0"/>
              <w:rPr>
                <w:rFonts w:cs="Arial"/>
                <w:sz w:val="22"/>
                <w:szCs w:val="22"/>
                <w:lang w:val="en-GB"/>
              </w:rPr>
            </w:pPr>
            <w:r>
              <w:rPr>
                <w:rFonts w:cs="Arial"/>
                <w:sz w:val="22"/>
                <w:szCs w:val="22"/>
                <w:lang w:val="en-GB"/>
              </w:rPr>
              <w:t>Technical and manual dexterity/expertise required for invasive procedures</w:t>
            </w:r>
          </w:p>
          <w:p w14:paraId="679D92DF" w14:textId="77777777" w:rsidR="00E161C7" w:rsidRDefault="00E161C7" w:rsidP="009B45B3">
            <w:pPr>
              <w:autoSpaceDE w:val="0"/>
              <w:autoSpaceDN w:val="0"/>
              <w:adjustRightInd w:val="0"/>
              <w:rPr>
                <w:rFonts w:cs="Arial"/>
                <w:sz w:val="22"/>
                <w:szCs w:val="22"/>
                <w:lang w:val="en-GB"/>
              </w:rPr>
            </w:pPr>
            <w:r>
              <w:rPr>
                <w:rFonts w:cs="Arial"/>
                <w:sz w:val="22"/>
                <w:szCs w:val="22"/>
                <w:lang w:val="en-GB"/>
              </w:rPr>
              <w:t>Highly developed physical skills to enable the manipulation of fine tools including scalpels, sutures and scissors</w:t>
            </w:r>
          </w:p>
          <w:p w14:paraId="231864A8" w14:textId="77777777" w:rsidR="00D67AD2" w:rsidRPr="00EF1CC7" w:rsidRDefault="00D67AD2" w:rsidP="009B45B3">
            <w:pPr>
              <w:autoSpaceDE w:val="0"/>
              <w:autoSpaceDN w:val="0"/>
              <w:adjustRightInd w:val="0"/>
              <w:rPr>
                <w:rFonts w:cs="Arial"/>
                <w:sz w:val="22"/>
                <w:szCs w:val="22"/>
                <w:lang w:val="en-GB"/>
              </w:rPr>
            </w:pPr>
            <w:r w:rsidRPr="00EF1CC7">
              <w:rPr>
                <w:rFonts w:cs="Arial"/>
                <w:sz w:val="22"/>
                <w:szCs w:val="22"/>
                <w:lang w:val="en-GB"/>
              </w:rPr>
              <w:t>Moving and handling of patients from self-caring to total dependence.</w:t>
            </w:r>
          </w:p>
          <w:p w14:paraId="79DA4D3B" w14:textId="77777777" w:rsidR="00D67AD2" w:rsidRPr="00EF1CC7" w:rsidRDefault="00D67AD2" w:rsidP="009B45B3">
            <w:pPr>
              <w:autoSpaceDE w:val="0"/>
              <w:autoSpaceDN w:val="0"/>
              <w:adjustRightInd w:val="0"/>
              <w:rPr>
                <w:rFonts w:cs="Arial"/>
                <w:sz w:val="22"/>
                <w:szCs w:val="22"/>
                <w:lang w:val="en-GB"/>
              </w:rPr>
            </w:pPr>
            <w:r w:rsidRPr="00EF1CC7">
              <w:rPr>
                <w:rFonts w:cs="Arial"/>
                <w:sz w:val="22"/>
                <w:szCs w:val="22"/>
                <w:lang w:val="en-GB"/>
              </w:rPr>
              <w:t>Due to the structure of the physical environment the post holder will have a mixture of</w:t>
            </w:r>
            <w:r w:rsidR="00E161C7">
              <w:rPr>
                <w:rFonts w:cs="Arial"/>
                <w:sz w:val="22"/>
                <w:szCs w:val="22"/>
                <w:lang w:val="en-GB"/>
              </w:rPr>
              <w:t xml:space="preserve"> </w:t>
            </w:r>
            <w:r w:rsidRPr="00EF1CC7">
              <w:rPr>
                <w:rFonts w:cs="Arial"/>
                <w:sz w:val="22"/>
                <w:szCs w:val="22"/>
                <w:lang w:val="en-GB"/>
              </w:rPr>
              <w:t>sitting/ standing/ bending for the majority of the shift</w:t>
            </w:r>
          </w:p>
          <w:p w14:paraId="46D1C639" w14:textId="77777777" w:rsidR="00D67AD2" w:rsidRPr="00EF1CC7" w:rsidRDefault="00D67AD2" w:rsidP="009B45B3">
            <w:pPr>
              <w:autoSpaceDE w:val="0"/>
              <w:autoSpaceDN w:val="0"/>
              <w:adjustRightInd w:val="0"/>
              <w:rPr>
                <w:rFonts w:cs="Arial"/>
                <w:sz w:val="22"/>
                <w:szCs w:val="22"/>
                <w:lang w:val="en-GB"/>
              </w:rPr>
            </w:pPr>
            <w:r w:rsidRPr="00EF1CC7">
              <w:rPr>
                <w:rFonts w:cs="Arial"/>
                <w:sz w:val="22"/>
                <w:szCs w:val="22"/>
                <w:lang w:val="en-GB"/>
              </w:rPr>
              <w:t>Moving and handling of equipment.</w:t>
            </w:r>
          </w:p>
          <w:p w14:paraId="78AE40DC" w14:textId="77777777" w:rsidR="00D67AD2" w:rsidRPr="00EF1CC7" w:rsidRDefault="00D67AD2" w:rsidP="009B45B3">
            <w:pPr>
              <w:autoSpaceDE w:val="0"/>
              <w:autoSpaceDN w:val="0"/>
              <w:adjustRightInd w:val="0"/>
              <w:rPr>
                <w:rFonts w:cs="Arial"/>
                <w:sz w:val="22"/>
                <w:szCs w:val="22"/>
                <w:lang w:val="en-GB"/>
              </w:rPr>
            </w:pPr>
            <w:r w:rsidRPr="00EF1CC7">
              <w:rPr>
                <w:rFonts w:cs="Arial"/>
                <w:sz w:val="22"/>
                <w:szCs w:val="22"/>
                <w:lang w:val="en-GB"/>
              </w:rPr>
              <w:t xml:space="preserve">Frequent </w:t>
            </w:r>
            <w:r w:rsidR="000B4B89">
              <w:rPr>
                <w:rFonts w:cs="Arial"/>
                <w:sz w:val="22"/>
                <w:szCs w:val="22"/>
                <w:lang w:val="en-GB"/>
              </w:rPr>
              <w:t>long</w:t>
            </w:r>
            <w:r w:rsidRPr="00EF1CC7">
              <w:rPr>
                <w:rFonts w:cs="Arial"/>
                <w:sz w:val="22"/>
                <w:szCs w:val="22"/>
                <w:lang w:val="en-GB"/>
              </w:rPr>
              <w:t xml:space="preserve"> periods of moderate physical effort and bending </w:t>
            </w:r>
            <w:r w:rsidR="00E161C7">
              <w:rPr>
                <w:rFonts w:cs="Arial"/>
                <w:sz w:val="22"/>
                <w:szCs w:val="22"/>
                <w:lang w:val="en-GB"/>
              </w:rPr>
              <w:t>during surgical procedures</w:t>
            </w:r>
            <w:r w:rsidRPr="00EF1CC7">
              <w:rPr>
                <w:rFonts w:cs="Arial"/>
                <w:sz w:val="22"/>
                <w:szCs w:val="22"/>
                <w:lang w:val="en-GB"/>
              </w:rPr>
              <w:t>.</w:t>
            </w:r>
          </w:p>
          <w:p w14:paraId="4FFB350D" w14:textId="77777777" w:rsidR="00D67AD2" w:rsidRPr="00EF1CC7" w:rsidRDefault="00D67AD2" w:rsidP="009B45B3">
            <w:pPr>
              <w:autoSpaceDE w:val="0"/>
              <w:autoSpaceDN w:val="0"/>
              <w:adjustRightInd w:val="0"/>
              <w:rPr>
                <w:rFonts w:cs="Arial"/>
                <w:sz w:val="22"/>
                <w:szCs w:val="22"/>
                <w:lang w:val="en-GB"/>
              </w:rPr>
            </w:pPr>
            <w:r w:rsidRPr="00EF1CC7">
              <w:rPr>
                <w:rFonts w:cs="Arial"/>
                <w:sz w:val="22"/>
                <w:szCs w:val="22"/>
                <w:lang w:val="en-GB"/>
              </w:rPr>
              <w:t>Exposure to body fluids/therapeutic products.</w:t>
            </w:r>
          </w:p>
          <w:p w14:paraId="732F1ABF" w14:textId="77777777" w:rsidR="00D67AD2" w:rsidRDefault="005E5A7A" w:rsidP="000B4B89">
            <w:pPr>
              <w:autoSpaceDE w:val="0"/>
              <w:autoSpaceDN w:val="0"/>
              <w:adjustRightInd w:val="0"/>
              <w:rPr>
                <w:rFonts w:cs="Arial"/>
                <w:sz w:val="22"/>
                <w:szCs w:val="22"/>
                <w:lang w:val="en-GB"/>
              </w:rPr>
            </w:pPr>
            <w:r>
              <w:rPr>
                <w:rFonts w:cs="Arial"/>
                <w:sz w:val="22"/>
                <w:szCs w:val="22"/>
                <w:lang w:val="en-GB"/>
              </w:rPr>
              <w:t>Insertion of laparoscopic/robotic ports and clipping of vessels/structures.</w:t>
            </w:r>
          </w:p>
          <w:p w14:paraId="71220838" w14:textId="77777777" w:rsidR="005E5A7A" w:rsidRPr="00EF1CC7" w:rsidRDefault="005E5A7A" w:rsidP="000B4B89">
            <w:pPr>
              <w:autoSpaceDE w:val="0"/>
              <w:autoSpaceDN w:val="0"/>
              <w:adjustRightInd w:val="0"/>
              <w:rPr>
                <w:rFonts w:cs="Arial"/>
                <w:sz w:val="22"/>
                <w:szCs w:val="22"/>
              </w:rPr>
            </w:pPr>
          </w:p>
          <w:p w14:paraId="41A24FD8" w14:textId="77777777" w:rsidR="00D67AD2" w:rsidRPr="00EF1CC7" w:rsidRDefault="00D67AD2" w:rsidP="009B45B3">
            <w:pPr>
              <w:pStyle w:val="BodyText"/>
              <w:spacing w:line="264" w:lineRule="auto"/>
              <w:rPr>
                <w:b/>
                <w:sz w:val="22"/>
                <w:szCs w:val="22"/>
              </w:rPr>
            </w:pPr>
            <w:r w:rsidRPr="00EF1CC7">
              <w:rPr>
                <w:b/>
                <w:sz w:val="22"/>
                <w:szCs w:val="22"/>
              </w:rPr>
              <w:t>Mental Demands:</w:t>
            </w:r>
          </w:p>
          <w:p w14:paraId="0ADDE2EB" w14:textId="77777777" w:rsidR="00E161C7" w:rsidRDefault="00E161C7" w:rsidP="00E161C7">
            <w:pPr>
              <w:autoSpaceDE w:val="0"/>
              <w:autoSpaceDN w:val="0"/>
              <w:adjustRightInd w:val="0"/>
              <w:rPr>
                <w:rFonts w:cs="Arial"/>
                <w:sz w:val="22"/>
                <w:szCs w:val="22"/>
                <w:lang w:val="en-GB"/>
              </w:rPr>
            </w:pPr>
            <w:r>
              <w:rPr>
                <w:rFonts w:cs="Arial"/>
                <w:sz w:val="22"/>
                <w:szCs w:val="22"/>
                <w:lang w:val="en-GB"/>
              </w:rPr>
              <w:t>Maintain intense concentration while performing surgery for long periods of time</w:t>
            </w:r>
          </w:p>
          <w:p w14:paraId="7D5715DA" w14:textId="77777777" w:rsidR="00D67AD2" w:rsidRPr="00EF1CC7" w:rsidRDefault="00D67AD2" w:rsidP="009B45B3">
            <w:pPr>
              <w:pStyle w:val="ListParagraph"/>
              <w:autoSpaceDE w:val="0"/>
              <w:autoSpaceDN w:val="0"/>
              <w:adjustRightInd w:val="0"/>
              <w:ind w:left="0"/>
              <w:rPr>
                <w:rFonts w:cs="Arial"/>
                <w:sz w:val="22"/>
                <w:szCs w:val="22"/>
                <w:lang w:val="en-GB"/>
              </w:rPr>
            </w:pPr>
            <w:r w:rsidRPr="00EF1CC7">
              <w:rPr>
                <w:rFonts w:cs="Arial"/>
                <w:sz w:val="22"/>
                <w:szCs w:val="22"/>
              </w:rPr>
              <w:t xml:space="preserve">Concentration is required at all times when caring for patients and undertaking clinical </w:t>
            </w:r>
            <w:r w:rsidR="005E5A7A">
              <w:rPr>
                <w:rFonts w:cs="Arial"/>
                <w:sz w:val="22"/>
                <w:szCs w:val="22"/>
              </w:rPr>
              <w:t>procedures</w:t>
            </w:r>
          </w:p>
          <w:p w14:paraId="10EE4D26" w14:textId="77777777" w:rsidR="005E5A7A" w:rsidRPr="00EF1CC7" w:rsidRDefault="005E5A7A" w:rsidP="005E5A7A">
            <w:pPr>
              <w:jc w:val="both"/>
              <w:rPr>
                <w:sz w:val="22"/>
                <w:szCs w:val="22"/>
              </w:rPr>
            </w:pPr>
          </w:p>
          <w:p w14:paraId="21127583" w14:textId="77777777" w:rsidR="00D67AD2" w:rsidRPr="00EF1CC7" w:rsidRDefault="00D67AD2" w:rsidP="009B45B3">
            <w:pPr>
              <w:pStyle w:val="BodyText"/>
              <w:spacing w:line="264" w:lineRule="auto"/>
              <w:rPr>
                <w:b/>
                <w:sz w:val="22"/>
                <w:szCs w:val="22"/>
              </w:rPr>
            </w:pPr>
            <w:r w:rsidRPr="00EF1CC7">
              <w:rPr>
                <w:b/>
                <w:sz w:val="22"/>
                <w:szCs w:val="22"/>
              </w:rPr>
              <w:t>Emotional Demands:</w:t>
            </w:r>
          </w:p>
          <w:p w14:paraId="5C32D9BC" w14:textId="77777777" w:rsidR="00D67AD2" w:rsidRPr="00EF1CC7" w:rsidRDefault="00D67AD2" w:rsidP="009B45B3">
            <w:pPr>
              <w:pStyle w:val="BodyText"/>
              <w:spacing w:line="264" w:lineRule="auto"/>
              <w:rPr>
                <w:sz w:val="22"/>
                <w:szCs w:val="22"/>
              </w:rPr>
            </w:pPr>
            <w:r w:rsidRPr="00EF1CC7">
              <w:rPr>
                <w:sz w:val="22"/>
                <w:szCs w:val="22"/>
              </w:rPr>
              <w:t>Communicating with distressed / anxious / worried patients and relatives.</w:t>
            </w:r>
          </w:p>
          <w:p w14:paraId="25D7F583" w14:textId="77777777" w:rsidR="00D67AD2" w:rsidRPr="00EF1CC7" w:rsidRDefault="00D67AD2" w:rsidP="009B45B3">
            <w:pPr>
              <w:pStyle w:val="BodyText"/>
              <w:spacing w:line="264" w:lineRule="auto"/>
              <w:rPr>
                <w:sz w:val="22"/>
                <w:szCs w:val="22"/>
              </w:rPr>
            </w:pPr>
            <w:r w:rsidRPr="00EF1CC7">
              <w:rPr>
                <w:sz w:val="22"/>
                <w:szCs w:val="22"/>
              </w:rPr>
              <w:t xml:space="preserve">Caring for patients and relatives following receipt of bad news and supporting them in identifying realistic expectations in relation to clinical </w:t>
            </w:r>
            <w:r w:rsidR="003E1F87">
              <w:rPr>
                <w:sz w:val="22"/>
                <w:szCs w:val="22"/>
              </w:rPr>
              <w:t>procedures</w:t>
            </w:r>
            <w:r w:rsidRPr="00EF1CC7">
              <w:rPr>
                <w:sz w:val="22"/>
                <w:szCs w:val="22"/>
              </w:rPr>
              <w:t>.</w:t>
            </w:r>
          </w:p>
          <w:p w14:paraId="68F271DD" w14:textId="77777777" w:rsidR="00D67AD2" w:rsidRPr="00EF1CC7" w:rsidRDefault="00D67AD2" w:rsidP="009B45B3">
            <w:pPr>
              <w:jc w:val="both"/>
              <w:rPr>
                <w:rFonts w:cs="Arial"/>
                <w:sz w:val="22"/>
                <w:szCs w:val="22"/>
              </w:rPr>
            </w:pPr>
            <w:r w:rsidRPr="00EF1CC7">
              <w:rPr>
                <w:rFonts w:cs="Arial"/>
                <w:sz w:val="22"/>
                <w:szCs w:val="22"/>
              </w:rPr>
              <w:t>Communicating with and caring for patients who have reduced understanding and insight due to cognitive impairments.</w:t>
            </w:r>
          </w:p>
          <w:p w14:paraId="38070BDE" w14:textId="77777777" w:rsidR="00D67AD2" w:rsidRPr="00EF1CC7" w:rsidRDefault="00D67AD2" w:rsidP="009B45B3">
            <w:pPr>
              <w:jc w:val="both"/>
              <w:rPr>
                <w:rFonts w:cs="Arial"/>
                <w:sz w:val="22"/>
                <w:szCs w:val="22"/>
              </w:rPr>
            </w:pPr>
            <w:r w:rsidRPr="00EF1CC7">
              <w:rPr>
                <w:rFonts w:cs="Arial"/>
                <w:sz w:val="22"/>
                <w:szCs w:val="22"/>
              </w:rPr>
              <w:t>Motivating and supporting junior staff / colleagues in the work environment.</w:t>
            </w:r>
          </w:p>
          <w:p w14:paraId="015F22A9" w14:textId="77777777" w:rsidR="00D67AD2" w:rsidRPr="00EF1CC7" w:rsidRDefault="00D67AD2" w:rsidP="009B45B3">
            <w:pPr>
              <w:pStyle w:val="BodyText"/>
              <w:spacing w:line="264" w:lineRule="auto"/>
              <w:ind w:left="360" w:hanging="348"/>
              <w:rPr>
                <w:sz w:val="22"/>
                <w:szCs w:val="22"/>
              </w:rPr>
            </w:pPr>
          </w:p>
          <w:p w14:paraId="39C16D29" w14:textId="77777777" w:rsidR="00D67AD2" w:rsidRPr="00EF1CC7" w:rsidRDefault="00D67AD2" w:rsidP="009B45B3">
            <w:pPr>
              <w:pStyle w:val="BodyText"/>
              <w:spacing w:line="264" w:lineRule="auto"/>
              <w:rPr>
                <w:sz w:val="22"/>
                <w:szCs w:val="22"/>
              </w:rPr>
            </w:pPr>
            <w:r w:rsidRPr="00EF1CC7">
              <w:rPr>
                <w:b/>
                <w:sz w:val="22"/>
                <w:szCs w:val="22"/>
              </w:rPr>
              <w:t>Working Conditions:</w:t>
            </w:r>
          </w:p>
          <w:p w14:paraId="4C85877A" w14:textId="77777777" w:rsidR="00D67AD2" w:rsidRDefault="00D67AD2" w:rsidP="009B45B3">
            <w:pPr>
              <w:jc w:val="both"/>
              <w:rPr>
                <w:rFonts w:cs="Arial"/>
                <w:sz w:val="22"/>
                <w:szCs w:val="22"/>
              </w:rPr>
            </w:pPr>
            <w:r w:rsidRPr="00EF1CC7">
              <w:rPr>
                <w:rFonts w:cs="Arial"/>
                <w:sz w:val="22"/>
                <w:szCs w:val="22"/>
              </w:rPr>
              <w:t>Exposure to body fluids.</w:t>
            </w:r>
          </w:p>
          <w:p w14:paraId="39AB207F" w14:textId="77777777" w:rsidR="005E5A7A" w:rsidRPr="00EF1CC7" w:rsidRDefault="005E5A7A" w:rsidP="009B45B3">
            <w:pPr>
              <w:jc w:val="both"/>
              <w:rPr>
                <w:rFonts w:cs="Arial"/>
                <w:sz w:val="22"/>
                <w:szCs w:val="22"/>
              </w:rPr>
            </w:pPr>
            <w:r w:rsidRPr="00EF1CC7">
              <w:rPr>
                <w:rFonts w:cs="Arial"/>
                <w:sz w:val="22"/>
                <w:szCs w:val="22"/>
              </w:rPr>
              <w:t>Exposure to infecti</w:t>
            </w:r>
            <w:r>
              <w:rPr>
                <w:rFonts w:cs="Arial"/>
                <w:sz w:val="22"/>
                <w:szCs w:val="22"/>
              </w:rPr>
              <w:t>ons and temperature variations.</w:t>
            </w:r>
          </w:p>
          <w:p w14:paraId="750A856B" w14:textId="77777777" w:rsidR="00D67AD2" w:rsidRPr="00EF1CC7" w:rsidRDefault="003E1F87" w:rsidP="009B45B3">
            <w:pPr>
              <w:jc w:val="both"/>
              <w:rPr>
                <w:rFonts w:cs="Arial"/>
                <w:sz w:val="22"/>
                <w:szCs w:val="22"/>
              </w:rPr>
            </w:pPr>
            <w:r>
              <w:rPr>
                <w:rFonts w:cs="Arial"/>
                <w:sz w:val="22"/>
                <w:szCs w:val="22"/>
              </w:rPr>
              <w:t>Working to time restricted theatre list schedules</w:t>
            </w:r>
            <w:r w:rsidR="00D67AD2" w:rsidRPr="00EF1CC7">
              <w:rPr>
                <w:rFonts w:cs="Arial"/>
                <w:sz w:val="22"/>
                <w:szCs w:val="22"/>
              </w:rPr>
              <w:t>.</w:t>
            </w:r>
          </w:p>
          <w:p w14:paraId="2FAD5F8B" w14:textId="77777777" w:rsidR="00D67AD2" w:rsidRPr="00EF1CC7" w:rsidRDefault="00D67AD2" w:rsidP="005E5A7A">
            <w:pPr>
              <w:jc w:val="both"/>
              <w:rPr>
                <w:sz w:val="22"/>
                <w:szCs w:val="22"/>
              </w:rPr>
            </w:pPr>
          </w:p>
        </w:tc>
      </w:tr>
      <w:tr w:rsidR="00D67AD2" w:rsidRPr="00EF1CC7" w14:paraId="455AB4C6"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45B17ECF" w14:textId="77777777" w:rsidR="00D67AD2" w:rsidRPr="00EF1CC7" w:rsidRDefault="00D67AD2" w:rsidP="009B45B3">
            <w:pPr>
              <w:pStyle w:val="Heading3"/>
              <w:spacing w:before="120" w:after="120"/>
              <w:rPr>
                <w:sz w:val="22"/>
                <w:szCs w:val="22"/>
              </w:rPr>
            </w:pPr>
            <w:r w:rsidRPr="00EF1CC7">
              <w:rPr>
                <w:sz w:val="22"/>
                <w:szCs w:val="22"/>
              </w:rPr>
              <w:t>13.  KNOWLEDGE, TRAINING AND EXPERIENCE REQUIRED TO DO THE JOB</w:t>
            </w:r>
          </w:p>
        </w:tc>
      </w:tr>
      <w:tr w:rsidR="00D67AD2" w:rsidRPr="00EF1CC7" w14:paraId="5F83D181"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43D5E725" w14:textId="77777777" w:rsidR="00D67AD2" w:rsidRDefault="009F67EA" w:rsidP="009B45B3">
            <w:pPr>
              <w:jc w:val="both"/>
              <w:rPr>
                <w:rFonts w:cs="Arial"/>
                <w:sz w:val="22"/>
                <w:szCs w:val="22"/>
              </w:rPr>
            </w:pPr>
            <w:r>
              <w:rPr>
                <w:rFonts w:cs="Arial"/>
                <w:sz w:val="22"/>
                <w:szCs w:val="22"/>
              </w:rPr>
              <w:t xml:space="preserve">Registered nurse </w:t>
            </w:r>
            <w:r w:rsidR="00DA7DD2">
              <w:rPr>
                <w:rFonts w:cs="Arial"/>
                <w:sz w:val="22"/>
                <w:szCs w:val="22"/>
              </w:rPr>
              <w:t>on the NMC register</w:t>
            </w:r>
          </w:p>
          <w:p w14:paraId="001160C5" w14:textId="77777777" w:rsidR="00DA7DD2" w:rsidRPr="00EF1CC7" w:rsidRDefault="00DA7DD2" w:rsidP="009B45B3">
            <w:pPr>
              <w:jc w:val="both"/>
              <w:rPr>
                <w:rFonts w:cs="Arial"/>
                <w:sz w:val="22"/>
                <w:szCs w:val="22"/>
              </w:rPr>
            </w:pPr>
            <w:r>
              <w:rPr>
                <w:rFonts w:cs="Arial"/>
                <w:sz w:val="22"/>
                <w:szCs w:val="22"/>
              </w:rPr>
              <w:t>Significant comprehensive post registration experience within a theatre setting some of which must be at a senior practitioner level.</w:t>
            </w:r>
          </w:p>
          <w:p w14:paraId="35BA0F61" w14:textId="77777777" w:rsidR="00D67AD2" w:rsidRPr="00EF1CC7" w:rsidRDefault="00D67AD2" w:rsidP="009B45B3">
            <w:pPr>
              <w:pStyle w:val="Default"/>
              <w:spacing w:after="37"/>
              <w:jc w:val="both"/>
              <w:rPr>
                <w:color w:val="auto"/>
                <w:sz w:val="22"/>
                <w:szCs w:val="22"/>
              </w:rPr>
            </w:pPr>
            <w:r w:rsidRPr="00EF1CC7">
              <w:rPr>
                <w:color w:val="auto"/>
                <w:sz w:val="22"/>
                <w:szCs w:val="22"/>
              </w:rPr>
              <w:t xml:space="preserve">Completion of relevant courses in </w:t>
            </w:r>
            <w:r w:rsidR="009F67EA">
              <w:rPr>
                <w:color w:val="auto"/>
                <w:sz w:val="22"/>
                <w:szCs w:val="22"/>
              </w:rPr>
              <w:t>Advanced Scrub Practitioner parts 1 &amp; 2</w:t>
            </w:r>
          </w:p>
          <w:p w14:paraId="3DECBD5A" w14:textId="77777777" w:rsidR="00D67AD2" w:rsidRPr="00EF1CC7" w:rsidRDefault="00D67AD2" w:rsidP="009B45B3">
            <w:pPr>
              <w:pStyle w:val="Default"/>
              <w:spacing w:after="37"/>
              <w:jc w:val="both"/>
              <w:rPr>
                <w:color w:val="auto"/>
                <w:sz w:val="22"/>
                <w:szCs w:val="22"/>
              </w:rPr>
            </w:pPr>
            <w:r w:rsidRPr="00EF1CC7">
              <w:rPr>
                <w:color w:val="auto"/>
                <w:sz w:val="22"/>
                <w:szCs w:val="22"/>
              </w:rPr>
              <w:t xml:space="preserve">Understanding of the manifestations and implications of </w:t>
            </w:r>
            <w:r w:rsidR="00FF19F8">
              <w:rPr>
                <w:color w:val="auto"/>
                <w:sz w:val="22"/>
                <w:szCs w:val="22"/>
              </w:rPr>
              <w:t>colorectal</w:t>
            </w:r>
            <w:r w:rsidRPr="00EF1CC7">
              <w:rPr>
                <w:color w:val="auto"/>
                <w:sz w:val="22"/>
                <w:szCs w:val="22"/>
              </w:rPr>
              <w:t xml:space="preserve"> disease.</w:t>
            </w:r>
          </w:p>
          <w:p w14:paraId="3E290741" w14:textId="77777777" w:rsidR="00D67AD2" w:rsidRPr="009F67EA" w:rsidRDefault="009F67EA" w:rsidP="009B45B3">
            <w:pPr>
              <w:pStyle w:val="Default"/>
              <w:spacing w:after="37"/>
              <w:jc w:val="both"/>
              <w:rPr>
                <w:color w:val="auto"/>
                <w:sz w:val="22"/>
                <w:szCs w:val="22"/>
              </w:rPr>
            </w:pPr>
            <w:r>
              <w:rPr>
                <w:color w:val="auto"/>
                <w:sz w:val="22"/>
                <w:szCs w:val="22"/>
              </w:rPr>
              <w:t>Undertaking ‘in house’ training in laparoscopic port insertion and using haem-o-lok clipping device</w:t>
            </w:r>
          </w:p>
          <w:p w14:paraId="47080F1F" w14:textId="77777777" w:rsidR="00D67AD2" w:rsidRPr="00EF1CC7" w:rsidRDefault="00D67AD2" w:rsidP="009B45B3">
            <w:pPr>
              <w:pStyle w:val="Default"/>
              <w:spacing w:after="37"/>
              <w:jc w:val="both"/>
              <w:rPr>
                <w:color w:val="auto"/>
                <w:sz w:val="22"/>
                <w:szCs w:val="22"/>
              </w:rPr>
            </w:pPr>
            <w:r w:rsidRPr="00EF1CC7">
              <w:rPr>
                <w:color w:val="auto"/>
                <w:sz w:val="22"/>
                <w:szCs w:val="22"/>
              </w:rPr>
              <w:t xml:space="preserve">Completion of these competencies is through formal sign off by senior colleagues who </w:t>
            </w:r>
            <w:r w:rsidR="00F12B09">
              <w:rPr>
                <w:color w:val="auto"/>
                <w:sz w:val="22"/>
                <w:szCs w:val="22"/>
              </w:rPr>
              <w:t xml:space="preserve">will </w:t>
            </w:r>
            <w:r w:rsidRPr="00EF1CC7">
              <w:rPr>
                <w:color w:val="auto"/>
                <w:sz w:val="22"/>
                <w:szCs w:val="22"/>
              </w:rPr>
              <w:t xml:space="preserve">continue to support the development of these skills beyond the minimal criteria. There is no formal time period and is dependent on completion of competencies. </w:t>
            </w:r>
          </w:p>
          <w:p w14:paraId="1B38EF2E" w14:textId="77777777" w:rsidR="00D67AD2" w:rsidRPr="00EF1CC7" w:rsidRDefault="00D67AD2" w:rsidP="009B45B3">
            <w:pPr>
              <w:jc w:val="both"/>
              <w:rPr>
                <w:rFonts w:cs="Arial"/>
                <w:sz w:val="22"/>
                <w:szCs w:val="22"/>
              </w:rPr>
            </w:pPr>
            <w:r w:rsidRPr="00EF1CC7">
              <w:rPr>
                <w:rFonts w:cs="Arial"/>
                <w:sz w:val="22"/>
                <w:szCs w:val="22"/>
              </w:rPr>
              <w:t xml:space="preserve">Evidence of education and training. </w:t>
            </w:r>
          </w:p>
          <w:p w14:paraId="723C8628" w14:textId="77777777" w:rsidR="00D67AD2" w:rsidRPr="00EF1CC7" w:rsidRDefault="00D67AD2" w:rsidP="009B45B3">
            <w:pPr>
              <w:jc w:val="both"/>
              <w:rPr>
                <w:rFonts w:cs="Arial"/>
                <w:sz w:val="22"/>
                <w:szCs w:val="22"/>
              </w:rPr>
            </w:pPr>
            <w:r w:rsidRPr="00EF1CC7">
              <w:rPr>
                <w:rFonts w:cs="Arial"/>
                <w:sz w:val="22"/>
                <w:szCs w:val="22"/>
              </w:rPr>
              <w:t>Effective listening and interpersonal skills.</w:t>
            </w:r>
          </w:p>
          <w:p w14:paraId="16F3B38E" w14:textId="77777777" w:rsidR="00D67AD2" w:rsidRDefault="00D67AD2" w:rsidP="00AA58E9">
            <w:pPr>
              <w:jc w:val="both"/>
              <w:rPr>
                <w:rFonts w:cs="Arial"/>
                <w:sz w:val="22"/>
                <w:szCs w:val="22"/>
              </w:rPr>
            </w:pPr>
            <w:r w:rsidRPr="00EF1CC7">
              <w:rPr>
                <w:rFonts w:cs="Arial"/>
                <w:sz w:val="22"/>
                <w:szCs w:val="22"/>
              </w:rPr>
              <w:lastRenderedPageBreak/>
              <w:t>Competent in standard IT packages e.g. Microsoft Word &amp; Excel.</w:t>
            </w:r>
          </w:p>
          <w:p w14:paraId="1E3C0E5A" w14:textId="77777777" w:rsidR="00AA58E9" w:rsidRDefault="00AA58E9" w:rsidP="00AA58E9">
            <w:pPr>
              <w:jc w:val="both"/>
              <w:rPr>
                <w:rFonts w:cs="Arial"/>
                <w:sz w:val="22"/>
                <w:szCs w:val="22"/>
              </w:rPr>
            </w:pPr>
            <w:r>
              <w:rPr>
                <w:rFonts w:cs="Arial"/>
                <w:sz w:val="22"/>
                <w:szCs w:val="22"/>
              </w:rPr>
              <w:t>A commitment to lifelong learning and demonstrates evidence of continuing professional development.</w:t>
            </w:r>
          </w:p>
          <w:p w14:paraId="5A8CC757" w14:textId="77777777" w:rsidR="00F12B09" w:rsidRDefault="00F12B09" w:rsidP="00AA58E9">
            <w:pPr>
              <w:jc w:val="both"/>
              <w:rPr>
                <w:rFonts w:cs="Arial"/>
                <w:sz w:val="22"/>
                <w:szCs w:val="22"/>
              </w:rPr>
            </w:pPr>
          </w:p>
          <w:p w14:paraId="65C83795" w14:textId="77777777" w:rsidR="00F87567" w:rsidRDefault="00F87567" w:rsidP="00AA58E9">
            <w:pPr>
              <w:jc w:val="both"/>
              <w:rPr>
                <w:rFonts w:cs="Arial"/>
                <w:sz w:val="22"/>
                <w:szCs w:val="22"/>
              </w:rPr>
            </w:pPr>
          </w:p>
          <w:p w14:paraId="4D094D4F" w14:textId="77777777" w:rsidR="00F87567" w:rsidRDefault="00F87567" w:rsidP="00AA58E9">
            <w:pPr>
              <w:jc w:val="both"/>
              <w:rPr>
                <w:rFonts w:cs="Arial"/>
                <w:sz w:val="22"/>
                <w:szCs w:val="22"/>
              </w:rPr>
            </w:pPr>
          </w:p>
          <w:p w14:paraId="00FF5C47" w14:textId="77777777" w:rsidR="00F87567" w:rsidRPr="00EF1CC7" w:rsidRDefault="00F87567" w:rsidP="00AA58E9">
            <w:pPr>
              <w:jc w:val="both"/>
              <w:rPr>
                <w:rFonts w:cs="Arial"/>
                <w:sz w:val="22"/>
                <w:szCs w:val="22"/>
              </w:rPr>
            </w:pPr>
          </w:p>
        </w:tc>
      </w:tr>
      <w:tr w:rsidR="00D67AD2" w:rsidRPr="00EF1CC7" w14:paraId="7D3071BC"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gridSpan w:val="2"/>
            <w:tcBorders>
              <w:top w:val="single" w:sz="4" w:space="0" w:color="auto"/>
              <w:left w:val="single" w:sz="4" w:space="0" w:color="auto"/>
              <w:bottom w:val="single" w:sz="4" w:space="0" w:color="auto"/>
              <w:right w:val="single" w:sz="4" w:space="0" w:color="auto"/>
            </w:tcBorders>
          </w:tcPr>
          <w:p w14:paraId="5F09272A" w14:textId="77777777" w:rsidR="00D67AD2" w:rsidRPr="00EF1CC7" w:rsidRDefault="00D67AD2" w:rsidP="009B45B3">
            <w:pPr>
              <w:spacing w:before="120" w:after="120"/>
              <w:jc w:val="both"/>
              <w:rPr>
                <w:rFonts w:cs="Arial"/>
                <w:b/>
                <w:bCs/>
                <w:sz w:val="22"/>
                <w:szCs w:val="22"/>
              </w:rPr>
            </w:pPr>
            <w:r w:rsidRPr="00EF1CC7">
              <w:rPr>
                <w:rFonts w:cs="Arial"/>
                <w:b/>
                <w:bCs/>
                <w:sz w:val="22"/>
                <w:szCs w:val="22"/>
              </w:rPr>
              <w:lastRenderedPageBreak/>
              <w:t>14.  JOB DESCRIPTION AGREEMENT</w:t>
            </w:r>
          </w:p>
        </w:tc>
      </w:tr>
      <w:tr w:rsidR="00D67AD2" w:rsidRPr="00EF1CC7" w14:paraId="1ACB4EF6" w14:textId="77777777" w:rsidTr="009B45B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tcBorders>
          </w:tcPr>
          <w:p w14:paraId="468846B0" w14:textId="77777777" w:rsidR="00D67AD2" w:rsidRPr="00EF1CC7" w:rsidRDefault="00D67AD2" w:rsidP="009B45B3">
            <w:pPr>
              <w:pStyle w:val="BodyText"/>
              <w:spacing w:line="264" w:lineRule="auto"/>
              <w:rPr>
                <w:sz w:val="22"/>
                <w:szCs w:val="22"/>
              </w:rPr>
            </w:pPr>
            <w:r w:rsidRPr="00EF1CC7">
              <w:rPr>
                <w:sz w:val="22"/>
                <w:szCs w:val="22"/>
              </w:rPr>
              <w:t>A separate job description will need to be signed off by each jobholder to whom the job description applies.</w:t>
            </w:r>
          </w:p>
          <w:p w14:paraId="750C9E7C" w14:textId="77777777" w:rsidR="00D67AD2" w:rsidRPr="00EF1CC7" w:rsidRDefault="00D67AD2" w:rsidP="009B45B3">
            <w:pPr>
              <w:tabs>
                <w:tab w:val="left" w:pos="630"/>
              </w:tabs>
              <w:ind w:right="-270"/>
              <w:jc w:val="both"/>
              <w:rPr>
                <w:rFonts w:cs="Arial"/>
                <w:sz w:val="22"/>
                <w:szCs w:val="22"/>
              </w:rPr>
            </w:pPr>
          </w:p>
          <w:p w14:paraId="0028DF01" w14:textId="77777777" w:rsidR="00D67AD2" w:rsidRPr="00EF1CC7" w:rsidRDefault="00D67AD2" w:rsidP="009B45B3">
            <w:pPr>
              <w:ind w:right="-270"/>
              <w:jc w:val="both"/>
              <w:rPr>
                <w:rFonts w:cs="Arial"/>
                <w:sz w:val="22"/>
                <w:szCs w:val="22"/>
              </w:rPr>
            </w:pPr>
            <w:r w:rsidRPr="00EF1CC7">
              <w:rPr>
                <w:rFonts w:cs="Arial"/>
                <w:sz w:val="22"/>
                <w:szCs w:val="22"/>
              </w:rPr>
              <w:t xml:space="preserve"> Job Holder’s Signature: </w:t>
            </w:r>
            <w:permStart w:id="1772428532" w:edGrp="everyone"/>
            <w:r w:rsidRPr="00EF1CC7">
              <w:rPr>
                <w:rFonts w:cs="Arial"/>
                <w:sz w:val="22"/>
                <w:szCs w:val="22"/>
              </w:rPr>
              <w:t xml:space="preserve"> </w:t>
            </w:r>
            <w:permEnd w:id="1772428532"/>
          </w:p>
          <w:p w14:paraId="3AFFE8D4" w14:textId="77777777" w:rsidR="00D67AD2" w:rsidRPr="00EF1CC7" w:rsidRDefault="00D67AD2" w:rsidP="009B45B3">
            <w:pPr>
              <w:ind w:right="-270"/>
              <w:jc w:val="both"/>
              <w:rPr>
                <w:rFonts w:cs="Arial"/>
                <w:sz w:val="22"/>
                <w:szCs w:val="22"/>
              </w:rPr>
            </w:pPr>
          </w:p>
          <w:p w14:paraId="0693E117" w14:textId="77777777" w:rsidR="00D67AD2" w:rsidRPr="00EF1CC7" w:rsidRDefault="00D67AD2" w:rsidP="009B45B3">
            <w:pPr>
              <w:ind w:right="-270"/>
              <w:jc w:val="both"/>
              <w:rPr>
                <w:rFonts w:cs="Arial"/>
                <w:sz w:val="22"/>
                <w:szCs w:val="22"/>
              </w:rPr>
            </w:pPr>
            <w:r w:rsidRPr="00EF1CC7">
              <w:rPr>
                <w:rFonts w:cs="Arial"/>
                <w:sz w:val="22"/>
                <w:szCs w:val="22"/>
              </w:rPr>
              <w:t xml:space="preserve"> Head of Department Signature: </w:t>
            </w:r>
            <w:permStart w:id="477510540" w:edGrp="everyone"/>
            <w:r w:rsidRPr="00EF1CC7">
              <w:rPr>
                <w:rFonts w:cs="Arial"/>
                <w:sz w:val="22"/>
                <w:szCs w:val="22"/>
              </w:rPr>
              <w:t xml:space="preserve"> </w:t>
            </w:r>
            <w:permEnd w:id="477510540"/>
          </w:p>
          <w:p w14:paraId="722EE992" w14:textId="77777777" w:rsidR="00D67AD2" w:rsidRPr="00EF1CC7" w:rsidRDefault="00D67AD2" w:rsidP="009B45B3">
            <w:pPr>
              <w:ind w:right="-270"/>
              <w:jc w:val="both"/>
              <w:rPr>
                <w:rFonts w:cs="Arial"/>
                <w:sz w:val="22"/>
                <w:szCs w:val="22"/>
              </w:rPr>
            </w:pPr>
          </w:p>
        </w:tc>
        <w:tc>
          <w:tcPr>
            <w:tcW w:w="2100" w:type="dxa"/>
            <w:tcBorders>
              <w:top w:val="single" w:sz="4" w:space="0" w:color="auto"/>
              <w:bottom w:val="single" w:sz="4" w:space="0" w:color="auto"/>
              <w:right w:val="single" w:sz="4" w:space="0" w:color="auto"/>
            </w:tcBorders>
          </w:tcPr>
          <w:p w14:paraId="0CC38B6A" w14:textId="77777777" w:rsidR="00D67AD2" w:rsidRPr="00EF1CC7" w:rsidRDefault="00D67AD2" w:rsidP="009B45B3">
            <w:pPr>
              <w:ind w:right="-270"/>
              <w:jc w:val="both"/>
              <w:rPr>
                <w:rFonts w:cs="Arial"/>
                <w:sz w:val="22"/>
                <w:szCs w:val="22"/>
              </w:rPr>
            </w:pPr>
          </w:p>
          <w:p w14:paraId="44C82146" w14:textId="77777777" w:rsidR="00D67AD2" w:rsidRPr="00EF1CC7" w:rsidRDefault="00D67AD2" w:rsidP="009B45B3">
            <w:pPr>
              <w:ind w:right="-270"/>
              <w:jc w:val="both"/>
              <w:rPr>
                <w:rFonts w:cs="Arial"/>
                <w:sz w:val="22"/>
                <w:szCs w:val="22"/>
              </w:rPr>
            </w:pPr>
          </w:p>
          <w:p w14:paraId="4CB14402" w14:textId="77777777" w:rsidR="00D67AD2" w:rsidRPr="00EF1CC7" w:rsidRDefault="00D67AD2" w:rsidP="009B45B3">
            <w:pPr>
              <w:ind w:right="-270"/>
              <w:jc w:val="both"/>
              <w:rPr>
                <w:rFonts w:cs="Arial"/>
                <w:sz w:val="22"/>
                <w:szCs w:val="22"/>
              </w:rPr>
            </w:pPr>
          </w:p>
          <w:p w14:paraId="478AE8CD" w14:textId="77777777" w:rsidR="00D67AD2" w:rsidRPr="00EF1CC7" w:rsidRDefault="00D67AD2" w:rsidP="009B45B3">
            <w:pPr>
              <w:ind w:right="-270"/>
              <w:jc w:val="both"/>
              <w:rPr>
                <w:rFonts w:cs="Arial"/>
                <w:sz w:val="22"/>
                <w:szCs w:val="22"/>
              </w:rPr>
            </w:pPr>
            <w:r w:rsidRPr="00EF1CC7">
              <w:rPr>
                <w:rFonts w:cs="Arial"/>
                <w:sz w:val="22"/>
                <w:szCs w:val="22"/>
              </w:rPr>
              <w:t xml:space="preserve">Date: </w:t>
            </w:r>
            <w:permStart w:id="801312472" w:edGrp="everyone"/>
            <w:r w:rsidRPr="00EF1CC7">
              <w:rPr>
                <w:rFonts w:cs="Arial"/>
                <w:sz w:val="22"/>
                <w:szCs w:val="22"/>
              </w:rPr>
              <w:t xml:space="preserve"> </w:t>
            </w:r>
            <w:permEnd w:id="801312472"/>
          </w:p>
          <w:p w14:paraId="3711E5C7" w14:textId="77777777" w:rsidR="00D67AD2" w:rsidRPr="00EF1CC7" w:rsidRDefault="00D67AD2" w:rsidP="009B45B3">
            <w:pPr>
              <w:ind w:right="-270"/>
              <w:jc w:val="both"/>
              <w:rPr>
                <w:rFonts w:cs="Arial"/>
                <w:sz w:val="22"/>
                <w:szCs w:val="22"/>
              </w:rPr>
            </w:pPr>
          </w:p>
          <w:p w14:paraId="44A8CCF3" w14:textId="77777777" w:rsidR="00D67AD2" w:rsidRPr="00EF1CC7" w:rsidRDefault="00D67AD2" w:rsidP="009B45B3">
            <w:pPr>
              <w:ind w:right="-270"/>
              <w:jc w:val="both"/>
              <w:rPr>
                <w:rFonts w:cs="Arial"/>
                <w:sz w:val="22"/>
                <w:szCs w:val="22"/>
              </w:rPr>
            </w:pPr>
            <w:r w:rsidRPr="00EF1CC7">
              <w:rPr>
                <w:rFonts w:cs="Arial"/>
                <w:sz w:val="22"/>
                <w:szCs w:val="22"/>
              </w:rPr>
              <w:t xml:space="preserve">Date: </w:t>
            </w:r>
            <w:permStart w:id="526520461" w:edGrp="everyone"/>
            <w:r w:rsidRPr="00EF1CC7">
              <w:rPr>
                <w:rFonts w:cs="Arial"/>
                <w:sz w:val="22"/>
                <w:szCs w:val="22"/>
              </w:rPr>
              <w:t xml:space="preserve"> </w:t>
            </w:r>
            <w:permEnd w:id="526520461"/>
          </w:p>
        </w:tc>
      </w:tr>
    </w:tbl>
    <w:p w14:paraId="04A0EE31" w14:textId="77777777" w:rsidR="00D67AD2" w:rsidRPr="00EF1CC7" w:rsidRDefault="00D67AD2" w:rsidP="00D67AD2">
      <w:pPr>
        <w:pStyle w:val="Title"/>
        <w:jc w:val="left"/>
        <w:rPr>
          <w:szCs w:val="22"/>
        </w:rPr>
      </w:pPr>
    </w:p>
    <w:p w14:paraId="2CDE7178" w14:textId="77777777" w:rsidR="00D67AD2" w:rsidRPr="00EF1CC7" w:rsidRDefault="00D67AD2" w:rsidP="00D67AD2">
      <w:pPr>
        <w:jc w:val="center"/>
        <w:rPr>
          <w:rFonts w:cs="Arial"/>
          <w:b/>
          <w:sz w:val="22"/>
          <w:szCs w:val="22"/>
        </w:rPr>
      </w:pPr>
    </w:p>
    <w:p w14:paraId="6CB3CDC0" w14:textId="77777777" w:rsidR="00D67AD2" w:rsidRPr="00EF1CC7" w:rsidRDefault="00D67AD2" w:rsidP="00D67AD2">
      <w:pPr>
        <w:jc w:val="center"/>
        <w:rPr>
          <w:rFonts w:cs="Arial"/>
          <w:b/>
          <w:sz w:val="22"/>
          <w:szCs w:val="22"/>
        </w:rPr>
      </w:pPr>
    </w:p>
    <w:p w14:paraId="48E931B1" w14:textId="77777777" w:rsidR="00D67AD2" w:rsidRPr="00EF1CC7" w:rsidRDefault="00D67AD2" w:rsidP="00D67AD2">
      <w:pPr>
        <w:jc w:val="center"/>
        <w:rPr>
          <w:rFonts w:cs="Arial"/>
          <w:b/>
          <w:sz w:val="22"/>
          <w:szCs w:val="22"/>
        </w:rPr>
      </w:pPr>
    </w:p>
    <w:p w14:paraId="35241F5B" w14:textId="77777777" w:rsidR="00D67AD2" w:rsidRPr="00EF1CC7" w:rsidRDefault="00D67AD2" w:rsidP="00D67AD2">
      <w:pPr>
        <w:jc w:val="center"/>
        <w:rPr>
          <w:rFonts w:cs="Arial"/>
          <w:b/>
          <w:sz w:val="22"/>
          <w:szCs w:val="22"/>
        </w:rPr>
      </w:pPr>
    </w:p>
    <w:p w14:paraId="45D3A78C" w14:textId="77777777" w:rsidR="00D67AD2" w:rsidRPr="00EF1CC7" w:rsidRDefault="00D67AD2" w:rsidP="00D67AD2">
      <w:pPr>
        <w:jc w:val="center"/>
        <w:rPr>
          <w:rFonts w:cs="Arial"/>
          <w:b/>
          <w:sz w:val="22"/>
          <w:szCs w:val="22"/>
        </w:rPr>
      </w:pPr>
    </w:p>
    <w:p w14:paraId="63CF7641" w14:textId="77777777" w:rsidR="00D67AD2" w:rsidRPr="00EF1CC7" w:rsidRDefault="00D67AD2" w:rsidP="00D67AD2">
      <w:pPr>
        <w:jc w:val="center"/>
        <w:rPr>
          <w:rFonts w:cs="Arial"/>
          <w:b/>
          <w:sz w:val="22"/>
          <w:szCs w:val="22"/>
        </w:rPr>
      </w:pPr>
    </w:p>
    <w:p w14:paraId="28F897FF" w14:textId="77777777" w:rsidR="00D67AD2" w:rsidRPr="00EF1CC7" w:rsidRDefault="00D67AD2" w:rsidP="00D67AD2">
      <w:pPr>
        <w:jc w:val="center"/>
        <w:rPr>
          <w:rFonts w:cs="Arial"/>
          <w:b/>
          <w:sz w:val="22"/>
          <w:szCs w:val="22"/>
        </w:rPr>
      </w:pPr>
    </w:p>
    <w:p w14:paraId="63EBD931" w14:textId="77777777" w:rsidR="00D67AD2" w:rsidRPr="00EF1CC7" w:rsidRDefault="00D67AD2" w:rsidP="00D67AD2">
      <w:pPr>
        <w:jc w:val="center"/>
        <w:rPr>
          <w:rFonts w:cs="Arial"/>
          <w:b/>
          <w:sz w:val="22"/>
          <w:szCs w:val="22"/>
        </w:rPr>
      </w:pPr>
    </w:p>
    <w:p w14:paraId="69F8188C" w14:textId="77777777" w:rsidR="00D67AD2" w:rsidRPr="00EF1CC7" w:rsidRDefault="00D67AD2" w:rsidP="00D67AD2">
      <w:pPr>
        <w:jc w:val="center"/>
        <w:rPr>
          <w:rFonts w:cs="Arial"/>
          <w:b/>
          <w:sz w:val="22"/>
          <w:szCs w:val="22"/>
        </w:rPr>
      </w:pPr>
    </w:p>
    <w:p w14:paraId="6DD29457" w14:textId="77777777" w:rsidR="00D67AD2" w:rsidRPr="00EF1CC7" w:rsidRDefault="00D67AD2" w:rsidP="00D67AD2">
      <w:pPr>
        <w:jc w:val="center"/>
        <w:rPr>
          <w:rFonts w:cs="Arial"/>
          <w:b/>
          <w:sz w:val="22"/>
          <w:szCs w:val="22"/>
        </w:rPr>
      </w:pPr>
    </w:p>
    <w:p w14:paraId="4291B382" w14:textId="77777777" w:rsidR="00D67AD2" w:rsidRPr="00EF1CC7" w:rsidRDefault="00D67AD2" w:rsidP="00D67AD2">
      <w:pPr>
        <w:jc w:val="center"/>
        <w:rPr>
          <w:rFonts w:cs="Arial"/>
          <w:b/>
          <w:sz w:val="22"/>
          <w:szCs w:val="22"/>
        </w:rPr>
      </w:pPr>
    </w:p>
    <w:p w14:paraId="6AA05D43" w14:textId="77777777" w:rsidR="00D67AD2" w:rsidRPr="00EF1CC7" w:rsidRDefault="00D67AD2" w:rsidP="00D67AD2">
      <w:pPr>
        <w:jc w:val="center"/>
        <w:rPr>
          <w:rFonts w:cs="Arial"/>
          <w:b/>
          <w:sz w:val="22"/>
          <w:szCs w:val="22"/>
        </w:rPr>
      </w:pPr>
    </w:p>
    <w:p w14:paraId="2526C7C8" w14:textId="77777777" w:rsidR="00D67AD2" w:rsidRPr="00EF1CC7" w:rsidRDefault="00D67AD2" w:rsidP="00D67AD2">
      <w:pPr>
        <w:jc w:val="center"/>
        <w:rPr>
          <w:rFonts w:cs="Arial"/>
          <w:b/>
          <w:sz w:val="22"/>
          <w:szCs w:val="22"/>
        </w:rPr>
      </w:pPr>
    </w:p>
    <w:p w14:paraId="5BCB0179" w14:textId="77777777" w:rsidR="00D67AD2" w:rsidRPr="00EF1CC7" w:rsidRDefault="00D67AD2" w:rsidP="00D67AD2">
      <w:pPr>
        <w:jc w:val="center"/>
        <w:rPr>
          <w:rFonts w:cs="Arial"/>
          <w:b/>
          <w:sz w:val="22"/>
          <w:szCs w:val="22"/>
        </w:rPr>
      </w:pPr>
    </w:p>
    <w:p w14:paraId="1604532E" w14:textId="77777777" w:rsidR="00D67AD2" w:rsidRPr="00EF1CC7" w:rsidRDefault="00D67AD2" w:rsidP="00D67AD2">
      <w:pPr>
        <w:jc w:val="center"/>
        <w:rPr>
          <w:rFonts w:cs="Arial"/>
          <w:b/>
          <w:sz w:val="22"/>
          <w:szCs w:val="22"/>
        </w:rPr>
      </w:pPr>
    </w:p>
    <w:p w14:paraId="3EF7C57B" w14:textId="77777777" w:rsidR="00D67AD2" w:rsidRPr="00EF1CC7" w:rsidRDefault="00D67AD2" w:rsidP="00D67AD2">
      <w:pPr>
        <w:jc w:val="center"/>
        <w:rPr>
          <w:rFonts w:cs="Arial"/>
          <w:b/>
          <w:sz w:val="22"/>
          <w:szCs w:val="22"/>
        </w:rPr>
      </w:pPr>
    </w:p>
    <w:p w14:paraId="425FDB3F" w14:textId="77777777" w:rsidR="00D67AD2" w:rsidRPr="00EF1CC7" w:rsidRDefault="00D67AD2" w:rsidP="00D67AD2">
      <w:pPr>
        <w:jc w:val="center"/>
        <w:rPr>
          <w:rFonts w:cs="Arial"/>
          <w:b/>
          <w:sz w:val="22"/>
          <w:szCs w:val="22"/>
        </w:rPr>
      </w:pPr>
    </w:p>
    <w:p w14:paraId="726AD860" w14:textId="77777777" w:rsidR="00D67AD2" w:rsidRPr="00EF1CC7" w:rsidRDefault="00D67AD2" w:rsidP="00D67AD2">
      <w:pPr>
        <w:jc w:val="center"/>
        <w:rPr>
          <w:rFonts w:cs="Arial"/>
          <w:b/>
          <w:sz w:val="22"/>
          <w:szCs w:val="22"/>
        </w:rPr>
      </w:pPr>
    </w:p>
    <w:p w14:paraId="07FBC893" w14:textId="77777777" w:rsidR="00D67AD2" w:rsidRPr="00EF1CC7" w:rsidRDefault="00D67AD2" w:rsidP="00D67AD2">
      <w:pPr>
        <w:jc w:val="center"/>
        <w:rPr>
          <w:rFonts w:cs="Arial"/>
          <w:b/>
          <w:sz w:val="22"/>
          <w:szCs w:val="22"/>
        </w:rPr>
      </w:pPr>
    </w:p>
    <w:p w14:paraId="614A5FE1" w14:textId="77777777" w:rsidR="00D67AD2" w:rsidRPr="00EF1CC7" w:rsidRDefault="00D67AD2" w:rsidP="00D67AD2">
      <w:pPr>
        <w:jc w:val="center"/>
        <w:rPr>
          <w:rFonts w:cs="Arial"/>
          <w:b/>
          <w:sz w:val="22"/>
          <w:szCs w:val="22"/>
        </w:rPr>
      </w:pPr>
    </w:p>
    <w:p w14:paraId="7D4D2894" w14:textId="77777777" w:rsidR="00D67AD2" w:rsidRPr="00EF1CC7" w:rsidRDefault="00D67AD2" w:rsidP="00D67AD2">
      <w:pPr>
        <w:jc w:val="center"/>
        <w:rPr>
          <w:rFonts w:cs="Arial"/>
          <w:b/>
          <w:sz w:val="22"/>
          <w:szCs w:val="22"/>
        </w:rPr>
      </w:pPr>
    </w:p>
    <w:p w14:paraId="141AC0E9" w14:textId="77777777" w:rsidR="00D67AD2" w:rsidRPr="00EF1CC7" w:rsidRDefault="00D67AD2" w:rsidP="00D67AD2">
      <w:pPr>
        <w:jc w:val="center"/>
        <w:rPr>
          <w:rFonts w:cs="Arial"/>
          <w:b/>
          <w:sz w:val="22"/>
          <w:szCs w:val="22"/>
        </w:rPr>
      </w:pPr>
    </w:p>
    <w:p w14:paraId="616769F5" w14:textId="77777777" w:rsidR="00D67AD2" w:rsidRPr="00EF1CC7" w:rsidRDefault="00D67AD2" w:rsidP="00D67AD2">
      <w:pPr>
        <w:jc w:val="center"/>
        <w:rPr>
          <w:rFonts w:cs="Arial"/>
          <w:b/>
          <w:sz w:val="22"/>
          <w:szCs w:val="22"/>
        </w:rPr>
      </w:pPr>
    </w:p>
    <w:p w14:paraId="5758C880" w14:textId="77777777" w:rsidR="00D67AD2" w:rsidRPr="00EF1CC7" w:rsidRDefault="00D67AD2" w:rsidP="00D67AD2">
      <w:pPr>
        <w:jc w:val="center"/>
        <w:rPr>
          <w:rFonts w:cs="Arial"/>
          <w:b/>
          <w:sz w:val="22"/>
          <w:szCs w:val="22"/>
        </w:rPr>
      </w:pPr>
    </w:p>
    <w:p w14:paraId="0410B0F1" w14:textId="77777777" w:rsidR="00D67AD2" w:rsidRPr="00EF1CC7" w:rsidRDefault="00D67AD2" w:rsidP="00D67AD2">
      <w:pPr>
        <w:jc w:val="center"/>
        <w:rPr>
          <w:rFonts w:cs="Arial"/>
          <w:b/>
          <w:sz w:val="22"/>
          <w:szCs w:val="22"/>
        </w:rPr>
      </w:pPr>
    </w:p>
    <w:p w14:paraId="0F60CA3F" w14:textId="77777777" w:rsidR="00D67AD2" w:rsidRPr="00EF1CC7" w:rsidRDefault="00D67AD2" w:rsidP="00D67AD2">
      <w:pPr>
        <w:jc w:val="center"/>
        <w:rPr>
          <w:rFonts w:cs="Arial"/>
          <w:b/>
          <w:sz w:val="22"/>
          <w:szCs w:val="22"/>
        </w:rPr>
      </w:pPr>
    </w:p>
    <w:p w14:paraId="0F3B8B50" w14:textId="77777777" w:rsidR="00D67AD2" w:rsidRPr="00EF1CC7" w:rsidRDefault="00D67AD2" w:rsidP="00D67AD2">
      <w:pPr>
        <w:jc w:val="center"/>
        <w:rPr>
          <w:rFonts w:cs="Arial"/>
          <w:b/>
          <w:sz w:val="22"/>
          <w:szCs w:val="22"/>
        </w:rPr>
      </w:pPr>
    </w:p>
    <w:p w14:paraId="7A5C26EB" w14:textId="77777777" w:rsidR="00D67AD2" w:rsidRPr="00EF1CC7" w:rsidRDefault="00D67AD2" w:rsidP="00D67AD2">
      <w:pPr>
        <w:jc w:val="center"/>
        <w:rPr>
          <w:rFonts w:cs="Arial"/>
          <w:b/>
          <w:sz w:val="22"/>
          <w:szCs w:val="22"/>
        </w:rPr>
      </w:pPr>
    </w:p>
    <w:p w14:paraId="3C4E01AD" w14:textId="77777777" w:rsidR="00D67AD2" w:rsidRPr="00EF1CC7" w:rsidRDefault="00D67AD2" w:rsidP="00D67AD2">
      <w:pPr>
        <w:jc w:val="center"/>
        <w:rPr>
          <w:rFonts w:cs="Arial"/>
          <w:b/>
          <w:sz w:val="22"/>
          <w:szCs w:val="22"/>
        </w:rPr>
      </w:pPr>
    </w:p>
    <w:p w14:paraId="17A330E0" w14:textId="77777777" w:rsidR="00D67AD2" w:rsidRPr="00EF1CC7" w:rsidRDefault="00D67AD2" w:rsidP="00D67AD2">
      <w:pPr>
        <w:jc w:val="center"/>
        <w:rPr>
          <w:rFonts w:cs="Arial"/>
          <w:b/>
          <w:sz w:val="22"/>
          <w:szCs w:val="22"/>
        </w:rPr>
      </w:pPr>
    </w:p>
    <w:p w14:paraId="6A96D1D9" w14:textId="77777777" w:rsidR="00D67AD2" w:rsidRPr="00EF1CC7" w:rsidRDefault="00D67AD2" w:rsidP="00D67AD2">
      <w:pPr>
        <w:jc w:val="center"/>
        <w:rPr>
          <w:rFonts w:cs="Arial"/>
          <w:b/>
          <w:sz w:val="22"/>
          <w:szCs w:val="22"/>
        </w:rPr>
      </w:pPr>
    </w:p>
    <w:p w14:paraId="36FD4ED2" w14:textId="77777777" w:rsidR="00D67AD2" w:rsidRPr="00EF1CC7" w:rsidRDefault="00D67AD2" w:rsidP="00D67AD2">
      <w:pPr>
        <w:jc w:val="center"/>
        <w:rPr>
          <w:rFonts w:cs="Arial"/>
          <w:b/>
          <w:sz w:val="22"/>
          <w:szCs w:val="22"/>
        </w:rPr>
      </w:pPr>
    </w:p>
    <w:p w14:paraId="2EC591BA" w14:textId="77777777" w:rsidR="00D67AD2" w:rsidRPr="00EF1CC7" w:rsidRDefault="00D67AD2" w:rsidP="00D67AD2">
      <w:pPr>
        <w:jc w:val="center"/>
        <w:rPr>
          <w:rFonts w:cs="Arial"/>
          <w:b/>
          <w:sz w:val="22"/>
          <w:szCs w:val="22"/>
        </w:rPr>
      </w:pPr>
    </w:p>
    <w:p w14:paraId="6C745253" w14:textId="77777777" w:rsidR="00D67AD2" w:rsidRPr="00EF1CC7" w:rsidRDefault="00D67AD2" w:rsidP="00D67AD2">
      <w:pPr>
        <w:jc w:val="center"/>
        <w:rPr>
          <w:rFonts w:cs="Arial"/>
          <w:b/>
          <w:sz w:val="22"/>
          <w:szCs w:val="22"/>
        </w:rPr>
      </w:pPr>
    </w:p>
    <w:sectPr w:rsidR="00D67AD2" w:rsidRPr="00EF1CC7" w:rsidSect="009B45B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D73"/>
    <w:multiLevelType w:val="hybridMultilevel"/>
    <w:tmpl w:val="58DEAB62"/>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EA5132"/>
    <w:multiLevelType w:val="hybridMultilevel"/>
    <w:tmpl w:val="801E6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9E360B"/>
    <w:multiLevelType w:val="hybridMultilevel"/>
    <w:tmpl w:val="1430C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4414C"/>
    <w:multiLevelType w:val="hybridMultilevel"/>
    <w:tmpl w:val="8F70588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2E05120"/>
    <w:multiLevelType w:val="hybridMultilevel"/>
    <w:tmpl w:val="096C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71FCD"/>
    <w:multiLevelType w:val="hybridMultilevel"/>
    <w:tmpl w:val="8C8AEEF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A4E496B"/>
    <w:multiLevelType w:val="hybridMultilevel"/>
    <w:tmpl w:val="C2A014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07B1B"/>
    <w:multiLevelType w:val="hybridMultilevel"/>
    <w:tmpl w:val="C90A3E1C"/>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4C97CEF"/>
    <w:multiLevelType w:val="hybridMultilevel"/>
    <w:tmpl w:val="7354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42D4E"/>
    <w:multiLevelType w:val="hybridMultilevel"/>
    <w:tmpl w:val="B010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D6F0D"/>
    <w:multiLevelType w:val="hybridMultilevel"/>
    <w:tmpl w:val="4D1ED358"/>
    <w:lvl w:ilvl="0" w:tplc="08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DCA5001"/>
    <w:multiLevelType w:val="hybridMultilevel"/>
    <w:tmpl w:val="F5BC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F00D0"/>
    <w:multiLevelType w:val="hybridMultilevel"/>
    <w:tmpl w:val="B802DB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02834F7"/>
    <w:multiLevelType w:val="hybridMultilevel"/>
    <w:tmpl w:val="6A20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631BC"/>
    <w:multiLevelType w:val="hybridMultilevel"/>
    <w:tmpl w:val="4FF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6B4F"/>
    <w:multiLevelType w:val="hybridMultilevel"/>
    <w:tmpl w:val="19648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B448A"/>
    <w:multiLevelType w:val="hybridMultilevel"/>
    <w:tmpl w:val="380C8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814CD"/>
    <w:multiLevelType w:val="hybridMultilevel"/>
    <w:tmpl w:val="6E3A0E52"/>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15:restartNumberingAfterBreak="0">
    <w:nsid w:val="379F1E2C"/>
    <w:multiLevelType w:val="hybridMultilevel"/>
    <w:tmpl w:val="526454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900FC7"/>
    <w:multiLevelType w:val="hybridMultilevel"/>
    <w:tmpl w:val="01B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63A4C"/>
    <w:multiLevelType w:val="hybridMultilevel"/>
    <w:tmpl w:val="7DBE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057EF"/>
    <w:multiLevelType w:val="hybridMultilevel"/>
    <w:tmpl w:val="86F62636"/>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BFC7265"/>
    <w:multiLevelType w:val="hybridMultilevel"/>
    <w:tmpl w:val="CBC85C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1312EFA"/>
    <w:multiLevelType w:val="hybridMultilevel"/>
    <w:tmpl w:val="B566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60607"/>
    <w:multiLevelType w:val="hybridMultilevel"/>
    <w:tmpl w:val="EBFA9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82748"/>
    <w:multiLevelType w:val="hybridMultilevel"/>
    <w:tmpl w:val="439C28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63F17D6"/>
    <w:multiLevelType w:val="hybridMultilevel"/>
    <w:tmpl w:val="482E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D3DE5"/>
    <w:multiLevelType w:val="hybridMultilevel"/>
    <w:tmpl w:val="7CECE68A"/>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A560CCC"/>
    <w:multiLevelType w:val="hybridMultilevel"/>
    <w:tmpl w:val="46F4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44899"/>
    <w:multiLevelType w:val="hybridMultilevel"/>
    <w:tmpl w:val="9C643968"/>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BFB1CDF"/>
    <w:multiLevelType w:val="hybridMultilevel"/>
    <w:tmpl w:val="795E9B02"/>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33C6E27"/>
    <w:multiLevelType w:val="hybridMultilevel"/>
    <w:tmpl w:val="2730C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D115B"/>
    <w:multiLevelType w:val="hybridMultilevel"/>
    <w:tmpl w:val="E1681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94F60"/>
    <w:multiLevelType w:val="hybridMultilevel"/>
    <w:tmpl w:val="99C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02B5D"/>
    <w:multiLevelType w:val="hybridMultilevel"/>
    <w:tmpl w:val="A108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70158"/>
    <w:multiLevelType w:val="hybridMultilevel"/>
    <w:tmpl w:val="92D2F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4735A2"/>
    <w:multiLevelType w:val="hybridMultilevel"/>
    <w:tmpl w:val="6BF29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70767"/>
    <w:multiLevelType w:val="hybridMultilevel"/>
    <w:tmpl w:val="633C950E"/>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B4669A"/>
    <w:multiLevelType w:val="hybridMultilevel"/>
    <w:tmpl w:val="CA20D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06340"/>
    <w:multiLevelType w:val="hybridMultilevel"/>
    <w:tmpl w:val="B6464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250D9"/>
    <w:multiLevelType w:val="hybridMultilevel"/>
    <w:tmpl w:val="9F98F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E4615"/>
    <w:multiLevelType w:val="hybridMultilevel"/>
    <w:tmpl w:val="D2022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81A4F"/>
    <w:multiLevelType w:val="hybridMultilevel"/>
    <w:tmpl w:val="0D42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856CA"/>
    <w:multiLevelType w:val="hybridMultilevel"/>
    <w:tmpl w:val="20C8FC00"/>
    <w:lvl w:ilvl="0" w:tplc="0809000B">
      <w:start w:val="1"/>
      <w:numFmt w:val="bullet"/>
      <w:lvlText w:val=""/>
      <w:lvlJc w:val="left"/>
      <w:pPr>
        <w:tabs>
          <w:tab w:val="num" w:pos="1800"/>
        </w:tabs>
        <w:ind w:left="1800" w:hanging="360"/>
      </w:pPr>
      <w:rPr>
        <w:rFonts w:ascii="Wingdings" w:hAnsi="Wingdings" w:hint="default"/>
      </w:rPr>
    </w:lvl>
    <w:lvl w:ilvl="1" w:tplc="08090001">
      <w:start w:val="1"/>
      <w:numFmt w:val="bullet"/>
      <w:lvlText w:val=""/>
      <w:lvlJc w:val="left"/>
      <w:pPr>
        <w:tabs>
          <w:tab w:val="num" w:pos="2520"/>
        </w:tabs>
        <w:ind w:left="2520"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D3E0A2A"/>
    <w:multiLevelType w:val="hybridMultilevel"/>
    <w:tmpl w:val="5F72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8A78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19"/>
  </w:num>
  <w:num w:numId="4">
    <w:abstractNumId w:val="46"/>
  </w:num>
  <w:num w:numId="5">
    <w:abstractNumId w:val="18"/>
  </w:num>
  <w:num w:numId="6">
    <w:abstractNumId w:val="11"/>
  </w:num>
  <w:num w:numId="7">
    <w:abstractNumId w:val="22"/>
  </w:num>
  <w:num w:numId="8">
    <w:abstractNumId w:val="23"/>
  </w:num>
  <w:num w:numId="9">
    <w:abstractNumId w:val="38"/>
  </w:num>
  <w:num w:numId="10">
    <w:abstractNumId w:val="43"/>
  </w:num>
  <w:num w:numId="11">
    <w:abstractNumId w:val="44"/>
  </w:num>
  <w:num w:numId="12">
    <w:abstractNumId w:val="42"/>
  </w:num>
  <w:num w:numId="13">
    <w:abstractNumId w:val="8"/>
  </w:num>
  <w:num w:numId="14">
    <w:abstractNumId w:val="6"/>
  </w:num>
  <w:num w:numId="15">
    <w:abstractNumId w:val="4"/>
  </w:num>
  <w:num w:numId="16">
    <w:abstractNumId w:val="20"/>
  </w:num>
  <w:num w:numId="17">
    <w:abstractNumId w:val="28"/>
  </w:num>
  <w:num w:numId="18">
    <w:abstractNumId w:val="9"/>
  </w:num>
  <w:num w:numId="19">
    <w:abstractNumId w:val="31"/>
  </w:num>
  <w:num w:numId="20">
    <w:abstractNumId w:val="15"/>
  </w:num>
  <w:num w:numId="21">
    <w:abstractNumId w:val="0"/>
  </w:num>
  <w:num w:numId="22">
    <w:abstractNumId w:val="13"/>
  </w:num>
  <w:num w:numId="23">
    <w:abstractNumId w:val="21"/>
  </w:num>
  <w:num w:numId="24">
    <w:abstractNumId w:val="25"/>
  </w:num>
  <w:num w:numId="25">
    <w:abstractNumId w:val="10"/>
  </w:num>
  <w:num w:numId="26">
    <w:abstractNumId w:val="32"/>
  </w:num>
  <w:num w:numId="27">
    <w:abstractNumId w:val="33"/>
  </w:num>
  <w:num w:numId="28">
    <w:abstractNumId w:val="40"/>
  </w:num>
  <w:num w:numId="29">
    <w:abstractNumId w:val="16"/>
  </w:num>
  <w:num w:numId="30">
    <w:abstractNumId w:val="35"/>
  </w:num>
  <w:num w:numId="31">
    <w:abstractNumId w:val="45"/>
  </w:num>
  <w:num w:numId="32">
    <w:abstractNumId w:val="12"/>
  </w:num>
  <w:num w:numId="33">
    <w:abstractNumId w:val="26"/>
  </w:num>
  <w:num w:numId="34">
    <w:abstractNumId w:val="24"/>
  </w:num>
  <w:num w:numId="35">
    <w:abstractNumId w:val="34"/>
  </w:num>
  <w:num w:numId="36">
    <w:abstractNumId w:val="30"/>
  </w:num>
  <w:num w:numId="37">
    <w:abstractNumId w:val="29"/>
  </w:num>
  <w:num w:numId="38">
    <w:abstractNumId w:val="37"/>
  </w:num>
  <w:num w:numId="39">
    <w:abstractNumId w:val="39"/>
  </w:num>
  <w:num w:numId="40">
    <w:abstractNumId w:val="41"/>
  </w:num>
  <w:num w:numId="41">
    <w:abstractNumId w:val="5"/>
  </w:num>
  <w:num w:numId="42">
    <w:abstractNumId w:val="1"/>
  </w:num>
  <w:num w:numId="43">
    <w:abstractNumId w:val="3"/>
  </w:num>
  <w:num w:numId="44">
    <w:abstractNumId w:val="27"/>
  </w:num>
  <w:num w:numId="45">
    <w:abstractNumId w:val="36"/>
  </w:num>
  <w:num w:numId="46">
    <w:abstractNumId w:val="1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D2"/>
    <w:rsid w:val="00037EC5"/>
    <w:rsid w:val="00055BC7"/>
    <w:rsid w:val="00076A2C"/>
    <w:rsid w:val="000B4B89"/>
    <w:rsid w:val="000F6401"/>
    <w:rsid w:val="00172477"/>
    <w:rsid w:val="002475E5"/>
    <w:rsid w:val="0025674B"/>
    <w:rsid w:val="002C5B5C"/>
    <w:rsid w:val="003A5D02"/>
    <w:rsid w:val="003E1F87"/>
    <w:rsid w:val="00434E4B"/>
    <w:rsid w:val="00546F24"/>
    <w:rsid w:val="0057282A"/>
    <w:rsid w:val="005C70F2"/>
    <w:rsid w:val="005E5A7A"/>
    <w:rsid w:val="007C413E"/>
    <w:rsid w:val="0083716D"/>
    <w:rsid w:val="008806D9"/>
    <w:rsid w:val="00896EC4"/>
    <w:rsid w:val="00902722"/>
    <w:rsid w:val="00954A1D"/>
    <w:rsid w:val="009721B4"/>
    <w:rsid w:val="00992BCF"/>
    <w:rsid w:val="009B45B3"/>
    <w:rsid w:val="009E36FA"/>
    <w:rsid w:val="009F67EA"/>
    <w:rsid w:val="00A668D4"/>
    <w:rsid w:val="00A711DD"/>
    <w:rsid w:val="00A91607"/>
    <w:rsid w:val="00AA58E9"/>
    <w:rsid w:val="00AC1414"/>
    <w:rsid w:val="00B22473"/>
    <w:rsid w:val="00C459B8"/>
    <w:rsid w:val="00D562BE"/>
    <w:rsid w:val="00D67AD2"/>
    <w:rsid w:val="00DA7DD2"/>
    <w:rsid w:val="00E161C7"/>
    <w:rsid w:val="00E23C9A"/>
    <w:rsid w:val="00E75BAD"/>
    <w:rsid w:val="00EF4EC8"/>
    <w:rsid w:val="00F12B09"/>
    <w:rsid w:val="00F803CD"/>
    <w:rsid w:val="00F87567"/>
    <w:rsid w:val="00FE10C6"/>
    <w:rsid w:val="00FE237E"/>
    <w:rsid w:val="00FF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0D0D"/>
  <w15:docId w15:val="{F6A47685-F712-4D99-B61B-7692CC0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D2"/>
    <w:pPr>
      <w:spacing w:after="0" w:line="240" w:lineRule="auto"/>
    </w:pPr>
    <w:rPr>
      <w:rFonts w:eastAsia="Times New Roman" w:cs="Times New Roman"/>
      <w:lang w:val="en-US"/>
    </w:rPr>
  </w:style>
  <w:style w:type="paragraph" w:styleId="Heading2">
    <w:name w:val="heading 2"/>
    <w:basedOn w:val="Normal"/>
    <w:next w:val="Normal"/>
    <w:link w:val="Heading2Char"/>
    <w:uiPriority w:val="99"/>
    <w:qFormat/>
    <w:rsid w:val="00D67AD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67AD2"/>
    <w:pPr>
      <w:keepNext/>
      <w:jc w:val="both"/>
      <w:outlineLvl w:val="2"/>
    </w:pPr>
    <w:rPr>
      <w:rFonts w:cs="Arial"/>
      <w:b/>
      <w:bCs/>
    </w:rPr>
  </w:style>
  <w:style w:type="paragraph" w:styleId="Heading4">
    <w:name w:val="heading 4"/>
    <w:basedOn w:val="Normal"/>
    <w:next w:val="Normal"/>
    <w:link w:val="Heading4Char"/>
    <w:uiPriority w:val="99"/>
    <w:qFormat/>
    <w:rsid w:val="00D67AD2"/>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67AD2"/>
    <w:rPr>
      <w:rFonts w:eastAsia="Times New Roman"/>
      <w:b/>
      <w:bCs/>
      <w:i/>
      <w:iCs/>
      <w:sz w:val="28"/>
      <w:szCs w:val="28"/>
      <w:lang w:val="en-US"/>
    </w:rPr>
  </w:style>
  <w:style w:type="character" w:customStyle="1" w:styleId="Heading3Char">
    <w:name w:val="Heading 3 Char"/>
    <w:basedOn w:val="DefaultParagraphFont"/>
    <w:link w:val="Heading3"/>
    <w:uiPriority w:val="99"/>
    <w:rsid w:val="00D67AD2"/>
    <w:rPr>
      <w:rFonts w:eastAsia="Times New Roman"/>
      <w:b/>
      <w:bCs/>
      <w:lang w:val="en-US"/>
    </w:rPr>
  </w:style>
  <w:style w:type="character" w:customStyle="1" w:styleId="Heading4Char">
    <w:name w:val="Heading 4 Char"/>
    <w:basedOn w:val="DefaultParagraphFont"/>
    <w:link w:val="Heading4"/>
    <w:uiPriority w:val="99"/>
    <w:rsid w:val="00D67AD2"/>
    <w:rPr>
      <w:rFonts w:eastAsia="Times New Roman" w:cs="Times New Roman"/>
      <w:lang w:val="en-US"/>
    </w:rPr>
  </w:style>
  <w:style w:type="paragraph" w:styleId="Title">
    <w:name w:val="Title"/>
    <w:basedOn w:val="Normal"/>
    <w:link w:val="TitleChar"/>
    <w:uiPriority w:val="99"/>
    <w:qFormat/>
    <w:rsid w:val="00D67AD2"/>
    <w:pPr>
      <w:jc w:val="center"/>
    </w:pPr>
    <w:rPr>
      <w:rFonts w:cs="Arial"/>
      <w:b/>
      <w:bCs/>
    </w:rPr>
  </w:style>
  <w:style w:type="character" w:customStyle="1" w:styleId="TitleChar">
    <w:name w:val="Title Char"/>
    <w:basedOn w:val="DefaultParagraphFont"/>
    <w:link w:val="Title"/>
    <w:uiPriority w:val="99"/>
    <w:rsid w:val="00D67AD2"/>
    <w:rPr>
      <w:rFonts w:eastAsia="Times New Roman"/>
      <w:b/>
      <w:bCs/>
      <w:lang w:val="en-US"/>
    </w:rPr>
  </w:style>
  <w:style w:type="paragraph" w:styleId="BodyText">
    <w:name w:val="Body Text"/>
    <w:basedOn w:val="Normal"/>
    <w:link w:val="BodyTextChar"/>
    <w:uiPriority w:val="99"/>
    <w:rsid w:val="00D67AD2"/>
    <w:pPr>
      <w:jc w:val="both"/>
    </w:pPr>
    <w:rPr>
      <w:rFonts w:cs="Arial"/>
    </w:rPr>
  </w:style>
  <w:style w:type="character" w:customStyle="1" w:styleId="BodyTextChar">
    <w:name w:val="Body Text Char"/>
    <w:basedOn w:val="DefaultParagraphFont"/>
    <w:link w:val="BodyText"/>
    <w:uiPriority w:val="99"/>
    <w:rsid w:val="00D67AD2"/>
    <w:rPr>
      <w:rFonts w:eastAsia="Times New Roman"/>
      <w:lang w:val="en-US"/>
    </w:rPr>
  </w:style>
  <w:style w:type="paragraph" w:customStyle="1" w:styleId="Default">
    <w:name w:val="Default"/>
    <w:uiPriority w:val="99"/>
    <w:rsid w:val="00D67AD2"/>
    <w:pPr>
      <w:autoSpaceDE w:val="0"/>
      <w:autoSpaceDN w:val="0"/>
      <w:adjustRightInd w:val="0"/>
      <w:spacing w:after="0" w:line="240" w:lineRule="auto"/>
    </w:pPr>
    <w:rPr>
      <w:rFonts w:eastAsia="Times New Roman"/>
      <w:color w:val="000000"/>
      <w:lang w:eastAsia="en-GB"/>
    </w:rPr>
  </w:style>
  <w:style w:type="paragraph" w:styleId="ListParagraph">
    <w:name w:val="List Paragraph"/>
    <w:basedOn w:val="Normal"/>
    <w:uiPriority w:val="99"/>
    <w:qFormat/>
    <w:rsid w:val="00D67AD2"/>
    <w:pPr>
      <w:ind w:left="720"/>
      <w:contextualSpacing/>
    </w:pPr>
  </w:style>
  <w:style w:type="paragraph" w:styleId="BalloonText">
    <w:name w:val="Balloon Text"/>
    <w:basedOn w:val="Normal"/>
    <w:link w:val="BalloonTextChar"/>
    <w:uiPriority w:val="99"/>
    <w:semiHidden/>
    <w:unhideWhenUsed/>
    <w:rsid w:val="00D67AD2"/>
    <w:rPr>
      <w:rFonts w:ascii="Tahoma" w:hAnsi="Tahoma" w:cs="Tahoma"/>
      <w:sz w:val="16"/>
      <w:szCs w:val="16"/>
    </w:rPr>
  </w:style>
  <w:style w:type="character" w:customStyle="1" w:styleId="BalloonTextChar">
    <w:name w:val="Balloon Text Char"/>
    <w:basedOn w:val="DefaultParagraphFont"/>
    <w:link w:val="BalloonText"/>
    <w:uiPriority w:val="99"/>
    <w:semiHidden/>
    <w:rsid w:val="00D67AD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30998">
      <w:bodyDiv w:val="1"/>
      <w:marLeft w:val="0"/>
      <w:marRight w:val="0"/>
      <w:marTop w:val="0"/>
      <w:marBottom w:val="0"/>
      <w:divBdr>
        <w:top w:val="none" w:sz="0" w:space="0" w:color="auto"/>
        <w:left w:val="none" w:sz="0" w:space="0" w:color="auto"/>
        <w:bottom w:val="none" w:sz="0" w:space="0" w:color="auto"/>
        <w:right w:val="none" w:sz="0" w:space="0" w:color="auto"/>
      </w:divBdr>
    </w:div>
    <w:div w:id="6948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2533</Words>
  <Characters>14440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obeidal895</dc:creator>
  <cp:lastModifiedBy>Zecanovsky, Sam</cp:lastModifiedBy>
  <cp:revision>2</cp:revision>
  <cp:lastPrinted>2021-07-23T07:52:00Z</cp:lastPrinted>
  <dcterms:created xsi:type="dcterms:W3CDTF">2025-04-04T11:39:00Z</dcterms:created>
  <dcterms:modified xsi:type="dcterms:W3CDTF">2025-04-04T11:39:00Z</dcterms:modified>
</cp:coreProperties>
</file>