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58CBD" w14:textId="46B9A928" w:rsidR="00480228" w:rsidRDefault="00480228" w:rsidP="00480228">
      <w:pPr>
        <w:jc w:val="center"/>
        <w:rPr>
          <w:b/>
          <w:bCs/>
          <w:sz w:val="32"/>
          <w:szCs w:val="32"/>
        </w:rPr>
      </w:pPr>
      <w:r>
        <w:rPr>
          <w:rFonts w:eastAsia="Times New Roman" w:cstheme="minorHAnsi"/>
          <w:b/>
          <w:bCs/>
          <w:noProof/>
          <w:color w:val="323031"/>
          <w:kern w:val="36"/>
          <w:lang w:eastAsia="en-GB"/>
        </w:rPr>
        <w:drawing>
          <wp:anchor distT="0" distB="0" distL="114300" distR="114300" simplePos="0" relativeHeight="251661312" behindDoc="1" locked="0" layoutInCell="1" allowOverlap="1" wp14:anchorId="2EC32595" wp14:editId="66D3F486">
            <wp:simplePos x="0" y="0"/>
            <wp:positionH relativeFrom="margin">
              <wp:align>left</wp:align>
            </wp:positionH>
            <wp:positionV relativeFrom="paragraph">
              <wp:posOffset>1009650</wp:posOffset>
            </wp:positionV>
            <wp:extent cx="1731645" cy="790575"/>
            <wp:effectExtent l="0" t="0" r="1905" b="9525"/>
            <wp:wrapTight wrapText="bothSides">
              <wp:wrapPolygon edited="0">
                <wp:start x="0" y="0"/>
                <wp:lineTo x="0" y="21340"/>
                <wp:lineTo x="21386" y="21340"/>
                <wp:lineTo x="21386" y="0"/>
                <wp:lineTo x="0" y="0"/>
              </wp:wrapPolygon>
            </wp:wrapTight>
            <wp:docPr id="6" name="Picture 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ue and white 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31645" cy="790575"/>
                    </a:xfrm>
                    <a:prstGeom prst="rect">
                      <a:avLst/>
                    </a:prstGeom>
                  </pic:spPr>
                </pic:pic>
              </a:graphicData>
            </a:graphic>
            <wp14:sizeRelH relativeFrom="margin">
              <wp14:pctWidth>0</wp14:pctWidth>
            </wp14:sizeRelH>
            <wp14:sizeRelV relativeFrom="margin">
              <wp14:pctHeight>0</wp14:pctHeight>
            </wp14:sizeRelV>
          </wp:anchor>
        </w:drawing>
      </w:r>
    </w:p>
    <w:p w14:paraId="73928B83" w14:textId="2B827470" w:rsidR="00480228" w:rsidRPr="00480228" w:rsidRDefault="00480228" w:rsidP="00480228">
      <w:pPr>
        <w:tabs>
          <w:tab w:val="left" w:pos="3402"/>
        </w:tabs>
        <w:spacing w:line="240" w:lineRule="auto"/>
        <w:ind w:left="2977"/>
        <w:rPr>
          <w:b/>
          <w:bCs/>
          <w:color w:val="002060"/>
        </w:rPr>
      </w:pPr>
      <w:r w:rsidRPr="00480228">
        <w:rPr>
          <w:b/>
          <w:bCs/>
          <w:color w:val="002060"/>
          <w:sz w:val="32"/>
          <w:szCs w:val="32"/>
        </w:rPr>
        <w:t>Our Hospital to Home team is expanding, and we’re looking for someone just like you!</w:t>
      </w:r>
    </w:p>
    <w:p w14:paraId="30E97426" w14:textId="5AAEB765" w:rsidR="00A96463" w:rsidRDefault="00A96463" w:rsidP="00A21A2B">
      <w:pPr>
        <w:spacing w:after="0" w:line="240" w:lineRule="auto"/>
        <w:jc w:val="both"/>
        <w:rPr>
          <w:rFonts w:eastAsia="Times New Roman" w:cstheme="minorHAnsi"/>
          <w:b/>
          <w:bCs/>
          <w:color w:val="323031"/>
          <w:kern w:val="36"/>
          <w:lang w:eastAsia="en-GB"/>
        </w:rPr>
      </w:pPr>
    </w:p>
    <w:p w14:paraId="29F44100" w14:textId="4AFB26F8" w:rsidR="007B487D" w:rsidRDefault="007B487D" w:rsidP="007B487D">
      <w:r>
        <w:t xml:space="preserve">Are you </w:t>
      </w:r>
      <w:r w:rsidRPr="00B560A0">
        <w:t xml:space="preserve">caring, compassionate, and </w:t>
      </w:r>
      <w:r>
        <w:t xml:space="preserve">motivated </w:t>
      </w:r>
      <w:r w:rsidRPr="00B560A0">
        <w:t xml:space="preserve">to support people </w:t>
      </w:r>
      <w:r>
        <w:t xml:space="preserve">in </w:t>
      </w:r>
      <w:r w:rsidRPr="00B560A0">
        <w:t>East Lothian to live independent and healthy lives</w:t>
      </w:r>
      <w:r>
        <w:t>?   Are you willing to support people in their own home, to enable them to be discharged earlier from hospital?   Then you are who we are looking for!</w:t>
      </w:r>
    </w:p>
    <w:p w14:paraId="141126F2" w14:textId="2B2CD79C" w:rsidR="007B487D" w:rsidRPr="00DA2BED" w:rsidRDefault="00480228" w:rsidP="00DA2BED">
      <w:pPr>
        <w:pStyle w:val="Heading3"/>
        <w:rPr>
          <w:rFonts w:asciiTheme="minorHAnsi" w:hAnsiTheme="minorHAnsi" w:cstheme="minorHAnsi"/>
          <w:sz w:val="28"/>
          <w:szCs w:val="28"/>
        </w:rPr>
      </w:pPr>
      <w:r>
        <w:rPr>
          <w:rFonts w:asciiTheme="minorHAnsi" w:hAnsiTheme="minorHAnsi" w:cstheme="minorHAnsi"/>
          <w:noProof/>
          <w:sz w:val="28"/>
          <w:szCs w:val="28"/>
        </w:rPr>
        <w:drawing>
          <wp:anchor distT="0" distB="0" distL="114300" distR="114300" simplePos="0" relativeHeight="251658240" behindDoc="1" locked="0" layoutInCell="1" allowOverlap="1" wp14:anchorId="08356876" wp14:editId="0A81CCE7">
            <wp:simplePos x="0" y="0"/>
            <wp:positionH relativeFrom="margin">
              <wp:posOffset>3312160</wp:posOffset>
            </wp:positionH>
            <wp:positionV relativeFrom="paragraph">
              <wp:posOffset>243840</wp:posOffset>
            </wp:positionV>
            <wp:extent cx="2540635" cy="1839595"/>
            <wp:effectExtent l="38100" t="38100" r="88265" b="103505"/>
            <wp:wrapTight wrapText="bothSides">
              <wp:wrapPolygon edited="0">
                <wp:start x="0" y="-447"/>
                <wp:lineTo x="-324" y="-224"/>
                <wp:lineTo x="-324" y="21250"/>
                <wp:lineTo x="-162" y="22592"/>
                <wp:lineTo x="21865" y="22592"/>
                <wp:lineTo x="22188" y="21250"/>
                <wp:lineTo x="22188" y="3355"/>
                <wp:lineTo x="21703" y="0"/>
                <wp:lineTo x="21703" y="-447"/>
                <wp:lineTo x="0" y="-447"/>
              </wp:wrapPolygon>
            </wp:wrapTight>
            <wp:docPr id="1871418046" name="Picture 3" descr="A nurse standing next to an ol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418046" name="Picture 3" descr="A nurse standing next to an old pers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40635" cy="18395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B487D" w:rsidRPr="00DA2BED">
        <w:rPr>
          <w:rFonts w:asciiTheme="minorHAnsi" w:hAnsiTheme="minorHAnsi" w:cstheme="minorHAnsi"/>
          <w:sz w:val="28"/>
          <w:szCs w:val="28"/>
        </w:rPr>
        <w:t>Hospital to Home Team</w:t>
      </w:r>
    </w:p>
    <w:p w14:paraId="48FCE4CF" w14:textId="4080E062" w:rsidR="007B487D" w:rsidRDefault="007B487D" w:rsidP="007B487D">
      <w:r>
        <w:t xml:space="preserve">As part of a new initiative, we are creating a new dedicated team of Health Care Support Workers within our Hospital to </w:t>
      </w:r>
      <w:proofErr w:type="gramStart"/>
      <w:r>
        <w:t>Home</w:t>
      </w:r>
      <w:proofErr w:type="gramEnd"/>
      <w:r>
        <w:t xml:space="preserve"> service.</w:t>
      </w:r>
    </w:p>
    <w:p w14:paraId="605264C3" w14:textId="3F74167D" w:rsidR="007B487D" w:rsidRDefault="007B487D" w:rsidP="007B487D">
      <w:r>
        <w:t xml:space="preserve">The East Lothian Hospital to Home team, works in partnership with the Health and Social Care Partnership locality teams in collaboration with East Lothian Council, NHS Primary Care, Voluntary and Third Sector services to support people to stay longer at home.  </w:t>
      </w:r>
    </w:p>
    <w:p w14:paraId="3F2F7F0A" w14:textId="7B74399A" w:rsidR="007B487D" w:rsidRDefault="007B487D" w:rsidP="007B487D">
      <w:r>
        <w:t xml:space="preserve">Your role will involve assessing, planning, providing, managing, monitoring, and evaluating nursing care, following best practice to meet the requirements of people with nursing needs in a community setting.  Your responsibilities will include assistance with activities of daily living, medication, meal prep, end of life care and palliative care.  </w:t>
      </w:r>
    </w:p>
    <w:p w14:paraId="151A8EA9" w14:textId="785FD2E7" w:rsidR="007B487D" w:rsidRPr="00DA2BED" w:rsidRDefault="00480228" w:rsidP="00DA2BED">
      <w:pPr>
        <w:pStyle w:val="Heading3"/>
        <w:rPr>
          <w:rFonts w:asciiTheme="minorHAnsi" w:hAnsiTheme="minorHAnsi" w:cstheme="minorHAnsi"/>
          <w:sz w:val="28"/>
          <w:szCs w:val="28"/>
        </w:rPr>
      </w:pPr>
      <w:r>
        <w:rPr>
          <w:rFonts w:asciiTheme="minorHAnsi" w:hAnsiTheme="minorHAnsi" w:cstheme="minorHAnsi"/>
          <w:sz w:val="28"/>
          <w:szCs w:val="28"/>
        </w:rPr>
        <w:br/>
      </w:r>
      <w:r w:rsidR="007B487D" w:rsidRPr="00DA2BED">
        <w:rPr>
          <w:rFonts w:asciiTheme="minorHAnsi" w:hAnsiTheme="minorHAnsi" w:cstheme="minorHAnsi"/>
          <w:sz w:val="28"/>
          <w:szCs w:val="28"/>
        </w:rPr>
        <w:t xml:space="preserve">Why East Lothian? </w:t>
      </w:r>
    </w:p>
    <w:p w14:paraId="0AB4E4BD" w14:textId="77777777" w:rsidR="004F5F37" w:rsidRDefault="004F5F37" w:rsidP="004F5F37">
      <w:r w:rsidRPr="00B560A0">
        <w:t>East Lothian prides itself on being a county of opportunity, where our people are our greatest asset,</w:t>
      </w:r>
      <w:r>
        <w:t xml:space="preserve"> and </w:t>
      </w:r>
      <w:r w:rsidRPr="00B560A0">
        <w:t xml:space="preserve">you will </w:t>
      </w:r>
      <w:r>
        <w:t xml:space="preserve">be </w:t>
      </w:r>
      <w:r w:rsidRPr="00B560A0">
        <w:t xml:space="preserve">recognised for the vital part you play.  </w:t>
      </w:r>
    </w:p>
    <w:p w14:paraId="2BA74583" w14:textId="77777777" w:rsidR="004F5F37" w:rsidRDefault="004F5F37" w:rsidP="00A96463">
      <w:r w:rsidRPr="00B560A0">
        <w:t xml:space="preserve">We will support and encourage your growth and development, providing you with training, coaching and mentorship opportunities for career progression. </w:t>
      </w:r>
    </w:p>
    <w:p w14:paraId="4967AF23" w14:textId="5083D0F9" w:rsidR="00A96463" w:rsidRPr="00B560A0" w:rsidRDefault="004F5F37" w:rsidP="00A96463">
      <w:r>
        <w:t>E</w:t>
      </w:r>
      <w:r w:rsidR="00A96463" w:rsidRPr="00B560A0">
        <w:t>ast Lothian is one of the most picturesque and popular parts of Scotland to live and work with friendly welcoming towns, some of Scotland’s most beautiful beaches, rolling countryside and the city of Edinburgh on our doorstep.</w:t>
      </w:r>
    </w:p>
    <w:p w14:paraId="627B1A41" w14:textId="79C0B2AE" w:rsidR="00A96463" w:rsidRPr="00B560A0" w:rsidRDefault="00A96463" w:rsidP="00A96463">
      <w:r w:rsidRPr="00B560A0">
        <w:t xml:space="preserve">East Lothian </w:t>
      </w:r>
      <w:r>
        <w:t xml:space="preserve">Health and Social Care Partnership </w:t>
      </w:r>
      <w:r w:rsidRPr="00B560A0">
        <w:t xml:space="preserve">is small enough to feel like you belong, and yet big enough to provide a wealth of wide range of career developing opportunities.  </w:t>
      </w:r>
    </w:p>
    <w:p w14:paraId="7CAB4FD6" w14:textId="365FB2F0" w:rsidR="00A96463" w:rsidRDefault="00A96463" w:rsidP="007B487D">
      <w:pPr>
        <w:spacing w:after="0" w:line="240" w:lineRule="auto"/>
        <w:jc w:val="both"/>
      </w:pPr>
    </w:p>
    <w:p w14:paraId="6E7FA6AA" w14:textId="7A40193B" w:rsidR="004F5F37" w:rsidRPr="00DA2BED" w:rsidRDefault="004F5F37" w:rsidP="00DA2BED">
      <w:pPr>
        <w:pStyle w:val="Heading3"/>
        <w:rPr>
          <w:rFonts w:asciiTheme="minorHAnsi" w:hAnsiTheme="minorHAnsi" w:cstheme="minorHAnsi"/>
          <w:sz w:val="28"/>
          <w:szCs w:val="28"/>
        </w:rPr>
      </w:pPr>
      <w:r w:rsidRPr="00DA2BED">
        <w:rPr>
          <w:rFonts w:asciiTheme="minorHAnsi" w:hAnsiTheme="minorHAnsi" w:cstheme="minorHAnsi"/>
          <w:sz w:val="28"/>
          <w:szCs w:val="28"/>
        </w:rPr>
        <w:lastRenderedPageBreak/>
        <w:t>What are we looking for?</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508"/>
        <w:gridCol w:w="4508"/>
      </w:tblGrid>
      <w:tr w:rsidR="00DA2BED" w14:paraId="76842EBB" w14:textId="77777777" w:rsidTr="00DA2BED">
        <w:trPr>
          <w:trHeight w:val="1804"/>
        </w:trPr>
        <w:tc>
          <w:tcPr>
            <w:tcW w:w="4508" w:type="dxa"/>
          </w:tcPr>
          <w:p w14:paraId="545CDFFD" w14:textId="77777777" w:rsidR="00DA2BED" w:rsidRPr="004F5F37" w:rsidRDefault="00DA2BED" w:rsidP="00DA2BED">
            <w:pPr>
              <w:rPr>
                <w:b/>
                <w:bCs/>
              </w:rPr>
            </w:pPr>
            <w:r w:rsidRPr="004F5F37">
              <w:rPr>
                <w:b/>
                <w:bCs/>
              </w:rPr>
              <w:t xml:space="preserve">Qualifications </w:t>
            </w:r>
          </w:p>
          <w:p w14:paraId="0A09DB35" w14:textId="77777777" w:rsidR="00DA2BED" w:rsidRDefault="00DA2BED" w:rsidP="00DA2BED">
            <w:pPr>
              <w:pStyle w:val="ListParagraph"/>
              <w:numPr>
                <w:ilvl w:val="0"/>
                <w:numId w:val="5"/>
              </w:numPr>
            </w:pPr>
            <w:r>
              <w:t>Basic literacy skills</w:t>
            </w:r>
          </w:p>
          <w:p w14:paraId="372B421E" w14:textId="77777777" w:rsidR="00DA2BED" w:rsidRDefault="00DA2BED" w:rsidP="00DA2BED">
            <w:pPr>
              <w:pStyle w:val="ListParagraph"/>
              <w:numPr>
                <w:ilvl w:val="0"/>
                <w:numId w:val="5"/>
              </w:numPr>
            </w:pPr>
            <w:r>
              <w:t>Good basic education</w:t>
            </w:r>
          </w:p>
          <w:p w14:paraId="6E7D625A" w14:textId="77777777" w:rsidR="00DA2BED" w:rsidRDefault="00DA2BED" w:rsidP="004F5F37">
            <w:pPr>
              <w:pStyle w:val="ListParagraph"/>
              <w:numPr>
                <w:ilvl w:val="0"/>
                <w:numId w:val="5"/>
              </w:numPr>
            </w:pPr>
            <w:r>
              <w:t>A level of English language competency and communication skills necessary to perform this role safely and effectively.</w:t>
            </w:r>
          </w:p>
          <w:p w14:paraId="57F56344" w14:textId="36C4F276" w:rsidR="00DA2BED" w:rsidRPr="00DA2BED" w:rsidRDefault="00DA2BED" w:rsidP="00DA2BED">
            <w:pPr>
              <w:pStyle w:val="ListParagraph"/>
            </w:pPr>
          </w:p>
        </w:tc>
        <w:tc>
          <w:tcPr>
            <w:tcW w:w="4508" w:type="dxa"/>
            <w:vMerge w:val="restart"/>
          </w:tcPr>
          <w:p w14:paraId="2AE62913" w14:textId="77777777" w:rsidR="00DA2BED" w:rsidRPr="004F5F37" w:rsidRDefault="00DA2BED" w:rsidP="00DA2BED">
            <w:pPr>
              <w:rPr>
                <w:b/>
                <w:bCs/>
              </w:rPr>
            </w:pPr>
            <w:r w:rsidRPr="004F5F37">
              <w:rPr>
                <w:b/>
                <w:bCs/>
              </w:rPr>
              <w:t xml:space="preserve">Personal Specifications </w:t>
            </w:r>
          </w:p>
          <w:p w14:paraId="5AC28921" w14:textId="77777777" w:rsidR="00DA2BED" w:rsidRDefault="00DA2BED" w:rsidP="00DA2BED">
            <w:pPr>
              <w:pStyle w:val="ListParagraph"/>
              <w:numPr>
                <w:ilvl w:val="0"/>
                <w:numId w:val="6"/>
              </w:numPr>
              <w:ind w:left="709"/>
            </w:pPr>
            <w:r>
              <w:t>Good general health</w:t>
            </w:r>
          </w:p>
          <w:p w14:paraId="74139EE9" w14:textId="77777777" w:rsidR="00DA2BED" w:rsidRDefault="00DA2BED" w:rsidP="00DA2BED">
            <w:pPr>
              <w:pStyle w:val="ListParagraph"/>
              <w:numPr>
                <w:ilvl w:val="0"/>
                <w:numId w:val="6"/>
              </w:numPr>
              <w:ind w:left="709"/>
            </w:pPr>
            <w:r>
              <w:t>Reliable</w:t>
            </w:r>
          </w:p>
          <w:p w14:paraId="2FC44E60" w14:textId="77777777" w:rsidR="00DA2BED" w:rsidRDefault="00DA2BED" w:rsidP="00DA2BED">
            <w:pPr>
              <w:pStyle w:val="ListParagraph"/>
              <w:numPr>
                <w:ilvl w:val="0"/>
                <w:numId w:val="6"/>
              </w:numPr>
              <w:ind w:left="709"/>
            </w:pPr>
            <w:r>
              <w:t>Good observation skills</w:t>
            </w:r>
          </w:p>
          <w:p w14:paraId="18FF8AED" w14:textId="77777777" w:rsidR="00DA2BED" w:rsidRDefault="00DA2BED" w:rsidP="00DA2BED">
            <w:pPr>
              <w:pStyle w:val="ListParagraph"/>
              <w:numPr>
                <w:ilvl w:val="0"/>
                <w:numId w:val="6"/>
              </w:numPr>
              <w:ind w:left="709"/>
            </w:pPr>
            <w:r>
              <w:t xml:space="preserve">Able to use own </w:t>
            </w:r>
            <w:proofErr w:type="gramStart"/>
            <w:r>
              <w:t>initiative</w:t>
            </w:r>
            <w:proofErr w:type="gramEnd"/>
          </w:p>
          <w:p w14:paraId="1E81559B" w14:textId="77777777" w:rsidR="00DA2BED" w:rsidRDefault="00DA2BED" w:rsidP="00DA2BED">
            <w:pPr>
              <w:pStyle w:val="ListParagraph"/>
              <w:numPr>
                <w:ilvl w:val="0"/>
                <w:numId w:val="6"/>
              </w:numPr>
              <w:ind w:left="709"/>
            </w:pPr>
            <w:r>
              <w:t>Team worker</w:t>
            </w:r>
          </w:p>
          <w:p w14:paraId="62BDD4ED" w14:textId="77777777" w:rsidR="00DA2BED" w:rsidRDefault="00DA2BED" w:rsidP="00DA2BED">
            <w:pPr>
              <w:pStyle w:val="ListParagraph"/>
              <w:numPr>
                <w:ilvl w:val="0"/>
                <w:numId w:val="6"/>
              </w:numPr>
              <w:ind w:left="709"/>
            </w:pPr>
            <w:r>
              <w:t xml:space="preserve">Enthusiasm for working with the </w:t>
            </w:r>
            <w:proofErr w:type="gramStart"/>
            <w:r>
              <w:t>elderly</w:t>
            </w:r>
            <w:proofErr w:type="gramEnd"/>
          </w:p>
          <w:p w14:paraId="279E7C17" w14:textId="739C64D4" w:rsidR="00DA2BED" w:rsidRDefault="00DA2BED" w:rsidP="00DA2BED">
            <w:pPr>
              <w:pStyle w:val="ListParagraph"/>
              <w:numPr>
                <w:ilvl w:val="0"/>
                <w:numId w:val="6"/>
              </w:numPr>
              <w:ind w:left="709"/>
            </w:pPr>
            <w:r>
              <w:t>Supportive references</w:t>
            </w:r>
          </w:p>
          <w:p w14:paraId="060B38BA" w14:textId="77777777" w:rsidR="00DA2BED" w:rsidRDefault="00DA2BED" w:rsidP="00DA2BED">
            <w:pPr>
              <w:pStyle w:val="ListParagraph"/>
              <w:numPr>
                <w:ilvl w:val="0"/>
                <w:numId w:val="6"/>
              </w:numPr>
              <w:ind w:left="709"/>
            </w:pPr>
            <w:r>
              <w:t>Physical health.  No restrictions which would affect ability to carry out the duties of the post.</w:t>
            </w:r>
          </w:p>
          <w:p w14:paraId="7BEE0D61" w14:textId="77777777" w:rsidR="00DA2BED" w:rsidRDefault="00DA2BED" w:rsidP="004F5F37">
            <w:pPr>
              <w:rPr>
                <w:b/>
                <w:bCs/>
              </w:rPr>
            </w:pPr>
          </w:p>
        </w:tc>
      </w:tr>
      <w:tr w:rsidR="00DA2BED" w14:paraId="4C73D31A" w14:textId="77777777" w:rsidTr="00DA2BED">
        <w:tc>
          <w:tcPr>
            <w:tcW w:w="4508" w:type="dxa"/>
          </w:tcPr>
          <w:p w14:paraId="2918B90D" w14:textId="77777777" w:rsidR="00DA2BED" w:rsidRPr="004F5F37" w:rsidRDefault="00DA2BED" w:rsidP="00DA2BED">
            <w:r w:rsidRPr="004F5F37">
              <w:rPr>
                <w:b/>
                <w:bCs/>
              </w:rPr>
              <w:t>Driving Licence</w:t>
            </w:r>
          </w:p>
          <w:p w14:paraId="347FEF94" w14:textId="77777777" w:rsidR="00DA2BED" w:rsidRDefault="00DA2BED" w:rsidP="00DA2BED">
            <w:pPr>
              <w:pStyle w:val="ListParagraph"/>
              <w:numPr>
                <w:ilvl w:val="0"/>
                <w:numId w:val="6"/>
              </w:numPr>
              <w:ind w:left="709"/>
            </w:pPr>
            <w:r>
              <w:t>Candidates interested in this role must hold a full driving license.  East Lothian’s Hospital to Home Team have a fleet of cars for staff to use.</w:t>
            </w:r>
          </w:p>
          <w:p w14:paraId="7D400948" w14:textId="77777777" w:rsidR="00DA2BED" w:rsidRPr="004F5F37" w:rsidRDefault="00DA2BED" w:rsidP="00DA2BED">
            <w:pPr>
              <w:rPr>
                <w:b/>
                <w:bCs/>
              </w:rPr>
            </w:pPr>
          </w:p>
        </w:tc>
        <w:tc>
          <w:tcPr>
            <w:tcW w:w="4508" w:type="dxa"/>
            <w:vMerge/>
          </w:tcPr>
          <w:p w14:paraId="1CB0FA02" w14:textId="77777777" w:rsidR="00DA2BED" w:rsidRPr="004F5F37" w:rsidRDefault="00DA2BED" w:rsidP="00DA2BED">
            <w:pPr>
              <w:rPr>
                <w:b/>
                <w:bCs/>
              </w:rPr>
            </w:pPr>
          </w:p>
        </w:tc>
      </w:tr>
    </w:tbl>
    <w:p w14:paraId="37170348" w14:textId="77777777" w:rsidR="00DA2BED" w:rsidRDefault="00DA2BED" w:rsidP="004F5F37">
      <w:pPr>
        <w:spacing w:after="0"/>
        <w:rPr>
          <w:b/>
          <w:bCs/>
        </w:rPr>
      </w:pPr>
    </w:p>
    <w:p w14:paraId="2D146A18" w14:textId="7F4C7A14" w:rsidR="00BF7403" w:rsidRPr="00480228" w:rsidRDefault="00DA2BED" w:rsidP="00480228">
      <w:pPr>
        <w:pStyle w:val="Heading3"/>
        <w:rPr>
          <w:rFonts w:asciiTheme="minorHAnsi" w:eastAsiaTheme="minorHAnsi" w:hAnsiTheme="minorHAnsi" w:cstheme="minorBidi"/>
          <w:color w:val="auto"/>
          <w:sz w:val="22"/>
          <w:szCs w:val="22"/>
        </w:rPr>
      </w:pPr>
      <w:r w:rsidRPr="00DA2BED">
        <w:rPr>
          <w:rFonts w:asciiTheme="minorHAnsi" w:hAnsiTheme="minorHAnsi" w:cstheme="minorHAnsi"/>
          <w:sz w:val="28"/>
          <w:szCs w:val="28"/>
        </w:rPr>
        <w:t>Salary and Benefits</w:t>
      </w:r>
      <w:r w:rsidRPr="00DA2BED">
        <w:rPr>
          <w:b/>
          <w:bCs/>
        </w:rPr>
        <w:t xml:space="preserve"> </w:t>
      </w:r>
      <w:r w:rsidR="00792218">
        <w:rPr>
          <w:b/>
          <w:bCs/>
        </w:rPr>
        <w:br/>
      </w:r>
      <w:r w:rsidR="00792218" w:rsidRPr="00792218">
        <w:rPr>
          <w:rFonts w:asciiTheme="minorHAnsi" w:eastAsiaTheme="minorHAnsi" w:hAnsiTheme="minorHAnsi" w:cstheme="minorBidi"/>
          <w:color w:val="auto"/>
          <w:sz w:val="22"/>
          <w:szCs w:val="22"/>
        </w:rPr>
        <w:t>Our Health Care Support Workers are employed by NHS Lothian at Band 3 Level</w:t>
      </w:r>
      <w:r w:rsidR="00480228">
        <w:rPr>
          <w:rFonts w:asciiTheme="minorHAnsi" w:eastAsiaTheme="minorHAnsi" w:hAnsiTheme="minorHAnsi" w:cstheme="minorBidi"/>
          <w:color w:val="auto"/>
          <w:sz w:val="22"/>
          <w:szCs w:val="22"/>
        </w:rPr>
        <w:t>, which has a salary</w:t>
      </w:r>
      <w:r w:rsidR="00792218" w:rsidRPr="00480228">
        <w:rPr>
          <w:rFonts w:asciiTheme="minorHAnsi" w:eastAsiaTheme="minorHAnsi" w:hAnsiTheme="minorHAnsi" w:cstheme="minorBidi"/>
          <w:color w:val="auto"/>
          <w:sz w:val="22"/>
          <w:szCs w:val="22"/>
        </w:rPr>
        <w:t xml:space="preserve"> scale</w:t>
      </w:r>
      <w:r w:rsidR="00480228">
        <w:rPr>
          <w:rFonts w:asciiTheme="minorHAnsi" w:eastAsiaTheme="minorHAnsi" w:hAnsiTheme="minorHAnsi" w:cstheme="minorBidi"/>
          <w:color w:val="auto"/>
          <w:sz w:val="22"/>
          <w:szCs w:val="22"/>
        </w:rPr>
        <w:t xml:space="preserve"> of</w:t>
      </w:r>
      <w:r w:rsidR="00792218" w:rsidRPr="00480228">
        <w:rPr>
          <w:rFonts w:asciiTheme="minorHAnsi" w:eastAsiaTheme="minorHAnsi" w:hAnsiTheme="minorHAnsi" w:cstheme="minorBidi"/>
          <w:color w:val="auto"/>
          <w:sz w:val="22"/>
          <w:szCs w:val="22"/>
        </w:rPr>
        <w:t xml:space="preserve"> </w:t>
      </w:r>
      <w:r w:rsidR="00B17917" w:rsidRPr="00480228">
        <w:rPr>
          <w:rFonts w:asciiTheme="minorHAnsi" w:eastAsiaTheme="minorHAnsi" w:hAnsiTheme="minorHAnsi" w:cstheme="minorBidi"/>
          <w:color w:val="auto"/>
          <w:sz w:val="22"/>
          <w:szCs w:val="22"/>
        </w:rPr>
        <w:t>£25,468 – £27,486 per annum</w:t>
      </w:r>
      <w:r w:rsidR="00792218" w:rsidRPr="00480228">
        <w:rPr>
          <w:rFonts w:asciiTheme="minorHAnsi" w:eastAsiaTheme="minorHAnsi" w:hAnsiTheme="minorHAnsi" w:cstheme="minorBidi"/>
          <w:color w:val="auto"/>
          <w:sz w:val="22"/>
          <w:szCs w:val="22"/>
        </w:rPr>
        <w:t xml:space="preserve"> (pro rata)</w:t>
      </w:r>
      <w:r w:rsidR="00480228">
        <w:rPr>
          <w:rFonts w:asciiTheme="minorHAnsi" w:eastAsiaTheme="minorHAnsi" w:hAnsiTheme="minorHAnsi" w:cstheme="minorBidi"/>
          <w:color w:val="auto"/>
          <w:sz w:val="22"/>
          <w:szCs w:val="22"/>
        </w:rPr>
        <w:t>.</w:t>
      </w:r>
    </w:p>
    <w:p w14:paraId="0C1D6538" w14:textId="1153BECC" w:rsidR="00792218" w:rsidRPr="00792218" w:rsidRDefault="00792218" w:rsidP="00792218">
      <w:pPr>
        <w:shd w:val="clear" w:color="auto" w:fill="FFFFFF"/>
        <w:spacing w:before="150" w:after="0" w:line="240" w:lineRule="auto"/>
        <w:rPr>
          <w:rFonts w:eastAsia="Times New Roman" w:cstheme="minorHAnsi"/>
          <w:spacing w:val="-2"/>
          <w:lang w:eastAsia="en-GB"/>
        </w:rPr>
      </w:pPr>
      <w:r>
        <w:rPr>
          <w:rFonts w:eastAsia="Times New Roman" w:cstheme="minorHAnsi"/>
          <w:spacing w:val="-2"/>
          <w:lang w:eastAsia="en-GB"/>
        </w:rPr>
        <w:t xml:space="preserve">Being part of the wider East Lothian Health and Social Care Partnership Team you will be able to enjoy a range of benefits including: </w:t>
      </w:r>
      <w:r>
        <w:rPr>
          <w:rFonts w:eastAsia="Times New Roman" w:cstheme="minorHAnsi"/>
          <w:spacing w:val="-2"/>
          <w:lang w:eastAsia="en-GB"/>
        </w:rPr>
        <w:br/>
      </w:r>
    </w:p>
    <w:p w14:paraId="4A4AE9B0" w14:textId="7E615D7E" w:rsidR="00A830C0" w:rsidRDefault="00480228" w:rsidP="00480228">
      <w:pPr>
        <w:numPr>
          <w:ilvl w:val="0"/>
          <w:numId w:val="2"/>
        </w:numPr>
        <w:shd w:val="clear" w:color="auto" w:fill="FFFFFF"/>
        <w:tabs>
          <w:tab w:val="clear" w:pos="720"/>
        </w:tabs>
        <w:spacing w:after="0" w:line="240" w:lineRule="auto"/>
        <w:ind w:left="426" w:right="3781"/>
        <w:rPr>
          <w:rFonts w:eastAsia="Times New Roman" w:cstheme="minorHAnsi"/>
          <w:color w:val="323031"/>
          <w:lang w:eastAsia="en-GB"/>
        </w:rPr>
      </w:pPr>
      <w:r>
        <w:rPr>
          <w:rFonts w:eastAsia="Times New Roman" w:cstheme="minorHAnsi"/>
          <w:noProof/>
          <w:color w:val="323031"/>
          <w:lang w:eastAsia="en-GB"/>
        </w:rPr>
        <mc:AlternateContent>
          <mc:Choice Requires="wps">
            <w:drawing>
              <wp:anchor distT="0" distB="0" distL="114300" distR="114300" simplePos="0" relativeHeight="251660288" behindDoc="0" locked="0" layoutInCell="1" allowOverlap="1" wp14:anchorId="775948C7" wp14:editId="231E4B30">
                <wp:simplePos x="0" y="0"/>
                <wp:positionH relativeFrom="margin">
                  <wp:posOffset>3619500</wp:posOffset>
                </wp:positionH>
                <wp:positionV relativeFrom="paragraph">
                  <wp:posOffset>139700</wp:posOffset>
                </wp:positionV>
                <wp:extent cx="2619375" cy="1952625"/>
                <wp:effectExtent l="19050" t="19050" r="28575" b="28575"/>
                <wp:wrapNone/>
                <wp:docPr id="2120443465" name="Text Box 4"/>
                <wp:cNvGraphicFramePr/>
                <a:graphic xmlns:a="http://schemas.openxmlformats.org/drawingml/2006/main">
                  <a:graphicData uri="http://schemas.microsoft.com/office/word/2010/wordprocessingShape">
                    <wps:wsp>
                      <wps:cNvSpPr txBox="1"/>
                      <wps:spPr>
                        <a:xfrm>
                          <a:off x="0" y="0"/>
                          <a:ext cx="2619375" cy="1952625"/>
                        </a:xfrm>
                        <a:prstGeom prst="rect">
                          <a:avLst/>
                        </a:prstGeom>
                        <a:solidFill>
                          <a:schemeClr val="lt1"/>
                        </a:solidFill>
                        <a:ln w="28575">
                          <a:solidFill>
                            <a:srgbClr val="0070C0"/>
                          </a:solidFill>
                        </a:ln>
                      </wps:spPr>
                      <wps:txbx>
                        <w:txbxContent>
                          <w:p w14:paraId="55288E23" w14:textId="7CC77F0B" w:rsidR="00480228" w:rsidRDefault="00480228" w:rsidP="00480228">
                            <w:pPr>
                              <w:jc w:val="center"/>
                            </w:pPr>
                            <w:r>
                              <w:rPr>
                                <w:noProof/>
                              </w:rPr>
                              <w:drawing>
                                <wp:inline distT="0" distB="0" distL="0" distR="0" wp14:anchorId="6752229E" wp14:editId="11C89FDF">
                                  <wp:extent cx="2428875" cy="1440734"/>
                                  <wp:effectExtent l="0" t="0" r="0" b="7620"/>
                                  <wp:docPr id="609457194" name="Picture 1">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994920" name="Picture 1">
                                            <a:hlinkClick r:id=""/>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433144" cy="1443266"/>
                                          </a:xfrm>
                                          <a:prstGeom prst="rect">
                                            <a:avLst/>
                                          </a:prstGeom>
                                        </pic:spPr>
                                      </pic:pic>
                                    </a:graphicData>
                                  </a:graphic>
                                </wp:inline>
                              </w:drawing>
                            </w:r>
                            <w:hyperlink w:history="1">
                              <w:r>
                                <w:rPr>
                                  <w:rStyle w:val="Hyperlink"/>
                                </w:rPr>
                                <w:t xml:space="preserve">Hear from your future </w:t>
                              </w:r>
                              <w:r>
                                <w:rPr>
                                  <w:rStyle w:val="Hyperlink"/>
                                </w:rPr>
                                <w:br/>
                                <w:t xml:space="preserve">Hospital to Home Colleagues </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75948C7" id="_x0000_t202" coordsize="21600,21600" o:spt="202" path="m,l,21600r21600,l21600,xe">
                <v:stroke joinstyle="miter"/>
                <v:path gradientshapeok="t" o:connecttype="rect"/>
              </v:shapetype>
              <v:shape id="Text Box 4" o:spid="_x0000_s1026" type="#_x0000_t202" style="position:absolute;left:0;text-align:left;margin-left:285pt;margin-top:11pt;width:206.25pt;height:153.7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" fillcolor="white [3201]" strokecolor="#0070c0" strokeweight="2.25pt">
                <v:textbox>
                  <w:txbxContent>
                    <w:p w14:paraId="55288E23" w14:textId="7CC77F0B" w:rsidR="00480228" w:rsidRDefault="00480228" w:rsidP="00480228">
                      <w:pPr>
                        <w:jc w:val="center"/>
                      </w:pPr>
                      <w:r>
                        <w:rPr>
                          <w:noProof/>
                        </w:rPr>
                        <w:drawing>
                          <wp:inline distT="0" distB="0" distL="0" distR="0" wp14:anchorId="6752229E" wp14:editId="11C89FDF">
                            <wp:extent cx="2428875" cy="1440734"/>
                            <wp:effectExtent l="0" t="0" r="0" b="7620"/>
                            <wp:docPr id="609457194" name="Picture 1">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994920" name="Picture 1">
                                      <a:hlinkClick r:id=""/>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433144" cy="1443266"/>
                                    </a:xfrm>
                                    <a:prstGeom prst="rect">
                                      <a:avLst/>
                                    </a:prstGeom>
                                  </pic:spPr>
                                </pic:pic>
                              </a:graphicData>
                            </a:graphic>
                          </wp:inline>
                        </w:drawing>
                      </w:r>
                      <w:hyperlink w:history="1">
                        <w:r>
                          <w:rPr>
                            <w:rStyle w:val="Hyperlink"/>
                          </w:rPr>
                          <w:t xml:space="preserve">Hear from your future </w:t>
                        </w:r>
                        <w:r>
                          <w:rPr>
                            <w:rStyle w:val="Hyperlink"/>
                          </w:rPr>
                          <w:br/>
                          <w:t xml:space="preserve">Hospital to Home Colleagues </w:t>
                        </w:r>
                      </w:hyperlink>
                    </w:p>
                  </w:txbxContent>
                </v:textbox>
                <w10:wrap anchorx="margin"/>
              </v:shape>
            </w:pict>
          </mc:Fallback>
        </mc:AlternateContent>
      </w:r>
      <w:r w:rsidR="00A830C0">
        <w:rPr>
          <w:rFonts w:eastAsia="Times New Roman" w:cstheme="minorHAnsi"/>
          <w:color w:val="323031"/>
          <w:lang w:eastAsia="en-GB"/>
        </w:rPr>
        <w:t xml:space="preserve">Opportunity to make a positive impact on the people you </w:t>
      </w:r>
      <w:proofErr w:type="gramStart"/>
      <w:r w:rsidR="00A830C0">
        <w:rPr>
          <w:rFonts w:eastAsia="Times New Roman" w:cstheme="minorHAnsi"/>
          <w:color w:val="323031"/>
          <w:lang w:eastAsia="en-GB"/>
        </w:rPr>
        <w:t>support</w:t>
      </w:r>
      <w:proofErr w:type="gramEnd"/>
    </w:p>
    <w:p w14:paraId="3A8DB1F3" w14:textId="25800621" w:rsidR="00A830C0" w:rsidRPr="00E71223" w:rsidRDefault="00A830C0" w:rsidP="00480228">
      <w:pPr>
        <w:numPr>
          <w:ilvl w:val="0"/>
          <w:numId w:val="2"/>
        </w:numPr>
        <w:shd w:val="clear" w:color="auto" w:fill="FFFFFF"/>
        <w:tabs>
          <w:tab w:val="clear" w:pos="720"/>
        </w:tabs>
        <w:spacing w:after="0" w:line="240" w:lineRule="auto"/>
        <w:ind w:left="426" w:right="3781"/>
        <w:rPr>
          <w:rFonts w:eastAsia="Times New Roman" w:cstheme="minorHAnsi"/>
          <w:color w:val="323031"/>
          <w:lang w:eastAsia="en-GB"/>
        </w:rPr>
      </w:pPr>
      <w:r>
        <w:rPr>
          <w:rFonts w:eastAsia="Times New Roman" w:cstheme="minorHAnsi"/>
          <w:color w:val="323031"/>
          <w:lang w:eastAsia="en-GB"/>
        </w:rPr>
        <w:t>An</w:t>
      </w:r>
      <w:r w:rsidRPr="00E71223">
        <w:rPr>
          <w:rFonts w:eastAsia="Times New Roman" w:cstheme="minorHAnsi"/>
          <w:color w:val="323031"/>
          <w:lang w:eastAsia="en-GB"/>
        </w:rPr>
        <w:t xml:space="preserve"> extensive induction programme and excellent professional training and development opportunities.</w:t>
      </w:r>
    </w:p>
    <w:p w14:paraId="0C20354D" w14:textId="05057AEC" w:rsidR="00A830C0" w:rsidRPr="00E71223" w:rsidRDefault="00A830C0" w:rsidP="00480228">
      <w:pPr>
        <w:numPr>
          <w:ilvl w:val="0"/>
          <w:numId w:val="2"/>
        </w:numPr>
        <w:shd w:val="clear" w:color="auto" w:fill="FFFFFF"/>
        <w:tabs>
          <w:tab w:val="clear" w:pos="720"/>
        </w:tabs>
        <w:spacing w:after="0" w:line="240" w:lineRule="auto"/>
        <w:ind w:left="426" w:right="3781"/>
        <w:rPr>
          <w:rFonts w:eastAsia="Times New Roman" w:cstheme="minorHAnsi"/>
          <w:color w:val="323031"/>
          <w:lang w:eastAsia="en-GB"/>
        </w:rPr>
      </w:pPr>
      <w:r>
        <w:rPr>
          <w:rFonts w:eastAsia="Times New Roman" w:cstheme="minorHAnsi"/>
          <w:color w:val="323031"/>
          <w:lang w:eastAsia="en-GB"/>
        </w:rPr>
        <w:t xml:space="preserve">Full or part time hours </w:t>
      </w:r>
      <w:proofErr w:type="gramStart"/>
      <w:r>
        <w:rPr>
          <w:rFonts w:eastAsia="Times New Roman" w:cstheme="minorHAnsi"/>
          <w:color w:val="323031"/>
          <w:lang w:eastAsia="en-GB"/>
        </w:rPr>
        <w:t>considered</w:t>
      </w:r>
      <w:proofErr w:type="gramEnd"/>
    </w:p>
    <w:p w14:paraId="649E255A" w14:textId="39472779" w:rsidR="00A830C0" w:rsidRDefault="00A830C0" w:rsidP="00480228">
      <w:pPr>
        <w:numPr>
          <w:ilvl w:val="0"/>
          <w:numId w:val="2"/>
        </w:numPr>
        <w:shd w:val="clear" w:color="auto" w:fill="FFFFFF"/>
        <w:tabs>
          <w:tab w:val="clear" w:pos="720"/>
        </w:tabs>
        <w:spacing w:after="0" w:line="240" w:lineRule="auto"/>
        <w:ind w:left="426" w:right="3781"/>
        <w:rPr>
          <w:rFonts w:eastAsia="Times New Roman" w:cstheme="minorHAnsi"/>
          <w:color w:val="323031"/>
          <w:lang w:eastAsia="en-GB"/>
        </w:rPr>
      </w:pPr>
      <w:r w:rsidRPr="00E71223">
        <w:rPr>
          <w:rFonts w:eastAsia="Times New Roman" w:cstheme="minorHAnsi"/>
          <w:color w:val="323031"/>
          <w:lang w:eastAsia="en-GB"/>
        </w:rPr>
        <w:t xml:space="preserve">A range of supportive employment policies including </w:t>
      </w:r>
      <w:r>
        <w:rPr>
          <w:rFonts w:eastAsia="Times New Roman" w:cstheme="minorHAnsi"/>
          <w:color w:val="323031"/>
          <w:lang w:eastAsia="en-GB"/>
        </w:rPr>
        <w:t>F</w:t>
      </w:r>
      <w:r w:rsidRPr="00E71223">
        <w:rPr>
          <w:rFonts w:eastAsia="Times New Roman" w:cstheme="minorHAnsi"/>
          <w:color w:val="323031"/>
          <w:lang w:eastAsia="en-GB"/>
        </w:rPr>
        <w:t xml:space="preserve">lexible </w:t>
      </w:r>
      <w:r>
        <w:rPr>
          <w:rFonts w:eastAsia="Times New Roman" w:cstheme="minorHAnsi"/>
          <w:color w:val="323031"/>
          <w:lang w:eastAsia="en-GB"/>
        </w:rPr>
        <w:t>W</w:t>
      </w:r>
      <w:r w:rsidRPr="00E71223">
        <w:rPr>
          <w:rFonts w:eastAsia="Times New Roman" w:cstheme="minorHAnsi"/>
          <w:color w:val="323031"/>
          <w:lang w:eastAsia="en-GB"/>
        </w:rPr>
        <w:t>orking</w:t>
      </w:r>
    </w:p>
    <w:p w14:paraId="6B2EE7B3" w14:textId="22D9F8C6" w:rsidR="00E71223" w:rsidRPr="00E71223" w:rsidRDefault="00E71223" w:rsidP="00480228">
      <w:pPr>
        <w:numPr>
          <w:ilvl w:val="0"/>
          <w:numId w:val="2"/>
        </w:numPr>
        <w:shd w:val="clear" w:color="auto" w:fill="FFFFFF"/>
        <w:tabs>
          <w:tab w:val="clear" w:pos="720"/>
        </w:tabs>
        <w:spacing w:after="0" w:line="240" w:lineRule="auto"/>
        <w:ind w:left="426" w:right="3781"/>
        <w:rPr>
          <w:rFonts w:eastAsia="Times New Roman" w:cstheme="minorHAnsi"/>
          <w:color w:val="323031"/>
          <w:lang w:eastAsia="en-GB"/>
        </w:rPr>
      </w:pPr>
      <w:r w:rsidRPr="00E71223">
        <w:rPr>
          <w:rFonts w:eastAsia="Times New Roman" w:cstheme="minorHAnsi"/>
          <w:color w:val="323031"/>
          <w:lang w:eastAsia="en-GB"/>
        </w:rPr>
        <w:t>A minimum of five weeks annual leave increasing with length of service</w:t>
      </w:r>
    </w:p>
    <w:p w14:paraId="27E2EA74" w14:textId="159ABAEC" w:rsidR="00A830C0" w:rsidRDefault="00E71223" w:rsidP="00480228">
      <w:pPr>
        <w:numPr>
          <w:ilvl w:val="0"/>
          <w:numId w:val="2"/>
        </w:numPr>
        <w:shd w:val="clear" w:color="auto" w:fill="FFFFFF"/>
        <w:tabs>
          <w:tab w:val="clear" w:pos="720"/>
        </w:tabs>
        <w:spacing w:after="0" w:line="240" w:lineRule="auto"/>
        <w:ind w:left="426" w:right="3781"/>
        <w:rPr>
          <w:rFonts w:eastAsia="Times New Roman" w:cstheme="minorHAnsi"/>
          <w:color w:val="323031"/>
          <w:lang w:eastAsia="en-GB"/>
        </w:rPr>
      </w:pPr>
      <w:r w:rsidRPr="00E71223">
        <w:rPr>
          <w:rFonts w:eastAsia="Times New Roman" w:cstheme="minorHAnsi"/>
          <w:color w:val="323031"/>
          <w:lang w:eastAsia="en-GB"/>
        </w:rPr>
        <w:t xml:space="preserve">Access to the NHS </w:t>
      </w:r>
      <w:r w:rsidR="00BF7403">
        <w:rPr>
          <w:rFonts w:eastAsia="Times New Roman" w:cstheme="minorHAnsi"/>
          <w:color w:val="323031"/>
          <w:lang w:eastAsia="en-GB"/>
        </w:rPr>
        <w:t>P</w:t>
      </w:r>
      <w:r w:rsidRPr="00E71223">
        <w:rPr>
          <w:rFonts w:eastAsia="Times New Roman" w:cstheme="minorHAnsi"/>
          <w:color w:val="323031"/>
          <w:lang w:eastAsia="en-GB"/>
        </w:rPr>
        <w:t xml:space="preserve">ension </w:t>
      </w:r>
      <w:r w:rsidR="00224FF9">
        <w:rPr>
          <w:rFonts w:eastAsia="Times New Roman" w:cstheme="minorHAnsi"/>
          <w:color w:val="323031"/>
          <w:lang w:eastAsia="en-GB"/>
        </w:rPr>
        <w:t>S</w:t>
      </w:r>
      <w:r w:rsidRPr="00E71223">
        <w:rPr>
          <w:rFonts w:eastAsia="Times New Roman" w:cstheme="minorHAnsi"/>
          <w:color w:val="323031"/>
          <w:lang w:eastAsia="en-GB"/>
        </w:rPr>
        <w:t>cheme</w:t>
      </w:r>
    </w:p>
    <w:p w14:paraId="004BE852" w14:textId="421D7013" w:rsidR="00E71223" w:rsidRDefault="00A830C0" w:rsidP="00480228">
      <w:pPr>
        <w:numPr>
          <w:ilvl w:val="0"/>
          <w:numId w:val="2"/>
        </w:numPr>
        <w:shd w:val="clear" w:color="auto" w:fill="FFFFFF"/>
        <w:tabs>
          <w:tab w:val="clear" w:pos="720"/>
        </w:tabs>
        <w:spacing w:after="0" w:line="240" w:lineRule="auto"/>
        <w:ind w:left="426" w:right="3781"/>
        <w:rPr>
          <w:rFonts w:eastAsia="Times New Roman" w:cstheme="minorHAnsi"/>
          <w:color w:val="323031"/>
          <w:lang w:eastAsia="en-GB"/>
        </w:rPr>
      </w:pPr>
      <w:r>
        <w:rPr>
          <w:rFonts w:eastAsia="Times New Roman" w:cstheme="minorHAnsi"/>
          <w:color w:val="323031"/>
          <w:lang w:eastAsia="en-GB"/>
        </w:rPr>
        <w:t>Access to a range of NHS</w:t>
      </w:r>
      <w:r w:rsidR="00E71223" w:rsidRPr="00E71223">
        <w:rPr>
          <w:rFonts w:eastAsia="Times New Roman" w:cstheme="minorHAnsi"/>
          <w:color w:val="323031"/>
          <w:lang w:eastAsia="en-GB"/>
        </w:rPr>
        <w:t xml:space="preserve"> </w:t>
      </w:r>
      <w:r w:rsidR="00BF7403">
        <w:rPr>
          <w:rFonts w:eastAsia="Times New Roman" w:cstheme="minorHAnsi"/>
          <w:color w:val="323031"/>
          <w:lang w:eastAsia="en-GB"/>
        </w:rPr>
        <w:t>S</w:t>
      </w:r>
      <w:r w:rsidR="00E71223" w:rsidRPr="00E71223">
        <w:rPr>
          <w:rFonts w:eastAsia="Times New Roman" w:cstheme="minorHAnsi"/>
          <w:color w:val="323031"/>
          <w:lang w:eastAsia="en-GB"/>
        </w:rPr>
        <w:t xml:space="preserve">taff </w:t>
      </w:r>
      <w:r w:rsidR="00BF7403">
        <w:rPr>
          <w:rFonts w:eastAsia="Times New Roman" w:cstheme="minorHAnsi"/>
          <w:color w:val="323031"/>
          <w:lang w:eastAsia="en-GB"/>
        </w:rPr>
        <w:t>B</w:t>
      </w:r>
      <w:r w:rsidR="00E71223" w:rsidRPr="00E71223">
        <w:rPr>
          <w:rFonts w:eastAsia="Times New Roman" w:cstheme="minorHAnsi"/>
          <w:color w:val="323031"/>
          <w:lang w:eastAsia="en-GB"/>
        </w:rPr>
        <w:t>enefits</w:t>
      </w:r>
      <w:r>
        <w:rPr>
          <w:rFonts w:eastAsia="Times New Roman" w:cstheme="minorHAnsi"/>
          <w:color w:val="323031"/>
          <w:lang w:eastAsia="en-GB"/>
        </w:rPr>
        <w:t xml:space="preserve"> </w:t>
      </w:r>
      <w:proofErr w:type="gramStart"/>
      <w:r>
        <w:rPr>
          <w:rFonts w:eastAsia="Times New Roman" w:cstheme="minorHAnsi"/>
          <w:color w:val="323031"/>
          <w:lang w:eastAsia="en-GB"/>
        </w:rPr>
        <w:t>schemes</w:t>
      </w:r>
      <w:proofErr w:type="gramEnd"/>
    </w:p>
    <w:p w14:paraId="0B88A24E" w14:textId="19F591D4" w:rsidR="00A830C0" w:rsidRDefault="00A830C0" w:rsidP="00480228">
      <w:pPr>
        <w:numPr>
          <w:ilvl w:val="0"/>
          <w:numId w:val="2"/>
        </w:numPr>
        <w:shd w:val="clear" w:color="auto" w:fill="FFFFFF"/>
        <w:tabs>
          <w:tab w:val="clear" w:pos="720"/>
        </w:tabs>
        <w:spacing w:after="0" w:line="240" w:lineRule="auto"/>
        <w:ind w:left="426" w:right="3781"/>
        <w:rPr>
          <w:rFonts w:eastAsia="Times New Roman" w:cstheme="minorHAnsi"/>
          <w:color w:val="323031"/>
          <w:lang w:eastAsia="en-GB"/>
        </w:rPr>
      </w:pPr>
      <w:r>
        <w:rPr>
          <w:rFonts w:eastAsia="Times New Roman" w:cstheme="minorHAnsi"/>
          <w:color w:val="323031"/>
          <w:lang w:eastAsia="en-GB"/>
        </w:rPr>
        <w:t xml:space="preserve">Opportunity to be part of a multi-disciplinary </w:t>
      </w:r>
      <w:proofErr w:type="gramStart"/>
      <w:r>
        <w:rPr>
          <w:rFonts w:eastAsia="Times New Roman" w:cstheme="minorHAnsi"/>
          <w:color w:val="323031"/>
          <w:lang w:eastAsia="en-GB"/>
        </w:rPr>
        <w:t>team</w:t>
      </w:r>
      <w:proofErr w:type="gramEnd"/>
    </w:p>
    <w:p w14:paraId="5DD5B131" w14:textId="075F410D" w:rsidR="00792218" w:rsidRPr="00480228" w:rsidRDefault="00A830C0" w:rsidP="00792218">
      <w:pPr>
        <w:numPr>
          <w:ilvl w:val="0"/>
          <w:numId w:val="2"/>
        </w:numPr>
        <w:shd w:val="clear" w:color="auto" w:fill="FFFFFF"/>
        <w:tabs>
          <w:tab w:val="clear" w:pos="720"/>
        </w:tabs>
        <w:spacing w:after="0" w:line="240" w:lineRule="auto"/>
        <w:ind w:left="426" w:right="3781"/>
        <w:rPr>
          <w:rFonts w:eastAsia="Times New Roman" w:cstheme="minorHAnsi"/>
          <w:color w:val="323031"/>
          <w:lang w:eastAsia="en-GB"/>
        </w:rPr>
      </w:pPr>
      <w:r>
        <w:rPr>
          <w:rFonts w:eastAsia="Times New Roman" w:cstheme="minorHAnsi"/>
          <w:color w:val="323031"/>
          <w:lang w:eastAsia="en-GB"/>
        </w:rPr>
        <w:t>Career progression opportunities availab</w:t>
      </w:r>
      <w:r w:rsidR="008A33DF">
        <w:rPr>
          <w:rFonts w:eastAsia="Times New Roman" w:cstheme="minorHAnsi"/>
          <w:color w:val="323031"/>
          <w:lang w:eastAsia="en-GB"/>
        </w:rPr>
        <w:t>le</w:t>
      </w:r>
      <w:r w:rsidR="00BF7403" w:rsidRPr="008A33DF">
        <w:rPr>
          <w:rFonts w:cstheme="minorHAnsi"/>
        </w:rPr>
        <w:t xml:space="preserve">             </w:t>
      </w:r>
    </w:p>
    <w:p w14:paraId="40A6A62A" w14:textId="77777777" w:rsidR="00480228" w:rsidRDefault="00480228" w:rsidP="00480228">
      <w:pPr>
        <w:shd w:val="clear" w:color="auto" w:fill="FFFFFF"/>
        <w:spacing w:before="150" w:after="0" w:line="240" w:lineRule="auto"/>
        <w:ind w:right="95"/>
        <w:jc w:val="center"/>
        <w:rPr>
          <w:rFonts w:eastAsia="Times New Roman" w:cstheme="minorHAnsi"/>
          <w:spacing w:val="-2"/>
          <w:lang w:eastAsia="en-GB"/>
        </w:rPr>
      </w:pPr>
    </w:p>
    <w:p w14:paraId="51AE47F2" w14:textId="4A28F541" w:rsidR="00480228" w:rsidRPr="00480228" w:rsidRDefault="00480228" w:rsidP="00480228">
      <w:pPr>
        <w:pStyle w:val="Heading3"/>
        <w:rPr>
          <w:rFonts w:asciiTheme="minorHAnsi" w:hAnsiTheme="minorHAnsi" w:cstheme="minorHAnsi"/>
          <w:sz w:val="28"/>
          <w:szCs w:val="28"/>
        </w:rPr>
      </w:pPr>
      <w:r>
        <w:rPr>
          <w:rFonts w:asciiTheme="minorHAnsi" w:hAnsiTheme="minorHAnsi" w:cstheme="minorHAnsi"/>
          <w:sz w:val="28"/>
          <w:szCs w:val="28"/>
        </w:rPr>
        <w:t>Interested?</w:t>
      </w:r>
    </w:p>
    <w:p w14:paraId="01E6AA8E" w14:textId="6EDC4B7D" w:rsidR="00BF7403" w:rsidRDefault="00792218" w:rsidP="00480228">
      <w:pPr>
        <w:shd w:val="clear" w:color="auto" w:fill="FFFFFF"/>
        <w:spacing w:before="150" w:after="0" w:line="240" w:lineRule="auto"/>
        <w:ind w:right="95"/>
        <w:rPr>
          <w:rFonts w:eastAsia="Times New Roman" w:cstheme="minorHAnsi"/>
          <w:b/>
          <w:bCs/>
          <w:spacing w:val="-2"/>
          <w:lang w:eastAsia="en-GB"/>
        </w:rPr>
      </w:pPr>
      <w:r w:rsidRPr="00792218">
        <w:rPr>
          <w:rFonts w:eastAsia="Times New Roman" w:cstheme="minorHAnsi"/>
          <w:spacing w:val="-2"/>
          <w:lang w:eastAsia="en-GB"/>
        </w:rPr>
        <w:t xml:space="preserve">For further information </w:t>
      </w:r>
      <w:r>
        <w:rPr>
          <w:rFonts w:eastAsia="Times New Roman" w:cstheme="minorHAnsi"/>
          <w:spacing w:val="-2"/>
          <w:lang w:eastAsia="en-GB"/>
        </w:rPr>
        <w:t xml:space="preserve">or to ask any questions about the </w:t>
      </w:r>
      <w:r w:rsidRPr="00792218">
        <w:rPr>
          <w:rFonts w:eastAsia="Times New Roman" w:cstheme="minorHAnsi"/>
          <w:spacing w:val="-2"/>
          <w:lang w:eastAsia="en-GB"/>
        </w:rPr>
        <w:t>vacancies please contact </w:t>
      </w:r>
      <w:r>
        <w:rPr>
          <w:rFonts w:eastAsia="Times New Roman" w:cstheme="minorHAnsi"/>
          <w:spacing w:val="-2"/>
          <w:lang w:eastAsia="en-GB"/>
        </w:rPr>
        <w:br/>
      </w:r>
      <w:r w:rsidRPr="00792218">
        <w:rPr>
          <w:rFonts w:eastAsia="Times New Roman" w:cstheme="minorHAnsi"/>
          <w:b/>
          <w:bCs/>
          <w:spacing w:val="-2"/>
          <w:lang w:eastAsia="en-GB"/>
        </w:rPr>
        <w:t xml:space="preserve">Susan Burton - ICAT Service Manager at </w:t>
      </w:r>
      <w:hyperlink w:history="1">
        <w:r w:rsidR="00480228" w:rsidRPr="005175F7">
          <w:rPr>
            <w:rStyle w:val="Hyperlink"/>
            <w:rFonts w:eastAsia="Times New Roman" w:cstheme="minorHAnsi"/>
            <w:b/>
            <w:bCs/>
            <w:spacing w:val="-2"/>
            <w:lang w:eastAsia="en-GB"/>
          </w:rPr>
          <w:t>Susan.Burton@nhslothian.scot.nhs.uk</w:t>
        </w:r>
      </w:hyperlink>
    </w:p>
    <w:p w14:paraId="5223D60D" w14:textId="3079DFC4" w:rsidR="00480228" w:rsidRDefault="00480228" w:rsidP="00480228">
      <w:pPr>
        <w:shd w:val="clear" w:color="auto" w:fill="FFFFFF"/>
        <w:spacing w:before="150" w:after="0" w:line="240" w:lineRule="auto"/>
        <w:ind w:right="95"/>
        <w:rPr>
          <w:rFonts w:eastAsia="Times New Roman" w:cstheme="minorHAnsi"/>
          <w:spacing w:val="-2"/>
          <w:lang w:eastAsia="en-GB"/>
        </w:rPr>
      </w:pPr>
      <w:r>
        <w:rPr>
          <w:rFonts w:eastAsia="Times New Roman" w:cstheme="minorHAnsi"/>
          <w:spacing w:val="-2"/>
          <w:lang w:eastAsia="en-GB"/>
        </w:rPr>
        <w:t>All applications should be made though the NHS Scotland Online Job Portal</w:t>
      </w:r>
    </w:p>
    <w:p w14:paraId="540609BE" w14:textId="0E4E23FC" w:rsidR="00DA2BED" w:rsidRDefault="00723CEB" w:rsidP="00480228">
      <w:pPr>
        <w:ind w:right="4915"/>
      </w:pPr>
      <w:r>
        <w:rPr>
          <w:noProof/>
        </w:rPr>
        <mc:AlternateContent>
          <mc:Choice Requires="wps">
            <w:drawing>
              <wp:anchor distT="0" distB="0" distL="114300" distR="114300" simplePos="0" relativeHeight="251662336" behindDoc="0" locked="0" layoutInCell="1" allowOverlap="1" wp14:anchorId="66C7361D" wp14:editId="7C247DF5">
                <wp:simplePos x="0" y="0"/>
                <wp:positionH relativeFrom="column">
                  <wp:posOffset>9525</wp:posOffset>
                </wp:positionH>
                <wp:positionV relativeFrom="paragraph">
                  <wp:posOffset>241300</wp:posOffset>
                </wp:positionV>
                <wp:extent cx="1733550" cy="419100"/>
                <wp:effectExtent l="0" t="0" r="19050" b="19050"/>
                <wp:wrapNone/>
                <wp:docPr id="756988254" name="Rectangle: Rounded Corners 6">
                  <a:hlinkClick xmlns:a="http://schemas.openxmlformats.org/drawingml/2006/main" r:id=""/>
                </wp:docPr>
                <wp:cNvGraphicFramePr/>
                <a:graphic xmlns:a="http://schemas.openxmlformats.org/drawingml/2006/main">
                  <a:graphicData uri="http://schemas.microsoft.com/office/word/2010/wordprocessingShape">
                    <wps:wsp>
                      <wps:cNvSpPr/>
                      <wps:spPr>
                        <a:xfrm>
                          <a:off x="0" y="0"/>
                          <a:ext cx="1733550" cy="4191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2C63275" w14:textId="2E310F7B" w:rsidR="00723CEB" w:rsidRPr="00723CEB" w:rsidRDefault="00723CEB" w:rsidP="00723CEB">
                            <w:pPr>
                              <w:jc w:val="center"/>
                              <w:rPr>
                                <w:sz w:val="32"/>
                                <w:szCs w:val="32"/>
                              </w:rPr>
                            </w:pPr>
                            <w:r w:rsidRPr="00723CEB">
                              <w:rPr>
                                <w:sz w:val="32"/>
                                <w:szCs w:val="32"/>
                              </w:rPr>
                              <w:t>APPLY 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6C7361D" id="Rectangle: Rounded Corners 6" o:spid="_x0000_s1027" href="https://apply.jobs.scot.nhs.uk/Job/JobDetail?JobId=204413" style="position:absolute;margin-left:.75pt;margin-top:19pt;width:136.5pt;height:3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" o:button="t" fillcolor="#4f81bd [3204]" strokecolor="#0a121c [484]" strokeweight="2pt">
                <v:fill o:detectmouseclick="t"/>
                <v:textbox>
                  <w:txbxContent>
                    <w:p w14:paraId="22C63275" w14:textId="2E310F7B" w:rsidR="00723CEB" w:rsidRPr="00723CEB" w:rsidRDefault="00723CEB" w:rsidP="00723CEB">
                      <w:pPr>
                        <w:jc w:val="center"/>
                        <w:rPr>
                          <w:sz w:val="32"/>
                          <w:szCs w:val="32"/>
                        </w:rPr>
                      </w:pPr>
                      <w:r w:rsidRPr="00723CEB">
                        <w:rPr>
                          <w:sz w:val="32"/>
                          <w:szCs w:val="32"/>
                        </w:rPr>
                        <w:t>APPLY NOW</w:t>
                      </w:r>
                    </w:p>
                  </w:txbxContent>
                </v:textbox>
              </v:roundrect>
            </w:pict>
          </mc:Fallback>
        </mc:AlternateContent>
      </w:r>
    </w:p>
    <w:p w14:paraId="2385C6A0" w14:textId="54AF5EC8" w:rsidR="000C2156" w:rsidRPr="00E71223" w:rsidRDefault="000C2156" w:rsidP="00BF7403">
      <w:pPr>
        <w:spacing w:after="0"/>
        <w:rPr>
          <w:rFonts w:cstheme="minorHAnsi"/>
        </w:rPr>
      </w:pPr>
    </w:p>
    <w:sectPr w:rsidR="000C2156" w:rsidRPr="00E71223" w:rsidSect="004F5F37">
      <w:footerReference w:type="default" r:id="rId13"/>
      <w:headerReference w:type="first" r:id="rId14"/>
      <w:pgSz w:w="11906" w:h="16838"/>
      <w:pgMar w:top="1440" w:right="1440" w:bottom="1276" w:left="1440" w:header="142" w:footer="12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A38C6" w14:textId="77777777" w:rsidR="002014E9" w:rsidRDefault="002014E9" w:rsidP="000C2156">
      <w:pPr>
        <w:spacing w:after="0" w:line="240" w:lineRule="auto"/>
      </w:pPr>
      <w:r>
        <w:separator/>
      </w:r>
    </w:p>
  </w:endnote>
  <w:endnote w:type="continuationSeparator" w:id="0">
    <w:p w14:paraId="55ACB308" w14:textId="77777777" w:rsidR="002014E9" w:rsidRDefault="002014E9" w:rsidP="000C21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CB9A1" w14:textId="3119AB6C" w:rsidR="00480228" w:rsidRPr="00E71223" w:rsidRDefault="00480228" w:rsidP="00480228">
    <w:pPr>
      <w:spacing w:after="0"/>
      <w:jc w:val="center"/>
      <w:rPr>
        <w:rFonts w:cstheme="minorHAnsi"/>
      </w:rPr>
    </w:pPr>
    <w:r>
      <w:rPr>
        <w:noProof/>
        <w:lang w:eastAsia="en-GB"/>
      </w:rPr>
      <w:drawing>
        <wp:inline distT="0" distB="0" distL="0" distR="0" wp14:anchorId="7C3A4222" wp14:editId="76ECCE13">
          <wp:extent cx="970280" cy="466918"/>
          <wp:effectExtent l="0" t="0" r="1270" b="9525"/>
          <wp:docPr id="1765531032" name="Picture 176553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975172" cy="469272"/>
                  </a:xfrm>
                  <a:prstGeom prst="rect">
                    <a:avLst/>
                  </a:prstGeom>
                  <a:noFill/>
                  <a:ln w="9525">
                    <a:noFill/>
                    <a:miter lim="800000"/>
                    <a:headEnd/>
                    <a:tailEnd/>
                  </a:ln>
                </pic:spPr>
              </pic:pic>
            </a:graphicData>
          </a:graphic>
        </wp:inline>
      </w:drawing>
    </w:r>
    <w:r>
      <w:rPr>
        <w:noProof/>
        <w:lang w:eastAsia="en-GB"/>
      </w:rPr>
      <w:drawing>
        <wp:inline distT="0" distB="0" distL="0" distR="0" wp14:anchorId="672A8C75" wp14:editId="3E22393E">
          <wp:extent cx="886460" cy="476889"/>
          <wp:effectExtent l="0" t="0" r="8890" b="0"/>
          <wp:docPr id="852832844" name="Picture 1" descr="C:\Users\susanne.newlands\AppData\Local\Microsoft\Windows\Temporary Internet Files\Content.Outlook\TG1TAVXP\Carer Positive LEVELS LOGOS CMYK_exemplary_linea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e.newlands\AppData\Local\Microsoft\Windows\Temporary Internet Files\Content.Outlook\TG1TAVXP\Carer Positive LEVELS LOGOS CMYK_exemplary_linear (3).jpg"/>
                  <pic:cNvPicPr>
                    <a:picLocks noChangeAspect="1" noChangeArrowheads="1"/>
                  </pic:cNvPicPr>
                </pic:nvPicPr>
                <pic:blipFill>
                  <a:blip r:embed="rId2" cstate="print"/>
                  <a:srcRect/>
                  <a:stretch>
                    <a:fillRect/>
                  </a:stretch>
                </pic:blipFill>
                <pic:spPr bwMode="auto">
                  <a:xfrm>
                    <a:off x="0" y="0"/>
                    <a:ext cx="893440" cy="480644"/>
                  </a:xfrm>
                  <a:prstGeom prst="rect">
                    <a:avLst/>
                  </a:prstGeom>
                  <a:noFill/>
                  <a:ln w="9525">
                    <a:noFill/>
                    <a:miter lim="800000"/>
                    <a:headEnd/>
                    <a:tailEnd/>
                  </a:ln>
                </pic:spPr>
              </pic:pic>
            </a:graphicData>
          </a:graphic>
        </wp:inline>
      </w:drawing>
    </w:r>
    <w:r>
      <w:rPr>
        <w:noProof/>
        <w:lang w:eastAsia="en-GB"/>
      </w:rPr>
      <w:drawing>
        <wp:inline distT="0" distB="0" distL="0" distR="0" wp14:anchorId="575951C9" wp14:editId="5429B92A">
          <wp:extent cx="1448435" cy="410253"/>
          <wp:effectExtent l="0" t="0" r="0" b="8890"/>
          <wp:docPr id="1757525729" name="Picture 1757525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print"/>
                  <a:srcRect/>
                  <a:stretch>
                    <a:fillRect/>
                  </a:stretch>
                </pic:blipFill>
                <pic:spPr bwMode="auto">
                  <a:xfrm>
                    <a:off x="0" y="0"/>
                    <a:ext cx="1454138" cy="411868"/>
                  </a:xfrm>
                  <a:prstGeom prst="rect">
                    <a:avLst/>
                  </a:prstGeom>
                  <a:noFill/>
                  <a:ln w="9525">
                    <a:noFill/>
                    <a:miter lim="800000"/>
                    <a:headEnd/>
                    <a:tailEnd/>
                  </a:ln>
                </pic:spPr>
              </pic:pic>
            </a:graphicData>
          </a:graphic>
        </wp:inline>
      </w:drawing>
    </w:r>
  </w:p>
  <w:p w14:paraId="4496ABD9" w14:textId="77777777" w:rsidR="00480228" w:rsidRDefault="004802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57223" w14:textId="77777777" w:rsidR="002014E9" w:rsidRDefault="002014E9" w:rsidP="000C2156">
      <w:pPr>
        <w:spacing w:after="0" w:line="240" w:lineRule="auto"/>
      </w:pPr>
      <w:r>
        <w:separator/>
      </w:r>
    </w:p>
  </w:footnote>
  <w:footnote w:type="continuationSeparator" w:id="0">
    <w:p w14:paraId="7C95E470" w14:textId="77777777" w:rsidR="002014E9" w:rsidRDefault="002014E9" w:rsidP="000C21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5DEBA" w14:textId="1FA9EDFB" w:rsidR="00944182" w:rsidRDefault="004F5F37">
    <w:pPr>
      <w:pStyle w:val="Header"/>
    </w:pPr>
    <w:r>
      <w:rPr>
        <w:rFonts w:cstheme="minorHAnsi"/>
        <w:b/>
        <w:noProof/>
        <w:sz w:val="28"/>
        <w:szCs w:val="28"/>
        <w:lang w:eastAsia="en-GB"/>
      </w:rPr>
      <w:drawing>
        <wp:anchor distT="0" distB="0" distL="114300" distR="114300" simplePos="0" relativeHeight="251659264" behindDoc="0" locked="0" layoutInCell="1" allowOverlap="1" wp14:anchorId="551B8023" wp14:editId="1B0FA345">
          <wp:simplePos x="0" y="0"/>
          <wp:positionH relativeFrom="column">
            <wp:posOffset>0</wp:posOffset>
          </wp:positionH>
          <wp:positionV relativeFrom="paragraph">
            <wp:posOffset>171450</wp:posOffset>
          </wp:positionV>
          <wp:extent cx="5731510" cy="1457325"/>
          <wp:effectExtent l="19050" t="0" r="2540" b="0"/>
          <wp:wrapSquare wrapText="bothSides"/>
          <wp:docPr id="1548008489" name="Picture 1" descr="Q:\Generic Vacancies\2. ADVERTS\Email Signature Tartan Br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Generic Vacancies\2. ADVERTS\Email Signature Tartan Branding.jpg"/>
                  <pic:cNvPicPr>
                    <a:picLocks noChangeAspect="1" noChangeArrowheads="1"/>
                  </pic:cNvPicPr>
                </pic:nvPicPr>
                <pic:blipFill>
                  <a:blip r:embed="rId1" cstate="print"/>
                  <a:srcRect/>
                  <a:stretch>
                    <a:fillRect/>
                  </a:stretch>
                </pic:blipFill>
                <pic:spPr bwMode="auto">
                  <a:xfrm>
                    <a:off x="0" y="0"/>
                    <a:ext cx="5731510" cy="14573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57937"/>
    <w:multiLevelType w:val="hybridMultilevel"/>
    <w:tmpl w:val="040693F4"/>
    <w:lvl w:ilvl="0" w:tplc="3D8EFA0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E85AC5"/>
    <w:multiLevelType w:val="multilevel"/>
    <w:tmpl w:val="15ACB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527269"/>
    <w:multiLevelType w:val="hybridMultilevel"/>
    <w:tmpl w:val="DA860356"/>
    <w:lvl w:ilvl="0" w:tplc="A37EAD26">
      <w:start w:val="1"/>
      <w:numFmt w:val="bullet"/>
      <w:lvlText w:val=""/>
      <w:lvlJc w:val="left"/>
      <w:pPr>
        <w:ind w:left="1440" w:hanging="360"/>
      </w:pPr>
      <w:rPr>
        <w:rFonts w:ascii="Symbol" w:hAnsi="Symbol" w:hint="default"/>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3E190576"/>
    <w:multiLevelType w:val="multilevel"/>
    <w:tmpl w:val="65526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33E1ED1"/>
    <w:multiLevelType w:val="hybridMultilevel"/>
    <w:tmpl w:val="1A28E4AC"/>
    <w:lvl w:ilvl="0" w:tplc="A37EAD26">
      <w:start w:val="1"/>
      <w:numFmt w:val="bullet"/>
      <w:lvlText w:val=""/>
      <w:lvlJc w:val="left"/>
      <w:pPr>
        <w:ind w:left="720" w:hanging="360"/>
      </w:pPr>
      <w:rPr>
        <w:rFonts w:ascii="Symbol" w:hAnsi="Symbol" w:hint="default"/>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9C14C23"/>
    <w:multiLevelType w:val="hybridMultilevel"/>
    <w:tmpl w:val="A1A6C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5867523">
    <w:abstractNumId w:val="3"/>
  </w:num>
  <w:num w:numId="2" w16cid:durableId="306936273">
    <w:abstractNumId w:val="1"/>
  </w:num>
  <w:num w:numId="3" w16cid:durableId="1643971632">
    <w:abstractNumId w:val="5"/>
  </w:num>
  <w:num w:numId="4" w16cid:durableId="1649436052">
    <w:abstractNumId w:val="0"/>
  </w:num>
  <w:num w:numId="5" w16cid:durableId="1803109764">
    <w:abstractNumId w:val="4"/>
  </w:num>
  <w:num w:numId="6" w16cid:durableId="20122957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4A4"/>
    <w:rsid w:val="000452A8"/>
    <w:rsid w:val="0008014A"/>
    <w:rsid w:val="00080ECA"/>
    <w:rsid w:val="0008691D"/>
    <w:rsid w:val="000B7790"/>
    <w:rsid w:val="000C0223"/>
    <w:rsid w:val="000C2156"/>
    <w:rsid w:val="0010695F"/>
    <w:rsid w:val="00140B1B"/>
    <w:rsid w:val="001C5677"/>
    <w:rsid w:val="001F22E1"/>
    <w:rsid w:val="002014E9"/>
    <w:rsid w:val="00217898"/>
    <w:rsid w:val="00220035"/>
    <w:rsid w:val="00224FF9"/>
    <w:rsid w:val="00254D26"/>
    <w:rsid w:val="00270F51"/>
    <w:rsid w:val="002B00B8"/>
    <w:rsid w:val="002B4577"/>
    <w:rsid w:val="002C6681"/>
    <w:rsid w:val="00313421"/>
    <w:rsid w:val="00315AE7"/>
    <w:rsid w:val="00372C4E"/>
    <w:rsid w:val="003E2834"/>
    <w:rsid w:val="003E3448"/>
    <w:rsid w:val="00417191"/>
    <w:rsid w:val="004214FF"/>
    <w:rsid w:val="004264A4"/>
    <w:rsid w:val="00436B91"/>
    <w:rsid w:val="004553E6"/>
    <w:rsid w:val="00480228"/>
    <w:rsid w:val="004A38A0"/>
    <w:rsid w:val="004F5F37"/>
    <w:rsid w:val="00510E8E"/>
    <w:rsid w:val="00557031"/>
    <w:rsid w:val="005627AD"/>
    <w:rsid w:val="005B68F2"/>
    <w:rsid w:val="005C78A0"/>
    <w:rsid w:val="005E6EAD"/>
    <w:rsid w:val="0061491E"/>
    <w:rsid w:val="006D16F5"/>
    <w:rsid w:val="006D1794"/>
    <w:rsid w:val="006E12FA"/>
    <w:rsid w:val="007074B1"/>
    <w:rsid w:val="00723CEB"/>
    <w:rsid w:val="007326B7"/>
    <w:rsid w:val="00765520"/>
    <w:rsid w:val="00792218"/>
    <w:rsid w:val="007A382E"/>
    <w:rsid w:val="007A4280"/>
    <w:rsid w:val="007B487D"/>
    <w:rsid w:val="00817B53"/>
    <w:rsid w:val="008513CA"/>
    <w:rsid w:val="00866E02"/>
    <w:rsid w:val="008746F2"/>
    <w:rsid w:val="008828CA"/>
    <w:rsid w:val="0089714C"/>
    <w:rsid w:val="008A33DF"/>
    <w:rsid w:val="008A3A31"/>
    <w:rsid w:val="009329B0"/>
    <w:rsid w:val="00944182"/>
    <w:rsid w:val="009A5EE1"/>
    <w:rsid w:val="009C61D5"/>
    <w:rsid w:val="009D41F5"/>
    <w:rsid w:val="00A16303"/>
    <w:rsid w:val="00A21A2B"/>
    <w:rsid w:val="00A30BDF"/>
    <w:rsid w:val="00A31D42"/>
    <w:rsid w:val="00A560A9"/>
    <w:rsid w:val="00A830C0"/>
    <w:rsid w:val="00A96463"/>
    <w:rsid w:val="00AD7A8E"/>
    <w:rsid w:val="00B07974"/>
    <w:rsid w:val="00B12E8B"/>
    <w:rsid w:val="00B17917"/>
    <w:rsid w:val="00B24179"/>
    <w:rsid w:val="00B61596"/>
    <w:rsid w:val="00B6722D"/>
    <w:rsid w:val="00BA740C"/>
    <w:rsid w:val="00BB408E"/>
    <w:rsid w:val="00BF7403"/>
    <w:rsid w:val="00C07671"/>
    <w:rsid w:val="00C213B9"/>
    <w:rsid w:val="00C260DC"/>
    <w:rsid w:val="00C26287"/>
    <w:rsid w:val="00C4124F"/>
    <w:rsid w:val="00C61125"/>
    <w:rsid w:val="00C61F64"/>
    <w:rsid w:val="00C63B64"/>
    <w:rsid w:val="00D125B0"/>
    <w:rsid w:val="00D43415"/>
    <w:rsid w:val="00D443B7"/>
    <w:rsid w:val="00D52463"/>
    <w:rsid w:val="00D568D5"/>
    <w:rsid w:val="00D7301A"/>
    <w:rsid w:val="00D81A7B"/>
    <w:rsid w:val="00DA2BED"/>
    <w:rsid w:val="00DF6043"/>
    <w:rsid w:val="00E17123"/>
    <w:rsid w:val="00E67314"/>
    <w:rsid w:val="00E71223"/>
    <w:rsid w:val="00E769E5"/>
    <w:rsid w:val="00EC59A0"/>
    <w:rsid w:val="00EE326A"/>
    <w:rsid w:val="00F323E1"/>
    <w:rsid w:val="00F87477"/>
    <w:rsid w:val="00FB0CF6"/>
    <w:rsid w:val="00FC4297"/>
    <w:rsid w:val="00FC7125"/>
    <w:rsid w:val="00FE7C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F536B6"/>
  <w15:docId w15:val="{21468C9D-9998-4314-AE5E-970A12F01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23E1"/>
  </w:style>
  <w:style w:type="paragraph" w:styleId="Heading1">
    <w:name w:val="heading 1"/>
    <w:basedOn w:val="Normal"/>
    <w:link w:val="Heading1Char"/>
    <w:uiPriority w:val="9"/>
    <w:qFormat/>
    <w:rsid w:val="00E7122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E7122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DA2BE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71223"/>
    <w:rPr>
      <w:color w:val="0000FF" w:themeColor="hyperlink"/>
      <w:u w:val="single"/>
    </w:rPr>
  </w:style>
  <w:style w:type="character" w:customStyle="1" w:styleId="Heading1Char">
    <w:name w:val="Heading 1 Char"/>
    <w:basedOn w:val="DefaultParagraphFont"/>
    <w:link w:val="Heading1"/>
    <w:uiPriority w:val="9"/>
    <w:rsid w:val="00E71223"/>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E71223"/>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E7122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E71223"/>
    <w:pPr>
      <w:ind w:left="720"/>
      <w:contextualSpacing/>
    </w:pPr>
  </w:style>
  <w:style w:type="paragraph" w:styleId="Header">
    <w:name w:val="header"/>
    <w:basedOn w:val="Normal"/>
    <w:link w:val="HeaderChar"/>
    <w:uiPriority w:val="99"/>
    <w:unhideWhenUsed/>
    <w:rsid w:val="000C21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2156"/>
  </w:style>
  <w:style w:type="paragraph" w:styleId="Footer">
    <w:name w:val="footer"/>
    <w:basedOn w:val="Normal"/>
    <w:link w:val="FooterChar"/>
    <w:uiPriority w:val="99"/>
    <w:unhideWhenUsed/>
    <w:rsid w:val="000C21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2156"/>
  </w:style>
  <w:style w:type="character" w:styleId="Strong">
    <w:name w:val="Strong"/>
    <w:basedOn w:val="DefaultParagraphFont"/>
    <w:uiPriority w:val="22"/>
    <w:qFormat/>
    <w:rsid w:val="00224FF9"/>
    <w:rPr>
      <w:b/>
      <w:bCs/>
    </w:rPr>
  </w:style>
  <w:style w:type="paragraph" w:styleId="BalloonText">
    <w:name w:val="Balloon Text"/>
    <w:basedOn w:val="Normal"/>
    <w:link w:val="BalloonTextChar"/>
    <w:uiPriority w:val="99"/>
    <w:semiHidden/>
    <w:unhideWhenUsed/>
    <w:rsid w:val="009441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4182"/>
    <w:rPr>
      <w:rFonts w:ascii="Tahoma" w:hAnsi="Tahoma" w:cs="Tahoma"/>
      <w:sz w:val="16"/>
      <w:szCs w:val="16"/>
    </w:rPr>
  </w:style>
  <w:style w:type="character" w:styleId="UnresolvedMention">
    <w:name w:val="Unresolved Mention"/>
    <w:basedOn w:val="DefaultParagraphFont"/>
    <w:uiPriority w:val="99"/>
    <w:semiHidden/>
    <w:unhideWhenUsed/>
    <w:rsid w:val="00A96463"/>
    <w:rPr>
      <w:color w:val="605E5C"/>
      <w:shd w:val="clear" w:color="auto" w:fill="E1DFDD"/>
    </w:rPr>
  </w:style>
  <w:style w:type="table" w:styleId="TableGrid">
    <w:name w:val="Table Grid"/>
    <w:basedOn w:val="TableNormal"/>
    <w:uiPriority w:val="59"/>
    <w:rsid w:val="00DA2B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A2BED"/>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653780">
      <w:bodyDiv w:val="1"/>
      <w:marLeft w:val="0"/>
      <w:marRight w:val="0"/>
      <w:marTop w:val="0"/>
      <w:marBottom w:val="0"/>
      <w:divBdr>
        <w:top w:val="none" w:sz="0" w:space="0" w:color="auto"/>
        <w:left w:val="none" w:sz="0" w:space="0" w:color="auto"/>
        <w:bottom w:val="none" w:sz="0" w:space="0" w:color="auto"/>
        <w:right w:val="none" w:sz="0" w:space="0" w:color="auto"/>
      </w:divBdr>
    </w:div>
    <w:div w:id="1401321062">
      <w:bodyDiv w:val="1"/>
      <w:marLeft w:val="0"/>
      <w:marRight w:val="0"/>
      <w:marTop w:val="0"/>
      <w:marBottom w:val="0"/>
      <w:divBdr>
        <w:top w:val="none" w:sz="0" w:space="0" w:color="auto"/>
        <w:left w:val="none" w:sz="0" w:space="0" w:color="auto"/>
        <w:bottom w:val="none" w:sz="0" w:space="0" w:color="auto"/>
        <w:right w:val="none" w:sz="0" w:space="0" w:color="auto"/>
      </w:divBdr>
    </w:div>
    <w:div w:id="1558013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footer" Target="footer1.xml" /><Relationship Id="rId3" Type="http://schemas.openxmlformats.org/officeDocument/2006/relationships/settings" Target="settings.xml" /><Relationship Id="rId7" Type="http://schemas.openxmlformats.org/officeDocument/2006/relationships/image" Target="media/image1.jpg" /><Relationship Id="rId12" Type="http://schemas.openxmlformats.org/officeDocument/2006/relationships/hyperlink" Target="#" TargetMode="External" /><Relationship Id="rId2" Type="http://schemas.openxmlformats.org/officeDocument/2006/relationships/styles" Target="styles.xml" /><Relationship Id="rId16"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yperlink" Target="#" TargetMode="External" /><Relationship Id="rId5" Type="http://schemas.openxmlformats.org/officeDocument/2006/relationships/footnotes" Target="footnotes.xml" /><Relationship Id="rId15" Type="http://schemas.openxmlformats.org/officeDocument/2006/relationships/fontTable" Target="fontTable.xml" /><Relationship Id="rId10" Type="http://schemas.openxmlformats.org/officeDocument/2006/relationships/image" Target="media/image3.png" /><Relationship Id="rId4" Type="http://schemas.openxmlformats.org/officeDocument/2006/relationships/webSettings" Target="webSettings.xml" /><Relationship Id="rId9" Type="http://schemas.openxmlformats.org/officeDocument/2006/relationships/hyperlink" Target="#" TargetMode="External" /><Relationship Id="rId14" Type="http://schemas.openxmlformats.org/officeDocument/2006/relationships/header" Target="header1.xml" /> </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545</Words>
  <Characters>3107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NHS Lothian</Company>
  <LinksUpToDate>false</LinksUpToDate>
  <CharactersWithSpaces>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Nunn, Stephanie</dc:creator>
  <cp:lastModifiedBy>Sinclair, Scott</cp:lastModifiedBy>
  <cp:revision>2</cp:revision>
  <dcterms:created xsi:type="dcterms:W3CDTF">2024-12-18T12:34:00Z</dcterms:created>
  <dcterms:modified xsi:type="dcterms:W3CDTF">2024-12-18T12:34:00Z</dcterms:modified>
</cp:coreProperties>
</file>