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2D34C" w14:textId="77777777" w:rsidR="00BF0754" w:rsidRPr="005D47B6" w:rsidRDefault="005D47B6" w:rsidP="009319C4">
      <w:pPr>
        <w:tabs>
          <w:tab w:val="left" w:pos="0"/>
        </w:tabs>
        <w:jc w:val="center"/>
        <w:rPr>
          <w:rFonts w:ascii="Arial" w:hAnsi="Arial" w:cs="Arial"/>
          <w:b/>
          <w:bCs/>
          <w:sz w:val="20"/>
          <w:szCs w:val="20"/>
        </w:rPr>
      </w:pPr>
      <w:r w:rsidRPr="005D47B6">
        <w:rPr>
          <w:rFonts w:ascii="Arial" w:hAnsi="Arial" w:cs="Arial"/>
          <w:b/>
          <w:bCs/>
          <w:sz w:val="20"/>
          <w:szCs w:val="20"/>
        </w:rPr>
        <w:t>JOB DESCRIPTION</w:t>
      </w:r>
    </w:p>
    <w:p w14:paraId="46BDDBFD" w14:textId="77777777" w:rsidR="005D47B6" w:rsidRDefault="005D47B6" w:rsidP="00FB72A0">
      <w:pPr>
        <w:tabs>
          <w:tab w:val="left" w:pos="0"/>
        </w:tabs>
        <w:jc w:val="center"/>
        <w:rPr>
          <w:rFonts w:ascii="Arial" w:hAnsi="Arial" w:cs="Arial"/>
          <w:b/>
          <w:bCs/>
          <w:sz w:val="20"/>
          <w:szCs w:val="20"/>
        </w:rPr>
      </w:pPr>
      <w:r w:rsidRPr="005D47B6">
        <w:rPr>
          <w:rFonts w:ascii="Arial" w:hAnsi="Arial" w:cs="Arial"/>
          <w:b/>
          <w:bCs/>
          <w:sz w:val="20"/>
          <w:szCs w:val="20"/>
        </w:rPr>
        <w:t xml:space="preserve">DATA </w:t>
      </w:r>
      <w:r w:rsidR="005C1FE7">
        <w:rPr>
          <w:rFonts w:ascii="Arial" w:hAnsi="Arial" w:cs="Arial"/>
          <w:b/>
          <w:bCs/>
          <w:sz w:val="20"/>
          <w:szCs w:val="20"/>
        </w:rPr>
        <w:t>MANAGER</w:t>
      </w:r>
    </w:p>
    <w:p w14:paraId="672A6659" w14:textId="77777777" w:rsidR="0067619B" w:rsidRPr="005D47B6" w:rsidRDefault="0067619B" w:rsidP="00FB72A0">
      <w:pPr>
        <w:tabs>
          <w:tab w:val="left" w:pos="0"/>
        </w:tabs>
        <w:jc w:val="center"/>
        <w:rPr>
          <w:rFonts w:ascii="Arial" w:hAnsi="Arial" w:cs="Arial"/>
          <w:b/>
          <w:bCs/>
          <w:sz w:val="20"/>
          <w:szCs w:val="20"/>
        </w:rPr>
      </w:pPr>
    </w:p>
    <w:p w14:paraId="0A37501D" w14:textId="77777777" w:rsidR="00BF0754" w:rsidRPr="00BF0754" w:rsidRDefault="00BF0754" w:rsidP="00FB72A0">
      <w:pPr>
        <w:tabs>
          <w:tab w:val="left" w:pos="0"/>
        </w:tabs>
        <w:rPr>
          <w:rFonts w:ascii="Arial" w:hAnsi="Arial" w:cs="Arial"/>
          <w:b/>
          <w:bCs/>
          <w:sz w:val="20"/>
          <w:szCs w:val="20"/>
          <w:u w:val="single"/>
        </w:rPr>
      </w:pPr>
    </w:p>
    <w:tbl>
      <w:tblPr>
        <w:tblStyle w:val="TableGrid"/>
        <w:tblW w:w="10038" w:type="dxa"/>
        <w:tblInd w:w="-432" w:type="dxa"/>
        <w:tblLook w:val="01E0" w:firstRow="1" w:lastRow="1" w:firstColumn="1" w:lastColumn="1" w:noHBand="0" w:noVBand="0"/>
      </w:tblPr>
      <w:tblGrid>
        <w:gridCol w:w="10038"/>
      </w:tblGrid>
      <w:tr w:rsidR="00BF0754" w:rsidRPr="001D7E8E" w14:paraId="0267BCF4" w14:textId="77777777" w:rsidTr="66F08A32">
        <w:tc>
          <w:tcPr>
            <w:tcW w:w="10038" w:type="dxa"/>
            <w:vAlign w:val="center"/>
          </w:tcPr>
          <w:p w14:paraId="34314187" w14:textId="77777777" w:rsidR="00BF0754" w:rsidRPr="00FB72A0" w:rsidRDefault="00BF0754" w:rsidP="00FB72A0">
            <w:pPr>
              <w:pStyle w:val="ListParagraph"/>
              <w:numPr>
                <w:ilvl w:val="0"/>
                <w:numId w:val="12"/>
              </w:numPr>
              <w:tabs>
                <w:tab w:val="left" w:pos="0"/>
              </w:tabs>
              <w:ind w:left="290" w:hanging="284"/>
              <w:rPr>
                <w:rFonts w:ascii="Arial" w:hAnsi="Arial" w:cs="Arial"/>
                <w:b/>
                <w:bCs/>
              </w:rPr>
            </w:pPr>
            <w:r w:rsidRPr="00FB72A0">
              <w:rPr>
                <w:rFonts w:ascii="Arial" w:hAnsi="Arial" w:cs="Arial"/>
                <w:b/>
                <w:bCs/>
              </w:rPr>
              <w:t>JOB IDENTIFICATION</w:t>
            </w:r>
          </w:p>
          <w:p w14:paraId="5DAB6C7B" w14:textId="77777777" w:rsidR="001D7E8E" w:rsidRPr="001D7E8E" w:rsidRDefault="001D7E8E" w:rsidP="00FB72A0">
            <w:pPr>
              <w:tabs>
                <w:tab w:val="left" w:pos="0"/>
              </w:tabs>
              <w:rPr>
                <w:rFonts w:ascii="Arial" w:hAnsi="Arial" w:cs="Arial"/>
                <w:b/>
                <w:bCs/>
              </w:rPr>
            </w:pPr>
          </w:p>
          <w:p w14:paraId="6C7448F8" w14:textId="44752C35" w:rsidR="0099597A" w:rsidRPr="005D47B6" w:rsidRDefault="00BF0754" w:rsidP="66F08A32">
            <w:pPr>
              <w:tabs>
                <w:tab w:val="left" w:pos="3126"/>
              </w:tabs>
              <w:spacing w:after="120"/>
              <w:rPr>
                <w:rFonts w:ascii="Arial" w:hAnsi="Arial" w:cs="Arial"/>
              </w:rPr>
            </w:pPr>
            <w:r w:rsidRPr="66F08A32">
              <w:rPr>
                <w:rFonts w:ascii="Arial" w:hAnsi="Arial" w:cs="Arial"/>
              </w:rPr>
              <w:t>Job Title:</w:t>
            </w:r>
            <w:r>
              <w:tab/>
            </w:r>
            <w:r w:rsidR="005D47B6" w:rsidRPr="66F08A32">
              <w:rPr>
                <w:rFonts w:ascii="Arial" w:hAnsi="Arial" w:cs="Arial"/>
              </w:rPr>
              <w:t xml:space="preserve">Data </w:t>
            </w:r>
            <w:r w:rsidR="00157AD8" w:rsidRPr="66F08A32">
              <w:rPr>
                <w:rFonts w:ascii="Arial" w:hAnsi="Arial" w:cs="Arial"/>
              </w:rPr>
              <w:t xml:space="preserve">Manager Band </w:t>
            </w:r>
            <w:r w:rsidR="03FF700E" w:rsidRPr="66F08A32">
              <w:rPr>
                <w:rFonts w:ascii="Arial" w:hAnsi="Arial" w:cs="Arial"/>
              </w:rPr>
              <w:t>6</w:t>
            </w:r>
          </w:p>
          <w:p w14:paraId="10B9FA64" w14:textId="18DC73C2" w:rsidR="00BF0754" w:rsidRPr="005D47B6" w:rsidRDefault="00BF0754" w:rsidP="66F08A32">
            <w:pPr>
              <w:tabs>
                <w:tab w:val="left" w:pos="3126"/>
              </w:tabs>
              <w:spacing w:after="120"/>
              <w:rPr>
                <w:rFonts w:ascii="Arial" w:hAnsi="Arial" w:cs="Arial"/>
              </w:rPr>
            </w:pPr>
            <w:r w:rsidRPr="66F08A32">
              <w:rPr>
                <w:rFonts w:ascii="Arial" w:hAnsi="Arial" w:cs="Arial"/>
              </w:rPr>
              <w:t>Responsible to:</w:t>
            </w:r>
            <w:r>
              <w:tab/>
            </w:r>
            <w:r w:rsidR="005237DA">
              <w:rPr>
                <w:rFonts w:ascii="Arial" w:hAnsi="Arial" w:cs="Arial"/>
              </w:rPr>
              <w:t>Clinical</w:t>
            </w:r>
            <w:r w:rsidR="2A3DC3ED" w:rsidRPr="66F08A32">
              <w:rPr>
                <w:rFonts w:ascii="Arial" w:hAnsi="Arial" w:cs="Arial"/>
              </w:rPr>
              <w:t xml:space="preserve"> Services Manager</w:t>
            </w:r>
          </w:p>
          <w:p w14:paraId="0FDDC74B" w14:textId="36DE45B6" w:rsidR="00BF0754" w:rsidRPr="005D47B6" w:rsidRDefault="00BF0754" w:rsidP="66F08A32">
            <w:pPr>
              <w:tabs>
                <w:tab w:val="left" w:pos="3126"/>
              </w:tabs>
              <w:spacing w:after="120"/>
              <w:rPr>
                <w:rFonts w:ascii="Arial" w:hAnsi="Arial" w:cs="Arial"/>
              </w:rPr>
            </w:pPr>
            <w:r w:rsidRPr="66F08A32">
              <w:rPr>
                <w:rFonts w:ascii="Arial" w:hAnsi="Arial" w:cs="Arial"/>
              </w:rPr>
              <w:t>Department:</w:t>
            </w:r>
            <w:r>
              <w:tab/>
            </w:r>
            <w:r w:rsidR="70EF86A0" w:rsidRPr="66F08A32">
              <w:rPr>
                <w:rFonts w:ascii="Arial" w:hAnsi="Arial" w:cs="Arial"/>
              </w:rPr>
              <w:t>Critical Care</w:t>
            </w:r>
          </w:p>
          <w:p w14:paraId="7085875B" w14:textId="4B27A2D5" w:rsidR="00BF0754" w:rsidRPr="005D47B6" w:rsidRDefault="00BF0754" w:rsidP="66F08A32">
            <w:pPr>
              <w:tabs>
                <w:tab w:val="left" w:pos="3126"/>
              </w:tabs>
              <w:spacing w:after="120"/>
              <w:rPr>
                <w:rFonts w:ascii="Arial" w:hAnsi="Arial" w:cs="Arial"/>
              </w:rPr>
            </w:pPr>
            <w:r w:rsidRPr="66F08A32">
              <w:rPr>
                <w:rFonts w:ascii="Arial" w:hAnsi="Arial" w:cs="Arial"/>
              </w:rPr>
              <w:t>Directorate:</w:t>
            </w:r>
            <w:r>
              <w:tab/>
            </w:r>
            <w:r w:rsidR="06A76C91" w:rsidRPr="66F08A32">
              <w:rPr>
                <w:rFonts w:ascii="Arial" w:hAnsi="Arial" w:cs="Arial"/>
              </w:rPr>
              <w:t xml:space="preserve">Surgery &amp; Anaesthetics </w:t>
            </w:r>
            <w:bookmarkStart w:id="0" w:name="_GoBack"/>
            <w:bookmarkEnd w:id="0"/>
          </w:p>
          <w:p w14:paraId="02EB378F" w14:textId="77777777" w:rsidR="001D7E8E" w:rsidRPr="001D7E8E" w:rsidRDefault="001D7E8E" w:rsidP="00FB72A0">
            <w:pPr>
              <w:tabs>
                <w:tab w:val="left" w:pos="0"/>
              </w:tabs>
              <w:rPr>
                <w:rFonts w:ascii="Arial" w:hAnsi="Arial" w:cs="Arial"/>
                <w:b/>
                <w:bCs/>
              </w:rPr>
            </w:pPr>
          </w:p>
        </w:tc>
      </w:tr>
      <w:tr w:rsidR="00BF0754" w:rsidRPr="001D7E8E" w14:paraId="65B75E21" w14:textId="77777777" w:rsidTr="66F08A32">
        <w:tc>
          <w:tcPr>
            <w:tcW w:w="10038" w:type="dxa"/>
            <w:vAlign w:val="center"/>
          </w:tcPr>
          <w:p w14:paraId="4DB57211" w14:textId="77777777" w:rsidR="00BF0754" w:rsidRPr="001D7E8E" w:rsidRDefault="00BF0754" w:rsidP="00FB72A0">
            <w:pPr>
              <w:tabs>
                <w:tab w:val="left" w:pos="0"/>
              </w:tabs>
              <w:rPr>
                <w:rFonts w:ascii="Arial" w:hAnsi="Arial" w:cs="Arial"/>
                <w:b/>
                <w:bCs/>
                <w:u w:val="single"/>
              </w:rPr>
            </w:pPr>
            <w:r w:rsidRPr="001D7E8E">
              <w:rPr>
                <w:rFonts w:ascii="Arial" w:hAnsi="Arial" w:cs="Arial"/>
                <w:b/>
                <w:bCs/>
              </w:rPr>
              <w:t>2.  JOB PURPOSE</w:t>
            </w:r>
          </w:p>
        </w:tc>
      </w:tr>
      <w:tr w:rsidR="00BF0754" w:rsidRPr="001D7E8E" w14:paraId="214D41CC" w14:textId="77777777" w:rsidTr="66F08A32">
        <w:tc>
          <w:tcPr>
            <w:tcW w:w="10038" w:type="dxa"/>
            <w:vAlign w:val="center"/>
          </w:tcPr>
          <w:p w14:paraId="6A05A809" w14:textId="77777777" w:rsidR="001D7E8E" w:rsidRDefault="001D7E8E" w:rsidP="00FB72A0">
            <w:pPr>
              <w:tabs>
                <w:tab w:val="left" w:pos="0"/>
              </w:tabs>
              <w:rPr>
                <w:rFonts w:ascii="Arial" w:hAnsi="Arial" w:cs="Arial"/>
                <w:bCs/>
              </w:rPr>
            </w:pPr>
          </w:p>
          <w:p w14:paraId="2D70658A" w14:textId="3DDA330F" w:rsidR="006D20DC" w:rsidRDefault="0099597A" w:rsidP="66F08A32">
            <w:pPr>
              <w:pStyle w:val="ListParagraph"/>
              <w:numPr>
                <w:ilvl w:val="0"/>
                <w:numId w:val="1"/>
              </w:numPr>
              <w:spacing w:after="120"/>
              <w:ind w:left="290" w:hanging="290"/>
              <w:rPr>
                <w:rFonts w:ascii="Arial" w:hAnsi="Arial" w:cs="Arial"/>
              </w:rPr>
            </w:pPr>
            <w:r w:rsidRPr="66F08A32">
              <w:rPr>
                <w:rFonts w:ascii="Arial" w:hAnsi="Arial" w:cs="Arial"/>
              </w:rPr>
              <w:t>A key member of the Data Management team for Critical Care</w:t>
            </w:r>
            <w:r w:rsidR="342226C0" w:rsidRPr="66F08A32">
              <w:rPr>
                <w:rFonts w:ascii="Arial" w:hAnsi="Arial" w:cs="Arial"/>
              </w:rPr>
              <w:t xml:space="preserve"> services</w:t>
            </w:r>
            <w:r w:rsidRPr="66F08A32">
              <w:rPr>
                <w:rFonts w:ascii="Arial" w:hAnsi="Arial" w:cs="Arial"/>
              </w:rPr>
              <w:t xml:space="preserve"> </w:t>
            </w:r>
            <w:r w:rsidR="006D20DC" w:rsidRPr="66F08A32">
              <w:rPr>
                <w:rFonts w:ascii="Arial" w:hAnsi="Arial" w:cs="Arial"/>
              </w:rPr>
              <w:t xml:space="preserve">in managing the </w:t>
            </w:r>
            <w:r w:rsidR="71F5B93E" w:rsidRPr="66F08A32">
              <w:rPr>
                <w:rFonts w:ascii="Arial" w:hAnsi="Arial" w:cs="Arial"/>
              </w:rPr>
              <w:t xml:space="preserve">Ward Watcher </w:t>
            </w:r>
            <w:r w:rsidR="006D20DC" w:rsidRPr="66F08A32">
              <w:rPr>
                <w:rFonts w:ascii="Arial" w:hAnsi="Arial" w:cs="Arial"/>
              </w:rPr>
              <w:t xml:space="preserve">information system and the requirements of </w:t>
            </w:r>
            <w:r w:rsidRPr="66F08A32">
              <w:rPr>
                <w:rFonts w:ascii="Arial" w:hAnsi="Arial" w:cs="Arial"/>
              </w:rPr>
              <w:t>data management</w:t>
            </w:r>
            <w:r w:rsidR="006D20DC" w:rsidRPr="66F08A32">
              <w:rPr>
                <w:rFonts w:ascii="Arial" w:hAnsi="Arial" w:cs="Arial"/>
              </w:rPr>
              <w:t>.</w:t>
            </w:r>
          </w:p>
          <w:p w14:paraId="6F2C84C2" w14:textId="3E53AB4E" w:rsidR="006D20DC" w:rsidRPr="006D20DC" w:rsidRDefault="006D20DC" w:rsidP="66F08A32">
            <w:pPr>
              <w:pStyle w:val="ListParagraph"/>
              <w:numPr>
                <w:ilvl w:val="0"/>
                <w:numId w:val="1"/>
              </w:numPr>
              <w:spacing w:after="120"/>
              <w:ind w:left="290" w:hanging="290"/>
              <w:rPr>
                <w:rFonts w:ascii="Arial" w:hAnsi="Arial" w:cs="Arial"/>
              </w:rPr>
            </w:pPr>
            <w:r w:rsidRPr="66F08A32">
              <w:rPr>
                <w:rFonts w:ascii="Arial" w:hAnsi="Arial" w:cs="Arial"/>
              </w:rPr>
              <w:t>A dedicated role which includes the management of patient management systems, service reporting, information audit and national clinical information.</w:t>
            </w:r>
          </w:p>
          <w:p w14:paraId="533A62DF" w14:textId="77777777" w:rsidR="001D7E8E" w:rsidRDefault="009B5966" w:rsidP="003B70DD">
            <w:pPr>
              <w:pStyle w:val="ListParagraph"/>
              <w:numPr>
                <w:ilvl w:val="0"/>
                <w:numId w:val="1"/>
              </w:numPr>
              <w:tabs>
                <w:tab w:val="left" w:pos="0"/>
              </w:tabs>
              <w:spacing w:after="120"/>
              <w:ind w:left="290" w:hanging="290"/>
              <w:contextualSpacing w:val="0"/>
              <w:rPr>
                <w:rFonts w:ascii="Arial" w:hAnsi="Arial" w:cs="Arial"/>
                <w:bCs/>
              </w:rPr>
            </w:pPr>
            <w:r>
              <w:rPr>
                <w:rFonts w:ascii="Arial" w:hAnsi="Arial" w:cs="Arial"/>
                <w:bCs/>
              </w:rPr>
              <w:t>Responsible for a range of activities to directly support the operation of clinical information through</w:t>
            </w:r>
            <w:r w:rsidR="00FC38A6">
              <w:rPr>
                <w:rFonts w:ascii="Arial" w:hAnsi="Arial" w:cs="Arial"/>
                <w:bCs/>
              </w:rPr>
              <w:t xml:space="preserve"> </w:t>
            </w:r>
            <w:r w:rsidR="00BE4D7A" w:rsidRPr="000E2361">
              <w:rPr>
                <w:rFonts w:ascii="Arial" w:hAnsi="Arial" w:cs="Arial"/>
                <w:bCs/>
              </w:rPr>
              <w:t xml:space="preserve">collection, collation, </w:t>
            </w:r>
            <w:r w:rsidR="003B70DD">
              <w:rPr>
                <w:rFonts w:ascii="Arial" w:hAnsi="Arial" w:cs="Arial"/>
                <w:bCs/>
              </w:rPr>
              <w:t xml:space="preserve">validation and </w:t>
            </w:r>
            <w:r w:rsidR="00BE4D7A" w:rsidRPr="000E2361">
              <w:rPr>
                <w:rFonts w:ascii="Arial" w:hAnsi="Arial" w:cs="Arial"/>
                <w:bCs/>
              </w:rPr>
              <w:t xml:space="preserve">updating </w:t>
            </w:r>
            <w:r w:rsidR="00BE4D7A">
              <w:rPr>
                <w:rFonts w:ascii="Arial" w:hAnsi="Arial" w:cs="Arial"/>
                <w:bCs/>
              </w:rPr>
              <w:t>of clinical systems while utilising c</w:t>
            </w:r>
            <w:r w:rsidR="00FC38A6">
              <w:rPr>
                <w:rFonts w:ascii="Arial" w:hAnsi="Arial" w:cs="Arial"/>
                <w:bCs/>
              </w:rPr>
              <w:t>ommunication links.</w:t>
            </w:r>
          </w:p>
          <w:p w14:paraId="4A14DD71" w14:textId="12B3BCE2" w:rsidR="00A7279B" w:rsidRPr="006D20DC" w:rsidRDefault="006D20DC" w:rsidP="66F08A32">
            <w:pPr>
              <w:pStyle w:val="ListParagraph"/>
              <w:numPr>
                <w:ilvl w:val="0"/>
                <w:numId w:val="1"/>
              </w:numPr>
              <w:spacing w:after="120"/>
              <w:ind w:left="290" w:hanging="290"/>
              <w:rPr>
                <w:rFonts w:ascii="Arial" w:hAnsi="Arial" w:cs="Arial"/>
              </w:rPr>
            </w:pPr>
            <w:r w:rsidRPr="66F08A32">
              <w:rPr>
                <w:rFonts w:ascii="Arial" w:hAnsi="Arial" w:cs="Arial"/>
              </w:rPr>
              <w:t xml:space="preserve">A responsible </w:t>
            </w:r>
            <w:r w:rsidR="006964F7" w:rsidRPr="66F08A32">
              <w:rPr>
                <w:rFonts w:ascii="Arial" w:hAnsi="Arial" w:cs="Arial"/>
              </w:rPr>
              <w:t>role withi</w:t>
            </w:r>
            <w:r w:rsidR="13749959" w:rsidRPr="66F08A32">
              <w:rPr>
                <w:rFonts w:ascii="Arial" w:hAnsi="Arial" w:cs="Arial"/>
              </w:rPr>
              <w:t xml:space="preserve">n the Sub Directorate of the Critical Care </w:t>
            </w:r>
            <w:r w:rsidR="006964F7" w:rsidRPr="66F08A32">
              <w:rPr>
                <w:rFonts w:ascii="Arial" w:hAnsi="Arial" w:cs="Arial"/>
              </w:rPr>
              <w:t xml:space="preserve">structure to provide </w:t>
            </w:r>
            <w:r w:rsidRPr="66F08A32">
              <w:rPr>
                <w:rFonts w:ascii="Arial" w:hAnsi="Arial" w:cs="Arial"/>
              </w:rPr>
              <w:t>an effective service.</w:t>
            </w:r>
          </w:p>
          <w:p w14:paraId="5A39BBE3" w14:textId="77777777" w:rsidR="0067619B" w:rsidRPr="0067619B" w:rsidRDefault="0067619B" w:rsidP="0067619B">
            <w:pPr>
              <w:tabs>
                <w:tab w:val="left" w:pos="0"/>
              </w:tabs>
              <w:spacing w:after="120"/>
              <w:rPr>
                <w:rFonts w:ascii="Arial" w:hAnsi="Arial" w:cs="Arial"/>
                <w:bCs/>
                <w:color w:val="FF0000"/>
              </w:rPr>
            </w:pPr>
          </w:p>
        </w:tc>
      </w:tr>
      <w:tr w:rsidR="00BF0754" w:rsidRPr="001D7E8E" w14:paraId="0239BA9E" w14:textId="77777777" w:rsidTr="66F08A32">
        <w:tc>
          <w:tcPr>
            <w:tcW w:w="10038" w:type="dxa"/>
            <w:vAlign w:val="center"/>
          </w:tcPr>
          <w:p w14:paraId="5382D8F1" w14:textId="77777777" w:rsidR="00BF0754" w:rsidRPr="001D7E8E" w:rsidRDefault="00BF0754" w:rsidP="00FB72A0">
            <w:pPr>
              <w:tabs>
                <w:tab w:val="left" w:pos="0"/>
              </w:tabs>
              <w:rPr>
                <w:rFonts w:ascii="Arial" w:hAnsi="Arial" w:cs="Arial"/>
                <w:b/>
                <w:bCs/>
              </w:rPr>
            </w:pPr>
            <w:r w:rsidRPr="001D7E8E">
              <w:rPr>
                <w:rFonts w:ascii="Arial" w:hAnsi="Arial" w:cs="Arial"/>
                <w:b/>
                <w:bCs/>
              </w:rPr>
              <w:t>3.  ROLE OF DEPARTMENT</w:t>
            </w:r>
          </w:p>
        </w:tc>
      </w:tr>
      <w:tr w:rsidR="00BF0754" w:rsidRPr="001D7E8E" w14:paraId="4438257F" w14:textId="77777777" w:rsidTr="66F08A32">
        <w:tc>
          <w:tcPr>
            <w:tcW w:w="10038" w:type="dxa"/>
            <w:vAlign w:val="center"/>
          </w:tcPr>
          <w:p w14:paraId="41C8F396" w14:textId="77777777" w:rsidR="001D7E8E" w:rsidRDefault="001D7E8E" w:rsidP="00FB72A0">
            <w:pPr>
              <w:tabs>
                <w:tab w:val="left" w:pos="0"/>
              </w:tabs>
              <w:rPr>
                <w:rFonts w:ascii="Arial" w:hAnsi="Arial" w:cs="Arial"/>
                <w:bCs/>
              </w:rPr>
            </w:pPr>
          </w:p>
          <w:p w14:paraId="2F8326B8" w14:textId="65F1EC29" w:rsidR="00A97590" w:rsidRPr="00A97590" w:rsidRDefault="000E2361" w:rsidP="66F08A32">
            <w:pPr>
              <w:pStyle w:val="ListParagraph"/>
              <w:numPr>
                <w:ilvl w:val="0"/>
                <w:numId w:val="1"/>
              </w:numPr>
              <w:spacing w:after="120"/>
              <w:ind w:left="290" w:hanging="290"/>
              <w:rPr>
                <w:rFonts w:ascii="Arial" w:hAnsi="Arial" w:cs="Arial"/>
              </w:rPr>
            </w:pPr>
            <w:r w:rsidRPr="66F08A32">
              <w:rPr>
                <w:rFonts w:ascii="Arial" w:hAnsi="Arial" w:cs="Arial"/>
              </w:rPr>
              <w:t xml:space="preserve">The main purpose of the department is to provide </w:t>
            </w:r>
            <w:r w:rsidR="00A97590" w:rsidRPr="66F08A32">
              <w:rPr>
                <w:rFonts w:ascii="Arial" w:hAnsi="Arial" w:cs="Arial"/>
              </w:rPr>
              <w:t xml:space="preserve">management and service </w:t>
            </w:r>
            <w:r w:rsidRPr="66F08A32">
              <w:rPr>
                <w:rFonts w:ascii="Arial" w:hAnsi="Arial" w:cs="Arial"/>
              </w:rPr>
              <w:t>information</w:t>
            </w:r>
            <w:r w:rsidR="00A97590" w:rsidRPr="66F08A32">
              <w:rPr>
                <w:rFonts w:ascii="Arial" w:hAnsi="Arial" w:cs="Arial"/>
              </w:rPr>
              <w:t xml:space="preserve"> from </w:t>
            </w:r>
            <w:r w:rsidR="1C832C40" w:rsidRPr="66F08A32">
              <w:rPr>
                <w:rFonts w:ascii="Arial" w:hAnsi="Arial" w:cs="Arial"/>
              </w:rPr>
              <w:t>predominantly the Ward Watcher</w:t>
            </w:r>
            <w:r w:rsidR="00A97590" w:rsidRPr="66F08A32">
              <w:rPr>
                <w:rFonts w:ascii="Arial" w:hAnsi="Arial" w:cs="Arial"/>
              </w:rPr>
              <w:t xml:space="preserve"> information system</w:t>
            </w:r>
          </w:p>
          <w:p w14:paraId="4D3F463B" w14:textId="77777777" w:rsidR="00A97590" w:rsidRPr="00A97590" w:rsidRDefault="00A97590" w:rsidP="00FB72A0">
            <w:pPr>
              <w:pStyle w:val="ListParagraph"/>
              <w:numPr>
                <w:ilvl w:val="0"/>
                <w:numId w:val="1"/>
              </w:numPr>
              <w:tabs>
                <w:tab w:val="left" w:pos="0"/>
              </w:tabs>
              <w:spacing w:after="120"/>
              <w:ind w:left="290" w:hanging="290"/>
              <w:contextualSpacing w:val="0"/>
              <w:rPr>
                <w:rFonts w:ascii="Arial" w:hAnsi="Arial" w:cs="Arial"/>
                <w:bCs/>
              </w:rPr>
            </w:pPr>
            <w:r>
              <w:rPr>
                <w:rFonts w:ascii="Arial" w:hAnsi="Arial" w:cs="Arial"/>
                <w:bCs/>
              </w:rPr>
              <w:t>The post holder will be expected to undertake roles that will enhance the services in data management and reporting.</w:t>
            </w:r>
          </w:p>
          <w:p w14:paraId="45BE14E1" w14:textId="77777777" w:rsidR="0067619B" w:rsidRDefault="00A97590" w:rsidP="0067619B">
            <w:pPr>
              <w:pStyle w:val="ListParagraph"/>
              <w:numPr>
                <w:ilvl w:val="0"/>
                <w:numId w:val="1"/>
              </w:numPr>
              <w:tabs>
                <w:tab w:val="left" w:pos="0"/>
              </w:tabs>
              <w:spacing w:after="120"/>
              <w:ind w:left="290" w:hanging="290"/>
              <w:contextualSpacing w:val="0"/>
              <w:rPr>
                <w:rFonts w:ascii="Arial" w:hAnsi="Arial" w:cs="Arial"/>
                <w:bCs/>
              </w:rPr>
            </w:pPr>
            <w:r w:rsidRPr="000E2361">
              <w:rPr>
                <w:rFonts w:ascii="Arial" w:hAnsi="Arial" w:cs="Arial"/>
                <w:bCs/>
              </w:rPr>
              <w:t xml:space="preserve">The post holder will </w:t>
            </w:r>
            <w:r>
              <w:rPr>
                <w:rFonts w:ascii="Arial" w:hAnsi="Arial" w:cs="Arial"/>
                <w:bCs/>
              </w:rPr>
              <w:t xml:space="preserve">work as part of the integrated team </w:t>
            </w:r>
            <w:r w:rsidRPr="000E2361">
              <w:rPr>
                <w:rFonts w:ascii="Arial" w:hAnsi="Arial" w:cs="Arial"/>
                <w:bCs/>
              </w:rPr>
              <w:t>have a particular responsibility for promoting and p</w:t>
            </w:r>
            <w:r>
              <w:rPr>
                <w:rFonts w:ascii="Arial" w:hAnsi="Arial" w:cs="Arial"/>
                <w:bCs/>
              </w:rPr>
              <w:t xml:space="preserve">roviding effective information </w:t>
            </w:r>
            <w:r w:rsidRPr="000E2361">
              <w:rPr>
                <w:rFonts w:ascii="Arial" w:hAnsi="Arial" w:cs="Arial"/>
                <w:bCs/>
              </w:rPr>
              <w:t>whi</w:t>
            </w:r>
            <w:r>
              <w:rPr>
                <w:rFonts w:ascii="Arial" w:hAnsi="Arial" w:cs="Arial"/>
                <w:bCs/>
              </w:rPr>
              <w:t>ch can help focus on</w:t>
            </w:r>
            <w:r w:rsidRPr="000E2361">
              <w:rPr>
                <w:rFonts w:ascii="Arial" w:hAnsi="Arial" w:cs="Arial"/>
                <w:bCs/>
              </w:rPr>
              <w:t xml:space="preserve"> improv</w:t>
            </w:r>
            <w:r>
              <w:rPr>
                <w:rFonts w:ascii="Arial" w:hAnsi="Arial" w:cs="Arial"/>
                <w:bCs/>
              </w:rPr>
              <w:t>ing</w:t>
            </w:r>
            <w:r w:rsidRPr="000E2361">
              <w:rPr>
                <w:rFonts w:ascii="Arial" w:hAnsi="Arial" w:cs="Arial"/>
                <w:bCs/>
              </w:rPr>
              <w:t xml:space="preserve"> service quality and play a leading </w:t>
            </w:r>
            <w:r>
              <w:rPr>
                <w:rFonts w:ascii="Arial" w:hAnsi="Arial" w:cs="Arial"/>
                <w:bCs/>
              </w:rPr>
              <w:t>role</w:t>
            </w:r>
            <w:r w:rsidRPr="000E2361">
              <w:rPr>
                <w:rFonts w:ascii="Arial" w:hAnsi="Arial" w:cs="Arial"/>
                <w:bCs/>
              </w:rPr>
              <w:t xml:space="preserve"> in the continuous improvement of our systems.</w:t>
            </w:r>
          </w:p>
          <w:p w14:paraId="72A3D3EC" w14:textId="77777777" w:rsidR="0067619B" w:rsidRDefault="0067619B" w:rsidP="0067619B">
            <w:pPr>
              <w:tabs>
                <w:tab w:val="left" w:pos="0"/>
              </w:tabs>
              <w:spacing w:after="120"/>
              <w:rPr>
                <w:rFonts w:ascii="Arial" w:hAnsi="Arial" w:cs="Arial"/>
                <w:bCs/>
              </w:rPr>
            </w:pPr>
          </w:p>
          <w:p w14:paraId="0D0B940D" w14:textId="77777777" w:rsidR="0067619B" w:rsidRPr="0067619B" w:rsidRDefault="0067619B" w:rsidP="0067619B">
            <w:pPr>
              <w:tabs>
                <w:tab w:val="left" w:pos="0"/>
              </w:tabs>
              <w:spacing w:after="120"/>
              <w:rPr>
                <w:rFonts w:ascii="Arial" w:hAnsi="Arial" w:cs="Arial"/>
                <w:bCs/>
              </w:rPr>
            </w:pPr>
          </w:p>
        </w:tc>
      </w:tr>
    </w:tbl>
    <w:p w14:paraId="0E27B00A" w14:textId="77777777" w:rsidR="0067619B" w:rsidRDefault="0067619B">
      <w:r>
        <w:br w:type="page"/>
      </w:r>
    </w:p>
    <w:tbl>
      <w:tblPr>
        <w:tblStyle w:val="TableGrid"/>
        <w:tblW w:w="5000" w:type="pct"/>
        <w:tblLook w:val="01E0" w:firstRow="1" w:lastRow="1" w:firstColumn="1" w:lastColumn="1" w:noHBand="0" w:noVBand="0"/>
      </w:tblPr>
      <w:tblGrid>
        <w:gridCol w:w="9487"/>
      </w:tblGrid>
      <w:tr w:rsidR="00BF0754" w:rsidRPr="00CC785A" w14:paraId="43AC5A05" w14:textId="77777777" w:rsidTr="66F08A32">
        <w:tc>
          <w:tcPr>
            <w:tcW w:w="5000" w:type="pct"/>
            <w:vAlign w:val="center"/>
          </w:tcPr>
          <w:p w14:paraId="187C7783" w14:textId="77777777" w:rsidR="00BF0754" w:rsidRPr="00CC785A" w:rsidRDefault="00BF0754" w:rsidP="00FB72A0">
            <w:pPr>
              <w:tabs>
                <w:tab w:val="left" w:pos="0"/>
              </w:tabs>
              <w:rPr>
                <w:rFonts w:ascii="Arial" w:hAnsi="Arial" w:cs="Arial"/>
                <w:b/>
                <w:bCs/>
                <w:color w:val="000000" w:themeColor="text1"/>
              </w:rPr>
            </w:pPr>
            <w:r w:rsidRPr="00CC785A">
              <w:rPr>
                <w:rFonts w:ascii="Arial" w:hAnsi="Arial" w:cs="Arial"/>
                <w:b/>
                <w:bCs/>
                <w:color w:val="000000" w:themeColor="text1"/>
              </w:rPr>
              <w:lastRenderedPageBreak/>
              <w:t>4.  ORGANISATIONAL POSITION</w:t>
            </w:r>
          </w:p>
        </w:tc>
      </w:tr>
      <w:tr w:rsidR="00BF0754" w:rsidRPr="00CC785A" w14:paraId="128F6081" w14:textId="77777777" w:rsidTr="66F08A32">
        <w:tc>
          <w:tcPr>
            <w:tcW w:w="5000" w:type="pct"/>
            <w:vAlign w:val="center"/>
          </w:tcPr>
          <w:p w14:paraId="39B6B1D1" w14:textId="77777777" w:rsidR="00256639" w:rsidRPr="00CC785A" w:rsidRDefault="00256639" w:rsidP="00FB72A0">
            <w:pPr>
              <w:tabs>
                <w:tab w:val="left" w:pos="0"/>
              </w:tabs>
              <w:rPr>
                <w:rFonts w:ascii="Arial" w:hAnsi="Arial" w:cs="Arial"/>
                <w:bCs/>
                <w:color w:val="000000" w:themeColor="text1"/>
              </w:rPr>
            </w:pPr>
            <w:r w:rsidRPr="00CC785A">
              <w:rPr>
                <w:rFonts w:ascii="Arial" w:hAnsi="Arial" w:cs="Arial"/>
                <w:bCs/>
                <w:color w:val="000000" w:themeColor="text1"/>
              </w:rPr>
              <w:t xml:space="preserve">    </w:t>
            </w:r>
          </w:p>
          <w:p w14:paraId="2E4CAA3F" w14:textId="77777777" w:rsidR="001D7E8E" w:rsidRPr="00CC785A" w:rsidRDefault="00C85967" w:rsidP="00FB72A0">
            <w:pPr>
              <w:tabs>
                <w:tab w:val="left" w:pos="0"/>
              </w:tabs>
              <w:rPr>
                <w:rFonts w:ascii="Arial" w:hAnsi="Arial" w:cs="Arial"/>
                <w:bCs/>
                <w:color w:val="000000" w:themeColor="text1"/>
              </w:rPr>
            </w:pPr>
            <w:r w:rsidRPr="00CC785A">
              <w:rPr>
                <w:rFonts w:ascii="Arial" w:hAnsi="Arial" w:cs="Arial"/>
                <w:bCs/>
                <w:noProof/>
                <w:color w:val="000000" w:themeColor="text1"/>
              </w:rPr>
              <w:drawing>
                <wp:anchor distT="0" distB="0" distL="114300" distR="114300" simplePos="0" relativeHeight="251658240" behindDoc="0" locked="0" layoutInCell="1" allowOverlap="1" wp14:anchorId="385735E6" wp14:editId="44948D98">
                  <wp:simplePos x="0" y="0"/>
                  <wp:positionH relativeFrom="column">
                    <wp:posOffset>1334770</wp:posOffset>
                  </wp:positionH>
                  <wp:positionV relativeFrom="paragraph">
                    <wp:posOffset>20320</wp:posOffset>
                  </wp:positionV>
                  <wp:extent cx="3619500" cy="2562225"/>
                  <wp:effectExtent l="76200" t="57150" r="95250" b="0"/>
                  <wp:wrapSquare wrapText="bothSides"/>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sidR="00256639" w:rsidRPr="00CC785A">
              <w:rPr>
                <w:rFonts w:ascii="Arial" w:hAnsi="Arial" w:cs="Arial"/>
                <w:bCs/>
                <w:color w:val="000000" w:themeColor="text1"/>
              </w:rPr>
              <w:t xml:space="preserve">                                     </w:t>
            </w:r>
          </w:p>
        </w:tc>
      </w:tr>
      <w:tr w:rsidR="00BF0754" w:rsidRPr="00CC785A" w14:paraId="024D8F30" w14:textId="77777777" w:rsidTr="66F08A32">
        <w:tc>
          <w:tcPr>
            <w:tcW w:w="5000" w:type="pct"/>
            <w:vAlign w:val="center"/>
          </w:tcPr>
          <w:p w14:paraId="632D9274" w14:textId="77777777" w:rsidR="00BF0754" w:rsidRPr="00CC785A" w:rsidRDefault="00256639" w:rsidP="00FB72A0">
            <w:pPr>
              <w:tabs>
                <w:tab w:val="left" w:pos="0"/>
              </w:tabs>
              <w:rPr>
                <w:rFonts w:ascii="Arial" w:hAnsi="Arial" w:cs="Arial"/>
                <w:b/>
                <w:bCs/>
                <w:color w:val="000000" w:themeColor="text1"/>
              </w:rPr>
            </w:pPr>
            <w:r w:rsidRPr="00CC785A">
              <w:rPr>
                <w:color w:val="000000" w:themeColor="text1"/>
              </w:rPr>
              <w:br w:type="page"/>
            </w:r>
            <w:r w:rsidR="00BF0754" w:rsidRPr="00CC785A">
              <w:rPr>
                <w:rFonts w:ascii="Arial" w:hAnsi="Arial" w:cs="Arial"/>
                <w:b/>
                <w:bCs/>
                <w:color w:val="000000" w:themeColor="text1"/>
              </w:rPr>
              <w:t>5.  SCOPE AND RANGE</w:t>
            </w:r>
          </w:p>
        </w:tc>
      </w:tr>
      <w:tr w:rsidR="00BF0754" w:rsidRPr="00CC785A" w14:paraId="7BCE83BC" w14:textId="77777777" w:rsidTr="66F08A32">
        <w:trPr>
          <w:trHeight w:val="70"/>
        </w:trPr>
        <w:tc>
          <w:tcPr>
            <w:tcW w:w="5000" w:type="pct"/>
            <w:vAlign w:val="center"/>
          </w:tcPr>
          <w:p w14:paraId="60061E4C" w14:textId="77777777" w:rsidR="001D7E8E" w:rsidRPr="00CC785A" w:rsidRDefault="001D7E8E" w:rsidP="00FB72A0">
            <w:pPr>
              <w:tabs>
                <w:tab w:val="left" w:pos="0"/>
              </w:tabs>
              <w:rPr>
                <w:rFonts w:ascii="Arial" w:hAnsi="Arial" w:cs="Arial"/>
                <w:bCs/>
                <w:color w:val="000000" w:themeColor="text1"/>
              </w:rPr>
            </w:pPr>
          </w:p>
          <w:p w14:paraId="7F1DB6A3" w14:textId="37F4B96D" w:rsidR="001E4530" w:rsidRPr="00CC785A" w:rsidRDefault="0A57CD58" w:rsidP="66F08A32">
            <w:pPr>
              <w:spacing w:after="120"/>
              <w:rPr>
                <w:rFonts w:ascii="Arial" w:hAnsi="Arial" w:cs="Arial"/>
                <w:color w:val="000000" w:themeColor="text1"/>
              </w:rPr>
            </w:pPr>
            <w:r w:rsidRPr="66F08A32">
              <w:rPr>
                <w:rFonts w:ascii="Arial" w:hAnsi="Arial" w:cs="Arial"/>
                <w:color w:val="000000" w:themeColor="text1"/>
              </w:rPr>
              <w:t>P</w:t>
            </w:r>
            <w:r w:rsidR="1388411E" w:rsidRPr="66F08A32">
              <w:rPr>
                <w:rFonts w:ascii="Arial" w:hAnsi="Arial" w:cs="Arial"/>
                <w:color w:val="000000" w:themeColor="text1"/>
              </w:rPr>
              <w:t>rovides a comprehensive</w:t>
            </w:r>
            <w:r w:rsidR="69AA3FF0" w:rsidRPr="66F08A32">
              <w:rPr>
                <w:rFonts w:ascii="Arial" w:hAnsi="Arial" w:cs="Arial"/>
                <w:color w:val="000000" w:themeColor="text1"/>
              </w:rPr>
              <w:t xml:space="preserve"> clin</w:t>
            </w:r>
            <w:r w:rsidR="560B2215" w:rsidRPr="66F08A32">
              <w:rPr>
                <w:rFonts w:ascii="Arial" w:hAnsi="Arial" w:cs="Arial"/>
                <w:color w:val="000000" w:themeColor="text1"/>
              </w:rPr>
              <w:t xml:space="preserve">ical </w:t>
            </w:r>
            <w:r w:rsidR="1388411E" w:rsidRPr="66F08A32">
              <w:rPr>
                <w:rFonts w:ascii="Arial" w:hAnsi="Arial" w:cs="Arial"/>
                <w:color w:val="000000" w:themeColor="text1"/>
              </w:rPr>
              <w:t xml:space="preserve">data management service for </w:t>
            </w:r>
            <w:r w:rsidR="7BB69262" w:rsidRPr="66F08A32">
              <w:rPr>
                <w:rFonts w:ascii="Arial" w:hAnsi="Arial" w:cs="Arial"/>
                <w:color w:val="000000" w:themeColor="text1"/>
              </w:rPr>
              <w:t xml:space="preserve">Critical Care. </w:t>
            </w:r>
          </w:p>
          <w:p w14:paraId="312107F0" w14:textId="1F4657CC" w:rsidR="001E4530" w:rsidRPr="00CC785A" w:rsidRDefault="46CE2F0C" w:rsidP="66F08A32">
            <w:pPr>
              <w:spacing w:after="120"/>
              <w:rPr>
                <w:rFonts w:ascii="Arial" w:hAnsi="Arial" w:cs="Arial"/>
                <w:color w:val="000000" w:themeColor="text1"/>
              </w:rPr>
            </w:pPr>
            <w:r w:rsidRPr="66F08A32">
              <w:rPr>
                <w:rFonts w:ascii="Arial" w:hAnsi="Arial" w:cs="Arial"/>
                <w:color w:val="000000" w:themeColor="text1"/>
              </w:rPr>
              <w:t>C</w:t>
            </w:r>
            <w:r w:rsidR="1FE89849" w:rsidRPr="66F08A32">
              <w:rPr>
                <w:rFonts w:ascii="Arial" w:hAnsi="Arial" w:cs="Arial"/>
                <w:color w:val="000000" w:themeColor="text1"/>
              </w:rPr>
              <w:t>ollect, validate and analyse patient data to provide a range of routine and ad-hoc information to support internal performance, operational management, research, audit a</w:t>
            </w:r>
            <w:r w:rsidR="0FB4EB37" w:rsidRPr="66F08A32">
              <w:rPr>
                <w:rFonts w:ascii="Arial" w:hAnsi="Arial" w:cs="Arial"/>
                <w:color w:val="000000" w:themeColor="text1"/>
              </w:rPr>
              <w:t>nd mandatory national reporting ensuring adequate information governance.</w:t>
            </w:r>
          </w:p>
          <w:p w14:paraId="13414027" w14:textId="77777777" w:rsidR="001E4530" w:rsidRPr="00CC785A" w:rsidRDefault="001E4530" w:rsidP="00FB72A0">
            <w:pPr>
              <w:pStyle w:val="Default"/>
              <w:tabs>
                <w:tab w:val="left" w:pos="0"/>
              </w:tabs>
              <w:rPr>
                <w:bCs/>
                <w:color w:val="000000" w:themeColor="text1"/>
              </w:rPr>
            </w:pPr>
            <w:r w:rsidRPr="00CC785A">
              <w:rPr>
                <w:bCs/>
                <w:color w:val="000000" w:themeColor="text1"/>
              </w:rPr>
              <w:t xml:space="preserve">Submissions and reports are required on </w:t>
            </w:r>
            <w:r w:rsidR="003B70DD" w:rsidRPr="00CC785A">
              <w:rPr>
                <w:bCs/>
                <w:color w:val="000000" w:themeColor="text1"/>
              </w:rPr>
              <w:t xml:space="preserve">a </w:t>
            </w:r>
            <w:r w:rsidRPr="00CC785A">
              <w:rPr>
                <w:bCs/>
                <w:color w:val="000000" w:themeColor="text1"/>
              </w:rPr>
              <w:t xml:space="preserve">routine and </w:t>
            </w:r>
            <w:r w:rsidR="003B70DD" w:rsidRPr="00CC785A">
              <w:rPr>
                <w:bCs/>
                <w:color w:val="000000" w:themeColor="text1"/>
              </w:rPr>
              <w:t>ad-hoc</w:t>
            </w:r>
            <w:r w:rsidRPr="00CC785A">
              <w:rPr>
                <w:bCs/>
                <w:color w:val="000000" w:themeColor="text1"/>
              </w:rPr>
              <w:t xml:space="preserve"> bases with frequencies ranging from </w:t>
            </w:r>
            <w:r w:rsidR="003B70DD" w:rsidRPr="00CC785A">
              <w:rPr>
                <w:bCs/>
                <w:color w:val="000000" w:themeColor="text1"/>
              </w:rPr>
              <w:t>weekly, monthly to</w:t>
            </w:r>
            <w:r w:rsidRPr="00CC785A">
              <w:rPr>
                <w:bCs/>
                <w:color w:val="000000" w:themeColor="text1"/>
              </w:rPr>
              <w:t xml:space="preserve"> annually.</w:t>
            </w:r>
          </w:p>
          <w:p w14:paraId="44EAFD9C" w14:textId="77777777" w:rsidR="009C7D1B" w:rsidRPr="00CC785A" w:rsidRDefault="009C7D1B" w:rsidP="00FB72A0">
            <w:pPr>
              <w:pStyle w:val="Default"/>
              <w:tabs>
                <w:tab w:val="left" w:pos="0"/>
              </w:tabs>
              <w:rPr>
                <w:bCs/>
                <w:color w:val="000000" w:themeColor="text1"/>
              </w:rPr>
            </w:pPr>
          </w:p>
          <w:p w14:paraId="32F6DD2E" w14:textId="70C8EB53" w:rsidR="00D768AC" w:rsidRDefault="000A6BA9" w:rsidP="00FB72A0">
            <w:pPr>
              <w:pStyle w:val="Default"/>
              <w:tabs>
                <w:tab w:val="left" w:pos="0"/>
              </w:tabs>
              <w:rPr>
                <w:bCs/>
                <w:color w:val="000000" w:themeColor="text1"/>
              </w:rPr>
            </w:pPr>
            <w:r>
              <w:rPr>
                <w:bCs/>
                <w:color w:val="000000" w:themeColor="text1"/>
              </w:rPr>
              <w:t>The</w:t>
            </w:r>
            <w:r w:rsidR="00D768AC" w:rsidRPr="00CC785A">
              <w:rPr>
                <w:bCs/>
                <w:color w:val="000000" w:themeColor="text1"/>
              </w:rPr>
              <w:t xml:space="preserve"> main areas of data management will focus around activities within </w:t>
            </w:r>
            <w:r>
              <w:rPr>
                <w:bCs/>
                <w:color w:val="000000" w:themeColor="text1"/>
              </w:rPr>
              <w:t>Critical</w:t>
            </w:r>
            <w:r w:rsidR="009461BB" w:rsidRPr="00CC785A">
              <w:rPr>
                <w:bCs/>
                <w:color w:val="000000" w:themeColor="text1"/>
              </w:rPr>
              <w:t xml:space="preserve"> Care, </w:t>
            </w:r>
            <w:r w:rsidR="00D768AC" w:rsidRPr="00CC785A">
              <w:rPr>
                <w:bCs/>
                <w:color w:val="000000" w:themeColor="text1"/>
              </w:rPr>
              <w:t>however</w:t>
            </w:r>
            <w:r w:rsidR="009461BB" w:rsidRPr="00CC785A">
              <w:rPr>
                <w:bCs/>
                <w:color w:val="000000" w:themeColor="text1"/>
              </w:rPr>
              <w:t>,</w:t>
            </w:r>
            <w:r w:rsidR="00D768AC" w:rsidRPr="00CC785A">
              <w:rPr>
                <w:bCs/>
                <w:color w:val="000000" w:themeColor="text1"/>
              </w:rPr>
              <w:t xml:space="preserve"> other services may draw on the experience of the post holder.</w:t>
            </w:r>
          </w:p>
          <w:p w14:paraId="4B94D5A5" w14:textId="77777777" w:rsidR="00CC785A" w:rsidRPr="00CC785A" w:rsidRDefault="00CC785A" w:rsidP="00FB72A0">
            <w:pPr>
              <w:pStyle w:val="Default"/>
              <w:tabs>
                <w:tab w:val="left" w:pos="0"/>
              </w:tabs>
              <w:rPr>
                <w:bCs/>
                <w:color w:val="000000" w:themeColor="text1"/>
              </w:rPr>
            </w:pPr>
          </w:p>
          <w:p w14:paraId="1B25CAE8" w14:textId="1FFA38FD" w:rsidR="002E7C4A" w:rsidRDefault="000A6BA9" w:rsidP="00FB72A0">
            <w:pPr>
              <w:pStyle w:val="Default"/>
              <w:tabs>
                <w:tab w:val="left" w:pos="0"/>
              </w:tabs>
              <w:rPr>
                <w:bCs/>
                <w:color w:val="000000" w:themeColor="text1"/>
              </w:rPr>
            </w:pPr>
            <w:r>
              <w:rPr>
                <w:bCs/>
                <w:color w:val="000000" w:themeColor="text1"/>
              </w:rPr>
              <w:t>The critical care unit within RAH is 12 bedded HDU, 9-11 bedded ICU. IRH critical care unit is 9 beds level 2 HDU beds with the facility to stabilise and transfer patients who may require level 3 care. All the units within Clyde support multi specialties.</w:t>
            </w:r>
            <w:r w:rsidR="00F65242">
              <w:rPr>
                <w:bCs/>
                <w:color w:val="000000" w:themeColor="text1"/>
              </w:rPr>
              <w:t xml:space="preserve"> </w:t>
            </w:r>
            <w:r>
              <w:rPr>
                <w:bCs/>
                <w:color w:val="000000" w:themeColor="text1"/>
              </w:rPr>
              <w:t>The Ward Watcher</w:t>
            </w:r>
            <w:r w:rsidR="00CC785A" w:rsidRPr="00CC785A">
              <w:rPr>
                <w:bCs/>
                <w:color w:val="000000" w:themeColor="text1"/>
              </w:rPr>
              <w:t xml:space="preserve"> applic</w:t>
            </w:r>
            <w:r>
              <w:rPr>
                <w:bCs/>
                <w:color w:val="000000" w:themeColor="text1"/>
              </w:rPr>
              <w:t>ation is operational across all critical care units</w:t>
            </w:r>
            <w:r w:rsidR="00CC785A" w:rsidRPr="00CC785A">
              <w:rPr>
                <w:bCs/>
                <w:color w:val="000000" w:themeColor="text1"/>
              </w:rPr>
              <w:t xml:space="preserve"> within GG&amp;C providing quality information, report extraction and national audit benchmarkin</w:t>
            </w:r>
            <w:r w:rsidR="00CC785A">
              <w:rPr>
                <w:bCs/>
                <w:color w:val="000000" w:themeColor="text1"/>
              </w:rPr>
              <w:t>g.</w:t>
            </w:r>
          </w:p>
          <w:p w14:paraId="02614873" w14:textId="77777777" w:rsidR="005B5444" w:rsidRPr="00CC785A" w:rsidRDefault="009461BB" w:rsidP="00FB72A0">
            <w:pPr>
              <w:pStyle w:val="Default"/>
              <w:tabs>
                <w:tab w:val="left" w:pos="0"/>
              </w:tabs>
              <w:rPr>
                <w:bCs/>
                <w:color w:val="000000" w:themeColor="text1"/>
              </w:rPr>
            </w:pPr>
            <w:r w:rsidRPr="00CC785A">
              <w:rPr>
                <w:bCs/>
                <w:color w:val="000000" w:themeColor="text1"/>
              </w:rPr>
              <w:t>.</w:t>
            </w:r>
          </w:p>
          <w:p w14:paraId="32435FA0" w14:textId="315BE56F" w:rsidR="004C66A3" w:rsidRPr="00CC785A" w:rsidRDefault="001C2418" w:rsidP="004C66A3">
            <w:pPr>
              <w:pStyle w:val="Default"/>
              <w:tabs>
                <w:tab w:val="left" w:pos="0"/>
              </w:tabs>
              <w:rPr>
                <w:bCs/>
                <w:color w:val="000000" w:themeColor="text1"/>
              </w:rPr>
            </w:pPr>
            <w:r w:rsidRPr="00CC785A">
              <w:rPr>
                <w:bCs/>
                <w:color w:val="000000" w:themeColor="text1"/>
              </w:rPr>
              <w:t>The post</w:t>
            </w:r>
            <w:r w:rsidR="004C66A3" w:rsidRPr="00CC785A">
              <w:rPr>
                <w:bCs/>
                <w:color w:val="000000" w:themeColor="text1"/>
              </w:rPr>
              <w:t xml:space="preserve"> </w:t>
            </w:r>
            <w:r w:rsidRPr="00CC785A">
              <w:rPr>
                <w:bCs/>
                <w:color w:val="000000" w:themeColor="text1"/>
              </w:rPr>
              <w:t>holder will be expected to contribute</w:t>
            </w:r>
            <w:r w:rsidR="004C66A3" w:rsidRPr="00CC785A">
              <w:rPr>
                <w:bCs/>
                <w:color w:val="000000" w:themeColor="text1"/>
              </w:rPr>
              <w:t xml:space="preserve"> effectively and progress existing and future i</w:t>
            </w:r>
            <w:r w:rsidRPr="00CC785A">
              <w:rPr>
                <w:bCs/>
                <w:color w:val="000000" w:themeColor="text1"/>
              </w:rPr>
              <w:t xml:space="preserve">nformation </w:t>
            </w:r>
            <w:r w:rsidR="004C66A3" w:rsidRPr="00CC785A">
              <w:rPr>
                <w:bCs/>
                <w:color w:val="000000" w:themeColor="text1"/>
              </w:rPr>
              <w:t>applications</w:t>
            </w:r>
            <w:r w:rsidRPr="00CC785A">
              <w:rPr>
                <w:bCs/>
                <w:color w:val="000000" w:themeColor="text1"/>
              </w:rPr>
              <w:t xml:space="preserve"> as</w:t>
            </w:r>
            <w:r w:rsidR="004C66A3" w:rsidRPr="00CC785A">
              <w:rPr>
                <w:bCs/>
                <w:color w:val="000000" w:themeColor="text1"/>
              </w:rPr>
              <w:t xml:space="preserve"> directed by NHS GGC</w:t>
            </w:r>
            <w:r w:rsidR="000A6BA9">
              <w:rPr>
                <w:bCs/>
                <w:color w:val="000000" w:themeColor="text1"/>
              </w:rPr>
              <w:t xml:space="preserve"> and SICSAG</w:t>
            </w:r>
            <w:r w:rsidR="004C66A3" w:rsidRPr="00CC785A">
              <w:rPr>
                <w:bCs/>
                <w:color w:val="000000" w:themeColor="text1"/>
              </w:rPr>
              <w:t xml:space="preserve"> strategy</w:t>
            </w:r>
            <w:r w:rsidRPr="00CC785A">
              <w:rPr>
                <w:bCs/>
                <w:color w:val="000000" w:themeColor="text1"/>
              </w:rPr>
              <w:t>.</w:t>
            </w:r>
          </w:p>
          <w:p w14:paraId="3656B9AB" w14:textId="77777777" w:rsidR="004C66A3" w:rsidRPr="00CC785A" w:rsidRDefault="004C66A3" w:rsidP="004C66A3">
            <w:pPr>
              <w:pStyle w:val="Default"/>
              <w:tabs>
                <w:tab w:val="left" w:pos="0"/>
              </w:tabs>
              <w:rPr>
                <w:bCs/>
                <w:color w:val="000000" w:themeColor="text1"/>
              </w:rPr>
            </w:pPr>
          </w:p>
        </w:tc>
      </w:tr>
      <w:tr w:rsidR="00BF0754" w:rsidRPr="00CC785A" w14:paraId="51E1A575" w14:textId="77777777" w:rsidTr="66F08A32">
        <w:tc>
          <w:tcPr>
            <w:tcW w:w="5000" w:type="pct"/>
            <w:vAlign w:val="center"/>
          </w:tcPr>
          <w:p w14:paraId="5A4E4CFD" w14:textId="77777777" w:rsidR="002C7FB5" w:rsidRPr="00CC785A" w:rsidRDefault="002C7FB5" w:rsidP="002C7FB5">
            <w:pPr>
              <w:pStyle w:val="Default"/>
              <w:tabs>
                <w:tab w:val="left" w:pos="0"/>
              </w:tabs>
              <w:rPr>
                <w:bCs/>
                <w:color w:val="000000" w:themeColor="text1"/>
              </w:rPr>
            </w:pPr>
            <w:r w:rsidRPr="00CC785A">
              <w:rPr>
                <w:b/>
                <w:bCs/>
                <w:color w:val="000000" w:themeColor="text1"/>
              </w:rPr>
              <w:t>6.  MAIN TASKS, DUTIES AND RESPONSIBILITIES</w:t>
            </w:r>
          </w:p>
          <w:p w14:paraId="45FB0818" w14:textId="77777777" w:rsidR="00BF0754" w:rsidRPr="00CC785A" w:rsidRDefault="00BF0754" w:rsidP="00FB72A0">
            <w:pPr>
              <w:tabs>
                <w:tab w:val="left" w:pos="0"/>
              </w:tabs>
              <w:rPr>
                <w:rFonts w:ascii="Arial" w:hAnsi="Arial" w:cs="Arial"/>
                <w:b/>
                <w:bCs/>
                <w:color w:val="000000" w:themeColor="text1"/>
              </w:rPr>
            </w:pPr>
          </w:p>
        </w:tc>
      </w:tr>
      <w:tr w:rsidR="00BF0754" w:rsidRPr="00CC785A" w14:paraId="340A5BE8" w14:textId="77777777" w:rsidTr="66F08A32">
        <w:tc>
          <w:tcPr>
            <w:tcW w:w="5000" w:type="pct"/>
            <w:vAlign w:val="center"/>
          </w:tcPr>
          <w:p w14:paraId="049F31CB" w14:textId="77777777" w:rsidR="001D7E8E" w:rsidRPr="00CC785A" w:rsidRDefault="001D7E8E" w:rsidP="00FB72A0">
            <w:pPr>
              <w:tabs>
                <w:tab w:val="left" w:pos="0"/>
              </w:tabs>
              <w:rPr>
                <w:rFonts w:ascii="Arial" w:hAnsi="Arial" w:cs="Arial"/>
                <w:bCs/>
                <w:color w:val="000000" w:themeColor="text1"/>
              </w:rPr>
            </w:pPr>
          </w:p>
          <w:p w14:paraId="2D2F8AE6" w14:textId="2381A240" w:rsidR="009461BB" w:rsidRPr="00CC785A" w:rsidRDefault="009461BB" w:rsidP="00957B74">
            <w:pPr>
              <w:pStyle w:val="ListParagraph"/>
              <w:numPr>
                <w:ilvl w:val="0"/>
                <w:numId w:val="1"/>
              </w:numPr>
              <w:tabs>
                <w:tab w:val="left" w:pos="0"/>
              </w:tabs>
              <w:spacing w:after="120"/>
              <w:ind w:left="290" w:hanging="290"/>
              <w:contextualSpacing w:val="0"/>
              <w:rPr>
                <w:rFonts w:ascii="Arial" w:hAnsi="Arial" w:cs="Arial"/>
                <w:bCs/>
                <w:color w:val="000000" w:themeColor="text1"/>
              </w:rPr>
            </w:pPr>
            <w:r w:rsidRPr="00CC785A">
              <w:rPr>
                <w:rFonts w:ascii="Arial" w:hAnsi="Arial" w:cs="Arial"/>
                <w:bCs/>
                <w:color w:val="000000" w:themeColor="text1"/>
              </w:rPr>
              <w:t>Ef</w:t>
            </w:r>
            <w:r w:rsidR="000A6BA9">
              <w:rPr>
                <w:rFonts w:ascii="Arial" w:hAnsi="Arial" w:cs="Arial"/>
                <w:bCs/>
                <w:color w:val="000000" w:themeColor="text1"/>
              </w:rPr>
              <w:t>fectively liaise with the SICSAG Ward Watcher</w:t>
            </w:r>
            <w:r w:rsidRPr="00CC785A">
              <w:rPr>
                <w:rFonts w:ascii="Arial" w:hAnsi="Arial" w:cs="Arial"/>
                <w:bCs/>
                <w:color w:val="000000" w:themeColor="text1"/>
              </w:rPr>
              <w:t xml:space="preserve"> support team to ensure smooth running of the application while working closely with clinical teams.</w:t>
            </w:r>
          </w:p>
          <w:p w14:paraId="34EAE4F3" w14:textId="1B8909E9" w:rsidR="00957B74" w:rsidRPr="00CC785A" w:rsidRDefault="004C66A3" w:rsidP="00957B74">
            <w:pPr>
              <w:pStyle w:val="ListParagraph"/>
              <w:numPr>
                <w:ilvl w:val="0"/>
                <w:numId w:val="1"/>
              </w:numPr>
              <w:tabs>
                <w:tab w:val="left" w:pos="0"/>
              </w:tabs>
              <w:spacing w:after="120"/>
              <w:ind w:left="290" w:hanging="290"/>
              <w:contextualSpacing w:val="0"/>
              <w:rPr>
                <w:rFonts w:ascii="Arial" w:hAnsi="Arial" w:cs="Arial"/>
                <w:bCs/>
                <w:color w:val="000000" w:themeColor="text1"/>
              </w:rPr>
            </w:pPr>
            <w:r w:rsidRPr="00CC785A">
              <w:rPr>
                <w:rFonts w:ascii="Arial" w:hAnsi="Arial" w:cs="Arial"/>
                <w:bCs/>
                <w:color w:val="000000" w:themeColor="text1"/>
              </w:rPr>
              <w:t xml:space="preserve">Resolve routine operational and technical </w:t>
            </w:r>
            <w:r w:rsidR="00957B74" w:rsidRPr="00CC785A">
              <w:rPr>
                <w:rFonts w:ascii="Arial" w:hAnsi="Arial" w:cs="Arial"/>
                <w:bCs/>
                <w:color w:val="000000" w:themeColor="text1"/>
              </w:rPr>
              <w:t>problems</w:t>
            </w:r>
            <w:r w:rsidR="000A6BA9">
              <w:rPr>
                <w:rFonts w:ascii="Arial" w:hAnsi="Arial" w:cs="Arial"/>
                <w:bCs/>
                <w:color w:val="000000" w:themeColor="text1"/>
              </w:rPr>
              <w:t xml:space="preserve"> within the Ward Watcher</w:t>
            </w:r>
            <w:r w:rsidRPr="00CC785A">
              <w:rPr>
                <w:rFonts w:ascii="Arial" w:hAnsi="Arial" w:cs="Arial"/>
                <w:bCs/>
                <w:color w:val="000000" w:themeColor="text1"/>
              </w:rPr>
              <w:t xml:space="preserve"> application liaising with clinical</w:t>
            </w:r>
            <w:r w:rsidR="00957B74" w:rsidRPr="00CC785A">
              <w:rPr>
                <w:rFonts w:ascii="Arial" w:hAnsi="Arial" w:cs="Arial"/>
                <w:bCs/>
                <w:color w:val="000000" w:themeColor="text1"/>
              </w:rPr>
              <w:t xml:space="preserve"> sta</w:t>
            </w:r>
            <w:r w:rsidR="000A6BA9">
              <w:rPr>
                <w:rFonts w:ascii="Arial" w:hAnsi="Arial" w:cs="Arial"/>
                <w:bCs/>
                <w:color w:val="000000" w:themeColor="text1"/>
              </w:rPr>
              <w:t xml:space="preserve">ff, IT colleagues </w:t>
            </w:r>
            <w:r w:rsidR="00957B74" w:rsidRPr="00CC785A">
              <w:rPr>
                <w:rFonts w:ascii="Arial" w:hAnsi="Arial" w:cs="Arial"/>
                <w:bCs/>
                <w:color w:val="000000" w:themeColor="text1"/>
              </w:rPr>
              <w:t>to reach suitable resolutions.</w:t>
            </w:r>
          </w:p>
          <w:p w14:paraId="64329E6C" w14:textId="0F704A10" w:rsidR="00957B74" w:rsidRPr="00CC785A" w:rsidRDefault="000A6BA9" w:rsidP="00957B74">
            <w:pPr>
              <w:pStyle w:val="ListParagraph"/>
              <w:numPr>
                <w:ilvl w:val="0"/>
                <w:numId w:val="1"/>
              </w:numPr>
              <w:tabs>
                <w:tab w:val="left" w:pos="0"/>
              </w:tabs>
              <w:spacing w:after="120"/>
              <w:ind w:left="290" w:hanging="290"/>
              <w:contextualSpacing w:val="0"/>
              <w:rPr>
                <w:rFonts w:ascii="Arial" w:hAnsi="Arial" w:cs="Arial"/>
                <w:bCs/>
                <w:color w:val="000000" w:themeColor="text1"/>
              </w:rPr>
            </w:pPr>
            <w:r>
              <w:rPr>
                <w:rFonts w:ascii="Arial" w:hAnsi="Arial" w:cs="Arial"/>
                <w:bCs/>
                <w:color w:val="000000" w:themeColor="text1"/>
              </w:rPr>
              <w:t xml:space="preserve">Lead on Ward </w:t>
            </w:r>
            <w:proofErr w:type="spellStart"/>
            <w:r>
              <w:rPr>
                <w:rFonts w:ascii="Arial" w:hAnsi="Arial" w:cs="Arial"/>
                <w:bCs/>
                <w:color w:val="000000" w:themeColor="text1"/>
              </w:rPr>
              <w:t>WAtcher</w:t>
            </w:r>
            <w:proofErr w:type="spellEnd"/>
            <w:r w:rsidR="00957B74" w:rsidRPr="00CC785A">
              <w:rPr>
                <w:rFonts w:ascii="Arial" w:hAnsi="Arial" w:cs="Arial"/>
                <w:bCs/>
                <w:color w:val="000000" w:themeColor="text1"/>
              </w:rPr>
              <w:t xml:space="preserve"> application developments derived from identification of service needs or proposals from the multi-disciplinary team and ensure smooth implementation.</w:t>
            </w:r>
          </w:p>
          <w:p w14:paraId="38281B71" w14:textId="68E8199F" w:rsidR="004C66A3" w:rsidRPr="00CC785A" w:rsidRDefault="00957B74" w:rsidP="009461BB">
            <w:pPr>
              <w:pStyle w:val="ListParagraph"/>
              <w:numPr>
                <w:ilvl w:val="0"/>
                <w:numId w:val="1"/>
              </w:numPr>
              <w:tabs>
                <w:tab w:val="left" w:pos="0"/>
              </w:tabs>
              <w:spacing w:after="120"/>
              <w:ind w:left="290" w:hanging="290"/>
              <w:contextualSpacing w:val="0"/>
              <w:rPr>
                <w:rFonts w:ascii="Arial" w:hAnsi="Arial" w:cs="Arial"/>
                <w:bCs/>
                <w:color w:val="000000" w:themeColor="text1"/>
              </w:rPr>
            </w:pPr>
            <w:r w:rsidRPr="00CC785A">
              <w:rPr>
                <w:rFonts w:ascii="Arial" w:hAnsi="Arial" w:cs="Arial"/>
                <w:bCs/>
                <w:color w:val="000000" w:themeColor="text1"/>
              </w:rPr>
              <w:lastRenderedPageBreak/>
              <w:t>Work collaboratively with colleagues an</w:t>
            </w:r>
            <w:r w:rsidR="000A6BA9">
              <w:rPr>
                <w:rFonts w:ascii="Arial" w:hAnsi="Arial" w:cs="Arial"/>
                <w:bCs/>
                <w:color w:val="000000" w:themeColor="text1"/>
              </w:rPr>
              <w:t xml:space="preserve">d liaise directly </w:t>
            </w:r>
            <w:proofErr w:type="gramStart"/>
            <w:r w:rsidR="000A6BA9">
              <w:rPr>
                <w:rFonts w:ascii="Arial" w:hAnsi="Arial" w:cs="Arial"/>
                <w:bCs/>
                <w:color w:val="000000" w:themeColor="text1"/>
              </w:rPr>
              <w:t xml:space="preserve">with </w:t>
            </w:r>
            <w:r w:rsidRPr="00CC785A">
              <w:rPr>
                <w:rFonts w:ascii="Arial" w:hAnsi="Arial" w:cs="Arial"/>
                <w:bCs/>
                <w:color w:val="000000" w:themeColor="text1"/>
              </w:rPr>
              <w:t xml:space="preserve"> to</w:t>
            </w:r>
            <w:proofErr w:type="gramEnd"/>
            <w:r w:rsidRPr="00CC785A">
              <w:rPr>
                <w:rFonts w:ascii="Arial" w:hAnsi="Arial" w:cs="Arial"/>
                <w:bCs/>
                <w:color w:val="000000" w:themeColor="text1"/>
              </w:rPr>
              <w:t xml:space="preserve"> agree technical and process specifications, expected outcomes, timescales.  Supplier performance will be monitored and reviewed against support contracts.</w:t>
            </w:r>
          </w:p>
          <w:p w14:paraId="29020FBF" w14:textId="77777777" w:rsidR="00BA78A5" w:rsidRPr="00CC785A" w:rsidRDefault="00597253" w:rsidP="00FB72A0">
            <w:pPr>
              <w:pStyle w:val="ListParagraph"/>
              <w:numPr>
                <w:ilvl w:val="0"/>
                <w:numId w:val="1"/>
              </w:numPr>
              <w:tabs>
                <w:tab w:val="left" w:pos="0"/>
              </w:tabs>
              <w:spacing w:after="120"/>
              <w:ind w:left="290" w:hanging="290"/>
              <w:contextualSpacing w:val="0"/>
              <w:rPr>
                <w:rFonts w:ascii="Arial" w:hAnsi="Arial" w:cs="Arial"/>
                <w:bCs/>
                <w:color w:val="000000" w:themeColor="text1"/>
              </w:rPr>
            </w:pPr>
            <w:r w:rsidRPr="00CC785A">
              <w:rPr>
                <w:rFonts w:ascii="Arial" w:hAnsi="Arial" w:cs="Arial"/>
                <w:bCs/>
                <w:color w:val="000000" w:themeColor="text1"/>
              </w:rPr>
              <w:t>Deliver tailored training and development programmes for groups and individuals to ensure accurate data quality. Assist clinical and secretarial staff in the use of applications</w:t>
            </w:r>
            <w:r w:rsidR="00BA78A5" w:rsidRPr="00CC785A">
              <w:rPr>
                <w:rFonts w:ascii="Arial" w:hAnsi="Arial" w:cs="Arial"/>
                <w:bCs/>
                <w:color w:val="000000" w:themeColor="text1"/>
              </w:rPr>
              <w:t>.</w:t>
            </w:r>
          </w:p>
          <w:p w14:paraId="6171E7C8" w14:textId="77777777" w:rsidR="00BA78A5" w:rsidRPr="00CC785A" w:rsidRDefault="00BA78A5" w:rsidP="00FB72A0">
            <w:pPr>
              <w:pStyle w:val="ListParagraph"/>
              <w:numPr>
                <w:ilvl w:val="0"/>
                <w:numId w:val="1"/>
              </w:numPr>
              <w:tabs>
                <w:tab w:val="left" w:pos="0"/>
              </w:tabs>
              <w:spacing w:after="120"/>
              <w:ind w:left="290" w:hanging="290"/>
              <w:contextualSpacing w:val="0"/>
              <w:rPr>
                <w:rFonts w:ascii="Arial" w:hAnsi="Arial" w:cs="Arial"/>
                <w:bCs/>
                <w:color w:val="000000" w:themeColor="text1"/>
              </w:rPr>
            </w:pPr>
            <w:r w:rsidRPr="00CC785A">
              <w:rPr>
                <w:rFonts w:ascii="Arial" w:hAnsi="Arial" w:cs="Arial"/>
                <w:bCs/>
                <w:color w:val="000000" w:themeColor="text1"/>
              </w:rPr>
              <w:t xml:space="preserve">Carry out detailed testing of any new systems or modifications to existing systems. </w:t>
            </w:r>
          </w:p>
          <w:p w14:paraId="592D50B8" w14:textId="77777777" w:rsidR="000C2D5F" w:rsidRPr="00CC785A" w:rsidRDefault="000C2D5F" w:rsidP="000C2D5F">
            <w:pPr>
              <w:pStyle w:val="ListParagraph"/>
              <w:numPr>
                <w:ilvl w:val="0"/>
                <w:numId w:val="1"/>
              </w:numPr>
              <w:tabs>
                <w:tab w:val="left" w:pos="0"/>
              </w:tabs>
              <w:spacing w:after="120"/>
              <w:ind w:left="290" w:hanging="290"/>
              <w:contextualSpacing w:val="0"/>
              <w:rPr>
                <w:rFonts w:ascii="Arial" w:hAnsi="Arial" w:cs="Arial"/>
                <w:bCs/>
                <w:color w:val="000000" w:themeColor="text1"/>
              </w:rPr>
            </w:pPr>
            <w:r w:rsidRPr="00CC785A">
              <w:rPr>
                <w:rFonts w:ascii="Arial" w:hAnsi="Arial" w:cs="Arial"/>
                <w:bCs/>
                <w:color w:val="000000" w:themeColor="text1"/>
              </w:rPr>
              <w:t>Pr</w:t>
            </w:r>
            <w:r w:rsidR="002B5BA9" w:rsidRPr="00CC785A">
              <w:rPr>
                <w:rFonts w:ascii="Arial" w:hAnsi="Arial" w:cs="Arial"/>
                <w:bCs/>
                <w:color w:val="000000" w:themeColor="text1"/>
              </w:rPr>
              <w:t>oduc</w:t>
            </w:r>
            <w:r w:rsidRPr="00CC785A">
              <w:rPr>
                <w:rFonts w:ascii="Arial" w:hAnsi="Arial" w:cs="Arial"/>
                <w:bCs/>
                <w:color w:val="000000" w:themeColor="text1"/>
              </w:rPr>
              <w:t xml:space="preserve">e and disseminate appropriate </w:t>
            </w:r>
            <w:r w:rsidR="002B5BA9" w:rsidRPr="00CC785A">
              <w:rPr>
                <w:rFonts w:ascii="Arial" w:hAnsi="Arial" w:cs="Arial"/>
                <w:bCs/>
                <w:color w:val="000000" w:themeColor="text1"/>
              </w:rPr>
              <w:t xml:space="preserve">reports </w:t>
            </w:r>
            <w:r w:rsidRPr="00CC785A">
              <w:rPr>
                <w:rFonts w:ascii="Arial" w:hAnsi="Arial" w:cs="Arial"/>
                <w:bCs/>
                <w:color w:val="000000" w:themeColor="text1"/>
              </w:rPr>
              <w:t>through</w:t>
            </w:r>
            <w:r w:rsidR="002B5BA9" w:rsidRPr="00CC785A">
              <w:rPr>
                <w:rFonts w:ascii="Arial" w:hAnsi="Arial" w:cs="Arial"/>
                <w:bCs/>
                <w:color w:val="000000" w:themeColor="text1"/>
              </w:rPr>
              <w:t xml:space="preserve"> retrieval</w:t>
            </w:r>
            <w:r w:rsidRPr="00CC785A">
              <w:rPr>
                <w:rFonts w:ascii="Arial" w:hAnsi="Arial" w:cs="Arial"/>
                <w:bCs/>
                <w:color w:val="000000" w:themeColor="text1"/>
              </w:rPr>
              <w:t xml:space="preserve"> and analysis</w:t>
            </w:r>
            <w:r w:rsidR="002B5BA9" w:rsidRPr="00CC785A">
              <w:rPr>
                <w:rFonts w:ascii="Arial" w:hAnsi="Arial" w:cs="Arial"/>
                <w:bCs/>
                <w:color w:val="000000" w:themeColor="text1"/>
              </w:rPr>
              <w:t xml:space="preserve"> of complex information from various data </w:t>
            </w:r>
            <w:r w:rsidR="00E274D4" w:rsidRPr="00CC785A">
              <w:rPr>
                <w:rFonts w:ascii="Arial" w:hAnsi="Arial" w:cs="Arial"/>
                <w:bCs/>
                <w:color w:val="000000" w:themeColor="text1"/>
              </w:rPr>
              <w:t>sources</w:t>
            </w:r>
            <w:r w:rsidR="002B5BA9" w:rsidRPr="00CC785A">
              <w:rPr>
                <w:rFonts w:ascii="Arial" w:hAnsi="Arial" w:cs="Arial"/>
                <w:bCs/>
                <w:color w:val="000000" w:themeColor="text1"/>
              </w:rPr>
              <w:t>.</w:t>
            </w:r>
          </w:p>
          <w:p w14:paraId="360BD3C3" w14:textId="0CF4EDF9" w:rsidR="000C2D5F" w:rsidRPr="00CC785A" w:rsidRDefault="000C2D5F" w:rsidP="000C2D5F">
            <w:pPr>
              <w:pStyle w:val="ListParagraph"/>
              <w:numPr>
                <w:ilvl w:val="0"/>
                <w:numId w:val="1"/>
              </w:numPr>
              <w:tabs>
                <w:tab w:val="left" w:pos="0"/>
              </w:tabs>
              <w:spacing w:after="120"/>
              <w:ind w:left="290" w:hanging="290"/>
              <w:contextualSpacing w:val="0"/>
              <w:rPr>
                <w:rFonts w:ascii="Arial" w:hAnsi="Arial" w:cs="Arial"/>
                <w:bCs/>
                <w:color w:val="000000" w:themeColor="text1"/>
              </w:rPr>
            </w:pPr>
            <w:r w:rsidRPr="00CC785A">
              <w:rPr>
                <w:rFonts w:ascii="Arial" w:hAnsi="Arial" w:cs="Arial"/>
                <w:bCs/>
                <w:color w:val="000000" w:themeColor="text1"/>
              </w:rPr>
              <w:t xml:space="preserve">Maintain and develop robust </w:t>
            </w:r>
            <w:r w:rsidR="009461BB" w:rsidRPr="00CC785A">
              <w:rPr>
                <w:rFonts w:ascii="Arial" w:hAnsi="Arial" w:cs="Arial"/>
                <w:bCs/>
                <w:color w:val="000000" w:themeColor="text1"/>
              </w:rPr>
              <w:t xml:space="preserve">routine reporting </w:t>
            </w:r>
            <w:r w:rsidR="000A6BA9">
              <w:rPr>
                <w:rFonts w:ascii="Arial" w:hAnsi="Arial" w:cs="Arial"/>
                <w:bCs/>
                <w:color w:val="000000" w:themeColor="text1"/>
              </w:rPr>
              <w:t xml:space="preserve">mechanisms for the Critical care </w:t>
            </w:r>
            <w:r w:rsidRPr="00CC785A">
              <w:rPr>
                <w:rFonts w:ascii="Arial" w:hAnsi="Arial" w:cs="Arial"/>
                <w:bCs/>
                <w:color w:val="000000" w:themeColor="text1"/>
              </w:rPr>
              <w:t xml:space="preserve">services to analyse </w:t>
            </w:r>
            <w:r w:rsidR="000A6BA9">
              <w:rPr>
                <w:rFonts w:ascii="Arial" w:hAnsi="Arial" w:cs="Arial"/>
                <w:bCs/>
                <w:color w:val="000000" w:themeColor="text1"/>
              </w:rPr>
              <w:t>and report on activity.</w:t>
            </w:r>
            <w:r w:rsidRPr="00CC785A">
              <w:rPr>
                <w:rFonts w:ascii="Arial" w:hAnsi="Arial" w:cs="Arial"/>
                <w:bCs/>
                <w:color w:val="000000" w:themeColor="text1"/>
              </w:rPr>
              <w:t xml:space="preserve"> </w:t>
            </w:r>
          </w:p>
          <w:p w14:paraId="51649D6C" w14:textId="6FF3201A" w:rsidR="000C2D5F" w:rsidRPr="00CC785A" w:rsidRDefault="009461BB" w:rsidP="009461BB">
            <w:pPr>
              <w:pStyle w:val="ListParagraph"/>
              <w:numPr>
                <w:ilvl w:val="0"/>
                <w:numId w:val="1"/>
              </w:numPr>
              <w:tabs>
                <w:tab w:val="left" w:pos="0"/>
              </w:tabs>
              <w:spacing w:after="120"/>
              <w:ind w:left="290" w:hanging="290"/>
              <w:contextualSpacing w:val="0"/>
              <w:rPr>
                <w:rFonts w:ascii="Arial" w:hAnsi="Arial" w:cs="Arial"/>
                <w:bCs/>
                <w:color w:val="000000" w:themeColor="text1"/>
              </w:rPr>
            </w:pPr>
            <w:r w:rsidRPr="00CC785A">
              <w:rPr>
                <w:rFonts w:ascii="Arial" w:hAnsi="Arial" w:cs="Arial"/>
                <w:bCs/>
                <w:color w:val="000000" w:themeColor="text1"/>
              </w:rPr>
              <w:t>Produce and present information in a suitable format</w:t>
            </w:r>
            <w:r w:rsidR="000A6BA9">
              <w:rPr>
                <w:rFonts w:ascii="Arial" w:hAnsi="Arial" w:cs="Arial"/>
                <w:bCs/>
                <w:color w:val="000000" w:themeColor="text1"/>
              </w:rPr>
              <w:t xml:space="preserve"> for the management team</w:t>
            </w:r>
            <w:r w:rsidRPr="00CC785A">
              <w:rPr>
                <w:rFonts w:ascii="Arial" w:hAnsi="Arial" w:cs="Arial"/>
                <w:bCs/>
                <w:color w:val="000000" w:themeColor="text1"/>
              </w:rPr>
              <w:t xml:space="preserve"> in accordance with a</w:t>
            </w:r>
            <w:r w:rsidR="000A6BA9">
              <w:rPr>
                <w:rFonts w:ascii="Arial" w:hAnsi="Arial" w:cs="Arial"/>
                <w:bCs/>
                <w:color w:val="000000" w:themeColor="text1"/>
              </w:rPr>
              <w:t>greed timescales.</w:t>
            </w:r>
          </w:p>
          <w:p w14:paraId="4F3D698E" w14:textId="77777777" w:rsidR="00F65242" w:rsidRDefault="00F65242" w:rsidP="00F65242">
            <w:pPr>
              <w:pStyle w:val="ListParagraph"/>
              <w:numPr>
                <w:ilvl w:val="0"/>
                <w:numId w:val="24"/>
              </w:numPr>
              <w:spacing w:after="120"/>
              <w:ind w:left="290" w:hanging="290"/>
              <w:contextualSpacing w:val="0"/>
              <w:rPr>
                <w:rFonts w:ascii="Arial" w:hAnsi="Arial" w:cs="Arial"/>
              </w:rPr>
            </w:pPr>
            <w:r>
              <w:rPr>
                <w:rFonts w:ascii="Arial" w:hAnsi="Arial" w:cs="Arial"/>
              </w:rPr>
              <w:t>Maintain and improve communication with others to ensure system specifications, data capture, spreadsheet and database designs is appropriate and suitable</w:t>
            </w:r>
            <w:r w:rsidR="008B52DB">
              <w:rPr>
                <w:rFonts w:ascii="Arial" w:hAnsi="Arial" w:cs="Arial"/>
              </w:rPr>
              <w:t> for</w:t>
            </w:r>
            <w:r>
              <w:rPr>
                <w:rFonts w:ascii="Arial" w:hAnsi="Arial" w:cs="Arial"/>
              </w:rPr>
              <w:t xml:space="preserve"> the intended purpose. </w:t>
            </w:r>
          </w:p>
          <w:p w14:paraId="6D4A7AD1" w14:textId="77777777" w:rsidR="00957B74" w:rsidRPr="00CC785A" w:rsidRDefault="002B5BA9" w:rsidP="00FB72A0">
            <w:pPr>
              <w:pStyle w:val="ListParagraph"/>
              <w:numPr>
                <w:ilvl w:val="0"/>
                <w:numId w:val="1"/>
              </w:numPr>
              <w:tabs>
                <w:tab w:val="left" w:pos="0"/>
              </w:tabs>
              <w:spacing w:after="120"/>
              <w:ind w:left="290" w:hanging="290"/>
              <w:contextualSpacing w:val="0"/>
              <w:rPr>
                <w:rFonts w:ascii="Arial" w:hAnsi="Arial" w:cs="Arial"/>
                <w:bCs/>
                <w:color w:val="000000" w:themeColor="text1"/>
              </w:rPr>
            </w:pPr>
            <w:r w:rsidRPr="00CC785A">
              <w:rPr>
                <w:rFonts w:ascii="Arial" w:hAnsi="Arial" w:cs="Arial"/>
                <w:bCs/>
                <w:color w:val="000000" w:themeColor="text1"/>
              </w:rPr>
              <w:t>Servicing meetings to include formal minute taking and action decisions as appropriate to the post.</w:t>
            </w:r>
            <w:r w:rsidR="00957B74" w:rsidRPr="00CC785A">
              <w:rPr>
                <w:rFonts w:ascii="Arial" w:hAnsi="Arial" w:cs="Arial"/>
                <w:bCs/>
                <w:color w:val="000000" w:themeColor="text1"/>
              </w:rPr>
              <w:t xml:space="preserve"> </w:t>
            </w:r>
          </w:p>
          <w:p w14:paraId="19B1CEFD" w14:textId="248D2ACA" w:rsidR="002B5BA9" w:rsidRPr="00CC785A" w:rsidRDefault="00957B74" w:rsidP="00FB72A0">
            <w:pPr>
              <w:pStyle w:val="ListParagraph"/>
              <w:numPr>
                <w:ilvl w:val="0"/>
                <w:numId w:val="1"/>
              </w:numPr>
              <w:tabs>
                <w:tab w:val="left" w:pos="0"/>
              </w:tabs>
              <w:spacing w:after="120"/>
              <w:ind w:left="290" w:hanging="290"/>
              <w:contextualSpacing w:val="0"/>
              <w:rPr>
                <w:rFonts w:ascii="Arial" w:hAnsi="Arial" w:cs="Arial"/>
                <w:bCs/>
                <w:color w:val="000000" w:themeColor="text1"/>
              </w:rPr>
            </w:pPr>
            <w:r w:rsidRPr="00CC785A">
              <w:rPr>
                <w:rFonts w:ascii="Arial" w:hAnsi="Arial" w:cs="Arial"/>
                <w:bCs/>
                <w:color w:val="000000" w:themeColor="text1"/>
              </w:rPr>
              <w:t>Although the post is based in</w:t>
            </w:r>
            <w:r w:rsidR="000A6BA9">
              <w:rPr>
                <w:rFonts w:ascii="Arial" w:hAnsi="Arial" w:cs="Arial"/>
                <w:bCs/>
                <w:color w:val="000000" w:themeColor="text1"/>
              </w:rPr>
              <w:t xml:space="preserve"> The RAH, travel to other IRH and other sites within GG&amp;C may</w:t>
            </w:r>
            <w:r w:rsidRPr="00CC785A">
              <w:rPr>
                <w:rFonts w:ascii="Arial" w:hAnsi="Arial" w:cs="Arial"/>
                <w:bCs/>
                <w:color w:val="000000" w:themeColor="text1"/>
              </w:rPr>
              <w:t xml:space="preserve"> be required.</w:t>
            </w:r>
          </w:p>
          <w:p w14:paraId="0013F911" w14:textId="1D2C87AE" w:rsidR="002B5BA9" w:rsidRPr="00CC785A" w:rsidRDefault="00AC4201" w:rsidP="00FB72A0">
            <w:pPr>
              <w:pStyle w:val="ListParagraph"/>
              <w:numPr>
                <w:ilvl w:val="0"/>
                <w:numId w:val="1"/>
              </w:numPr>
              <w:tabs>
                <w:tab w:val="left" w:pos="0"/>
              </w:tabs>
              <w:spacing w:after="120"/>
              <w:ind w:left="290" w:hanging="290"/>
              <w:contextualSpacing w:val="0"/>
              <w:rPr>
                <w:rFonts w:ascii="Arial" w:hAnsi="Arial" w:cs="Arial"/>
                <w:bCs/>
                <w:color w:val="000000" w:themeColor="text1"/>
              </w:rPr>
            </w:pPr>
            <w:r w:rsidRPr="00CC785A">
              <w:rPr>
                <w:rFonts w:ascii="Arial" w:hAnsi="Arial" w:cs="Arial"/>
                <w:bCs/>
                <w:color w:val="000000" w:themeColor="text1"/>
              </w:rPr>
              <w:t>Is</w:t>
            </w:r>
            <w:r w:rsidR="002B5BA9" w:rsidRPr="00CC785A">
              <w:rPr>
                <w:rFonts w:ascii="Arial" w:hAnsi="Arial" w:cs="Arial"/>
                <w:bCs/>
                <w:color w:val="000000" w:themeColor="text1"/>
              </w:rPr>
              <w:t xml:space="preserve"> an effective team player su</w:t>
            </w:r>
            <w:r w:rsidR="000A6BA9">
              <w:rPr>
                <w:rFonts w:ascii="Arial" w:hAnsi="Arial" w:cs="Arial"/>
                <w:bCs/>
                <w:color w:val="000000" w:themeColor="text1"/>
              </w:rPr>
              <w:t>pporting colleagues as required</w:t>
            </w:r>
          </w:p>
          <w:p w14:paraId="5FEADD24" w14:textId="77777777" w:rsidR="00597253" w:rsidRPr="00CC785A" w:rsidRDefault="00A86909" w:rsidP="00FB72A0">
            <w:pPr>
              <w:pStyle w:val="ListParagraph"/>
              <w:numPr>
                <w:ilvl w:val="0"/>
                <w:numId w:val="1"/>
              </w:numPr>
              <w:tabs>
                <w:tab w:val="left" w:pos="0"/>
              </w:tabs>
              <w:spacing w:after="120"/>
              <w:ind w:left="290" w:hanging="290"/>
              <w:contextualSpacing w:val="0"/>
              <w:rPr>
                <w:rFonts w:ascii="Arial" w:hAnsi="Arial" w:cs="Arial"/>
                <w:bCs/>
                <w:color w:val="000000" w:themeColor="text1"/>
              </w:rPr>
            </w:pPr>
            <w:r w:rsidRPr="00CC785A">
              <w:rPr>
                <w:rFonts w:ascii="Arial" w:hAnsi="Arial" w:cs="Arial"/>
                <w:bCs/>
                <w:color w:val="000000" w:themeColor="text1"/>
              </w:rPr>
              <w:t xml:space="preserve">Ensure compliance with the Data Protection Act and the Computer Misuse Act and all security procedures, to protect sensitive and confidential data from disclosure. </w:t>
            </w:r>
          </w:p>
          <w:p w14:paraId="01A6AD30" w14:textId="77777777" w:rsidR="001C2418" w:rsidRPr="00CC785A" w:rsidRDefault="00A86909" w:rsidP="001C2418">
            <w:pPr>
              <w:pStyle w:val="ListParagraph"/>
              <w:numPr>
                <w:ilvl w:val="0"/>
                <w:numId w:val="1"/>
              </w:numPr>
              <w:tabs>
                <w:tab w:val="left" w:pos="0"/>
              </w:tabs>
              <w:spacing w:after="120"/>
              <w:ind w:left="290" w:hanging="290"/>
              <w:contextualSpacing w:val="0"/>
              <w:rPr>
                <w:rFonts w:ascii="Arial" w:hAnsi="Arial" w:cs="Arial"/>
                <w:bCs/>
                <w:color w:val="000000" w:themeColor="text1"/>
              </w:rPr>
            </w:pPr>
            <w:r w:rsidRPr="00CC785A">
              <w:rPr>
                <w:rFonts w:ascii="Arial" w:hAnsi="Arial" w:cs="Arial"/>
                <w:bCs/>
                <w:color w:val="000000" w:themeColor="text1"/>
              </w:rPr>
              <w:t xml:space="preserve">Undertake any other duties as are delegated from time to time.  </w:t>
            </w:r>
          </w:p>
          <w:p w14:paraId="53128261" w14:textId="77777777" w:rsidR="00992EA5" w:rsidRPr="00CC785A" w:rsidRDefault="00992EA5" w:rsidP="003340D7">
            <w:pPr>
              <w:tabs>
                <w:tab w:val="left" w:pos="0"/>
              </w:tabs>
              <w:spacing w:after="120"/>
              <w:rPr>
                <w:rFonts w:ascii="Arial" w:hAnsi="Arial" w:cs="Arial"/>
                <w:bCs/>
                <w:color w:val="000000" w:themeColor="text1"/>
              </w:rPr>
            </w:pPr>
          </w:p>
          <w:p w14:paraId="29D6B04F" w14:textId="77777777" w:rsidR="001D7E8E" w:rsidRPr="00CC785A" w:rsidRDefault="00B93B60" w:rsidP="007C1530">
            <w:pPr>
              <w:pStyle w:val="Default"/>
              <w:tabs>
                <w:tab w:val="left" w:pos="0"/>
              </w:tabs>
              <w:rPr>
                <w:bCs/>
                <w:color w:val="000000" w:themeColor="text1"/>
              </w:rPr>
            </w:pPr>
            <w:r w:rsidRPr="00CC785A">
              <w:rPr>
                <w:bCs/>
                <w:color w:val="000000" w:themeColor="text1"/>
              </w:rPr>
              <w:t xml:space="preserve"> </w:t>
            </w:r>
          </w:p>
        </w:tc>
      </w:tr>
      <w:tr w:rsidR="00BF0754" w:rsidRPr="00CC785A" w14:paraId="23ED69B2" w14:textId="77777777" w:rsidTr="66F08A32">
        <w:tc>
          <w:tcPr>
            <w:tcW w:w="5000" w:type="pct"/>
            <w:vAlign w:val="center"/>
          </w:tcPr>
          <w:p w14:paraId="74375CC8" w14:textId="77777777" w:rsidR="00BF0754" w:rsidRPr="00CC785A" w:rsidRDefault="00BF0754" w:rsidP="00FB72A0">
            <w:pPr>
              <w:tabs>
                <w:tab w:val="left" w:pos="0"/>
              </w:tabs>
              <w:rPr>
                <w:rFonts w:ascii="Arial" w:hAnsi="Arial" w:cs="Arial"/>
                <w:b/>
                <w:bCs/>
                <w:color w:val="000000" w:themeColor="text1"/>
              </w:rPr>
            </w:pPr>
            <w:r w:rsidRPr="00CC785A">
              <w:rPr>
                <w:rFonts w:ascii="Arial" w:hAnsi="Arial" w:cs="Arial"/>
                <w:b/>
                <w:bCs/>
                <w:color w:val="000000" w:themeColor="text1"/>
              </w:rPr>
              <w:lastRenderedPageBreak/>
              <w:t>7a. EQUIPMENT AND MACHINERY</w:t>
            </w:r>
          </w:p>
        </w:tc>
      </w:tr>
      <w:tr w:rsidR="00BF0754" w:rsidRPr="00CC785A" w14:paraId="1DB68489" w14:textId="77777777" w:rsidTr="66F08A32">
        <w:tc>
          <w:tcPr>
            <w:tcW w:w="5000" w:type="pct"/>
            <w:vAlign w:val="center"/>
          </w:tcPr>
          <w:p w14:paraId="64C46348" w14:textId="77777777" w:rsidR="00BF0754" w:rsidRPr="00CC785A" w:rsidRDefault="00F90E8C" w:rsidP="00F65242">
            <w:pPr>
              <w:pStyle w:val="ListParagraph"/>
              <w:numPr>
                <w:ilvl w:val="0"/>
                <w:numId w:val="1"/>
              </w:numPr>
              <w:tabs>
                <w:tab w:val="left" w:pos="0"/>
              </w:tabs>
              <w:spacing w:after="120"/>
              <w:ind w:left="290" w:hanging="290"/>
              <w:contextualSpacing w:val="0"/>
              <w:rPr>
                <w:rFonts w:ascii="Arial" w:hAnsi="Arial" w:cs="Arial"/>
                <w:bCs/>
                <w:color w:val="000000" w:themeColor="text1"/>
              </w:rPr>
            </w:pPr>
            <w:r w:rsidRPr="00CC785A">
              <w:rPr>
                <w:rFonts w:ascii="Arial" w:hAnsi="Arial" w:cs="Arial"/>
                <w:bCs/>
                <w:color w:val="000000" w:themeColor="text1"/>
              </w:rPr>
              <w:t>Personal Computer/Laptop</w:t>
            </w:r>
          </w:p>
          <w:p w14:paraId="2C7E0356" w14:textId="77777777" w:rsidR="00F90E8C" w:rsidRPr="00CC785A" w:rsidRDefault="00F90E8C" w:rsidP="00F65242">
            <w:pPr>
              <w:pStyle w:val="ListParagraph"/>
              <w:numPr>
                <w:ilvl w:val="0"/>
                <w:numId w:val="1"/>
              </w:numPr>
              <w:tabs>
                <w:tab w:val="left" w:pos="0"/>
              </w:tabs>
              <w:spacing w:after="120"/>
              <w:ind w:left="290" w:hanging="290"/>
              <w:contextualSpacing w:val="0"/>
              <w:rPr>
                <w:rFonts w:ascii="Arial" w:hAnsi="Arial" w:cs="Arial"/>
                <w:bCs/>
                <w:color w:val="000000" w:themeColor="text1"/>
              </w:rPr>
            </w:pPr>
            <w:r w:rsidRPr="00CC785A">
              <w:rPr>
                <w:rFonts w:ascii="Arial" w:hAnsi="Arial" w:cs="Arial"/>
                <w:bCs/>
                <w:color w:val="000000" w:themeColor="text1"/>
              </w:rPr>
              <w:t>Scanner/Photocopier</w:t>
            </w:r>
            <w:r w:rsidR="00FB72A0" w:rsidRPr="00CC785A">
              <w:rPr>
                <w:rFonts w:ascii="Arial" w:hAnsi="Arial" w:cs="Arial"/>
                <w:bCs/>
                <w:color w:val="000000" w:themeColor="text1"/>
              </w:rPr>
              <w:t>/</w:t>
            </w:r>
            <w:r w:rsidRPr="00CC785A">
              <w:rPr>
                <w:rFonts w:ascii="Arial" w:hAnsi="Arial" w:cs="Arial"/>
                <w:bCs/>
                <w:color w:val="000000" w:themeColor="text1"/>
              </w:rPr>
              <w:t>General Office Equipment</w:t>
            </w:r>
          </w:p>
          <w:p w14:paraId="62486C05" w14:textId="77777777" w:rsidR="00691278" w:rsidRDefault="00691278" w:rsidP="00FB72A0">
            <w:pPr>
              <w:tabs>
                <w:tab w:val="left" w:pos="0"/>
              </w:tabs>
              <w:rPr>
                <w:rFonts w:ascii="Arial" w:hAnsi="Arial" w:cs="Arial"/>
                <w:bCs/>
                <w:color w:val="000000" w:themeColor="text1"/>
              </w:rPr>
            </w:pPr>
          </w:p>
          <w:p w14:paraId="4101652C" w14:textId="77777777" w:rsidR="00F65242" w:rsidRDefault="00F65242" w:rsidP="00FB72A0">
            <w:pPr>
              <w:tabs>
                <w:tab w:val="left" w:pos="0"/>
              </w:tabs>
              <w:rPr>
                <w:rFonts w:ascii="Arial" w:hAnsi="Arial" w:cs="Arial"/>
                <w:bCs/>
                <w:color w:val="000000" w:themeColor="text1"/>
              </w:rPr>
            </w:pPr>
          </w:p>
          <w:p w14:paraId="4B99056E" w14:textId="77777777" w:rsidR="007C1530" w:rsidRPr="00CC785A" w:rsidRDefault="007C1530" w:rsidP="00FB72A0">
            <w:pPr>
              <w:tabs>
                <w:tab w:val="left" w:pos="0"/>
              </w:tabs>
              <w:rPr>
                <w:rFonts w:ascii="Arial" w:hAnsi="Arial" w:cs="Arial"/>
                <w:bCs/>
                <w:color w:val="000000" w:themeColor="text1"/>
              </w:rPr>
            </w:pPr>
          </w:p>
        </w:tc>
      </w:tr>
      <w:tr w:rsidR="00BF0754" w:rsidRPr="00CC785A" w14:paraId="77B5B77D" w14:textId="77777777" w:rsidTr="66F08A32">
        <w:tc>
          <w:tcPr>
            <w:tcW w:w="5000" w:type="pct"/>
            <w:vAlign w:val="center"/>
          </w:tcPr>
          <w:p w14:paraId="6BDFDC3F" w14:textId="77777777" w:rsidR="00BF0754" w:rsidRPr="00CC785A" w:rsidRDefault="00FB72A0" w:rsidP="00FD3AA8">
            <w:pPr>
              <w:tabs>
                <w:tab w:val="left" w:pos="0"/>
              </w:tabs>
              <w:rPr>
                <w:rFonts w:ascii="Arial" w:hAnsi="Arial" w:cs="Arial"/>
                <w:b/>
                <w:bCs/>
                <w:color w:val="000000" w:themeColor="text1"/>
              </w:rPr>
            </w:pPr>
            <w:r w:rsidRPr="00CC785A">
              <w:rPr>
                <w:color w:val="000000" w:themeColor="text1"/>
              </w:rPr>
              <w:br w:type="page"/>
            </w:r>
            <w:r w:rsidR="00BF0754" w:rsidRPr="00CC785A">
              <w:rPr>
                <w:rFonts w:ascii="Arial" w:hAnsi="Arial" w:cs="Arial"/>
                <w:b/>
                <w:bCs/>
                <w:color w:val="000000" w:themeColor="text1"/>
              </w:rPr>
              <w:t>7b. SYSTEMS</w:t>
            </w:r>
          </w:p>
        </w:tc>
      </w:tr>
      <w:tr w:rsidR="00BF0754" w:rsidRPr="00CC785A" w14:paraId="304B3578" w14:textId="77777777" w:rsidTr="66F08A32">
        <w:tc>
          <w:tcPr>
            <w:tcW w:w="5000" w:type="pct"/>
            <w:vAlign w:val="center"/>
          </w:tcPr>
          <w:p w14:paraId="08894098" w14:textId="77777777" w:rsidR="00BF0754" w:rsidRPr="00CC785A" w:rsidRDefault="00F90E8C" w:rsidP="00FB72A0">
            <w:pPr>
              <w:tabs>
                <w:tab w:val="left" w:pos="0"/>
              </w:tabs>
              <w:rPr>
                <w:rFonts w:ascii="Arial" w:hAnsi="Arial" w:cs="Arial"/>
                <w:bCs/>
                <w:color w:val="000000" w:themeColor="text1"/>
              </w:rPr>
            </w:pPr>
            <w:r w:rsidRPr="00CC785A">
              <w:rPr>
                <w:rFonts w:ascii="Arial" w:hAnsi="Arial" w:cs="Arial"/>
                <w:bCs/>
                <w:color w:val="000000" w:themeColor="text1"/>
              </w:rPr>
              <w:t>The post holder will be expected to use the following software applications:</w:t>
            </w:r>
          </w:p>
          <w:p w14:paraId="1832C391" w14:textId="3EE96FF0" w:rsidR="005B5E48" w:rsidRPr="00CC785A" w:rsidRDefault="00F90E8C" w:rsidP="00FB72A0">
            <w:pPr>
              <w:pStyle w:val="ListParagraph"/>
              <w:numPr>
                <w:ilvl w:val="0"/>
                <w:numId w:val="1"/>
              </w:numPr>
              <w:tabs>
                <w:tab w:val="left" w:pos="0"/>
              </w:tabs>
              <w:spacing w:after="60"/>
              <w:ind w:left="289" w:hanging="289"/>
              <w:contextualSpacing w:val="0"/>
              <w:rPr>
                <w:rFonts w:ascii="Arial" w:hAnsi="Arial" w:cs="Arial"/>
                <w:bCs/>
                <w:color w:val="000000" w:themeColor="text1"/>
              </w:rPr>
            </w:pPr>
            <w:proofErr w:type="spellStart"/>
            <w:r w:rsidRPr="00CC785A">
              <w:rPr>
                <w:rFonts w:ascii="Arial" w:hAnsi="Arial" w:cs="Arial"/>
                <w:bCs/>
                <w:color w:val="000000" w:themeColor="text1"/>
              </w:rPr>
              <w:t>TrakCare</w:t>
            </w:r>
            <w:proofErr w:type="spellEnd"/>
            <w:r w:rsidRPr="00CC785A">
              <w:rPr>
                <w:rFonts w:ascii="Arial" w:hAnsi="Arial" w:cs="Arial"/>
                <w:bCs/>
                <w:color w:val="000000" w:themeColor="text1"/>
              </w:rPr>
              <w:t>, Cl</w:t>
            </w:r>
            <w:r w:rsidR="005237DA">
              <w:rPr>
                <w:rFonts w:ascii="Arial" w:hAnsi="Arial" w:cs="Arial"/>
                <w:bCs/>
                <w:color w:val="000000" w:themeColor="text1"/>
              </w:rPr>
              <w:t xml:space="preserve">inical Portal, Opera, Ward Watcher and </w:t>
            </w:r>
            <w:proofErr w:type="spellStart"/>
            <w:r w:rsidR="005237DA">
              <w:rPr>
                <w:rFonts w:ascii="Arial" w:hAnsi="Arial" w:cs="Arial"/>
                <w:bCs/>
                <w:color w:val="000000" w:themeColor="text1"/>
              </w:rPr>
              <w:t>Carevue</w:t>
            </w:r>
            <w:proofErr w:type="spellEnd"/>
          </w:p>
          <w:p w14:paraId="701BAF4F" w14:textId="77777777" w:rsidR="00691278" w:rsidRPr="00CC785A" w:rsidRDefault="005B5E48" w:rsidP="00FB72A0">
            <w:pPr>
              <w:pStyle w:val="ListParagraph"/>
              <w:numPr>
                <w:ilvl w:val="0"/>
                <w:numId w:val="1"/>
              </w:numPr>
              <w:tabs>
                <w:tab w:val="left" w:pos="0"/>
              </w:tabs>
              <w:spacing w:after="60"/>
              <w:ind w:left="289" w:hanging="289"/>
              <w:contextualSpacing w:val="0"/>
              <w:rPr>
                <w:rFonts w:ascii="Arial" w:hAnsi="Arial" w:cs="Arial"/>
                <w:bCs/>
                <w:color w:val="000000" w:themeColor="text1"/>
              </w:rPr>
            </w:pPr>
            <w:r w:rsidRPr="00CC785A">
              <w:rPr>
                <w:rFonts w:ascii="Arial" w:hAnsi="Arial" w:cs="Arial"/>
                <w:bCs/>
                <w:color w:val="000000" w:themeColor="text1"/>
              </w:rPr>
              <w:t>The post requires advanced use of computers and software including highly developed knowledge of data capture and analysis using MS Access and Excel.</w:t>
            </w:r>
          </w:p>
          <w:p w14:paraId="557770A0" w14:textId="77777777" w:rsidR="001D7E8E" w:rsidRPr="00CC785A" w:rsidRDefault="005B5E48" w:rsidP="00FB72A0">
            <w:pPr>
              <w:pStyle w:val="ListParagraph"/>
              <w:numPr>
                <w:ilvl w:val="0"/>
                <w:numId w:val="1"/>
              </w:numPr>
              <w:tabs>
                <w:tab w:val="left" w:pos="0"/>
              </w:tabs>
              <w:spacing w:after="60"/>
              <w:ind w:left="289" w:hanging="289"/>
              <w:contextualSpacing w:val="0"/>
              <w:rPr>
                <w:rFonts w:ascii="Arial" w:hAnsi="Arial" w:cs="Arial"/>
                <w:bCs/>
                <w:color w:val="000000" w:themeColor="text1"/>
              </w:rPr>
            </w:pPr>
            <w:r w:rsidRPr="00CC785A">
              <w:rPr>
                <w:rFonts w:ascii="Arial" w:hAnsi="Arial" w:cs="Arial"/>
                <w:bCs/>
                <w:color w:val="000000" w:themeColor="text1"/>
              </w:rPr>
              <w:t>Ability to create and update training materi</w:t>
            </w:r>
            <w:r w:rsidR="009B4B62" w:rsidRPr="00CC785A">
              <w:rPr>
                <w:rFonts w:ascii="Arial" w:hAnsi="Arial" w:cs="Arial"/>
                <w:bCs/>
                <w:color w:val="000000" w:themeColor="text1"/>
              </w:rPr>
              <w:t xml:space="preserve">al and procedural documentation using </w:t>
            </w:r>
            <w:r w:rsidR="00FD3AA8" w:rsidRPr="00CC785A">
              <w:rPr>
                <w:rFonts w:ascii="Arial" w:hAnsi="Arial" w:cs="Arial"/>
                <w:bCs/>
                <w:color w:val="000000" w:themeColor="text1"/>
              </w:rPr>
              <w:t>the appropriate software.</w:t>
            </w:r>
          </w:p>
          <w:p w14:paraId="1C781B56" w14:textId="77777777" w:rsidR="00C95734" w:rsidRDefault="00C95734" w:rsidP="00C95734">
            <w:pPr>
              <w:tabs>
                <w:tab w:val="left" w:pos="0"/>
              </w:tabs>
              <w:spacing w:after="60"/>
              <w:rPr>
                <w:rFonts w:ascii="Arial" w:hAnsi="Arial" w:cs="Arial"/>
                <w:bCs/>
                <w:color w:val="000000" w:themeColor="text1"/>
              </w:rPr>
            </w:pPr>
          </w:p>
          <w:p w14:paraId="46BD8137" w14:textId="77777777" w:rsidR="005237DA" w:rsidRDefault="005237DA" w:rsidP="00C95734">
            <w:pPr>
              <w:tabs>
                <w:tab w:val="left" w:pos="0"/>
              </w:tabs>
              <w:spacing w:after="60"/>
              <w:rPr>
                <w:rFonts w:ascii="Arial" w:hAnsi="Arial" w:cs="Arial"/>
                <w:bCs/>
                <w:color w:val="000000" w:themeColor="text1"/>
              </w:rPr>
            </w:pPr>
          </w:p>
          <w:p w14:paraId="6F13060D" w14:textId="77777777" w:rsidR="005237DA" w:rsidRDefault="005237DA" w:rsidP="00C95734">
            <w:pPr>
              <w:tabs>
                <w:tab w:val="left" w:pos="0"/>
              </w:tabs>
              <w:spacing w:after="60"/>
              <w:rPr>
                <w:rFonts w:ascii="Arial" w:hAnsi="Arial" w:cs="Arial"/>
                <w:bCs/>
                <w:color w:val="000000" w:themeColor="text1"/>
              </w:rPr>
            </w:pPr>
          </w:p>
          <w:p w14:paraId="1299C43A" w14:textId="77777777" w:rsidR="005237DA" w:rsidRPr="00CC785A" w:rsidRDefault="005237DA" w:rsidP="00C95734">
            <w:pPr>
              <w:tabs>
                <w:tab w:val="left" w:pos="0"/>
              </w:tabs>
              <w:spacing w:after="60"/>
              <w:rPr>
                <w:rFonts w:ascii="Arial" w:hAnsi="Arial" w:cs="Arial"/>
                <w:bCs/>
                <w:color w:val="000000" w:themeColor="text1"/>
              </w:rPr>
            </w:pPr>
          </w:p>
        </w:tc>
      </w:tr>
      <w:tr w:rsidR="00BF0754" w:rsidRPr="00CC785A" w14:paraId="32E2AF01" w14:textId="77777777" w:rsidTr="66F08A32">
        <w:tc>
          <w:tcPr>
            <w:tcW w:w="5000" w:type="pct"/>
            <w:vAlign w:val="center"/>
          </w:tcPr>
          <w:p w14:paraId="2C8D070A" w14:textId="77777777" w:rsidR="00BF0754" w:rsidRPr="00CC785A" w:rsidRDefault="00BF0754" w:rsidP="00FB72A0">
            <w:pPr>
              <w:tabs>
                <w:tab w:val="left" w:pos="0"/>
              </w:tabs>
              <w:rPr>
                <w:rFonts w:ascii="Arial" w:hAnsi="Arial" w:cs="Arial"/>
                <w:b/>
                <w:bCs/>
                <w:color w:val="000000" w:themeColor="text1"/>
              </w:rPr>
            </w:pPr>
            <w:r w:rsidRPr="00CC785A">
              <w:rPr>
                <w:rFonts w:ascii="Arial" w:hAnsi="Arial" w:cs="Arial"/>
                <w:b/>
                <w:bCs/>
                <w:color w:val="000000" w:themeColor="text1"/>
              </w:rPr>
              <w:lastRenderedPageBreak/>
              <w:t>8.   DECISIONS AND JUDGEMENTS</w:t>
            </w:r>
          </w:p>
        </w:tc>
      </w:tr>
      <w:tr w:rsidR="00BF0754" w:rsidRPr="00CC785A" w14:paraId="6E183DF3" w14:textId="77777777" w:rsidTr="66F08A32">
        <w:tc>
          <w:tcPr>
            <w:tcW w:w="5000" w:type="pct"/>
            <w:vAlign w:val="center"/>
          </w:tcPr>
          <w:p w14:paraId="4DDBEF00" w14:textId="77777777" w:rsidR="001D7E8E" w:rsidRPr="00CC785A" w:rsidRDefault="001D7E8E" w:rsidP="00FB72A0">
            <w:pPr>
              <w:tabs>
                <w:tab w:val="left" w:pos="0"/>
              </w:tabs>
              <w:rPr>
                <w:rFonts w:ascii="Arial" w:hAnsi="Arial" w:cs="Arial"/>
                <w:bCs/>
                <w:color w:val="000000" w:themeColor="text1"/>
              </w:rPr>
            </w:pPr>
          </w:p>
          <w:p w14:paraId="73BC733B" w14:textId="77777777" w:rsidR="002416B5" w:rsidRPr="00CC785A" w:rsidRDefault="005B5E48" w:rsidP="00FB72A0">
            <w:pPr>
              <w:pStyle w:val="ListParagraph"/>
              <w:numPr>
                <w:ilvl w:val="0"/>
                <w:numId w:val="1"/>
              </w:numPr>
              <w:tabs>
                <w:tab w:val="left" w:pos="0"/>
              </w:tabs>
              <w:spacing w:after="120"/>
              <w:ind w:left="290" w:hanging="290"/>
              <w:contextualSpacing w:val="0"/>
              <w:rPr>
                <w:rFonts w:ascii="Arial" w:hAnsi="Arial" w:cs="Arial"/>
                <w:bCs/>
                <w:color w:val="000000" w:themeColor="text1"/>
              </w:rPr>
            </w:pPr>
            <w:r w:rsidRPr="00CC785A">
              <w:rPr>
                <w:rFonts w:ascii="Arial" w:hAnsi="Arial" w:cs="Arial"/>
                <w:bCs/>
                <w:color w:val="000000" w:themeColor="text1"/>
              </w:rPr>
              <w:t>Adhere to NHS GG&amp;C policies and procedures and work in accordance with standard procedures, national legislation, protocols and departmental guidelines.</w:t>
            </w:r>
          </w:p>
          <w:p w14:paraId="17786777" w14:textId="77777777" w:rsidR="00FD3AA8" w:rsidRPr="00CC785A" w:rsidRDefault="00FD3AA8" w:rsidP="00FB72A0">
            <w:pPr>
              <w:pStyle w:val="ListParagraph"/>
              <w:numPr>
                <w:ilvl w:val="0"/>
                <w:numId w:val="1"/>
              </w:numPr>
              <w:tabs>
                <w:tab w:val="left" w:pos="0"/>
              </w:tabs>
              <w:spacing w:after="120"/>
              <w:ind w:left="290" w:hanging="290"/>
              <w:contextualSpacing w:val="0"/>
              <w:rPr>
                <w:rFonts w:ascii="Arial" w:hAnsi="Arial" w:cs="Arial"/>
                <w:bCs/>
                <w:color w:val="000000" w:themeColor="text1"/>
              </w:rPr>
            </w:pPr>
            <w:r w:rsidRPr="00CC785A">
              <w:rPr>
                <w:rFonts w:ascii="Arial" w:hAnsi="Arial" w:cs="Arial"/>
                <w:bCs/>
                <w:color w:val="000000" w:themeColor="text1"/>
              </w:rPr>
              <w:t>Work effectively within a team environment while operating independently on some aspects of the role.</w:t>
            </w:r>
          </w:p>
          <w:p w14:paraId="25471285" w14:textId="77777777" w:rsidR="002416B5" w:rsidRPr="00CC785A" w:rsidRDefault="002416B5" w:rsidP="00FB72A0">
            <w:pPr>
              <w:pStyle w:val="ListParagraph"/>
              <w:numPr>
                <w:ilvl w:val="0"/>
                <w:numId w:val="1"/>
              </w:numPr>
              <w:tabs>
                <w:tab w:val="left" w:pos="0"/>
              </w:tabs>
              <w:spacing w:after="120"/>
              <w:ind w:left="290" w:hanging="290"/>
              <w:contextualSpacing w:val="0"/>
              <w:rPr>
                <w:rFonts w:ascii="Arial" w:hAnsi="Arial" w:cs="Arial"/>
                <w:bCs/>
                <w:color w:val="000000" w:themeColor="text1"/>
              </w:rPr>
            </w:pPr>
            <w:r w:rsidRPr="00CC785A">
              <w:rPr>
                <w:rFonts w:ascii="Arial" w:hAnsi="Arial" w:cs="Arial"/>
                <w:bCs/>
                <w:color w:val="000000" w:themeColor="text1"/>
              </w:rPr>
              <w:t>The post</w:t>
            </w:r>
            <w:r w:rsidR="00FB72A0" w:rsidRPr="00CC785A">
              <w:rPr>
                <w:rFonts w:ascii="Arial" w:hAnsi="Arial" w:cs="Arial"/>
                <w:bCs/>
                <w:color w:val="000000" w:themeColor="text1"/>
              </w:rPr>
              <w:t xml:space="preserve"> </w:t>
            </w:r>
            <w:r w:rsidRPr="00CC785A">
              <w:rPr>
                <w:rFonts w:ascii="Arial" w:hAnsi="Arial" w:cs="Arial"/>
                <w:bCs/>
                <w:color w:val="000000" w:themeColor="text1"/>
              </w:rPr>
              <w:t>holder will be responsible for managing their own workload, prioritising requests and ensuring timetables for collection, analysis and dissemination of information for various reports are followed.</w:t>
            </w:r>
          </w:p>
          <w:p w14:paraId="2015B3F7" w14:textId="77777777" w:rsidR="002416B5" w:rsidRPr="00CC785A" w:rsidRDefault="002416B5" w:rsidP="00FB72A0">
            <w:pPr>
              <w:pStyle w:val="ListParagraph"/>
              <w:numPr>
                <w:ilvl w:val="0"/>
                <w:numId w:val="1"/>
              </w:numPr>
              <w:tabs>
                <w:tab w:val="left" w:pos="0"/>
              </w:tabs>
              <w:spacing w:after="120"/>
              <w:ind w:left="290" w:hanging="290"/>
              <w:contextualSpacing w:val="0"/>
              <w:rPr>
                <w:rFonts w:ascii="Arial" w:hAnsi="Arial" w:cs="Arial"/>
                <w:bCs/>
                <w:color w:val="000000" w:themeColor="text1"/>
              </w:rPr>
            </w:pPr>
            <w:r w:rsidRPr="00CC785A">
              <w:rPr>
                <w:rFonts w:ascii="Arial" w:hAnsi="Arial" w:cs="Arial"/>
                <w:bCs/>
                <w:color w:val="000000" w:themeColor="text1"/>
              </w:rPr>
              <w:t xml:space="preserve">They will have to re-prioritise their workload frequently as urgent ad-hoc requests for information are assigned to them. </w:t>
            </w:r>
          </w:p>
          <w:p w14:paraId="490E4953" w14:textId="77777777" w:rsidR="00FD3AA8" w:rsidRPr="00CC785A" w:rsidRDefault="005B5E48" w:rsidP="000A4D55">
            <w:pPr>
              <w:pStyle w:val="ListParagraph"/>
              <w:numPr>
                <w:ilvl w:val="0"/>
                <w:numId w:val="1"/>
              </w:numPr>
              <w:tabs>
                <w:tab w:val="left" w:pos="0"/>
              </w:tabs>
              <w:spacing w:after="120"/>
              <w:ind w:left="290" w:hanging="290"/>
              <w:contextualSpacing w:val="0"/>
              <w:rPr>
                <w:rFonts w:ascii="Arial" w:hAnsi="Arial" w:cs="Arial"/>
                <w:bCs/>
                <w:color w:val="000000" w:themeColor="text1"/>
              </w:rPr>
            </w:pPr>
            <w:r w:rsidRPr="00CC785A">
              <w:rPr>
                <w:rFonts w:ascii="Arial" w:hAnsi="Arial" w:cs="Arial"/>
                <w:bCs/>
                <w:color w:val="000000" w:themeColor="text1"/>
              </w:rPr>
              <w:t>Ability to process incoming correspondence/calls in a calm, polite and friendly manner using discretion and exercising judgement for assessment of importance/urgency.</w:t>
            </w:r>
          </w:p>
          <w:p w14:paraId="7E1EC2C2" w14:textId="17102B04" w:rsidR="000A4D55" w:rsidRPr="00CC785A" w:rsidRDefault="00FD3AA8" w:rsidP="000A4D55">
            <w:pPr>
              <w:pStyle w:val="ListParagraph"/>
              <w:numPr>
                <w:ilvl w:val="0"/>
                <w:numId w:val="1"/>
              </w:numPr>
              <w:tabs>
                <w:tab w:val="left" w:pos="0"/>
              </w:tabs>
              <w:spacing w:after="120"/>
              <w:ind w:left="290" w:hanging="290"/>
              <w:contextualSpacing w:val="0"/>
              <w:rPr>
                <w:rFonts w:ascii="Arial" w:hAnsi="Arial" w:cs="Arial"/>
                <w:bCs/>
                <w:color w:val="000000" w:themeColor="text1"/>
              </w:rPr>
            </w:pPr>
            <w:r w:rsidRPr="00CC785A">
              <w:rPr>
                <w:rFonts w:ascii="Arial" w:hAnsi="Arial" w:cs="Arial"/>
                <w:bCs/>
                <w:color w:val="000000" w:themeColor="text1"/>
              </w:rPr>
              <w:t>Particip</w:t>
            </w:r>
            <w:r w:rsidR="00BA0928" w:rsidRPr="00CC785A">
              <w:rPr>
                <w:rFonts w:ascii="Arial" w:hAnsi="Arial" w:cs="Arial"/>
                <w:bCs/>
                <w:color w:val="000000" w:themeColor="text1"/>
              </w:rPr>
              <w:t>ate in</w:t>
            </w:r>
            <w:r w:rsidRPr="00CC785A">
              <w:rPr>
                <w:rFonts w:ascii="Arial" w:hAnsi="Arial" w:cs="Arial"/>
                <w:bCs/>
                <w:color w:val="000000" w:themeColor="text1"/>
              </w:rPr>
              <w:t xml:space="preserve"> </w:t>
            </w:r>
            <w:r w:rsidR="005237DA">
              <w:rPr>
                <w:rFonts w:ascii="Arial" w:hAnsi="Arial" w:cs="Arial"/>
                <w:bCs/>
                <w:color w:val="000000" w:themeColor="text1"/>
              </w:rPr>
              <w:t>the TURAS</w:t>
            </w:r>
            <w:r w:rsidR="00A15EAA" w:rsidRPr="00CC785A">
              <w:rPr>
                <w:rFonts w:ascii="Arial" w:hAnsi="Arial" w:cs="Arial"/>
                <w:bCs/>
                <w:color w:val="000000" w:themeColor="text1"/>
              </w:rPr>
              <w:t xml:space="preserve"> </w:t>
            </w:r>
            <w:r w:rsidR="00BA0928" w:rsidRPr="00CC785A">
              <w:rPr>
                <w:rFonts w:ascii="Arial" w:hAnsi="Arial" w:cs="Arial"/>
                <w:bCs/>
                <w:color w:val="000000" w:themeColor="text1"/>
              </w:rPr>
              <w:t xml:space="preserve">programme </w:t>
            </w:r>
            <w:r w:rsidR="000A4D55" w:rsidRPr="00CC785A">
              <w:rPr>
                <w:rFonts w:ascii="Arial" w:hAnsi="Arial" w:cs="Arial"/>
                <w:bCs/>
                <w:color w:val="000000" w:themeColor="text1"/>
              </w:rPr>
              <w:t>whil</w:t>
            </w:r>
            <w:r w:rsidR="00BA0928" w:rsidRPr="00CC785A">
              <w:rPr>
                <w:rFonts w:ascii="Arial" w:hAnsi="Arial" w:cs="Arial"/>
                <w:bCs/>
                <w:color w:val="000000" w:themeColor="text1"/>
              </w:rPr>
              <w:t>e</w:t>
            </w:r>
            <w:r w:rsidR="000A4D55" w:rsidRPr="00CC785A">
              <w:rPr>
                <w:rFonts w:ascii="Arial" w:hAnsi="Arial" w:cs="Arial"/>
                <w:bCs/>
                <w:color w:val="000000" w:themeColor="text1"/>
              </w:rPr>
              <w:t xml:space="preserve"> progressing with a programme of continuous professional development. </w:t>
            </w:r>
          </w:p>
          <w:p w14:paraId="3461D779" w14:textId="77777777" w:rsidR="001D7E8E" w:rsidRPr="00CC785A" w:rsidRDefault="001D7E8E" w:rsidP="000A4D55">
            <w:pPr>
              <w:tabs>
                <w:tab w:val="left" w:pos="0"/>
              </w:tabs>
              <w:spacing w:after="120"/>
              <w:rPr>
                <w:rFonts w:ascii="Arial" w:hAnsi="Arial" w:cs="Arial"/>
                <w:bCs/>
                <w:color w:val="000000" w:themeColor="text1"/>
              </w:rPr>
            </w:pPr>
          </w:p>
        </w:tc>
      </w:tr>
      <w:tr w:rsidR="00BF0754" w:rsidRPr="00CC785A" w14:paraId="3E5966DA" w14:textId="77777777" w:rsidTr="66F08A32">
        <w:tc>
          <w:tcPr>
            <w:tcW w:w="5000" w:type="pct"/>
            <w:vAlign w:val="center"/>
          </w:tcPr>
          <w:p w14:paraId="34B8A658" w14:textId="77777777" w:rsidR="00BF0754" w:rsidRPr="00CC785A" w:rsidRDefault="00BF0754" w:rsidP="00FB72A0">
            <w:pPr>
              <w:tabs>
                <w:tab w:val="left" w:pos="0"/>
              </w:tabs>
              <w:rPr>
                <w:rFonts w:ascii="Arial" w:hAnsi="Arial" w:cs="Arial"/>
                <w:b/>
                <w:bCs/>
                <w:color w:val="000000" w:themeColor="text1"/>
              </w:rPr>
            </w:pPr>
            <w:r w:rsidRPr="00CC785A">
              <w:rPr>
                <w:rFonts w:ascii="Arial" w:hAnsi="Arial" w:cs="Arial"/>
                <w:b/>
                <w:bCs/>
                <w:color w:val="000000" w:themeColor="text1"/>
              </w:rPr>
              <w:t>9.   COMMUNICATIONS AND RELATIONSHIPS</w:t>
            </w:r>
          </w:p>
        </w:tc>
      </w:tr>
      <w:tr w:rsidR="00BF0754" w:rsidRPr="00CC785A" w14:paraId="747B0BA3" w14:textId="77777777" w:rsidTr="66F08A32">
        <w:tc>
          <w:tcPr>
            <w:tcW w:w="5000" w:type="pct"/>
            <w:vAlign w:val="center"/>
          </w:tcPr>
          <w:p w14:paraId="3CF2D8B6" w14:textId="77777777" w:rsidR="001D7E8E" w:rsidRPr="00CC785A" w:rsidRDefault="001D7E8E" w:rsidP="00FB72A0">
            <w:pPr>
              <w:tabs>
                <w:tab w:val="left" w:pos="0"/>
              </w:tabs>
              <w:rPr>
                <w:rFonts w:ascii="Arial" w:hAnsi="Arial" w:cs="Arial"/>
                <w:bCs/>
                <w:color w:val="000000" w:themeColor="text1"/>
              </w:rPr>
            </w:pPr>
          </w:p>
          <w:p w14:paraId="2BFBD488" w14:textId="77777777" w:rsidR="008D22CE" w:rsidRPr="00CC785A" w:rsidRDefault="008D22CE" w:rsidP="00FB72A0">
            <w:pPr>
              <w:tabs>
                <w:tab w:val="left" w:pos="0"/>
              </w:tabs>
              <w:autoSpaceDE w:val="0"/>
              <w:autoSpaceDN w:val="0"/>
              <w:adjustRightInd w:val="0"/>
              <w:rPr>
                <w:rFonts w:ascii="Arial" w:hAnsi="Arial" w:cs="Arial"/>
                <w:color w:val="000000" w:themeColor="text1"/>
              </w:rPr>
            </w:pPr>
            <w:r w:rsidRPr="00CC785A">
              <w:rPr>
                <w:rFonts w:ascii="Arial" w:hAnsi="Arial" w:cs="Arial"/>
                <w:color w:val="000000" w:themeColor="text1"/>
              </w:rPr>
              <w:t>The post holder will communicate extensively across all specialities and departments</w:t>
            </w:r>
            <w:r w:rsidR="00BA0928" w:rsidRPr="00CC785A">
              <w:rPr>
                <w:rFonts w:ascii="Arial" w:hAnsi="Arial" w:cs="Arial"/>
                <w:color w:val="000000" w:themeColor="text1"/>
              </w:rPr>
              <w:t xml:space="preserve"> using a variety of methods </w:t>
            </w:r>
            <w:r w:rsidRPr="00CC785A">
              <w:rPr>
                <w:rFonts w:ascii="Arial" w:hAnsi="Arial" w:cs="Arial"/>
                <w:color w:val="000000" w:themeColor="text1"/>
              </w:rPr>
              <w:t>within</w:t>
            </w:r>
            <w:r w:rsidR="00AC4201" w:rsidRPr="00CC785A">
              <w:rPr>
                <w:rFonts w:ascii="Arial" w:hAnsi="Arial" w:cs="Arial"/>
                <w:color w:val="000000" w:themeColor="text1"/>
              </w:rPr>
              <w:t xml:space="preserve"> </w:t>
            </w:r>
            <w:r w:rsidRPr="00CC785A">
              <w:rPr>
                <w:rFonts w:ascii="Arial" w:hAnsi="Arial" w:cs="Arial"/>
                <w:color w:val="000000" w:themeColor="text1"/>
              </w:rPr>
              <w:t>the division as well as a range of external agencies.</w:t>
            </w:r>
          </w:p>
          <w:p w14:paraId="0FB78278" w14:textId="77777777" w:rsidR="00BA0928" w:rsidRPr="00CC785A" w:rsidRDefault="00BA0928" w:rsidP="00BA0928">
            <w:pPr>
              <w:tabs>
                <w:tab w:val="left" w:pos="0"/>
              </w:tabs>
              <w:spacing w:after="120"/>
              <w:rPr>
                <w:rFonts w:ascii="Arial" w:hAnsi="Arial" w:cs="Arial"/>
                <w:bCs/>
                <w:color w:val="000000" w:themeColor="text1"/>
              </w:rPr>
            </w:pPr>
          </w:p>
          <w:p w14:paraId="54E01791" w14:textId="77777777" w:rsidR="00BA0928" w:rsidRPr="00CC785A" w:rsidRDefault="00BA0928" w:rsidP="00BA0928">
            <w:pPr>
              <w:tabs>
                <w:tab w:val="left" w:pos="0"/>
              </w:tabs>
              <w:spacing w:after="120"/>
              <w:rPr>
                <w:rFonts w:ascii="Arial" w:hAnsi="Arial" w:cs="Arial"/>
                <w:color w:val="000000" w:themeColor="text1"/>
              </w:rPr>
            </w:pPr>
            <w:r w:rsidRPr="00CC785A">
              <w:rPr>
                <w:rFonts w:ascii="Arial" w:hAnsi="Arial" w:cs="Arial"/>
                <w:color w:val="000000" w:themeColor="text1"/>
              </w:rPr>
              <w:t>Expected to communicate with external stakeholders to ensure smooth running of the applications and improve data quality.</w:t>
            </w:r>
          </w:p>
          <w:p w14:paraId="1FC39945" w14:textId="77777777" w:rsidR="008D22CE" w:rsidRPr="00CC785A" w:rsidRDefault="008D22CE" w:rsidP="00FB72A0">
            <w:pPr>
              <w:tabs>
                <w:tab w:val="left" w:pos="0"/>
              </w:tabs>
              <w:autoSpaceDE w:val="0"/>
              <w:autoSpaceDN w:val="0"/>
              <w:adjustRightInd w:val="0"/>
              <w:rPr>
                <w:rFonts w:ascii="Arial" w:hAnsi="Arial" w:cs="Arial"/>
                <w:color w:val="000000" w:themeColor="text1"/>
              </w:rPr>
            </w:pPr>
          </w:p>
          <w:p w14:paraId="361A98EA" w14:textId="77777777" w:rsidR="008D22CE" w:rsidRPr="00CC785A" w:rsidRDefault="008D22CE" w:rsidP="00FB72A0">
            <w:pPr>
              <w:tabs>
                <w:tab w:val="left" w:pos="0"/>
              </w:tabs>
              <w:autoSpaceDE w:val="0"/>
              <w:autoSpaceDN w:val="0"/>
              <w:adjustRightInd w:val="0"/>
              <w:rPr>
                <w:rFonts w:ascii="Arial" w:hAnsi="Arial" w:cs="Arial"/>
                <w:color w:val="000000" w:themeColor="text1"/>
              </w:rPr>
            </w:pPr>
            <w:r w:rsidRPr="00CC785A">
              <w:rPr>
                <w:rFonts w:ascii="Arial" w:hAnsi="Arial" w:cs="Arial"/>
                <w:color w:val="000000" w:themeColor="text1"/>
              </w:rPr>
              <w:t>Maintain regular communication with line manager to report on current progress and agreed objectives.</w:t>
            </w:r>
          </w:p>
          <w:p w14:paraId="0562CB0E" w14:textId="77777777" w:rsidR="000A4D55" w:rsidRPr="00CC785A" w:rsidRDefault="000A4D55" w:rsidP="00BA0928">
            <w:pPr>
              <w:tabs>
                <w:tab w:val="left" w:pos="0"/>
              </w:tabs>
              <w:spacing w:after="120"/>
              <w:rPr>
                <w:rFonts w:ascii="Arial" w:hAnsi="Arial" w:cs="Arial"/>
                <w:bCs/>
                <w:color w:val="000000" w:themeColor="text1"/>
              </w:rPr>
            </w:pPr>
          </w:p>
          <w:p w14:paraId="34CE0A41" w14:textId="77777777" w:rsidR="009461BB" w:rsidRDefault="009461BB" w:rsidP="00BA0928">
            <w:pPr>
              <w:tabs>
                <w:tab w:val="left" w:pos="0"/>
              </w:tabs>
              <w:spacing w:after="120"/>
              <w:rPr>
                <w:rFonts w:ascii="Arial" w:hAnsi="Arial" w:cs="Arial"/>
                <w:bCs/>
                <w:color w:val="000000" w:themeColor="text1"/>
              </w:rPr>
            </w:pPr>
          </w:p>
          <w:p w14:paraId="62EBF3C5" w14:textId="77777777" w:rsidR="007C1530" w:rsidRDefault="007C1530" w:rsidP="00BA0928">
            <w:pPr>
              <w:tabs>
                <w:tab w:val="left" w:pos="0"/>
              </w:tabs>
              <w:spacing w:after="120"/>
              <w:rPr>
                <w:rFonts w:ascii="Arial" w:hAnsi="Arial" w:cs="Arial"/>
                <w:bCs/>
                <w:color w:val="000000" w:themeColor="text1"/>
              </w:rPr>
            </w:pPr>
          </w:p>
          <w:p w14:paraId="6D98A12B" w14:textId="77777777" w:rsidR="007C1530" w:rsidRDefault="007C1530" w:rsidP="00BA0928">
            <w:pPr>
              <w:tabs>
                <w:tab w:val="left" w:pos="0"/>
              </w:tabs>
              <w:spacing w:after="120"/>
              <w:rPr>
                <w:rFonts w:ascii="Arial" w:hAnsi="Arial" w:cs="Arial"/>
                <w:bCs/>
                <w:color w:val="000000" w:themeColor="text1"/>
              </w:rPr>
            </w:pPr>
          </w:p>
          <w:p w14:paraId="2946DB82" w14:textId="77777777" w:rsidR="007C1530" w:rsidRPr="00CC785A" w:rsidRDefault="007C1530" w:rsidP="00BA0928">
            <w:pPr>
              <w:tabs>
                <w:tab w:val="left" w:pos="0"/>
              </w:tabs>
              <w:spacing w:after="120"/>
              <w:rPr>
                <w:rFonts w:ascii="Arial" w:hAnsi="Arial" w:cs="Arial"/>
                <w:bCs/>
                <w:color w:val="000000" w:themeColor="text1"/>
              </w:rPr>
            </w:pPr>
          </w:p>
          <w:p w14:paraId="5997CC1D" w14:textId="77777777" w:rsidR="009461BB" w:rsidRPr="00CC785A" w:rsidRDefault="009461BB" w:rsidP="00BA0928">
            <w:pPr>
              <w:tabs>
                <w:tab w:val="left" w:pos="0"/>
              </w:tabs>
              <w:spacing w:after="120"/>
              <w:rPr>
                <w:rFonts w:ascii="Arial" w:hAnsi="Arial" w:cs="Arial"/>
                <w:bCs/>
                <w:color w:val="000000" w:themeColor="text1"/>
              </w:rPr>
            </w:pPr>
          </w:p>
          <w:p w14:paraId="110FFD37" w14:textId="77777777" w:rsidR="009461BB" w:rsidRPr="00CC785A" w:rsidRDefault="009461BB" w:rsidP="00BA0928">
            <w:pPr>
              <w:tabs>
                <w:tab w:val="left" w:pos="0"/>
              </w:tabs>
              <w:spacing w:after="120"/>
              <w:rPr>
                <w:rFonts w:ascii="Arial" w:hAnsi="Arial" w:cs="Arial"/>
                <w:bCs/>
                <w:color w:val="000000" w:themeColor="text1"/>
              </w:rPr>
            </w:pPr>
          </w:p>
          <w:p w14:paraId="624EEFE6" w14:textId="77777777" w:rsidR="009461BB" w:rsidRDefault="009461BB" w:rsidP="00BA0928">
            <w:pPr>
              <w:tabs>
                <w:tab w:val="left" w:pos="0"/>
              </w:tabs>
              <w:spacing w:after="120"/>
              <w:rPr>
                <w:rFonts w:ascii="Arial" w:hAnsi="Arial" w:cs="Arial"/>
                <w:bCs/>
                <w:color w:val="000000" w:themeColor="text1"/>
              </w:rPr>
            </w:pPr>
          </w:p>
          <w:p w14:paraId="09563448" w14:textId="77777777" w:rsidR="005237DA" w:rsidRDefault="005237DA" w:rsidP="00BA0928">
            <w:pPr>
              <w:tabs>
                <w:tab w:val="left" w:pos="0"/>
              </w:tabs>
              <w:spacing w:after="120"/>
              <w:rPr>
                <w:rFonts w:ascii="Arial" w:hAnsi="Arial" w:cs="Arial"/>
                <w:bCs/>
                <w:color w:val="000000" w:themeColor="text1"/>
              </w:rPr>
            </w:pPr>
          </w:p>
          <w:p w14:paraId="4B206CF2" w14:textId="77777777" w:rsidR="005237DA" w:rsidRDefault="005237DA" w:rsidP="00BA0928">
            <w:pPr>
              <w:tabs>
                <w:tab w:val="left" w:pos="0"/>
              </w:tabs>
              <w:spacing w:after="120"/>
              <w:rPr>
                <w:rFonts w:ascii="Arial" w:hAnsi="Arial" w:cs="Arial"/>
                <w:bCs/>
                <w:color w:val="000000" w:themeColor="text1"/>
              </w:rPr>
            </w:pPr>
          </w:p>
          <w:p w14:paraId="360061FF" w14:textId="77777777" w:rsidR="005237DA" w:rsidRDefault="005237DA" w:rsidP="00BA0928">
            <w:pPr>
              <w:tabs>
                <w:tab w:val="left" w:pos="0"/>
              </w:tabs>
              <w:spacing w:after="120"/>
              <w:rPr>
                <w:rFonts w:ascii="Arial" w:hAnsi="Arial" w:cs="Arial"/>
                <w:bCs/>
                <w:color w:val="000000" w:themeColor="text1"/>
              </w:rPr>
            </w:pPr>
          </w:p>
          <w:p w14:paraId="47BC448F" w14:textId="77777777" w:rsidR="005237DA" w:rsidRDefault="005237DA" w:rsidP="00BA0928">
            <w:pPr>
              <w:tabs>
                <w:tab w:val="left" w:pos="0"/>
              </w:tabs>
              <w:spacing w:after="120"/>
              <w:rPr>
                <w:rFonts w:ascii="Arial" w:hAnsi="Arial" w:cs="Arial"/>
                <w:bCs/>
                <w:color w:val="000000" w:themeColor="text1"/>
              </w:rPr>
            </w:pPr>
          </w:p>
          <w:p w14:paraId="6B699379" w14:textId="77777777" w:rsidR="005237DA" w:rsidRPr="00CC785A" w:rsidRDefault="005237DA" w:rsidP="00BA0928">
            <w:pPr>
              <w:tabs>
                <w:tab w:val="left" w:pos="0"/>
              </w:tabs>
              <w:spacing w:after="120"/>
              <w:rPr>
                <w:rFonts w:ascii="Arial" w:hAnsi="Arial" w:cs="Arial"/>
                <w:bCs/>
                <w:color w:val="000000" w:themeColor="text1"/>
              </w:rPr>
            </w:pPr>
          </w:p>
        </w:tc>
      </w:tr>
      <w:tr w:rsidR="00BF0754" w:rsidRPr="00CC785A" w14:paraId="75597915" w14:textId="77777777" w:rsidTr="66F08A32">
        <w:tc>
          <w:tcPr>
            <w:tcW w:w="5000" w:type="pct"/>
            <w:vAlign w:val="center"/>
          </w:tcPr>
          <w:p w14:paraId="7BB4ADCE" w14:textId="77777777" w:rsidR="00BF0754" w:rsidRPr="00CC785A" w:rsidRDefault="00FB72A0" w:rsidP="00FB72A0">
            <w:pPr>
              <w:tabs>
                <w:tab w:val="left" w:pos="0"/>
              </w:tabs>
              <w:rPr>
                <w:rFonts w:ascii="Arial" w:hAnsi="Arial" w:cs="Arial"/>
                <w:b/>
                <w:bCs/>
                <w:color w:val="000000" w:themeColor="text1"/>
              </w:rPr>
            </w:pPr>
            <w:r w:rsidRPr="00CC785A">
              <w:rPr>
                <w:color w:val="000000" w:themeColor="text1"/>
              </w:rPr>
              <w:lastRenderedPageBreak/>
              <w:br w:type="page"/>
            </w:r>
            <w:r w:rsidR="00BF0754" w:rsidRPr="00CC785A">
              <w:rPr>
                <w:rFonts w:ascii="Arial" w:hAnsi="Arial" w:cs="Arial"/>
                <w:b/>
                <w:bCs/>
                <w:color w:val="000000" w:themeColor="text1"/>
              </w:rPr>
              <w:t>10. PHYSICAL, MENTAL, EMOTIONAL AND ENVIRONMENTAL DEMANDS OF THE JOB</w:t>
            </w:r>
          </w:p>
        </w:tc>
      </w:tr>
      <w:tr w:rsidR="00BF0754" w:rsidRPr="00CC785A" w14:paraId="42E64B3A" w14:textId="77777777" w:rsidTr="66F08A32">
        <w:tc>
          <w:tcPr>
            <w:tcW w:w="5000" w:type="pct"/>
            <w:vAlign w:val="center"/>
          </w:tcPr>
          <w:p w14:paraId="3FE9F23F" w14:textId="77777777" w:rsidR="001D7E8E" w:rsidRDefault="00CA5D2F" w:rsidP="00FB72A0">
            <w:pPr>
              <w:tabs>
                <w:tab w:val="left" w:pos="0"/>
              </w:tabs>
              <w:rPr>
                <w:color w:val="000000" w:themeColor="text1"/>
              </w:rPr>
            </w:pPr>
            <w:r w:rsidRPr="00CC785A">
              <w:rPr>
                <w:color w:val="000000" w:themeColor="text1"/>
              </w:rPr>
              <w:br w:type="page"/>
            </w:r>
          </w:p>
          <w:p w14:paraId="153F8438" w14:textId="77777777" w:rsidR="007C1530" w:rsidRPr="008A341A" w:rsidRDefault="007C1530" w:rsidP="007C1530">
            <w:pPr>
              <w:tabs>
                <w:tab w:val="left" w:pos="0"/>
              </w:tabs>
              <w:spacing w:after="120"/>
              <w:rPr>
                <w:rFonts w:ascii="Arial" w:hAnsi="Arial" w:cs="Arial"/>
                <w:b/>
                <w:bCs/>
                <w:color w:val="000000" w:themeColor="text1"/>
              </w:rPr>
            </w:pPr>
            <w:r w:rsidRPr="008A341A">
              <w:rPr>
                <w:rFonts w:ascii="Arial" w:hAnsi="Arial" w:cs="Arial"/>
                <w:b/>
                <w:bCs/>
                <w:color w:val="000000" w:themeColor="text1"/>
              </w:rPr>
              <w:t>Physical skills and demands</w:t>
            </w:r>
          </w:p>
          <w:p w14:paraId="6137C613" w14:textId="77777777" w:rsidR="00F65242" w:rsidRPr="00F65242" w:rsidRDefault="007C1530" w:rsidP="00F65242">
            <w:pPr>
              <w:pStyle w:val="ListParagraph"/>
              <w:numPr>
                <w:ilvl w:val="0"/>
                <w:numId w:val="1"/>
              </w:numPr>
              <w:tabs>
                <w:tab w:val="left" w:pos="0"/>
              </w:tabs>
              <w:spacing w:after="120"/>
              <w:ind w:left="290" w:hanging="290"/>
              <w:contextualSpacing w:val="0"/>
              <w:rPr>
                <w:rFonts w:ascii="Arial" w:hAnsi="Arial" w:cs="Arial"/>
                <w:bCs/>
                <w:color w:val="000000" w:themeColor="text1"/>
              </w:rPr>
            </w:pPr>
            <w:r w:rsidRPr="00F65242">
              <w:rPr>
                <w:rFonts w:ascii="Arial" w:hAnsi="Arial" w:cs="Arial"/>
                <w:bCs/>
                <w:color w:val="000000" w:themeColor="text1"/>
              </w:rPr>
              <w:t>Daily requirement to concentrate for up to 2 hours at a time; carrying out calculations or analysing of complex data sets, writing reports/letters. Often required to respond to specific urgent requests, this will usually require change from one activity to another on request. The ability to make sound judgements, deal with unpredictable interruptions and meet deadlines</w:t>
            </w:r>
            <w:r w:rsidR="00F65242" w:rsidRPr="00F65242">
              <w:rPr>
                <w:rFonts w:ascii="Arial" w:hAnsi="Arial" w:cs="Arial"/>
                <w:bCs/>
                <w:color w:val="000000" w:themeColor="text1"/>
              </w:rPr>
              <w:t xml:space="preserve">. </w:t>
            </w:r>
            <w:r w:rsidRPr="00F65242">
              <w:rPr>
                <w:rFonts w:ascii="Arial" w:hAnsi="Arial" w:cs="Arial"/>
                <w:bCs/>
                <w:color w:val="000000" w:themeColor="text1"/>
              </w:rPr>
              <w:t>Must keep abreast of new techniques and developments in related work fields</w:t>
            </w:r>
            <w:r w:rsidRPr="008A341A">
              <w:rPr>
                <w:rFonts w:ascii="Arial" w:hAnsi="Arial" w:cs="Arial"/>
                <w:bCs/>
                <w:color w:val="000000" w:themeColor="text1"/>
              </w:rPr>
              <w:t>.</w:t>
            </w:r>
          </w:p>
          <w:p w14:paraId="5CB534A5" w14:textId="77777777" w:rsidR="007C1530" w:rsidRPr="00F65242" w:rsidRDefault="007C1530" w:rsidP="00F65242">
            <w:pPr>
              <w:pStyle w:val="ListParagraph"/>
              <w:numPr>
                <w:ilvl w:val="0"/>
                <w:numId w:val="1"/>
              </w:numPr>
              <w:tabs>
                <w:tab w:val="left" w:pos="0"/>
              </w:tabs>
              <w:spacing w:after="120"/>
              <w:ind w:left="290" w:hanging="290"/>
              <w:contextualSpacing w:val="0"/>
              <w:rPr>
                <w:rFonts w:ascii="Arial" w:hAnsi="Arial" w:cs="Arial"/>
                <w:bCs/>
                <w:color w:val="000000" w:themeColor="text1"/>
              </w:rPr>
            </w:pPr>
            <w:r w:rsidRPr="007C1530">
              <w:rPr>
                <w:rFonts w:ascii="Arial" w:hAnsi="Arial" w:cs="Arial"/>
                <w:bCs/>
                <w:color w:val="000000" w:themeColor="text1"/>
              </w:rPr>
              <w:t>Retrieval and handling of notes including case notes.</w:t>
            </w:r>
          </w:p>
          <w:p w14:paraId="38471BB7" w14:textId="77777777" w:rsidR="007C1530" w:rsidRPr="00F65242" w:rsidRDefault="007C1530" w:rsidP="00F65242">
            <w:pPr>
              <w:pStyle w:val="ListParagraph"/>
              <w:numPr>
                <w:ilvl w:val="0"/>
                <w:numId w:val="1"/>
              </w:numPr>
              <w:tabs>
                <w:tab w:val="left" w:pos="0"/>
              </w:tabs>
              <w:spacing w:after="120"/>
              <w:ind w:left="290" w:hanging="290"/>
              <w:contextualSpacing w:val="0"/>
              <w:rPr>
                <w:rFonts w:ascii="Arial" w:hAnsi="Arial" w:cs="Arial"/>
                <w:bCs/>
                <w:color w:val="000000" w:themeColor="text1"/>
              </w:rPr>
            </w:pPr>
            <w:r w:rsidRPr="007C1530">
              <w:rPr>
                <w:rFonts w:ascii="Arial" w:hAnsi="Arial" w:cs="Arial"/>
                <w:bCs/>
                <w:color w:val="000000" w:themeColor="text1"/>
              </w:rPr>
              <w:t>Travel between hospital sites may be required.</w:t>
            </w:r>
          </w:p>
          <w:p w14:paraId="29A0F0D8" w14:textId="77777777" w:rsidR="007C1530" w:rsidRPr="007C1530" w:rsidRDefault="007C1530" w:rsidP="00F65242">
            <w:pPr>
              <w:pStyle w:val="ListParagraph"/>
              <w:numPr>
                <w:ilvl w:val="0"/>
                <w:numId w:val="1"/>
              </w:numPr>
              <w:tabs>
                <w:tab w:val="left" w:pos="0"/>
              </w:tabs>
              <w:spacing w:after="120"/>
              <w:ind w:left="290" w:hanging="290"/>
              <w:contextualSpacing w:val="0"/>
              <w:rPr>
                <w:rFonts w:ascii="Arial" w:hAnsi="Arial" w:cs="Arial"/>
                <w:bCs/>
                <w:color w:val="000000" w:themeColor="text1"/>
              </w:rPr>
            </w:pPr>
            <w:r w:rsidRPr="007C1530">
              <w:rPr>
                <w:rFonts w:ascii="Arial" w:hAnsi="Arial" w:cs="Arial"/>
                <w:bCs/>
                <w:color w:val="000000" w:themeColor="text1"/>
              </w:rPr>
              <w:t>Occasionally attend relevant national annual meetings</w:t>
            </w:r>
          </w:p>
          <w:p w14:paraId="1F72F646" w14:textId="77777777" w:rsidR="007C1530" w:rsidRDefault="007C1530" w:rsidP="00FB72A0">
            <w:pPr>
              <w:tabs>
                <w:tab w:val="left" w:pos="0"/>
              </w:tabs>
              <w:rPr>
                <w:color w:val="000000" w:themeColor="text1"/>
              </w:rPr>
            </w:pPr>
          </w:p>
          <w:p w14:paraId="6746C96C" w14:textId="77777777" w:rsidR="007C1530" w:rsidRPr="008A341A" w:rsidRDefault="007C1530" w:rsidP="007C1530">
            <w:pPr>
              <w:tabs>
                <w:tab w:val="left" w:pos="0"/>
              </w:tabs>
              <w:spacing w:after="120"/>
              <w:rPr>
                <w:rFonts w:ascii="Arial" w:hAnsi="Arial" w:cs="Arial"/>
                <w:b/>
                <w:bCs/>
                <w:color w:val="000000" w:themeColor="text1"/>
              </w:rPr>
            </w:pPr>
            <w:r w:rsidRPr="008A341A">
              <w:rPr>
                <w:rFonts w:ascii="Arial" w:hAnsi="Arial" w:cs="Arial"/>
                <w:b/>
                <w:bCs/>
                <w:color w:val="000000" w:themeColor="text1"/>
              </w:rPr>
              <w:t>Mental demands</w:t>
            </w:r>
          </w:p>
          <w:p w14:paraId="45DC6F96" w14:textId="77777777" w:rsidR="007C1530" w:rsidRPr="008A341A" w:rsidRDefault="007C1530" w:rsidP="00F65242">
            <w:pPr>
              <w:pStyle w:val="ListParagraph"/>
              <w:numPr>
                <w:ilvl w:val="0"/>
                <w:numId w:val="1"/>
              </w:numPr>
              <w:tabs>
                <w:tab w:val="left" w:pos="0"/>
              </w:tabs>
              <w:spacing w:after="120"/>
              <w:ind w:left="290" w:hanging="290"/>
              <w:contextualSpacing w:val="0"/>
              <w:rPr>
                <w:rFonts w:ascii="Arial" w:hAnsi="Arial" w:cs="Arial"/>
                <w:bCs/>
                <w:color w:val="000000" w:themeColor="text1"/>
              </w:rPr>
            </w:pPr>
            <w:r w:rsidRPr="008A341A">
              <w:rPr>
                <w:rFonts w:ascii="Arial" w:hAnsi="Arial" w:cs="Arial"/>
                <w:bCs/>
                <w:color w:val="000000" w:themeColor="text1"/>
              </w:rPr>
              <w:t>High levels of concentration required when carrying out complex analysis of clinical data whilst receiving interruptions from phone calls and enquiries.</w:t>
            </w:r>
          </w:p>
          <w:p w14:paraId="4DD31003" w14:textId="77777777" w:rsidR="007C1530" w:rsidRDefault="007C1530" w:rsidP="00F65242">
            <w:pPr>
              <w:pStyle w:val="ListParagraph"/>
              <w:numPr>
                <w:ilvl w:val="0"/>
                <w:numId w:val="1"/>
              </w:numPr>
              <w:tabs>
                <w:tab w:val="left" w:pos="0"/>
              </w:tabs>
              <w:spacing w:after="120"/>
              <w:ind w:left="290" w:hanging="290"/>
              <w:contextualSpacing w:val="0"/>
              <w:rPr>
                <w:rFonts w:ascii="Arial" w:hAnsi="Arial" w:cs="Arial"/>
                <w:bCs/>
                <w:color w:val="000000" w:themeColor="text1"/>
              </w:rPr>
            </w:pPr>
            <w:r w:rsidRPr="008A341A">
              <w:rPr>
                <w:rFonts w:ascii="Arial" w:hAnsi="Arial" w:cs="Arial"/>
                <w:bCs/>
                <w:color w:val="000000" w:themeColor="text1"/>
              </w:rPr>
              <w:t>Intense concentration required when designing databases to optimum specification to enable effective analysis of data.</w:t>
            </w:r>
          </w:p>
          <w:p w14:paraId="08CE6F91" w14:textId="77777777" w:rsidR="007C1530" w:rsidRDefault="007C1530" w:rsidP="00FB72A0">
            <w:pPr>
              <w:tabs>
                <w:tab w:val="left" w:pos="0"/>
              </w:tabs>
              <w:rPr>
                <w:color w:val="000000" w:themeColor="text1"/>
              </w:rPr>
            </w:pPr>
          </w:p>
          <w:p w14:paraId="776BD048" w14:textId="77777777" w:rsidR="007C1530" w:rsidRDefault="007C1530" w:rsidP="00FB72A0">
            <w:pPr>
              <w:tabs>
                <w:tab w:val="left" w:pos="0"/>
              </w:tabs>
              <w:rPr>
                <w:rFonts w:ascii="Arial" w:hAnsi="Arial" w:cs="Arial"/>
                <w:b/>
                <w:bCs/>
                <w:color w:val="000000" w:themeColor="text1"/>
              </w:rPr>
            </w:pPr>
            <w:r w:rsidRPr="00CC785A">
              <w:rPr>
                <w:rFonts w:ascii="Arial" w:hAnsi="Arial" w:cs="Arial"/>
                <w:b/>
                <w:bCs/>
                <w:color w:val="000000" w:themeColor="text1"/>
              </w:rPr>
              <w:t>Emotional demands</w:t>
            </w:r>
          </w:p>
          <w:p w14:paraId="61CDCEAD" w14:textId="77777777" w:rsidR="007C1530" w:rsidRDefault="007C1530" w:rsidP="00FB72A0">
            <w:pPr>
              <w:tabs>
                <w:tab w:val="left" w:pos="0"/>
              </w:tabs>
              <w:rPr>
                <w:rFonts w:ascii="Arial" w:hAnsi="Arial" w:cs="Arial"/>
                <w:b/>
                <w:bCs/>
                <w:color w:val="000000" w:themeColor="text1"/>
              </w:rPr>
            </w:pPr>
          </w:p>
          <w:p w14:paraId="0902D14D" w14:textId="77777777" w:rsidR="007C1530" w:rsidRPr="00273395" w:rsidRDefault="007C1530" w:rsidP="00F65242">
            <w:pPr>
              <w:pStyle w:val="ListParagraph"/>
              <w:numPr>
                <w:ilvl w:val="0"/>
                <w:numId w:val="1"/>
              </w:numPr>
              <w:tabs>
                <w:tab w:val="left" w:pos="0"/>
              </w:tabs>
              <w:spacing w:after="120"/>
              <w:ind w:left="290" w:hanging="290"/>
              <w:contextualSpacing w:val="0"/>
              <w:rPr>
                <w:rFonts w:ascii="Arial" w:hAnsi="Arial" w:cs="Arial"/>
                <w:bCs/>
                <w:color w:val="000000" w:themeColor="text1"/>
              </w:rPr>
            </w:pPr>
            <w:r w:rsidRPr="00CC785A">
              <w:rPr>
                <w:rFonts w:ascii="Arial" w:hAnsi="Arial" w:cs="Arial"/>
                <w:bCs/>
                <w:color w:val="000000" w:themeColor="text1"/>
              </w:rPr>
              <w:t xml:space="preserve">Accommodating and responding to personal dynamics and the </w:t>
            </w:r>
            <w:r w:rsidR="00F65242">
              <w:rPr>
                <w:rFonts w:ascii="Arial" w:hAnsi="Arial" w:cs="Arial"/>
                <w:bCs/>
                <w:color w:val="000000" w:themeColor="text1"/>
              </w:rPr>
              <w:t>understanding</w:t>
            </w:r>
            <w:r w:rsidRPr="00CC785A">
              <w:rPr>
                <w:rFonts w:ascii="Arial" w:hAnsi="Arial" w:cs="Arial"/>
                <w:bCs/>
                <w:color w:val="000000" w:themeColor="text1"/>
              </w:rPr>
              <w:t xml:space="preserve"> of working within a complex organisation.</w:t>
            </w:r>
          </w:p>
          <w:p w14:paraId="7796214A" w14:textId="77777777" w:rsidR="007C1530" w:rsidRPr="007C1530" w:rsidRDefault="007C1530" w:rsidP="00F65242">
            <w:pPr>
              <w:pStyle w:val="ListParagraph"/>
              <w:numPr>
                <w:ilvl w:val="0"/>
                <w:numId w:val="1"/>
              </w:numPr>
              <w:tabs>
                <w:tab w:val="left" w:pos="0"/>
              </w:tabs>
              <w:spacing w:after="120"/>
              <w:ind w:left="290" w:hanging="290"/>
              <w:contextualSpacing w:val="0"/>
              <w:rPr>
                <w:rFonts w:ascii="Arial" w:hAnsi="Arial" w:cs="Arial"/>
                <w:bCs/>
                <w:color w:val="000000" w:themeColor="text1"/>
              </w:rPr>
            </w:pPr>
            <w:r w:rsidRPr="007C1530">
              <w:rPr>
                <w:rFonts w:ascii="Arial" w:hAnsi="Arial" w:cs="Arial"/>
                <w:bCs/>
                <w:color w:val="000000" w:themeColor="text1"/>
              </w:rPr>
              <w:t xml:space="preserve">Occasional exposure to distressing or emotional circumstances in relation to clinical audit and reporting.  May deal with data of a distressing nature on occasions. </w:t>
            </w:r>
          </w:p>
          <w:p w14:paraId="29914CE8" w14:textId="77777777" w:rsidR="007C1530" w:rsidRDefault="007C1530" w:rsidP="00F65242">
            <w:pPr>
              <w:pStyle w:val="ListParagraph"/>
              <w:numPr>
                <w:ilvl w:val="0"/>
                <w:numId w:val="1"/>
              </w:numPr>
              <w:tabs>
                <w:tab w:val="left" w:pos="0"/>
              </w:tabs>
              <w:spacing w:after="120"/>
              <w:ind w:left="290" w:hanging="290"/>
              <w:contextualSpacing w:val="0"/>
              <w:rPr>
                <w:rFonts w:ascii="Arial" w:hAnsi="Arial" w:cs="Arial"/>
                <w:bCs/>
                <w:color w:val="000000" w:themeColor="text1"/>
              </w:rPr>
            </w:pPr>
            <w:r w:rsidRPr="007C1530">
              <w:rPr>
                <w:rFonts w:ascii="Arial" w:hAnsi="Arial" w:cs="Arial"/>
                <w:bCs/>
                <w:color w:val="000000" w:themeColor="text1"/>
              </w:rPr>
              <w:t>Occasional exposure to challenging circumstances during difficult negotiations, training etc.</w:t>
            </w:r>
          </w:p>
          <w:p w14:paraId="6BB9E253" w14:textId="77777777" w:rsidR="00BF0754" w:rsidRDefault="00BF0754" w:rsidP="00FB72A0">
            <w:pPr>
              <w:tabs>
                <w:tab w:val="left" w:pos="0"/>
              </w:tabs>
              <w:ind w:left="360"/>
              <w:rPr>
                <w:rFonts w:ascii="Arial" w:hAnsi="Arial" w:cs="Arial"/>
                <w:bCs/>
                <w:color w:val="000000" w:themeColor="text1"/>
              </w:rPr>
            </w:pPr>
          </w:p>
          <w:p w14:paraId="23DE523C" w14:textId="77777777" w:rsidR="007C1530" w:rsidRDefault="007C1530" w:rsidP="00F65242">
            <w:pPr>
              <w:tabs>
                <w:tab w:val="left" w:pos="0"/>
              </w:tabs>
              <w:rPr>
                <w:rFonts w:ascii="Arial" w:hAnsi="Arial" w:cs="Arial"/>
                <w:bCs/>
                <w:color w:val="000000" w:themeColor="text1"/>
              </w:rPr>
            </w:pPr>
          </w:p>
          <w:p w14:paraId="52E56223" w14:textId="77777777" w:rsidR="007C1530" w:rsidRDefault="007C1530" w:rsidP="00FB72A0">
            <w:pPr>
              <w:tabs>
                <w:tab w:val="left" w:pos="0"/>
              </w:tabs>
              <w:ind w:left="360"/>
              <w:rPr>
                <w:rFonts w:ascii="Arial" w:hAnsi="Arial" w:cs="Arial"/>
                <w:bCs/>
                <w:color w:val="000000" w:themeColor="text1"/>
              </w:rPr>
            </w:pPr>
          </w:p>
          <w:p w14:paraId="07547A01" w14:textId="77777777" w:rsidR="007C1530" w:rsidRDefault="007C1530" w:rsidP="00FB72A0">
            <w:pPr>
              <w:tabs>
                <w:tab w:val="left" w:pos="0"/>
              </w:tabs>
              <w:ind w:left="360"/>
              <w:rPr>
                <w:rFonts w:ascii="Arial" w:hAnsi="Arial" w:cs="Arial"/>
                <w:bCs/>
                <w:color w:val="000000" w:themeColor="text1"/>
              </w:rPr>
            </w:pPr>
          </w:p>
          <w:p w14:paraId="5043CB0F" w14:textId="77777777" w:rsidR="007C1530" w:rsidRPr="00CC785A" w:rsidRDefault="007C1530" w:rsidP="00FB72A0">
            <w:pPr>
              <w:tabs>
                <w:tab w:val="left" w:pos="0"/>
              </w:tabs>
              <w:ind w:left="360"/>
              <w:rPr>
                <w:rFonts w:ascii="Arial" w:hAnsi="Arial" w:cs="Arial"/>
                <w:bCs/>
                <w:color w:val="000000" w:themeColor="text1"/>
              </w:rPr>
            </w:pPr>
          </w:p>
        </w:tc>
      </w:tr>
      <w:tr w:rsidR="00BF0754" w:rsidRPr="00CC785A" w14:paraId="02B6255F" w14:textId="77777777" w:rsidTr="66F08A32">
        <w:tc>
          <w:tcPr>
            <w:tcW w:w="5000" w:type="pct"/>
            <w:vAlign w:val="center"/>
          </w:tcPr>
          <w:p w14:paraId="01356EFD" w14:textId="77777777" w:rsidR="00BF0754" w:rsidRPr="00CC785A" w:rsidRDefault="00BF0754" w:rsidP="00FB72A0">
            <w:pPr>
              <w:tabs>
                <w:tab w:val="left" w:pos="0"/>
              </w:tabs>
              <w:rPr>
                <w:rFonts w:ascii="Arial" w:hAnsi="Arial" w:cs="Arial"/>
                <w:b/>
                <w:bCs/>
                <w:color w:val="000000" w:themeColor="text1"/>
              </w:rPr>
            </w:pPr>
            <w:r w:rsidRPr="00CC785A">
              <w:rPr>
                <w:rFonts w:ascii="Arial" w:hAnsi="Arial" w:cs="Arial"/>
                <w:b/>
                <w:bCs/>
                <w:color w:val="000000" w:themeColor="text1"/>
              </w:rPr>
              <w:t>11. MOST CHALLENGING/DIFFICULT PARTS OF THE JOB</w:t>
            </w:r>
          </w:p>
        </w:tc>
      </w:tr>
      <w:tr w:rsidR="00BF0754" w:rsidRPr="00CC785A" w14:paraId="70731BE2" w14:textId="77777777" w:rsidTr="66F08A32">
        <w:tc>
          <w:tcPr>
            <w:tcW w:w="5000" w:type="pct"/>
            <w:vAlign w:val="center"/>
          </w:tcPr>
          <w:p w14:paraId="152E5BC0" w14:textId="77777777" w:rsidR="00A102C4" w:rsidRPr="00CC785A" w:rsidRDefault="007A6E57" w:rsidP="00A102C4">
            <w:pPr>
              <w:pStyle w:val="ListParagraph"/>
              <w:numPr>
                <w:ilvl w:val="0"/>
                <w:numId w:val="1"/>
              </w:numPr>
              <w:tabs>
                <w:tab w:val="left" w:pos="0"/>
              </w:tabs>
              <w:spacing w:after="120"/>
              <w:ind w:left="290" w:hanging="290"/>
              <w:contextualSpacing w:val="0"/>
              <w:rPr>
                <w:rFonts w:ascii="Arial" w:hAnsi="Arial" w:cs="Arial"/>
                <w:bCs/>
                <w:color w:val="000000" w:themeColor="text1"/>
              </w:rPr>
            </w:pPr>
            <w:r w:rsidRPr="00CC785A">
              <w:rPr>
                <w:rFonts w:ascii="Arial" w:hAnsi="Arial" w:cs="Arial"/>
                <w:bCs/>
                <w:color w:val="000000" w:themeColor="text1"/>
              </w:rPr>
              <w:t>The challenge is managing a varied workload within tight deadlines and having to be reactive to the daily priorities.</w:t>
            </w:r>
          </w:p>
          <w:p w14:paraId="1B957746" w14:textId="77777777" w:rsidR="00A102C4" w:rsidRPr="00CC785A" w:rsidRDefault="00A102C4" w:rsidP="00A102C4">
            <w:pPr>
              <w:pStyle w:val="ListParagraph"/>
              <w:numPr>
                <w:ilvl w:val="0"/>
                <w:numId w:val="1"/>
              </w:numPr>
              <w:tabs>
                <w:tab w:val="left" w:pos="0"/>
              </w:tabs>
              <w:spacing w:after="120"/>
              <w:ind w:left="290" w:hanging="290"/>
              <w:contextualSpacing w:val="0"/>
              <w:rPr>
                <w:rFonts w:ascii="Arial" w:hAnsi="Arial" w:cs="Arial"/>
                <w:bCs/>
                <w:color w:val="000000" w:themeColor="text1"/>
              </w:rPr>
            </w:pPr>
            <w:r w:rsidRPr="00CC785A">
              <w:rPr>
                <w:rFonts w:ascii="Arial" w:hAnsi="Arial" w:cs="Arial"/>
                <w:bCs/>
                <w:color w:val="000000" w:themeColor="text1"/>
              </w:rPr>
              <w:t xml:space="preserve">Establishing good communication systems/processes to help ensure ongoing cohesive working. </w:t>
            </w:r>
          </w:p>
          <w:p w14:paraId="17052807" w14:textId="77777777" w:rsidR="00A102C4" w:rsidRPr="00CC785A" w:rsidRDefault="00A102C4" w:rsidP="00A102C4">
            <w:pPr>
              <w:pStyle w:val="ListParagraph"/>
              <w:numPr>
                <w:ilvl w:val="0"/>
                <w:numId w:val="1"/>
              </w:numPr>
              <w:tabs>
                <w:tab w:val="left" w:pos="0"/>
              </w:tabs>
              <w:spacing w:after="120"/>
              <w:ind w:left="290" w:hanging="290"/>
              <w:contextualSpacing w:val="0"/>
              <w:rPr>
                <w:rFonts w:ascii="Arial" w:hAnsi="Arial" w:cs="Arial"/>
                <w:bCs/>
                <w:color w:val="000000" w:themeColor="text1"/>
              </w:rPr>
            </w:pPr>
            <w:r w:rsidRPr="00CC785A">
              <w:rPr>
                <w:rFonts w:ascii="Arial" w:hAnsi="Arial" w:cs="Arial"/>
                <w:bCs/>
                <w:color w:val="000000" w:themeColor="text1"/>
              </w:rPr>
              <w:t>Ensure agreed priorities are met through efficient and effective systems.</w:t>
            </w:r>
          </w:p>
          <w:p w14:paraId="7B2C310C" w14:textId="77777777" w:rsidR="00A15EAA" w:rsidRPr="00CC785A" w:rsidRDefault="00A15EAA" w:rsidP="00A15EAA">
            <w:pPr>
              <w:pStyle w:val="ListParagraph"/>
              <w:numPr>
                <w:ilvl w:val="0"/>
                <w:numId w:val="1"/>
              </w:numPr>
              <w:tabs>
                <w:tab w:val="left" w:pos="0"/>
              </w:tabs>
              <w:spacing w:after="120"/>
              <w:ind w:left="290" w:hanging="290"/>
              <w:contextualSpacing w:val="0"/>
              <w:rPr>
                <w:rFonts w:ascii="Arial" w:hAnsi="Arial" w:cs="Arial"/>
                <w:bCs/>
                <w:color w:val="000000" w:themeColor="text1"/>
              </w:rPr>
            </w:pPr>
            <w:r w:rsidRPr="00CC785A">
              <w:rPr>
                <w:rFonts w:ascii="Arial" w:hAnsi="Arial" w:cs="Arial"/>
                <w:bCs/>
                <w:color w:val="000000" w:themeColor="text1"/>
              </w:rPr>
              <w:t>The role requires long periods of concentration to ensure high standards in data accuracy.</w:t>
            </w:r>
          </w:p>
          <w:p w14:paraId="54F063C5" w14:textId="77777777" w:rsidR="00A15EAA" w:rsidRPr="00CC785A" w:rsidRDefault="00A15EAA" w:rsidP="00A15EAA">
            <w:pPr>
              <w:pStyle w:val="ListParagraph"/>
              <w:numPr>
                <w:ilvl w:val="0"/>
                <w:numId w:val="1"/>
              </w:numPr>
              <w:tabs>
                <w:tab w:val="left" w:pos="0"/>
              </w:tabs>
              <w:spacing w:after="120"/>
              <w:ind w:left="290" w:hanging="290"/>
              <w:contextualSpacing w:val="0"/>
              <w:rPr>
                <w:rFonts w:ascii="Arial" w:hAnsi="Arial" w:cs="Arial"/>
                <w:bCs/>
                <w:color w:val="000000" w:themeColor="text1"/>
              </w:rPr>
            </w:pPr>
            <w:r w:rsidRPr="00CC785A">
              <w:rPr>
                <w:rFonts w:ascii="Arial" w:hAnsi="Arial" w:cs="Arial"/>
                <w:bCs/>
                <w:color w:val="000000" w:themeColor="text1"/>
              </w:rPr>
              <w:t>Ability to deal with conflicting service requirements.</w:t>
            </w:r>
          </w:p>
          <w:p w14:paraId="07459315" w14:textId="77777777" w:rsidR="00A86259" w:rsidRPr="00CC785A" w:rsidRDefault="00A86259" w:rsidP="00A86259">
            <w:pPr>
              <w:tabs>
                <w:tab w:val="left" w:pos="0"/>
              </w:tabs>
              <w:spacing w:after="120"/>
              <w:rPr>
                <w:rFonts w:ascii="Arial" w:hAnsi="Arial" w:cs="Arial"/>
                <w:bCs/>
                <w:color w:val="000000" w:themeColor="text1"/>
              </w:rPr>
            </w:pPr>
          </w:p>
        </w:tc>
      </w:tr>
    </w:tbl>
    <w:p w14:paraId="6537F28F" w14:textId="77777777" w:rsidR="007A6E57" w:rsidRPr="00CC785A" w:rsidRDefault="007A6E57" w:rsidP="00FB72A0">
      <w:pPr>
        <w:tabs>
          <w:tab w:val="left" w:pos="0"/>
        </w:tabs>
        <w:rPr>
          <w:color w:val="000000" w:themeColor="text1"/>
        </w:rPr>
      </w:pPr>
    </w:p>
    <w:p w14:paraId="6DFB9E20" w14:textId="77777777" w:rsidR="009461BB" w:rsidRPr="00CC785A" w:rsidRDefault="009461BB" w:rsidP="00FB72A0">
      <w:pPr>
        <w:tabs>
          <w:tab w:val="left" w:pos="0"/>
        </w:tabs>
        <w:rPr>
          <w:color w:val="000000" w:themeColor="text1"/>
        </w:rPr>
      </w:pPr>
    </w:p>
    <w:tbl>
      <w:tblPr>
        <w:tblStyle w:val="TableGrid"/>
        <w:tblW w:w="9781" w:type="dxa"/>
        <w:tblInd w:w="-34" w:type="dxa"/>
        <w:tblLook w:val="01E0" w:firstRow="1" w:lastRow="1" w:firstColumn="1" w:lastColumn="1" w:noHBand="0" w:noVBand="0"/>
      </w:tblPr>
      <w:tblGrid>
        <w:gridCol w:w="9781"/>
      </w:tblGrid>
      <w:tr w:rsidR="00BF0754" w:rsidRPr="00CC785A" w14:paraId="31A2DBE6" w14:textId="77777777" w:rsidTr="007C1530">
        <w:tc>
          <w:tcPr>
            <w:tcW w:w="9781" w:type="dxa"/>
            <w:vAlign w:val="center"/>
          </w:tcPr>
          <w:p w14:paraId="0D2C3819" w14:textId="77777777" w:rsidR="00BF0754" w:rsidRPr="00CC785A" w:rsidRDefault="00BF0754" w:rsidP="00FB72A0">
            <w:pPr>
              <w:tabs>
                <w:tab w:val="left" w:pos="0"/>
              </w:tabs>
              <w:rPr>
                <w:rFonts w:ascii="Arial" w:hAnsi="Arial" w:cs="Arial"/>
                <w:b/>
                <w:bCs/>
                <w:color w:val="000000" w:themeColor="text1"/>
              </w:rPr>
            </w:pPr>
            <w:r w:rsidRPr="00CC785A">
              <w:rPr>
                <w:rFonts w:ascii="Arial" w:hAnsi="Arial" w:cs="Arial"/>
                <w:b/>
                <w:bCs/>
                <w:color w:val="000000" w:themeColor="text1"/>
              </w:rPr>
              <w:t>12</w:t>
            </w:r>
            <w:r w:rsidR="007A6E57" w:rsidRPr="00CC785A">
              <w:rPr>
                <w:rFonts w:ascii="Arial" w:hAnsi="Arial" w:cs="Arial"/>
                <w:b/>
                <w:bCs/>
                <w:color w:val="000000" w:themeColor="text1"/>
              </w:rPr>
              <w:t>.</w:t>
            </w:r>
            <w:r w:rsidRPr="00CC785A">
              <w:rPr>
                <w:rFonts w:ascii="Arial" w:hAnsi="Arial" w:cs="Arial"/>
                <w:b/>
                <w:bCs/>
                <w:color w:val="000000" w:themeColor="text1"/>
              </w:rPr>
              <w:t xml:space="preserve">  KNOWLEDGE, TRAINING AND EXPERIENCE REQUIRED TO DO THE JOB</w:t>
            </w:r>
          </w:p>
        </w:tc>
      </w:tr>
      <w:tr w:rsidR="00BF0754" w:rsidRPr="00CC785A" w14:paraId="6662D04F" w14:textId="77777777" w:rsidTr="007C1530">
        <w:tc>
          <w:tcPr>
            <w:tcW w:w="9781" w:type="dxa"/>
            <w:vAlign w:val="center"/>
          </w:tcPr>
          <w:p w14:paraId="70DF9E56" w14:textId="77777777" w:rsidR="00FB72A0" w:rsidRPr="00CC785A" w:rsidRDefault="00FB72A0" w:rsidP="00FB72A0">
            <w:pPr>
              <w:tabs>
                <w:tab w:val="left" w:pos="0"/>
              </w:tabs>
              <w:spacing w:after="120"/>
              <w:rPr>
                <w:rFonts w:ascii="Arial" w:hAnsi="Arial" w:cs="Arial"/>
                <w:bCs/>
                <w:color w:val="000000" w:themeColor="text1"/>
              </w:rPr>
            </w:pPr>
          </w:p>
          <w:p w14:paraId="76754A06" w14:textId="77777777" w:rsidR="00A15EAA" w:rsidRPr="00CC785A" w:rsidRDefault="009A037A" w:rsidP="00A15EAA">
            <w:pPr>
              <w:pStyle w:val="ListParagraph"/>
              <w:numPr>
                <w:ilvl w:val="0"/>
                <w:numId w:val="1"/>
              </w:numPr>
              <w:tabs>
                <w:tab w:val="left" w:pos="0"/>
              </w:tabs>
              <w:spacing w:after="120"/>
              <w:ind w:left="290" w:hanging="290"/>
              <w:contextualSpacing w:val="0"/>
              <w:rPr>
                <w:rFonts w:ascii="Arial" w:hAnsi="Arial" w:cs="Arial"/>
                <w:bCs/>
                <w:color w:val="000000" w:themeColor="text1"/>
              </w:rPr>
            </w:pPr>
            <w:r w:rsidRPr="00CC785A">
              <w:rPr>
                <w:rFonts w:ascii="Arial" w:hAnsi="Arial" w:cs="Arial"/>
                <w:bCs/>
                <w:color w:val="000000" w:themeColor="text1"/>
              </w:rPr>
              <w:t>Qualifications to HND</w:t>
            </w:r>
            <w:r w:rsidR="00FB72A0" w:rsidRPr="00CC785A">
              <w:rPr>
                <w:rFonts w:ascii="Arial" w:hAnsi="Arial" w:cs="Arial"/>
                <w:bCs/>
                <w:color w:val="000000" w:themeColor="text1"/>
              </w:rPr>
              <w:t xml:space="preserve"> level / Experience of 3 years or more in a similar role</w:t>
            </w:r>
          </w:p>
          <w:p w14:paraId="036280C2" w14:textId="71A56C8A" w:rsidR="00FB72A0" w:rsidRPr="00CC785A" w:rsidRDefault="00FB72A0" w:rsidP="00A15EAA">
            <w:pPr>
              <w:pStyle w:val="ListParagraph"/>
              <w:numPr>
                <w:ilvl w:val="0"/>
                <w:numId w:val="1"/>
              </w:numPr>
              <w:tabs>
                <w:tab w:val="left" w:pos="0"/>
              </w:tabs>
              <w:spacing w:after="120"/>
              <w:ind w:left="290" w:hanging="290"/>
              <w:contextualSpacing w:val="0"/>
              <w:rPr>
                <w:rFonts w:ascii="Arial" w:hAnsi="Arial" w:cs="Arial"/>
                <w:bCs/>
                <w:color w:val="000000" w:themeColor="text1"/>
              </w:rPr>
            </w:pPr>
            <w:r w:rsidRPr="00CC785A">
              <w:rPr>
                <w:rFonts w:ascii="Arial" w:hAnsi="Arial" w:cs="Arial"/>
                <w:bCs/>
                <w:color w:val="000000" w:themeColor="text1"/>
              </w:rPr>
              <w:t>Good knowledge of medical terminology</w:t>
            </w:r>
            <w:r w:rsidR="00A15EAA" w:rsidRPr="00CC785A">
              <w:rPr>
                <w:rFonts w:ascii="Arial" w:hAnsi="Arial" w:cs="Arial"/>
                <w:bCs/>
                <w:color w:val="000000" w:themeColor="text1"/>
              </w:rPr>
              <w:t xml:space="preserve"> and clinical know</w:t>
            </w:r>
            <w:r w:rsidR="005237DA">
              <w:rPr>
                <w:rFonts w:ascii="Arial" w:hAnsi="Arial" w:cs="Arial"/>
                <w:bCs/>
                <w:color w:val="000000" w:themeColor="text1"/>
              </w:rPr>
              <w:t xml:space="preserve">ledge relating to Critical Care </w:t>
            </w:r>
            <w:r w:rsidR="00A15EAA" w:rsidRPr="00CC785A">
              <w:rPr>
                <w:rFonts w:ascii="Arial" w:hAnsi="Arial" w:cs="Arial"/>
                <w:bCs/>
                <w:color w:val="000000" w:themeColor="text1"/>
              </w:rPr>
              <w:t>and working practice.</w:t>
            </w:r>
          </w:p>
          <w:p w14:paraId="07EB2DCA" w14:textId="77777777" w:rsidR="00FB72A0" w:rsidRPr="00CC785A" w:rsidRDefault="00FB72A0" w:rsidP="00FB72A0">
            <w:pPr>
              <w:pStyle w:val="ListParagraph"/>
              <w:numPr>
                <w:ilvl w:val="0"/>
                <w:numId w:val="1"/>
              </w:numPr>
              <w:tabs>
                <w:tab w:val="left" w:pos="0"/>
              </w:tabs>
              <w:spacing w:after="120"/>
              <w:ind w:left="290" w:hanging="290"/>
              <w:contextualSpacing w:val="0"/>
              <w:rPr>
                <w:rFonts w:ascii="Arial" w:hAnsi="Arial" w:cs="Arial"/>
                <w:bCs/>
                <w:color w:val="000000" w:themeColor="text1"/>
              </w:rPr>
            </w:pPr>
            <w:r w:rsidRPr="00CC785A">
              <w:rPr>
                <w:rFonts w:ascii="Arial" w:hAnsi="Arial" w:cs="Arial"/>
                <w:bCs/>
                <w:color w:val="000000" w:themeColor="text1"/>
              </w:rPr>
              <w:t>Follow Standard Operating Procedures, Occupational Policies and Departmental Procedures.</w:t>
            </w:r>
          </w:p>
          <w:p w14:paraId="1978C5ED" w14:textId="77777777" w:rsidR="00FB72A0" w:rsidRPr="00CC785A" w:rsidRDefault="00FB72A0" w:rsidP="00FB72A0">
            <w:pPr>
              <w:pStyle w:val="ListParagraph"/>
              <w:numPr>
                <w:ilvl w:val="0"/>
                <w:numId w:val="1"/>
              </w:numPr>
              <w:tabs>
                <w:tab w:val="left" w:pos="0"/>
              </w:tabs>
              <w:spacing w:after="120"/>
              <w:ind w:left="290" w:hanging="290"/>
              <w:contextualSpacing w:val="0"/>
              <w:rPr>
                <w:rFonts w:ascii="Arial" w:hAnsi="Arial" w:cs="Arial"/>
                <w:bCs/>
                <w:color w:val="000000" w:themeColor="text1"/>
              </w:rPr>
            </w:pPr>
            <w:r w:rsidRPr="00CC785A">
              <w:rPr>
                <w:rFonts w:ascii="Arial" w:hAnsi="Arial" w:cs="Arial"/>
                <w:bCs/>
                <w:color w:val="000000" w:themeColor="text1"/>
              </w:rPr>
              <w:t>Ability to maintain confidentiality.</w:t>
            </w:r>
          </w:p>
          <w:p w14:paraId="77C9D722" w14:textId="77777777" w:rsidR="00FB72A0" w:rsidRPr="00CC785A" w:rsidRDefault="00FB72A0" w:rsidP="00FB72A0">
            <w:pPr>
              <w:pStyle w:val="ListParagraph"/>
              <w:numPr>
                <w:ilvl w:val="0"/>
                <w:numId w:val="1"/>
              </w:numPr>
              <w:tabs>
                <w:tab w:val="left" w:pos="0"/>
              </w:tabs>
              <w:spacing w:after="120"/>
              <w:ind w:left="290" w:hanging="290"/>
              <w:contextualSpacing w:val="0"/>
              <w:rPr>
                <w:rFonts w:ascii="Arial" w:hAnsi="Arial" w:cs="Arial"/>
                <w:bCs/>
                <w:color w:val="000000" w:themeColor="text1"/>
              </w:rPr>
            </w:pPr>
            <w:r w:rsidRPr="00CC785A">
              <w:rPr>
                <w:rFonts w:ascii="Arial" w:hAnsi="Arial" w:cs="Arial"/>
                <w:bCs/>
                <w:color w:val="000000" w:themeColor="text1"/>
              </w:rPr>
              <w:t>Ability to work under pressure and prioritise.</w:t>
            </w:r>
          </w:p>
          <w:p w14:paraId="6E5074F7" w14:textId="77777777" w:rsidR="00E12D4C" w:rsidRPr="00CC785A" w:rsidRDefault="00FB72A0" w:rsidP="00E12D4C">
            <w:pPr>
              <w:pStyle w:val="ListParagraph"/>
              <w:numPr>
                <w:ilvl w:val="0"/>
                <w:numId w:val="1"/>
              </w:numPr>
              <w:tabs>
                <w:tab w:val="left" w:pos="0"/>
              </w:tabs>
              <w:spacing w:after="120"/>
              <w:ind w:left="290" w:hanging="290"/>
              <w:contextualSpacing w:val="0"/>
              <w:rPr>
                <w:rFonts w:ascii="Arial" w:hAnsi="Arial" w:cs="Arial"/>
                <w:bCs/>
                <w:color w:val="000000" w:themeColor="text1"/>
              </w:rPr>
            </w:pPr>
            <w:r w:rsidRPr="00CC785A">
              <w:rPr>
                <w:rFonts w:ascii="Arial" w:hAnsi="Arial" w:cs="Arial"/>
                <w:bCs/>
                <w:color w:val="000000" w:themeColor="text1"/>
              </w:rPr>
              <w:t xml:space="preserve">Appropriate IT skills with </w:t>
            </w:r>
            <w:r w:rsidR="00A15EAA" w:rsidRPr="00CC785A">
              <w:rPr>
                <w:rFonts w:ascii="Arial" w:hAnsi="Arial" w:cs="Arial"/>
                <w:bCs/>
                <w:color w:val="000000" w:themeColor="text1"/>
              </w:rPr>
              <w:t xml:space="preserve">a proficient </w:t>
            </w:r>
            <w:r w:rsidRPr="00CC785A">
              <w:rPr>
                <w:rFonts w:ascii="Arial" w:hAnsi="Arial" w:cs="Arial"/>
                <w:bCs/>
                <w:color w:val="000000" w:themeColor="text1"/>
              </w:rPr>
              <w:t>working knowledge of MS Office especially Access and Excel.</w:t>
            </w:r>
          </w:p>
          <w:p w14:paraId="112A79AD" w14:textId="77777777" w:rsidR="00A15EAA" w:rsidRPr="00CC785A" w:rsidRDefault="00A15EAA" w:rsidP="00E12D4C">
            <w:pPr>
              <w:pStyle w:val="ListParagraph"/>
              <w:numPr>
                <w:ilvl w:val="0"/>
                <w:numId w:val="1"/>
              </w:numPr>
              <w:tabs>
                <w:tab w:val="left" w:pos="0"/>
              </w:tabs>
              <w:spacing w:after="120"/>
              <w:ind w:left="290" w:hanging="290"/>
              <w:contextualSpacing w:val="0"/>
              <w:rPr>
                <w:rFonts w:ascii="Arial" w:hAnsi="Arial" w:cs="Arial"/>
                <w:bCs/>
                <w:color w:val="000000" w:themeColor="text1"/>
              </w:rPr>
            </w:pPr>
            <w:r w:rsidRPr="00CC785A">
              <w:rPr>
                <w:rFonts w:ascii="Arial" w:hAnsi="Arial" w:cs="Arial"/>
                <w:bCs/>
                <w:color w:val="000000" w:themeColor="text1"/>
              </w:rPr>
              <w:t>Experience of clinical information systems.</w:t>
            </w:r>
          </w:p>
          <w:p w14:paraId="4C51C558" w14:textId="77777777" w:rsidR="00E12D4C" w:rsidRPr="00CC785A" w:rsidRDefault="00E12D4C" w:rsidP="00E12D4C">
            <w:pPr>
              <w:pStyle w:val="ListParagraph"/>
              <w:numPr>
                <w:ilvl w:val="0"/>
                <w:numId w:val="1"/>
              </w:numPr>
              <w:tabs>
                <w:tab w:val="left" w:pos="0"/>
              </w:tabs>
              <w:spacing w:after="120"/>
              <w:ind w:left="290" w:hanging="290"/>
              <w:contextualSpacing w:val="0"/>
              <w:rPr>
                <w:rFonts w:ascii="Arial" w:hAnsi="Arial" w:cs="Arial"/>
                <w:bCs/>
                <w:color w:val="000000" w:themeColor="text1"/>
              </w:rPr>
            </w:pPr>
            <w:r w:rsidRPr="00CC785A">
              <w:rPr>
                <w:rFonts w:ascii="Arial" w:hAnsi="Arial" w:cs="Arial"/>
                <w:bCs/>
                <w:color w:val="000000" w:themeColor="text1"/>
              </w:rPr>
              <w:t>Excellent keyboard skills, with speed and accuracy an advantage</w:t>
            </w:r>
          </w:p>
          <w:p w14:paraId="04CD9A99" w14:textId="77777777" w:rsidR="00FB72A0" w:rsidRPr="00CC785A" w:rsidRDefault="00E12D4C" w:rsidP="00E12D4C">
            <w:pPr>
              <w:pStyle w:val="ListParagraph"/>
              <w:numPr>
                <w:ilvl w:val="0"/>
                <w:numId w:val="1"/>
              </w:numPr>
              <w:tabs>
                <w:tab w:val="left" w:pos="0"/>
              </w:tabs>
              <w:spacing w:after="120"/>
              <w:ind w:left="290" w:hanging="290"/>
              <w:contextualSpacing w:val="0"/>
              <w:rPr>
                <w:rFonts w:ascii="Arial" w:hAnsi="Arial" w:cs="Arial"/>
                <w:bCs/>
                <w:color w:val="000000" w:themeColor="text1"/>
              </w:rPr>
            </w:pPr>
            <w:proofErr w:type="spellStart"/>
            <w:r w:rsidRPr="00CC785A">
              <w:rPr>
                <w:rFonts w:ascii="Arial" w:hAnsi="Arial" w:cs="Arial"/>
                <w:bCs/>
                <w:color w:val="000000" w:themeColor="text1"/>
              </w:rPr>
              <w:t>Well developed</w:t>
            </w:r>
            <w:proofErr w:type="spellEnd"/>
            <w:r w:rsidRPr="00CC785A">
              <w:rPr>
                <w:rFonts w:ascii="Arial" w:hAnsi="Arial" w:cs="Arial"/>
                <w:bCs/>
                <w:color w:val="000000" w:themeColor="text1"/>
              </w:rPr>
              <w:t xml:space="preserve"> workload planning and organisational skills</w:t>
            </w:r>
          </w:p>
          <w:p w14:paraId="43F92820" w14:textId="77777777" w:rsidR="00FB72A0" w:rsidRPr="00CC785A" w:rsidRDefault="00FB72A0" w:rsidP="00FB72A0">
            <w:pPr>
              <w:pStyle w:val="ListParagraph"/>
              <w:numPr>
                <w:ilvl w:val="0"/>
                <w:numId w:val="1"/>
              </w:numPr>
              <w:tabs>
                <w:tab w:val="left" w:pos="0"/>
              </w:tabs>
              <w:spacing w:after="120"/>
              <w:ind w:left="290" w:hanging="290"/>
              <w:contextualSpacing w:val="0"/>
              <w:rPr>
                <w:rFonts w:ascii="Arial" w:hAnsi="Arial" w:cs="Arial"/>
                <w:bCs/>
                <w:color w:val="000000" w:themeColor="text1"/>
              </w:rPr>
            </w:pPr>
            <w:r w:rsidRPr="00CC785A">
              <w:rPr>
                <w:rFonts w:ascii="Arial" w:hAnsi="Arial" w:cs="Arial"/>
                <w:bCs/>
                <w:color w:val="000000" w:themeColor="text1"/>
              </w:rPr>
              <w:t>Excellent communication skills (oral and written).</w:t>
            </w:r>
          </w:p>
          <w:p w14:paraId="21BB72F4" w14:textId="77777777" w:rsidR="00FB72A0" w:rsidRPr="00CC785A" w:rsidRDefault="00E12D4C" w:rsidP="00FB72A0">
            <w:pPr>
              <w:pStyle w:val="ListParagraph"/>
              <w:numPr>
                <w:ilvl w:val="0"/>
                <w:numId w:val="1"/>
              </w:numPr>
              <w:tabs>
                <w:tab w:val="left" w:pos="0"/>
              </w:tabs>
              <w:spacing w:after="120"/>
              <w:ind w:left="290" w:hanging="290"/>
              <w:contextualSpacing w:val="0"/>
              <w:rPr>
                <w:rFonts w:ascii="Arial" w:hAnsi="Arial" w:cs="Arial"/>
                <w:bCs/>
                <w:color w:val="000000" w:themeColor="text1"/>
              </w:rPr>
            </w:pPr>
            <w:r w:rsidRPr="00CC785A">
              <w:rPr>
                <w:rFonts w:ascii="Arial" w:hAnsi="Arial" w:cs="Arial"/>
                <w:bCs/>
                <w:color w:val="000000" w:themeColor="text1"/>
              </w:rPr>
              <w:t>Organising meetings</w:t>
            </w:r>
          </w:p>
          <w:p w14:paraId="6685785E" w14:textId="77777777" w:rsidR="00CA5D2F" w:rsidRPr="00CC785A" w:rsidRDefault="00FB72A0" w:rsidP="00CA5D2F">
            <w:pPr>
              <w:pStyle w:val="ListParagraph"/>
              <w:numPr>
                <w:ilvl w:val="0"/>
                <w:numId w:val="1"/>
              </w:numPr>
              <w:tabs>
                <w:tab w:val="left" w:pos="0"/>
              </w:tabs>
              <w:spacing w:after="120"/>
              <w:ind w:left="290" w:hanging="290"/>
              <w:contextualSpacing w:val="0"/>
              <w:rPr>
                <w:rFonts w:ascii="Arial" w:hAnsi="Arial" w:cs="Arial"/>
                <w:bCs/>
                <w:color w:val="000000" w:themeColor="text1"/>
              </w:rPr>
            </w:pPr>
            <w:r w:rsidRPr="00CC785A">
              <w:rPr>
                <w:rFonts w:ascii="Arial" w:hAnsi="Arial" w:cs="Arial"/>
                <w:bCs/>
                <w:color w:val="000000" w:themeColor="text1"/>
              </w:rPr>
              <w:t>Work on own initiative and as part of a team.</w:t>
            </w:r>
          </w:p>
          <w:p w14:paraId="44E871BC" w14:textId="77777777" w:rsidR="00CA5D2F" w:rsidRPr="00CC785A" w:rsidRDefault="00CA5D2F" w:rsidP="00CA5D2F">
            <w:pPr>
              <w:pStyle w:val="ListParagraph"/>
              <w:tabs>
                <w:tab w:val="left" w:pos="0"/>
              </w:tabs>
              <w:spacing w:after="120"/>
              <w:ind w:left="290"/>
              <w:contextualSpacing w:val="0"/>
              <w:rPr>
                <w:rFonts w:ascii="Arial" w:hAnsi="Arial" w:cs="Arial"/>
                <w:bCs/>
                <w:color w:val="000000" w:themeColor="text1"/>
              </w:rPr>
            </w:pPr>
          </w:p>
        </w:tc>
      </w:tr>
      <w:tr w:rsidR="00FB72A0" w:rsidRPr="00CC785A" w14:paraId="23326EB7" w14:textId="77777777" w:rsidTr="007C1530">
        <w:tc>
          <w:tcPr>
            <w:tcW w:w="9781" w:type="dxa"/>
            <w:vAlign w:val="center"/>
          </w:tcPr>
          <w:p w14:paraId="41874889" w14:textId="77777777" w:rsidR="00FB72A0" w:rsidRPr="00CC785A" w:rsidRDefault="00FB72A0" w:rsidP="00FB72A0">
            <w:pPr>
              <w:tabs>
                <w:tab w:val="left" w:pos="0"/>
              </w:tabs>
              <w:ind w:right="-270"/>
              <w:rPr>
                <w:rFonts w:ascii="Arial" w:hAnsi="Arial" w:cs="Arial"/>
                <w:b/>
                <w:bCs/>
                <w:color w:val="000000" w:themeColor="text1"/>
              </w:rPr>
            </w:pPr>
            <w:r w:rsidRPr="00CC785A">
              <w:rPr>
                <w:rFonts w:ascii="Arial" w:hAnsi="Arial" w:cs="Arial"/>
                <w:b/>
                <w:bCs/>
                <w:color w:val="000000" w:themeColor="text1"/>
              </w:rPr>
              <w:t xml:space="preserve">13. </w:t>
            </w:r>
            <w:r w:rsidRPr="00CC785A">
              <w:rPr>
                <w:rFonts w:ascii="Arial" w:hAnsi="Arial" w:cs="Arial"/>
                <w:b/>
                <w:bCs/>
                <w:color w:val="000000" w:themeColor="text1"/>
              </w:rPr>
              <w:tab/>
              <w:t>JOB DESCRIPTION AGREEMENT</w:t>
            </w:r>
          </w:p>
          <w:p w14:paraId="144A5D23" w14:textId="77777777" w:rsidR="00FB72A0" w:rsidRPr="00CC785A" w:rsidRDefault="00FB72A0" w:rsidP="00FB72A0">
            <w:pPr>
              <w:tabs>
                <w:tab w:val="left" w:pos="0"/>
                <w:tab w:val="left" w:pos="630"/>
              </w:tabs>
              <w:ind w:right="-270"/>
              <w:rPr>
                <w:rFonts w:ascii="Tahoma" w:hAnsi="Tahoma" w:cs="Tahoma"/>
                <w:b/>
                <w:bCs/>
                <w:color w:val="000000" w:themeColor="text1"/>
              </w:rPr>
            </w:pPr>
          </w:p>
          <w:p w14:paraId="74A5E735" w14:textId="77777777" w:rsidR="00FB72A0" w:rsidRPr="00CC785A" w:rsidRDefault="00FB72A0" w:rsidP="00FB72A0">
            <w:pPr>
              <w:pStyle w:val="BodyText"/>
              <w:tabs>
                <w:tab w:val="left" w:pos="0"/>
              </w:tabs>
              <w:spacing w:line="264" w:lineRule="auto"/>
              <w:jc w:val="both"/>
              <w:rPr>
                <w:rFonts w:ascii="Arial" w:hAnsi="Arial" w:cs="Arial"/>
                <w:bCs/>
                <w:color w:val="000000" w:themeColor="text1"/>
              </w:rPr>
            </w:pPr>
            <w:r w:rsidRPr="00CC785A">
              <w:rPr>
                <w:rFonts w:ascii="Arial" w:hAnsi="Arial" w:cs="Arial"/>
                <w:bCs/>
                <w:color w:val="000000" w:themeColor="text1"/>
              </w:rPr>
              <w:t>A separate job description will need to be signed off by each job</w:t>
            </w:r>
            <w:r w:rsidR="00CA5D2F" w:rsidRPr="00CC785A">
              <w:rPr>
                <w:rFonts w:ascii="Arial" w:hAnsi="Arial" w:cs="Arial"/>
                <w:bCs/>
                <w:color w:val="000000" w:themeColor="text1"/>
              </w:rPr>
              <w:t xml:space="preserve"> </w:t>
            </w:r>
            <w:r w:rsidRPr="00CC785A">
              <w:rPr>
                <w:rFonts w:ascii="Arial" w:hAnsi="Arial" w:cs="Arial"/>
                <w:bCs/>
                <w:color w:val="000000" w:themeColor="text1"/>
              </w:rPr>
              <w:t>holder to whom the job description applies.</w:t>
            </w:r>
          </w:p>
          <w:p w14:paraId="738610EB" w14:textId="77777777" w:rsidR="00FB72A0" w:rsidRPr="00CC785A" w:rsidRDefault="00FB72A0" w:rsidP="00FB72A0">
            <w:pPr>
              <w:tabs>
                <w:tab w:val="left" w:pos="0"/>
                <w:tab w:val="left" w:pos="630"/>
              </w:tabs>
              <w:ind w:right="-270"/>
              <w:rPr>
                <w:rFonts w:ascii="Arial" w:hAnsi="Arial" w:cs="Arial"/>
                <w:bCs/>
                <w:color w:val="000000" w:themeColor="text1"/>
              </w:rPr>
            </w:pPr>
          </w:p>
          <w:p w14:paraId="01A09961" w14:textId="77777777" w:rsidR="00FB72A0" w:rsidRPr="00CC785A" w:rsidRDefault="00FB72A0" w:rsidP="00FB72A0">
            <w:pPr>
              <w:tabs>
                <w:tab w:val="left" w:pos="0"/>
              </w:tabs>
              <w:ind w:right="-270"/>
              <w:rPr>
                <w:rFonts w:ascii="Arial" w:hAnsi="Arial" w:cs="Arial"/>
                <w:b/>
                <w:bCs/>
                <w:color w:val="000000" w:themeColor="text1"/>
              </w:rPr>
            </w:pPr>
            <w:r w:rsidRPr="00CC785A">
              <w:rPr>
                <w:rFonts w:ascii="Arial" w:hAnsi="Arial" w:cs="Arial"/>
                <w:b/>
                <w:bCs/>
                <w:color w:val="000000" w:themeColor="text1"/>
              </w:rPr>
              <w:t xml:space="preserve"> Job Holder’s Signature:</w:t>
            </w:r>
            <w:r w:rsidRPr="00CC785A">
              <w:rPr>
                <w:rFonts w:ascii="Arial" w:hAnsi="Arial" w:cs="Arial"/>
                <w:b/>
                <w:bCs/>
                <w:color w:val="000000" w:themeColor="text1"/>
              </w:rPr>
              <w:tab/>
            </w:r>
            <w:r w:rsidRPr="00CC785A">
              <w:rPr>
                <w:rFonts w:ascii="Arial" w:hAnsi="Arial" w:cs="Arial"/>
                <w:b/>
                <w:bCs/>
                <w:color w:val="000000" w:themeColor="text1"/>
              </w:rPr>
              <w:tab/>
            </w:r>
            <w:r w:rsidRPr="00CC785A">
              <w:rPr>
                <w:rFonts w:ascii="Arial" w:hAnsi="Arial" w:cs="Arial"/>
                <w:b/>
                <w:bCs/>
                <w:color w:val="000000" w:themeColor="text1"/>
              </w:rPr>
              <w:tab/>
            </w:r>
            <w:r w:rsidRPr="00CC785A">
              <w:rPr>
                <w:rFonts w:ascii="Arial" w:hAnsi="Arial" w:cs="Arial"/>
                <w:b/>
                <w:bCs/>
                <w:color w:val="000000" w:themeColor="text1"/>
              </w:rPr>
              <w:tab/>
            </w:r>
            <w:r w:rsidRPr="00CC785A">
              <w:rPr>
                <w:rFonts w:ascii="Arial" w:hAnsi="Arial" w:cs="Arial"/>
                <w:b/>
                <w:bCs/>
                <w:color w:val="000000" w:themeColor="text1"/>
              </w:rPr>
              <w:tab/>
              <w:t>Date:</w:t>
            </w:r>
          </w:p>
          <w:p w14:paraId="637805D2" w14:textId="77777777" w:rsidR="00FB72A0" w:rsidRPr="00CC785A" w:rsidRDefault="00FB72A0" w:rsidP="00FB72A0">
            <w:pPr>
              <w:tabs>
                <w:tab w:val="left" w:pos="0"/>
              </w:tabs>
              <w:ind w:right="-270"/>
              <w:rPr>
                <w:rFonts w:ascii="Arial" w:hAnsi="Arial" w:cs="Arial"/>
                <w:b/>
                <w:bCs/>
                <w:color w:val="000000" w:themeColor="text1"/>
              </w:rPr>
            </w:pPr>
          </w:p>
          <w:p w14:paraId="1CE43F96" w14:textId="77777777" w:rsidR="00FB72A0" w:rsidRPr="00CC785A" w:rsidRDefault="00FB72A0" w:rsidP="00FB72A0">
            <w:pPr>
              <w:tabs>
                <w:tab w:val="left" w:pos="0"/>
              </w:tabs>
              <w:ind w:right="-270"/>
              <w:rPr>
                <w:rFonts w:ascii="Arial" w:hAnsi="Arial" w:cs="Arial"/>
                <w:b/>
                <w:bCs/>
                <w:color w:val="000000" w:themeColor="text1"/>
              </w:rPr>
            </w:pPr>
            <w:r w:rsidRPr="00CC785A">
              <w:rPr>
                <w:rFonts w:ascii="Arial" w:hAnsi="Arial" w:cs="Arial"/>
                <w:b/>
                <w:bCs/>
                <w:color w:val="000000" w:themeColor="text1"/>
              </w:rPr>
              <w:t xml:space="preserve"> Head of Department Signature:</w:t>
            </w:r>
            <w:r w:rsidRPr="00CC785A">
              <w:rPr>
                <w:rFonts w:ascii="Arial" w:hAnsi="Arial" w:cs="Arial"/>
                <w:b/>
                <w:bCs/>
                <w:color w:val="000000" w:themeColor="text1"/>
              </w:rPr>
              <w:tab/>
            </w:r>
            <w:r w:rsidRPr="00CC785A">
              <w:rPr>
                <w:rFonts w:ascii="Arial" w:hAnsi="Arial" w:cs="Arial"/>
                <w:b/>
                <w:bCs/>
                <w:color w:val="000000" w:themeColor="text1"/>
              </w:rPr>
              <w:tab/>
            </w:r>
            <w:r w:rsidRPr="00CC785A">
              <w:rPr>
                <w:rFonts w:ascii="Arial" w:hAnsi="Arial" w:cs="Arial"/>
                <w:b/>
                <w:bCs/>
                <w:color w:val="000000" w:themeColor="text1"/>
              </w:rPr>
              <w:tab/>
              <w:t>Date:</w:t>
            </w:r>
          </w:p>
          <w:p w14:paraId="463F29E8" w14:textId="77777777" w:rsidR="00FB72A0" w:rsidRPr="00CC785A" w:rsidRDefault="00FB72A0" w:rsidP="00FB72A0">
            <w:pPr>
              <w:tabs>
                <w:tab w:val="left" w:pos="0"/>
              </w:tabs>
              <w:spacing w:after="120"/>
              <w:rPr>
                <w:rFonts w:ascii="Arial" w:hAnsi="Arial" w:cs="Arial"/>
                <w:bCs/>
                <w:color w:val="000000" w:themeColor="text1"/>
              </w:rPr>
            </w:pPr>
          </w:p>
        </w:tc>
      </w:tr>
    </w:tbl>
    <w:p w14:paraId="3B7B4B86" w14:textId="77777777" w:rsidR="00FB72A0" w:rsidRPr="00CC785A" w:rsidRDefault="00FB72A0" w:rsidP="00FB72A0">
      <w:pPr>
        <w:tabs>
          <w:tab w:val="left" w:pos="0"/>
        </w:tabs>
        <w:rPr>
          <w:color w:val="000000" w:themeColor="text1"/>
        </w:rPr>
      </w:pPr>
    </w:p>
    <w:p w14:paraId="3A0FF5F2" w14:textId="77777777" w:rsidR="007C1530" w:rsidRDefault="007C1530">
      <w:pPr>
        <w:rPr>
          <w:color w:val="000000" w:themeColor="text1"/>
        </w:rPr>
      </w:pPr>
      <w:r>
        <w:rPr>
          <w:color w:val="000000" w:themeColor="text1"/>
        </w:rPr>
        <w:br w:type="page"/>
      </w:r>
    </w:p>
    <w:p w14:paraId="3C846315" w14:textId="77777777" w:rsidR="007C1530" w:rsidRPr="00722223" w:rsidRDefault="007C1530" w:rsidP="007C1530">
      <w:pPr>
        <w:tabs>
          <w:tab w:val="left" w:pos="0"/>
        </w:tabs>
        <w:autoSpaceDE w:val="0"/>
        <w:autoSpaceDN w:val="0"/>
        <w:adjustRightInd w:val="0"/>
        <w:jc w:val="center"/>
        <w:rPr>
          <w:rFonts w:ascii="Arial" w:hAnsi="Arial" w:cs="Arial"/>
          <w:b/>
        </w:rPr>
      </w:pPr>
      <w:r w:rsidRPr="00722223">
        <w:rPr>
          <w:rFonts w:ascii="Arial" w:hAnsi="Arial" w:cs="Arial"/>
          <w:b/>
        </w:rPr>
        <w:lastRenderedPageBreak/>
        <w:t>PERSON SPECIFICATION FORM</w:t>
      </w:r>
    </w:p>
    <w:p w14:paraId="5630AD66" w14:textId="77777777" w:rsidR="007C1530" w:rsidRPr="00722223" w:rsidRDefault="007C1530" w:rsidP="007C1530">
      <w:pPr>
        <w:tabs>
          <w:tab w:val="left" w:pos="0"/>
        </w:tabs>
        <w:autoSpaceDE w:val="0"/>
        <w:autoSpaceDN w:val="0"/>
        <w:adjustRightInd w:val="0"/>
        <w:rPr>
          <w:rFonts w:ascii="Arial" w:hAnsi="Arial" w:cs="Arial"/>
        </w:rPr>
      </w:pPr>
    </w:p>
    <w:p w14:paraId="5AF61475" w14:textId="77777777" w:rsidR="007C1530" w:rsidRPr="00722223" w:rsidRDefault="007C1530" w:rsidP="007C1530">
      <w:pPr>
        <w:tabs>
          <w:tab w:val="left" w:pos="0"/>
        </w:tabs>
        <w:autoSpaceDE w:val="0"/>
        <w:autoSpaceDN w:val="0"/>
        <w:adjustRightInd w:val="0"/>
        <w:rPr>
          <w:rFonts w:ascii="Arial" w:hAnsi="Arial" w:cs="Arial"/>
        </w:rPr>
      </w:pPr>
      <w:r w:rsidRPr="00722223">
        <w:rPr>
          <w:rFonts w:ascii="Arial" w:hAnsi="Arial" w:cs="Arial"/>
          <w:b/>
        </w:rPr>
        <w:t>Job Title:</w:t>
      </w:r>
      <w:r w:rsidRPr="00722223">
        <w:rPr>
          <w:rFonts w:ascii="Arial" w:hAnsi="Arial" w:cs="Arial"/>
        </w:rPr>
        <w:tab/>
      </w:r>
      <w:r w:rsidRPr="00722223">
        <w:rPr>
          <w:rFonts w:ascii="Arial" w:hAnsi="Arial" w:cs="Arial"/>
        </w:rPr>
        <w:tab/>
      </w:r>
      <w:r w:rsidRPr="00722223">
        <w:rPr>
          <w:rFonts w:ascii="Arial" w:hAnsi="Arial" w:cs="Arial"/>
          <w:bCs/>
        </w:rPr>
        <w:t>Data Manager</w:t>
      </w:r>
      <w:r w:rsidRPr="00722223">
        <w:rPr>
          <w:rFonts w:ascii="Arial" w:hAnsi="Arial" w:cs="Arial"/>
        </w:rPr>
        <w:t xml:space="preserve"> </w:t>
      </w:r>
      <w:r>
        <w:rPr>
          <w:rFonts w:ascii="Arial" w:hAnsi="Arial" w:cs="Arial"/>
        </w:rPr>
        <w:t>(Band 5</w:t>
      </w:r>
      <w:r w:rsidRPr="00722223">
        <w:rPr>
          <w:rFonts w:ascii="Arial" w:hAnsi="Arial" w:cs="Arial"/>
        </w:rPr>
        <w:t>)</w:t>
      </w:r>
    </w:p>
    <w:p w14:paraId="61829076" w14:textId="77777777" w:rsidR="007C1530" w:rsidRPr="00722223" w:rsidRDefault="007C1530" w:rsidP="007C1530">
      <w:pPr>
        <w:tabs>
          <w:tab w:val="left" w:pos="0"/>
        </w:tabs>
        <w:autoSpaceDE w:val="0"/>
        <w:autoSpaceDN w:val="0"/>
        <w:adjustRightInd w:val="0"/>
        <w:rPr>
          <w:rFonts w:ascii="Arial" w:hAnsi="Arial" w:cs="Arial"/>
        </w:rPr>
      </w:pPr>
    </w:p>
    <w:p w14:paraId="44B3ABA3" w14:textId="77777777" w:rsidR="007C1530" w:rsidRPr="00722223" w:rsidRDefault="007C1530" w:rsidP="007C1530">
      <w:pPr>
        <w:tabs>
          <w:tab w:val="left" w:pos="0"/>
        </w:tabs>
        <w:autoSpaceDE w:val="0"/>
        <w:autoSpaceDN w:val="0"/>
        <w:adjustRightInd w:val="0"/>
        <w:rPr>
          <w:rFonts w:ascii="Arial" w:hAnsi="Arial" w:cs="Arial"/>
        </w:rPr>
      </w:pPr>
      <w:r w:rsidRPr="00722223">
        <w:rPr>
          <w:rFonts w:ascii="Arial" w:hAnsi="Arial" w:cs="Arial"/>
          <w:b/>
        </w:rPr>
        <w:t>Department:</w:t>
      </w:r>
      <w:r>
        <w:rPr>
          <w:rFonts w:ascii="Arial" w:hAnsi="Arial" w:cs="Arial"/>
          <w:b/>
        </w:rPr>
        <w:tab/>
      </w:r>
      <w:r>
        <w:rPr>
          <w:rFonts w:ascii="Arial" w:hAnsi="Arial" w:cs="Arial"/>
          <w:b/>
        </w:rPr>
        <w:tab/>
      </w:r>
      <w:r w:rsidRPr="00722223">
        <w:rPr>
          <w:rFonts w:ascii="Arial" w:hAnsi="Arial" w:cs="Arial"/>
          <w:bCs/>
        </w:rPr>
        <w:t>Cardiac, Critical Care, Theatre and Neonatology</w:t>
      </w:r>
    </w:p>
    <w:p w14:paraId="2BA226A1" w14:textId="77777777" w:rsidR="007C1530" w:rsidRPr="00722223" w:rsidRDefault="007C1530" w:rsidP="007C1530">
      <w:pPr>
        <w:tabs>
          <w:tab w:val="left" w:pos="0"/>
        </w:tabs>
        <w:autoSpaceDE w:val="0"/>
        <w:autoSpaceDN w:val="0"/>
        <w:adjustRightInd w:val="0"/>
        <w:rPr>
          <w:rFonts w:ascii="Arial" w:hAnsi="Arial" w:cs="Arial"/>
        </w:rPr>
      </w:pPr>
    </w:p>
    <w:p w14:paraId="17AD93B2" w14:textId="77777777" w:rsidR="007C1530" w:rsidRPr="00722223" w:rsidRDefault="007C1530" w:rsidP="007C1530">
      <w:pPr>
        <w:tabs>
          <w:tab w:val="left" w:pos="0"/>
        </w:tabs>
        <w:autoSpaceDE w:val="0"/>
        <w:autoSpaceDN w:val="0"/>
        <w:adjustRightInd w:val="0"/>
        <w:rPr>
          <w:rFonts w:ascii="Arial" w:hAnsi="Arial" w:cs="Arial"/>
        </w:rPr>
      </w:pPr>
    </w:p>
    <w:p w14:paraId="0DE4B5B7" w14:textId="77777777" w:rsidR="007C1530" w:rsidRPr="00722223" w:rsidRDefault="007C1530" w:rsidP="007C1530">
      <w:pPr>
        <w:tabs>
          <w:tab w:val="left" w:pos="0"/>
        </w:tabs>
        <w:autoSpaceDE w:val="0"/>
        <w:autoSpaceDN w:val="0"/>
        <w:adjustRightInd w:val="0"/>
        <w:rPr>
          <w:rFonts w:ascii="Arial" w:hAnsi="Arial" w:cs="Arial"/>
        </w:rPr>
      </w:pPr>
    </w:p>
    <w:tbl>
      <w:tblPr>
        <w:tblStyle w:val="TableGrid"/>
        <w:tblW w:w="0" w:type="auto"/>
        <w:tblLook w:val="01E0" w:firstRow="1" w:lastRow="1" w:firstColumn="1" w:lastColumn="1" w:noHBand="0" w:noVBand="0"/>
      </w:tblPr>
      <w:tblGrid>
        <w:gridCol w:w="4586"/>
        <w:gridCol w:w="2449"/>
        <w:gridCol w:w="2452"/>
      </w:tblGrid>
      <w:tr w:rsidR="007C1530" w:rsidRPr="00722223" w14:paraId="4F5AAE9E" w14:textId="77777777" w:rsidTr="00F65242">
        <w:tc>
          <w:tcPr>
            <w:tcW w:w="4786" w:type="dxa"/>
            <w:shd w:val="clear" w:color="auto" w:fill="E6E6E6"/>
          </w:tcPr>
          <w:p w14:paraId="1029D731" w14:textId="77777777" w:rsidR="007C1530" w:rsidRPr="00722223" w:rsidRDefault="007C1530" w:rsidP="00F65242">
            <w:pPr>
              <w:tabs>
                <w:tab w:val="left" w:pos="0"/>
              </w:tabs>
              <w:autoSpaceDE w:val="0"/>
              <w:autoSpaceDN w:val="0"/>
              <w:adjustRightInd w:val="0"/>
              <w:rPr>
                <w:rFonts w:ascii="Arial" w:hAnsi="Arial" w:cs="Arial"/>
                <w:b/>
              </w:rPr>
            </w:pPr>
            <w:r w:rsidRPr="00722223">
              <w:rPr>
                <w:rFonts w:ascii="Arial" w:hAnsi="Arial" w:cs="Arial"/>
                <w:b/>
              </w:rPr>
              <w:t>Qualifications</w:t>
            </w:r>
          </w:p>
        </w:tc>
        <w:tc>
          <w:tcPr>
            <w:tcW w:w="2534" w:type="dxa"/>
            <w:shd w:val="clear" w:color="auto" w:fill="E6E6E6"/>
          </w:tcPr>
          <w:p w14:paraId="0895C2DB" w14:textId="77777777" w:rsidR="007C1530" w:rsidRPr="00722223" w:rsidRDefault="007C1530" w:rsidP="00F65242">
            <w:pPr>
              <w:tabs>
                <w:tab w:val="left" w:pos="0"/>
              </w:tabs>
              <w:autoSpaceDE w:val="0"/>
              <w:autoSpaceDN w:val="0"/>
              <w:adjustRightInd w:val="0"/>
              <w:rPr>
                <w:rFonts w:ascii="Arial" w:hAnsi="Arial" w:cs="Arial"/>
                <w:b/>
              </w:rPr>
            </w:pPr>
            <w:r w:rsidRPr="00722223">
              <w:rPr>
                <w:rFonts w:ascii="Arial" w:hAnsi="Arial" w:cs="Arial"/>
                <w:b/>
              </w:rPr>
              <w:t>Essential</w:t>
            </w:r>
          </w:p>
        </w:tc>
        <w:tc>
          <w:tcPr>
            <w:tcW w:w="2535" w:type="dxa"/>
            <w:shd w:val="clear" w:color="auto" w:fill="E6E6E6"/>
          </w:tcPr>
          <w:p w14:paraId="248B3EE6" w14:textId="77777777" w:rsidR="007C1530" w:rsidRPr="00722223" w:rsidRDefault="007C1530" w:rsidP="00F65242">
            <w:pPr>
              <w:tabs>
                <w:tab w:val="left" w:pos="0"/>
              </w:tabs>
              <w:autoSpaceDE w:val="0"/>
              <w:autoSpaceDN w:val="0"/>
              <w:adjustRightInd w:val="0"/>
              <w:rPr>
                <w:rFonts w:ascii="Arial" w:hAnsi="Arial" w:cs="Arial"/>
                <w:b/>
              </w:rPr>
            </w:pPr>
            <w:r w:rsidRPr="00722223">
              <w:rPr>
                <w:rFonts w:ascii="Arial" w:hAnsi="Arial" w:cs="Arial"/>
                <w:b/>
              </w:rPr>
              <w:t>Desirable</w:t>
            </w:r>
          </w:p>
        </w:tc>
      </w:tr>
      <w:tr w:rsidR="007C1530" w:rsidRPr="00722223" w14:paraId="552F9A3F" w14:textId="77777777" w:rsidTr="00F65242">
        <w:tc>
          <w:tcPr>
            <w:tcW w:w="4786" w:type="dxa"/>
          </w:tcPr>
          <w:p w14:paraId="491B2A7B" w14:textId="77777777" w:rsidR="007C1530" w:rsidRPr="00722223" w:rsidRDefault="007C1530" w:rsidP="00F65242">
            <w:pPr>
              <w:tabs>
                <w:tab w:val="left" w:pos="0"/>
              </w:tabs>
              <w:autoSpaceDE w:val="0"/>
              <w:autoSpaceDN w:val="0"/>
              <w:adjustRightInd w:val="0"/>
              <w:rPr>
                <w:rFonts w:ascii="Arial" w:hAnsi="Arial" w:cs="Arial"/>
              </w:rPr>
            </w:pPr>
            <w:r>
              <w:rPr>
                <w:rFonts w:ascii="Arial" w:hAnsi="Arial" w:cs="Arial"/>
              </w:rPr>
              <w:t>HND</w:t>
            </w:r>
            <w:r w:rsidRPr="00722223">
              <w:rPr>
                <w:rFonts w:ascii="Arial" w:hAnsi="Arial" w:cs="Arial"/>
              </w:rPr>
              <w:t xml:space="preserve"> or equivalent in an administrative/ statistical subject</w:t>
            </w:r>
          </w:p>
        </w:tc>
        <w:tc>
          <w:tcPr>
            <w:tcW w:w="2534" w:type="dxa"/>
          </w:tcPr>
          <w:p w14:paraId="5B7FDD25" w14:textId="77777777" w:rsidR="007C1530" w:rsidRPr="00722223" w:rsidRDefault="007C1530" w:rsidP="00F65242">
            <w:pPr>
              <w:tabs>
                <w:tab w:val="left" w:pos="0"/>
              </w:tabs>
              <w:autoSpaceDE w:val="0"/>
              <w:autoSpaceDN w:val="0"/>
              <w:adjustRightInd w:val="0"/>
              <w:rPr>
                <w:rFonts w:ascii="Arial" w:hAnsi="Arial" w:cs="Arial"/>
              </w:rPr>
            </w:pPr>
            <w:r w:rsidRPr="00722223">
              <w:rPr>
                <w:rFonts w:ascii="Arial" w:hAnsi="Arial" w:cs="Arial"/>
              </w:rPr>
              <w:t>Yes</w:t>
            </w:r>
          </w:p>
        </w:tc>
        <w:tc>
          <w:tcPr>
            <w:tcW w:w="2535" w:type="dxa"/>
          </w:tcPr>
          <w:p w14:paraId="66204FF1" w14:textId="77777777" w:rsidR="007C1530" w:rsidRPr="00722223" w:rsidRDefault="007C1530" w:rsidP="00F65242">
            <w:pPr>
              <w:tabs>
                <w:tab w:val="left" w:pos="0"/>
              </w:tabs>
              <w:autoSpaceDE w:val="0"/>
              <w:autoSpaceDN w:val="0"/>
              <w:adjustRightInd w:val="0"/>
              <w:rPr>
                <w:rFonts w:ascii="Arial" w:hAnsi="Arial" w:cs="Arial"/>
              </w:rPr>
            </w:pPr>
          </w:p>
        </w:tc>
      </w:tr>
      <w:tr w:rsidR="007C1530" w:rsidRPr="00722223" w14:paraId="45A80AE6" w14:textId="77777777" w:rsidTr="00F65242">
        <w:tc>
          <w:tcPr>
            <w:tcW w:w="4786" w:type="dxa"/>
          </w:tcPr>
          <w:p w14:paraId="07474D43" w14:textId="77777777" w:rsidR="007C1530" w:rsidRPr="00722223" w:rsidRDefault="007C1530" w:rsidP="00F65242">
            <w:pPr>
              <w:tabs>
                <w:tab w:val="left" w:pos="0"/>
              </w:tabs>
              <w:autoSpaceDE w:val="0"/>
              <w:autoSpaceDN w:val="0"/>
              <w:adjustRightInd w:val="0"/>
              <w:rPr>
                <w:rFonts w:ascii="Arial" w:hAnsi="Arial" w:cs="Arial"/>
              </w:rPr>
            </w:pPr>
            <w:r w:rsidRPr="00722223">
              <w:rPr>
                <w:rFonts w:ascii="Arial" w:hAnsi="Arial" w:cs="Arial"/>
              </w:rPr>
              <w:t>Medical terminology</w:t>
            </w:r>
          </w:p>
        </w:tc>
        <w:tc>
          <w:tcPr>
            <w:tcW w:w="2534" w:type="dxa"/>
          </w:tcPr>
          <w:p w14:paraId="55239733" w14:textId="77777777" w:rsidR="007C1530" w:rsidRPr="00722223" w:rsidRDefault="007C1530" w:rsidP="00F65242">
            <w:pPr>
              <w:tabs>
                <w:tab w:val="left" w:pos="0"/>
              </w:tabs>
              <w:autoSpaceDE w:val="0"/>
              <w:autoSpaceDN w:val="0"/>
              <w:adjustRightInd w:val="0"/>
              <w:rPr>
                <w:rFonts w:ascii="Arial" w:hAnsi="Arial" w:cs="Arial"/>
              </w:rPr>
            </w:pPr>
            <w:r w:rsidRPr="00722223">
              <w:rPr>
                <w:rFonts w:ascii="Arial" w:hAnsi="Arial" w:cs="Arial"/>
              </w:rPr>
              <w:t>Yes</w:t>
            </w:r>
          </w:p>
        </w:tc>
        <w:tc>
          <w:tcPr>
            <w:tcW w:w="2535" w:type="dxa"/>
          </w:tcPr>
          <w:p w14:paraId="2DBF0D7D" w14:textId="77777777" w:rsidR="007C1530" w:rsidRPr="00722223" w:rsidRDefault="007C1530" w:rsidP="00F65242">
            <w:pPr>
              <w:tabs>
                <w:tab w:val="left" w:pos="0"/>
              </w:tabs>
              <w:autoSpaceDE w:val="0"/>
              <w:autoSpaceDN w:val="0"/>
              <w:adjustRightInd w:val="0"/>
              <w:rPr>
                <w:rFonts w:ascii="Arial" w:hAnsi="Arial" w:cs="Arial"/>
              </w:rPr>
            </w:pPr>
          </w:p>
        </w:tc>
      </w:tr>
      <w:tr w:rsidR="007C1530" w:rsidRPr="00722223" w14:paraId="6B62F1B3" w14:textId="77777777" w:rsidTr="00F65242">
        <w:tc>
          <w:tcPr>
            <w:tcW w:w="4786" w:type="dxa"/>
          </w:tcPr>
          <w:p w14:paraId="02F2C34E" w14:textId="77777777" w:rsidR="007C1530" w:rsidRPr="00722223" w:rsidRDefault="007C1530" w:rsidP="00F65242">
            <w:pPr>
              <w:tabs>
                <w:tab w:val="left" w:pos="0"/>
              </w:tabs>
              <w:autoSpaceDE w:val="0"/>
              <w:autoSpaceDN w:val="0"/>
              <w:adjustRightInd w:val="0"/>
              <w:rPr>
                <w:rFonts w:ascii="Arial" w:hAnsi="Arial" w:cs="Arial"/>
              </w:rPr>
            </w:pPr>
          </w:p>
        </w:tc>
        <w:tc>
          <w:tcPr>
            <w:tcW w:w="2534" w:type="dxa"/>
          </w:tcPr>
          <w:p w14:paraId="680A4E5D" w14:textId="77777777" w:rsidR="007C1530" w:rsidRPr="00722223" w:rsidRDefault="007C1530" w:rsidP="00F65242">
            <w:pPr>
              <w:tabs>
                <w:tab w:val="left" w:pos="0"/>
              </w:tabs>
              <w:autoSpaceDE w:val="0"/>
              <w:autoSpaceDN w:val="0"/>
              <w:adjustRightInd w:val="0"/>
              <w:rPr>
                <w:rFonts w:ascii="Arial" w:hAnsi="Arial" w:cs="Arial"/>
              </w:rPr>
            </w:pPr>
          </w:p>
        </w:tc>
        <w:tc>
          <w:tcPr>
            <w:tcW w:w="2535" w:type="dxa"/>
          </w:tcPr>
          <w:p w14:paraId="19219836" w14:textId="77777777" w:rsidR="007C1530" w:rsidRPr="00722223" w:rsidRDefault="007C1530" w:rsidP="00F65242">
            <w:pPr>
              <w:tabs>
                <w:tab w:val="left" w:pos="0"/>
              </w:tabs>
              <w:autoSpaceDE w:val="0"/>
              <w:autoSpaceDN w:val="0"/>
              <w:adjustRightInd w:val="0"/>
              <w:rPr>
                <w:rFonts w:ascii="Arial" w:hAnsi="Arial" w:cs="Arial"/>
              </w:rPr>
            </w:pPr>
          </w:p>
        </w:tc>
      </w:tr>
      <w:tr w:rsidR="007C1530" w:rsidRPr="00722223" w14:paraId="296FEF7D" w14:textId="77777777" w:rsidTr="00F65242">
        <w:tc>
          <w:tcPr>
            <w:tcW w:w="4786" w:type="dxa"/>
          </w:tcPr>
          <w:p w14:paraId="7194DBDC" w14:textId="77777777" w:rsidR="007C1530" w:rsidRPr="00722223" w:rsidRDefault="007C1530" w:rsidP="00F65242">
            <w:pPr>
              <w:tabs>
                <w:tab w:val="left" w:pos="0"/>
              </w:tabs>
              <w:autoSpaceDE w:val="0"/>
              <w:autoSpaceDN w:val="0"/>
              <w:adjustRightInd w:val="0"/>
              <w:rPr>
                <w:rFonts w:ascii="Arial" w:hAnsi="Arial" w:cs="Arial"/>
              </w:rPr>
            </w:pPr>
          </w:p>
        </w:tc>
        <w:tc>
          <w:tcPr>
            <w:tcW w:w="2534" w:type="dxa"/>
          </w:tcPr>
          <w:p w14:paraId="769D0D3C" w14:textId="77777777" w:rsidR="007C1530" w:rsidRPr="00722223" w:rsidRDefault="007C1530" w:rsidP="00F65242">
            <w:pPr>
              <w:tabs>
                <w:tab w:val="left" w:pos="0"/>
              </w:tabs>
              <w:autoSpaceDE w:val="0"/>
              <w:autoSpaceDN w:val="0"/>
              <w:adjustRightInd w:val="0"/>
              <w:rPr>
                <w:rFonts w:ascii="Arial" w:hAnsi="Arial" w:cs="Arial"/>
              </w:rPr>
            </w:pPr>
          </w:p>
        </w:tc>
        <w:tc>
          <w:tcPr>
            <w:tcW w:w="2535" w:type="dxa"/>
          </w:tcPr>
          <w:p w14:paraId="54CD245A" w14:textId="77777777" w:rsidR="007C1530" w:rsidRPr="00722223" w:rsidRDefault="007C1530" w:rsidP="00F65242">
            <w:pPr>
              <w:tabs>
                <w:tab w:val="left" w:pos="0"/>
              </w:tabs>
              <w:autoSpaceDE w:val="0"/>
              <w:autoSpaceDN w:val="0"/>
              <w:adjustRightInd w:val="0"/>
              <w:rPr>
                <w:rFonts w:ascii="Arial" w:hAnsi="Arial" w:cs="Arial"/>
              </w:rPr>
            </w:pPr>
          </w:p>
        </w:tc>
      </w:tr>
      <w:tr w:rsidR="007C1530" w:rsidRPr="00722223" w14:paraId="1231BE67" w14:textId="77777777" w:rsidTr="00F65242">
        <w:tc>
          <w:tcPr>
            <w:tcW w:w="4786" w:type="dxa"/>
          </w:tcPr>
          <w:p w14:paraId="36FEB5B0" w14:textId="77777777" w:rsidR="007C1530" w:rsidRPr="00722223" w:rsidRDefault="007C1530" w:rsidP="00F65242">
            <w:pPr>
              <w:tabs>
                <w:tab w:val="left" w:pos="0"/>
              </w:tabs>
              <w:autoSpaceDE w:val="0"/>
              <w:autoSpaceDN w:val="0"/>
              <w:adjustRightInd w:val="0"/>
              <w:rPr>
                <w:rFonts w:ascii="Arial" w:hAnsi="Arial" w:cs="Arial"/>
              </w:rPr>
            </w:pPr>
          </w:p>
        </w:tc>
        <w:tc>
          <w:tcPr>
            <w:tcW w:w="2534" w:type="dxa"/>
          </w:tcPr>
          <w:p w14:paraId="30D7AA69" w14:textId="77777777" w:rsidR="007C1530" w:rsidRPr="00722223" w:rsidRDefault="007C1530" w:rsidP="00F65242">
            <w:pPr>
              <w:tabs>
                <w:tab w:val="left" w:pos="0"/>
              </w:tabs>
              <w:autoSpaceDE w:val="0"/>
              <w:autoSpaceDN w:val="0"/>
              <w:adjustRightInd w:val="0"/>
              <w:rPr>
                <w:rFonts w:ascii="Arial" w:hAnsi="Arial" w:cs="Arial"/>
              </w:rPr>
            </w:pPr>
          </w:p>
        </w:tc>
        <w:tc>
          <w:tcPr>
            <w:tcW w:w="2535" w:type="dxa"/>
          </w:tcPr>
          <w:p w14:paraId="7196D064" w14:textId="77777777" w:rsidR="007C1530" w:rsidRPr="00722223" w:rsidRDefault="007C1530" w:rsidP="00F65242">
            <w:pPr>
              <w:tabs>
                <w:tab w:val="left" w:pos="0"/>
              </w:tabs>
              <w:autoSpaceDE w:val="0"/>
              <w:autoSpaceDN w:val="0"/>
              <w:adjustRightInd w:val="0"/>
              <w:rPr>
                <w:rFonts w:ascii="Arial" w:hAnsi="Arial" w:cs="Arial"/>
              </w:rPr>
            </w:pPr>
          </w:p>
        </w:tc>
      </w:tr>
    </w:tbl>
    <w:p w14:paraId="34FF1C98" w14:textId="77777777" w:rsidR="007C1530" w:rsidRPr="00722223" w:rsidRDefault="007C1530" w:rsidP="007C1530">
      <w:pPr>
        <w:tabs>
          <w:tab w:val="left" w:pos="0"/>
        </w:tabs>
        <w:autoSpaceDE w:val="0"/>
        <w:autoSpaceDN w:val="0"/>
        <w:adjustRightInd w:val="0"/>
        <w:rPr>
          <w:rFonts w:ascii="Arial" w:hAnsi="Arial" w:cs="Arial"/>
        </w:rPr>
      </w:pPr>
    </w:p>
    <w:tbl>
      <w:tblPr>
        <w:tblStyle w:val="TableGrid"/>
        <w:tblW w:w="0" w:type="auto"/>
        <w:tblLook w:val="01E0" w:firstRow="1" w:lastRow="1" w:firstColumn="1" w:lastColumn="1" w:noHBand="0" w:noVBand="0"/>
      </w:tblPr>
      <w:tblGrid>
        <w:gridCol w:w="4580"/>
        <w:gridCol w:w="2452"/>
        <w:gridCol w:w="2455"/>
      </w:tblGrid>
      <w:tr w:rsidR="007C1530" w:rsidRPr="00722223" w14:paraId="304E4B3D" w14:textId="77777777" w:rsidTr="00F65242">
        <w:tc>
          <w:tcPr>
            <w:tcW w:w="4786" w:type="dxa"/>
            <w:shd w:val="clear" w:color="auto" w:fill="E6E6E6"/>
          </w:tcPr>
          <w:p w14:paraId="718EE1A2" w14:textId="77777777" w:rsidR="007C1530" w:rsidRPr="00722223" w:rsidRDefault="007C1530" w:rsidP="00F65242">
            <w:pPr>
              <w:tabs>
                <w:tab w:val="left" w:pos="0"/>
              </w:tabs>
              <w:autoSpaceDE w:val="0"/>
              <w:autoSpaceDN w:val="0"/>
              <w:adjustRightInd w:val="0"/>
              <w:rPr>
                <w:rFonts w:ascii="Arial" w:hAnsi="Arial" w:cs="Arial"/>
                <w:b/>
              </w:rPr>
            </w:pPr>
            <w:r w:rsidRPr="00722223">
              <w:rPr>
                <w:rFonts w:ascii="Arial" w:hAnsi="Arial" w:cs="Arial"/>
                <w:b/>
              </w:rPr>
              <w:t>Experience</w:t>
            </w:r>
          </w:p>
        </w:tc>
        <w:tc>
          <w:tcPr>
            <w:tcW w:w="2534" w:type="dxa"/>
            <w:shd w:val="clear" w:color="auto" w:fill="E6E6E6"/>
          </w:tcPr>
          <w:p w14:paraId="4DEF73DE" w14:textId="77777777" w:rsidR="007C1530" w:rsidRPr="00722223" w:rsidRDefault="007C1530" w:rsidP="00F65242">
            <w:pPr>
              <w:tabs>
                <w:tab w:val="left" w:pos="0"/>
              </w:tabs>
              <w:autoSpaceDE w:val="0"/>
              <w:autoSpaceDN w:val="0"/>
              <w:adjustRightInd w:val="0"/>
              <w:rPr>
                <w:rFonts w:ascii="Arial" w:hAnsi="Arial" w:cs="Arial"/>
                <w:b/>
              </w:rPr>
            </w:pPr>
            <w:r w:rsidRPr="00722223">
              <w:rPr>
                <w:rFonts w:ascii="Arial" w:hAnsi="Arial" w:cs="Arial"/>
                <w:b/>
              </w:rPr>
              <w:t>Essential</w:t>
            </w:r>
          </w:p>
        </w:tc>
        <w:tc>
          <w:tcPr>
            <w:tcW w:w="2535" w:type="dxa"/>
            <w:shd w:val="clear" w:color="auto" w:fill="E6E6E6"/>
          </w:tcPr>
          <w:p w14:paraId="6086CB33" w14:textId="77777777" w:rsidR="007C1530" w:rsidRPr="00722223" w:rsidRDefault="007C1530" w:rsidP="00F65242">
            <w:pPr>
              <w:tabs>
                <w:tab w:val="left" w:pos="0"/>
              </w:tabs>
              <w:autoSpaceDE w:val="0"/>
              <w:autoSpaceDN w:val="0"/>
              <w:adjustRightInd w:val="0"/>
              <w:rPr>
                <w:rFonts w:ascii="Arial" w:hAnsi="Arial" w:cs="Arial"/>
                <w:b/>
              </w:rPr>
            </w:pPr>
            <w:r w:rsidRPr="00722223">
              <w:rPr>
                <w:rFonts w:ascii="Arial" w:hAnsi="Arial" w:cs="Arial"/>
                <w:b/>
              </w:rPr>
              <w:t>Desirable</w:t>
            </w:r>
          </w:p>
        </w:tc>
      </w:tr>
      <w:tr w:rsidR="007C1530" w:rsidRPr="00722223" w14:paraId="787CD150" w14:textId="77777777" w:rsidTr="00F65242">
        <w:tc>
          <w:tcPr>
            <w:tcW w:w="4786" w:type="dxa"/>
          </w:tcPr>
          <w:p w14:paraId="0F4A4CF8" w14:textId="77777777" w:rsidR="007C1530" w:rsidRPr="00722223" w:rsidRDefault="007C1530" w:rsidP="00F65242">
            <w:pPr>
              <w:tabs>
                <w:tab w:val="left" w:pos="0"/>
              </w:tabs>
              <w:autoSpaceDE w:val="0"/>
              <w:autoSpaceDN w:val="0"/>
              <w:adjustRightInd w:val="0"/>
              <w:rPr>
                <w:rFonts w:ascii="Arial" w:hAnsi="Arial" w:cs="Arial"/>
              </w:rPr>
            </w:pPr>
            <w:r>
              <w:rPr>
                <w:rFonts w:ascii="Arial" w:hAnsi="Arial" w:cs="Arial"/>
              </w:rPr>
              <w:t xml:space="preserve">3 </w:t>
            </w:r>
            <w:proofErr w:type="spellStart"/>
            <w:r w:rsidRPr="00551864">
              <w:rPr>
                <w:rFonts w:ascii="Arial" w:hAnsi="Arial" w:cs="Arial"/>
              </w:rPr>
              <w:t>years experience</w:t>
            </w:r>
            <w:proofErr w:type="spellEnd"/>
            <w:r w:rsidRPr="00551864">
              <w:rPr>
                <w:rFonts w:ascii="Arial" w:hAnsi="Arial" w:cs="Arial"/>
              </w:rPr>
              <w:t xml:space="preserve"> in a similar role, NHS or other public service experience would be an advantage.</w:t>
            </w:r>
          </w:p>
        </w:tc>
        <w:tc>
          <w:tcPr>
            <w:tcW w:w="2534" w:type="dxa"/>
          </w:tcPr>
          <w:p w14:paraId="55764F03" w14:textId="77777777" w:rsidR="007C1530" w:rsidRPr="00722223" w:rsidRDefault="007C1530" w:rsidP="00F65242">
            <w:pPr>
              <w:tabs>
                <w:tab w:val="left" w:pos="0"/>
              </w:tabs>
              <w:autoSpaceDE w:val="0"/>
              <w:autoSpaceDN w:val="0"/>
              <w:adjustRightInd w:val="0"/>
              <w:rPr>
                <w:rFonts w:ascii="Arial" w:hAnsi="Arial" w:cs="Arial"/>
              </w:rPr>
            </w:pPr>
            <w:r w:rsidRPr="00722223">
              <w:rPr>
                <w:rFonts w:ascii="Arial" w:hAnsi="Arial" w:cs="Arial"/>
              </w:rPr>
              <w:t>Yes</w:t>
            </w:r>
          </w:p>
        </w:tc>
        <w:tc>
          <w:tcPr>
            <w:tcW w:w="2535" w:type="dxa"/>
          </w:tcPr>
          <w:p w14:paraId="6D072C0D" w14:textId="77777777" w:rsidR="007C1530" w:rsidRPr="00722223" w:rsidRDefault="007C1530" w:rsidP="00F65242">
            <w:pPr>
              <w:tabs>
                <w:tab w:val="left" w:pos="0"/>
              </w:tabs>
              <w:autoSpaceDE w:val="0"/>
              <w:autoSpaceDN w:val="0"/>
              <w:adjustRightInd w:val="0"/>
              <w:rPr>
                <w:rFonts w:ascii="Arial" w:hAnsi="Arial" w:cs="Arial"/>
              </w:rPr>
            </w:pPr>
          </w:p>
        </w:tc>
      </w:tr>
      <w:tr w:rsidR="007C1530" w:rsidRPr="00722223" w14:paraId="2071A838" w14:textId="77777777" w:rsidTr="00F65242">
        <w:tc>
          <w:tcPr>
            <w:tcW w:w="4786" w:type="dxa"/>
          </w:tcPr>
          <w:p w14:paraId="22F68A3A" w14:textId="77777777" w:rsidR="007C1530" w:rsidRPr="00722223" w:rsidRDefault="007C1530" w:rsidP="00F65242">
            <w:pPr>
              <w:tabs>
                <w:tab w:val="left" w:pos="0"/>
              </w:tabs>
              <w:autoSpaceDE w:val="0"/>
              <w:autoSpaceDN w:val="0"/>
              <w:adjustRightInd w:val="0"/>
              <w:rPr>
                <w:rFonts w:ascii="Arial" w:hAnsi="Arial" w:cs="Arial"/>
              </w:rPr>
            </w:pPr>
            <w:r w:rsidRPr="00722223">
              <w:rPr>
                <w:rFonts w:ascii="Arial" w:hAnsi="Arial" w:cs="Arial"/>
              </w:rPr>
              <w:t>Working knowledge of MS Office</w:t>
            </w:r>
            <w:r>
              <w:rPr>
                <w:rFonts w:ascii="Arial" w:hAnsi="Arial" w:cs="Arial"/>
              </w:rPr>
              <w:t xml:space="preserve"> to an advanced level in particular Excel and Access.</w:t>
            </w:r>
          </w:p>
        </w:tc>
        <w:tc>
          <w:tcPr>
            <w:tcW w:w="2534" w:type="dxa"/>
          </w:tcPr>
          <w:p w14:paraId="65F0DFC2" w14:textId="77777777" w:rsidR="007C1530" w:rsidRPr="00722223" w:rsidRDefault="007C1530" w:rsidP="00F65242">
            <w:pPr>
              <w:tabs>
                <w:tab w:val="left" w:pos="0"/>
              </w:tabs>
              <w:autoSpaceDE w:val="0"/>
              <w:autoSpaceDN w:val="0"/>
              <w:adjustRightInd w:val="0"/>
              <w:rPr>
                <w:rFonts w:ascii="Arial" w:hAnsi="Arial" w:cs="Arial"/>
              </w:rPr>
            </w:pPr>
            <w:r w:rsidRPr="00722223">
              <w:rPr>
                <w:rFonts w:ascii="Arial" w:hAnsi="Arial" w:cs="Arial"/>
              </w:rPr>
              <w:t>Yes</w:t>
            </w:r>
          </w:p>
        </w:tc>
        <w:tc>
          <w:tcPr>
            <w:tcW w:w="2535" w:type="dxa"/>
          </w:tcPr>
          <w:p w14:paraId="48A21919" w14:textId="77777777" w:rsidR="007C1530" w:rsidRPr="00722223" w:rsidRDefault="007C1530" w:rsidP="00F65242">
            <w:pPr>
              <w:tabs>
                <w:tab w:val="left" w:pos="0"/>
              </w:tabs>
              <w:autoSpaceDE w:val="0"/>
              <w:autoSpaceDN w:val="0"/>
              <w:adjustRightInd w:val="0"/>
              <w:rPr>
                <w:rFonts w:ascii="Arial" w:hAnsi="Arial" w:cs="Arial"/>
              </w:rPr>
            </w:pPr>
          </w:p>
        </w:tc>
      </w:tr>
      <w:tr w:rsidR="007C1530" w:rsidRPr="00722223" w14:paraId="174A194F" w14:textId="77777777" w:rsidTr="00F65242">
        <w:tc>
          <w:tcPr>
            <w:tcW w:w="4786" w:type="dxa"/>
          </w:tcPr>
          <w:p w14:paraId="29881B22" w14:textId="77777777" w:rsidR="007C1530" w:rsidRPr="00722223" w:rsidRDefault="007C1530" w:rsidP="00F65242">
            <w:pPr>
              <w:tabs>
                <w:tab w:val="left" w:pos="0"/>
              </w:tabs>
              <w:autoSpaceDE w:val="0"/>
              <w:autoSpaceDN w:val="0"/>
              <w:adjustRightInd w:val="0"/>
              <w:rPr>
                <w:rFonts w:ascii="Arial" w:hAnsi="Arial" w:cs="Arial"/>
              </w:rPr>
            </w:pPr>
            <w:r w:rsidRPr="00722223">
              <w:rPr>
                <w:rFonts w:ascii="Arial" w:hAnsi="Arial" w:cs="Arial"/>
              </w:rPr>
              <w:t>Experience of (clinical) information management in the NHS</w:t>
            </w:r>
          </w:p>
        </w:tc>
        <w:tc>
          <w:tcPr>
            <w:tcW w:w="2534" w:type="dxa"/>
          </w:tcPr>
          <w:p w14:paraId="6BD18F9B" w14:textId="77777777" w:rsidR="007C1530" w:rsidRPr="00722223" w:rsidRDefault="007C1530" w:rsidP="00F65242">
            <w:pPr>
              <w:tabs>
                <w:tab w:val="left" w:pos="0"/>
              </w:tabs>
              <w:autoSpaceDE w:val="0"/>
              <w:autoSpaceDN w:val="0"/>
              <w:adjustRightInd w:val="0"/>
              <w:rPr>
                <w:rFonts w:ascii="Arial" w:hAnsi="Arial" w:cs="Arial"/>
              </w:rPr>
            </w:pPr>
          </w:p>
        </w:tc>
        <w:tc>
          <w:tcPr>
            <w:tcW w:w="2535" w:type="dxa"/>
          </w:tcPr>
          <w:p w14:paraId="604D630B" w14:textId="77777777" w:rsidR="007C1530" w:rsidRPr="00722223" w:rsidRDefault="007C1530" w:rsidP="00F65242">
            <w:pPr>
              <w:tabs>
                <w:tab w:val="left" w:pos="0"/>
              </w:tabs>
              <w:autoSpaceDE w:val="0"/>
              <w:autoSpaceDN w:val="0"/>
              <w:adjustRightInd w:val="0"/>
              <w:rPr>
                <w:rFonts w:ascii="Arial" w:hAnsi="Arial" w:cs="Arial"/>
              </w:rPr>
            </w:pPr>
            <w:r w:rsidRPr="00722223">
              <w:rPr>
                <w:rFonts w:ascii="Arial" w:hAnsi="Arial" w:cs="Arial"/>
              </w:rPr>
              <w:t>Yes</w:t>
            </w:r>
          </w:p>
        </w:tc>
      </w:tr>
      <w:tr w:rsidR="007C1530" w:rsidRPr="00722223" w14:paraId="238601FE" w14:textId="77777777" w:rsidTr="00F65242">
        <w:tc>
          <w:tcPr>
            <w:tcW w:w="4786" w:type="dxa"/>
          </w:tcPr>
          <w:p w14:paraId="0F3CABC7" w14:textId="77777777" w:rsidR="007C1530" w:rsidRPr="00722223" w:rsidRDefault="007C1530" w:rsidP="00F65242">
            <w:pPr>
              <w:tabs>
                <w:tab w:val="left" w:pos="0"/>
              </w:tabs>
              <w:autoSpaceDE w:val="0"/>
              <w:autoSpaceDN w:val="0"/>
              <w:adjustRightInd w:val="0"/>
              <w:rPr>
                <w:rFonts w:ascii="Arial" w:hAnsi="Arial" w:cs="Arial"/>
              </w:rPr>
            </w:pPr>
          </w:p>
        </w:tc>
        <w:tc>
          <w:tcPr>
            <w:tcW w:w="2534" w:type="dxa"/>
          </w:tcPr>
          <w:p w14:paraId="5B08B5D1" w14:textId="77777777" w:rsidR="007C1530" w:rsidRPr="00722223" w:rsidRDefault="007C1530" w:rsidP="00F65242">
            <w:pPr>
              <w:tabs>
                <w:tab w:val="left" w:pos="0"/>
              </w:tabs>
              <w:autoSpaceDE w:val="0"/>
              <w:autoSpaceDN w:val="0"/>
              <w:adjustRightInd w:val="0"/>
              <w:rPr>
                <w:rFonts w:ascii="Arial" w:hAnsi="Arial" w:cs="Arial"/>
              </w:rPr>
            </w:pPr>
          </w:p>
        </w:tc>
        <w:tc>
          <w:tcPr>
            <w:tcW w:w="2535" w:type="dxa"/>
          </w:tcPr>
          <w:p w14:paraId="16DEB4AB" w14:textId="77777777" w:rsidR="007C1530" w:rsidRPr="00722223" w:rsidRDefault="007C1530" w:rsidP="00F65242">
            <w:pPr>
              <w:tabs>
                <w:tab w:val="left" w:pos="0"/>
              </w:tabs>
              <w:autoSpaceDE w:val="0"/>
              <w:autoSpaceDN w:val="0"/>
              <w:adjustRightInd w:val="0"/>
              <w:rPr>
                <w:rFonts w:ascii="Arial" w:hAnsi="Arial" w:cs="Arial"/>
              </w:rPr>
            </w:pPr>
          </w:p>
        </w:tc>
      </w:tr>
      <w:tr w:rsidR="007C1530" w:rsidRPr="00722223" w14:paraId="0AD9C6F4" w14:textId="77777777" w:rsidTr="00F65242">
        <w:tc>
          <w:tcPr>
            <w:tcW w:w="4786" w:type="dxa"/>
          </w:tcPr>
          <w:p w14:paraId="4B1F511A" w14:textId="77777777" w:rsidR="007C1530" w:rsidRPr="00722223" w:rsidRDefault="007C1530" w:rsidP="00F65242">
            <w:pPr>
              <w:tabs>
                <w:tab w:val="left" w:pos="0"/>
              </w:tabs>
              <w:autoSpaceDE w:val="0"/>
              <w:autoSpaceDN w:val="0"/>
              <w:adjustRightInd w:val="0"/>
              <w:rPr>
                <w:rFonts w:ascii="Arial" w:hAnsi="Arial" w:cs="Arial"/>
              </w:rPr>
            </w:pPr>
          </w:p>
        </w:tc>
        <w:tc>
          <w:tcPr>
            <w:tcW w:w="2534" w:type="dxa"/>
          </w:tcPr>
          <w:p w14:paraId="65F9C3DC" w14:textId="77777777" w:rsidR="007C1530" w:rsidRPr="00722223" w:rsidRDefault="007C1530" w:rsidP="00F65242">
            <w:pPr>
              <w:tabs>
                <w:tab w:val="left" w:pos="0"/>
              </w:tabs>
              <w:autoSpaceDE w:val="0"/>
              <w:autoSpaceDN w:val="0"/>
              <w:adjustRightInd w:val="0"/>
              <w:rPr>
                <w:rFonts w:ascii="Arial" w:hAnsi="Arial" w:cs="Arial"/>
              </w:rPr>
            </w:pPr>
          </w:p>
        </w:tc>
        <w:tc>
          <w:tcPr>
            <w:tcW w:w="2535" w:type="dxa"/>
          </w:tcPr>
          <w:p w14:paraId="5023141B" w14:textId="77777777" w:rsidR="007C1530" w:rsidRPr="00722223" w:rsidRDefault="007C1530" w:rsidP="00F65242">
            <w:pPr>
              <w:tabs>
                <w:tab w:val="left" w:pos="0"/>
              </w:tabs>
              <w:autoSpaceDE w:val="0"/>
              <w:autoSpaceDN w:val="0"/>
              <w:adjustRightInd w:val="0"/>
              <w:rPr>
                <w:rFonts w:ascii="Arial" w:hAnsi="Arial" w:cs="Arial"/>
              </w:rPr>
            </w:pPr>
          </w:p>
        </w:tc>
      </w:tr>
    </w:tbl>
    <w:p w14:paraId="1F3B1409" w14:textId="77777777" w:rsidR="007C1530" w:rsidRPr="00722223" w:rsidRDefault="007C1530" w:rsidP="007C1530">
      <w:pPr>
        <w:tabs>
          <w:tab w:val="left" w:pos="0"/>
        </w:tabs>
        <w:autoSpaceDE w:val="0"/>
        <w:autoSpaceDN w:val="0"/>
        <w:adjustRightInd w:val="0"/>
        <w:rPr>
          <w:rFonts w:ascii="Arial" w:hAnsi="Arial" w:cs="Arial"/>
        </w:rPr>
      </w:pPr>
    </w:p>
    <w:tbl>
      <w:tblPr>
        <w:tblStyle w:val="TableGrid"/>
        <w:tblW w:w="0" w:type="auto"/>
        <w:tblLook w:val="01E0" w:firstRow="1" w:lastRow="1" w:firstColumn="1" w:lastColumn="1" w:noHBand="0" w:noVBand="0"/>
      </w:tblPr>
      <w:tblGrid>
        <w:gridCol w:w="4588"/>
        <w:gridCol w:w="2448"/>
        <w:gridCol w:w="2451"/>
      </w:tblGrid>
      <w:tr w:rsidR="007C1530" w:rsidRPr="00722223" w14:paraId="7297E3DF" w14:textId="77777777" w:rsidTr="00F65242">
        <w:tc>
          <w:tcPr>
            <w:tcW w:w="4786" w:type="dxa"/>
            <w:shd w:val="clear" w:color="auto" w:fill="E6E6E6"/>
          </w:tcPr>
          <w:p w14:paraId="791680ED" w14:textId="77777777" w:rsidR="007C1530" w:rsidRPr="00722223" w:rsidRDefault="007C1530" w:rsidP="00F65242">
            <w:pPr>
              <w:tabs>
                <w:tab w:val="left" w:pos="0"/>
              </w:tabs>
              <w:autoSpaceDE w:val="0"/>
              <w:autoSpaceDN w:val="0"/>
              <w:adjustRightInd w:val="0"/>
              <w:rPr>
                <w:rFonts w:ascii="Arial" w:hAnsi="Arial" w:cs="Arial"/>
                <w:b/>
              </w:rPr>
            </w:pPr>
            <w:r w:rsidRPr="00722223">
              <w:rPr>
                <w:rFonts w:ascii="Arial" w:hAnsi="Arial" w:cs="Arial"/>
                <w:b/>
              </w:rPr>
              <w:t>Behavioural Competencies</w:t>
            </w:r>
          </w:p>
        </w:tc>
        <w:tc>
          <w:tcPr>
            <w:tcW w:w="2534" w:type="dxa"/>
            <w:shd w:val="clear" w:color="auto" w:fill="E6E6E6"/>
          </w:tcPr>
          <w:p w14:paraId="647895A8" w14:textId="77777777" w:rsidR="007C1530" w:rsidRPr="00722223" w:rsidRDefault="007C1530" w:rsidP="00F65242">
            <w:pPr>
              <w:tabs>
                <w:tab w:val="left" w:pos="0"/>
              </w:tabs>
              <w:autoSpaceDE w:val="0"/>
              <w:autoSpaceDN w:val="0"/>
              <w:adjustRightInd w:val="0"/>
              <w:rPr>
                <w:rFonts w:ascii="Arial" w:hAnsi="Arial" w:cs="Arial"/>
                <w:b/>
              </w:rPr>
            </w:pPr>
            <w:r w:rsidRPr="00722223">
              <w:rPr>
                <w:rFonts w:ascii="Arial" w:hAnsi="Arial" w:cs="Arial"/>
                <w:b/>
              </w:rPr>
              <w:t>Essential</w:t>
            </w:r>
          </w:p>
        </w:tc>
        <w:tc>
          <w:tcPr>
            <w:tcW w:w="2535" w:type="dxa"/>
            <w:shd w:val="clear" w:color="auto" w:fill="E6E6E6"/>
          </w:tcPr>
          <w:p w14:paraId="210D6596" w14:textId="77777777" w:rsidR="007C1530" w:rsidRPr="00722223" w:rsidRDefault="007C1530" w:rsidP="00F65242">
            <w:pPr>
              <w:tabs>
                <w:tab w:val="left" w:pos="0"/>
              </w:tabs>
              <w:autoSpaceDE w:val="0"/>
              <w:autoSpaceDN w:val="0"/>
              <w:adjustRightInd w:val="0"/>
              <w:rPr>
                <w:rFonts w:ascii="Arial" w:hAnsi="Arial" w:cs="Arial"/>
                <w:b/>
              </w:rPr>
            </w:pPr>
            <w:r w:rsidRPr="00722223">
              <w:rPr>
                <w:rFonts w:ascii="Arial" w:hAnsi="Arial" w:cs="Arial"/>
                <w:b/>
              </w:rPr>
              <w:t>Desirable</w:t>
            </w:r>
          </w:p>
        </w:tc>
      </w:tr>
      <w:tr w:rsidR="007C1530" w:rsidRPr="00722223" w14:paraId="4003DC70" w14:textId="77777777" w:rsidTr="00F65242">
        <w:tc>
          <w:tcPr>
            <w:tcW w:w="4786" w:type="dxa"/>
          </w:tcPr>
          <w:p w14:paraId="5D8943C9" w14:textId="77777777" w:rsidR="007C1530" w:rsidRPr="00722223" w:rsidRDefault="007C1530" w:rsidP="00F65242">
            <w:pPr>
              <w:tabs>
                <w:tab w:val="left" w:pos="0"/>
              </w:tabs>
              <w:autoSpaceDE w:val="0"/>
              <w:autoSpaceDN w:val="0"/>
              <w:adjustRightInd w:val="0"/>
              <w:rPr>
                <w:rFonts w:ascii="Arial" w:hAnsi="Arial" w:cs="Arial"/>
              </w:rPr>
            </w:pPr>
            <w:r w:rsidRPr="00722223">
              <w:rPr>
                <w:rFonts w:ascii="Arial" w:hAnsi="Arial" w:cs="Arial"/>
              </w:rPr>
              <w:t>Good written and oral communication skills</w:t>
            </w:r>
          </w:p>
        </w:tc>
        <w:tc>
          <w:tcPr>
            <w:tcW w:w="2534" w:type="dxa"/>
          </w:tcPr>
          <w:p w14:paraId="3C1B5E46" w14:textId="77777777" w:rsidR="007C1530" w:rsidRPr="00722223" w:rsidRDefault="007C1530" w:rsidP="00F65242">
            <w:pPr>
              <w:tabs>
                <w:tab w:val="left" w:pos="0"/>
              </w:tabs>
              <w:autoSpaceDE w:val="0"/>
              <w:autoSpaceDN w:val="0"/>
              <w:adjustRightInd w:val="0"/>
              <w:rPr>
                <w:rFonts w:ascii="Arial" w:hAnsi="Arial" w:cs="Arial"/>
              </w:rPr>
            </w:pPr>
            <w:r w:rsidRPr="00722223">
              <w:rPr>
                <w:rFonts w:ascii="Arial" w:hAnsi="Arial" w:cs="Arial"/>
              </w:rPr>
              <w:t>Yes</w:t>
            </w:r>
          </w:p>
        </w:tc>
        <w:tc>
          <w:tcPr>
            <w:tcW w:w="2535" w:type="dxa"/>
          </w:tcPr>
          <w:p w14:paraId="562C75D1" w14:textId="77777777" w:rsidR="007C1530" w:rsidRPr="00722223" w:rsidRDefault="007C1530" w:rsidP="00F65242">
            <w:pPr>
              <w:tabs>
                <w:tab w:val="left" w:pos="0"/>
              </w:tabs>
              <w:autoSpaceDE w:val="0"/>
              <w:autoSpaceDN w:val="0"/>
              <w:adjustRightInd w:val="0"/>
              <w:rPr>
                <w:rFonts w:ascii="Arial" w:hAnsi="Arial" w:cs="Arial"/>
              </w:rPr>
            </w:pPr>
          </w:p>
        </w:tc>
      </w:tr>
      <w:tr w:rsidR="007C1530" w:rsidRPr="00722223" w14:paraId="1EADB29C" w14:textId="77777777" w:rsidTr="00F65242">
        <w:tc>
          <w:tcPr>
            <w:tcW w:w="4786" w:type="dxa"/>
          </w:tcPr>
          <w:p w14:paraId="6E9827F4" w14:textId="77777777" w:rsidR="007C1530" w:rsidRPr="00722223" w:rsidRDefault="007C1530" w:rsidP="00F65242">
            <w:pPr>
              <w:tabs>
                <w:tab w:val="left" w:pos="0"/>
              </w:tabs>
              <w:autoSpaceDE w:val="0"/>
              <w:autoSpaceDN w:val="0"/>
              <w:adjustRightInd w:val="0"/>
              <w:rPr>
                <w:rFonts w:ascii="Arial" w:hAnsi="Arial" w:cs="Arial"/>
              </w:rPr>
            </w:pPr>
            <w:r w:rsidRPr="00722223">
              <w:rPr>
                <w:rFonts w:ascii="Arial" w:hAnsi="Arial" w:cs="Arial"/>
              </w:rPr>
              <w:t>Ability to work under pressure</w:t>
            </w:r>
          </w:p>
        </w:tc>
        <w:tc>
          <w:tcPr>
            <w:tcW w:w="2534" w:type="dxa"/>
          </w:tcPr>
          <w:p w14:paraId="4482E6A6" w14:textId="77777777" w:rsidR="007C1530" w:rsidRPr="00722223" w:rsidRDefault="007C1530" w:rsidP="00F65242">
            <w:pPr>
              <w:tabs>
                <w:tab w:val="left" w:pos="0"/>
              </w:tabs>
              <w:autoSpaceDE w:val="0"/>
              <w:autoSpaceDN w:val="0"/>
              <w:adjustRightInd w:val="0"/>
              <w:rPr>
                <w:rFonts w:ascii="Arial" w:hAnsi="Arial" w:cs="Arial"/>
              </w:rPr>
            </w:pPr>
            <w:r w:rsidRPr="00722223">
              <w:rPr>
                <w:rFonts w:ascii="Arial" w:hAnsi="Arial" w:cs="Arial"/>
              </w:rPr>
              <w:t>Yes</w:t>
            </w:r>
          </w:p>
        </w:tc>
        <w:tc>
          <w:tcPr>
            <w:tcW w:w="2535" w:type="dxa"/>
          </w:tcPr>
          <w:p w14:paraId="664355AD" w14:textId="77777777" w:rsidR="007C1530" w:rsidRPr="00722223" w:rsidRDefault="007C1530" w:rsidP="00F65242">
            <w:pPr>
              <w:tabs>
                <w:tab w:val="left" w:pos="0"/>
              </w:tabs>
              <w:autoSpaceDE w:val="0"/>
              <w:autoSpaceDN w:val="0"/>
              <w:adjustRightInd w:val="0"/>
              <w:rPr>
                <w:rFonts w:ascii="Arial" w:hAnsi="Arial" w:cs="Arial"/>
              </w:rPr>
            </w:pPr>
          </w:p>
        </w:tc>
      </w:tr>
      <w:tr w:rsidR="007C1530" w:rsidRPr="00722223" w14:paraId="57412009" w14:textId="77777777" w:rsidTr="00F65242">
        <w:tc>
          <w:tcPr>
            <w:tcW w:w="4786" w:type="dxa"/>
          </w:tcPr>
          <w:p w14:paraId="5CB989D7" w14:textId="77777777" w:rsidR="007C1530" w:rsidRPr="00722223" w:rsidRDefault="007C1530" w:rsidP="00F65242">
            <w:pPr>
              <w:tabs>
                <w:tab w:val="left" w:pos="0"/>
              </w:tabs>
              <w:autoSpaceDE w:val="0"/>
              <w:autoSpaceDN w:val="0"/>
              <w:adjustRightInd w:val="0"/>
              <w:rPr>
                <w:rFonts w:ascii="Arial" w:hAnsi="Arial" w:cs="Arial"/>
              </w:rPr>
            </w:pPr>
            <w:r w:rsidRPr="00722223">
              <w:rPr>
                <w:rFonts w:ascii="Arial" w:hAnsi="Arial" w:cs="Arial"/>
              </w:rPr>
              <w:t>Ability to follow direct and precise guidelines</w:t>
            </w:r>
          </w:p>
        </w:tc>
        <w:tc>
          <w:tcPr>
            <w:tcW w:w="2534" w:type="dxa"/>
          </w:tcPr>
          <w:p w14:paraId="0746FD2F" w14:textId="77777777" w:rsidR="007C1530" w:rsidRPr="00722223" w:rsidRDefault="007C1530" w:rsidP="00F65242">
            <w:pPr>
              <w:tabs>
                <w:tab w:val="left" w:pos="0"/>
              </w:tabs>
              <w:autoSpaceDE w:val="0"/>
              <w:autoSpaceDN w:val="0"/>
              <w:adjustRightInd w:val="0"/>
              <w:rPr>
                <w:rFonts w:ascii="Arial" w:hAnsi="Arial" w:cs="Arial"/>
              </w:rPr>
            </w:pPr>
            <w:r w:rsidRPr="00722223">
              <w:rPr>
                <w:rFonts w:ascii="Arial" w:hAnsi="Arial" w:cs="Arial"/>
              </w:rPr>
              <w:t>Yes</w:t>
            </w:r>
          </w:p>
        </w:tc>
        <w:tc>
          <w:tcPr>
            <w:tcW w:w="2535" w:type="dxa"/>
          </w:tcPr>
          <w:p w14:paraId="1A965116" w14:textId="77777777" w:rsidR="007C1530" w:rsidRPr="00722223" w:rsidRDefault="007C1530" w:rsidP="00F65242">
            <w:pPr>
              <w:tabs>
                <w:tab w:val="left" w:pos="0"/>
              </w:tabs>
              <w:autoSpaceDE w:val="0"/>
              <w:autoSpaceDN w:val="0"/>
              <w:adjustRightInd w:val="0"/>
              <w:rPr>
                <w:rFonts w:ascii="Arial" w:hAnsi="Arial" w:cs="Arial"/>
              </w:rPr>
            </w:pPr>
          </w:p>
        </w:tc>
      </w:tr>
      <w:tr w:rsidR="007C1530" w:rsidRPr="00722223" w14:paraId="612174D6" w14:textId="77777777" w:rsidTr="00F65242">
        <w:tc>
          <w:tcPr>
            <w:tcW w:w="4786" w:type="dxa"/>
          </w:tcPr>
          <w:p w14:paraId="1785048E" w14:textId="77777777" w:rsidR="007C1530" w:rsidRPr="00722223" w:rsidRDefault="007C1530" w:rsidP="00F65242">
            <w:pPr>
              <w:tabs>
                <w:tab w:val="left" w:pos="0"/>
              </w:tabs>
              <w:autoSpaceDE w:val="0"/>
              <w:autoSpaceDN w:val="0"/>
              <w:adjustRightInd w:val="0"/>
              <w:rPr>
                <w:rFonts w:ascii="Arial" w:hAnsi="Arial" w:cs="Arial"/>
              </w:rPr>
            </w:pPr>
            <w:r w:rsidRPr="00722223">
              <w:rPr>
                <w:rFonts w:ascii="Arial" w:hAnsi="Arial" w:cs="Arial"/>
              </w:rPr>
              <w:t xml:space="preserve">Adaptable and </w:t>
            </w:r>
            <w:proofErr w:type="spellStart"/>
            <w:r w:rsidRPr="00722223">
              <w:rPr>
                <w:rFonts w:ascii="Arial" w:hAnsi="Arial" w:cs="Arial"/>
              </w:rPr>
              <w:t>self motivated</w:t>
            </w:r>
            <w:proofErr w:type="spellEnd"/>
          </w:p>
        </w:tc>
        <w:tc>
          <w:tcPr>
            <w:tcW w:w="2534" w:type="dxa"/>
          </w:tcPr>
          <w:p w14:paraId="7DF4E37C" w14:textId="77777777" w:rsidR="007C1530" w:rsidRPr="00722223" w:rsidRDefault="007C1530" w:rsidP="00F65242">
            <w:pPr>
              <w:tabs>
                <w:tab w:val="left" w:pos="0"/>
              </w:tabs>
              <w:autoSpaceDE w:val="0"/>
              <w:autoSpaceDN w:val="0"/>
              <w:adjustRightInd w:val="0"/>
              <w:rPr>
                <w:rFonts w:ascii="Arial" w:hAnsi="Arial" w:cs="Arial"/>
              </w:rPr>
            </w:pPr>
          </w:p>
        </w:tc>
        <w:tc>
          <w:tcPr>
            <w:tcW w:w="2535" w:type="dxa"/>
          </w:tcPr>
          <w:p w14:paraId="1CBDFED2" w14:textId="77777777" w:rsidR="007C1530" w:rsidRPr="00722223" w:rsidRDefault="007C1530" w:rsidP="00F65242">
            <w:pPr>
              <w:tabs>
                <w:tab w:val="left" w:pos="0"/>
              </w:tabs>
              <w:autoSpaceDE w:val="0"/>
              <w:autoSpaceDN w:val="0"/>
              <w:adjustRightInd w:val="0"/>
              <w:rPr>
                <w:rFonts w:ascii="Arial" w:hAnsi="Arial" w:cs="Arial"/>
              </w:rPr>
            </w:pPr>
            <w:r w:rsidRPr="00722223">
              <w:rPr>
                <w:rFonts w:ascii="Arial" w:hAnsi="Arial" w:cs="Arial"/>
              </w:rPr>
              <w:t>Yes</w:t>
            </w:r>
          </w:p>
        </w:tc>
      </w:tr>
      <w:tr w:rsidR="007C1530" w:rsidRPr="00722223" w14:paraId="551746F9" w14:textId="77777777" w:rsidTr="00F65242">
        <w:tc>
          <w:tcPr>
            <w:tcW w:w="4786" w:type="dxa"/>
          </w:tcPr>
          <w:p w14:paraId="5ED4B181" w14:textId="77777777" w:rsidR="007C1530" w:rsidRPr="00722223" w:rsidRDefault="007C1530" w:rsidP="00F65242">
            <w:pPr>
              <w:tabs>
                <w:tab w:val="left" w:pos="0"/>
              </w:tabs>
              <w:autoSpaceDE w:val="0"/>
              <w:autoSpaceDN w:val="0"/>
              <w:adjustRightInd w:val="0"/>
              <w:rPr>
                <w:rFonts w:ascii="Arial" w:hAnsi="Arial" w:cs="Arial"/>
              </w:rPr>
            </w:pPr>
            <w:r w:rsidRPr="00551864">
              <w:rPr>
                <w:rFonts w:ascii="Arial" w:hAnsi="Arial" w:cs="Arial"/>
              </w:rPr>
              <w:t>Good time keeping and responsible attitude.</w:t>
            </w:r>
          </w:p>
        </w:tc>
        <w:tc>
          <w:tcPr>
            <w:tcW w:w="2534" w:type="dxa"/>
          </w:tcPr>
          <w:p w14:paraId="537CF9A5" w14:textId="77777777" w:rsidR="007C1530" w:rsidRPr="00722223" w:rsidRDefault="007C1530" w:rsidP="00F65242">
            <w:pPr>
              <w:tabs>
                <w:tab w:val="left" w:pos="0"/>
              </w:tabs>
              <w:autoSpaceDE w:val="0"/>
              <w:autoSpaceDN w:val="0"/>
              <w:adjustRightInd w:val="0"/>
              <w:rPr>
                <w:rFonts w:ascii="Arial" w:hAnsi="Arial" w:cs="Arial"/>
              </w:rPr>
            </w:pPr>
            <w:r>
              <w:rPr>
                <w:rFonts w:ascii="Arial" w:hAnsi="Arial" w:cs="Arial"/>
              </w:rPr>
              <w:t>Yes</w:t>
            </w:r>
          </w:p>
        </w:tc>
        <w:tc>
          <w:tcPr>
            <w:tcW w:w="2535" w:type="dxa"/>
          </w:tcPr>
          <w:p w14:paraId="44FB30F8" w14:textId="77777777" w:rsidR="007C1530" w:rsidRPr="00722223" w:rsidRDefault="007C1530" w:rsidP="00F65242">
            <w:pPr>
              <w:tabs>
                <w:tab w:val="left" w:pos="0"/>
              </w:tabs>
              <w:autoSpaceDE w:val="0"/>
              <w:autoSpaceDN w:val="0"/>
              <w:adjustRightInd w:val="0"/>
              <w:rPr>
                <w:rFonts w:ascii="Arial" w:hAnsi="Arial" w:cs="Arial"/>
              </w:rPr>
            </w:pPr>
          </w:p>
        </w:tc>
      </w:tr>
    </w:tbl>
    <w:p w14:paraId="1DA6542E" w14:textId="77777777" w:rsidR="007C1530" w:rsidRPr="00722223" w:rsidRDefault="007C1530" w:rsidP="007C1530">
      <w:pPr>
        <w:tabs>
          <w:tab w:val="left" w:pos="0"/>
        </w:tabs>
        <w:autoSpaceDE w:val="0"/>
        <w:autoSpaceDN w:val="0"/>
        <w:adjustRightInd w:val="0"/>
        <w:rPr>
          <w:rFonts w:ascii="Arial" w:hAnsi="Arial" w:cs="Arial"/>
        </w:rPr>
      </w:pPr>
    </w:p>
    <w:p w14:paraId="3041E394" w14:textId="77777777" w:rsidR="007C1530" w:rsidRPr="00722223" w:rsidRDefault="007C1530" w:rsidP="007C1530">
      <w:pPr>
        <w:tabs>
          <w:tab w:val="left" w:pos="0"/>
        </w:tabs>
        <w:autoSpaceDE w:val="0"/>
        <w:autoSpaceDN w:val="0"/>
        <w:adjustRightInd w:val="0"/>
        <w:rPr>
          <w:rFonts w:ascii="Arial" w:hAnsi="Arial" w:cs="Arial"/>
        </w:rPr>
      </w:pPr>
    </w:p>
    <w:tbl>
      <w:tblPr>
        <w:tblStyle w:val="TableGrid"/>
        <w:tblW w:w="0" w:type="auto"/>
        <w:tblLook w:val="01E0" w:firstRow="1" w:lastRow="1" w:firstColumn="1" w:lastColumn="1" w:noHBand="0" w:noVBand="0"/>
      </w:tblPr>
      <w:tblGrid>
        <w:gridCol w:w="4569"/>
        <w:gridCol w:w="2458"/>
        <w:gridCol w:w="2460"/>
      </w:tblGrid>
      <w:tr w:rsidR="007C1530" w:rsidRPr="00722223" w14:paraId="7C7BE533" w14:textId="77777777" w:rsidTr="00F65242">
        <w:tc>
          <w:tcPr>
            <w:tcW w:w="4786" w:type="dxa"/>
            <w:shd w:val="clear" w:color="auto" w:fill="E6E6E6"/>
          </w:tcPr>
          <w:p w14:paraId="67AC7CDD" w14:textId="77777777" w:rsidR="007C1530" w:rsidRPr="00722223" w:rsidRDefault="007C1530" w:rsidP="00F65242">
            <w:pPr>
              <w:tabs>
                <w:tab w:val="left" w:pos="0"/>
              </w:tabs>
              <w:autoSpaceDE w:val="0"/>
              <w:autoSpaceDN w:val="0"/>
              <w:adjustRightInd w:val="0"/>
              <w:rPr>
                <w:rFonts w:ascii="Arial" w:hAnsi="Arial" w:cs="Arial"/>
                <w:b/>
              </w:rPr>
            </w:pPr>
            <w:r w:rsidRPr="00722223">
              <w:rPr>
                <w:rFonts w:ascii="Arial" w:hAnsi="Arial" w:cs="Arial"/>
                <w:b/>
              </w:rPr>
              <w:t>Other</w:t>
            </w:r>
          </w:p>
        </w:tc>
        <w:tc>
          <w:tcPr>
            <w:tcW w:w="2534" w:type="dxa"/>
            <w:shd w:val="clear" w:color="auto" w:fill="E6E6E6"/>
          </w:tcPr>
          <w:p w14:paraId="23C964A8" w14:textId="77777777" w:rsidR="007C1530" w:rsidRPr="00722223" w:rsidRDefault="007C1530" w:rsidP="00F65242">
            <w:pPr>
              <w:tabs>
                <w:tab w:val="left" w:pos="0"/>
              </w:tabs>
              <w:autoSpaceDE w:val="0"/>
              <w:autoSpaceDN w:val="0"/>
              <w:adjustRightInd w:val="0"/>
              <w:rPr>
                <w:rFonts w:ascii="Arial" w:hAnsi="Arial" w:cs="Arial"/>
                <w:b/>
              </w:rPr>
            </w:pPr>
            <w:r w:rsidRPr="00722223">
              <w:rPr>
                <w:rFonts w:ascii="Arial" w:hAnsi="Arial" w:cs="Arial"/>
                <w:b/>
              </w:rPr>
              <w:t>Essential</w:t>
            </w:r>
          </w:p>
        </w:tc>
        <w:tc>
          <w:tcPr>
            <w:tcW w:w="2535" w:type="dxa"/>
            <w:shd w:val="clear" w:color="auto" w:fill="E6E6E6"/>
          </w:tcPr>
          <w:p w14:paraId="3406A02E" w14:textId="77777777" w:rsidR="007C1530" w:rsidRPr="00722223" w:rsidRDefault="007C1530" w:rsidP="00F65242">
            <w:pPr>
              <w:tabs>
                <w:tab w:val="left" w:pos="0"/>
              </w:tabs>
              <w:autoSpaceDE w:val="0"/>
              <w:autoSpaceDN w:val="0"/>
              <w:adjustRightInd w:val="0"/>
              <w:rPr>
                <w:rFonts w:ascii="Arial" w:hAnsi="Arial" w:cs="Arial"/>
                <w:b/>
              </w:rPr>
            </w:pPr>
            <w:r w:rsidRPr="00722223">
              <w:rPr>
                <w:rFonts w:ascii="Arial" w:hAnsi="Arial" w:cs="Arial"/>
                <w:b/>
              </w:rPr>
              <w:t>Desirable</w:t>
            </w:r>
          </w:p>
        </w:tc>
      </w:tr>
      <w:tr w:rsidR="007C1530" w:rsidRPr="00722223" w14:paraId="09F10C4D" w14:textId="77777777" w:rsidTr="00F65242">
        <w:tc>
          <w:tcPr>
            <w:tcW w:w="4786" w:type="dxa"/>
          </w:tcPr>
          <w:p w14:paraId="494D0705" w14:textId="77777777" w:rsidR="007C1530" w:rsidRPr="00722223" w:rsidRDefault="007C1530" w:rsidP="00F65242">
            <w:pPr>
              <w:tabs>
                <w:tab w:val="left" w:pos="0"/>
              </w:tabs>
              <w:autoSpaceDE w:val="0"/>
              <w:autoSpaceDN w:val="0"/>
              <w:adjustRightInd w:val="0"/>
              <w:rPr>
                <w:rFonts w:ascii="Arial" w:hAnsi="Arial" w:cs="Arial"/>
              </w:rPr>
            </w:pPr>
            <w:r w:rsidRPr="00722223">
              <w:rPr>
                <w:rFonts w:ascii="Arial" w:hAnsi="Arial" w:cs="Arial"/>
              </w:rPr>
              <w:t>Excellent ability to work within a team</w:t>
            </w:r>
          </w:p>
        </w:tc>
        <w:tc>
          <w:tcPr>
            <w:tcW w:w="2534" w:type="dxa"/>
          </w:tcPr>
          <w:p w14:paraId="377F3134" w14:textId="77777777" w:rsidR="007C1530" w:rsidRPr="00722223" w:rsidRDefault="007C1530" w:rsidP="00F65242">
            <w:pPr>
              <w:tabs>
                <w:tab w:val="left" w:pos="0"/>
              </w:tabs>
              <w:autoSpaceDE w:val="0"/>
              <w:autoSpaceDN w:val="0"/>
              <w:adjustRightInd w:val="0"/>
              <w:rPr>
                <w:rFonts w:ascii="Arial" w:hAnsi="Arial" w:cs="Arial"/>
              </w:rPr>
            </w:pPr>
            <w:r w:rsidRPr="00722223">
              <w:rPr>
                <w:rFonts w:ascii="Arial" w:hAnsi="Arial" w:cs="Arial"/>
              </w:rPr>
              <w:t>Yes</w:t>
            </w:r>
          </w:p>
        </w:tc>
        <w:tc>
          <w:tcPr>
            <w:tcW w:w="2535" w:type="dxa"/>
          </w:tcPr>
          <w:p w14:paraId="722B00AE" w14:textId="77777777" w:rsidR="007C1530" w:rsidRPr="00722223" w:rsidRDefault="007C1530" w:rsidP="00F65242">
            <w:pPr>
              <w:tabs>
                <w:tab w:val="left" w:pos="0"/>
              </w:tabs>
              <w:autoSpaceDE w:val="0"/>
              <w:autoSpaceDN w:val="0"/>
              <w:adjustRightInd w:val="0"/>
              <w:rPr>
                <w:rFonts w:ascii="Arial" w:hAnsi="Arial" w:cs="Arial"/>
              </w:rPr>
            </w:pPr>
          </w:p>
        </w:tc>
      </w:tr>
      <w:tr w:rsidR="007C1530" w:rsidRPr="00722223" w14:paraId="42C6D796" w14:textId="77777777" w:rsidTr="00F65242">
        <w:tc>
          <w:tcPr>
            <w:tcW w:w="4786" w:type="dxa"/>
          </w:tcPr>
          <w:p w14:paraId="6E1831B3" w14:textId="77777777" w:rsidR="007C1530" w:rsidRPr="00722223" w:rsidRDefault="007C1530" w:rsidP="00F65242">
            <w:pPr>
              <w:tabs>
                <w:tab w:val="left" w:pos="0"/>
              </w:tabs>
              <w:autoSpaceDE w:val="0"/>
              <w:autoSpaceDN w:val="0"/>
              <w:adjustRightInd w:val="0"/>
              <w:rPr>
                <w:rFonts w:ascii="Arial" w:hAnsi="Arial" w:cs="Arial"/>
              </w:rPr>
            </w:pPr>
          </w:p>
        </w:tc>
        <w:tc>
          <w:tcPr>
            <w:tcW w:w="2534" w:type="dxa"/>
          </w:tcPr>
          <w:p w14:paraId="54E11D2A" w14:textId="77777777" w:rsidR="007C1530" w:rsidRPr="00722223" w:rsidRDefault="007C1530" w:rsidP="00F65242">
            <w:pPr>
              <w:tabs>
                <w:tab w:val="left" w:pos="0"/>
              </w:tabs>
              <w:autoSpaceDE w:val="0"/>
              <w:autoSpaceDN w:val="0"/>
              <w:adjustRightInd w:val="0"/>
              <w:rPr>
                <w:rFonts w:ascii="Arial" w:hAnsi="Arial" w:cs="Arial"/>
              </w:rPr>
            </w:pPr>
          </w:p>
        </w:tc>
        <w:tc>
          <w:tcPr>
            <w:tcW w:w="2535" w:type="dxa"/>
          </w:tcPr>
          <w:p w14:paraId="31126E5D" w14:textId="77777777" w:rsidR="007C1530" w:rsidRPr="00722223" w:rsidRDefault="007C1530" w:rsidP="00F65242">
            <w:pPr>
              <w:tabs>
                <w:tab w:val="left" w:pos="0"/>
              </w:tabs>
              <w:autoSpaceDE w:val="0"/>
              <w:autoSpaceDN w:val="0"/>
              <w:adjustRightInd w:val="0"/>
              <w:rPr>
                <w:rFonts w:ascii="Arial" w:hAnsi="Arial" w:cs="Arial"/>
              </w:rPr>
            </w:pPr>
          </w:p>
        </w:tc>
      </w:tr>
      <w:tr w:rsidR="007C1530" w:rsidRPr="00722223" w14:paraId="2DE403A5" w14:textId="77777777" w:rsidTr="00F65242">
        <w:tc>
          <w:tcPr>
            <w:tcW w:w="4786" w:type="dxa"/>
          </w:tcPr>
          <w:p w14:paraId="62431CDC" w14:textId="77777777" w:rsidR="007C1530" w:rsidRPr="00722223" w:rsidRDefault="007C1530" w:rsidP="00F65242">
            <w:pPr>
              <w:tabs>
                <w:tab w:val="left" w:pos="0"/>
              </w:tabs>
              <w:autoSpaceDE w:val="0"/>
              <w:autoSpaceDN w:val="0"/>
              <w:adjustRightInd w:val="0"/>
              <w:rPr>
                <w:rFonts w:ascii="Arial" w:hAnsi="Arial" w:cs="Arial"/>
              </w:rPr>
            </w:pPr>
          </w:p>
        </w:tc>
        <w:tc>
          <w:tcPr>
            <w:tcW w:w="2534" w:type="dxa"/>
          </w:tcPr>
          <w:p w14:paraId="49E398E2" w14:textId="77777777" w:rsidR="007C1530" w:rsidRPr="00722223" w:rsidRDefault="007C1530" w:rsidP="00F65242">
            <w:pPr>
              <w:tabs>
                <w:tab w:val="left" w:pos="0"/>
              </w:tabs>
              <w:autoSpaceDE w:val="0"/>
              <w:autoSpaceDN w:val="0"/>
              <w:adjustRightInd w:val="0"/>
              <w:rPr>
                <w:rFonts w:ascii="Arial" w:hAnsi="Arial" w:cs="Arial"/>
              </w:rPr>
            </w:pPr>
          </w:p>
        </w:tc>
        <w:tc>
          <w:tcPr>
            <w:tcW w:w="2535" w:type="dxa"/>
          </w:tcPr>
          <w:p w14:paraId="16287F21" w14:textId="77777777" w:rsidR="007C1530" w:rsidRPr="00722223" w:rsidRDefault="007C1530" w:rsidP="00F65242">
            <w:pPr>
              <w:tabs>
                <w:tab w:val="left" w:pos="0"/>
              </w:tabs>
              <w:autoSpaceDE w:val="0"/>
              <w:autoSpaceDN w:val="0"/>
              <w:adjustRightInd w:val="0"/>
              <w:rPr>
                <w:rFonts w:ascii="Arial" w:hAnsi="Arial" w:cs="Arial"/>
              </w:rPr>
            </w:pPr>
          </w:p>
        </w:tc>
      </w:tr>
      <w:tr w:rsidR="007C1530" w:rsidRPr="00722223" w14:paraId="5BE93A62" w14:textId="77777777" w:rsidTr="00F65242">
        <w:tc>
          <w:tcPr>
            <w:tcW w:w="4786" w:type="dxa"/>
          </w:tcPr>
          <w:p w14:paraId="384BA73E" w14:textId="77777777" w:rsidR="007C1530" w:rsidRPr="00722223" w:rsidRDefault="007C1530" w:rsidP="00F65242">
            <w:pPr>
              <w:tabs>
                <w:tab w:val="left" w:pos="0"/>
              </w:tabs>
              <w:autoSpaceDE w:val="0"/>
              <w:autoSpaceDN w:val="0"/>
              <w:adjustRightInd w:val="0"/>
              <w:rPr>
                <w:rFonts w:ascii="Arial" w:hAnsi="Arial" w:cs="Arial"/>
              </w:rPr>
            </w:pPr>
          </w:p>
        </w:tc>
        <w:tc>
          <w:tcPr>
            <w:tcW w:w="2534" w:type="dxa"/>
          </w:tcPr>
          <w:p w14:paraId="34B3F2EB" w14:textId="77777777" w:rsidR="007C1530" w:rsidRPr="00722223" w:rsidRDefault="007C1530" w:rsidP="00F65242">
            <w:pPr>
              <w:tabs>
                <w:tab w:val="left" w:pos="0"/>
              </w:tabs>
              <w:autoSpaceDE w:val="0"/>
              <w:autoSpaceDN w:val="0"/>
              <w:adjustRightInd w:val="0"/>
              <w:rPr>
                <w:rFonts w:ascii="Arial" w:hAnsi="Arial" w:cs="Arial"/>
              </w:rPr>
            </w:pPr>
          </w:p>
        </w:tc>
        <w:tc>
          <w:tcPr>
            <w:tcW w:w="2535" w:type="dxa"/>
          </w:tcPr>
          <w:p w14:paraId="7D34F5C7" w14:textId="77777777" w:rsidR="007C1530" w:rsidRPr="00722223" w:rsidRDefault="007C1530" w:rsidP="00F65242">
            <w:pPr>
              <w:tabs>
                <w:tab w:val="left" w:pos="0"/>
              </w:tabs>
              <w:autoSpaceDE w:val="0"/>
              <w:autoSpaceDN w:val="0"/>
              <w:adjustRightInd w:val="0"/>
              <w:rPr>
                <w:rFonts w:ascii="Arial" w:hAnsi="Arial" w:cs="Arial"/>
              </w:rPr>
            </w:pPr>
          </w:p>
        </w:tc>
      </w:tr>
      <w:tr w:rsidR="007C1530" w:rsidRPr="00722223" w14:paraId="0B4020A7" w14:textId="77777777" w:rsidTr="00F65242">
        <w:tc>
          <w:tcPr>
            <w:tcW w:w="4786" w:type="dxa"/>
          </w:tcPr>
          <w:p w14:paraId="1D7B270A" w14:textId="77777777" w:rsidR="007C1530" w:rsidRPr="00722223" w:rsidRDefault="007C1530" w:rsidP="00F65242">
            <w:pPr>
              <w:tabs>
                <w:tab w:val="left" w:pos="0"/>
              </w:tabs>
              <w:autoSpaceDE w:val="0"/>
              <w:autoSpaceDN w:val="0"/>
              <w:adjustRightInd w:val="0"/>
              <w:rPr>
                <w:rFonts w:ascii="Arial" w:hAnsi="Arial" w:cs="Arial"/>
              </w:rPr>
            </w:pPr>
          </w:p>
        </w:tc>
        <w:tc>
          <w:tcPr>
            <w:tcW w:w="2534" w:type="dxa"/>
          </w:tcPr>
          <w:p w14:paraId="4F904CB7" w14:textId="77777777" w:rsidR="007C1530" w:rsidRPr="00722223" w:rsidRDefault="007C1530" w:rsidP="00F65242">
            <w:pPr>
              <w:tabs>
                <w:tab w:val="left" w:pos="0"/>
              </w:tabs>
              <w:autoSpaceDE w:val="0"/>
              <w:autoSpaceDN w:val="0"/>
              <w:adjustRightInd w:val="0"/>
              <w:rPr>
                <w:rFonts w:ascii="Arial" w:hAnsi="Arial" w:cs="Arial"/>
              </w:rPr>
            </w:pPr>
          </w:p>
        </w:tc>
        <w:tc>
          <w:tcPr>
            <w:tcW w:w="2535" w:type="dxa"/>
          </w:tcPr>
          <w:p w14:paraId="06971CD3" w14:textId="77777777" w:rsidR="007C1530" w:rsidRPr="00722223" w:rsidRDefault="007C1530" w:rsidP="00F65242">
            <w:pPr>
              <w:tabs>
                <w:tab w:val="left" w:pos="0"/>
              </w:tabs>
              <w:autoSpaceDE w:val="0"/>
              <w:autoSpaceDN w:val="0"/>
              <w:adjustRightInd w:val="0"/>
              <w:rPr>
                <w:rFonts w:ascii="Arial" w:hAnsi="Arial" w:cs="Arial"/>
              </w:rPr>
            </w:pPr>
          </w:p>
        </w:tc>
      </w:tr>
      <w:tr w:rsidR="007C1530" w:rsidRPr="00722223" w14:paraId="2A1F701D" w14:textId="77777777" w:rsidTr="00F65242">
        <w:tc>
          <w:tcPr>
            <w:tcW w:w="4786" w:type="dxa"/>
          </w:tcPr>
          <w:p w14:paraId="03EFCA41" w14:textId="77777777" w:rsidR="007C1530" w:rsidRPr="00722223" w:rsidRDefault="007C1530" w:rsidP="00F65242">
            <w:pPr>
              <w:tabs>
                <w:tab w:val="left" w:pos="0"/>
              </w:tabs>
              <w:autoSpaceDE w:val="0"/>
              <w:autoSpaceDN w:val="0"/>
              <w:adjustRightInd w:val="0"/>
              <w:rPr>
                <w:rFonts w:ascii="Arial" w:hAnsi="Arial" w:cs="Arial"/>
              </w:rPr>
            </w:pPr>
          </w:p>
        </w:tc>
        <w:tc>
          <w:tcPr>
            <w:tcW w:w="2534" w:type="dxa"/>
          </w:tcPr>
          <w:p w14:paraId="5F96A722" w14:textId="77777777" w:rsidR="007C1530" w:rsidRPr="00722223" w:rsidRDefault="007C1530" w:rsidP="00F65242">
            <w:pPr>
              <w:tabs>
                <w:tab w:val="left" w:pos="0"/>
              </w:tabs>
              <w:autoSpaceDE w:val="0"/>
              <w:autoSpaceDN w:val="0"/>
              <w:adjustRightInd w:val="0"/>
              <w:rPr>
                <w:rFonts w:ascii="Arial" w:hAnsi="Arial" w:cs="Arial"/>
              </w:rPr>
            </w:pPr>
          </w:p>
        </w:tc>
        <w:tc>
          <w:tcPr>
            <w:tcW w:w="2535" w:type="dxa"/>
          </w:tcPr>
          <w:p w14:paraId="5B95CD12" w14:textId="77777777" w:rsidR="007C1530" w:rsidRPr="00722223" w:rsidRDefault="007C1530" w:rsidP="00F65242">
            <w:pPr>
              <w:tabs>
                <w:tab w:val="left" w:pos="0"/>
              </w:tabs>
              <w:autoSpaceDE w:val="0"/>
              <w:autoSpaceDN w:val="0"/>
              <w:adjustRightInd w:val="0"/>
              <w:rPr>
                <w:rFonts w:ascii="Arial" w:hAnsi="Arial" w:cs="Arial"/>
              </w:rPr>
            </w:pPr>
          </w:p>
        </w:tc>
      </w:tr>
    </w:tbl>
    <w:p w14:paraId="5220BBB2" w14:textId="77777777" w:rsidR="007C1530" w:rsidRPr="00722223" w:rsidRDefault="007C1530" w:rsidP="007C1530">
      <w:pPr>
        <w:tabs>
          <w:tab w:val="left" w:pos="0"/>
        </w:tabs>
        <w:autoSpaceDE w:val="0"/>
        <w:autoSpaceDN w:val="0"/>
        <w:adjustRightInd w:val="0"/>
        <w:rPr>
          <w:rFonts w:ascii="Arial" w:hAnsi="Arial" w:cs="Arial"/>
        </w:rPr>
      </w:pPr>
    </w:p>
    <w:p w14:paraId="13CB595B" w14:textId="77777777" w:rsidR="007C1530" w:rsidRPr="00722223" w:rsidRDefault="007C1530" w:rsidP="007C1530">
      <w:pPr>
        <w:tabs>
          <w:tab w:val="left" w:pos="0"/>
        </w:tabs>
        <w:rPr>
          <w:rFonts w:ascii="Arial" w:hAnsi="Arial" w:cs="Arial"/>
        </w:rPr>
      </w:pPr>
    </w:p>
    <w:p w14:paraId="6D9C8D39" w14:textId="77777777" w:rsidR="00FB72A0" w:rsidRPr="00CC785A" w:rsidRDefault="00FB72A0" w:rsidP="00FB72A0">
      <w:pPr>
        <w:tabs>
          <w:tab w:val="left" w:pos="0"/>
        </w:tabs>
        <w:rPr>
          <w:color w:val="000000" w:themeColor="text1"/>
        </w:rPr>
      </w:pPr>
      <w:r w:rsidRPr="00CC785A">
        <w:rPr>
          <w:color w:val="000000" w:themeColor="text1"/>
        </w:rPr>
        <w:br w:type="page"/>
      </w:r>
    </w:p>
    <w:p w14:paraId="6A29F99F" w14:textId="65BC3781" w:rsidR="002C7FB5" w:rsidRDefault="002C7FB5" w:rsidP="00FB72A0">
      <w:pPr>
        <w:tabs>
          <w:tab w:val="left" w:pos="0"/>
        </w:tabs>
        <w:rPr>
          <w:rFonts w:ascii="Arial" w:hAnsi="Arial" w:cs="Arial"/>
          <w:b/>
          <w:color w:val="000000" w:themeColor="text1"/>
        </w:rPr>
      </w:pPr>
      <w:r w:rsidRPr="002C7FB5">
        <w:rPr>
          <w:rFonts w:ascii="Arial" w:hAnsi="Arial" w:cs="Arial"/>
          <w:b/>
          <w:color w:val="000000" w:themeColor="text1"/>
        </w:rPr>
        <w:lastRenderedPageBreak/>
        <w:t>Addendum</w:t>
      </w:r>
      <w:r w:rsidR="005237DA">
        <w:rPr>
          <w:rFonts w:ascii="Arial" w:hAnsi="Arial" w:cs="Arial"/>
          <w:b/>
          <w:color w:val="000000" w:themeColor="text1"/>
        </w:rPr>
        <w:t xml:space="preserve"> </w:t>
      </w:r>
    </w:p>
    <w:p w14:paraId="675E05EE" w14:textId="77777777" w:rsidR="008A341A" w:rsidRDefault="008A341A" w:rsidP="00FB72A0">
      <w:pPr>
        <w:tabs>
          <w:tab w:val="left" w:pos="0"/>
        </w:tabs>
        <w:rPr>
          <w:rFonts w:ascii="Arial" w:hAnsi="Arial" w:cs="Arial"/>
          <w:b/>
          <w:color w:val="000000" w:themeColor="text1"/>
        </w:rPr>
      </w:pPr>
    </w:p>
    <w:p w14:paraId="005898C4" w14:textId="7CE3AA3F" w:rsidR="008A341A" w:rsidRDefault="008A341A" w:rsidP="008A341A">
      <w:pPr>
        <w:pStyle w:val="Default"/>
      </w:pPr>
      <w:r>
        <w:t xml:space="preserve">The post holder will support both Data Management and Quality Improvement for </w:t>
      </w:r>
      <w:proofErr w:type="gramStart"/>
      <w:r w:rsidR="005237DA">
        <w:t xml:space="preserve">Critical </w:t>
      </w:r>
      <w:r>
        <w:t xml:space="preserve"> Care</w:t>
      </w:r>
      <w:proofErr w:type="gramEnd"/>
      <w:r w:rsidR="005237DA">
        <w:t xml:space="preserve"> </w:t>
      </w:r>
      <w:proofErr w:type="spellStart"/>
      <w:r w:rsidR="005237DA">
        <w:t>servcies</w:t>
      </w:r>
      <w:proofErr w:type="spellEnd"/>
      <w:r>
        <w:t xml:space="preserve"> and to develop and deliver a function that facilitates both national and local clinical audit and other quality improvement activities in healthcare provision ac</w:t>
      </w:r>
      <w:r w:rsidR="00F65242">
        <w:t>ross these services within GG&amp;</w:t>
      </w:r>
      <w:r>
        <w:t>C.  The purpose of this service will be to support clinical staff to improve the quality and effectiveness of their individual clinical audit and clinical care.</w:t>
      </w:r>
    </w:p>
    <w:p w14:paraId="2FC17F8B" w14:textId="77777777" w:rsidR="008A341A" w:rsidRDefault="008A341A" w:rsidP="008A341A">
      <w:pPr>
        <w:pStyle w:val="Default"/>
      </w:pPr>
    </w:p>
    <w:p w14:paraId="2AF99855" w14:textId="77777777" w:rsidR="008A341A" w:rsidRDefault="008A341A" w:rsidP="008A341A">
      <w:pPr>
        <w:pStyle w:val="Default"/>
        <w:numPr>
          <w:ilvl w:val="0"/>
          <w:numId w:val="23"/>
        </w:numPr>
      </w:pPr>
      <w:r>
        <w:t xml:space="preserve">The post holder will utilise their clinical knowledge and experience to integrate systematic approaches to evaluation and develop, with effective teamwork, work based learning to enhance a workplace culture that actively supports clinical audit and implements its findings.  </w:t>
      </w:r>
    </w:p>
    <w:p w14:paraId="0A4F7224" w14:textId="77777777" w:rsidR="008A341A" w:rsidRDefault="008A341A" w:rsidP="008A341A">
      <w:pPr>
        <w:pStyle w:val="Default"/>
      </w:pPr>
    </w:p>
    <w:p w14:paraId="65765197" w14:textId="645D1CE7" w:rsidR="008A341A" w:rsidRDefault="008A341A" w:rsidP="008A341A">
      <w:pPr>
        <w:pStyle w:val="Default"/>
        <w:numPr>
          <w:ilvl w:val="0"/>
          <w:numId w:val="23"/>
        </w:numPr>
      </w:pPr>
      <w:r>
        <w:t>They will apply their clinical knowledge and skills to improve data quality.  This will include taking the lead with senior key clinicians to effectively compile and analyse comprehensive clinica</w:t>
      </w:r>
      <w:r w:rsidR="005237DA">
        <w:t>l databases.</w:t>
      </w:r>
    </w:p>
    <w:p w14:paraId="5AE48A43" w14:textId="77777777" w:rsidR="008A341A" w:rsidRDefault="008A341A" w:rsidP="008A341A">
      <w:pPr>
        <w:pStyle w:val="Default"/>
      </w:pPr>
    </w:p>
    <w:p w14:paraId="064E246C" w14:textId="77777777" w:rsidR="008A341A" w:rsidRDefault="008A341A" w:rsidP="008A341A">
      <w:pPr>
        <w:pStyle w:val="Default"/>
        <w:numPr>
          <w:ilvl w:val="0"/>
          <w:numId w:val="23"/>
        </w:numPr>
      </w:pPr>
      <w:r>
        <w:t>They will be responsible for establishing, maintaining and reviewing clinical audit standard operating procedures within the workplace.  Clinical background is essential for this role.</w:t>
      </w:r>
    </w:p>
    <w:p w14:paraId="50F40DEB" w14:textId="77777777" w:rsidR="002C7FB5" w:rsidRDefault="002C7FB5" w:rsidP="00FB72A0">
      <w:pPr>
        <w:tabs>
          <w:tab w:val="left" w:pos="0"/>
        </w:tabs>
        <w:rPr>
          <w:rFonts w:ascii="Arial" w:hAnsi="Arial" w:cs="Arial"/>
          <w:b/>
          <w:color w:val="000000" w:themeColor="text1"/>
        </w:rPr>
      </w:pPr>
    </w:p>
    <w:p w14:paraId="6818D985" w14:textId="77777777" w:rsidR="002C7FB5" w:rsidRDefault="002C7FB5" w:rsidP="008A341A">
      <w:pPr>
        <w:pStyle w:val="ListParagraph"/>
        <w:numPr>
          <w:ilvl w:val="0"/>
          <w:numId w:val="23"/>
        </w:numPr>
        <w:tabs>
          <w:tab w:val="left" w:pos="0"/>
        </w:tabs>
        <w:spacing w:after="120"/>
        <w:rPr>
          <w:rFonts w:ascii="Arial" w:hAnsi="Arial" w:cs="Arial"/>
          <w:bCs/>
          <w:color w:val="000000" w:themeColor="text1"/>
        </w:rPr>
      </w:pPr>
      <w:r w:rsidRPr="008A341A">
        <w:rPr>
          <w:rFonts w:ascii="Arial" w:hAnsi="Arial" w:cs="Arial"/>
          <w:bCs/>
          <w:color w:val="000000" w:themeColor="text1"/>
        </w:rPr>
        <w:t>Co-ordinate and maintain quality assurance processes to ensure data integrity and interpret anomalies through analysis using a variety of applications and medical information for external audit bodies.</w:t>
      </w:r>
    </w:p>
    <w:p w14:paraId="77A52294" w14:textId="77777777" w:rsidR="008A341A" w:rsidRPr="008A341A" w:rsidRDefault="008A341A" w:rsidP="008A341A">
      <w:pPr>
        <w:pStyle w:val="ListParagraph"/>
        <w:rPr>
          <w:rFonts w:ascii="Arial" w:hAnsi="Arial" w:cs="Arial"/>
          <w:bCs/>
          <w:color w:val="000000" w:themeColor="text1"/>
        </w:rPr>
      </w:pPr>
    </w:p>
    <w:p w14:paraId="21FF7F95" w14:textId="77777777" w:rsidR="008A341A" w:rsidRDefault="008A341A" w:rsidP="008A341A">
      <w:pPr>
        <w:pStyle w:val="ListParagraph"/>
        <w:numPr>
          <w:ilvl w:val="0"/>
          <w:numId w:val="23"/>
        </w:numPr>
        <w:spacing w:after="120"/>
        <w:rPr>
          <w:rFonts w:ascii="Arial" w:hAnsi="Arial" w:cs="Arial"/>
        </w:rPr>
      </w:pPr>
      <w:r w:rsidRPr="008A341A">
        <w:rPr>
          <w:rFonts w:ascii="Arial" w:hAnsi="Arial" w:cs="Arial"/>
        </w:rPr>
        <w:t>Maintain and improve communication with others to ensure</w:t>
      </w:r>
      <w:r>
        <w:rPr>
          <w:rFonts w:ascii="Arial" w:hAnsi="Arial" w:cs="Arial"/>
        </w:rPr>
        <w:t xml:space="preserve"> that</w:t>
      </w:r>
      <w:r w:rsidRPr="008A341A">
        <w:rPr>
          <w:rFonts w:ascii="Arial" w:hAnsi="Arial" w:cs="Arial"/>
        </w:rPr>
        <w:t xml:space="preserve"> system specifications, data capture, spr</w:t>
      </w:r>
      <w:r>
        <w:rPr>
          <w:rFonts w:ascii="Arial" w:hAnsi="Arial" w:cs="Arial"/>
        </w:rPr>
        <w:t>eadsheet and database designs are appropriate and suitable </w:t>
      </w:r>
      <w:r w:rsidRPr="008A341A">
        <w:rPr>
          <w:rFonts w:ascii="Arial" w:hAnsi="Arial" w:cs="Arial"/>
        </w:rPr>
        <w:t>for the intended purpose.</w:t>
      </w:r>
    </w:p>
    <w:p w14:paraId="007DCDA8" w14:textId="77777777" w:rsidR="008A341A" w:rsidRPr="008A341A" w:rsidRDefault="008A341A" w:rsidP="008A341A">
      <w:pPr>
        <w:pStyle w:val="ListParagraph"/>
        <w:rPr>
          <w:rFonts w:ascii="Arial" w:hAnsi="Arial" w:cs="Arial"/>
        </w:rPr>
      </w:pPr>
    </w:p>
    <w:p w14:paraId="269D4BF1" w14:textId="41EC8176" w:rsidR="008A341A" w:rsidRDefault="005237DA" w:rsidP="008A341A">
      <w:pPr>
        <w:pStyle w:val="ListParagraph"/>
        <w:numPr>
          <w:ilvl w:val="0"/>
          <w:numId w:val="23"/>
        </w:numPr>
        <w:spacing w:after="120"/>
        <w:rPr>
          <w:rFonts w:ascii="Arial" w:hAnsi="Arial" w:cs="Arial"/>
        </w:rPr>
      </w:pPr>
      <w:r>
        <w:rPr>
          <w:rFonts w:ascii="Arial" w:hAnsi="Arial" w:cs="Arial"/>
        </w:rPr>
        <w:t xml:space="preserve">Clinical Audit – </w:t>
      </w:r>
      <w:r w:rsidR="008A341A">
        <w:rPr>
          <w:rFonts w:ascii="Arial" w:hAnsi="Arial" w:cs="Arial"/>
        </w:rPr>
        <w:t>The post holder will manage the above activities to ensure data quality and integrity.  This will be assessed and reported to external auditors on an annual basis. They will also be responsible for investigating recommendations arising from evaluation audits and implement measures where appropriate to improve quality of audit and care.</w:t>
      </w:r>
    </w:p>
    <w:p w14:paraId="450EA2D7" w14:textId="77777777" w:rsidR="008A341A" w:rsidRPr="008A341A" w:rsidRDefault="008A341A" w:rsidP="008A341A">
      <w:pPr>
        <w:pStyle w:val="ListParagraph"/>
        <w:rPr>
          <w:rFonts w:ascii="Arial" w:hAnsi="Arial" w:cs="Arial"/>
        </w:rPr>
      </w:pPr>
    </w:p>
    <w:p w14:paraId="3B1DEC11" w14:textId="77777777" w:rsidR="008A341A" w:rsidRDefault="008A341A" w:rsidP="008A341A">
      <w:pPr>
        <w:pStyle w:val="ListParagraph"/>
        <w:numPr>
          <w:ilvl w:val="0"/>
          <w:numId w:val="23"/>
        </w:numPr>
        <w:spacing w:after="120"/>
        <w:rPr>
          <w:rFonts w:ascii="Arial" w:hAnsi="Arial" w:cs="Arial"/>
        </w:rPr>
      </w:pPr>
      <w:r>
        <w:rPr>
          <w:rFonts w:ascii="Arial" w:hAnsi="Arial" w:cs="Arial"/>
        </w:rPr>
        <w:t>Work with clinical colleagues to ascertain and agree datasets required for clinical research projects and ensure these are in keeping with clinical governance, data protections and information security policies.</w:t>
      </w:r>
    </w:p>
    <w:p w14:paraId="3DD355C9" w14:textId="77777777" w:rsidR="008A341A" w:rsidRPr="008A341A" w:rsidRDefault="008A341A" w:rsidP="008A341A">
      <w:pPr>
        <w:pStyle w:val="ListParagraph"/>
        <w:rPr>
          <w:rFonts w:ascii="Arial" w:hAnsi="Arial" w:cs="Arial"/>
        </w:rPr>
      </w:pPr>
    </w:p>
    <w:p w14:paraId="3362A389" w14:textId="77777777" w:rsidR="007C1530" w:rsidRDefault="008A341A" w:rsidP="008A341A">
      <w:pPr>
        <w:pStyle w:val="ListParagraph"/>
        <w:numPr>
          <w:ilvl w:val="0"/>
          <w:numId w:val="23"/>
        </w:numPr>
        <w:spacing w:after="120"/>
        <w:rPr>
          <w:rFonts w:ascii="Arial" w:hAnsi="Arial" w:cs="Arial"/>
        </w:rPr>
      </w:pPr>
      <w:r>
        <w:rPr>
          <w:rFonts w:ascii="Arial" w:hAnsi="Arial" w:cs="Arial"/>
        </w:rPr>
        <w:t>Regularly review data to provide quality control of submitted information and bring data to senior clinical staff to obtain their agreement on the veracity of the data.</w:t>
      </w:r>
      <w:r w:rsidR="00FA7648">
        <w:rPr>
          <w:rFonts w:ascii="Arial" w:hAnsi="Arial" w:cs="Arial"/>
        </w:rPr>
        <w:t xml:space="preserve"> </w:t>
      </w:r>
    </w:p>
    <w:p w14:paraId="1A81F0B1" w14:textId="77777777" w:rsidR="00FA7648" w:rsidRPr="00FA7648" w:rsidRDefault="00FA7648" w:rsidP="00FA7648">
      <w:pPr>
        <w:pStyle w:val="ListParagraph"/>
        <w:rPr>
          <w:rFonts w:ascii="Arial" w:hAnsi="Arial" w:cs="Arial"/>
        </w:rPr>
      </w:pPr>
    </w:p>
    <w:p w14:paraId="717AAFBA" w14:textId="77777777" w:rsidR="00FA7648" w:rsidRPr="00FA7648" w:rsidRDefault="00FA7648" w:rsidP="00FA7648">
      <w:pPr>
        <w:spacing w:after="120"/>
        <w:rPr>
          <w:rFonts w:ascii="Arial" w:hAnsi="Arial" w:cs="Arial"/>
        </w:rPr>
      </w:pPr>
    </w:p>
    <w:p w14:paraId="56EE48EE" w14:textId="77777777" w:rsidR="00FA7648" w:rsidRDefault="00FA7648">
      <w:pPr>
        <w:rPr>
          <w:rFonts w:ascii="Arial" w:hAnsi="Arial" w:cs="Arial"/>
        </w:rPr>
      </w:pPr>
    </w:p>
    <w:p w14:paraId="2908EB2C" w14:textId="77777777" w:rsidR="00FA7648" w:rsidRDefault="00FA7648">
      <w:pPr>
        <w:rPr>
          <w:rFonts w:ascii="Arial" w:hAnsi="Arial" w:cs="Arial"/>
        </w:rPr>
      </w:pPr>
      <w:r>
        <w:rPr>
          <w:rFonts w:ascii="Arial" w:hAnsi="Arial" w:cs="Arial"/>
        </w:rPr>
        <w:br w:type="page"/>
      </w:r>
    </w:p>
    <w:p w14:paraId="4DE94284" w14:textId="77777777" w:rsidR="007977FC" w:rsidRPr="007977FC" w:rsidRDefault="007977FC">
      <w:pPr>
        <w:rPr>
          <w:rFonts w:ascii="Arial" w:hAnsi="Arial" w:cs="Arial"/>
          <w:b/>
          <w:u w:val="single"/>
        </w:rPr>
      </w:pPr>
      <w:r w:rsidRPr="007977FC">
        <w:rPr>
          <w:rFonts w:ascii="Arial" w:hAnsi="Arial" w:cs="Arial"/>
          <w:b/>
          <w:u w:val="single"/>
        </w:rPr>
        <w:lastRenderedPageBreak/>
        <w:t>Nursing responsibilities</w:t>
      </w:r>
    </w:p>
    <w:p w14:paraId="121FD38A" w14:textId="77777777" w:rsidR="007977FC" w:rsidRDefault="007977FC">
      <w:pPr>
        <w:rPr>
          <w:rFonts w:ascii="Arial" w:hAnsi="Arial" w:cs="Arial"/>
        </w:rPr>
      </w:pPr>
    </w:p>
    <w:p w14:paraId="461B29E8" w14:textId="77777777" w:rsidR="00FA7648" w:rsidRDefault="00FA7648">
      <w:pPr>
        <w:rPr>
          <w:rFonts w:ascii="Arial" w:hAnsi="Arial" w:cs="Arial"/>
        </w:rPr>
      </w:pPr>
      <w:r>
        <w:rPr>
          <w:rFonts w:ascii="Arial" w:hAnsi="Arial" w:cs="Arial"/>
        </w:rPr>
        <w:t>The nurse:-</w:t>
      </w:r>
    </w:p>
    <w:p w14:paraId="1FE2DD96" w14:textId="77777777" w:rsidR="00FA7648" w:rsidRDefault="00FA7648">
      <w:pPr>
        <w:rPr>
          <w:rFonts w:ascii="Arial" w:hAnsi="Arial" w:cs="Arial"/>
        </w:rPr>
      </w:pPr>
    </w:p>
    <w:p w14:paraId="3CACDAF6" w14:textId="77777777" w:rsidR="00FA7648" w:rsidRDefault="00FA7648">
      <w:pPr>
        <w:rPr>
          <w:rFonts w:ascii="Arial" w:hAnsi="Arial" w:cs="Arial"/>
          <w:u w:val="single"/>
        </w:rPr>
      </w:pPr>
      <w:r w:rsidRPr="00FA7648">
        <w:rPr>
          <w:rFonts w:ascii="Arial" w:hAnsi="Arial" w:cs="Arial"/>
          <w:u w:val="single"/>
        </w:rPr>
        <w:t>Communication</w:t>
      </w:r>
    </w:p>
    <w:p w14:paraId="55B4A928" w14:textId="77777777" w:rsidR="007977FC" w:rsidRDefault="00FA7648" w:rsidP="007977FC">
      <w:pPr>
        <w:rPr>
          <w:rFonts w:ascii="Arial" w:hAnsi="Arial" w:cs="Arial"/>
        </w:rPr>
      </w:pPr>
      <w:r w:rsidRPr="007977FC">
        <w:rPr>
          <w:rFonts w:ascii="Arial" w:hAnsi="Arial" w:cs="Arial"/>
        </w:rPr>
        <w:t xml:space="preserve">Will apply the principles of good communication, which justify the trust and confidence of the public, and will establish and maintain effective relationships with patients, relatives, nursing colleagues and members of the multidisciplinary team. </w:t>
      </w:r>
    </w:p>
    <w:p w14:paraId="27357532" w14:textId="77777777" w:rsidR="007977FC" w:rsidRDefault="007977FC" w:rsidP="007977FC">
      <w:pPr>
        <w:rPr>
          <w:rFonts w:ascii="Arial" w:hAnsi="Arial" w:cs="Arial"/>
        </w:rPr>
      </w:pPr>
    </w:p>
    <w:p w14:paraId="3232D5D3" w14:textId="77777777" w:rsidR="007977FC" w:rsidRDefault="00FA7648" w:rsidP="007977FC">
      <w:pPr>
        <w:pStyle w:val="ListParagraph"/>
        <w:numPr>
          <w:ilvl w:val="0"/>
          <w:numId w:val="26"/>
        </w:numPr>
        <w:rPr>
          <w:rFonts w:ascii="Arial" w:hAnsi="Arial" w:cs="Arial"/>
        </w:rPr>
      </w:pPr>
      <w:r w:rsidRPr="007977FC">
        <w:rPr>
          <w:rFonts w:ascii="Arial" w:hAnsi="Arial" w:cs="Arial"/>
        </w:rPr>
        <w:t xml:space="preserve">They will practice in accordance with NMC Code of Professional Conduct, Guidelines and policies, they will ensure patient </w:t>
      </w:r>
      <w:r w:rsidR="00055598" w:rsidRPr="007977FC">
        <w:rPr>
          <w:rFonts w:ascii="Arial" w:hAnsi="Arial" w:cs="Arial"/>
        </w:rPr>
        <w:t xml:space="preserve">and family </w:t>
      </w:r>
      <w:r w:rsidRPr="007977FC">
        <w:rPr>
          <w:rFonts w:ascii="Arial" w:hAnsi="Arial" w:cs="Arial"/>
        </w:rPr>
        <w:t>confidentiality at all times and participate in clinical communication/education of pat</w:t>
      </w:r>
      <w:r w:rsidR="007977FC">
        <w:rPr>
          <w:rFonts w:ascii="Arial" w:hAnsi="Arial" w:cs="Arial"/>
        </w:rPr>
        <w:t>i</w:t>
      </w:r>
      <w:r w:rsidRPr="007977FC">
        <w:rPr>
          <w:rFonts w:ascii="Arial" w:hAnsi="Arial" w:cs="Arial"/>
        </w:rPr>
        <w:t xml:space="preserve">ents and colleagues. </w:t>
      </w:r>
    </w:p>
    <w:p w14:paraId="0CC21F5B" w14:textId="77777777" w:rsidR="00FA7648" w:rsidRPr="007977FC" w:rsidRDefault="00FA7648" w:rsidP="007977FC">
      <w:pPr>
        <w:pStyle w:val="ListParagraph"/>
        <w:numPr>
          <w:ilvl w:val="0"/>
          <w:numId w:val="26"/>
        </w:numPr>
        <w:rPr>
          <w:rFonts w:ascii="Arial" w:hAnsi="Arial" w:cs="Arial"/>
        </w:rPr>
      </w:pPr>
      <w:r w:rsidRPr="007977FC">
        <w:rPr>
          <w:rFonts w:ascii="Arial" w:hAnsi="Arial" w:cs="Arial"/>
        </w:rPr>
        <w:t xml:space="preserve"> They will also develop presentation and IT skills, participating fully in ward and multidisciplinary meetings.</w:t>
      </w:r>
    </w:p>
    <w:p w14:paraId="07F023C8" w14:textId="77777777" w:rsidR="00FA7648" w:rsidRDefault="00FA7648">
      <w:pPr>
        <w:rPr>
          <w:rFonts w:ascii="Arial" w:hAnsi="Arial" w:cs="Arial"/>
        </w:rPr>
      </w:pPr>
    </w:p>
    <w:p w14:paraId="4BDB5498" w14:textId="77777777" w:rsidR="007977FC" w:rsidRDefault="007977FC">
      <w:pPr>
        <w:rPr>
          <w:rFonts w:ascii="Arial" w:hAnsi="Arial" w:cs="Arial"/>
        </w:rPr>
      </w:pPr>
    </w:p>
    <w:p w14:paraId="772C03C1" w14:textId="77777777" w:rsidR="00FA7648" w:rsidRDefault="00FA7648">
      <w:pPr>
        <w:rPr>
          <w:rFonts w:ascii="Arial" w:hAnsi="Arial" w:cs="Arial"/>
          <w:u w:val="single"/>
        </w:rPr>
      </w:pPr>
      <w:r w:rsidRPr="00FA7648">
        <w:rPr>
          <w:rFonts w:ascii="Arial" w:hAnsi="Arial" w:cs="Arial"/>
          <w:u w:val="single"/>
        </w:rPr>
        <w:t>Quality Assured Patient Care</w:t>
      </w:r>
    </w:p>
    <w:p w14:paraId="6730669B" w14:textId="77777777" w:rsidR="007977FC" w:rsidRDefault="00FA7648">
      <w:pPr>
        <w:rPr>
          <w:rFonts w:ascii="Arial" w:hAnsi="Arial" w:cs="Arial"/>
        </w:rPr>
      </w:pPr>
      <w:r>
        <w:rPr>
          <w:rFonts w:ascii="Arial" w:hAnsi="Arial" w:cs="Arial"/>
        </w:rPr>
        <w:t xml:space="preserve">The nurse will deliver a quality assured systematic approach to care.  They will be able to </w:t>
      </w:r>
      <w:proofErr w:type="spellStart"/>
      <w:r>
        <w:rPr>
          <w:rFonts w:ascii="Arial" w:hAnsi="Arial" w:cs="Arial"/>
        </w:rPr>
        <w:t>self assess</w:t>
      </w:r>
      <w:proofErr w:type="spellEnd"/>
      <w:r>
        <w:rPr>
          <w:rFonts w:ascii="Arial" w:hAnsi="Arial" w:cs="Arial"/>
        </w:rPr>
        <w:t xml:space="preserve"> their own performance, recognising their abilities and limitations. </w:t>
      </w:r>
    </w:p>
    <w:p w14:paraId="1FF2E9F1" w14:textId="77777777" w:rsidR="007977FC" w:rsidRDefault="00055598" w:rsidP="007977FC">
      <w:pPr>
        <w:pStyle w:val="ListParagraph"/>
        <w:numPr>
          <w:ilvl w:val="0"/>
          <w:numId w:val="27"/>
        </w:numPr>
        <w:rPr>
          <w:rFonts w:ascii="Arial" w:hAnsi="Arial" w:cs="Arial"/>
        </w:rPr>
      </w:pPr>
      <w:r w:rsidRPr="007977FC">
        <w:rPr>
          <w:rFonts w:ascii="Arial" w:hAnsi="Arial" w:cs="Arial"/>
        </w:rPr>
        <w:t xml:space="preserve">They will participate in research and audit projects to ensure their practice is evidence based. </w:t>
      </w:r>
    </w:p>
    <w:p w14:paraId="4EA26950" w14:textId="77777777" w:rsidR="007977FC" w:rsidRDefault="00055598" w:rsidP="007977FC">
      <w:pPr>
        <w:pStyle w:val="ListParagraph"/>
        <w:numPr>
          <w:ilvl w:val="0"/>
          <w:numId w:val="27"/>
        </w:numPr>
        <w:rPr>
          <w:rFonts w:ascii="Arial" w:hAnsi="Arial" w:cs="Arial"/>
        </w:rPr>
      </w:pPr>
      <w:r w:rsidRPr="007977FC">
        <w:rPr>
          <w:rFonts w:ascii="Arial" w:hAnsi="Arial" w:cs="Arial"/>
        </w:rPr>
        <w:t>They will demonstrate an awareness of legal and professional responsibilities within nursing practice.</w:t>
      </w:r>
    </w:p>
    <w:p w14:paraId="6F8C6CF0" w14:textId="77777777" w:rsidR="00055598" w:rsidRPr="007977FC" w:rsidRDefault="00055598" w:rsidP="007977FC">
      <w:pPr>
        <w:pStyle w:val="ListParagraph"/>
        <w:numPr>
          <w:ilvl w:val="0"/>
          <w:numId w:val="27"/>
        </w:numPr>
        <w:rPr>
          <w:rFonts w:ascii="Arial" w:hAnsi="Arial" w:cs="Arial"/>
        </w:rPr>
      </w:pPr>
      <w:r w:rsidRPr="007977FC">
        <w:rPr>
          <w:rFonts w:ascii="Arial" w:hAnsi="Arial" w:cs="Arial"/>
        </w:rPr>
        <w:t xml:space="preserve"> The nurse will be supportive and approachable to all staff members and participate in collaborative care delivery and report any untoward incident to senior colleagues.</w:t>
      </w:r>
    </w:p>
    <w:p w14:paraId="2916C19D" w14:textId="77777777" w:rsidR="00055598" w:rsidRDefault="00055598">
      <w:pPr>
        <w:rPr>
          <w:rFonts w:ascii="Arial" w:hAnsi="Arial" w:cs="Arial"/>
        </w:rPr>
      </w:pPr>
    </w:p>
    <w:p w14:paraId="2CE5D950" w14:textId="77777777" w:rsidR="00055598" w:rsidRDefault="00055598">
      <w:pPr>
        <w:rPr>
          <w:rFonts w:ascii="Arial" w:hAnsi="Arial" w:cs="Arial"/>
          <w:u w:val="single"/>
        </w:rPr>
      </w:pPr>
      <w:r w:rsidRPr="00055598">
        <w:rPr>
          <w:rFonts w:ascii="Arial" w:hAnsi="Arial" w:cs="Arial"/>
          <w:u w:val="single"/>
        </w:rPr>
        <w:t>Professional Development</w:t>
      </w:r>
    </w:p>
    <w:p w14:paraId="6A80A2AE" w14:textId="77777777" w:rsidR="007977FC" w:rsidRDefault="00055598">
      <w:pPr>
        <w:rPr>
          <w:rFonts w:ascii="Arial" w:hAnsi="Arial" w:cs="Arial"/>
        </w:rPr>
      </w:pPr>
      <w:r>
        <w:rPr>
          <w:rFonts w:ascii="Arial" w:hAnsi="Arial" w:cs="Arial"/>
        </w:rPr>
        <w:t xml:space="preserve">The nurse will assume responsibility for ensuring clinical acumen and skills, maximising opportunities for professional development.  </w:t>
      </w:r>
    </w:p>
    <w:p w14:paraId="2E830F54" w14:textId="77777777" w:rsidR="007977FC" w:rsidRDefault="00055598" w:rsidP="007977FC">
      <w:pPr>
        <w:pStyle w:val="ListParagraph"/>
        <w:numPr>
          <w:ilvl w:val="0"/>
          <w:numId w:val="28"/>
        </w:numPr>
        <w:rPr>
          <w:rFonts w:ascii="Arial" w:hAnsi="Arial" w:cs="Arial"/>
        </w:rPr>
      </w:pPr>
      <w:r w:rsidRPr="007977FC">
        <w:rPr>
          <w:rFonts w:ascii="Arial" w:hAnsi="Arial" w:cs="Arial"/>
        </w:rPr>
        <w:t xml:space="preserve">They will develop and maintain their own personal and professional profile, identifying their own education and training needs, attaining PREPP requirements. </w:t>
      </w:r>
    </w:p>
    <w:p w14:paraId="02DF0A05" w14:textId="77777777" w:rsidR="007977FC" w:rsidRDefault="00055598" w:rsidP="007977FC">
      <w:pPr>
        <w:pStyle w:val="ListParagraph"/>
        <w:numPr>
          <w:ilvl w:val="0"/>
          <w:numId w:val="28"/>
        </w:numPr>
        <w:rPr>
          <w:rFonts w:ascii="Arial" w:hAnsi="Arial" w:cs="Arial"/>
        </w:rPr>
      </w:pPr>
      <w:r w:rsidRPr="007977FC">
        <w:rPr>
          <w:rFonts w:ascii="Arial" w:hAnsi="Arial" w:cs="Arial"/>
        </w:rPr>
        <w:t xml:space="preserve">They will also be aware of lifelong learning and training opportunities and demonstrate responsibility for their own personal development.  </w:t>
      </w:r>
    </w:p>
    <w:p w14:paraId="4DBC2E41" w14:textId="77777777" w:rsidR="00055598" w:rsidRPr="007977FC" w:rsidRDefault="00055598" w:rsidP="007977FC">
      <w:pPr>
        <w:pStyle w:val="ListParagraph"/>
        <w:numPr>
          <w:ilvl w:val="0"/>
          <w:numId w:val="28"/>
        </w:numPr>
        <w:rPr>
          <w:rFonts w:ascii="Arial" w:hAnsi="Arial" w:cs="Arial"/>
        </w:rPr>
      </w:pPr>
      <w:r w:rsidRPr="007977FC">
        <w:rPr>
          <w:rFonts w:ascii="Arial" w:hAnsi="Arial" w:cs="Arial"/>
        </w:rPr>
        <w:t>They will demonstrate an understanding of Division wide health care issues</w:t>
      </w:r>
    </w:p>
    <w:p w14:paraId="74869460" w14:textId="77777777" w:rsidR="00055598" w:rsidRDefault="00055598">
      <w:pPr>
        <w:rPr>
          <w:rFonts w:ascii="Arial" w:hAnsi="Arial" w:cs="Arial"/>
        </w:rPr>
      </w:pPr>
    </w:p>
    <w:p w14:paraId="436BA20F" w14:textId="77777777" w:rsidR="00055598" w:rsidRPr="00055598" w:rsidRDefault="00055598">
      <w:pPr>
        <w:rPr>
          <w:rFonts w:ascii="Arial" w:hAnsi="Arial" w:cs="Arial"/>
          <w:u w:val="single"/>
        </w:rPr>
      </w:pPr>
      <w:r w:rsidRPr="00055598">
        <w:rPr>
          <w:rFonts w:ascii="Arial" w:hAnsi="Arial" w:cs="Arial"/>
          <w:u w:val="single"/>
        </w:rPr>
        <w:t>Decisions and Judgements</w:t>
      </w:r>
    </w:p>
    <w:p w14:paraId="30BCA43D" w14:textId="77777777" w:rsidR="00055598" w:rsidRPr="00055598" w:rsidRDefault="00055598">
      <w:pPr>
        <w:rPr>
          <w:rFonts w:ascii="Arial" w:hAnsi="Arial" w:cs="Arial"/>
        </w:rPr>
      </w:pPr>
      <w:r>
        <w:rPr>
          <w:rFonts w:ascii="Arial" w:hAnsi="Arial" w:cs="Arial"/>
        </w:rPr>
        <w:t>The nurse is accountable for her own actions, as outlined by the NMC, and is professionally accountable to the Neonatal Lead Nurse.</w:t>
      </w:r>
    </w:p>
    <w:p w14:paraId="187F57B8" w14:textId="77777777" w:rsidR="007C1530" w:rsidRPr="00055598" w:rsidRDefault="007C1530">
      <w:pPr>
        <w:rPr>
          <w:rFonts w:ascii="Arial" w:hAnsi="Arial" w:cs="Arial"/>
          <w:u w:val="single"/>
        </w:rPr>
      </w:pPr>
      <w:r w:rsidRPr="00055598">
        <w:rPr>
          <w:rFonts w:ascii="Arial" w:hAnsi="Arial" w:cs="Arial"/>
          <w:u w:val="single"/>
        </w:rPr>
        <w:br w:type="page"/>
      </w:r>
    </w:p>
    <w:p w14:paraId="547A9A6B" w14:textId="77777777" w:rsidR="007C1530" w:rsidRPr="00CC785A" w:rsidRDefault="007C1530" w:rsidP="007C1530">
      <w:pPr>
        <w:tabs>
          <w:tab w:val="left" w:pos="0"/>
        </w:tabs>
        <w:autoSpaceDE w:val="0"/>
        <w:autoSpaceDN w:val="0"/>
        <w:adjustRightInd w:val="0"/>
        <w:jc w:val="center"/>
        <w:rPr>
          <w:rFonts w:ascii="Arial" w:hAnsi="Arial" w:cs="Arial"/>
          <w:b/>
          <w:color w:val="000000" w:themeColor="text1"/>
        </w:rPr>
      </w:pPr>
      <w:r w:rsidRPr="00CC785A">
        <w:rPr>
          <w:rFonts w:ascii="Arial" w:hAnsi="Arial" w:cs="Arial"/>
          <w:b/>
          <w:color w:val="000000" w:themeColor="text1"/>
        </w:rPr>
        <w:lastRenderedPageBreak/>
        <w:t>PERSON SPECIFICATION FORM</w:t>
      </w:r>
    </w:p>
    <w:p w14:paraId="54738AF4" w14:textId="77777777" w:rsidR="007C1530" w:rsidRPr="00CC785A" w:rsidRDefault="007C1530" w:rsidP="007C1530">
      <w:pPr>
        <w:tabs>
          <w:tab w:val="left" w:pos="0"/>
        </w:tabs>
        <w:autoSpaceDE w:val="0"/>
        <w:autoSpaceDN w:val="0"/>
        <w:adjustRightInd w:val="0"/>
        <w:rPr>
          <w:rFonts w:ascii="Arial" w:hAnsi="Arial" w:cs="Arial"/>
          <w:color w:val="000000" w:themeColor="text1"/>
        </w:rPr>
      </w:pPr>
    </w:p>
    <w:p w14:paraId="77836FF8" w14:textId="77777777" w:rsidR="007C1530" w:rsidRPr="00CC785A" w:rsidRDefault="007C1530" w:rsidP="007C1530">
      <w:pPr>
        <w:tabs>
          <w:tab w:val="left" w:pos="0"/>
        </w:tabs>
        <w:autoSpaceDE w:val="0"/>
        <w:autoSpaceDN w:val="0"/>
        <w:adjustRightInd w:val="0"/>
        <w:rPr>
          <w:rFonts w:ascii="Arial" w:hAnsi="Arial" w:cs="Arial"/>
          <w:color w:val="000000" w:themeColor="text1"/>
        </w:rPr>
      </w:pPr>
      <w:r w:rsidRPr="00CC785A">
        <w:rPr>
          <w:rFonts w:ascii="Arial" w:hAnsi="Arial" w:cs="Arial"/>
          <w:b/>
          <w:color w:val="000000" w:themeColor="text1"/>
        </w:rPr>
        <w:t>Job Title:</w:t>
      </w:r>
      <w:r w:rsidRPr="00CC785A">
        <w:rPr>
          <w:rFonts w:ascii="Arial" w:hAnsi="Arial" w:cs="Arial"/>
          <w:color w:val="000000" w:themeColor="text1"/>
        </w:rPr>
        <w:tab/>
      </w:r>
      <w:r w:rsidRPr="00CC785A">
        <w:rPr>
          <w:rFonts w:ascii="Arial" w:hAnsi="Arial" w:cs="Arial"/>
          <w:color w:val="000000" w:themeColor="text1"/>
        </w:rPr>
        <w:tab/>
      </w:r>
      <w:r w:rsidRPr="00CC785A">
        <w:rPr>
          <w:rFonts w:ascii="Arial" w:hAnsi="Arial" w:cs="Arial"/>
          <w:bCs/>
          <w:color w:val="000000" w:themeColor="text1"/>
        </w:rPr>
        <w:t>Data Manager</w:t>
      </w:r>
      <w:r>
        <w:rPr>
          <w:rFonts w:ascii="Arial" w:hAnsi="Arial" w:cs="Arial"/>
          <w:bCs/>
          <w:color w:val="000000" w:themeColor="text1"/>
        </w:rPr>
        <w:t>/Quality Nurse</w:t>
      </w:r>
      <w:r w:rsidRPr="00CC785A">
        <w:rPr>
          <w:rFonts w:ascii="Arial" w:hAnsi="Arial" w:cs="Arial"/>
          <w:color w:val="000000" w:themeColor="text1"/>
        </w:rPr>
        <w:t xml:space="preserve"> </w:t>
      </w:r>
      <w:r>
        <w:rPr>
          <w:rFonts w:ascii="Arial" w:hAnsi="Arial" w:cs="Arial"/>
          <w:color w:val="000000" w:themeColor="text1"/>
        </w:rPr>
        <w:t>(Band 6</w:t>
      </w:r>
      <w:r w:rsidRPr="00CC785A">
        <w:rPr>
          <w:rFonts w:ascii="Arial" w:hAnsi="Arial" w:cs="Arial"/>
          <w:color w:val="000000" w:themeColor="text1"/>
        </w:rPr>
        <w:t>)</w:t>
      </w:r>
    </w:p>
    <w:p w14:paraId="46ABBD8F" w14:textId="77777777" w:rsidR="007C1530" w:rsidRPr="00CC785A" w:rsidRDefault="007C1530" w:rsidP="007C1530">
      <w:pPr>
        <w:tabs>
          <w:tab w:val="left" w:pos="0"/>
        </w:tabs>
        <w:autoSpaceDE w:val="0"/>
        <w:autoSpaceDN w:val="0"/>
        <w:adjustRightInd w:val="0"/>
        <w:rPr>
          <w:rFonts w:ascii="Arial" w:hAnsi="Arial" w:cs="Arial"/>
          <w:color w:val="000000" w:themeColor="text1"/>
        </w:rPr>
      </w:pPr>
    </w:p>
    <w:p w14:paraId="70D2706E" w14:textId="77777777" w:rsidR="007C1530" w:rsidRPr="00CC785A" w:rsidRDefault="007C1530" w:rsidP="007C1530">
      <w:pPr>
        <w:tabs>
          <w:tab w:val="left" w:pos="0"/>
        </w:tabs>
        <w:autoSpaceDE w:val="0"/>
        <w:autoSpaceDN w:val="0"/>
        <w:adjustRightInd w:val="0"/>
        <w:rPr>
          <w:rFonts w:ascii="Arial" w:hAnsi="Arial" w:cs="Arial"/>
          <w:color w:val="000000" w:themeColor="text1"/>
        </w:rPr>
      </w:pPr>
      <w:r w:rsidRPr="00CC785A">
        <w:rPr>
          <w:rFonts w:ascii="Arial" w:hAnsi="Arial" w:cs="Arial"/>
          <w:b/>
          <w:color w:val="000000" w:themeColor="text1"/>
        </w:rPr>
        <w:t>Department:</w:t>
      </w:r>
      <w:r w:rsidRPr="00CC785A">
        <w:rPr>
          <w:rFonts w:ascii="Arial" w:hAnsi="Arial" w:cs="Arial"/>
          <w:b/>
          <w:color w:val="000000" w:themeColor="text1"/>
        </w:rPr>
        <w:tab/>
      </w:r>
      <w:r w:rsidRPr="00CC785A">
        <w:rPr>
          <w:rFonts w:ascii="Arial" w:hAnsi="Arial" w:cs="Arial"/>
          <w:b/>
          <w:color w:val="000000" w:themeColor="text1"/>
        </w:rPr>
        <w:tab/>
      </w:r>
      <w:r w:rsidRPr="00CC785A">
        <w:rPr>
          <w:rFonts w:ascii="Arial" w:hAnsi="Arial" w:cs="Arial"/>
          <w:bCs/>
          <w:color w:val="000000" w:themeColor="text1"/>
        </w:rPr>
        <w:t>Cardiac, Critical Care, Theatre and Neonatology</w:t>
      </w:r>
    </w:p>
    <w:p w14:paraId="06BBA33E" w14:textId="77777777" w:rsidR="007C1530" w:rsidRPr="00CC785A" w:rsidRDefault="007C1530" w:rsidP="007C1530">
      <w:pPr>
        <w:tabs>
          <w:tab w:val="left" w:pos="0"/>
        </w:tabs>
        <w:autoSpaceDE w:val="0"/>
        <w:autoSpaceDN w:val="0"/>
        <w:adjustRightInd w:val="0"/>
        <w:rPr>
          <w:rFonts w:ascii="Arial" w:hAnsi="Arial" w:cs="Arial"/>
          <w:color w:val="000000" w:themeColor="text1"/>
        </w:rPr>
      </w:pPr>
    </w:p>
    <w:p w14:paraId="464FCBC1" w14:textId="77777777" w:rsidR="007C1530" w:rsidRPr="00CC785A" w:rsidRDefault="007C1530" w:rsidP="007C1530">
      <w:pPr>
        <w:tabs>
          <w:tab w:val="left" w:pos="0"/>
        </w:tabs>
        <w:autoSpaceDE w:val="0"/>
        <w:autoSpaceDN w:val="0"/>
        <w:adjustRightInd w:val="0"/>
        <w:rPr>
          <w:rFonts w:ascii="Arial" w:hAnsi="Arial" w:cs="Arial"/>
          <w:color w:val="000000" w:themeColor="text1"/>
        </w:rPr>
      </w:pPr>
    </w:p>
    <w:p w14:paraId="5C8C6B09" w14:textId="77777777" w:rsidR="007C1530" w:rsidRPr="00CC785A" w:rsidRDefault="007C1530" w:rsidP="007C1530">
      <w:pPr>
        <w:tabs>
          <w:tab w:val="left" w:pos="0"/>
        </w:tabs>
        <w:autoSpaceDE w:val="0"/>
        <w:autoSpaceDN w:val="0"/>
        <w:adjustRightInd w:val="0"/>
        <w:rPr>
          <w:rFonts w:ascii="Arial" w:hAnsi="Arial" w:cs="Arial"/>
          <w:color w:val="000000" w:themeColor="text1"/>
        </w:rPr>
      </w:pPr>
    </w:p>
    <w:tbl>
      <w:tblPr>
        <w:tblStyle w:val="TableGrid"/>
        <w:tblW w:w="0" w:type="auto"/>
        <w:tblLook w:val="01E0" w:firstRow="1" w:lastRow="1" w:firstColumn="1" w:lastColumn="1" w:noHBand="0" w:noVBand="0"/>
      </w:tblPr>
      <w:tblGrid>
        <w:gridCol w:w="4588"/>
        <w:gridCol w:w="2448"/>
        <w:gridCol w:w="2451"/>
      </w:tblGrid>
      <w:tr w:rsidR="007C1530" w:rsidRPr="00CC785A" w14:paraId="092DBDCC" w14:textId="77777777" w:rsidTr="00F65242">
        <w:tc>
          <w:tcPr>
            <w:tcW w:w="4786" w:type="dxa"/>
            <w:shd w:val="clear" w:color="auto" w:fill="E6E6E6"/>
          </w:tcPr>
          <w:p w14:paraId="7124364C" w14:textId="77777777" w:rsidR="007C1530" w:rsidRPr="00CC785A" w:rsidRDefault="007C1530" w:rsidP="00F65242">
            <w:pPr>
              <w:tabs>
                <w:tab w:val="left" w:pos="0"/>
              </w:tabs>
              <w:autoSpaceDE w:val="0"/>
              <w:autoSpaceDN w:val="0"/>
              <w:adjustRightInd w:val="0"/>
              <w:rPr>
                <w:rFonts w:ascii="Arial" w:hAnsi="Arial" w:cs="Arial"/>
                <w:b/>
                <w:color w:val="000000" w:themeColor="text1"/>
              </w:rPr>
            </w:pPr>
            <w:r w:rsidRPr="00CC785A">
              <w:rPr>
                <w:rFonts w:ascii="Arial" w:hAnsi="Arial" w:cs="Arial"/>
                <w:b/>
                <w:color w:val="000000" w:themeColor="text1"/>
              </w:rPr>
              <w:t>Qualifications</w:t>
            </w:r>
          </w:p>
        </w:tc>
        <w:tc>
          <w:tcPr>
            <w:tcW w:w="2534" w:type="dxa"/>
            <w:shd w:val="clear" w:color="auto" w:fill="E6E6E6"/>
          </w:tcPr>
          <w:p w14:paraId="2B3E0F4C" w14:textId="77777777" w:rsidR="007C1530" w:rsidRPr="00CC785A" w:rsidRDefault="007C1530" w:rsidP="00F65242">
            <w:pPr>
              <w:tabs>
                <w:tab w:val="left" w:pos="0"/>
              </w:tabs>
              <w:autoSpaceDE w:val="0"/>
              <w:autoSpaceDN w:val="0"/>
              <w:adjustRightInd w:val="0"/>
              <w:rPr>
                <w:rFonts w:ascii="Arial" w:hAnsi="Arial" w:cs="Arial"/>
                <w:b/>
                <w:color w:val="000000" w:themeColor="text1"/>
              </w:rPr>
            </w:pPr>
            <w:r w:rsidRPr="00CC785A">
              <w:rPr>
                <w:rFonts w:ascii="Arial" w:hAnsi="Arial" w:cs="Arial"/>
                <w:b/>
                <w:color w:val="000000" w:themeColor="text1"/>
              </w:rPr>
              <w:t>Essential</w:t>
            </w:r>
          </w:p>
        </w:tc>
        <w:tc>
          <w:tcPr>
            <w:tcW w:w="2535" w:type="dxa"/>
            <w:shd w:val="clear" w:color="auto" w:fill="E6E6E6"/>
          </w:tcPr>
          <w:p w14:paraId="317787B8" w14:textId="77777777" w:rsidR="007C1530" w:rsidRPr="00CC785A" w:rsidRDefault="007C1530" w:rsidP="00F65242">
            <w:pPr>
              <w:tabs>
                <w:tab w:val="left" w:pos="0"/>
              </w:tabs>
              <w:autoSpaceDE w:val="0"/>
              <w:autoSpaceDN w:val="0"/>
              <w:adjustRightInd w:val="0"/>
              <w:rPr>
                <w:rFonts w:ascii="Arial" w:hAnsi="Arial" w:cs="Arial"/>
                <w:b/>
                <w:color w:val="000000" w:themeColor="text1"/>
              </w:rPr>
            </w:pPr>
            <w:r w:rsidRPr="00CC785A">
              <w:rPr>
                <w:rFonts w:ascii="Arial" w:hAnsi="Arial" w:cs="Arial"/>
                <w:b/>
                <w:color w:val="000000" w:themeColor="text1"/>
              </w:rPr>
              <w:t>Desirable</w:t>
            </w:r>
          </w:p>
        </w:tc>
      </w:tr>
      <w:tr w:rsidR="007C1530" w:rsidRPr="00CC785A" w14:paraId="35697156" w14:textId="77777777" w:rsidTr="00F65242">
        <w:tc>
          <w:tcPr>
            <w:tcW w:w="4786" w:type="dxa"/>
          </w:tcPr>
          <w:p w14:paraId="75C19643" w14:textId="77777777" w:rsidR="007C1530" w:rsidRPr="00CC785A" w:rsidRDefault="007C1530" w:rsidP="00F65242">
            <w:pPr>
              <w:tabs>
                <w:tab w:val="left" w:pos="0"/>
              </w:tabs>
              <w:autoSpaceDE w:val="0"/>
              <w:autoSpaceDN w:val="0"/>
              <w:adjustRightInd w:val="0"/>
              <w:rPr>
                <w:rFonts w:ascii="Arial" w:hAnsi="Arial" w:cs="Arial"/>
                <w:color w:val="000000" w:themeColor="text1"/>
              </w:rPr>
            </w:pPr>
            <w:r>
              <w:rPr>
                <w:rFonts w:ascii="Arial" w:hAnsi="Arial" w:cs="Arial"/>
                <w:color w:val="000000" w:themeColor="text1"/>
              </w:rPr>
              <w:t>Registered Nurse/Neonatal Midwife</w:t>
            </w:r>
          </w:p>
        </w:tc>
        <w:tc>
          <w:tcPr>
            <w:tcW w:w="2534" w:type="dxa"/>
          </w:tcPr>
          <w:p w14:paraId="7E9182D8" w14:textId="77777777" w:rsidR="007C1530" w:rsidRPr="00CC785A" w:rsidRDefault="007C1530" w:rsidP="00F65242">
            <w:pPr>
              <w:tabs>
                <w:tab w:val="left" w:pos="0"/>
              </w:tabs>
              <w:autoSpaceDE w:val="0"/>
              <w:autoSpaceDN w:val="0"/>
              <w:adjustRightInd w:val="0"/>
              <w:rPr>
                <w:rFonts w:ascii="Arial" w:hAnsi="Arial" w:cs="Arial"/>
                <w:color w:val="000000" w:themeColor="text1"/>
              </w:rPr>
            </w:pPr>
            <w:r w:rsidRPr="00CC785A">
              <w:rPr>
                <w:rFonts w:ascii="Arial" w:hAnsi="Arial" w:cs="Arial"/>
                <w:color w:val="000000" w:themeColor="text1"/>
              </w:rPr>
              <w:t>Yes</w:t>
            </w:r>
          </w:p>
        </w:tc>
        <w:tc>
          <w:tcPr>
            <w:tcW w:w="2535" w:type="dxa"/>
          </w:tcPr>
          <w:p w14:paraId="3382A365" w14:textId="77777777" w:rsidR="007C1530" w:rsidRPr="00CC785A" w:rsidRDefault="007C1530" w:rsidP="00F65242">
            <w:pPr>
              <w:tabs>
                <w:tab w:val="left" w:pos="0"/>
              </w:tabs>
              <w:autoSpaceDE w:val="0"/>
              <w:autoSpaceDN w:val="0"/>
              <w:adjustRightInd w:val="0"/>
              <w:rPr>
                <w:rFonts w:ascii="Arial" w:hAnsi="Arial" w:cs="Arial"/>
                <w:color w:val="000000" w:themeColor="text1"/>
              </w:rPr>
            </w:pPr>
          </w:p>
        </w:tc>
      </w:tr>
      <w:tr w:rsidR="007C1530" w:rsidRPr="00CC785A" w14:paraId="0756F2C0" w14:textId="77777777" w:rsidTr="00F65242">
        <w:tc>
          <w:tcPr>
            <w:tcW w:w="4786" w:type="dxa"/>
          </w:tcPr>
          <w:p w14:paraId="05E66BAD" w14:textId="77777777" w:rsidR="007C1530" w:rsidRPr="00CC785A" w:rsidRDefault="007C1530" w:rsidP="00F65242">
            <w:pPr>
              <w:tabs>
                <w:tab w:val="left" w:pos="0"/>
              </w:tabs>
              <w:autoSpaceDE w:val="0"/>
              <w:autoSpaceDN w:val="0"/>
              <w:adjustRightInd w:val="0"/>
              <w:rPr>
                <w:rFonts w:ascii="Arial" w:hAnsi="Arial" w:cs="Arial"/>
                <w:color w:val="000000" w:themeColor="text1"/>
              </w:rPr>
            </w:pPr>
            <w:r>
              <w:rPr>
                <w:rFonts w:ascii="Arial" w:hAnsi="Arial" w:cs="Arial"/>
                <w:color w:val="000000" w:themeColor="text1"/>
              </w:rPr>
              <w:t>Registered Neonatal Nurse</w:t>
            </w:r>
          </w:p>
        </w:tc>
        <w:tc>
          <w:tcPr>
            <w:tcW w:w="2534" w:type="dxa"/>
          </w:tcPr>
          <w:p w14:paraId="670A0230" w14:textId="77777777" w:rsidR="007C1530" w:rsidRPr="00CC785A" w:rsidRDefault="007C1530" w:rsidP="00F65242">
            <w:pPr>
              <w:tabs>
                <w:tab w:val="left" w:pos="0"/>
              </w:tabs>
              <w:autoSpaceDE w:val="0"/>
              <w:autoSpaceDN w:val="0"/>
              <w:adjustRightInd w:val="0"/>
              <w:rPr>
                <w:rFonts w:ascii="Arial" w:hAnsi="Arial" w:cs="Arial"/>
                <w:color w:val="000000" w:themeColor="text1"/>
              </w:rPr>
            </w:pPr>
            <w:r w:rsidRPr="00CC785A">
              <w:rPr>
                <w:rFonts w:ascii="Arial" w:hAnsi="Arial" w:cs="Arial"/>
                <w:color w:val="000000" w:themeColor="text1"/>
              </w:rPr>
              <w:t>Yes</w:t>
            </w:r>
          </w:p>
        </w:tc>
        <w:tc>
          <w:tcPr>
            <w:tcW w:w="2535" w:type="dxa"/>
          </w:tcPr>
          <w:p w14:paraId="5C71F136" w14:textId="77777777" w:rsidR="007C1530" w:rsidRPr="00CC785A" w:rsidRDefault="007C1530" w:rsidP="00F65242">
            <w:pPr>
              <w:tabs>
                <w:tab w:val="left" w:pos="0"/>
              </w:tabs>
              <w:autoSpaceDE w:val="0"/>
              <w:autoSpaceDN w:val="0"/>
              <w:adjustRightInd w:val="0"/>
              <w:rPr>
                <w:rFonts w:ascii="Arial" w:hAnsi="Arial" w:cs="Arial"/>
                <w:color w:val="000000" w:themeColor="text1"/>
              </w:rPr>
            </w:pPr>
          </w:p>
        </w:tc>
      </w:tr>
      <w:tr w:rsidR="007C1530" w:rsidRPr="00CC785A" w14:paraId="6AE65E79" w14:textId="77777777" w:rsidTr="00F65242">
        <w:tc>
          <w:tcPr>
            <w:tcW w:w="4786" w:type="dxa"/>
          </w:tcPr>
          <w:p w14:paraId="39C122DC" w14:textId="77777777" w:rsidR="007C1530" w:rsidRPr="00CC785A" w:rsidRDefault="007C1530" w:rsidP="00F65242">
            <w:pPr>
              <w:tabs>
                <w:tab w:val="left" w:pos="0"/>
              </w:tabs>
              <w:autoSpaceDE w:val="0"/>
              <w:autoSpaceDN w:val="0"/>
              <w:adjustRightInd w:val="0"/>
              <w:rPr>
                <w:rFonts w:ascii="Arial" w:hAnsi="Arial" w:cs="Arial"/>
                <w:color w:val="000000" w:themeColor="text1"/>
              </w:rPr>
            </w:pPr>
            <w:r>
              <w:rPr>
                <w:rFonts w:ascii="Arial" w:hAnsi="Arial" w:cs="Arial"/>
                <w:color w:val="000000" w:themeColor="text1"/>
              </w:rPr>
              <w:t>Evidence of formal ongoing professional development</w:t>
            </w:r>
          </w:p>
        </w:tc>
        <w:tc>
          <w:tcPr>
            <w:tcW w:w="2534" w:type="dxa"/>
          </w:tcPr>
          <w:p w14:paraId="52894174" w14:textId="77777777" w:rsidR="007C1530" w:rsidRPr="00CC785A" w:rsidRDefault="007C1530" w:rsidP="00F65242">
            <w:pPr>
              <w:tabs>
                <w:tab w:val="left" w:pos="0"/>
              </w:tabs>
              <w:autoSpaceDE w:val="0"/>
              <w:autoSpaceDN w:val="0"/>
              <w:adjustRightInd w:val="0"/>
              <w:rPr>
                <w:rFonts w:ascii="Arial" w:hAnsi="Arial" w:cs="Arial"/>
                <w:color w:val="000000" w:themeColor="text1"/>
              </w:rPr>
            </w:pPr>
            <w:r>
              <w:rPr>
                <w:rFonts w:ascii="Arial" w:hAnsi="Arial" w:cs="Arial"/>
                <w:color w:val="000000" w:themeColor="text1"/>
              </w:rPr>
              <w:t>Yes</w:t>
            </w:r>
          </w:p>
        </w:tc>
        <w:tc>
          <w:tcPr>
            <w:tcW w:w="2535" w:type="dxa"/>
          </w:tcPr>
          <w:p w14:paraId="62199465" w14:textId="77777777" w:rsidR="007C1530" w:rsidRPr="00CC785A" w:rsidRDefault="007C1530" w:rsidP="00F65242">
            <w:pPr>
              <w:tabs>
                <w:tab w:val="left" w:pos="0"/>
              </w:tabs>
              <w:autoSpaceDE w:val="0"/>
              <w:autoSpaceDN w:val="0"/>
              <w:adjustRightInd w:val="0"/>
              <w:rPr>
                <w:rFonts w:ascii="Arial" w:hAnsi="Arial" w:cs="Arial"/>
                <w:color w:val="000000" w:themeColor="text1"/>
              </w:rPr>
            </w:pPr>
          </w:p>
        </w:tc>
      </w:tr>
      <w:tr w:rsidR="007C1530" w:rsidRPr="00CC785A" w14:paraId="0DA123B1" w14:textId="77777777" w:rsidTr="00F65242">
        <w:tc>
          <w:tcPr>
            <w:tcW w:w="4786" w:type="dxa"/>
          </w:tcPr>
          <w:p w14:paraId="4C4CEA3D" w14:textId="77777777" w:rsidR="007C1530" w:rsidRPr="00CC785A" w:rsidRDefault="007C1530" w:rsidP="00F65242">
            <w:pPr>
              <w:tabs>
                <w:tab w:val="left" w:pos="0"/>
              </w:tabs>
              <w:autoSpaceDE w:val="0"/>
              <w:autoSpaceDN w:val="0"/>
              <w:adjustRightInd w:val="0"/>
              <w:rPr>
                <w:rFonts w:ascii="Arial" w:hAnsi="Arial" w:cs="Arial"/>
                <w:color w:val="000000" w:themeColor="text1"/>
              </w:rPr>
            </w:pPr>
          </w:p>
        </w:tc>
        <w:tc>
          <w:tcPr>
            <w:tcW w:w="2534" w:type="dxa"/>
          </w:tcPr>
          <w:p w14:paraId="50895670" w14:textId="77777777" w:rsidR="007C1530" w:rsidRPr="00CC785A" w:rsidRDefault="007C1530" w:rsidP="00F65242">
            <w:pPr>
              <w:tabs>
                <w:tab w:val="left" w:pos="0"/>
              </w:tabs>
              <w:autoSpaceDE w:val="0"/>
              <w:autoSpaceDN w:val="0"/>
              <w:adjustRightInd w:val="0"/>
              <w:rPr>
                <w:rFonts w:ascii="Arial" w:hAnsi="Arial" w:cs="Arial"/>
                <w:color w:val="000000" w:themeColor="text1"/>
              </w:rPr>
            </w:pPr>
          </w:p>
        </w:tc>
        <w:tc>
          <w:tcPr>
            <w:tcW w:w="2535" w:type="dxa"/>
          </w:tcPr>
          <w:p w14:paraId="38C1F859" w14:textId="77777777" w:rsidR="007C1530" w:rsidRPr="00CC785A" w:rsidRDefault="007C1530" w:rsidP="00F65242">
            <w:pPr>
              <w:tabs>
                <w:tab w:val="left" w:pos="0"/>
              </w:tabs>
              <w:autoSpaceDE w:val="0"/>
              <w:autoSpaceDN w:val="0"/>
              <w:adjustRightInd w:val="0"/>
              <w:rPr>
                <w:rFonts w:ascii="Arial" w:hAnsi="Arial" w:cs="Arial"/>
                <w:color w:val="000000" w:themeColor="text1"/>
              </w:rPr>
            </w:pPr>
          </w:p>
        </w:tc>
      </w:tr>
      <w:tr w:rsidR="007C1530" w:rsidRPr="00CC785A" w14:paraId="0C8FE7CE" w14:textId="77777777" w:rsidTr="00F65242">
        <w:tc>
          <w:tcPr>
            <w:tcW w:w="4786" w:type="dxa"/>
          </w:tcPr>
          <w:p w14:paraId="41004F19" w14:textId="77777777" w:rsidR="007C1530" w:rsidRPr="00CC785A" w:rsidRDefault="007C1530" w:rsidP="00F65242">
            <w:pPr>
              <w:tabs>
                <w:tab w:val="left" w:pos="0"/>
              </w:tabs>
              <w:autoSpaceDE w:val="0"/>
              <w:autoSpaceDN w:val="0"/>
              <w:adjustRightInd w:val="0"/>
              <w:rPr>
                <w:rFonts w:ascii="Arial" w:hAnsi="Arial" w:cs="Arial"/>
                <w:color w:val="000000" w:themeColor="text1"/>
              </w:rPr>
            </w:pPr>
          </w:p>
        </w:tc>
        <w:tc>
          <w:tcPr>
            <w:tcW w:w="2534" w:type="dxa"/>
          </w:tcPr>
          <w:p w14:paraId="67C0C651" w14:textId="77777777" w:rsidR="007C1530" w:rsidRPr="00CC785A" w:rsidRDefault="007C1530" w:rsidP="00F65242">
            <w:pPr>
              <w:tabs>
                <w:tab w:val="left" w:pos="0"/>
              </w:tabs>
              <w:autoSpaceDE w:val="0"/>
              <w:autoSpaceDN w:val="0"/>
              <w:adjustRightInd w:val="0"/>
              <w:rPr>
                <w:rFonts w:ascii="Arial" w:hAnsi="Arial" w:cs="Arial"/>
                <w:color w:val="000000" w:themeColor="text1"/>
              </w:rPr>
            </w:pPr>
          </w:p>
        </w:tc>
        <w:tc>
          <w:tcPr>
            <w:tcW w:w="2535" w:type="dxa"/>
          </w:tcPr>
          <w:p w14:paraId="308D56CC" w14:textId="77777777" w:rsidR="007C1530" w:rsidRPr="00CC785A" w:rsidRDefault="007C1530" w:rsidP="00F65242">
            <w:pPr>
              <w:tabs>
                <w:tab w:val="left" w:pos="0"/>
              </w:tabs>
              <w:autoSpaceDE w:val="0"/>
              <w:autoSpaceDN w:val="0"/>
              <w:adjustRightInd w:val="0"/>
              <w:rPr>
                <w:rFonts w:ascii="Arial" w:hAnsi="Arial" w:cs="Arial"/>
                <w:color w:val="000000" w:themeColor="text1"/>
              </w:rPr>
            </w:pPr>
          </w:p>
        </w:tc>
      </w:tr>
    </w:tbl>
    <w:p w14:paraId="797E50C6" w14:textId="77777777" w:rsidR="007C1530" w:rsidRPr="00CC785A" w:rsidRDefault="007C1530" w:rsidP="007C1530">
      <w:pPr>
        <w:tabs>
          <w:tab w:val="left" w:pos="0"/>
        </w:tabs>
        <w:autoSpaceDE w:val="0"/>
        <w:autoSpaceDN w:val="0"/>
        <w:adjustRightInd w:val="0"/>
        <w:rPr>
          <w:rFonts w:ascii="Arial" w:hAnsi="Arial" w:cs="Arial"/>
          <w:color w:val="000000" w:themeColor="text1"/>
        </w:rPr>
      </w:pPr>
    </w:p>
    <w:tbl>
      <w:tblPr>
        <w:tblStyle w:val="TableGrid"/>
        <w:tblW w:w="0" w:type="auto"/>
        <w:tblLook w:val="01E0" w:firstRow="1" w:lastRow="1" w:firstColumn="1" w:lastColumn="1" w:noHBand="0" w:noVBand="0"/>
      </w:tblPr>
      <w:tblGrid>
        <w:gridCol w:w="4588"/>
        <w:gridCol w:w="2448"/>
        <w:gridCol w:w="2451"/>
      </w:tblGrid>
      <w:tr w:rsidR="007C1530" w:rsidRPr="00CC785A" w14:paraId="1ED6B3A1" w14:textId="77777777" w:rsidTr="00F65242">
        <w:tc>
          <w:tcPr>
            <w:tcW w:w="4786" w:type="dxa"/>
            <w:shd w:val="clear" w:color="auto" w:fill="E6E6E6"/>
          </w:tcPr>
          <w:p w14:paraId="1F4D91DB" w14:textId="77777777" w:rsidR="007C1530" w:rsidRPr="00CC785A" w:rsidRDefault="007C1530" w:rsidP="00F65242">
            <w:pPr>
              <w:tabs>
                <w:tab w:val="left" w:pos="0"/>
              </w:tabs>
              <w:autoSpaceDE w:val="0"/>
              <w:autoSpaceDN w:val="0"/>
              <w:adjustRightInd w:val="0"/>
              <w:rPr>
                <w:rFonts w:ascii="Arial" w:hAnsi="Arial" w:cs="Arial"/>
                <w:b/>
                <w:color w:val="000000" w:themeColor="text1"/>
              </w:rPr>
            </w:pPr>
            <w:r w:rsidRPr="00CC785A">
              <w:rPr>
                <w:rFonts w:ascii="Arial" w:hAnsi="Arial" w:cs="Arial"/>
                <w:b/>
                <w:color w:val="000000" w:themeColor="text1"/>
              </w:rPr>
              <w:t>Experience</w:t>
            </w:r>
          </w:p>
        </w:tc>
        <w:tc>
          <w:tcPr>
            <w:tcW w:w="2534" w:type="dxa"/>
            <w:shd w:val="clear" w:color="auto" w:fill="E6E6E6"/>
          </w:tcPr>
          <w:p w14:paraId="6E1FF818" w14:textId="77777777" w:rsidR="007C1530" w:rsidRPr="00CC785A" w:rsidRDefault="007C1530" w:rsidP="00F65242">
            <w:pPr>
              <w:tabs>
                <w:tab w:val="left" w:pos="0"/>
              </w:tabs>
              <w:autoSpaceDE w:val="0"/>
              <w:autoSpaceDN w:val="0"/>
              <w:adjustRightInd w:val="0"/>
              <w:rPr>
                <w:rFonts w:ascii="Arial" w:hAnsi="Arial" w:cs="Arial"/>
                <w:b/>
                <w:color w:val="000000" w:themeColor="text1"/>
              </w:rPr>
            </w:pPr>
            <w:r w:rsidRPr="00CC785A">
              <w:rPr>
                <w:rFonts w:ascii="Arial" w:hAnsi="Arial" w:cs="Arial"/>
                <w:b/>
                <w:color w:val="000000" w:themeColor="text1"/>
              </w:rPr>
              <w:t>Essential</w:t>
            </w:r>
          </w:p>
        </w:tc>
        <w:tc>
          <w:tcPr>
            <w:tcW w:w="2535" w:type="dxa"/>
            <w:shd w:val="clear" w:color="auto" w:fill="E6E6E6"/>
          </w:tcPr>
          <w:p w14:paraId="775FCAAB" w14:textId="77777777" w:rsidR="007C1530" w:rsidRPr="00CC785A" w:rsidRDefault="007C1530" w:rsidP="00F65242">
            <w:pPr>
              <w:tabs>
                <w:tab w:val="left" w:pos="0"/>
              </w:tabs>
              <w:autoSpaceDE w:val="0"/>
              <w:autoSpaceDN w:val="0"/>
              <w:adjustRightInd w:val="0"/>
              <w:rPr>
                <w:rFonts w:ascii="Arial" w:hAnsi="Arial" w:cs="Arial"/>
                <w:b/>
                <w:color w:val="000000" w:themeColor="text1"/>
              </w:rPr>
            </w:pPr>
            <w:r w:rsidRPr="00CC785A">
              <w:rPr>
                <w:rFonts w:ascii="Arial" w:hAnsi="Arial" w:cs="Arial"/>
                <w:b/>
                <w:color w:val="000000" w:themeColor="text1"/>
              </w:rPr>
              <w:t>Desirable</w:t>
            </w:r>
          </w:p>
        </w:tc>
      </w:tr>
      <w:tr w:rsidR="007C1530" w:rsidRPr="00CC785A" w14:paraId="6B3F4E3D" w14:textId="77777777" w:rsidTr="00F65242">
        <w:tc>
          <w:tcPr>
            <w:tcW w:w="4786" w:type="dxa"/>
          </w:tcPr>
          <w:p w14:paraId="68D3EB95" w14:textId="77777777" w:rsidR="007C1530" w:rsidRPr="00CC785A" w:rsidRDefault="007C1530" w:rsidP="00F65242">
            <w:pPr>
              <w:tabs>
                <w:tab w:val="left" w:pos="0"/>
              </w:tabs>
              <w:autoSpaceDE w:val="0"/>
              <w:autoSpaceDN w:val="0"/>
              <w:adjustRightInd w:val="0"/>
              <w:rPr>
                <w:rFonts w:ascii="Arial" w:hAnsi="Arial" w:cs="Arial"/>
                <w:color w:val="000000" w:themeColor="text1"/>
              </w:rPr>
            </w:pPr>
            <w:r w:rsidRPr="00CC785A">
              <w:rPr>
                <w:rFonts w:ascii="Arial" w:hAnsi="Arial" w:cs="Arial"/>
                <w:color w:val="000000" w:themeColor="text1"/>
              </w:rPr>
              <w:t xml:space="preserve">3 </w:t>
            </w:r>
            <w:proofErr w:type="spellStart"/>
            <w:r w:rsidRPr="00CC785A">
              <w:rPr>
                <w:rFonts w:ascii="Arial" w:hAnsi="Arial" w:cs="Arial"/>
                <w:color w:val="000000" w:themeColor="text1"/>
              </w:rPr>
              <w:t>years expe</w:t>
            </w:r>
            <w:r>
              <w:rPr>
                <w:rFonts w:ascii="Arial" w:hAnsi="Arial" w:cs="Arial"/>
                <w:color w:val="000000" w:themeColor="text1"/>
              </w:rPr>
              <w:t>rience</w:t>
            </w:r>
            <w:proofErr w:type="spellEnd"/>
            <w:r>
              <w:rPr>
                <w:rFonts w:ascii="Arial" w:hAnsi="Arial" w:cs="Arial"/>
                <w:color w:val="000000" w:themeColor="text1"/>
              </w:rPr>
              <w:t xml:space="preserve"> in a clinical role within NHS</w:t>
            </w:r>
            <w:r w:rsidRPr="00CC785A">
              <w:rPr>
                <w:rFonts w:ascii="Arial" w:hAnsi="Arial" w:cs="Arial"/>
                <w:color w:val="000000" w:themeColor="text1"/>
              </w:rPr>
              <w:t>.</w:t>
            </w:r>
          </w:p>
        </w:tc>
        <w:tc>
          <w:tcPr>
            <w:tcW w:w="2534" w:type="dxa"/>
          </w:tcPr>
          <w:p w14:paraId="58DF9A14" w14:textId="77777777" w:rsidR="007C1530" w:rsidRPr="00CC785A" w:rsidRDefault="007C1530" w:rsidP="00F65242">
            <w:pPr>
              <w:tabs>
                <w:tab w:val="left" w:pos="0"/>
              </w:tabs>
              <w:autoSpaceDE w:val="0"/>
              <w:autoSpaceDN w:val="0"/>
              <w:adjustRightInd w:val="0"/>
              <w:rPr>
                <w:rFonts w:ascii="Arial" w:hAnsi="Arial" w:cs="Arial"/>
                <w:color w:val="000000" w:themeColor="text1"/>
              </w:rPr>
            </w:pPr>
            <w:r w:rsidRPr="00CC785A">
              <w:rPr>
                <w:rFonts w:ascii="Arial" w:hAnsi="Arial" w:cs="Arial"/>
                <w:color w:val="000000" w:themeColor="text1"/>
              </w:rPr>
              <w:t>Yes</w:t>
            </w:r>
          </w:p>
        </w:tc>
        <w:tc>
          <w:tcPr>
            <w:tcW w:w="2535" w:type="dxa"/>
          </w:tcPr>
          <w:p w14:paraId="7B04FA47" w14:textId="77777777" w:rsidR="007C1530" w:rsidRPr="00CC785A" w:rsidRDefault="007C1530" w:rsidP="00F65242">
            <w:pPr>
              <w:tabs>
                <w:tab w:val="left" w:pos="0"/>
              </w:tabs>
              <w:autoSpaceDE w:val="0"/>
              <w:autoSpaceDN w:val="0"/>
              <w:adjustRightInd w:val="0"/>
              <w:rPr>
                <w:rFonts w:ascii="Arial" w:hAnsi="Arial" w:cs="Arial"/>
                <w:color w:val="000000" w:themeColor="text1"/>
              </w:rPr>
            </w:pPr>
          </w:p>
        </w:tc>
      </w:tr>
      <w:tr w:rsidR="007C1530" w:rsidRPr="00CC785A" w14:paraId="1105E855" w14:textId="77777777" w:rsidTr="00F65242">
        <w:tc>
          <w:tcPr>
            <w:tcW w:w="4786" w:type="dxa"/>
          </w:tcPr>
          <w:p w14:paraId="37BAE27B" w14:textId="77777777" w:rsidR="007C1530" w:rsidRPr="00CC785A" w:rsidRDefault="007C1530" w:rsidP="00F65242">
            <w:pPr>
              <w:tabs>
                <w:tab w:val="left" w:pos="0"/>
              </w:tabs>
              <w:autoSpaceDE w:val="0"/>
              <w:autoSpaceDN w:val="0"/>
              <w:adjustRightInd w:val="0"/>
              <w:rPr>
                <w:rFonts w:ascii="Arial" w:hAnsi="Arial" w:cs="Arial"/>
                <w:color w:val="000000" w:themeColor="text1"/>
              </w:rPr>
            </w:pPr>
            <w:r>
              <w:rPr>
                <w:rFonts w:ascii="Arial" w:hAnsi="Arial" w:cs="Arial"/>
                <w:color w:val="000000" w:themeColor="text1"/>
              </w:rPr>
              <w:t>Ability to demonstrate clinical expertise and sound knowledge of clinical issues.</w:t>
            </w:r>
          </w:p>
        </w:tc>
        <w:tc>
          <w:tcPr>
            <w:tcW w:w="2534" w:type="dxa"/>
          </w:tcPr>
          <w:p w14:paraId="3CCE069B" w14:textId="77777777" w:rsidR="007C1530" w:rsidRPr="00CC785A" w:rsidRDefault="007C1530" w:rsidP="00F65242">
            <w:pPr>
              <w:tabs>
                <w:tab w:val="left" w:pos="0"/>
              </w:tabs>
              <w:autoSpaceDE w:val="0"/>
              <w:autoSpaceDN w:val="0"/>
              <w:adjustRightInd w:val="0"/>
              <w:rPr>
                <w:rFonts w:ascii="Arial" w:hAnsi="Arial" w:cs="Arial"/>
                <w:color w:val="000000" w:themeColor="text1"/>
              </w:rPr>
            </w:pPr>
            <w:r w:rsidRPr="00CC785A">
              <w:rPr>
                <w:rFonts w:ascii="Arial" w:hAnsi="Arial" w:cs="Arial"/>
                <w:color w:val="000000" w:themeColor="text1"/>
              </w:rPr>
              <w:t>Yes</w:t>
            </w:r>
          </w:p>
        </w:tc>
        <w:tc>
          <w:tcPr>
            <w:tcW w:w="2535" w:type="dxa"/>
          </w:tcPr>
          <w:p w14:paraId="568C698B" w14:textId="77777777" w:rsidR="007C1530" w:rsidRPr="00CC785A" w:rsidRDefault="007C1530" w:rsidP="00F65242">
            <w:pPr>
              <w:tabs>
                <w:tab w:val="left" w:pos="0"/>
              </w:tabs>
              <w:autoSpaceDE w:val="0"/>
              <w:autoSpaceDN w:val="0"/>
              <w:adjustRightInd w:val="0"/>
              <w:rPr>
                <w:rFonts w:ascii="Arial" w:hAnsi="Arial" w:cs="Arial"/>
                <w:color w:val="000000" w:themeColor="text1"/>
              </w:rPr>
            </w:pPr>
          </w:p>
        </w:tc>
      </w:tr>
      <w:tr w:rsidR="007C1530" w:rsidRPr="00CC785A" w14:paraId="428602D7" w14:textId="77777777" w:rsidTr="00F65242">
        <w:tc>
          <w:tcPr>
            <w:tcW w:w="4786" w:type="dxa"/>
          </w:tcPr>
          <w:p w14:paraId="448FDBA2" w14:textId="77777777" w:rsidR="007C1530" w:rsidRPr="00CC785A" w:rsidRDefault="007C1530" w:rsidP="00F65242">
            <w:pPr>
              <w:tabs>
                <w:tab w:val="left" w:pos="0"/>
              </w:tabs>
              <w:autoSpaceDE w:val="0"/>
              <w:autoSpaceDN w:val="0"/>
              <w:adjustRightInd w:val="0"/>
              <w:rPr>
                <w:rFonts w:ascii="Arial" w:hAnsi="Arial" w:cs="Arial"/>
                <w:color w:val="000000" w:themeColor="text1"/>
              </w:rPr>
            </w:pPr>
            <w:r>
              <w:rPr>
                <w:rFonts w:ascii="Arial" w:hAnsi="Arial" w:cs="Arial"/>
                <w:color w:val="000000" w:themeColor="text1"/>
              </w:rPr>
              <w:t>Proven leadership experience.  Experience of teaching and mentoring staff</w:t>
            </w:r>
          </w:p>
        </w:tc>
        <w:tc>
          <w:tcPr>
            <w:tcW w:w="2534" w:type="dxa"/>
          </w:tcPr>
          <w:p w14:paraId="1544D909" w14:textId="77777777" w:rsidR="007C1530" w:rsidRPr="00CC785A" w:rsidRDefault="007C1530" w:rsidP="00F65242">
            <w:pPr>
              <w:tabs>
                <w:tab w:val="left" w:pos="0"/>
              </w:tabs>
              <w:autoSpaceDE w:val="0"/>
              <w:autoSpaceDN w:val="0"/>
              <w:adjustRightInd w:val="0"/>
              <w:rPr>
                <w:rFonts w:ascii="Arial" w:hAnsi="Arial" w:cs="Arial"/>
                <w:color w:val="000000" w:themeColor="text1"/>
              </w:rPr>
            </w:pPr>
            <w:r>
              <w:rPr>
                <w:rFonts w:ascii="Arial" w:hAnsi="Arial" w:cs="Arial"/>
                <w:color w:val="000000" w:themeColor="text1"/>
              </w:rPr>
              <w:t>Yes</w:t>
            </w:r>
          </w:p>
        </w:tc>
        <w:tc>
          <w:tcPr>
            <w:tcW w:w="2535" w:type="dxa"/>
          </w:tcPr>
          <w:p w14:paraId="1A939487" w14:textId="77777777" w:rsidR="007C1530" w:rsidRPr="00CC785A" w:rsidRDefault="007C1530" w:rsidP="00F65242">
            <w:pPr>
              <w:tabs>
                <w:tab w:val="left" w:pos="0"/>
              </w:tabs>
              <w:autoSpaceDE w:val="0"/>
              <w:autoSpaceDN w:val="0"/>
              <w:adjustRightInd w:val="0"/>
              <w:rPr>
                <w:rFonts w:ascii="Arial" w:hAnsi="Arial" w:cs="Arial"/>
                <w:color w:val="000000" w:themeColor="text1"/>
              </w:rPr>
            </w:pPr>
          </w:p>
        </w:tc>
      </w:tr>
      <w:tr w:rsidR="007C1530" w:rsidRPr="00CC785A" w14:paraId="564D7496" w14:textId="77777777" w:rsidTr="00F65242">
        <w:tc>
          <w:tcPr>
            <w:tcW w:w="4786" w:type="dxa"/>
          </w:tcPr>
          <w:p w14:paraId="6ABE03D6" w14:textId="77777777" w:rsidR="007C1530" w:rsidRPr="00CC785A" w:rsidRDefault="007C1530" w:rsidP="00F65242">
            <w:pPr>
              <w:tabs>
                <w:tab w:val="left" w:pos="0"/>
              </w:tabs>
              <w:autoSpaceDE w:val="0"/>
              <w:autoSpaceDN w:val="0"/>
              <w:adjustRightInd w:val="0"/>
              <w:rPr>
                <w:rFonts w:ascii="Arial" w:hAnsi="Arial" w:cs="Arial"/>
                <w:color w:val="000000" w:themeColor="text1"/>
              </w:rPr>
            </w:pPr>
            <w:r w:rsidRPr="00CC785A">
              <w:rPr>
                <w:rFonts w:ascii="Arial" w:hAnsi="Arial" w:cs="Arial"/>
                <w:color w:val="000000" w:themeColor="text1"/>
              </w:rPr>
              <w:t>Working knowledge of MS Office to an advanced level in particular Excel and Access.</w:t>
            </w:r>
          </w:p>
        </w:tc>
        <w:tc>
          <w:tcPr>
            <w:tcW w:w="2534" w:type="dxa"/>
          </w:tcPr>
          <w:p w14:paraId="62971FA5" w14:textId="77777777" w:rsidR="007C1530" w:rsidRPr="00CC785A" w:rsidRDefault="007C1530" w:rsidP="00F65242">
            <w:pPr>
              <w:tabs>
                <w:tab w:val="left" w:pos="0"/>
              </w:tabs>
              <w:autoSpaceDE w:val="0"/>
              <w:autoSpaceDN w:val="0"/>
              <w:adjustRightInd w:val="0"/>
              <w:rPr>
                <w:rFonts w:ascii="Arial" w:hAnsi="Arial" w:cs="Arial"/>
                <w:color w:val="000000" w:themeColor="text1"/>
              </w:rPr>
            </w:pPr>
            <w:r>
              <w:rPr>
                <w:rFonts w:ascii="Arial" w:hAnsi="Arial" w:cs="Arial"/>
                <w:color w:val="000000" w:themeColor="text1"/>
              </w:rPr>
              <w:t>Yes</w:t>
            </w:r>
          </w:p>
        </w:tc>
        <w:tc>
          <w:tcPr>
            <w:tcW w:w="2535" w:type="dxa"/>
          </w:tcPr>
          <w:p w14:paraId="6AA258D8" w14:textId="77777777" w:rsidR="007C1530" w:rsidRPr="00CC785A" w:rsidRDefault="007C1530" w:rsidP="00F65242">
            <w:pPr>
              <w:tabs>
                <w:tab w:val="left" w:pos="0"/>
              </w:tabs>
              <w:autoSpaceDE w:val="0"/>
              <w:autoSpaceDN w:val="0"/>
              <w:adjustRightInd w:val="0"/>
              <w:rPr>
                <w:rFonts w:ascii="Arial" w:hAnsi="Arial" w:cs="Arial"/>
                <w:color w:val="000000" w:themeColor="text1"/>
              </w:rPr>
            </w:pPr>
          </w:p>
        </w:tc>
      </w:tr>
      <w:tr w:rsidR="007C1530" w:rsidRPr="00CC785A" w14:paraId="3CD88CE3" w14:textId="77777777" w:rsidTr="00F65242">
        <w:tc>
          <w:tcPr>
            <w:tcW w:w="4786" w:type="dxa"/>
          </w:tcPr>
          <w:p w14:paraId="3AD1DDD5" w14:textId="77777777" w:rsidR="007C1530" w:rsidRPr="00CC785A" w:rsidRDefault="007C1530" w:rsidP="00F65242">
            <w:pPr>
              <w:tabs>
                <w:tab w:val="left" w:pos="0"/>
              </w:tabs>
              <w:autoSpaceDE w:val="0"/>
              <w:autoSpaceDN w:val="0"/>
              <w:adjustRightInd w:val="0"/>
              <w:rPr>
                <w:rFonts w:ascii="Arial" w:hAnsi="Arial" w:cs="Arial"/>
                <w:color w:val="000000" w:themeColor="text1"/>
              </w:rPr>
            </w:pPr>
            <w:r w:rsidRPr="00CC785A">
              <w:rPr>
                <w:rFonts w:ascii="Arial" w:hAnsi="Arial" w:cs="Arial"/>
                <w:color w:val="000000" w:themeColor="text1"/>
              </w:rPr>
              <w:t>Experience of (clinical) information management in the NHS</w:t>
            </w:r>
          </w:p>
        </w:tc>
        <w:tc>
          <w:tcPr>
            <w:tcW w:w="2534" w:type="dxa"/>
          </w:tcPr>
          <w:p w14:paraId="6FFBD3EC" w14:textId="77777777" w:rsidR="007C1530" w:rsidRPr="00CC785A" w:rsidRDefault="007C1530" w:rsidP="00F65242">
            <w:pPr>
              <w:tabs>
                <w:tab w:val="left" w:pos="0"/>
              </w:tabs>
              <w:autoSpaceDE w:val="0"/>
              <w:autoSpaceDN w:val="0"/>
              <w:adjustRightInd w:val="0"/>
              <w:rPr>
                <w:rFonts w:ascii="Arial" w:hAnsi="Arial" w:cs="Arial"/>
                <w:color w:val="000000" w:themeColor="text1"/>
              </w:rPr>
            </w:pPr>
          </w:p>
        </w:tc>
        <w:tc>
          <w:tcPr>
            <w:tcW w:w="2535" w:type="dxa"/>
          </w:tcPr>
          <w:p w14:paraId="4B1238DB" w14:textId="77777777" w:rsidR="007C1530" w:rsidRPr="00CC785A" w:rsidRDefault="007C1530" w:rsidP="00F65242">
            <w:pPr>
              <w:tabs>
                <w:tab w:val="left" w:pos="0"/>
              </w:tabs>
              <w:autoSpaceDE w:val="0"/>
              <w:autoSpaceDN w:val="0"/>
              <w:adjustRightInd w:val="0"/>
              <w:rPr>
                <w:rFonts w:ascii="Arial" w:hAnsi="Arial" w:cs="Arial"/>
                <w:color w:val="000000" w:themeColor="text1"/>
              </w:rPr>
            </w:pPr>
            <w:r w:rsidRPr="00CC785A">
              <w:rPr>
                <w:rFonts w:ascii="Arial" w:hAnsi="Arial" w:cs="Arial"/>
                <w:color w:val="000000" w:themeColor="text1"/>
              </w:rPr>
              <w:t>Yes</w:t>
            </w:r>
          </w:p>
        </w:tc>
      </w:tr>
      <w:tr w:rsidR="007C1530" w:rsidRPr="00CC785A" w14:paraId="5750F06D" w14:textId="77777777" w:rsidTr="00F65242">
        <w:tc>
          <w:tcPr>
            <w:tcW w:w="4786" w:type="dxa"/>
          </w:tcPr>
          <w:p w14:paraId="2A2D0ACF" w14:textId="77777777" w:rsidR="007C1530" w:rsidRPr="00CC785A" w:rsidRDefault="007C1530" w:rsidP="00F65242">
            <w:pPr>
              <w:tabs>
                <w:tab w:val="left" w:pos="0"/>
              </w:tabs>
              <w:autoSpaceDE w:val="0"/>
              <w:autoSpaceDN w:val="0"/>
              <w:adjustRightInd w:val="0"/>
              <w:rPr>
                <w:rFonts w:ascii="Arial" w:hAnsi="Arial" w:cs="Arial"/>
                <w:color w:val="000000" w:themeColor="text1"/>
              </w:rPr>
            </w:pPr>
            <w:r>
              <w:rPr>
                <w:rFonts w:ascii="Arial" w:hAnsi="Arial" w:cs="Arial"/>
                <w:color w:val="000000" w:themeColor="text1"/>
              </w:rPr>
              <w:t>Knowledgeable experience of audit and research</w:t>
            </w:r>
          </w:p>
        </w:tc>
        <w:tc>
          <w:tcPr>
            <w:tcW w:w="2534" w:type="dxa"/>
          </w:tcPr>
          <w:p w14:paraId="30DCCCAD" w14:textId="77777777" w:rsidR="007C1530" w:rsidRPr="00CC785A" w:rsidRDefault="007C1530" w:rsidP="00F65242">
            <w:pPr>
              <w:tabs>
                <w:tab w:val="left" w:pos="0"/>
              </w:tabs>
              <w:autoSpaceDE w:val="0"/>
              <w:autoSpaceDN w:val="0"/>
              <w:adjustRightInd w:val="0"/>
              <w:rPr>
                <w:rFonts w:ascii="Arial" w:hAnsi="Arial" w:cs="Arial"/>
                <w:color w:val="000000" w:themeColor="text1"/>
              </w:rPr>
            </w:pPr>
          </w:p>
        </w:tc>
        <w:tc>
          <w:tcPr>
            <w:tcW w:w="2535" w:type="dxa"/>
          </w:tcPr>
          <w:p w14:paraId="68EDF0D5" w14:textId="77777777" w:rsidR="007C1530" w:rsidRPr="00CC785A" w:rsidRDefault="007C1530" w:rsidP="00F65242">
            <w:pPr>
              <w:tabs>
                <w:tab w:val="left" w:pos="0"/>
              </w:tabs>
              <w:autoSpaceDE w:val="0"/>
              <w:autoSpaceDN w:val="0"/>
              <w:adjustRightInd w:val="0"/>
              <w:rPr>
                <w:rFonts w:ascii="Arial" w:hAnsi="Arial" w:cs="Arial"/>
                <w:color w:val="000000" w:themeColor="text1"/>
              </w:rPr>
            </w:pPr>
            <w:r>
              <w:rPr>
                <w:rFonts w:ascii="Arial" w:hAnsi="Arial" w:cs="Arial"/>
                <w:color w:val="000000" w:themeColor="text1"/>
              </w:rPr>
              <w:t>Yes</w:t>
            </w:r>
          </w:p>
        </w:tc>
      </w:tr>
    </w:tbl>
    <w:p w14:paraId="36AF6883" w14:textId="77777777" w:rsidR="007C1530" w:rsidRPr="00CC785A" w:rsidRDefault="007C1530" w:rsidP="007C1530">
      <w:pPr>
        <w:tabs>
          <w:tab w:val="left" w:pos="0"/>
        </w:tabs>
        <w:autoSpaceDE w:val="0"/>
        <w:autoSpaceDN w:val="0"/>
        <w:adjustRightInd w:val="0"/>
        <w:rPr>
          <w:rFonts w:ascii="Arial" w:hAnsi="Arial" w:cs="Arial"/>
          <w:color w:val="000000" w:themeColor="text1"/>
        </w:rPr>
      </w:pPr>
    </w:p>
    <w:tbl>
      <w:tblPr>
        <w:tblStyle w:val="TableGrid"/>
        <w:tblW w:w="0" w:type="auto"/>
        <w:tblLook w:val="01E0" w:firstRow="1" w:lastRow="1" w:firstColumn="1" w:lastColumn="1" w:noHBand="0" w:noVBand="0"/>
      </w:tblPr>
      <w:tblGrid>
        <w:gridCol w:w="4596"/>
        <w:gridCol w:w="2444"/>
        <w:gridCol w:w="2447"/>
      </w:tblGrid>
      <w:tr w:rsidR="007C1530" w:rsidRPr="00CC785A" w14:paraId="29AF2EC0" w14:textId="77777777" w:rsidTr="00F65242">
        <w:tc>
          <w:tcPr>
            <w:tcW w:w="4786" w:type="dxa"/>
            <w:shd w:val="clear" w:color="auto" w:fill="E6E6E6"/>
          </w:tcPr>
          <w:p w14:paraId="1A606D78" w14:textId="77777777" w:rsidR="007C1530" w:rsidRPr="00CC785A" w:rsidRDefault="007C1530" w:rsidP="00F65242">
            <w:pPr>
              <w:tabs>
                <w:tab w:val="left" w:pos="0"/>
              </w:tabs>
              <w:autoSpaceDE w:val="0"/>
              <w:autoSpaceDN w:val="0"/>
              <w:adjustRightInd w:val="0"/>
              <w:rPr>
                <w:rFonts w:ascii="Arial" w:hAnsi="Arial" w:cs="Arial"/>
                <w:b/>
                <w:color w:val="000000" w:themeColor="text1"/>
              </w:rPr>
            </w:pPr>
            <w:r w:rsidRPr="00CC785A">
              <w:rPr>
                <w:rFonts w:ascii="Arial" w:hAnsi="Arial" w:cs="Arial"/>
                <w:b/>
                <w:color w:val="000000" w:themeColor="text1"/>
              </w:rPr>
              <w:t>Behavioural Competencies</w:t>
            </w:r>
          </w:p>
        </w:tc>
        <w:tc>
          <w:tcPr>
            <w:tcW w:w="2534" w:type="dxa"/>
            <w:shd w:val="clear" w:color="auto" w:fill="E6E6E6"/>
          </w:tcPr>
          <w:p w14:paraId="1F231BF1" w14:textId="77777777" w:rsidR="007C1530" w:rsidRPr="00CC785A" w:rsidRDefault="007C1530" w:rsidP="00F65242">
            <w:pPr>
              <w:tabs>
                <w:tab w:val="left" w:pos="0"/>
              </w:tabs>
              <w:autoSpaceDE w:val="0"/>
              <w:autoSpaceDN w:val="0"/>
              <w:adjustRightInd w:val="0"/>
              <w:rPr>
                <w:rFonts w:ascii="Arial" w:hAnsi="Arial" w:cs="Arial"/>
                <w:b/>
                <w:color w:val="000000" w:themeColor="text1"/>
              </w:rPr>
            </w:pPr>
            <w:r w:rsidRPr="00CC785A">
              <w:rPr>
                <w:rFonts w:ascii="Arial" w:hAnsi="Arial" w:cs="Arial"/>
                <w:b/>
                <w:color w:val="000000" w:themeColor="text1"/>
              </w:rPr>
              <w:t>Essential</w:t>
            </w:r>
          </w:p>
        </w:tc>
        <w:tc>
          <w:tcPr>
            <w:tcW w:w="2535" w:type="dxa"/>
            <w:shd w:val="clear" w:color="auto" w:fill="E6E6E6"/>
          </w:tcPr>
          <w:p w14:paraId="646C9E01" w14:textId="77777777" w:rsidR="007C1530" w:rsidRPr="00CC785A" w:rsidRDefault="007C1530" w:rsidP="00F65242">
            <w:pPr>
              <w:tabs>
                <w:tab w:val="left" w:pos="0"/>
              </w:tabs>
              <w:autoSpaceDE w:val="0"/>
              <w:autoSpaceDN w:val="0"/>
              <w:adjustRightInd w:val="0"/>
              <w:rPr>
                <w:rFonts w:ascii="Arial" w:hAnsi="Arial" w:cs="Arial"/>
                <w:b/>
                <w:color w:val="000000" w:themeColor="text1"/>
              </w:rPr>
            </w:pPr>
            <w:r w:rsidRPr="00CC785A">
              <w:rPr>
                <w:rFonts w:ascii="Arial" w:hAnsi="Arial" w:cs="Arial"/>
                <w:b/>
                <w:color w:val="000000" w:themeColor="text1"/>
              </w:rPr>
              <w:t>Desirable</w:t>
            </w:r>
          </w:p>
        </w:tc>
      </w:tr>
      <w:tr w:rsidR="007C1530" w:rsidRPr="00CC785A" w14:paraId="76610349" w14:textId="77777777" w:rsidTr="00F65242">
        <w:tc>
          <w:tcPr>
            <w:tcW w:w="4786" w:type="dxa"/>
          </w:tcPr>
          <w:p w14:paraId="190FD539" w14:textId="77777777" w:rsidR="007C1530" w:rsidRPr="00CC785A" w:rsidRDefault="007C1530" w:rsidP="00F65242">
            <w:pPr>
              <w:tabs>
                <w:tab w:val="left" w:pos="0"/>
              </w:tabs>
              <w:autoSpaceDE w:val="0"/>
              <w:autoSpaceDN w:val="0"/>
              <w:adjustRightInd w:val="0"/>
              <w:rPr>
                <w:rFonts w:ascii="Arial" w:hAnsi="Arial" w:cs="Arial"/>
                <w:color w:val="000000" w:themeColor="text1"/>
              </w:rPr>
            </w:pPr>
            <w:r w:rsidRPr="00CC785A">
              <w:rPr>
                <w:rFonts w:ascii="Arial" w:hAnsi="Arial" w:cs="Arial"/>
                <w:color w:val="000000" w:themeColor="text1"/>
              </w:rPr>
              <w:t>Good written and oral communication skills</w:t>
            </w:r>
          </w:p>
        </w:tc>
        <w:tc>
          <w:tcPr>
            <w:tcW w:w="2534" w:type="dxa"/>
          </w:tcPr>
          <w:p w14:paraId="63BE758B" w14:textId="77777777" w:rsidR="007C1530" w:rsidRPr="00CC785A" w:rsidRDefault="007C1530" w:rsidP="00F65242">
            <w:pPr>
              <w:tabs>
                <w:tab w:val="left" w:pos="0"/>
              </w:tabs>
              <w:autoSpaceDE w:val="0"/>
              <w:autoSpaceDN w:val="0"/>
              <w:adjustRightInd w:val="0"/>
              <w:rPr>
                <w:rFonts w:ascii="Arial" w:hAnsi="Arial" w:cs="Arial"/>
                <w:color w:val="000000" w:themeColor="text1"/>
              </w:rPr>
            </w:pPr>
            <w:r w:rsidRPr="00CC785A">
              <w:rPr>
                <w:rFonts w:ascii="Arial" w:hAnsi="Arial" w:cs="Arial"/>
                <w:color w:val="000000" w:themeColor="text1"/>
              </w:rPr>
              <w:t>Yes</w:t>
            </w:r>
          </w:p>
        </w:tc>
        <w:tc>
          <w:tcPr>
            <w:tcW w:w="2535" w:type="dxa"/>
          </w:tcPr>
          <w:p w14:paraId="54C529ED" w14:textId="77777777" w:rsidR="007C1530" w:rsidRPr="00CC785A" w:rsidRDefault="007C1530" w:rsidP="00F65242">
            <w:pPr>
              <w:tabs>
                <w:tab w:val="left" w:pos="0"/>
              </w:tabs>
              <w:autoSpaceDE w:val="0"/>
              <w:autoSpaceDN w:val="0"/>
              <w:adjustRightInd w:val="0"/>
              <w:rPr>
                <w:rFonts w:ascii="Arial" w:hAnsi="Arial" w:cs="Arial"/>
                <w:color w:val="000000" w:themeColor="text1"/>
              </w:rPr>
            </w:pPr>
          </w:p>
        </w:tc>
      </w:tr>
      <w:tr w:rsidR="007C1530" w:rsidRPr="00CC785A" w14:paraId="56BE4EBD" w14:textId="77777777" w:rsidTr="00F65242">
        <w:tc>
          <w:tcPr>
            <w:tcW w:w="4786" w:type="dxa"/>
          </w:tcPr>
          <w:p w14:paraId="0A9C1BEF" w14:textId="77777777" w:rsidR="007C1530" w:rsidRPr="00CC785A" w:rsidRDefault="007C1530" w:rsidP="00F65242">
            <w:pPr>
              <w:tabs>
                <w:tab w:val="left" w:pos="0"/>
              </w:tabs>
              <w:autoSpaceDE w:val="0"/>
              <w:autoSpaceDN w:val="0"/>
              <w:adjustRightInd w:val="0"/>
              <w:rPr>
                <w:rFonts w:ascii="Arial" w:hAnsi="Arial" w:cs="Arial"/>
                <w:color w:val="000000" w:themeColor="text1"/>
              </w:rPr>
            </w:pPr>
            <w:r w:rsidRPr="00CC785A">
              <w:rPr>
                <w:rFonts w:ascii="Arial" w:hAnsi="Arial" w:cs="Arial"/>
                <w:color w:val="000000" w:themeColor="text1"/>
              </w:rPr>
              <w:t>Ability to work under pressure</w:t>
            </w:r>
            <w:r>
              <w:rPr>
                <w:rFonts w:ascii="Arial" w:hAnsi="Arial" w:cs="Arial"/>
                <w:color w:val="000000" w:themeColor="text1"/>
              </w:rPr>
              <w:t>/prioritise and organise tasks</w:t>
            </w:r>
          </w:p>
        </w:tc>
        <w:tc>
          <w:tcPr>
            <w:tcW w:w="2534" w:type="dxa"/>
          </w:tcPr>
          <w:p w14:paraId="31F7E8AA" w14:textId="77777777" w:rsidR="007C1530" w:rsidRPr="00CC785A" w:rsidRDefault="007C1530" w:rsidP="00F65242">
            <w:pPr>
              <w:tabs>
                <w:tab w:val="left" w:pos="0"/>
              </w:tabs>
              <w:autoSpaceDE w:val="0"/>
              <w:autoSpaceDN w:val="0"/>
              <w:adjustRightInd w:val="0"/>
              <w:rPr>
                <w:rFonts w:ascii="Arial" w:hAnsi="Arial" w:cs="Arial"/>
                <w:color w:val="000000" w:themeColor="text1"/>
              </w:rPr>
            </w:pPr>
            <w:r w:rsidRPr="00CC785A">
              <w:rPr>
                <w:rFonts w:ascii="Arial" w:hAnsi="Arial" w:cs="Arial"/>
                <w:color w:val="000000" w:themeColor="text1"/>
              </w:rPr>
              <w:t>Yes</w:t>
            </w:r>
          </w:p>
        </w:tc>
        <w:tc>
          <w:tcPr>
            <w:tcW w:w="2535" w:type="dxa"/>
          </w:tcPr>
          <w:p w14:paraId="1C0157D6" w14:textId="77777777" w:rsidR="007C1530" w:rsidRPr="00CC785A" w:rsidRDefault="007C1530" w:rsidP="00F65242">
            <w:pPr>
              <w:tabs>
                <w:tab w:val="left" w:pos="0"/>
              </w:tabs>
              <w:autoSpaceDE w:val="0"/>
              <w:autoSpaceDN w:val="0"/>
              <w:adjustRightInd w:val="0"/>
              <w:rPr>
                <w:rFonts w:ascii="Arial" w:hAnsi="Arial" w:cs="Arial"/>
                <w:color w:val="000000" w:themeColor="text1"/>
              </w:rPr>
            </w:pPr>
          </w:p>
        </w:tc>
      </w:tr>
      <w:tr w:rsidR="007C1530" w:rsidRPr="00CC785A" w14:paraId="38901F74" w14:textId="77777777" w:rsidTr="00F65242">
        <w:tc>
          <w:tcPr>
            <w:tcW w:w="4786" w:type="dxa"/>
          </w:tcPr>
          <w:p w14:paraId="0C8BA074" w14:textId="77777777" w:rsidR="007C1530" w:rsidRPr="00CC785A" w:rsidRDefault="007C1530" w:rsidP="00F65242">
            <w:pPr>
              <w:tabs>
                <w:tab w:val="left" w:pos="0"/>
              </w:tabs>
              <w:autoSpaceDE w:val="0"/>
              <w:autoSpaceDN w:val="0"/>
              <w:adjustRightInd w:val="0"/>
              <w:rPr>
                <w:rFonts w:ascii="Arial" w:hAnsi="Arial" w:cs="Arial"/>
                <w:color w:val="000000" w:themeColor="text1"/>
              </w:rPr>
            </w:pPr>
            <w:r w:rsidRPr="00CC785A">
              <w:rPr>
                <w:rFonts w:ascii="Arial" w:hAnsi="Arial" w:cs="Arial"/>
                <w:color w:val="000000" w:themeColor="text1"/>
              </w:rPr>
              <w:t>Ability to follow direct and precise guidelines</w:t>
            </w:r>
          </w:p>
        </w:tc>
        <w:tc>
          <w:tcPr>
            <w:tcW w:w="2534" w:type="dxa"/>
          </w:tcPr>
          <w:p w14:paraId="003A867A" w14:textId="77777777" w:rsidR="007C1530" w:rsidRPr="00CC785A" w:rsidRDefault="007C1530" w:rsidP="00F65242">
            <w:pPr>
              <w:tabs>
                <w:tab w:val="left" w:pos="0"/>
              </w:tabs>
              <w:autoSpaceDE w:val="0"/>
              <w:autoSpaceDN w:val="0"/>
              <w:adjustRightInd w:val="0"/>
              <w:rPr>
                <w:rFonts w:ascii="Arial" w:hAnsi="Arial" w:cs="Arial"/>
                <w:color w:val="000000" w:themeColor="text1"/>
              </w:rPr>
            </w:pPr>
            <w:r w:rsidRPr="00CC785A">
              <w:rPr>
                <w:rFonts w:ascii="Arial" w:hAnsi="Arial" w:cs="Arial"/>
                <w:color w:val="000000" w:themeColor="text1"/>
              </w:rPr>
              <w:t>Yes</w:t>
            </w:r>
          </w:p>
        </w:tc>
        <w:tc>
          <w:tcPr>
            <w:tcW w:w="2535" w:type="dxa"/>
          </w:tcPr>
          <w:p w14:paraId="3691E7B2" w14:textId="77777777" w:rsidR="007C1530" w:rsidRPr="00CC785A" w:rsidRDefault="007C1530" w:rsidP="00F65242">
            <w:pPr>
              <w:tabs>
                <w:tab w:val="left" w:pos="0"/>
              </w:tabs>
              <w:autoSpaceDE w:val="0"/>
              <w:autoSpaceDN w:val="0"/>
              <w:adjustRightInd w:val="0"/>
              <w:rPr>
                <w:rFonts w:ascii="Arial" w:hAnsi="Arial" w:cs="Arial"/>
                <w:color w:val="000000" w:themeColor="text1"/>
              </w:rPr>
            </w:pPr>
          </w:p>
        </w:tc>
      </w:tr>
      <w:tr w:rsidR="007C1530" w:rsidRPr="00CC785A" w14:paraId="4BFE0AA5" w14:textId="77777777" w:rsidTr="00F65242">
        <w:tc>
          <w:tcPr>
            <w:tcW w:w="4786" w:type="dxa"/>
          </w:tcPr>
          <w:p w14:paraId="1C0151E2" w14:textId="77777777" w:rsidR="007C1530" w:rsidRPr="00CC785A" w:rsidRDefault="007C1530" w:rsidP="00F65242">
            <w:pPr>
              <w:tabs>
                <w:tab w:val="left" w:pos="0"/>
              </w:tabs>
              <w:autoSpaceDE w:val="0"/>
              <w:autoSpaceDN w:val="0"/>
              <w:adjustRightInd w:val="0"/>
              <w:rPr>
                <w:rFonts w:ascii="Arial" w:hAnsi="Arial" w:cs="Arial"/>
                <w:color w:val="000000" w:themeColor="text1"/>
              </w:rPr>
            </w:pPr>
            <w:r w:rsidRPr="00CC785A">
              <w:rPr>
                <w:rFonts w:ascii="Arial" w:hAnsi="Arial" w:cs="Arial"/>
                <w:color w:val="000000" w:themeColor="text1"/>
              </w:rPr>
              <w:t xml:space="preserve">Adaptable and </w:t>
            </w:r>
            <w:proofErr w:type="spellStart"/>
            <w:r w:rsidRPr="00CC785A">
              <w:rPr>
                <w:rFonts w:ascii="Arial" w:hAnsi="Arial" w:cs="Arial"/>
                <w:color w:val="000000" w:themeColor="text1"/>
              </w:rPr>
              <w:t>self motivated</w:t>
            </w:r>
            <w:proofErr w:type="spellEnd"/>
          </w:p>
        </w:tc>
        <w:tc>
          <w:tcPr>
            <w:tcW w:w="2534" w:type="dxa"/>
          </w:tcPr>
          <w:p w14:paraId="526770CE" w14:textId="77777777" w:rsidR="007C1530" w:rsidRPr="00CC785A" w:rsidRDefault="007C1530" w:rsidP="00F65242">
            <w:pPr>
              <w:tabs>
                <w:tab w:val="left" w:pos="0"/>
              </w:tabs>
              <w:autoSpaceDE w:val="0"/>
              <w:autoSpaceDN w:val="0"/>
              <w:adjustRightInd w:val="0"/>
              <w:rPr>
                <w:rFonts w:ascii="Arial" w:hAnsi="Arial" w:cs="Arial"/>
                <w:color w:val="000000" w:themeColor="text1"/>
              </w:rPr>
            </w:pPr>
          </w:p>
        </w:tc>
        <w:tc>
          <w:tcPr>
            <w:tcW w:w="2535" w:type="dxa"/>
          </w:tcPr>
          <w:p w14:paraId="6C69ABCF" w14:textId="77777777" w:rsidR="007C1530" w:rsidRPr="00CC785A" w:rsidRDefault="007C1530" w:rsidP="00F65242">
            <w:pPr>
              <w:tabs>
                <w:tab w:val="left" w:pos="0"/>
              </w:tabs>
              <w:autoSpaceDE w:val="0"/>
              <w:autoSpaceDN w:val="0"/>
              <w:adjustRightInd w:val="0"/>
              <w:rPr>
                <w:rFonts w:ascii="Arial" w:hAnsi="Arial" w:cs="Arial"/>
                <w:color w:val="000000" w:themeColor="text1"/>
              </w:rPr>
            </w:pPr>
            <w:r w:rsidRPr="00CC785A">
              <w:rPr>
                <w:rFonts w:ascii="Arial" w:hAnsi="Arial" w:cs="Arial"/>
                <w:color w:val="000000" w:themeColor="text1"/>
              </w:rPr>
              <w:t>Yes</w:t>
            </w:r>
          </w:p>
        </w:tc>
      </w:tr>
      <w:tr w:rsidR="007C1530" w:rsidRPr="00CC785A" w14:paraId="4737EE65" w14:textId="77777777" w:rsidTr="00F65242">
        <w:tc>
          <w:tcPr>
            <w:tcW w:w="4786" w:type="dxa"/>
          </w:tcPr>
          <w:p w14:paraId="38BF0109" w14:textId="77777777" w:rsidR="007C1530" w:rsidRPr="00CC785A" w:rsidRDefault="007C1530" w:rsidP="00F65242">
            <w:pPr>
              <w:tabs>
                <w:tab w:val="left" w:pos="0"/>
              </w:tabs>
              <w:autoSpaceDE w:val="0"/>
              <w:autoSpaceDN w:val="0"/>
              <w:adjustRightInd w:val="0"/>
              <w:rPr>
                <w:rFonts w:ascii="Arial" w:hAnsi="Arial" w:cs="Arial"/>
                <w:color w:val="000000" w:themeColor="text1"/>
              </w:rPr>
            </w:pPr>
            <w:r w:rsidRPr="00CC785A">
              <w:rPr>
                <w:rFonts w:ascii="Arial" w:hAnsi="Arial" w:cs="Arial"/>
                <w:color w:val="000000" w:themeColor="text1"/>
              </w:rPr>
              <w:t>Good time keeping and responsible attitude.</w:t>
            </w:r>
          </w:p>
        </w:tc>
        <w:tc>
          <w:tcPr>
            <w:tcW w:w="2534" w:type="dxa"/>
          </w:tcPr>
          <w:p w14:paraId="3286CC37" w14:textId="77777777" w:rsidR="007C1530" w:rsidRPr="00CC785A" w:rsidRDefault="007C1530" w:rsidP="00F65242">
            <w:pPr>
              <w:tabs>
                <w:tab w:val="left" w:pos="0"/>
              </w:tabs>
              <w:autoSpaceDE w:val="0"/>
              <w:autoSpaceDN w:val="0"/>
              <w:adjustRightInd w:val="0"/>
              <w:rPr>
                <w:rFonts w:ascii="Arial" w:hAnsi="Arial" w:cs="Arial"/>
                <w:color w:val="000000" w:themeColor="text1"/>
              </w:rPr>
            </w:pPr>
            <w:r w:rsidRPr="00CC785A">
              <w:rPr>
                <w:rFonts w:ascii="Arial" w:hAnsi="Arial" w:cs="Arial"/>
                <w:color w:val="000000" w:themeColor="text1"/>
              </w:rPr>
              <w:t>Yes</w:t>
            </w:r>
          </w:p>
        </w:tc>
        <w:tc>
          <w:tcPr>
            <w:tcW w:w="2535" w:type="dxa"/>
          </w:tcPr>
          <w:p w14:paraId="7CBEED82" w14:textId="77777777" w:rsidR="007C1530" w:rsidRPr="00CC785A" w:rsidRDefault="007C1530" w:rsidP="00F65242">
            <w:pPr>
              <w:tabs>
                <w:tab w:val="left" w:pos="0"/>
              </w:tabs>
              <w:autoSpaceDE w:val="0"/>
              <w:autoSpaceDN w:val="0"/>
              <w:adjustRightInd w:val="0"/>
              <w:rPr>
                <w:rFonts w:ascii="Arial" w:hAnsi="Arial" w:cs="Arial"/>
                <w:color w:val="000000" w:themeColor="text1"/>
              </w:rPr>
            </w:pPr>
          </w:p>
        </w:tc>
      </w:tr>
      <w:tr w:rsidR="007C1530" w:rsidRPr="00CC785A" w14:paraId="67932599" w14:textId="77777777" w:rsidTr="00F65242">
        <w:tc>
          <w:tcPr>
            <w:tcW w:w="4786" w:type="dxa"/>
          </w:tcPr>
          <w:p w14:paraId="5EB53CC3" w14:textId="77777777" w:rsidR="007C1530" w:rsidRPr="00CC785A" w:rsidRDefault="007C1530" w:rsidP="00F65242">
            <w:pPr>
              <w:tabs>
                <w:tab w:val="left" w:pos="0"/>
              </w:tabs>
              <w:autoSpaceDE w:val="0"/>
              <w:autoSpaceDN w:val="0"/>
              <w:adjustRightInd w:val="0"/>
              <w:rPr>
                <w:rFonts w:ascii="Arial" w:hAnsi="Arial" w:cs="Arial"/>
                <w:color w:val="000000" w:themeColor="text1"/>
              </w:rPr>
            </w:pPr>
            <w:r>
              <w:rPr>
                <w:rFonts w:ascii="Arial" w:hAnsi="Arial" w:cs="Arial"/>
                <w:color w:val="000000" w:themeColor="text1"/>
              </w:rPr>
              <w:t>Innovative and participates with practice and policy change</w:t>
            </w:r>
          </w:p>
        </w:tc>
        <w:tc>
          <w:tcPr>
            <w:tcW w:w="2534" w:type="dxa"/>
          </w:tcPr>
          <w:p w14:paraId="6E36661F" w14:textId="77777777" w:rsidR="007C1530" w:rsidRPr="00CC785A" w:rsidRDefault="007C1530" w:rsidP="00F65242">
            <w:pPr>
              <w:tabs>
                <w:tab w:val="left" w:pos="0"/>
              </w:tabs>
              <w:autoSpaceDE w:val="0"/>
              <w:autoSpaceDN w:val="0"/>
              <w:adjustRightInd w:val="0"/>
              <w:rPr>
                <w:rFonts w:ascii="Arial" w:hAnsi="Arial" w:cs="Arial"/>
                <w:color w:val="000000" w:themeColor="text1"/>
              </w:rPr>
            </w:pPr>
          </w:p>
        </w:tc>
        <w:tc>
          <w:tcPr>
            <w:tcW w:w="2535" w:type="dxa"/>
          </w:tcPr>
          <w:p w14:paraId="38645DC7" w14:textId="77777777" w:rsidR="007C1530" w:rsidRPr="00CC785A" w:rsidRDefault="007C1530" w:rsidP="00F65242">
            <w:pPr>
              <w:tabs>
                <w:tab w:val="left" w:pos="0"/>
              </w:tabs>
              <w:autoSpaceDE w:val="0"/>
              <w:autoSpaceDN w:val="0"/>
              <w:adjustRightInd w:val="0"/>
              <w:rPr>
                <w:rFonts w:ascii="Arial" w:hAnsi="Arial" w:cs="Arial"/>
                <w:color w:val="000000" w:themeColor="text1"/>
              </w:rPr>
            </w:pPr>
          </w:p>
        </w:tc>
      </w:tr>
    </w:tbl>
    <w:p w14:paraId="135E58C4" w14:textId="77777777" w:rsidR="007C1530" w:rsidRPr="00CC785A" w:rsidRDefault="007C1530" w:rsidP="007C1530">
      <w:pPr>
        <w:tabs>
          <w:tab w:val="left" w:pos="0"/>
        </w:tabs>
        <w:autoSpaceDE w:val="0"/>
        <w:autoSpaceDN w:val="0"/>
        <w:adjustRightInd w:val="0"/>
        <w:rPr>
          <w:rFonts w:ascii="Arial" w:hAnsi="Arial" w:cs="Arial"/>
          <w:color w:val="000000" w:themeColor="text1"/>
        </w:rPr>
      </w:pPr>
    </w:p>
    <w:p w14:paraId="62EBF9A1" w14:textId="77777777" w:rsidR="007C1530" w:rsidRPr="00CC785A" w:rsidRDefault="007C1530" w:rsidP="007C1530">
      <w:pPr>
        <w:tabs>
          <w:tab w:val="left" w:pos="0"/>
        </w:tabs>
        <w:autoSpaceDE w:val="0"/>
        <w:autoSpaceDN w:val="0"/>
        <w:adjustRightInd w:val="0"/>
        <w:rPr>
          <w:rFonts w:ascii="Arial" w:hAnsi="Arial" w:cs="Arial"/>
          <w:color w:val="000000" w:themeColor="text1"/>
        </w:rPr>
      </w:pPr>
    </w:p>
    <w:tbl>
      <w:tblPr>
        <w:tblStyle w:val="TableGrid"/>
        <w:tblW w:w="0" w:type="auto"/>
        <w:tblLook w:val="01E0" w:firstRow="1" w:lastRow="1" w:firstColumn="1" w:lastColumn="1" w:noHBand="0" w:noVBand="0"/>
      </w:tblPr>
      <w:tblGrid>
        <w:gridCol w:w="4576"/>
        <w:gridCol w:w="2454"/>
        <w:gridCol w:w="2457"/>
      </w:tblGrid>
      <w:tr w:rsidR="007C1530" w:rsidRPr="00CC785A" w14:paraId="44D85730" w14:textId="77777777" w:rsidTr="00F65242">
        <w:tc>
          <w:tcPr>
            <w:tcW w:w="4705" w:type="dxa"/>
            <w:shd w:val="clear" w:color="auto" w:fill="E6E6E6"/>
          </w:tcPr>
          <w:p w14:paraId="6455EF38" w14:textId="77777777" w:rsidR="007C1530" w:rsidRPr="00CC785A" w:rsidRDefault="007C1530" w:rsidP="00F65242">
            <w:pPr>
              <w:tabs>
                <w:tab w:val="left" w:pos="0"/>
              </w:tabs>
              <w:autoSpaceDE w:val="0"/>
              <w:autoSpaceDN w:val="0"/>
              <w:adjustRightInd w:val="0"/>
              <w:rPr>
                <w:rFonts w:ascii="Arial" w:hAnsi="Arial" w:cs="Arial"/>
                <w:b/>
                <w:color w:val="000000" w:themeColor="text1"/>
              </w:rPr>
            </w:pPr>
            <w:r w:rsidRPr="00CC785A">
              <w:rPr>
                <w:rFonts w:ascii="Arial" w:hAnsi="Arial" w:cs="Arial"/>
                <w:b/>
                <w:color w:val="000000" w:themeColor="text1"/>
              </w:rPr>
              <w:t>Other</w:t>
            </w:r>
          </w:p>
        </w:tc>
        <w:tc>
          <w:tcPr>
            <w:tcW w:w="2503" w:type="dxa"/>
            <w:shd w:val="clear" w:color="auto" w:fill="E6E6E6"/>
          </w:tcPr>
          <w:p w14:paraId="6F1A5006" w14:textId="77777777" w:rsidR="007C1530" w:rsidRPr="00CC785A" w:rsidRDefault="007C1530" w:rsidP="00F65242">
            <w:pPr>
              <w:tabs>
                <w:tab w:val="left" w:pos="0"/>
              </w:tabs>
              <w:autoSpaceDE w:val="0"/>
              <w:autoSpaceDN w:val="0"/>
              <w:adjustRightInd w:val="0"/>
              <w:rPr>
                <w:rFonts w:ascii="Arial" w:hAnsi="Arial" w:cs="Arial"/>
                <w:b/>
                <w:color w:val="000000" w:themeColor="text1"/>
              </w:rPr>
            </w:pPr>
            <w:r w:rsidRPr="00CC785A">
              <w:rPr>
                <w:rFonts w:ascii="Arial" w:hAnsi="Arial" w:cs="Arial"/>
                <w:b/>
                <w:color w:val="000000" w:themeColor="text1"/>
              </w:rPr>
              <w:t>Essential</w:t>
            </w:r>
          </w:p>
        </w:tc>
        <w:tc>
          <w:tcPr>
            <w:tcW w:w="2505" w:type="dxa"/>
            <w:shd w:val="clear" w:color="auto" w:fill="E6E6E6"/>
          </w:tcPr>
          <w:p w14:paraId="5594E23A" w14:textId="77777777" w:rsidR="007C1530" w:rsidRPr="00CC785A" w:rsidRDefault="007C1530" w:rsidP="00F65242">
            <w:pPr>
              <w:tabs>
                <w:tab w:val="left" w:pos="0"/>
              </w:tabs>
              <w:autoSpaceDE w:val="0"/>
              <w:autoSpaceDN w:val="0"/>
              <w:adjustRightInd w:val="0"/>
              <w:rPr>
                <w:rFonts w:ascii="Arial" w:hAnsi="Arial" w:cs="Arial"/>
                <w:b/>
                <w:color w:val="000000" w:themeColor="text1"/>
              </w:rPr>
            </w:pPr>
            <w:r w:rsidRPr="00CC785A">
              <w:rPr>
                <w:rFonts w:ascii="Arial" w:hAnsi="Arial" w:cs="Arial"/>
                <w:b/>
                <w:color w:val="000000" w:themeColor="text1"/>
              </w:rPr>
              <w:t>Desirable</w:t>
            </w:r>
          </w:p>
        </w:tc>
      </w:tr>
      <w:tr w:rsidR="007C1530" w:rsidRPr="00CC785A" w14:paraId="0CE7A9D4" w14:textId="77777777" w:rsidTr="00F65242">
        <w:tc>
          <w:tcPr>
            <w:tcW w:w="4705" w:type="dxa"/>
          </w:tcPr>
          <w:p w14:paraId="7A4787B2" w14:textId="77777777" w:rsidR="007C1530" w:rsidRPr="00CC785A" w:rsidRDefault="007C1530" w:rsidP="00F65242">
            <w:pPr>
              <w:tabs>
                <w:tab w:val="left" w:pos="0"/>
              </w:tabs>
              <w:autoSpaceDE w:val="0"/>
              <w:autoSpaceDN w:val="0"/>
              <w:adjustRightInd w:val="0"/>
              <w:rPr>
                <w:rFonts w:ascii="Arial" w:hAnsi="Arial" w:cs="Arial"/>
                <w:color w:val="000000" w:themeColor="text1"/>
              </w:rPr>
            </w:pPr>
            <w:r w:rsidRPr="00CC785A">
              <w:rPr>
                <w:rFonts w:ascii="Arial" w:hAnsi="Arial" w:cs="Arial"/>
                <w:color w:val="000000" w:themeColor="text1"/>
              </w:rPr>
              <w:t>Excellent ability to work within a team</w:t>
            </w:r>
          </w:p>
        </w:tc>
        <w:tc>
          <w:tcPr>
            <w:tcW w:w="2503" w:type="dxa"/>
          </w:tcPr>
          <w:p w14:paraId="75829137" w14:textId="77777777" w:rsidR="007C1530" w:rsidRPr="00CC785A" w:rsidRDefault="007C1530" w:rsidP="00F65242">
            <w:pPr>
              <w:tabs>
                <w:tab w:val="left" w:pos="0"/>
              </w:tabs>
              <w:autoSpaceDE w:val="0"/>
              <w:autoSpaceDN w:val="0"/>
              <w:adjustRightInd w:val="0"/>
              <w:rPr>
                <w:rFonts w:ascii="Arial" w:hAnsi="Arial" w:cs="Arial"/>
                <w:color w:val="000000" w:themeColor="text1"/>
              </w:rPr>
            </w:pPr>
            <w:r w:rsidRPr="00CC785A">
              <w:rPr>
                <w:rFonts w:ascii="Arial" w:hAnsi="Arial" w:cs="Arial"/>
                <w:color w:val="000000" w:themeColor="text1"/>
              </w:rPr>
              <w:t>Yes</w:t>
            </w:r>
          </w:p>
        </w:tc>
        <w:tc>
          <w:tcPr>
            <w:tcW w:w="2505" w:type="dxa"/>
          </w:tcPr>
          <w:p w14:paraId="0C6C2CD5" w14:textId="77777777" w:rsidR="007C1530" w:rsidRPr="00CC785A" w:rsidRDefault="007C1530" w:rsidP="00F65242">
            <w:pPr>
              <w:tabs>
                <w:tab w:val="left" w:pos="0"/>
              </w:tabs>
              <w:autoSpaceDE w:val="0"/>
              <w:autoSpaceDN w:val="0"/>
              <w:adjustRightInd w:val="0"/>
              <w:rPr>
                <w:rFonts w:ascii="Arial" w:hAnsi="Arial" w:cs="Arial"/>
                <w:color w:val="000000" w:themeColor="text1"/>
              </w:rPr>
            </w:pPr>
          </w:p>
        </w:tc>
      </w:tr>
      <w:tr w:rsidR="007C1530" w:rsidRPr="00CC785A" w14:paraId="63C66DF6" w14:textId="77777777" w:rsidTr="00F65242">
        <w:tc>
          <w:tcPr>
            <w:tcW w:w="4705" w:type="dxa"/>
          </w:tcPr>
          <w:p w14:paraId="64C0092D" w14:textId="77777777" w:rsidR="007C1530" w:rsidRPr="00CC785A" w:rsidRDefault="007C1530" w:rsidP="00F65242">
            <w:pPr>
              <w:tabs>
                <w:tab w:val="left" w:pos="0"/>
              </w:tabs>
              <w:autoSpaceDE w:val="0"/>
              <w:autoSpaceDN w:val="0"/>
              <w:adjustRightInd w:val="0"/>
              <w:rPr>
                <w:rFonts w:ascii="Arial" w:hAnsi="Arial" w:cs="Arial"/>
                <w:color w:val="000000" w:themeColor="text1"/>
              </w:rPr>
            </w:pPr>
            <w:r>
              <w:rPr>
                <w:rFonts w:ascii="Arial" w:hAnsi="Arial" w:cs="Arial"/>
                <w:color w:val="000000" w:themeColor="text1"/>
              </w:rPr>
              <w:t>Interaction with multi-disciplinary teams</w:t>
            </w:r>
          </w:p>
        </w:tc>
        <w:tc>
          <w:tcPr>
            <w:tcW w:w="2503" w:type="dxa"/>
          </w:tcPr>
          <w:p w14:paraId="247DC80B" w14:textId="77777777" w:rsidR="007C1530" w:rsidRPr="00CC785A" w:rsidRDefault="007C1530" w:rsidP="00F65242">
            <w:pPr>
              <w:tabs>
                <w:tab w:val="left" w:pos="0"/>
              </w:tabs>
              <w:autoSpaceDE w:val="0"/>
              <w:autoSpaceDN w:val="0"/>
              <w:adjustRightInd w:val="0"/>
              <w:rPr>
                <w:rFonts w:ascii="Arial" w:hAnsi="Arial" w:cs="Arial"/>
                <w:color w:val="000000" w:themeColor="text1"/>
              </w:rPr>
            </w:pPr>
            <w:r>
              <w:rPr>
                <w:rFonts w:ascii="Arial" w:hAnsi="Arial" w:cs="Arial"/>
                <w:color w:val="000000" w:themeColor="text1"/>
              </w:rPr>
              <w:t>Yes</w:t>
            </w:r>
          </w:p>
        </w:tc>
        <w:tc>
          <w:tcPr>
            <w:tcW w:w="2505" w:type="dxa"/>
          </w:tcPr>
          <w:p w14:paraId="709E88E4" w14:textId="77777777" w:rsidR="007C1530" w:rsidRPr="00CC785A" w:rsidRDefault="007C1530" w:rsidP="00F65242">
            <w:pPr>
              <w:tabs>
                <w:tab w:val="left" w:pos="0"/>
              </w:tabs>
              <w:autoSpaceDE w:val="0"/>
              <w:autoSpaceDN w:val="0"/>
              <w:adjustRightInd w:val="0"/>
              <w:rPr>
                <w:rFonts w:ascii="Arial" w:hAnsi="Arial" w:cs="Arial"/>
                <w:color w:val="000000" w:themeColor="text1"/>
              </w:rPr>
            </w:pPr>
          </w:p>
        </w:tc>
      </w:tr>
      <w:tr w:rsidR="007C1530" w:rsidRPr="00CC785A" w14:paraId="508C98E9" w14:textId="77777777" w:rsidTr="00F65242">
        <w:tc>
          <w:tcPr>
            <w:tcW w:w="4705" w:type="dxa"/>
          </w:tcPr>
          <w:p w14:paraId="779F8E76" w14:textId="77777777" w:rsidR="007C1530" w:rsidRPr="00CC785A" w:rsidRDefault="007C1530" w:rsidP="00F65242">
            <w:pPr>
              <w:tabs>
                <w:tab w:val="left" w:pos="0"/>
              </w:tabs>
              <w:autoSpaceDE w:val="0"/>
              <w:autoSpaceDN w:val="0"/>
              <w:adjustRightInd w:val="0"/>
              <w:rPr>
                <w:rFonts w:ascii="Arial" w:hAnsi="Arial" w:cs="Arial"/>
                <w:color w:val="000000" w:themeColor="text1"/>
              </w:rPr>
            </w:pPr>
          </w:p>
        </w:tc>
        <w:tc>
          <w:tcPr>
            <w:tcW w:w="2503" w:type="dxa"/>
          </w:tcPr>
          <w:p w14:paraId="7818863E" w14:textId="77777777" w:rsidR="007C1530" w:rsidRPr="00CC785A" w:rsidRDefault="007C1530" w:rsidP="00F65242">
            <w:pPr>
              <w:tabs>
                <w:tab w:val="left" w:pos="0"/>
              </w:tabs>
              <w:autoSpaceDE w:val="0"/>
              <w:autoSpaceDN w:val="0"/>
              <w:adjustRightInd w:val="0"/>
              <w:rPr>
                <w:rFonts w:ascii="Arial" w:hAnsi="Arial" w:cs="Arial"/>
                <w:color w:val="000000" w:themeColor="text1"/>
              </w:rPr>
            </w:pPr>
          </w:p>
        </w:tc>
        <w:tc>
          <w:tcPr>
            <w:tcW w:w="2505" w:type="dxa"/>
          </w:tcPr>
          <w:p w14:paraId="44F69B9A" w14:textId="77777777" w:rsidR="007C1530" w:rsidRPr="00CC785A" w:rsidRDefault="007C1530" w:rsidP="00F65242">
            <w:pPr>
              <w:tabs>
                <w:tab w:val="left" w:pos="0"/>
              </w:tabs>
              <w:autoSpaceDE w:val="0"/>
              <w:autoSpaceDN w:val="0"/>
              <w:adjustRightInd w:val="0"/>
              <w:rPr>
                <w:rFonts w:ascii="Arial" w:hAnsi="Arial" w:cs="Arial"/>
                <w:color w:val="000000" w:themeColor="text1"/>
              </w:rPr>
            </w:pPr>
          </w:p>
        </w:tc>
      </w:tr>
    </w:tbl>
    <w:p w14:paraId="5F07D11E" w14:textId="77777777" w:rsidR="002C7FB5" w:rsidRPr="008A341A" w:rsidRDefault="002C7FB5" w:rsidP="008A341A">
      <w:pPr>
        <w:tabs>
          <w:tab w:val="left" w:pos="0"/>
        </w:tabs>
        <w:rPr>
          <w:rFonts w:ascii="Arial" w:hAnsi="Arial" w:cs="Arial"/>
          <w:b/>
          <w:color w:val="000000" w:themeColor="text1"/>
        </w:rPr>
      </w:pPr>
    </w:p>
    <w:sectPr w:rsidR="002C7FB5" w:rsidRPr="008A341A" w:rsidSect="00CA5D2F">
      <w:pgSz w:w="11906" w:h="16838"/>
      <w:pgMar w:top="1440" w:right="991"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5D1E"/>
    <w:multiLevelType w:val="hybridMultilevel"/>
    <w:tmpl w:val="83A4B6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2621B"/>
    <w:multiLevelType w:val="multilevel"/>
    <w:tmpl w:val="779C3D50"/>
    <w:lvl w:ilvl="0">
      <w:start w:val="1"/>
      <w:numFmt w:val="bullet"/>
      <w:lvlText w:val=""/>
      <w:lvlJc w:val="left"/>
      <w:pPr>
        <w:ind w:left="720" w:hanging="363"/>
      </w:pPr>
      <w:rPr>
        <w:rFonts w:ascii="Symbol" w:hAnsi="Symbol" w:hint="default"/>
      </w:rPr>
    </w:lvl>
    <w:lvl w:ilvl="1">
      <w:start w:val="1"/>
      <w:numFmt w:val="bullet"/>
      <w:lvlText w:val="o"/>
      <w:lvlJc w:val="left"/>
      <w:pPr>
        <w:ind w:left="1440" w:hanging="363"/>
      </w:pPr>
      <w:rPr>
        <w:rFonts w:ascii="Courier New" w:hAnsi="Courier New" w:hint="default"/>
      </w:rPr>
    </w:lvl>
    <w:lvl w:ilvl="2">
      <w:start w:val="1"/>
      <w:numFmt w:val="bullet"/>
      <w:lvlText w:val="o"/>
      <w:lvlJc w:val="left"/>
      <w:pPr>
        <w:ind w:left="1418" w:hanging="284"/>
      </w:pPr>
      <w:rPr>
        <w:rFonts w:ascii="Courier New" w:hAnsi="Courier New" w:hint="default"/>
      </w:rPr>
    </w:lvl>
    <w:lvl w:ilvl="3">
      <w:start w:val="1"/>
      <w:numFmt w:val="bullet"/>
      <w:lvlText w:val="o"/>
      <w:lvlJc w:val="left"/>
      <w:pPr>
        <w:ind w:left="1418" w:hanging="397"/>
      </w:pPr>
      <w:rPr>
        <w:rFonts w:ascii="Courier New" w:hAnsi="Courier New" w:hint="default"/>
      </w:rPr>
    </w:lvl>
    <w:lvl w:ilvl="4">
      <w:start w:val="1"/>
      <w:numFmt w:val="bullet"/>
      <w:lvlText w:val="o"/>
      <w:lvlJc w:val="left"/>
      <w:pPr>
        <w:ind w:left="1418" w:hanging="284"/>
      </w:pPr>
      <w:rPr>
        <w:rFonts w:ascii="Courier New" w:hAnsi="Courier New" w:hint="default"/>
      </w:rPr>
    </w:lvl>
    <w:lvl w:ilvl="5">
      <w:start w:val="1"/>
      <w:numFmt w:val="bullet"/>
      <w:lvlText w:val="o"/>
      <w:lvlJc w:val="left"/>
      <w:pPr>
        <w:ind w:left="1418" w:hanging="284"/>
      </w:pPr>
      <w:rPr>
        <w:rFonts w:ascii="Courier New" w:hAnsi="Courier New" w:hint="default"/>
      </w:rPr>
    </w:lvl>
    <w:lvl w:ilvl="6">
      <w:start w:val="1"/>
      <w:numFmt w:val="bullet"/>
      <w:lvlText w:val="o"/>
      <w:lvlJc w:val="left"/>
      <w:pPr>
        <w:ind w:left="1418" w:hanging="397"/>
      </w:pPr>
      <w:rPr>
        <w:rFonts w:ascii="Courier New" w:hAnsi="Courier New" w:hint="default"/>
      </w:rPr>
    </w:lvl>
    <w:lvl w:ilvl="7">
      <w:start w:val="1"/>
      <w:numFmt w:val="bullet"/>
      <w:lvlText w:val="o"/>
      <w:lvlJc w:val="left"/>
      <w:pPr>
        <w:ind w:left="1418" w:hanging="284"/>
      </w:pPr>
      <w:rPr>
        <w:rFonts w:ascii="Courier New" w:hAnsi="Courier New" w:hint="default"/>
      </w:rPr>
    </w:lvl>
    <w:lvl w:ilvl="8">
      <w:start w:val="1"/>
      <w:numFmt w:val="bullet"/>
      <w:lvlText w:val="o"/>
      <w:lvlJc w:val="left"/>
      <w:pPr>
        <w:ind w:left="1418" w:hanging="341"/>
      </w:pPr>
      <w:rPr>
        <w:rFonts w:ascii="Courier New" w:hAnsi="Courier New" w:hint="default"/>
      </w:rPr>
    </w:lvl>
  </w:abstractNum>
  <w:abstractNum w:abstractNumId="2" w15:restartNumberingAfterBreak="0">
    <w:nsid w:val="048C1C6E"/>
    <w:multiLevelType w:val="multilevel"/>
    <w:tmpl w:val="779C3D50"/>
    <w:lvl w:ilvl="0">
      <w:start w:val="1"/>
      <w:numFmt w:val="bullet"/>
      <w:lvlText w:val=""/>
      <w:lvlJc w:val="left"/>
      <w:pPr>
        <w:ind w:left="720" w:hanging="363"/>
      </w:pPr>
      <w:rPr>
        <w:rFonts w:ascii="Symbol" w:hAnsi="Symbol" w:hint="default"/>
      </w:rPr>
    </w:lvl>
    <w:lvl w:ilvl="1">
      <w:start w:val="1"/>
      <w:numFmt w:val="bullet"/>
      <w:lvlText w:val="o"/>
      <w:lvlJc w:val="left"/>
      <w:pPr>
        <w:ind w:left="1440" w:hanging="363"/>
      </w:pPr>
      <w:rPr>
        <w:rFonts w:ascii="Courier New" w:hAnsi="Courier New" w:hint="default"/>
      </w:rPr>
    </w:lvl>
    <w:lvl w:ilvl="2">
      <w:start w:val="1"/>
      <w:numFmt w:val="bullet"/>
      <w:lvlText w:val="o"/>
      <w:lvlJc w:val="left"/>
      <w:pPr>
        <w:ind w:left="1418" w:hanging="284"/>
      </w:pPr>
      <w:rPr>
        <w:rFonts w:ascii="Courier New" w:hAnsi="Courier New" w:hint="default"/>
      </w:rPr>
    </w:lvl>
    <w:lvl w:ilvl="3">
      <w:start w:val="1"/>
      <w:numFmt w:val="bullet"/>
      <w:lvlText w:val="o"/>
      <w:lvlJc w:val="left"/>
      <w:pPr>
        <w:ind w:left="1418" w:hanging="397"/>
      </w:pPr>
      <w:rPr>
        <w:rFonts w:ascii="Courier New" w:hAnsi="Courier New" w:hint="default"/>
      </w:rPr>
    </w:lvl>
    <w:lvl w:ilvl="4">
      <w:start w:val="1"/>
      <w:numFmt w:val="bullet"/>
      <w:lvlText w:val="o"/>
      <w:lvlJc w:val="left"/>
      <w:pPr>
        <w:ind w:left="1418" w:hanging="284"/>
      </w:pPr>
      <w:rPr>
        <w:rFonts w:ascii="Courier New" w:hAnsi="Courier New" w:hint="default"/>
      </w:rPr>
    </w:lvl>
    <w:lvl w:ilvl="5">
      <w:start w:val="1"/>
      <w:numFmt w:val="bullet"/>
      <w:lvlText w:val="o"/>
      <w:lvlJc w:val="left"/>
      <w:pPr>
        <w:ind w:left="1418" w:hanging="284"/>
      </w:pPr>
      <w:rPr>
        <w:rFonts w:ascii="Courier New" w:hAnsi="Courier New" w:hint="default"/>
      </w:rPr>
    </w:lvl>
    <w:lvl w:ilvl="6">
      <w:start w:val="1"/>
      <w:numFmt w:val="bullet"/>
      <w:lvlText w:val="o"/>
      <w:lvlJc w:val="left"/>
      <w:pPr>
        <w:ind w:left="1418" w:hanging="397"/>
      </w:pPr>
      <w:rPr>
        <w:rFonts w:ascii="Courier New" w:hAnsi="Courier New" w:hint="default"/>
      </w:rPr>
    </w:lvl>
    <w:lvl w:ilvl="7">
      <w:start w:val="1"/>
      <w:numFmt w:val="bullet"/>
      <w:lvlText w:val="o"/>
      <w:lvlJc w:val="left"/>
      <w:pPr>
        <w:ind w:left="1418" w:hanging="284"/>
      </w:pPr>
      <w:rPr>
        <w:rFonts w:ascii="Courier New" w:hAnsi="Courier New" w:hint="default"/>
      </w:rPr>
    </w:lvl>
    <w:lvl w:ilvl="8">
      <w:start w:val="1"/>
      <w:numFmt w:val="bullet"/>
      <w:lvlText w:val="o"/>
      <w:lvlJc w:val="left"/>
      <w:pPr>
        <w:ind w:left="1418" w:hanging="341"/>
      </w:pPr>
      <w:rPr>
        <w:rFonts w:ascii="Courier New" w:hAnsi="Courier New" w:hint="default"/>
      </w:rPr>
    </w:lvl>
  </w:abstractNum>
  <w:abstractNum w:abstractNumId="3" w15:restartNumberingAfterBreak="0">
    <w:nsid w:val="06D84314"/>
    <w:multiLevelType w:val="hybridMultilevel"/>
    <w:tmpl w:val="878CA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82D3D"/>
    <w:multiLevelType w:val="hybridMultilevel"/>
    <w:tmpl w:val="89DA17BC"/>
    <w:lvl w:ilvl="0" w:tplc="2FB0F90C">
      <w:start w:val="1"/>
      <w:numFmt w:val="bullet"/>
      <w:lvlText w:val=""/>
      <w:lvlJc w:val="left"/>
      <w:pPr>
        <w:tabs>
          <w:tab w:val="num" w:pos="720"/>
        </w:tabs>
        <w:ind w:left="720" w:hanging="360"/>
      </w:pPr>
      <w:rPr>
        <w:rFonts w:ascii="Wingdings" w:hAnsi="Wingdings" w:hint="default"/>
      </w:rPr>
    </w:lvl>
    <w:lvl w:ilvl="1" w:tplc="0CAC85B6" w:tentative="1">
      <w:start w:val="1"/>
      <w:numFmt w:val="bullet"/>
      <w:lvlText w:val="o"/>
      <w:lvlJc w:val="left"/>
      <w:pPr>
        <w:tabs>
          <w:tab w:val="num" w:pos="1440"/>
        </w:tabs>
        <w:ind w:left="1440" w:hanging="360"/>
      </w:pPr>
      <w:rPr>
        <w:rFonts w:ascii="Courier New" w:hAnsi="Courier New" w:hint="default"/>
      </w:rPr>
    </w:lvl>
    <w:lvl w:ilvl="2" w:tplc="02048F66" w:tentative="1">
      <w:start w:val="1"/>
      <w:numFmt w:val="bullet"/>
      <w:lvlText w:val=""/>
      <w:lvlJc w:val="left"/>
      <w:pPr>
        <w:tabs>
          <w:tab w:val="num" w:pos="2160"/>
        </w:tabs>
        <w:ind w:left="2160" w:hanging="360"/>
      </w:pPr>
      <w:rPr>
        <w:rFonts w:ascii="Wingdings" w:hAnsi="Wingdings" w:hint="default"/>
      </w:rPr>
    </w:lvl>
    <w:lvl w:ilvl="3" w:tplc="B1D48C16" w:tentative="1">
      <w:start w:val="1"/>
      <w:numFmt w:val="bullet"/>
      <w:lvlText w:val=""/>
      <w:lvlJc w:val="left"/>
      <w:pPr>
        <w:tabs>
          <w:tab w:val="num" w:pos="2880"/>
        </w:tabs>
        <w:ind w:left="2880" w:hanging="360"/>
      </w:pPr>
      <w:rPr>
        <w:rFonts w:ascii="Symbol" w:hAnsi="Symbol" w:hint="default"/>
      </w:rPr>
    </w:lvl>
    <w:lvl w:ilvl="4" w:tplc="8F54F6EC" w:tentative="1">
      <w:start w:val="1"/>
      <w:numFmt w:val="bullet"/>
      <w:lvlText w:val="o"/>
      <w:lvlJc w:val="left"/>
      <w:pPr>
        <w:tabs>
          <w:tab w:val="num" w:pos="3600"/>
        </w:tabs>
        <w:ind w:left="3600" w:hanging="360"/>
      </w:pPr>
      <w:rPr>
        <w:rFonts w:ascii="Courier New" w:hAnsi="Courier New" w:hint="default"/>
      </w:rPr>
    </w:lvl>
    <w:lvl w:ilvl="5" w:tplc="7020DDEA" w:tentative="1">
      <w:start w:val="1"/>
      <w:numFmt w:val="bullet"/>
      <w:lvlText w:val=""/>
      <w:lvlJc w:val="left"/>
      <w:pPr>
        <w:tabs>
          <w:tab w:val="num" w:pos="4320"/>
        </w:tabs>
        <w:ind w:left="4320" w:hanging="360"/>
      </w:pPr>
      <w:rPr>
        <w:rFonts w:ascii="Wingdings" w:hAnsi="Wingdings" w:hint="default"/>
      </w:rPr>
    </w:lvl>
    <w:lvl w:ilvl="6" w:tplc="E8B28242" w:tentative="1">
      <w:start w:val="1"/>
      <w:numFmt w:val="bullet"/>
      <w:lvlText w:val=""/>
      <w:lvlJc w:val="left"/>
      <w:pPr>
        <w:tabs>
          <w:tab w:val="num" w:pos="5040"/>
        </w:tabs>
        <w:ind w:left="5040" w:hanging="360"/>
      </w:pPr>
      <w:rPr>
        <w:rFonts w:ascii="Symbol" w:hAnsi="Symbol" w:hint="default"/>
      </w:rPr>
    </w:lvl>
    <w:lvl w:ilvl="7" w:tplc="9DA088C8" w:tentative="1">
      <w:start w:val="1"/>
      <w:numFmt w:val="bullet"/>
      <w:lvlText w:val="o"/>
      <w:lvlJc w:val="left"/>
      <w:pPr>
        <w:tabs>
          <w:tab w:val="num" w:pos="5760"/>
        </w:tabs>
        <w:ind w:left="5760" w:hanging="360"/>
      </w:pPr>
      <w:rPr>
        <w:rFonts w:ascii="Courier New" w:hAnsi="Courier New" w:hint="default"/>
      </w:rPr>
    </w:lvl>
    <w:lvl w:ilvl="8" w:tplc="FABC8EC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DC5978"/>
    <w:multiLevelType w:val="hybridMultilevel"/>
    <w:tmpl w:val="295CF15C"/>
    <w:lvl w:ilvl="0" w:tplc="A47A5092">
      <w:start w:val="1"/>
      <w:numFmt w:val="bullet"/>
      <w:lvlText w:val=""/>
      <w:lvlJc w:val="left"/>
      <w:pPr>
        <w:tabs>
          <w:tab w:val="num" w:pos="425"/>
        </w:tabs>
        <w:ind w:left="425" w:hanging="42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CC0D48"/>
    <w:multiLevelType w:val="multilevel"/>
    <w:tmpl w:val="779C3D50"/>
    <w:lvl w:ilvl="0">
      <w:start w:val="1"/>
      <w:numFmt w:val="bullet"/>
      <w:lvlText w:val=""/>
      <w:lvlJc w:val="left"/>
      <w:pPr>
        <w:ind w:left="720" w:hanging="363"/>
      </w:pPr>
      <w:rPr>
        <w:rFonts w:ascii="Symbol" w:hAnsi="Symbol" w:hint="default"/>
      </w:rPr>
    </w:lvl>
    <w:lvl w:ilvl="1">
      <w:start w:val="1"/>
      <w:numFmt w:val="bullet"/>
      <w:lvlText w:val="o"/>
      <w:lvlJc w:val="left"/>
      <w:pPr>
        <w:ind w:left="1440" w:hanging="363"/>
      </w:pPr>
      <w:rPr>
        <w:rFonts w:ascii="Courier New" w:hAnsi="Courier New" w:hint="default"/>
      </w:rPr>
    </w:lvl>
    <w:lvl w:ilvl="2">
      <w:start w:val="1"/>
      <w:numFmt w:val="bullet"/>
      <w:lvlText w:val="o"/>
      <w:lvlJc w:val="left"/>
      <w:pPr>
        <w:ind w:left="1418" w:hanging="284"/>
      </w:pPr>
      <w:rPr>
        <w:rFonts w:ascii="Courier New" w:hAnsi="Courier New" w:hint="default"/>
      </w:rPr>
    </w:lvl>
    <w:lvl w:ilvl="3">
      <w:start w:val="1"/>
      <w:numFmt w:val="bullet"/>
      <w:lvlText w:val="o"/>
      <w:lvlJc w:val="left"/>
      <w:pPr>
        <w:ind w:left="1418" w:hanging="397"/>
      </w:pPr>
      <w:rPr>
        <w:rFonts w:ascii="Courier New" w:hAnsi="Courier New" w:hint="default"/>
      </w:rPr>
    </w:lvl>
    <w:lvl w:ilvl="4">
      <w:start w:val="1"/>
      <w:numFmt w:val="bullet"/>
      <w:lvlText w:val="o"/>
      <w:lvlJc w:val="left"/>
      <w:pPr>
        <w:ind w:left="1418" w:hanging="284"/>
      </w:pPr>
      <w:rPr>
        <w:rFonts w:ascii="Courier New" w:hAnsi="Courier New" w:hint="default"/>
      </w:rPr>
    </w:lvl>
    <w:lvl w:ilvl="5">
      <w:start w:val="1"/>
      <w:numFmt w:val="bullet"/>
      <w:lvlText w:val="o"/>
      <w:lvlJc w:val="left"/>
      <w:pPr>
        <w:ind w:left="1418" w:hanging="284"/>
      </w:pPr>
      <w:rPr>
        <w:rFonts w:ascii="Courier New" w:hAnsi="Courier New" w:hint="default"/>
      </w:rPr>
    </w:lvl>
    <w:lvl w:ilvl="6">
      <w:start w:val="1"/>
      <w:numFmt w:val="bullet"/>
      <w:lvlText w:val="o"/>
      <w:lvlJc w:val="left"/>
      <w:pPr>
        <w:ind w:left="1418" w:hanging="397"/>
      </w:pPr>
      <w:rPr>
        <w:rFonts w:ascii="Courier New" w:hAnsi="Courier New" w:hint="default"/>
      </w:rPr>
    </w:lvl>
    <w:lvl w:ilvl="7">
      <w:start w:val="1"/>
      <w:numFmt w:val="bullet"/>
      <w:lvlText w:val="o"/>
      <w:lvlJc w:val="left"/>
      <w:pPr>
        <w:ind w:left="1418" w:hanging="284"/>
      </w:pPr>
      <w:rPr>
        <w:rFonts w:ascii="Courier New" w:hAnsi="Courier New" w:hint="default"/>
      </w:rPr>
    </w:lvl>
    <w:lvl w:ilvl="8">
      <w:start w:val="1"/>
      <w:numFmt w:val="bullet"/>
      <w:lvlText w:val="o"/>
      <w:lvlJc w:val="left"/>
      <w:pPr>
        <w:ind w:left="1418" w:hanging="341"/>
      </w:pPr>
      <w:rPr>
        <w:rFonts w:ascii="Courier New" w:hAnsi="Courier New" w:hint="default"/>
      </w:rPr>
    </w:lvl>
  </w:abstractNum>
  <w:abstractNum w:abstractNumId="7" w15:restartNumberingAfterBreak="0">
    <w:nsid w:val="12AF7743"/>
    <w:multiLevelType w:val="hybridMultilevel"/>
    <w:tmpl w:val="22569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F27172"/>
    <w:multiLevelType w:val="hybridMultilevel"/>
    <w:tmpl w:val="EB5E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BB56CB"/>
    <w:multiLevelType w:val="hybridMultilevel"/>
    <w:tmpl w:val="C81C4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9F4E1E"/>
    <w:multiLevelType w:val="hybridMultilevel"/>
    <w:tmpl w:val="15D29A3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32442668"/>
    <w:multiLevelType w:val="hybridMultilevel"/>
    <w:tmpl w:val="3DA081AE"/>
    <w:lvl w:ilvl="0" w:tplc="87A2D09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E57D90"/>
    <w:multiLevelType w:val="hybridMultilevel"/>
    <w:tmpl w:val="BD829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FE7963"/>
    <w:multiLevelType w:val="hybridMultilevel"/>
    <w:tmpl w:val="451CB4F8"/>
    <w:lvl w:ilvl="0" w:tplc="11D2EB70">
      <w:start w:val="1"/>
      <w:numFmt w:val="bullet"/>
      <w:lvlText w:val=""/>
      <w:lvlJc w:val="left"/>
      <w:pPr>
        <w:tabs>
          <w:tab w:val="num" w:pos="864"/>
        </w:tabs>
        <w:ind w:left="648" w:hanging="216"/>
      </w:pPr>
      <w:rPr>
        <w:rFonts w:ascii="Symbol" w:hAnsi="Symbol" w:hint="default"/>
        <w:color w:val="auto"/>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3D691669"/>
    <w:multiLevelType w:val="hybridMultilevel"/>
    <w:tmpl w:val="E2382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C46D1D"/>
    <w:multiLevelType w:val="hybridMultilevel"/>
    <w:tmpl w:val="9FEE0342"/>
    <w:lvl w:ilvl="0" w:tplc="096CC224">
      <w:start w:val="1"/>
      <w:numFmt w:val="decimal"/>
      <w:lvlText w:val="%1."/>
      <w:lvlJc w:val="left"/>
      <w:pPr>
        <w:tabs>
          <w:tab w:val="num" w:pos="360"/>
        </w:tabs>
        <w:ind w:left="360" w:hanging="360"/>
      </w:pPr>
    </w:lvl>
    <w:lvl w:ilvl="1" w:tplc="63D420FA" w:tentative="1">
      <w:start w:val="1"/>
      <w:numFmt w:val="lowerLetter"/>
      <w:lvlText w:val="%2."/>
      <w:lvlJc w:val="left"/>
      <w:pPr>
        <w:tabs>
          <w:tab w:val="num" w:pos="1080"/>
        </w:tabs>
        <w:ind w:left="1080" w:hanging="360"/>
      </w:pPr>
    </w:lvl>
    <w:lvl w:ilvl="2" w:tplc="96DCFCEC" w:tentative="1">
      <w:start w:val="1"/>
      <w:numFmt w:val="lowerRoman"/>
      <w:lvlText w:val="%3."/>
      <w:lvlJc w:val="right"/>
      <w:pPr>
        <w:tabs>
          <w:tab w:val="num" w:pos="1800"/>
        </w:tabs>
        <w:ind w:left="1800" w:hanging="180"/>
      </w:pPr>
    </w:lvl>
    <w:lvl w:ilvl="3" w:tplc="A408633A" w:tentative="1">
      <w:start w:val="1"/>
      <w:numFmt w:val="decimal"/>
      <w:lvlText w:val="%4."/>
      <w:lvlJc w:val="left"/>
      <w:pPr>
        <w:tabs>
          <w:tab w:val="num" w:pos="2520"/>
        </w:tabs>
        <w:ind w:left="2520" w:hanging="360"/>
      </w:pPr>
    </w:lvl>
    <w:lvl w:ilvl="4" w:tplc="3DD44D68" w:tentative="1">
      <w:start w:val="1"/>
      <w:numFmt w:val="lowerLetter"/>
      <w:lvlText w:val="%5."/>
      <w:lvlJc w:val="left"/>
      <w:pPr>
        <w:tabs>
          <w:tab w:val="num" w:pos="3240"/>
        </w:tabs>
        <w:ind w:left="3240" w:hanging="360"/>
      </w:pPr>
    </w:lvl>
    <w:lvl w:ilvl="5" w:tplc="22A8D95E" w:tentative="1">
      <w:start w:val="1"/>
      <w:numFmt w:val="lowerRoman"/>
      <w:lvlText w:val="%6."/>
      <w:lvlJc w:val="right"/>
      <w:pPr>
        <w:tabs>
          <w:tab w:val="num" w:pos="3960"/>
        </w:tabs>
        <w:ind w:left="3960" w:hanging="180"/>
      </w:pPr>
    </w:lvl>
    <w:lvl w:ilvl="6" w:tplc="7FAC7ED6" w:tentative="1">
      <w:start w:val="1"/>
      <w:numFmt w:val="decimal"/>
      <w:lvlText w:val="%7."/>
      <w:lvlJc w:val="left"/>
      <w:pPr>
        <w:tabs>
          <w:tab w:val="num" w:pos="4680"/>
        </w:tabs>
        <w:ind w:left="4680" w:hanging="360"/>
      </w:pPr>
    </w:lvl>
    <w:lvl w:ilvl="7" w:tplc="6B26215A" w:tentative="1">
      <w:start w:val="1"/>
      <w:numFmt w:val="lowerLetter"/>
      <w:lvlText w:val="%8."/>
      <w:lvlJc w:val="left"/>
      <w:pPr>
        <w:tabs>
          <w:tab w:val="num" w:pos="5400"/>
        </w:tabs>
        <w:ind w:left="5400" w:hanging="360"/>
      </w:pPr>
    </w:lvl>
    <w:lvl w:ilvl="8" w:tplc="E0FA78FC" w:tentative="1">
      <w:start w:val="1"/>
      <w:numFmt w:val="lowerRoman"/>
      <w:lvlText w:val="%9."/>
      <w:lvlJc w:val="right"/>
      <w:pPr>
        <w:tabs>
          <w:tab w:val="num" w:pos="6120"/>
        </w:tabs>
        <w:ind w:left="6120" w:hanging="180"/>
      </w:pPr>
    </w:lvl>
  </w:abstractNum>
  <w:abstractNum w:abstractNumId="16" w15:restartNumberingAfterBreak="0">
    <w:nsid w:val="48B457A6"/>
    <w:multiLevelType w:val="hybridMultilevel"/>
    <w:tmpl w:val="72A47C58"/>
    <w:lvl w:ilvl="0" w:tplc="FFFFFFFF">
      <w:start w:val="1"/>
      <w:numFmt w:val="bullet"/>
      <w:lvlText w:val=""/>
      <w:lvlJc w:val="left"/>
      <w:pPr>
        <w:tabs>
          <w:tab w:val="num" w:pos="648"/>
        </w:tabs>
        <w:ind w:left="576" w:hanging="28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A048EB"/>
    <w:multiLevelType w:val="hybridMultilevel"/>
    <w:tmpl w:val="6A2A5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9A1E86"/>
    <w:multiLevelType w:val="hybridMultilevel"/>
    <w:tmpl w:val="44027E4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52E26D84"/>
    <w:multiLevelType w:val="hybridMultilevel"/>
    <w:tmpl w:val="313E6212"/>
    <w:lvl w:ilvl="0" w:tplc="08090001">
      <w:start w:val="1"/>
      <w:numFmt w:val="bullet"/>
      <w:lvlText w:val=""/>
      <w:lvlJc w:val="left"/>
      <w:pPr>
        <w:tabs>
          <w:tab w:val="num" w:pos="360"/>
        </w:tabs>
        <w:ind w:left="360" w:hanging="360"/>
      </w:pPr>
      <w:rPr>
        <w:rFonts w:ascii="Symbol" w:hAnsi="Symbol"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0" w15:restartNumberingAfterBreak="0">
    <w:nsid w:val="544C3AE9"/>
    <w:multiLevelType w:val="hybridMultilevel"/>
    <w:tmpl w:val="5C68560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117AFB"/>
    <w:multiLevelType w:val="hybridMultilevel"/>
    <w:tmpl w:val="75BAC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F34804"/>
    <w:multiLevelType w:val="hybridMultilevel"/>
    <w:tmpl w:val="ED9E6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A245D6"/>
    <w:multiLevelType w:val="hybridMultilevel"/>
    <w:tmpl w:val="BD5017C2"/>
    <w:lvl w:ilvl="0" w:tplc="300211CC">
      <w:start w:val="1"/>
      <w:numFmt w:val="bullet"/>
      <w:lvlText w:val=""/>
      <w:lvlJc w:val="left"/>
      <w:pPr>
        <w:tabs>
          <w:tab w:val="num" w:pos="720"/>
        </w:tabs>
        <w:ind w:left="720" w:hanging="360"/>
      </w:pPr>
      <w:rPr>
        <w:rFonts w:ascii="Wingdings" w:hAnsi="Wingdings" w:hint="default"/>
      </w:rPr>
    </w:lvl>
    <w:lvl w:ilvl="1" w:tplc="FE56D72C" w:tentative="1">
      <w:start w:val="1"/>
      <w:numFmt w:val="bullet"/>
      <w:lvlText w:val="o"/>
      <w:lvlJc w:val="left"/>
      <w:pPr>
        <w:tabs>
          <w:tab w:val="num" w:pos="1440"/>
        </w:tabs>
        <w:ind w:left="1440" w:hanging="360"/>
      </w:pPr>
      <w:rPr>
        <w:rFonts w:ascii="Courier New" w:hAnsi="Courier New" w:hint="default"/>
      </w:rPr>
    </w:lvl>
    <w:lvl w:ilvl="2" w:tplc="62446624" w:tentative="1">
      <w:start w:val="1"/>
      <w:numFmt w:val="bullet"/>
      <w:lvlText w:val=""/>
      <w:lvlJc w:val="left"/>
      <w:pPr>
        <w:tabs>
          <w:tab w:val="num" w:pos="2160"/>
        </w:tabs>
        <w:ind w:left="2160" w:hanging="360"/>
      </w:pPr>
      <w:rPr>
        <w:rFonts w:ascii="Wingdings" w:hAnsi="Wingdings" w:hint="default"/>
      </w:rPr>
    </w:lvl>
    <w:lvl w:ilvl="3" w:tplc="DC9601F2" w:tentative="1">
      <w:start w:val="1"/>
      <w:numFmt w:val="bullet"/>
      <w:lvlText w:val=""/>
      <w:lvlJc w:val="left"/>
      <w:pPr>
        <w:tabs>
          <w:tab w:val="num" w:pos="2880"/>
        </w:tabs>
        <w:ind w:left="2880" w:hanging="360"/>
      </w:pPr>
      <w:rPr>
        <w:rFonts w:ascii="Symbol" w:hAnsi="Symbol" w:hint="default"/>
      </w:rPr>
    </w:lvl>
    <w:lvl w:ilvl="4" w:tplc="098CA6FE" w:tentative="1">
      <w:start w:val="1"/>
      <w:numFmt w:val="bullet"/>
      <w:lvlText w:val="o"/>
      <w:lvlJc w:val="left"/>
      <w:pPr>
        <w:tabs>
          <w:tab w:val="num" w:pos="3600"/>
        </w:tabs>
        <w:ind w:left="3600" w:hanging="360"/>
      </w:pPr>
      <w:rPr>
        <w:rFonts w:ascii="Courier New" w:hAnsi="Courier New" w:hint="default"/>
      </w:rPr>
    </w:lvl>
    <w:lvl w:ilvl="5" w:tplc="CF9AF812" w:tentative="1">
      <w:start w:val="1"/>
      <w:numFmt w:val="bullet"/>
      <w:lvlText w:val=""/>
      <w:lvlJc w:val="left"/>
      <w:pPr>
        <w:tabs>
          <w:tab w:val="num" w:pos="4320"/>
        </w:tabs>
        <w:ind w:left="4320" w:hanging="360"/>
      </w:pPr>
      <w:rPr>
        <w:rFonts w:ascii="Wingdings" w:hAnsi="Wingdings" w:hint="default"/>
      </w:rPr>
    </w:lvl>
    <w:lvl w:ilvl="6" w:tplc="96D4A7FE" w:tentative="1">
      <w:start w:val="1"/>
      <w:numFmt w:val="bullet"/>
      <w:lvlText w:val=""/>
      <w:lvlJc w:val="left"/>
      <w:pPr>
        <w:tabs>
          <w:tab w:val="num" w:pos="5040"/>
        </w:tabs>
        <w:ind w:left="5040" w:hanging="360"/>
      </w:pPr>
      <w:rPr>
        <w:rFonts w:ascii="Symbol" w:hAnsi="Symbol" w:hint="default"/>
      </w:rPr>
    </w:lvl>
    <w:lvl w:ilvl="7" w:tplc="2CCE3B70" w:tentative="1">
      <w:start w:val="1"/>
      <w:numFmt w:val="bullet"/>
      <w:lvlText w:val="o"/>
      <w:lvlJc w:val="left"/>
      <w:pPr>
        <w:tabs>
          <w:tab w:val="num" w:pos="5760"/>
        </w:tabs>
        <w:ind w:left="5760" w:hanging="360"/>
      </w:pPr>
      <w:rPr>
        <w:rFonts w:ascii="Courier New" w:hAnsi="Courier New" w:hint="default"/>
      </w:rPr>
    </w:lvl>
    <w:lvl w:ilvl="8" w:tplc="B1B4FCA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421201"/>
    <w:multiLevelType w:val="hybridMultilevel"/>
    <w:tmpl w:val="CC9AD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5"/>
  </w:num>
  <w:num w:numId="3">
    <w:abstractNumId w:val="9"/>
  </w:num>
  <w:num w:numId="4">
    <w:abstractNumId w:val="5"/>
  </w:num>
  <w:num w:numId="5">
    <w:abstractNumId w:val="15"/>
  </w:num>
  <w:num w:numId="6">
    <w:abstractNumId w:val="17"/>
  </w:num>
  <w:num w:numId="7">
    <w:abstractNumId w:val="7"/>
  </w:num>
  <w:num w:numId="8">
    <w:abstractNumId w:val="16"/>
  </w:num>
  <w:num w:numId="9">
    <w:abstractNumId w:val="22"/>
  </w:num>
  <w:num w:numId="10">
    <w:abstractNumId w:val="3"/>
  </w:num>
  <w:num w:numId="11">
    <w:abstractNumId w:val="11"/>
  </w:num>
  <w:num w:numId="12">
    <w:abstractNumId w:val="0"/>
  </w:num>
  <w:num w:numId="13">
    <w:abstractNumId w:val="20"/>
  </w:num>
  <w:num w:numId="14">
    <w:abstractNumId w:val="4"/>
  </w:num>
  <w:num w:numId="15">
    <w:abstractNumId w:val="23"/>
  </w:num>
  <w:num w:numId="16">
    <w:abstractNumId w:val="13"/>
  </w:num>
  <w:num w:numId="17">
    <w:abstractNumId w:val="14"/>
  </w:num>
  <w:num w:numId="18">
    <w:abstractNumId w:val="8"/>
  </w:num>
  <w:num w:numId="19">
    <w:abstractNumId w:val="2"/>
  </w:num>
  <w:num w:numId="20">
    <w:abstractNumId w:val="6"/>
  </w:num>
  <w:num w:numId="21">
    <w:abstractNumId w:val="1"/>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8"/>
  </w:num>
  <w:num w:numId="27">
    <w:abstractNumId w:val="1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54"/>
    <w:rsid w:val="000270CE"/>
    <w:rsid w:val="00044DA5"/>
    <w:rsid w:val="00055598"/>
    <w:rsid w:val="000A4D55"/>
    <w:rsid w:val="000A6BA9"/>
    <w:rsid w:val="000B1546"/>
    <w:rsid w:val="000B6F8D"/>
    <w:rsid w:val="000C2D5F"/>
    <w:rsid w:val="000E2361"/>
    <w:rsid w:val="0013450D"/>
    <w:rsid w:val="001550F6"/>
    <w:rsid w:val="00157AD8"/>
    <w:rsid w:val="00161D26"/>
    <w:rsid w:val="00194F38"/>
    <w:rsid w:val="001C2418"/>
    <w:rsid w:val="001D7E8E"/>
    <w:rsid w:val="001E4530"/>
    <w:rsid w:val="002416B5"/>
    <w:rsid w:val="00256639"/>
    <w:rsid w:val="00273395"/>
    <w:rsid w:val="002B5BA9"/>
    <w:rsid w:val="002C7FB5"/>
    <w:rsid w:val="002E18A5"/>
    <w:rsid w:val="002E7C4A"/>
    <w:rsid w:val="002F21EA"/>
    <w:rsid w:val="003340D7"/>
    <w:rsid w:val="00343D20"/>
    <w:rsid w:val="00345A45"/>
    <w:rsid w:val="003B70DD"/>
    <w:rsid w:val="003C70A8"/>
    <w:rsid w:val="004416CA"/>
    <w:rsid w:val="004432EE"/>
    <w:rsid w:val="00494CB4"/>
    <w:rsid w:val="004B6DD2"/>
    <w:rsid w:val="004C66A3"/>
    <w:rsid w:val="004F1AF0"/>
    <w:rsid w:val="004F6F1E"/>
    <w:rsid w:val="005237DA"/>
    <w:rsid w:val="00536053"/>
    <w:rsid w:val="00551864"/>
    <w:rsid w:val="005527B7"/>
    <w:rsid w:val="00594820"/>
    <w:rsid w:val="00597253"/>
    <w:rsid w:val="005A4337"/>
    <w:rsid w:val="005B13A5"/>
    <w:rsid w:val="005B5444"/>
    <w:rsid w:val="005B5E48"/>
    <w:rsid w:val="005C1FE7"/>
    <w:rsid w:val="005D47B6"/>
    <w:rsid w:val="005E51C2"/>
    <w:rsid w:val="005F5B29"/>
    <w:rsid w:val="00607F7F"/>
    <w:rsid w:val="0067619B"/>
    <w:rsid w:val="00691278"/>
    <w:rsid w:val="00696347"/>
    <w:rsid w:val="006964F7"/>
    <w:rsid w:val="006D20DC"/>
    <w:rsid w:val="00700E48"/>
    <w:rsid w:val="00722223"/>
    <w:rsid w:val="007977FC"/>
    <w:rsid w:val="007A6E57"/>
    <w:rsid w:val="007A7F8E"/>
    <w:rsid w:val="007C1530"/>
    <w:rsid w:val="00897A86"/>
    <w:rsid w:val="008A341A"/>
    <w:rsid w:val="008A7B46"/>
    <w:rsid w:val="008B52DB"/>
    <w:rsid w:val="008D22CE"/>
    <w:rsid w:val="009319C4"/>
    <w:rsid w:val="009461BB"/>
    <w:rsid w:val="00957B74"/>
    <w:rsid w:val="00992EA5"/>
    <w:rsid w:val="0099597A"/>
    <w:rsid w:val="009A0229"/>
    <w:rsid w:val="009A037A"/>
    <w:rsid w:val="009B4B62"/>
    <w:rsid w:val="009B5966"/>
    <w:rsid w:val="009C2593"/>
    <w:rsid w:val="009C7D1B"/>
    <w:rsid w:val="00A07A7F"/>
    <w:rsid w:val="00A102C4"/>
    <w:rsid w:val="00A15EAA"/>
    <w:rsid w:val="00A17A35"/>
    <w:rsid w:val="00A22185"/>
    <w:rsid w:val="00A63F2D"/>
    <w:rsid w:val="00A7279B"/>
    <w:rsid w:val="00A86259"/>
    <w:rsid w:val="00A86909"/>
    <w:rsid w:val="00A97590"/>
    <w:rsid w:val="00AC4110"/>
    <w:rsid w:val="00AC4201"/>
    <w:rsid w:val="00AC70AA"/>
    <w:rsid w:val="00AF464A"/>
    <w:rsid w:val="00B93B60"/>
    <w:rsid w:val="00BA0928"/>
    <w:rsid w:val="00BA78A5"/>
    <w:rsid w:val="00BB6826"/>
    <w:rsid w:val="00BE4D7A"/>
    <w:rsid w:val="00BF0754"/>
    <w:rsid w:val="00C54778"/>
    <w:rsid w:val="00C57582"/>
    <w:rsid w:val="00C664EA"/>
    <w:rsid w:val="00C728C2"/>
    <w:rsid w:val="00C77892"/>
    <w:rsid w:val="00C85967"/>
    <w:rsid w:val="00C95734"/>
    <w:rsid w:val="00C97096"/>
    <w:rsid w:val="00CA5D2F"/>
    <w:rsid w:val="00CB5354"/>
    <w:rsid w:val="00CC785A"/>
    <w:rsid w:val="00CF5F8E"/>
    <w:rsid w:val="00D07A21"/>
    <w:rsid w:val="00D768AC"/>
    <w:rsid w:val="00DA3C86"/>
    <w:rsid w:val="00E12D4C"/>
    <w:rsid w:val="00E274D4"/>
    <w:rsid w:val="00E57F8B"/>
    <w:rsid w:val="00E6320A"/>
    <w:rsid w:val="00E6700B"/>
    <w:rsid w:val="00E8274D"/>
    <w:rsid w:val="00EC7458"/>
    <w:rsid w:val="00ED57B8"/>
    <w:rsid w:val="00ED6D91"/>
    <w:rsid w:val="00F10056"/>
    <w:rsid w:val="00F11DEA"/>
    <w:rsid w:val="00F22F72"/>
    <w:rsid w:val="00F30309"/>
    <w:rsid w:val="00F65242"/>
    <w:rsid w:val="00F90E8C"/>
    <w:rsid w:val="00FA7648"/>
    <w:rsid w:val="00FB72A0"/>
    <w:rsid w:val="00FC38A6"/>
    <w:rsid w:val="00FD3AA8"/>
    <w:rsid w:val="03FF700E"/>
    <w:rsid w:val="06A76C91"/>
    <w:rsid w:val="0A57CD58"/>
    <w:rsid w:val="0B36FAA5"/>
    <w:rsid w:val="0FB4EB37"/>
    <w:rsid w:val="13749959"/>
    <w:rsid w:val="1388411E"/>
    <w:rsid w:val="1C832C40"/>
    <w:rsid w:val="1FE89849"/>
    <w:rsid w:val="2A3DC3ED"/>
    <w:rsid w:val="30F82595"/>
    <w:rsid w:val="3293F5F6"/>
    <w:rsid w:val="342226C0"/>
    <w:rsid w:val="439DDCB3"/>
    <w:rsid w:val="46CE2F0C"/>
    <w:rsid w:val="4DDB9190"/>
    <w:rsid w:val="560B2215"/>
    <w:rsid w:val="621D190F"/>
    <w:rsid w:val="6554B9D1"/>
    <w:rsid w:val="66F08A32"/>
    <w:rsid w:val="69AA3FF0"/>
    <w:rsid w:val="70EF86A0"/>
    <w:rsid w:val="71F5B93E"/>
    <w:rsid w:val="7BB69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ED670"/>
  <w15:docId w15:val="{AA1CC0F2-CEF1-4722-9A89-81C37BB6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7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597A"/>
    <w:pPr>
      <w:ind w:left="720"/>
      <w:contextualSpacing/>
    </w:pPr>
  </w:style>
  <w:style w:type="paragraph" w:styleId="BalloonText">
    <w:name w:val="Balloon Text"/>
    <w:basedOn w:val="Normal"/>
    <w:link w:val="BalloonTextChar"/>
    <w:rsid w:val="00A97590"/>
    <w:rPr>
      <w:rFonts w:ascii="Tahoma" w:hAnsi="Tahoma" w:cs="Tahoma"/>
      <w:sz w:val="16"/>
      <w:szCs w:val="16"/>
    </w:rPr>
  </w:style>
  <w:style w:type="character" w:customStyle="1" w:styleId="BalloonTextChar">
    <w:name w:val="Balloon Text Char"/>
    <w:basedOn w:val="DefaultParagraphFont"/>
    <w:link w:val="BalloonText"/>
    <w:rsid w:val="00A97590"/>
    <w:rPr>
      <w:rFonts w:ascii="Tahoma" w:hAnsi="Tahoma" w:cs="Tahoma"/>
      <w:sz w:val="16"/>
      <w:szCs w:val="16"/>
    </w:rPr>
  </w:style>
  <w:style w:type="paragraph" w:customStyle="1" w:styleId="Default">
    <w:name w:val="Default"/>
    <w:rsid w:val="001E4530"/>
    <w:pPr>
      <w:autoSpaceDE w:val="0"/>
      <w:autoSpaceDN w:val="0"/>
      <w:adjustRightInd w:val="0"/>
    </w:pPr>
    <w:rPr>
      <w:rFonts w:ascii="Arial" w:hAnsi="Arial" w:cs="Arial"/>
      <w:color w:val="000000"/>
      <w:sz w:val="24"/>
      <w:szCs w:val="24"/>
    </w:rPr>
  </w:style>
  <w:style w:type="paragraph" w:styleId="BodyText2">
    <w:name w:val="Body Text 2"/>
    <w:basedOn w:val="Default"/>
    <w:next w:val="Default"/>
    <w:link w:val="BodyText2Char"/>
    <w:uiPriority w:val="99"/>
    <w:rsid w:val="005B5E48"/>
    <w:rPr>
      <w:color w:val="auto"/>
    </w:rPr>
  </w:style>
  <w:style w:type="character" w:customStyle="1" w:styleId="BodyText2Char">
    <w:name w:val="Body Text 2 Char"/>
    <w:basedOn w:val="DefaultParagraphFont"/>
    <w:link w:val="BodyText2"/>
    <w:uiPriority w:val="99"/>
    <w:rsid w:val="005B5E48"/>
    <w:rPr>
      <w:rFonts w:ascii="Arial" w:hAnsi="Arial" w:cs="Arial"/>
      <w:sz w:val="24"/>
      <w:szCs w:val="24"/>
    </w:rPr>
  </w:style>
  <w:style w:type="paragraph" w:styleId="BodyText">
    <w:name w:val="Body Text"/>
    <w:basedOn w:val="Normal"/>
    <w:link w:val="BodyTextChar"/>
    <w:rsid w:val="005B5E48"/>
    <w:pPr>
      <w:spacing w:after="120"/>
    </w:pPr>
  </w:style>
  <w:style w:type="character" w:customStyle="1" w:styleId="BodyTextChar">
    <w:name w:val="Body Text Char"/>
    <w:basedOn w:val="DefaultParagraphFont"/>
    <w:link w:val="BodyText"/>
    <w:rsid w:val="005B5E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902">
      <w:bodyDiv w:val="1"/>
      <w:marLeft w:val="0"/>
      <w:marRight w:val="0"/>
      <w:marTop w:val="0"/>
      <w:marBottom w:val="0"/>
      <w:divBdr>
        <w:top w:val="none" w:sz="0" w:space="0" w:color="auto"/>
        <w:left w:val="none" w:sz="0" w:space="0" w:color="auto"/>
        <w:bottom w:val="none" w:sz="0" w:space="0" w:color="auto"/>
        <w:right w:val="none" w:sz="0" w:space="0" w:color="auto"/>
      </w:divBdr>
    </w:div>
    <w:div w:id="945188460">
      <w:bodyDiv w:val="1"/>
      <w:marLeft w:val="0"/>
      <w:marRight w:val="0"/>
      <w:marTop w:val="0"/>
      <w:marBottom w:val="0"/>
      <w:divBdr>
        <w:top w:val="none" w:sz="0" w:space="0" w:color="auto"/>
        <w:left w:val="none" w:sz="0" w:space="0" w:color="auto"/>
        <w:bottom w:val="none" w:sz="0" w:space="0" w:color="auto"/>
        <w:right w:val="none" w:sz="0" w:space="0" w:color="auto"/>
      </w:divBdr>
    </w:div>
    <w:div w:id="1205632344">
      <w:bodyDiv w:val="1"/>
      <w:marLeft w:val="0"/>
      <w:marRight w:val="0"/>
      <w:marTop w:val="0"/>
      <w:marBottom w:val="0"/>
      <w:divBdr>
        <w:top w:val="none" w:sz="0" w:space="0" w:color="auto"/>
        <w:left w:val="none" w:sz="0" w:space="0" w:color="auto"/>
        <w:bottom w:val="none" w:sz="0" w:space="0" w:color="auto"/>
        <w:right w:val="none" w:sz="0" w:space="0" w:color="auto"/>
      </w:divBdr>
    </w:div>
    <w:div w:id="192414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microsoft.com/office/2007/relationships/diagramDrawing" Target="diagrams/drawing1.xml" /><Relationship Id="rId7" Type="http://schemas.openxmlformats.org/officeDocument/2006/relationships/settings" Target="settings.xml" /><Relationship Id="rId12" Type="http://schemas.openxmlformats.org/officeDocument/2006/relationships/diagramColors" Target="diagrams/colors1.xml" /><Relationship Id="rId6" Type="http://schemas.openxmlformats.org/officeDocument/2006/relationships/styles" Target="styles.xml" /><Relationship Id="rId11" Type="http://schemas.openxmlformats.org/officeDocument/2006/relationships/diagramQuickStyle" Target="diagrams/quickStyle1.xml" /><Relationship Id="rId5" Type="http://schemas.openxmlformats.org/officeDocument/2006/relationships/numbering" Target="numbering.xml" /><Relationship Id="rId15" Type="http://schemas.openxmlformats.org/officeDocument/2006/relationships/theme" Target="theme/theme1.xml" /><Relationship Id="rId10" Type="http://schemas.openxmlformats.org/officeDocument/2006/relationships/diagramLayout" Target="diagrams/layout1.xml" /><Relationship Id="rId9" Type="http://schemas.openxmlformats.org/officeDocument/2006/relationships/diagramData" Target="diagrams/data1.xml" /><Relationship Id="rId14" Type="http://schemas.openxmlformats.org/officeDocument/2006/relationships/fontTable" Target="fontTable.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4A3A6C-1E4C-4EB6-9939-9E471A7879CE}" type="doc">
      <dgm:prSet loTypeId="urn:microsoft.com/office/officeart/2005/8/layout/orgChart1" loCatId="hierarchy" qsTypeId="urn:microsoft.com/office/officeart/2005/8/quickstyle/simple5" qsCatId="simple" csTypeId="urn:microsoft.com/office/officeart/2005/8/colors/accent1_2" csCatId="accent1" phldr="1"/>
      <dgm:spPr/>
      <dgm:t>
        <a:bodyPr/>
        <a:lstStyle/>
        <a:p>
          <a:endParaRPr lang="en-GB"/>
        </a:p>
      </dgm:t>
    </dgm:pt>
    <dgm:pt modelId="{F0339656-8D11-44C0-AE11-70C786970B09}">
      <dgm:prSet phldrT="[Text]"/>
      <dgm:spPr/>
      <dgm:t>
        <a:bodyPr/>
        <a:lstStyle/>
        <a:p>
          <a:pPr algn="ctr"/>
          <a:r>
            <a:rPr lang="en-GB" dirty="0" smtClean="0"/>
            <a:t>Clinical Service Manager</a:t>
          </a:r>
          <a:endParaRPr lang="en-GB" dirty="0"/>
        </a:p>
      </dgm:t>
    </dgm:pt>
    <dgm:pt modelId="{E5ED9073-DC8E-4A0B-BAA0-BBCDDD121EC0}" type="parTrans" cxnId="{7EDDE010-4B79-4523-A8A0-0E49F9675E10}">
      <dgm:prSet/>
      <dgm:spPr/>
      <dgm:t>
        <a:bodyPr/>
        <a:lstStyle/>
        <a:p>
          <a:pPr algn="ctr"/>
          <a:endParaRPr lang="en-GB"/>
        </a:p>
      </dgm:t>
    </dgm:pt>
    <dgm:pt modelId="{27A77EAD-5FF2-4C56-9C6B-0D50B4C1D245}" type="sibTrans" cxnId="{7EDDE010-4B79-4523-A8A0-0E49F9675E10}">
      <dgm:prSet/>
      <dgm:spPr/>
      <dgm:t>
        <a:bodyPr/>
        <a:lstStyle/>
        <a:p>
          <a:pPr algn="ctr"/>
          <a:endParaRPr lang="en-GB"/>
        </a:p>
      </dgm:t>
    </dgm:pt>
    <dgm:pt modelId="{96973D85-FD89-4A58-ABB5-51BBF9AF7C5A}">
      <dgm:prSet phldrT="[Text]"/>
      <dgm:spPr/>
      <dgm:t>
        <a:bodyPr/>
        <a:lstStyle/>
        <a:p>
          <a:pPr algn="ctr"/>
          <a:endParaRPr lang="en-GB" dirty="0"/>
        </a:p>
      </dgm:t>
    </dgm:pt>
    <dgm:pt modelId="{5D413AC6-52C7-4CB7-94F3-008A0176A3AC}" type="parTrans" cxnId="{D5F23AD1-C2CA-4997-805F-FC93BEB54D70}">
      <dgm:prSet/>
      <dgm:spPr/>
      <dgm:t>
        <a:bodyPr/>
        <a:lstStyle/>
        <a:p>
          <a:pPr algn="ctr"/>
          <a:endParaRPr lang="en-GB"/>
        </a:p>
      </dgm:t>
    </dgm:pt>
    <dgm:pt modelId="{DAE0FF58-3C8F-4282-811C-F9EC6E064529}" type="sibTrans" cxnId="{D5F23AD1-C2CA-4997-805F-FC93BEB54D70}">
      <dgm:prSet/>
      <dgm:spPr/>
      <dgm:t>
        <a:bodyPr/>
        <a:lstStyle/>
        <a:p>
          <a:pPr algn="ctr"/>
          <a:endParaRPr lang="en-GB"/>
        </a:p>
      </dgm:t>
    </dgm:pt>
    <dgm:pt modelId="{A7B7AEFF-73F4-474B-BD64-40FE34E82EB5}">
      <dgm:prSet phldrT="[Text]"/>
      <dgm:spPr/>
      <dgm:t>
        <a:bodyPr/>
        <a:lstStyle/>
        <a:p>
          <a:pPr algn="ctr"/>
          <a:r>
            <a:rPr lang="en-GB" dirty="0" smtClean="0"/>
            <a:t>Data Manager</a:t>
          </a:r>
          <a:endParaRPr lang="en-GB" dirty="0"/>
        </a:p>
      </dgm:t>
    </dgm:pt>
    <dgm:pt modelId="{1E3800DE-9DD0-4F93-B577-9D693D2E8624}" type="parTrans" cxnId="{19FBD178-DA91-48D1-B185-07BE2465181F}">
      <dgm:prSet/>
      <dgm:spPr/>
      <dgm:t>
        <a:bodyPr/>
        <a:lstStyle/>
        <a:p>
          <a:pPr algn="ctr"/>
          <a:endParaRPr lang="en-GB"/>
        </a:p>
      </dgm:t>
    </dgm:pt>
    <dgm:pt modelId="{0FA20952-C640-4415-976A-16D784EFDAF7}" type="sibTrans" cxnId="{19FBD178-DA91-48D1-B185-07BE2465181F}">
      <dgm:prSet/>
      <dgm:spPr/>
      <dgm:t>
        <a:bodyPr/>
        <a:lstStyle/>
        <a:p>
          <a:pPr algn="ctr"/>
          <a:endParaRPr lang="en-GB"/>
        </a:p>
      </dgm:t>
    </dgm:pt>
    <dgm:pt modelId="{A9EDB433-2F6C-4C4A-B9A5-74901D204E90}">
      <dgm:prSet phldrT="[Text]"/>
      <dgm:spPr/>
      <dgm:t>
        <a:bodyPr/>
        <a:lstStyle/>
        <a:p>
          <a:pPr algn="ctr"/>
          <a:endParaRPr lang="en-GB" dirty="0"/>
        </a:p>
      </dgm:t>
    </dgm:pt>
    <dgm:pt modelId="{33C2C63B-F2B4-4D2C-9F5D-26F7DA406E09}" type="parTrans" cxnId="{71ADAF90-0E0A-449C-8B9C-896FA8748615}">
      <dgm:prSet/>
      <dgm:spPr/>
      <dgm:t>
        <a:bodyPr/>
        <a:lstStyle/>
        <a:p>
          <a:pPr algn="ctr"/>
          <a:endParaRPr lang="en-GB"/>
        </a:p>
      </dgm:t>
    </dgm:pt>
    <dgm:pt modelId="{7CD0B7DE-360B-41CE-828A-7F03EA3E12DF}" type="sibTrans" cxnId="{71ADAF90-0E0A-449C-8B9C-896FA8748615}">
      <dgm:prSet/>
      <dgm:spPr/>
      <dgm:t>
        <a:bodyPr/>
        <a:lstStyle/>
        <a:p>
          <a:pPr algn="ctr"/>
          <a:endParaRPr lang="en-GB"/>
        </a:p>
      </dgm:t>
    </dgm:pt>
    <dgm:pt modelId="{33C29551-E09B-4F5E-A1CB-E116812A6A8F}" type="asst">
      <dgm:prSet phldrT="[Text]"/>
      <dgm:spPr/>
      <dgm:t>
        <a:bodyPr/>
        <a:lstStyle/>
        <a:p>
          <a:pPr algn="ctr"/>
          <a:r>
            <a:rPr lang="en-GB" dirty="0" smtClean="0"/>
            <a:t>Lead Nurse</a:t>
          </a:r>
          <a:endParaRPr lang="en-GB" dirty="0"/>
        </a:p>
      </dgm:t>
    </dgm:pt>
    <dgm:pt modelId="{DEB302EE-03DE-4F5F-B221-81C3D894AC7D}" type="sibTrans" cxnId="{EF291D5A-7745-40EA-B722-B69732962864}">
      <dgm:prSet/>
      <dgm:spPr/>
      <dgm:t>
        <a:bodyPr/>
        <a:lstStyle/>
        <a:p>
          <a:pPr algn="ctr"/>
          <a:endParaRPr lang="en-GB"/>
        </a:p>
      </dgm:t>
    </dgm:pt>
    <dgm:pt modelId="{09E79B1F-1654-4B79-B7CB-8F982CEBB3C7}" type="parTrans" cxnId="{EF291D5A-7745-40EA-B722-B69732962864}">
      <dgm:prSet/>
      <dgm:spPr/>
      <dgm:t>
        <a:bodyPr/>
        <a:lstStyle/>
        <a:p>
          <a:pPr algn="ctr"/>
          <a:endParaRPr lang="en-GB"/>
        </a:p>
      </dgm:t>
    </dgm:pt>
    <dgm:pt modelId="{F7F3217F-FFDF-4B7F-85D9-2597819A652A}" type="pres">
      <dgm:prSet presAssocID="{B54A3A6C-1E4C-4EB6-9939-9E471A7879CE}" presName="hierChild1" presStyleCnt="0">
        <dgm:presLayoutVars>
          <dgm:orgChart val="1"/>
          <dgm:chPref val="1"/>
          <dgm:dir val="rev"/>
          <dgm:animOne val="branch"/>
          <dgm:animLvl val="lvl"/>
          <dgm:resizeHandles/>
        </dgm:presLayoutVars>
      </dgm:prSet>
      <dgm:spPr/>
      <dgm:t>
        <a:bodyPr/>
        <a:lstStyle/>
        <a:p>
          <a:endParaRPr lang="en-GB"/>
        </a:p>
      </dgm:t>
    </dgm:pt>
    <dgm:pt modelId="{2BF56A52-5E0B-45D3-ADCF-202C26D06510}" type="pres">
      <dgm:prSet presAssocID="{F0339656-8D11-44C0-AE11-70C786970B09}" presName="hierRoot1" presStyleCnt="0">
        <dgm:presLayoutVars>
          <dgm:hierBranch val="init"/>
        </dgm:presLayoutVars>
      </dgm:prSet>
      <dgm:spPr/>
    </dgm:pt>
    <dgm:pt modelId="{BE7C87E5-613D-4968-A33F-C82E3FA84A68}" type="pres">
      <dgm:prSet presAssocID="{F0339656-8D11-44C0-AE11-70C786970B09}" presName="rootComposite1" presStyleCnt="0"/>
      <dgm:spPr/>
    </dgm:pt>
    <dgm:pt modelId="{2AE471B8-EE13-4D6F-A375-E4B5474ABA36}" type="pres">
      <dgm:prSet presAssocID="{F0339656-8D11-44C0-AE11-70C786970B09}" presName="rootText1" presStyleLbl="node0" presStyleIdx="0" presStyleCnt="2" custLinFactX="-22516" custLinFactY="-25462" custLinFactNeighborX="-100000" custLinFactNeighborY="-100000">
        <dgm:presLayoutVars>
          <dgm:chPref val="3"/>
        </dgm:presLayoutVars>
      </dgm:prSet>
      <dgm:spPr/>
      <dgm:t>
        <a:bodyPr/>
        <a:lstStyle/>
        <a:p>
          <a:endParaRPr lang="en-GB"/>
        </a:p>
      </dgm:t>
    </dgm:pt>
    <dgm:pt modelId="{728E4E19-C07B-4D9E-8D52-16705D705B8B}" type="pres">
      <dgm:prSet presAssocID="{F0339656-8D11-44C0-AE11-70C786970B09}" presName="rootConnector1" presStyleLbl="node1" presStyleIdx="0" presStyleCnt="0"/>
      <dgm:spPr/>
      <dgm:t>
        <a:bodyPr/>
        <a:lstStyle/>
        <a:p>
          <a:endParaRPr lang="en-GB"/>
        </a:p>
      </dgm:t>
    </dgm:pt>
    <dgm:pt modelId="{4104C19B-C59E-43C5-957B-962F79A6DE16}" type="pres">
      <dgm:prSet presAssocID="{F0339656-8D11-44C0-AE11-70C786970B09}" presName="hierChild2" presStyleCnt="0"/>
      <dgm:spPr/>
    </dgm:pt>
    <dgm:pt modelId="{1AB6B558-B69A-4BB1-9176-22538B5B1480}" type="pres">
      <dgm:prSet presAssocID="{F0339656-8D11-44C0-AE11-70C786970B09}" presName="hierChild3" presStyleCnt="0"/>
      <dgm:spPr/>
    </dgm:pt>
    <dgm:pt modelId="{5D887E2A-7343-45F3-AAE1-2C824AA9F02C}" type="pres">
      <dgm:prSet presAssocID="{33C29551-E09B-4F5E-A1CB-E116812A6A8F}" presName="hierRoot1" presStyleCnt="0">
        <dgm:presLayoutVars>
          <dgm:hierBranch val="init"/>
        </dgm:presLayoutVars>
      </dgm:prSet>
      <dgm:spPr/>
    </dgm:pt>
    <dgm:pt modelId="{55DB7B26-999F-4EBA-8ED7-D2EE09DEB4A2}" type="pres">
      <dgm:prSet presAssocID="{33C29551-E09B-4F5E-A1CB-E116812A6A8F}" presName="rootComposite1" presStyleCnt="0"/>
      <dgm:spPr/>
    </dgm:pt>
    <dgm:pt modelId="{4CEBD478-4DA6-4117-9F9C-E4316C21133D}" type="pres">
      <dgm:prSet presAssocID="{33C29551-E09B-4F5E-A1CB-E116812A6A8F}" presName="rootText1" presStyleLbl="node0" presStyleIdx="1" presStyleCnt="2" custLinFactNeighborX="-899">
        <dgm:presLayoutVars>
          <dgm:chPref val="3"/>
        </dgm:presLayoutVars>
      </dgm:prSet>
      <dgm:spPr/>
      <dgm:t>
        <a:bodyPr/>
        <a:lstStyle/>
        <a:p>
          <a:endParaRPr lang="en-GB"/>
        </a:p>
      </dgm:t>
    </dgm:pt>
    <dgm:pt modelId="{156C6089-BBC2-4CCF-8E45-23343B7B4634}" type="pres">
      <dgm:prSet presAssocID="{33C29551-E09B-4F5E-A1CB-E116812A6A8F}" presName="rootConnector1" presStyleLbl="asst0" presStyleIdx="0" presStyleCnt="0"/>
      <dgm:spPr/>
      <dgm:t>
        <a:bodyPr/>
        <a:lstStyle/>
        <a:p>
          <a:endParaRPr lang="en-GB"/>
        </a:p>
      </dgm:t>
    </dgm:pt>
    <dgm:pt modelId="{9AE31C06-F9C2-4AD3-A856-3A3906AE4DCB}" type="pres">
      <dgm:prSet presAssocID="{33C29551-E09B-4F5E-A1CB-E116812A6A8F}" presName="hierChild2" presStyleCnt="0"/>
      <dgm:spPr/>
    </dgm:pt>
    <dgm:pt modelId="{200188B7-57C0-4EC8-B3F4-6F7B9E6CF6CE}" type="pres">
      <dgm:prSet presAssocID="{5D413AC6-52C7-4CB7-94F3-008A0176A3AC}" presName="Name37" presStyleLbl="parChTrans1D2" presStyleIdx="0" presStyleCnt="3"/>
      <dgm:spPr/>
      <dgm:t>
        <a:bodyPr/>
        <a:lstStyle/>
        <a:p>
          <a:endParaRPr lang="en-GB"/>
        </a:p>
      </dgm:t>
    </dgm:pt>
    <dgm:pt modelId="{78A31AD6-4654-4A61-BE9C-1131A21DFCB5}" type="pres">
      <dgm:prSet presAssocID="{96973D85-FD89-4A58-ABB5-51BBF9AF7C5A}" presName="hierRoot2" presStyleCnt="0">
        <dgm:presLayoutVars>
          <dgm:hierBranch val="init"/>
        </dgm:presLayoutVars>
      </dgm:prSet>
      <dgm:spPr/>
    </dgm:pt>
    <dgm:pt modelId="{99CF0E87-9FEA-4BBD-AE63-F10E4AB52AB9}" type="pres">
      <dgm:prSet presAssocID="{96973D85-FD89-4A58-ABB5-51BBF9AF7C5A}" presName="rootComposite" presStyleCnt="0"/>
      <dgm:spPr/>
    </dgm:pt>
    <dgm:pt modelId="{90136F58-E429-4FB7-A3EE-CC912CAA1A2C}" type="pres">
      <dgm:prSet presAssocID="{96973D85-FD89-4A58-ABB5-51BBF9AF7C5A}" presName="rootText" presStyleLbl="node2" presStyleIdx="0" presStyleCnt="3">
        <dgm:presLayoutVars>
          <dgm:chPref val="3"/>
        </dgm:presLayoutVars>
      </dgm:prSet>
      <dgm:spPr/>
      <dgm:t>
        <a:bodyPr/>
        <a:lstStyle/>
        <a:p>
          <a:endParaRPr lang="en-GB"/>
        </a:p>
      </dgm:t>
    </dgm:pt>
    <dgm:pt modelId="{A42F9F83-9D6A-4C3E-AFE2-EFBCB4225762}" type="pres">
      <dgm:prSet presAssocID="{96973D85-FD89-4A58-ABB5-51BBF9AF7C5A}" presName="rootConnector" presStyleLbl="node2" presStyleIdx="0" presStyleCnt="3"/>
      <dgm:spPr/>
      <dgm:t>
        <a:bodyPr/>
        <a:lstStyle/>
        <a:p>
          <a:endParaRPr lang="en-GB"/>
        </a:p>
      </dgm:t>
    </dgm:pt>
    <dgm:pt modelId="{3AF0A8CE-6B11-479B-BA68-BA3B01D28A73}" type="pres">
      <dgm:prSet presAssocID="{96973D85-FD89-4A58-ABB5-51BBF9AF7C5A}" presName="hierChild4" presStyleCnt="0"/>
      <dgm:spPr/>
    </dgm:pt>
    <dgm:pt modelId="{2716E552-44D9-4459-A126-B83344777143}" type="pres">
      <dgm:prSet presAssocID="{96973D85-FD89-4A58-ABB5-51BBF9AF7C5A}" presName="hierChild5" presStyleCnt="0"/>
      <dgm:spPr/>
    </dgm:pt>
    <dgm:pt modelId="{78B4D636-793F-41E7-BC7B-78ACCC810990}" type="pres">
      <dgm:prSet presAssocID="{1E3800DE-9DD0-4F93-B577-9D693D2E8624}" presName="Name37" presStyleLbl="parChTrans1D2" presStyleIdx="1" presStyleCnt="3"/>
      <dgm:spPr/>
      <dgm:t>
        <a:bodyPr/>
        <a:lstStyle/>
        <a:p>
          <a:endParaRPr lang="en-GB"/>
        </a:p>
      </dgm:t>
    </dgm:pt>
    <dgm:pt modelId="{C5F2866E-0BC7-42AF-A844-2DE563002FBD}" type="pres">
      <dgm:prSet presAssocID="{A7B7AEFF-73F4-474B-BD64-40FE34E82EB5}" presName="hierRoot2" presStyleCnt="0">
        <dgm:presLayoutVars>
          <dgm:hierBranch val="init"/>
        </dgm:presLayoutVars>
      </dgm:prSet>
      <dgm:spPr/>
    </dgm:pt>
    <dgm:pt modelId="{F9AFD747-043C-4B55-8250-1B835323F8CC}" type="pres">
      <dgm:prSet presAssocID="{A7B7AEFF-73F4-474B-BD64-40FE34E82EB5}" presName="rootComposite" presStyleCnt="0"/>
      <dgm:spPr/>
    </dgm:pt>
    <dgm:pt modelId="{1214F4F6-5D07-4AAF-9E74-2F84BBCF0B65}" type="pres">
      <dgm:prSet presAssocID="{A7B7AEFF-73F4-474B-BD64-40FE34E82EB5}" presName="rootText" presStyleLbl="node2" presStyleIdx="1" presStyleCnt="3">
        <dgm:presLayoutVars>
          <dgm:chPref val="3"/>
        </dgm:presLayoutVars>
      </dgm:prSet>
      <dgm:spPr/>
      <dgm:t>
        <a:bodyPr/>
        <a:lstStyle/>
        <a:p>
          <a:endParaRPr lang="en-GB"/>
        </a:p>
      </dgm:t>
    </dgm:pt>
    <dgm:pt modelId="{0144186D-854C-407B-A431-48F3BFA7EA6D}" type="pres">
      <dgm:prSet presAssocID="{A7B7AEFF-73F4-474B-BD64-40FE34E82EB5}" presName="rootConnector" presStyleLbl="node2" presStyleIdx="1" presStyleCnt="3"/>
      <dgm:spPr/>
      <dgm:t>
        <a:bodyPr/>
        <a:lstStyle/>
        <a:p>
          <a:endParaRPr lang="en-GB"/>
        </a:p>
      </dgm:t>
    </dgm:pt>
    <dgm:pt modelId="{D411EAC4-7CAA-45C3-BEC4-CAB557D82240}" type="pres">
      <dgm:prSet presAssocID="{A7B7AEFF-73F4-474B-BD64-40FE34E82EB5}" presName="hierChild4" presStyleCnt="0"/>
      <dgm:spPr/>
    </dgm:pt>
    <dgm:pt modelId="{D177FC2E-F25B-4E3A-B62B-722D043544E1}" type="pres">
      <dgm:prSet presAssocID="{A7B7AEFF-73F4-474B-BD64-40FE34E82EB5}" presName="hierChild5" presStyleCnt="0"/>
      <dgm:spPr/>
    </dgm:pt>
    <dgm:pt modelId="{76AB5102-B436-4533-8023-B5452C066D2B}" type="pres">
      <dgm:prSet presAssocID="{33C2C63B-F2B4-4D2C-9F5D-26F7DA406E09}" presName="Name37" presStyleLbl="parChTrans1D2" presStyleIdx="2" presStyleCnt="3"/>
      <dgm:spPr/>
      <dgm:t>
        <a:bodyPr/>
        <a:lstStyle/>
        <a:p>
          <a:endParaRPr lang="en-GB"/>
        </a:p>
      </dgm:t>
    </dgm:pt>
    <dgm:pt modelId="{C8423BF0-8C7D-4548-B764-D3488AD0B51B}" type="pres">
      <dgm:prSet presAssocID="{A9EDB433-2F6C-4C4A-B9A5-74901D204E90}" presName="hierRoot2" presStyleCnt="0">
        <dgm:presLayoutVars>
          <dgm:hierBranch val="init"/>
        </dgm:presLayoutVars>
      </dgm:prSet>
      <dgm:spPr/>
    </dgm:pt>
    <dgm:pt modelId="{3694C363-8272-44B6-8FB0-CB0E46BCC50C}" type="pres">
      <dgm:prSet presAssocID="{A9EDB433-2F6C-4C4A-B9A5-74901D204E90}" presName="rootComposite" presStyleCnt="0"/>
      <dgm:spPr/>
    </dgm:pt>
    <dgm:pt modelId="{8B011967-D055-4A1C-93F9-D85567152CAD}" type="pres">
      <dgm:prSet presAssocID="{A9EDB433-2F6C-4C4A-B9A5-74901D204E90}" presName="rootText" presStyleLbl="node2" presStyleIdx="2" presStyleCnt="3">
        <dgm:presLayoutVars>
          <dgm:chPref val="3"/>
        </dgm:presLayoutVars>
      </dgm:prSet>
      <dgm:spPr/>
      <dgm:t>
        <a:bodyPr/>
        <a:lstStyle/>
        <a:p>
          <a:endParaRPr lang="en-GB"/>
        </a:p>
      </dgm:t>
    </dgm:pt>
    <dgm:pt modelId="{DC4DB85A-ADD7-43C0-A1F1-DF2B75C6B0E7}" type="pres">
      <dgm:prSet presAssocID="{A9EDB433-2F6C-4C4A-B9A5-74901D204E90}" presName="rootConnector" presStyleLbl="node2" presStyleIdx="2" presStyleCnt="3"/>
      <dgm:spPr/>
      <dgm:t>
        <a:bodyPr/>
        <a:lstStyle/>
        <a:p>
          <a:endParaRPr lang="en-GB"/>
        </a:p>
      </dgm:t>
    </dgm:pt>
    <dgm:pt modelId="{17BDBAD5-6826-4376-B659-AEEE15C6B632}" type="pres">
      <dgm:prSet presAssocID="{A9EDB433-2F6C-4C4A-B9A5-74901D204E90}" presName="hierChild4" presStyleCnt="0"/>
      <dgm:spPr/>
    </dgm:pt>
    <dgm:pt modelId="{0F922EA5-8713-4AB9-8F48-78B6B411595F}" type="pres">
      <dgm:prSet presAssocID="{A9EDB433-2F6C-4C4A-B9A5-74901D204E90}" presName="hierChild5" presStyleCnt="0"/>
      <dgm:spPr/>
    </dgm:pt>
    <dgm:pt modelId="{A842BE44-40CA-4A4A-94B1-92B1BEC1CD52}" type="pres">
      <dgm:prSet presAssocID="{33C29551-E09B-4F5E-A1CB-E116812A6A8F}" presName="hierChild3" presStyleCnt="0"/>
      <dgm:spPr/>
    </dgm:pt>
  </dgm:ptLst>
  <dgm:cxnLst>
    <dgm:cxn modelId="{29F21E96-8765-4FF7-B8E8-29E368A9CB4F}" type="presOf" srcId="{33C2C63B-F2B4-4D2C-9F5D-26F7DA406E09}" destId="{76AB5102-B436-4533-8023-B5452C066D2B}" srcOrd="0" destOrd="0" presId="urn:microsoft.com/office/officeart/2005/8/layout/orgChart1"/>
    <dgm:cxn modelId="{A21ABB60-4D2D-4D7F-BDCC-00BF04CF31A8}" type="presOf" srcId="{5D413AC6-52C7-4CB7-94F3-008A0176A3AC}" destId="{200188B7-57C0-4EC8-B3F4-6F7B9E6CF6CE}" srcOrd="0" destOrd="0" presId="urn:microsoft.com/office/officeart/2005/8/layout/orgChart1"/>
    <dgm:cxn modelId="{5373546B-243E-4451-A361-6CFD18FC9898}" type="presOf" srcId="{A7B7AEFF-73F4-474B-BD64-40FE34E82EB5}" destId="{0144186D-854C-407B-A431-48F3BFA7EA6D}" srcOrd="1" destOrd="0" presId="urn:microsoft.com/office/officeart/2005/8/layout/orgChart1"/>
    <dgm:cxn modelId="{7EDDE010-4B79-4523-A8A0-0E49F9675E10}" srcId="{B54A3A6C-1E4C-4EB6-9939-9E471A7879CE}" destId="{F0339656-8D11-44C0-AE11-70C786970B09}" srcOrd="0" destOrd="0" parTransId="{E5ED9073-DC8E-4A0B-BAA0-BBCDDD121EC0}" sibTransId="{27A77EAD-5FF2-4C56-9C6B-0D50B4C1D245}"/>
    <dgm:cxn modelId="{E2893413-83F7-4A41-A8BD-081EFDBA1F2F}" type="presOf" srcId="{F0339656-8D11-44C0-AE11-70C786970B09}" destId="{728E4E19-C07B-4D9E-8D52-16705D705B8B}" srcOrd="1" destOrd="0" presId="urn:microsoft.com/office/officeart/2005/8/layout/orgChart1"/>
    <dgm:cxn modelId="{D5F23AD1-C2CA-4997-805F-FC93BEB54D70}" srcId="{33C29551-E09B-4F5E-A1CB-E116812A6A8F}" destId="{96973D85-FD89-4A58-ABB5-51BBF9AF7C5A}" srcOrd="0" destOrd="0" parTransId="{5D413AC6-52C7-4CB7-94F3-008A0176A3AC}" sibTransId="{DAE0FF58-3C8F-4282-811C-F9EC6E064529}"/>
    <dgm:cxn modelId="{3E3FD08F-2AA1-40AD-80E1-0A6359F837C6}" type="presOf" srcId="{96973D85-FD89-4A58-ABB5-51BBF9AF7C5A}" destId="{90136F58-E429-4FB7-A3EE-CC912CAA1A2C}" srcOrd="0" destOrd="0" presId="urn:microsoft.com/office/officeart/2005/8/layout/orgChart1"/>
    <dgm:cxn modelId="{19FBD178-DA91-48D1-B185-07BE2465181F}" srcId="{33C29551-E09B-4F5E-A1CB-E116812A6A8F}" destId="{A7B7AEFF-73F4-474B-BD64-40FE34E82EB5}" srcOrd="1" destOrd="0" parTransId="{1E3800DE-9DD0-4F93-B577-9D693D2E8624}" sibTransId="{0FA20952-C640-4415-976A-16D784EFDAF7}"/>
    <dgm:cxn modelId="{BF8D204B-6D21-4892-AD85-987DD4D314D3}" type="presOf" srcId="{A9EDB433-2F6C-4C4A-B9A5-74901D204E90}" destId="{DC4DB85A-ADD7-43C0-A1F1-DF2B75C6B0E7}" srcOrd="1" destOrd="0" presId="urn:microsoft.com/office/officeart/2005/8/layout/orgChart1"/>
    <dgm:cxn modelId="{7EE746AB-4AE0-4516-9D2E-B5BBC4C00540}" type="presOf" srcId="{B54A3A6C-1E4C-4EB6-9939-9E471A7879CE}" destId="{F7F3217F-FFDF-4B7F-85D9-2597819A652A}" srcOrd="0" destOrd="0" presId="urn:microsoft.com/office/officeart/2005/8/layout/orgChart1"/>
    <dgm:cxn modelId="{7D4705F0-715F-4893-AE3C-22412AB2B1B6}" type="presOf" srcId="{F0339656-8D11-44C0-AE11-70C786970B09}" destId="{2AE471B8-EE13-4D6F-A375-E4B5474ABA36}" srcOrd="0" destOrd="0" presId="urn:microsoft.com/office/officeart/2005/8/layout/orgChart1"/>
    <dgm:cxn modelId="{71ADAF90-0E0A-449C-8B9C-896FA8748615}" srcId="{33C29551-E09B-4F5E-A1CB-E116812A6A8F}" destId="{A9EDB433-2F6C-4C4A-B9A5-74901D204E90}" srcOrd="2" destOrd="0" parTransId="{33C2C63B-F2B4-4D2C-9F5D-26F7DA406E09}" sibTransId="{7CD0B7DE-360B-41CE-828A-7F03EA3E12DF}"/>
    <dgm:cxn modelId="{86DC0CBD-FB87-4AC8-AC9D-0F1A9B647414}" type="presOf" srcId="{33C29551-E09B-4F5E-A1CB-E116812A6A8F}" destId="{4CEBD478-4DA6-4117-9F9C-E4316C21133D}" srcOrd="0" destOrd="0" presId="urn:microsoft.com/office/officeart/2005/8/layout/orgChart1"/>
    <dgm:cxn modelId="{927E8192-1282-4B37-B444-1A22A6F78C12}" type="presOf" srcId="{A9EDB433-2F6C-4C4A-B9A5-74901D204E90}" destId="{8B011967-D055-4A1C-93F9-D85567152CAD}" srcOrd="0" destOrd="0" presId="urn:microsoft.com/office/officeart/2005/8/layout/orgChart1"/>
    <dgm:cxn modelId="{EF291D5A-7745-40EA-B722-B69732962864}" srcId="{B54A3A6C-1E4C-4EB6-9939-9E471A7879CE}" destId="{33C29551-E09B-4F5E-A1CB-E116812A6A8F}" srcOrd="1" destOrd="0" parTransId="{09E79B1F-1654-4B79-B7CB-8F982CEBB3C7}" sibTransId="{DEB302EE-03DE-4F5F-B221-81C3D894AC7D}"/>
    <dgm:cxn modelId="{5E7F91CE-785D-4BFB-9EE5-63AA634185D2}" type="presOf" srcId="{33C29551-E09B-4F5E-A1CB-E116812A6A8F}" destId="{156C6089-BBC2-4CCF-8E45-23343B7B4634}" srcOrd="1" destOrd="0" presId="urn:microsoft.com/office/officeart/2005/8/layout/orgChart1"/>
    <dgm:cxn modelId="{3F9AA58D-FADF-443C-8BD6-3BF681E860A4}" type="presOf" srcId="{1E3800DE-9DD0-4F93-B577-9D693D2E8624}" destId="{78B4D636-793F-41E7-BC7B-78ACCC810990}" srcOrd="0" destOrd="0" presId="urn:microsoft.com/office/officeart/2005/8/layout/orgChart1"/>
    <dgm:cxn modelId="{0919DFF4-2E3C-415B-B38F-BF64F20AF370}" type="presOf" srcId="{A7B7AEFF-73F4-474B-BD64-40FE34E82EB5}" destId="{1214F4F6-5D07-4AAF-9E74-2F84BBCF0B65}" srcOrd="0" destOrd="0" presId="urn:microsoft.com/office/officeart/2005/8/layout/orgChart1"/>
    <dgm:cxn modelId="{DE9BB3BD-2337-4ABF-9280-71B7A402042F}" type="presOf" srcId="{96973D85-FD89-4A58-ABB5-51BBF9AF7C5A}" destId="{A42F9F83-9D6A-4C3E-AFE2-EFBCB4225762}" srcOrd="1" destOrd="0" presId="urn:microsoft.com/office/officeart/2005/8/layout/orgChart1"/>
    <dgm:cxn modelId="{07D2DA26-79D7-4898-9B49-682AC45E9FA5}" type="presParOf" srcId="{F7F3217F-FFDF-4B7F-85D9-2597819A652A}" destId="{2BF56A52-5E0B-45D3-ADCF-202C26D06510}" srcOrd="0" destOrd="0" presId="urn:microsoft.com/office/officeart/2005/8/layout/orgChart1"/>
    <dgm:cxn modelId="{7BF83FED-1DAD-4D17-823D-3EF3609D041C}" type="presParOf" srcId="{2BF56A52-5E0B-45D3-ADCF-202C26D06510}" destId="{BE7C87E5-613D-4968-A33F-C82E3FA84A68}" srcOrd="0" destOrd="0" presId="urn:microsoft.com/office/officeart/2005/8/layout/orgChart1"/>
    <dgm:cxn modelId="{C0D1014F-8E02-4F3A-810B-0F30BF7A9536}" type="presParOf" srcId="{BE7C87E5-613D-4968-A33F-C82E3FA84A68}" destId="{2AE471B8-EE13-4D6F-A375-E4B5474ABA36}" srcOrd="0" destOrd="0" presId="urn:microsoft.com/office/officeart/2005/8/layout/orgChart1"/>
    <dgm:cxn modelId="{5CA43B16-2C38-4B3A-98E9-3B1E7C9F6C62}" type="presParOf" srcId="{BE7C87E5-613D-4968-A33F-C82E3FA84A68}" destId="{728E4E19-C07B-4D9E-8D52-16705D705B8B}" srcOrd="1" destOrd="0" presId="urn:microsoft.com/office/officeart/2005/8/layout/orgChart1"/>
    <dgm:cxn modelId="{E6136B73-95AA-4B38-AB1B-798AF9D69B50}" type="presParOf" srcId="{2BF56A52-5E0B-45D3-ADCF-202C26D06510}" destId="{4104C19B-C59E-43C5-957B-962F79A6DE16}" srcOrd="1" destOrd="0" presId="urn:microsoft.com/office/officeart/2005/8/layout/orgChart1"/>
    <dgm:cxn modelId="{40650008-E55C-4160-BA05-D7D462010376}" type="presParOf" srcId="{2BF56A52-5E0B-45D3-ADCF-202C26D06510}" destId="{1AB6B558-B69A-4BB1-9176-22538B5B1480}" srcOrd="2" destOrd="0" presId="urn:microsoft.com/office/officeart/2005/8/layout/orgChart1"/>
    <dgm:cxn modelId="{5FAE2CF9-2CB4-42D1-B83F-86698C85AB9F}" type="presParOf" srcId="{F7F3217F-FFDF-4B7F-85D9-2597819A652A}" destId="{5D887E2A-7343-45F3-AAE1-2C824AA9F02C}" srcOrd="1" destOrd="0" presId="urn:microsoft.com/office/officeart/2005/8/layout/orgChart1"/>
    <dgm:cxn modelId="{1A983CCA-B96C-4DA9-83CC-E07F51894CE4}" type="presParOf" srcId="{5D887E2A-7343-45F3-AAE1-2C824AA9F02C}" destId="{55DB7B26-999F-4EBA-8ED7-D2EE09DEB4A2}" srcOrd="0" destOrd="0" presId="urn:microsoft.com/office/officeart/2005/8/layout/orgChart1"/>
    <dgm:cxn modelId="{0A4B3D40-DD99-406A-910A-09EE3379F78D}" type="presParOf" srcId="{55DB7B26-999F-4EBA-8ED7-D2EE09DEB4A2}" destId="{4CEBD478-4DA6-4117-9F9C-E4316C21133D}" srcOrd="0" destOrd="0" presId="urn:microsoft.com/office/officeart/2005/8/layout/orgChart1"/>
    <dgm:cxn modelId="{4D4095E1-8393-43E8-80F1-357CECC3E652}" type="presParOf" srcId="{55DB7B26-999F-4EBA-8ED7-D2EE09DEB4A2}" destId="{156C6089-BBC2-4CCF-8E45-23343B7B4634}" srcOrd="1" destOrd="0" presId="urn:microsoft.com/office/officeart/2005/8/layout/orgChart1"/>
    <dgm:cxn modelId="{5B61FEBC-33BC-4E9D-B700-F88C1AF20416}" type="presParOf" srcId="{5D887E2A-7343-45F3-AAE1-2C824AA9F02C}" destId="{9AE31C06-F9C2-4AD3-A856-3A3906AE4DCB}" srcOrd="1" destOrd="0" presId="urn:microsoft.com/office/officeart/2005/8/layout/orgChart1"/>
    <dgm:cxn modelId="{C7EDA9A2-2499-4255-AAC7-28B973E5CC4E}" type="presParOf" srcId="{9AE31C06-F9C2-4AD3-A856-3A3906AE4DCB}" destId="{200188B7-57C0-4EC8-B3F4-6F7B9E6CF6CE}" srcOrd="0" destOrd="0" presId="urn:microsoft.com/office/officeart/2005/8/layout/orgChart1"/>
    <dgm:cxn modelId="{EFC3E9A8-5951-495A-BBDD-DC1AB5200210}" type="presParOf" srcId="{9AE31C06-F9C2-4AD3-A856-3A3906AE4DCB}" destId="{78A31AD6-4654-4A61-BE9C-1131A21DFCB5}" srcOrd="1" destOrd="0" presId="urn:microsoft.com/office/officeart/2005/8/layout/orgChart1"/>
    <dgm:cxn modelId="{07F7DB8B-2315-4776-A393-CDBAEBAB6A5D}" type="presParOf" srcId="{78A31AD6-4654-4A61-BE9C-1131A21DFCB5}" destId="{99CF0E87-9FEA-4BBD-AE63-F10E4AB52AB9}" srcOrd="0" destOrd="0" presId="urn:microsoft.com/office/officeart/2005/8/layout/orgChart1"/>
    <dgm:cxn modelId="{28DA8360-5365-41DF-AAD5-81ACD1F35251}" type="presParOf" srcId="{99CF0E87-9FEA-4BBD-AE63-F10E4AB52AB9}" destId="{90136F58-E429-4FB7-A3EE-CC912CAA1A2C}" srcOrd="0" destOrd="0" presId="urn:microsoft.com/office/officeart/2005/8/layout/orgChart1"/>
    <dgm:cxn modelId="{D1BE981E-4327-44C8-8997-BF9FE8F1C224}" type="presParOf" srcId="{99CF0E87-9FEA-4BBD-AE63-F10E4AB52AB9}" destId="{A42F9F83-9D6A-4C3E-AFE2-EFBCB4225762}" srcOrd="1" destOrd="0" presId="urn:microsoft.com/office/officeart/2005/8/layout/orgChart1"/>
    <dgm:cxn modelId="{AEB803B7-F165-40FF-958A-A6EAC32F3BD9}" type="presParOf" srcId="{78A31AD6-4654-4A61-BE9C-1131A21DFCB5}" destId="{3AF0A8CE-6B11-479B-BA68-BA3B01D28A73}" srcOrd="1" destOrd="0" presId="urn:microsoft.com/office/officeart/2005/8/layout/orgChart1"/>
    <dgm:cxn modelId="{055420F7-60F2-42DE-956F-3F081F6DDBD7}" type="presParOf" srcId="{78A31AD6-4654-4A61-BE9C-1131A21DFCB5}" destId="{2716E552-44D9-4459-A126-B83344777143}" srcOrd="2" destOrd="0" presId="urn:microsoft.com/office/officeart/2005/8/layout/orgChart1"/>
    <dgm:cxn modelId="{54D3A1C3-967A-4C7F-8A94-263590C5EC65}" type="presParOf" srcId="{9AE31C06-F9C2-4AD3-A856-3A3906AE4DCB}" destId="{78B4D636-793F-41E7-BC7B-78ACCC810990}" srcOrd="2" destOrd="0" presId="urn:microsoft.com/office/officeart/2005/8/layout/orgChart1"/>
    <dgm:cxn modelId="{63376C40-D6F2-47DA-9281-1DCDD527428C}" type="presParOf" srcId="{9AE31C06-F9C2-4AD3-A856-3A3906AE4DCB}" destId="{C5F2866E-0BC7-42AF-A844-2DE563002FBD}" srcOrd="3" destOrd="0" presId="urn:microsoft.com/office/officeart/2005/8/layout/orgChart1"/>
    <dgm:cxn modelId="{1890DD82-9761-4F07-B4B1-C44A414A24EC}" type="presParOf" srcId="{C5F2866E-0BC7-42AF-A844-2DE563002FBD}" destId="{F9AFD747-043C-4B55-8250-1B835323F8CC}" srcOrd="0" destOrd="0" presId="urn:microsoft.com/office/officeart/2005/8/layout/orgChart1"/>
    <dgm:cxn modelId="{EACE38C7-92FB-48BF-ADDB-3500F3BABE49}" type="presParOf" srcId="{F9AFD747-043C-4B55-8250-1B835323F8CC}" destId="{1214F4F6-5D07-4AAF-9E74-2F84BBCF0B65}" srcOrd="0" destOrd="0" presId="urn:microsoft.com/office/officeart/2005/8/layout/orgChart1"/>
    <dgm:cxn modelId="{3E361018-AA64-4727-B664-B542CC064286}" type="presParOf" srcId="{F9AFD747-043C-4B55-8250-1B835323F8CC}" destId="{0144186D-854C-407B-A431-48F3BFA7EA6D}" srcOrd="1" destOrd="0" presId="urn:microsoft.com/office/officeart/2005/8/layout/orgChart1"/>
    <dgm:cxn modelId="{810F258D-3706-455A-A2A9-F708082EEA8A}" type="presParOf" srcId="{C5F2866E-0BC7-42AF-A844-2DE563002FBD}" destId="{D411EAC4-7CAA-45C3-BEC4-CAB557D82240}" srcOrd="1" destOrd="0" presId="urn:microsoft.com/office/officeart/2005/8/layout/orgChart1"/>
    <dgm:cxn modelId="{BDE7B20B-E991-4BCA-B762-6A65926EFF7C}" type="presParOf" srcId="{C5F2866E-0BC7-42AF-A844-2DE563002FBD}" destId="{D177FC2E-F25B-4E3A-B62B-722D043544E1}" srcOrd="2" destOrd="0" presId="urn:microsoft.com/office/officeart/2005/8/layout/orgChart1"/>
    <dgm:cxn modelId="{670FFD4A-78BC-4E61-93BA-0B19AC27848F}" type="presParOf" srcId="{9AE31C06-F9C2-4AD3-A856-3A3906AE4DCB}" destId="{76AB5102-B436-4533-8023-B5452C066D2B}" srcOrd="4" destOrd="0" presId="urn:microsoft.com/office/officeart/2005/8/layout/orgChart1"/>
    <dgm:cxn modelId="{8332F880-1F1F-4C41-94AF-2B2189D225C9}" type="presParOf" srcId="{9AE31C06-F9C2-4AD3-A856-3A3906AE4DCB}" destId="{C8423BF0-8C7D-4548-B764-D3488AD0B51B}" srcOrd="5" destOrd="0" presId="urn:microsoft.com/office/officeart/2005/8/layout/orgChart1"/>
    <dgm:cxn modelId="{3D624DC3-3F2E-4ABD-8DAA-98DD10488720}" type="presParOf" srcId="{C8423BF0-8C7D-4548-B764-D3488AD0B51B}" destId="{3694C363-8272-44B6-8FB0-CB0E46BCC50C}" srcOrd="0" destOrd="0" presId="urn:microsoft.com/office/officeart/2005/8/layout/orgChart1"/>
    <dgm:cxn modelId="{B9D38AA6-019B-471B-8F4C-567139629609}" type="presParOf" srcId="{3694C363-8272-44B6-8FB0-CB0E46BCC50C}" destId="{8B011967-D055-4A1C-93F9-D85567152CAD}" srcOrd="0" destOrd="0" presId="urn:microsoft.com/office/officeart/2005/8/layout/orgChart1"/>
    <dgm:cxn modelId="{869BD416-AC95-43DA-B55D-27DDD223376F}" type="presParOf" srcId="{3694C363-8272-44B6-8FB0-CB0E46BCC50C}" destId="{DC4DB85A-ADD7-43C0-A1F1-DF2B75C6B0E7}" srcOrd="1" destOrd="0" presId="urn:microsoft.com/office/officeart/2005/8/layout/orgChart1"/>
    <dgm:cxn modelId="{266FA0D5-F94C-4025-97CD-65085A429D33}" type="presParOf" srcId="{C8423BF0-8C7D-4548-B764-D3488AD0B51B}" destId="{17BDBAD5-6826-4376-B659-AEEE15C6B632}" srcOrd="1" destOrd="0" presId="urn:microsoft.com/office/officeart/2005/8/layout/orgChart1"/>
    <dgm:cxn modelId="{5AF08137-5485-4222-BA43-81412E4D59A8}" type="presParOf" srcId="{C8423BF0-8C7D-4548-B764-D3488AD0B51B}" destId="{0F922EA5-8713-4AB9-8F48-78B6B411595F}" srcOrd="2" destOrd="0" presId="urn:microsoft.com/office/officeart/2005/8/layout/orgChart1"/>
    <dgm:cxn modelId="{4E7A4AAA-1B94-4EEF-A7F9-EC8A4824FDA3}" type="presParOf" srcId="{5D887E2A-7343-45F3-AAE1-2C824AA9F02C}" destId="{A842BE44-40CA-4A4A-94B1-92B1BEC1CD52}"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AB5102-B436-4533-8023-B5452C066D2B}">
      <dsp:nvSpPr>
        <dsp:cNvPr id="0" name=""/>
        <dsp:cNvSpPr/>
      </dsp:nvSpPr>
      <dsp:spPr>
        <a:xfrm>
          <a:off x="529338" y="1170002"/>
          <a:ext cx="1270898" cy="222220"/>
        </a:xfrm>
        <a:custGeom>
          <a:avLst/>
          <a:gdLst/>
          <a:ahLst/>
          <a:cxnLst/>
          <a:rect l="0" t="0" r="0" b="0"/>
          <a:pathLst>
            <a:path>
              <a:moveTo>
                <a:pt x="1270898" y="0"/>
              </a:moveTo>
              <a:lnTo>
                <a:pt x="1270898" y="111110"/>
              </a:lnTo>
              <a:lnTo>
                <a:pt x="0" y="111110"/>
              </a:lnTo>
              <a:lnTo>
                <a:pt x="0" y="2222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4D636-793F-41E7-BC7B-78ACCC810990}">
      <dsp:nvSpPr>
        <dsp:cNvPr id="0" name=""/>
        <dsp:cNvSpPr/>
      </dsp:nvSpPr>
      <dsp:spPr>
        <a:xfrm>
          <a:off x="1754516" y="1170002"/>
          <a:ext cx="91440" cy="222220"/>
        </a:xfrm>
        <a:custGeom>
          <a:avLst/>
          <a:gdLst/>
          <a:ahLst/>
          <a:cxnLst/>
          <a:rect l="0" t="0" r="0" b="0"/>
          <a:pathLst>
            <a:path>
              <a:moveTo>
                <a:pt x="45720" y="0"/>
              </a:moveTo>
              <a:lnTo>
                <a:pt x="45720" y="111110"/>
              </a:lnTo>
              <a:lnTo>
                <a:pt x="55233" y="111110"/>
              </a:lnTo>
              <a:lnTo>
                <a:pt x="55233" y="2222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0188B7-57C0-4EC8-B3F4-6F7B9E6CF6CE}">
      <dsp:nvSpPr>
        <dsp:cNvPr id="0" name=""/>
        <dsp:cNvSpPr/>
      </dsp:nvSpPr>
      <dsp:spPr>
        <a:xfrm>
          <a:off x="1800236" y="1170002"/>
          <a:ext cx="1289924" cy="222220"/>
        </a:xfrm>
        <a:custGeom>
          <a:avLst/>
          <a:gdLst/>
          <a:ahLst/>
          <a:cxnLst/>
          <a:rect l="0" t="0" r="0" b="0"/>
          <a:pathLst>
            <a:path>
              <a:moveTo>
                <a:pt x="0" y="0"/>
              </a:moveTo>
              <a:lnTo>
                <a:pt x="0" y="111110"/>
              </a:lnTo>
              <a:lnTo>
                <a:pt x="1289924" y="111110"/>
              </a:lnTo>
              <a:lnTo>
                <a:pt x="1289924" y="2222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E471B8-EE13-4D6F-A375-E4B5474ABA36}">
      <dsp:nvSpPr>
        <dsp:cNvPr id="0" name=""/>
        <dsp:cNvSpPr/>
      </dsp:nvSpPr>
      <dsp:spPr>
        <a:xfrm>
          <a:off x="1264612" y="0"/>
          <a:ext cx="1058191" cy="52909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dirty="0" smtClean="0"/>
            <a:t>Clinical Service Manager</a:t>
          </a:r>
          <a:endParaRPr lang="en-GB" sz="1300" kern="1200" dirty="0"/>
        </a:p>
      </dsp:txBody>
      <dsp:txXfrm>
        <a:off x="1264612" y="0"/>
        <a:ext cx="1058191" cy="529095"/>
      </dsp:txXfrm>
    </dsp:sp>
    <dsp:sp modelId="{4CEBD478-4DA6-4117-9F9C-E4316C21133D}">
      <dsp:nvSpPr>
        <dsp:cNvPr id="0" name=""/>
        <dsp:cNvSpPr/>
      </dsp:nvSpPr>
      <dsp:spPr>
        <a:xfrm>
          <a:off x="1271141" y="640906"/>
          <a:ext cx="1058191" cy="52909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dirty="0" smtClean="0"/>
            <a:t>Lead Nurse</a:t>
          </a:r>
          <a:endParaRPr lang="en-GB" sz="1300" kern="1200" dirty="0"/>
        </a:p>
      </dsp:txBody>
      <dsp:txXfrm>
        <a:off x="1271141" y="640906"/>
        <a:ext cx="1058191" cy="529095"/>
      </dsp:txXfrm>
    </dsp:sp>
    <dsp:sp modelId="{90136F58-E429-4FB7-A3EE-CC912CAA1A2C}">
      <dsp:nvSpPr>
        <dsp:cNvPr id="0" name=""/>
        <dsp:cNvSpPr/>
      </dsp:nvSpPr>
      <dsp:spPr>
        <a:xfrm>
          <a:off x="2561065" y="1392222"/>
          <a:ext cx="1058191" cy="52909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endParaRPr lang="en-GB" sz="1300" kern="1200" dirty="0"/>
        </a:p>
      </dsp:txBody>
      <dsp:txXfrm>
        <a:off x="2561065" y="1392222"/>
        <a:ext cx="1058191" cy="529095"/>
      </dsp:txXfrm>
    </dsp:sp>
    <dsp:sp modelId="{1214F4F6-5D07-4AAF-9E74-2F84BBCF0B65}">
      <dsp:nvSpPr>
        <dsp:cNvPr id="0" name=""/>
        <dsp:cNvSpPr/>
      </dsp:nvSpPr>
      <dsp:spPr>
        <a:xfrm>
          <a:off x="1280654" y="1392222"/>
          <a:ext cx="1058191" cy="52909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dirty="0" smtClean="0"/>
            <a:t>Data Manager</a:t>
          </a:r>
          <a:endParaRPr lang="en-GB" sz="1300" kern="1200" dirty="0"/>
        </a:p>
      </dsp:txBody>
      <dsp:txXfrm>
        <a:off x="1280654" y="1392222"/>
        <a:ext cx="1058191" cy="529095"/>
      </dsp:txXfrm>
    </dsp:sp>
    <dsp:sp modelId="{8B011967-D055-4A1C-93F9-D85567152CAD}">
      <dsp:nvSpPr>
        <dsp:cNvPr id="0" name=""/>
        <dsp:cNvSpPr/>
      </dsp:nvSpPr>
      <dsp:spPr>
        <a:xfrm>
          <a:off x="243" y="1392222"/>
          <a:ext cx="1058191" cy="52909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endParaRPr lang="en-GB" sz="1300" kern="1200" dirty="0"/>
        </a:p>
      </dsp:txBody>
      <dsp:txXfrm>
        <a:off x="243" y="1392222"/>
        <a:ext cx="1058191" cy="52909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2206</Words>
  <Characters>13716</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North Glasgow Hospital's</Company>
  <LinksUpToDate>false</LinksUpToDate>
  <CharactersWithSpaces>15891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creator>susan chisholm</dc:creator>
  <cp:lastModifiedBy>Hendry, Paul</cp:lastModifiedBy>
  <cp:revision>3</cp:revision>
  <cp:lastPrinted>2015-09-03T12:46:00Z</cp:lastPrinted>
  <dcterms:created xsi:type="dcterms:W3CDTF">2023-03-12T10:42:00Z</dcterms:created>
  <dcterms:modified xsi:type="dcterms:W3CDTF">2023-03-14T07:32:00Z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ffnet Locations">
    <vt:lpwstr/>
  </property>
  <property fmtid="{D5CDD505-2E9C-101B-9397-08002B2CF9AE}" pid="3" name="Staffnet SubjectAreas">
    <vt:lpwstr/>
  </property>
  <property fmtid="{D5CDD505-2E9C-101B-9397-08002B2CF9AE}" pid="4" name="PublishingRollupImage">
    <vt:lpwstr/>
  </property>
  <property fmtid="{D5CDD505-2E9C-101B-9397-08002B2CF9AE}" pid="5" name="Audience">
    <vt:lpwstr/>
  </property>
  <property fmtid="{D5CDD505-2E9C-101B-9397-08002B2CF9AE}" pid="6" name="Staffnet Category">
    <vt:lpwstr/>
  </property>
  <property fmtid="{D5CDD505-2E9C-101B-9397-08002B2CF9AE}" pid="7" name="PublishingContactPicture">
    <vt:lpwstr/>
  </property>
  <property fmtid="{D5CDD505-2E9C-101B-9397-08002B2CF9AE}" pid="8" name="PublishingContactName">
    <vt:lpwstr/>
  </property>
  <property fmtid="{D5CDD505-2E9C-101B-9397-08002B2CF9AE}" pid="9" name="ContentType">
    <vt:lpwstr>Document</vt:lpwstr>
  </property>
  <property fmtid="{D5CDD505-2E9C-101B-9397-08002B2CF9AE}" pid="10" name="Comments">
    <vt:lpwstr/>
  </property>
  <property fmtid="{D5CDD505-2E9C-101B-9397-08002B2CF9AE}" pid="11" name="PublishingContactEmail">
    <vt:lpwstr/>
  </property>
  <property fmtid="{D5CDD505-2E9C-101B-9397-08002B2CF9AE}" pid="12" name="Staffnet Divisions">
    <vt:lpwstr/>
  </property>
  <property fmtid="{D5CDD505-2E9C-101B-9397-08002B2CF9AE}" pid="13" name="TreatAsWeb">
    <vt:lpwstr>0</vt:lpwstr>
  </property>
</Properties>
</file>