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7E" w:rsidRDefault="006E5B7E">
      <w:pPr>
        <w:pStyle w:val="Title"/>
        <w:rPr>
          <w:rFonts w:ascii="Arial" w:hAnsi="Arial"/>
          <w:sz w:val="24"/>
          <w:u w:val="none"/>
        </w:rPr>
      </w:pPr>
      <w:bookmarkStart w:id="0" w:name="_GoBack"/>
      <w:bookmarkEnd w:id="0"/>
    </w:p>
    <w:p w:rsidR="006E5B7E" w:rsidRPr="009E1149" w:rsidRDefault="00DF0D4B">
      <w:pPr>
        <w:pStyle w:val="Title"/>
        <w:rPr>
          <w:rFonts w:ascii="Arial" w:hAnsi="Arial"/>
          <w:sz w:val="36"/>
          <w:szCs w:val="36"/>
          <w:u w:val="none"/>
        </w:rPr>
      </w:pPr>
      <w:r>
        <w:rPr>
          <w:rFonts w:ascii="Arial" w:hAnsi="Arial"/>
          <w:noProof/>
          <w:sz w:val="36"/>
          <w:szCs w:val="36"/>
          <w:u w:val="non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6.55pt;margin-top:-64.8pt;width:1in;height:64.8pt;z-index:251657728;visibility:visible;mso-wrap-edited:f" o:allowincell="f">
            <v:imagedata r:id="rId11" o:title=""/>
          </v:shape>
          <o:OLEObject Type="Embed" ProgID="Word.Picture.8" ShapeID="_x0000_s1026" DrawAspect="Content" ObjectID="_1809258225" r:id="rId12"/>
        </w:object>
      </w:r>
      <w:r w:rsidR="006E5B7E" w:rsidRPr="009E1149">
        <w:rPr>
          <w:rFonts w:ascii="Arial" w:hAnsi="Arial"/>
          <w:sz w:val="36"/>
          <w:szCs w:val="36"/>
          <w:u w:val="none"/>
        </w:rPr>
        <w:t xml:space="preserve">Person </w:t>
      </w:r>
      <w:proofErr w:type="gramStart"/>
      <w:r w:rsidR="006E5B7E" w:rsidRPr="009E1149">
        <w:rPr>
          <w:rFonts w:ascii="Arial" w:hAnsi="Arial"/>
          <w:sz w:val="36"/>
          <w:szCs w:val="36"/>
          <w:u w:val="none"/>
        </w:rPr>
        <w:t>Specification  -</w:t>
      </w:r>
      <w:proofErr w:type="gramEnd"/>
      <w:r w:rsidR="006E5B7E" w:rsidRPr="009E1149">
        <w:rPr>
          <w:rFonts w:ascii="Arial" w:hAnsi="Arial"/>
          <w:sz w:val="36"/>
          <w:szCs w:val="36"/>
          <w:u w:val="none"/>
        </w:rPr>
        <w:t xml:space="preserve"> Guidelines</w:t>
      </w:r>
    </w:p>
    <w:p w:rsidR="006E5B7E" w:rsidRDefault="006E5B7E">
      <w:pPr>
        <w:pStyle w:val="Title"/>
        <w:rPr>
          <w:rFonts w:ascii="Arial" w:hAnsi="Arial"/>
          <w:sz w:val="24"/>
        </w:rPr>
      </w:pPr>
    </w:p>
    <w:p w:rsidR="006E5B7E" w:rsidRDefault="006E5B7E" w:rsidP="009E1149">
      <w:pPr>
        <w:rPr>
          <w:rFonts w:ascii="Arial" w:hAnsi="Arial"/>
          <w:sz w:val="24"/>
        </w:rPr>
      </w:pPr>
      <w:r>
        <w:rPr>
          <w:rFonts w:ascii="Arial" w:hAnsi="Arial"/>
          <w:sz w:val="24"/>
        </w:rPr>
        <w:t xml:space="preserve">The person specification profiles the people characteristics required to do the job effectively. Whilst the job description outlines the duties of the job the person specification describes the type of person required to undertake the duties of the job.  </w:t>
      </w:r>
    </w:p>
    <w:p w:rsidR="006E5B7E" w:rsidRDefault="006E5B7E" w:rsidP="009E1149">
      <w:pPr>
        <w:rPr>
          <w:rFonts w:ascii="Arial" w:hAnsi="Arial"/>
          <w:sz w:val="24"/>
        </w:rPr>
      </w:pPr>
    </w:p>
    <w:p w:rsidR="006E5B7E" w:rsidRDefault="006E5B7E" w:rsidP="009E1149">
      <w:pPr>
        <w:rPr>
          <w:rFonts w:ascii="Arial" w:hAnsi="Arial"/>
          <w:sz w:val="24"/>
        </w:rPr>
      </w:pPr>
      <w:r>
        <w:rPr>
          <w:rFonts w:ascii="Arial" w:hAnsi="Arial"/>
          <w:sz w:val="24"/>
        </w:rPr>
        <w:t>The person specification will determine the key skills, qualifications, experience and other qualities required of the individual that will be successful in the post. The person specification is essential as it provides:</w:t>
      </w:r>
    </w:p>
    <w:p w:rsidR="006E5B7E" w:rsidRDefault="006E5B7E">
      <w:pPr>
        <w:jc w:val="both"/>
        <w:rPr>
          <w:rFonts w:ascii="Arial" w:hAnsi="Arial"/>
          <w:sz w:val="24"/>
        </w:rPr>
      </w:pPr>
    </w:p>
    <w:p w:rsidR="006E5B7E" w:rsidRDefault="006E5B7E">
      <w:pPr>
        <w:numPr>
          <w:ilvl w:val="0"/>
          <w:numId w:val="20"/>
        </w:numPr>
        <w:tabs>
          <w:tab w:val="clear" w:pos="360"/>
          <w:tab w:val="num" w:pos="720"/>
        </w:tabs>
        <w:ind w:left="720"/>
        <w:jc w:val="both"/>
        <w:rPr>
          <w:rFonts w:ascii="Arial" w:hAnsi="Arial"/>
          <w:sz w:val="24"/>
        </w:rPr>
      </w:pPr>
      <w:r>
        <w:rPr>
          <w:rFonts w:ascii="Arial" w:hAnsi="Arial"/>
          <w:sz w:val="24"/>
        </w:rPr>
        <w:t>Information for the advert.</w:t>
      </w:r>
    </w:p>
    <w:p w:rsidR="006E5B7E" w:rsidRDefault="006E5B7E">
      <w:pPr>
        <w:ind w:left="360"/>
        <w:jc w:val="both"/>
        <w:rPr>
          <w:rFonts w:ascii="Arial" w:hAnsi="Arial"/>
          <w:sz w:val="24"/>
        </w:rPr>
      </w:pPr>
    </w:p>
    <w:p w:rsidR="006E5B7E" w:rsidRDefault="006E5B7E">
      <w:pPr>
        <w:pStyle w:val="BodyText3"/>
        <w:numPr>
          <w:ilvl w:val="0"/>
          <w:numId w:val="20"/>
        </w:numPr>
        <w:tabs>
          <w:tab w:val="clear" w:pos="360"/>
          <w:tab w:val="num" w:pos="720"/>
        </w:tabs>
        <w:ind w:left="720"/>
      </w:pPr>
      <w:r>
        <w:t>Criteria for shortlisting and interview.</w:t>
      </w:r>
    </w:p>
    <w:p w:rsidR="006E5B7E" w:rsidRDefault="006E5B7E">
      <w:pPr>
        <w:ind w:left="360"/>
        <w:jc w:val="both"/>
        <w:rPr>
          <w:rFonts w:ascii="Arial" w:hAnsi="Arial"/>
          <w:sz w:val="24"/>
        </w:rPr>
      </w:pPr>
    </w:p>
    <w:p w:rsidR="006E5B7E" w:rsidRDefault="006E5B7E">
      <w:pPr>
        <w:numPr>
          <w:ilvl w:val="0"/>
          <w:numId w:val="20"/>
        </w:numPr>
        <w:tabs>
          <w:tab w:val="clear" w:pos="360"/>
          <w:tab w:val="num" w:pos="720"/>
        </w:tabs>
        <w:ind w:left="720"/>
        <w:jc w:val="both"/>
        <w:rPr>
          <w:rFonts w:ascii="Arial" w:hAnsi="Arial"/>
          <w:sz w:val="24"/>
        </w:rPr>
      </w:pPr>
      <w:r>
        <w:rPr>
          <w:rFonts w:ascii="Arial" w:hAnsi="Arial"/>
          <w:sz w:val="24"/>
        </w:rPr>
        <w:t>Encourages a methodical and fair approach.</w:t>
      </w:r>
    </w:p>
    <w:p w:rsidR="006E5B7E" w:rsidRDefault="006E5B7E">
      <w:pPr>
        <w:jc w:val="both"/>
        <w:rPr>
          <w:rFonts w:ascii="Arial" w:hAnsi="Arial"/>
          <w:sz w:val="24"/>
        </w:rPr>
      </w:pPr>
    </w:p>
    <w:p w:rsidR="006E5B7E" w:rsidRDefault="006E5B7E" w:rsidP="009E1149">
      <w:pPr>
        <w:rPr>
          <w:rFonts w:ascii="Arial" w:hAnsi="Arial"/>
          <w:sz w:val="24"/>
        </w:rPr>
      </w:pPr>
      <w:r>
        <w:rPr>
          <w:rFonts w:ascii="Arial" w:hAnsi="Arial"/>
          <w:sz w:val="24"/>
        </w:rPr>
        <w:t xml:space="preserve">Person specifications are open to personal prejudices and subjectivity and this must be avoided. </w:t>
      </w:r>
    </w:p>
    <w:p w:rsidR="006E5B7E" w:rsidRDefault="006E5B7E" w:rsidP="009E1149">
      <w:pPr>
        <w:rPr>
          <w:rFonts w:ascii="Arial" w:hAnsi="Arial"/>
          <w:sz w:val="24"/>
        </w:rPr>
      </w:pPr>
    </w:p>
    <w:p w:rsidR="006E5B7E" w:rsidRDefault="006E5B7E" w:rsidP="009E1149">
      <w:pPr>
        <w:rPr>
          <w:rFonts w:ascii="Arial" w:hAnsi="Arial"/>
          <w:sz w:val="24"/>
        </w:rPr>
      </w:pPr>
      <w:r>
        <w:rPr>
          <w:rFonts w:ascii="Arial" w:hAnsi="Arial"/>
          <w:sz w:val="24"/>
        </w:rPr>
        <w:t>It is important that the skills, aptitudes, and knowledge included in the specification are related precisely to the needs of the job. If they are overstated beyond those necessary for effective job performance the risk is that someone will be employed on the basis of false hopes.  Not including unrealistic requirements will also avoid the possibility of discrimination against particular groups of potential applicants.</w:t>
      </w:r>
    </w:p>
    <w:p w:rsidR="006E5B7E" w:rsidRDefault="006E5B7E" w:rsidP="009E1149">
      <w:pPr>
        <w:rPr>
          <w:rFonts w:ascii="Arial" w:hAnsi="Arial"/>
          <w:sz w:val="24"/>
        </w:rPr>
      </w:pPr>
    </w:p>
    <w:p w:rsidR="006E5B7E" w:rsidRDefault="006E5B7E" w:rsidP="009E1149">
      <w:pPr>
        <w:pStyle w:val="BodyText2"/>
        <w:jc w:val="left"/>
        <w:rPr>
          <w:rFonts w:ascii="Arial" w:hAnsi="Arial"/>
          <w:b w:val="0"/>
        </w:rPr>
      </w:pPr>
      <w:r>
        <w:rPr>
          <w:rFonts w:ascii="Arial" w:hAnsi="Arial"/>
          <w:b w:val="0"/>
        </w:rPr>
        <w:t>Careful consideration should be given to ensure that the Person Specification is not unnecessarily restrictive and does not discriminate between men and women, individuals from any particular racial group, or individuals with disabilities, unless there is a genuine occupational qualification which justifies discrimination.</w:t>
      </w:r>
    </w:p>
    <w:p w:rsidR="006E5B7E" w:rsidRDefault="006E5B7E" w:rsidP="009E1149">
      <w:pPr>
        <w:rPr>
          <w:rFonts w:ascii="Arial" w:hAnsi="Arial"/>
          <w:sz w:val="24"/>
        </w:rPr>
      </w:pPr>
    </w:p>
    <w:p w:rsidR="006E5B7E" w:rsidRDefault="006E5B7E" w:rsidP="009E1149">
      <w:pPr>
        <w:pStyle w:val="BodyText3"/>
        <w:jc w:val="left"/>
      </w:pPr>
      <w:r>
        <w:t xml:space="preserve">There are two basic concepts to consider when compiling a person specification: </w:t>
      </w:r>
    </w:p>
    <w:p w:rsidR="006E5B7E" w:rsidRDefault="006E5B7E">
      <w:pPr>
        <w:jc w:val="both"/>
        <w:rPr>
          <w:rFonts w:ascii="Arial" w:hAnsi="Arial"/>
          <w:sz w:val="24"/>
        </w:rPr>
      </w:pPr>
    </w:p>
    <w:p w:rsidR="006E5B7E" w:rsidRDefault="006E5B7E">
      <w:pPr>
        <w:numPr>
          <w:ilvl w:val="0"/>
          <w:numId w:val="21"/>
        </w:numPr>
        <w:tabs>
          <w:tab w:val="clear" w:pos="360"/>
          <w:tab w:val="num" w:pos="720"/>
        </w:tabs>
        <w:ind w:left="720"/>
        <w:jc w:val="both"/>
        <w:rPr>
          <w:rFonts w:ascii="Arial" w:hAnsi="Arial"/>
          <w:sz w:val="24"/>
        </w:rPr>
      </w:pPr>
      <w:r>
        <w:rPr>
          <w:rFonts w:ascii="Arial" w:hAnsi="Arial"/>
          <w:sz w:val="24"/>
        </w:rPr>
        <w:t>Are the specified skills, knowledge and characteristics absolutely necessary for the effective performance of the job?</w:t>
      </w:r>
    </w:p>
    <w:p w:rsidR="006E5B7E" w:rsidRDefault="006E5B7E">
      <w:pPr>
        <w:ind w:left="360"/>
        <w:jc w:val="both"/>
        <w:rPr>
          <w:rFonts w:ascii="Arial" w:hAnsi="Arial"/>
          <w:sz w:val="24"/>
        </w:rPr>
      </w:pPr>
    </w:p>
    <w:p w:rsidR="006E5B7E" w:rsidRDefault="006E5B7E">
      <w:pPr>
        <w:pStyle w:val="BodyText3"/>
        <w:numPr>
          <w:ilvl w:val="0"/>
          <w:numId w:val="21"/>
        </w:numPr>
        <w:tabs>
          <w:tab w:val="clear" w:pos="360"/>
          <w:tab w:val="num" w:pos="720"/>
        </w:tabs>
        <w:ind w:left="720"/>
      </w:pPr>
      <w:r>
        <w:t>Can they be consistently measured or assessed as part of the recruitment and selection process?</w:t>
      </w:r>
    </w:p>
    <w:p w:rsidR="006E5B7E" w:rsidRDefault="006E5B7E">
      <w:pPr>
        <w:jc w:val="both"/>
        <w:rPr>
          <w:rFonts w:ascii="Arial" w:hAnsi="Arial"/>
          <w:sz w:val="24"/>
        </w:rPr>
      </w:pPr>
    </w:p>
    <w:p w:rsidR="006E5B7E" w:rsidRDefault="006E5B7E">
      <w:pPr>
        <w:jc w:val="both"/>
        <w:rPr>
          <w:rFonts w:ascii="Arial" w:hAnsi="Arial"/>
          <w:sz w:val="24"/>
        </w:rPr>
      </w:pPr>
    </w:p>
    <w:p w:rsidR="006E5B7E" w:rsidRDefault="006E5B7E">
      <w:pPr>
        <w:jc w:val="both"/>
        <w:rPr>
          <w:rFonts w:ascii="Arial" w:hAnsi="Arial"/>
          <w:sz w:val="24"/>
        </w:rPr>
      </w:pPr>
    </w:p>
    <w:p w:rsidR="006E5B7E" w:rsidRDefault="006E5B7E">
      <w:pPr>
        <w:jc w:val="both"/>
        <w:rPr>
          <w:rFonts w:ascii="Arial" w:hAnsi="Arial"/>
          <w:sz w:val="24"/>
        </w:rPr>
      </w:pPr>
    </w:p>
    <w:p w:rsidR="006E5B7E" w:rsidRDefault="006E5B7E">
      <w:pPr>
        <w:jc w:val="both"/>
        <w:rPr>
          <w:rFonts w:ascii="Arial" w:hAnsi="Arial"/>
          <w:sz w:val="24"/>
        </w:rPr>
      </w:pPr>
    </w:p>
    <w:p w:rsidR="006E5B7E" w:rsidRDefault="006E5B7E">
      <w:pPr>
        <w:jc w:val="both"/>
        <w:rPr>
          <w:rFonts w:ascii="Arial" w:hAnsi="Arial"/>
          <w:sz w:val="24"/>
        </w:rPr>
      </w:pPr>
    </w:p>
    <w:p w:rsidR="006E5B7E" w:rsidRDefault="006E5B7E">
      <w:pPr>
        <w:jc w:val="both"/>
        <w:rPr>
          <w:rFonts w:ascii="Arial" w:hAnsi="Arial"/>
          <w:sz w:val="24"/>
        </w:rPr>
      </w:pPr>
    </w:p>
    <w:p w:rsidR="006E5B7E" w:rsidRDefault="006E5B7E">
      <w:pPr>
        <w:jc w:val="both"/>
        <w:rPr>
          <w:rFonts w:ascii="Arial" w:hAnsi="Arial"/>
          <w:sz w:val="24"/>
        </w:rPr>
      </w:pPr>
    </w:p>
    <w:p w:rsidR="006E5B7E" w:rsidRDefault="006E5B7E">
      <w:pPr>
        <w:jc w:val="both"/>
        <w:rPr>
          <w:rFonts w:ascii="Arial" w:hAnsi="Arial"/>
          <w:sz w:val="24"/>
        </w:rPr>
      </w:pPr>
    </w:p>
    <w:p w:rsidR="006E5B7E" w:rsidRDefault="006E5B7E">
      <w:pPr>
        <w:jc w:val="both"/>
        <w:rPr>
          <w:rFonts w:ascii="Arial" w:hAnsi="Arial"/>
          <w:sz w:val="24"/>
        </w:rPr>
      </w:pPr>
      <w:r>
        <w:rPr>
          <w:rFonts w:ascii="Arial" w:hAnsi="Arial"/>
          <w:sz w:val="24"/>
        </w:rPr>
        <w:t>A Person Specification should ensure:</w:t>
      </w:r>
    </w:p>
    <w:p w:rsidR="006E5B7E" w:rsidRDefault="006E5B7E">
      <w:pPr>
        <w:jc w:val="both"/>
        <w:rPr>
          <w:rFonts w:ascii="Arial" w:hAnsi="Arial"/>
          <w:sz w:val="24"/>
        </w:rPr>
      </w:pPr>
    </w:p>
    <w:p w:rsidR="006E5B7E" w:rsidRDefault="006E5B7E">
      <w:pPr>
        <w:numPr>
          <w:ilvl w:val="0"/>
          <w:numId w:val="18"/>
        </w:numPr>
        <w:jc w:val="both"/>
        <w:rPr>
          <w:rFonts w:ascii="Arial" w:hAnsi="Arial"/>
          <w:sz w:val="24"/>
        </w:rPr>
      </w:pPr>
      <w:r>
        <w:rPr>
          <w:rFonts w:ascii="Arial" w:hAnsi="Arial"/>
          <w:sz w:val="24"/>
        </w:rPr>
        <w:t>Skills and knowledge are specifically related to job needs.</w:t>
      </w:r>
    </w:p>
    <w:p w:rsidR="006E5B7E" w:rsidRDefault="006E5B7E">
      <w:pPr>
        <w:jc w:val="both"/>
        <w:rPr>
          <w:rFonts w:ascii="Arial" w:hAnsi="Arial"/>
          <w:sz w:val="24"/>
        </w:rPr>
      </w:pPr>
    </w:p>
    <w:p w:rsidR="006E5B7E" w:rsidRDefault="006E5B7E" w:rsidP="009E1149">
      <w:pPr>
        <w:numPr>
          <w:ilvl w:val="0"/>
          <w:numId w:val="18"/>
        </w:numPr>
        <w:rPr>
          <w:rFonts w:ascii="Arial" w:hAnsi="Arial"/>
          <w:sz w:val="24"/>
        </w:rPr>
      </w:pPr>
      <w:r>
        <w:rPr>
          <w:rFonts w:ascii="Arial" w:hAnsi="Arial"/>
          <w:sz w:val="24"/>
        </w:rPr>
        <w:t>Conditions on the length and type of experience is restricted to what is necessary for effective job performance.</w:t>
      </w:r>
    </w:p>
    <w:p w:rsidR="006E5B7E" w:rsidRDefault="006E5B7E" w:rsidP="009E1149">
      <w:pPr>
        <w:rPr>
          <w:rFonts w:ascii="Arial" w:hAnsi="Arial"/>
          <w:sz w:val="24"/>
        </w:rPr>
      </w:pPr>
    </w:p>
    <w:p w:rsidR="006E5B7E" w:rsidRDefault="006E5B7E" w:rsidP="009E1149">
      <w:pPr>
        <w:numPr>
          <w:ilvl w:val="0"/>
          <w:numId w:val="18"/>
        </w:numPr>
        <w:rPr>
          <w:rFonts w:ascii="Arial" w:hAnsi="Arial"/>
          <w:sz w:val="24"/>
        </w:rPr>
      </w:pPr>
      <w:r>
        <w:rPr>
          <w:rFonts w:ascii="Arial" w:hAnsi="Arial"/>
          <w:sz w:val="24"/>
        </w:rPr>
        <w:t>Education and training requirements does not exceed the minimum requirements for satisfactory job performance.</w:t>
      </w:r>
    </w:p>
    <w:p w:rsidR="006E5B7E" w:rsidRDefault="006E5B7E" w:rsidP="009E1149">
      <w:pPr>
        <w:pStyle w:val="BodyText3"/>
        <w:jc w:val="left"/>
      </w:pPr>
    </w:p>
    <w:p w:rsidR="006E5B7E" w:rsidRDefault="006E5B7E" w:rsidP="009E1149">
      <w:pPr>
        <w:pStyle w:val="BodyText3"/>
        <w:numPr>
          <w:ilvl w:val="0"/>
          <w:numId w:val="22"/>
        </w:numPr>
        <w:jc w:val="left"/>
      </w:pPr>
      <w:r>
        <w:t>Training to enable candidates to achieve satisfactory job performance is identified.</w:t>
      </w:r>
    </w:p>
    <w:p w:rsidR="006E5B7E" w:rsidRDefault="006E5B7E" w:rsidP="009E1149">
      <w:pPr>
        <w:rPr>
          <w:rFonts w:ascii="Arial" w:hAnsi="Arial"/>
          <w:sz w:val="24"/>
        </w:rPr>
      </w:pPr>
    </w:p>
    <w:p w:rsidR="006E5B7E" w:rsidRDefault="006E5B7E" w:rsidP="009E1149">
      <w:pPr>
        <w:numPr>
          <w:ilvl w:val="0"/>
          <w:numId w:val="19"/>
        </w:numPr>
        <w:rPr>
          <w:rFonts w:ascii="Arial" w:hAnsi="Arial"/>
          <w:sz w:val="24"/>
        </w:rPr>
      </w:pPr>
      <w:r>
        <w:rPr>
          <w:rFonts w:ascii="Arial" w:hAnsi="Arial"/>
          <w:sz w:val="24"/>
        </w:rPr>
        <w:t>Criteria covering personal qualities is directly related to the job and applied equally to all groups regardless of age, gender, race, ethnic origin, disability and trade union membership non-membership.</w:t>
      </w:r>
    </w:p>
    <w:p w:rsidR="006E5B7E" w:rsidRDefault="006E5B7E">
      <w:pPr>
        <w:jc w:val="both"/>
        <w:rPr>
          <w:rFonts w:ascii="Arial" w:hAnsi="Arial"/>
          <w:sz w:val="24"/>
        </w:rPr>
      </w:pPr>
    </w:p>
    <w:p w:rsidR="006E5B7E" w:rsidRDefault="006E5B7E" w:rsidP="009E1149">
      <w:pPr>
        <w:rPr>
          <w:rFonts w:ascii="Arial" w:hAnsi="Arial"/>
          <w:sz w:val="24"/>
        </w:rPr>
      </w:pPr>
      <w:r>
        <w:rPr>
          <w:rFonts w:ascii="Arial" w:hAnsi="Arial"/>
          <w:sz w:val="24"/>
        </w:rPr>
        <w:t xml:space="preserve">There needs to be a balance between idealism and reality in a person specification. It is important that the person specification does not reflect an individual who is unattainable or simply does not exist. Characteristics can be divided into those that are essential and those that are desirable.  It is therefore important to identify the attributes that a candidate </w:t>
      </w:r>
      <w:r>
        <w:rPr>
          <w:rFonts w:ascii="Arial" w:hAnsi="Arial"/>
          <w:b/>
          <w:sz w:val="24"/>
        </w:rPr>
        <w:t>must</w:t>
      </w:r>
      <w:r>
        <w:rPr>
          <w:rFonts w:ascii="Arial" w:hAnsi="Arial"/>
          <w:sz w:val="24"/>
        </w:rPr>
        <w:t xml:space="preserve"> have to successfully undertake the role initially and those that would be useful but are not necessarily needed, either because they can be trained in these aspects or the job itself will reinforce and/or provide these attributes. </w:t>
      </w:r>
    </w:p>
    <w:p w:rsidR="006E5B7E" w:rsidRDefault="006E5B7E">
      <w:pPr>
        <w:jc w:val="both"/>
        <w:rPr>
          <w:rFonts w:ascii="Arial" w:hAnsi="Arial"/>
          <w:sz w:val="24"/>
        </w:rPr>
      </w:pPr>
    </w:p>
    <w:p w:rsidR="006E5B7E" w:rsidRDefault="009E1149" w:rsidP="009E1149">
      <w:pPr>
        <w:rPr>
          <w:rFonts w:ascii="Arial" w:hAnsi="Arial"/>
          <w:sz w:val="24"/>
        </w:rPr>
      </w:pPr>
      <w:r>
        <w:rPr>
          <w:rFonts w:ascii="Arial" w:hAnsi="Arial"/>
          <w:b/>
          <w:sz w:val="24"/>
        </w:rPr>
        <w:t>Note</w:t>
      </w:r>
      <w:r w:rsidR="006E5B7E">
        <w:rPr>
          <w:rFonts w:ascii="Arial" w:hAnsi="Arial"/>
          <w:b/>
          <w:sz w:val="24"/>
        </w:rPr>
        <w:t>:</w:t>
      </w:r>
      <w:r w:rsidR="006E5B7E">
        <w:rPr>
          <w:rFonts w:ascii="Arial" w:hAnsi="Arial"/>
          <w:sz w:val="24"/>
        </w:rPr>
        <w:t xml:space="preserve">  The KSF Outline for a vacant post whilst containing similar information is not a person specification and should only be used to assist and inform the recruitment and selection process through identifying the knowledge and skills that need to be applied to a particular job.</w:t>
      </w:r>
    </w:p>
    <w:p w:rsidR="006E5B7E" w:rsidRDefault="006E5B7E">
      <w:pPr>
        <w:jc w:val="both"/>
        <w:rPr>
          <w:rFonts w:ascii="Arial" w:hAnsi="Arial"/>
          <w:sz w:val="24"/>
        </w:rPr>
      </w:pPr>
    </w:p>
    <w:p w:rsidR="006E5B7E" w:rsidRPr="009E1149" w:rsidRDefault="009E1149" w:rsidP="009E1149">
      <w:pPr>
        <w:pStyle w:val="Heading4"/>
        <w:jc w:val="left"/>
        <w:rPr>
          <w:rFonts w:ascii="Arial" w:hAnsi="Arial"/>
          <w:color w:val="000000"/>
          <w:u w:val="none"/>
        </w:rPr>
      </w:pPr>
      <w:r w:rsidRPr="009E1149">
        <w:rPr>
          <w:rFonts w:ascii="Arial" w:hAnsi="Arial" w:cs="Arial"/>
          <w:color w:val="000000"/>
          <w:u w:val="none"/>
        </w:rPr>
        <w:t xml:space="preserve">A person specification must be attached to the staff requisition form </w:t>
      </w:r>
      <w:r>
        <w:rPr>
          <w:rFonts w:ascii="Arial" w:hAnsi="Arial" w:cs="Arial"/>
          <w:color w:val="000000"/>
          <w:u w:val="none"/>
        </w:rPr>
        <w:t>al</w:t>
      </w:r>
      <w:r w:rsidRPr="009E1149">
        <w:rPr>
          <w:rFonts w:ascii="Arial" w:hAnsi="Arial" w:cs="Arial"/>
          <w:color w:val="000000"/>
          <w:u w:val="none"/>
        </w:rPr>
        <w:t>ong with the job description</w:t>
      </w:r>
      <w:r w:rsidR="007D2FFE">
        <w:rPr>
          <w:rFonts w:ascii="Arial" w:hAnsi="Arial" w:cs="Arial"/>
          <w:color w:val="000000"/>
          <w:u w:val="none"/>
        </w:rPr>
        <w:t>, an approved</w:t>
      </w:r>
      <w:r w:rsidRPr="009E1149">
        <w:rPr>
          <w:rFonts w:ascii="Arial" w:hAnsi="Arial" w:cs="Arial"/>
          <w:color w:val="000000"/>
          <w:u w:val="none"/>
        </w:rPr>
        <w:t xml:space="preserve"> KSF Outline</w:t>
      </w:r>
      <w:r w:rsidR="007D2FFE">
        <w:rPr>
          <w:rFonts w:ascii="Arial" w:hAnsi="Arial" w:cs="Arial"/>
          <w:color w:val="000000"/>
          <w:u w:val="none"/>
        </w:rPr>
        <w:t xml:space="preserve"> and advert text</w:t>
      </w:r>
      <w:r w:rsidRPr="009E1149">
        <w:rPr>
          <w:rFonts w:ascii="Arial" w:hAnsi="Arial" w:cs="Arial"/>
          <w:color w:val="000000"/>
          <w:u w:val="none"/>
        </w:rPr>
        <w:t xml:space="preserve">, before submission to </w:t>
      </w:r>
      <w:r>
        <w:rPr>
          <w:rFonts w:ascii="Arial" w:hAnsi="Arial" w:cs="Arial"/>
          <w:color w:val="000000"/>
          <w:u w:val="none"/>
        </w:rPr>
        <w:t>t</w:t>
      </w:r>
      <w:r w:rsidRPr="009E1149">
        <w:rPr>
          <w:rFonts w:ascii="Arial" w:hAnsi="Arial" w:cs="Arial"/>
          <w:color w:val="000000"/>
          <w:u w:val="none"/>
        </w:rPr>
        <w:t>he Department of O&amp;HRD.</w:t>
      </w:r>
    </w:p>
    <w:p w:rsidR="006E5B7E" w:rsidRPr="009E1149" w:rsidRDefault="006E5B7E">
      <w:pPr>
        <w:pStyle w:val="Heading4"/>
        <w:jc w:val="left"/>
        <w:rPr>
          <w:rFonts w:ascii="Arial" w:hAnsi="Arial"/>
          <w:color w:val="000000"/>
          <w:u w:val="none"/>
        </w:rPr>
      </w:pPr>
    </w:p>
    <w:p w:rsidR="006E5B7E" w:rsidRPr="009E1149" w:rsidRDefault="006E5B7E">
      <w:pPr>
        <w:pStyle w:val="Heading4"/>
        <w:jc w:val="left"/>
        <w:rPr>
          <w:rFonts w:ascii="Arial" w:hAnsi="Arial"/>
          <w:color w:val="000000"/>
          <w:u w:val="none"/>
        </w:rPr>
      </w:pPr>
    </w:p>
    <w:p w:rsidR="006E5B7E" w:rsidRDefault="006E5B7E">
      <w:pPr>
        <w:pStyle w:val="Heading4"/>
        <w:jc w:val="left"/>
        <w:rPr>
          <w:rFonts w:ascii="Arial" w:hAnsi="Arial"/>
        </w:rPr>
      </w:pPr>
    </w:p>
    <w:p w:rsidR="006E5B7E" w:rsidRDefault="006E5B7E">
      <w:pPr>
        <w:pStyle w:val="Heading4"/>
        <w:jc w:val="left"/>
        <w:rPr>
          <w:rFonts w:ascii="Arial" w:hAnsi="Arial"/>
        </w:rPr>
      </w:pPr>
    </w:p>
    <w:p w:rsidR="00BE5CAA" w:rsidRDefault="00BE5CAA" w:rsidP="00BE5CAA">
      <w:pPr>
        <w:pStyle w:val="Heading1"/>
        <w:rPr>
          <w:rFonts w:ascii="Arial" w:hAnsi="Arial"/>
        </w:rPr>
        <w:sectPr w:rsidR="00BE5CAA" w:rsidSect="00BE5CAA">
          <w:footerReference w:type="even" r:id="rId13"/>
          <w:footerReference w:type="default" r:id="rId14"/>
          <w:pgSz w:w="11906" w:h="16838"/>
          <w:pgMar w:top="1440" w:right="1797" w:bottom="1440" w:left="1797" w:header="720" w:footer="720" w:gutter="0"/>
          <w:cols w:space="720"/>
        </w:sectPr>
      </w:pPr>
    </w:p>
    <w:p w:rsidR="001A33C3" w:rsidRDefault="001A33C3" w:rsidP="00BE5CAA">
      <w:pPr>
        <w:pStyle w:val="Heading1"/>
        <w:jc w:val="center"/>
        <w:rPr>
          <w:rFonts w:ascii="Arial" w:hAnsi="Arial"/>
          <w:b/>
          <w:sz w:val="28"/>
          <w:szCs w:val="28"/>
        </w:rPr>
      </w:pPr>
    </w:p>
    <w:p w:rsidR="001A33C3" w:rsidRDefault="001A33C3" w:rsidP="00BE5CAA">
      <w:pPr>
        <w:pStyle w:val="Heading1"/>
        <w:jc w:val="center"/>
        <w:rPr>
          <w:rFonts w:ascii="Arial" w:hAnsi="Arial"/>
          <w:b/>
          <w:sz w:val="28"/>
          <w:szCs w:val="28"/>
        </w:rPr>
      </w:pPr>
    </w:p>
    <w:p w:rsidR="001A33C3" w:rsidRDefault="001A33C3" w:rsidP="00BE5CAA">
      <w:pPr>
        <w:pStyle w:val="Heading1"/>
        <w:jc w:val="center"/>
        <w:rPr>
          <w:rFonts w:ascii="Arial" w:hAnsi="Arial"/>
          <w:b/>
          <w:sz w:val="28"/>
          <w:szCs w:val="28"/>
        </w:rPr>
      </w:pPr>
    </w:p>
    <w:p w:rsidR="00BE5CAA" w:rsidRPr="00837F8C" w:rsidRDefault="00BE5CAA" w:rsidP="00BE5CAA">
      <w:pPr>
        <w:pStyle w:val="Heading1"/>
        <w:jc w:val="center"/>
        <w:rPr>
          <w:rFonts w:ascii="Arial" w:hAnsi="Arial"/>
          <w:b/>
          <w:sz w:val="24"/>
          <w:szCs w:val="24"/>
        </w:rPr>
      </w:pPr>
      <w:r w:rsidRPr="00837F8C">
        <w:rPr>
          <w:rFonts w:ascii="Arial" w:hAnsi="Arial"/>
          <w:b/>
          <w:sz w:val="24"/>
          <w:szCs w:val="24"/>
        </w:rPr>
        <w:t xml:space="preserve">NHS Ayrshire and </w:t>
      </w:r>
      <w:r w:rsidRPr="00837F8C">
        <w:rPr>
          <w:rFonts w:ascii="Arial" w:hAnsi="Arial"/>
          <w:b/>
          <w:sz w:val="24"/>
          <w:szCs w:val="24"/>
        </w:rPr>
        <w:t>Arran</w:t>
      </w:r>
    </w:p>
    <w:p w:rsidR="00BE5CAA" w:rsidRPr="00837F8C" w:rsidRDefault="00BE5CAA" w:rsidP="00BE5CAA">
      <w:pPr>
        <w:pStyle w:val="Heading1"/>
        <w:jc w:val="center"/>
        <w:rPr>
          <w:rFonts w:ascii="Arial" w:hAnsi="Arial" w:cs="Arial"/>
          <w:b/>
          <w:sz w:val="24"/>
          <w:szCs w:val="24"/>
        </w:rPr>
      </w:pPr>
      <w:r w:rsidRPr="00837F8C">
        <w:rPr>
          <w:rFonts w:ascii="Arial" w:hAnsi="Arial" w:cs="Arial"/>
          <w:b/>
          <w:sz w:val="24"/>
          <w:szCs w:val="24"/>
        </w:rPr>
        <w:t>Person Specification</w:t>
      </w:r>
    </w:p>
    <w:p w:rsidR="00BE5CAA" w:rsidRPr="00C77416" w:rsidRDefault="00BE5CAA" w:rsidP="00BE5CAA">
      <w:pPr>
        <w:rPr>
          <w:rFonts w:ascii="Arial" w:hAnsi="Arial"/>
          <w:b/>
          <w:sz w:val="22"/>
          <w:szCs w:val="22"/>
        </w:rPr>
      </w:pPr>
      <w:r w:rsidRPr="00C77416">
        <w:rPr>
          <w:rFonts w:ascii="Arial" w:hAnsi="Arial"/>
          <w:b/>
          <w:sz w:val="22"/>
          <w:szCs w:val="22"/>
        </w:rPr>
        <w:t>Post Title</w:t>
      </w:r>
      <w:r w:rsidR="00F778FD">
        <w:rPr>
          <w:rFonts w:ascii="Arial" w:hAnsi="Arial"/>
          <w:b/>
          <w:sz w:val="22"/>
          <w:szCs w:val="22"/>
        </w:rPr>
        <w:t xml:space="preserve"> </w:t>
      </w:r>
      <w:r w:rsidR="001E3F78">
        <w:rPr>
          <w:rFonts w:ascii="Arial" w:hAnsi="Arial"/>
          <w:b/>
          <w:sz w:val="22"/>
          <w:szCs w:val="22"/>
        </w:rPr>
        <w:t>–</w:t>
      </w:r>
      <w:r w:rsidRPr="00C77416">
        <w:rPr>
          <w:rFonts w:ascii="Arial" w:hAnsi="Arial"/>
          <w:b/>
          <w:sz w:val="22"/>
          <w:szCs w:val="22"/>
        </w:rPr>
        <w:t xml:space="preserve"> </w:t>
      </w:r>
      <w:r w:rsidR="001E3F78">
        <w:rPr>
          <w:rFonts w:ascii="Arial" w:hAnsi="Arial"/>
          <w:b/>
          <w:sz w:val="22"/>
          <w:szCs w:val="22"/>
        </w:rPr>
        <w:t xml:space="preserve">Special Care </w:t>
      </w:r>
      <w:r w:rsidR="00F778FD">
        <w:rPr>
          <w:rFonts w:ascii="Arial" w:hAnsi="Arial"/>
          <w:b/>
          <w:sz w:val="22"/>
          <w:szCs w:val="22"/>
        </w:rPr>
        <w:t>Dental Nurse</w:t>
      </w:r>
      <w:r w:rsidR="00A22AC7">
        <w:rPr>
          <w:rFonts w:ascii="Arial" w:hAnsi="Arial"/>
          <w:b/>
          <w:sz w:val="22"/>
          <w:szCs w:val="22"/>
        </w:rPr>
        <w:t xml:space="preserve"> Band 4</w:t>
      </w:r>
      <w:r w:rsidRPr="00C77416">
        <w:rPr>
          <w:rFonts w:ascii="Arial" w:hAnsi="Arial"/>
          <w:b/>
          <w:sz w:val="22"/>
          <w:szCs w:val="22"/>
        </w:rPr>
        <w:tab/>
      </w:r>
      <w:r w:rsidRPr="00C77416">
        <w:rPr>
          <w:rFonts w:ascii="Arial" w:hAnsi="Arial"/>
          <w:b/>
          <w:sz w:val="22"/>
          <w:szCs w:val="22"/>
        </w:rPr>
        <w:tab/>
        <w:t xml:space="preserve"> </w:t>
      </w:r>
      <w:r w:rsidRPr="00C77416">
        <w:rPr>
          <w:rFonts w:ascii="Arial" w:hAnsi="Arial"/>
          <w:b/>
          <w:sz w:val="22"/>
          <w:szCs w:val="22"/>
        </w:rPr>
        <w:tab/>
      </w:r>
      <w:r w:rsidRPr="00C77416">
        <w:rPr>
          <w:rFonts w:ascii="Arial" w:hAnsi="Arial"/>
          <w:b/>
          <w:sz w:val="22"/>
          <w:szCs w:val="22"/>
        </w:rPr>
        <w:tab/>
      </w:r>
      <w:r w:rsidRPr="00C77416">
        <w:rPr>
          <w:rFonts w:ascii="Arial" w:hAnsi="Arial"/>
          <w:b/>
          <w:sz w:val="22"/>
          <w:szCs w:val="22"/>
        </w:rPr>
        <w:tab/>
        <w:t xml:space="preserve">      </w:t>
      </w:r>
      <w:r w:rsidRPr="00C77416">
        <w:rPr>
          <w:rFonts w:ascii="Arial" w:hAnsi="Arial"/>
          <w:b/>
          <w:sz w:val="22"/>
          <w:szCs w:val="22"/>
        </w:rPr>
        <w:tab/>
      </w:r>
      <w:r w:rsidRPr="00C77416">
        <w:rPr>
          <w:rFonts w:ascii="Arial" w:hAnsi="Arial"/>
          <w:b/>
          <w:sz w:val="22"/>
          <w:szCs w:val="22"/>
        </w:rPr>
        <w:tab/>
        <w:t xml:space="preserve">    </w:t>
      </w:r>
      <w:r w:rsidRPr="00C77416">
        <w:rPr>
          <w:rFonts w:ascii="Arial" w:hAnsi="Arial"/>
          <w:b/>
          <w:sz w:val="22"/>
          <w:szCs w:val="22"/>
        </w:rPr>
        <w:tab/>
      </w:r>
      <w:r w:rsidRPr="00C77416">
        <w:rPr>
          <w:rFonts w:ascii="Arial" w:hAnsi="Arial"/>
          <w:b/>
          <w:sz w:val="22"/>
          <w:szCs w:val="22"/>
        </w:rPr>
        <w:tab/>
      </w:r>
    </w:p>
    <w:p w:rsidR="00BE5CAA" w:rsidRPr="00C77416" w:rsidRDefault="00BE5CAA" w:rsidP="00BE5CAA">
      <w:pPr>
        <w:rPr>
          <w:rFonts w:ascii="Arial" w:hAnsi="Arial"/>
          <w:b/>
          <w:sz w:val="22"/>
          <w:szCs w:val="22"/>
        </w:rPr>
      </w:pPr>
      <w:r w:rsidRPr="00C77416">
        <w:rPr>
          <w:rFonts w:ascii="Arial" w:hAnsi="Arial"/>
          <w:b/>
          <w:sz w:val="22"/>
          <w:szCs w:val="22"/>
        </w:rPr>
        <w:t>Post Reference Number</w:t>
      </w:r>
    </w:p>
    <w:tbl>
      <w:tblPr>
        <w:tblW w:w="12960" w:type="dxa"/>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42"/>
        <w:gridCol w:w="1129"/>
        <w:gridCol w:w="9289"/>
      </w:tblGrid>
      <w:tr w:rsidR="00BE5CAA" w:rsidTr="00A20F89">
        <w:trPr>
          <w:trHeight w:val="753"/>
        </w:trPr>
        <w:tc>
          <w:tcPr>
            <w:tcW w:w="2542" w:type="dxa"/>
            <w:shd w:val="pct30" w:color="auto" w:fill="auto"/>
          </w:tcPr>
          <w:p w:rsidR="00BE5CAA" w:rsidRPr="00D54C44" w:rsidRDefault="00BE5CAA" w:rsidP="00A20F89">
            <w:pPr>
              <w:jc w:val="center"/>
              <w:rPr>
                <w:rFonts w:ascii="Arial" w:hAnsi="Arial"/>
                <w:b/>
                <w:sz w:val="21"/>
              </w:rPr>
            </w:pPr>
          </w:p>
          <w:p w:rsidR="00BE5CAA" w:rsidRPr="00D54C44" w:rsidRDefault="00BE5CAA" w:rsidP="00A20F89">
            <w:pPr>
              <w:jc w:val="center"/>
              <w:rPr>
                <w:rFonts w:ascii="Arial" w:hAnsi="Arial"/>
                <w:b/>
                <w:sz w:val="21"/>
              </w:rPr>
            </w:pPr>
            <w:r w:rsidRPr="00D54C44">
              <w:rPr>
                <w:rFonts w:ascii="Arial" w:hAnsi="Arial"/>
                <w:b/>
                <w:sz w:val="21"/>
              </w:rPr>
              <w:t>Selection Factors</w:t>
            </w:r>
          </w:p>
          <w:p w:rsidR="00BE5CAA" w:rsidRPr="00D54C44" w:rsidRDefault="00BE5CAA" w:rsidP="00A20F89">
            <w:pPr>
              <w:jc w:val="center"/>
              <w:rPr>
                <w:rFonts w:ascii="Arial" w:hAnsi="Arial"/>
                <w:b/>
                <w:sz w:val="21"/>
              </w:rPr>
            </w:pPr>
            <w:r w:rsidRPr="00D54C44">
              <w:rPr>
                <w:rFonts w:ascii="Arial" w:hAnsi="Arial"/>
                <w:b/>
                <w:sz w:val="21"/>
              </w:rPr>
              <w:t xml:space="preserve">(Person Specification) </w:t>
            </w:r>
          </w:p>
          <w:p w:rsidR="00BE5CAA" w:rsidRPr="00D54C44" w:rsidRDefault="00BE5CAA" w:rsidP="00A20F89">
            <w:pPr>
              <w:jc w:val="center"/>
              <w:rPr>
                <w:rFonts w:ascii="Arial" w:hAnsi="Arial"/>
                <w:b/>
                <w:sz w:val="21"/>
              </w:rPr>
            </w:pPr>
          </w:p>
        </w:tc>
        <w:tc>
          <w:tcPr>
            <w:tcW w:w="1129" w:type="dxa"/>
            <w:shd w:val="pct30" w:color="auto" w:fill="auto"/>
          </w:tcPr>
          <w:p w:rsidR="00BE5CAA" w:rsidRPr="00D54C44" w:rsidRDefault="00BE5CAA" w:rsidP="00A20F89">
            <w:pPr>
              <w:jc w:val="center"/>
              <w:rPr>
                <w:rFonts w:ascii="Arial" w:hAnsi="Arial"/>
                <w:b/>
                <w:sz w:val="21"/>
              </w:rPr>
            </w:pPr>
          </w:p>
        </w:tc>
        <w:tc>
          <w:tcPr>
            <w:tcW w:w="9289" w:type="dxa"/>
            <w:shd w:val="pct30" w:color="auto" w:fill="auto"/>
          </w:tcPr>
          <w:p w:rsidR="00BE5CAA" w:rsidRPr="00D54C44" w:rsidRDefault="00BE5CAA" w:rsidP="00A20F89">
            <w:pPr>
              <w:jc w:val="center"/>
              <w:rPr>
                <w:rFonts w:ascii="Arial" w:hAnsi="Arial"/>
                <w:b/>
                <w:sz w:val="21"/>
              </w:rPr>
            </w:pPr>
          </w:p>
          <w:p w:rsidR="00BE5CAA" w:rsidRPr="00D54C44" w:rsidRDefault="00BE5CAA" w:rsidP="00A20F89">
            <w:pPr>
              <w:jc w:val="center"/>
              <w:rPr>
                <w:rFonts w:ascii="Arial" w:hAnsi="Arial"/>
                <w:b/>
                <w:sz w:val="21"/>
              </w:rPr>
            </w:pPr>
            <w:r w:rsidRPr="00D54C44">
              <w:rPr>
                <w:rFonts w:ascii="Arial" w:hAnsi="Arial"/>
                <w:b/>
                <w:sz w:val="21"/>
              </w:rPr>
              <w:t>Criteria</w:t>
            </w:r>
          </w:p>
        </w:tc>
      </w:tr>
      <w:tr w:rsidR="00BE5CAA" w:rsidTr="00A20F89">
        <w:trPr>
          <w:trHeight w:val="452"/>
        </w:trPr>
        <w:tc>
          <w:tcPr>
            <w:tcW w:w="2542" w:type="dxa"/>
            <w:tcBorders>
              <w:bottom w:val="nil"/>
            </w:tcBorders>
            <w:shd w:val="pct30" w:color="auto" w:fill="auto"/>
          </w:tcPr>
          <w:p w:rsidR="00BE5CAA" w:rsidRPr="00D54C44" w:rsidRDefault="00BE5CAA" w:rsidP="00A20F89">
            <w:pPr>
              <w:rPr>
                <w:rFonts w:ascii="Arial" w:hAnsi="Arial"/>
                <w:b/>
                <w:sz w:val="19"/>
                <w:highlight w:val="lightGray"/>
              </w:rPr>
            </w:pPr>
            <w:r w:rsidRPr="00D54C44">
              <w:rPr>
                <w:rFonts w:ascii="Arial" w:hAnsi="Arial"/>
                <w:b/>
                <w:sz w:val="19"/>
                <w:highlight w:val="lightGray"/>
              </w:rPr>
              <w:t>QUALIFICATIONS &amp; TRAINING</w:t>
            </w:r>
          </w:p>
        </w:tc>
        <w:tc>
          <w:tcPr>
            <w:tcW w:w="1129" w:type="dxa"/>
            <w:tcBorders>
              <w:top w:val="nil"/>
            </w:tcBorders>
          </w:tcPr>
          <w:p w:rsidR="00BE5CAA" w:rsidRDefault="00BE5CAA" w:rsidP="00A20F89">
            <w:pPr>
              <w:rPr>
                <w:rFonts w:ascii="Arial" w:hAnsi="Arial"/>
                <w:b/>
                <w:sz w:val="19"/>
              </w:rPr>
            </w:pPr>
            <w:r>
              <w:rPr>
                <w:rFonts w:ascii="Arial" w:hAnsi="Arial"/>
                <w:b/>
                <w:sz w:val="19"/>
              </w:rPr>
              <w:t>Essential</w:t>
            </w:r>
          </w:p>
          <w:p w:rsidR="00BE5CAA" w:rsidRPr="00837F8C" w:rsidRDefault="00BE5CAA" w:rsidP="00A20F89">
            <w:pPr>
              <w:rPr>
                <w:rFonts w:ascii="Arial" w:hAnsi="Arial"/>
                <w:b/>
                <w:sz w:val="16"/>
                <w:szCs w:val="16"/>
              </w:rPr>
            </w:pPr>
          </w:p>
          <w:p w:rsidR="00BE5CAA" w:rsidRDefault="00BE5CAA" w:rsidP="00A20F89">
            <w:pPr>
              <w:rPr>
                <w:rFonts w:ascii="Arial" w:hAnsi="Arial"/>
                <w:b/>
                <w:sz w:val="19"/>
              </w:rPr>
            </w:pPr>
          </w:p>
        </w:tc>
        <w:tc>
          <w:tcPr>
            <w:tcW w:w="9289" w:type="dxa"/>
            <w:tcBorders>
              <w:top w:val="nil"/>
            </w:tcBorders>
          </w:tcPr>
          <w:p w:rsidR="00BE5CAA" w:rsidRDefault="00F778FD" w:rsidP="00F13AB7">
            <w:pPr>
              <w:rPr>
                <w:rFonts w:ascii="Arial" w:hAnsi="Arial"/>
                <w:sz w:val="24"/>
                <w:szCs w:val="24"/>
              </w:rPr>
            </w:pPr>
            <w:r>
              <w:rPr>
                <w:rFonts w:ascii="Arial" w:hAnsi="Arial"/>
                <w:sz w:val="24"/>
                <w:szCs w:val="24"/>
              </w:rPr>
              <w:t>National Certificate in Dental Nursing or Oral Health Care Dental Nursing SVQ level 3 or equivalent.</w:t>
            </w:r>
          </w:p>
          <w:p w:rsidR="00F778FD" w:rsidRDefault="00F778FD" w:rsidP="00F13AB7">
            <w:pPr>
              <w:rPr>
                <w:rFonts w:ascii="Arial" w:hAnsi="Arial"/>
                <w:sz w:val="24"/>
                <w:szCs w:val="24"/>
              </w:rPr>
            </w:pPr>
            <w:r>
              <w:rPr>
                <w:rFonts w:ascii="Arial" w:hAnsi="Arial"/>
                <w:sz w:val="24"/>
                <w:szCs w:val="24"/>
              </w:rPr>
              <w:t>Registered with the General Dental Council</w:t>
            </w:r>
          </w:p>
          <w:p w:rsidR="00F778FD" w:rsidRPr="00FD7520" w:rsidRDefault="002E7345" w:rsidP="00F778FD">
            <w:pPr>
              <w:rPr>
                <w:rFonts w:ascii="Arial" w:hAnsi="Arial"/>
                <w:sz w:val="24"/>
                <w:szCs w:val="24"/>
              </w:rPr>
            </w:pPr>
            <w:r>
              <w:rPr>
                <w:rFonts w:ascii="Arial" w:hAnsi="Arial"/>
                <w:sz w:val="24"/>
                <w:szCs w:val="24"/>
              </w:rPr>
              <w:t>Current Portfolio of Continuing Professional Development</w:t>
            </w:r>
          </w:p>
        </w:tc>
      </w:tr>
      <w:tr w:rsidR="00BE5CAA" w:rsidTr="00A20F89">
        <w:trPr>
          <w:trHeight w:val="452"/>
        </w:trPr>
        <w:tc>
          <w:tcPr>
            <w:tcW w:w="2542" w:type="dxa"/>
            <w:tcBorders>
              <w:top w:val="nil"/>
              <w:bottom w:val="nil"/>
            </w:tcBorders>
            <w:shd w:val="pct30" w:color="auto" w:fill="auto"/>
          </w:tcPr>
          <w:p w:rsidR="00BE5CAA" w:rsidRPr="00D54C44" w:rsidRDefault="00BE5CAA" w:rsidP="00A20F89">
            <w:pPr>
              <w:rPr>
                <w:rFonts w:ascii="Arial" w:hAnsi="Arial"/>
                <w:b/>
                <w:sz w:val="19"/>
                <w:highlight w:val="lightGray"/>
              </w:rPr>
            </w:pPr>
          </w:p>
        </w:tc>
        <w:tc>
          <w:tcPr>
            <w:tcW w:w="1129" w:type="dxa"/>
            <w:tcBorders>
              <w:top w:val="nil"/>
            </w:tcBorders>
          </w:tcPr>
          <w:p w:rsidR="00BE5CAA" w:rsidRDefault="00BE5CAA" w:rsidP="00A20F89">
            <w:pPr>
              <w:rPr>
                <w:rFonts w:ascii="Arial" w:hAnsi="Arial"/>
                <w:b/>
                <w:sz w:val="19"/>
              </w:rPr>
            </w:pPr>
            <w:r>
              <w:rPr>
                <w:rFonts w:ascii="Arial" w:hAnsi="Arial"/>
                <w:b/>
                <w:sz w:val="19"/>
              </w:rPr>
              <w:t>Desirable</w:t>
            </w:r>
          </w:p>
          <w:p w:rsidR="00BE5CAA" w:rsidRDefault="00BE5CAA" w:rsidP="00A20F89">
            <w:pPr>
              <w:rPr>
                <w:rFonts w:ascii="Arial" w:hAnsi="Arial"/>
                <w:b/>
                <w:sz w:val="19"/>
              </w:rPr>
            </w:pPr>
          </w:p>
          <w:p w:rsidR="00BE5CAA" w:rsidRPr="00837F8C" w:rsidRDefault="00BE5CAA" w:rsidP="00A20F89">
            <w:pPr>
              <w:rPr>
                <w:rFonts w:ascii="Arial" w:hAnsi="Arial"/>
                <w:b/>
                <w:sz w:val="16"/>
                <w:szCs w:val="16"/>
              </w:rPr>
            </w:pPr>
          </w:p>
        </w:tc>
        <w:tc>
          <w:tcPr>
            <w:tcW w:w="9289" w:type="dxa"/>
            <w:tcBorders>
              <w:top w:val="nil"/>
            </w:tcBorders>
          </w:tcPr>
          <w:p w:rsidR="007E013D" w:rsidRPr="007E013D" w:rsidRDefault="007E013D" w:rsidP="007E013D">
            <w:pPr>
              <w:jc w:val="both"/>
              <w:rPr>
                <w:rFonts w:ascii="Arial" w:hAnsi="Arial" w:cs="Arial"/>
                <w:sz w:val="24"/>
                <w:szCs w:val="24"/>
              </w:rPr>
            </w:pPr>
            <w:r w:rsidRPr="007E013D">
              <w:rPr>
                <w:rFonts w:ascii="Arial" w:hAnsi="Arial" w:cs="Arial"/>
                <w:sz w:val="24"/>
                <w:szCs w:val="24"/>
              </w:rPr>
              <w:t xml:space="preserve">A post qualification National Certificate (equivalent to SVQ Level 4) would be desirable but not essential to the role e.g. </w:t>
            </w:r>
            <w:r>
              <w:rPr>
                <w:rFonts w:ascii="Arial" w:hAnsi="Arial" w:cs="Arial"/>
                <w:sz w:val="24"/>
                <w:szCs w:val="24"/>
              </w:rPr>
              <w:t xml:space="preserve">Special Care, </w:t>
            </w:r>
            <w:r w:rsidRPr="007E013D">
              <w:rPr>
                <w:rFonts w:ascii="Arial" w:hAnsi="Arial" w:cs="Arial"/>
                <w:sz w:val="24"/>
                <w:szCs w:val="24"/>
              </w:rPr>
              <w:t>Radiography or Oral Health Promotion.</w:t>
            </w:r>
          </w:p>
          <w:p w:rsidR="00BE5CAA" w:rsidRPr="00FD7520" w:rsidRDefault="00BE5CAA" w:rsidP="00A20F89">
            <w:pPr>
              <w:rPr>
                <w:rFonts w:ascii="Arial" w:hAnsi="Arial"/>
                <w:sz w:val="24"/>
                <w:szCs w:val="24"/>
              </w:rPr>
            </w:pPr>
          </w:p>
        </w:tc>
      </w:tr>
      <w:tr w:rsidR="00BE5CAA" w:rsidTr="00A20F89">
        <w:trPr>
          <w:trHeight w:val="452"/>
        </w:trPr>
        <w:tc>
          <w:tcPr>
            <w:tcW w:w="2542" w:type="dxa"/>
            <w:tcBorders>
              <w:bottom w:val="nil"/>
            </w:tcBorders>
            <w:shd w:val="pct30" w:color="auto" w:fill="auto"/>
          </w:tcPr>
          <w:p w:rsidR="00BE5CAA" w:rsidRPr="00D54C44" w:rsidRDefault="00BE5CAA" w:rsidP="00A20F89">
            <w:pPr>
              <w:rPr>
                <w:rFonts w:ascii="Arial" w:hAnsi="Arial"/>
                <w:b/>
                <w:sz w:val="19"/>
                <w:highlight w:val="lightGray"/>
              </w:rPr>
            </w:pPr>
            <w:r w:rsidRPr="00D54C44">
              <w:rPr>
                <w:rFonts w:ascii="Arial" w:hAnsi="Arial"/>
                <w:b/>
                <w:sz w:val="19"/>
                <w:highlight w:val="lightGray"/>
              </w:rPr>
              <w:t>EXPERIENCE</w:t>
            </w:r>
          </w:p>
        </w:tc>
        <w:tc>
          <w:tcPr>
            <w:tcW w:w="1129" w:type="dxa"/>
          </w:tcPr>
          <w:p w:rsidR="00BE5CAA" w:rsidRDefault="00BE5CAA" w:rsidP="00A20F89">
            <w:pPr>
              <w:rPr>
                <w:rFonts w:ascii="Arial" w:hAnsi="Arial"/>
                <w:b/>
                <w:sz w:val="19"/>
              </w:rPr>
            </w:pPr>
            <w:r>
              <w:rPr>
                <w:rFonts w:ascii="Arial" w:hAnsi="Arial"/>
                <w:b/>
                <w:sz w:val="19"/>
              </w:rPr>
              <w:t>Essential</w:t>
            </w:r>
          </w:p>
          <w:p w:rsidR="00BE5CAA" w:rsidRDefault="00BE5CAA" w:rsidP="00A20F89">
            <w:pPr>
              <w:rPr>
                <w:rFonts w:ascii="Arial" w:hAnsi="Arial"/>
                <w:b/>
                <w:sz w:val="19"/>
              </w:rPr>
            </w:pPr>
          </w:p>
          <w:p w:rsidR="00BE5CAA" w:rsidRPr="00837F8C" w:rsidRDefault="00BE5CAA" w:rsidP="00A20F89">
            <w:pPr>
              <w:rPr>
                <w:rFonts w:ascii="Arial" w:hAnsi="Arial"/>
                <w:b/>
                <w:sz w:val="16"/>
                <w:szCs w:val="16"/>
              </w:rPr>
            </w:pPr>
          </w:p>
        </w:tc>
        <w:tc>
          <w:tcPr>
            <w:tcW w:w="9289" w:type="dxa"/>
          </w:tcPr>
          <w:p w:rsidR="00F13AB7" w:rsidRDefault="002E7345" w:rsidP="00F13AB7">
            <w:pPr>
              <w:rPr>
                <w:rFonts w:ascii="Arial" w:hAnsi="Arial"/>
                <w:sz w:val="24"/>
                <w:szCs w:val="24"/>
              </w:rPr>
            </w:pPr>
            <w:r>
              <w:rPr>
                <w:rFonts w:ascii="Arial" w:hAnsi="Arial"/>
                <w:sz w:val="24"/>
                <w:szCs w:val="24"/>
              </w:rPr>
              <w:t>A wide range of recent &amp; relevant clinical</w:t>
            </w:r>
            <w:r w:rsidR="00275196">
              <w:rPr>
                <w:rFonts w:ascii="Arial" w:hAnsi="Arial"/>
                <w:sz w:val="24"/>
                <w:szCs w:val="24"/>
              </w:rPr>
              <w:t xml:space="preserve"> and reception </w:t>
            </w:r>
            <w:r w:rsidR="00E86D6C">
              <w:rPr>
                <w:rFonts w:ascii="Arial" w:hAnsi="Arial"/>
                <w:sz w:val="24"/>
                <w:szCs w:val="24"/>
              </w:rPr>
              <w:t>experience including knowledge of the SDR &amp; GP17’s.</w:t>
            </w:r>
          </w:p>
          <w:p w:rsidR="00983806" w:rsidRPr="00FD7520" w:rsidRDefault="00983806" w:rsidP="00A20F89">
            <w:pPr>
              <w:rPr>
                <w:rFonts w:ascii="Arial" w:hAnsi="Arial"/>
                <w:sz w:val="24"/>
                <w:szCs w:val="24"/>
              </w:rPr>
            </w:pPr>
          </w:p>
        </w:tc>
      </w:tr>
      <w:tr w:rsidR="00BE5CAA" w:rsidTr="00A20F89">
        <w:trPr>
          <w:trHeight w:val="452"/>
        </w:trPr>
        <w:tc>
          <w:tcPr>
            <w:tcW w:w="2542" w:type="dxa"/>
            <w:tcBorders>
              <w:top w:val="nil"/>
            </w:tcBorders>
            <w:shd w:val="pct30" w:color="auto" w:fill="auto"/>
          </w:tcPr>
          <w:p w:rsidR="00BE5CAA" w:rsidRPr="00D54C44" w:rsidRDefault="00BE5CAA" w:rsidP="00A20F89">
            <w:pPr>
              <w:rPr>
                <w:rFonts w:ascii="Arial" w:hAnsi="Arial"/>
                <w:b/>
                <w:sz w:val="19"/>
                <w:highlight w:val="lightGray"/>
              </w:rPr>
            </w:pPr>
          </w:p>
        </w:tc>
        <w:tc>
          <w:tcPr>
            <w:tcW w:w="1129" w:type="dxa"/>
          </w:tcPr>
          <w:p w:rsidR="00BE5CAA" w:rsidRDefault="00BE5CAA" w:rsidP="00A20F89">
            <w:pPr>
              <w:rPr>
                <w:rFonts w:ascii="Arial" w:hAnsi="Arial"/>
                <w:b/>
                <w:sz w:val="19"/>
              </w:rPr>
            </w:pPr>
            <w:r>
              <w:rPr>
                <w:rFonts w:ascii="Arial" w:hAnsi="Arial"/>
                <w:b/>
                <w:sz w:val="19"/>
              </w:rPr>
              <w:t>Desirable</w:t>
            </w:r>
          </w:p>
          <w:p w:rsidR="00BE5CAA" w:rsidRPr="00837F8C" w:rsidRDefault="00BE5CAA" w:rsidP="00A20F89">
            <w:pPr>
              <w:rPr>
                <w:rFonts w:ascii="Arial" w:hAnsi="Arial"/>
                <w:b/>
                <w:sz w:val="16"/>
                <w:szCs w:val="16"/>
              </w:rPr>
            </w:pPr>
          </w:p>
          <w:p w:rsidR="00BE5CAA" w:rsidRDefault="00BE5CAA" w:rsidP="00A20F89">
            <w:pPr>
              <w:rPr>
                <w:rFonts w:ascii="Arial" w:hAnsi="Arial"/>
                <w:b/>
                <w:sz w:val="19"/>
              </w:rPr>
            </w:pPr>
          </w:p>
        </w:tc>
        <w:tc>
          <w:tcPr>
            <w:tcW w:w="9289" w:type="dxa"/>
          </w:tcPr>
          <w:p w:rsidR="00F13AB7" w:rsidRDefault="00F3359E" w:rsidP="00A20F89">
            <w:pPr>
              <w:pStyle w:val="Header"/>
              <w:tabs>
                <w:tab w:val="clear" w:pos="4153"/>
                <w:tab w:val="clear" w:pos="8306"/>
              </w:tabs>
              <w:rPr>
                <w:rFonts w:ascii="Arial" w:hAnsi="Arial"/>
                <w:sz w:val="24"/>
                <w:szCs w:val="24"/>
              </w:rPr>
            </w:pPr>
            <w:r>
              <w:rPr>
                <w:rFonts w:ascii="Arial" w:hAnsi="Arial"/>
                <w:sz w:val="24"/>
                <w:szCs w:val="24"/>
              </w:rPr>
              <w:t>Cash Handling</w:t>
            </w:r>
            <w:r w:rsidR="0062416C">
              <w:rPr>
                <w:rFonts w:ascii="Arial" w:hAnsi="Arial"/>
                <w:sz w:val="24"/>
                <w:szCs w:val="24"/>
              </w:rPr>
              <w:t xml:space="preserve"> </w:t>
            </w:r>
          </w:p>
          <w:p w:rsidR="003D3D4F" w:rsidRPr="00FD7520" w:rsidRDefault="00F3359E" w:rsidP="003D3D4F">
            <w:pPr>
              <w:pStyle w:val="Header"/>
              <w:tabs>
                <w:tab w:val="clear" w:pos="4153"/>
                <w:tab w:val="clear" w:pos="8306"/>
              </w:tabs>
              <w:rPr>
                <w:rFonts w:ascii="Arial" w:hAnsi="Arial"/>
                <w:sz w:val="24"/>
                <w:szCs w:val="24"/>
              </w:rPr>
            </w:pPr>
            <w:r>
              <w:rPr>
                <w:rFonts w:ascii="Arial" w:hAnsi="Arial"/>
                <w:sz w:val="24"/>
                <w:szCs w:val="24"/>
              </w:rPr>
              <w:t xml:space="preserve">Triage </w:t>
            </w:r>
          </w:p>
        </w:tc>
      </w:tr>
      <w:tr w:rsidR="00BE5CAA" w:rsidTr="00A20F89">
        <w:trPr>
          <w:trHeight w:val="452"/>
        </w:trPr>
        <w:tc>
          <w:tcPr>
            <w:tcW w:w="2542" w:type="dxa"/>
            <w:tcBorders>
              <w:bottom w:val="nil"/>
            </w:tcBorders>
            <w:shd w:val="pct30" w:color="auto" w:fill="auto"/>
          </w:tcPr>
          <w:p w:rsidR="00BE5CAA" w:rsidRPr="00D54C44" w:rsidRDefault="00BE5CAA" w:rsidP="00A20F89">
            <w:pPr>
              <w:rPr>
                <w:rFonts w:ascii="Arial" w:hAnsi="Arial"/>
                <w:b/>
                <w:sz w:val="19"/>
                <w:highlight w:val="lightGray"/>
              </w:rPr>
            </w:pPr>
            <w:r w:rsidRPr="00D54C44">
              <w:rPr>
                <w:rFonts w:ascii="Arial" w:hAnsi="Arial"/>
                <w:b/>
                <w:sz w:val="19"/>
                <w:highlight w:val="lightGray"/>
              </w:rPr>
              <w:t>KNOWLEDGE</w:t>
            </w:r>
          </w:p>
        </w:tc>
        <w:tc>
          <w:tcPr>
            <w:tcW w:w="1129" w:type="dxa"/>
          </w:tcPr>
          <w:p w:rsidR="00BE5CAA" w:rsidRDefault="00BE5CAA" w:rsidP="00A20F89">
            <w:pPr>
              <w:rPr>
                <w:rFonts w:ascii="Arial" w:hAnsi="Arial"/>
                <w:b/>
                <w:sz w:val="19"/>
              </w:rPr>
            </w:pPr>
            <w:r>
              <w:rPr>
                <w:rFonts w:ascii="Arial" w:hAnsi="Arial"/>
                <w:b/>
                <w:sz w:val="19"/>
              </w:rPr>
              <w:t>Essential</w:t>
            </w:r>
          </w:p>
          <w:p w:rsidR="00837F8C" w:rsidRPr="00837F8C" w:rsidRDefault="00837F8C" w:rsidP="00A20F89">
            <w:pPr>
              <w:rPr>
                <w:rFonts w:ascii="Arial" w:hAnsi="Arial"/>
                <w:b/>
                <w:sz w:val="16"/>
                <w:szCs w:val="16"/>
              </w:rPr>
            </w:pPr>
          </w:p>
          <w:p w:rsidR="00837F8C" w:rsidRDefault="00837F8C" w:rsidP="00A20F89">
            <w:pPr>
              <w:rPr>
                <w:rFonts w:ascii="Arial" w:hAnsi="Arial"/>
                <w:b/>
                <w:sz w:val="19"/>
              </w:rPr>
            </w:pPr>
          </w:p>
        </w:tc>
        <w:tc>
          <w:tcPr>
            <w:tcW w:w="9289" w:type="dxa"/>
          </w:tcPr>
          <w:p w:rsidR="001E3BE0" w:rsidRDefault="007B7673" w:rsidP="00B21D11">
            <w:pPr>
              <w:rPr>
                <w:rFonts w:ascii="Arial" w:hAnsi="Arial"/>
                <w:sz w:val="24"/>
                <w:szCs w:val="24"/>
              </w:rPr>
            </w:pPr>
            <w:r>
              <w:rPr>
                <w:rFonts w:ascii="Arial" w:hAnsi="Arial"/>
                <w:sz w:val="24"/>
                <w:szCs w:val="24"/>
              </w:rPr>
              <w:t>GDC Standards</w:t>
            </w:r>
          </w:p>
          <w:p w:rsidR="00313636" w:rsidRDefault="00313636" w:rsidP="00866DA4">
            <w:pPr>
              <w:rPr>
                <w:rFonts w:ascii="Arial" w:hAnsi="Arial"/>
                <w:sz w:val="24"/>
                <w:szCs w:val="24"/>
              </w:rPr>
            </w:pPr>
            <w:r>
              <w:rPr>
                <w:rFonts w:ascii="Arial" w:hAnsi="Arial"/>
                <w:sz w:val="24"/>
                <w:szCs w:val="24"/>
              </w:rPr>
              <w:t xml:space="preserve">Decontamination </w:t>
            </w:r>
            <w:r w:rsidR="00866DA4">
              <w:rPr>
                <w:rFonts w:ascii="Arial" w:hAnsi="Arial"/>
                <w:sz w:val="24"/>
                <w:szCs w:val="24"/>
              </w:rPr>
              <w:t xml:space="preserve">of Dental Instruments </w:t>
            </w:r>
            <w:r>
              <w:rPr>
                <w:rFonts w:ascii="Arial" w:hAnsi="Arial"/>
                <w:sz w:val="24"/>
                <w:szCs w:val="24"/>
              </w:rPr>
              <w:t>Guidance &amp; Process</w:t>
            </w:r>
          </w:p>
          <w:p w:rsidR="00DC2C67" w:rsidRDefault="00DC2C67" w:rsidP="00DC2C67">
            <w:pPr>
              <w:rPr>
                <w:rFonts w:ascii="Arial" w:hAnsi="Arial"/>
                <w:sz w:val="24"/>
                <w:szCs w:val="24"/>
              </w:rPr>
            </w:pPr>
            <w:r>
              <w:rPr>
                <w:rFonts w:ascii="Arial" w:hAnsi="Arial"/>
                <w:sz w:val="24"/>
                <w:szCs w:val="24"/>
              </w:rPr>
              <w:t xml:space="preserve">Knowledge of dental software packages e.g. </w:t>
            </w:r>
            <w:proofErr w:type="spellStart"/>
            <w:r>
              <w:rPr>
                <w:rFonts w:ascii="Arial" w:hAnsi="Arial"/>
                <w:sz w:val="24"/>
                <w:szCs w:val="24"/>
              </w:rPr>
              <w:t>Carestream</w:t>
            </w:r>
            <w:proofErr w:type="spellEnd"/>
            <w:r>
              <w:rPr>
                <w:rFonts w:ascii="Arial" w:hAnsi="Arial"/>
                <w:sz w:val="24"/>
                <w:szCs w:val="24"/>
              </w:rPr>
              <w:t xml:space="preserve"> Clinical Plus, Kodak R4</w:t>
            </w:r>
          </w:p>
          <w:p w:rsidR="00DC2C67" w:rsidRPr="00FD7520" w:rsidRDefault="00DC2C67" w:rsidP="00866DA4">
            <w:pPr>
              <w:rPr>
                <w:rFonts w:ascii="Arial" w:hAnsi="Arial"/>
                <w:sz w:val="24"/>
                <w:szCs w:val="24"/>
              </w:rPr>
            </w:pPr>
          </w:p>
        </w:tc>
      </w:tr>
      <w:tr w:rsidR="00BE5CAA" w:rsidTr="00A20F89">
        <w:trPr>
          <w:trHeight w:val="452"/>
        </w:trPr>
        <w:tc>
          <w:tcPr>
            <w:tcW w:w="2542" w:type="dxa"/>
            <w:tcBorders>
              <w:top w:val="nil"/>
              <w:bottom w:val="nil"/>
            </w:tcBorders>
            <w:shd w:val="pct30" w:color="auto" w:fill="auto"/>
          </w:tcPr>
          <w:p w:rsidR="00BE5CAA" w:rsidRPr="00D54C44" w:rsidRDefault="00BE5CAA" w:rsidP="00A20F89">
            <w:pPr>
              <w:rPr>
                <w:rFonts w:ascii="Arial" w:hAnsi="Arial"/>
                <w:b/>
                <w:sz w:val="19"/>
                <w:highlight w:val="lightGray"/>
              </w:rPr>
            </w:pPr>
          </w:p>
        </w:tc>
        <w:tc>
          <w:tcPr>
            <w:tcW w:w="1129" w:type="dxa"/>
          </w:tcPr>
          <w:p w:rsidR="00BE5CAA" w:rsidRDefault="00BE5CAA" w:rsidP="00A20F89">
            <w:pPr>
              <w:rPr>
                <w:rFonts w:ascii="Arial" w:hAnsi="Arial"/>
                <w:b/>
                <w:sz w:val="19"/>
              </w:rPr>
            </w:pPr>
            <w:r>
              <w:rPr>
                <w:rFonts w:ascii="Arial" w:hAnsi="Arial"/>
                <w:b/>
                <w:sz w:val="19"/>
              </w:rPr>
              <w:t>Desirable</w:t>
            </w:r>
          </w:p>
          <w:p w:rsidR="00837F8C" w:rsidRPr="00837F8C" w:rsidRDefault="00837F8C" w:rsidP="00A20F89">
            <w:pPr>
              <w:rPr>
                <w:rFonts w:ascii="Arial" w:hAnsi="Arial"/>
                <w:b/>
                <w:sz w:val="16"/>
                <w:szCs w:val="16"/>
              </w:rPr>
            </w:pPr>
          </w:p>
          <w:p w:rsidR="00837F8C" w:rsidRDefault="00837F8C" w:rsidP="00A20F89">
            <w:pPr>
              <w:rPr>
                <w:rFonts w:ascii="Arial" w:hAnsi="Arial"/>
                <w:b/>
                <w:sz w:val="19"/>
              </w:rPr>
            </w:pPr>
          </w:p>
        </w:tc>
        <w:tc>
          <w:tcPr>
            <w:tcW w:w="9289" w:type="dxa"/>
          </w:tcPr>
          <w:p w:rsidR="008B48CC" w:rsidRPr="00FD7520" w:rsidRDefault="008B48CC" w:rsidP="00313636">
            <w:pPr>
              <w:rPr>
                <w:rFonts w:ascii="Arial" w:hAnsi="Arial"/>
                <w:sz w:val="24"/>
                <w:szCs w:val="24"/>
              </w:rPr>
            </w:pPr>
            <w:r>
              <w:rPr>
                <w:rFonts w:ascii="Arial" w:hAnsi="Arial"/>
                <w:sz w:val="24"/>
                <w:szCs w:val="24"/>
              </w:rPr>
              <w:t>Microsoft office packages e.g. email</w:t>
            </w:r>
            <w:r w:rsidR="003A6770">
              <w:rPr>
                <w:rFonts w:ascii="Arial" w:hAnsi="Arial"/>
                <w:sz w:val="24"/>
                <w:szCs w:val="24"/>
              </w:rPr>
              <w:t>, word</w:t>
            </w:r>
          </w:p>
        </w:tc>
      </w:tr>
      <w:tr w:rsidR="00BE5CAA" w:rsidTr="00A20F89">
        <w:trPr>
          <w:trHeight w:val="452"/>
        </w:trPr>
        <w:tc>
          <w:tcPr>
            <w:tcW w:w="2542" w:type="dxa"/>
            <w:tcBorders>
              <w:bottom w:val="nil"/>
            </w:tcBorders>
            <w:shd w:val="pct30" w:color="auto" w:fill="auto"/>
          </w:tcPr>
          <w:p w:rsidR="00BE5CAA" w:rsidRPr="00D54C44" w:rsidRDefault="00BE5CAA" w:rsidP="00A20F89">
            <w:pPr>
              <w:rPr>
                <w:rFonts w:ascii="Arial" w:hAnsi="Arial"/>
                <w:b/>
                <w:sz w:val="19"/>
                <w:highlight w:val="lightGray"/>
              </w:rPr>
            </w:pPr>
            <w:r w:rsidRPr="00D54C44">
              <w:rPr>
                <w:rFonts w:ascii="Arial" w:hAnsi="Arial"/>
                <w:b/>
                <w:sz w:val="19"/>
                <w:highlight w:val="lightGray"/>
              </w:rPr>
              <w:t>COMPETENCIES &amp; SKILLS</w:t>
            </w:r>
          </w:p>
        </w:tc>
        <w:tc>
          <w:tcPr>
            <w:tcW w:w="1129" w:type="dxa"/>
          </w:tcPr>
          <w:p w:rsidR="00BE5CAA" w:rsidRDefault="00BE5CAA" w:rsidP="00A20F89">
            <w:pPr>
              <w:rPr>
                <w:rFonts w:ascii="Arial" w:hAnsi="Arial"/>
                <w:b/>
                <w:sz w:val="19"/>
              </w:rPr>
            </w:pPr>
            <w:r>
              <w:rPr>
                <w:rFonts w:ascii="Arial" w:hAnsi="Arial"/>
                <w:b/>
                <w:sz w:val="19"/>
              </w:rPr>
              <w:t>Essential</w:t>
            </w:r>
          </w:p>
          <w:p w:rsidR="00BE5CAA" w:rsidRPr="00837F8C" w:rsidRDefault="00BE5CAA" w:rsidP="00A20F89">
            <w:pPr>
              <w:rPr>
                <w:rFonts w:ascii="Arial" w:hAnsi="Arial"/>
                <w:b/>
                <w:sz w:val="16"/>
                <w:szCs w:val="16"/>
              </w:rPr>
            </w:pPr>
          </w:p>
          <w:p w:rsidR="00BE5CAA" w:rsidRDefault="00BE5CAA" w:rsidP="00A20F89">
            <w:pPr>
              <w:rPr>
                <w:rFonts w:ascii="Arial" w:hAnsi="Arial"/>
                <w:b/>
                <w:sz w:val="19"/>
              </w:rPr>
            </w:pPr>
          </w:p>
        </w:tc>
        <w:tc>
          <w:tcPr>
            <w:tcW w:w="9289" w:type="dxa"/>
          </w:tcPr>
          <w:p w:rsidR="00F13AB7" w:rsidRDefault="00BB0A7F" w:rsidP="00677C0F">
            <w:pPr>
              <w:rPr>
                <w:rFonts w:ascii="Arial" w:hAnsi="Arial"/>
                <w:sz w:val="24"/>
                <w:szCs w:val="24"/>
              </w:rPr>
            </w:pPr>
            <w:r>
              <w:rPr>
                <w:rFonts w:ascii="Arial" w:hAnsi="Arial"/>
                <w:sz w:val="24"/>
                <w:szCs w:val="24"/>
              </w:rPr>
              <w:t>Excellent communication skills</w:t>
            </w:r>
            <w:r w:rsidR="00950D70">
              <w:rPr>
                <w:rFonts w:ascii="Arial" w:hAnsi="Arial"/>
                <w:sz w:val="24"/>
                <w:szCs w:val="24"/>
              </w:rPr>
              <w:t xml:space="preserve"> – verbal &amp; written</w:t>
            </w:r>
          </w:p>
          <w:p w:rsidR="00BB0A7F" w:rsidRDefault="00BB0A7F" w:rsidP="00677C0F">
            <w:pPr>
              <w:rPr>
                <w:rFonts w:ascii="Arial" w:hAnsi="Arial"/>
                <w:sz w:val="24"/>
                <w:szCs w:val="24"/>
              </w:rPr>
            </w:pPr>
            <w:r>
              <w:rPr>
                <w:rFonts w:ascii="Arial" w:hAnsi="Arial"/>
                <w:sz w:val="24"/>
                <w:szCs w:val="24"/>
              </w:rPr>
              <w:t>Good organisational</w:t>
            </w:r>
            <w:r w:rsidR="009055A3">
              <w:rPr>
                <w:rFonts w:ascii="Arial" w:hAnsi="Arial"/>
                <w:sz w:val="24"/>
                <w:szCs w:val="24"/>
              </w:rPr>
              <w:t>, time management</w:t>
            </w:r>
            <w:r>
              <w:rPr>
                <w:rFonts w:ascii="Arial" w:hAnsi="Arial"/>
                <w:sz w:val="24"/>
                <w:szCs w:val="24"/>
              </w:rPr>
              <w:t xml:space="preserve"> &amp; problem solving skills</w:t>
            </w:r>
          </w:p>
          <w:p w:rsidR="00950D70" w:rsidRPr="00FD7520" w:rsidRDefault="00950D70" w:rsidP="00950D70">
            <w:pPr>
              <w:rPr>
                <w:rFonts w:ascii="Arial" w:hAnsi="Arial"/>
                <w:sz w:val="24"/>
                <w:szCs w:val="24"/>
              </w:rPr>
            </w:pPr>
            <w:r>
              <w:rPr>
                <w:rFonts w:ascii="Arial" w:hAnsi="Arial"/>
                <w:sz w:val="24"/>
                <w:szCs w:val="24"/>
              </w:rPr>
              <w:t>Computer Skills</w:t>
            </w:r>
          </w:p>
        </w:tc>
      </w:tr>
      <w:tr w:rsidR="00BE5CAA" w:rsidTr="00A20F89">
        <w:trPr>
          <w:trHeight w:val="452"/>
        </w:trPr>
        <w:tc>
          <w:tcPr>
            <w:tcW w:w="2542" w:type="dxa"/>
            <w:tcBorders>
              <w:top w:val="nil"/>
            </w:tcBorders>
            <w:shd w:val="pct30" w:color="auto" w:fill="auto"/>
          </w:tcPr>
          <w:p w:rsidR="00BE5CAA" w:rsidRPr="00D54C44" w:rsidRDefault="00BE5CAA" w:rsidP="00A20F89">
            <w:pPr>
              <w:rPr>
                <w:rFonts w:ascii="Arial" w:hAnsi="Arial"/>
                <w:b/>
                <w:sz w:val="19"/>
                <w:highlight w:val="lightGray"/>
              </w:rPr>
            </w:pPr>
          </w:p>
        </w:tc>
        <w:tc>
          <w:tcPr>
            <w:tcW w:w="1129" w:type="dxa"/>
          </w:tcPr>
          <w:p w:rsidR="00BE5CAA" w:rsidRDefault="00BE5CAA" w:rsidP="00A20F89">
            <w:pPr>
              <w:rPr>
                <w:rFonts w:ascii="Arial" w:hAnsi="Arial"/>
                <w:b/>
                <w:sz w:val="19"/>
              </w:rPr>
            </w:pPr>
            <w:r>
              <w:rPr>
                <w:rFonts w:ascii="Arial" w:hAnsi="Arial"/>
                <w:b/>
                <w:sz w:val="19"/>
              </w:rPr>
              <w:t>Desirable</w:t>
            </w:r>
          </w:p>
          <w:p w:rsidR="00BE5CAA" w:rsidRPr="00837F8C" w:rsidRDefault="00BE5CAA" w:rsidP="00A20F89">
            <w:pPr>
              <w:rPr>
                <w:rFonts w:ascii="Arial" w:hAnsi="Arial"/>
                <w:b/>
                <w:sz w:val="16"/>
                <w:szCs w:val="16"/>
              </w:rPr>
            </w:pPr>
          </w:p>
          <w:p w:rsidR="00BE5CAA" w:rsidRDefault="00BE5CAA" w:rsidP="00A20F89">
            <w:pPr>
              <w:rPr>
                <w:rFonts w:ascii="Arial" w:hAnsi="Arial"/>
                <w:b/>
                <w:sz w:val="19"/>
              </w:rPr>
            </w:pPr>
          </w:p>
        </w:tc>
        <w:tc>
          <w:tcPr>
            <w:tcW w:w="9289" w:type="dxa"/>
          </w:tcPr>
          <w:p w:rsidR="00BE5CAA" w:rsidRDefault="00BE5CAA" w:rsidP="00A20F89">
            <w:pPr>
              <w:rPr>
                <w:rFonts w:ascii="Arial" w:hAnsi="Arial"/>
                <w:b/>
                <w:i/>
                <w:sz w:val="19"/>
              </w:rPr>
            </w:pPr>
          </w:p>
          <w:p w:rsidR="00174DF8" w:rsidRPr="00174DF8" w:rsidRDefault="00174DF8" w:rsidP="00A20F89">
            <w:pPr>
              <w:rPr>
                <w:rFonts w:ascii="Arial" w:hAnsi="Arial"/>
                <w:sz w:val="19"/>
              </w:rPr>
            </w:pPr>
          </w:p>
        </w:tc>
      </w:tr>
      <w:tr w:rsidR="003D12A0" w:rsidTr="00A20F89">
        <w:trPr>
          <w:trHeight w:val="452"/>
        </w:trPr>
        <w:tc>
          <w:tcPr>
            <w:tcW w:w="2542" w:type="dxa"/>
            <w:tcBorders>
              <w:bottom w:val="nil"/>
            </w:tcBorders>
            <w:shd w:val="pct30" w:color="auto" w:fill="auto"/>
          </w:tcPr>
          <w:p w:rsidR="003D12A0" w:rsidRPr="00D54C44" w:rsidRDefault="003D12A0" w:rsidP="00A20F89">
            <w:pPr>
              <w:rPr>
                <w:rFonts w:ascii="Arial" w:hAnsi="Arial"/>
                <w:b/>
                <w:sz w:val="19"/>
                <w:highlight w:val="lightGray"/>
              </w:rPr>
            </w:pPr>
            <w:r w:rsidRPr="00D54C44">
              <w:rPr>
                <w:rFonts w:ascii="Arial" w:hAnsi="Arial"/>
                <w:b/>
                <w:sz w:val="19"/>
                <w:highlight w:val="lightGray"/>
              </w:rPr>
              <w:lastRenderedPageBreak/>
              <w:t>PERSONAL CHARACTERISTICS AND OTHER</w:t>
            </w:r>
          </w:p>
        </w:tc>
        <w:tc>
          <w:tcPr>
            <w:tcW w:w="1129" w:type="dxa"/>
          </w:tcPr>
          <w:p w:rsidR="003D12A0" w:rsidRDefault="003D12A0" w:rsidP="00A20F89">
            <w:pPr>
              <w:rPr>
                <w:rFonts w:ascii="Arial" w:hAnsi="Arial"/>
                <w:b/>
                <w:sz w:val="19"/>
              </w:rPr>
            </w:pPr>
            <w:r>
              <w:rPr>
                <w:rFonts w:ascii="Arial" w:hAnsi="Arial"/>
                <w:b/>
                <w:sz w:val="19"/>
              </w:rPr>
              <w:t>Essential</w:t>
            </w:r>
          </w:p>
          <w:p w:rsidR="003D12A0" w:rsidRPr="00837F8C" w:rsidRDefault="003D12A0" w:rsidP="00A20F89">
            <w:pPr>
              <w:rPr>
                <w:rFonts w:ascii="Arial" w:hAnsi="Arial"/>
                <w:b/>
                <w:sz w:val="16"/>
                <w:szCs w:val="16"/>
              </w:rPr>
            </w:pPr>
          </w:p>
        </w:tc>
        <w:tc>
          <w:tcPr>
            <w:tcW w:w="9289" w:type="dxa"/>
          </w:tcPr>
          <w:p w:rsidR="003D12A0" w:rsidRDefault="002E7345" w:rsidP="00677C0F">
            <w:pPr>
              <w:rPr>
                <w:rFonts w:ascii="Arial" w:hAnsi="Arial" w:cs="Arial"/>
                <w:sz w:val="24"/>
                <w:szCs w:val="24"/>
              </w:rPr>
            </w:pPr>
            <w:r>
              <w:rPr>
                <w:rFonts w:ascii="Arial" w:hAnsi="Arial" w:cs="Arial"/>
                <w:sz w:val="24"/>
                <w:szCs w:val="24"/>
              </w:rPr>
              <w:t>Ability to work as part of a team</w:t>
            </w:r>
            <w:r w:rsidR="002E5D19">
              <w:rPr>
                <w:rFonts w:ascii="Arial" w:hAnsi="Arial" w:cs="Arial"/>
                <w:sz w:val="24"/>
                <w:szCs w:val="24"/>
              </w:rPr>
              <w:t xml:space="preserve"> and on own initiative. </w:t>
            </w:r>
          </w:p>
          <w:p w:rsidR="002E7345" w:rsidRPr="003D12A0" w:rsidRDefault="002E7345" w:rsidP="00677C0F">
            <w:pPr>
              <w:rPr>
                <w:rFonts w:ascii="Arial" w:hAnsi="Arial" w:cs="Arial"/>
                <w:sz w:val="24"/>
                <w:szCs w:val="24"/>
              </w:rPr>
            </w:pPr>
          </w:p>
        </w:tc>
      </w:tr>
      <w:tr w:rsidR="003D12A0" w:rsidTr="00A20F89">
        <w:trPr>
          <w:trHeight w:val="452"/>
        </w:trPr>
        <w:tc>
          <w:tcPr>
            <w:tcW w:w="2542" w:type="dxa"/>
            <w:tcBorders>
              <w:top w:val="nil"/>
              <w:bottom w:val="single" w:sz="12" w:space="0" w:color="auto"/>
            </w:tcBorders>
            <w:shd w:val="pct30" w:color="auto" w:fill="auto"/>
          </w:tcPr>
          <w:p w:rsidR="003D12A0" w:rsidRPr="00D54C44" w:rsidRDefault="003D12A0" w:rsidP="00A20F89">
            <w:pPr>
              <w:rPr>
                <w:rFonts w:ascii="Arial" w:hAnsi="Arial"/>
                <w:b/>
                <w:sz w:val="19"/>
                <w:highlight w:val="lightGray"/>
              </w:rPr>
            </w:pPr>
          </w:p>
        </w:tc>
        <w:tc>
          <w:tcPr>
            <w:tcW w:w="1129" w:type="dxa"/>
          </w:tcPr>
          <w:p w:rsidR="003D12A0" w:rsidRDefault="003D12A0" w:rsidP="00A20F89">
            <w:pPr>
              <w:rPr>
                <w:rFonts w:ascii="Arial" w:hAnsi="Arial"/>
                <w:b/>
                <w:sz w:val="19"/>
              </w:rPr>
            </w:pPr>
            <w:r>
              <w:rPr>
                <w:rFonts w:ascii="Arial" w:hAnsi="Arial"/>
                <w:b/>
                <w:sz w:val="19"/>
              </w:rPr>
              <w:t>Desirable</w:t>
            </w:r>
          </w:p>
          <w:p w:rsidR="003D12A0" w:rsidRPr="00837F8C" w:rsidRDefault="003D12A0" w:rsidP="00A20F89">
            <w:pPr>
              <w:rPr>
                <w:rFonts w:ascii="Arial" w:hAnsi="Arial"/>
                <w:b/>
                <w:sz w:val="16"/>
                <w:szCs w:val="16"/>
              </w:rPr>
            </w:pPr>
          </w:p>
          <w:p w:rsidR="003D12A0" w:rsidRDefault="003D12A0" w:rsidP="00A20F89">
            <w:pPr>
              <w:rPr>
                <w:rFonts w:ascii="Arial" w:hAnsi="Arial"/>
                <w:b/>
                <w:sz w:val="19"/>
              </w:rPr>
            </w:pPr>
          </w:p>
        </w:tc>
        <w:tc>
          <w:tcPr>
            <w:tcW w:w="9289" w:type="dxa"/>
          </w:tcPr>
          <w:p w:rsidR="003D12A0" w:rsidRPr="003D12A0" w:rsidRDefault="003D12A0" w:rsidP="003D12A0">
            <w:pPr>
              <w:rPr>
                <w:rFonts w:ascii="Arial" w:hAnsi="Arial" w:cs="Arial"/>
                <w:sz w:val="24"/>
                <w:szCs w:val="24"/>
              </w:rPr>
            </w:pPr>
          </w:p>
        </w:tc>
      </w:tr>
    </w:tbl>
    <w:p w:rsidR="006E5B7E" w:rsidRDefault="006E5B7E" w:rsidP="00837F8C">
      <w:pPr>
        <w:pStyle w:val="Heading1"/>
      </w:pPr>
    </w:p>
    <w:sectPr w:rsidR="006E5B7E" w:rsidSect="00837F8C">
      <w:pgSz w:w="16838" w:h="11906" w:orient="landscape"/>
      <w:pgMar w:top="0" w:right="1440" w:bottom="179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DF8" w:rsidRDefault="00174DF8">
      <w:r>
        <w:separator/>
      </w:r>
    </w:p>
  </w:endnote>
  <w:endnote w:type="continuationSeparator" w:id="0">
    <w:p w:rsidR="00174DF8" w:rsidRDefault="0017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F8" w:rsidRDefault="00EF10B2">
    <w:pPr>
      <w:pStyle w:val="Footer"/>
      <w:framePr w:wrap="around" w:vAnchor="text" w:hAnchor="margin" w:xAlign="right" w:y="1"/>
      <w:rPr>
        <w:rStyle w:val="PageNumber"/>
      </w:rPr>
    </w:pPr>
    <w:r>
      <w:rPr>
        <w:rStyle w:val="PageNumber"/>
      </w:rPr>
      <w:fldChar w:fldCharType="begin"/>
    </w:r>
    <w:r w:rsidR="00174DF8">
      <w:rPr>
        <w:rStyle w:val="PageNumber"/>
      </w:rPr>
      <w:instrText xml:space="preserve">PAGE  </w:instrText>
    </w:r>
    <w:r>
      <w:rPr>
        <w:rStyle w:val="PageNumber"/>
      </w:rPr>
      <w:fldChar w:fldCharType="separate"/>
    </w:r>
    <w:r w:rsidR="00174DF8">
      <w:rPr>
        <w:rStyle w:val="PageNumber"/>
        <w:noProof/>
      </w:rPr>
      <w:t>2</w:t>
    </w:r>
    <w:r>
      <w:rPr>
        <w:rStyle w:val="PageNumber"/>
      </w:rPr>
      <w:fldChar w:fldCharType="end"/>
    </w:r>
  </w:p>
  <w:p w:rsidR="00174DF8" w:rsidRDefault="00174D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F8" w:rsidRDefault="00174DF8">
    <w:pPr>
      <w:pStyle w:val="Footer"/>
      <w:ind w:right="360"/>
      <w:rPr>
        <w:rFonts w:ascii="Arial" w:hAnsi="Arial"/>
        <w:sz w:val="24"/>
      </w:rPr>
    </w:pPr>
    <w:r>
      <w:rPr>
        <w:rFonts w:ascii="Arial" w:hAnsi="Arial"/>
        <w:sz w:val="24"/>
      </w:rPr>
      <w:tab/>
      <w:t xml:space="preserve">                                                                                           </w:t>
    </w:r>
    <w:r>
      <w:rPr>
        <w:rFonts w:ascii="Arial" w:hAnsi="Arial"/>
        <w:sz w:val="24"/>
      </w:rPr>
      <w:tab/>
    </w:r>
    <w:r>
      <w:rPr>
        <w:rFonts w:ascii="Arial" w:hAnsi="Arial"/>
        <w:sz w:val="24"/>
      </w:rPr>
      <w:tab/>
      <w:t>B9 (FEB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DF8" w:rsidRDefault="00174DF8">
      <w:r>
        <w:separator/>
      </w:r>
    </w:p>
  </w:footnote>
  <w:footnote w:type="continuationSeparator" w:id="0">
    <w:p w:rsidR="00174DF8" w:rsidRDefault="00174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6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452291"/>
    <w:multiLevelType w:val="singleLevel"/>
    <w:tmpl w:val="F2AC4F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44050"/>
    <w:multiLevelType w:val="singleLevel"/>
    <w:tmpl w:val="F2AC4F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B27B4C"/>
    <w:multiLevelType w:val="singleLevel"/>
    <w:tmpl w:val="F2AC4FC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A57816"/>
    <w:multiLevelType w:val="singleLevel"/>
    <w:tmpl w:val="F2AC4FC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723708"/>
    <w:multiLevelType w:val="multilevel"/>
    <w:tmpl w:val="4F3C2E6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2B94A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2E15FD"/>
    <w:multiLevelType w:val="singleLevel"/>
    <w:tmpl w:val="F2AC4F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B56DF6"/>
    <w:multiLevelType w:val="hybridMultilevel"/>
    <w:tmpl w:val="9F5AA9A6"/>
    <w:lvl w:ilvl="0" w:tplc="F698EB00">
      <w:start w:val="1"/>
      <w:numFmt w:val="bullet"/>
      <w:lvlText w:val=""/>
      <w:lvlJc w:val="left"/>
      <w:pPr>
        <w:tabs>
          <w:tab w:val="num" w:pos="360"/>
        </w:tabs>
        <w:ind w:left="360" w:hanging="360"/>
      </w:pPr>
      <w:rPr>
        <w:rFonts w:ascii="Symbol" w:hAnsi="Symbol" w:hint="default"/>
      </w:rPr>
    </w:lvl>
    <w:lvl w:ilvl="1" w:tplc="FAD0AA34" w:tentative="1">
      <w:start w:val="1"/>
      <w:numFmt w:val="bullet"/>
      <w:lvlText w:val="o"/>
      <w:lvlJc w:val="left"/>
      <w:pPr>
        <w:tabs>
          <w:tab w:val="num" w:pos="1080"/>
        </w:tabs>
        <w:ind w:left="1080" w:hanging="360"/>
      </w:pPr>
      <w:rPr>
        <w:rFonts w:ascii="Courier New" w:hAnsi="Courier New" w:cs="Courier New" w:hint="default"/>
      </w:rPr>
    </w:lvl>
    <w:lvl w:ilvl="2" w:tplc="F9B8CC40" w:tentative="1">
      <w:start w:val="1"/>
      <w:numFmt w:val="bullet"/>
      <w:lvlText w:val=""/>
      <w:lvlJc w:val="left"/>
      <w:pPr>
        <w:tabs>
          <w:tab w:val="num" w:pos="1800"/>
        </w:tabs>
        <w:ind w:left="1800" w:hanging="360"/>
      </w:pPr>
      <w:rPr>
        <w:rFonts w:ascii="Wingdings" w:hAnsi="Wingdings" w:hint="default"/>
      </w:rPr>
    </w:lvl>
    <w:lvl w:ilvl="3" w:tplc="4E30E13C" w:tentative="1">
      <w:start w:val="1"/>
      <w:numFmt w:val="bullet"/>
      <w:lvlText w:val=""/>
      <w:lvlJc w:val="left"/>
      <w:pPr>
        <w:tabs>
          <w:tab w:val="num" w:pos="2520"/>
        </w:tabs>
        <w:ind w:left="2520" w:hanging="360"/>
      </w:pPr>
      <w:rPr>
        <w:rFonts w:ascii="Symbol" w:hAnsi="Symbol" w:hint="default"/>
      </w:rPr>
    </w:lvl>
    <w:lvl w:ilvl="4" w:tplc="5B66C92E" w:tentative="1">
      <w:start w:val="1"/>
      <w:numFmt w:val="bullet"/>
      <w:lvlText w:val="o"/>
      <w:lvlJc w:val="left"/>
      <w:pPr>
        <w:tabs>
          <w:tab w:val="num" w:pos="3240"/>
        </w:tabs>
        <w:ind w:left="3240" w:hanging="360"/>
      </w:pPr>
      <w:rPr>
        <w:rFonts w:ascii="Courier New" w:hAnsi="Courier New" w:cs="Courier New" w:hint="default"/>
      </w:rPr>
    </w:lvl>
    <w:lvl w:ilvl="5" w:tplc="8106353A" w:tentative="1">
      <w:start w:val="1"/>
      <w:numFmt w:val="bullet"/>
      <w:lvlText w:val=""/>
      <w:lvlJc w:val="left"/>
      <w:pPr>
        <w:tabs>
          <w:tab w:val="num" w:pos="3960"/>
        </w:tabs>
        <w:ind w:left="3960" w:hanging="360"/>
      </w:pPr>
      <w:rPr>
        <w:rFonts w:ascii="Wingdings" w:hAnsi="Wingdings" w:hint="default"/>
      </w:rPr>
    </w:lvl>
    <w:lvl w:ilvl="6" w:tplc="54A2518C" w:tentative="1">
      <w:start w:val="1"/>
      <w:numFmt w:val="bullet"/>
      <w:lvlText w:val=""/>
      <w:lvlJc w:val="left"/>
      <w:pPr>
        <w:tabs>
          <w:tab w:val="num" w:pos="4680"/>
        </w:tabs>
        <w:ind w:left="4680" w:hanging="360"/>
      </w:pPr>
      <w:rPr>
        <w:rFonts w:ascii="Symbol" w:hAnsi="Symbol" w:hint="default"/>
      </w:rPr>
    </w:lvl>
    <w:lvl w:ilvl="7" w:tplc="DA36FD82" w:tentative="1">
      <w:start w:val="1"/>
      <w:numFmt w:val="bullet"/>
      <w:lvlText w:val="o"/>
      <w:lvlJc w:val="left"/>
      <w:pPr>
        <w:tabs>
          <w:tab w:val="num" w:pos="5400"/>
        </w:tabs>
        <w:ind w:left="5400" w:hanging="360"/>
      </w:pPr>
      <w:rPr>
        <w:rFonts w:ascii="Courier New" w:hAnsi="Courier New" w:cs="Courier New" w:hint="default"/>
      </w:rPr>
    </w:lvl>
    <w:lvl w:ilvl="8" w:tplc="FCB0A09A"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EA2794"/>
    <w:multiLevelType w:val="singleLevel"/>
    <w:tmpl w:val="F2AC4F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4B46B8"/>
    <w:multiLevelType w:val="singleLevel"/>
    <w:tmpl w:val="F2AC4FC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5E44A4"/>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B7C3C20"/>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DBE60D3"/>
    <w:multiLevelType w:val="hybridMultilevel"/>
    <w:tmpl w:val="CD2480BE"/>
    <w:lvl w:ilvl="0" w:tplc="2F2C2E92">
      <w:start w:val="1"/>
      <w:numFmt w:val="decimal"/>
      <w:lvlText w:val="%1."/>
      <w:lvlJc w:val="left"/>
      <w:pPr>
        <w:tabs>
          <w:tab w:val="num" w:pos="360"/>
        </w:tabs>
        <w:ind w:left="360" w:hanging="360"/>
      </w:pPr>
    </w:lvl>
    <w:lvl w:ilvl="1" w:tplc="F5625040" w:tentative="1">
      <w:start w:val="1"/>
      <w:numFmt w:val="lowerLetter"/>
      <w:lvlText w:val="%2."/>
      <w:lvlJc w:val="left"/>
      <w:pPr>
        <w:tabs>
          <w:tab w:val="num" w:pos="1080"/>
        </w:tabs>
        <w:ind w:left="1080" w:hanging="360"/>
      </w:pPr>
    </w:lvl>
    <w:lvl w:ilvl="2" w:tplc="215E83A2" w:tentative="1">
      <w:start w:val="1"/>
      <w:numFmt w:val="lowerRoman"/>
      <w:lvlText w:val="%3."/>
      <w:lvlJc w:val="right"/>
      <w:pPr>
        <w:tabs>
          <w:tab w:val="num" w:pos="1800"/>
        </w:tabs>
        <w:ind w:left="1800" w:hanging="180"/>
      </w:pPr>
    </w:lvl>
    <w:lvl w:ilvl="3" w:tplc="501EECFE" w:tentative="1">
      <w:start w:val="1"/>
      <w:numFmt w:val="decimal"/>
      <w:lvlText w:val="%4."/>
      <w:lvlJc w:val="left"/>
      <w:pPr>
        <w:tabs>
          <w:tab w:val="num" w:pos="2520"/>
        </w:tabs>
        <w:ind w:left="2520" w:hanging="360"/>
      </w:pPr>
    </w:lvl>
    <w:lvl w:ilvl="4" w:tplc="7B10902C" w:tentative="1">
      <w:start w:val="1"/>
      <w:numFmt w:val="lowerLetter"/>
      <w:lvlText w:val="%5."/>
      <w:lvlJc w:val="left"/>
      <w:pPr>
        <w:tabs>
          <w:tab w:val="num" w:pos="3240"/>
        </w:tabs>
        <w:ind w:left="3240" w:hanging="360"/>
      </w:pPr>
    </w:lvl>
    <w:lvl w:ilvl="5" w:tplc="87E867E0" w:tentative="1">
      <w:start w:val="1"/>
      <w:numFmt w:val="lowerRoman"/>
      <w:lvlText w:val="%6."/>
      <w:lvlJc w:val="right"/>
      <w:pPr>
        <w:tabs>
          <w:tab w:val="num" w:pos="3960"/>
        </w:tabs>
        <w:ind w:left="3960" w:hanging="180"/>
      </w:pPr>
    </w:lvl>
    <w:lvl w:ilvl="6" w:tplc="525C17FA" w:tentative="1">
      <w:start w:val="1"/>
      <w:numFmt w:val="decimal"/>
      <w:lvlText w:val="%7."/>
      <w:lvlJc w:val="left"/>
      <w:pPr>
        <w:tabs>
          <w:tab w:val="num" w:pos="4680"/>
        </w:tabs>
        <w:ind w:left="4680" w:hanging="360"/>
      </w:pPr>
    </w:lvl>
    <w:lvl w:ilvl="7" w:tplc="2960C430" w:tentative="1">
      <w:start w:val="1"/>
      <w:numFmt w:val="lowerLetter"/>
      <w:lvlText w:val="%8."/>
      <w:lvlJc w:val="left"/>
      <w:pPr>
        <w:tabs>
          <w:tab w:val="num" w:pos="5400"/>
        </w:tabs>
        <w:ind w:left="5400" w:hanging="360"/>
      </w:pPr>
    </w:lvl>
    <w:lvl w:ilvl="8" w:tplc="0A804790" w:tentative="1">
      <w:start w:val="1"/>
      <w:numFmt w:val="lowerRoman"/>
      <w:lvlText w:val="%9."/>
      <w:lvlJc w:val="right"/>
      <w:pPr>
        <w:tabs>
          <w:tab w:val="num" w:pos="6120"/>
        </w:tabs>
        <w:ind w:left="6120" w:hanging="180"/>
      </w:pPr>
    </w:lvl>
  </w:abstractNum>
  <w:abstractNum w:abstractNumId="15" w15:restartNumberingAfterBreak="0">
    <w:nsid w:val="41A47177"/>
    <w:multiLevelType w:val="hybridMultilevel"/>
    <w:tmpl w:val="4F3C2E6C"/>
    <w:lvl w:ilvl="0" w:tplc="96A4AF14">
      <w:start w:val="1"/>
      <w:numFmt w:val="decimal"/>
      <w:lvlText w:val="%1."/>
      <w:lvlJc w:val="left"/>
      <w:pPr>
        <w:tabs>
          <w:tab w:val="num" w:pos="360"/>
        </w:tabs>
        <w:ind w:left="360" w:hanging="360"/>
      </w:pPr>
    </w:lvl>
    <w:lvl w:ilvl="1" w:tplc="4134DEEE" w:tentative="1">
      <w:start w:val="1"/>
      <w:numFmt w:val="lowerLetter"/>
      <w:lvlText w:val="%2."/>
      <w:lvlJc w:val="left"/>
      <w:pPr>
        <w:tabs>
          <w:tab w:val="num" w:pos="1080"/>
        </w:tabs>
        <w:ind w:left="1080" w:hanging="360"/>
      </w:pPr>
    </w:lvl>
    <w:lvl w:ilvl="2" w:tplc="EADC86FA" w:tentative="1">
      <w:start w:val="1"/>
      <w:numFmt w:val="lowerRoman"/>
      <w:lvlText w:val="%3."/>
      <w:lvlJc w:val="right"/>
      <w:pPr>
        <w:tabs>
          <w:tab w:val="num" w:pos="1800"/>
        </w:tabs>
        <w:ind w:left="1800" w:hanging="180"/>
      </w:pPr>
    </w:lvl>
    <w:lvl w:ilvl="3" w:tplc="B7468B2E" w:tentative="1">
      <w:start w:val="1"/>
      <w:numFmt w:val="decimal"/>
      <w:lvlText w:val="%4."/>
      <w:lvlJc w:val="left"/>
      <w:pPr>
        <w:tabs>
          <w:tab w:val="num" w:pos="2520"/>
        </w:tabs>
        <w:ind w:left="2520" w:hanging="360"/>
      </w:pPr>
    </w:lvl>
    <w:lvl w:ilvl="4" w:tplc="E9700CC0" w:tentative="1">
      <w:start w:val="1"/>
      <w:numFmt w:val="lowerLetter"/>
      <w:lvlText w:val="%5."/>
      <w:lvlJc w:val="left"/>
      <w:pPr>
        <w:tabs>
          <w:tab w:val="num" w:pos="3240"/>
        </w:tabs>
        <w:ind w:left="3240" w:hanging="360"/>
      </w:pPr>
    </w:lvl>
    <w:lvl w:ilvl="5" w:tplc="63EEFB8A" w:tentative="1">
      <w:start w:val="1"/>
      <w:numFmt w:val="lowerRoman"/>
      <w:lvlText w:val="%6."/>
      <w:lvlJc w:val="right"/>
      <w:pPr>
        <w:tabs>
          <w:tab w:val="num" w:pos="3960"/>
        </w:tabs>
        <w:ind w:left="3960" w:hanging="180"/>
      </w:pPr>
    </w:lvl>
    <w:lvl w:ilvl="6" w:tplc="7FC4E566" w:tentative="1">
      <w:start w:val="1"/>
      <w:numFmt w:val="decimal"/>
      <w:lvlText w:val="%7."/>
      <w:lvlJc w:val="left"/>
      <w:pPr>
        <w:tabs>
          <w:tab w:val="num" w:pos="4680"/>
        </w:tabs>
        <w:ind w:left="4680" w:hanging="360"/>
      </w:pPr>
    </w:lvl>
    <w:lvl w:ilvl="7" w:tplc="3BEACB1E" w:tentative="1">
      <w:start w:val="1"/>
      <w:numFmt w:val="lowerLetter"/>
      <w:lvlText w:val="%8."/>
      <w:lvlJc w:val="left"/>
      <w:pPr>
        <w:tabs>
          <w:tab w:val="num" w:pos="5400"/>
        </w:tabs>
        <w:ind w:left="5400" w:hanging="360"/>
      </w:pPr>
    </w:lvl>
    <w:lvl w:ilvl="8" w:tplc="F5428E6E" w:tentative="1">
      <w:start w:val="1"/>
      <w:numFmt w:val="lowerRoman"/>
      <w:lvlText w:val="%9."/>
      <w:lvlJc w:val="right"/>
      <w:pPr>
        <w:tabs>
          <w:tab w:val="num" w:pos="6120"/>
        </w:tabs>
        <w:ind w:left="6120" w:hanging="180"/>
      </w:pPr>
    </w:lvl>
  </w:abstractNum>
  <w:abstractNum w:abstractNumId="16" w15:restartNumberingAfterBreak="0">
    <w:nsid w:val="47530B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8C08CB"/>
    <w:multiLevelType w:val="singleLevel"/>
    <w:tmpl w:val="F2AC4FC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36636D"/>
    <w:multiLevelType w:val="singleLevel"/>
    <w:tmpl w:val="F2AC4F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B846A5"/>
    <w:multiLevelType w:val="singleLevel"/>
    <w:tmpl w:val="F2AC4FC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86061C"/>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7BA6D66"/>
    <w:multiLevelType w:val="singleLevel"/>
    <w:tmpl w:val="F2AC4FC2"/>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0"/>
  </w:num>
  <w:num w:numId="3">
    <w:abstractNumId w:val="2"/>
  </w:num>
  <w:num w:numId="4">
    <w:abstractNumId w:val="21"/>
  </w:num>
  <w:num w:numId="5">
    <w:abstractNumId w:val="12"/>
  </w:num>
  <w:num w:numId="6">
    <w:abstractNumId w:val="11"/>
  </w:num>
  <w:num w:numId="7">
    <w:abstractNumId w:val="17"/>
  </w:num>
  <w:num w:numId="8">
    <w:abstractNumId w:val="3"/>
  </w:num>
  <w:num w:numId="9">
    <w:abstractNumId w:val="19"/>
  </w:num>
  <w:num w:numId="10">
    <w:abstractNumId w:val="18"/>
  </w:num>
  <w:num w:numId="11">
    <w:abstractNumId w:val="5"/>
  </w:num>
  <w:num w:numId="12">
    <w:abstractNumId w:val="8"/>
  </w:num>
  <w:num w:numId="13">
    <w:abstractNumId w:val="1"/>
  </w:num>
  <w:num w:numId="14">
    <w:abstractNumId w:val="14"/>
  </w:num>
  <w:num w:numId="15">
    <w:abstractNumId w:val="15"/>
  </w:num>
  <w:num w:numId="16">
    <w:abstractNumId w:val="6"/>
  </w:num>
  <w:num w:numId="17">
    <w:abstractNumId w:val="9"/>
  </w:num>
  <w:num w:numId="18">
    <w:abstractNumId w:val="7"/>
  </w:num>
  <w:num w:numId="19">
    <w:abstractNumId w:val="4"/>
  </w:num>
  <w:num w:numId="20">
    <w:abstractNumId w:val="16"/>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49"/>
    <w:rsid w:val="00026F0A"/>
    <w:rsid w:val="00054478"/>
    <w:rsid w:val="000C0177"/>
    <w:rsid w:val="00117103"/>
    <w:rsid w:val="00174DF8"/>
    <w:rsid w:val="001A2A08"/>
    <w:rsid w:val="001A33C3"/>
    <w:rsid w:val="001E3BE0"/>
    <w:rsid w:val="001E3F78"/>
    <w:rsid w:val="00275196"/>
    <w:rsid w:val="002E5D19"/>
    <w:rsid w:val="002E7345"/>
    <w:rsid w:val="00313636"/>
    <w:rsid w:val="003A4168"/>
    <w:rsid w:val="003A6770"/>
    <w:rsid w:val="003D12A0"/>
    <w:rsid w:val="003D3D4F"/>
    <w:rsid w:val="00404CE0"/>
    <w:rsid w:val="00413569"/>
    <w:rsid w:val="004354DB"/>
    <w:rsid w:val="00483AF6"/>
    <w:rsid w:val="004C6206"/>
    <w:rsid w:val="005B3B8A"/>
    <w:rsid w:val="005D0B5A"/>
    <w:rsid w:val="005D729A"/>
    <w:rsid w:val="00601410"/>
    <w:rsid w:val="0062416C"/>
    <w:rsid w:val="00653A57"/>
    <w:rsid w:val="0067080A"/>
    <w:rsid w:val="00677C0F"/>
    <w:rsid w:val="00684E94"/>
    <w:rsid w:val="006E40F0"/>
    <w:rsid w:val="006E5B7E"/>
    <w:rsid w:val="00772E15"/>
    <w:rsid w:val="007B4AED"/>
    <w:rsid w:val="007B7673"/>
    <w:rsid w:val="007C79E3"/>
    <w:rsid w:val="007D2FFE"/>
    <w:rsid w:val="007E013D"/>
    <w:rsid w:val="00837F8C"/>
    <w:rsid w:val="00866DA4"/>
    <w:rsid w:val="008B48CC"/>
    <w:rsid w:val="008B69BC"/>
    <w:rsid w:val="008D032A"/>
    <w:rsid w:val="009055A3"/>
    <w:rsid w:val="009220F8"/>
    <w:rsid w:val="00950D70"/>
    <w:rsid w:val="00983806"/>
    <w:rsid w:val="00996ABF"/>
    <w:rsid w:val="009E1149"/>
    <w:rsid w:val="00A20F89"/>
    <w:rsid w:val="00A22AC7"/>
    <w:rsid w:val="00B169A5"/>
    <w:rsid w:val="00B21D11"/>
    <w:rsid w:val="00B67070"/>
    <w:rsid w:val="00BB0A7F"/>
    <w:rsid w:val="00BC0F26"/>
    <w:rsid w:val="00BE5CAA"/>
    <w:rsid w:val="00BF704E"/>
    <w:rsid w:val="00C66323"/>
    <w:rsid w:val="00CF0FC6"/>
    <w:rsid w:val="00CF1D80"/>
    <w:rsid w:val="00DA2290"/>
    <w:rsid w:val="00DC2C67"/>
    <w:rsid w:val="00DE39EE"/>
    <w:rsid w:val="00DF0D4B"/>
    <w:rsid w:val="00E86D6C"/>
    <w:rsid w:val="00ED2DA3"/>
    <w:rsid w:val="00EF10B2"/>
    <w:rsid w:val="00F13AB7"/>
    <w:rsid w:val="00F3359E"/>
    <w:rsid w:val="00F778FD"/>
    <w:rsid w:val="00F86AC7"/>
    <w:rsid w:val="00FA3BB9"/>
    <w:rsid w:val="00FD7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4F3DD1B-9DF5-4A4E-AD56-95EB99E7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80A"/>
    <w:rPr>
      <w:lang w:eastAsia="en-US"/>
    </w:rPr>
  </w:style>
  <w:style w:type="paragraph" w:styleId="Heading1">
    <w:name w:val="heading 1"/>
    <w:basedOn w:val="Normal"/>
    <w:next w:val="Normal"/>
    <w:qFormat/>
    <w:rsid w:val="0067080A"/>
    <w:pPr>
      <w:keepNext/>
      <w:outlineLvl w:val="0"/>
    </w:pPr>
    <w:rPr>
      <w:sz w:val="32"/>
    </w:rPr>
  </w:style>
  <w:style w:type="paragraph" w:styleId="Heading2">
    <w:name w:val="heading 2"/>
    <w:basedOn w:val="Normal"/>
    <w:next w:val="Normal"/>
    <w:qFormat/>
    <w:rsid w:val="0067080A"/>
    <w:pPr>
      <w:keepNext/>
      <w:jc w:val="center"/>
      <w:outlineLvl w:val="1"/>
    </w:pPr>
    <w:rPr>
      <w:sz w:val="32"/>
    </w:rPr>
  </w:style>
  <w:style w:type="paragraph" w:styleId="Heading3">
    <w:name w:val="heading 3"/>
    <w:basedOn w:val="Normal"/>
    <w:next w:val="Normal"/>
    <w:qFormat/>
    <w:rsid w:val="0067080A"/>
    <w:pPr>
      <w:keepNext/>
      <w:jc w:val="center"/>
      <w:outlineLvl w:val="2"/>
    </w:pPr>
    <w:rPr>
      <w:b/>
      <w:smallCaps/>
      <w:sz w:val="32"/>
    </w:rPr>
  </w:style>
  <w:style w:type="paragraph" w:styleId="Heading4">
    <w:name w:val="heading 4"/>
    <w:basedOn w:val="Normal"/>
    <w:next w:val="Normal"/>
    <w:qFormat/>
    <w:rsid w:val="0067080A"/>
    <w:pPr>
      <w:keepNext/>
      <w:jc w:val="center"/>
      <w:outlineLvl w:val="3"/>
    </w:pPr>
    <w:rPr>
      <w:b/>
      <w:sz w:val="24"/>
      <w:u w:val="single"/>
    </w:rPr>
  </w:style>
  <w:style w:type="paragraph" w:styleId="Heading5">
    <w:name w:val="heading 5"/>
    <w:basedOn w:val="Normal"/>
    <w:next w:val="Normal"/>
    <w:qFormat/>
    <w:rsid w:val="0067080A"/>
    <w:pPr>
      <w:keepNext/>
      <w:jc w:val="center"/>
      <w:outlineLvl w:val="4"/>
    </w:pPr>
    <w:rPr>
      <w:b/>
      <w:smallCaps/>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080A"/>
    <w:pPr>
      <w:jc w:val="center"/>
    </w:pPr>
    <w:rPr>
      <w:b/>
      <w:sz w:val="32"/>
      <w:u w:val="single"/>
    </w:rPr>
  </w:style>
  <w:style w:type="paragraph" w:styleId="BodyText">
    <w:name w:val="Body Text"/>
    <w:basedOn w:val="Normal"/>
    <w:rsid w:val="0067080A"/>
    <w:rPr>
      <w:sz w:val="24"/>
    </w:rPr>
  </w:style>
  <w:style w:type="paragraph" w:styleId="BodyText2">
    <w:name w:val="Body Text 2"/>
    <w:basedOn w:val="Normal"/>
    <w:rsid w:val="0067080A"/>
    <w:pPr>
      <w:jc w:val="both"/>
    </w:pPr>
    <w:rPr>
      <w:b/>
      <w:sz w:val="24"/>
    </w:rPr>
  </w:style>
  <w:style w:type="paragraph" w:styleId="Footer">
    <w:name w:val="footer"/>
    <w:basedOn w:val="Normal"/>
    <w:rsid w:val="0067080A"/>
    <w:pPr>
      <w:tabs>
        <w:tab w:val="center" w:pos="4153"/>
        <w:tab w:val="right" w:pos="8306"/>
      </w:tabs>
    </w:pPr>
  </w:style>
  <w:style w:type="character" w:styleId="PageNumber">
    <w:name w:val="page number"/>
    <w:basedOn w:val="DefaultParagraphFont"/>
    <w:rsid w:val="0067080A"/>
  </w:style>
  <w:style w:type="paragraph" w:styleId="Header">
    <w:name w:val="header"/>
    <w:basedOn w:val="Normal"/>
    <w:link w:val="HeaderChar"/>
    <w:rsid w:val="0067080A"/>
    <w:pPr>
      <w:tabs>
        <w:tab w:val="center" w:pos="4153"/>
        <w:tab w:val="right" w:pos="8306"/>
      </w:tabs>
    </w:pPr>
  </w:style>
  <w:style w:type="paragraph" w:styleId="BodyText3">
    <w:name w:val="Body Text 3"/>
    <w:basedOn w:val="Normal"/>
    <w:rsid w:val="0067080A"/>
    <w:pPr>
      <w:jc w:val="both"/>
    </w:pPr>
    <w:rPr>
      <w:rFonts w:ascii="Arial" w:hAnsi="Arial"/>
      <w:sz w:val="24"/>
    </w:rPr>
  </w:style>
  <w:style w:type="paragraph" w:styleId="DocumentMap">
    <w:name w:val="Document Map"/>
    <w:basedOn w:val="Normal"/>
    <w:semiHidden/>
    <w:rsid w:val="00BF704E"/>
    <w:pPr>
      <w:shd w:val="clear" w:color="auto" w:fill="000080"/>
    </w:pPr>
    <w:rPr>
      <w:rFonts w:ascii="Tahoma" w:hAnsi="Tahoma" w:cs="Tahoma"/>
    </w:rPr>
  </w:style>
  <w:style w:type="character" w:customStyle="1" w:styleId="HeaderChar">
    <w:name w:val="Header Char"/>
    <w:basedOn w:val="DefaultParagraphFont"/>
    <w:link w:val="Header"/>
    <w:rsid w:val="002E734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oleObject" Target="embeddings/oleObject1.bin"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Person Specification - Guidelines B9</vt:lpstr>
    </vt:vector>
  </TitlesOfParts>
  <Company>AAPCT</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 - Guidelines B9</dc:title>
  <dc:creator>apettigrew</dc:creator>
  <cp:lastModifiedBy>Deborah Black (AA O&amp;HRD)</cp:lastModifiedBy>
  <cp:revision>2</cp:revision>
  <cp:lastPrinted>2018-07-06T10:00:00Z</cp:lastPrinted>
  <dcterms:created xsi:type="dcterms:W3CDTF">2025-05-20T13:57:00Z</dcterms:created>
  <dcterms:modified xsi:type="dcterms:W3CDTF">2025-05-20T13:57:00Z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